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QUICKBOOKS API Actions</w:t>
      </w:r>
    </w:p>
    <w:p>
      <w:pPr>
        <w:pStyle w:val="Heading2"/>
      </w:pPr>
      <w:r>
        <w:t>1. [GET] Query a Company's Currencies (CompanyCurrency)</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(an active company/realm)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the QuickBooks Online data model and returns matching CompanyCurrency records for the specified company.</w:t>
      </w:r>
    </w:p>
    <w:p>
      <w:pPr>
        <w:pStyle w:val="Heading3"/>
      </w:pPr>
      <w:r>
        <w:t>Enforcement Rules</w:t>
      </w:r>
    </w:p>
    <w:p>
      <w:pPr>
        <w:pStyle w:val="ListBullet"/>
      </w:pPr>
      <w:r>
        <w:t>The realmId path parameter must always be present and must not be empty.</w:t>
      </w:r>
    </w:p>
    <w:p>
      <w:pPr>
        <w:pStyle w:val="ListBullet"/>
      </w:pPr>
      <w:r>
        <w:t>Use the provided base URL exactly: {{OAUTH_METADATA.meta.baseUrl}}/v3/company/{{OAUTH_METADATA.meta.realmId}}.</w:t>
      </w:r>
    </w:p>
    <w:p>
      <w:pPr>
        <w:pStyle w:val="ListBullet"/>
      </w:pPr>
      <w:r>
        <w:t>Always construct the path as /query under /v3/company/{{OAUTH_METADATA.meta.realmId}}.</w:t>
      </w:r>
    </w:p>
    <w:p>
      <w:pPr>
        <w:pStyle w:val="ListBullet"/>
      </w:pPr>
      <w:r>
        <w:t>The query parameter must be sent as a URL query parameter,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/v3/company/1234567890/query?query=select%20*%20from%20companycurrency</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/v3/company//query?query=select%20*%20from%20companycurrency</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Sent in the URL path as part of .../v3/company/{{realmId}}/....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companycurrency). Sent in the URL as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5,</w:t>
        <w:br/>
        <w:t xml:space="preserve"> "CompanyCurrency": [</w:t>
        <w:br/>
        <w:t xml:space="preserve"> {</w:t>
        <w:br/>
        <w:t xml:space="preserve"> "SyncToken": "0",</w:t>
        <w:br/>
        <w:t xml:space="preserve"> "domain": "QBO",</w:t>
        <w:br/>
        <w:t xml:space="preserve"> "Code": "JPY",</w:t>
        <w:br/>
        <w:t xml:space="preserve"> "Name": "Japanese Yen",</w:t>
        <w:br/>
        <w:t xml:space="preserve"> "sparse": false,</w:t>
        <w:br/>
        <w:t xml:space="preserve"> "Active": true,</w:t>
        <w:br/>
        <w:t xml:space="preserve"> "Id": "5",</w:t>
        <w:br/>
        <w:t xml:space="preserve"> "MetaData": {</w:t>
        <w:br/>
        <w:t xml:space="preserve"> "CreateTime": "2015-06-19T09:20:44-07:00",</w:t>
        <w:br/>
        <w:t xml:space="preserve"> "LastUpdatedTime": "2015-06-19T09:20:44-07:00"</w:t>
        <w:br/>
        <w:t xml:space="preserve"> }</w:t>
        <w:br/>
        <w:t xml:space="preserve"> },</w:t>
        <w:br/>
        <w:t xml:space="preserve"> {</w:t>
        <w:br/>
        <w:t xml:space="preserve"> "SyncToken": "0",</w:t>
        <w:br/>
        <w:t xml:space="preserve"> "domain": "QBO",</w:t>
        <w:br/>
        <w:t xml:space="preserve"> "Code": "ANG",</w:t>
        <w:br/>
        <w:t xml:space="preserve"> "Name": "Dutch Guilder",</w:t>
        <w:br/>
        <w:t xml:space="preserve"> "sparse": false,</w:t>
        <w:br/>
        <w:t xml:space="preserve"> "Active": true,</w:t>
        <w:br/>
        <w:t xml:space="preserve"> "Id": "4",</w:t>
        <w:br/>
        <w:t xml:space="preserve"> "MetaData": {</w:t>
        <w:br/>
        <w:t xml:space="preserve"> "CreateTime": "2015-06-12T14:16:38-07:00",</w:t>
        <w:br/>
        <w:t xml:space="preserve"> "LastUpdatedTime": "2015-06-12T14:16:38-07:00"</w:t>
        <w:br/>
        <w:t xml:space="preserve"> }</w:t>
        <w:br/>
        <w:t xml:space="preserve"> },</w:t>
        <w:br/>
        <w:t xml:space="preserve"> {</w:t>
        <w:br/>
        <w:t xml:space="preserve"> "SyncToken": "0",</w:t>
        <w:br/>
        <w:t xml:space="preserve"> "domain": "QBO",</w:t>
        <w:br/>
        <w:t xml:space="preserve"> "Code": "AUD",</w:t>
        <w:br/>
        <w:t xml:space="preserve"> "Name": "Australian Dollar",</w:t>
        <w:br/>
        <w:t xml:space="preserve"> "sparse": false,</w:t>
        <w:br/>
        <w:t xml:space="preserve"> "Active": true,</w:t>
        <w:br/>
        <w:t xml:space="preserve"> "Id": "3",</w:t>
        <w:br/>
        <w:t xml:space="preserve"> "MetaData": {</w:t>
        <w:br/>
        <w:t xml:space="preserve"> "CreateTime": "2015-06-05T13:59:43-07:00",</w:t>
        <w:br/>
        <w:t xml:space="preserve"> "LastUpdatedTime": "2015-06-05T13:59:43-07:00"</w:t>
        <w:br/>
        <w:t xml:space="preserve"> }</w:t>
        <w:br/>
        <w:t xml:space="preserve"> },</w:t>
        <w:br/>
        <w:t xml:space="preserve"> {</w:t>
        <w:br/>
        <w:t xml:space="preserve"> "SyncToken": "0",</w:t>
        <w:br/>
        <w:t xml:space="preserve"> "domain": "QBO",</w:t>
        <w:br/>
        <w:t xml:space="preserve"> "Code": "EUR",</w:t>
        <w:br/>
        <w:t xml:space="preserve"> "Name": "Euro",</w:t>
        <w:br/>
        <w:t xml:space="preserve"> "sparse": false,</w:t>
        <w:br/>
        <w:t xml:space="preserve"> "Active": true,</w:t>
        <w:br/>
        <w:t xml:space="preserve"> "Id": "2",</w:t>
        <w:br/>
        <w:t xml:space="preserve"> "MetaData": {</w:t>
        <w:br/>
        <w:t xml:space="preserve"> "CreateTime": "2015-06-05T13:59:42-07:00",</w:t>
        <w:br/>
        <w:t xml:space="preserve"> "LastUpdatedTime": "2015-06-05T13:59:42-07:00"</w:t>
        <w:br/>
        <w:t xml:space="preserve"> }</w:t>
        <w:br/>
        <w:t xml:space="preserve"> },</w:t>
        <w:br/>
        <w:t xml:space="preserve"> {</w:t>
        <w:br/>
        <w:t xml:space="preserve"> "SyncToken": "0",</w:t>
        <w:br/>
        <w:t xml:space="preserve"> "domain": "QBO",</w:t>
        <w:br/>
        <w:t xml:space="preserve"> "Code": "CAD",</w:t>
        <w:br/>
        <w:t xml:space="preserve"> "Name": "Canadian Dollar",</w:t>
        <w:br/>
        <w:t xml:space="preserve"> "sparse": false,</w:t>
        <w:br/>
        <w:t xml:space="preserve"> "Active": true,</w:t>
        <w:br/>
        <w:t xml:space="preserve"> "Id": "1",</w:t>
        <w:br/>
        <w:t xml:space="preserve"> "MetaData": {</w:t>
        <w:br/>
        <w:t xml:space="preserve"> "CreateTime": "2015-06-05T13:59:42-07:00",</w:t>
        <w:br/>
        <w:t xml:space="preserve"> "LastUpdatedTime": "2015-06-05T13:59:42-07:00"</w:t>
        <w:br/>
        <w:t xml:space="preserve"> }</w:t>
        <w:br/>
        <w:t xml:space="preserve"> }</w:t>
        <w:br/>
        <w:t xml:space="preserve"> ],</w:t>
        <w:br/>
        <w:t xml:space="preserve"> "maxResults": 5</w:t>
        <w:br/>
        <w:t xml:space="preserve"> },</w:t>
        <w:br/>
        <w:t xml:space="preserve"> "time": "2015-07-06T13:29:01.560-07:00"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records returned in this response.</w:t>
            </w:r>
          </w:p>
        </w:tc>
      </w:tr>
      <w:tr>
        <w:tc>
          <w:tcPr>
            <w:tcW w:type="dxa" w:w="2880"/>
          </w:tcPr>
          <w:p>
            <w:r>
              <w:t>QueryResponse.CompanyCurrency</w:t>
            </w:r>
          </w:p>
        </w:tc>
        <w:tc>
          <w:tcPr>
            <w:tcW w:type="dxa" w:w="2880"/>
          </w:tcPr>
          <w:p>
            <w:r>
              <w:t>array</w:t>
            </w:r>
          </w:p>
        </w:tc>
        <w:tc>
          <w:tcPr>
            <w:tcW w:type="dxa" w:w="2880"/>
          </w:tcPr>
          <w:p>
            <w:r>
              <w:t>List of CompanyCurrency objects returned by the query.</w:t>
            </w:r>
          </w:p>
        </w:tc>
      </w:tr>
      <w:tr>
        <w:tc>
          <w:tcPr>
            <w:tcW w:type="dxa" w:w="2880"/>
          </w:tcPr>
          <w:p>
            <w:r>
              <w:t>QueryResponse.CompanyCurrency[].SyncToken</w:t>
            </w:r>
          </w:p>
        </w:tc>
        <w:tc>
          <w:tcPr>
            <w:tcW w:type="dxa" w:w="2880"/>
          </w:tcPr>
          <w:p>
            <w:r>
              <w:t>string</w:t>
            </w:r>
          </w:p>
        </w:tc>
        <w:tc>
          <w:tcPr>
            <w:tcW w:type="dxa" w:w="2880"/>
          </w:tcPr>
          <w:p>
            <w:r>
              <w:t>Sync token for the entity.</w:t>
            </w:r>
          </w:p>
        </w:tc>
      </w:tr>
      <w:tr>
        <w:tc>
          <w:tcPr>
            <w:tcW w:type="dxa" w:w="2880"/>
          </w:tcPr>
          <w:p>
            <w:r>
              <w:t>QueryResponse.CompanyCurrency[].domain</w:t>
            </w:r>
          </w:p>
        </w:tc>
        <w:tc>
          <w:tcPr>
            <w:tcW w:type="dxa" w:w="2880"/>
          </w:tcPr>
          <w:p>
            <w:r>
              <w:t>string</w:t>
            </w:r>
          </w:p>
        </w:tc>
        <w:tc>
          <w:tcPr>
            <w:tcW w:type="dxa" w:w="2880"/>
          </w:tcPr>
          <w:p>
            <w:r>
              <w:t>Data domain (example shown: QBO).</w:t>
            </w:r>
          </w:p>
        </w:tc>
      </w:tr>
      <w:tr>
        <w:tc>
          <w:tcPr>
            <w:tcW w:type="dxa" w:w="2880"/>
          </w:tcPr>
          <w:p>
            <w:r>
              <w:t>QueryResponse.CompanyCurrency[].Code</w:t>
            </w:r>
          </w:p>
        </w:tc>
        <w:tc>
          <w:tcPr>
            <w:tcW w:type="dxa" w:w="2880"/>
          </w:tcPr>
          <w:p>
            <w:r>
              <w:t>string</w:t>
            </w:r>
          </w:p>
        </w:tc>
        <w:tc>
          <w:tcPr>
            <w:tcW w:type="dxa" w:w="2880"/>
          </w:tcPr>
          <w:p>
            <w:r>
              <w:t>Currency code (example: JPY, EUR).</w:t>
            </w:r>
          </w:p>
        </w:tc>
      </w:tr>
      <w:tr>
        <w:tc>
          <w:tcPr>
            <w:tcW w:type="dxa" w:w="2880"/>
          </w:tcPr>
          <w:p>
            <w:r>
              <w:t>QueryResponse.CompanyCurrency[].Name</w:t>
            </w:r>
          </w:p>
        </w:tc>
        <w:tc>
          <w:tcPr>
            <w:tcW w:type="dxa" w:w="2880"/>
          </w:tcPr>
          <w:p>
            <w:r>
              <w:t>string</w:t>
            </w:r>
          </w:p>
        </w:tc>
        <w:tc>
          <w:tcPr>
            <w:tcW w:type="dxa" w:w="2880"/>
          </w:tcPr>
          <w:p>
            <w:r>
              <w:t>Currency name (example: Japanese Yen).</w:t>
            </w:r>
          </w:p>
        </w:tc>
      </w:tr>
      <w:tr>
        <w:tc>
          <w:tcPr>
            <w:tcW w:type="dxa" w:w="2880"/>
          </w:tcPr>
          <w:p>
            <w:r>
              <w:t>QueryResponse.CompanyCurrency[].sparse</w:t>
            </w:r>
          </w:p>
        </w:tc>
        <w:tc>
          <w:tcPr>
            <w:tcW w:type="dxa" w:w="2880"/>
          </w:tcPr>
          <w:p>
            <w:r>
              <w:t>boolean</w:t>
            </w:r>
          </w:p>
        </w:tc>
        <w:tc>
          <w:tcPr>
            <w:tcW w:type="dxa" w:w="2880"/>
          </w:tcPr>
          <w:p>
            <w:r>
              <w:t>Indicates whether the object is sparse.</w:t>
            </w:r>
          </w:p>
        </w:tc>
      </w:tr>
      <w:tr>
        <w:tc>
          <w:tcPr>
            <w:tcW w:type="dxa" w:w="2880"/>
          </w:tcPr>
          <w:p>
            <w:r>
              <w:t>QueryResponse.CompanyCurrency[].Active</w:t>
            </w:r>
          </w:p>
        </w:tc>
        <w:tc>
          <w:tcPr>
            <w:tcW w:type="dxa" w:w="2880"/>
          </w:tcPr>
          <w:p>
            <w:r>
              <w:t>boolean</w:t>
            </w:r>
          </w:p>
        </w:tc>
        <w:tc>
          <w:tcPr>
            <w:tcW w:type="dxa" w:w="2880"/>
          </w:tcPr>
          <w:p>
            <w:r>
              <w:t>Whether the currency is active.</w:t>
            </w:r>
          </w:p>
        </w:tc>
      </w:tr>
      <w:tr>
        <w:tc>
          <w:tcPr>
            <w:tcW w:type="dxa" w:w="2880"/>
          </w:tcPr>
          <w:p>
            <w:r>
              <w:t>QueryResponse.CompanyCurrency[].Id</w:t>
            </w:r>
          </w:p>
        </w:tc>
        <w:tc>
          <w:tcPr>
            <w:tcW w:type="dxa" w:w="2880"/>
          </w:tcPr>
          <w:p>
            <w:r>
              <w:t>string</w:t>
            </w:r>
          </w:p>
        </w:tc>
        <w:tc>
          <w:tcPr>
            <w:tcW w:type="dxa" w:w="2880"/>
          </w:tcPr>
          <w:p>
            <w:r>
              <w:t>Unique identifier of the currency record.</w:t>
            </w:r>
          </w:p>
        </w:tc>
      </w:tr>
      <w:tr>
        <w:tc>
          <w:tcPr>
            <w:tcW w:type="dxa" w:w="2880"/>
          </w:tcPr>
          <w:p>
            <w:r>
              <w:t>QueryResponse.CompanyCurrency[].MetaData</w:t>
            </w:r>
          </w:p>
        </w:tc>
        <w:tc>
          <w:tcPr>
            <w:tcW w:type="dxa" w:w="2880"/>
          </w:tcPr>
          <w:p>
            <w:r>
              <w:t>object</w:t>
            </w:r>
          </w:p>
        </w:tc>
        <w:tc>
          <w:tcPr>
            <w:tcW w:type="dxa" w:w="2880"/>
          </w:tcPr>
          <w:p>
            <w:r>
              <w:t>Metadata for the record.</w:t>
            </w:r>
          </w:p>
        </w:tc>
      </w:tr>
      <w:tr>
        <w:tc>
          <w:tcPr>
            <w:tcW w:type="dxa" w:w="2880"/>
          </w:tcPr>
          <w:p>
            <w:r>
              <w:t>QueryResponse.CompanyCurrency[].MetaData.CreateTime</w:t>
            </w:r>
          </w:p>
        </w:tc>
        <w:tc>
          <w:tcPr>
            <w:tcW w:type="dxa" w:w="2880"/>
          </w:tcPr>
          <w:p>
            <w:r>
              <w:t>string</w:t>
            </w:r>
          </w:p>
        </w:tc>
        <w:tc>
          <w:tcPr>
            <w:tcW w:type="dxa" w:w="2880"/>
          </w:tcPr>
          <w:p>
            <w:r>
              <w:t>Creation timestamp.</w:t>
            </w:r>
          </w:p>
        </w:tc>
      </w:tr>
      <w:tr>
        <w:tc>
          <w:tcPr>
            <w:tcW w:type="dxa" w:w="2880"/>
          </w:tcPr>
          <w:p>
            <w:r>
              <w:t>QueryResponse.CompanyCurrency[].MetaData.LastUpdatedTime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'{{OAUTH_METADATA.meta.baseUrl}}/v3/company/{{OAUTH_METADATA.meta.realmId}}/query?query=select%20*%20from%20companycurrency' \</w:t>
        <w:br/>
        <w:t xml:space="preserve"> --header 'Accept: application/json'</w:t>
      </w:r>
    </w:p>
    <w:p>
      <w:pPr>
        <w:pStyle w:val="Heading3"/>
      </w:pPr>
      <w:r>
        <w:t>Example Usage</w:t>
      </w:r>
    </w:p>
    <w:p>
      <w:pPr>
        <w:pStyle w:val="Heading3"/>
      </w:pPr>
      <w:r>
        <w:t>Example 1: Query all company currencies</w:t>
      </w:r>
    </w:p>
    <w:p>
      <w:r>
        <w:rPr>
          <w:b/>
          <w:color w:val="666666"/>
          <w:sz w:val="16"/>
        </w:rPr>
        <w:t>[bash]</w:t>
      </w:r>
    </w:p>
    <w:p>
      <w:pPr>
        <w:shd w:fill="F2F2F2" w:val="clear"/>
      </w:pPr>
      <w:r>
        <w:rPr>
          <w:rFonts w:ascii="Courier New" w:hAnsi="Courier New"/>
          <w:sz w:val="17"/>
        </w:rPr>
        <w:t>curl -sG \</w:t>
        <w:br/>
        <w:t xml:space="preserve"> --url '{{OAUTH_METADATA.meta.baseUrl}}/v3/company/{{OAUTH_METADATA.meta.realmId}}/query' \</w:t>
        <w:br/>
        <w:t xml:space="preserve"> --header 'Accept: application/json' \</w:t>
        <w:br/>
        <w:t xml:space="preserve"> --data-urlencode 'query=select * from companycurrency'</w:t>
      </w:r>
    </w:p>
    <w:p>
      <w:pPr>
        <w:pStyle w:val="Heading3"/>
      </w:pPr>
      <w:r>
        <w:t>Notes</w:t>
      </w:r>
    </w:p>
    <w:p>
      <w:pPr>
        <w:pStyle w:val="ListBullet"/>
      </w:pPr>
      <w:r>
        <w:t>The scraped documentation shows Content type: text/plain, but the example response is JSON; this file uses Accept: application/json based on the response format shown.</w:t>
      </w:r>
    </w:p>
    <w:p>
      <w:pPr>
        <w:pStyle w:val="ListBullet"/>
      </w:pPr>
      <w:r>
        <w:t>The query must be URL-encoded when sent in the query parameter.</w:t>
      </w:r>
    </w:p>
    <w:p>
      <w:pPr>
        <w:pStyle w:val="Heading3"/>
      </w:pPr>
      <w:r>
        <w:t>Related companyCurrency actions</w:t>
      </w:r>
    </w:p>
    <w:p>
      <w:pPr>
        <w:pStyle w:val="ListBullet"/>
      </w:pPr>
      <w:r>
        <w:t>[POST] Create a Company Currency — /companycurrency</w:t>
      </w:r>
    </w:p>
    <w:p>
      <w:pPr>
        <w:pStyle w:val="ListBullet"/>
      </w:pPr>
      <w:r>
        <w:t>[GET] Read a Company Currency — /companycurrency/{{companycurrencyId}}</w:t>
      </w:r>
    </w:p>
    <w:p>
      <w:pPr>
        <w:pStyle w:val="ListBullet"/>
      </w:pPr>
      <w:r>
        <w:t>[POST] Update a Company’s Currency (CompanyCurrency) — /companycurrency</w:t>
      </w:r>
    </w:p>
    <w:p>
      <w:r>
        <w:br w:type="page"/>
      </w:r>
    </w:p>
    <w:p>
      <w:pPr>
        <w:pStyle w:val="Heading2"/>
      </w:pPr>
      <w:r>
        <w:t>2. [POST] Create a Company Currency</w:t>
      </w:r>
    </w:p>
    <w:p>
      <w:r>
        <w:rPr>
          <w:b/>
        </w:rPr>
        <w:t xml:space="preserve">Endpoint: </w:t>
      </w:r>
      <w:r>
        <w:rPr>
          <w:rFonts w:ascii="Courier New" w:hAnsi="Courier New"/>
          <w:sz w:val="18"/>
        </w:rPr>
        <w:t>/companycurrency</w:t>
      </w:r>
    </w:p>
    <w:p>
      <w:pPr>
        <w:pStyle w:val="Heading3"/>
      </w:pPr>
      <w:r>
        <w:t>Prerequisites</w:t>
      </w:r>
    </w:p>
    <w:p>
      <w:pPr>
        <w:pStyle w:val="ListBullet"/>
      </w:pPr>
      <w:r>
        <w:t>Must have access to the target QuickBooks Online company (realm) and permissions to create company currencies.</w:t>
      </w:r>
    </w:p>
    <w:p>
      <w:pPr>
        <w:pStyle w:val="Heading3"/>
      </w:pPr>
      <w:r>
        <w:t>Method</w:t>
      </w:r>
    </w:p>
    <w:p>
      <w:r>
        <w:t>POST</w:t>
      </w:r>
    </w:p>
    <w:p>
      <w:pPr>
        <w:pStyle w:val="Heading3"/>
      </w:pPr>
      <w:r>
        <w:t>URL</w:t>
      </w:r>
    </w:p>
    <w:p>
      <w:r>
        <w:t>{{OAUTH_METADATA.meta.baseUrl}}/v3/company/{{OAUTH_METADATA.meta.realmId}}/companycurrency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CompanyCurrency object for the specified QuickBooks Online company and returns the newly created company currency object.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/v3/company/{{realmId}}/companycurrency, where {{realmId}} is a non-empty string.</w:t>
      </w:r>
    </w:p>
    <w:p>
      <w:pPr>
        <w:pStyle w:val="ListBullet"/>
      </w:pPr>
      <w:r>
        <w:t>Do not call the API with a missing or empty realmId (e.g., avoid /v3/company//companycurrency).</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/v3/company/{{OAUTH_METADATA.meta.realmId}}/companycurrency</w:t>
        <w:br/>
        <w:t>/v3/company/1234567890/companycurrency</w:t>
      </w:r>
    </w:p>
    <w:p>
      <w:pPr>
        <w:pStyle w:val="Heading3"/>
      </w:pPr>
      <w:r>
        <w:t>Invalid Examples</w:t>
      </w:r>
    </w:p>
    <w:p>
      <w:r>
        <w:rPr>
          <w:b/>
          <w:color w:val="666666"/>
          <w:sz w:val="16"/>
        </w:rPr>
        <w:t>[http]</w:t>
      </w:r>
    </w:p>
    <w:p>
      <w:pPr>
        <w:shd w:fill="F2F2F2" w:val="clear"/>
      </w:pPr>
      <w:r>
        <w:rPr>
          <w:rFonts w:ascii="Courier New" w:hAnsi="Courier New"/>
          <w:sz w:val="17"/>
        </w:rPr>
        <w:t>/v3/company//companycurrency</w:t>
        <w:br/>
        <w:t>/v3/company/companycurrency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realm ID. Defaults to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 three-letter ISO 4217 currency code (e.g., USD, AUD, EUR). Max length: 100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"CompanyCurrency": {</w:t>
        <w:br/>
        <w:t xml:space="preserve"> "SyncToken": "0",</w:t>
        <w:br/>
        <w:t xml:space="preserve"> "domain": "QBO",</w:t>
        <w:br/>
        <w:t xml:space="preserve"> "Code": "GBP",</w:t>
        <w:br/>
        <w:t xml:space="preserve"> "Name": "British Pound Sterling",</w:t>
        <w:br/>
        <w:t xml:space="preserve"> "sparse": false,</w:t>
        <w:br/>
        <w:t xml:space="preserve"> "Active": true,</w:t>
        <w:br/>
        <w:t xml:space="preserve"> "Id": "7",</w:t>
        <w:br/>
        <w:t xml:space="preserve"> "MetaData": {</w:t>
        <w:br/>
        <w:t xml:space="preserve"> "CreateTime": "2015-07-06T13:34:48-07:00",</w:t>
        <w:br/>
        <w:t xml:space="preserve"> "LastUpdatedTime": "2015-07-06T13:34:48-07:00"</w:t>
        <w:br/>
        <w:t xml:space="preserve"> }</w:t>
        <w:br/>
        <w:t xml:space="preserve"> },</w:t>
        <w:br/>
        <w:t xml:space="preserve"> "time": "2015-07-06T13:34:48.569-07:00"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CompanyCurrency</w:t>
            </w:r>
          </w:p>
        </w:tc>
        <w:tc>
          <w:tcPr>
            <w:tcW w:type="dxa" w:w="2880"/>
          </w:tcPr>
          <w:p>
            <w:r>
              <w:t>object</w:t>
            </w:r>
          </w:p>
        </w:tc>
        <w:tc>
          <w:tcPr>
            <w:tcW w:type="dxa" w:w="2880"/>
          </w:tcPr>
          <w:p>
            <w:r>
              <w:t>The created company currency object.</w:t>
            </w:r>
          </w:p>
        </w:tc>
      </w:tr>
      <w:tr>
        <w:tc>
          <w:tcPr>
            <w:tcW w:type="dxa" w:w="2880"/>
          </w:tcPr>
          <w:p>
            <w:r>
              <w:t>CompanyCurrency.SyncToken</w:t>
            </w:r>
          </w:p>
        </w:tc>
        <w:tc>
          <w:tcPr>
            <w:tcW w:type="dxa" w:w="2880"/>
          </w:tcPr>
          <w:p>
            <w:r>
              <w:t>string</w:t>
            </w:r>
          </w:p>
        </w:tc>
        <w:tc>
          <w:tcPr>
            <w:tcW w:type="dxa" w:w="2880"/>
          </w:tcPr>
          <w:p>
            <w:r>
              <w:t>Sync token for the entity.</w:t>
            </w:r>
          </w:p>
        </w:tc>
      </w:tr>
      <w:tr>
        <w:tc>
          <w:tcPr>
            <w:tcW w:type="dxa" w:w="2880"/>
          </w:tcPr>
          <w:p>
            <w:r>
              <w:t>CompanyCurrency.domain</w:t>
            </w:r>
          </w:p>
        </w:tc>
        <w:tc>
          <w:tcPr>
            <w:tcW w:type="dxa" w:w="2880"/>
          </w:tcPr>
          <w:p>
            <w:r>
              <w:t>string</w:t>
            </w:r>
          </w:p>
        </w:tc>
        <w:tc>
          <w:tcPr>
            <w:tcW w:type="dxa" w:w="2880"/>
          </w:tcPr>
          <w:p>
            <w:r>
              <w:t>Domain value returned by QBO (example: QBO).</w:t>
            </w:r>
          </w:p>
        </w:tc>
      </w:tr>
      <w:tr>
        <w:tc>
          <w:tcPr>
            <w:tcW w:type="dxa" w:w="2880"/>
          </w:tcPr>
          <w:p>
            <w:r>
              <w:t>CompanyCurrency.Code</w:t>
            </w:r>
          </w:p>
        </w:tc>
        <w:tc>
          <w:tcPr>
            <w:tcW w:type="dxa" w:w="2880"/>
          </w:tcPr>
          <w:p>
            <w:r>
              <w:t>string</w:t>
            </w:r>
          </w:p>
        </w:tc>
        <w:tc>
          <w:tcPr>
            <w:tcW w:type="dxa" w:w="2880"/>
          </w:tcPr>
          <w:p>
            <w:r>
              <w:t>ISO 4217 currency code (example: GBP).</w:t>
            </w:r>
          </w:p>
        </w:tc>
      </w:tr>
      <w:tr>
        <w:tc>
          <w:tcPr>
            <w:tcW w:type="dxa" w:w="2880"/>
          </w:tcPr>
          <w:p>
            <w:r>
              <w:t>CompanyCurrency.Name</w:t>
            </w:r>
          </w:p>
        </w:tc>
        <w:tc>
          <w:tcPr>
            <w:tcW w:type="dxa" w:w="2880"/>
          </w:tcPr>
          <w:p>
            <w:r>
              <w:t>string</w:t>
            </w:r>
          </w:p>
        </w:tc>
        <w:tc>
          <w:tcPr>
            <w:tcW w:type="dxa" w:w="2880"/>
          </w:tcPr>
          <w:p>
            <w:r>
              <w:t>Display name of the currency (example: British Pound Sterling).</w:t>
            </w:r>
          </w:p>
        </w:tc>
      </w:tr>
      <w:tr>
        <w:tc>
          <w:tcPr>
            <w:tcW w:type="dxa" w:w="2880"/>
          </w:tcPr>
          <w:p>
            <w:r>
              <w:t>CompanyCurrency.sparse</w:t>
            </w:r>
          </w:p>
        </w:tc>
        <w:tc>
          <w:tcPr>
            <w:tcW w:type="dxa" w:w="2880"/>
          </w:tcPr>
          <w:p>
            <w:r>
              <w:t>boolean</w:t>
            </w:r>
          </w:p>
        </w:tc>
        <w:tc>
          <w:tcPr>
            <w:tcW w:type="dxa" w:w="2880"/>
          </w:tcPr>
          <w:p>
            <w:r>
              <w:t>Indicates whether the object is sparse.</w:t>
            </w:r>
          </w:p>
        </w:tc>
      </w:tr>
      <w:tr>
        <w:tc>
          <w:tcPr>
            <w:tcW w:type="dxa" w:w="2880"/>
          </w:tcPr>
          <w:p>
            <w:r>
              <w:t>CompanyCurrency.Active</w:t>
            </w:r>
          </w:p>
        </w:tc>
        <w:tc>
          <w:tcPr>
            <w:tcW w:type="dxa" w:w="2880"/>
          </w:tcPr>
          <w:p>
            <w:r>
              <w:t>boolean</w:t>
            </w:r>
          </w:p>
        </w:tc>
        <w:tc>
          <w:tcPr>
            <w:tcW w:type="dxa" w:w="2880"/>
          </w:tcPr>
          <w:p>
            <w:r>
              <w:t>Whether the currency is active.</w:t>
            </w:r>
          </w:p>
        </w:tc>
      </w:tr>
      <w:tr>
        <w:tc>
          <w:tcPr>
            <w:tcW w:type="dxa" w:w="2880"/>
          </w:tcPr>
          <w:p>
            <w:r>
              <w:t>CompanyCurrency.Id</w:t>
            </w:r>
          </w:p>
        </w:tc>
        <w:tc>
          <w:tcPr>
            <w:tcW w:type="dxa" w:w="2880"/>
          </w:tcPr>
          <w:p>
            <w:r>
              <w:t>string</w:t>
            </w:r>
          </w:p>
        </w:tc>
        <w:tc>
          <w:tcPr>
            <w:tcW w:type="dxa" w:w="2880"/>
          </w:tcPr>
          <w:p>
            <w:r>
              <w:t>Identifier of the created currency.</w:t>
            </w:r>
          </w:p>
        </w:tc>
      </w:tr>
      <w:tr>
        <w:tc>
          <w:tcPr>
            <w:tcW w:type="dxa" w:w="2880"/>
          </w:tcPr>
          <w:p>
            <w:r>
              <w:t>CompanyCurrency.MetaData</w:t>
            </w:r>
          </w:p>
        </w:tc>
        <w:tc>
          <w:tcPr>
            <w:tcW w:type="dxa" w:w="2880"/>
          </w:tcPr>
          <w:p>
            <w:r>
              <w:t>object</w:t>
            </w:r>
          </w:p>
        </w:tc>
        <w:tc>
          <w:tcPr>
            <w:tcW w:type="dxa" w:w="2880"/>
          </w:tcPr>
          <w:p>
            <w:r>
              <w:t>Metadata for the entity.</w:t>
            </w:r>
          </w:p>
        </w:tc>
      </w:tr>
      <w:tr>
        <w:tc>
          <w:tcPr>
            <w:tcW w:type="dxa" w:w="2880"/>
          </w:tcPr>
          <w:p>
            <w:r>
              <w:t>CompanyCurrency.MetaData.CreateTime</w:t>
            </w:r>
          </w:p>
        </w:tc>
        <w:tc>
          <w:tcPr>
            <w:tcW w:type="dxa" w:w="2880"/>
          </w:tcPr>
          <w:p>
            <w:r>
              <w:t>string</w:t>
            </w:r>
          </w:p>
        </w:tc>
        <w:tc>
          <w:tcPr>
            <w:tcW w:type="dxa" w:w="2880"/>
          </w:tcPr>
          <w:p>
            <w:r>
              <w:t>Creation timestamp.</w:t>
            </w:r>
          </w:p>
        </w:tc>
      </w:tr>
      <w:tr>
        <w:tc>
          <w:tcPr>
            <w:tcW w:type="dxa" w:w="2880"/>
          </w:tcPr>
          <w:p>
            <w:r>
              <w:t>CompanyCurrency.MetaData.LastUpdatedTime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'{{OAUTH_METADATA.meta.baseUrl}}/v3/company/{{OAUTH_METADATA.meta.realmId}}/companycurrency' \</w:t>
        <w:br/>
        <w:t xml:space="preserve"> --header 'Accept: application/json' \</w:t>
        <w:br/>
        <w:t xml:space="preserve"> --header 'Content-Type: application/json' \</w:t>
        <w:br/>
        <w:t xml:space="preserve"> --data '{</w:t>
        <w:br/>
        <w:t xml:space="preserve"> "Code": "GBP"</w:t>
        <w:br/>
        <w:t xml:space="preserve">  }'</w:t>
      </w:r>
    </w:p>
    <w:p>
      <w:pPr>
        <w:pStyle w:val="Heading3"/>
      </w:pPr>
      <w:r>
        <w:t>Example Usage</w:t>
      </w:r>
    </w:p>
    <w:p>
      <w:pPr>
        <w:pStyle w:val="Heading3"/>
      </w:pPr>
      <w:r>
        <w:t>Example 1: Create GBP as a Company Currency</w:t>
      </w:r>
    </w:p>
    <w:p>
      <w:pPr>
        <w:pStyle w:val="Heading3"/>
      </w:pPr>
      <w:r>
        <w:t>Example 2: Create EUR as a Company Currency</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'{{OAUTH_METADATA.meta.baseUrl}}/v3/company/{{OAUTH_METADATA.meta.realmId}}/companycurrency' \</w:t>
        <w:br/>
        <w:t xml:space="preserve"> --header 'Accept: application/json' \</w:t>
        <w:br/>
        <w:t xml:space="preserve"> --header 'Content-Type: application/json' \</w:t>
        <w:br/>
        <w:t xml:space="preserve"> --data '{</w:t>
        <w:br/>
        <w:t xml:space="preserve"> "Code": "EUR"</w:t>
        <w:br/>
        <w:t xml:space="preserve">  }'</w:t>
      </w:r>
    </w:p>
    <w:p>
      <w:pPr>
        <w:pStyle w:val="Heading3"/>
      </w:pPr>
      <w:r>
        <w:t>Notes</w:t>
      </w:r>
    </w:p>
    <w:p>
      <w:pPr>
        <w:pStyle w:val="ListBullet"/>
      </w:pPr>
      <w:r>
        <w:t>The request body shown in the documentation includes only Code for creation.</w:t>
      </w:r>
    </w:p>
    <w:p>
      <w:pPr>
        <w:pStyle w:val="ListBullet"/>
      </w:pPr>
      <w:r>
        <w:t>The Code value is described as required and should be an ISO 4217 three-letter currency code.</w:t>
      </w:r>
    </w:p>
    <w:p>
      <w:pPr>
        <w:pStyle w:val="Heading3"/>
      </w:pPr>
      <w:r>
        <w:t>Related companyCurrency actions</w:t>
      </w:r>
    </w:p>
    <w:p>
      <w:pPr>
        <w:pStyle w:val="ListBullet"/>
      </w:pPr>
      <w:r>
        <w:t>[GET] Query a Company's Currencies (CompanyCurrency) — /query</w:t>
      </w:r>
    </w:p>
    <w:p>
      <w:pPr>
        <w:pStyle w:val="ListBullet"/>
      </w:pPr>
      <w:r>
        <w:t>[GET] Read a Company Currency — /companycurrency/{{companycurrencyId}}</w:t>
      </w:r>
    </w:p>
    <w:p>
      <w:pPr>
        <w:pStyle w:val="ListBullet"/>
      </w:pPr>
      <w:r>
        <w:t>[POST] Update a Company’s Currency (CompanyCurrency) — /companycurrency</w:t>
      </w:r>
    </w:p>
    <w:p>
      <w:r>
        <w:br w:type="page"/>
      </w:r>
    </w:p>
    <w:p>
      <w:pPr>
        <w:pStyle w:val="Heading2"/>
      </w:pPr>
      <w:r>
        <w:t>3. [GET] Read a Company Currency</w:t>
      </w:r>
    </w:p>
    <w:p>
      <w:r>
        <w:rPr>
          <w:b/>
        </w:rPr>
        <w:t xml:space="preserve">Endpoint: </w:t>
      </w:r>
      <w:r>
        <w:rPr>
          <w:rFonts w:ascii="Courier New" w:hAnsi="Courier New"/>
          <w:sz w:val="18"/>
        </w:rPr>
        <w:t>/companycurrency/{{companycurrencyId}}</w:t>
      </w:r>
    </w:p>
    <w:p>
      <w:pPr>
        <w:pStyle w:val="Heading3"/>
      </w:pPr>
      <w:r>
        <w:t>Prerequisites</w:t>
      </w:r>
    </w:p>
    <w:p>
      <w:pPr>
        <w:pStyle w:val="ListBullet"/>
      </w:pPr>
      <w:r>
        <w:t>A QuickBooks Online company with an existing CompanyCurrency record to read</w:t>
      </w:r>
    </w:p>
    <w:p>
      <w:pPr>
        <w:pStyle w:val="Heading3"/>
      </w:pPr>
      <w:r>
        <w:t>Method</w:t>
      </w:r>
    </w:p>
    <w:p>
      <w:r>
        <w:t>GET</w:t>
      </w:r>
    </w:p>
    <w:p>
      <w:pPr>
        <w:pStyle w:val="Heading3"/>
      </w:pPr>
      <w:r>
        <w:t>URL</w:t>
      </w:r>
    </w:p>
    <w:p>
      <w:r>
        <w:t>{{OAUTH_METADATA.meta.baseUrl}}/v3/company/{{OAUTH_METADATA.meta.realmId}}/companycurrency/{{companycurrencyId}}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CompanyCurrency object that has been previously created.</w:t>
      </w:r>
    </w:p>
    <w:p>
      <w:pPr>
        <w:pStyle w:val="Heading3"/>
      </w:pPr>
      <w:r>
        <w:t>Enforcement Rules</w:t>
      </w:r>
    </w:p>
    <w:p>
      <w:pPr>
        <w:pStyle w:val="ListBullet"/>
      </w:pPr>
      <w:r>
        <w:t>The companycurrencyId path parameter must always be present.</w:t>
      </w:r>
    </w:p>
    <w:p>
      <w:pPr>
        <w:pStyle w:val="ListBullet"/>
      </w:pPr>
      <w:r>
        <w:t>If the user provides a companycurrencyId, use that value directly.</w:t>
      </w:r>
    </w:p>
    <w:p>
      <w:pPr>
        <w:pStyle w:val="ListBullet"/>
      </w:pPr>
      <w:r>
        <w:t>Do not call the API with a missing or empty companycurrencyId (e.g., avoid /companycurrency//).</w:t>
      </w:r>
    </w:p>
    <w:p>
      <w:pPr>
        <w:pStyle w:val="ListBullet"/>
      </w:pPr>
      <w:r>
        <w:t>Always construct the path as /companycurrency/{{companycurrencyId}}, where {{companycurrencyId}}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/companycurrency/2</w:t>
        <w:br/>
        <w:t>/companycurrency/12345</w:t>
      </w:r>
    </w:p>
    <w:p>
      <w:pPr>
        <w:pStyle w:val="Heading3"/>
      </w:pPr>
      <w:r>
        <w:t>Invalid Examples</w:t>
      </w:r>
    </w:p>
    <w:p>
      <w:r>
        <w:rPr>
          <w:b/>
          <w:color w:val="666666"/>
          <w:sz w:val="16"/>
        </w:rPr>
        <w:t>[http]</w:t>
      </w:r>
    </w:p>
    <w:p>
      <w:pPr>
        <w:shd w:fill="F2F2F2" w:val="clear"/>
      </w:pPr>
      <w:r>
        <w:rPr>
          <w:rFonts w:ascii="Courier New" w:hAnsi="Courier New"/>
          <w:sz w:val="17"/>
        </w:rPr>
        <w:t>/companycurrency/</w:t>
        <w:br/>
        <w:t>/companycurrency//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companycurrencyId</w:t>
            </w:r>
          </w:p>
        </w:tc>
        <w:tc>
          <w:tcPr>
            <w:tcW w:type="dxa" w:w="2880"/>
          </w:tcPr>
          <w:p>
            <w:r>
              <w:t>string</w:t>
            </w:r>
          </w:p>
        </w:tc>
        <w:tc>
          <w:tcPr>
            <w:tcW w:type="dxa" w:w="2880"/>
          </w:tcPr>
          <w:p>
            <w:r>
              <w:t>The ID of the CompanyCurrency object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"CompanyCurrency": {</w:t>
        <w:br/>
        <w:t xml:space="preserve"> "SyncToken": "0",</w:t>
        <w:br/>
        <w:t xml:space="preserve"> "domain": "QBO",</w:t>
        <w:br/>
        <w:t xml:space="preserve"> "Code": "EUR",</w:t>
        <w:br/>
        <w:t xml:space="preserve"> "Name": "Euro",</w:t>
        <w:br/>
        <w:t xml:space="preserve"> "sparse": false,</w:t>
        <w:br/>
        <w:t xml:space="preserve"> "Active": true,</w:t>
        <w:br/>
        <w:t xml:space="preserve"> "Id": "2",</w:t>
        <w:br/>
        <w:t xml:space="preserve"> "MetaData": {</w:t>
        <w:br/>
        <w:t xml:space="preserve"> "CreateTime": "2015-06-05T13:59:42-07:00",</w:t>
        <w:br/>
        <w:t xml:space="preserve"> "LastUpdatedTime": "2015-06-05T13:59:42-07:00"</w:t>
        <w:br/>
        <w:t xml:space="preserve"> }</w:t>
        <w:br/>
        <w:t xml:space="preserve"> },</w:t>
        <w:br/>
        <w:t xml:space="preserve"> "time": "2015-07-06T13:30:04.123-07:00"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CompanyCurrency</w:t>
            </w:r>
          </w:p>
        </w:tc>
        <w:tc>
          <w:tcPr>
            <w:tcW w:type="dxa" w:w="2880"/>
          </w:tcPr>
          <w:p>
            <w:r>
              <w:t>object</w:t>
            </w:r>
          </w:p>
        </w:tc>
        <w:tc>
          <w:tcPr>
            <w:tcW w:type="dxa" w:w="2880"/>
          </w:tcPr>
          <w:p>
            <w:r>
              <w:t>The retrieved CompanyCurrency object.</w:t>
            </w:r>
          </w:p>
        </w:tc>
      </w:tr>
      <w:tr>
        <w:tc>
          <w:tcPr>
            <w:tcW w:type="dxa" w:w="2880"/>
          </w:tcPr>
          <w:p>
            <w:r>
              <w:t>CompanyCurrency.SyncToken</w:t>
            </w:r>
          </w:p>
        </w:tc>
        <w:tc>
          <w:tcPr>
            <w:tcW w:type="dxa" w:w="2880"/>
          </w:tcPr>
          <w:p>
            <w:r>
              <w:t>string</w:t>
            </w:r>
          </w:p>
        </w:tc>
        <w:tc>
          <w:tcPr>
            <w:tcW w:type="dxa" w:w="2880"/>
          </w:tcPr>
          <w:p>
            <w:r>
              <w:t>Version token for the entity (used for concurrency control in updates).</w:t>
            </w:r>
          </w:p>
        </w:tc>
      </w:tr>
      <w:tr>
        <w:tc>
          <w:tcPr>
            <w:tcW w:type="dxa" w:w="2880"/>
          </w:tcPr>
          <w:p>
            <w:r>
              <w:t>CompanyCurrency.domain</w:t>
            </w:r>
          </w:p>
        </w:tc>
        <w:tc>
          <w:tcPr>
            <w:tcW w:type="dxa" w:w="2880"/>
          </w:tcPr>
          <w:p>
            <w:r>
              <w:t>string</w:t>
            </w:r>
          </w:p>
        </w:tc>
        <w:tc>
          <w:tcPr>
            <w:tcW w:type="dxa" w:w="2880"/>
          </w:tcPr>
          <w:p>
            <w:r>
              <w:t>The QuickBooks domain for the object (example: QBO).</w:t>
            </w:r>
          </w:p>
        </w:tc>
      </w:tr>
      <w:tr>
        <w:tc>
          <w:tcPr>
            <w:tcW w:type="dxa" w:w="2880"/>
          </w:tcPr>
          <w:p>
            <w:r>
              <w:t>CompanyCurrency.Code</w:t>
            </w:r>
          </w:p>
        </w:tc>
        <w:tc>
          <w:tcPr>
            <w:tcW w:type="dxa" w:w="2880"/>
          </w:tcPr>
          <w:p>
            <w:r>
              <w:t>string</w:t>
            </w:r>
          </w:p>
        </w:tc>
        <w:tc>
          <w:tcPr>
            <w:tcW w:type="dxa" w:w="2880"/>
          </w:tcPr>
          <w:p>
            <w:r>
              <w:t>Currency code (example: EUR).</w:t>
            </w:r>
          </w:p>
        </w:tc>
      </w:tr>
      <w:tr>
        <w:tc>
          <w:tcPr>
            <w:tcW w:type="dxa" w:w="2880"/>
          </w:tcPr>
          <w:p>
            <w:r>
              <w:t>CompanyCurrency.Name</w:t>
            </w:r>
          </w:p>
        </w:tc>
        <w:tc>
          <w:tcPr>
            <w:tcW w:type="dxa" w:w="2880"/>
          </w:tcPr>
          <w:p>
            <w:r>
              <w:t>string</w:t>
            </w:r>
          </w:p>
        </w:tc>
        <w:tc>
          <w:tcPr>
            <w:tcW w:type="dxa" w:w="2880"/>
          </w:tcPr>
          <w:p>
            <w:r>
              <w:t>Currency name (example: Euro).</w:t>
            </w:r>
          </w:p>
        </w:tc>
      </w:tr>
      <w:tr>
        <w:tc>
          <w:tcPr>
            <w:tcW w:type="dxa" w:w="2880"/>
          </w:tcPr>
          <w:p>
            <w:r>
              <w:t>CompanyCurrency.sparse</w:t>
            </w:r>
          </w:p>
        </w:tc>
        <w:tc>
          <w:tcPr>
            <w:tcW w:type="dxa" w:w="2880"/>
          </w:tcPr>
          <w:p>
            <w:r>
              <w:t>boolean</w:t>
            </w:r>
          </w:p>
        </w:tc>
        <w:tc>
          <w:tcPr>
            <w:tcW w:type="dxa" w:w="2880"/>
          </w:tcPr>
          <w:p>
            <w:r>
              <w:t>Indicates whether the object is a sparse representation.</w:t>
            </w:r>
          </w:p>
        </w:tc>
      </w:tr>
      <w:tr>
        <w:tc>
          <w:tcPr>
            <w:tcW w:type="dxa" w:w="2880"/>
          </w:tcPr>
          <w:p>
            <w:r>
              <w:t>CompanyCurrency.Active</w:t>
            </w:r>
          </w:p>
        </w:tc>
        <w:tc>
          <w:tcPr>
            <w:tcW w:type="dxa" w:w="2880"/>
          </w:tcPr>
          <w:p>
            <w:r>
              <w:t>boolean</w:t>
            </w:r>
          </w:p>
        </w:tc>
        <w:tc>
          <w:tcPr>
            <w:tcW w:type="dxa" w:w="2880"/>
          </w:tcPr>
          <w:p>
            <w:r>
              <w:t>Whether the currency is active.</w:t>
            </w:r>
          </w:p>
        </w:tc>
      </w:tr>
      <w:tr>
        <w:tc>
          <w:tcPr>
            <w:tcW w:type="dxa" w:w="2880"/>
          </w:tcPr>
          <w:p>
            <w:r>
              <w:t>CompanyCurrency.Id</w:t>
            </w:r>
          </w:p>
        </w:tc>
        <w:tc>
          <w:tcPr>
            <w:tcW w:type="dxa" w:w="2880"/>
          </w:tcPr>
          <w:p>
            <w:r>
              <w:t>string</w:t>
            </w:r>
          </w:p>
        </w:tc>
        <w:tc>
          <w:tcPr>
            <w:tcW w:type="dxa" w:w="2880"/>
          </w:tcPr>
          <w:p>
            <w:r>
              <w:t>The CompanyCurrency ID.</w:t>
            </w:r>
          </w:p>
        </w:tc>
      </w:tr>
      <w:tr>
        <w:tc>
          <w:tcPr>
            <w:tcW w:type="dxa" w:w="2880"/>
          </w:tcPr>
          <w:p>
            <w:r>
              <w:t>CompanyCurrency.MetaData</w:t>
            </w:r>
          </w:p>
        </w:tc>
        <w:tc>
          <w:tcPr>
            <w:tcW w:type="dxa" w:w="2880"/>
          </w:tcPr>
          <w:p>
            <w:r>
              <w:t>object</w:t>
            </w:r>
          </w:p>
        </w:tc>
        <w:tc>
          <w:tcPr>
            <w:tcW w:type="dxa" w:w="2880"/>
          </w:tcPr>
          <w:p>
            <w:r>
              <w:t>Metadata for the object.</w:t>
            </w:r>
          </w:p>
        </w:tc>
      </w:tr>
      <w:tr>
        <w:tc>
          <w:tcPr>
            <w:tcW w:type="dxa" w:w="2880"/>
          </w:tcPr>
          <w:p>
            <w:r>
              <w:t>CompanyCurrency.MetaData.CreateTime</w:t>
            </w:r>
          </w:p>
        </w:tc>
        <w:tc>
          <w:tcPr>
            <w:tcW w:type="dxa" w:w="2880"/>
          </w:tcPr>
          <w:p>
            <w:r>
              <w:t>string</w:t>
            </w:r>
          </w:p>
        </w:tc>
        <w:tc>
          <w:tcPr>
            <w:tcW w:type="dxa" w:w="2880"/>
          </w:tcPr>
          <w:p>
            <w:r>
              <w:t>ISO-8601 timestamp when the object was created.</w:t>
            </w:r>
          </w:p>
        </w:tc>
      </w:tr>
      <w:tr>
        <w:tc>
          <w:tcPr>
            <w:tcW w:type="dxa" w:w="2880"/>
          </w:tcPr>
          <w:p>
            <w:r>
              <w:t>CompanyCurrency.MetaData.LastUpdatedTime</w:t>
            </w:r>
          </w:p>
        </w:tc>
        <w:tc>
          <w:tcPr>
            <w:tcW w:type="dxa" w:w="2880"/>
          </w:tcPr>
          <w:p>
            <w:r>
              <w:t>string</w:t>
            </w:r>
          </w:p>
        </w:tc>
        <w:tc>
          <w:tcPr>
            <w:tcW w:type="dxa" w:w="2880"/>
          </w:tcPr>
          <w:p>
            <w:r>
              <w:t>ISO-8601 timestamp when the object was last updated.</w:t>
            </w:r>
          </w:p>
        </w:tc>
      </w:tr>
      <w:tr>
        <w:tc>
          <w:tcPr>
            <w:tcW w:type="dxa" w:w="2880"/>
          </w:tcPr>
          <w:p>
            <w:r>
              <w:t>time</w:t>
            </w:r>
          </w:p>
        </w:tc>
        <w:tc>
          <w:tcPr>
            <w:tcW w:type="dxa" w:w="2880"/>
          </w:tcPr>
          <w:p>
            <w:r>
              <w:t>string</w:t>
            </w:r>
          </w:p>
        </w:tc>
        <w:tc>
          <w:tcPr>
            <w:tcW w:type="dxa" w:w="2880"/>
          </w:tcPr>
          <w:p>
            <w:r>
              <w:t>Server timestamp for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'{{OAUTH_METADATA.meta.baseUrl}}/v3/company/{{OAUTH_METADATA.meta.realmId}}/companycurrency/2' \</w:t>
        <w:br/>
        <w:t xml:space="preserve"> --header 'Accept: application/json'</w:t>
      </w:r>
    </w:p>
    <w:p>
      <w:pPr>
        <w:pStyle w:val="Heading3"/>
      </w:pPr>
      <w:r>
        <w:t>Notes</w:t>
      </w:r>
    </w:p>
    <w:p>
      <w:pPr>
        <w:pStyle w:val="ListBullet"/>
      </w:pPr>
      <w:r>
        <w:t>This endpoint returns the CompanyCurrency object wrapped under the CompanyCurrency key at the top level of the response.</w:t>
      </w:r>
    </w:p>
    <w:p>
      <w:pPr>
        <w:pStyle w:val="Heading3"/>
      </w:pPr>
      <w:r>
        <w:t>Related companyCurrency actions</w:t>
      </w:r>
    </w:p>
    <w:p>
      <w:pPr>
        <w:pStyle w:val="ListBullet"/>
      </w:pPr>
      <w:r>
        <w:t>[GET] Query a Company's Currencies (CompanyCurrency) — /query</w:t>
      </w:r>
    </w:p>
    <w:p>
      <w:pPr>
        <w:pStyle w:val="ListBullet"/>
      </w:pPr>
      <w:r>
        <w:t>[POST] Create a Company Currency — /companycurrency</w:t>
      </w:r>
    </w:p>
    <w:p>
      <w:pPr>
        <w:pStyle w:val="ListBullet"/>
      </w:pPr>
      <w:r>
        <w:t>[POST] Update a Company’s Currency (CompanyCurrency) — /companycurrency</w:t>
      </w:r>
    </w:p>
    <w:p>
      <w:r>
        <w:br w:type="page"/>
      </w:r>
    </w:p>
    <w:p>
      <w:pPr>
        <w:pStyle w:val="Heading2"/>
      </w:pPr>
      <w:r>
        <w:t>4. [POST] Full Update Company Info</w:t>
      </w:r>
    </w:p>
    <w:p>
      <w:r>
        <w:rPr>
          <w:b/>
        </w:rPr>
        <w:t xml:space="preserve">Endpoint: </w:t>
      </w:r>
      <w:r>
        <w:rPr>
          <w:rFonts w:ascii="Courier New" w:hAnsi="Courier New"/>
          <w:sz w:val="18"/>
        </w:rPr>
        <w:t>/companyinfo</w:t>
      </w:r>
    </w:p>
    <w:p>
      <w:pPr>
        <w:pStyle w:val="Heading3"/>
      </w:pPr>
      <w:r>
        <w:t>Prerequisites</w:t>
      </w:r>
    </w:p>
    <w:p>
      <w:pPr>
        <w:pStyle w:val="ListBullet"/>
      </w:pPr>
      <w:r>
        <w:t>An existing CompanyInfo record to update (you must have its current Id and latest SyncToken from a prior read response).</w:t>
      </w:r>
    </w:p>
    <w:p>
      <w:pPr>
        <w:pStyle w:val="ListBullet"/>
      </w:pPr>
      <w:r>
        <w:t>Minor version 11 or higher to use this operation.</w:t>
      </w:r>
    </w:p>
    <w:p>
      <w:pPr>
        <w:pStyle w:val="Heading3"/>
      </w:pPr>
      <w:r>
        <w:t>Method</w:t>
      </w:r>
    </w:p>
    <w:p>
      <w:r>
        <w:t>POST</w:t>
      </w:r>
    </w:p>
    <w:p>
      <w:pPr>
        <w:pStyle w:val="Heading3"/>
      </w:pPr>
      <w:r>
        <w:t>URL</w:t>
      </w:r>
    </w:p>
    <w:p>
      <w:r>
        <w:t>{{OAUTH_METADATA.meta.baseUrl}}/v3/company/{{OAUTH_METADATA.meta.realmId}}/companyinfo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the CompanyInfo object. The request body must include all writable fields of the existing object as returned in a read response. Any writable fields omitted from the request body are set to NULL.</w:t>
      </w:r>
    </w:p>
    <w:p>
      <w:pPr>
        <w:pStyle w:val="Heading3"/>
      </w:pPr>
      <w:r>
        <w:t>Enforcement Rules</w:t>
      </w:r>
    </w:p>
    <w:p>
      <w:pPr>
        <w:pStyle w:val="ListBullet"/>
      </w:pPr>
      <w:r>
        <w:t xml:space="preserve">The final request must be sent to: </w:t>
        <w:br/>
        <w:br/>
        <w:t>/v3/company/{{OAUTH_METADATA.meta.realmId}}/companyinfo</w:t>
      </w:r>
    </w:p>
    <w:p>
      <w:pPr>
        <w:pStyle w:val="ListBullet"/>
      </w:pPr>
      <w:r>
        <w:t xml:space="preserve">When executing the action, ensure to send Path Parameters in the URL and not in the body. </w:t>
        <w:br/>
        <w:br/>
        <w:t>This endpoint’s path parameters are provided by the base URL ({{OAUTH_METADATA.meta.realmId}}) and are not part of the JSON body.</w:t>
      </w:r>
    </w:p>
    <w:p>
      <w:pPr>
        <w:pStyle w:val="ListBullet"/>
      </w:pPr>
      <w:r>
        <w:t>When executing the action, ensure to send Query Parameters as URL query parameters and not in the body.</w:t>
      </w:r>
    </w:p>
    <w:p>
      <w:pPr>
        <w:pStyle w:val="ListBullet"/>
      </w:pPr>
      <w:r>
        <w:t xml:space="preserve">This is a full update: </w:t>
        <w:br/>
        <w:br/>
        <w:t>The request body must include all writable fields of the existing object.</w:t>
        <w:br/>
        <w:t>Writable fields omitted from the request body are set to NULL.</w:t>
      </w:r>
    </w:p>
    <w:p>
      <w:pPr>
        <w:pStyle w:val="ListBullet"/>
      </w:pPr>
      <w:r>
        <w:t>The object to update is identified by Id in the request body.</w:t>
      </w:r>
    </w:p>
    <w:p>
      <w:pPr>
        <w:pStyle w:val="ListBullet"/>
      </w:pPr>
      <w:r>
        <w:t>SyncToken is required and must be the latest value; otherwise the update fails.</w:t>
      </w:r>
    </w:p>
    <w:p>
      <w:pPr>
        <w:pStyle w:val="Heading3"/>
      </w:pPr>
      <w:r>
        <w:t>Valid Examples</w:t>
      </w:r>
    </w:p>
    <w:p>
      <w:r>
        <w:rPr>
          <w:b/>
          <w:color w:val="666666"/>
          <w:sz w:val="16"/>
        </w:rPr>
        <w:t>[http]</w:t>
      </w:r>
    </w:p>
    <w:p>
      <w:pPr>
        <w:shd w:fill="F2F2F2" w:val="clear"/>
      </w:pPr>
      <w:r>
        <w:rPr>
          <w:rFonts w:ascii="Courier New" w:hAnsi="Courier New"/>
          <w:sz w:val="17"/>
        </w:rPr>
        <w:t>/v3/company/{{OAUTH_METADATA.meta.realmId}}/companyinfo</w:t>
      </w:r>
    </w:p>
    <w:p>
      <w:pPr>
        <w:pStyle w:val="Heading3"/>
      </w:pPr>
      <w:r>
        <w:t>Invalid Examples</w:t>
      </w:r>
    </w:p>
    <w:p>
      <w:r>
        <w:rPr>
          <w:b/>
          <w:color w:val="666666"/>
          <w:sz w:val="16"/>
        </w:rPr>
        <w:t>[http]</w:t>
      </w:r>
    </w:p>
    <w:p>
      <w:pPr>
        <w:shd w:fill="F2F2F2" w:val="clear"/>
      </w:pPr>
      <w:r>
        <w:rPr>
          <w:rFonts w:ascii="Courier New" w:hAnsi="Courier New"/>
          <w:sz w:val="17"/>
        </w:rPr>
        <w:t>/v3/company//companyinfo</w:t>
        <w:br/>
        <w:t>/v3/company/companyinfo</w:t>
        <w:br/>
        <w:t>/v3/company/{{OAUTH_METADATA.meta.realmId}}/companyinfo/1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realm ID. Provided via {{OAUTH_METADATA.meta.realmId}} in the base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Minor version of the API. This operation is available with minor version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CompanyInfo object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w:t>
            </w:r>
          </w:p>
        </w:tc>
      </w:tr>
      <w:tr>
        <w:tc>
          <w:tcPr>
            <w:tcW w:type="dxa" w:w="2880"/>
          </w:tcPr>
          <w:p>
            <w:r>
              <w:t>CompanyName</w:t>
            </w:r>
          </w:p>
        </w:tc>
        <w:tc>
          <w:tcPr>
            <w:tcW w:type="dxa" w:w="2880"/>
          </w:tcPr>
          <w:p>
            <w:r>
              <w:t>string</w:t>
            </w:r>
          </w:p>
        </w:tc>
        <w:tc>
          <w:tcPr>
            <w:tcW w:type="dxa" w:w="2880"/>
          </w:tcPr>
          <w:p>
            <w:r>
              <w:t>Required for update. Company name. Max 1024 chars.</w:t>
            </w:r>
          </w:p>
        </w:tc>
      </w:tr>
      <w:tr>
        <w:tc>
          <w:tcPr>
            <w:tcW w:type="dxa" w:w="2880"/>
          </w:tcPr>
          <w:p>
            <w:r>
              <w:t>CompanyAddr</w:t>
            </w:r>
          </w:p>
        </w:tc>
        <w:tc>
          <w:tcPr>
            <w:tcW w:type="dxa" w:w="2880"/>
          </w:tcPr>
          <w:p>
            <w:r>
              <w:t>object (PhysicalAddress)</w:t>
            </w:r>
          </w:p>
        </w:tc>
        <w:tc>
          <w:tcPr>
            <w:tcW w:type="dxa" w:w="2880"/>
          </w:tcPr>
          <w:p>
            <w:r>
              <w:t>Required for update. Company physical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Example value: "QBO".</w:t>
            </w:r>
          </w:p>
        </w:tc>
      </w:tr>
      <w:tr>
        <w:tc>
          <w:tcPr>
            <w:tcW w:type="dxa" w:w="2880"/>
          </w:tcPr>
          <w:p>
            <w:r>
              <w:t>LegalAddr</w:t>
            </w:r>
          </w:p>
        </w:tc>
        <w:tc>
          <w:tcPr>
            <w:tcW w:type="dxa" w:w="2880"/>
          </w:tcPr>
          <w:p>
            <w:r>
              <w:t>object (PhysicalAddress)</w:t>
            </w:r>
          </w:p>
        </w:tc>
        <w:tc>
          <w:tcPr>
            <w:tcW w:type="dxa" w:w="2880"/>
          </w:tcPr>
          <w:p>
            <w:r>
              <w:t>Legal address for government communication.</w:t>
            </w:r>
          </w:p>
        </w:tc>
      </w:tr>
      <w:tr>
        <w:tc>
          <w:tcPr>
            <w:tcW w:type="dxa" w:w="2880"/>
          </w:tcPr>
          <w:p>
            <w:r>
              <w:t>SupportedLanguages</w:t>
            </w:r>
          </w:p>
        </w:tc>
        <w:tc>
          <w:tcPr>
            <w:tcW w:type="dxa" w:w="2880"/>
          </w:tcPr>
          <w:p>
            <w:r>
              <w:t>string</w:t>
            </w:r>
          </w:p>
        </w:tc>
        <w:tc>
          <w:tcPr>
            <w:tcW w:type="dxa" w:w="2880"/>
          </w:tcPr>
          <w:p>
            <w:r>
              <w:t>Comma-separated list of languages.</w:t>
            </w:r>
          </w:p>
        </w:tc>
      </w:tr>
      <w:tr>
        <w:tc>
          <w:tcPr>
            <w:tcW w:type="dxa" w:w="2880"/>
          </w:tcPr>
          <w:p>
            <w:r>
              <w:t>Country</w:t>
            </w:r>
          </w:p>
        </w:tc>
        <w:tc>
          <w:tcPr>
            <w:tcW w:type="dxa" w:w="2880"/>
          </w:tcPr>
          <w:p>
            <w:r>
              <w:t>string</w:t>
            </w:r>
          </w:p>
        </w:tc>
        <w:tc>
          <w:tcPr>
            <w:tcW w:type="dxa" w:w="2880"/>
          </w:tcPr>
          <w:p>
            <w:r>
              <w:t>Country name used for financial calculations.</w:t>
            </w:r>
          </w:p>
        </w:tc>
      </w:tr>
      <w:tr>
        <w:tc>
          <w:tcPr>
            <w:tcW w:type="dxa" w:w="2880"/>
          </w:tcPr>
          <w:p>
            <w:r>
              <w:t>Email</w:t>
            </w:r>
          </w:p>
        </w:tc>
        <w:tc>
          <w:tcPr>
            <w:tcW w:type="dxa" w:w="2880"/>
          </w:tcPr>
          <w:p>
            <w:r>
              <w:t>object (EmailAddress)</w:t>
            </w:r>
          </w:p>
        </w:tc>
        <w:tc>
          <w:tcPr>
            <w:tcW w:type="dxa" w:w="2880"/>
          </w:tcPr>
          <w:p>
            <w:r>
              <w:t>Default email address. Email.Address must follow RFC 822. Max 100 chars.</w:t>
            </w:r>
          </w:p>
        </w:tc>
      </w:tr>
      <w:tr>
        <w:tc>
          <w:tcPr>
            <w:tcW w:type="dxa" w:w="2880"/>
          </w:tcPr>
          <w:p>
            <w:r>
              <w:t>WebAddr</w:t>
            </w:r>
          </w:p>
        </w:tc>
        <w:tc>
          <w:tcPr>
            <w:tcW w:type="dxa" w:w="2880"/>
          </w:tcPr>
          <w:p>
            <w:r>
              <w:t>object (WebSiteAddress)</w:t>
            </w:r>
          </w:p>
        </w:tc>
        <w:tc>
          <w:tcPr>
            <w:tcW w:type="dxa" w:w="2880"/>
          </w:tcPr>
          <w:p>
            <w:r>
              <w:t>Website address. Uses WebAddr.URI (max 1000 chars).</w:t>
            </w:r>
          </w:p>
        </w:tc>
      </w:tr>
      <w:tr>
        <w:tc>
          <w:tcPr>
            <w:tcW w:type="dxa" w:w="2880"/>
          </w:tcPr>
          <w:p>
            <w:r>
              <w:t>NameValue</w:t>
            </w:r>
          </w:p>
        </w:tc>
        <w:tc>
          <w:tcPr>
            <w:tcW w:type="dxa" w:w="2880"/>
          </w:tcPr>
          <w:p>
            <w:r>
              <w:t>array of objects</w:t>
            </w:r>
          </w:p>
        </w:tc>
        <w:tc>
          <w:tcPr>
            <w:tcW w:type="dxa" w:w="2880"/>
          </w:tcPr>
          <w:p>
            <w:r>
              <w:t>Name/value pairs for additional preferences and extensions.</w:t>
            </w:r>
          </w:p>
        </w:tc>
      </w:tr>
      <w:tr>
        <w:tc>
          <w:tcPr>
            <w:tcW w:type="dxa" w:w="2880"/>
          </w:tcPr>
          <w:p>
            <w:r>
              <w:t>FiscalYearStartMonth</w:t>
            </w:r>
          </w:p>
        </w:tc>
        <w:tc>
          <w:tcPr>
            <w:tcW w:type="dxa" w:w="2880"/>
          </w:tcPr>
          <w:p>
            <w:r>
              <w:t>string (MonthEnum)</w:t>
            </w:r>
          </w:p>
        </w:tc>
        <w:tc>
          <w:tcPr>
            <w:tcW w:type="dxa" w:w="2880"/>
          </w:tcPr>
          <w:p>
            <w:r>
              <w:t>Start month of fiscal year (example: "January").</w:t>
            </w:r>
          </w:p>
        </w:tc>
      </w:tr>
      <w:tr>
        <w:tc>
          <w:tcPr>
            <w:tcW w:type="dxa" w:w="2880"/>
          </w:tcPr>
          <w:p>
            <w:r>
              <w:t>CustomerCommunicationAddr</w:t>
            </w:r>
          </w:p>
        </w:tc>
        <w:tc>
          <w:tcPr>
            <w:tcW w:type="dxa" w:w="2880"/>
          </w:tcPr>
          <w:p>
            <w:r>
              <w:t>object (PhysicalAddress)</w:t>
            </w:r>
          </w:p>
        </w:tc>
        <w:tc>
          <w:tcPr>
            <w:tcW w:type="dxa" w:w="2880"/>
          </w:tcPr>
          <w:p>
            <w:r>
              <w:t>Address given to customers (may differ from CompanyAddr).</w:t>
            </w:r>
          </w:p>
        </w:tc>
      </w:tr>
      <w:tr>
        <w:tc>
          <w:tcPr>
            <w:tcW w:type="dxa" w:w="2880"/>
          </w:tcPr>
          <w:p>
            <w:r>
              <w:t>PrimaryPhone</w:t>
            </w:r>
          </w:p>
        </w:tc>
        <w:tc>
          <w:tcPr>
            <w:tcW w:type="dxa" w:w="2880"/>
          </w:tcPr>
          <w:p>
            <w:r>
              <w:t>object (TelephoneNumber)</w:t>
            </w:r>
          </w:p>
        </w:tc>
        <w:tc>
          <w:tcPr>
            <w:tcW w:type="dxa" w:w="2880"/>
          </w:tcPr>
          <w:p>
            <w:r>
              <w:t>Primary phone number (PrimaryPhone.FreeFormNumber, max 20 chars).</w:t>
            </w:r>
          </w:p>
        </w:tc>
      </w:tr>
      <w:tr>
        <w:tc>
          <w:tcPr>
            <w:tcW w:type="dxa" w:w="2880"/>
          </w:tcPr>
          <w:p>
            <w:r>
              <w:t>LegalName</w:t>
            </w:r>
          </w:p>
        </w:tc>
        <w:tc>
          <w:tcPr>
            <w:tcW w:type="dxa" w:w="2880"/>
          </w:tcPr>
          <w:p>
            <w:r>
              <w:t>string</w:t>
            </w:r>
          </w:p>
        </w:tc>
        <w:tc>
          <w:tcPr>
            <w:tcW w:type="dxa" w:w="2880"/>
          </w:tcPr>
          <w:p>
            <w:r>
              <w:t>Legal name of the company. Max 1024 chars.</w:t>
            </w:r>
          </w:p>
        </w:tc>
      </w:tr>
      <w:tr>
        <w:tc>
          <w:tcPr>
            <w:tcW w:type="dxa" w:w="2880"/>
          </w:tcPr>
          <w:p>
            <w:r>
              <w:t>CompanyStartDate</w:t>
            </w:r>
          </w:p>
        </w:tc>
        <w:tc>
          <w:tcPr>
            <w:tcW w:type="dxa" w:w="2880"/>
          </w:tcPr>
          <w:p>
            <w:r>
              <w:t>string</w:t>
            </w:r>
          </w:p>
        </w:tc>
        <w:tc>
          <w:tcPr>
            <w:tcW w:type="dxa" w:w="2880"/>
          </w:tcPr>
          <w:p>
            <w:r>
              <w:t>Company file creation date/time (example shows a date string).</w:t>
            </w:r>
          </w:p>
        </w:tc>
      </w:tr>
      <w:tr>
        <w:tc>
          <w:tcPr>
            <w:tcW w:type="dxa" w:w="2880"/>
          </w:tcPr>
          <w:p>
            <w:r>
              <w:t>sparse</w:t>
            </w:r>
          </w:p>
        </w:tc>
        <w:tc>
          <w:tcPr>
            <w:tcW w:type="dxa" w:w="2880"/>
          </w:tcPr>
          <w:p>
            <w:r>
              <w:t>boolean</w:t>
            </w:r>
          </w:p>
        </w:tc>
        <w:tc>
          <w:tcPr>
            <w:tcW w:type="dxa" w:w="2880"/>
          </w:tcPr>
          <w:p>
            <w:r>
              <w:t>Example shows false. (Behavior not further described in scraped content.)</w:t>
            </w:r>
          </w:p>
        </w:tc>
      </w:tr>
      <w:tr>
        <w:tc>
          <w:tcPr>
            <w:tcW w:type="dxa" w:w="2880"/>
          </w:tcPr>
          <w:p>
            <w:r>
              <w:t>MetaData</w:t>
            </w:r>
          </w:p>
        </w:tc>
        <w:tc>
          <w:tcPr>
            <w:tcW w:type="dxa" w:w="2880"/>
          </w:tcPr>
          <w:p>
            <w:r>
              <w:t>object</w:t>
            </w:r>
          </w:p>
        </w:tc>
        <w:tc>
          <w:tcPr>
            <w:tcW w:type="dxa" w:w="2880"/>
          </w:tcPr>
          <w:p>
            <w:r>
              <w:t>Read-only descriptive information (CreateTime, LastUpdatedTime). Included in examples but described as read-only.</w:t>
            </w:r>
          </w:p>
        </w:tc>
      </w:tr>
      <w:tr>
        <w:tc>
          <w:tcPr>
            <w:tcW w:type="dxa" w:w="2880"/>
          </w:tcPr>
          <w:p>
            <w:r>
              <w:t>EmployerId</w:t>
            </w:r>
          </w:p>
        </w:tc>
        <w:tc>
          <w:tcPr>
            <w:tcW w:type="dxa" w:w="2880"/>
          </w:tcPr>
          <w:p>
            <w:r>
              <w:t>string</w:t>
            </w:r>
          </w:p>
        </w:tc>
        <w:tc>
          <w:tcPr>
            <w:tcW w:type="dxa" w:w="2880"/>
          </w:tcPr>
          <w:p>
            <w:r>
              <w:t>Returned if EIN is defined in company settings (shown in response example).</w:t>
            </w:r>
          </w:p>
        </w:tc>
      </w:tr>
    </w:tbl>
    <w:p/>
    <w:p>
      <w:pPr>
        <w:pStyle w:val="Heading3"/>
      </w:pPr>
      <w:r>
        <w:t>PhysicalAddress object (used by CompanyAddr, LegalAddr, CustomerCommunicationAddr)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Address object identifier (internal/backwards compatibility; can be ignored). Marked read-only/system-defined in scraped content.</w:t>
            </w:r>
          </w:p>
        </w:tc>
      </w:tr>
      <w:tr>
        <w:tc>
          <w:tcPr>
            <w:tcW w:type="dxa" w:w="2880"/>
          </w:tcPr>
          <w:p>
            <w:r>
              <w:t>Line1</w:t>
            </w:r>
          </w:p>
        </w:tc>
        <w:tc>
          <w:tcPr>
            <w:tcW w:type="dxa" w:w="2880"/>
          </w:tcPr>
          <w:p>
            <w:r>
              <w:t>string</w:t>
            </w:r>
          </w:p>
        </w:tc>
        <w:tc>
          <w:tcPr>
            <w:tcW w:type="dxa" w:w="2880"/>
          </w:tcPr>
          <w:p>
            <w:r>
              <w:t>Address line 1. Max 500 chars (combined address lines up to 2000).</w:t>
            </w:r>
          </w:p>
        </w:tc>
      </w:tr>
      <w:tr>
        <w:tc>
          <w:tcPr>
            <w:tcW w:type="dxa" w:w="2880"/>
          </w:tcPr>
          <w:p>
            <w:r>
              <w:t>Line2</w:t>
            </w:r>
          </w:p>
        </w:tc>
        <w:tc>
          <w:tcPr>
            <w:tcW w:type="dxa" w:w="2880"/>
          </w:tcPr>
          <w:p>
            <w:r>
              <w:t>string</w:t>
            </w:r>
          </w:p>
        </w:tc>
        <w:tc>
          <w:tcPr>
            <w:tcW w:type="dxa" w:w="2880"/>
          </w:tcPr>
          <w:p>
            <w:r>
              <w:t>Address line 2. Max 500 chars (combined address lines up to 2000).</w:t>
            </w:r>
          </w:p>
        </w:tc>
      </w:tr>
      <w:tr>
        <w:tc>
          <w:tcPr>
            <w:tcW w:type="dxa" w:w="2880"/>
          </w:tcPr>
          <w:p>
            <w:r>
              <w:t>Line3</w:t>
            </w:r>
          </w:p>
        </w:tc>
        <w:tc>
          <w:tcPr>
            <w:tcW w:type="dxa" w:w="2880"/>
          </w:tcPr>
          <w:p>
            <w:r>
              <w:t>string</w:t>
            </w:r>
          </w:p>
        </w:tc>
        <w:tc>
          <w:tcPr>
            <w:tcW w:type="dxa" w:w="2880"/>
          </w:tcPr>
          <w:p>
            <w:r>
              <w:t>Address line 3. Max 500 chars (combined address lines up to 2000).</w:t>
            </w:r>
          </w:p>
        </w:tc>
      </w:tr>
      <w:tr>
        <w:tc>
          <w:tcPr>
            <w:tcW w:type="dxa" w:w="2880"/>
          </w:tcPr>
          <w:p>
            <w:r>
              <w:t>Line4</w:t>
            </w:r>
          </w:p>
        </w:tc>
        <w:tc>
          <w:tcPr>
            <w:tcW w:type="dxa" w:w="2880"/>
          </w:tcPr>
          <w:p>
            <w:r>
              <w:t>string</w:t>
            </w:r>
          </w:p>
        </w:tc>
        <w:tc>
          <w:tcPr>
            <w:tcW w:type="dxa" w:w="2880"/>
          </w:tcPr>
          <w:p>
            <w:r>
              <w:t>Address line 4. Max 500 chars (combined address lines up to 2000).</w:t>
            </w:r>
          </w:p>
        </w:tc>
      </w:tr>
      <w:tr>
        <w:tc>
          <w:tcPr>
            <w:tcW w:type="dxa" w:w="2880"/>
          </w:tcPr>
          <w:p>
            <w:r>
              <w:t>Line5</w:t>
            </w:r>
          </w:p>
        </w:tc>
        <w:tc>
          <w:tcPr>
            <w:tcW w:type="dxa" w:w="2880"/>
          </w:tcPr>
          <w:p>
            <w:r>
              <w:t>string</w:t>
            </w:r>
          </w:p>
        </w:tc>
        <w:tc>
          <w:tcPr>
            <w:tcW w:type="dxa" w:w="2880"/>
          </w:tcPr>
          <w:p>
            <w:r>
              <w:t>Address line 5. Max 500 chars (combined address lines up to 2000).</w:t>
            </w:r>
          </w:p>
        </w:tc>
      </w:tr>
      <w:tr>
        <w:tc>
          <w:tcPr>
            <w:tcW w:type="dxa" w:w="2880"/>
          </w:tcPr>
          <w:p>
            <w:r>
              <w:t>City</w:t>
            </w:r>
          </w:p>
        </w:tc>
        <w:tc>
          <w:tcPr>
            <w:tcW w:type="dxa" w:w="2880"/>
          </w:tcPr>
          <w:p>
            <w:r>
              <w:t>string</w:t>
            </w:r>
          </w:p>
        </w:tc>
        <w:tc>
          <w:tcPr>
            <w:tcW w:type="dxa" w:w="2880"/>
          </w:tcPr>
          <w:p>
            <w:r>
              <w:t>City. Max 255 chars.</w:t>
            </w:r>
          </w:p>
        </w:tc>
      </w:tr>
      <w:tr>
        <w:tc>
          <w:tcPr>
            <w:tcW w:type="dxa" w:w="2880"/>
          </w:tcPr>
          <w:p>
            <w:r>
              <w:t>CountrySubDivisionCode</w:t>
            </w:r>
          </w:p>
        </w:tc>
        <w:tc>
          <w:tcPr>
            <w:tcW w:type="dxa" w:w="2880"/>
          </w:tcPr>
          <w:p>
            <w:r>
              <w:t>string</w:t>
            </w:r>
          </w:p>
        </w:tc>
        <w:tc>
          <w:tcPr>
            <w:tcW w:type="dxa" w:w="2880"/>
          </w:tcPr>
          <w:p>
            <w:r>
              <w:t>Region within a country (e.g., state/province). Max 255 chars.</w:t>
            </w:r>
          </w:p>
        </w:tc>
      </w:tr>
      <w:tr>
        <w:tc>
          <w:tcPr>
            <w:tcW w:type="dxa" w:w="2880"/>
          </w:tcPr>
          <w:p>
            <w:r>
              <w:t>PostalCode</w:t>
            </w:r>
          </w:p>
        </w:tc>
        <w:tc>
          <w:tcPr>
            <w:tcW w:type="dxa" w:w="2880"/>
          </w:tcPr>
          <w:p>
            <w:r>
              <w:t>string</w:t>
            </w:r>
          </w:p>
        </w:tc>
        <w:tc>
          <w:tcPr>
            <w:tcW w:type="dxa" w:w="2880"/>
          </w:tcPr>
          <w:p>
            <w:r>
              <w:t>Postal code. Max 30 chars.</w:t>
            </w:r>
          </w:p>
        </w:tc>
      </w:tr>
      <w:tr>
        <w:tc>
          <w:tcPr>
            <w:tcW w:type="dxa" w:w="2880"/>
          </w:tcPr>
          <w:p>
            <w:r>
              <w:t>Country</w:t>
            </w:r>
          </w:p>
        </w:tc>
        <w:tc>
          <w:tcPr>
            <w:tcW w:type="dxa" w:w="2880"/>
          </w:tcPr>
          <w:p>
            <w:r>
              <w:t>string</w:t>
            </w:r>
          </w:p>
        </w:tc>
        <w:tc>
          <w:tcPr>
            <w:tcW w:type="dxa" w:w="2880"/>
          </w:tcPr>
          <w:p>
            <w:r>
              <w:t>Country. Max 255 chars. For international addresses: 3-letter ISO alpha-3 or full name.</w:t>
            </w:r>
          </w:p>
        </w:tc>
      </w:tr>
      <w:tr>
        <w:tc>
          <w:tcPr>
            <w:tcW w:type="dxa" w:w="2880"/>
          </w:tcPr>
          <w:p>
            <w:r>
              <w:t>Lat</w:t>
            </w:r>
          </w:p>
        </w:tc>
        <w:tc>
          <w:tcPr>
            <w:tcW w:type="dxa" w:w="2880"/>
          </w:tcPr>
          <w:p>
            <w:r>
              <w:t>string</w:t>
            </w:r>
          </w:p>
        </w:tc>
        <w:tc>
          <w:tcPr>
            <w:tcW w:type="dxa" w:w="2880"/>
          </w:tcPr>
          <w:p>
            <w:r>
              <w:t>Latitude from geocode. Read-only/system-defined; may return INVALID for invalid addresses.</w:t>
            </w:r>
          </w:p>
        </w:tc>
      </w:tr>
      <w:tr>
        <w:tc>
          <w:tcPr>
            <w:tcW w:type="dxa" w:w="2880"/>
          </w:tcPr>
          <w:p>
            <w:r>
              <w:t>Long</w:t>
            </w:r>
          </w:p>
        </w:tc>
        <w:tc>
          <w:tcPr>
            <w:tcW w:type="dxa" w:w="2880"/>
          </w:tcPr>
          <w:p>
            <w:r>
              <w:t>string</w:t>
            </w:r>
          </w:p>
        </w:tc>
        <w:tc>
          <w:tcPr>
            <w:tcW w:type="dxa" w:w="2880"/>
          </w:tcPr>
          <w:p>
            <w:r>
              <w:t>Longitude from geocode. Read-only/system-defined; may return INVALID for invalid addresses.</w:t>
            </w:r>
          </w:p>
        </w:tc>
      </w:tr>
    </w:tbl>
    <w:p/>
    <w:p>
      <w:pPr>
        <w:pStyle w:val="Heading3"/>
      </w:pPr>
      <w:r>
        <w:t>EmailAddress object (used by Email)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(RFC 822). Max 100 chars.</w:t>
            </w:r>
          </w:p>
        </w:tc>
      </w:tr>
    </w:tbl>
    <w:p/>
    <w:p>
      <w:pPr>
        <w:pStyle w:val="Heading3"/>
      </w:pPr>
      <w:r>
        <w:t>WebSiteAddress object (used by WebAddr)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Website URI. Max 1000 chars.</w:t>
            </w:r>
          </w:p>
        </w:tc>
      </w:tr>
    </w:tbl>
    <w:p/>
    <w:p>
      <w:pPr>
        <w:pStyle w:val="Heading3"/>
      </w:pPr>
      <w:r>
        <w:t>TelephoneNumber object (used by PrimaryPhone)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FreeFormNumber</w:t>
            </w:r>
          </w:p>
        </w:tc>
        <w:tc>
          <w:tcPr>
            <w:tcW w:type="dxa" w:w="2880"/>
          </w:tcPr>
          <w:p>
            <w:r>
              <w:t>string</w:t>
            </w:r>
          </w:p>
        </w:tc>
        <w:tc>
          <w:tcPr>
            <w:tcW w:type="dxa" w:w="2880"/>
          </w:tcPr>
          <w:p>
            <w:r>
              <w:t>Phone number in free form. Max 20 chars.</w:t>
            </w:r>
          </w:p>
        </w:tc>
      </w:tr>
    </w:tbl>
    <w:p/>
    <w:p>
      <w:pPr>
        <w:pStyle w:val="Heading3"/>
      </w:pPr>
      <w:r>
        <w:t>NameValue object (used by NameValue[])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preference/extension field.</w:t>
            </w:r>
          </w:p>
        </w:tc>
      </w:tr>
      <w:tr>
        <w:tc>
          <w:tcPr>
            <w:tcW w:type="dxa" w:w="2880"/>
          </w:tcPr>
          <w:p>
            <w:r>
              <w:t>Value</w:t>
            </w:r>
          </w:p>
        </w:tc>
        <w:tc>
          <w:tcPr>
            <w:tcW w:type="dxa" w:w="2880"/>
          </w:tcPr>
          <w:p>
            <w:r>
              <w:t>string</w:t>
            </w:r>
          </w:p>
        </w:tc>
        <w:tc>
          <w:tcPr>
            <w:tcW w:type="dxa" w:w="2880"/>
          </w:tcPr>
          <w:p>
            <w:r>
              <w:t>Value of the preference/extension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"CompanyInfo": {</w:t>
        <w:br/>
        <w:t xml:space="preserve"> "SyncToken": "4",</w:t>
        <w:br/>
        <w:t xml:space="preserve"> "domain": "QBO",</w:t>
        <w:br/>
        <w:t xml:space="preserve"> "LegalAddr":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"SupportedLanguages": "en",</w:t>
        <w:br/>
        <w:t xml:space="preserve"> "CompanyName": "Larry's Bakery",</w:t>
        <w:br/>
        <w:t xml:space="preserve"> "Country": "US",</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false,</w:t>
        <w:br/>
        <w:t xml:space="preserve"> "Id": "1",</w:t>
        <w:br/>
        <w:t xml:space="preserve"> "WebAddr": {},</w:t>
        <w:br/>
        <w:t xml:space="preserve"> "FiscalYearStartMonth": "January",</w:t>
        <w:br/>
        <w:t xml:space="preserve"> "CustomerCommunicationAddr":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"PrimaryPhone": {</w:t>
        <w:br/>
        <w:t xml:space="preserve"> "FreeFormNumber": "(650)944-4444"</w:t>
        <w:br/>
        <w:t xml:space="preserve"> },</w:t>
        <w:br/>
        <w:t xml:space="preserve"> "LegalName": "Larry's Bakery",</w:t>
        <w:br/>
        <w:t xml:space="preserve"> "CompanyStartDate": "2015-06-05",</w:t>
        <w:br/>
        <w:t xml:space="preserve"> "EmployerId": "123456789",</w:t>
        <w:br/>
        <w:t xml:space="preserve"> "Email": {</w:t>
        <w:br/>
        <w:t xml:space="preserve"> "Address": "donotreply@intuit.com"</w:t>
        <w:br/>
        <w:t xml:space="preserve"> },</w:t>
        <w:br/>
        <w:t xml:space="preserve"> "NameValue": [</w:t>
        <w:br/>
        <w:t xml:space="preserve"> { "Name": "NeoEnabled", "Value": "true" },</w:t>
        <w:br/>
        <w:t xml:space="preserve"> { "Name": "IndustryType", "Value": "Bread and Bakery Product Manufacturing" },</w:t>
        <w:br/>
        <w:t xml:space="preserve"> { "Name": "IndustryCode", "Value": "31181" },</w:t>
        <w:br/>
        <w:t xml:space="preserve"> { "Name": "SubscriptionStatus", "Value": "PAID" },</w:t>
        <w:br/>
        <w:t xml:space="preserve"> { "Name": "OfferingSku", "Value": "QuickBooks Online Plus" },</w:t>
        <w:br/>
        <w:t xml:space="preserve"> { "Name": "PayrollFeature", "Value": "true" },</w:t>
        <w:br/>
        <w:t xml:space="preserve"> { "Name": "AccountantFeature", "Value": "false" },</w:t>
        <w:br/>
        <w:t xml:space="preserve"> { "Name": "IsQbdtMigrated", "Value": "true" },</w:t>
        <w:br/>
        <w:t xml:space="preserve"> { "Name": "MigrationDate", "Value": "2024-09-14T01:47:34-07:00" },</w:t>
        <w:br/>
        <w:t xml:space="preserve"> { "Name": "QBOIndustryType", "Value": "Manufacturing Businesses" },</w:t>
        <w:br/>
        <w:t xml:space="preserve"> { "Name": "AssignedTime", "Value": "2024-09-14T01:47:34-07:00" }</w:t>
        <w:br/>
        <w:t xml:space="preserve"> ],</w:t>
        <w:br/>
        <w:t xml:space="preserve"> "MetaData": {</w:t>
        <w:br/>
        <w:t xml:space="preserve"> "CreateTime": "2015-06-05T13:55:54-07:00",</w:t>
        <w:br/>
        <w:t xml:space="preserve"> "LastUpdatedTime": "2015-07-06T08:51:50-07:00"</w:t>
        <w:br/>
        <w:t xml:space="preserve"> }</w:t>
        <w:br/>
        <w:t xml:space="preserve"> },</w:t>
        <w:br/>
        <w:t xml:space="preserve"> "time": "2015-07-10T09:38:58.155-07:00"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CompanyInfo</w:t>
            </w:r>
          </w:p>
        </w:tc>
        <w:tc>
          <w:tcPr>
            <w:tcW w:type="dxa" w:w="2880"/>
          </w:tcPr>
          <w:p>
            <w:r>
              <w:t>object</w:t>
            </w:r>
          </w:p>
        </w:tc>
        <w:tc>
          <w:tcPr>
            <w:tcW w:type="dxa" w:w="2880"/>
          </w:tcPr>
          <w:p>
            <w:r>
              <w:t>Updated CompanyInfo object.</w:t>
            </w:r>
          </w:p>
        </w:tc>
      </w:tr>
      <w:tr>
        <w:tc>
          <w:tcPr>
            <w:tcW w:type="dxa" w:w="2880"/>
          </w:tcPr>
          <w:p>
            <w:r>
              <w:t>CompanyInfo.Id</w:t>
            </w:r>
          </w:p>
        </w:tc>
        <w:tc>
          <w:tcPr>
            <w:tcW w:type="dxa" w:w="2880"/>
          </w:tcPr>
          <w:p>
            <w:r>
              <w:t>string</w:t>
            </w:r>
          </w:p>
        </w:tc>
        <w:tc>
          <w:tcPr>
            <w:tcW w:type="dxa" w:w="2880"/>
          </w:tcPr>
          <w:p>
            <w:r>
              <w:t>Unique identifier for the CompanyInfo object.</w:t>
            </w:r>
          </w:p>
        </w:tc>
      </w:tr>
      <w:tr>
        <w:tc>
          <w:tcPr>
            <w:tcW w:type="dxa" w:w="2880"/>
          </w:tcPr>
          <w:p>
            <w:r>
              <w:t>CompanyInfo.SyncToken</w:t>
            </w:r>
          </w:p>
        </w:tc>
        <w:tc>
          <w:tcPr>
            <w:tcW w:type="dxa" w:w="2880"/>
          </w:tcPr>
          <w:p>
            <w:r>
              <w:t>string</w:t>
            </w:r>
          </w:p>
        </w:tc>
        <w:tc>
          <w:tcPr>
            <w:tcW w:type="dxa" w:w="2880"/>
          </w:tcPr>
          <w:p>
            <w:r>
              <w:t>Updated SyncToken after modification.</w:t>
            </w:r>
          </w:p>
        </w:tc>
      </w:tr>
      <w:tr>
        <w:tc>
          <w:tcPr>
            <w:tcW w:type="dxa" w:w="2880"/>
          </w:tcPr>
          <w:p>
            <w:r>
              <w:t>CompanyInfo.domain</w:t>
            </w:r>
          </w:p>
        </w:tc>
        <w:tc>
          <w:tcPr>
            <w:tcW w:type="dxa" w:w="2880"/>
          </w:tcPr>
          <w:p>
            <w:r>
              <w:t>string</w:t>
            </w:r>
          </w:p>
        </w:tc>
        <w:tc>
          <w:tcPr>
            <w:tcW w:type="dxa" w:w="2880"/>
          </w:tcPr>
          <w:p>
            <w:r>
              <w:t>Domain value (example: QBO).</w:t>
            </w:r>
          </w:p>
        </w:tc>
      </w:tr>
      <w:tr>
        <w:tc>
          <w:tcPr>
            <w:tcW w:type="dxa" w:w="2880"/>
          </w:tcPr>
          <w:p>
            <w:r>
              <w:t>CompanyInfo.CompanyName</w:t>
            </w:r>
          </w:p>
        </w:tc>
        <w:tc>
          <w:tcPr>
            <w:tcW w:type="dxa" w:w="2880"/>
          </w:tcPr>
          <w:p>
            <w:r>
              <w:t>string</w:t>
            </w:r>
          </w:p>
        </w:tc>
        <w:tc>
          <w:tcPr>
            <w:tcW w:type="dxa" w:w="2880"/>
          </w:tcPr>
          <w:p>
            <w:r>
              <w:t>Company name.</w:t>
            </w:r>
          </w:p>
        </w:tc>
      </w:tr>
      <w:tr>
        <w:tc>
          <w:tcPr>
            <w:tcW w:type="dxa" w:w="2880"/>
          </w:tcPr>
          <w:p>
            <w:r>
              <w:t>CompanyInfo.Country</w:t>
            </w:r>
          </w:p>
        </w:tc>
        <w:tc>
          <w:tcPr>
            <w:tcW w:type="dxa" w:w="2880"/>
          </w:tcPr>
          <w:p>
            <w:r>
              <w:t>string</w:t>
            </w:r>
          </w:p>
        </w:tc>
        <w:tc>
          <w:tcPr>
            <w:tcW w:type="dxa" w:w="2880"/>
          </w:tcPr>
          <w:p>
            <w:r>
              <w:t>Country.</w:t>
            </w:r>
          </w:p>
        </w:tc>
      </w:tr>
      <w:tr>
        <w:tc>
          <w:tcPr>
            <w:tcW w:type="dxa" w:w="2880"/>
          </w:tcPr>
          <w:p>
            <w:r>
              <w:t>CompanyInfo.CompanyAddr</w:t>
            </w:r>
          </w:p>
        </w:tc>
        <w:tc>
          <w:tcPr>
            <w:tcW w:type="dxa" w:w="2880"/>
          </w:tcPr>
          <w:p>
            <w:r>
              <w:t>object</w:t>
            </w:r>
          </w:p>
        </w:tc>
        <w:tc>
          <w:tcPr>
            <w:tcW w:type="dxa" w:w="2880"/>
          </w:tcPr>
          <w:p>
            <w:r>
              <w:t>Company physical address (PhysicalAddress).</w:t>
            </w:r>
          </w:p>
        </w:tc>
      </w:tr>
      <w:tr>
        <w:tc>
          <w:tcPr>
            <w:tcW w:type="dxa" w:w="2880"/>
          </w:tcPr>
          <w:p>
            <w:r>
              <w:t>CompanyInfo.LegalAddr</w:t>
            </w:r>
          </w:p>
        </w:tc>
        <w:tc>
          <w:tcPr>
            <w:tcW w:type="dxa" w:w="2880"/>
          </w:tcPr>
          <w:p>
            <w:r>
              <w:t>object</w:t>
            </w:r>
          </w:p>
        </w:tc>
        <w:tc>
          <w:tcPr>
            <w:tcW w:type="dxa" w:w="2880"/>
          </w:tcPr>
          <w:p>
            <w:r>
              <w:t>Legal address (PhysicalAddress).</w:t>
            </w:r>
          </w:p>
        </w:tc>
      </w:tr>
      <w:tr>
        <w:tc>
          <w:tcPr>
            <w:tcW w:type="dxa" w:w="2880"/>
          </w:tcPr>
          <w:p>
            <w:r>
              <w:t>CompanyInfo.CustomerCommunicationAddr</w:t>
            </w:r>
          </w:p>
        </w:tc>
        <w:tc>
          <w:tcPr>
            <w:tcW w:type="dxa" w:w="2880"/>
          </w:tcPr>
          <w:p>
            <w:r>
              <w:t>object</w:t>
            </w:r>
          </w:p>
        </w:tc>
        <w:tc>
          <w:tcPr>
            <w:tcW w:type="dxa" w:w="2880"/>
          </w:tcPr>
          <w:p>
            <w:r>
              <w:t>Customer communication address (PhysicalAddress).</w:t>
            </w:r>
          </w:p>
        </w:tc>
      </w:tr>
      <w:tr>
        <w:tc>
          <w:tcPr>
            <w:tcW w:type="dxa" w:w="2880"/>
          </w:tcPr>
          <w:p>
            <w:r>
              <w:t>CompanyInfo.SupportedLanguages</w:t>
            </w:r>
          </w:p>
        </w:tc>
        <w:tc>
          <w:tcPr>
            <w:tcW w:type="dxa" w:w="2880"/>
          </w:tcPr>
          <w:p>
            <w:r>
              <w:t>string</w:t>
            </w:r>
          </w:p>
        </w:tc>
        <w:tc>
          <w:tcPr>
            <w:tcW w:type="dxa" w:w="2880"/>
          </w:tcPr>
          <w:p>
            <w:r>
              <w:t>Comma-separated languages.</w:t>
            </w:r>
          </w:p>
        </w:tc>
      </w:tr>
      <w:tr>
        <w:tc>
          <w:tcPr>
            <w:tcW w:type="dxa" w:w="2880"/>
          </w:tcPr>
          <w:p>
            <w:r>
              <w:t>CompanyInfo.FiscalYearStartMonth</w:t>
            </w:r>
          </w:p>
        </w:tc>
        <w:tc>
          <w:tcPr>
            <w:tcW w:type="dxa" w:w="2880"/>
          </w:tcPr>
          <w:p>
            <w:r>
              <w:t>string</w:t>
            </w:r>
          </w:p>
        </w:tc>
        <w:tc>
          <w:tcPr>
            <w:tcW w:type="dxa" w:w="2880"/>
          </w:tcPr>
          <w:p>
            <w:r>
              <w:t>Fiscal year start month.</w:t>
            </w:r>
          </w:p>
        </w:tc>
      </w:tr>
      <w:tr>
        <w:tc>
          <w:tcPr>
            <w:tcW w:type="dxa" w:w="2880"/>
          </w:tcPr>
          <w:p>
            <w:r>
              <w:t>CompanyInfo.PrimaryPhone.FreeFormNumber</w:t>
            </w:r>
          </w:p>
        </w:tc>
        <w:tc>
          <w:tcPr>
            <w:tcW w:type="dxa" w:w="2880"/>
          </w:tcPr>
          <w:p>
            <w:r>
              <w:t>string</w:t>
            </w:r>
          </w:p>
        </w:tc>
        <w:tc>
          <w:tcPr>
            <w:tcW w:type="dxa" w:w="2880"/>
          </w:tcPr>
          <w:p>
            <w:r>
              <w:t>Primary phone number.</w:t>
            </w:r>
          </w:p>
        </w:tc>
      </w:tr>
      <w:tr>
        <w:tc>
          <w:tcPr>
            <w:tcW w:type="dxa" w:w="2880"/>
          </w:tcPr>
          <w:p>
            <w:r>
              <w:t>CompanyInfo.LegalName</w:t>
            </w:r>
          </w:p>
        </w:tc>
        <w:tc>
          <w:tcPr>
            <w:tcW w:type="dxa" w:w="2880"/>
          </w:tcPr>
          <w:p>
            <w:r>
              <w:t>string</w:t>
            </w:r>
          </w:p>
        </w:tc>
        <w:tc>
          <w:tcPr>
            <w:tcW w:type="dxa" w:w="2880"/>
          </w:tcPr>
          <w:p>
            <w:r>
              <w:t>Legal name.</w:t>
            </w:r>
          </w:p>
        </w:tc>
      </w:tr>
      <w:tr>
        <w:tc>
          <w:tcPr>
            <w:tcW w:type="dxa" w:w="2880"/>
          </w:tcPr>
          <w:p>
            <w:r>
              <w:t>CompanyInfo.CompanyStartDate</w:t>
            </w:r>
          </w:p>
        </w:tc>
        <w:tc>
          <w:tcPr>
            <w:tcW w:type="dxa" w:w="2880"/>
          </w:tcPr>
          <w:p>
            <w:r>
              <w:t>string</w:t>
            </w:r>
          </w:p>
        </w:tc>
        <w:tc>
          <w:tcPr>
            <w:tcW w:type="dxa" w:w="2880"/>
          </w:tcPr>
          <w:p>
            <w:r>
              <w:t>Company start date/time (as returned).</w:t>
            </w:r>
          </w:p>
        </w:tc>
      </w:tr>
      <w:tr>
        <w:tc>
          <w:tcPr>
            <w:tcW w:type="dxa" w:w="2880"/>
          </w:tcPr>
          <w:p>
            <w:r>
              <w:t>CompanyInfo.EmployerId</w:t>
            </w:r>
          </w:p>
        </w:tc>
        <w:tc>
          <w:tcPr>
            <w:tcW w:type="dxa" w:w="2880"/>
          </w:tcPr>
          <w:p>
            <w:r>
              <w:t>string</w:t>
            </w:r>
          </w:p>
        </w:tc>
        <w:tc>
          <w:tcPr>
            <w:tcW w:type="dxa" w:w="2880"/>
          </w:tcPr>
          <w:p>
            <w:r>
              <w:t>EIN if defined in company settings.</w:t>
            </w:r>
          </w:p>
        </w:tc>
      </w:tr>
      <w:tr>
        <w:tc>
          <w:tcPr>
            <w:tcW w:type="dxa" w:w="2880"/>
          </w:tcPr>
          <w:p>
            <w:r>
              <w:t>CompanyInfo.Email.Address</w:t>
            </w:r>
          </w:p>
        </w:tc>
        <w:tc>
          <w:tcPr>
            <w:tcW w:type="dxa" w:w="2880"/>
          </w:tcPr>
          <w:p>
            <w:r>
              <w:t>string</w:t>
            </w:r>
          </w:p>
        </w:tc>
        <w:tc>
          <w:tcPr>
            <w:tcW w:type="dxa" w:w="2880"/>
          </w:tcPr>
          <w:p>
            <w:r>
              <w:t>Default email address.</w:t>
            </w:r>
          </w:p>
        </w:tc>
      </w:tr>
      <w:tr>
        <w:tc>
          <w:tcPr>
            <w:tcW w:type="dxa" w:w="2880"/>
          </w:tcPr>
          <w:p>
            <w:r>
              <w:t>CompanyInfo.WebAddr</w:t>
            </w:r>
          </w:p>
        </w:tc>
        <w:tc>
          <w:tcPr>
            <w:tcW w:type="dxa" w:w="2880"/>
          </w:tcPr>
          <w:p>
            <w:r>
              <w:t>object</w:t>
            </w:r>
          </w:p>
        </w:tc>
        <w:tc>
          <w:tcPr>
            <w:tcW w:type="dxa" w:w="2880"/>
          </w:tcPr>
          <w:p>
            <w:r>
              <w:t>Website address object (empty in example).</w:t>
            </w:r>
          </w:p>
        </w:tc>
      </w:tr>
      <w:tr>
        <w:tc>
          <w:tcPr>
            <w:tcW w:type="dxa" w:w="2880"/>
          </w:tcPr>
          <w:p>
            <w:r>
              <w:t>CompanyInfo.NameValue</w:t>
            </w:r>
          </w:p>
        </w:tc>
        <w:tc>
          <w:tcPr>
            <w:tcW w:type="dxa" w:w="2880"/>
          </w:tcPr>
          <w:p>
            <w:r>
              <w:t>array</w:t>
            </w:r>
          </w:p>
        </w:tc>
        <w:tc>
          <w:tcPr>
            <w:tcW w:type="dxa" w:w="2880"/>
          </w:tcPr>
          <w:p>
            <w:r>
              <w:t>Additional name/value preferences/extensions.</w:t>
            </w:r>
          </w:p>
        </w:tc>
      </w:tr>
      <w:tr>
        <w:tc>
          <w:tcPr>
            <w:tcW w:type="dxa" w:w="2880"/>
          </w:tcPr>
          <w:p>
            <w:r>
              <w:t>CompanyInfo.MetaData</w:t>
            </w:r>
          </w:p>
        </w:tc>
        <w:tc>
          <w:tcPr>
            <w:tcW w:type="dxa" w:w="2880"/>
          </w:tcPr>
          <w:p>
            <w:r>
              <w:t>object</w:t>
            </w:r>
          </w:p>
        </w:tc>
        <w:tc>
          <w:tcPr>
            <w:tcW w:type="dxa" w:w="2880"/>
          </w:tcPr>
          <w:p>
            <w:r>
              <w:t>Read-only metadata.</w:t>
            </w:r>
          </w:p>
        </w:tc>
      </w:tr>
      <w:tr>
        <w:tc>
          <w:tcPr>
            <w:tcW w:type="dxa" w:w="2880"/>
          </w:tcPr>
          <w:p>
            <w:r>
              <w:t>CompanyInfo.MetaData.CreateTime</w:t>
            </w:r>
          </w:p>
        </w:tc>
        <w:tc>
          <w:tcPr>
            <w:tcW w:type="dxa" w:w="2880"/>
          </w:tcPr>
          <w:p>
            <w:r>
              <w:t>string</w:t>
            </w:r>
          </w:p>
        </w:tc>
        <w:tc>
          <w:tcPr>
            <w:tcW w:type="dxa" w:w="2880"/>
          </w:tcPr>
          <w:p>
            <w:r>
              <w:t>Creation timestamp.</w:t>
            </w:r>
          </w:p>
        </w:tc>
      </w:tr>
      <w:tr>
        <w:tc>
          <w:tcPr>
            <w:tcW w:type="dxa" w:w="2880"/>
          </w:tcPr>
          <w:p>
            <w:r>
              <w:t>CompanyInfo.MetaData.LastUpdatedTime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Response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"SyncToken": "3",</w:t>
        <w:br/>
        <w:t xml:space="preserve"> "domain": "QBO",</w:t>
        <w:br/>
        <w:t xml:space="preserve"> "LegalAddr":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"SupportedLanguages": "en",</w:t>
        <w:br/>
        <w:t xml:space="preserve"> "CompanyName": "Larry'\''s Bakery",</w:t>
        <w:br/>
        <w:t xml:space="preserve"> "Country": "US",</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false,</w:t>
        <w:br/>
        <w:t xml:space="preserve"> "Id": "1",</w:t>
        <w:br/>
        <w:t xml:space="preserve"> "WebAddr": {},</w:t>
        <w:br/>
        <w:t xml:space="preserve"> "FiscalYearStartMonth": "January",</w:t>
        <w:br/>
        <w:t xml:space="preserve"> "CustomerCommunicationAddr":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"PrimaryPhone": {</w:t>
        <w:br/>
        <w:t xml:space="preserve"> "FreeFormNumber": "(650)944-4444"</w:t>
        <w:br/>
        <w:t xml:space="preserve">    },</w:t>
        <w:br/>
        <w:t xml:space="preserve"> "LegalName": "Larry'\''s Bakery",</w:t>
        <w:br/>
        <w:t xml:space="preserve"> "CompanyStartDate": "2015-06-05",</w:t>
        <w:br/>
        <w:t xml:space="preserve"> "Email": {</w:t>
        <w:br/>
        <w:t xml:space="preserve"> "Address": "donotreply@intuit.com"</w:t>
        <w:br/>
        <w:t xml:space="preserve">    },</w:t>
        <w:br/>
        <w:t xml:space="preserve"> "NameValue": [</w:t>
        <w:br/>
        <w:t xml:space="preserve">      { "Name": "NeoEnabled", "Value": "true" },</w:t>
        <w:br/>
        <w:t xml:space="preserve">      { "Name": "IndustryType", "Value": "Bread and Bakery Product Manufacturing" },</w:t>
        <w:br/>
        <w:t xml:space="preserve">      { "Name": "IndustryCode", "Value": "31181" },</w:t>
        <w:br/>
        <w:t xml:space="preserve">      { "Name": "SubscriptionStatus", "Value": "PAID" },</w:t>
        <w:br/>
        <w:t xml:space="preserve">      { "Name": "OfferingSku", "Value": "QuickBooks Online Plus" },</w:t>
        <w:br/>
        <w:t xml:space="preserve">      { "Name": "PayrollFeature", "Value": "true" },</w:t>
        <w:br/>
        <w:t xml:space="preserve">      { "Name": "AccountantFeature", "Value": "false" },</w:t>
        <w:br/>
        <w:t xml:space="preserve">      { "Name": "IsQbdtMigrated", "Value": "true" },</w:t>
        <w:br/>
        <w:t xml:space="preserve">      { "Name": "MigrationDate", "Value": "2024-09-14T01:47:34-07:00" },</w:t>
        <w:br/>
        <w:t xml:space="preserve">      { "Name": "QBOIndustryType", "Value": "Manufacturing Businesses" },</w:t>
        <w:br/>
        <w:t xml:space="preserve">      { "Name": "AssignedTime", "Value": "2024-09-14T01:47:34-07:00" }</w:t>
        <w:br/>
        <w:t xml:space="preserve">    ],</w:t>
        <w:br/>
        <w:t xml:space="preserve"> "MetaData": {</w:t>
        <w:br/>
        <w:t xml:space="preserve"> "CreateTime": "2015-06-05T13:55:54-07:00",</w:t>
        <w:br/>
        <w:t xml:space="preserve"> "LastUpdatedTime": "2015-07-06T08:51:50-07:00"</w:t>
        <w:br/>
        <w:t xml:space="preserve">    }</w:t>
        <w:br/>
        <w:t xml:space="preserve">  }'</w:t>
      </w:r>
    </w:p>
    <w:p>
      <w:pPr>
        <w:pStyle w:val="Heading3"/>
      </w:pPr>
      <w:r>
        <w:t>Example Usage</w:t>
      </w:r>
    </w:p>
    <w:p>
      <w:pPr>
        <w:pStyle w:val="Heading3"/>
      </w:pPr>
      <w:r>
        <w:t>Example 1: Full update including addresses and contact info</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"Id": "1",</w:t>
        <w:br/>
        <w:t xml:space="preserve"> "SyncToken": "3",</w:t>
        <w:br/>
        <w:t xml:space="preserve"> "CompanyName": "Larry'\''s Bakery",</w:t>
        <w:br/>
        <w:t xml:space="preserve"> "CompanyAddr": {</w:t>
        <w:br/>
        <w:t xml:space="preserve"> "Line1": "2500 Garcia Ave",</w:t>
        <w:br/>
        <w:t xml:space="preserve"> "City": "Mountain View",</w:t>
        <w:br/>
        <w:t xml:space="preserve"> "CountrySubDivisionCode": "CA",</w:t>
        <w:br/>
        <w:t xml:space="preserve"> "PostalCode": "94043",</w:t>
        <w:br/>
        <w:t xml:space="preserve"> "Country": "US",</w:t>
        <w:br/>
        <w:t xml:space="preserve"> "Id": "1"</w:t>
        <w:br/>
        <w:t xml:space="preserve">    },</w:t>
        <w:br/>
        <w:t xml:space="preserve"> "LegalAddr": {</w:t>
        <w:br/>
        <w:t xml:space="preserve"> "Line1": "2500 Garcia Ave",</w:t>
        <w:br/>
        <w:t xml:space="preserve"> "City": "Mountain View",</w:t>
        <w:br/>
        <w:t xml:space="preserve"> "CountrySubDivisionCode": "CA",</w:t>
        <w:br/>
        <w:t xml:space="preserve"> "PostalCode": "94043",</w:t>
        <w:br/>
        <w:t xml:space="preserve"> "Country": "US",</w:t>
        <w:br/>
        <w:t xml:space="preserve"> "Id": "1"</w:t>
        <w:br/>
        <w:t xml:space="preserve">    },</w:t>
        <w:br/>
        <w:t xml:space="preserve"> "PrimaryPhone": { "FreeFormNumber": "(650)944-4444" },</w:t>
        <w:br/>
        <w:t xml:space="preserve"> "Email": { "Address": "donotreply@intuit.com" }</w:t>
        <w:br/>
        <w:t xml:space="preserve">  }'</w:t>
      </w:r>
    </w:p>
    <w:p>
      <w:pPr>
        <w:pStyle w:val="Heading3"/>
      </w:pPr>
      <w:r>
        <w:t>Example 2: Update fiscal year start month (still requires full writable payload)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"Id": "1",</w:t>
        <w:br/>
        <w:t xml:space="preserve"> "SyncToken": "3",</w:t>
        <w:br/>
        <w:t xml:space="preserve"> "CompanyName": "Larry'\''s Bakery",</w:t>
        <w:br/>
        <w:t xml:space="preserve"> "CompanyAddr": {</w:t>
        <w:br/>
        <w:t xml:space="preserve"> "Line1": "2500 Garcia Ave",</w:t>
        <w:br/>
        <w:t xml:space="preserve"> "City": "Mountain View",</w:t>
        <w:br/>
        <w:t xml:space="preserve"> "CountrySubDivisionCode": "CA",</w:t>
        <w:br/>
        <w:t xml:space="preserve"> "PostalCode": "94043",</w:t>
        <w:br/>
        <w:t xml:space="preserve"> "Country": "US",</w:t>
        <w:br/>
        <w:t xml:space="preserve"> "Id": "1"</w:t>
        <w:br/>
        <w:t xml:space="preserve">    },</w:t>
        <w:br/>
        <w:t xml:space="preserve"> "FiscalYearStartMonth": "January"</w:t>
        <w:br/>
        <w:t xml:space="preserve">  }'</w:t>
      </w:r>
    </w:p>
    <w:p>
      <w:pPr>
        <w:pStyle w:val="Heading3"/>
      </w:pPr>
      <w:r>
        <w:t>Behavior</w:t>
      </w:r>
    </w:p>
    <w:p>
      <w:pPr>
        <w:pStyle w:val="ListBullet"/>
      </w:pPr>
      <w:r>
        <w:t>Locking/Concurrency: Uses SyncToken for optimistic locking; if the SyncToken is not the latest, the update fails.</w:t>
      </w:r>
    </w:p>
    <w:p>
      <w:pPr>
        <w:pStyle w:val="ListBullet"/>
      </w:pPr>
      <w:r>
        <w:t>Full replace semantics: Any writable fields omitted from the request body are set to NULL.</w:t>
      </w:r>
    </w:p>
    <w:p>
      <w:pPr>
        <w:pStyle w:val="ListBullet"/>
      </w:pPr>
      <w:r>
        <w:t>Address formatting nuance: When physical addresses are updated from within a transaction object, QuickBooks may flow address lines differently in subsequent responses (as described in the scraped notes).</w:t>
      </w:r>
    </w:p>
    <w:p>
      <w:pPr>
        <w:pStyle w:val="Heading3"/>
      </w:pPr>
      <w:r>
        <w:t>Notes</w:t>
      </w:r>
    </w:p>
    <w:p>
      <w:pPr>
        <w:pStyle w:val="ListBullet"/>
      </w:pPr>
      <w:r>
        <w:t>The scraped content states: “Returns the invoice response body.” (This appears to be a documentation artifact; the provided example response returns a CompanyInfo object.)</w:t>
      </w:r>
    </w:p>
    <w:p>
      <w:pPr>
        <w:pStyle w:val="ListBullet"/>
      </w:pPr>
      <w:r>
        <w:t>Some fields shown (for example MetaData, Lat, Long, and address Id) are described as read-only/system-defined but appear in examples; treat them as returned values and include only if required by your existing object representation.</w:t>
      </w:r>
    </w:p>
    <w:p>
      <w:pPr>
        <w:pStyle w:val="Heading3"/>
      </w:pPr>
      <w:r>
        <w:t>Gotchas</w:t>
      </w:r>
    </w:p>
    <w:p>
      <w:pPr>
        <w:pStyle w:val="ListBullet"/>
      </w:pPr>
      <w:r>
        <w:t>This endpoint is explicitly a full update: sending a partial body can unintentionally null out omitted writable fields.</w:t>
      </w:r>
    </w:p>
    <w:p>
      <w:pPr>
        <w:pStyle w:val="ListBullet"/>
      </w:pPr>
      <w:r>
        <w:t>Always fetch the latest SyncToken immediately before updating to avoid update conflicts.</w:t>
      </w:r>
    </w:p>
    <w:p>
      <w:pPr>
        <w:pStyle w:val="Heading3"/>
      </w:pPr>
      <w:r>
        <w:t>Related companyInfo actions</w:t>
      </w:r>
    </w:p>
    <w:p>
      <w:pPr>
        <w:pStyle w:val="ListBullet"/>
      </w:pPr>
      <w:r>
        <w:t>[POST] Sparse Update a Company’s CompanyInfo — /companyinfo</w:t>
      </w:r>
    </w:p>
    <w:p>
      <w:pPr>
        <w:pStyle w:val="ListBullet"/>
      </w:pPr>
      <w:r>
        <w:t>[GET] Query Company Info (SQL Query) — /query</w:t>
      </w:r>
    </w:p>
    <w:p>
      <w:pPr>
        <w:pStyle w:val="ListBullet"/>
      </w:pPr>
      <w:r>
        <w:t>[GET] Read Company Info for a Company (by Realm ID) — /companyinfo/{{realmId}}</w:t>
      </w:r>
    </w:p>
    <w:p>
      <w:r>
        <w:br w:type="page"/>
      </w:r>
    </w:p>
    <w:p>
      <w:pPr>
        <w:pStyle w:val="Heading2"/>
      </w:pPr>
      <w:r>
        <w:t>5. [POST] Create a Credit Card Payment</w:t>
      </w:r>
    </w:p>
    <w:p>
      <w:r>
        <w:rPr>
          <w:b/>
        </w:rPr>
        <w:t xml:space="preserve">Endpoint: </w:t>
      </w:r>
      <w:r>
        <w:rPr>
          <w:rFonts w:ascii="Courier New" w:hAnsi="Courier New"/>
          <w:sz w:val="18"/>
        </w:rPr>
        <w:t>/creditcardpayment</w:t>
      </w:r>
    </w:p>
    <w:p>
      <w:pPr>
        <w:pStyle w:val="Heading3"/>
      </w:pPr>
      <w:r>
        <w:t>Prerequisites</w:t>
      </w:r>
    </w:p>
    <w:p>
      <w:pPr>
        <w:pStyle w:val="ListBullet"/>
      </w:pPr>
      <w:r>
        <w:t xml:space="preserve">Your QuickBooks Online company must contain: </w:t>
        <w:br/>
        <w:br/>
        <w:t>A Bank account to use as BankAccountRef</w:t>
        <w:br/>
        <w:t>A Credit Card account to use as CreditCardAccountRef</w:t>
      </w:r>
    </w:p>
    <w:p>
      <w:pPr>
        <w:pStyle w:val="Heading3"/>
      </w:pPr>
      <w:r>
        <w:t>Method</w:t>
      </w:r>
    </w:p>
    <w:p>
      <w:r>
        <w:t>POST</w:t>
      </w:r>
    </w:p>
    <w:p>
      <w:pPr>
        <w:pStyle w:val="Heading3"/>
      </w:pPr>
      <w:r>
        <w:t>URL</w:t>
      </w:r>
    </w:p>
    <w:p>
      <w:r>
        <w:t>{{OAUTH_METADATA.meta.baseUrl}}/v3/company/{{OAUTH_METADATA.meta.realmId}}/creditcardpayment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CreditCardPayment transaction (Pay down credit card) that records a payment from a Bank account to a Credit Card account, optionally including a private memo note.</w:t>
      </w:r>
    </w:p>
    <w:p>
      <w:pPr>
        <w:pStyle w:val="Heading3"/>
      </w:pPr>
      <w:r>
        <w:t>Enforcement Rules</w:t>
      </w:r>
    </w:p>
    <w:p>
      <w:pPr>
        <w:pStyle w:val="ListBullet"/>
      </w:pPr>
      <w:r>
        <w:t xml:space="preserve">The request must be sent to the company-scoped endpoint using the realm ID in the URL: </w:t>
        <w:br/>
        <w:br/>
        <w:t>/v3/company/{{OAUTH_METADATA.meta.realmId}}/creditcardpayment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additional path parameters beyond the required base path (/v3/company/{{realmId}}/...) and no documented query parameters.</w:t>
      </w:r>
    </w:p>
    <w:p>
      <w:pPr>
        <w:pStyle w:val="Heading3"/>
      </w:pPr>
      <w:r>
        <w:t>Valid Examples</w:t>
      </w:r>
    </w:p>
    <w:p>
      <w:r>
        <w:rPr>
          <w:b/>
          <w:color w:val="666666"/>
          <w:sz w:val="16"/>
        </w:rPr>
        <w:t>[http]</w:t>
      </w:r>
    </w:p>
    <w:p>
      <w:pPr>
        <w:shd w:fill="F2F2F2" w:val="clear"/>
      </w:pPr>
      <w:r>
        <w:rPr>
          <w:rFonts w:ascii="Courier New" w:hAnsi="Courier New"/>
          <w:sz w:val="17"/>
        </w:rPr>
        <w:t>/v3/company/{{OAUTH_METADATA.meta.realmId}}/creditcardpayment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Date (string)</w:t>
            </w:r>
          </w:p>
        </w:tc>
        <w:tc>
          <w:tcPr>
            <w:tcW w:type="dxa" w:w="2880"/>
          </w:tcPr>
          <w:p>
            <w:r>
              <w:t>Date of transaction.</w:t>
            </w:r>
          </w:p>
        </w:tc>
      </w:tr>
      <w:tr>
        <w:tc>
          <w:tcPr>
            <w:tcW w:type="dxa" w:w="2880"/>
          </w:tcPr>
          <w:p>
            <w:r>
              <w:t>Amount</w:t>
            </w:r>
          </w:p>
        </w:tc>
        <w:tc>
          <w:tcPr>
            <w:tcW w:type="dxa" w:w="2880"/>
          </w:tcPr>
          <w:p>
            <w:r>
              <w:t>Decimal (number or string)</w:t>
            </w:r>
          </w:p>
        </w:tc>
        <w:tc>
          <w:tcPr>
            <w:tcW w:type="dxa" w:w="2880"/>
          </w:tcPr>
          <w:p>
            <w:r>
              <w:t>Total amount of the payment. Denominated in the currency of the credit card account.</w:t>
            </w:r>
          </w:p>
        </w:tc>
      </w:tr>
      <w:tr>
        <w:tc>
          <w:tcPr>
            <w:tcW w:type="dxa" w:w="2880"/>
          </w:tcPr>
          <w:p>
            <w:r>
              <w:t>BankAccountRef</w:t>
            </w:r>
          </w:p>
        </w:tc>
        <w:tc>
          <w:tcPr>
            <w:tcW w:type="dxa" w:w="2880"/>
          </w:tcPr>
          <w:p>
            <w:r>
              <w:t>ReferenceType (object)</w:t>
            </w:r>
          </w:p>
        </w:tc>
        <w:tc>
          <w:tcPr>
            <w:tcW w:type="dxa" w:w="2880"/>
          </w:tcPr>
          <w:p>
            <w:r>
              <w:t>Bank account used to pay the Credit Card balance. Must be a Bank account.</w:t>
            </w:r>
          </w:p>
        </w:tc>
      </w:tr>
      <w:tr>
        <w:tc>
          <w:tcPr>
            <w:tcW w:type="dxa" w:w="2880"/>
          </w:tcPr>
          <w:p>
            <w:r>
              <w:t>BankAccountRef.value</w:t>
            </w:r>
          </w:p>
        </w:tc>
        <w:tc>
          <w:tcPr>
            <w:tcW w:type="dxa" w:w="2880"/>
          </w:tcPr>
          <w:p>
            <w:r>
              <w:t>string</w:t>
            </w:r>
          </w:p>
        </w:tc>
        <w:tc>
          <w:tcPr>
            <w:tcW w:type="dxa" w:w="2880"/>
          </w:tcPr>
          <w:p>
            <w:r>
              <w:t>Required. The ID of the referenced Bank account (from the object’s Id).</w:t>
            </w:r>
          </w:p>
        </w:tc>
      </w:tr>
      <w:tr>
        <w:tc>
          <w:tcPr>
            <w:tcW w:type="dxa" w:w="2880"/>
          </w:tcPr>
          <w:p>
            <w:r>
              <w:t>CreditCardAccountRef</w:t>
            </w:r>
          </w:p>
        </w:tc>
        <w:tc>
          <w:tcPr>
            <w:tcW w:type="dxa" w:w="2880"/>
          </w:tcPr>
          <w:p>
            <w:r>
              <w:t>ReferenceType (object)</w:t>
            </w:r>
          </w:p>
        </w:tc>
        <w:tc>
          <w:tcPr>
            <w:tcW w:type="dxa" w:w="2880"/>
          </w:tcPr>
          <w:p>
            <w:r>
              <w:t>Credit Card account for which a payment is being entered. Must be a Credit Card account.</w:t>
            </w:r>
          </w:p>
        </w:tc>
      </w:tr>
      <w:tr>
        <w:tc>
          <w:tcPr>
            <w:tcW w:type="dxa" w:w="2880"/>
          </w:tcPr>
          <w:p>
            <w:r>
              <w:t>CreditCardAccountRef.value</w:t>
            </w:r>
          </w:p>
        </w:tc>
        <w:tc>
          <w:tcPr>
            <w:tcW w:type="dxa" w:w="2880"/>
          </w:tcPr>
          <w:p>
            <w:r>
              <w:t>string</w:t>
            </w:r>
          </w:p>
        </w:tc>
        <w:tc>
          <w:tcPr>
            <w:tcW w:type="dxa" w:w="2880"/>
          </w:tcPr>
          <w:p>
            <w:r>
              <w:t>Required. The ID of the referenced Credit Card account (from the object’s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PrivateNote</w:t>
            </w:r>
          </w:p>
        </w:tc>
        <w:tc>
          <w:tcPr>
            <w:tcW w:type="dxa" w:w="2880"/>
          </w:tcPr>
          <w:p>
            <w:r>
              <w:t>string</w:t>
            </w:r>
          </w:p>
        </w:tc>
        <w:tc>
          <w:tcPr>
            <w:tcW w:type="dxa" w:w="2880"/>
          </w:tcPr>
          <w:p>
            <w:r>
              <w:t>User-entered, organization-private note about the transaction. Max 4000 characters. Maps to the Memo field on the Pay down credit card form.</w:t>
            </w:r>
          </w:p>
        </w:tc>
      </w:tr>
      <w:tr>
        <w:tc>
          <w:tcPr>
            <w:tcW w:type="dxa" w:w="2880"/>
          </w:tcPr>
          <w:p>
            <w:r>
              <w:t>BankAccountRef.name</w:t>
            </w:r>
          </w:p>
        </w:tc>
        <w:tc>
          <w:tcPr>
            <w:tcW w:type="dxa" w:w="2880"/>
          </w:tcPr>
          <w:p>
            <w:r>
              <w:t>string</w:t>
            </w:r>
          </w:p>
        </w:tc>
        <w:tc>
          <w:tcPr>
            <w:tcW w:type="dxa" w:w="2880"/>
          </w:tcPr>
          <w:p>
            <w:r>
              <w:t>Optional identifying name for the referenced object. Optionally returned in responses; implementation dependent.</w:t>
            </w:r>
          </w:p>
        </w:tc>
      </w:tr>
      <w:tr>
        <w:tc>
          <w:tcPr>
            <w:tcW w:type="dxa" w:w="2880"/>
          </w:tcPr>
          <w:p>
            <w:r>
              <w:t>CreditCardAccountRef.name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"CreditCardPaymentTxn": {</w:t>
        <w:br/>
        <w:t xml:space="preserve"> "SyncToken": "0",</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"PrivateNote": "This will fill in the memo field.",</w:t>
        <w:br/>
        <w:t xml:space="preserve"> "Amount": 100.0,</w:t>
        <w:br/>
        <w:t xml:space="preserve"> "sparse": false,</w:t>
        <w:br/>
        <w:t xml:space="preserve"> "BankAccountRef": {</w:t>
        <w:br/>
        <w:t xml:space="preserve"> "name": "Checking",</w:t>
        <w:br/>
        <w:t xml:space="preserve"> "value": "37"</w:t>
        <w:br/>
        <w:t xml:space="preserve"> },</w:t>
        <w:br/>
        <w:t xml:space="preserve"> "Id": "31",</w:t>
        <w:br/>
        <w:t xml:space="preserve"> "MetaData": {</w:t>
        <w:br/>
        <w:t xml:space="preserve"> "CreateTime": "2020-03-27T07:18:05-07:00",</w:t>
        <w:br/>
        <w:t xml:space="preserve"> "LastUpdatedTime": "2020-03-27T07:18:05-07:00"</w:t>
        <w:br/>
        <w:t xml:space="preserve"> }</w:t>
        <w:br/>
        <w:t xml:space="preserve"> },</w:t>
        <w:br/>
        <w:t xml:space="preserve"> "time": "2020-03-27T07:18:05.713-07:00"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CreditCardPaymentTxn</w:t>
            </w:r>
          </w:p>
        </w:tc>
        <w:tc>
          <w:tcPr>
            <w:tcW w:type="dxa" w:w="2880"/>
          </w:tcPr>
          <w:p>
            <w:r>
              <w:t>object</w:t>
            </w:r>
          </w:p>
        </w:tc>
        <w:tc>
          <w:tcPr>
            <w:tcW w:type="dxa" w:w="2880"/>
          </w:tcPr>
          <w:p>
            <w:r>
              <w:t>The created credit card payment transaction object.</w:t>
            </w:r>
          </w:p>
        </w:tc>
      </w:tr>
      <w:tr>
        <w:tc>
          <w:tcPr>
            <w:tcW w:type="dxa" w:w="2880"/>
          </w:tcPr>
          <w:p>
            <w:r>
              <w:t>CreditCardPaymentTxn.Id</w:t>
            </w:r>
          </w:p>
        </w:tc>
        <w:tc>
          <w:tcPr>
            <w:tcW w:type="dxa" w:w="2880"/>
          </w:tcPr>
          <w:p>
            <w:r>
              <w:t>string</w:t>
            </w:r>
          </w:p>
        </w:tc>
        <w:tc>
          <w:tcPr>
            <w:tcW w:type="dxa" w:w="2880"/>
          </w:tcPr>
          <w:p>
            <w:r>
              <w:t>ID of the created transaction.</w:t>
            </w:r>
          </w:p>
        </w:tc>
      </w:tr>
      <w:tr>
        <w:tc>
          <w:tcPr>
            <w:tcW w:type="dxa" w:w="2880"/>
          </w:tcPr>
          <w:p>
            <w:r>
              <w:t>CreditCardPaymentTxn.SyncToken</w:t>
            </w:r>
          </w:p>
        </w:tc>
        <w:tc>
          <w:tcPr>
            <w:tcW w:type="dxa" w:w="2880"/>
          </w:tcPr>
          <w:p>
            <w:r>
              <w:t>string</w:t>
            </w:r>
          </w:p>
        </w:tc>
        <w:tc>
          <w:tcPr>
            <w:tcW w:type="dxa" w:w="2880"/>
          </w:tcPr>
          <w:p>
            <w:r>
              <w:t>Version token for the entity (used for updates).</w:t>
            </w:r>
          </w:p>
        </w:tc>
      </w:tr>
      <w:tr>
        <w:tc>
          <w:tcPr>
            <w:tcW w:type="dxa" w:w="2880"/>
          </w:tcPr>
          <w:p>
            <w:r>
              <w:t>CreditCardPaymentTxn.domain</w:t>
            </w:r>
          </w:p>
        </w:tc>
        <w:tc>
          <w:tcPr>
            <w:tcW w:type="dxa" w:w="2880"/>
          </w:tcPr>
          <w:p>
            <w:r>
              <w:t>string</w:t>
            </w:r>
          </w:p>
        </w:tc>
        <w:tc>
          <w:tcPr>
            <w:tcW w:type="dxa" w:w="2880"/>
          </w:tcPr>
          <w:p>
            <w:r>
              <w:t>Product domain (example: QBO).</w:t>
            </w:r>
          </w:p>
        </w:tc>
      </w:tr>
      <w:tr>
        <w:tc>
          <w:tcPr>
            <w:tcW w:type="dxa" w:w="2880"/>
          </w:tcPr>
          <w:p>
            <w:r>
              <w:t>CreditCardPaymentTxn.TxnDate</w:t>
            </w:r>
          </w:p>
        </w:tc>
        <w:tc>
          <w:tcPr>
            <w:tcW w:type="dxa" w:w="2880"/>
          </w:tcPr>
          <w:p>
            <w:r>
              <w:t>string</w:t>
            </w:r>
          </w:p>
        </w:tc>
        <w:tc>
          <w:tcPr>
            <w:tcW w:type="dxa" w:w="2880"/>
          </w:tcPr>
          <w:p>
            <w:r>
              <w:t>Transaction date.</w:t>
            </w:r>
          </w:p>
        </w:tc>
      </w:tr>
      <w:tr>
        <w:tc>
          <w:tcPr>
            <w:tcW w:type="dxa" w:w="2880"/>
          </w:tcPr>
          <w:p>
            <w:r>
              <w:t>CreditCardPaymentTxn.Amount</w:t>
            </w:r>
          </w:p>
        </w:tc>
        <w:tc>
          <w:tcPr>
            <w:tcW w:type="dxa" w:w="2880"/>
          </w:tcPr>
          <w:p>
            <w:r>
              <w:t>number</w:t>
            </w:r>
          </w:p>
        </w:tc>
        <w:tc>
          <w:tcPr>
            <w:tcW w:type="dxa" w:w="2880"/>
          </w:tcPr>
          <w:p>
            <w:r>
              <w:t>Payment amount.</w:t>
            </w:r>
          </w:p>
        </w:tc>
      </w:tr>
      <w:tr>
        <w:tc>
          <w:tcPr>
            <w:tcW w:type="dxa" w:w="2880"/>
          </w:tcPr>
          <w:p>
            <w:r>
              <w:t>CreditCardPaymentTxn.PrivateNote</w:t>
            </w:r>
          </w:p>
        </w:tc>
        <w:tc>
          <w:tcPr>
            <w:tcW w:type="dxa" w:w="2880"/>
          </w:tcPr>
          <w:p>
            <w:r>
              <w:t>string</w:t>
            </w:r>
          </w:p>
        </w:tc>
        <w:tc>
          <w:tcPr>
            <w:tcW w:type="dxa" w:w="2880"/>
          </w:tcPr>
          <w:p>
            <w:r>
              <w:t>Memo/private note (if provided).</w:t>
            </w:r>
          </w:p>
        </w:tc>
      </w:tr>
      <w:tr>
        <w:tc>
          <w:tcPr>
            <w:tcW w:type="dxa" w:w="2880"/>
          </w:tcPr>
          <w:p>
            <w:r>
              <w:t>CreditCardPaymentTxn.sparse</w:t>
            </w:r>
          </w:p>
        </w:tc>
        <w:tc>
          <w:tcPr>
            <w:tcW w:type="dxa" w:w="2880"/>
          </w:tcPr>
          <w:p>
            <w:r>
              <w:t>boolean</w:t>
            </w:r>
          </w:p>
        </w:tc>
        <w:tc>
          <w:tcPr>
            <w:tcW w:type="dxa" w:w="2880"/>
          </w:tcPr>
          <w:p>
            <w:r>
              <w:t>Indicates whether the object is sparse.</w:t>
            </w:r>
          </w:p>
        </w:tc>
      </w:tr>
      <w:tr>
        <w:tc>
          <w:tcPr>
            <w:tcW w:type="dxa" w:w="2880"/>
          </w:tcPr>
          <w:p>
            <w:r>
              <w:t>CreditCardPaymentTxn.BankAccountRef</w:t>
            </w:r>
          </w:p>
        </w:tc>
        <w:tc>
          <w:tcPr>
            <w:tcW w:type="dxa" w:w="2880"/>
          </w:tcPr>
          <w:p>
            <w:r>
              <w:t>object</w:t>
            </w:r>
          </w:p>
        </w:tc>
        <w:tc>
          <w:tcPr>
            <w:tcW w:type="dxa" w:w="2880"/>
          </w:tcPr>
          <w:p>
            <w:r>
              <w:t>Reference to the Bank account used for payment.</w:t>
            </w:r>
          </w:p>
        </w:tc>
      </w:tr>
      <w:tr>
        <w:tc>
          <w:tcPr>
            <w:tcW w:type="dxa" w:w="2880"/>
          </w:tcPr>
          <w:p>
            <w:r>
              <w:t>CreditCardPaymentTxn.BankAccountRef.name</w:t>
            </w:r>
          </w:p>
        </w:tc>
        <w:tc>
          <w:tcPr>
            <w:tcW w:type="dxa" w:w="2880"/>
          </w:tcPr>
          <w:p>
            <w:r>
              <w:t>string</w:t>
            </w:r>
          </w:p>
        </w:tc>
        <w:tc>
          <w:tcPr>
            <w:tcW w:type="dxa" w:w="2880"/>
          </w:tcPr>
          <w:p>
            <w:r>
              <w:t>Name of the referenced Bank account.</w:t>
            </w:r>
          </w:p>
        </w:tc>
      </w:tr>
      <w:tr>
        <w:tc>
          <w:tcPr>
            <w:tcW w:type="dxa" w:w="2880"/>
          </w:tcPr>
          <w:p>
            <w:r>
              <w:t>CreditCardPaymentTxn.BankAccountRef.value</w:t>
            </w:r>
          </w:p>
        </w:tc>
        <w:tc>
          <w:tcPr>
            <w:tcW w:type="dxa" w:w="2880"/>
          </w:tcPr>
          <w:p>
            <w:r>
              <w:t>string</w:t>
            </w:r>
          </w:p>
        </w:tc>
        <w:tc>
          <w:tcPr>
            <w:tcW w:type="dxa" w:w="2880"/>
          </w:tcPr>
          <w:p>
            <w:r>
              <w:t>ID of the referenced Bank account.</w:t>
            </w:r>
          </w:p>
        </w:tc>
      </w:tr>
      <w:tr>
        <w:tc>
          <w:tcPr>
            <w:tcW w:type="dxa" w:w="2880"/>
          </w:tcPr>
          <w:p>
            <w:r>
              <w:t>CreditCardPaymentTxn.CreditCardAccountRef</w:t>
            </w:r>
          </w:p>
        </w:tc>
        <w:tc>
          <w:tcPr>
            <w:tcW w:type="dxa" w:w="2880"/>
          </w:tcPr>
          <w:p>
            <w:r>
              <w:t>object</w:t>
            </w:r>
          </w:p>
        </w:tc>
        <w:tc>
          <w:tcPr>
            <w:tcW w:type="dxa" w:w="2880"/>
          </w:tcPr>
          <w:p>
            <w:r>
              <w:t>Reference to the Credit Card account being paid down.</w:t>
            </w:r>
          </w:p>
        </w:tc>
      </w:tr>
      <w:tr>
        <w:tc>
          <w:tcPr>
            <w:tcW w:type="dxa" w:w="2880"/>
          </w:tcPr>
          <w:p>
            <w:r>
              <w:t>CreditCardPaymentTxn.CreditCardAccountRef.name</w:t>
            </w:r>
          </w:p>
        </w:tc>
        <w:tc>
          <w:tcPr>
            <w:tcW w:type="dxa" w:w="2880"/>
          </w:tcPr>
          <w:p>
            <w:r>
              <w:t>string</w:t>
            </w:r>
          </w:p>
        </w:tc>
        <w:tc>
          <w:tcPr>
            <w:tcW w:type="dxa" w:w="2880"/>
          </w:tcPr>
          <w:p>
            <w:r>
              <w:t>Name of the referenced Credit Card account.</w:t>
            </w:r>
          </w:p>
        </w:tc>
      </w:tr>
      <w:tr>
        <w:tc>
          <w:tcPr>
            <w:tcW w:type="dxa" w:w="2880"/>
          </w:tcPr>
          <w:p>
            <w:r>
              <w:t>CreditCardPaymentTxn.CreditCardAccountRef.value</w:t>
            </w:r>
          </w:p>
        </w:tc>
        <w:tc>
          <w:tcPr>
            <w:tcW w:type="dxa" w:w="2880"/>
          </w:tcPr>
          <w:p>
            <w:r>
              <w:t>string</w:t>
            </w:r>
          </w:p>
        </w:tc>
        <w:tc>
          <w:tcPr>
            <w:tcW w:type="dxa" w:w="2880"/>
          </w:tcPr>
          <w:p>
            <w:r>
              <w:t>ID of the referenced Credit Card account.</w:t>
            </w:r>
          </w:p>
        </w:tc>
      </w:tr>
      <w:tr>
        <w:tc>
          <w:tcPr>
            <w:tcW w:type="dxa" w:w="2880"/>
          </w:tcPr>
          <w:p>
            <w:r>
              <w:t>CreditCardPaymentTxn.CurrencyRef</w:t>
            </w:r>
          </w:p>
        </w:tc>
        <w:tc>
          <w:tcPr>
            <w:tcW w:type="dxa" w:w="2880"/>
          </w:tcPr>
          <w:p>
            <w:r>
              <w:t>object</w:t>
            </w:r>
          </w:p>
        </w:tc>
        <w:tc>
          <w:tcPr>
            <w:tcW w:type="dxa" w:w="2880"/>
          </w:tcPr>
          <w:p>
            <w:r>
              <w:t>Currency reference for the transaction.</w:t>
            </w:r>
          </w:p>
        </w:tc>
      </w:tr>
      <w:tr>
        <w:tc>
          <w:tcPr>
            <w:tcW w:type="dxa" w:w="2880"/>
          </w:tcPr>
          <w:p>
            <w:r>
              <w:t>CreditCardPaymentTxn.CurrencyRef.name</w:t>
            </w:r>
          </w:p>
        </w:tc>
        <w:tc>
          <w:tcPr>
            <w:tcW w:type="dxa" w:w="2880"/>
          </w:tcPr>
          <w:p>
            <w:r>
              <w:t>string</w:t>
            </w:r>
          </w:p>
        </w:tc>
        <w:tc>
          <w:tcPr>
            <w:tcW w:type="dxa" w:w="2880"/>
          </w:tcPr>
          <w:p>
            <w:r>
              <w:t>Currency name.</w:t>
            </w:r>
          </w:p>
        </w:tc>
      </w:tr>
      <w:tr>
        <w:tc>
          <w:tcPr>
            <w:tcW w:type="dxa" w:w="2880"/>
          </w:tcPr>
          <w:p>
            <w:r>
              <w:t>CreditCardPaymentTxn.CurrencyRef.value</w:t>
            </w:r>
          </w:p>
        </w:tc>
        <w:tc>
          <w:tcPr>
            <w:tcW w:type="dxa" w:w="2880"/>
          </w:tcPr>
          <w:p>
            <w:r>
              <w:t>string</w:t>
            </w:r>
          </w:p>
        </w:tc>
        <w:tc>
          <w:tcPr>
            <w:tcW w:type="dxa" w:w="2880"/>
          </w:tcPr>
          <w:p>
            <w:r>
              <w:t>Currency code (example: USD).</w:t>
            </w:r>
          </w:p>
        </w:tc>
      </w:tr>
      <w:tr>
        <w:tc>
          <w:tcPr>
            <w:tcW w:type="dxa" w:w="2880"/>
          </w:tcPr>
          <w:p>
            <w:r>
              <w:t>CreditCardPaymentTxn.MetaData</w:t>
            </w:r>
          </w:p>
        </w:tc>
        <w:tc>
          <w:tcPr>
            <w:tcW w:type="dxa" w:w="2880"/>
          </w:tcPr>
          <w:p>
            <w:r>
              <w:t>object</w:t>
            </w:r>
          </w:p>
        </w:tc>
        <w:tc>
          <w:tcPr>
            <w:tcW w:type="dxa" w:w="2880"/>
          </w:tcPr>
          <w:p>
            <w:r>
              <w:t>Metadata about the entity.</w:t>
            </w:r>
          </w:p>
        </w:tc>
      </w:tr>
      <w:tr>
        <w:tc>
          <w:tcPr>
            <w:tcW w:type="dxa" w:w="2880"/>
          </w:tcPr>
          <w:p>
            <w:r>
              <w:t>CreditCardPaymentTxn.MetaData.CreateTime</w:t>
            </w:r>
          </w:p>
        </w:tc>
        <w:tc>
          <w:tcPr>
            <w:tcW w:type="dxa" w:w="2880"/>
          </w:tcPr>
          <w:p>
            <w:r>
              <w:t>string</w:t>
            </w:r>
          </w:p>
        </w:tc>
        <w:tc>
          <w:tcPr>
            <w:tcW w:type="dxa" w:w="2880"/>
          </w:tcPr>
          <w:p>
            <w:r>
              <w:t>Timestamp when created.</w:t>
            </w:r>
          </w:p>
        </w:tc>
      </w:tr>
      <w:tr>
        <w:tc>
          <w:tcPr>
            <w:tcW w:type="dxa" w:w="2880"/>
          </w:tcPr>
          <w:p>
            <w:r>
              <w:t>CreditCardPaymentTxn.MetaData.LastUpdatedTime</w:t>
            </w:r>
          </w:p>
        </w:tc>
        <w:tc>
          <w:tcPr>
            <w:tcW w:type="dxa" w:w="2880"/>
          </w:tcPr>
          <w:p>
            <w:r>
              <w:t>string</w:t>
            </w:r>
          </w:p>
        </w:tc>
        <w:tc>
          <w:tcPr>
            <w:tcW w:type="dxa" w:w="2880"/>
          </w:tcPr>
          <w:p>
            <w:r>
              <w:t>Timestamp when last updated.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'{{OAUTH_METADATA.meta.baseUrl}}/v3/company/{{OAUTH_METADATA.meta.realmId}}/creditcardpayment' \</w:t>
        <w:br/>
        <w:t xml:space="preserve"> --header 'Accept: application/json' \</w:t>
        <w:br/>
        <w:t xml:space="preserve"> --header 'Content-Type: application/json' \</w:t>
        <w:br/>
        <w:t xml:space="preserve"> --data '{</w:t>
        <w:br/>
        <w:t xml:space="preserve"> "PrivateNote": "This will fill in the memo field.",</w:t>
        <w:br/>
        <w:t xml:space="preserve"> "TxnDate": "2020-03-27",</w:t>
        <w:br/>
        <w:t xml:space="preserve"> "Amount": "100",</w:t>
        <w:br/>
        <w:t xml:space="preserve"> "BankAccountRef": {</w:t>
        <w:br/>
        <w:t xml:space="preserve"> "name": "Checking",</w:t>
        <w:br/>
        <w:t xml:space="preserve"> "value": 37</w:t>
        <w:br/>
        <w:t xml:space="preserve">    },</w:t>
        <w:br/>
        <w:t xml:space="preserve"> "CreditCardAccountRef": {</w:t>
        <w:br/>
        <w:t xml:space="preserve"> "name": "Credit Card",</w:t>
        <w:br/>
        <w:t xml:space="preserve"> "value": 57</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'{{OAUTH_METADATA.meta.baseUrl}}/v3/company/{{OAUTH_METADATA.meta.realmId}}/creditcardpayment' \</w:t>
        <w:br/>
        <w:t xml:space="preserve"> -H 'Accept: application/json' \</w:t>
        <w:br/>
        <w:t xml:space="preserve"> -H 'Content-Type: application/json' \</w:t>
        <w:br/>
        <w:t xml:space="preserve"> -d '{</w:t>
        <w:br/>
        <w:t xml:space="preserve"> "TxnDate": "2020-03-27",</w:t>
        <w:br/>
        <w:t xml:space="preserve"> "Amount": 100.0,</w:t>
        <w:br/>
        <w:t xml:space="preserve"> "BankAccountRef": { "value": "37" },</w:t>
        <w:br/>
        <w:t xml:space="preserve"> "CreditCardAccountRef": { "value": "57" }</w:t>
        <w:br/>
        <w:t xml:space="preserve">  }'</w:t>
      </w:r>
    </w:p>
    <w:p>
      <w:pPr>
        <w:pStyle w:val="Heading3"/>
      </w:pPr>
      <w:r>
        <w:t>Example 2: Include a memo/private note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'{{OAUTH_METADATA.meta.baseUrl}}/v3/company/{{OAUTH_METADATA.meta.realmId}}/creditcardpayment' \</w:t>
        <w:br/>
        <w:t xml:space="preserve"> -H 'Accept: application/json' \</w:t>
        <w:br/>
        <w:t xml:space="preserve"> -H 'Content-Type: application/json' \</w:t>
        <w:br/>
        <w:t xml:space="preserve"> -d '{</w:t>
        <w:br/>
        <w:t xml:space="preserve"> "PrivateNote": "March statement payment",</w:t>
        <w:br/>
        <w:t xml:space="preserve"> "TxnDate": "2020-03-27",</w:t>
        <w:br/>
        <w:t xml:space="preserve"> "Amount": 250.75,</w:t>
        <w:br/>
        <w:t xml:space="preserve"> "BankAccountRef": { "name": "Checking", "value": "37" },</w:t>
        <w:br/>
        <w:t xml:space="preserve"> "CreditCardAccountRef": { "name": "Corporate Card", "value": "57" }</w:t>
        <w:br/>
        <w:t xml:space="preserve">  }'</w:t>
      </w:r>
    </w:p>
    <w:p>
      <w:pPr>
        <w:pStyle w:val="Heading3"/>
      </w:pPr>
      <w:r>
        <w:t>Notes</w:t>
      </w:r>
    </w:p>
    <w:p>
      <w:pPr>
        <w:pStyle w:val="ListBullet"/>
      </w:pPr>
      <w:r>
        <w:t>BankAccountRef must reference an account of type Bank.</w:t>
      </w:r>
    </w:p>
    <w:p>
      <w:pPr>
        <w:pStyle w:val="ListBullet"/>
      </w:pPr>
      <w:r>
        <w:t>CreditCardAccountRef must reference an account of type Credit Card.</w:t>
      </w:r>
    </w:p>
    <w:p>
      <w:pPr>
        <w:pStyle w:val="ListBullet"/>
      </w:pPr>
      <w:r>
        <w:t>The documentation indicates the endpoint supports application/json and application/xml; this knowledge file uses JSON examples because the provided examples are JSON.</w:t>
      </w:r>
    </w:p>
    <w:p>
      <w:pPr>
        <w:pStyle w:val="Heading3"/>
      </w:pPr>
      <w:r>
        <w:t>Related creditCardPayments actions</w:t>
      </w:r>
    </w:p>
    <w:p>
      <w:pPr>
        <w:pStyle w:val="ListBullet"/>
      </w:pPr>
      <w:r>
        <w:t>[POST] Delete a Credit Card Payment (Company Scoped) — /creditcardpayment</w:t>
      </w:r>
    </w:p>
    <w:p>
      <w:pPr>
        <w:pStyle w:val="ListBullet"/>
      </w:pPr>
      <w:r>
        <w:t>[POST] Full Update a Credit Card Payment — /creditcardpayment</w:t>
      </w:r>
    </w:p>
    <w:p>
      <w:r>
        <w:br w:type="page"/>
      </w:r>
    </w:p>
    <w:p>
      <w:pPr>
        <w:pStyle w:val="Heading2"/>
      </w:pPr>
      <w:r>
        <w:t>6. [POST] Sparse Update a Company’s CompanyInfo</w:t>
      </w:r>
    </w:p>
    <w:p>
      <w:r>
        <w:rPr>
          <w:b/>
        </w:rPr>
        <w:t xml:space="preserve">Endpoint: </w:t>
      </w:r>
      <w:r>
        <w:rPr>
          <w:rFonts w:ascii="Courier New" w:hAnsi="Courier New"/>
          <w:sz w:val="18"/>
        </w:rPr>
        <w:t>/companyinfo</w:t>
      </w:r>
    </w:p>
    <w:p>
      <w:pPr>
        <w:pStyle w:val="Heading3"/>
      </w:pPr>
      <w:r>
        <w:t>Prerequisites</w:t>
      </w:r>
    </w:p>
    <w:p>
      <w:pPr>
        <w:pStyle w:val="ListBullet"/>
      </w:pPr>
      <w:r>
        <w:t>CompanyInfo Id and latest SyncToken for the CompanyInfo object you want to update</w:t>
      </w:r>
    </w:p>
    <w:p>
      <w:pPr>
        <w:pStyle w:val="ListBullet"/>
      </w:pPr>
      <w:r>
        <w:t>Minor version 11 (as noted in the documentation) to use this capability</w:t>
      </w:r>
    </w:p>
    <w:p>
      <w:pPr>
        <w:pStyle w:val="Heading3"/>
      </w:pPr>
      <w:r>
        <w:t>Method</w:t>
      </w:r>
    </w:p>
    <w:p>
      <w:r>
        <w:t>POST</w:t>
      </w:r>
    </w:p>
    <w:p>
      <w:pPr>
        <w:pStyle w:val="Heading3"/>
      </w:pPr>
      <w:r>
        <w:t>URL</w:t>
      </w:r>
    </w:p>
    <w:p>
      <w:r>
        <w:t>{{OAUTH_METADATA.meta.baseUrl}}/v3/company/{{OAUTH_METADATA.meta.realmId}}/companyinfo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the QuickBooks Online CompanyInfo object. Only the fields provided in the request body are updated; omitted fields are left unchanged. The object being updated is identified by Id in the request body, and concurrency is controlled by SyncToken.</w:t>
      </w:r>
    </w:p>
    <w:p>
      <w:pPr>
        <w:pStyle w:val="Heading3"/>
      </w:pPr>
      <w:r>
        <w:t>Enforcement Rules</w:t>
      </w:r>
    </w:p>
    <w:p>
      <w:pPr>
        <w:pStyle w:val="ListBullet"/>
      </w:pPr>
      <w:r>
        <w:t>This endpoint has no path parameters beyond the fixed base URL prefix (.../v3/company/{{OAUTH_METADATA.meta.realmId}}).</w:t>
      </w:r>
    </w:p>
    <w:p>
      <w:pPr>
        <w:pStyle w:val="ListBullet"/>
      </w:pPr>
      <w:r>
        <w:t>The CompanyInfo object to update is identified by request body field Id (not in the URL).</w:t>
      </w:r>
    </w:p>
    <w:p>
      <w:pPr>
        <w:pStyle w:val="ListBullet"/>
      </w:pPr>
      <w:r>
        <w:t>SyncToken must be provided and must be the latest value, otherwise the update fails.</w:t>
      </w:r>
    </w:p>
    <w:p>
      <w:pPr>
        <w:pStyle w:val="ListBullet"/>
      </w:pPr>
      <w:r>
        <w:t>To perform a sparse update, set sparse to true.</w:t>
      </w:r>
    </w:p>
    <w:p>
      <w:pPr>
        <w:pStyle w:val="ListBullet"/>
      </w:pPr>
      <w:r>
        <w:t xml:space="preserve">When executing the action: </w:t>
        <w:br/>
        <w:br/>
        <w:t>Send Query Parameters in the URL (not in the body).</w:t>
        <w:br/>
        <w:t>There are no Path Parameters for this action.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number</w:t>
            </w:r>
          </w:p>
        </w:tc>
        <w:tc>
          <w:tcPr>
            <w:tcW w:type="dxa" w:w="2880"/>
          </w:tcPr>
          <w:p>
            <w:r>
              <w:t>Minor version of the API behavior. Documentation notes sparse update is available with minor version 11.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CompanyInfo object to update. (Provided in the body for this endpoint.)</w:t>
            </w:r>
          </w:p>
        </w:tc>
      </w:tr>
      <w:tr>
        <w:tc>
          <w:tcPr>
            <w:tcW w:type="dxa" w:w="2880"/>
          </w:tcPr>
          <w:p>
            <w:r>
              <w:t>SyncToken</w:t>
            </w:r>
          </w:p>
        </w:tc>
        <w:tc>
          <w:tcPr>
            <w:tcW w:type="dxa" w:w="2880"/>
          </w:tcPr>
          <w:p>
            <w:r>
              <w:t>string</w:t>
            </w:r>
          </w:p>
        </w:tc>
        <w:tc>
          <w:tcPr>
            <w:tcW w:type="dxa" w:w="2880"/>
          </w:tcPr>
          <w:p>
            <w:r>
              <w:t>Required for update. Version number used for optimistic locking. Must be the latest token.</w:t>
            </w:r>
          </w:p>
        </w:tc>
      </w:tr>
      <w:tr>
        <w:tc>
          <w:tcPr>
            <w:tcW w:type="dxa" w:w="2880"/>
          </w:tcPr>
          <w:p>
            <w:r>
              <w:t>CompanyName</w:t>
            </w:r>
          </w:p>
        </w:tc>
        <w:tc>
          <w:tcPr>
            <w:tcW w:type="dxa" w:w="2880"/>
          </w:tcPr>
          <w:p>
            <w:r>
              <w:t>string</w:t>
            </w:r>
          </w:p>
        </w:tc>
        <w:tc>
          <w:tcPr>
            <w:tcW w:type="dxa" w:w="2880"/>
          </w:tcPr>
          <w:p>
            <w:r>
              <w:t>Required for update. The name of the company. Max 1024 characters.</w:t>
            </w:r>
          </w:p>
        </w:tc>
      </w:tr>
      <w:tr>
        <w:tc>
          <w:tcPr>
            <w:tcW w:type="dxa" w:w="2880"/>
          </w:tcPr>
          <w:p>
            <w:r>
              <w:t>CompanyAddr</w:t>
            </w:r>
          </w:p>
        </w:tc>
        <w:tc>
          <w:tcPr>
            <w:tcW w:type="dxa" w:w="2880"/>
          </w:tcPr>
          <w:p>
            <w:r>
              <w:t>object</w:t>
            </w:r>
          </w:p>
        </w:tc>
        <w:tc>
          <w:tcPr>
            <w:tcW w:type="dxa" w:w="2880"/>
          </w:tcPr>
          <w:p>
            <w:r>
              <w:t>Required for update. Company physical address (PhysicalAddress).</w:t>
            </w:r>
          </w:p>
        </w:tc>
      </w:tr>
      <w:tr>
        <w:tc>
          <w:tcPr>
            <w:tcW w:type="dxa" w:w="2880"/>
          </w:tcPr>
          <w:p>
            <w:r>
              <w:t>sparse</w:t>
            </w:r>
          </w:p>
        </w:tc>
        <w:tc>
          <w:tcPr>
            <w:tcW w:type="dxa" w:w="2880"/>
          </w:tcPr>
          <w:p>
            <w:r>
              <w:t>boolean</w:t>
            </w:r>
          </w:p>
        </w:tc>
        <w:tc>
          <w:tcPr>
            <w:tcW w:type="dxa" w:w="2880"/>
          </w:tcPr>
          <w:p>
            <w:r>
              <w:t>Should be true for sparse update behavior.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LegalName</w:t>
            </w:r>
          </w:p>
        </w:tc>
        <w:tc>
          <w:tcPr>
            <w:tcW w:type="dxa" w:w="2880"/>
          </w:tcPr>
          <w:p>
            <w:r>
              <w:t>string</w:t>
            </w:r>
          </w:p>
        </w:tc>
        <w:tc>
          <w:tcPr>
            <w:tcW w:type="dxa" w:w="2880"/>
          </w:tcPr>
          <w:p>
            <w:r>
              <w:t>Legal name of the company. Max 1024 characters.</w:t>
            </w:r>
          </w:p>
        </w:tc>
      </w:tr>
      <w:tr>
        <w:tc>
          <w:tcPr>
            <w:tcW w:type="dxa" w:w="2880"/>
          </w:tcPr>
          <w:p>
            <w:r>
              <w:t>LegalAddr</w:t>
            </w:r>
          </w:p>
        </w:tc>
        <w:tc>
          <w:tcPr>
            <w:tcW w:type="dxa" w:w="2880"/>
          </w:tcPr>
          <w:p>
            <w:r>
              <w:t>object</w:t>
            </w:r>
          </w:p>
        </w:tc>
        <w:tc>
          <w:tcPr>
            <w:tcW w:type="dxa" w:w="2880"/>
          </w:tcPr>
          <w:p>
            <w:r>
              <w:t>Legal address (PhysicalAddress) used for government communication.</w:t>
            </w:r>
          </w:p>
        </w:tc>
      </w:tr>
      <w:tr>
        <w:tc>
          <w:tcPr>
            <w:tcW w:type="dxa" w:w="2880"/>
          </w:tcPr>
          <w:p>
            <w:r>
              <w:t>SupportedLanguages</w:t>
            </w:r>
          </w:p>
        </w:tc>
        <w:tc>
          <w:tcPr>
            <w:tcW w:type="dxa" w:w="2880"/>
          </w:tcPr>
          <w:p>
            <w:r>
              <w:t>string</w:t>
            </w:r>
          </w:p>
        </w:tc>
        <w:tc>
          <w:tcPr>
            <w:tcW w:type="dxa" w:w="2880"/>
          </w:tcPr>
          <w:p>
            <w:r>
              <w:t>Comma-separated list of languages.</w:t>
            </w:r>
          </w:p>
        </w:tc>
      </w:tr>
      <w:tr>
        <w:tc>
          <w:tcPr>
            <w:tcW w:type="dxa" w:w="2880"/>
          </w:tcPr>
          <w:p>
            <w:r>
              <w:t>Country</w:t>
            </w:r>
          </w:p>
        </w:tc>
        <w:tc>
          <w:tcPr>
            <w:tcW w:type="dxa" w:w="2880"/>
          </w:tcPr>
          <w:p>
            <w:r>
              <w:t>string</w:t>
            </w:r>
          </w:p>
        </w:tc>
        <w:tc>
          <w:tcPr>
            <w:tcW w:type="dxa" w:w="2880"/>
          </w:tcPr>
          <w:p>
            <w:r>
              <w:t>Country name to which the company belongs for financial calculations.</w:t>
            </w:r>
          </w:p>
        </w:tc>
      </w:tr>
      <w:tr>
        <w:tc>
          <w:tcPr>
            <w:tcW w:type="dxa" w:w="2880"/>
          </w:tcPr>
          <w:p>
            <w:r>
              <w:t>Email</w:t>
            </w:r>
          </w:p>
        </w:tc>
        <w:tc>
          <w:tcPr>
            <w:tcW w:type="dxa" w:w="2880"/>
          </w:tcPr>
          <w:p>
            <w:r>
              <w:t>object</w:t>
            </w:r>
          </w:p>
        </w:tc>
        <w:tc>
          <w:tcPr>
            <w:tcW w:type="dxa" w:w="2880"/>
          </w:tcPr>
          <w:p>
            <w:r>
              <w:t>Default email address (EmailAddress).</w:t>
            </w:r>
          </w:p>
        </w:tc>
      </w:tr>
      <w:tr>
        <w:tc>
          <w:tcPr>
            <w:tcW w:type="dxa" w:w="2880"/>
          </w:tcPr>
          <w:p>
            <w:r>
              <w:t>WebAddr</w:t>
            </w:r>
          </w:p>
        </w:tc>
        <w:tc>
          <w:tcPr>
            <w:tcW w:type="dxa" w:w="2880"/>
          </w:tcPr>
          <w:p>
            <w:r>
              <w:t>object</w:t>
            </w:r>
          </w:p>
        </w:tc>
        <w:tc>
          <w:tcPr>
            <w:tcW w:type="dxa" w:w="2880"/>
          </w:tcPr>
          <w:p>
            <w:r>
              <w:t>Website address (WebSiteAddress).</w:t>
            </w:r>
          </w:p>
        </w:tc>
      </w:tr>
      <w:tr>
        <w:tc>
          <w:tcPr>
            <w:tcW w:type="dxa" w:w="2880"/>
          </w:tcPr>
          <w:p>
            <w:r>
              <w:t>NameValue</w:t>
            </w:r>
          </w:p>
        </w:tc>
        <w:tc>
          <w:tcPr>
            <w:tcW w:type="dxa" w:w="2880"/>
          </w:tcPr>
          <w:p>
            <w:r>
              <w:t>array</w:t>
            </w:r>
          </w:p>
        </w:tc>
        <w:tc>
          <w:tcPr>
            <w:tcW w:type="dxa" w:w="2880"/>
          </w:tcPr>
          <w:p>
            <w:r>
              <w:t>Array of name/value pairs for additional preferences and extensions.</w:t>
            </w:r>
          </w:p>
        </w:tc>
      </w:tr>
      <w:tr>
        <w:tc>
          <w:tcPr>
            <w:tcW w:type="dxa" w:w="2880"/>
          </w:tcPr>
          <w:p>
            <w:r>
              <w:t>FiscalYearStartMonth</w:t>
            </w:r>
          </w:p>
        </w:tc>
        <w:tc>
          <w:tcPr>
            <w:tcW w:type="dxa" w:w="2880"/>
          </w:tcPr>
          <w:p>
            <w:r>
              <w:t>string</w:t>
            </w:r>
          </w:p>
        </w:tc>
        <w:tc>
          <w:tcPr>
            <w:tcW w:type="dxa" w:w="2880"/>
          </w:tcPr>
          <w:p>
            <w:r>
              <w:t>Start month of fiscal year (MonthEnum).</w:t>
            </w:r>
          </w:p>
        </w:tc>
      </w:tr>
      <w:tr>
        <w:tc>
          <w:tcPr>
            <w:tcW w:type="dxa" w:w="2880"/>
          </w:tcPr>
          <w:p>
            <w:r>
              <w:t>CustomerCommunicationAddr</w:t>
            </w:r>
          </w:p>
        </w:tc>
        <w:tc>
          <w:tcPr>
            <w:tcW w:type="dxa" w:w="2880"/>
          </w:tcPr>
          <w:p>
            <w:r>
              <w:t>object</w:t>
            </w:r>
          </w:p>
        </w:tc>
        <w:tc>
          <w:tcPr>
            <w:tcW w:type="dxa" w:w="2880"/>
          </w:tcPr>
          <w:p>
            <w:r>
              <w:t>Address used for customer communications (PhysicalAddress).</w:t>
            </w:r>
          </w:p>
        </w:tc>
      </w:tr>
      <w:tr>
        <w:tc>
          <w:tcPr>
            <w:tcW w:type="dxa" w:w="2880"/>
          </w:tcPr>
          <w:p>
            <w:r>
              <w:t>PrimaryPhone</w:t>
            </w:r>
          </w:p>
        </w:tc>
        <w:tc>
          <w:tcPr>
            <w:tcW w:type="dxa" w:w="2880"/>
          </w:tcPr>
          <w:p>
            <w:r>
              <w:t>object</w:t>
            </w:r>
          </w:p>
        </w:tc>
        <w:tc>
          <w:tcPr>
            <w:tcW w:type="dxa" w:w="2880"/>
          </w:tcPr>
          <w:p>
            <w:r>
              <w:t>Primary phone number (TelephoneNumber).</w:t>
            </w:r>
          </w:p>
        </w:tc>
      </w:tr>
      <w:tr>
        <w:tc>
          <w:tcPr>
            <w:tcW w:type="dxa" w:w="2880"/>
          </w:tcPr>
          <w:p>
            <w:r>
              <w:t>EmployerId</w:t>
            </w:r>
          </w:p>
        </w:tc>
        <w:tc>
          <w:tcPr>
            <w:tcW w:type="dxa" w:w="2880"/>
          </w:tcPr>
          <w:p>
            <w:r>
              <w:t>string</w:t>
            </w:r>
          </w:p>
        </w:tc>
        <w:tc>
          <w:tcPr>
            <w:tcW w:type="dxa" w:w="2880"/>
          </w:tcPr>
          <w:p>
            <w:r>
              <w:t>EIN if defined in company settings (returned by API; not marked required for update in the scrape).</w:t>
            </w:r>
          </w:p>
        </w:tc>
      </w:tr>
      <w:tr>
        <w:tc>
          <w:tcPr>
            <w:tcW w:type="dxa" w:w="2880"/>
          </w:tcPr>
          <w:p>
            <w:r>
              <w:t>MetaData</w:t>
            </w:r>
          </w:p>
        </w:tc>
        <w:tc>
          <w:tcPr>
            <w:tcW w:type="dxa" w:w="2880"/>
          </w:tcPr>
          <w:p>
            <w:r>
              <w:t>object</w:t>
            </w:r>
          </w:p>
        </w:tc>
        <w:tc>
          <w:tcPr>
            <w:tcW w:type="dxa" w:w="2880"/>
          </w:tcPr>
          <w:p>
            <w:r>
              <w:t>Read-only metadata (returned by API).</w:t>
            </w:r>
          </w:p>
        </w:tc>
      </w:tr>
    </w:tbl>
    <w:p/>
    <w:p>
      <w:pPr>
        <w:pStyle w:val="Heading3"/>
      </w:pPr>
      <w:r>
        <w:t>PhysicalAddress object fields (used by CompanyAddr, LegalAddr, CustomerCommunicationAddr)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(per scrape). Internal address identifier; can be ignored for most use cases.</w:t>
            </w:r>
          </w:p>
        </w:tc>
      </w:tr>
      <w:tr>
        <w:tc>
          <w:tcPr>
            <w:tcW w:type="dxa" w:w="2880"/>
          </w:tcPr>
          <w:p>
            <w:r>
              <w:t>Line1</w:t>
            </w:r>
          </w:p>
        </w:tc>
        <w:tc>
          <w:tcPr>
            <w:tcW w:type="dxa" w:w="2880"/>
          </w:tcPr>
          <w:p>
            <w:r>
              <w:t>string</w:t>
            </w:r>
          </w:p>
        </w:tc>
        <w:tc>
          <w:tcPr>
            <w:tcW w:type="dxa" w:w="2880"/>
          </w:tcPr>
          <w:p>
            <w:r>
              <w:t>Address line 1. Max 500 chars (and combined max 2000 across lines).</w:t>
            </w:r>
          </w:p>
        </w:tc>
      </w:tr>
      <w:tr>
        <w:tc>
          <w:tcPr>
            <w:tcW w:type="dxa" w:w="2880"/>
          </w:tcPr>
          <w:p>
            <w:r>
              <w:t>Line2</w:t>
            </w:r>
          </w:p>
        </w:tc>
        <w:tc>
          <w:tcPr>
            <w:tcW w:type="dxa" w:w="2880"/>
          </w:tcPr>
          <w:p>
            <w:r>
              <w:t>string</w:t>
            </w:r>
          </w:p>
        </w:tc>
        <w:tc>
          <w:tcPr>
            <w:tcW w:type="dxa" w:w="2880"/>
          </w:tcPr>
          <w:p>
            <w:r>
              <w:t>Address line 2. Max 500 chars (and combined max 2000 across lines).</w:t>
            </w:r>
          </w:p>
        </w:tc>
      </w:tr>
      <w:tr>
        <w:tc>
          <w:tcPr>
            <w:tcW w:type="dxa" w:w="2880"/>
          </w:tcPr>
          <w:p>
            <w:r>
              <w:t>Line3</w:t>
            </w:r>
          </w:p>
        </w:tc>
        <w:tc>
          <w:tcPr>
            <w:tcW w:type="dxa" w:w="2880"/>
          </w:tcPr>
          <w:p>
            <w:r>
              <w:t>string</w:t>
            </w:r>
          </w:p>
        </w:tc>
        <w:tc>
          <w:tcPr>
            <w:tcW w:type="dxa" w:w="2880"/>
          </w:tcPr>
          <w:p>
            <w:r>
              <w:t>Address line 3. Max 500 chars (and combined max 2000 across lines).</w:t>
            </w:r>
          </w:p>
        </w:tc>
      </w:tr>
      <w:tr>
        <w:tc>
          <w:tcPr>
            <w:tcW w:type="dxa" w:w="2880"/>
          </w:tcPr>
          <w:p>
            <w:r>
              <w:t>Line4</w:t>
            </w:r>
          </w:p>
        </w:tc>
        <w:tc>
          <w:tcPr>
            <w:tcW w:type="dxa" w:w="2880"/>
          </w:tcPr>
          <w:p>
            <w:r>
              <w:t>string</w:t>
            </w:r>
          </w:p>
        </w:tc>
        <w:tc>
          <w:tcPr>
            <w:tcW w:type="dxa" w:w="2880"/>
          </w:tcPr>
          <w:p>
            <w:r>
              <w:t>Address line 4. Max 500 chars (and combined max 2000 across lines).</w:t>
            </w:r>
          </w:p>
        </w:tc>
      </w:tr>
      <w:tr>
        <w:tc>
          <w:tcPr>
            <w:tcW w:type="dxa" w:w="2880"/>
          </w:tcPr>
          <w:p>
            <w:r>
              <w:t>Line5</w:t>
            </w:r>
          </w:p>
        </w:tc>
        <w:tc>
          <w:tcPr>
            <w:tcW w:type="dxa" w:w="2880"/>
          </w:tcPr>
          <w:p>
            <w:r>
              <w:t>string</w:t>
            </w:r>
          </w:p>
        </w:tc>
        <w:tc>
          <w:tcPr>
            <w:tcW w:type="dxa" w:w="2880"/>
          </w:tcPr>
          <w:p>
            <w:r>
              <w:t>Address line 5. Max 500 chars (and combined max 2000 across lines).</w:t>
            </w:r>
          </w:p>
        </w:tc>
      </w:tr>
      <w:tr>
        <w:tc>
          <w:tcPr>
            <w:tcW w:type="dxa" w:w="2880"/>
          </w:tcPr>
          <w:p>
            <w:r>
              <w:t>City</w:t>
            </w:r>
          </w:p>
        </w:tc>
        <w:tc>
          <w:tcPr>
            <w:tcW w:type="dxa" w:w="2880"/>
          </w:tcPr>
          <w:p>
            <w:r>
              <w:t>string</w:t>
            </w:r>
          </w:p>
        </w:tc>
        <w:tc>
          <w:tcPr>
            <w:tcW w:type="dxa" w:w="2880"/>
          </w:tcPr>
          <w:p>
            <w:r>
              <w:t>City name. Max 255 chars.</w:t>
            </w:r>
          </w:p>
        </w:tc>
      </w:tr>
      <w:tr>
        <w:tc>
          <w:tcPr>
            <w:tcW w:type="dxa" w:w="2880"/>
          </w:tcPr>
          <w:p>
            <w:r>
              <w:t>CountrySubDivisionCode</w:t>
            </w:r>
          </w:p>
        </w:tc>
        <w:tc>
          <w:tcPr>
            <w:tcW w:type="dxa" w:w="2880"/>
          </w:tcPr>
          <w:p>
            <w:r>
              <w:t>string</w:t>
            </w:r>
          </w:p>
        </w:tc>
        <w:tc>
          <w:tcPr>
            <w:tcW w:type="dxa" w:w="2880"/>
          </w:tcPr>
          <w:p>
            <w:r>
              <w:t>Region within a country (e.g., state/province). Max 255 chars.</w:t>
            </w:r>
          </w:p>
        </w:tc>
      </w:tr>
      <w:tr>
        <w:tc>
          <w:tcPr>
            <w:tcW w:type="dxa" w:w="2880"/>
          </w:tcPr>
          <w:p>
            <w:r>
              <w:t>PostalCode</w:t>
            </w:r>
          </w:p>
        </w:tc>
        <w:tc>
          <w:tcPr>
            <w:tcW w:type="dxa" w:w="2880"/>
          </w:tcPr>
          <w:p>
            <w:r>
              <w:t>string</w:t>
            </w:r>
          </w:p>
        </w:tc>
        <w:tc>
          <w:tcPr>
            <w:tcW w:type="dxa" w:w="2880"/>
          </w:tcPr>
          <w:p>
            <w:r>
              <w:t>Postal/ZIP code. Max 30 chars.</w:t>
            </w:r>
          </w:p>
        </w:tc>
      </w:tr>
      <w:tr>
        <w:tc>
          <w:tcPr>
            <w:tcW w:type="dxa" w:w="2880"/>
          </w:tcPr>
          <w:p>
            <w:r>
              <w:t>Country</w:t>
            </w:r>
          </w:p>
        </w:tc>
        <w:tc>
          <w:tcPr>
            <w:tcW w:type="dxa" w:w="2880"/>
          </w:tcPr>
          <w:p>
            <w:r>
              <w:t>string</w:t>
            </w:r>
          </w:p>
        </w:tc>
        <w:tc>
          <w:tcPr>
            <w:tcW w:type="dxa" w:w="2880"/>
          </w:tcPr>
          <w:p>
            <w:r>
              <w:t>Country name. For international addresses: 3 ISO alpha-3 or full name. Max 255 chars.</w:t>
            </w:r>
          </w:p>
        </w:tc>
      </w:tr>
      <w:tr>
        <w:tc>
          <w:tcPr>
            <w:tcW w:type="dxa" w:w="2880"/>
          </w:tcPr>
          <w:p>
            <w:r>
              <w:t>Lat</w:t>
            </w:r>
          </w:p>
        </w:tc>
        <w:tc>
          <w:tcPr>
            <w:tcW w:type="dxa" w:w="2880"/>
          </w:tcPr>
          <w:p>
            <w:r>
              <w:t>string</w:t>
            </w:r>
          </w:p>
        </w:tc>
        <w:tc>
          <w:tcPr>
            <w:tcW w:type="dxa" w:w="2880"/>
          </w:tcPr>
          <w:p>
            <w:r>
              <w:t>Read-only latitude; INVALID may be returned for invalid addresses.</w:t>
            </w:r>
          </w:p>
        </w:tc>
      </w:tr>
      <w:tr>
        <w:tc>
          <w:tcPr>
            <w:tcW w:type="dxa" w:w="2880"/>
          </w:tcPr>
          <w:p>
            <w:r>
              <w:t>Long</w:t>
            </w:r>
          </w:p>
        </w:tc>
        <w:tc>
          <w:tcPr>
            <w:tcW w:type="dxa" w:w="2880"/>
          </w:tcPr>
          <w:p>
            <w:r>
              <w:t>string</w:t>
            </w:r>
          </w:p>
        </w:tc>
        <w:tc>
          <w:tcPr>
            <w:tcW w:type="dxa" w:w="2880"/>
          </w:tcPr>
          <w:p>
            <w:r>
              <w:t>Read-only longitude; INVALID may be returned for invalid addresses.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"CompanyInfo": {</w:t>
        <w:br/>
        <w:t xml:space="preserve"> "SyncToken": "4",</w:t>
        <w:br/>
        <w:t xml:space="preserve"> "domain": "QBO",</w:t>
        <w:br/>
        <w:t xml:space="preserve"> "LegalAddr":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"SupportedLanguages": "en",</w:t>
        <w:br/>
        <w:t xml:space="preserve"> "CompanyName": "Larry's Bakery",</w:t>
        <w:br/>
        <w:t xml:space="preserve"> "Country": "US",</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false,</w:t>
        <w:br/>
        <w:t xml:space="preserve"> "Id": "1",</w:t>
        <w:br/>
        <w:t xml:space="preserve"> "WebAddr": {},</w:t>
        <w:br/>
        <w:t xml:space="preserve"> "FiscalYearStartMonth": "January",</w:t>
        <w:br/>
        <w:t xml:space="preserve"> "CustomerCommunicationAddr":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"PrimaryPhone": {</w:t>
        <w:br/>
        <w:t xml:space="preserve"> "FreeFormNumber": "(650)944-4444"</w:t>
        <w:br/>
        <w:t xml:space="preserve"> },</w:t>
        <w:br/>
        <w:t xml:space="preserve"> "LegalName": "Larry Smith's Bakery",</w:t>
        <w:br/>
        <w:t xml:space="preserve"> "CompanyStartDate": "2015-06-05",</w:t>
        <w:br/>
        <w:t xml:space="preserve"> "EmployerId": "123456789",</w:t>
        <w:br/>
        <w:t xml:space="preserve"> "Email": {</w:t>
        <w:br/>
        <w:t xml:space="preserve"> "Address": "donotreply@intuit.com"</w:t>
        <w:br/>
        <w:t xml:space="preserve"> },</w:t>
        <w:br/>
        <w:t xml:space="preserve"> "NameValue": [</w:t>
        <w:br/>
        <w:t xml:space="preserve"> { "Name": "NeoEnabled", "Value": "true" },</w:t>
        <w:br/>
        <w:t xml:space="preserve"> { "Name": "IndustryType", "Value": "Bread and Bakery Product Manufacturing" },</w:t>
        <w:br/>
        <w:t xml:space="preserve"> { "Name": "IndustryCode", "Value": "31181" },</w:t>
        <w:br/>
        <w:t xml:space="preserve"> { "Name": "SubscriptionStatus", "Value": "PAID" },</w:t>
        <w:br/>
        <w:t xml:space="preserve"> { "Name": "OfferingSku", "Value": "QuickBooks Online Plus" },</w:t>
        <w:br/>
        <w:t xml:space="preserve"> { "Name": "PayrollFeature", "Value": "true" },</w:t>
        <w:br/>
        <w:t xml:space="preserve"> { "Name": "AccountantFeature", "Value": "false" },</w:t>
        <w:br/>
        <w:t xml:space="preserve"> { "Name": "IsQbdtMigrated", "Value": "true" },</w:t>
        <w:br/>
        <w:t xml:space="preserve"> { "Name": "MigrationDate", "Value": "2024-09-14T01:47:34-07:00" },</w:t>
        <w:br/>
        <w:t xml:space="preserve"> { "Name": "QBOIndustryType", "Value": "Manufacturing Businesses" },</w:t>
        <w:br/>
        <w:t xml:space="preserve"> { "Name": "AssignedTime", "Value": "2024-09-14T01:47:34-07:00" }</w:t>
        <w:br/>
        <w:t xml:space="preserve"> ],</w:t>
        <w:br/>
        <w:t xml:space="preserve"> "MetaData": {</w:t>
        <w:br/>
        <w:t xml:space="preserve"> "CreateTime": "2015-06-05T13:55:54-07:00",</w:t>
        <w:br/>
        <w:t xml:space="preserve"> "LastUpdatedTime": "2015-07-06T08:51:50-07:00"</w:t>
        <w:br/>
        <w:t xml:space="preserve"> }</w:t>
        <w:br/>
        <w:t xml:space="preserve"> },</w:t>
        <w:br/>
        <w:t xml:space="preserve"> "time": "2015-07-10T09:38:58.155-07:00"</w:t>
        <w:br/>
        <w:t>}</w:t>
      </w:r>
    </w:p>
    <w:p>
      <w:pPr>
        <w:pStyle w:val="Heading3"/>
      </w:pPr>
      <w:r>
        <w:t>Error Responses</w:t>
      </w:r>
    </w:p>
    <w:p>
      <w:r>
        <w:t>The scraped content did not include explicit error examples/status codes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CompanyInfo</w:t>
            </w:r>
          </w:p>
        </w:tc>
        <w:tc>
          <w:tcPr>
            <w:tcW w:type="dxa" w:w="2880"/>
          </w:tcPr>
          <w:p>
            <w:r>
              <w:t>object</w:t>
            </w:r>
          </w:p>
        </w:tc>
        <w:tc>
          <w:tcPr>
            <w:tcW w:type="dxa" w:w="2880"/>
          </w:tcPr>
          <w:p>
            <w:r>
              <w:t>Updated company info object.</w:t>
            </w:r>
          </w:p>
        </w:tc>
      </w:tr>
      <w:tr>
        <w:tc>
          <w:tcPr>
            <w:tcW w:type="dxa" w:w="2880"/>
          </w:tcPr>
          <w:p>
            <w:r>
              <w:t>CompanyInfo.Id</w:t>
            </w:r>
          </w:p>
        </w:tc>
        <w:tc>
          <w:tcPr>
            <w:tcW w:type="dxa" w:w="2880"/>
          </w:tcPr>
          <w:p>
            <w:r>
              <w:t>string</w:t>
            </w:r>
          </w:p>
        </w:tc>
        <w:tc>
          <w:tcPr>
            <w:tcW w:type="dxa" w:w="2880"/>
          </w:tcPr>
          <w:p>
            <w:r>
              <w:t>Unique identifier of the CompanyInfo object.</w:t>
            </w:r>
          </w:p>
        </w:tc>
      </w:tr>
      <w:tr>
        <w:tc>
          <w:tcPr>
            <w:tcW w:type="dxa" w:w="2880"/>
          </w:tcPr>
          <w:p>
            <w:r>
              <w:t>CompanyInfo.SyncToken</w:t>
            </w:r>
          </w:p>
        </w:tc>
        <w:tc>
          <w:tcPr>
            <w:tcW w:type="dxa" w:w="2880"/>
          </w:tcPr>
          <w:p>
            <w:r>
              <w:t>string</w:t>
            </w:r>
          </w:p>
        </w:tc>
        <w:tc>
          <w:tcPr>
            <w:tcW w:type="dxa" w:w="2880"/>
          </w:tcPr>
          <w:p>
            <w:r>
              <w:t>Updated SyncToken after successful update.</w:t>
            </w:r>
          </w:p>
        </w:tc>
      </w:tr>
      <w:tr>
        <w:tc>
          <w:tcPr>
            <w:tcW w:type="dxa" w:w="2880"/>
          </w:tcPr>
          <w:p>
            <w:r>
              <w:t>CompanyInfo.CompanyName</w:t>
            </w:r>
          </w:p>
        </w:tc>
        <w:tc>
          <w:tcPr>
            <w:tcW w:type="dxa" w:w="2880"/>
          </w:tcPr>
          <w:p>
            <w:r>
              <w:t>string</w:t>
            </w:r>
          </w:p>
        </w:tc>
        <w:tc>
          <w:tcPr>
            <w:tcW w:type="dxa" w:w="2880"/>
          </w:tcPr>
          <w:p>
            <w:r>
              <w:t>Company name.</w:t>
            </w:r>
          </w:p>
        </w:tc>
      </w:tr>
      <w:tr>
        <w:tc>
          <w:tcPr>
            <w:tcW w:type="dxa" w:w="2880"/>
          </w:tcPr>
          <w:p>
            <w:r>
              <w:t>CompanyInfo.LegalName</w:t>
            </w:r>
          </w:p>
        </w:tc>
        <w:tc>
          <w:tcPr>
            <w:tcW w:type="dxa" w:w="2880"/>
          </w:tcPr>
          <w:p>
            <w:r>
              <w:t>string</w:t>
            </w:r>
          </w:p>
        </w:tc>
        <w:tc>
          <w:tcPr>
            <w:tcW w:type="dxa" w:w="2880"/>
          </w:tcPr>
          <w:p>
            <w:r>
              <w:t>Legal name.</w:t>
            </w:r>
          </w:p>
        </w:tc>
      </w:tr>
      <w:tr>
        <w:tc>
          <w:tcPr>
            <w:tcW w:type="dxa" w:w="2880"/>
          </w:tcPr>
          <w:p>
            <w:r>
              <w:t>CompanyInfo.CompanyAddr</w:t>
            </w:r>
          </w:p>
        </w:tc>
        <w:tc>
          <w:tcPr>
            <w:tcW w:type="dxa" w:w="2880"/>
          </w:tcPr>
          <w:p>
            <w:r>
              <w:t>object</w:t>
            </w:r>
          </w:p>
        </w:tc>
        <w:tc>
          <w:tcPr>
            <w:tcW w:type="dxa" w:w="2880"/>
          </w:tcPr>
          <w:p>
            <w:r>
              <w:t>Company physical address (PhysicalAddress).</w:t>
            </w:r>
          </w:p>
        </w:tc>
      </w:tr>
      <w:tr>
        <w:tc>
          <w:tcPr>
            <w:tcW w:type="dxa" w:w="2880"/>
          </w:tcPr>
          <w:p>
            <w:r>
              <w:t>CompanyInfo.LegalAddr</w:t>
            </w:r>
          </w:p>
        </w:tc>
        <w:tc>
          <w:tcPr>
            <w:tcW w:type="dxa" w:w="2880"/>
          </w:tcPr>
          <w:p>
            <w:r>
              <w:t>object</w:t>
            </w:r>
          </w:p>
        </w:tc>
        <w:tc>
          <w:tcPr>
            <w:tcW w:type="dxa" w:w="2880"/>
          </w:tcPr>
          <w:p>
            <w:r>
              <w:t>Legal address (PhysicalAddress).</w:t>
            </w:r>
          </w:p>
        </w:tc>
      </w:tr>
      <w:tr>
        <w:tc>
          <w:tcPr>
            <w:tcW w:type="dxa" w:w="2880"/>
          </w:tcPr>
          <w:p>
            <w:r>
              <w:t>CompanyInfo.CustomerCommunicationAddr</w:t>
            </w:r>
          </w:p>
        </w:tc>
        <w:tc>
          <w:tcPr>
            <w:tcW w:type="dxa" w:w="2880"/>
          </w:tcPr>
          <w:p>
            <w:r>
              <w:t>object</w:t>
            </w:r>
          </w:p>
        </w:tc>
        <w:tc>
          <w:tcPr>
            <w:tcW w:type="dxa" w:w="2880"/>
          </w:tcPr>
          <w:p>
            <w:r>
              <w:t>Customer communication address (PhysicalAddress).</w:t>
            </w:r>
          </w:p>
        </w:tc>
      </w:tr>
      <w:tr>
        <w:tc>
          <w:tcPr>
            <w:tcW w:type="dxa" w:w="2880"/>
          </w:tcPr>
          <w:p>
            <w:r>
              <w:t>CompanyInfo.PrimaryPhone</w:t>
            </w:r>
          </w:p>
        </w:tc>
        <w:tc>
          <w:tcPr>
            <w:tcW w:type="dxa" w:w="2880"/>
          </w:tcPr>
          <w:p>
            <w:r>
              <w:t>object</w:t>
            </w:r>
          </w:p>
        </w:tc>
        <w:tc>
          <w:tcPr>
            <w:tcW w:type="dxa" w:w="2880"/>
          </w:tcPr>
          <w:p>
            <w:r>
              <w:t>Primary phone information.</w:t>
            </w:r>
          </w:p>
        </w:tc>
      </w:tr>
      <w:tr>
        <w:tc>
          <w:tcPr>
            <w:tcW w:type="dxa" w:w="2880"/>
          </w:tcPr>
          <w:p>
            <w:r>
              <w:t>CompanyInfo.PrimaryPhone.FreeFormNumber</w:t>
            </w:r>
          </w:p>
        </w:tc>
        <w:tc>
          <w:tcPr>
            <w:tcW w:type="dxa" w:w="2880"/>
          </w:tcPr>
          <w:p>
            <w:r>
              <w:t>string</w:t>
            </w:r>
          </w:p>
        </w:tc>
        <w:tc>
          <w:tcPr>
            <w:tcW w:type="dxa" w:w="2880"/>
          </w:tcPr>
          <w:p>
            <w:r>
              <w:t>Phone number in free form.</w:t>
            </w:r>
          </w:p>
        </w:tc>
      </w:tr>
      <w:tr>
        <w:tc>
          <w:tcPr>
            <w:tcW w:type="dxa" w:w="2880"/>
          </w:tcPr>
          <w:p>
            <w:r>
              <w:t>CompanyInfo.Email</w:t>
            </w:r>
          </w:p>
        </w:tc>
        <w:tc>
          <w:tcPr>
            <w:tcW w:type="dxa" w:w="2880"/>
          </w:tcPr>
          <w:p>
            <w:r>
              <w:t>object</w:t>
            </w:r>
          </w:p>
        </w:tc>
        <w:tc>
          <w:tcPr>
            <w:tcW w:type="dxa" w:w="2880"/>
          </w:tcPr>
          <w:p>
            <w:r>
              <w:t>Email address object.</w:t>
            </w:r>
          </w:p>
        </w:tc>
      </w:tr>
      <w:tr>
        <w:tc>
          <w:tcPr>
            <w:tcW w:type="dxa" w:w="2880"/>
          </w:tcPr>
          <w:p>
            <w:r>
              <w:t>CompanyInfo.Email.Address</w:t>
            </w:r>
          </w:p>
        </w:tc>
        <w:tc>
          <w:tcPr>
            <w:tcW w:type="dxa" w:w="2880"/>
          </w:tcPr>
          <w:p>
            <w:r>
              <w:t>string</w:t>
            </w:r>
          </w:p>
        </w:tc>
        <w:tc>
          <w:tcPr>
            <w:tcW w:type="dxa" w:w="2880"/>
          </w:tcPr>
          <w:p>
            <w:r>
              <w:t>Email address (RFC 822 format per scrape).</w:t>
            </w:r>
          </w:p>
        </w:tc>
      </w:tr>
      <w:tr>
        <w:tc>
          <w:tcPr>
            <w:tcW w:type="dxa" w:w="2880"/>
          </w:tcPr>
          <w:p>
            <w:r>
              <w:t>CompanyInfo.WebAddr</w:t>
            </w:r>
          </w:p>
        </w:tc>
        <w:tc>
          <w:tcPr>
            <w:tcW w:type="dxa" w:w="2880"/>
          </w:tcPr>
          <w:p>
            <w:r>
              <w:t>object</w:t>
            </w:r>
          </w:p>
        </w:tc>
        <w:tc>
          <w:tcPr>
            <w:tcW w:type="dxa" w:w="2880"/>
          </w:tcPr>
          <w:p>
            <w:r>
              <w:t>Website address object.</w:t>
            </w:r>
          </w:p>
        </w:tc>
      </w:tr>
      <w:tr>
        <w:tc>
          <w:tcPr>
            <w:tcW w:type="dxa" w:w="2880"/>
          </w:tcPr>
          <w:p>
            <w:r>
              <w:t>CompanyInfo.SupportedLanguages</w:t>
            </w:r>
          </w:p>
        </w:tc>
        <w:tc>
          <w:tcPr>
            <w:tcW w:type="dxa" w:w="2880"/>
          </w:tcPr>
          <w:p>
            <w:r>
              <w:t>string</w:t>
            </w:r>
          </w:p>
        </w:tc>
        <w:tc>
          <w:tcPr>
            <w:tcW w:type="dxa" w:w="2880"/>
          </w:tcPr>
          <w:p>
            <w:r>
              <w:t>Comma-separated language list.</w:t>
            </w:r>
          </w:p>
        </w:tc>
      </w:tr>
      <w:tr>
        <w:tc>
          <w:tcPr>
            <w:tcW w:type="dxa" w:w="2880"/>
          </w:tcPr>
          <w:p>
            <w:r>
              <w:t>CompanyInfo.Country</w:t>
            </w:r>
          </w:p>
        </w:tc>
        <w:tc>
          <w:tcPr>
            <w:tcW w:type="dxa" w:w="2880"/>
          </w:tcPr>
          <w:p>
            <w:r>
              <w:t>string</w:t>
            </w:r>
          </w:p>
        </w:tc>
        <w:tc>
          <w:tcPr>
            <w:tcW w:type="dxa" w:w="2880"/>
          </w:tcPr>
          <w:p>
            <w:r>
              <w:t>Company country.</w:t>
            </w:r>
          </w:p>
        </w:tc>
      </w:tr>
      <w:tr>
        <w:tc>
          <w:tcPr>
            <w:tcW w:type="dxa" w:w="2880"/>
          </w:tcPr>
          <w:p>
            <w:r>
              <w:t>CompanyInfo.FiscalYearStartMonth</w:t>
            </w:r>
          </w:p>
        </w:tc>
        <w:tc>
          <w:tcPr>
            <w:tcW w:type="dxa" w:w="2880"/>
          </w:tcPr>
          <w:p>
            <w:r>
              <w:t>string</w:t>
            </w:r>
          </w:p>
        </w:tc>
        <w:tc>
          <w:tcPr>
            <w:tcW w:type="dxa" w:w="2880"/>
          </w:tcPr>
          <w:p>
            <w:r>
              <w:t>Fiscal year start month.</w:t>
            </w:r>
          </w:p>
        </w:tc>
      </w:tr>
      <w:tr>
        <w:tc>
          <w:tcPr>
            <w:tcW w:type="dxa" w:w="2880"/>
          </w:tcPr>
          <w:p>
            <w:r>
              <w:t>CompanyInfo.NameValue</w:t>
            </w:r>
          </w:p>
        </w:tc>
        <w:tc>
          <w:tcPr>
            <w:tcW w:type="dxa" w:w="2880"/>
          </w:tcPr>
          <w:p>
            <w:r>
              <w:t>array</w:t>
            </w:r>
          </w:p>
        </w:tc>
        <w:tc>
          <w:tcPr>
            <w:tcW w:type="dxa" w:w="2880"/>
          </w:tcPr>
          <w:p>
            <w:r>
              <w:t>Name/value extension pairs.</w:t>
            </w:r>
          </w:p>
        </w:tc>
      </w:tr>
      <w:tr>
        <w:tc>
          <w:tcPr>
            <w:tcW w:type="dxa" w:w="2880"/>
          </w:tcPr>
          <w:p>
            <w:r>
              <w:t>CompanyInfo.NameValue[].Name</w:t>
            </w:r>
          </w:p>
        </w:tc>
        <w:tc>
          <w:tcPr>
            <w:tcW w:type="dxa" w:w="2880"/>
          </w:tcPr>
          <w:p>
            <w:r>
              <w:t>string</w:t>
            </w:r>
          </w:p>
        </w:tc>
        <w:tc>
          <w:tcPr>
            <w:tcW w:type="dxa" w:w="2880"/>
          </w:tcPr>
          <w:p>
            <w:r>
              <w:t>Name of the extension field.</w:t>
            </w:r>
          </w:p>
        </w:tc>
      </w:tr>
      <w:tr>
        <w:tc>
          <w:tcPr>
            <w:tcW w:type="dxa" w:w="2880"/>
          </w:tcPr>
          <w:p>
            <w:r>
              <w:t>CompanyInfo.NameValue[].Value</w:t>
            </w:r>
          </w:p>
        </w:tc>
        <w:tc>
          <w:tcPr>
            <w:tcW w:type="dxa" w:w="2880"/>
          </w:tcPr>
          <w:p>
            <w:r>
              <w:t>string</w:t>
            </w:r>
          </w:p>
        </w:tc>
        <w:tc>
          <w:tcPr>
            <w:tcW w:type="dxa" w:w="2880"/>
          </w:tcPr>
          <w:p>
            <w:r>
              <w:t>Value of the extension field.</w:t>
            </w:r>
          </w:p>
        </w:tc>
      </w:tr>
      <w:tr>
        <w:tc>
          <w:tcPr>
            <w:tcW w:type="dxa" w:w="2880"/>
          </w:tcPr>
          <w:p>
            <w:r>
              <w:t>CompanyInfo.MetaData</w:t>
            </w:r>
          </w:p>
        </w:tc>
        <w:tc>
          <w:tcPr>
            <w:tcW w:type="dxa" w:w="2880"/>
          </w:tcPr>
          <w:p>
            <w:r>
              <w:t>object</w:t>
            </w:r>
          </w:p>
        </w:tc>
        <w:tc>
          <w:tcPr>
            <w:tcW w:type="dxa" w:w="2880"/>
          </w:tcPr>
          <w:p>
            <w:r>
              <w:t>Read-only metadata.</w:t>
            </w:r>
          </w:p>
        </w:tc>
      </w:tr>
      <w:tr>
        <w:tc>
          <w:tcPr>
            <w:tcW w:type="dxa" w:w="2880"/>
          </w:tcPr>
          <w:p>
            <w:r>
              <w:t>CompanyInfo.MetaData.CreateTime</w:t>
            </w:r>
          </w:p>
        </w:tc>
        <w:tc>
          <w:tcPr>
            <w:tcW w:type="dxa" w:w="2880"/>
          </w:tcPr>
          <w:p>
            <w:r>
              <w:t>string</w:t>
            </w:r>
          </w:p>
        </w:tc>
        <w:tc>
          <w:tcPr>
            <w:tcW w:type="dxa" w:w="2880"/>
          </w:tcPr>
          <w:p>
            <w:r>
              <w:t>Creation timestamp.</w:t>
            </w:r>
          </w:p>
        </w:tc>
      </w:tr>
      <w:tr>
        <w:tc>
          <w:tcPr>
            <w:tcW w:type="dxa" w:w="2880"/>
          </w:tcPr>
          <w:p>
            <w:r>
              <w:t>CompanyInfo.MetaData.LastUpdatedTime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response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"SyncToken": "3",</w:t>
        <w:br/>
        <w:t xml:space="preserve"> "CompanyName": "Larry'\''s Bakery",</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true,</w:t>
        <w:br/>
        <w:t xml:space="preserve"> "LegalName": "Larry Smith'\''s Bakery",</w:t>
        <w:br/>
        <w:t xml:space="preserve"> "Id": "1"</w:t>
        <w:br/>
        <w:t xml:space="preserve">  }'</w:t>
      </w:r>
    </w:p>
    <w:p>
      <w:pPr>
        <w:pStyle w:val="Heading3"/>
      </w:pPr>
      <w:r>
        <w:t>Example Usage</w:t>
      </w:r>
    </w:p>
    <w:p>
      <w:pPr>
        <w:pStyle w:val="Heading3"/>
      </w:pPr>
      <w:r>
        <w:t>Example 1: Sparse update company name only (still requires required fields per scrape)</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"Id": "1",</w:t>
        <w:br/>
        <w:t xml:space="preserve"> "SyncToken": "3",</w:t>
        <w:br/>
        <w:t xml:space="preserve"> "sparse": true,</w:t>
        <w:br/>
        <w:t xml:space="preserve"> "CompanyName": "Larry'\''s Bakery - Updated",</w:t>
        <w:br/>
        <w:t xml:space="preserve"> "CompanyAddr": {</w:t>
        <w:br/>
        <w:t xml:space="preserve"> "Id": "1"</w:t>
        <w:br/>
        <w:t xml:space="preserve">    }</w:t>
        <w:br/>
        <w:t xml:space="preserve">  }'</w:t>
      </w:r>
    </w:p>
    <w:p>
      <w:pPr>
        <w:pStyle w:val="Heading3"/>
      </w:pPr>
      <w:r>
        <w:t>Example 2: Sparse update company address</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'{{OAUTH_METADATA.meta.baseUrl}}/v3/company/{{OAUTH_METADATA.meta.realmId}}/companyinfo?minorversion=11' \</w:t>
        <w:br/>
        <w:t xml:space="preserve"> --header 'Accept: application/json' \</w:t>
        <w:br/>
        <w:t xml:space="preserve"> --header 'Content-Type: application/json' \</w:t>
        <w:br/>
        <w:t xml:space="preserve"> --data '{</w:t>
        <w:br/>
        <w:t xml:space="preserve"> "Id": "1",</w:t>
        <w:br/>
        <w:t xml:space="preserve"> "SyncToken": "3",</w:t>
        <w:br/>
        <w:t xml:space="preserve"> "sparse": true,</w:t>
        <w:br/>
        <w:t xml:space="preserve"> "CompanyName": "Larry'\''s Bakery",</w:t>
        <w:br/>
        <w:t xml:space="preserve"> "CompanyAddr": {</w:t>
        <w:br/>
        <w:t xml:space="preserve"> "Id": "1",</w:t>
        <w:br/>
        <w:t xml:space="preserve"> "Line1": "123 New St",</w:t>
        <w:br/>
        <w:t xml:space="preserve"> "City": "Mountain View",</w:t>
        <w:br/>
        <w:t xml:space="preserve"> "CountrySubDivisionCode": "CA",</w:t>
        <w:br/>
        <w:t xml:space="preserve"> "PostalCode": "94043",</w:t>
        <w:br/>
        <w:t xml:space="preserve"> "Country": "US"</w:t>
        <w:br/>
        <w:t xml:space="preserve">    }</w:t>
        <w:br/>
        <w:t xml:space="preserve">  }'</w:t>
      </w:r>
    </w:p>
    <w:p>
      <w:pPr>
        <w:pStyle w:val="Heading3"/>
      </w:pPr>
      <w:r>
        <w:t>Behavior</w:t>
      </w:r>
    </w:p>
    <w:p>
      <w:pPr>
        <w:pStyle w:val="ListBullet"/>
      </w:pPr>
      <w:r>
        <w:t>Identification: Uses Id from the request body to identify which CompanyInfo object to update.</w:t>
      </w:r>
    </w:p>
    <w:p>
      <w:pPr>
        <w:pStyle w:val="ListBullet"/>
      </w:pPr>
      <w:r>
        <w:t>Concurrency control: Validates SyncToken; update is rejected if an older token is provided.</w:t>
      </w:r>
    </w:p>
    <w:p>
      <w:pPr>
        <w:pStyle w:val="ListBullet"/>
      </w:pPr>
      <w:r>
        <w:t>Sparse update: With sparse: true, only provided fields are updated; missing fields remain unchanged.</w:t>
      </w:r>
    </w:p>
    <w:p>
      <w:pPr>
        <w:pStyle w:val="ListBullet"/>
      </w:pPr>
      <w:r>
        <w:t>Response: Returns the updated CompanyInfo object, including an incremented SyncToken.</w:t>
      </w:r>
    </w:p>
    <w:p>
      <w:pPr>
        <w:pStyle w:val="Heading3"/>
      </w:pPr>
      <w:r>
        <w:t>Notes</w:t>
      </w:r>
    </w:p>
    <w:p>
      <w:pPr>
        <w:pStyle w:val="ListBullet"/>
      </w:pPr>
      <w:r>
        <w:t>The documentation states that sparse update is available with minor version 11.</w:t>
      </w:r>
    </w:p>
    <w:p>
      <w:pPr>
        <w:pStyle w:val="ListBullet"/>
      </w:pPr>
      <w:r>
        <w:t>Address update behavior differs between create vs update (as described in the scrape), including how Line1..Line5 may be flowed/returned.</w:t>
      </w:r>
    </w:p>
    <w:p>
      <w:pPr>
        <w:pStyle w:val="Heading3"/>
      </w:pPr>
      <w:r>
        <w:t>Gotchas</w:t>
      </w:r>
    </w:p>
    <w:p>
      <w:pPr>
        <w:pStyle w:val="ListBullet"/>
      </w:pPr>
      <w:r>
        <w:t>SyncToken must be current; using a stale value will fail the update.</w:t>
      </w:r>
    </w:p>
    <w:p>
      <w:pPr>
        <w:pStyle w:val="ListBullet"/>
      </w:pPr>
      <w:r>
        <w:t>Even though this is “sparse update,” the scrape marks several fields as “Required for update” (notably CompanyName and CompanyAddr), so ensure your payload satisfies those requirements as enforced by the API.</w:t>
      </w:r>
    </w:p>
    <w:p>
      <w:pPr>
        <w:pStyle w:val="ListBullet"/>
      </w:pPr>
      <w:r>
        <w:t>Some address components may not be returned after update (per the scrape: City/CountrySubDivisionCode/Lat/Long “not returned” in certain update flows).</w:t>
      </w:r>
    </w:p>
    <w:p>
      <w:pPr>
        <w:pStyle w:val="Heading3"/>
      </w:pPr>
      <w:r>
        <w:t>Related companyInfo actions</w:t>
      </w:r>
    </w:p>
    <w:p>
      <w:pPr>
        <w:pStyle w:val="ListBullet"/>
      </w:pPr>
      <w:r>
        <w:t>[POST] Full Update Company Info — /companyinfo</w:t>
      </w:r>
    </w:p>
    <w:p>
      <w:pPr>
        <w:pStyle w:val="ListBullet"/>
      </w:pPr>
      <w:r>
        <w:t>[GET] Query Company Info (SQL Query) — /query</w:t>
      </w:r>
    </w:p>
    <w:p>
      <w:pPr>
        <w:pStyle w:val="ListBullet"/>
      </w:pPr>
      <w:r>
        <w:t>[GET] Read Company Info for a Company (by Realm ID) — /companyinfo/{{realmId}}</w:t>
      </w:r>
    </w:p>
    <w:p>
      <w:r>
        <w:br w:type="page"/>
      </w:r>
    </w:p>
    <w:p>
      <w:pPr>
        <w:pStyle w:val="Heading2"/>
      </w:pPr>
      <w:r>
        <w:t>7. [POST] Delete a Credit Card Payment (Company Scoped)</w:t>
      </w:r>
    </w:p>
    <w:p>
      <w:r>
        <w:rPr>
          <w:b/>
        </w:rPr>
        <w:t xml:space="preserve">Endpoint: </w:t>
      </w:r>
      <w:r>
        <w:rPr>
          <w:rFonts w:ascii="Courier New" w:hAnsi="Courier New"/>
          <w:sz w:val="18"/>
        </w:rPr>
        <w:t>/creditcardpayment</w:t>
      </w:r>
    </w:p>
    <w:p>
      <w:pPr>
        <w:pStyle w:val="Heading3"/>
      </w:pPr>
      <w:r>
        <w:t>Prerequisites</w:t>
      </w:r>
    </w:p>
    <w:p>
      <w:pPr>
        <w:pStyle w:val="ListBullet"/>
      </w:pPr>
      <w:r>
        <w:t>Access to the target QuickBooks Online company (realm) and permission to delete CreditCardPayment transactions</w:t>
      </w:r>
    </w:p>
    <w:p>
      <w:pPr>
        <w:pStyle w:val="ListBullet"/>
      </w:pPr>
      <w:r>
        <w:t>You must have the full CreditCardPayment payload from a prior read response (includes at least Id and SyncToken)</w:t>
      </w:r>
    </w:p>
    <w:p>
      <w:pPr>
        <w:pStyle w:val="Heading3"/>
      </w:pPr>
      <w:r>
        <w:t>Method</w:t>
      </w:r>
    </w:p>
    <w:p>
      <w:r>
        <w:t>POST</w:t>
      </w:r>
    </w:p>
    <w:p>
      <w:pPr>
        <w:pStyle w:val="Heading3"/>
      </w:pPr>
      <w:r>
        <w:t>URL</w:t>
      </w:r>
    </w:p>
    <w:p>
      <w:r>
        <w:t>{{OAUTH_METADATA.meta.baseUrl}}/v3/company/{{OAUTH_METADATA.meta.realmId}}/creditcardpayment?operation=delete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CreditCardPayment object. The request body must include the full payload of the CreditCardPayment as returned by a read response (including identifiers such as Id and SyncToken).</w:t>
      </w:r>
    </w:p>
    <w:p>
      <w:pPr>
        <w:pStyle w:val="Heading3"/>
      </w:pPr>
      <w:r>
        <w:t>Enforcement Rules</w:t>
      </w:r>
    </w:p>
    <w:p>
      <w:pPr>
        <w:pStyle w:val="ListBullet"/>
      </w:pPr>
      <w:r>
        <w:t>The realmId path parameter must always be present in the URL.</w:t>
      </w:r>
    </w:p>
    <w:p>
      <w:pPr>
        <w:pStyle w:val="ListBullet"/>
      </w:pPr>
      <w:r>
        <w:t>If the user provides a realmId, use that value directly.</w:t>
      </w:r>
    </w:p>
    <w:p>
      <w:pPr>
        <w:pStyle w:val="ListBullet"/>
      </w:pPr>
      <w:r>
        <w:t>Do not call the API with a missing or empty realmId.</w:t>
      </w:r>
    </w:p>
    <w:p>
      <w:pPr>
        <w:pStyle w:val="ListBullet"/>
      </w:pPr>
      <w:r>
        <w:t>Always construct the base path as: .../v3/company/{{OAUTH_METADATA.meta.realmId}}/...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operation=delete must be sent in the URL query string.</w:t>
      </w:r>
    </w:p>
    <w:p>
      <w:pPr>
        <w:pStyle w:val="Heading3"/>
      </w:pPr>
      <w:r>
        <w:t>Valid Examples</w:t>
      </w:r>
    </w:p>
    <w:p>
      <w:r>
        <w:rPr>
          <w:b/>
          <w:color w:val="666666"/>
          <w:sz w:val="16"/>
        </w:rPr>
        <w:t>[http]</w:t>
      </w:r>
    </w:p>
    <w:p>
      <w:pPr>
        <w:shd w:fill="F2F2F2" w:val="clear"/>
      </w:pPr>
      <w:r>
        <w:rPr>
          <w:rFonts w:ascii="Courier New" w:hAnsi="Courier New"/>
          <w:sz w:val="17"/>
        </w:rPr>
        <w:t>/v3/company/123145859012345/creditcardpayment?operation=delete</w:t>
      </w:r>
    </w:p>
    <w:p>
      <w:pPr>
        <w:pStyle w:val="Heading3"/>
      </w:pPr>
      <w:r>
        <w:t>Invalid Examples</w:t>
      </w:r>
    </w:p>
    <w:p>
      <w:r>
        <w:rPr>
          <w:b/>
          <w:color w:val="666666"/>
          <w:sz w:val="16"/>
        </w:rPr>
        <w:t>[http]</w:t>
      </w:r>
    </w:p>
    <w:p>
      <w:pPr>
        <w:shd w:fill="F2F2F2" w:val="clear"/>
      </w:pPr>
      <w:r>
        <w:rPr>
          <w:rFonts w:ascii="Courier New" w:hAnsi="Courier New"/>
          <w:sz w:val="17"/>
        </w:rPr>
        <w:t>/v3/company//creditcardpayment?operation=delete</w:t>
        <w:br/>
        <w:t>/v3/company/creditcardpayment?operation=delete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Sent in the URL path as part of .../company/{{realmId}}/....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a delete operation.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object.</w:t>
            </w:r>
          </w:p>
        </w:tc>
      </w:tr>
      <w:tr>
        <w:tc>
          <w:tcPr>
            <w:tcW w:type="dxa" w:w="2880"/>
          </w:tcPr>
          <w:p>
            <w:r>
              <w:t>SyncToken</w:t>
            </w:r>
          </w:p>
        </w:tc>
        <w:tc>
          <w:tcPr>
            <w:tcW w:type="dxa" w:w="2880"/>
          </w:tcPr>
          <w:p>
            <w:r>
              <w:t>string</w:t>
            </w:r>
          </w:p>
        </w:tc>
        <w:tc>
          <w:tcPr>
            <w:tcW w:type="dxa" w:w="2880"/>
          </w:tcPr>
          <w:p>
            <w:r>
              <w:t>Version number of the object used for optimistic locking. Must be the latest value or the request fails.</w:t>
            </w:r>
          </w:p>
        </w:tc>
      </w:tr>
      <w:tr>
        <w:tc>
          <w:tcPr>
            <w:tcW w:type="dxa" w:w="2880"/>
          </w:tcPr>
          <w:p>
            <w:r>
              <w:t>CreditCardAccountRef</w:t>
            </w:r>
          </w:p>
        </w:tc>
        <w:tc>
          <w:tcPr>
            <w:tcW w:type="dxa" w:w="2880"/>
          </w:tcPr>
          <w:p>
            <w:r>
              <w:t>object</w:t>
            </w:r>
          </w:p>
        </w:tc>
        <w:tc>
          <w:tcPr>
            <w:tcW w:type="dxa" w:w="2880"/>
          </w:tcPr>
          <w:p>
            <w:r>
              <w:t>Identifies the credit card account to which funds are transferred.</w:t>
            </w:r>
          </w:p>
        </w:tc>
      </w:tr>
      <w:tr>
        <w:tc>
          <w:tcPr>
            <w:tcW w:type="dxa" w:w="2880"/>
          </w:tcPr>
          <w:p>
            <w:r>
              <w:t>CreditCardAccountRef.value</w:t>
            </w:r>
          </w:p>
        </w:tc>
        <w:tc>
          <w:tcPr>
            <w:tcW w:type="dxa" w:w="2880"/>
          </w:tcPr>
          <w:p>
            <w:r>
              <w:t>string</w:t>
            </w:r>
          </w:p>
        </w:tc>
        <w:tc>
          <w:tcPr>
            <w:tcW w:type="dxa" w:w="2880"/>
          </w:tcPr>
          <w:p>
            <w:r>
              <w:t>The referenced Account Id.</w:t>
            </w:r>
          </w:p>
        </w:tc>
      </w:tr>
      <w:tr>
        <w:tc>
          <w:tcPr>
            <w:tcW w:type="dxa" w:w="2880"/>
          </w:tcPr>
          <w:p>
            <w:r>
              <w:t>BankAccountRef</w:t>
            </w:r>
          </w:p>
        </w:tc>
        <w:tc>
          <w:tcPr>
            <w:tcW w:type="dxa" w:w="2880"/>
          </w:tcPr>
          <w:p>
            <w:r>
              <w:t>object</w:t>
            </w:r>
          </w:p>
        </w:tc>
        <w:tc>
          <w:tcPr>
            <w:tcW w:type="dxa" w:w="2880"/>
          </w:tcPr>
          <w:p>
            <w:r>
              <w:t>Identifies the bank account from which funds are transferred.</w:t>
            </w:r>
          </w:p>
        </w:tc>
      </w:tr>
      <w:tr>
        <w:tc>
          <w:tcPr>
            <w:tcW w:type="dxa" w:w="2880"/>
          </w:tcPr>
          <w:p>
            <w:r>
              <w:t>BankAccountRef.value</w:t>
            </w:r>
          </w:p>
        </w:tc>
        <w:tc>
          <w:tcPr>
            <w:tcW w:type="dxa" w:w="2880"/>
          </w:tcPr>
          <w:p>
            <w:r>
              <w:t>string</w:t>
            </w:r>
          </w:p>
        </w:tc>
        <w:tc>
          <w:tcPr>
            <w:tcW w:type="dxa" w:w="2880"/>
          </w:tcPr>
          <w:p>
            <w:r>
              <w:t>The referenced Account Id.</w:t>
            </w:r>
          </w:p>
        </w:tc>
      </w:tr>
      <w:tr>
        <w:tc>
          <w:tcPr>
            <w:tcW w:type="dxa" w:w="2880"/>
          </w:tcPr>
          <w:p>
            <w:r>
              <w:t>Amount</w:t>
            </w:r>
          </w:p>
        </w:tc>
        <w:tc>
          <w:tcPr>
            <w:tcW w:type="dxa" w:w="2880"/>
          </w:tcPr>
          <w:p>
            <w:r>
              <w:t>string</w:t>
            </w:r>
          </w:p>
        </w:tc>
        <w:tc>
          <w:tcPr>
            <w:tcW w:type="dxa" w:w="2880"/>
          </w:tcPr>
          <w:p>
            <w:r>
              <w:t>Total amount of the transaction (decimal as string in example).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w:t>
            </w:r>
          </w:p>
        </w:tc>
        <w:tc>
          <w:tcPr>
            <w:tcW w:type="dxa" w:w="2880"/>
          </w:tcPr>
          <w:p>
            <w:r>
              <w:t>Date the transaction occurred. If not supplied, server current date is used. Format: YYYY-MM-DD (per example).</w:t>
            </w:r>
          </w:p>
        </w:tc>
      </w:tr>
      <w:tr>
        <w:tc>
          <w:tcPr>
            <w:tcW w:type="dxa" w:w="2880"/>
          </w:tcPr>
          <w:p>
            <w:r>
              <w:t>PrivateNote</w:t>
            </w:r>
          </w:p>
        </w:tc>
        <w:tc>
          <w:tcPr>
            <w:tcW w:type="dxa" w:w="2880"/>
          </w:tcPr>
          <w:p>
            <w:r>
              <w:t>string</w:t>
            </w:r>
          </w:p>
        </w:tc>
        <w:tc>
          <w:tcPr>
            <w:tcW w:type="dxa" w:w="2880"/>
          </w:tcPr>
          <w:p>
            <w:r>
              <w:t>User-entered private note. Max 4000 chars. Maps to Memo field on Pay down credit card form.</w:t>
            </w:r>
          </w:p>
        </w:tc>
      </w:tr>
      <w:tr>
        <w:tc>
          <w:tcPr>
            <w:tcW w:type="dxa" w:w="2880"/>
          </w:tcPr>
          <w:p>
            <w:r>
              <w:t>VendorRef</w:t>
            </w:r>
          </w:p>
        </w:tc>
        <w:tc>
          <w:tcPr>
            <w:tcW w:type="dxa" w:w="2880"/>
          </w:tcPr>
          <w:p>
            <w:r>
              <w:t>object</w:t>
            </w:r>
          </w:p>
        </w:tc>
        <w:tc>
          <w:tcPr>
            <w:tcW w:type="dxa" w:w="2880"/>
          </w:tcPr>
          <w:p>
            <w:r>
              <w:t>(minorVersion: 54) Reference to the vendor for this transaction.</w:t>
            </w:r>
          </w:p>
        </w:tc>
      </w:tr>
      <w:tr>
        <w:tc>
          <w:tcPr>
            <w:tcW w:type="dxa" w:w="2880"/>
          </w:tcPr>
          <w:p>
            <w:r>
              <w:t>VendorRef.value</w:t>
            </w:r>
          </w:p>
        </w:tc>
        <w:tc>
          <w:tcPr>
            <w:tcW w:type="dxa" w:w="2880"/>
          </w:tcPr>
          <w:p>
            <w:r>
              <w:t>string</w:t>
            </w:r>
          </w:p>
        </w:tc>
        <w:tc>
          <w:tcPr>
            <w:tcW w:type="dxa" w:w="2880"/>
          </w:tcPr>
          <w:p>
            <w:r>
              <w:t>The referenced Vendor Id.</w:t>
            </w:r>
          </w:p>
        </w:tc>
      </w:tr>
      <w:tr>
        <w:tc>
          <w:tcPr>
            <w:tcW w:type="dxa" w:w="2880"/>
          </w:tcPr>
          <w:p>
            <w:r>
              <w:t>VendorRef.name</w:t>
            </w:r>
          </w:p>
        </w:tc>
        <w:tc>
          <w:tcPr>
            <w:tcW w:type="dxa" w:w="2880"/>
          </w:tcPr>
          <w:p>
            <w:r>
              <w:t>string</w:t>
            </w:r>
          </w:p>
        </w:tc>
        <w:tc>
          <w:tcPr>
            <w:tcW w:type="dxa" w:w="2880"/>
          </w:tcPr>
          <w:p>
            <w:r>
              <w:t>Name for the referenced vendor (implementation-dependent in responses).</w:t>
            </w:r>
          </w:p>
        </w:tc>
      </w:tr>
      <w:tr>
        <w:tc>
          <w:tcPr>
            <w:tcW w:type="dxa" w:w="2880"/>
          </w:tcPr>
          <w:p>
            <w:r>
              <w:t>Memo</w:t>
            </w:r>
          </w:p>
        </w:tc>
        <w:tc>
          <w:tcPr>
            <w:tcW w:type="dxa" w:w="2880"/>
          </w:tcPr>
          <w:p>
            <w:r>
              <w:t>string</w:t>
            </w:r>
          </w:p>
        </w:tc>
        <w:tc>
          <w:tcPr>
            <w:tcW w:type="dxa" w:w="2880"/>
          </w:tcPr>
          <w:p>
            <w:r>
              <w:t>(minorVersion: 54) User-entered note. Max 4000 chars. Maps to Memo field.</w:t>
            </w:r>
          </w:p>
        </w:tc>
      </w:tr>
      <w:tr>
        <w:tc>
          <w:tcPr>
            <w:tcW w:type="dxa" w:w="2880"/>
          </w:tcPr>
          <w:p>
            <w:r>
              <w:t>PrintStatus</w:t>
            </w:r>
          </w:p>
        </w:tc>
        <w:tc>
          <w:tcPr>
            <w:tcW w:type="dxa" w:w="2880"/>
          </w:tcPr>
          <w:p>
            <w:r>
              <w:t>string</w:t>
            </w:r>
          </w:p>
        </w:tc>
        <w:tc>
          <w:tcPr>
            <w:tcW w:type="dxa" w:w="2880"/>
          </w:tcPr>
          <w:p>
            <w:r>
              <w:t>(minorVersion: 54) Valid values: NotSet, NeedToPrint, PrintComplete.</w:t>
            </w:r>
          </w:p>
        </w:tc>
      </w:tr>
      <w:tr>
        <w:tc>
          <w:tcPr>
            <w:tcW w:type="dxa" w:w="2880"/>
          </w:tcPr>
          <w:p>
            <w:r>
              <w:t>CheckNum</w:t>
            </w:r>
          </w:p>
        </w:tc>
        <w:tc>
          <w:tcPr>
            <w:tcW w:type="dxa" w:w="2880"/>
          </w:tcPr>
          <w:p>
            <w:r>
              <w:t>string</w:t>
            </w:r>
          </w:p>
        </w:tc>
        <w:tc>
          <w:tcPr>
            <w:tcW w:type="dxa" w:w="2880"/>
          </w:tcPr>
          <w:p>
            <w:r>
              <w:t>(minorVersion: 54) User-entered check number.</w:t>
            </w:r>
          </w:p>
        </w:tc>
      </w:tr>
      <w:tr>
        <w:tc>
          <w:tcPr>
            <w:tcW w:type="dxa" w:w="2880"/>
          </w:tcPr>
          <w:p>
            <w:r>
              <w:t>MetaData</w:t>
            </w:r>
          </w:p>
        </w:tc>
        <w:tc>
          <w:tcPr>
            <w:tcW w:type="dxa" w:w="2880"/>
          </w:tcPr>
          <w:p>
            <w:r>
              <w:t>object</w:t>
            </w:r>
          </w:p>
        </w:tc>
        <w:tc>
          <w:tcPr>
            <w:tcW w:type="dxa" w:w="2880"/>
          </w:tcPr>
          <w:p>
            <w:r>
              <w:t>Read-only metadata set by Data Services.</w:t>
            </w:r>
          </w:p>
        </w:tc>
      </w:tr>
      <w:tr>
        <w:tc>
          <w:tcPr>
            <w:tcW w:type="dxa" w:w="2880"/>
          </w:tcPr>
          <w:p>
            <w:r>
              <w:t>MetaData.CreateTime</w:t>
            </w:r>
          </w:p>
        </w:tc>
        <w:tc>
          <w:tcPr>
            <w:tcW w:type="dxa" w:w="2880"/>
          </w:tcPr>
          <w:p>
            <w:r>
              <w:t>string</w:t>
            </w:r>
          </w:p>
        </w:tc>
        <w:tc>
          <w:tcPr>
            <w:tcW w:type="dxa" w:w="2880"/>
          </w:tcPr>
          <w:p>
            <w:r>
              <w:t>Read-only create timestamp.</w:t>
            </w:r>
          </w:p>
        </w:tc>
      </w:tr>
      <w:tr>
        <w:tc>
          <w:tcPr>
            <w:tcW w:type="dxa" w:w="2880"/>
          </w:tcPr>
          <w:p>
            <w:r>
              <w:t>MetaData.LastUpdatedTime</w:t>
            </w:r>
          </w:p>
        </w:tc>
        <w:tc>
          <w:tcPr>
            <w:tcW w:type="dxa" w:w="2880"/>
          </w:tcPr>
          <w:p>
            <w:r>
              <w:t>string</w:t>
            </w:r>
          </w:p>
        </w:tc>
        <w:tc>
          <w:tcPr>
            <w:tcW w:type="dxa" w:w="2880"/>
          </w:tcPr>
          <w:p>
            <w:r>
              <w:t>Read-only last update timestamp.</w:t>
            </w:r>
          </w:p>
        </w:tc>
      </w:tr>
      <w:tr>
        <w:tc>
          <w:tcPr>
            <w:tcW w:type="dxa" w:w="2880"/>
          </w:tcPr>
          <w:p>
            <w:r>
              <w:t>CreditCardAccountRef.name</w:t>
            </w:r>
          </w:p>
        </w:tc>
        <w:tc>
          <w:tcPr>
            <w:tcW w:type="dxa" w:w="2880"/>
          </w:tcPr>
          <w:p>
            <w:r>
              <w:t>string</w:t>
            </w:r>
          </w:p>
        </w:tc>
        <w:tc>
          <w:tcPr>
            <w:tcW w:type="dxa" w:w="2880"/>
          </w:tcPr>
          <w:p>
            <w:r>
              <w:t>Optional display name for the referenced account.</w:t>
            </w:r>
          </w:p>
        </w:tc>
      </w:tr>
      <w:tr>
        <w:tc>
          <w:tcPr>
            <w:tcW w:type="dxa" w:w="2880"/>
          </w:tcPr>
          <w:p>
            <w:r>
              <w:t>BankAccountRef.name</w:t>
            </w:r>
          </w:p>
        </w:tc>
        <w:tc>
          <w:tcPr>
            <w:tcW w:type="dxa" w:w="2880"/>
          </w:tcPr>
          <w:p>
            <w:r>
              <w:t>string</w:t>
            </w:r>
          </w:p>
        </w:tc>
        <w:tc>
          <w:tcPr>
            <w:tcW w:type="dxa" w:w="2880"/>
          </w:tcPr>
          <w:p>
            <w:r>
              <w:t>Optional display name for the referenced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"CreditCardPaymentTxn": {</w:t>
        <w:br/>
        <w:t xml:space="preserve"> "status": "Deleted",</w:t>
        <w:br/>
        <w:t xml:space="preserve"> "domain": "QBO",</w:t>
        <w:br/>
        <w:t xml:space="preserve"> "Id": "31"</w:t>
        <w:br/>
        <w:t xml:space="preserve"> },</w:t>
        <w:br/>
        <w:t xml:space="preserve"> "time": "2020-03-27T07:38:07.499-07:00"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CreditCardPaymentTxn</w:t>
            </w:r>
          </w:p>
        </w:tc>
        <w:tc>
          <w:tcPr>
            <w:tcW w:type="dxa" w:w="2880"/>
          </w:tcPr>
          <w:p>
            <w:r>
              <w:t>object</w:t>
            </w:r>
          </w:p>
        </w:tc>
        <w:tc>
          <w:tcPr>
            <w:tcW w:type="dxa" w:w="2880"/>
          </w:tcPr>
          <w:p>
            <w:r>
              <w:t>Container for delete result.</w:t>
            </w:r>
          </w:p>
        </w:tc>
      </w:tr>
      <w:tr>
        <w:tc>
          <w:tcPr>
            <w:tcW w:type="dxa" w:w="2880"/>
          </w:tcPr>
          <w:p>
            <w:r>
              <w:t>CreditCardPaymentTxn.status</w:t>
            </w:r>
          </w:p>
        </w:tc>
        <w:tc>
          <w:tcPr>
            <w:tcW w:type="dxa" w:w="2880"/>
          </w:tcPr>
          <w:p>
            <w:r>
              <w:t>string</w:t>
            </w:r>
          </w:p>
        </w:tc>
        <w:tc>
          <w:tcPr>
            <w:tcW w:type="dxa" w:w="2880"/>
          </w:tcPr>
          <w:p>
            <w:r>
              <w:t>Deletion status (example: Deleted).</w:t>
            </w:r>
          </w:p>
        </w:tc>
      </w:tr>
      <w:tr>
        <w:tc>
          <w:tcPr>
            <w:tcW w:type="dxa" w:w="2880"/>
          </w:tcPr>
          <w:p>
            <w:r>
              <w:t>CreditCardPaymentTxn.domain</w:t>
            </w:r>
          </w:p>
        </w:tc>
        <w:tc>
          <w:tcPr>
            <w:tcW w:type="dxa" w:w="2880"/>
          </w:tcPr>
          <w:p>
            <w:r>
              <w:t>string</w:t>
            </w:r>
          </w:p>
        </w:tc>
        <w:tc>
          <w:tcPr>
            <w:tcW w:type="dxa" w:w="2880"/>
          </w:tcPr>
          <w:p>
            <w:r>
              <w:t>Domain identifier (example: QBO).</w:t>
            </w:r>
          </w:p>
        </w:tc>
      </w:tr>
      <w:tr>
        <w:tc>
          <w:tcPr>
            <w:tcW w:type="dxa" w:w="2880"/>
          </w:tcPr>
          <w:p>
            <w:r>
              <w:t>CreditCardPaymentTxn.Id</w:t>
            </w:r>
          </w:p>
        </w:tc>
        <w:tc>
          <w:tcPr>
            <w:tcW w:type="dxa" w:w="2880"/>
          </w:tcPr>
          <w:p>
            <w:r>
              <w:t>string</w:t>
            </w:r>
          </w:p>
        </w:tc>
        <w:tc>
          <w:tcPr>
            <w:tcW w:type="dxa" w:w="2880"/>
          </w:tcPr>
          <w:p>
            <w:r>
              <w:t>ID of the deleted CreditCardPayment.</w:t>
            </w:r>
          </w:p>
        </w:tc>
      </w:tr>
      <w:tr>
        <w:tc>
          <w:tcPr>
            <w:tcW w:type="dxa" w:w="2880"/>
          </w:tcPr>
          <w:p>
            <w:r>
              <w:t>time</w:t>
            </w:r>
          </w:p>
        </w:tc>
        <w:tc>
          <w:tcPr>
            <w:tcW w:type="dxa" w:w="2880"/>
          </w:tcPr>
          <w:p>
            <w:r>
              <w:t>string</w:t>
            </w:r>
          </w:p>
        </w:tc>
        <w:tc>
          <w:tcPr>
            <w:tcW w:type="dxa" w:w="2880"/>
          </w:tcPr>
          <w:p>
            <w:r>
              <w:t>Server timestamp when the delete was processed.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'{{OAUTH_METADATA.meta.baseUrl}}/v3/company/{{OAUTH_METADATA.meta.realmId}}/creditcardpayment?operation=delete' \</w:t>
        <w:br/>
        <w:t xml:space="preserve"> --header 'Accept: application/json' \</w:t>
        <w:br/>
        <w:t xml:space="preserve"> --header 'Content-Type: application/json' \</w:t>
        <w:br/>
        <w:t xml:space="preserve"> --data '{</w:t>
        <w:br/>
        <w:t xml:space="preserve"> "TxnDate": "2020-03-27",</w:t>
        <w:br/>
        <w:t xml:space="preserve"> "PrivateNote": "This will fill in the memo field.",</w:t>
        <w:br/>
        <w:t xml:space="preserve"> "CreditCardAccountRef": {</w:t>
        <w:br/>
        <w:t xml:space="preserve"> "name": "Credit Card",</w:t>
        <w:br/>
        <w:t xml:space="preserve"> "value": 57</w:t>
        <w:br/>
        <w:t xml:space="preserve">    },</w:t>
        <w:br/>
        <w:t xml:space="preserve"> "SyncToken": "0",</w:t>
        <w:br/>
        <w:t xml:space="preserve"> "Amount": "100",</w:t>
        <w:br/>
        <w:t xml:space="preserve"> "BankAccountRef": {</w:t>
        <w:br/>
        <w:t xml:space="preserve"> "name": "Checking",</w:t>
        <w:br/>
        <w:t xml:space="preserve"> "value": 37</w:t>
        <w:br/>
        <w:t xml:space="preserve">    },</w:t>
        <w:br/>
        <w:t xml:space="preserve"> "Id": "31"</w:t>
        <w:br/>
        <w:t xml:space="preserve">  }'</w:t>
      </w:r>
    </w:p>
    <w:p>
      <w:pPr>
        <w:pStyle w:val="Heading3"/>
      </w:pPr>
      <w:r>
        <w:t>Behavior</w:t>
      </w:r>
    </w:p>
    <w:p>
      <w:pPr>
        <w:pStyle w:val="ListBullet"/>
      </w:pPr>
      <w:r>
        <w:t>Validates the request includes the CreditCardPayment payload (including Id and the latest SyncToken).</w:t>
      </w:r>
    </w:p>
    <w:p>
      <w:pPr>
        <w:pStyle w:val="ListBullet"/>
      </w:pPr>
      <w:r>
        <w:t>Performs a delete operation for the specified CreditCardPayment.</w:t>
      </w:r>
    </w:p>
    <w:p>
      <w:pPr>
        <w:pStyle w:val="ListBullet"/>
      </w:pPr>
      <w:r>
        <w:t>Returns a delete response indicating the object Id and status: "Deleted".</w:t>
      </w:r>
    </w:p>
    <w:p>
      <w:pPr>
        <w:pStyle w:val="Heading3"/>
      </w:pPr>
      <w:r>
        <w:t>Notes</w:t>
      </w:r>
    </w:p>
    <w:p>
      <w:pPr>
        <w:pStyle w:val="ListBullet"/>
      </w:pPr>
      <w:r>
        <w:t>The documentation states the request body must include the full payload of the CreditCardPayment “as returned in a read response”.</w:t>
      </w:r>
    </w:p>
    <w:p>
      <w:pPr>
        <w:pStyle w:val="ListBullet"/>
      </w:pPr>
      <w:r>
        <w:t>CreditCardAccountRef and BankAccountRef reference Account objects; use the Account name list resource to find valid account IDs.</w:t>
      </w:r>
    </w:p>
    <w:p>
      <w:pPr>
        <w:pStyle w:val="ListBullet"/>
      </w:pPr>
      <w:r>
        <w:t>SyncToken is used for concurrency control; if you send an older token, the delete can fail.</w:t>
      </w:r>
    </w:p>
    <w:p>
      <w:pPr>
        <w:pStyle w:val="Heading3"/>
      </w:pPr>
      <w:r>
        <w:t>Gotchas</w:t>
      </w:r>
    </w:p>
    <w:p>
      <w:pPr>
        <w:pStyle w:val="ListBullet"/>
      </w:pPr>
      <w:r>
        <w:t>This delete uses POST with ?operation=delete (not DELETE).</w:t>
      </w:r>
    </w:p>
    <w:p>
      <w:pPr>
        <w:pStyle w:val="ListBullet"/>
      </w:pPr>
      <w:r>
        <w:t>Ensure operation=delete is in the URL query string, not in the JSON body.</w:t>
      </w:r>
    </w:p>
    <w:p>
      <w:pPr>
        <w:pStyle w:val="ListBullet"/>
      </w:pPr>
      <w:r>
        <w:t>If you omit required fields present in the read payload (especially Id/SyncToken), the delete request may be rejected.</w:t>
      </w:r>
    </w:p>
    <w:p>
      <w:pPr>
        <w:pStyle w:val="Heading3"/>
      </w:pPr>
      <w:r>
        <w:t>Related creditCardPayments actions</w:t>
      </w:r>
    </w:p>
    <w:p>
      <w:pPr>
        <w:pStyle w:val="ListBullet"/>
      </w:pPr>
      <w:r>
        <w:t>[POST] Create a Credit Card Payment — /creditcardpayment</w:t>
      </w:r>
    </w:p>
    <w:p>
      <w:pPr>
        <w:pStyle w:val="ListBullet"/>
      </w:pPr>
      <w:r>
        <w:t>[POST] Full Update a Credit Card Payment — /creditcardpayment</w:t>
      </w:r>
    </w:p>
    <w:p>
      <w:r>
        <w:br w:type="page"/>
      </w:r>
    </w:p>
    <w:p>
      <w:pPr>
        <w:pStyle w:val="Heading2"/>
      </w:pPr>
      <w:r>
        <w:t>8. [GET] Read a Credit Card Payment</w:t>
      </w:r>
    </w:p>
    <w:p>
      <w:r>
        <w:rPr>
          <w:b/>
        </w:rPr>
        <w:t xml:space="preserve">Endpoint: </w:t>
      </w:r>
      <w:r>
        <w:rPr>
          <w:rFonts w:ascii="Courier New" w:hAnsi="Courier New"/>
          <w:sz w:val="18"/>
        </w:rPr>
        <w:t>/creditcardpayment/{{creditcardpaymentId}}</w:t>
      </w:r>
    </w:p>
    <w:p>
      <w:pPr>
        <w:pStyle w:val="Heading3"/>
      </w:pPr>
      <w:r>
        <w:t>Read a Credit Card Payment (CreditCardPayment)</w:t>
      </w:r>
    </w:p>
    <w:p>
      <w:pPr>
        <w:pStyle w:val="Heading3"/>
      </w:pPr>
      <w:r>
        <w:t>Prerequisites</w:t>
      </w:r>
    </w:p>
    <w:p>
      <w:pPr>
        <w:pStyle w:val="ListBullet"/>
      </w:pPr>
      <w:r>
        <w:t>Must have access to the target QuickBooks Online company (realm) and permission to read Credit Card Payments.</w:t>
      </w:r>
    </w:p>
    <w:p>
      <w:pPr>
        <w:pStyle w:val="Heading3"/>
      </w:pPr>
      <w:r>
        <w:t>Method</w:t>
      </w:r>
    </w:p>
    <w:p>
      <w:r>
        <w:t>GET</w:t>
      </w:r>
    </w:p>
    <w:p>
      <w:pPr>
        <w:pStyle w:val="Heading3"/>
      </w:pPr>
      <w:r>
        <w:t>URL</w:t>
      </w:r>
    </w:p>
    <w:p>
      <w:r>
        <w:t>{{OAUTH_METADATA.meta.baseUrl}}/v3/company/{{OAUTH_METADATA.meta.realmId}}/creditcardpayment/{{creditcardpaymentId}}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CreditCardPayment object.</w:t>
      </w:r>
    </w:p>
    <w:p>
      <w:pPr>
        <w:pStyle w:val="Heading3"/>
      </w:pPr>
      <w:r>
        <w:t>Enforcement Rules</w:t>
      </w:r>
    </w:p>
    <w:p>
      <w:pPr>
        <w:pStyle w:val="ListBullet"/>
      </w:pPr>
      <w:r>
        <w:t>The realmId path parameter must always be present and is sourced from {{OAUTH_METADATA.meta.realmId}}.</w:t>
      </w:r>
    </w:p>
    <w:p>
      <w:pPr>
        <w:pStyle w:val="ListBullet"/>
      </w:pPr>
      <w:r>
        <w:t>The creditcardpaymentId path parameter must always be present and must be a non-empty string.</w:t>
      </w:r>
    </w:p>
    <w:p>
      <w:pPr>
        <w:pStyle w:val="ListBullet"/>
      </w:pPr>
      <w:r>
        <w:t>Always construct the path as /creditcardpayment/{{creditcardpaymentId}}.</w:t>
      </w:r>
    </w:p>
    <w:p>
      <w:pPr>
        <w:pStyle w:val="ListBullet"/>
      </w:pPr>
      <w:r>
        <w:t>Do not call the API with a missing or empty creditcardpaymentId (e.g., avoid /creditcardpayment/).</w:t>
      </w:r>
    </w:p>
    <w:p>
      <w:pPr>
        <w:pStyle w:val="ListBullet"/>
      </w:pPr>
      <w:r>
        <w:t>When executing the action, ensure to send Path Parameters in the URL and not in the body.</w:t>
      </w:r>
    </w:p>
    <w:p>
      <w:pPr>
        <w:pStyle w:val="ListBullet"/>
      </w:pPr>
      <w:r>
        <w:t>This endpoint has no query parameters in the provided documentation; do not move IDs into the query string.</w:t>
      </w:r>
    </w:p>
    <w:p>
      <w:pPr>
        <w:pStyle w:val="Heading3"/>
      </w:pPr>
      <w:r>
        <w:t>Valid Examples</w:t>
      </w:r>
    </w:p>
    <w:p>
      <w:r>
        <w:rPr>
          <w:b/>
          <w:color w:val="666666"/>
          <w:sz w:val="16"/>
        </w:rPr>
        <w:t>[http]</w:t>
      </w:r>
    </w:p>
    <w:p>
      <w:pPr>
        <w:shd w:fill="F2F2F2" w:val="clear"/>
      </w:pPr>
      <w:r>
        <w:rPr>
          <w:rFonts w:ascii="Courier New" w:hAnsi="Courier New"/>
          <w:sz w:val="17"/>
        </w:rPr>
        <w:t>/v3/company/{{OAUTH_METADATA.meta.realmId}}/creditcardpayment/29</w:t>
        <w:br/>
        <w:t>/v3/company/{{OAUTH_METADATA.meta.realmId}}/creditcardpayment/12345</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/v3/company/{{OAUTH_METADATA.meta.realmId}}/creditcardpayment/</w:t>
        <w:br/>
        <w:t>/v3/company/{{OAUTH_METADATA.meta.realmId}}/creditcardpayment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creditcardpaymentId</w:t>
            </w:r>
          </w:p>
        </w:tc>
        <w:tc>
          <w:tcPr>
            <w:tcW w:type="dxa" w:w="2880"/>
          </w:tcPr>
          <w:p>
            <w:r>
              <w:t>string</w:t>
            </w:r>
          </w:p>
        </w:tc>
        <w:tc>
          <w:tcPr>
            <w:tcW w:type="dxa" w:w="2880"/>
          </w:tcPr>
          <w:p>
            <w:r>
              <w:t>The ID of the CreditCardPayment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"CreditCardPaymentTxn": {</w:t>
        <w:br/>
        <w:t xml:space="preserve"> "SyncToken": "0",</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"Amount": 10.0,</w:t>
        <w:br/>
        <w:t xml:space="preserve"> "sparse": false,</w:t>
        <w:br/>
        <w:t xml:space="preserve"> "BankAccountRef": {</w:t>
        <w:br/>
        <w:t xml:space="preserve"> "name": "Checking",</w:t>
        <w:br/>
        <w:t xml:space="preserve"> "value": "37"</w:t>
        <w:br/>
        <w:t xml:space="preserve"> },</w:t>
        <w:br/>
        <w:t xml:space="preserve"> "Id": "29",</w:t>
        <w:br/>
        <w:t xml:space="preserve"> "MetaData": {</w:t>
        <w:br/>
        <w:t xml:space="preserve"> "CreateTime": "2020-03-27T07:01:04-07:00",</w:t>
        <w:br/>
        <w:t xml:space="preserve"> "LastUpdatedTime": "2020-03-27T07:01:04-07:00"</w:t>
        <w:br/>
        <w:t xml:space="preserve"> }</w:t>
        <w:br/>
        <w:t xml:space="preserve"> },</w:t>
        <w:br/>
        <w:t xml:space="preserve"> "time": "2020-03-27T07:06:45.630-07:00"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CreditCardPaymentTxn</w:t>
            </w:r>
          </w:p>
        </w:tc>
        <w:tc>
          <w:tcPr>
            <w:tcW w:type="dxa" w:w="2880"/>
          </w:tcPr>
          <w:p>
            <w:r>
              <w:t>object</w:t>
            </w:r>
          </w:p>
        </w:tc>
        <w:tc>
          <w:tcPr>
            <w:tcW w:type="dxa" w:w="2880"/>
          </w:tcPr>
          <w:p>
            <w:r>
              <w:t>The returned Credit Card Payment transaction object.</w:t>
            </w:r>
          </w:p>
        </w:tc>
      </w:tr>
      <w:tr>
        <w:tc>
          <w:tcPr>
            <w:tcW w:type="dxa" w:w="2880"/>
          </w:tcPr>
          <w:p>
            <w:r>
              <w:t>CreditCardPaymentTxn.SyncToken</w:t>
            </w:r>
          </w:p>
        </w:tc>
        <w:tc>
          <w:tcPr>
            <w:tcW w:type="dxa" w:w="2880"/>
          </w:tcPr>
          <w:p>
            <w:r>
              <w:t>string</w:t>
            </w:r>
          </w:p>
        </w:tc>
        <w:tc>
          <w:tcPr>
            <w:tcW w:type="dxa" w:w="2880"/>
          </w:tcPr>
          <w:p>
            <w:r>
              <w:t>Version token for the entity (used for concurrency control in other operations).</w:t>
            </w:r>
          </w:p>
        </w:tc>
      </w:tr>
      <w:tr>
        <w:tc>
          <w:tcPr>
            <w:tcW w:type="dxa" w:w="2880"/>
          </w:tcPr>
          <w:p>
            <w:r>
              <w:t>CreditCardPaymentTxn.domain</w:t>
            </w:r>
          </w:p>
        </w:tc>
        <w:tc>
          <w:tcPr>
            <w:tcW w:type="dxa" w:w="2880"/>
          </w:tcPr>
          <w:p>
            <w:r>
              <w:t>string</w:t>
            </w:r>
          </w:p>
        </w:tc>
        <w:tc>
          <w:tcPr>
            <w:tcW w:type="dxa" w:w="2880"/>
          </w:tcPr>
          <w:p>
            <w:r>
              <w:t>Product domain associated with the entity (example: QBO).</w:t>
            </w:r>
          </w:p>
        </w:tc>
      </w:tr>
      <w:tr>
        <w:tc>
          <w:tcPr>
            <w:tcW w:type="dxa" w:w="2880"/>
          </w:tcPr>
          <w:p>
            <w:r>
              <w:t>CreditCardPaymentTxn.CreditCardAccountRef</w:t>
            </w:r>
          </w:p>
        </w:tc>
        <w:tc>
          <w:tcPr>
            <w:tcW w:type="dxa" w:w="2880"/>
          </w:tcPr>
          <w:p>
            <w:r>
              <w:t>object</w:t>
            </w:r>
          </w:p>
        </w:tc>
        <w:tc>
          <w:tcPr>
            <w:tcW w:type="dxa" w:w="2880"/>
          </w:tcPr>
          <w:p>
            <w:r>
              <w:t>Reference to the credit card account.</w:t>
            </w:r>
          </w:p>
        </w:tc>
      </w:tr>
      <w:tr>
        <w:tc>
          <w:tcPr>
            <w:tcW w:type="dxa" w:w="2880"/>
          </w:tcPr>
          <w:p>
            <w:r>
              <w:t>CreditCardPaymentTxn.CreditCardAccountRef.name</w:t>
            </w:r>
          </w:p>
        </w:tc>
        <w:tc>
          <w:tcPr>
            <w:tcW w:type="dxa" w:w="2880"/>
          </w:tcPr>
          <w:p>
            <w:r>
              <w:t>string</w:t>
            </w:r>
          </w:p>
        </w:tc>
        <w:tc>
          <w:tcPr>
            <w:tcW w:type="dxa" w:w="2880"/>
          </w:tcPr>
          <w:p>
            <w:r>
              <w:t>Display name of the referenced credit card account.</w:t>
            </w:r>
          </w:p>
        </w:tc>
      </w:tr>
      <w:tr>
        <w:tc>
          <w:tcPr>
            <w:tcW w:type="dxa" w:w="2880"/>
          </w:tcPr>
          <w:p>
            <w:r>
              <w:t>CreditCardPaymentTxn.CreditCardAccountRef.value</w:t>
            </w:r>
          </w:p>
        </w:tc>
        <w:tc>
          <w:tcPr>
            <w:tcW w:type="dxa" w:w="2880"/>
          </w:tcPr>
          <w:p>
            <w:r>
              <w:t>string</w:t>
            </w:r>
          </w:p>
        </w:tc>
        <w:tc>
          <w:tcPr>
            <w:tcW w:type="dxa" w:w="2880"/>
          </w:tcPr>
          <w:p>
            <w:r>
              <w:t>ID of the referenced credit card account.</w:t>
            </w:r>
          </w:p>
        </w:tc>
      </w:tr>
      <w:tr>
        <w:tc>
          <w:tcPr>
            <w:tcW w:type="dxa" w:w="2880"/>
          </w:tcPr>
          <w:p>
            <w:r>
              <w:t>CreditCardPaymentTxn.TxnDate</w:t>
            </w:r>
          </w:p>
        </w:tc>
        <w:tc>
          <w:tcPr>
            <w:tcW w:type="dxa" w:w="2880"/>
          </w:tcPr>
          <w:p>
            <w:r>
              <w:t>string</w:t>
            </w:r>
          </w:p>
        </w:tc>
        <w:tc>
          <w:tcPr>
            <w:tcW w:type="dxa" w:w="2880"/>
          </w:tcPr>
          <w:p>
            <w:r>
              <w:t>Transaction date.</w:t>
            </w:r>
          </w:p>
        </w:tc>
      </w:tr>
      <w:tr>
        <w:tc>
          <w:tcPr>
            <w:tcW w:type="dxa" w:w="2880"/>
          </w:tcPr>
          <w:p>
            <w:r>
              <w:t>CreditCardPaymentTxn.CurrencyRef</w:t>
            </w:r>
          </w:p>
        </w:tc>
        <w:tc>
          <w:tcPr>
            <w:tcW w:type="dxa" w:w="2880"/>
          </w:tcPr>
          <w:p>
            <w:r>
              <w:t>object</w:t>
            </w:r>
          </w:p>
        </w:tc>
        <w:tc>
          <w:tcPr>
            <w:tcW w:type="dxa" w:w="2880"/>
          </w:tcPr>
          <w:p>
            <w:r>
              <w:t>Reference to the currency used.</w:t>
            </w:r>
          </w:p>
        </w:tc>
      </w:tr>
      <w:tr>
        <w:tc>
          <w:tcPr>
            <w:tcW w:type="dxa" w:w="2880"/>
          </w:tcPr>
          <w:p>
            <w:r>
              <w:t>CreditCardPaymentTxn.CurrencyRef.name</w:t>
            </w:r>
          </w:p>
        </w:tc>
        <w:tc>
          <w:tcPr>
            <w:tcW w:type="dxa" w:w="2880"/>
          </w:tcPr>
          <w:p>
            <w:r>
              <w:t>string</w:t>
            </w:r>
          </w:p>
        </w:tc>
        <w:tc>
          <w:tcPr>
            <w:tcW w:type="dxa" w:w="2880"/>
          </w:tcPr>
          <w:p>
            <w:r>
              <w:t>Currency name.</w:t>
            </w:r>
          </w:p>
        </w:tc>
      </w:tr>
      <w:tr>
        <w:tc>
          <w:tcPr>
            <w:tcW w:type="dxa" w:w="2880"/>
          </w:tcPr>
          <w:p>
            <w:r>
              <w:t>CreditCardPaymentTxn.CurrencyRef.value</w:t>
            </w:r>
          </w:p>
        </w:tc>
        <w:tc>
          <w:tcPr>
            <w:tcW w:type="dxa" w:w="2880"/>
          </w:tcPr>
          <w:p>
            <w:r>
              <w:t>string</w:t>
            </w:r>
          </w:p>
        </w:tc>
        <w:tc>
          <w:tcPr>
            <w:tcW w:type="dxa" w:w="2880"/>
          </w:tcPr>
          <w:p>
            <w:r>
              <w:t>Currency code/value (example: USD).</w:t>
            </w:r>
          </w:p>
        </w:tc>
      </w:tr>
      <w:tr>
        <w:tc>
          <w:tcPr>
            <w:tcW w:type="dxa" w:w="2880"/>
          </w:tcPr>
          <w:p>
            <w:r>
              <w:t>CreditCardPaymentTxn.Amount</w:t>
            </w:r>
          </w:p>
        </w:tc>
        <w:tc>
          <w:tcPr>
            <w:tcW w:type="dxa" w:w="2880"/>
          </w:tcPr>
          <w:p>
            <w:r>
              <w:t>number</w:t>
            </w:r>
          </w:p>
        </w:tc>
        <w:tc>
          <w:tcPr>
            <w:tcW w:type="dxa" w:w="2880"/>
          </w:tcPr>
          <w:p>
            <w:r>
              <w:t>Payment amount.</w:t>
            </w:r>
          </w:p>
        </w:tc>
      </w:tr>
      <w:tr>
        <w:tc>
          <w:tcPr>
            <w:tcW w:type="dxa" w:w="2880"/>
          </w:tcPr>
          <w:p>
            <w:r>
              <w:t>CreditCardPaymentTxn.sparse</w:t>
            </w:r>
          </w:p>
        </w:tc>
        <w:tc>
          <w:tcPr>
            <w:tcW w:type="dxa" w:w="2880"/>
          </w:tcPr>
          <w:p>
            <w:r>
              <w:t>boolean</w:t>
            </w:r>
          </w:p>
        </w:tc>
        <w:tc>
          <w:tcPr>
            <w:tcW w:type="dxa" w:w="2880"/>
          </w:tcPr>
          <w:p>
            <w:r>
              <w:t>Indicates whether the entity is sparse.</w:t>
            </w:r>
          </w:p>
        </w:tc>
      </w:tr>
      <w:tr>
        <w:tc>
          <w:tcPr>
            <w:tcW w:type="dxa" w:w="2880"/>
          </w:tcPr>
          <w:p>
            <w:r>
              <w:t>CreditCardPaymentTxn.BankAccountRef</w:t>
            </w:r>
          </w:p>
        </w:tc>
        <w:tc>
          <w:tcPr>
            <w:tcW w:type="dxa" w:w="2880"/>
          </w:tcPr>
          <w:p>
            <w:r>
              <w:t>object</w:t>
            </w:r>
          </w:p>
        </w:tc>
        <w:tc>
          <w:tcPr>
            <w:tcW w:type="dxa" w:w="2880"/>
          </w:tcPr>
          <w:p>
            <w:r>
              <w:t>Reference to the bank account used for the payment.</w:t>
            </w:r>
          </w:p>
        </w:tc>
      </w:tr>
      <w:tr>
        <w:tc>
          <w:tcPr>
            <w:tcW w:type="dxa" w:w="2880"/>
          </w:tcPr>
          <w:p>
            <w:r>
              <w:t>CreditCardPaymentTxn.BankAccountRef.name</w:t>
            </w:r>
          </w:p>
        </w:tc>
        <w:tc>
          <w:tcPr>
            <w:tcW w:type="dxa" w:w="2880"/>
          </w:tcPr>
          <w:p>
            <w:r>
              <w:t>string</w:t>
            </w:r>
          </w:p>
        </w:tc>
        <w:tc>
          <w:tcPr>
            <w:tcW w:type="dxa" w:w="2880"/>
          </w:tcPr>
          <w:p>
            <w:r>
              <w:t>Display name of the referenced bank account.</w:t>
            </w:r>
          </w:p>
        </w:tc>
      </w:tr>
      <w:tr>
        <w:tc>
          <w:tcPr>
            <w:tcW w:type="dxa" w:w="2880"/>
          </w:tcPr>
          <w:p>
            <w:r>
              <w:t>CreditCardPaymentTxn.BankAccountRef.value</w:t>
            </w:r>
          </w:p>
        </w:tc>
        <w:tc>
          <w:tcPr>
            <w:tcW w:type="dxa" w:w="2880"/>
          </w:tcPr>
          <w:p>
            <w:r>
              <w:t>string</w:t>
            </w:r>
          </w:p>
        </w:tc>
        <w:tc>
          <w:tcPr>
            <w:tcW w:type="dxa" w:w="2880"/>
          </w:tcPr>
          <w:p>
            <w:r>
              <w:t>ID of the referenced bank account.</w:t>
            </w:r>
          </w:p>
        </w:tc>
      </w:tr>
      <w:tr>
        <w:tc>
          <w:tcPr>
            <w:tcW w:type="dxa" w:w="2880"/>
          </w:tcPr>
          <w:p>
            <w:r>
              <w:t>CreditCardPaymentTxn.Id</w:t>
            </w:r>
          </w:p>
        </w:tc>
        <w:tc>
          <w:tcPr>
            <w:tcW w:type="dxa" w:w="2880"/>
          </w:tcPr>
          <w:p>
            <w:r>
              <w:t>string</w:t>
            </w:r>
          </w:p>
        </w:tc>
        <w:tc>
          <w:tcPr>
            <w:tcW w:type="dxa" w:w="2880"/>
          </w:tcPr>
          <w:p>
            <w:r>
              <w:t>ID of the CreditCardPayment transaction.</w:t>
            </w:r>
          </w:p>
        </w:tc>
      </w:tr>
      <w:tr>
        <w:tc>
          <w:tcPr>
            <w:tcW w:type="dxa" w:w="2880"/>
          </w:tcPr>
          <w:p>
            <w:r>
              <w:t>CreditCardPaymentTxn.MetaData</w:t>
            </w:r>
          </w:p>
        </w:tc>
        <w:tc>
          <w:tcPr>
            <w:tcW w:type="dxa" w:w="2880"/>
          </w:tcPr>
          <w:p>
            <w:r>
              <w:t>object</w:t>
            </w:r>
          </w:p>
        </w:tc>
        <w:tc>
          <w:tcPr>
            <w:tcW w:type="dxa" w:w="2880"/>
          </w:tcPr>
          <w:p>
            <w:r>
              <w:t>Metadata for the entity.</w:t>
            </w:r>
          </w:p>
        </w:tc>
      </w:tr>
      <w:tr>
        <w:tc>
          <w:tcPr>
            <w:tcW w:type="dxa" w:w="2880"/>
          </w:tcPr>
          <w:p>
            <w:r>
              <w:t>CreditCardPaymentTxn.MetaData.CreateTime</w:t>
            </w:r>
          </w:p>
        </w:tc>
        <w:tc>
          <w:tcPr>
            <w:tcW w:type="dxa" w:w="2880"/>
          </w:tcPr>
          <w:p>
            <w:r>
              <w:t>string</w:t>
            </w:r>
          </w:p>
        </w:tc>
        <w:tc>
          <w:tcPr>
            <w:tcW w:type="dxa" w:w="2880"/>
          </w:tcPr>
          <w:p>
            <w:r>
              <w:t>ISO-8601 timestamp when the entity was created.</w:t>
            </w:r>
          </w:p>
        </w:tc>
      </w:tr>
      <w:tr>
        <w:tc>
          <w:tcPr>
            <w:tcW w:type="dxa" w:w="2880"/>
          </w:tcPr>
          <w:p>
            <w:r>
              <w:t>CreditCardPaymentTxn.MetaData.LastUpdatedTime</w:t>
            </w:r>
          </w:p>
        </w:tc>
        <w:tc>
          <w:tcPr>
            <w:tcW w:type="dxa" w:w="2880"/>
          </w:tcPr>
          <w:p>
            <w:r>
              <w:t>string</w:t>
            </w:r>
          </w:p>
        </w:tc>
        <w:tc>
          <w:tcPr>
            <w:tcW w:type="dxa" w:w="2880"/>
          </w:tcPr>
          <w:p>
            <w:r>
              <w:t>ISO-8601 timestamp when the entity was last updated.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'{{OAUTH_METADATA.meta.baseUrl}}/v3/company/{{OAUTH_METADATA.meta.realmId}}/creditcardpayment/29' \</w:t>
        <w:br/>
        <w:t xml:space="preserve"> --header 'Accept: application/json'</w:t>
      </w:r>
    </w:p>
    <w:p>
      <w:pPr>
        <w:pStyle w:val="Heading3"/>
      </w:pPr>
      <w:r>
        <w:t>Notes</w:t>
      </w:r>
    </w:p>
    <w:p>
      <w:pPr>
        <w:pStyle w:val="ListBullet"/>
      </w:pPr>
      <w:r>
        <w:t>No request body is sent for this GET endpoint.</w:t>
      </w:r>
    </w:p>
    <w:p>
      <w:pPr>
        <w:pStyle w:val="ListBullet"/>
      </w:pPr>
      <w:r>
        <w:t>The documentation provided includes only a 200 response example; other error responses (e.g., 400/401/403/404) were not included in the scraped content.</w:t>
      </w:r>
    </w:p>
    <w:p>
      <w:pPr>
        <w:pStyle w:val="Heading3"/>
      </w:pPr>
      <w:r>
        <w:t>Related creditCardPayment actions</w:t>
      </w:r>
    </w:p>
    <w:p>
      <w:pPr>
        <w:pStyle w:val="ListBullet"/>
      </w:pPr>
      <w:r>
        <w:t>[POST] Sparse Update a Credit Card Payment (Company) — /creditcardpayment</w:t>
      </w:r>
    </w:p>
    <w:p>
      <w:r>
        <w:br w:type="page"/>
      </w:r>
    </w:p>
    <w:p>
      <w:pPr>
        <w:pStyle w:val="Heading2"/>
      </w:pPr>
      <w:r>
        <w:t>9. [GET] Query Credit Memos</w:t>
      </w:r>
    </w:p>
    <w:p>
      <w:r>
        <w:rPr>
          <w:b/>
        </w:rPr>
        <w:t xml:space="preserve">Endpoint: </w:t>
      </w:r>
      <w:r>
        <w:rPr>
          <w:rFonts w:ascii="Courier New" w:hAnsi="Courier New"/>
          <w:sz w:val="18"/>
        </w:rPr>
        <w:t>/query</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to retrieve CreditMemo records for the specified company (realm). You provide the query as a URL query parameter (e.g., Select * from CreditMemo ...), and the API returns a QueryResponse containing matching credit memos.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/v3/company//query).</w:t>
      </w:r>
    </w:p>
    <w:p>
      <w:pPr>
        <w:pStyle w:val="ListBullet"/>
      </w:pPr>
      <w:r>
        <w:t>Always construct the path as /v3/company/{{realmId}}/query,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w:t>
        <w:br/>
        <w:t>/v3/company/462081636521123/query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to run the query against.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(e.g., Select * from CreditMemo where TxnDate &gt; '2014-04-15').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"CreditMemo": [</w:t>
        <w:br/>
        <w:t xml:space="preserve"> {</w:t>
        <w:br/>
        <w:t xml:space="preserve"> "TxnDate": "2014-09-02",</w:t>
        <w:br/>
        <w:t xml:space="preserve"> "domain": "QBO",</w:t>
        <w:br/>
        <w:t xml:space="preserve"> "PrintStatus": "NeedToPrint",</w:t>
        <w:br/>
        <w:t xml:space="preserve"> "TotalAmt": 100.0,</w:t>
        <w:br/>
        <w:t xml:space="preserve"> "RemainingCredit": 0,</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100,</w:t>
        <w:br/>
        <w:t xml:space="preserve"> "ItemRef": {</w:t>
        <w:br/>
        <w:t xml:space="preserve"> "name": "Pest Control",</w:t>
        <w:br/>
        <w:t xml:space="preserve"> "value": "10"</w:t>
        <w:br/>
        <w:t xml:space="preserve"> }</w:t>
        <w:br/>
        <w:t xml:space="preserve"> },</w:t>
        <w:br/>
        <w:t xml:space="preserve"> "LineNum": 1,</w:t>
        <w:br/>
        <w:t xml:space="preserve"> "Amount": 100.0,</w:t>
        <w:br/>
        <w:t xml:space="preserve"> "Id": "1"</w:t>
        <w:br/>
        <w:t xml:space="preserve"> },</w:t>
        <w:br/>
        <w:t xml:space="preserve"> {</w:t>
        <w:br/>
        <w:t xml:space="preserve"> "DetailType": "SubTotalLineDetail",</w:t>
        <w:br/>
        <w:t xml:space="preserve"> "Amount": 100.0,</w:t>
        <w:br/>
        <w:t xml:space="preserve"> "SubTotalLineDetail": {}</w:t>
        <w:br/>
        <w:t xml:space="preserve"> }</w:t>
        <w:br/>
        <w:t xml:space="preserve"> ],</w:t>
        <w:br/>
        <w:t xml:space="preserve"> "ApplyTaxAfterDiscount": false,</w:t>
        <w:br/>
        <w:t xml:space="preserve"> "DocNumber": "1026",</w:t>
        <w:br/>
        <w:t xml:space="preserve"> "sparse": false,</w:t>
        <w:br/>
        <w:t xml:space="preserve"> "CustomerMemo": {</w:t>
        <w:br/>
        <w:t xml:space="preserve"> "value": "Updated customer memo."</w:t>
        <w:br/>
        <w:t xml:space="preserve"> },</w:t>
        <w:br/>
        <w:t xml:space="preserve"> "ProjectRef": {</w:t>
        <w:br/>
        <w:t xml:space="preserve"> "value": "39298034"</w:t>
        <w:br/>
        <w:t xml:space="preserve"> },</w:t>
        <w:br/>
        <w:t xml:space="preserve"> "Balance": 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"3",</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"Bayshore",</w:t>
        <w:br/>
        <w:t xml:space="preserve"> "PostalCode": "94326",</w:t>
        <w:br/>
        <w:t xml:space="preserve"> "Id": "108",</w:t>
        <w:br/>
        <w:t xml:space="preserve"> "Line1": "4581 Finch St."</w:t>
        <w:br/>
        <w:t xml:space="preserve"> },</w:t>
        <w:br/>
        <w:t xml:space="preserve"> "EmailStatus": "NotSet",</w:t>
        <w:br/>
        <w:t xml:space="preserve"> "BillAddr": {</w:t>
        <w:br/>
        <w:t xml:space="preserve"> "Line4": "Bayshore, CA 94326",</w:t>
        <w:br/>
        <w:t xml:space="preserve"> "Line3": "4581 Finch St.",</w:t>
        <w:br/>
        <w:t xml:space="preserve"> "Id": "79",</w:t>
        <w:br/>
        <w:t xml:space="preserve"> "Line1": "Amy Lauterbach",</w:t>
        <w:br/>
        <w:t xml:space="preserve"> "Line2": "Amy's Bird Sanctuary"</w:t>
        <w:br/>
        <w:t xml:space="preserve"> },</w:t>
        <w:br/>
        <w:t xml:space="preserve"> "MetaData": {</w:t>
        <w:br/>
        <w:t xml:space="preserve"> "CreateTime": "2014-09-18T12:51:27-07:00",</w:t>
        <w:br/>
        <w:t xml:space="preserve"> "LastUpdatedTime": "2015-07-01T09:16:28-07:00"</w:t>
        <w:br/>
        <w:t xml:space="preserve"> },</w:t>
        <w:br/>
        <w:t xml:space="preserve"> "BillEmail": {</w:t>
        <w:br/>
        <w:t xml:space="preserve"> "Address": "Birds@Intuit.com"</w:t>
        <w:br/>
        <w:t xml:space="preserve"> },</w:t>
        <w:br/>
        <w:t xml:space="preserve"> "Id": "73"</w:t>
        <w:br/>
        <w:t xml:space="preserve"> },</w:t>
        <w:br/>
        <w:t xml:space="preserve"> {</w:t>
        <w:br/>
        <w:t xml:space="preserve"> "DocNumber": "1039",</w:t>
        <w:br/>
        <w:t xml:space="preserve"> "SyncToken": "0",</w:t>
        <w:br/>
        <w:t xml:space="preserve"> "domain": "QBO",</w:t>
        <w:br/>
        <w:t xml:space="preserve"> "Balance": 50.0,</w:t>
        <w:br/>
        <w:t xml:space="preserve"> "BillAddr": {</w:t>
        <w:br/>
        <w:t xml:space="preserve"> "City": "Half Moon Bay",</w:t>
        <w:br/>
        <w:t xml:space="preserve"> "Line1": "65 Ocean Dr.",</w:t>
        <w:br/>
        <w:t xml:space="preserve"> "PostalCode": "94213",</w:t>
        <w:br/>
        <w:t xml:space="preserve"> "Lat": "37.4300318",</w:t>
        <w:br/>
        <w:t xml:space="preserve"> "Long": "-122.4336537",</w:t>
        <w:br/>
        <w:t xml:space="preserve"> "CountrySubDivisionCode": "CA",</w:t>
        <w:br/>
        <w:t xml:space="preserve"> "Id": "4"</w:t>
        <w:br/>
        <w:t xml:space="preserve"> },</w:t>
        <w:br/>
        <w:t xml:space="preserve"> "TxnDate": "2015-01-13",</w:t>
        <w:br/>
        <w:t xml:space="preserve"> "TotalAmt": 50.0,</w:t>
        <w:br/>
        <w:t xml:space="preserve"> "CustomerRef": {</w:t>
        <w:br/>
        <w:t xml:space="preserve"> "name": "Cool Cars",</w:t>
        <w:br/>
        <w:t xml:space="preserve"> "value": "3"</w:t>
        <w:br/>
        <w:t xml:space="preserve"> },</w:t>
        <w:br/>
        <w:t xml:space="preserve"> "RemainingCredit": 50.0,</w:t>
        <w:br/>
        <w:t xml:space="preserve"> "PrintStatus": "NeedToPrint",</w:t>
        <w:br/>
        <w:t xml:space="preserve"> "ProjectRef": {</w:t>
        <w:br/>
        <w:t xml:space="preserve"> "value": "36387497"</w:t>
        <w:br/>
        <w:t xml:space="preserve"> },</w:t>
        <w:br/>
        <w:t xml:space="preserve"> "EmailStatus": "NotSet",</w:t>
        <w:br/>
        <w:t xml:space="preserve"> "sparse": false,</w:t>
        <w:br/>
        <w:t xml:space="preserve"> "Line": [</w:t>
        <w:br/>
        <w:t xml:space="preserve"> {</w:t>
        <w:br/>
        <w:t xml:space="preserve"> "LineNum": 1,</w:t>
        <w:br/>
        <w:t xml:space="preserve"> "Amount": 50.0,</w:t>
        <w:br/>
        <w:t xml:space="preserve"> "SalesItemLineDetail": {</w:t>
        <w:br/>
        <w:t xml:space="preserve"> "TaxCodeRef": {</w:t>
        <w:br/>
        <w:t xml:space="preserve"> "value": "NON"</w:t>
        <w:br/>
        <w:t xml:space="preserve"> },</w:t>
        <w:br/>
        <w:t xml:space="preserve"> "ItemRef": {</w:t>
        <w:br/>
        <w:t xml:space="preserve"> "name": "Concrete",</w:t>
        <w:br/>
        <w:t xml:space="preserve"> "value": "3"</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50.0,</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"158",</w:t>
        <w:br/>
        <w:t xml:space="preserve"> "TxnTaxDetail": {</w:t>
        <w:br/>
        <w:t xml:space="preserve"> "TotalTax": 0</w:t>
        <w:br/>
        <w:t xml:space="preserve"> },</w:t>
        <w:br/>
        <w:t xml:space="preserve"> "MetaData": {</w:t>
        <w:br/>
        <w:t xml:space="preserve"> "CreateTime": "2015-01-13T10:32:35-08:00",</w:t>
        <w:br/>
        <w:t xml:space="preserve"> "LastUpdatedTime": "2015-01-13T10:32:35-08:00"</w:t>
        <w:br/>
        <w:t xml:space="preserve"> }</w:t>
        <w:br/>
        <w:t xml:space="preserve"> }</w:t>
        <w:br/>
        <w:t xml:space="preserve"> ],</w:t>
        <w:br/>
        <w:t xml:space="preserve"> "maxResults": 2</w:t>
        <w:br/>
        <w:t xml:space="preserve"> },</w:t>
        <w:br/>
        <w:t xml:space="preserve"> "time": "2015-07-23T09:13:36.246-07:00"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QueryResponse.CreditMemo</w:t>
            </w:r>
          </w:p>
        </w:tc>
        <w:tc>
          <w:tcPr>
            <w:tcW w:type="dxa" w:w="2880"/>
          </w:tcPr>
          <w:p>
            <w:r>
              <w:t>array</w:t>
            </w:r>
          </w:p>
        </w:tc>
        <w:tc>
          <w:tcPr>
            <w:tcW w:type="dxa" w:w="2880"/>
          </w:tcPr>
          <w:p>
            <w:r>
              <w:t>List of credit memo objects returned by the query.</w:t>
            </w:r>
          </w:p>
        </w:tc>
      </w:tr>
      <w:tr>
        <w:tc>
          <w:tcPr>
            <w:tcW w:type="dxa" w:w="2880"/>
          </w:tcPr>
          <w:p>
            <w:r>
              <w:t>QueryResponse.CreditMemo[].Id</w:t>
            </w:r>
          </w:p>
        </w:tc>
        <w:tc>
          <w:tcPr>
            <w:tcW w:type="dxa" w:w="2880"/>
          </w:tcPr>
          <w:p>
            <w:r>
              <w:t>string</w:t>
            </w:r>
          </w:p>
        </w:tc>
        <w:tc>
          <w:tcPr>
            <w:tcW w:type="dxa" w:w="2880"/>
          </w:tcPr>
          <w:p>
            <w:r>
              <w:t>Credit memo ID.</w:t>
            </w:r>
          </w:p>
        </w:tc>
      </w:tr>
      <w:tr>
        <w:tc>
          <w:tcPr>
            <w:tcW w:type="dxa" w:w="2880"/>
          </w:tcPr>
          <w:p>
            <w:r>
              <w:t>QueryResponse.CreditMemo[].TxnDate</w:t>
            </w:r>
          </w:p>
        </w:tc>
        <w:tc>
          <w:tcPr>
            <w:tcW w:type="dxa" w:w="2880"/>
          </w:tcPr>
          <w:p>
            <w:r>
              <w:t>string</w:t>
            </w:r>
          </w:p>
        </w:tc>
        <w:tc>
          <w:tcPr>
            <w:tcW w:type="dxa" w:w="2880"/>
          </w:tcPr>
          <w:p>
            <w:r>
              <w:t>Transaction date of the credit memo.</w:t>
            </w:r>
          </w:p>
        </w:tc>
      </w:tr>
      <w:tr>
        <w:tc>
          <w:tcPr>
            <w:tcW w:type="dxa" w:w="2880"/>
          </w:tcPr>
          <w:p>
            <w:r>
              <w:t>QueryResponse.CreditMemo[].domain</w:t>
            </w:r>
          </w:p>
        </w:tc>
        <w:tc>
          <w:tcPr>
            <w:tcW w:type="dxa" w:w="2880"/>
          </w:tcPr>
          <w:p>
            <w:r>
              <w:t>string</w:t>
            </w:r>
          </w:p>
        </w:tc>
        <w:tc>
          <w:tcPr>
            <w:tcW w:type="dxa" w:w="2880"/>
          </w:tcPr>
          <w:p>
            <w:r>
              <w:t>Data domain (example: QBO).</w:t>
            </w:r>
          </w:p>
        </w:tc>
      </w:tr>
      <w:tr>
        <w:tc>
          <w:tcPr>
            <w:tcW w:type="dxa" w:w="2880"/>
          </w:tcPr>
          <w:p>
            <w:r>
              <w:t>QueryResponse.CreditMemo[].DocNumber</w:t>
            </w:r>
          </w:p>
        </w:tc>
        <w:tc>
          <w:tcPr>
            <w:tcW w:type="dxa" w:w="2880"/>
          </w:tcPr>
          <w:p>
            <w:r>
              <w:t>string</w:t>
            </w:r>
          </w:p>
        </w:tc>
        <w:tc>
          <w:tcPr>
            <w:tcW w:type="dxa" w:w="2880"/>
          </w:tcPr>
          <w:p>
            <w:r>
              <w:t>Document/reference number for the credit memo.</w:t>
            </w:r>
          </w:p>
        </w:tc>
      </w:tr>
      <w:tr>
        <w:tc>
          <w:tcPr>
            <w:tcW w:type="dxa" w:w="2880"/>
          </w:tcPr>
          <w:p>
            <w:r>
              <w:t>QueryResponse.CreditMemo[].SyncToken</w:t>
            </w:r>
          </w:p>
        </w:tc>
        <w:tc>
          <w:tcPr>
            <w:tcW w:type="dxa" w:w="2880"/>
          </w:tcPr>
          <w:p>
            <w:r>
              <w:t>string</w:t>
            </w:r>
          </w:p>
        </w:tc>
        <w:tc>
          <w:tcPr>
            <w:tcW w:type="dxa" w:w="2880"/>
          </w:tcPr>
          <w:p>
            <w:r>
              <w:t>Version token for the entity.</w:t>
            </w:r>
          </w:p>
        </w:tc>
      </w:tr>
      <w:tr>
        <w:tc>
          <w:tcPr>
            <w:tcW w:type="dxa" w:w="2880"/>
          </w:tcPr>
          <w:p>
            <w:r>
              <w:t>QueryResponse.CreditMemo[].TotalAmt</w:t>
            </w:r>
          </w:p>
        </w:tc>
        <w:tc>
          <w:tcPr>
            <w:tcW w:type="dxa" w:w="2880"/>
          </w:tcPr>
          <w:p>
            <w:r>
              <w:t>number</w:t>
            </w:r>
          </w:p>
        </w:tc>
        <w:tc>
          <w:tcPr>
            <w:tcW w:type="dxa" w:w="2880"/>
          </w:tcPr>
          <w:p>
            <w:r>
              <w:t>Total amount of the credit memo.</w:t>
            </w:r>
          </w:p>
        </w:tc>
      </w:tr>
      <w:tr>
        <w:tc>
          <w:tcPr>
            <w:tcW w:type="dxa" w:w="2880"/>
          </w:tcPr>
          <w:p>
            <w:r>
              <w:t>QueryResponse.CreditMemo[].RemainingCredit</w:t>
            </w:r>
          </w:p>
        </w:tc>
        <w:tc>
          <w:tcPr>
            <w:tcW w:type="dxa" w:w="2880"/>
          </w:tcPr>
          <w:p>
            <w:r>
              <w:t>number</w:t>
            </w:r>
          </w:p>
        </w:tc>
        <w:tc>
          <w:tcPr>
            <w:tcW w:type="dxa" w:w="2880"/>
          </w:tcPr>
          <w:p>
            <w:r>
              <w:t>Remaining credit amount.</w:t>
            </w:r>
          </w:p>
        </w:tc>
      </w:tr>
      <w:tr>
        <w:tc>
          <w:tcPr>
            <w:tcW w:type="dxa" w:w="2880"/>
          </w:tcPr>
          <w:p>
            <w:r>
              <w:t>QueryResponse.CreditMemo[].Balance</w:t>
            </w:r>
          </w:p>
        </w:tc>
        <w:tc>
          <w:tcPr>
            <w:tcW w:type="dxa" w:w="2880"/>
          </w:tcPr>
          <w:p>
            <w:r>
              <w:t>number</w:t>
            </w:r>
          </w:p>
        </w:tc>
        <w:tc>
          <w:tcPr>
            <w:tcW w:type="dxa" w:w="2880"/>
          </w:tcPr>
          <w:p>
            <w:r>
              <w:t>Balance associated with the credit memo.</w:t>
            </w:r>
          </w:p>
        </w:tc>
      </w:tr>
      <w:tr>
        <w:tc>
          <w:tcPr>
            <w:tcW w:type="dxa" w:w="2880"/>
          </w:tcPr>
          <w:p>
            <w:r>
              <w:t>QueryResponse.CreditMemo[].PrintStatus</w:t>
            </w:r>
          </w:p>
        </w:tc>
        <w:tc>
          <w:tcPr>
            <w:tcW w:type="dxa" w:w="2880"/>
          </w:tcPr>
          <w:p>
            <w:r>
              <w:t>string</w:t>
            </w:r>
          </w:p>
        </w:tc>
        <w:tc>
          <w:tcPr>
            <w:tcW w:type="dxa" w:w="2880"/>
          </w:tcPr>
          <w:p>
            <w:r>
              <w:t>Print status (example shown: NeedToPrint).</w:t>
            </w:r>
          </w:p>
        </w:tc>
      </w:tr>
      <w:tr>
        <w:tc>
          <w:tcPr>
            <w:tcW w:type="dxa" w:w="2880"/>
          </w:tcPr>
          <w:p>
            <w:r>
              <w:t>QueryResponse.CreditMemo[].EmailStatus</w:t>
            </w:r>
          </w:p>
        </w:tc>
        <w:tc>
          <w:tcPr>
            <w:tcW w:type="dxa" w:w="2880"/>
          </w:tcPr>
          <w:p>
            <w:r>
              <w:t>string</w:t>
            </w:r>
          </w:p>
        </w:tc>
        <w:tc>
          <w:tcPr>
            <w:tcW w:type="dxa" w:w="2880"/>
          </w:tcPr>
          <w:p>
            <w:r>
              <w:t>Email status (example shown: NotSet).</w:t>
            </w:r>
          </w:p>
        </w:tc>
      </w:tr>
      <w:tr>
        <w:tc>
          <w:tcPr>
            <w:tcW w:type="dxa" w:w="2880"/>
          </w:tcPr>
          <w:p>
            <w:r>
              <w:t>QueryResponse.CreditMemo[].ApplyTaxAfterDiscount</w:t>
            </w:r>
          </w:p>
        </w:tc>
        <w:tc>
          <w:tcPr>
            <w:tcW w:type="dxa" w:w="2880"/>
          </w:tcPr>
          <w:p>
            <w:r>
              <w:t>boolean</w:t>
            </w:r>
          </w:p>
        </w:tc>
        <w:tc>
          <w:tcPr>
            <w:tcW w:type="dxa" w:w="2880"/>
          </w:tcPr>
          <w:p>
            <w:r>
              <w:t>Whether tax is applied after discount.</w:t>
            </w:r>
          </w:p>
        </w:tc>
      </w:tr>
      <w:tr>
        <w:tc>
          <w:tcPr>
            <w:tcW w:type="dxa" w:w="2880"/>
          </w:tcPr>
          <w:p>
            <w:r>
              <w:t>QueryResponse.CreditMemo[].CustomerMemo</w:t>
            </w:r>
          </w:p>
        </w:tc>
        <w:tc>
          <w:tcPr>
            <w:tcW w:type="dxa" w:w="2880"/>
          </w:tcPr>
          <w:p>
            <w:r>
              <w:t>object</w:t>
            </w:r>
          </w:p>
        </w:tc>
        <w:tc>
          <w:tcPr>
            <w:tcW w:type="dxa" w:w="2880"/>
          </w:tcPr>
          <w:p>
            <w:r>
              <w:t>Customer memo object (example includes value).</w:t>
            </w:r>
          </w:p>
        </w:tc>
      </w:tr>
      <w:tr>
        <w:tc>
          <w:tcPr>
            <w:tcW w:type="dxa" w:w="2880"/>
          </w:tcPr>
          <w:p>
            <w:r>
              <w:t>QueryResponse.CreditMemo[].CustomerMemo.value</w:t>
            </w:r>
          </w:p>
        </w:tc>
        <w:tc>
          <w:tcPr>
            <w:tcW w:type="dxa" w:w="2880"/>
          </w:tcPr>
          <w:p>
            <w:r>
              <w:t>string</w:t>
            </w:r>
          </w:p>
        </w:tc>
        <w:tc>
          <w:tcPr>
            <w:tcW w:type="dxa" w:w="2880"/>
          </w:tcPr>
          <w:p>
            <w:r>
              <w:t>Memo text.</w:t>
            </w:r>
          </w:p>
        </w:tc>
      </w:tr>
      <w:tr>
        <w:tc>
          <w:tcPr>
            <w:tcW w:type="dxa" w:w="2880"/>
          </w:tcPr>
          <w:p>
            <w:r>
              <w:t>QueryResponse.CreditMemo[].CustomerRef</w:t>
            </w:r>
          </w:p>
        </w:tc>
        <w:tc>
          <w:tcPr>
            <w:tcW w:type="dxa" w:w="2880"/>
          </w:tcPr>
          <w:p>
            <w:r>
              <w:t>object</w:t>
            </w:r>
          </w:p>
        </w:tc>
        <w:tc>
          <w:tcPr>
            <w:tcW w:type="dxa" w:w="2880"/>
          </w:tcPr>
          <w:p>
            <w:r>
              <w:t>Reference to the customer.</w:t>
            </w:r>
          </w:p>
        </w:tc>
      </w:tr>
      <w:tr>
        <w:tc>
          <w:tcPr>
            <w:tcW w:type="dxa" w:w="2880"/>
          </w:tcPr>
          <w:p>
            <w:r>
              <w:t>QueryResponse.CreditMemo[].CustomerRef.name</w:t>
            </w:r>
          </w:p>
        </w:tc>
        <w:tc>
          <w:tcPr>
            <w:tcW w:type="dxa" w:w="2880"/>
          </w:tcPr>
          <w:p>
            <w:r>
              <w:t>string</w:t>
            </w:r>
          </w:p>
        </w:tc>
        <w:tc>
          <w:tcPr>
            <w:tcW w:type="dxa" w:w="2880"/>
          </w:tcPr>
          <w:p>
            <w:r>
              <w:t>Customer name.</w:t>
            </w:r>
          </w:p>
        </w:tc>
      </w:tr>
      <w:tr>
        <w:tc>
          <w:tcPr>
            <w:tcW w:type="dxa" w:w="2880"/>
          </w:tcPr>
          <w:p>
            <w:r>
              <w:t>QueryResponse.CreditMemo[].CustomerRef.value</w:t>
            </w:r>
          </w:p>
        </w:tc>
        <w:tc>
          <w:tcPr>
            <w:tcW w:type="dxa" w:w="2880"/>
          </w:tcPr>
          <w:p>
            <w:r>
              <w:t>string</w:t>
            </w:r>
          </w:p>
        </w:tc>
        <w:tc>
          <w:tcPr>
            <w:tcW w:type="dxa" w:w="2880"/>
          </w:tcPr>
          <w:p>
            <w:r>
              <w:t>Customer ID.</w:t>
            </w:r>
          </w:p>
        </w:tc>
      </w:tr>
      <w:tr>
        <w:tc>
          <w:tcPr>
            <w:tcW w:type="dxa" w:w="2880"/>
          </w:tcPr>
          <w:p>
            <w:r>
              <w:t>QueryResponse.CreditMemo[].ProjectRef</w:t>
            </w:r>
          </w:p>
        </w:tc>
        <w:tc>
          <w:tcPr>
            <w:tcW w:type="dxa" w:w="2880"/>
          </w:tcPr>
          <w:p>
            <w:r>
              <w:t>object</w:t>
            </w:r>
          </w:p>
        </w:tc>
        <w:tc>
          <w:tcPr>
            <w:tcW w:type="dxa" w:w="2880"/>
          </w:tcPr>
          <w:p>
            <w:r>
              <w:t>Reference to a project.</w:t>
            </w:r>
          </w:p>
        </w:tc>
      </w:tr>
      <w:tr>
        <w:tc>
          <w:tcPr>
            <w:tcW w:type="dxa" w:w="2880"/>
          </w:tcPr>
          <w:p>
            <w:r>
              <w:t>QueryResponse.CreditMemo[].ProjectRef.value</w:t>
            </w:r>
          </w:p>
        </w:tc>
        <w:tc>
          <w:tcPr>
            <w:tcW w:type="dxa" w:w="2880"/>
          </w:tcPr>
          <w:p>
            <w:r>
              <w:t>string</w:t>
            </w:r>
          </w:p>
        </w:tc>
        <w:tc>
          <w:tcPr>
            <w:tcW w:type="dxa" w:w="2880"/>
          </w:tcPr>
          <w:p>
            <w:r>
              <w:t>Project ID.</w:t>
            </w:r>
          </w:p>
        </w:tc>
      </w:tr>
      <w:tr>
        <w:tc>
          <w:tcPr>
            <w:tcW w:type="dxa" w:w="2880"/>
          </w:tcPr>
          <w:p>
            <w:r>
              <w:t>QueryResponse.CreditMemo[].TxnTaxDetail</w:t>
            </w:r>
          </w:p>
        </w:tc>
        <w:tc>
          <w:tcPr>
            <w:tcW w:type="dxa" w:w="2880"/>
          </w:tcPr>
          <w:p>
            <w:r>
              <w:t>object</w:t>
            </w:r>
          </w:p>
        </w:tc>
        <w:tc>
          <w:tcPr>
            <w:tcW w:type="dxa" w:w="2880"/>
          </w:tcPr>
          <w:p>
            <w:r>
              <w:t>Tax details for the transaction.</w:t>
            </w:r>
          </w:p>
        </w:tc>
      </w:tr>
      <w:tr>
        <w:tc>
          <w:tcPr>
            <w:tcW w:type="dxa" w:w="2880"/>
          </w:tcPr>
          <w:p>
            <w:r>
              <w:t>QueryResponse.CreditMemo[].TxnTaxDetail.TotalTax</w:t>
            </w:r>
          </w:p>
        </w:tc>
        <w:tc>
          <w:tcPr>
            <w:tcW w:type="dxa" w:w="2880"/>
          </w:tcPr>
          <w:p>
            <w:r>
              <w:t>number</w:t>
            </w:r>
          </w:p>
        </w:tc>
        <w:tc>
          <w:tcPr>
            <w:tcW w:type="dxa" w:w="2880"/>
          </w:tcPr>
          <w:p>
            <w:r>
              <w:t>Total tax amount.</w:t>
            </w:r>
          </w:p>
        </w:tc>
      </w:tr>
      <w:tr>
        <w:tc>
          <w:tcPr>
            <w:tcW w:type="dxa" w:w="2880"/>
          </w:tcPr>
          <w:p>
            <w:r>
              <w:t>QueryResponse.CreditMemo[].CustomField</w:t>
            </w:r>
          </w:p>
        </w:tc>
        <w:tc>
          <w:tcPr>
            <w:tcW w:type="dxa" w:w="2880"/>
          </w:tcPr>
          <w:p>
            <w:r>
              <w:t>array</w:t>
            </w:r>
          </w:p>
        </w:tc>
        <w:tc>
          <w:tcPr>
            <w:tcW w:type="dxa" w:w="2880"/>
          </w:tcPr>
          <w:p>
            <w:r>
              <w:t>Custom fields set on the credit memo.</w:t>
            </w:r>
          </w:p>
        </w:tc>
      </w:tr>
      <w:tr>
        <w:tc>
          <w:tcPr>
            <w:tcW w:type="dxa" w:w="2880"/>
          </w:tcPr>
          <w:p>
            <w:r>
              <w:t>QueryResponse.CreditMemo[].CustomField[].DefinitionId</w:t>
            </w:r>
          </w:p>
        </w:tc>
        <w:tc>
          <w:tcPr>
            <w:tcW w:type="dxa" w:w="2880"/>
          </w:tcPr>
          <w:p>
            <w:r>
              <w:t>string</w:t>
            </w:r>
          </w:p>
        </w:tc>
        <w:tc>
          <w:tcPr>
            <w:tcW w:type="dxa" w:w="2880"/>
          </w:tcPr>
          <w:p>
            <w:r>
              <w:t>Custom field definition ID.</w:t>
            </w:r>
          </w:p>
        </w:tc>
      </w:tr>
      <w:tr>
        <w:tc>
          <w:tcPr>
            <w:tcW w:type="dxa" w:w="2880"/>
          </w:tcPr>
          <w:p>
            <w:r>
              <w:t>QueryResponse.CreditMemo[].CustomField[].Type</w:t>
            </w:r>
          </w:p>
        </w:tc>
        <w:tc>
          <w:tcPr>
            <w:tcW w:type="dxa" w:w="2880"/>
          </w:tcPr>
          <w:p>
            <w:r>
              <w:t>string</w:t>
            </w:r>
          </w:p>
        </w:tc>
        <w:tc>
          <w:tcPr>
            <w:tcW w:type="dxa" w:w="2880"/>
          </w:tcPr>
          <w:p>
            <w:r>
              <w:t>Custom field type (example: StringType).</w:t>
            </w:r>
          </w:p>
        </w:tc>
      </w:tr>
      <w:tr>
        <w:tc>
          <w:tcPr>
            <w:tcW w:type="dxa" w:w="2880"/>
          </w:tcPr>
          <w:p>
            <w:r>
              <w:t>QueryResponse.CreditMemo[].CustomField[].Name</w:t>
            </w:r>
          </w:p>
        </w:tc>
        <w:tc>
          <w:tcPr>
            <w:tcW w:type="dxa" w:w="2880"/>
          </w:tcPr>
          <w:p>
            <w:r>
              <w:t>string</w:t>
            </w:r>
          </w:p>
        </w:tc>
        <w:tc>
          <w:tcPr>
            <w:tcW w:type="dxa" w:w="2880"/>
          </w:tcPr>
          <w:p>
            <w:r>
              <w:t>Custom field name.</w:t>
            </w:r>
          </w:p>
        </w:tc>
      </w:tr>
      <w:tr>
        <w:tc>
          <w:tcPr>
            <w:tcW w:type="dxa" w:w="2880"/>
          </w:tcPr>
          <w:p>
            <w:r>
              <w:t>QueryResponse.CreditMemo[].ShipAddr</w:t>
            </w:r>
          </w:p>
        </w:tc>
        <w:tc>
          <w:tcPr>
            <w:tcW w:type="dxa" w:w="2880"/>
          </w:tcPr>
          <w:p>
            <w:r>
              <w:t>object</w:t>
            </w:r>
          </w:p>
        </w:tc>
        <w:tc>
          <w:tcPr>
            <w:tcW w:type="dxa" w:w="2880"/>
          </w:tcPr>
          <w:p>
            <w:r>
              <w:t>Shipping address.</w:t>
            </w:r>
          </w:p>
        </w:tc>
      </w:tr>
      <w:tr>
        <w:tc>
          <w:tcPr>
            <w:tcW w:type="dxa" w:w="2880"/>
          </w:tcPr>
          <w:p>
            <w:r>
              <w:t>QueryResponse.CreditMemo[].BillAddr</w:t>
            </w:r>
          </w:p>
        </w:tc>
        <w:tc>
          <w:tcPr>
            <w:tcW w:type="dxa" w:w="2880"/>
          </w:tcPr>
          <w:p>
            <w:r>
              <w:t>object</w:t>
            </w:r>
          </w:p>
        </w:tc>
        <w:tc>
          <w:tcPr>
            <w:tcW w:type="dxa" w:w="2880"/>
          </w:tcPr>
          <w:p>
            <w:r>
              <w:t>Billing address.</w:t>
            </w:r>
          </w:p>
        </w:tc>
      </w:tr>
      <w:tr>
        <w:tc>
          <w:tcPr>
            <w:tcW w:type="dxa" w:w="2880"/>
          </w:tcPr>
          <w:p>
            <w:r>
              <w:t>QueryResponse.CreditMemo[].BillEmail</w:t>
            </w:r>
          </w:p>
        </w:tc>
        <w:tc>
          <w:tcPr>
            <w:tcW w:type="dxa" w:w="2880"/>
          </w:tcPr>
          <w:p>
            <w:r>
              <w:t>object</w:t>
            </w:r>
          </w:p>
        </w:tc>
        <w:tc>
          <w:tcPr>
            <w:tcW w:type="dxa" w:w="2880"/>
          </w:tcPr>
          <w:p>
            <w:r>
              <w:t>Billing email.</w:t>
            </w:r>
          </w:p>
        </w:tc>
      </w:tr>
      <w:tr>
        <w:tc>
          <w:tcPr>
            <w:tcW w:type="dxa" w:w="2880"/>
          </w:tcPr>
          <w:p>
            <w:r>
              <w:t>QueryResponse.CreditMemo[].BillEmail.Address</w:t>
            </w:r>
          </w:p>
        </w:tc>
        <w:tc>
          <w:tcPr>
            <w:tcW w:type="dxa" w:w="2880"/>
          </w:tcPr>
          <w:p>
            <w:r>
              <w:t>string</w:t>
            </w:r>
          </w:p>
        </w:tc>
        <w:tc>
          <w:tcPr>
            <w:tcW w:type="dxa" w:w="2880"/>
          </w:tcPr>
          <w:p>
            <w:r>
              <w:t>Billing email address.</w:t>
            </w:r>
          </w:p>
        </w:tc>
      </w:tr>
      <w:tr>
        <w:tc>
          <w:tcPr>
            <w:tcW w:type="dxa" w:w="2880"/>
          </w:tcPr>
          <w:p>
            <w:r>
              <w:t>QueryResponse.CreditMemo[].MetaData</w:t>
            </w:r>
          </w:p>
        </w:tc>
        <w:tc>
          <w:tcPr>
            <w:tcW w:type="dxa" w:w="2880"/>
          </w:tcPr>
          <w:p>
            <w:r>
              <w:t>object</w:t>
            </w:r>
          </w:p>
        </w:tc>
        <w:tc>
          <w:tcPr>
            <w:tcW w:type="dxa" w:w="2880"/>
          </w:tcPr>
          <w:p>
            <w:r>
              <w:t>Metadata about creation and last update.</w:t>
            </w:r>
          </w:p>
        </w:tc>
      </w:tr>
      <w:tr>
        <w:tc>
          <w:tcPr>
            <w:tcW w:type="dxa" w:w="2880"/>
          </w:tcPr>
          <w:p>
            <w:r>
              <w:t>QueryResponse.CreditMemo[].MetaData.CreateTime</w:t>
            </w:r>
          </w:p>
        </w:tc>
        <w:tc>
          <w:tcPr>
            <w:tcW w:type="dxa" w:w="2880"/>
          </w:tcPr>
          <w:p>
            <w:r>
              <w:t>string</w:t>
            </w:r>
          </w:p>
        </w:tc>
        <w:tc>
          <w:tcPr>
            <w:tcW w:type="dxa" w:w="2880"/>
          </w:tcPr>
          <w:p>
            <w:r>
              <w:t>Creation timestamp.</w:t>
            </w:r>
          </w:p>
        </w:tc>
      </w:tr>
      <w:tr>
        <w:tc>
          <w:tcPr>
            <w:tcW w:type="dxa" w:w="2880"/>
          </w:tcPr>
          <w:p>
            <w:r>
              <w:t>QueryResponse.CreditMemo[].MetaData.LastUpdatedTime</w:t>
            </w:r>
          </w:p>
        </w:tc>
        <w:tc>
          <w:tcPr>
            <w:tcW w:type="dxa" w:w="2880"/>
          </w:tcPr>
          <w:p>
            <w:r>
              <w:t>string</w:t>
            </w:r>
          </w:p>
        </w:tc>
        <w:tc>
          <w:tcPr>
            <w:tcW w:type="dxa" w:w="2880"/>
          </w:tcPr>
          <w:p>
            <w:r>
              <w:t>Last updated timestamp.</w:t>
            </w:r>
          </w:p>
        </w:tc>
      </w:tr>
      <w:tr>
        <w:tc>
          <w:tcPr>
            <w:tcW w:type="dxa" w:w="2880"/>
          </w:tcPr>
          <w:p>
            <w:r>
              <w:t>QueryResponse.CreditMemo[].Line</w:t>
            </w:r>
          </w:p>
        </w:tc>
        <w:tc>
          <w:tcPr>
            <w:tcW w:type="dxa" w:w="2880"/>
          </w:tcPr>
          <w:p>
            <w:r>
              <w:t>array</w:t>
            </w:r>
          </w:p>
        </w:tc>
        <w:tc>
          <w:tcPr>
            <w:tcW w:type="dxa" w:w="2880"/>
          </w:tcPr>
          <w:p>
            <w:r>
              <w:t>Line items on the credit memo.</w:t>
            </w:r>
          </w:p>
        </w:tc>
      </w:tr>
      <w:tr>
        <w:tc>
          <w:tcPr>
            <w:tcW w:type="dxa" w:w="2880"/>
          </w:tcPr>
          <w:p>
            <w:r>
              <w:t>QueryResponse.CreditMemo[].Line[].Id</w:t>
            </w:r>
          </w:p>
        </w:tc>
        <w:tc>
          <w:tcPr>
            <w:tcW w:type="dxa" w:w="2880"/>
          </w:tcPr>
          <w:p>
            <w:r>
              <w:t>string</w:t>
            </w:r>
          </w:p>
        </w:tc>
        <w:tc>
          <w:tcPr>
            <w:tcW w:type="dxa" w:w="2880"/>
          </w:tcPr>
          <w:p>
            <w:r>
              <w:t>Line ID.</w:t>
            </w:r>
          </w:p>
        </w:tc>
      </w:tr>
      <w:tr>
        <w:tc>
          <w:tcPr>
            <w:tcW w:type="dxa" w:w="2880"/>
          </w:tcPr>
          <w:p>
            <w:r>
              <w:t>QueryResponse.CreditMemo[].Line[].LineNum</w:t>
            </w:r>
          </w:p>
        </w:tc>
        <w:tc>
          <w:tcPr>
            <w:tcW w:type="dxa" w:w="2880"/>
          </w:tcPr>
          <w:p>
            <w:r>
              <w:t>number</w:t>
            </w:r>
          </w:p>
        </w:tc>
        <w:tc>
          <w:tcPr>
            <w:tcW w:type="dxa" w:w="2880"/>
          </w:tcPr>
          <w:p>
            <w:r>
              <w:t>Line number.</w:t>
            </w:r>
          </w:p>
        </w:tc>
      </w:tr>
      <w:tr>
        <w:tc>
          <w:tcPr>
            <w:tcW w:type="dxa" w:w="2880"/>
          </w:tcPr>
          <w:p>
            <w:r>
              <w:t>QueryResponse.CreditMemo[].Line[].Amount</w:t>
            </w:r>
          </w:p>
        </w:tc>
        <w:tc>
          <w:tcPr>
            <w:tcW w:type="dxa" w:w="2880"/>
          </w:tcPr>
          <w:p>
            <w:r>
              <w:t>number</w:t>
            </w:r>
          </w:p>
        </w:tc>
        <w:tc>
          <w:tcPr>
            <w:tcW w:type="dxa" w:w="2880"/>
          </w:tcPr>
          <w:p>
            <w:r>
              <w:t>Line amount.</w:t>
            </w:r>
          </w:p>
        </w:tc>
      </w:tr>
      <w:tr>
        <w:tc>
          <w:tcPr>
            <w:tcW w:type="dxa" w:w="2880"/>
          </w:tcPr>
          <w:p>
            <w:r>
              <w:t>QueryResponse.CreditMemo[].Line[].Description</w:t>
            </w:r>
          </w:p>
        </w:tc>
        <w:tc>
          <w:tcPr>
            <w:tcW w:type="dxa" w:w="2880"/>
          </w:tcPr>
          <w:p>
            <w:r>
              <w:t>string</w:t>
            </w:r>
          </w:p>
        </w:tc>
        <w:tc>
          <w:tcPr>
            <w:tcW w:type="dxa" w:w="2880"/>
          </w:tcPr>
          <w:p>
            <w:r>
              <w:t>Line description (present on some lines).</w:t>
            </w:r>
          </w:p>
        </w:tc>
      </w:tr>
      <w:tr>
        <w:tc>
          <w:tcPr>
            <w:tcW w:type="dxa" w:w="2880"/>
          </w:tcPr>
          <w:p>
            <w:r>
              <w:t>QueryResponse.CreditMemo[].Line[].DetailType</w:t>
            </w:r>
          </w:p>
        </w:tc>
        <w:tc>
          <w:tcPr>
            <w:tcW w:type="dxa" w:w="2880"/>
          </w:tcPr>
          <w:p>
            <w:r>
              <w:t>string</w:t>
            </w:r>
          </w:p>
        </w:tc>
        <w:tc>
          <w:tcPr>
            <w:tcW w:type="dxa" w:w="2880"/>
          </w:tcPr>
          <w:p>
            <w:r>
              <w:t>Type of line detail (examples: SalesItemLineDetail, SubTotalLineDetail).</w:t>
            </w:r>
          </w:p>
        </w:tc>
      </w:tr>
      <w:tr>
        <w:tc>
          <w:tcPr>
            <w:tcW w:type="dxa" w:w="2880"/>
          </w:tcPr>
          <w:p>
            <w:r>
              <w:t>QueryResponse.CreditMemo[].Line[].SalesItemLineDetail</w:t>
            </w:r>
          </w:p>
        </w:tc>
        <w:tc>
          <w:tcPr>
            <w:tcW w:type="dxa" w:w="2880"/>
          </w:tcPr>
          <w:p>
            <w:r>
              <w:t>object</w:t>
            </w:r>
          </w:p>
        </w:tc>
        <w:tc>
          <w:tcPr>
            <w:tcW w:type="dxa" w:w="2880"/>
          </w:tcPr>
          <w:p>
            <w:r>
              <w:t>Sales item line detail (when DetailType is SalesItemLineDetail).</w:t>
            </w:r>
          </w:p>
        </w:tc>
      </w:tr>
      <w:tr>
        <w:tc>
          <w:tcPr>
            <w:tcW w:type="dxa" w:w="2880"/>
          </w:tcPr>
          <w:p>
            <w:r>
              <w:t>QueryResponse.CreditMemo[].Line[].SalesItemLineDetail.Qty</w:t>
            </w:r>
          </w:p>
        </w:tc>
        <w:tc>
          <w:tcPr>
            <w:tcW w:type="dxa" w:w="2880"/>
          </w:tcPr>
          <w:p>
            <w:r>
              <w:t>number</w:t>
            </w:r>
          </w:p>
        </w:tc>
        <w:tc>
          <w:tcPr>
            <w:tcW w:type="dxa" w:w="2880"/>
          </w:tcPr>
          <w:p>
            <w:r>
              <w:t>Quantity (present in example 1).</w:t>
            </w:r>
          </w:p>
        </w:tc>
      </w:tr>
      <w:tr>
        <w:tc>
          <w:tcPr>
            <w:tcW w:type="dxa" w:w="2880"/>
          </w:tcPr>
          <w:p>
            <w:r>
              <w:t>QueryResponse.CreditMemo[].Line[].SalesItemLineDetail.UnitPrice</w:t>
            </w:r>
          </w:p>
        </w:tc>
        <w:tc>
          <w:tcPr>
            <w:tcW w:type="dxa" w:w="2880"/>
          </w:tcPr>
          <w:p>
            <w:r>
              <w:t>number</w:t>
            </w:r>
          </w:p>
        </w:tc>
        <w:tc>
          <w:tcPr>
            <w:tcW w:type="dxa" w:w="2880"/>
          </w:tcPr>
          <w:p>
            <w:r>
              <w:t>Unit price (present in example 1).</w:t>
            </w:r>
          </w:p>
        </w:tc>
      </w:tr>
      <w:tr>
        <w:tc>
          <w:tcPr>
            <w:tcW w:type="dxa" w:w="2880"/>
          </w:tcPr>
          <w:p>
            <w:r>
              <w:t>QueryResponse.CreditMemo[].Line[].SalesItemLineDetail.TaxCodeRef</w:t>
            </w:r>
          </w:p>
        </w:tc>
        <w:tc>
          <w:tcPr>
            <w:tcW w:type="dxa" w:w="2880"/>
          </w:tcPr>
          <w:p>
            <w:r>
              <w:t>object</w:t>
            </w:r>
          </w:p>
        </w:tc>
        <w:tc>
          <w:tcPr>
            <w:tcW w:type="dxa" w:w="2880"/>
          </w:tcPr>
          <w:p>
            <w:r>
              <w:t>Tax code reference.</w:t>
            </w:r>
          </w:p>
        </w:tc>
      </w:tr>
      <w:tr>
        <w:tc>
          <w:tcPr>
            <w:tcW w:type="dxa" w:w="2880"/>
          </w:tcPr>
          <w:p>
            <w:r>
              <w:t>QueryResponse.CreditMemo[].Line[].SalesItemLineDetail.TaxCodeRef.value</w:t>
            </w:r>
          </w:p>
        </w:tc>
        <w:tc>
          <w:tcPr>
            <w:tcW w:type="dxa" w:w="2880"/>
          </w:tcPr>
          <w:p>
            <w:r>
              <w:t>string</w:t>
            </w:r>
          </w:p>
        </w:tc>
        <w:tc>
          <w:tcPr>
            <w:tcW w:type="dxa" w:w="2880"/>
          </w:tcPr>
          <w:p>
            <w:r>
              <w:t>Tax code value (example: NON).</w:t>
            </w:r>
          </w:p>
        </w:tc>
      </w:tr>
      <w:tr>
        <w:tc>
          <w:tcPr>
            <w:tcW w:type="dxa" w:w="2880"/>
          </w:tcPr>
          <w:p>
            <w:r>
              <w:t>QueryResponse.CreditMemo[].Line[].SalesItemLineDetail.ItemRef</w:t>
            </w:r>
          </w:p>
        </w:tc>
        <w:tc>
          <w:tcPr>
            <w:tcW w:type="dxa" w:w="2880"/>
          </w:tcPr>
          <w:p>
            <w:r>
              <w:t>object</w:t>
            </w:r>
          </w:p>
        </w:tc>
        <w:tc>
          <w:tcPr>
            <w:tcW w:type="dxa" w:w="2880"/>
          </w:tcPr>
          <w:p>
            <w:r>
              <w:t>Item reference.</w:t>
            </w:r>
          </w:p>
        </w:tc>
      </w:tr>
      <w:tr>
        <w:tc>
          <w:tcPr>
            <w:tcW w:type="dxa" w:w="2880"/>
          </w:tcPr>
          <w:p>
            <w:r>
              <w:t>QueryResponse.CreditMemo[].Line[].SalesItemLineDetail.ItemRef.name</w:t>
            </w:r>
          </w:p>
        </w:tc>
        <w:tc>
          <w:tcPr>
            <w:tcW w:type="dxa" w:w="2880"/>
          </w:tcPr>
          <w:p>
            <w:r>
              <w:t>string</w:t>
            </w:r>
          </w:p>
        </w:tc>
        <w:tc>
          <w:tcPr>
            <w:tcW w:type="dxa" w:w="2880"/>
          </w:tcPr>
          <w:p>
            <w:r>
              <w:t>Item name.</w:t>
            </w:r>
          </w:p>
        </w:tc>
      </w:tr>
      <w:tr>
        <w:tc>
          <w:tcPr>
            <w:tcW w:type="dxa" w:w="2880"/>
          </w:tcPr>
          <w:p>
            <w:r>
              <w:t>QueryResponse.CreditMemo[].Line[].SalesItemLineDetail.ItemRef.value</w:t>
            </w:r>
          </w:p>
        </w:tc>
        <w:tc>
          <w:tcPr>
            <w:tcW w:type="dxa" w:w="2880"/>
          </w:tcPr>
          <w:p>
            <w:r>
              <w:t>string</w:t>
            </w:r>
          </w:p>
        </w:tc>
        <w:tc>
          <w:tcPr>
            <w:tcW w:type="dxa" w:w="2880"/>
          </w:tcPr>
          <w:p>
            <w:r>
              <w:t>Item ID.</w:t>
            </w:r>
          </w:p>
        </w:tc>
      </w:tr>
      <w:tr>
        <w:tc>
          <w:tcPr>
            <w:tcW w:type="dxa" w:w="2880"/>
          </w:tcPr>
          <w:p>
            <w:r>
              <w:t>QueryResponse.CreditMemo[].Line[].SubTotalLineDetail</w:t>
            </w:r>
          </w:p>
        </w:tc>
        <w:tc>
          <w:tcPr>
            <w:tcW w:type="dxa" w:w="2880"/>
          </w:tcPr>
          <w:p>
            <w:r>
              <w:t>object</w:t>
            </w:r>
          </w:p>
        </w:tc>
        <w:tc>
          <w:tcPr>
            <w:tcW w:type="dxa" w:w="2880"/>
          </w:tcPr>
          <w:p>
            <w:r>
              <w:t>Subtotal detail object (when DetailType is SubTotalLineDetail).</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'{{OAUTH_METADATA.meta.baseUrl}}/v3/company/{{OAUTH_METADATA.meta.realmId}}/query?query=Select%20*%20from%20CreditMemo%20where%20TxnDate%20%3E%20%272014-04-15%27' \</w:t>
        <w:br/>
        <w:t xml:space="preserve"> --header 'Accept: application/json'</w:t>
      </w:r>
    </w:p>
    <w:p>
      <w:pPr>
        <w:pStyle w:val="Heading3"/>
      </w:pPr>
      <w:r>
        <w:t>Example Usage</w:t>
      </w:r>
    </w:p>
    <w:p>
      <w:pPr>
        <w:pStyle w:val="Heading3"/>
      </w:pPr>
      <w:r>
        <w:t>Example 1: Query credit memos after a date</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'{{OAUTH_METADATA.meta.baseUrl}}/v3/company/{{OAUTH_METADATA.meta.realmId}}/query?query=Select%20*%20from%20CreditMemo%20where%20TxnDate%20%3E%20%272014-04-15%27' \</w:t>
        <w:br/>
        <w:t xml:space="preserve"> --header 'Accept: application/json'</w:t>
      </w:r>
    </w:p>
    <w:p>
      <w:pPr>
        <w:pStyle w:val="Heading3"/>
      </w:pPr>
      <w:r>
        <w:t>Example 2: Query all credit memos</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'{{OAUTH_METADATA.meta.baseUrl}}/v3/company/{{OAUTH_METADATA.meta.realmId}}/query?query=Select%20*%20from%20CreditMemo' \</w:t>
        <w:br/>
        <w:t xml:space="preserve"> --header 'Accept: application/json'</w:t>
      </w:r>
    </w:p>
    <w:p>
      <w:pPr>
        <w:pStyle w:val="Heading3"/>
      </w:pPr>
      <w:r>
        <w:t>Notes</w:t>
      </w:r>
    </w:p>
    <w:p>
      <w:pPr>
        <w:pStyle w:val="ListBullet"/>
      </w:pPr>
      <w:r>
        <w:t>The documentation indicates request content type application/text, but this endpoint is a GET and the query is sent via the query URL parameter (no request body).</w:t>
      </w:r>
    </w:p>
    <w:p>
      <w:pPr>
        <w:pStyle w:val="ListBullet"/>
      </w:pPr>
      <w:r>
        <w:t>Make sure the query parameter value is URL-encoded (spaces, quotes, comparison operators, etc.).</w:t>
      </w:r>
    </w:p>
    <w:p>
      <w:pPr>
        <w:pStyle w:val="Heading3"/>
      </w:pPr>
      <w:r>
        <w:t>Related creditMemos actions</w:t>
      </w:r>
    </w:p>
    <w:p>
      <w:pPr>
        <w:pStyle w:val="ListBullet"/>
      </w:pPr>
      <w:r>
        <w:t>[POST] Create a Credit Memo — /creditmemo</w:t>
      </w:r>
    </w:p>
    <w:p>
      <w:pPr>
        <w:pStyle w:val="ListBullet"/>
      </w:pPr>
      <w:r>
        <w:t>[GET] Read a Credit Memo — /creditmemo/{{creditmemoId}}</w:t>
      </w:r>
    </w:p>
    <w:p>
      <w:pPr>
        <w:pStyle w:val="ListBullet"/>
      </w:pPr>
      <w:r>
        <w:t>[POST] Full Update a Credit Memo (Company) — /creditmemo</w:t>
      </w:r>
    </w:p>
    <w:p>
      <w:pPr>
        <w:pStyle w:val="ListBullet"/>
      </w:pPr>
      <w:r>
        <w:t>[GET] Get a Credit Memo PDF — /creditmemo/{{creditmemoId}}/pdf</w:t>
      </w:r>
    </w:p>
    <w:p>
      <w:pPr>
        <w:pStyle w:val="ListBullet"/>
      </w:pPr>
      <w:r>
        <w:t>[POST] Delete a Credit Memo — /creditmemo</w:t>
      </w:r>
    </w:p>
    <w:p>
      <w:pPr>
        <w:pStyle w:val="ListBullet"/>
      </w:pPr>
      <w:r>
        <w:t>[POST] Send a Credit Memo Email — /creditmemo/{{creditmemoId}}/send</w:t>
      </w:r>
    </w:p>
    <w:p>
      <w:r>
        <w:br w:type="page"/>
      </w:r>
    </w:p>
    <w:p>
      <w:pPr>
        <w:pStyle w:val="Heading2"/>
      </w:pPr>
      <w:r>
        <w:t>10. [POST] Full Update a Customer (Replace a Company Customer)</w:t>
      </w:r>
    </w:p>
    <w:p>
      <w:r>
        <w:rPr>
          <w:b/>
        </w:rPr>
        <w:t xml:space="preserve">Endpoint: </w:t>
      </w:r>
      <w:r>
        <w:rPr>
          <w:rFonts w:ascii="Courier New" w:hAnsi="Courier New"/>
          <w:sz w:val="18"/>
        </w:rPr>
        <w:t>/customer</w:t>
      </w:r>
    </w:p>
    <w:p>
      <w:pPr>
        <w:pStyle w:val="Heading3"/>
      </w:pPr>
      <w:r>
        <w:t>Prerequisites</w:t>
      </w:r>
    </w:p>
    <w:p>
      <w:pPr>
        <w:pStyle w:val="ListBullet"/>
      </w:pPr>
      <w:r>
        <w:t>An existing Customer record to update</w:t>
      </w:r>
    </w:p>
    <w:p>
      <w:pPr>
        <w:pStyle w:val="ListBullet"/>
      </w:pPr>
      <w:r>
        <w:t>You must have the latest Id and SyncToken for the Customer (from a prior read/query response)</w:t>
      </w:r>
    </w:p>
    <w:p>
      <w:pPr>
        <w:pStyle w:val="Heading3"/>
      </w:pPr>
      <w:r>
        <w:t>Method</w:t>
      </w:r>
    </w:p>
    <w:p>
      <w:r>
        <w:t>POST</w:t>
      </w:r>
    </w:p>
    <w:p>
      <w:pPr>
        <w:pStyle w:val="Heading3"/>
      </w:pPr>
      <w:r>
        <w:t>URL</w:t>
      </w:r>
    </w:p>
    <w:p>
      <w:r>
        <w:t>{{OAUTH_METADATA.meta.baseUrl}}/v3/company/{{OAUTH_METADATA.meta.realmId}}/customer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Customer by replacing all writable fields. The request body must include all writable fields of the existing Customer as returned by a read response; any writable fields omitted from the request body are set to NULL. The Customer to update is identified by Id in the request body, and concurrency is controlled by SyncToken.</w:t>
      </w:r>
    </w:p>
    <w:p>
      <w:pPr>
        <w:pStyle w:val="Heading3"/>
      </w:pPr>
      <w:r>
        <w:t>Enforcement Rules</w:t>
      </w:r>
    </w:p>
    <w:p>
      <w:pPr>
        <w:pStyle w:val="ListBullet"/>
      </w:pPr>
      <w:r>
        <w:t>The realmId path parameter must always be present in the base URL and must be a non-empty string.</w:t>
      </w:r>
    </w:p>
    <w:p>
      <w:pPr>
        <w:pStyle w:val="ListBullet"/>
      </w:pPr>
      <w:r>
        <w:t xml:space="preserve">Always construct the endpoint using the provided base URL exactly as: </w:t>
        <w:br/>
        <w:br/>
        <w:t>{{OAUTH_METADATA.meta.baseUrl}}/v3/company/{{OAUTH_METADATA.meta.realmId}}/customer</w:t>
      </w:r>
    </w:p>
    <w:p>
      <w:pPr>
        <w:pStyle w:val="ListBullet"/>
      </w:pPr>
      <w:r>
        <w:t>Do not call the API with a missing or empty 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/v3/company/1234567890/customer</w:t>
      </w:r>
    </w:p>
    <w:p>
      <w:pPr>
        <w:pStyle w:val="Heading3"/>
      </w:pPr>
      <w:r>
        <w:t>Invalid Examples</w:t>
      </w:r>
    </w:p>
    <w:p>
      <w:r>
        <w:rPr>
          <w:b/>
          <w:color w:val="666666"/>
          <w:sz w:val="16"/>
        </w:rPr>
        <w:t>[http]</w:t>
      </w:r>
    </w:p>
    <w:p>
      <w:pPr>
        <w:shd w:fill="F2F2F2" w:val="clear"/>
      </w:pPr>
      <w:r>
        <w:rPr>
          <w:rFonts w:ascii="Courier New" w:hAnsi="Courier New"/>
          <w:sz w:val="17"/>
        </w:rPr>
        <w:t>/v3/company//customer</w:t>
        <w:br/>
        <w:t>/v3/company/customer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Use include=updateaccountontxns to automatically update the AR account on historical transactions (from soft close date forward) for this customer with that defined by ARAccountRef in the Customer object. Updates on soft-closed transactions will fail.</w:t>
            </w:r>
          </w:p>
        </w:tc>
      </w:tr>
      <w:tr>
        <w:tc>
          <w:tcPr>
            <w:tcW w:type="dxa" w:w="2880"/>
          </w:tcPr>
          <w:p>
            <w:r>
              <w:t>minorversion</w:t>
            </w:r>
          </w:p>
        </w:tc>
        <w:tc>
          <w:tcPr>
            <w:tcW w:type="dxa" w:w="2880"/>
          </w:tcPr>
          <w:p>
            <w:r>
              <w:t>integer</w:t>
            </w:r>
          </w:p>
        </w:tc>
        <w:tc>
          <w:tcPr>
            <w:tcW w:type="dxa" w:w="2880"/>
          </w:tcPr>
          <w:p>
            <w:r>
              <w:t>Minor version for this request. Documentation notes minorversion=5 for the include=updateaccountontxns behavior.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Read-only/system-defined identifier of the Customer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token; older tokens fail.</w:t>
            </w:r>
          </w:p>
        </w:tc>
      </w:tr>
    </w:tbl>
    <w:p/>
    <w:p>
      <w:pPr>
        <w:pStyle w:val="Heading3"/>
      </w:pPr>
      <w:r>
        <w:t>Optional Request Body Fields</w:t>
      </w:r>
    </w:p>
    <w:p>
      <w:r>
        <w:rPr>
          <w:b/>
        </w:rPr>
        <w:t>Note: Note: This is a full update endpoint. Documentation states you must include all writable fields from the existing object; writable fields omitted are set to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Example value: QBO.</w:t>
            </w:r>
          </w:p>
        </w:tc>
      </w:tr>
      <w:tr>
        <w:tc>
          <w:tcPr>
            <w:tcW w:type="dxa" w:w="2880"/>
          </w:tcPr>
          <w:p>
            <w:r>
              <w:t>DisplayName</w:t>
            </w:r>
          </w:p>
        </w:tc>
        <w:tc>
          <w:tcPr>
            <w:tcW w:type="dxa" w:w="2880"/>
          </w:tcPr>
          <w:p>
            <w:r>
              <w:t>string</w:t>
            </w:r>
          </w:p>
        </w:tc>
        <w:tc>
          <w:tcPr>
            <w:tcW w:type="dxa" w:w="2880"/>
          </w:tcPr>
          <w:p>
            <w:r>
              <w:t>Conditionally required. Max 500 chars. Must be unique across Customer, Vendor, and Employee. Cannot be removed with sparse update. If not supplied, system may generate it by concatenating name components.</w:t>
            </w:r>
          </w:p>
        </w:tc>
      </w:tr>
      <w:tr>
        <w:tc>
          <w:tcPr>
            <w:tcW w:type="dxa" w:w="2880"/>
          </w:tcPr>
          <w:p>
            <w:r>
              <w:t>Title</w:t>
            </w:r>
          </w:p>
        </w:tc>
        <w:tc>
          <w:tcPr>
            <w:tcW w:type="dxa" w:w="2880"/>
          </w:tcPr>
          <w:p>
            <w:r>
              <w:t>string</w:t>
            </w:r>
          </w:p>
        </w:tc>
        <w:tc>
          <w:tcPr>
            <w:tcW w:type="dxa" w:w="2880"/>
          </w:tcPr>
          <w:p>
            <w:r>
              <w:t>Conditionally required. Max 16 chars. DisplayName or at least one of Title, GivenName, MiddleName, FamilyName, Suffix is required.</w:t>
            </w:r>
          </w:p>
        </w:tc>
      </w:tr>
      <w:tr>
        <w:tc>
          <w:tcPr>
            <w:tcW w:type="dxa" w:w="2880"/>
          </w:tcPr>
          <w:p>
            <w:r>
              <w:t>GivenName</w:t>
            </w:r>
          </w:p>
        </w:tc>
        <w:tc>
          <w:tcPr>
            <w:tcW w:type="dxa" w:w="2880"/>
          </w:tcPr>
          <w:p>
            <w:r>
              <w:t>string</w:t>
            </w:r>
          </w:p>
        </w:tc>
        <w:tc>
          <w:tcPr>
            <w:tcW w:type="dxa" w:w="2880"/>
          </w:tcPr>
          <w:p>
            <w:r>
              <w:t>Conditionally required. Max 100 chars. DisplayName or at least one name component is required.</w:t>
            </w:r>
          </w:p>
        </w:tc>
      </w:tr>
      <w:tr>
        <w:tc>
          <w:tcPr>
            <w:tcW w:type="dxa" w:w="2880"/>
          </w:tcPr>
          <w:p>
            <w:r>
              <w:t>MiddleName</w:t>
            </w:r>
          </w:p>
        </w:tc>
        <w:tc>
          <w:tcPr>
            <w:tcW w:type="dxa" w:w="2880"/>
          </w:tcPr>
          <w:p>
            <w:r>
              <w:t>string</w:t>
            </w:r>
          </w:p>
        </w:tc>
        <w:tc>
          <w:tcPr>
            <w:tcW w:type="dxa" w:w="2880"/>
          </w:tcPr>
          <w:p>
            <w:r>
              <w:t>Conditionally required. Max 100 chars. DisplayName or at least one name component is required.</w:t>
            </w:r>
          </w:p>
        </w:tc>
      </w:tr>
      <w:tr>
        <w:tc>
          <w:tcPr>
            <w:tcW w:type="dxa" w:w="2880"/>
          </w:tcPr>
          <w:p>
            <w:r>
              <w:t>FamilyName</w:t>
            </w:r>
          </w:p>
        </w:tc>
        <w:tc>
          <w:tcPr>
            <w:tcW w:type="dxa" w:w="2880"/>
          </w:tcPr>
          <w:p>
            <w:r>
              <w:t>string</w:t>
            </w:r>
          </w:p>
        </w:tc>
        <w:tc>
          <w:tcPr>
            <w:tcW w:type="dxa" w:w="2880"/>
          </w:tcPr>
          <w:p>
            <w:r>
              <w:t>Conditionally required. Max 100 chars. DisplayName or at least one name component is required.</w:t>
            </w:r>
          </w:p>
        </w:tc>
      </w:tr>
      <w:tr>
        <w:tc>
          <w:tcPr>
            <w:tcW w:type="dxa" w:w="2880"/>
          </w:tcPr>
          <w:p>
            <w:r>
              <w:t>Suffix</w:t>
            </w:r>
          </w:p>
        </w:tc>
        <w:tc>
          <w:tcPr>
            <w:tcW w:type="dxa" w:w="2880"/>
          </w:tcPr>
          <w:p>
            <w:r>
              <w:t>string</w:t>
            </w:r>
          </w:p>
        </w:tc>
        <w:tc>
          <w:tcPr>
            <w:tcW w:type="dxa" w:w="2880"/>
          </w:tcPr>
          <w:p>
            <w:r>
              <w:t>Conditionally required. Max 16 chars. DisplayName or at least one name component is required.</w:t>
            </w:r>
          </w:p>
        </w:tc>
      </w:tr>
      <w:tr>
        <w:tc>
          <w:tcPr>
            <w:tcW w:type="dxa" w:w="2880"/>
          </w:tcPr>
          <w:p>
            <w:r>
              <w:t>PrimaryEmailAddr</w:t>
            </w:r>
          </w:p>
        </w:tc>
        <w:tc>
          <w:tcPr>
            <w:tcW w:type="dxa" w:w="2880"/>
          </w:tcPr>
          <w:p>
            <w:r>
              <w:t>object</w:t>
            </w:r>
          </w:p>
        </w:tc>
        <w:tc>
          <w:tcPr>
            <w:tcW w:type="dxa" w:w="2880"/>
          </w:tcPr>
          <w:p>
            <w:r>
              <w:t>Primary email address.</w:t>
            </w:r>
          </w:p>
        </w:tc>
      </w:tr>
      <w:tr>
        <w:tc>
          <w:tcPr>
            <w:tcW w:type="dxa" w:w="2880"/>
          </w:tcPr>
          <w:p>
            <w:r>
              <w:t>PrimaryEmailAddr.Address</w:t>
            </w:r>
          </w:p>
        </w:tc>
        <w:tc>
          <w:tcPr>
            <w:tcW w:type="dxa" w:w="2880"/>
          </w:tcPr>
          <w:p>
            <w:r>
              <w:t>string</w:t>
            </w:r>
          </w:p>
        </w:tc>
        <w:tc>
          <w:tcPr>
            <w:tcW w:type="dxa" w:w="2880"/>
          </w:tcPr>
          <w:p>
            <w:r>
              <w:t>Email address (RFC 822 format). Max 100 chars.</w:t>
            </w:r>
          </w:p>
        </w:tc>
      </w:tr>
      <w:tr>
        <w:tc>
          <w:tcPr>
            <w:tcW w:type="dxa" w:w="2880"/>
          </w:tcPr>
          <w:p>
            <w:r>
              <w:t>ResaleNum</w:t>
            </w:r>
          </w:p>
        </w:tc>
        <w:tc>
          <w:tcPr>
            <w:tcW w:type="dxa" w:w="2880"/>
          </w:tcPr>
          <w:p>
            <w:r>
              <w:t>string</w:t>
            </w:r>
          </w:p>
        </w:tc>
        <w:tc>
          <w:tcPr>
            <w:tcW w:type="dxa" w:w="2880"/>
          </w:tcPr>
          <w:p>
            <w:r>
              <w:t>Max 16 chars. Resale number or additional customer info.</w:t>
            </w:r>
          </w:p>
        </w:tc>
      </w:tr>
      <w:tr>
        <w:tc>
          <w:tcPr>
            <w:tcW w:type="dxa" w:w="2880"/>
          </w:tcPr>
          <w:p>
            <w:r>
              <w:t>SecondaryTaxIdentifier</w:t>
            </w:r>
          </w:p>
        </w:tc>
        <w:tc>
          <w:tcPr>
            <w:tcW w:type="dxa" w:w="2880"/>
          </w:tcPr>
          <w:p>
            <w:r>
              <w:t>string</w:t>
            </w:r>
          </w:p>
        </w:tc>
        <w:tc>
          <w:tcPr>
            <w:tcW w:type="dxa" w:w="2880"/>
          </w:tcPr>
          <w:p>
            <w:r>
              <w:t>(minorVersion: 3) Tax registration number; masked in responses except last five characters.</w:t>
            </w:r>
          </w:p>
        </w:tc>
      </w:tr>
      <w:tr>
        <w:tc>
          <w:tcPr>
            <w:tcW w:type="dxa" w:w="2880"/>
          </w:tcPr>
          <w:p>
            <w:r>
              <w:t>ARAccountRef</w:t>
            </w:r>
          </w:p>
        </w:tc>
        <w:tc>
          <w:tcPr>
            <w:tcW w:type="dxa" w:w="2880"/>
          </w:tcPr>
          <w:p>
            <w:r>
              <w:t>object</w:t>
            </w:r>
          </w:p>
        </w:tc>
        <w:tc>
          <w:tcPr>
            <w:tcW w:type="dxa" w:w="2880"/>
          </w:tcPr>
          <w:p>
            <w:r>
              <w:t>(minorVersion: 3) Accounts receivable account reference (France companies only; available when invoked with minorversion=3).</w:t>
            </w:r>
          </w:p>
        </w:tc>
      </w:tr>
      <w:tr>
        <w:tc>
          <w:tcPr>
            <w:tcW w:type="dxa" w:w="2880"/>
          </w:tcPr>
          <w:p>
            <w:r>
              <w:t>ARAccountRef.value</w:t>
            </w:r>
          </w:p>
        </w:tc>
        <w:tc>
          <w:tcPr>
            <w:tcW w:type="dxa" w:w="2880"/>
          </w:tcPr>
          <w:p>
            <w:r>
              <w:t>string</w:t>
            </w:r>
          </w:p>
        </w:tc>
        <w:tc>
          <w:tcPr>
            <w:tcW w:type="dxa" w:w="2880"/>
          </w:tcPr>
          <w:p>
            <w:r>
              <w:t>Required when ARAccountRef is provided. The referenced object ID.</w:t>
            </w:r>
          </w:p>
        </w:tc>
      </w:tr>
      <w:tr>
        <w:tc>
          <w:tcPr>
            <w:tcW w:type="dxa" w:w="2880"/>
          </w:tcPr>
          <w:p>
            <w:r>
              <w:t>ARAccountRef.name</w:t>
            </w:r>
          </w:p>
        </w:tc>
        <w:tc>
          <w:tcPr>
            <w:tcW w:type="dxa" w:w="2880"/>
          </w:tcPr>
          <w:p>
            <w:r>
              <w:t>string</w:t>
            </w:r>
          </w:p>
        </w:tc>
        <w:tc>
          <w:tcPr>
            <w:tcW w:type="dxa" w:w="2880"/>
          </w:tcPr>
          <w:p>
            <w:r>
              <w:t>Optional display name for the referenced object.</w:t>
            </w:r>
          </w:p>
        </w:tc>
      </w:tr>
      <w:tr>
        <w:tc>
          <w:tcPr>
            <w:tcW w:type="dxa" w:w="2880"/>
          </w:tcPr>
          <w:p>
            <w:r>
              <w:t>DefaultTaxCodeRef</w:t>
            </w:r>
          </w:p>
        </w:tc>
        <w:tc>
          <w:tcPr>
            <w:tcW w:type="dxa" w:w="2880"/>
          </w:tcPr>
          <w:p>
            <w:r>
              <w:t>object</w:t>
            </w:r>
          </w:p>
        </w:tc>
        <w:tc>
          <w:tcPr>
            <w:tcW w:type="dxa" w:w="2880"/>
          </w:tcPr>
          <w:p>
            <w:r>
              <w:t>Default tax code reference. If automated sales tax enabled, system sets and cannot be overridden. Ignored if Taxable is false.</w:t>
            </w:r>
          </w:p>
        </w:tc>
      </w:tr>
      <w:tr>
        <w:tc>
          <w:tcPr>
            <w:tcW w:type="dxa" w:w="2880"/>
          </w:tcPr>
          <w:p>
            <w:r>
              <w:t>DefaultTaxCodeRef.value</w:t>
            </w:r>
          </w:p>
        </w:tc>
        <w:tc>
          <w:tcPr>
            <w:tcW w:type="dxa" w:w="2880"/>
          </w:tcPr>
          <w:p>
            <w:r>
              <w:t>string</w:t>
            </w:r>
          </w:p>
        </w:tc>
        <w:tc>
          <w:tcPr>
            <w:tcW w:type="dxa" w:w="2880"/>
          </w:tcPr>
          <w:p>
            <w:r>
              <w:t>Required when DefaultTaxCodeRef is provided. The referenced object ID.</w:t>
            </w:r>
          </w:p>
        </w:tc>
      </w:tr>
      <w:tr>
        <w:tc>
          <w:tcPr>
            <w:tcW w:type="dxa" w:w="2880"/>
          </w:tcPr>
          <w:p>
            <w:r>
              <w:t>DefaultTaxCodeRef.name</w:t>
            </w:r>
          </w:p>
        </w:tc>
        <w:tc>
          <w:tcPr>
            <w:tcW w:type="dxa" w:w="2880"/>
          </w:tcPr>
          <w:p>
            <w:r>
              <w:t>string</w:t>
            </w:r>
          </w:p>
        </w:tc>
        <w:tc>
          <w:tcPr>
            <w:tcW w:type="dxa" w:w="2880"/>
          </w:tcPr>
          <w:p>
            <w:r>
              <w:t>Optional display name for the referenced object.</w:t>
            </w:r>
          </w:p>
        </w:tc>
      </w:tr>
      <w:tr>
        <w:tc>
          <w:tcPr>
            <w:tcW w:type="dxa" w:w="2880"/>
          </w:tcPr>
          <w:p>
            <w:r>
              <w:t>PreferredDeliveryMethod</w:t>
            </w:r>
          </w:p>
        </w:tc>
        <w:tc>
          <w:tcPr>
            <w:tcW w:type="dxa" w:w="2880"/>
          </w:tcPr>
          <w:p>
            <w:r>
              <w:t>string</w:t>
            </w:r>
          </w:p>
        </w:tc>
        <w:tc>
          <w:tcPr>
            <w:tcW w:type="dxa" w:w="2880"/>
          </w:tcPr>
          <w:p>
            <w:r>
              <w:t>Preferred delivery method. Values: Print, Email, None.</w:t>
            </w:r>
          </w:p>
        </w:tc>
      </w:tr>
      <w:tr>
        <w:tc>
          <w:tcPr>
            <w:tcW w:type="dxa" w:w="2880"/>
          </w:tcPr>
          <w:p>
            <w:r>
              <w:t>GSTIN</w:t>
            </w:r>
          </w:p>
        </w:tc>
        <w:tc>
          <w:tcPr>
            <w:tcW w:type="dxa" w:w="2880"/>
          </w:tcPr>
          <w:p>
            <w:r>
              <w:t>string</w:t>
            </w:r>
          </w:p>
        </w:tc>
        <w:tc>
          <w:tcPr>
            <w:tcW w:type="dxa" w:w="2880"/>
          </w:tcPr>
          <w:p>
            <w:r>
              <w:t>(minorVersion: 33) Max 15 chars. GST identification number.</w:t>
            </w:r>
          </w:p>
        </w:tc>
      </w:tr>
      <w:tr>
        <w:tc>
          <w:tcPr>
            <w:tcW w:type="dxa" w:w="2880"/>
          </w:tcPr>
          <w:p>
            <w:r>
              <w:t>SalesTermRef</w:t>
            </w:r>
          </w:p>
        </w:tc>
        <w:tc>
          <w:tcPr>
            <w:tcW w:type="dxa" w:w="2880"/>
          </w:tcPr>
          <w:p>
            <w:r>
              <w:t>object</w:t>
            </w:r>
          </w:p>
        </w:tc>
        <w:tc>
          <w:tcPr>
            <w:tcW w:type="dxa" w:w="2880"/>
          </w:tcPr>
          <w:p>
            <w:r>
              <w:t>Sales term reference.</w:t>
            </w:r>
          </w:p>
        </w:tc>
      </w:tr>
      <w:tr>
        <w:tc>
          <w:tcPr>
            <w:tcW w:type="dxa" w:w="2880"/>
          </w:tcPr>
          <w:p>
            <w:r>
              <w:t>SalesTermRef.value</w:t>
            </w:r>
          </w:p>
        </w:tc>
        <w:tc>
          <w:tcPr>
            <w:tcW w:type="dxa" w:w="2880"/>
          </w:tcPr>
          <w:p>
            <w:r>
              <w:t>string</w:t>
            </w:r>
          </w:p>
        </w:tc>
        <w:tc>
          <w:tcPr>
            <w:tcW w:type="dxa" w:w="2880"/>
          </w:tcPr>
          <w:p>
            <w:r>
              <w:t>Required when SalesTermRef is provided. The referenced object ID.</w:t>
            </w:r>
          </w:p>
        </w:tc>
      </w:tr>
      <w:tr>
        <w:tc>
          <w:tcPr>
            <w:tcW w:type="dxa" w:w="2880"/>
          </w:tcPr>
          <w:p>
            <w:r>
              <w:t>SalesTermRef.name</w:t>
            </w:r>
          </w:p>
        </w:tc>
        <w:tc>
          <w:tcPr>
            <w:tcW w:type="dxa" w:w="2880"/>
          </w:tcPr>
          <w:p>
            <w:r>
              <w:t>string</w:t>
            </w:r>
          </w:p>
        </w:tc>
        <w:tc>
          <w:tcPr>
            <w:tcW w:type="dxa" w:w="2880"/>
          </w:tcPr>
          <w:p>
            <w:r>
              <w:t>Optional display name for the referenced object.</w:t>
            </w:r>
          </w:p>
        </w:tc>
      </w:tr>
      <w:tr>
        <w:tc>
          <w:tcPr>
            <w:tcW w:type="dxa" w:w="2880"/>
          </w:tcPr>
          <w:p>
            <w:r>
              <w:t>CustomerTypeRef</w:t>
            </w:r>
          </w:p>
        </w:tc>
        <w:tc>
          <w:tcPr>
            <w:tcW w:type="dxa" w:w="2880"/>
          </w:tcPr>
          <w:p>
            <w:r>
              <w:t>object</w:t>
            </w:r>
          </w:p>
        </w:tc>
        <w:tc>
          <w:tcPr>
            <w:tcW w:type="dxa" w:w="2880"/>
          </w:tcPr>
          <w:p>
            <w:r>
              <w:t>Customer type reference. Only returned if assigned.</w:t>
            </w:r>
          </w:p>
        </w:tc>
      </w:tr>
      <w:tr>
        <w:tc>
          <w:tcPr>
            <w:tcW w:type="dxa" w:w="2880"/>
          </w:tcPr>
          <w:p>
            <w:r>
              <w:t>CustomerTypeRef.value</w:t>
            </w:r>
          </w:p>
        </w:tc>
        <w:tc>
          <w:tcPr>
            <w:tcW w:type="dxa" w:w="2880"/>
          </w:tcPr>
          <w:p>
            <w:r>
              <w:t>string</w:t>
            </w:r>
          </w:p>
        </w:tc>
        <w:tc>
          <w:tcPr>
            <w:tcW w:type="dxa" w:w="2880"/>
          </w:tcPr>
          <w:p>
            <w:r>
              <w:t>Required when CustomerTypeRef is provided. Unique numeric Id mapping to CustomerType.Id.</w:t>
            </w:r>
          </w:p>
        </w:tc>
      </w:tr>
      <w:tr>
        <w:tc>
          <w:tcPr>
            <w:tcW w:type="dxa" w:w="2880"/>
          </w:tcPr>
          <w:p>
            <w:r>
              <w:t>Fax</w:t>
            </w:r>
          </w:p>
        </w:tc>
        <w:tc>
          <w:tcPr>
            <w:tcW w:type="dxa" w:w="2880"/>
          </w:tcPr>
          <w:p>
            <w:r>
              <w:t>object</w:t>
            </w:r>
          </w:p>
        </w:tc>
        <w:tc>
          <w:tcPr>
            <w:tcW w:type="dxa" w:w="2880"/>
          </w:tcPr>
          <w:p>
            <w:r>
              <w:t>Fax number.</w:t>
            </w:r>
          </w:p>
        </w:tc>
      </w:tr>
      <w:tr>
        <w:tc>
          <w:tcPr>
            <w:tcW w:type="dxa" w:w="2880"/>
          </w:tcPr>
          <w:p>
            <w:r>
              <w:t>Fax.FreeFormNumber</w:t>
            </w:r>
          </w:p>
        </w:tc>
        <w:tc>
          <w:tcPr>
            <w:tcW w:type="dxa" w:w="2880"/>
          </w:tcPr>
          <w:p>
            <w:r>
              <w:t>string</w:t>
            </w:r>
          </w:p>
        </w:tc>
        <w:tc>
          <w:tcPr>
            <w:tcW w:type="dxa" w:w="2880"/>
          </w:tcPr>
          <w:p>
            <w:r>
              <w:t>Max 30 chars.</w:t>
            </w:r>
          </w:p>
        </w:tc>
      </w:tr>
      <w:tr>
        <w:tc>
          <w:tcPr>
            <w:tcW w:type="dxa" w:w="2880"/>
          </w:tcPr>
          <w:p>
            <w:r>
              <w:t>BusinessNumber</w:t>
            </w:r>
          </w:p>
        </w:tc>
        <w:tc>
          <w:tcPr>
            <w:tcW w:type="dxa" w:w="2880"/>
          </w:tcPr>
          <w:p>
            <w:r>
              <w:t>string</w:t>
            </w:r>
          </w:p>
        </w:tc>
        <w:tc>
          <w:tcPr>
            <w:tcW w:type="dxa" w:w="2880"/>
          </w:tcPr>
          <w:p>
            <w:r>
              <w:t>(minorVersion: 33) Max 10 chars. PAN (India) identifier.</w:t>
            </w:r>
          </w:p>
        </w:tc>
      </w:tr>
      <w:tr>
        <w:tc>
          <w:tcPr>
            <w:tcW w:type="dxa" w:w="2880"/>
          </w:tcPr>
          <w:p>
            <w:r>
              <w:t>BillWithParent</w:t>
            </w:r>
          </w:p>
        </w:tc>
        <w:tc>
          <w:tcPr>
            <w:tcW w:type="dxa" w:w="2880"/>
          </w:tcPr>
          <w:p>
            <w:r>
              <w:t>boolean</w:t>
            </w:r>
          </w:p>
        </w:tc>
        <w:tc>
          <w:tcPr>
            <w:tcW w:type="dxa" w:w="2880"/>
          </w:tcPr>
          <w:p>
            <w:r>
              <w:t>If true, customer is billed with its parent (valid only for Job/sub-customer).</w:t>
            </w:r>
          </w:p>
        </w:tc>
      </w:tr>
      <w:tr>
        <w:tc>
          <w:tcPr>
            <w:tcW w:type="dxa" w:w="2880"/>
          </w:tcPr>
          <w:p>
            <w:r>
              <w:t>Mobile</w:t>
            </w:r>
          </w:p>
        </w:tc>
        <w:tc>
          <w:tcPr>
            <w:tcW w:type="dxa" w:w="2880"/>
          </w:tcPr>
          <w:p>
            <w:r>
              <w:t>object</w:t>
            </w:r>
          </w:p>
        </w:tc>
        <w:tc>
          <w:tcPr>
            <w:tcW w:type="dxa" w:w="2880"/>
          </w:tcPr>
          <w:p>
            <w:r>
              <w:t>Mobile phone number.</w:t>
            </w:r>
          </w:p>
        </w:tc>
      </w:tr>
      <w:tr>
        <w:tc>
          <w:tcPr>
            <w:tcW w:type="dxa" w:w="2880"/>
          </w:tcPr>
          <w:p>
            <w:r>
              <w:t>Mobile.FreeFormNumber</w:t>
            </w:r>
          </w:p>
        </w:tc>
        <w:tc>
          <w:tcPr>
            <w:tcW w:type="dxa" w:w="2880"/>
          </w:tcPr>
          <w:p>
            <w:r>
              <w:t>string</w:t>
            </w:r>
          </w:p>
        </w:tc>
        <w:tc>
          <w:tcPr>
            <w:tcW w:type="dxa" w:w="2880"/>
          </w:tcPr>
          <w:p>
            <w:r>
              <w:t>Max 30 chars.</w:t>
            </w:r>
          </w:p>
        </w:tc>
      </w:tr>
      <w:tr>
        <w:tc>
          <w:tcPr>
            <w:tcW w:type="dxa" w:w="2880"/>
          </w:tcPr>
          <w:p>
            <w:r>
              <w:t>Job</w:t>
            </w:r>
          </w:p>
        </w:tc>
        <w:tc>
          <w:tcPr>
            <w:tcW w:type="dxa" w:w="2880"/>
          </w:tcPr>
          <w:p>
            <w:r>
              <w:t>boolean</w:t>
            </w:r>
          </w:p>
        </w:tc>
        <w:tc>
          <w:tcPr>
            <w:tcW w:type="dxa" w:w="2880"/>
          </w:tcPr>
          <w:p>
            <w:r>
              <w:t>If true, indicates Job/sub-customer; otherwise top-level customer.</w:t>
            </w:r>
          </w:p>
        </w:tc>
      </w:tr>
      <w:tr>
        <w:tc>
          <w:tcPr>
            <w:tcW w:type="dxa" w:w="2880"/>
          </w:tcPr>
          <w:p>
            <w:r>
              <w:t>PrimaryPhone</w:t>
            </w:r>
          </w:p>
        </w:tc>
        <w:tc>
          <w:tcPr>
            <w:tcW w:type="dxa" w:w="2880"/>
          </w:tcPr>
          <w:p>
            <w:r>
              <w:t>object</w:t>
            </w:r>
          </w:p>
        </w:tc>
        <w:tc>
          <w:tcPr>
            <w:tcW w:type="dxa" w:w="2880"/>
          </w:tcPr>
          <w:p>
            <w:r>
              <w:t>Primary phone number.</w:t>
            </w:r>
          </w:p>
        </w:tc>
      </w:tr>
      <w:tr>
        <w:tc>
          <w:tcPr>
            <w:tcW w:type="dxa" w:w="2880"/>
          </w:tcPr>
          <w:p>
            <w:r>
              <w:t>PrimaryPhone.FreeFormNumber</w:t>
            </w:r>
          </w:p>
        </w:tc>
        <w:tc>
          <w:tcPr>
            <w:tcW w:type="dxa" w:w="2880"/>
          </w:tcPr>
          <w:p>
            <w:r>
              <w:t>string</w:t>
            </w:r>
          </w:p>
        </w:tc>
        <w:tc>
          <w:tcPr>
            <w:tcW w:type="dxa" w:w="2880"/>
          </w:tcPr>
          <w:p>
            <w:r>
              <w:t>Max 30 chars.</w:t>
            </w:r>
          </w:p>
        </w:tc>
      </w:tr>
      <w:tr>
        <w:tc>
          <w:tcPr>
            <w:tcW w:type="dxa" w:w="2880"/>
          </w:tcPr>
          <w:p>
            <w:r>
              <w:t>OpenBalanceDate</w:t>
            </w:r>
          </w:p>
        </w:tc>
        <w:tc>
          <w:tcPr>
            <w:tcW w:type="dxa" w:w="2880"/>
          </w:tcPr>
          <w:p>
            <w:r>
              <w:t>object</w:t>
            </w:r>
          </w:p>
        </w:tc>
        <w:tc>
          <w:tcPr>
            <w:tcW w:type="dxa" w:w="2880"/>
          </w:tcPr>
          <w:p>
            <w:r>
              <w:t>Write-on-create date of opening balance (create operation note in source).</w:t>
            </w:r>
          </w:p>
        </w:tc>
      </w:tr>
      <w:tr>
        <w:tc>
          <w:tcPr>
            <w:tcW w:type="dxa" w:w="2880"/>
          </w:tcPr>
          <w:p>
            <w:r>
              <w:t>OpenBalanceDate.date</w:t>
            </w:r>
          </w:p>
        </w:tc>
        <w:tc>
          <w:tcPr>
            <w:tcW w:type="dxa" w:w="2880"/>
          </w:tcPr>
          <w:p>
            <w:r>
              <w:t>string</w:t>
            </w:r>
          </w:p>
        </w:tc>
        <w:tc>
          <w:tcPr>
            <w:tcW w:type="dxa" w:w="2880"/>
          </w:tcPr>
          <w:p>
            <w:r>
              <w:t>Date (XML Schema). Examples: YYYY-MM-DD, YYYY-MM-DDZ, YYYY-MM-DD+/-HH:MM.</w:t>
            </w:r>
          </w:p>
        </w:tc>
      </w:tr>
      <w:tr>
        <w:tc>
          <w:tcPr>
            <w:tcW w:type="dxa" w:w="2880"/>
          </w:tcPr>
          <w:p>
            <w:r>
              <w:t>Taxable</w:t>
            </w:r>
          </w:p>
        </w:tc>
        <w:tc>
          <w:tcPr>
            <w:tcW w:type="dxa" w:w="2880"/>
          </w:tcPr>
          <w:p>
            <w:r>
              <w:t>boolean</w:t>
            </w:r>
          </w:p>
        </w:tc>
        <w:tc>
          <w:tcPr>
            <w:tcW w:type="dxa" w:w="2880"/>
          </w:tcPr>
          <w:p>
            <w:r>
              <w:t>If true, transactions for this customer are taxable. Default behavior with minor version 10+: true if DefaultTaxCodeRef defined or false if TaxExemptionReasonId set.</w:t>
            </w:r>
          </w:p>
        </w:tc>
      </w:tr>
      <w:tr>
        <w:tc>
          <w:tcPr>
            <w:tcW w:type="dxa" w:w="2880"/>
          </w:tcPr>
          <w:p>
            <w:r>
              <w:t>AlternatePhone</w:t>
            </w:r>
          </w:p>
        </w:tc>
        <w:tc>
          <w:tcPr>
            <w:tcW w:type="dxa" w:w="2880"/>
          </w:tcPr>
          <w:p>
            <w:r>
              <w:t>object</w:t>
            </w:r>
          </w:p>
        </w:tc>
        <w:tc>
          <w:tcPr>
            <w:tcW w:type="dxa" w:w="2880"/>
          </w:tcPr>
          <w:p>
            <w:r>
              <w:t>Alternate phone number.</w:t>
            </w:r>
          </w:p>
        </w:tc>
      </w:tr>
      <w:tr>
        <w:tc>
          <w:tcPr>
            <w:tcW w:type="dxa" w:w="2880"/>
          </w:tcPr>
          <w:p>
            <w:r>
              <w:t>AlternatePhone.FreeFormNumber</w:t>
            </w:r>
          </w:p>
        </w:tc>
        <w:tc>
          <w:tcPr>
            <w:tcW w:type="dxa" w:w="2880"/>
          </w:tcPr>
          <w:p>
            <w:r>
              <w:t>string</w:t>
            </w:r>
          </w:p>
        </w:tc>
        <w:tc>
          <w:tcPr>
            <w:tcW w:type="dxa" w:w="2880"/>
          </w:tcPr>
          <w:p>
            <w:r>
              <w:t>Max 30 chars.</w:t>
            </w:r>
          </w:p>
        </w:tc>
      </w:tr>
      <w:tr>
        <w:tc>
          <w:tcPr>
            <w:tcW w:type="dxa" w:w="2880"/>
          </w:tcPr>
          <w:p>
            <w:r>
              <w:t>ParentRef</w:t>
            </w:r>
          </w:p>
        </w:tc>
        <w:tc>
          <w:tcPr>
            <w:tcW w:type="dxa" w:w="2880"/>
          </w:tcPr>
          <w:p>
            <w:r>
              <w:t>object</w:t>
            </w:r>
          </w:p>
        </w:tc>
        <w:tc>
          <w:tcPr>
            <w:tcW w:type="dxa" w:w="2880"/>
          </w:tcPr>
          <w:p>
            <w:r>
              <w:t>Reference to parent Customer for Sub-Customer/Job.</w:t>
            </w:r>
          </w:p>
        </w:tc>
      </w:tr>
      <w:tr>
        <w:tc>
          <w:tcPr>
            <w:tcW w:type="dxa" w:w="2880"/>
          </w:tcPr>
          <w:p>
            <w:r>
              <w:t>ParentRef.value</w:t>
            </w:r>
          </w:p>
        </w:tc>
        <w:tc>
          <w:tcPr>
            <w:tcW w:type="dxa" w:w="2880"/>
          </w:tcPr>
          <w:p>
            <w:r>
              <w:t>string</w:t>
            </w:r>
          </w:p>
        </w:tc>
        <w:tc>
          <w:tcPr>
            <w:tcW w:type="dxa" w:w="2880"/>
          </w:tcPr>
          <w:p>
            <w:r>
              <w:t>Required when ParentRef is provided. The referenced object ID.</w:t>
            </w:r>
          </w:p>
        </w:tc>
      </w:tr>
      <w:tr>
        <w:tc>
          <w:tcPr>
            <w:tcW w:type="dxa" w:w="2880"/>
          </w:tcPr>
          <w:p>
            <w:r>
              <w:t>ParentRef.name</w:t>
            </w:r>
          </w:p>
        </w:tc>
        <w:tc>
          <w:tcPr>
            <w:tcW w:type="dxa" w:w="2880"/>
          </w:tcPr>
          <w:p>
            <w:r>
              <w:t>string</w:t>
            </w:r>
          </w:p>
        </w:tc>
        <w:tc>
          <w:tcPr>
            <w:tcW w:type="dxa" w:w="2880"/>
          </w:tcPr>
          <w:p>
            <w:r>
              <w:t>Optional display name for the referenced object.</w:t>
            </w:r>
          </w:p>
        </w:tc>
      </w:tr>
      <w:tr>
        <w:tc>
          <w:tcPr>
            <w:tcW w:type="dxa" w:w="2880"/>
          </w:tcPr>
          <w:p>
            <w:r>
              <w:t>Notes</w:t>
            </w:r>
          </w:p>
        </w:tc>
        <w:tc>
          <w:tcPr>
            <w:tcW w:type="dxa" w:w="2880"/>
          </w:tcPr>
          <w:p>
            <w:r>
              <w:t>string</w:t>
            </w:r>
          </w:p>
        </w:tc>
        <w:tc>
          <w:tcPr>
            <w:tcW w:type="dxa" w:w="2880"/>
          </w:tcPr>
          <w:p>
            <w:r>
              <w:t>Max 2000 chars. Free-form notes.</w:t>
            </w:r>
          </w:p>
        </w:tc>
      </w:tr>
      <w:tr>
        <w:tc>
          <w:tcPr>
            <w:tcW w:type="dxa" w:w="2880"/>
          </w:tcPr>
          <w:p>
            <w:r>
              <w:t>WebAddr</w:t>
            </w:r>
          </w:p>
        </w:tc>
        <w:tc>
          <w:tcPr>
            <w:tcW w:type="dxa" w:w="2880"/>
          </w:tcPr>
          <w:p>
            <w:r>
              <w:t>object</w:t>
            </w:r>
          </w:p>
        </w:tc>
        <w:tc>
          <w:tcPr>
            <w:tcW w:type="dxa" w:w="2880"/>
          </w:tcPr>
          <w:p>
            <w:r>
              <w:t>Website address.</w:t>
            </w:r>
          </w:p>
        </w:tc>
      </w:tr>
      <w:tr>
        <w:tc>
          <w:tcPr>
            <w:tcW w:type="dxa" w:w="2880"/>
          </w:tcPr>
          <w:p>
            <w:r>
              <w:t>WebAddr.URI</w:t>
            </w:r>
          </w:p>
        </w:tc>
        <w:tc>
          <w:tcPr>
            <w:tcW w:type="dxa" w:w="2880"/>
          </w:tcPr>
          <w:p>
            <w:r>
              <w:t>string</w:t>
            </w:r>
          </w:p>
        </w:tc>
        <w:tc>
          <w:tcPr>
            <w:tcW w:type="dxa" w:w="2880"/>
          </w:tcPr>
          <w:p>
            <w:r>
              <w:t>Max 1000 chars.</w:t>
            </w:r>
          </w:p>
        </w:tc>
      </w:tr>
      <w:tr>
        <w:tc>
          <w:tcPr>
            <w:tcW w:type="dxa" w:w="2880"/>
          </w:tcPr>
          <w:p>
            <w:r>
              <w:t>Active</w:t>
            </w:r>
          </w:p>
        </w:tc>
        <w:tc>
          <w:tcPr>
            <w:tcW w:type="dxa" w:w="2880"/>
          </w:tcPr>
          <w:p>
            <w:r>
              <w:t>boolean</w:t>
            </w:r>
          </w:p>
        </w:tc>
        <w:tc>
          <w:tcPr>
            <w:tcW w:type="dxa" w:w="2880"/>
          </w:tcPr>
          <w:p>
            <w:r>
              <w:t>If true, entity is enabled in QuickBooks.</w:t>
            </w:r>
          </w:p>
        </w:tc>
      </w:tr>
      <w:tr>
        <w:tc>
          <w:tcPr>
            <w:tcW w:type="dxa" w:w="2880"/>
          </w:tcPr>
          <w:p>
            <w:r>
              <w:t>CompanyName</w:t>
            </w:r>
          </w:p>
        </w:tc>
        <w:tc>
          <w:tcPr>
            <w:tcW w:type="dxa" w:w="2880"/>
          </w:tcPr>
          <w:p>
            <w:r>
              <w:t>string</w:t>
            </w:r>
          </w:p>
        </w:tc>
        <w:tc>
          <w:tcPr>
            <w:tcW w:type="dxa" w:w="2880"/>
          </w:tcPr>
          <w:p>
            <w:r>
              <w:t>Max 100 chars.</w:t>
            </w:r>
          </w:p>
        </w:tc>
      </w:tr>
      <w:tr>
        <w:tc>
          <w:tcPr>
            <w:tcW w:type="dxa" w:w="2880"/>
          </w:tcPr>
          <w:p>
            <w:r>
              <w:t>ShipAddr</w:t>
            </w:r>
          </w:p>
        </w:tc>
        <w:tc>
          <w:tcPr>
            <w:tcW w:type="dxa" w:w="2880"/>
          </w:tcPr>
          <w:p>
            <w:r>
              <w:t>object</w:t>
            </w:r>
          </w:p>
        </w:tc>
        <w:tc>
          <w:tcPr>
            <w:tcW w:type="dxa" w:w="2880"/>
          </w:tcPr>
          <w:p>
            <w:r>
              <w:t>Default shipping address (PhysicalAddress). (Address component behavior differs after update per source notes.)</w:t>
            </w:r>
          </w:p>
        </w:tc>
      </w:tr>
      <w:tr>
        <w:tc>
          <w:tcPr>
            <w:tcW w:type="dxa" w:w="2880"/>
          </w:tcPr>
          <w:p>
            <w:r>
              <w:t>BillAddr</w:t>
            </w:r>
          </w:p>
        </w:tc>
        <w:tc>
          <w:tcPr>
            <w:tcW w:type="dxa" w:w="2880"/>
          </w:tcPr>
          <w:p>
            <w:r>
              <w:t>object</w:t>
            </w:r>
          </w:p>
        </w:tc>
        <w:tc>
          <w:tcPr>
            <w:tcW w:type="dxa" w:w="2880"/>
          </w:tcPr>
          <w:p>
            <w:r>
              <w:t>Default billing address (PhysicalAddress). (Address component behavior differs after update per source notes.)</w:t>
            </w:r>
          </w:p>
        </w:tc>
      </w:tr>
      <w:tr>
        <w:tc>
          <w:tcPr>
            <w:tcW w:type="dxa" w:w="2880"/>
          </w:tcPr>
          <w:p>
            <w:r>
              <w:t>ShipAddr.Id</w:t>
            </w:r>
          </w:p>
        </w:tc>
        <w:tc>
          <w:tcPr>
            <w:tcW w:type="dxa" w:w="2880"/>
          </w:tcPr>
          <w:p>
            <w:r>
              <w:t>string</w:t>
            </w:r>
          </w:p>
        </w:tc>
        <w:tc>
          <w:tcPr>
            <w:tcW w:type="dxa" w:w="2880"/>
          </w:tcPr>
          <w:p>
            <w:r>
              <w:t>Required for update (per source). Read-only/system-defined internal address identifier (backwards compatibility).</w:t>
            </w:r>
          </w:p>
        </w:tc>
      </w:tr>
      <w:tr>
        <w:tc>
          <w:tcPr>
            <w:tcW w:type="dxa" w:w="2880"/>
          </w:tcPr>
          <w:p>
            <w:r>
              <w:t>BillAddr.Id</w:t>
            </w:r>
          </w:p>
        </w:tc>
        <w:tc>
          <w:tcPr>
            <w:tcW w:type="dxa" w:w="2880"/>
          </w:tcPr>
          <w:p>
            <w:r>
              <w:t>string</w:t>
            </w:r>
          </w:p>
        </w:tc>
        <w:tc>
          <w:tcPr>
            <w:tcW w:type="dxa" w:w="2880"/>
          </w:tcPr>
          <w:p>
            <w:r>
              <w:t>Required for update (per source). Read-only/system-defined internal address identifier (backwards compatibility).</w:t>
            </w:r>
          </w:p>
        </w:tc>
      </w:tr>
      <w:tr>
        <w:tc>
          <w:tcPr>
            <w:tcW w:type="dxa" w:w="2880"/>
          </w:tcPr>
          <w:p>
            <w:r>
              <w:t>ShipAddr.Line1</w:t>
            </w:r>
          </w:p>
        </w:tc>
        <w:tc>
          <w:tcPr>
            <w:tcW w:type="dxa" w:w="2880"/>
          </w:tcPr>
          <w:p>
            <w:r>
              <w:t>string</w:t>
            </w:r>
          </w:p>
        </w:tc>
        <w:tc>
          <w:tcPr>
            <w:tcW w:type="dxa" w:w="2880"/>
          </w:tcPr>
          <w:p>
            <w:r>
              <w:t>Address line 1 (max 500 individual; combined max 2000 across lines).</w:t>
            </w:r>
          </w:p>
        </w:tc>
      </w:tr>
      <w:tr>
        <w:tc>
          <w:tcPr>
            <w:tcW w:type="dxa" w:w="2880"/>
          </w:tcPr>
          <w:p>
            <w:r>
              <w:t>ShipAddr.Line2</w:t>
            </w:r>
          </w:p>
        </w:tc>
        <w:tc>
          <w:tcPr>
            <w:tcW w:type="dxa" w:w="2880"/>
          </w:tcPr>
          <w:p>
            <w:r>
              <w:t>string</w:t>
            </w:r>
          </w:p>
        </w:tc>
        <w:tc>
          <w:tcPr>
            <w:tcW w:type="dxa" w:w="2880"/>
          </w:tcPr>
          <w:p>
            <w:r>
              <w:t>Address line 2 (max 500 individual; combined max 2000).</w:t>
            </w:r>
          </w:p>
        </w:tc>
      </w:tr>
      <w:tr>
        <w:tc>
          <w:tcPr>
            <w:tcW w:type="dxa" w:w="2880"/>
          </w:tcPr>
          <w:p>
            <w:r>
              <w:t>ShipAddr.Line3</w:t>
            </w:r>
          </w:p>
        </w:tc>
        <w:tc>
          <w:tcPr>
            <w:tcW w:type="dxa" w:w="2880"/>
          </w:tcPr>
          <w:p>
            <w:r>
              <w:t>string</w:t>
            </w:r>
          </w:p>
        </w:tc>
        <w:tc>
          <w:tcPr>
            <w:tcW w:type="dxa" w:w="2880"/>
          </w:tcPr>
          <w:p>
            <w:r>
              <w:t>Address line 3 (max 500 individual; combined max 2000).</w:t>
            </w:r>
          </w:p>
        </w:tc>
      </w:tr>
      <w:tr>
        <w:tc>
          <w:tcPr>
            <w:tcW w:type="dxa" w:w="2880"/>
          </w:tcPr>
          <w:p>
            <w:r>
              <w:t>ShipAddr.Line4</w:t>
            </w:r>
          </w:p>
        </w:tc>
        <w:tc>
          <w:tcPr>
            <w:tcW w:type="dxa" w:w="2880"/>
          </w:tcPr>
          <w:p>
            <w:r>
              <w:t>string</w:t>
            </w:r>
          </w:p>
        </w:tc>
        <w:tc>
          <w:tcPr>
            <w:tcW w:type="dxa" w:w="2880"/>
          </w:tcPr>
          <w:p>
            <w:r>
              <w:t>Address line 4 (max 500 individual; combined max 2000).</w:t>
            </w:r>
          </w:p>
        </w:tc>
      </w:tr>
      <w:tr>
        <w:tc>
          <w:tcPr>
            <w:tcW w:type="dxa" w:w="2880"/>
          </w:tcPr>
          <w:p>
            <w:r>
              <w:t>ShipAddr.Line5</w:t>
            </w:r>
          </w:p>
        </w:tc>
        <w:tc>
          <w:tcPr>
            <w:tcW w:type="dxa" w:w="2880"/>
          </w:tcPr>
          <w:p>
            <w:r>
              <w:t>string</w:t>
            </w:r>
          </w:p>
        </w:tc>
        <w:tc>
          <w:tcPr>
            <w:tcW w:type="dxa" w:w="2880"/>
          </w:tcPr>
          <w:p>
            <w:r>
              <w:t>Address line 5 (max 500 individual; combined max 2000).</w:t>
            </w:r>
          </w:p>
        </w:tc>
      </w:tr>
      <w:tr>
        <w:tc>
          <w:tcPr>
            <w:tcW w:type="dxa" w:w="2880"/>
          </w:tcPr>
          <w:p>
            <w:r>
              <w:t>ShipAddr.City</w:t>
            </w:r>
          </w:p>
        </w:tc>
        <w:tc>
          <w:tcPr>
            <w:tcW w:type="dxa" w:w="2880"/>
          </w:tcPr>
          <w:p>
            <w:r>
              <w:t>string</w:t>
            </w:r>
          </w:p>
        </w:tc>
        <w:tc>
          <w:tcPr>
            <w:tcW w:type="dxa" w:w="2880"/>
          </w:tcPr>
          <w:p>
            <w:r>
              <w:t>Max 255 chars.</w:t>
            </w:r>
          </w:p>
        </w:tc>
      </w:tr>
      <w:tr>
        <w:tc>
          <w:tcPr>
            <w:tcW w:type="dxa" w:w="2880"/>
          </w:tcPr>
          <w:p>
            <w:r>
              <w:t>ShipAddr.CountrySubDivisionCode</w:t>
            </w:r>
          </w:p>
        </w:tc>
        <w:tc>
          <w:tcPr>
            <w:tcW w:type="dxa" w:w="2880"/>
          </w:tcPr>
          <w:p>
            <w:r>
              <w:t>string</w:t>
            </w:r>
          </w:p>
        </w:tc>
        <w:tc>
          <w:tcPr>
            <w:tcW w:type="dxa" w:w="2880"/>
          </w:tcPr>
          <w:p>
            <w:r>
              <w:t>Max 255 chars. Region/state/province.</w:t>
            </w:r>
          </w:p>
        </w:tc>
      </w:tr>
      <w:tr>
        <w:tc>
          <w:tcPr>
            <w:tcW w:type="dxa" w:w="2880"/>
          </w:tcPr>
          <w:p>
            <w:r>
              <w:t>ShipAddr.PostalCode</w:t>
            </w:r>
          </w:p>
        </w:tc>
        <w:tc>
          <w:tcPr>
            <w:tcW w:type="dxa" w:w="2880"/>
          </w:tcPr>
          <w:p>
            <w:r>
              <w:t>string</w:t>
            </w:r>
          </w:p>
        </w:tc>
        <w:tc>
          <w:tcPr>
            <w:tcW w:type="dxa" w:w="2880"/>
          </w:tcPr>
          <w:p>
            <w:r>
              <w:t>Max 30 chars.</w:t>
            </w:r>
          </w:p>
        </w:tc>
      </w:tr>
      <w:tr>
        <w:tc>
          <w:tcPr>
            <w:tcW w:type="dxa" w:w="2880"/>
          </w:tcPr>
          <w:p>
            <w:r>
              <w:t>ShipAddr.Country</w:t>
            </w:r>
          </w:p>
        </w:tc>
        <w:tc>
          <w:tcPr>
            <w:tcW w:type="dxa" w:w="2880"/>
          </w:tcPr>
          <w:p>
            <w:r>
              <w:t>string</w:t>
            </w:r>
          </w:p>
        </w:tc>
        <w:tc>
          <w:tcPr>
            <w:tcW w:type="dxa" w:w="2880"/>
          </w:tcPr>
          <w:p>
            <w:r>
              <w:t>Max 255 chars. For international addresses: 3 ISO alpha-3 or full country name.</w:t>
            </w:r>
          </w:p>
        </w:tc>
      </w:tr>
      <w:tr>
        <w:tc>
          <w:tcPr>
            <w:tcW w:type="dxa" w:w="2880"/>
          </w:tcPr>
          <w:p>
            <w:r>
              <w:t>BillAddr.Line1</w:t>
            </w:r>
          </w:p>
        </w:tc>
        <w:tc>
          <w:tcPr>
            <w:tcW w:type="dxa" w:w="2880"/>
          </w:tcPr>
          <w:p>
            <w:r>
              <w:t>string</w:t>
            </w:r>
          </w:p>
        </w:tc>
        <w:tc>
          <w:tcPr>
            <w:tcW w:type="dxa" w:w="2880"/>
          </w:tcPr>
          <w:p>
            <w:r>
              <w:t>Address line 1 (max 500 individual; combined max 2000 across lines).</w:t>
            </w:r>
          </w:p>
        </w:tc>
      </w:tr>
      <w:tr>
        <w:tc>
          <w:tcPr>
            <w:tcW w:type="dxa" w:w="2880"/>
          </w:tcPr>
          <w:p>
            <w:r>
              <w:t>BillAddr.Line2</w:t>
            </w:r>
          </w:p>
        </w:tc>
        <w:tc>
          <w:tcPr>
            <w:tcW w:type="dxa" w:w="2880"/>
          </w:tcPr>
          <w:p>
            <w:r>
              <w:t>string</w:t>
            </w:r>
          </w:p>
        </w:tc>
        <w:tc>
          <w:tcPr>
            <w:tcW w:type="dxa" w:w="2880"/>
          </w:tcPr>
          <w:p>
            <w:r>
              <w:t>Address line 2 (max 500 individual; combined max 2000).</w:t>
            </w:r>
          </w:p>
        </w:tc>
      </w:tr>
      <w:tr>
        <w:tc>
          <w:tcPr>
            <w:tcW w:type="dxa" w:w="2880"/>
          </w:tcPr>
          <w:p>
            <w:r>
              <w:t>BillAddr.Line3</w:t>
            </w:r>
          </w:p>
        </w:tc>
        <w:tc>
          <w:tcPr>
            <w:tcW w:type="dxa" w:w="2880"/>
          </w:tcPr>
          <w:p>
            <w:r>
              <w:t>string</w:t>
            </w:r>
          </w:p>
        </w:tc>
        <w:tc>
          <w:tcPr>
            <w:tcW w:type="dxa" w:w="2880"/>
          </w:tcPr>
          <w:p>
            <w:r>
              <w:t>Address line 3 (max 500 individual; combined max 2000).</w:t>
            </w:r>
          </w:p>
        </w:tc>
      </w:tr>
      <w:tr>
        <w:tc>
          <w:tcPr>
            <w:tcW w:type="dxa" w:w="2880"/>
          </w:tcPr>
          <w:p>
            <w:r>
              <w:t>BillAddr.Line4</w:t>
            </w:r>
          </w:p>
        </w:tc>
        <w:tc>
          <w:tcPr>
            <w:tcW w:type="dxa" w:w="2880"/>
          </w:tcPr>
          <w:p>
            <w:r>
              <w:t>string</w:t>
            </w:r>
          </w:p>
        </w:tc>
        <w:tc>
          <w:tcPr>
            <w:tcW w:type="dxa" w:w="2880"/>
          </w:tcPr>
          <w:p>
            <w:r>
              <w:t>Address line 4 (max 500 individual; combined max 2000).</w:t>
            </w:r>
          </w:p>
        </w:tc>
      </w:tr>
      <w:tr>
        <w:tc>
          <w:tcPr>
            <w:tcW w:type="dxa" w:w="2880"/>
          </w:tcPr>
          <w:p>
            <w:r>
              <w:t>BillAddr.Line5</w:t>
            </w:r>
          </w:p>
        </w:tc>
        <w:tc>
          <w:tcPr>
            <w:tcW w:type="dxa" w:w="2880"/>
          </w:tcPr>
          <w:p>
            <w:r>
              <w:t>string</w:t>
            </w:r>
          </w:p>
        </w:tc>
        <w:tc>
          <w:tcPr>
            <w:tcW w:type="dxa" w:w="2880"/>
          </w:tcPr>
          <w:p>
            <w:r>
              <w:t>Address line 5 (max 500 individual; combined max 2000).</w:t>
            </w:r>
          </w:p>
        </w:tc>
      </w:tr>
      <w:tr>
        <w:tc>
          <w:tcPr>
            <w:tcW w:type="dxa" w:w="2880"/>
          </w:tcPr>
          <w:p>
            <w:r>
              <w:t>BillAddr.City</w:t>
            </w:r>
          </w:p>
        </w:tc>
        <w:tc>
          <w:tcPr>
            <w:tcW w:type="dxa" w:w="2880"/>
          </w:tcPr>
          <w:p>
            <w:r>
              <w:t>string</w:t>
            </w:r>
          </w:p>
        </w:tc>
        <w:tc>
          <w:tcPr>
            <w:tcW w:type="dxa" w:w="2880"/>
          </w:tcPr>
          <w:p>
            <w:r>
              <w:t>Max 255 chars.</w:t>
            </w:r>
          </w:p>
        </w:tc>
      </w:tr>
      <w:tr>
        <w:tc>
          <w:tcPr>
            <w:tcW w:type="dxa" w:w="2880"/>
          </w:tcPr>
          <w:p>
            <w:r>
              <w:t>BillAddr.CountrySubDivisionCode</w:t>
            </w:r>
          </w:p>
        </w:tc>
        <w:tc>
          <w:tcPr>
            <w:tcW w:type="dxa" w:w="2880"/>
          </w:tcPr>
          <w:p>
            <w:r>
              <w:t>string</w:t>
            </w:r>
          </w:p>
        </w:tc>
        <w:tc>
          <w:tcPr>
            <w:tcW w:type="dxa" w:w="2880"/>
          </w:tcPr>
          <w:p>
            <w:r>
              <w:t>Max 255 chars. Region/state/province.</w:t>
            </w:r>
          </w:p>
        </w:tc>
      </w:tr>
      <w:tr>
        <w:tc>
          <w:tcPr>
            <w:tcW w:type="dxa" w:w="2880"/>
          </w:tcPr>
          <w:p>
            <w:r>
              <w:t>BillAddr.PostalCode</w:t>
            </w:r>
          </w:p>
        </w:tc>
        <w:tc>
          <w:tcPr>
            <w:tcW w:type="dxa" w:w="2880"/>
          </w:tcPr>
          <w:p>
            <w:r>
              <w:t>string</w:t>
            </w:r>
          </w:p>
        </w:tc>
        <w:tc>
          <w:tcPr>
            <w:tcW w:type="dxa" w:w="2880"/>
          </w:tcPr>
          <w:p>
            <w:r>
              <w:t>Max 30 chars.</w:t>
            </w:r>
          </w:p>
        </w:tc>
      </w:tr>
      <w:tr>
        <w:tc>
          <w:tcPr>
            <w:tcW w:type="dxa" w:w="2880"/>
          </w:tcPr>
          <w:p>
            <w:r>
              <w:t>BillAddr.Country</w:t>
            </w:r>
          </w:p>
        </w:tc>
        <w:tc>
          <w:tcPr>
            <w:tcW w:type="dxa" w:w="2880"/>
          </w:tcPr>
          <w:p>
            <w:r>
              <w:t>string</w:t>
            </w:r>
          </w:p>
        </w:tc>
        <w:tc>
          <w:tcPr>
            <w:tcW w:type="dxa" w:w="2880"/>
          </w:tcPr>
          <w:p>
            <w:r>
              <w:t>Max 255 chars. For international addresses: 3 ISO alpha-3 or full country name.</w:t>
            </w:r>
          </w:p>
        </w:tc>
      </w:tr>
      <w:tr>
        <w:tc>
          <w:tcPr>
            <w:tcW w:type="dxa" w:w="2880"/>
          </w:tcPr>
          <w:p>
            <w:r>
              <w:t>PaymentMethodRef</w:t>
            </w:r>
          </w:p>
        </w:tc>
        <w:tc>
          <w:tcPr>
            <w:tcW w:type="dxa" w:w="2880"/>
          </w:tcPr>
          <w:p>
            <w:r>
              <w:t>object</w:t>
            </w:r>
          </w:p>
        </w:tc>
        <w:tc>
          <w:tcPr>
            <w:tcW w:type="dxa" w:w="2880"/>
          </w:tcPr>
          <w:p>
            <w:r>
              <w:t>Payment method reference.</w:t>
            </w:r>
          </w:p>
        </w:tc>
      </w:tr>
      <w:tr>
        <w:tc>
          <w:tcPr>
            <w:tcW w:type="dxa" w:w="2880"/>
          </w:tcPr>
          <w:p>
            <w:r>
              <w:t>PaymentMethodRef.value</w:t>
            </w:r>
          </w:p>
        </w:tc>
        <w:tc>
          <w:tcPr>
            <w:tcW w:type="dxa" w:w="2880"/>
          </w:tcPr>
          <w:p>
            <w:r>
              <w:t>string</w:t>
            </w:r>
          </w:p>
        </w:tc>
        <w:tc>
          <w:tcPr>
            <w:tcW w:type="dxa" w:w="2880"/>
          </w:tcPr>
          <w:p>
            <w:r>
              <w:t>Required when PaymentMethodRef is provided. The referenced object ID.</w:t>
            </w:r>
          </w:p>
        </w:tc>
      </w:tr>
      <w:tr>
        <w:tc>
          <w:tcPr>
            <w:tcW w:type="dxa" w:w="2880"/>
          </w:tcPr>
          <w:p>
            <w:r>
              <w:t>PaymentMethodRef.name</w:t>
            </w:r>
          </w:p>
        </w:tc>
        <w:tc>
          <w:tcPr>
            <w:tcW w:type="dxa" w:w="2880"/>
          </w:tcPr>
          <w:p>
            <w:r>
              <w:t>string</w:t>
            </w:r>
          </w:p>
        </w:tc>
        <w:tc>
          <w:tcPr>
            <w:tcW w:type="dxa" w:w="2880"/>
          </w:tcPr>
          <w:p>
            <w:r>
              <w:t>Optional display name for the referenced object.</w:t>
            </w:r>
          </w:p>
        </w:tc>
      </w:tr>
      <w:tr>
        <w:tc>
          <w:tcPr>
            <w:tcW w:type="dxa" w:w="2880"/>
          </w:tcPr>
          <w:p>
            <w:r>
              <w:t>Source</w:t>
            </w:r>
          </w:p>
        </w:tc>
        <w:tc>
          <w:tcPr>
            <w:tcW w:type="dxa" w:w="2880"/>
          </w:tcPr>
          <w:p>
            <w:r>
              <w:t>string</w:t>
            </w:r>
          </w:p>
        </w:tc>
        <w:tc>
          <w:tcPr>
            <w:tcW w:type="dxa" w:w="2880"/>
          </w:tcPr>
          <w:p>
            <w:r>
              <w:t>(minorVersion: 59) Source type. Valid values include: QBCommerce.</w:t>
            </w:r>
          </w:p>
        </w:tc>
      </w:tr>
      <w:tr>
        <w:tc>
          <w:tcPr>
            <w:tcW w:type="dxa" w:w="2880"/>
          </w:tcPr>
          <w:p>
            <w:r>
              <w:t>PrimaryTaxIdentifier</w:t>
            </w:r>
          </w:p>
        </w:tc>
        <w:tc>
          <w:tcPr>
            <w:tcW w:type="dxa" w:w="2880"/>
          </w:tcPr>
          <w:p>
            <w:r>
              <w:t>string</w:t>
            </w:r>
          </w:p>
        </w:tc>
        <w:tc>
          <w:tcPr>
            <w:tcW w:type="dxa" w:w="2880"/>
          </w:tcPr>
          <w:p>
            <w:r>
              <w:t>(minorVersion: 4) Tax ID; masked in responses except last five characters.</w:t>
            </w:r>
          </w:p>
        </w:tc>
      </w:tr>
      <w:tr>
        <w:tc>
          <w:tcPr>
            <w:tcW w:type="dxa" w:w="2880"/>
          </w:tcPr>
          <w:p>
            <w:r>
              <w:t>GSTRegistrationType</w:t>
            </w:r>
          </w:p>
        </w:tc>
        <w:tc>
          <w:tcPr>
            <w:tcW w:type="dxa" w:w="2880"/>
          </w:tcPr>
          <w:p>
            <w:r>
              <w:t>string</w:t>
            </w:r>
          </w:p>
        </w:tc>
        <w:tc>
          <w:tcPr>
            <w:tcW w:type="dxa" w:w="2880"/>
          </w:tcPr>
          <w:p>
            <w:r>
              <w:t>(minorVersion: 33) Max 15 chars. Possible values: GST_REG_REG, GST_REG_COMP, GST_UNREG, CONSUMER, OVERSEAS, SEZ, DEEMED.</w:t>
            </w:r>
          </w:p>
        </w:tc>
      </w:tr>
      <w:tr>
        <w:tc>
          <w:tcPr>
            <w:tcW w:type="dxa" w:w="2880"/>
          </w:tcPr>
          <w:p>
            <w:r>
              <w:t>PrintOnCheckName</w:t>
            </w:r>
          </w:p>
        </w:tc>
        <w:tc>
          <w:tcPr>
            <w:tcW w:type="dxa" w:w="2880"/>
          </w:tcPr>
          <w:p>
            <w:r>
              <w:t>string</w:t>
            </w:r>
          </w:p>
        </w:tc>
        <w:tc>
          <w:tcPr>
            <w:tcW w:type="dxa" w:w="2880"/>
          </w:tcPr>
          <w:p>
            <w:r>
              <w:t>Max 110 chars. If not provided, populated from DisplayName. Cannot be removed with sparse update.</w:t>
            </w:r>
          </w:p>
        </w:tc>
      </w:tr>
      <w:tr>
        <w:tc>
          <w:tcPr>
            <w:tcW w:type="dxa" w:w="2880"/>
          </w:tcPr>
          <w:p>
            <w:r>
              <w:t>TaxExemptionReasonId</w:t>
            </w:r>
          </w:p>
        </w:tc>
        <w:tc>
          <w:tcPr>
            <w:tcW w:type="dxa" w:w="2880"/>
          </w:tcPr>
          <w:p>
            <w:r>
              <w:t>number</w:t>
            </w:r>
          </w:p>
        </w:tc>
        <w:tc>
          <w:tcPr>
            <w:tcW w:type="dxa" w:w="2880"/>
          </w:tcPr>
          <w:p>
            <w:r>
              <w:t>(minorVersion: 10) Tax exemption reason id (1–15) when automated sales tax enabled.</w:t>
            </w:r>
          </w:p>
        </w:tc>
      </w:tr>
      <w:tr>
        <w:tc>
          <w:tcPr>
            <w:tcW w:type="dxa" w:w="2880"/>
          </w:tcPr>
          <w:p>
            <w:r>
              <w:t>sparse</w:t>
            </w:r>
          </w:p>
        </w:tc>
        <w:tc>
          <w:tcPr>
            <w:tcW w:type="dxa" w:w="2880"/>
          </w:tcPr>
          <w:p>
            <w:r>
              <w:t>boolean</w:t>
            </w:r>
          </w:p>
        </w:tc>
        <w:tc>
          <w:tcPr>
            <w:tcW w:type="dxa" w:w="2880"/>
          </w:tcPr>
          <w:p>
            <w:r>
              <w:t>Example shows sparse: false. (Semantics not described in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"domain": "QBO",</w:t>
        <w:br/>
        <w:t xml:space="preserve"> "PrimaryEmailAddr": {</w:t>
        <w:br/>
        <w:t xml:space="preserve"> "Address": "Surf@Intuit.com"</w:t>
        <w:br/>
        <w:t xml:space="preserve"> },</w:t>
        <w:br/>
        <w:t xml:space="preserve"> "DisplayName": "Bill's Windsurf Shop",</w:t>
        <w:br/>
        <w:t xml:space="preserve"> "PreferredDeliveryMethod": "Print",</w:t>
        <w:br/>
        <w:t xml:space="preserve"> "GivenName": "Bill",</w:t>
        <w:br/>
        <w:t xml:space="preserve"> "FullyQualifiedName": "Bill's Windsurf Shop",</w:t>
        <w:br/>
        <w:t xml:space="preserve"> "BillWithParent": false,</w:t>
        <w:br/>
        <w:t xml:space="preserve"> "Job": false,</w:t>
        <w:br/>
        <w:t xml:space="preserve"> "BalanceWithJobs": 85.0,</w:t>
        <w:br/>
        <w:t xml:space="preserve"> "PrimaryPhone": {</w:t>
        <w:br/>
        <w:t xml:space="preserve"> "FreeFormNumber": "(415) 444-6538"</w:t>
        <w:br/>
        <w:t xml:space="preserve"> },</w:t>
        <w:br/>
        <w:t xml:space="preserve"> "Active": true,</w:t>
        <w:br/>
        <w:t xml:space="preserve"> "MetaData": {</w:t>
        <w:br/>
        <w:t xml:space="preserve"> "CreateTime": "2014-09-11T16:49:28-07:00",</w:t>
        <w:br/>
        <w:t xml:space="preserve"> "LastUpdatedTime": "2015-07-23T11:18:37-07:00"</w:t>
        <w:br/>
        <w:t xml:space="preserve"> },</w:t>
        <w:br/>
        <w:t xml:space="preserve"> "BillAddr": {</w:t>
        <w:br/>
        <w:t xml:space="preserve"> "City": "Half Moon Bay",</w:t>
        <w:br/>
        <w:t xml:space="preserve"> "Line1": "12 Ocean Dr.",</w:t>
        <w:br/>
        <w:t xml:space="preserve"> "PostalCode": "94213",</w:t>
        <w:br/>
        <w:t xml:space="preserve"> "Lat": "37.4307072",</w:t>
        <w:br/>
        <w:t xml:space="preserve"> "Long": "-122.4295234",</w:t>
        <w:br/>
        <w:t xml:space="preserve"> "CountrySubDivisionCode": "CA",</w:t>
        <w:br/>
        <w:t xml:space="preserve"> "Id": "3"</w:t>
        <w:br/>
        <w:t xml:space="preserve"> },</w:t>
        <w:br/>
        <w:t xml:space="preserve"> "MiddleName": "Mac",</w:t>
        <w:br/>
        <w:t xml:space="preserve"> "Taxable": false,</w:t>
        <w:br/>
        <w:t xml:space="preserve"> "Balance": 85.0,</w:t>
        <w:br/>
        <w:t xml:space="preserve"> "SyncToken": "4",</w:t>
        <w:br/>
        <w:t xml:space="preserve"> "CompanyName": "Bill's Windsurf Shop",</w:t>
        <w:br/>
        <w:t xml:space="preserve"> "FamilyName": "Lucchini",</w:t>
        <w:br/>
        <w:t xml:space="preserve"> "PrintOnCheckName": "Bill's Wind Surf Shop",</w:t>
        <w:br/>
        <w:t xml:space="preserve"> "sparse": false,</w:t>
        <w:br/>
        <w:t xml:space="preserve"> "Id": "2"</w:t>
        <w:br/>
        <w:t xml:space="preserve"> },</w:t>
        <w:br/>
        <w:t xml:space="preserve"> "time": "2015-07-23T11:18:37.323-07:00"</w:t>
        <w:br/>
        <w:t>}</w:t>
      </w:r>
    </w:p>
    <w:p>
      <w:pPr>
        <w:pStyle w:val="Heading3"/>
      </w:pPr>
      <w:r>
        <w:t>Error Responses</w:t>
      </w:r>
    </w:p>
    <w:p>
      <w:r>
        <w:t>Error response examples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updated Customer object.</w:t>
            </w:r>
          </w:p>
        </w:tc>
      </w:tr>
      <w:tr>
        <w:tc>
          <w:tcPr>
            <w:tcW w:type="dxa" w:w="2880"/>
          </w:tcPr>
          <w:p>
            <w:r>
              <w:t>Customer.Id</w:t>
            </w:r>
          </w:p>
        </w:tc>
        <w:tc>
          <w:tcPr>
            <w:tcW w:type="dxa" w:w="2880"/>
          </w:tcPr>
          <w:p>
            <w:r>
              <w:t>string</w:t>
            </w:r>
          </w:p>
        </w:tc>
        <w:tc>
          <w:tcPr>
            <w:tcW w:type="dxa" w:w="2880"/>
          </w:tcPr>
          <w:p>
            <w:r>
              <w:t>Unique identifier for the Customer.</w:t>
            </w:r>
          </w:p>
        </w:tc>
      </w:tr>
      <w:tr>
        <w:tc>
          <w:tcPr>
            <w:tcW w:type="dxa" w:w="2880"/>
          </w:tcPr>
          <w:p>
            <w:r>
              <w:t>Customer.SyncToken</w:t>
            </w:r>
          </w:p>
        </w:tc>
        <w:tc>
          <w:tcPr>
            <w:tcW w:type="dxa" w:w="2880"/>
          </w:tcPr>
          <w:p>
            <w:r>
              <w:t>string</w:t>
            </w:r>
          </w:p>
        </w:tc>
        <w:tc>
          <w:tcPr>
            <w:tcW w:type="dxa" w:w="2880"/>
          </w:tcPr>
          <w:p>
            <w:r>
              <w:t>Updated version token after modification.</w:t>
            </w:r>
          </w:p>
        </w:tc>
      </w:tr>
      <w:tr>
        <w:tc>
          <w:tcPr>
            <w:tcW w:type="dxa" w:w="2880"/>
          </w:tcPr>
          <w:p>
            <w:r>
              <w:t>Customer.DisplayName</w:t>
            </w:r>
          </w:p>
        </w:tc>
        <w:tc>
          <w:tcPr>
            <w:tcW w:type="dxa" w:w="2880"/>
          </w:tcPr>
          <w:p>
            <w:r>
              <w:t>string</w:t>
            </w:r>
          </w:p>
        </w:tc>
        <w:tc>
          <w:tcPr>
            <w:tcW w:type="dxa" w:w="2880"/>
          </w:tcPr>
          <w:p>
            <w:r>
              <w:t>Display name for the customer.</w:t>
            </w:r>
          </w:p>
        </w:tc>
      </w:tr>
      <w:tr>
        <w:tc>
          <w:tcPr>
            <w:tcW w:type="dxa" w:w="2880"/>
          </w:tcPr>
          <w:p>
            <w:r>
              <w:t>Customer.PrimaryEmailAddr</w:t>
            </w:r>
          </w:p>
        </w:tc>
        <w:tc>
          <w:tcPr>
            <w:tcW w:type="dxa" w:w="2880"/>
          </w:tcPr>
          <w:p>
            <w:r>
              <w:t>object</w:t>
            </w:r>
          </w:p>
        </w:tc>
        <w:tc>
          <w:tcPr>
            <w:tcW w:type="dxa" w:w="2880"/>
          </w:tcPr>
          <w:p>
            <w:r>
              <w:t>Primary email address object.</w:t>
            </w:r>
          </w:p>
        </w:tc>
      </w:tr>
      <w:tr>
        <w:tc>
          <w:tcPr>
            <w:tcW w:type="dxa" w:w="2880"/>
          </w:tcPr>
          <w:p>
            <w:r>
              <w:t>Customer.PrimaryEmailAddr.Address</w:t>
            </w:r>
          </w:p>
        </w:tc>
        <w:tc>
          <w:tcPr>
            <w:tcW w:type="dxa" w:w="2880"/>
          </w:tcPr>
          <w:p>
            <w:r>
              <w:t>string</w:t>
            </w:r>
          </w:p>
        </w:tc>
        <w:tc>
          <w:tcPr>
            <w:tcW w:type="dxa" w:w="2880"/>
          </w:tcPr>
          <w:p>
            <w:r>
              <w:t>Email address.</w:t>
            </w:r>
          </w:p>
        </w:tc>
      </w:tr>
      <w:tr>
        <w:tc>
          <w:tcPr>
            <w:tcW w:type="dxa" w:w="2880"/>
          </w:tcPr>
          <w:p>
            <w:r>
              <w:t>Customer.PrimaryPhone</w:t>
            </w:r>
          </w:p>
        </w:tc>
        <w:tc>
          <w:tcPr>
            <w:tcW w:type="dxa" w:w="2880"/>
          </w:tcPr>
          <w:p>
            <w:r>
              <w:t>object</w:t>
            </w:r>
          </w:p>
        </w:tc>
        <w:tc>
          <w:tcPr>
            <w:tcW w:type="dxa" w:w="2880"/>
          </w:tcPr>
          <w:p>
            <w:r>
              <w:t>Primary phone number object.</w:t>
            </w:r>
          </w:p>
        </w:tc>
      </w:tr>
      <w:tr>
        <w:tc>
          <w:tcPr>
            <w:tcW w:type="dxa" w:w="2880"/>
          </w:tcPr>
          <w:p>
            <w:r>
              <w:t>Customer.PrimaryPhone.FreeFormNumber</w:t>
            </w:r>
          </w:p>
        </w:tc>
        <w:tc>
          <w:tcPr>
            <w:tcW w:type="dxa" w:w="2880"/>
          </w:tcPr>
          <w:p>
            <w:r>
              <w:t>string</w:t>
            </w:r>
          </w:p>
        </w:tc>
        <w:tc>
          <w:tcPr>
            <w:tcW w:type="dxa" w:w="2880"/>
          </w:tcPr>
          <w:p>
            <w:r>
              <w:t>Phone number in free form.</w:t>
            </w:r>
          </w:p>
        </w:tc>
      </w:tr>
      <w:tr>
        <w:tc>
          <w:tcPr>
            <w:tcW w:type="dxa" w:w="2880"/>
          </w:tcPr>
          <w:p>
            <w:r>
              <w:t>Customer.MetaData</w:t>
            </w:r>
          </w:p>
        </w:tc>
        <w:tc>
          <w:tcPr>
            <w:tcW w:type="dxa" w:w="2880"/>
          </w:tcPr>
          <w:p>
            <w:r>
              <w:t>object</w:t>
            </w:r>
          </w:p>
        </w:tc>
        <w:tc>
          <w:tcPr>
            <w:tcW w:type="dxa" w:w="2880"/>
          </w:tcPr>
          <w:p>
            <w:r>
              <w:t>Read-only metadata.</w:t>
            </w:r>
          </w:p>
        </w:tc>
      </w:tr>
      <w:tr>
        <w:tc>
          <w:tcPr>
            <w:tcW w:type="dxa" w:w="2880"/>
          </w:tcPr>
          <w:p>
            <w:r>
              <w:t>Customer.MetaData.CreateTime</w:t>
            </w:r>
          </w:p>
        </w:tc>
        <w:tc>
          <w:tcPr>
            <w:tcW w:type="dxa" w:w="2880"/>
          </w:tcPr>
          <w:p>
            <w:r>
              <w:t>string</w:t>
            </w:r>
          </w:p>
        </w:tc>
        <w:tc>
          <w:tcPr>
            <w:tcW w:type="dxa" w:w="2880"/>
          </w:tcPr>
          <w:p>
            <w:r>
              <w:t>Create timestamp.</w:t>
            </w:r>
          </w:p>
        </w:tc>
      </w:tr>
      <w:tr>
        <w:tc>
          <w:tcPr>
            <w:tcW w:type="dxa" w:w="2880"/>
          </w:tcPr>
          <w:p>
            <w:r>
              <w:t>Customer.MetaData.LastUpdatedTime</w:t>
            </w:r>
          </w:p>
        </w:tc>
        <w:tc>
          <w:tcPr>
            <w:tcW w:type="dxa" w:w="2880"/>
          </w:tcPr>
          <w:p>
            <w:r>
              <w:t>string</w:t>
            </w:r>
          </w:p>
        </w:tc>
        <w:tc>
          <w:tcPr>
            <w:tcW w:type="dxa" w:w="2880"/>
          </w:tcPr>
          <w:p>
            <w:r>
              <w:t>Last updated timestamp.</w:t>
            </w:r>
          </w:p>
        </w:tc>
      </w:tr>
      <w:tr>
        <w:tc>
          <w:tcPr>
            <w:tcW w:type="dxa" w:w="2880"/>
          </w:tcPr>
          <w:p>
            <w:r>
              <w:t>Customer.BillAddr</w:t>
            </w:r>
          </w:p>
        </w:tc>
        <w:tc>
          <w:tcPr>
            <w:tcW w:type="dxa" w:w="2880"/>
          </w:tcPr>
          <w:p>
            <w:r>
              <w:t>object</w:t>
            </w:r>
          </w:p>
        </w:tc>
        <w:tc>
          <w:tcPr>
            <w:tcW w:type="dxa" w:w="2880"/>
          </w:tcPr>
          <w:p>
            <w:r>
              <w:t>Billing address object.</w:t>
            </w:r>
          </w:p>
        </w:tc>
      </w:tr>
      <w:tr>
        <w:tc>
          <w:tcPr>
            <w:tcW w:type="dxa" w:w="2880"/>
          </w:tcPr>
          <w:p>
            <w:r>
              <w:t>Customer.BillAddr.Id</w:t>
            </w:r>
          </w:p>
        </w:tc>
        <w:tc>
          <w:tcPr>
            <w:tcW w:type="dxa" w:w="2880"/>
          </w:tcPr>
          <w:p>
            <w:r>
              <w:t>string</w:t>
            </w:r>
          </w:p>
        </w:tc>
        <w:tc>
          <w:tcPr>
            <w:tcW w:type="dxa" w:w="2880"/>
          </w:tcPr>
          <w:p>
            <w:r>
              <w:t>Internal address identifier.</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'{{OAUTH_METADATA.meta.baseUrl}}/v3/company/{{OAUTH_METADATA.meta.realmId}}/customer?include=updateaccountontxns&amp;minorversion=5' \</w:t>
        <w:br/>
        <w:t xml:space="preserve"> --header 'Accept: application/json' \</w:t>
        <w:br/>
        <w:t xml:space="preserve"> --header 'Content-Type: application/json' \</w:t>
        <w:br/>
        <w:t xml:space="preserve"> --data '{</w:t>
        <w:br/>
        <w:t xml:space="preserve"> "domain": "QBO",</w:t>
        <w:br/>
        <w:t xml:space="preserve"> "PrimaryEmailAddr": { "Address": "Surf@Intuit.com" },</w:t>
        <w:br/>
        <w:t xml:space="preserve"> "DisplayName": "Bill'\''s Windsurf Shop",</w:t>
        <w:br/>
        <w:t xml:space="preserve"> "PreferredDeliveryMethod": "Print",</w:t>
        <w:br/>
        <w:t xml:space="preserve"> "GivenName": "Bill",</w:t>
        <w:br/>
        <w:t xml:space="preserve"> "FullyQualifiedName": "Bill'\''s Windsurf Shop",</w:t>
        <w:br/>
        <w:t xml:space="preserve"> "BillWithParent": false,</w:t>
        <w:br/>
        <w:t xml:space="preserve"> "Job": false,</w:t>
        <w:br/>
        <w:t xml:space="preserve"> "BalanceWithJobs": 85.0,</w:t>
        <w:br/>
        <w:t xml:space="preserve"> "PrimaryPhone": { "FreeFormNumber": "(415) 444-6538" },</w:t>
        <w:br/>
        <w:t xml:space="preserve"> "Active": true,</w:t>
        <w:br/>
        <w:t xml:space="preserve"> "MetaData": {</w:t>
        <w:br/>
        <w:t xml:space="preserve"> "CreateTime": "2014-09-11T16:49:28-07:00",</w:t>
        <w:br/>
        <w:t xml:space="preserve"> "LastUpdatedTime": "2015-07-23T11:07:55-07:00"</w:t>
        <w:br/>
        <w:t xml:space="preserve">    },</w:t>
        <w:br/>
        <w:t xml:space="preserve"> "BillAddr": {</w:t>
        <w:br/>
        <w:t xml:space="preserve"> "City": "Half Moon Bay",</w:t>
        <w:br/>
        <w:t xml:space="preserve"> "Line1": "12 Ocean Dr.",</w:t>
        <w:br/>
        <w:t xml:space="preserve"> "PostalCode": "94213",</w:t>
        <w:br/>
        <w:t xml:space="preserve"> "Lat": "37.4307072",</w:t>
        <w:br/>
        <w:t xml:space="preserve"> "Long": "-122.4295234",</w:t>
        <w:br/>
        <w:t xml:space="preserve"> "CountrySubDivisionCode": "CA",</w:t>
        <w:br/>
        <w:t xml:space="preserve"> "Id": "3"</w:t>
        <w:br/>
        <w:t xml:space="preserve">    },</w:t>
        <w:br/>
        <w:t xml:space="preserve"> "MiddleName": "Mac",</w:t>
        <w:br/>
        <w:t xml:space="preserve"> "Taxable": false,</w:t>
        <w:br/>
        <w:t xml:space="preserve"> "Balance": 85.0,</w:t>
        <w:br/>
        <w:t xml:space="preserve"> "SyncToken": "3",</w:t>
        <w:br/>
        <w:t xml:space="preserve"> "CompanyName": "Bill'\''s Windsurf Shop",</w:t>
        <w:br/>
        <w:t xml:space="preserve"> "FamilyName": "Lucchini",</w:t>
        <w:br/>
        <w:t xml:space="preserve"> "PrintOnCheckName": "Bill'\''s Wind Surf Shop",</w:t>
        <w:br/>
        <w:t xml:space="preserve"> "sparse": false,</w:t>
        <w:br/>
        <w:t xml:space="preserve"> "Id": "2"</w:t>
        <w:br/>
        <w:t xml:space="preserve">  }'</w:t>
      </w:r>
    </w:p>
    <w:p>
      <w:pPr>
        <w:pStyle w:val="Heading3"/>
      </w:pPr>
      <w:r>
        <w:t>Example Usage</w:t>
      </w:r>
    </w:p>
    <w:p>
      <w:pPr>
        <w:pStyle w:val="Heading3"/>
      </w:pPr>
      <w:r>
        <w:t>Example 1: Full update with AR account update on transactions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'{{OAUTH_METADATA.meta.baseUrl}}/v3/company/{{OAUTH_METADATA.meta.realmId}}/customer?include=updateaccountontxns&amp;minorversion=5' \</w:t>
        <w:br/>
        <w:t xml:space="preserve"> --header 'Accept: application/json' \</w:t>
        <w:br/>
        <w:t xml:space="preserve"> --header 'Content-Type: application/json' \</w:t>
        <w:br/>
        <w:t xml:space="preserve"> --data '{</w:t>
        <w:br/>
        <w:t xml:space="preserve"> "Id": "2",</w:t>
        <w:br/>
        <w:t xml:space="preserve"> "SyncToken": "3",</w:t>
        <w:br/>
        <w:t xml:space="preserve"> "DisplayName": "Bill'\''s Windsurf Shop",</w:t>
        <w:br/>
        <w:t xml:space="preserve"> "GivenName": "Bill",</w:t>
        <w:br/>
        <w:t xml:space="preserve"> "FamilyName": "Lucchini",</w:t>
        <w:br/>
        <w:t xml:space="preserve"> "PrimaryEmailAddr": { "Address": "Surf@Intuit.com" },</w:t>
        <w:br/>
        <w:t xml:space="preserve"> "PreferredDeliveryMethod": "Print",</w:t>
        <w:br/>
        <w:t xml:space="preserve"> "Active": true,</w:t>
        <w:br/>
        <w:t xml:space="preserve"> "sparse": false</w:t>
        <w:br/>
        <w:t xml:space="preserve">  }'</w:t>
      </w:r>
    </w:p>
    <w:p>
      <w:pPr>
        <w:pStyle w:val="Heading3"/>
      </w:pPr>
      <w:r>
        <w:t>Example 2: Full update including billing address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'{{OAUTH_METADATA.meta.baseUrl}}/v3/company/{{OAUTH_METADATA.meta.realmId}}/customer' \</w:t>
        <w:br/>
        <w:t xml:space="preserve"> --header 'Accept: application/json' \</w:t>
        <w:br/>
        <w:t xml:space="preserve"> --header 'Content-Type: application/json' \</w:t>
        <w:br/>
        <w:t xml:space="preserve"> --data '{</w:t>
        <w:br/>
        <w:t xml:space="preserve"> "Id": "2",</w:t>
        <w:br/>
        <w:t xml:space="preserve"> "SyncToken": "3",</w:t>
        <w:br/>
        <w:t xml:space="preserve"> "DisplayName": "Bill'\''s Windsurf Shop",</w:t>
        <w:br/>
        <w:t xml:space="preserve"> "BillAddr": {</w:t>
        <w:br/>
        <w:t xml:space="preserve"> "Id": "3",</w:t>
        <w:br/>
        <w:t xml:space="preserve"> "Line1": "12 Ocean Dr.",</w:t>
        <w:br/>
        <w:t xml:space="preserve"> "City": "Half Moon Bay",</w:t>
        <w:br/>
        <w:t xml:space="preserve"> "PostalCode": "94213",</w:t>
        <w:br/>
        <w:t xml:space="preserve"> "CountrySubDivisionCode": "CA"</w:t>
        <w:br/>
        <w:t xml:space="preserve">    },</w:t>
        <w:br/>
        <w:t xml:space="preserve"> "sparse": false</w:t>
        <w:br/>
        <w:t xml:space="preserve">  }'</w:t>
      </w:r>
    </w:p>
    <w:p>
      <w:pPr>
        <w:pStyle w:val="Heading3"/>
      </w:pPr>
      <w:r>
        <w:t>Behavior</w:t>
      </w:r>
    </w:p>
    <w:p>
      <w:pPr>
        <w:pStyle w:val="ListBullet"/>
      </w:pPr>
      <w:r>
        <w:t>Uses Id to identify which Customer to update.</w:t>
      </w:r>
    </w:p>
    <w:p>
      <w:pPr>
        <w:pStyle w:val="ListBullet"/>
      </w:pPr>
      <w:r>
        <w:t>Uses SyncToken for optimistic concurrency control; if token is stale, the update fails.</w:t>
      </w:r>
    </w:p>
    <w:p>
      <w:pPr>
        <w:pStyle w:val="ListBullet"/>
      </w:pPr>
      <w:r>
        <w:t>Performs a full replace of writable fields; omitted writable fields are set to NULL.</w:t>
      </w:r>
    </w:p>
    <w:p>
      <w:pPr>
        <w:pStyle w:val="ListBullet"/>
      </w:pPr>
      <w:r>
        <w:t>If include=updateaccountontxns&amp;minorversion=5 is provided, attempts to update AR account on historical transactions (from soft close date forward) based on ARAccountRef.</w:t>
      </w:r>
    </w:p>
    <w:p>
      <w:pPr>
        <w:pStyle w:val="Heading3"/>
      </w:pPr>
      <w:r>
        <w:t>Notes</w:t>
      </w:r>
    </w:p>
    <w:p>
      <w:pPr>
        <w:pStyle w:val="ListBullet"/>
      </w:pPr>
      <w:r>
        <w:t>This is a full update operation (not sparse). Omitted writable fields are cleared (NULL).</w:t>
      </w:r>
    </w:p>
    <w:p>
      <w:pPr>
        <w:pStyle w:val="ListBullet"/>
      </w:pPr>
      <w:r>
        <w:t>Updates on soft-closed transactions fail when using include=updateaccountontxns.</w:t>
      </w:r>
    </w:p>
    <w:p>
      <w:pPr>
        <w:pStyle w:val="ListBullet"/>
      </w:pPr>
      <w:r>
        <w:t>ARAccountRef is documented as applicable for France companies only and available with minorversion=3.</w:t>
      </w:r>
    </w:p>
    <w:p>
      <w:pPr>
        <w:pStyle w:val="ListBullet"/>
      </w:pPr>
      <w:r>
        <w:t>Several fields are marked read-only/system-defined in the scraped content (e.g., MetaData, FullyQualifiedName, Level, Lat, Long).</w:t>
      </w:r>
    </w:p>
    <w:p>
      <w:pPr>
        <w:pStyle w:val="Heading3"/>
      </w:pPr>
      <w:r>
        <w:t>Gotchas</w:t>
      </w:r>
    </w:p>
    <w:p>
      <w:pPr>
        <w:pStyle w:val="ListBullet"/>
      </w:pPr>
      <w:r>
        <w:t>If you send an older SyncToken, the update will fail (must use the latest token).</w:t>
      </w:r>
    </w:p>
    <w:p>
      <w:pPr>
        <w:pStyle w:val="ListBullet"/>
      </w:pPr>
      <w:r>
        <w:t>Because omitted writable fields become NULL, constructing the request body from a prior read response is critical to avoid unintentionally clearing data.</w:t>
      </w:r>
    </w:p>
    <w:p>
      <w:pPr>
        <w:pStyle w:val="ListBullet"/>
      </w:pPr>
      <w:r>
        <w:t>Address fields have documented differences in how components flow after an update (as described in the scraped content).</w:t>
      </w:r>
    </w:p>
    <w:p>
      <w:r>
        <w:br w:type="page"/>
      </w:r>
    </w:p>
    <w:p>
      <w:pPr>
        <w:pStyle w:val="Heading2"/>
      </w:pPr>
      <w:r>
        <w:t>11. [POST] Create a Customer</w:t>
      </w:r>
    </w:p>
    <w:p>
      <w:r>
        <w:rPr>
          <w:b/>
        </w:rPr>
        <w:t xml:space="preserve">Endpoint: </w:t>
      </w:r>
      <w:r>
        <w:rPr>
          <w:rFonts w:ascii="Courier New" w:hAnsi="Courier New"/>
          <w:sz w:val="18"/>
        </w:rPr>
        <w:t>/customer</w:t>
      </w:r>
    </w:p>
    <w:p>
      <w:pPr>
        <w:pStyle w:val="Heading3"/>
      </w:pPr>
      <w:r>
        <w:t>Prerequisites</w:t>
      </w:r>
    </w:p>
    <w:p>
      <w:pPr>
        <w:pStyle w:val="ListBullet"/>
      </w:pPr>
      <w:r>
        <w:t>Must be signed in with developer credentials</w:t>
      </w:r>
    </w:p>
    <w:p>
      <w:pPr>
        <w:pStyle w:val="ListBullet"/>
      </w:pPr>
      <w:r>
        <w:t>Must have an active (test) company (realm) to create data in</w:t>
      </w:r>
    </w:p>
    <w:p>
      <w:pPr>
        <w:pStyle w:val="ListBullet"/>
      </w:pPr>
      <w:r>
        <w:t>When creating a Customer, either DisplayName or at least one of Title, GivenName, MiddleName, FamilyName, Suffix must be provided</w:t>
      </w:r>
    </w:p>
    <w:p>
      <w:pPr>
        <w:pStyle w:val="Heading3"/>
      </w:pPr>
      <w:r>
        <w:t>Method</w:t>
      </w:r>
    </w:p>
    <w:p>
      <w:r>
        <w:t>POST</w:t>
      </w:r>
    </w:p>
    <w:p>
      <w:pPr>
        <w:pStyle w:val="Heading3"/>
      </w:pPr>
      <w:r>
        <w:t>URL</w:t>
      </w:r>
    </w:p>
    <w:p>
      <w:r>
        <w:t>{{OAUTH_METADATA.meta.baseUrl}}/v3/company/{{OAUTH_METADATA.meta.realmId}}/customer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in QuickBooks Online and returns the newly created Customer object.</w:t>
      </w:r>
    </w:p>
    <w:p>
      <w:pPr>
        <w:pStyle w:val="Heading3"/>
      </w:pPr>
      <w:r>
        <w:t>Enforcement Rules</w:t>
      </w:r>
    </w:p>
    <w:p>
      <w:pPr>
        <w:pStyle w:val="ListBullet"/>
      </w:pPr>
      <w:r>
        <w:t>The company realm is required in the base URL via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Creation requirement: provide either DisplayName or at least one of Title, GivenName, MiddleName, FamilyName, Suffix.</w:t>
      </w:r>
    </w:p>
    <w:p>
      <w:pPr>
        <w:pStyle w:val="Heading3"/>
      </w:pPr>
      <w:r>
        <w:t>Required Path Parameters</w:t>
      </w:r>
    </w:p>
    <w:p>
      <w:r>
        <w:t>None (the realm is provided via the base URL variable {{OAUTH_METADATA.meta.realmId}}).</w:t>
      </w:r>
    </w:p>
    <w:p>
      <w:pPr>
        <w:pStyle w:val="Heading3"/>
      </w:pPr>
      <w:r>
        <w:t>Required Request Body Fields</w:t>
      </w:r>
    </w:p>
    <w:p>
      <w:r>
        <w:t>None explicitly listed as strictly required, but the following conditional requirement applies: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Conditionally required. Max 500 chars. Must be unique across Customer, Vendor, and Employee objects. If not supplied, the system generates DisplayName by concatenating provided name components from: Title, GivenName, MiddleName, FamilyName, Suffix. Cannot be removed with sparse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Suffix</w:t>
            </w:r>
          </w:p>
        </w:tc>
        <w:tc>
          <w:tcPr>
            <w:tcW w:type="dxa" w:w="2880"/>
          </w:tcPr>
          <w:p>
            <w:r>
              <w:t>string</w:t>
            </w:r>
          </w:p>
        </w:tc>
        <w:tc>
          <w:tcPr>
            <w:tcW w:type="dxa" w:w="2880"/>
          </w:tcPr>
          <w:p>
            <w:r>
              <w:t>Conditionally required if DisplayName is not provided and you are using name components. Max 16 chars. Example: Jr.</w:t>
            </w:r>
          </w:p>
        </w:tc>
      </w:tr>
      <w:tr>
        <w:tc>
          <w:tcPr>
            <w:tcW w:type="dxa" w:w="2880"/>
          </w:tcPr>
          <w:p>
            <w:r>
              <w:t>Title</w:t>
            </w:r>
          </w:p>
        </w:tc>
        <w:tc>
          <w:tcPr>
            <w:tcW w:type="dxa" w:w="2880"/>
          </w:tcPr>
          <w:p>
            <w:r>
              <w:t>string</w:t>
            </w:r>
          </w:p>
        </w:tc>
        <w:tc>
          <w:tcPr>
            <w:tcW w:type="dxa" w:w="2880"/>
          </w:tcPr>
          <w:p>
            <w:r>
              <w:t>Conditionally required if DisplayName is not provided and you are using name components. Max 16 chars. Supports i18n/all locales.</w:t>
            </w:r>
          </w:p>
        </w:tc>
      </w:tr>
      <w:tr>
        <w:tc>
          <w:tcPr>
            <w:tcW w:type="dxa" w:w="2880"/>
          </w:tcPr>
          <w:p>
            <w:r>
              <w:t>MiddleName</w:t>
            </w:r>
          </w:p>
        </w:tc>
        <w:tc>
          <w:tcPr>
            <w:tcW w:type="dxa" w:w="2880"/>
          </w:tcPr>
          <w:p>
            <w:r>
              <w:t>string</w:t>
            </w:r>
          </w:p>
        </w:tc>
        <w:tc>
          <w:tcPr>
            <w:tcW w:type="dxa" w:w="2880"/>
          </w:tcPr>
          <w:p>
            <w:r>
              <w:t>Conditionally required if DisplayName is not provided and you are using name components. Max 100 chars. Filterable, sortable.</w:t>
            </w:r>
          </w:p>
        </w:tc>
      </w:tr>
      <w:tr>
        <w:tc>
          <w:tcPr>
            <w:tcW w:type="dxa" w:w="2880"/>
          </w:tcPr>
          <w:p>
            <w:r>
              <w:t>FamilyName</w:t>
            </w:r>
          </w:p>
        </w:tc>
        <w:tc>
          <w:tcPr>
            <w:tcW w:type="dxa" w:w="2880"/>
          </w:tcPr>
          <w:p>
            <w:r>
              <w:t>string</w:t>
            </w:r>
          </w:p>
        </w:tc>
        <w:tc>
          <w:tcPr>
            <w:tcW w:type="dxa" w:w="2880"/>
          </w:tcPr>
          <w:p>
            <w:r>
              <w:t>Conditionally required if DisplayName is not provided and you are using name components. Max 100 chars. Filterable, sortable.</w:t>
            </w:r>
          </w:p>
        </w:tc>
      </w:tr>
      <w:tr>
        <w:tc>
          <w:tcPr>
            <w:tcW w:type="dxa" w:w="2880"/>
          </w:tcPr>
          <w:p>
            <w:r>
              <w:t>GivenName</w:t>
            </w:r>
          </w:p>
        </w:tc>
        <w:tc>
          <w:tcPr>
            <w:tcW w:type="dxa" w:w="2880"/>
          </w:tcPr>
          <w:p>
            <w:r>
              <w:t>string</w:t>
            </w:r>
          </w:p>
        </w:tc>
        <w:tc>
          <w:tcPr>
            <w:tcW w:type="dxa" w:w="2880"/>
          </w:tcPr>
          <w:p>
            <w:r>
              <w:t>Conditionally required if DisplayName is not provided and you are using name components. Max 100 chars. Filterable, sortable.</w:t>
            </w:r>
          </w:p>
        </w:tc>
      </w:tr>
      <w:tr>
        <w:tc>
          <w:tcPr>
            <w:tcW w:type="dxa" w:w="2880"/>
          </w:tcPr>
          <w:p>
            <w:r>
              <w:t>FullyQualifiedName</w:t>
            </w:r>
          </w:p>
        </w:tc>
        <w:tc>
          <w:tcPr>
            <w:tcW w:type="dxa" w:w="2880"/>
          </w:tcPr>
          <w:p>
            <w:r>
              <w:t>string</w:t>
            </w:r>
          </w:p>
        </w:tc>
        <w:tc>
          <w:tcPr>
            <w:tcW w:type="dxa" w:w="2880"/>
          </w:tcPr>
          <w:p>
            <w:r>
              <w:t>Example shown in request payload; constraints not specified in scraped content.</w:t>
            </w:r>
          </w:p>
        </w:tc>
      </w:tr>
      <w:tr>
        <w:tc>
          <w:tcPr>
            <w:tcW w:type="dxa" w:w="2880"/>
          </w:tcPr>
          <w:p>
            <w:r>
              <w:t>PrimaryEmailAddr</w:t>
            </w:r>
          </w:p>
        </w:tc>
        <w:tc>
          <w:tcPr>
            <w:tcW w:type="dxa" w:w="2880"/>
          </w:tcPr>
          <w:p>
            <w:r>
              <w:t>object</w:t>
            </w:r>
          </w:p>
        </w:tc>
        <w:tc>
          <w:tcPr>
            <w:tcW w:type="dxa" w:w="2880"/>
          </w:tcPr>
          <w:p>
            <w:r>
              <w:t>Primary email object (example shows PrimaryEmailAddr.Address).</w:t>
            </w:r>
          </w:p>
        </w:tc>
      </w:tr>
      <w:tr>
        <w:tc>
          <w:tcPr>
            <w:tcW w:type="dxa" w:w="2880"/>
          </w:tcPr>
          <w:p>
            <w:r>
              <w:t>PrimaryEmailAddr.Address</w:t>
            </w:r>
          </w:p>
        </w:tc>
        <w:tc>
          <w:tcPr>
            <w:tcW w:type="dxa" w:w="2880"/>
          </w:tcPr>
          <w:p>
            <w:r>
              <w:t>string</w:t>
            </w:r>
          </w:p>
        </w:tc>
        <w:tc>
          <w:tcPr>
            <w:tcW w:type="dxa" w:w="2880"/>
          </w:tcPr>
          <w:p>
            <w:r>
              <w:t>Email address (example: jdrew@myemail.com).</w:t>
            </w:r>
          </w:p>
        </w:tc>
      </w:tr>
      <w:tr>
        <w:tc>
          <w:tcPr>
            <w:tcW w:type="dxa" w:w="2880"/>
          </w:tcPr>
          <w:p>
            <w:r>
              <w:t>PrimaryPhone</w:t>
            </w:r>
          </w:p>
        </w:tc>
        <w:tc>
          <w:tcPr>
            <w:tcW w:type="dxa" w:w="2880"/>
          </w:tcPr>
          <w:p>
            <w:r>
              <w:t>object</w:t>
            </w:r>
          </w:p>
        </w:tc>
        <w:tc>
          <w:tcPr>
            <w:tcW w:type="dxa" w:w="2880"/>
          </w:tcPr>
          <w:p>
            <w:r>
              <w:t>Primary phone object (example shows PrimaryPhone.FreeFormNumber).</w:t>
            </w:r>
          </w:p>
        </w:tc>
      </w:tr>
      <w:tr>
        <w:tc>
          <w:tcPr>
            <w:tcW w:type="dxa" w:w="2880"/>
          </w:tcPr>
          <w:p>
            <w:r>
              <w:t>PrimaryPhone.FreeFormNumber</w:t>
            </w:r>
          </w:p>
        </w:tc>
        <w:tc>
          <w:tcPr>
            <w:tcW w:type="dxa" w:w="2880"/>
          </w:tcPr>
          <w:p>
            <w:r>
              <w:t>string</w:t>
            </w:r>
          </w:p>
        </w:tc>
        <w:tc>
          <w:tcPr>
            <w:tcW w:type="dxa" w:w="2880"/>
          </w:tcPr>
          <w:p>
            <w:r>
              <w:t>Phone number in free-form format (example: (555) 555-5555).</w:t>
            </w:r>
          </w:p>
        </w:tc>
      </w:tr>
      <w:tr>
        <w:tc>
          <w:tcPr>
            <w:tcW w:type="dxa" w:w="2880"/>
          </w:tcPr>
          <w:p>
            <w:r>
              <w:t>CompanyName</w:t>
            </w:r>
          </w:p>
        </w:tc>
        <w:tc>
          <w:tcPr>
            <w:tcW w:type="dxa" w:w="2880"/>
          </w:tcPr>
          <w:p>
            <w:r>
              <w:t>string</w:t>
            </w:r>
          </w:p>
        </w:tc>
        <w:tc>
          <w:tcPr>
            <w:tcW w:type="dxa" w:w="2880"/>
          </w:tcPr>
          <w:p>
            <w:r>
              <w:t>Company name (example: King Groceries).</w:t>
            </w:r>
          </w:p>
        </w:tc>
      </w:tr>
      <w:tr>
        <w:tc>
          <w:tcPr>
            <w:tcW w:type="dxa" w:w="2880"/>
          </w:tcPr>
          <w:p>
            <w:r>
              <w:t>BillAddr</w:t>
            </w:r>
          </w:p>
        </w:tc>
        <w:tc>
          <w:tcPr>
            <w:tcW w:type="dxa" w:w="2880"/>
          </w:tcPr>
          <w:p>
            <w:r>
              <w:t>object</w:t>
            </w:r>
          </w:p>
        </w:tc>
        <w:tc>
          <w:tcPr>
            <w:tcW w:type="dxa" w:w="2880"/>
          </w:tcPr>
          <w:p>
            <w:r>
              <w:t>Billing address object.</w:t>
            </w:r>
          </w:p>
        </w:tc>
      </w:tr>
      <w:tr>
        <w:tc>
          <w:tcPr>
            <w:tcW w:type="dxa" w:w="2880"/>
          </w:tcPr>
          <w:p>
            <w:r>
              <w:t>BillAddr.CountrySubDivisionCode</w:t>
            </w:r>
          </w:p>
        </w:tc>
        <w:tc>
          <w:tcPr>
            <w:tcW w:type="dxa" w:w="2880"/>
          </w:tcPr>
          <w:p>
            <w:r>
              <w:t>string</w:t>
            </w:r>
          </w:p>
        </w:tc>
        <w:tc>
          <w:tcPr>
            <w:tcW w:type="dxa" w:w="2880"/>
          </w:tcPr>
          <w:p>
            <w:r>
              <w:t>State/region code (example: CA).</w:t>
            </w:r>
          </w:p>
        </w:tc>
      </w:tr>
      <w:tr>
        <w:tc>
          <w:tcPr>
            <w:tcW w:type="dxa" w:w="2880"/>
          </w:tcPr>
          <w:p>
            <w:r>
              <w:t>BillAddr.City</w:t>
            </w:r>
          </w:p>
        </w:tc>
        <w:tc>
          <w:tcPr>
            <w:tcW w:type="dxa" w:w="2880"/>
          </w:tcPr>
          <w:p>
            <w:r>
              <w:t>string</w:t>
            </w:r>
          </w:p>
        </w:tc>
        <w:tc>
          <w:tcPr>
            <w:tcW w:type="dxa" w:w="2880"/>
          </w:tcPr>
          <w:p>
            <w:r>
              <w:t>City (example: Mountain View).</w:t>
            </w:r>
          </w:p>
        </w:tc>
      </w:tr>
      <w:tr>
        <w:tc>
          <w:tcPr>
            <w:tcW w:type="dxa" w:w="2880"/>
          </w:tcPr>
          <w:p>
            <w:r>
              <w:t>BillAddr.PostalCode</w:t>
            </w:r>
          </w:p>
        </w:tc>
        <w:tc>
          <w:tcPr>
            <w:tcW w:type="dxa" w:w="2880"/>
          </w:tcPr>
          <w:p>
            <w:r>
              <w:t>string</w:t>
            </w:r>
          </w:p>
        </w:tc>
        <w:tc>
          <w:tcPr>
            <w:tcW w:type="dxa" w:w="2880"/>
          </w:tcPr>
          <w:p>
            <w:r>
              <w:t>Postal code (example: 94042).</w:t>
            </w:r>
          </w:p>
        </w:tc>
      </w:tr>
      <w:tr>
        <w:tc>
          <w:tcPr>
            <w:tcW w:type="dxa" w:w="2880"/>
          </w:tcPr>
          <w:p>
            <w:r>
              <w:t>BillAddr.Line1</w:t>
            </w:r>
          </w:p>
        </w:tc>
        <w:tc>
          <w:tcPr>
            <w:tcW w:type="dxa" w:w="2880"/>
          </w:tcPr>
          <w:p>
            <w:r>
              <w:t>string</w:t>
            </w:r>
          </w:p>
        </w:tc>
        <w:tc>
          <w:tcPr>
            <w:tcW w:type="dxa" w:w="2880"/>
          </w:tcPr>
          <w:p>
            <w:r>
              <w:t>Address line 1 (example: 123 Main Street).</w:t>
            </w:r>
          </w:p>
        </w:tc>
      </w:tr>
      <w:tr>
        <w:tc>
          <w:tcPr>
            <w:tcW w:type="dxa" w:w="2880"/>
          </w:tcPr>
          <w:p>
            <w:r>
              <w:t>BillAddr.Country</w:t>
            </w:r>
          </w:p>
        </w:tc>
        <w:tc>
          <w:tcPr>
            <w:tcW w:type="dxa" w:w="2880"/>
          </w:tcPr>
          <w:p>
            <w:r>
              <w:t>string</w:t>
            </w:r>
          </w:p>
        </w:tc>
        <w:tc>
          <w:tcPr>
            <w:tcW w:type="dxa" w:w="2880"/>
          </w:tcPr>
          <w:p>
            <w:r>
              <w:t>Country (example: USA).</w:t>
            </w:r>
          </w:p>
        </w:tc>
      </w:tr>
      <w:tr>
        <w:tc>
          <w:tcPr>
            <w:tcW w:type="dxa" w:w="2880"/>
          </w:tcPr>
          <w:p>
            <w:r>
              <w:t>Notes</w:t>
            </w:r>
          </w:p>
        </w:tc>
        <w:tc>
          <w:tcPr>
            <w:tcW w:type="dxa" w:w="2880"/>
          </w:tcPr>
          <w:p>
            <w:r>
              <w:t>string</w:t>
            </w:r>
          </w:p>
        </w:tc>
        <w:tc>
          <w:tcPr>
            <w:tcW w:type="dxa" w:w="2880"/>
          </w:tcPr>
          <w:p>
            <w:r>
              <w:t>Free-form notes (example: Here are other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"domain": "QBO",</w:t>
        <w:br/>
        <w:t xml:space="preserve"> "PrimaryEmailAddr": {</w:t>
        <w:br/>
        <w:t xml:space="preserve"> "Address": "jdrew@myemail.com"</w:t>
        <w:br/>
        <w:t xml:space="preserve"> },</w:t>
        <w:br/>
        <w:t xml:space="preserve"> "DisplayName": "King's Groceries",</w:t>
        <w:br/>
        <w:t xml:space="preserve"> "CurrencyRef": {</w:t>
        <w:br/>
        <w:t xml:space="preserve"> "name": "United States Dollar",</w:t>
        <w:br/>
        <w:t xml:space="preserve"> "value": "USD"</w:t>
        <w:br/>
        <w:t xml:space="preserve"> },</w:t>
        <w:br/>
        <w:t xml:space="preserve"> "DefaultTaxCodeRef": {</w:t>
        <w:br/>
        <w:t xml:space="preserve"> "value": "2"</w:t>
        <w:br/>
        <w:t xml:space="preserve"> },</w:t>
        <w:br/>
        <w:t xml:space="preserve"> "PreferredDeliveryMethod": "Print",</w:t>
        <w:br/>
        <w:t xml:space="preserve"> "GivenName": "James",</w:t>
        <w:br/>
        <w:t xml:space="preserve"> "FullyQualifiedName": "King's Groceries",</w:t>
        <w:br/>
        <w:t xml:space="preserve"> "BillWithParent": false,</w:t>
        <w:br/>
        <w:t xml:space="preserve"> "Title": "Mr",</w:t>
        <w:br/>
        <w:t xml:space="preserve"> "Job": false,</w:t>
        <w:br/>
        <w:t xml:space="preserve"> "BalanceWithJobs": 0,</w:t>
        <w:br/>
        <w:t xml:space="preserve"> "PrimaryPhone": {</w:t>
        <w:br/>
        <w:t xml:space="preserve"> "FreeFormNumber": "(555) 555-5555"</w:t>
        <w:br/>
        <w:t xml:space="preserve"> },</w:t>
        <w:br/>
        <w:t xml:space="preserve"> "Taxable": true,</w:t>
        <w:br/>
        <w:t xml:space="preserve"> "MetaData": {</w:t>
        <w:br/>
        <w:t xml:space="preserve"> "CreateTime": "2015-07-23T10:58:12-07:00",</w:t>
        <w:br/>
        <w:t xml:space="preserve"> "LastUpdatedTime": "2015-07-23T10:58:12-07:00"</w:t>
        <w:br/>
        <w:t xml:space="preserve"> },</w:t>
        <w:br/>
        <w:t xml:space="preserve"> "BillAddr": {</w:t>
        <w:br/>
        <w:t xml:space="preserve"> "City": "Mountain View",</w:t>
        <w:br/>
        <w:t xml:space="preserve"> "Country": "USA",</w:t>
        <w:br/>
        <w:t xml:space="preserve"> "Line1": "123 Main Street",</w:t>
        <w:br/>
        <w:t xml:space="preserve"> "PostalCode": "94042",</w:t>
        <w:br/>
        <w:t xml:space="preserve"> "CountrySubDivisionCode": "CA",</w:t>
        <w:br/>
        <w:t xml:space="preserve"> "Id": "112"</w:t>
        <w:br/>
        <w:t xml:space="preserve"> },</w:t>
        <w:br/>
        <w:t xml:space="preserve"> "MiddleName": "B",</w:t>
        <w:br/>
        <w:t xml:space="preserve"> "Notes": "Here are other details.",</w:t>
        <w:br/>
        <w:t xml:space="preserve"> "Active": true,</w:t>
        <w:br/>
        <w:t xml:space="preserve"> "Balance": 0,</w:t>
        <w:br/>
        <w:t xml:space="preserve"> "SyncToken": "0",</w:t>
        <w:br/>
        <w:t xml:space="preserve"> "Suffix": "Jr",</w:t>
        <w:br/>
        <w:t xml:space="preserve"> "CompanyName": "King Groceries",</w:t>
        <w:br/>
        <w:t xml:space="preserve"> "FamilyName": "King",</w:t>
        <w:br/>
        <w:t xml:space="preserve"> "PrintOnCheckName": "King Groceries",</w:t>
        <w:br/>
        <w:t xml:space="preserve"> "sparse": false,</w:t>
        <w:br/>
        <w:t xml:space="preserve"> "Id": "67"</w:t>
        <w:br/>
        <w:t xml:space="preserve"> },</w:t>
        <w:br/>
        <w:t xml:space="preserve"> "time": "2015-07-23T10:58:12.099-07:00"</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newly created Customer object.</w:t>
            </w:r>
          </w:p>
        </w:tc>
      </w:tr>
      <w:tr>
        <w:tc>
          <w:tcPr>
            <w:tcW w:type="dxa" w:w="2880"/>
          </w:tcPr>
          <w:p>
            <w:r>
              <w:t>Customer.domain</w:t>
            </w:r>
          </w:p>
        </w:tc>
        <w:tc>
          <w:tcPr>
            <w:tcW w:type="dxa" w:w="2880"/>
          </w:tcPr>
          <w:p>
            <w:r>
              <w:t>string</w:t>
            </w:r>
          </w:p>
        </w:tc>
        <w:tc>
          <w:tcPr>
            <w:tcW w:type="dxa" w:w="2880"/>
          </w:tcPr>
          <w:p>
            <w:r>
              <w:t>Domain value (example: QBO).</w:t>
            </w:r>
          </w:p>
        </w:tc>
      </w:tr>
      <w:tr>
        <w:tc>
          <w:tcPr>
            <w:tcW w:type="dxa" w:w="2880"/>
          </w:tcPr>
          <w:p>
            <w:r>
              <w:t>Customer.PrimaryEmailAddr</w:t>
            </w:r>
          </w:p>
        </w:tc>
        <w:tc>
          <w:tcPr>
            <w:tcW w:type="dxa" w:w="2880"/>
          </w:tcPr>
          <w:p>
            <w:r>
              <w:t>object</w:t>
            </w:r>
          </w:p>
        </w:tc>
        <w:tc>
          <w:tcPr>
            <w:tcW w:type="dxa" w:w="2880"/>
          </w:tcPr>
          <w:p>
            <w:r>
              <w:t>Primary email object.</w:t>
            </w:r>
          </w:p>
        </w:tc>
      </w:tr>
      <w:tr>
        <w:tc>
          <w:tcPr>
            <w:tcW w:type="dxa" w:w="2880"/>
          </w:tcPr>
          <w:p>
            <w:r>
              <w:t>Customer.PrimaryEmailAddr.Address</w:t>
            </w:r>
          </w:p>
        </w:tc>
        <w:tc>
          <w:tcPr>
            <w:tcW w:type="dxa" w:w="2880"/>
          </w:tcPr>
          <w:p>
            <w:r>
              <w:t>string</w:t>
            </w:r>
          </w:p>
        </w:tc>
        <w:tc>
          <w:tcPr>
            <w:tcW w:type="dxa" w:w="2880"/>
          </w:tcPr>
          <w:p>
            <w:r>
              <w:t>Primary email address.</w:t>
            </w:r>
          </w:p>
        </w:tc>
      </w:tr>
      <w:tr>
        <w:tc>
          <w:tcPr>
            <w:tcW w:type="dxa" w:w="2880"/>
          </w:tcPr>
          <w:p>
            <w:r>
              <w:t>Customer.DisplayName</w:t>
            </w:r>
          </w:p>
        </w:tc>
        <w:tc>
          <w:tcPr>
            <w:tcW w:type="dxa" w:w="2880"/>
          </w:tcPr>
          <w:p>
            <w:r>
              <w:t>string</w:t>
            </w:r>
          </w:p>
        </w:tc>
        <w:tc>
          <w:tcPr>
            <w:tcW w:type="dxa" w:w="2880"/>
          </w:tcPr>
          <w:p>
            <w:r>
              <w:t>Display name for the customer.</w:t>
            </w:r>
          </w:p>
        </w:tc>
      </w:tr>
      <w:tr>
        <w:tc>
          <w:tcPr>
            <w:tcW w:type="dxa" w:w="2880"/>
          </w:tcPr>
          <w:p>
            <w:r>
              <w:t>Customer.CurrencyRef</w:t>
            </w:r>
          </w:p>
        </w:tc>
        <w:tc>
          <w:tcPr>
            <w:tcW w:type="dxa" w:w="2880"/>
          </w:tcPr>
          <w:p>
            <w:r>
              <w:t>object</w:t>
            </w:r>
          </w:p>
        </w:tc>
        <w:tc>
          <w:tcPr>
            <w:tcW w:type="dxa" w:w="2880"/>
          </w:tcPr>
          <w:p>
            <w:r>
              <w:t>Currency reference.</w:t>
            </w:r>
          </w:p>
        </w:tc>
      </w:tr>
      <w:tr>
        <w:tc>
          <w:tcPr>
            <w:tcW w:type="dxa" w:w="2880"/>
          </w:tcPr>
          <w:p>
            <w:r>
              <w:t>Customer.CurrencyRef.name</w:t>
            </w:r>
          </w:p>
        </w:tc>
        <w:tc>
          <w:tcPr>
            <w:tcW w:type="dxa" w:w="2880"/>
          </w:tcPr>
          <w:p>
            <w:r>
              <w:t>string</w:t>
            </w:r>
          </w:p>
        </w:tc>
        <w:tc>
          <w:tcPr>
            <w:tcW w:type="dxa" w:w="2880"/>
          </w:tcPr>
          <w:p>
            <w:r>
              <w:t>Currency name.</w:t>
            </w:r>
          </w:p>
        </w:tc>
      </w:tr>
      <w:tr>
        <w:tc>
          <w:tcPr>
            <w:tcW w:type="dxa" w:w="2880"/>
          </w:tcPr>
          <w:p>
            <w:r>
              <w:t>Customer.CurrencyRef.value</w:t>
            </w:r>
          </w:p>
        </w:tc>
        <w:tc>
          <w:tcPr>
            <w:tcW w:type="dxa" w:w="2880"/>
          </w:tcPr>
          <w:p>
            <w:r>
              <w:t>string</w:t>
            </w:r>
          </w:p>
        </w:tc>
        <w:tc>
          <w:tcPr>
            <w:tcW w:type="dxa" w:w="2880"/>
          </w:tcPr>
          <w:p>
            <w:r>
              <w:t>Currency code/value (example: USD).</w:t>
            </w:r>
          </w:p>
        </w:tc>
      </w:tr>
      <w:tr>
        <w:tc>
          <w:tcPr>
            <w:tcW w:type="dxa" w:w="2880"/>
          </w:tcPr>
          <w:p>
            <w:r>
              <w:t>Customer.DefaultTaxCodeRef</w:t>
            </w:r>
          </w:p>
        </w:tc>
        <w:tc>
          <w:tcPr>
            <w:tcW w:type="dxa" w:w="2880"/>
          </w:tcPr>
          <w:p>
            <w:r>
              <w:t>object</w:t>
            </w:r>
          </w:p>
        </w:tc>
        <w:tc>
          <w:tcPr>
            <w:tcW w:type="dxa" w:w="2880"/>
          </w:tcPr>
          <w:p>
            <w:r>
              <w:t>Default tax code reference.</w:t>
            </w:r>
          </w:p>
        </w:tc>
      </w:tr>
      <w:tr>
        <w:tc>
          <w:tcPr>
            <w:tcW w:type="dxa" w:w="2880"/>
          </w:tcPr>
          <w:p>
            <w:r>
              <w:t>Customer.DefaultTaxCodeRef.value</w:t>
            </w:r>
          </w:p>
        </w:tc>
        <w:tc>
          <w:tcPr>
            <w:tcW w:type="dxa" w:w="2880"/>
          </w:tcPr>
          <w:p>
            <w:r>
              <w:t>string</w:t>
            </w:r>
          </w:p>
        </w:tc>
        <w:tc>
          <w:tcPr>
            <w:tcW w:type="dxa" w:w="2880"/>
          </w:tcPr>
          <w:p>
            <w:r>
              <w:t>Tax code value.</w:t>
            </w:r>
          </w:p>
        </w:tc>
      </w:tr>
      <w:tr>
        <w:tc>
          <w:tcPr>
            <w:tcW w:type="dxa" w:w="2880"/>
          </w:tcPr>
          <w:p>
            <w:r>
              <w:t>Customer.PreferredDeliveryMethod</w:t>
            </w:r>
          </w:p>
        </w:tc>
        <w:tc>
          <w:tcPr>
            <w:tcW w:type="dxa" w:w="2880"/>
          </w:tcPr>
          <w:p>
            <w:r>
              <w:t>string</w:t>
            </w:r>
          </w:p>
        </w:tc>
        <w:tc>
          <w:tcPr>
            <w:tcW w:type="dxa" w:w="2880"/>
          </w:tcPr>
          <w:p>
            <w:r>
              <w:t>Preferred delivery method (example: Print).</w:t>
            </w:r>
          </w:p>
        </w:tc>
      </w:tr>
      <w:tr>
        <w:tc>
          <w:tcPr>
            <w:tcW w:type="dxa" w:w="2880"/>
          </w:tcPr>
          <w:p>
            <w:r>
              <w:t>Customer.GivenName</w:t>
            </w:r>
          </w:p>
        </w:tc>
        <w:tc>
          <w:tcPr>
            <w:tcW w:type="dxa" w:w="2880"/>
          </w:tcPr>
          <w:p>
            <w:r>
              <w:t>string</w:t>
            </w:r>
          </w:p>
        </w:tc>
        <w:tc>
          <w:tcPr>
            <w:tcW w:type="dxa" w:w="2880"/>
          </w:tcPr>
          <w:p>
            <w:r>
              <w:t>Given/first name.</w:t>
            </w:r>
          </w:p>
        </w:tc>
      </w:tr>
      <w:tr>
        <w:tc>
          <w:tcPr>
            <w:tcW w:type="dxa" w:w="2880"/>
          </w:tcPr>
          <w:p>
            <w:r>
              <w:t>Customer.FullyQualifiedName</w:t>
            </w:r>
          </w:p>
        </w:tc>
        <w:tc>
          <w:tcPr>
            <w:tcW w:type="dxa" w:w="2880"/>
          </w:tcPr>
          <w:p>
            <w:r>
              <w:t>string</w:t>
            </w:r>
          </w:p>
        </w:tc>
        <w:tc>
          <w:tcPr>
            <w:tcW w:type="dxa" w:w="2880"/>
          </w:tcPr>
          <w:p>
            <w:r>
              <w:t>Fully qualified name.</w:t>
            </w:r>
          </w:p>
        </w:tc>
      </w:tr>
      <w:tr>
        <w:tc>
          <w:tcPr>
            <w:tcW w:type="dxa" w:w="2880"/>
          </w:tcPr>
          <w:p>
            <w:r>
              <w:t>Customer.BillWithParent</w:t>
            </w:r>
          </w:p>
        </w:tc>
        <w:tc>
          <w:tcPr>
            <w:tcW w:type="dxa" w:w="2880"/>
          </w:tcPr>
          <w:p>
            <w:r>
              <w:t>boolean</w:t>
            </w:r>
          </w:p>
        </w:tc>
        <w:tc>
          <w:tcPr>
            <w:tcW w:type="dxa" w:w="2880"/>
          </w:tcPr>
          <w:p>
            <w:r>
              <w:t>Whether to bill with parent.</w:t>
            </w:r>
          </w:p>
        </w:tc>
      </w:tr>
      <w:tr>
        <w:tc>
          <w:tcPr>
            <w:tcW w:type="dxa" w:w="2880"/>
          </w:tcPr>
          <w:p>
            <w:r>
              <w:t>Customer.Title</w:t>
            </w:r>
          </w:p>
        </w:tc>
        <w:tc>
          <w:tcPr>
            <w:tcW w:type="dxa" w:w="2880"/>
          </w:tcPr>
          <w:p>
            <w:r>
              <w:t>string</w:t>
            </w:r>
          </w:p>
        </w:tc>
        <w:tc>
          <w:tcPr>
            <w:tcW w:type="dxa" w:w="2880"/>
          </w:tcPr>
          <w:p>
            <w:r>
              <w:t>Title (example: Mr).</w:t>
            </w:r>
          </w:p>
        </w:tc>
      </w:tr>
      <w:tr>
        <w:tc>
          <w:tcPr>
            <w:tcW w:type="dxa" w:w="2880"/>
          </w:tcPr>
          <w:p>
            <w:r>
              <w:t>Customer.Job</w:t>
            </w:r>
          </w:p>
        </w:tc>
        <w:tc>
          <w:tcPr>
            <w:tcW w:type="dxa" w:w="2880"/>
          </w:tcPr>
          <w:p>
            <w:r>
              <w:t>boolean</w:t>
            </w:r>
          </w:p>
        </w:tc>
        <w:tc>
          <w:tcPr>
            <w:tcW w:type="dxa" w:w="2880"/>
          </w:tcPr>
          <w:p>
            <w:r>
              <w:t>Indicates whether this is a job.</w:t>
            </w:r>
          </w:p>
        </w:tc>
      </w:tr>
      <w:tr>
        <w:tc>
          <w:tcPr>
            <w:tcW w:type="dxa" w:w="2880"/>
          </w:tcPr>
          <w:p>
            <w:r>
              <w:t>Customer.BalanceWithJobs</w:t>
            </w:r>
          </w:p>
        </w:tc>
        <w:tc>
          <w:tcPr>
            <w:tcW w:type="dxa" w:w="2880"/>
          </w:tcPr>
          <w:p>
            <w:r>
              <w:t>number</w:t>
            </w:r>
          </w:p>
        </w:tc>
        <w:tc>
          <w:tcPr>
            <w:tcW w:type="dxa" w:w="2880"/>
          </w:tcPr>
          <w:p>
            <w:r>
              <w:t>Balance including jobs.</w:t>
            </w:r>
          </w:p>
        </w:tc>
      </w:tr>
      <w:tr>
        <w:tc>
          <w:tcPr>
            <w:tcW w:type="dxa" w:w="2880"/>
          </w:tcPr>
          <w:p>
            <w:r>
              <w:t>Customer.PrimaryPhone</w:t>
            </w:r>
          </w:p>
        </w:tc>
        <w:tc>
          <w:tcPr>
            <w:tcW w:type="dxa" w:w="2880"/>
          </w:tcPr>
          <w:p>
            <w:r>
              <w:t>object</w:t>
            </w:r>
          </w:p>
        </w:tc>
        <w:tc>
          <w:tcPr>
            <w:tcW w:type="dxa" w:w="2880"/>
          </w:tcPr>
          <w:p>
            <w:r>
              <w:t>Primary phone object.</w:t>
            </w:r>
          </w:p>
        </w:tc>
      </w:tr>
      <w:tr>
        <w:tc>
          <w:tcPr>
            <w:tcW w:type="dxa" w:w="2880"/>
          </w:tcPr>
          <w:p>
            <w:r>
              <w:t>Customer.PrimaryPhone.FreeFormNumber</w:t>
            </w:r>
          </w:p>
        </w:tc>
        <w:tc>
          <w:tcPr>
            <w:tcW w:type="dxa" w:w="2880"/>
          </w:tcPr>
          <w:p>
            <w:r>
              <w:t>string</w:t>
            </w:r>
          </w:p>
        </w:tc>
        <w:tc>
          <w:tcPr>
            <w:tcW w:type="dxa" w:w="2880"/>
          </w:tcPr>
          <w:p>
            <w:r>
              <w:t>Free-form phone number.</w:t>
            </w:r>
          </w:p>
        </w:tc>
      </w:tr>
      <w:tr>
        <w:tc>
          <w:tcPr>
            <w:tcW w:type="dxa" w:w="2880"/>
          </w:tcPr>
          <w:p>
            <w:r>
              <w:t>Customer.Taxable</w:t>
            </w:r>
          </w:p>
        </w:tc>
        <w:tc>
          <w:tcPr>
            <w:tcW w:type="dxa" w:w="2880"/>
          </w:tcPr>
          <w:p>
            <w:r>
              <w:t>boolean</w:t>
            </w:r>
          </w:p>
        </w:tc>
        <w:tc>
          <w:tcPr>
            <w:tcW w:type="dxa" w:w="2880"/>
          </w:tcPr>
          <w:p>
            <w:r>
              <w:t>Whether the customer is taxable.</w:t>
            </w:r>
          </w:p>
        </w:tc>
      </w:tr>
      <w:tr>
        <w:tc>
          <w:tcPr>
            <w:tcW w:type="dxa" w:w="2880"/>
          </w:tcPr>
          <w:p>
            <w:r>
              <w:t>Customer.MetaData</w:t>
            </w:r>
          </w:p>
        </w:tc>
        <w:tc>
          <w:tcPr>
            <w:tcW w:type="dxa" w:w="2880"/>
          </w:tcPr>
          <w:p>
            <w:r>
              <w:t>object</w:t>
            </w:r>
          </w:p>
        </w:tc>
        <w:tc>
          <w:tcPr>
            <w:tcW w:type="dxa" w:w="2880"/>
          </w:tcPr>
          <w:p>
            <w:r>
              <w:t>Metadata object.</w:t>
            </w:r>
          </w:p>
        </w:tc>
      </w:tr>
      <w:tr>
        <w:tc>
          <w:tcPr>
            <w:tcW w:type="dxa" w:w="2880"/>
          </w:tcPr>
          <w:p>
            <w:r>
              <w:t>Customer.MetaData.CreateTime</w:t>
            </w:r>
          </w:p>
        </w:tc>
        <w:tc>
          <w:tcPr>
            <w:tcW w:type="dxa" w:w="2880"/>
          </w:tcPr>
          <w:p>
            <w:r>
              <w:t>string</w:t>
            </w:r>
          </w:p>
        </w:tc>
        <w:tc>
          <w:tcPr>
            <w:tcW w:type="dxa" w:w="2880"/>
          </w:tcPr>
          <w:p>
            <w:r>
              <w:t>Create timestamp.</w:t>
            </w:r>
          </w:p>
        </w:tc>
      </w:tr>
      <w:tr>
        <w:tc>
          <w:tcPr>
            <w:tcW w:type="dxa" w:w="2880"/>
          </w:tcPr>
          <w:p>
            <w:r>
              <w:t>Customer.MetaData.LastUpdatedTime</w:t>
            </w:r>
          </w:p>
        </w:tc>
        <w:tc>
          <w:tcPr>
            <w:tcW w:type="dxa" w:w="2880"/>
          </w:tcPr>
          <w:p>
            <w:r>
              <w:t>string</w:t>
            </w:r>
          </w:p>
        </w:tc>
        <w:tc>
          <w:tcPr>
            <w:tcW w:type="dxa" w:w="2880"/>
          </w:tcPr>
          <w:p>
            <w:r>
              <w:t>Last updated timestamp.</w:t>
            </w:r>
          </w:p>
        </w:tc>
      </w:tr>
      <w:tr>
        <w:tc>
          <w:tcPr>
            <w:tcW w:type="dxa" w:w="2880"/>
          </w:tcPr>
          <w:p>
            <w:r>
              <w:t>Customer.BillAddr</w:t>
            </w:r>
          </w:p>
        </w:tc>
        <w:tc>
          <w:tcPr>
            <w:tcW w:type="dxa" w:w="2880"/>
          </w:tcPr>
          <w:p>
            <w:r>
              <w:t>object</w:t>
            </w:r>
          </w:p>
        </w:tc>
        <w:tc>
          <w:tcPr>
            <w:tcW w:type="dxa" w:w="2880"/>
          </w:tcPr>
          <w:p>
            <w:r>
              <w:t>Billing address.</w:t>
            </w:r>
          </w:p>
        </w:tc>
      </w:tr>
      <w:tr>
        <w:tc>
          <w:tcPr>
            <w:tcW w:type="dxa" w:w="2880"/>
          </w:tcPr>
          <w:p>
            <w:r>
              <w:t>Customer.BillAddr.City</w:t>
            </w:r>
          </w:p>
        </w:tc>
        <w:tc>
          <w:tcPr>
            <w:tcW w:type="dxa" w:w="2880"/>
          </w:tcPr>
          <w:p>
            <w:r>
              <w:t>string</w:t>
            </w:r>
          </w:p>
        </w:tc>
        <w:tc>
          <w:tcPr>
            <w:tcW w:type="dxa" w:w="2880"/>
          </w:tcPr>
          <w:p>
            <w:r>
              <w:t>Billing city.</w:t>
            </w:r>
          </w:p>
        </w:tc>
      </w:tr>
      <w:tr>
        <w:tc>
          <w:tcPr>
            <w:tcW w:type="dxa" w:w="2880"/>
          </w:tcPr>
          <w:p>
            <w:r>
              <w:t>Customer.BillAddr.Country</w:t>
            </w:r>
          </w:p>
        </w:tc>
        <w:tc>
          <w:tcPr>
            <w:tcW w:type="dxa" w:w="2880"/>
          </w:tcPr>
          <w:p>
            <w:r>
              <w:t>string</w:t>
            </w:r>
          </w:p>
        </w:tc>
        <w:tc>
          <w:tcPr>
            <w:tcW w:type="dxa" w:w="2880"/>
          </w:tcPr>
          <w:p>
            <w:r>
              <w:t>Billing country.</w:t>
            </w:r>
          </w:p>
        </w:tc>
      </w:tr>
      <w:tr>
        <w:tc>
          <w:tcPr>
            <w:tcW w:type="dxa" w:w="2880"/>
          </w:tcPr>
          <w:p>
            <w:r>
              <w:t>Customer.BillAddr.Line1</w:t>
            </w:r>
          </w:p>
        </w:tc>
        <w:tc>
          <w:tcPr>
            <w:tcW w:type="dxa" w:w="2880"/>
          </w:tcPr>
          <w:p>
            <w:r>
              <w:t>string</w:t>
            </w:r>
          </w:p>
        </w:tc>
        <w:tc>
          <w:tcPr>
            <w:tcW w:type="dxa" w:w="2880"/>
          </w:tcPr>
          <w:p>
            <w:r>
              <w:t>Billing address line 1.</w:t>
            </w:r>
          </w:p>
        </w:tc>
      </w:tr>
      <w:tr>
        <w:tc>
          <w:tcPr>
            <w:tcW w:type="dxa" w:w="2880"/>
          </w:tcPr>
          <w:p>
            <w:r>
              <w:t>Customer.BillAddr.PostalCode</w:t>
            </w:r>
          </w:p>
        </w:tc>
        <w:tc>
          <w:tcPr>
            <w:tcW w:type="dxa" w:w="2880"/>
          </w:tcPr>
          <w:p>
            <w:r>
              <w:t>string</w:t>
            </w:r>
          </w:p>
        </w:tc>
        <w:tc>
          <w:tcPr>
            <w:tcW w:type="dxa" w:w="2880"/>
          </w:tcPr>
          <w:p>
            <w:r>
              <w:t>Billing postal code.</w:t>
            </w:r>
          </w:p>
        </w:tc>
      </w:tr>
      <w:tr>
        <w:tc>
          <w:tcPr>
            <w:tcW w:type="dxa" w:w="2880"/>
          </w:tcPr>
          <w:p>
            <w:r>
              <w:t>Customer.BillAddr.CountrySubDivisionCode</w:t>
            </w:r>
          </w:p>
        </w:tc>
        <w:tc>
          <w:tcPr>
            <w:tcW w:type="dxa" w:w="2880"/>
          </w:tcPr>
          <w:p>
            <w:r>
              <w:t>string</w:t>
            </w:r>
          </w:p>
        </w:tc>
        <w:tc>
          <w:tcPr>
            <w:tcW w:type="dxa" w:w="2880"/>
          </w:tcPr>
          <w:p>
            <w:r>
              <w:t>Billing subdivision/state code.</w:t>
            </w:r>
          </w:p>
        </w:tc>
      </w:tr>
      <w:tr>
        <w:tc>
          <w:tcPr>
            <w:tcW w:type="dxa" w:w="2880"/>
          </w:tcPr>
          <w:p>
            <w:r>
              <w:t>Customer.BillAddr.Id</w:t>
            </w:r>
          </w:p>
        </w:tc>
        <w:tc>
          <w:tcPr>
            <w:tcW w:type="dxa" w:w="2880"/>
          </w:tcPr>
          <w:p>
            <w:r>
              <w:t>string</w:t>
            </w:r>
          </w:p>
        </w:tc>
        <w:tc>
          <w:tcPr>
            <w:tcW w:type="dxa" w:w="2880"/>
          </w:tcPr>
          <w:p>
            <w:r>
              <w:t>Address ID.</w:t>
            </w:r>
          </w:p>
        </w:tc>
      </w:tr>
      <w:tr>
        <w:tc>
          <w:tcPr>
            <w:tcW w:type="dxa" w:w="2880"/>
          </w:tcPr>
          <w:p>
            <w:r>
              <w:t>Customer.MiddleName</w:t>
            </w:r>
          </w:p>
        </w:tc>
        <w:tc>
          <w:tcPr>
            <w:tcW w:type="dxa" w:w="2880"/>
          </w:tcPr>
          <w:p>
            <w:r>
              <w:t>string</w:t>
            </w:r>
          </w:p>
        </w:tc>
        <w:tc>
          <w:tcPr>
            <w:tcW w:type="dxa" w:w="2880"/>
          </w:tcPr>
          <w:p>
            <w:r>
              <w:t>Middle name.</w:t>
            </w:r>
          </w:p>
        </w:tc>
      </w:tr>
      <w:tr>
        <w:tc>
          <w:tcPr>
            <w:tcW w:type="dxa" w:w="2880"/>
          </w:tcPr>
          <w:p>
            <w:r>
              <w:t>Customer.Notes</w:t>
            </w:r>
          </w:p>
        </w:tc>
        <w:tc>
          <w:tcPr>
            <w:tcW w:type="dxa" w:w="2880"/>
          </w:tcPr>
          <w:p>
            <w:r>
              <w:t>string</w:t>
            </w:r>
          </w:p>
        </w:tc>
        <w:tc>
          <w:tcPr>
            <w:tcW w:type="dxa" w:w="2880"/>
          </w:tcPr>
          <w:p>
            <w:r>
              <w:t>Notes.</w:t>
            </w:r>
          </w:p>
        </w:tc>
      </w:tr>
      <w:tr>
        <w:tc>
          <w:tcPr>
            <w:tcW w:type="dxa" w:w="2880"/>
          </w:tcPr>
          <w:p>
            <w:r>
              <w:t>Customer.Active</w:t>
            </w:r>
          </w:p>
        </w:tc>
        <w:tc>
          <w:tcPr>
            <w:tcW w:type="dxa" w:w="2880"/>
          </w:tcPr>
          <w:p>
            <w:r>
              <w:t>boolean</w:t>
            </w:r>
          </w:p>
        </w:tc>
        <w:tc>
          <w:tcPr>
            <w:tcW w:type="dxa" w:w="2880"/>
          </w:tcPr>
          <w:p>
            <w:r>
              <w:t>Whether the customer is active.</w:t>
            </w:r>
          </w:p>
        </w:tc>
      </w:tr>
      <w:tr>
        <w:tc>
          <w:tcPr>
            <w:tcW w:type="dxa" w:w="2880"/>
          </w:tcPr>
          <w:p>
            <w:r>
              <w:t>Customer.Balance</w:t>
            </w:r>
          </w:p>
        </w:tc>
        <w:tc>
          <w:tcPr>
            <w:tcW w:type="dxa" w:w="2880"/>
          </w:tcPr>
          <w:p>
            <w:r>
              <w:t>number</w:t>
            </w:r>
          </w:p>
        </w:tc>
        <w:tc>
          <w:tcPr>
            <w:tcW w:type="dxa" w:w="2880"/>
          </w:tcPr>
          <w:p>
            <w:r>
              <w:t>Customer balance.</w:t>
            </w:r>
          </w:p>
        </w:tc>
      </w:tr>
      <w:tr>
        <w:tc>
          <w:tcPr>
            <w:tcW w:type="dxa" w:w="2880"/>
          </w:tcPr>
          <w:p>
            <w:r>
              <w:t>Customer.SyncToken</w:t>
            </w:r>
          </w:p>
        </w:tc>
        <w:tc>
          <w:tcPr>
            <w:tcW w:type="dxa" w:w="2880"/>
          </w:tcPr>
          <w:p>
            <w:r>
              <w:t>string</w:t>
            </w:r>
          </w:p>
        </w:tc>
        <w:tc>
          <w:tcPr>
            <w:tcW w:type="dxa" w:w="2880"/>
          </w:tcPr>
          <w:p>
            <w:r>
              <w:t>Sync token.</w:t>
            </w:r>
          </w:p>
        </w:tc>
      </w:tr>
      <w:tr>
        <w:tc>
          <w:tcPr>
            <w:tcW w:type="dxa" w:w="2880"/>
          </w:tcPr>
          <w:p>
            <w:r>
              <w:t>Customer.Suffix</w:t>
            </w:r>
          </w:p>
        </w:tc>
        <w:tc>
          <w:tcPr>
            <w:tcW w:type="dxa" w:w="2880"/>
          </w:tcPr>
          <w:p>
            <w:r>
              <w:t>string</w:t>
            </w:r>
          </w:p>
        </w:tc>
        <w:tc>
          <w:tcPr>
            <w:tcW w:type="dxa" w:w="2880"/>
          </w:tcPr>
          <w:p>
            <w:r>
              <w:t>Suffix.</w:t>
            </w:r>
          </w:p>
        </w:tc>
      </w:tr>
      <w:tr>
        <w:tc>
          <w:tcPr>
            <w:tcW w:type="dxa" w:w="2880"/>
          </w:tcPr>
          <w:p>
            <w:r>
              <w:t>Customer.CompanyName</w:t>
            </w:r>
          </w:p>
        </w:tc>
        <w:tc>
          <w:tcPr>
            <w:tcW w:type="dxa" w:w="2880"/>
          </w:tcPr>
          <w:p>
            <w:r>
              <w:t>string</w:t>
            </w:r>
          </w:p>
        </w:tc>
        <w:tc>
          <w:tcPr>
            <w:tcW w:type="dxa" w:w="2880"/>
          </w:tcPr>
          <w:p>
            <w:r>
              <w:t>Company name.</w:t>
            </w:r>
          </w:p>
        </w:tc>
      </w:tr>
      <w:tr>
        <w:tc>
          <w:tcPr>
            <w:tcW w:type="dxa" w:w="2880"/>
          </w:tcPr>
          <w:p>
            <w:r>
              <w:t>Customer.FamilyName</w:t>
            </w:r>
          </w:p>
        </w:tc>
        <w:tc>
          <w:tcPr>
            <w:tcW w:type="dxa" w:w="2880"/>
          </w:tcPr>
          <w:p>
            <w:r>
              <w:t>string</w:t>
            </w:r>
          </w:p>
        </w:tc>
        <w:tc>
          <w:tcPr>
            <w:tcW w:type="dxa" w:w="2880"/>
          </w:tcPr>
          <w:p>
            <w:r>
              <w:t>Family/last name.</w:t>
            </w:r>
          </w:p>
        </w:tc>
      </w:tr>
      <w:tr>
        <w:tc>
          <w:tcPr>
            <w:tcW w:type="dxa" w:w="2880"/>
          </w:tcPr>
          <w:p>
            <w:r>
              <w:t>Customer.PrintOnCheckName</w:t>
            </w:r>
          </w:p>
        </w:tc>
        <w:tc>
          <w:tcPr>
            <w:tcW w:type="dxa" w:w="2880"/>
          </w:tcPr>
          <w:p>
            <w:r>
              <w:t>string</w:t>
            </w:r>
          </w:p>
        </w:tc>
        <w:tc>
          <w:tcPr>
            <w:tcW w:type="dxa" w:w="2880"/>
          </w:tcPr>
          <w:p>
            <w:r>
              <w:t>Name to print on checks.</w:t>
            </w:r>
          </w:p>
        </w:tc>
      </w:tr>
      <w:tr>
        <w:tc>
          <w:tcPr>
            <w:tcW w:type="dxa" w:w="2880"/>
          </w:tcPr>
          <w:p>
            <w:r>
              <w:t>Customer.sparse</w:t>
            </w:r>
          </w:p>
        </w:tc>
        <w:tc>
          <w:tcPr>
            <w:tcW w:type="dxa" w:w="2880"/>
          </w:tcPr>
          <w:p>
            <w:r>
              <w:t>boolean</w:t>
            </w:r>
          </w:p>
        </w:tc>
        <w:tc>
          <w:tcPr>
            <w:tcW w:type="dxa" w:w="2880"/>
          </w:tcPr>
          <w:p>
            <w:r>
              <w:t>Sparse flag.</w:t>
            </w:r>
          </w:p>
        </w:tc>
      </w:tr>
      <w:tr>
        <w:tc>
          <w:tcPr>
            <w:tcW w:type="dxa" w:w="2880"/>
          </w:tcPr>
          <w:p>
            <w:r>
              <w:t>Customer.Id</w:t>
            </w:r>
          </w:p>
        </w:tc>
        <w:tc>
          <w:tcPr>
            <w:tcW w:type="dxa" w:w="2880"/>
          </w:tcPr>
          <w:p>
            <w:r>
              <w:t>string</w:t>
            </w:r>
          </w:p>
        </w:tc>
        <w:tc>
          <w:tcPr>
            <w:tcW w:type="dxa" w:w="2880"/>
          </w:tcPr>
          <w:p>
            <w:r>
              <w:t>Customer ID.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'{{OAUTH_METADATA.meta.baseUrl}}/v3/company/{{OAUTH_METADATA.meta.realmId}}/customer' \</w:t>
        <w:br/>
        <w:t xml:space="preserve"> --header 'Accept: application/json' \</w:t>
        <w:br/>
        <w:t xml:space="preserve"> --header 'Content-Type: application/json' \</w:t>
        <w:br/>
        <w:t xml:space="preserve"> --data '{</w:t>
        <w:br/>
        <w:t xml:space="preserve"> "FullyQualifiedName": "King Groceries",</w:t>
        <w:br/>
        <w:t xml:space="preserve"> "PrimaryEmailAddr": { "Address": "jdrew@myemail.com" },</w:t>
        <w:br/>
        <w:t xml:space="preserve"> "DisplayName": "King'\''s Groceries",</w:t>
        <w:br/>
        <w:t xml:space="preserve"> "Suffix": "Jr",</w:t>
        <w:br/>
        <w:t xml:space="preserve"> "Title": "Mr",</w:t>
        <w:br/>
        <w:t xml:space="preserve"> "MiddleName": "B",</w:t>
        <w:br/>
        <w:t xml:space="preserve"> "Notes": "Here are other details.",</w:t>
        <w:br/>
        <w:t xml:space="preserve"> "FamilyName": "King",</w:t>
        <w:br/>
        <w:t xml:space="preserve"> "PrimaryPhone": { "FreeFormNumber": "(555) 555-5555" },</w:t>
        <w:br/>
        <w:t xml:space="preserve"> "CompanyName": "King Groceries",</w:t>
        <w:br/>
        <w:t xml:space="preserve"> "BillAddr": {</w:t>
        <w:br/>
        <w:t xml:space="preserve"> "CountrySubDivisionCode": "CA",</w:t>
        <w:br/>
        <w:t xml:space="preserve"> "City": "Mountain View",</w:t>
        <w:br/>
        <w:t xml:space="preserve"> "PostalCode": "94042",</w:t>
        <w:br/>
        <w:t xml:space="preserve"> "Line1": "123 Main Street",</w:t>
        <w:br/>
        <w:t xml:space="preserve"> "Country": "USA"</w:t>
        <w:br/>
        <w:t xml:space="preserve">    },</w:t>
        <w:br/>
        <w:t xml:space="preserve"> "GivenName": "James"</w:t>
        <w:br/>
        <w:t xml:space="preserve">  }'</w:t>
      </w:r>
    </w:p>
    <w:p>
      <w:pPr>
        <w:pStyle w:val="Heading3"/>
      </w:pPr>
      <w:r>
        <w:t>Example Usage</w:t>
      </w:r>
    </w:p>
    <w:p>
      <w:pPr>
        <w:pStyle w:val="Heading3"/>
      </w:pPr>
      <w:r>
        <w:t>Example 1: Create with DisplayName only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'{{OAUTH_METADATA.meta.baseUrl}}/v3/company/{{OAUTH_METADATA.meta.realmId}}/customer' \</w:t>
        <w:br/>
        <w:t xml:space="preserve"> -H 'Accept: application/json' \</w:t>
        <w:br/>
        <w:t xml:space="preserve"> -H 'Content-Type: application/json' \</w:t>
        <w:br/>
        <w:t xml:space="preserve"> -d '{</w:t>
        <w:br/>
        <w:t xml:space="preserve"> "DisplayName": "Acme Supplies"</w:t>
        <w:br/>
        <w:t xml:space="preserve">  }'</w:t>
      </w:r>
    </w:p>
    <w:p>
      <w:pPr>
        <w:pStyle w:val="Heading3"/>
      </w:pPr>
      <w:r>
        <w:t>Example 2: Create without DisplayName (use name components)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'{{OAUTH_METADATA.meta.baseUrl}}/v3/company/{{OAUTH_METADATA.meta.realmId}}/customer' \</w:t>
        <w:br/>
        <w:t xml:space="preserve"> -H 'Accept: application/json' \</w:t>
        <w:br/>
        <w:t xml:space="preserve"> -H 'Content-Type: application/json' \</w:t>
        <w:br/>
        <w:t xml:space="preserve"> -d '{</w:t>
        <w:br/>
        <w:t xml:space="preserve"> "Title": "Ms",</w:t>
        <w:br/>
        <w:t xml:space="preserve"> "GivenName": "Jordan",</w:t>
        <w:br/>
        <w:t xml:space="preserve"> "FamilyName": "Drew"</w:t>
        <w:br/>
        <w:t xml:space="preserve">  }'</w:t>
      </w:r>
    </w:p>
    <w:p>
      <w:pPr>
        <w:pStyle w:val="Heading3"/>
      </w:pPr>
      <w:r>
        <w:t>Notes</w:t>
      </w:r>
    </w:p>
    <w:p>
      <w:pPr>
        <w:pStyle w:val="ListBullet"/>
      </w:pPr>
      <w:r>
        <w:t>DisplayName must be unique across Customer, Vendor, and Employee objects.</w:t>
      </w:r>
    </w:p>
    <w:p>
      <w:pPr>
        <w:pStyle w:val="ListBullet"/>
      </w:pPr>
      <w:r>
        <w:t>If DisplayName is omitted, QuickBooks may generate it by concatenating provided name components (Title, GivenName, MiddleName, FamilyName, Suffix).</w:t>
      </w:r>
    </w:p>
    <w:p>
      <w:pPr>
        <w:pStyle w:val="Heading3"/>
      </w:pPr>
      <w:r>
        <w:t>Related customers actions</w:t>
      </w:r>
    </w:p>
    <w:p>
      <w:pPr>
        <w:pStyle w:val="ListBullet"/>
      </w:pPr>
      <w:r>
        <w:t>[POST] Sparse Update a Customer — /customer</w:t>
      </w:r>
    </w:p>
    <w:p>
      <w:pPr>
        <w:pStyle w:val="ListBullet"/>
      </w:pPr>
      <w:r>
        <w:t>[GET] Read a Customer — /customer/{{customerId}}</w:t>
      </w:r>
    </w:p>
    <w:p>
      <w:pPr>
        <w:pStyle w:val="ListBullet"/>
      </w:pPr>
      <w:r>
        <w:t>[GET] Query Customers (SQL) for a Company — /query</w:t>
      </w:r>
    </w:p>
    <w:p>
      <w:r>
        <w:br w:type="page"/>
      </w:r>
    </w:p>
    <w:p>
      <w:pPr>
        <w:pStyle w:val="Heading2"/>
      </w:pPr>
      <w:r>
        <w:t>12. [POST] Create a Department</w:t>
      </w:r>
    </w:p>
    <w:p>
      <w:r>
        <w:rPr>
          <w:b/>
        </w:rPr>
        <w:t xml:space="preserve">Endpoint: </w:t>
      </w:r>
      <w:r>
        <w:rPr>
          <w:rFonts w:ascii="Courier New" w:hAnsi="Courier New"/>
          <w:sz w:val="18"/>
        </w:rPr>
        <w:t>/department</w:t>
      </w:r>
    </w:p>
    <w:p>
      <w:pPr>
        <w:pStyle w:val="Heading3"/>
      </w:pPr>
      <w:r>
        <w:t>Prerequisites</w:t>
      </w:r>
    </w:p>
    <w:p>
      <w:pPr>
        <w:pStyle w:val="ListBullet"/>
      </w:pPr>
      <w:r>
        <w:t>A QuickBooks Online company (realm) to create the Department in</w:t>
      </w:r>
    </w:p>
    <w:p>
      <w:pPr>
        <w:pStyle w:val="ListBullet"/>
      </w:pPr>
      <w:r>
        <w:t>If creating a subdepartment, you must know the parent Department’s Id to set ParentRef.value</w:t>
      </w:r>
    </w:p>
    <w:p>
      <w:pPr>
        <w:pStyle w:val="Heading3"/>
      </w:pPr>
      <w:r>
        <w:t>Method</w:t>
      </w:r>
    </w:p>
    <w:p>
      <w:r>
        <w:t>POST</w:t>
      </w:r>
    </w:p>
    <w:p>
      <w:pPr>
        <w:pStyle w:val="Heading3"/>
      </w:pPr>
      <w:r>
        <w:t>URL</w:t>
      </w:r>
    </w:p>
    <w:p>
      <w:r>
        <w:t>{{OAUTH_METADATA.meta.baseUrl}}/v3/company/{{OAUTH_METADATA.meta.realmId}}/department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Department object in the specified QuickBooks Online company. Optionally, you can create a subdepartment by providing a ParentRef.</w:t>
      </w:r>
    </w:p>
    <w:p>
      <w:pPr>
        <w:pStyle w:val="Heading3"/>
      </w:pPr>
      <w:r>
        <w:t>Enforcement Rules</w:t>
      </w:r>
    </w:p>
    <w:p>
      <w:pPr>
        <w:pStyle w:val="ListBullet"/>
      </w:pPr>
      <w:r>
        <w:t>The realmId path parameter must always be present in the base URL.</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ListBullet"/>
      </w:pPr>
      <w:r>
        <w:t>If creating a subdepartment, ParentRef is required and must include ParentRef.value (the parent Department Id).</w:t>
      </w:r>
    </w:p>
    <w:p>
      <w:pPr>
        <w:pStyle w:val="Heading3"/>
      </w:pPr>
      <w:r>
        <w:t>Valid Examples</w:t>
      </w:r>
    </w:p>
    <w:p>
      <w:r>
        <w:rPr>
          <w:b/>
          <w:color w:val="666666"/>
          <w:sz w:val="16"/>
        </w:rPr>
        <w:t>[http]</w:t>
      </w:r>
    </w:p>
    <w:p>
      <w:pPr>
        <w:shd w:fill="F2F2F2" w:val="clear"/>
      </w:pPr>
      <w:r>
        <w:rPr>
          <w:rFonts w:ascii="Courier New" w:hAnsi="Courier New"/>
          <w:sz w:val="17"/>
        </w:rPr>
        <w:t>/v3/company/1234567890/department</w:t>
      </w:r>
    </w:p>
    <w:p>
      <w:pPr>
        <w:pStyle w:val="Heading3"/>
      </w:pPr>
      <w:r>
        <w:t>Invalid Examples</w:t>
      </w:r>
    </w:p>
    <w:p>
      <w:r>
        <w:rPr>
          <w:b/>
          <w:color w:val="666666"/>
          <w:sz w:val="16"/>
        </w:rPr>
        <w:t>[http]</w:t>
      </w:r>
    </w:p>
    <w:p>
      <w:pPr>
        <w:shd w:fill="F2F2F2" w:val="clear"/>
      </w:pPr>
      <w:r>
        <w:rPr>
          <w:rFonts w:ascii="Courier New" w:hAnsi="Courier New"/>
          <w:sz w:val="17"/>
        </w:rPr>
        <w:t>/v3/company//department</w:t>
        <w:br/>
        <w:t>/v3/company/department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recognizable name for the department. Max length: 100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w:t>
            </w:r>
          </w:p>
        </w:tc>
        <w:tc>
          <w:tcPr>
            <w:tcW w:type="dxa" w:w="2880"/>
          </w:tcPr>
          <w:p>
            <w:r>
              <w:t>object</w:t>
            </w:r>
          </w:p>
        </w:tc>
        <w:tc>
          <w:tcPr>
            <w:tcW w:type="dxa" w:w="2880"/>
          </w:tcPr>
          <w:p>
            <w:r>
              <w:t>Reference to the immediate parent Department. Conditionally required for create when creating a subdepartment.</w:t>
            </w:r>
          </w:p>
        </w:tc>
      </w:tr>
      <w:tr>
        <w:tc>
          <w:tcPr>
            <w:tcW w:type="dxa" w:w="2880"/>
          </w:tcPr>
          <w:p>
            <w:r>
              <w:t>ParentRef.value</w:t>
            </w:r>
          </w:p>
        </w:tc>
        <w:tc>
          <w:tcPr>
            <w:tcW w:type="dxa" w:w="2880"/>
          </w:tcPr>
          <w:p>
            <w:r>
              <w:t>string</w:t>
            </w:r>
          </w:p>
        </w:tc>
        <w:tc>
          <w:tcPr>
            <w:tcW w:type="dxa" w:w="2880"/>
          </w:tcPr>
          <w:p>
            <w:r>
              <w:t>Required if ParentRef is provided. The ID of the referenced parent object (use the parent Department Id).</w:t>
            </w:r>
          </w:p>
        </w:tc>
      </w:tr>
      <w:tr>
        <w:tc>
          <w:tcPr>
            <w:tcW w:type="dxa" w:w="2880"/>
          </w:tcPr>
          <w:p>
            <w:r>
              <w:t>ParentRef.name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"Department": {</w:t>
        <w:br/>
        <w:t xml:space="preserve"> "FullyQualifiedName": "Marketing Department",</w:t>
        <w:br/>
        <w:t xml:space="preserve"> "domain": "QBO",</w:t>
        <w:br/>
        <w:t xml:space="preserve"> "Name": "Marketing Department",</w:t>
        <w:br/>
        <w:t xml:space="preserve"> "SyncToken": "0",</w:t>
        <w:br/>
        <w:t xml:space="preserve"> "SubDepartment": false,</w:t>
        <w:br/>
        <w:t xml:space="preserve"> "sparse": false,</w:t>
        <w:br/>
        <w:t xml:space="preserve"> "Active": true,</w:t>
        <w:br/>
        <w:t xml:space="preserve"> "Id": "3",</w:t>
        <w:br/>
        <w:t xml:space="preserve"> "MetaData": {</w:t>
        <w:br/>
        <w:t xml:space="preserve"> "CreateTime": "2015-07-23T12:54:44-07:00",</w:t>
        <w:br/>
        <w:t xml:space="preserve"> "LastUpdatedTime": "2015-07-23T12:54:44-07:00"</w:t>
        <w:br/>
        <w:t xml:space="preserve"> }</w:t>
        <w:br/>
        <w:t xml:space="preserve"> },</w:t>
        <w:br/>
        <w:t xml:space="preserve"> "time": "2015-07-23T12:54:44.248-07:00"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Department</w:t>
            </w:r>
          </w:p>
        </w:tc>
        <w:tc>
          <w:tcPr>
            <w:tcW w:type="dxa" w:w="2880"/>
          </w:tcPr>
          <w:p>
            <w:r>
              <w:t>object</w:t>
            </w:r>
          </w:p>
        </w:tc>
        <w:tc>
          <w:tcPr>
            <w:tcW w:type="dxa" w:w="2880"/>
          </w:tcPr>
          <w:p>
            <w:r>
              <w:t>The newly created Department object.</w:t>
            </w:r>
          </w:p>
        </w:tc>
      </w:tr>
      <w:tr>
        <w:tc>
          <w:tcPr>
            <w:tcW w:type="dxa" w:w="2880"/>
          </w:tcPr>
          <w:p>
            <w:r>
              <w:t>Department.FullyQualifiedName</w:t>
            </w:r>
          </w:p>
        </w:tc>
        <w:tc>
          <w:tcPr>
            <w:tcW w:type="dxa" w:w="2880"/>
          </w:tcPr>
          <w:p>
            <w:r>
              <w:t>string</w:t>
            </w:r>
          </w:p>
        </w:tc>
        <w:tc>
          <w:tcPr>
            <w:tcW w:type="dxa" w:w="2880"/>
          </w:tcPr>
          <w:p>
            <w:r>
              <w:t>Fully qualified name of the department.</w:t>
            </w:r>
          </w:p>
        </w:tc>
      </w:tr>
      <w:tr>
        <w:tc>
          <w:tcPr>
            <w:tcW w:type="dxa" w:w="2880"/>
          </w:tcPr>
          <w:p>
            <w:r>
              <w:t>Department.domain</w:t>
            </w:r>
          </w:p>
        </w:tc>
        <w:tc>
          <w:tcPr>
            <w:tcW w:type="dxa" w:w="2880"/>
          </w:tcPr>
          <w:p>
            <w:r>
              <w:t>string</w:t>
            </w:r>
          </w:p>
        </w:tc>
        <w:tc>
          <w:tcPr>
            <w:tcW w:type="dxa" w:w="2880"/>
          </w:tcPr>
          <w:p>
            <w:r>
              <w:t>Domain value returned by QuickBooks (example: QBO).</w:t>
            </w:r>
          </w:p>
        </w:tc>
      </w:tr>
      <w:tr>
        <w:tc>
          <w:tcPr>
            <w:tcW w:type="dxa" w:w="2880"/>
          </w:tcPr>
          <w:p>
            <w:r>
              <w:t>Department.Name</w:t>
            </w:r>
          </w:p>
        </w:tc>
        <w:tc>
          <w:tcPr>
            <w:tcW w:type="dxa" w:w="2880"/>
          </w:tcPr>
          <w:p>
            <w:r>
              <w:t>string</w:t>
            </w:r>
          </w:p>
        </w:tc>
        <w:tc>
          <w:tcPr>
            <w:tcW w:type="dxa" w:w="2880"/>
          </w:tcPr>
          <w:p>
            <w:r>
              <w:t>Department name.</w:t>
            </w:r>
          </w:p>
        </w:tc>
      </w:tr>
      <w:tr>
        <w:tc>
          <w:tcPr>
            <w:tcW w:type="dxa" w:w="2880"/>
          </w:tcPr>
          <w:p>
            <w:r>
              <w:t>Department.SyncToken</w:t>
            </w:r>
          </w:p>
        </w:tc>
        <w:tc>
          <w:tcPr>
            <w:tcW w:type="dxa" w:w="2880"/>
          </w:tcPr>
          <w:p>
            <w:r>
              <w:t>string</w:t>
            </w:r>
          </w:p>
        </w:tc>
        <w:tc>
          <w:tcPr>
            <w:tcW w:type="dxa" w:w="2880"/>
          </w:tcPr>
          <w:p>
            <w:r>
              <w:t>Sync token for the entity.</w:t>
            </w:r>
          </w:p>
        </w:tc>
      </w:tr>
      <w:tr>
        <w:tc>
          <w:tcPr>
            <w:tcW w:type="dxa" w:w="2880"/>
          </w:tcPr>
          <w:p>
            <w:r>
              <w:t>Department.SubDepartment</w:t>
            </w:r>
          </w:p>
        </w:tc>
        <w:tc>
          <w:tcPr>
            <w:tcW w:type="dxa" w:w="2880"/>
          </w:tcPr>
          <w:p>
            <w:r>
              <w:t>boolean</w:t>
            </w:r>
          </w:p>
        </w:tc>
        <w:tc>
          <w:tcPr>
            <w:tcW w:type="dxa" w:w="2880"/>
          </w:tcPr>
          <w:p>
            <w:r>
              <w:t>Whether this Department is a subdepartment.</w:t>
            </w:r>
          </w:p>
        </w:tc>
      </w:tr>
      <w:tr>
        <w:tc>
          <w:tcPr>
            <w:tcW w:type="dxa" w:w="2880"/>
          </w:tcPr>
          <w:p>
            <w:r>
              <w:t>Department.sparse</w:t>
            </w:r>
          </w:p>
        </w:tc>
        <w:tc>
          <w:tcPr>
            <w:tcW w:type="dxa" w:w="2880"/>
          </w:tcPr>
          <w:p>
            <w:r>
              <w:t>boolean</w:t>
            </w:r>
          </w:p>
        </w:tc>
        <w:tc>
          <w:tcPr>
            <w:tcW w:type="dxa" w:w="2880"/>
          </w:tcPr>
          <w:p>
            <w:r>
              <w:t>Sparse flag.</w:t>
            </w:r>
          </w:p>
        </w:tc>
      </w:tr>
      <w:tr>
        <w:tc>
          <w:tcPr>
            <w:tcW w:type="dxa" w:w="2880"/>
          </w:tcPr>
          <w:p>
            <w:r>
              <w:t>Department.Active</w:t>
            </w:r>
          </w:p>
        </w:tc>
        <w:tc>
          <w:tcPr>
            <w:tcW w:type="dxa" w:w="2880"/>
          </w:tcPr>
          <w:p>
            <w:r>
              <w:t>boolean</w:t>
            </w:r>
          </w:p>
        </w:tc>
        <w:tc>
          <w:tcPr>
            <w:tcW w:type="dxa" w:w="2880"/>
          </w:tcPr>
          <w:p>
            <w:r>
              <w:t>Whether the Department is active.</w:t>
            </w:r>
          </w:p>
        </w:tc>
      </w:tr>
      <w:tr>
        <w:tc>
          <w:tcPr>
            <w:tcW w:type="dxa" w:w="2880"/>
          </w:tcPr>
          <w:p>
            <w:r>
              <w:t>Department.Id</w:t>
            </w:r>
          </w:p>
        </w:tc>
        <w:tc>
          <w:tcPr>
            <w:tcW w:type="dxa" w:w="2880"/>
          </w:tcPr>
          <w:p>
            <w:r>
              <w:t>string</w:t>
            </w:r>
          </w:p>
        </w:tc>
        <w:tc>
          <w:tcPr>
            <w:tcW w:type="dxa" w:w="2880"/>
          </w:tcPr>
          <w:p>
            <w:r>
              <w:t>Unique identifier for the Department.</w:t>
            </w:r>
          </w:p>
        </w:tc>
      </w:tr>
      <w:tr>
        <w:tc>
          <w:tcPr>
            <w:tcW w:type="dxa" w:w="2880"/>
          </w:tcPr>
          <w:p>
            <w:r>
              <w:t>Department.MetaData</w:t>
            </w:r>
          </w:p>
        </w:tc>
        <w:tc>
          <w:tcPr>
            <w:tcW w:type="dxa" w:w="2880"/>
          </w:tcPr>
          <w:p>
            <w:r>
              <w:t>object</w:t>
            </w:r>
          </w:p>
        </w:tc>
        <w:tc>
          <w:tcPr>
            <w:tcW w:type="dxa" w:w="2880"/>
          </w:tcPr>
          <w:p>
            <w:r>
              <w:t>Metadata about the entity.</w:t>
            </w:r>
          </w:p>
        </w:tc>
      </w:tr>
      <w:tr>
        <w:tc>
          <w:tcPr>
            <w:tcW w:type="dxa" w:w="2880"/>
          </w:tcPr>
          <w:p>
            <w:r>
              <w:t>Department.MetaData.CreateTime</w:t>
            </w:r>
          </w:p>
        </w:tc>
        <w:tc>
          <w:tcPr>
            <w:tcW w:type="dxa" w:w="2880"/>
          </w:tcPr>
          <w:p>
            <w:r>
              <w:t>string</w:t>
            </w:r>
          </w:p>
        </w:tc>
        <w:tc>
          <w:tcPr>
            <w:tcW w:type="dxa" w:w="2880"/>
          </w:tcPr>
          <w:p>
            <w:r>
              <w:t>Creation timestamp.</w:t>
            </w:r>
          </w:p>
        </w:tc>
      </w:tr>
      <w:tr>
        <w:tc>
          <w:tcPr>
            <w:tcW w:type="dxa" w:w="2880"/>
          </w:tcPr>
          <w:p>
            <w:r>
              <w:t>Department.MetaData.LastUpdatedTime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Timestamp for the API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'{{OAUTH_METADATA.meta.baseUrl}}/v3/company/{{OAUTH_METADATA.meta.realmId}}/department' \</w:t>
        <w:br/>
        <w:t xml:space="preserve"> --header 'Accept: application/json' \</w:t>
        <w:br/>
        <w:t xml:space="preserve"> --header 'Content-Type: application/json' \</w:t>
        <w:br/>
        <w:t xml:space="preserve"> --data '{</w:t>
        <w:br/>
        <w:t xml:space="preserve"> "Name": "Marketing Department"</w:t>
        <w:br/>
        <w:t xml:space="preserve">  }'</w:t>
      </w:r>
    </w:p>
    <w:p>
      <w:pPr>
        <w:pStyle w:val="Heading3"/>
      </w:pPr>
      <w:r>
        <w:t>Example Usage</w:t>
      </w:r>
    </w:p>
    <w:p>
      <w:pPr>
        <w:pStyle w:val="Heading3"/>
      </w:pPr>
      <w:r>
        <w:t>Example 1: Create a Department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'{{OAUTH_METADATA.meta.baseUrl}}/v3/company/{{OAUTH_METADATA.meta.realmId}}/department' \</w:t>
        <w:br/>
        <w:t xml:space="preserve"> -H 'Accept: application/json' \</w:t>
        <w:br/>
        <w:t xml:space="preserve"> -H 'Content-Type: application/json' \</w:t>
        <w:br/>
        <w:t xml:space="preserve"> -d '{</w:t>
        <w:br/>
        <w:t xml:space="preserve"> "Name": "Marketing Department"</w:t>
        <w:br/>
        <w:t xml:space="preserve">  }'</w:t>
      </w:r>
    </w:p>
    <w:p>
      <w:pPr>
        <w:pStyle w:val="Heading3"/>
      </w:pPr>
      <w:r>
        <w:t>Example 2: Create a Subdepartment (with ParentRef)</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'{{OAUTH_METADATA.meta.baseUrl}}/v3/company/{{OAUTH_METADATA.meta.realmId}}/department' \</w:t>
        <w:br/>
        <w:t xml:space="preserve"> -H 'Accept: application/json' \</w:t>
        <w:br/>
        <w:t xml:space="preserve"> -H 'Content-Type: application/json' \</w:t>
        <w:br/>
        <w:t xml:space="preserve"> -d '{</w:t>
        <w:br/>
        <w:t xml:space="preserve"> "Name": "Marketing - West",</w:t>
        <w:br/>
        <w:t xml:space="preserve"> "ParentRef": {</w:t>
        <w:br/>
        <w:t xml:space="preserve"> "value": "3"</w:t>
        <w:br/>
        <w:t xml:space="preserve">    }</w:t>
        <w:br/>
        <w:t xml:space="preserve">  }'</w:t>
      </w:r>
    </w:p>
    <w:p>
      <w:pPr>
        <w:pStyle w:val="Heading3"/>
      </w:pPr>
      <w:r>
        <w:t>Behavior</w:t>
      </w:r>
    </w:p>
    <w:p>
      <w:pPr>
        <w:pStyle w:val="ListBullet"/>
      </w:pPr>
      <w:r>
        <w:t>Validates the request body (requires Name; requires ParentRef when creating a subdepartment).</w:t>
      </w:r>
    </w:p>
    <w:p>
      <w:pPr>
        <w:pStyle w:val="ListBullet"/>
      </w:pPr>
      <w:r>
        <w:t>Creates the Department in the specified company (realmId).</w:t>
      </w:r>
    </w:p>
    <w:p>
      <w:pPr>
        <w:pStyle w:val="ListBullet"/>
      </w:pPr>
      <w:r>
        <w:t>Returns the newly created Department object in the Department field.</w:t>
      </w:r>
    </w:p>
    <w:p>
      <w:pPr>
        <w:pStyle w:val="Heading3"/>
      </w:pPr>
      <w:r>
        <w:t>Notes</w:t>
      </w:r>
    </w:p>
    <w:p>
      <w:pPr>
        <w:pStyle w:val="ListBullet"/>
      </w:pPr>
      <w:r>
        <w:t>Name has a maximum length of 100 characters.</w:t>
      </w:r>
    </w:p>
    <w:p>
      <w:pPr>
        <w:pStyle w:val="ListBullet"/>
      </w:pPr>
      <w:r>
        <w:t>ParentRef.value must be a valid Id of an existing Department when creating a subdepartment.</w:t>
      </w:r>
    </w:p>
    <w:p>
      <w:pPr>
        <w:pStyle w:val="Heading3"/>
      </w:pPr>
      <w:r>
        <w:t>Error Handling</w:t>
      </w:r>
    </w:p>
    <w:p>
      <w:pPr>
        <w:pStyle w:val="ListBullet"/>
      </w:pPr>
      <w:r>
        <w:t>Error responses (status codes and bodies) were not provided in the scraped content for this endpoint.</w:t>
      </w:r>
    </w:p>
    <w:p>
      <w:pPr>
        <w:pStyle w:val="Heading3"/>
      </w:pPr>
      <w:r>
        <w:t>Related departments actions</w:t>
      </w:r>
    </w:p>
    <w:p>
      <w:pPr>
        <w:pStyle w:val="ListBullet"/>
      </w:pPr>
      <w:r>
        <w:t>[GET] Read a Department — /department/{{departmentId}}</w:t>
      </w:r>
    </w:p>
    <w:p>
      <w:pPr>
        <w:pStyle w:val="ListBullet"/>
      </w:pPr>
      <w:r>
        <w:t>[GET] Query Departments (via Company Query) — /query</w:t>
      </w:r>
    </w:p>
    <w:p>
      <w:pPr>
        <w:pStyle w:val="ListBullet"/>
      </w:pPr>
      <w:r>
        <w:t>[POST] Full Update a Department — /department</w:t>
      </w:r>
    </w:p>
    <w:p>
      <w:r>
        <w:br w:type="page"/>
      </w:r>
    </w:p>
    <w:p>
      <w:pPr>
        <w:pStyle w:val="Heading2"/>
      </w:pPr>
      <w:r>
        <w:t>13. [POST] Delete a Deposit</w:t>
      </w:r>
    </w:p>
    <w:p>
      <w:r>
        <w:rPr>
          <w:b/>
        </w:rPr>
        <w:t xml:space="preserve">Endpoint: </w:t>
      </w:r>
      <w:r>
        <w:rPr>
          <w:rFonts w:ascii="Courier New" w:hAnsi="Courier New"/>
          <w:sz w:val="18"/>
        </w:rPr>
        <w:t>/deposit</w:t>
      </w:r>
    </w:p>
    <w:p>
      <w:pPr>
        <w:pStyle w:val="Heading3"/>
      </w:pPr>
      <w:r>
        <w:t>Prerequisites</w:t>
      </w:r>
    </w:p>
    <w:p>
      <w:pPr>
        <w:pStyle w:val="ListBullet"/>
      </w:pPr>
      <w:r>
        <w:t>Must have access to the target QuickBooks Online company (realm)</w:t>
      </w:r>
    </w:p>
    <w:p>
      <w:pPr>
        <w:pStyle w:val="Heading3"/>
      </w:pPr>
      <w:r>
        <w:t>Method</w:t>
      </w:r>
    </w:p>
    <w:p>
      <w:r>
        <w:t>POST</w:t>
      </w:r>
    </w:p>
    <w:p>
      <w:pPr>
        <w:pStyle w:val="Heading3"/>
      </w:pPr>
      <w:r>
        <w:t>URL</w:t>
      </w:r>
    </w:p>
    <w:p>
      <w:r>
        <w:t>{{OAUTH_METADATA.meta.baseUrl}}/v3/company/{{OAUTH_METADATA.meta.realmId}}/deposit?operation=delete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Deposit object specified in the request body. The request body must include, at minimum, the deposit Id and SyncToken.</w:t>
      </w:r>
    </w:p>
    <w:p>
      <w:pPr>
        <w:pStyle w:val="Heading3"/>
      </w:pPr>
      <w:r>
        <w:t>Enforcement Rules</w:t>
      </w:r>
    </w:p>
    <w:p>
      <w:pPr>
        <w:pStyle w:val="ListBullet"/>
      </w:pPr>
      <w:r>
        <w:t>The realmId path parameter must always be present in the URL.</w:t>
      </w:r>
    </w:p>
    <w:p>
      <w:pPr>
        <w:pStyle w:val="ListBullet"/>
      </w:pPr>
      <w:r>
        <w:t>Use the base URL exactly as provided: {{OAUTH_METADATA.meta.baseUrl}}/v3/company/{{OAUTH_METADATA.meta.realmId}}.</w:t>
      </w:r>
    </w:p>
    <w:p>
      <w:pPr>
        <w:pStyle w:val="ListBullet"/>
      </w:pPr>
      <w:r>
        <w:t>Always construct the endpoint as /deposit?operation=delete.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both Id and SyncToken.</w:t>
      </w:r>
    </w:p>
    <w:p>
      <w:pPr>
        <w:pStyle w:val="ListBullet"/>
      </w:pPr>
      <w:r>
        <w:t>SyncToken must be the latest version; using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/v3/company/{{OAUTH_METADATA.meta.realmId}}/deposit?operation=delete</w:t>
      </w:r>
    </w:p>
    <w:p>
      <w:pPr>
        <w:pStyle w:val="Heading3"/>
      </w:pPr>
      <w:r>
        <w:t>Invalid Examples</w:t>
      </w:r>
    </w:p>
    <w:p>
      <w:r>
        <w:rPr>
          <w:b/>
          <w:color w:val="666666"/>
          <w:sz w:val="16"/>
        </w:rPr>
        <w:t>[http]</w:t>
      </w:r>
    </w:p>
    <w:p>
      <w:pPr>
        <w:shd w:fill="F2F2F2" w:val="clear"/>
      </w:pPr>
      <w:r>
        <w:rPr>
          <w:rFonts w:ascii="Courier New" w:hAnsi="Courier New"/>
          <w:sz w:val="17"/>
        </w:rPr>
        <w:t>/v3/company//deposit?operation=delete</w:t>
        <w:br/>
        <w:t>/v3/company/{{OAUTH_METADATA.meta.realmId}}/deposit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for the QuickBooks Online company. Sent in the URL path via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the delete operation.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Deposit object to delete. (Marked in docs as required, read-only, system defined; also filterable/sortable.)</w:t>
            </w:r>
          </w:p>
        </w:tc>
      </w:tr>
      <w:tr>
        <w:tc>
          <w:tcPr>
            <w:tcW w:type="dxa" w:w="2880"/>
          </w:tcPr>
          <w:p>
            <w:r>
              <w:t>SyncToken</w:t>
            </w:r>
          </w:p>
        </w:tc>
        <w:tc>
          <w:tcPr>
            <w:tcW w:type="dxa" w:w="2880"/>
          </w:tcPr>
          <w:p>
            <w:r>
              <w:t>string</w:t>
            </w:r>
          </w:p>
        </w:tc>
        <w:tc>
          <w:tcPr>
            <w:tcW w:type="dxa" w:w="2880"/>
          </w:tcPr>
          <w:p>
            <w:r>
              <w:t>Version number used for optimistic locking. QuickBooks increments this after each modification; delete attempts with an older value fail. (Marked in docs as required, read-only, system defined.)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"Deposit": {</w:t>
        <w:br/>
        <w:t xml:space="preserve"> "status": "Deleted",</w:t>
        <w:br/>
        <w:t xml:space="preserve"> "domain": "QBO",</w:t>
        <w:br/>
        <w:t xml:space="preserve"> "Id": "148"</w:t>
        <w:br/>
        <w:t xml:space="preserve"> },</w:t>
        <w:br/>
        <w:t xml:space="preserve"> "time": "2014-12-22T14:07:19.053-08:00"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Deposit</w:t>
            </w:r>
          </w:p>
        </w:tc>
        <w:tc>
          <w:tcPr>
            <w:tcW w:type="dxa" w:w="2880"/>
          </w:tcPr>
          <w:p>
            <w:r>
              <w:t>object</w:t>
            </w:r>
          </w:p>
        </w:tc>
        <w:tc>
          <w:tcPr>
            <w:tcW w:type="dxa" w:w="2880"/>
          </w:tcPr>
          <w:p>
            <w:r>
              <w:t>Container for the delete result.</w:t>
            </w:r>
          </w:p>
        </w:tc>
      </w:tr>
      <w:tr>
        <w:tc>
          <w:tcPr>
            <w:tcW w:type="dxa" w:w="2880"/>
          </w:tcPr>
          <w:p>
            <w:r>
              <w:t>Deposit.status</w:t>
            </w:r>
          </w:p>
        </w:tc>
        <w:tc>
          <w:tcPr>
            <w:tcW w:type="dxa" w:w="2880"/>
          </w:tcPr>
          <w:p>
            <w:r>
              <w:t>string</w:t>
            </w:r>
          </w:p>
        </w:tc>
        <w:tc>
          <w:tcPr>
            <w:tcW w:type="dxa" w:w="2880"/>
          </w:tcPr>
          <w:p>
            <w:r>
              <w:t>Deletion status (example: Deleted).</w:t>
            </w:r>
          </w:p>
        </w:tc>
      </w:tr>
      <w:tr>
        <w:tc>
          <w:tcPr>
            <w:tcW w:type="dxa" w:w="2880"/>
          </w:tcPr>
          <w:p>
            <w:r>
              <w:t>Deposit.domain</w:t>
            </w:r>
          </w:p>
        </w:tc>
        <w:tc>
          <w:tcPr>
            <w:tcW w:type="dxa" w:w="2880"/>
          </w:tcPr>
          <w:p>
            <w:r>
              <w:t>string</w:t>
            </w:r>
          </w:p>
        </w:tc>
        <w:tc>
          <w:tcPr>
            <w:tcW w:type="dxa" w:w="2880"/>
          </w:tcPr>
          <w:p>
            <w:r>
              <w:t>Domain value returned by QBO (example: QBO).</w:t>
            </w:r>
          </w:p>
        </w:tc>
      </w:tr>
      <w:tr>
        <w:tc>
          <w:tcPr>
            <w:tcW w:type="dxa" w:w="2880"/>
          </w:tcPr>
          <w:p>
            <w:r>
              <w:t>Deposit.Id</w:t>
            </w:r>
          </w:p>
        </w:tc>
        <w:tc>
          <w:tcPr>
            <w:tcW w:type="dxa" w:w="2880"/>
          </w:tcPr>
          <w:p>
            <w:r>
              <w:t>string</w:t>
            </w:r>
          </w:p>
        </w:tc>
        <w:tc>
          <w:tcPr>
            <w:tcW w:type="dxa" w:w="2880"/>
          </w:tcPr>
          <w:p>
            <w:r>
              <w:t>ID of the deleted deposit.</w:t>
            </w:r>
          </w:p>
        </w:tc>
      </w:tr>
      <w:tr>
        <w:tc>
          <w:tcPr>
            <w:tcW w:type="dxa" w:w="2880"/>
          </w:tcPr>
          <w:p>
            <w:r>
              <w:t>time</w:t>
            </w:r>
          </w:p>
        </w:tc>
        <w:tc>
          <w:tcPr>
            <w:tcW w:type="dxa" w:w="2880"/>
          </w:tcPr>
          <w:p>
            <w:r>
              <w:t>string</w:t>
            </w:r>
          </w:p>
        </w:tc>
        <w:tc>
          <w:tcPr>
            <w:tcW w:type="dxa" w:w="2880"/>
          </w:tcPr>
          <w:p>
            <w:r>
              <w:t>Timestamp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'{{OAUTH_METADATA.meta.baseUrl}}/v3/company/{{OAUTH_METADATA.meta.realmId}}/deposit?operation=delete' \</w:t>
        <w:br/>
        <w:t xml:space="preserve"> --header 'Accept: application/json' \</w:t>
        <w:br/>
        <w:t xml:space="preserve"> --header 'Content-Type: application/json' \</w:t>
        <w:br/>
        <w:t xml:space="preserve"> --data '{</w:t>
        <w:br/>
        <w:t xml:space="preserve"> "SyncToken": "3",</w:t>
        <w:br/>
        <w:t xml:space="preserve"> "Id": "148"</w:t>
        <w:br/>
        <w:t xml:space="preserve">  }'</w:t>
      </w:r>
    </w:p>
    <w:p>
      <w:pPr>
        <w:pStyle w:val="Heading3"/>
      </w:pPr>
      <w:r>
        <w:t>Example Usage</w:t>
      </w:r>
    </w:p>
    <w:p>
      <w:pPr>
        <w:pStyle w:val="Heading3"/>
      </w:pPr>
      <w:r>
        <w:t>Example 1: Delete a Deposit by Id and SyncToken</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'{{OAUTH_METADATA.meta.baseUrl}}/v3/company/{{OAUTH_METADATA.meta.realmId}}/deposit?operation=delete' \</w:t>
        <w:br/>
        <w:t xml:space="preserve"> --header 'Accept: application/json' \</w:t>
        <w:br/>
        <w:t xml:space="preserve"> --header 'Content-Type: application/json' \</w:t>
        <w:br/>
        <w:t xml:space="preserve"> --data '{</w:t>
        <w:br/>
        <w:t xml:space="preserve"> "Id": "148",</w:t>
        <w:br/>
        <w:t xml:space="preserve"> "SyncToken": "3"</w:t>
        <w:br/>
        <w:t xml:space="preserve">  }'</w:t>
      </w:r>
    </w:p>
    <w:p>
      <w:pPr>
        <w:pStyle w:val="Heading3"/>
      </w:pPr>
      <w:r>
        <w:t>Behavior</w:t>
      </w:r>
    </w:p>
    <w:p>
      <w:pPr>
        <w:pStyle w:val="ListBullet"/>
      </w:pPr>
      <w:r>
        <w:t>Validation: Confirms Id and SyncToken are present.</w:t>
      </w:r>
    </w:p>
    <w:p>
      <w:pPr>
        <w:pStyle w:val="ListBullet"/>
      </w:pPr>
      <w:r>
        <w:t>Concurrency control: Compares SyncToken to the latest version; older values fail.</w:t>
      </w:r>
    </w:p>
    <w:p>
      <w:pPr>
        <w:pStyle w:val="ListBullet"/>
      </w:pPr>
      <w:r>
        <w:t>Deletion: Marks the specified Deposit as deleted and returns a delete response payload.</w:t>
      </w:r>
    </w:p>
    <w:p>
      <w:pPr>
        <w:pStyle w:val="Heading3"/>
      </w:pPr>
      <w:r>
        <w:t>Notes</w:t>
      </w:r>
    </w:p>
    <w:p>
      <w:pPr>
        <w:pStyle w:val="ListBullet"/>
      </w:pPr>
      <w:r>
        <w:t>The documentation states to “include a minimum of Id and SyncToken in the request body.”</w:t>
      </w:r>
    </w:p>
    <w:p>
      <w:pPr>
        <w:pStyle w:val="ListBullet"/>
      </w:pPr>
      <w:r>
        <w:t>Only the latest version of an object is maintained; SyncToken is incremented whenever the object is modified.</w:t>
      </w:r>
    </w:p>
    <w:p>
      <w:pPr>
        <w:pStyle w:val="Heading3"/>
      </w:pPr>
      <w:r>
        <w:t>Gotchas</w:t>
      </w:r>
    </w:p>
    <w:p>
      <w:pPr>
        <w:pStyle w:val="ListBullet"/>
      </w:pPr>
      <w:r>
        <w:t>If you provide an outdated SyncToken, the delete will fail because QuickBooks Online uses SyncToken for object locking/concurrency control.</w:t>
      </w:r>
    </w:p>
    <w:p>
      <w:pPr>
        <w:pStyle w:val="Heading3"/>
      </w:pPr>
      <w:r>
        <w:t>Related deposits actions</w:t>
      </w:r>
    </w:p>
    <w:p>
      <w:pPr>
        <w:pStyle w:val="ListBullet"/>
      </w:pPr>
      <w:r>
        <w:t>[POST] Full Update a Deposit (Replace an Existing Deposit) — /deposit</w:t>
      </w:r>
    </w:p>
    <w:p>
      <w:pPr>
        <w:pStyle w:val="ListBullet"/>
      </w:pPr>
      <w:r>
        <w:t>[GET] Query Deposits (SQL) — /query</w:t>
      </w:r>
    </w:p>
    <w:p>
      <w:pPr>
        <w:pStyle w:val="ListBullet"/>
      </w:pPr>
      <w:r>
        <w:t>[GET] Read a Deposit — /deposit/{{depositId}}</w:t>
      </w:r>
    </w:p>
    <w:p>
      <w:pPr>
        <w:pStyle w:val="ListBullet"/>
      </w:pPr>
      <w:r>
        <w:t>[POST] Create a Deposit (Company) — /deposit</w:t>
      </w:r>
    </w:p>
    <w:p>
      <w:pPr>
        <w:pStyle w:val="ListBullet"/>
      </w:pPr>
      <w:r>
        <w:t>[POST] Sparse Update a Deposit — /deposit</w:t>
      </w:r>
    </w:p>
    <w:p>
      <w:r>
        <w:br w:type="page"/>
      </w:r>
    </w:p>
    <w:p>
      <w:pPr>
        <w:pStyle w:val="Heading2"/>
      </w:pPr>
      <w:r>
        <w:t>14. [POST] Full Update a Deposit (Replace an Existing Deposit)</w:t>
      </w:r>
    </w:p>
    <w:p>
      <w:r>
        <w:rPr>
          <w:b/>
        </w:rPr>
        <w:t xml:space="preserve">Endpoint: </w:t>
      </w:r>
      <w:r>
        <w:rPr>
          <w:rFonts w:ascii="Courier New" w:hAnsi="Courier New"/>
          <w:sz w:val="18"/>
        </w:rPr>
        <w:t>/deposit</w:t>
      </w:r>
    </w:p>
    <w:p>
      <w:pPr>
        <w:pStyle w:val="Heading3"/>
      </w:pPr>
      <w:r>
        <w:t>Prerequisites</w:t>
      </w:r>
    </w:p>
    <w:p>
      <w:pPr>
        <w:pStyle w:val="ListBullet"/>
      </w:pPr>
      <w:r>
        <w:t>An existing Deposit record to update (you must know its Id)</w:t>
      </w:r>
    </w:p>
    <w:p>
      <w:pPr>
        <w:pStyle w:val="ListBullet"/>
      </w:pPr>
      <w:r>
        <w:t>The latest SyncToken for the Deposit (retrieve from a prior read response)</w:t>
      </w:r>
    </w:p>
    <w:p>
      <w:pPr>
        <w:pStyle w:val="ListBullet"/>
      </w:pPr>
      <w:r>
        <w:t>Knowledge of the target deposit account (DepositToAccountRef) from the Account name list (valid account types: Other Current Asset or Bank)</w:t>
      </w:r>
    </w:p>
    <w:p>
      <w:pPr>
        <w:pStyle w:val="Heading3"/>
      </w:pPr>
      <w:r>
        <w:t>Method</w:t>
      </w:r>
    </w:p>
    <w:p>
      <w:r>
        <w:t>POST</w:t>
      </w:r>
    </w:p>
    <w:p>
      <w:pPr>
        <w:pStyle w:val="Heading3"/>
      </w:pPr>
      <w:r>
        <w:t>URL</w:t>
      </w:r>
    </w:p>
    <w:p>
      <w:r>
        <w:t>{{OAUTH_METADATA.meta.baseUrl}}/v3/company/{{OAUTH_METADATA.meta.realmId}}/deposit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Deposit by fully replacing its writable fields. The request body must include all writable fields as returned by a read response. Any writable fields omitted from the request body are set to NULL.</w:t>
      </w:r>
    </w:p>
    <w:p>
      <w:pPr>
        <w:pStyle w:val="Heading3"/>
      </w:pPr>
      <w:r>
        <w:t>Enforcement Rules</w:t>
      </w:r>
    </w:p>
    <w:p>
      <w:pPr>
        <w:pStyle w:val="ListBullet"/>
      </w:pPr>
      <w:r>
        <w:t>The QuickBooks realmId must always be present in the base URL via {{OAUTH_METADATA.meta.realmId}}.</w:t>
      </w:r>
    </w:p>
    <w:p>
      <w:pPr>
        <w:pStyle w:val="ListBullet"/>
      </w:pPr>
      <w:r>
        <w:t>Use the endpoint path exactly as: /v3/company/{{OAUTH_METADATA.meta.realmId}}/deposit.</w:t>
      </w:r>
    </w:p>
    <w:p>
      <w:pPr>
        <w:pStyle w:val="ListBullet"/>
      </w:pPr>
      <w:r>
        <w:t>The Deposit to update is identified by Id in the request body (not in the URL).</w:t>
      </w:r>
    </w:p>
    <w:p>
      <w:pPr>
        <w:pStyle w:val="ListBullet"/>
      </w:pPr>
      <w:r>
        <w:t>For updates, SyncToken must be provided and must be the latest value; older values will fail due to optimistic locking.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Deposit to update. (Marked “read only” in schema text, but explicitly required for update.)</w:t>
            </w:r>
          </w:p>
        </w:tc>
      </w:tr>
      <w:tr>
        <w:tc>
          <w:tcPr>
            <w:tcW w:type="dxa" w:w="2880"/>
          </w:tcPr>
          <w:p>
            <w:r>
              <w:t>SyncToken</w:t>
            </w:r>
          </w:p>
        </w:tc>
        <w:tc>
          <w:tcPr>
            <w:tcW w:type="dxa" w:w="2880"/>
          </w:tcPr>
          <w:p>
            <w:r>
              <w:t>string</w:t>
            </w:r>
          </w:p>
        </w:tc>
        <w:tc>
          <w:tcPr>
            <w:tcW w:type="dxa" w:w="2880"/>
          </w:tcPr>
          <w:p>
            <w:r>
              <w:t>Version number used for concurrency control. Required for update; must be the latest token.</w:t>
            </w:r>
          </w:p>
        </w:tc>
      </w:tr>
      <w:tr>
        <w:tc>
          <w:tcPr>
            <w:tcW w:type="dxa" w:w="2880"/>
          </w:tcPr>
          <w:p>
            <w:r>
              <w:t>DepositToAccountRef</w:t>
            </w:r>
          </w:p>
        </w:tc>
        <w:tc>
          <w:tcPr>
            <w:tcW w:type="dxa" w:w="2880"/>
          </w:tcPr>
          <w:p>
            <w:r>
              <w:t>object</w:t>
            </w:r>
          </w:p>
        </w:tc>
        <w:tc>
          <w:tcPr>
            <w:tcW w:type="dxa" w:w="2880"/>
          </w:tcPr>
          <w:p>
            <w:r>
              <w:t>Account reference identifying the account used for this deposit.</w:t>
            </w:r>
          </w:p>
        </w:tc>
      </w:tr>
      <w:tr>
        <w:tc>
          <w:tcPr>
            <w:tcW w:type="dxa" w:w="2880"/>
          </w:tcPr>
          <w:p>
            <w:r>
              <w:t>DepositToAccountRef.value</w:t>
            </w:r>
          </w:p>
        </w:tc>
        <w:tc>
          <w:tcPr>
            <w:tcW w:type="dxa" w:w="2880"/>
          </w:tcPr>
          <w:p>
            <w:r>
              <w:t>string</w:t>
            </w:r>
          </w:p>
        </w:tc>
        <w:tc>
          <w:tcPr>
            <w:tcW w:type="dxa" w:w="2880"/>
          </w:tcPr>
          <w:p>
            <w:r>
              <w:t>Required. Account Id for the referenced account.</w:t>
            </w:r>
          </w:p>
        </w:tc>
      </w:tr>
      <w:tr>
        <w:tc>
          <w:tcPr>
            <w:tcW w:type="dxa" w:w="2880"/>
          </w:tcPr>
          <w:p>
            <w:r>
              <w:t>Line</w:t>
            </w:r>
          </w:p>
        </w:tc>
        <w:tc>
          <w:tcPr>
            <w:tcW w:type="dxa" w:w="2880"/>
          </w:tcPr>
          <w:p>
            <w:r>
              <w:t>array</w:t>
            </w:r>
          </w:p>
        </w:tc>
        <w:tc>
          <w:tcPr>
            <w:tcW w:type="dxa" w:w="2880"/>
          </w:tcPr>
          <w:p>
            <w:r>
              <w:t>Required. Line items comprising the deposit.</w:t>
            </w:r>
          </w:p>
        </w:tc>
      </w:tr>
      <w:tr>
        <w:tc>
          <w:tcPr>
            <w:tcW w:type="dxa" w:w="2880"/>
          </w:tcPr>
          <w:p>
            <w:r>
              <w:t>Line[].Amount</w:t>
            </w:r>
          </w:p>
        </w:tc>
        <w:tc>
          <w:tcPr>
            <w:tcW w:type="dxa" w:w="2880"/>
          </w:tcPr>
          <w:p>
            <w:r>
              <w:t>number</w:t>
            </w:r>
          </w:p>
        </w:tc>
        <w:tc>
          <w:tcPr>
            <w:tcW w:type="dxa" w:w="2880"/>
          </w:tcPr>
          <w:p>
            <w:r>
              <w:t>Required. Amount of the line item. “Max 15 digits in 10.5 format.”</w:t>
            </w:r>
          </w:p>
        </w:tc>
      </w:tr>
      <w:tr>
        <w:tc>
          <w:tcPr>
            <w:tcW w:type="dxa" w:w="2880"/>
          </w:tcPr>
          <w:p>
            <w:r>
              <w:t>Line[].LinkedTxn</w:t>
            </w:r>
          </w:p>
        </w:tc>
        <w:tc>
          <w:tcPr>
            <w:tcW w:type="dxa" w:w="2880"/>
          </w:tcPr>
          <w:p>
            <w:r>
              <w:t>array</w:t>
            </w:r>
          </w:p>
        </w:tc>
        <w:tc>
          <w:tcPr>
            <w:tcW w:type="dxa" w:w="2880"/>
          </w:tcPr>
          <w:p>
            <w:r>
              <w:t>Required (per provided example/description). Linked transactions related to this deposit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DepositToAccountRef.name</w:t>
            </w:r>
          </w:p>
        </w:tc>
        <w:tc>
          <w:tcPr>
            <w:tcW w:type="dxa" w:w="2880"/>
          </w:tcPr>
          <w:p>
            <w:r>
              <w:t>string</w:t>
            </w:r>
          </w:p>
        </w:tc>
        <w:tc>
          <w:tcPr>
            <w:tcW w:type="dxa" w:w="2880"/>
          </w:tcPr>
          <w:p>
            <w:r>
              <w:t>Name for the referenced account (implementation-dependent in responses).</w:t>
            </w:r>
          </w:p>
        </w:tc>
      </w:tr>
      <w:tr>
        <w:tc>
          <w:tcPr>
            <w:tcW w:type="dxa" w:w="2880"/>
          </w:tcPr>
          <w:p>
            <w:r>
              <w:t>Line[].LinkedTxn[].TxnLineId</w:t>
            </w:r>
          </w:p>
        </w:tc>
        <w:tc>
          <w:tcPr>
            <w:tcW w:type="dxa" w:w="2880"/>
          </w:tcPr>
          <w:p>
            <w:r>
              <w:t>string</w:t>
            </w:r>
          </w:p>
        </w:tc>
        <w:tc>
          <w:tcPr>
            <w:tcW w:type="dxa" w:w="2880"/>
          </w:tcPr>
          <w:p>
            <w:r>
              <w:t>Line ID on the linked transaction (example uses "0").</w:t>
            </w:r>
          </w:p>
        </w:tc>
      </w:tr>
      <w:tr>
        <w:tc>
          <w:tcPr>
            <w:tcW w:type="dxa" w:w="2880"/>
          </w:tcPr>
          <w:p>
            <w:r>
              <w:t>Line[].LinkedTxn[].TxnId</w:t>
            </w:r>
          </w:p>
        </w:tc>
        <w:tc>
          <w:tcPr>
            <w:tcW w:type="dxa" w:w="2880"/>
          </w:tcPr>
          <w:p>
            <w:r>
              <w:t>string</w:t>
            </w:r>
          </w:p>
        </w:tc>
        <w:tc>
          <w:tcPr>
            <w:tcW w:type="dxa" w:w="2880"/>
          </w:tcPr>
          <w:p>
            <w:r>
              <w:t>ID of the linked transaction.</w:t>
            </w:r>
          </w:p>
        </w:tc>
      </w:tr>
      <w:tr>
        <w:tc>
          <w:tcPr>
            <w:tcW w:type="dxa" w:w="2880"/>
          </w:tcPr>
          <w:p>
            <w:r>
              <w:t>Line[].LinkedTxn[].TxnType</w:t>
            </w:r>
          </w:p>
        </w:tc>
        <w:tc>
          <w:tcPr>
            <w:tcW w:type="dxa" w:w="2880"/>
          </w:tcPr>
          <w:p>
            <w:r>
              <w:t>string</w:t>
            </w:r>
          </w:p>
        </w:tc>
        <w:tc>
          <w:tcPr>
            <w:tcW w:type="dxa" w:w="2880"/>
          </w:tcPr>
          <w:p>
            <w:r>
              <w:t>Type of linked transaction. Possible types mentioned: Transfer, Payment (Cash/CreditCard/Check methods), SalesReceipt, RefundReceipt, JournalEntry.</w:t>
            </w:r>
          </w:p>
        </w:tc>
      </w:tr>
      <w:tr>
        <w:tc>
          <w:tcPr>
            <w:tcW w:type="dxa" w:w="2880"/>
          </w:tcPr>
          <w:p>
            <w:r>
              <w:t>GlobalTaxCalculation</w:t>
            </w:r>
          </w:p>
        </w:tc>
        <w:tc>
          <w:tcPr>
            <w:tcW w:type="dxa" w:w="2880"/>
          </w:tcPr>
          <w:p>
            <w:r>
              <w:t>string</w:t>
            </w:r>
          </w:p>
        </w:tc>
        <w:tc>
          <w:tcPr>
            <w:tcW w:type="dxa" w:w="2880"/>
          </w:tcPr>
          <w:p>
            <w:r>
              <w:t>Conditionally required (minorVersion: 3). Allowed: TaxExcluded, TaxInclusive, NotApplicable. Not applicable to US companies; required for non‑US companies.</w:t>
            </w:r>
          </w:p>
        </w:tc>
      </w:tr>
      <w:tr>
        <w:tc>
          <w:tcPr>
            <w:tcW w:type="dxa" w:w="2880"/>
          </w:tcPr>
          <w:p>
            <w:r>
              <w:t>CurrencyRef</w:t>
            </w:r>
          </w:p>
        </w:tc>
        <w:tc>
          <w:tcPr>
            <w:tcW w:type="dxa" w:w="2880"/>
          </w:tcPr>
          <w:p>
            <w:r>
              <w:t>object</w:t>
            </w:r>
          </w:p>
        </w:tc>
        <w:tc>
          <w:tcPr>
            <w:tcW w:type="dxa" w:w="2880"/>
          </w:tcPr>
          <w:p>
            <w:r>
              <w:t>Conditionally required if multicurrency is enabled (Preferences.MultiCurrencyEnabled = true). Can be overwritten by Line.DepositLineDetail entity (as stated).</w:t>
            </w:r>
          </w:p>
        </w:tc>
      </w:tr>
      <w:tr>
        <w:tc>
          <w:tcPr>
            <w:tcW w:type="dxa" w:w="2880"/>
          </w:tcPr>
          <w:p>
            <w:r>
              <w:t>CurrencyRef.value</w:t>
            </w:r>
          </w:p>
        </w:tc>
        <w:tc>
          <w:tcPr>
            <w:tcW w:type="dxa" w:w="2880"/>
          </w:tcPr>
          <w:p>
            <w:r>
              <w:t>string</w:t>
            </w:r>
          </w:p>
        </w:tc>
        <w:tc>
          <w:tcPr>
            <w:tcW w:type="dxa" w:w="2880"/>
          </w:tcPr>
          <w:p>
            <w:r>
              <w:t>Required if CurrencyRef provided. ISO 4217 currency code (e.g., USD, AUD, EUR).</w:t>
            </w:r>
          </w:p>
        </w:tc>
      </w:tr>
      <w:tr>
        <w:tc>
          <w:tcPr>
            <w:tcW w:type="dxa" w:w="2880"/>
          </w:tcPr>
          <w:p>
            <w:r>
              <w:t>CurrencyRef.name</w:t>
            </w:r>
          </w:p>
        </w:tc>
        <w:tc>
          <w:tcPr>
            <w:tcW w:type="dxa" w:w="2880"/>
          </w:tcPr>
          <w:p>
            <w:r>
              <w:t>string</w:t>
            </w:r>
          </w:p>
        </w:tc>
        <w:tc>
          <w:tcPr>
            <w:tcW w:type="dxa" w:w="2880"/>
          </w:tcPr>
          <w:p>
            <w:r>
              <w:t>Full currency name.</w:t>
            </w:r>
          </w:p>
        </w:tc>
      </w:tr>
      <w:tr>
        <w:tc>
          <w:tcPr>
            <w:tcW w:type="dxa" w:w="2880"/>
          </w:tcPr>
          <w:p>
            <w:r>
              <w:t>PrivateNote</w:t>
            </w:r>
          </w:p>
        </w:tc>
        <w:tc>
          <w:tcPr>
            <w:tcW w:type="dxa" w:w="2880"/>
          </w:tcPr>
          <w:p>
            <w:r>
              <w:t>string</w:t>
            </w:r>
          </w:p>
        </w:tc>
        <w:tc>
          <w:tcPr>
            <w:tcW w:type="dxa" w:w="2880"/>
          </w:tcPr>
          <w:p>
            <w:r>
              <w:t>Max 4000 chars. Organization-private note.</w:t>
            </w:r>
          </w:p>
        </w:tc>
      </w:tr>
      <w:tr>
        <w:tc>
          <w:tcPr>
            <w:tcW w:type="dxa" w:w="2880"/>
          </w:tcPr>
          <w:p>
            <w:r>
              <w:t>ExchangeRate</w:t>
            </w:r>
          </w:p>
        </w:tc>
        <w:tc>
          <w:tcPr>
            <w:tcW w:type="dxa" w:w="2880"/>
          </w:tcPr>
          <w:p>
            <w:r>
              <w:t>number</w:t>
            </w:r>
          </w:p>
        </w:tc>
        <w:tc>
          <w:tcPr>
            <w:tcW w:type="dxa" w:w="2880"/>
          </w:tcPr>
          <w:p>
            <w:r>
              <w:t>Home currency units per 1 unit of CurrencyRef. Used when multicurrency enabled.</w:t>
            </w:r>
          </w:p>
        </w:tc>
      </w:tr>
      <w:tr>
        <w:tc>
          <w:tcPr>
            <w:tcW w:type="dxa" w:w="2880"/>
          </w:tcPr>
          <w:p>
            <w:r>
              <w:t>DepartmentRef</w:t>
            </w:r>
          </w:p>
        </w:tc>
        <w:tc>
          <w:tcPr>
            <w:tcW w:type="dxa" w:w="2880"/>
          </w:tcPr>
          <w:p>
            <w:r>
              <w:t>object</w:t>
            </w:r>
          </w:p>
        </w:tc>
        <w:tc>
          <w:tcPr>
            <w:tcW w:type="dxa" w:w="2880"/>
          </w:tcPr>
          <w:p>
            <w:r>
              <w:t>Department/location reference (available if Preferences.AccountingInfoPrefs.TrackDepartments = true).</w:t>
            </w:r>
          </w:p>
        </w:tc>
      </w:tr>
      <w:tr>
        <w:tc>
          <w:tcPr>
            <w:tcW w:type="dxa" w:w="2880"/>
          </w:tcPr>
          <w:p>
            <w:r>
              <w:t>DepartmentRef.value</w:t>
            </w:r>
          </w:p>
        </w:tc>
        <w:tc>
          <w:tcPr>
            <w:tcW w:type="dxa" w:w="2880"/>
          </w:tcPr>
          <w:p>
            <w:r>
              <w:t>string</w:t>
            </w:r>
          </w:p>
        </w:tc>
        <w:tc>
          <w:tcPr>
            <w:tcW w:type="dxa" w:w="2880"/>
          </w:tcPr>
          <w:p>
            <w:r>
              <w:t>Required if DepartmentRef provided. Department Id.</w:t>
            </w:r>
          </w:p>
        </w:tc>
      </w:tr>
      <w:tr>
        <w:tc>
          <w:tcPr>
            <w:tcW w:type="dxa" w:w="2880"/>
          </w:tcPr>
          <w:p>
            <w:r>
              <w:t>DepartmentRef.name</w:t>
            </w:r>
          </w:p>
        </w:tc>
        <w:tc>
          <w:tcPr>
            <w:tcW w:type="dxa" w:w="2880"/>
          </w:tcPr>
          <w:p>
            <w:r>
              <w:t>string</w:t>
            </w:r>
          </w:p>
        </w:tc>
        <w:tc>
          <w:tcPr>
            <w:tcW w:type="dxa" w:w="2880"/>
          </w:tcPr>
          <w:p>
            <w:r>
              <w:t>Department name (implementation-dependent in responses).</w:t>
            </w:r>
          </w:p>
        </w:tc>
      </w:tr>
      <w:tr>
        <w:tc>
          <w:tcPr>
            <w:tcW w:type="dxa" w:w="2880"/>
          </w:tcPr>
          <w:p>
            <w:r>
              <w:t>TxnSource</w:t>
            </w:r>
          </w:p>
        </w:tc>
        <w:tc>
          <w:tcPr>
            <w:tcW w:type="dxa" w:w="2880"/>
          </w:tcPr>
          <w:p>
            <w:r>
              <w:t>string</w:t>
            </w:r>
          </w:p>
        </w:tc>
        <w:tc>
          <w:tcPr>
            <w:tcW w:type="dxa" w:w="2880"/>
          </w:tcPr>
          <w:p>
            <w:r>
              <w:t>Used internally to specify originating source of a credit card transaction.</w:t>
            </w:r>
          </w:p>
        </w:tc>
      </w:tr>
      <w:tr>
        <w:tc>
          <w:tcPr>
            <w:tcW w:type="dxa" w:w="2880"/>
          </w:tcPr>
          <w:p>
            <w:r>
              <w:t>TxnDate</w:t>
            </w:r>
          </w:p>
        </w:tc>
        <w:tc>
          <w:tcPr>
            <w:tcW w:type="dxa" w:w="2880"/>
          </w:tcPr>
          <w:p>
            <w:r>
              <w:t>string</w:t>
            </w:r>
          </w:p>
        </w:tc>
        <w:tc>
          <w:tcPr>
            <w:tcW w:type="dxa" w:w="2880"/>
          </w:tcPr>
          <w:p>
            <w:r>
              <w:t>Date of transaction (filterable/sortable). If omitted, server current date is used.</w:t>
            </w:r>
          </w:p>
        </w:tc>
      </w:tr>
      <w:tr>
        <w:tc>
          <w:tcPr>
            <w:tcW w:type="dxa" w:w="2880"/>
          </w:tcPr>
          <w:p>
            <w:r>
              <w:t>CashBack</w:t>
            </w:r>
          </w:p>
        </w:tc>
        <w:tc>
          <w:tcPr>
            <w:tcW w:type="dxa" w:w="2880"/>
          </w:tcPr>
          <w:p>
            <w:r>
              <w:t>object</w:t>
            </w:r>
          </w:p>
        </w:tc>
        <w:tc>
          <w:tcPr>
            <w:tcW w:type="dxa" w:w="2880"/>
          </w:tcPr>
          <w:p>
            <w:r>
              <w:t>Cash back info.</w:t>
            </w:r>
          </w:p>
        </w:tc>
      </w:tr>
      <w:tr>
        <w:tc>
          <w:tcPr>
            <w:tcW w:type="dxa" w:w="2880"/>
          </w:tcPr>
          <w:p>
            <w:r>
              <w:t>CashBack.AccountRef</w:t>
            </w:r>
          </w:p>
        </w:tc>
        <w:tc>
          <w:tcPr>
            <w:tcW w:type="dxa" w:w="2880"/>
          </w:tcPr>
          <w:p>
            <w:r>
              <w:t>object</w:t>
            </w:r>
          </w:p>
        </w:tc>
        <w:tc>
          <w:tcPr>
            <w:tcW w:type="dxa" w:w="2880"/>
          </w:tcPr>
          <w:p>
            <w:r>
              <w:t>Required if CashBack provided. Bank account into which cashback is transferred; account must have Account.Classification set to Asset.</w:t>
            </w:r>
          </w:p>
        </w:tc>
      </w:tr>
      <w:tr>
        <w:tc>
          <w:tcPr>
            <w:tcW w:type="dxa" w:w="2880"/>
          </w:tcPr>
          <w:p>
            <w:r>
              <w:t>CashBack.AccountRef.value</w:t>
            </w:r>
          </w:p>
        </w:tc>
        <w:tc>
          <w:tcPr>
            <w:tcW w:type="dxa" w:w="2880"/>
          </w:tcPr>
          <w:p>
            <w:r>
              <w:t>string</w:t>
            </w:r>
          </w:p>
        </w:tc>
        <w:tc>
          <w:tcPr>
            <w:tcW w:type="dxa" w:w="2880"/>
          </w:tcPr>
          <w:p>
            <w:r>
              <w:t>Required if CashBack.AccountRef provided. Account Id.</w:t>
            </w:r>
          </w:p>
        </w:tc>
      </w:tr>
      <w:tr>
        <w:tc>
          <w:tcPr>
            <w:tcW w:type="dxa" w:w="2880"/>
          </w:tcPr>
          <w:p>
            <w:r>
              <w:t>CashBack.AccountRef.name</w:t>
            </w:r>
          </w:p>
        </w:tc>
        <w:tc>
          <w:tcPr>
            <w:tcW w:type="dxa" w:w="2880"/>
          </w:tcPr>
          <w:p>
            <w:r>
              <w:t>string</w:t>
            </w:r>
          </w:p>
        </w:tc>
        <w:tc>
          <w:tcPr>
            <w:tcW w:type="dxa" w:w="2880"/>
          </w:tcPr>
          <w:p>
            <w:r>
              <w:t>Account name.</w:t>
            </w:r>
          </w:p>
        </w:tc>
      </w:tr>
      <w:tr>
        <w:tc>
          <w:tcPr>
            <w:tcW w:type="dxa" w:w="2880"/>
          </w:tcPr>
          <w:p>
            <w:r>
              <w:t>CashBack.Amount</w:t>
            </w:r>
          </w:p>
        </w:tc>
        <w:tc>
          <w:tcPr>
            <w:tcW w:type="dxa" w:w="2880"/>
          </w:tcPr>
          <w:p>
            <w:r>
              <w:t>string</w:t>
            </w:r>
          </w:p>
        </w:tc>
        <w:tc>
          <w:tcPr>
            <w:tcW w:type="dxa" w:w="2880"/>
          </w:tcPr>
          <w:p>
            <w:r>
              <w:t>Required if CashBack provided. Amount of the cash back transaction.</w:t>
            </w:r>
          </w:p>
        </w:tc>
      </w:tr>
      <w:tr>
        <w:tc>
          <w:tcPr>
            <w:tcW w:type="dxa" w:w="2880"/>
          </w:tcPr>
          <w:p>
            <w:r>
              <w:t>CashBack.Memo</w:t>
            </w:r>
          </w:p>
        </w:tc>
        <w:tc>
          <w:tcPr>
            <w:tcW w:type="dxa" w:w="2880"/>
          </w:tcPr>
          <w:p>
            <w:r>
              <w:t>string</w:t>
            </w:r>
          </w:p>
        </w:tc>
        <w:tc>
          <w:tcPr>
            <w:tcW w:type="dxa" w:w="2880"/>
          </w:tcPr>
          <w:p>
            <w:r>
              <w:t>Memo for cashback.</w:t>
            </w:r>
          </w:p>
        </w:tc>
      </w:tr>
      <w:tr>
        <w:tc>
          <w:tcPr>
            <w:tcW w:type="dxa" w:w="2880"/>
          </w:tcPr>
          <w:p>
            <w:r>
              <w:t>TransactionLocationType</w:t>
            </w:r>
          </w:p>
        </w:tc>
        <w:tc>
          <w:tcPr>
            <w:tcW w:type="dxa" w:w="2880"/>
          </w:tcPr>
          <w:p>
            <w:r>
              <w:t>string</w:t>
            </w:r>
          </w:p>
        </w:tc>
        <w:tc>
          <w:tcPr>
            <w:tcW w:type="dxa" w:w="2880"/>
          </w:tcPr>
          <w:p>
            <w:r>
              <w:t>(minorVersion: 4) France locales only. Valid: WithinFrance, FranceOverseas, OutsideFranceWithEU, OutsideEU.</w:t>
            </w:r>
          </w:p>
        </w:tc>
      </w:tr>
      <w:tr>
        <w:tc>
          <w:tcPr>
            <w:tcW w:type="dxa" w:w="2880"/>
          </w:tcPr>
          <w:p>
            <w:r>
              <w:t>TxnTaxDetail</w:t>
            </w:r>
          </w:p>
        </w:tc>
        <w:tc>
          <w:tcPr>
            <w:tcW w:type="dxa" w:w="2880"/>
          </w:tcPr>
          <w:p>
            <w:r>
              <w:t>object</w:t>
            </w:r>
          </w:p>
        </w:tc>
        <w:tc>
          <w:tcPr>
            <w:tcW w:type="dxa" w:w="2880"/>
          </w:tcPr>
          <w:p>
            <w:r>
              <w:t>(minorVersion: 4) Tax details for the transaction as a whole. Ignored if sales tax disabled (Preferences.TaxPrefs.UsingSalesTax = false).</w:t>
            </w:r>
          </w:p>
        </w:tc>
      </w:tr>
      <w:tr>
        <w:tc>
          <w:tcPr>
            <w:tcW w:type="dxa" w:w="2880"/>
          </w:tcPr>
          <w:p>
            <w:r>
              <w:t>TxnTaxDetail.TxnTaxCodeRef</w:t>
            </w:r>
          </w:p>
        </w:tc>
        <w:tc>
          <w:tcPr>
            <w:tcW w:type="dxa" w:w="2880"/>
          </w:tcPr>
          <w:p>
            <w:r>
              <w:t>object</w:t>
            </w:r>
          </w:p>
        </w:tc>
        <w:tc>
          <w:tcPr>
            <w:tcW w:type="dxa" w:w="2880"/>
          </w:tcPr>
          <w:p>
            <w:r>
              <w:t>Optional tax code reference (ignored if sales tax disabled).</w:t>
            </w:r>
          </w:p>
        </w:tc>
      </w:tr>
      <w:tr>
        <w:tc>
          <w:tcPr>
            <w:tcW w:type="dxa" w:w="2880"/>
          </w:tcPr>
          <w:p>
            <w:r>
              <w:t>TxnTaxDetail.TxnTaxCodeRef.value</w:t>
            </w:r>
          </w:p>
        </w:tc>
        <w:tc>
          <w:tcPr>
            <w:tcW w:type="dxa" w:w="2880"/>
          </w:tcPr>
          <w:p>
            <w:r>
              <w:t>string</w:t>
            </w:r>
          </w:p>
        </w:tc>
        <w:tc>
          <w:tcPr>
            <w:tcW w:type="dxa" w:w="2880"/>
          </w:tcPr>
          <w:p>
            <w:r>
              <w:t>Required if TxnTaxCodeRef provided. TaxCode Id.</w:t>
            </w:r>
          </w:p>
        </w:tc>
      </w:tr>
      <w:tr>
        <w:tc>
          <w:tcPr>
            <w:tcW w:type="dxa" w:w="2880"/>
          </w:tcPr>
          <w:p>
            <w:r>
              <w:t>TxnTaxDetail.TxnTaxCodeRef.name</w:t>
            </w:r>
          </w:p>
        </w:tc>
        <w:tc>
          <w:tcPr>
            <w:tcW w:type="dxa" w:w="2880"/>
          </w:tcPr>
          <w:p>
            <w:r>
              <w:t>string</w:t>
            </w:r>
          </w:p>
        </w:tc>
        <w:tc>
          <w:tcPr>
            <w:tcW w:type="dxa" w:w="2880"/>
          </w:tcPr>
          <w:p>
            <w:r>
              <w:t>TaxCode name.</w:t>
            </w:r>
          </w:p>
        </w:tc>
      </w:tr>
      <w:tr>
        <w:tc>
          <w:tcPr>
            <w:tcW w:type="dxa" w:w="2880"/>
          </w:tcPr>
          <w:p>
            <w:r>
              <w:t>TxnTaxDetail.TotalTax</w:t>
            </w:r>
          </w:p>
        </w:tc>
        <w:tc>
          <w:tcPr>
            <w:tcW w:type="dxa" w:w="2880"/>
          </w:tcPr>
          <w:p>
            <w:r>
              <w:t>number</w:t>
            </w:r>
          </w:p>
        </w:tc>
        <w:tc>
          <w:tcPr>
            <w:tcW w:type="dxa" w:w="2880"/>
          </w:tcPr>
          <w:p>
            <w:r>
              <w:t>Total calculated tax (excluding manually inserted tax lines).</w:t>
            </w:r>
          </w:p>
        </w:tc>
      </w:tr>
      <w:tr>
        <w:tc>
          <w:tcPr>
            <w:tcW w:type="dxa" w:w="2880"/>
          </w:tcPr>
          <w:p>
            <w:r>
              <w:t>TxnTaxDetail.TaxLine</w:t>
            </w:r>
          </w:p>
        </w:tc>
        <w:tc>
          <w:tcPr>
            <w:tcW w:type="dxa" w:w="2880"/>
          </w:tcPr>
          <w:p>
            <w:r>
              <w:t>array</w:t>
            </w:r>
          </w:p>
        </w:tc>
        <w:tc>
          <w:tcPr>
            <w:tcW w:type="dxa" w:w="2880"/>
          </w:tcPr>
          <w:p>
            <w:r>
              <w:t>Optional tax lines.</w:t>
            </w:r>
          </w:p>
        </w:tc>
      </w:tr>
      <w:tr>
        <w:tc>
          <w:tcPr>
            <w:tcW w:type="dxa" w:w="2880"/>
          </w:tcPr>
          <w:p>
            <w:r>
              <w:t>TxnTaxDetail.TaxLine[].DetailType</w:t>
            </w:r>
          </w:p>
        </w:tc>
        <w:tc>
          <w:tcPr>
            <w:tcW w:type="dxa" w:w="2880"/>
          </w:tcPr>
          <w:p>
            <w:r>
              <w:t>string</w:t>
            </w:r>
          </w:p>
        </w:tc>
        <w:tc>
          <w:tcPr>
            <w:tcW w:type="dxa" w:w="2880"/>
          </w:tcPr>
          <w:p>
            <w:r>
              <w:t>Required if tax line provided. Must be TaxLineDetail for this type of line (per text).</w:t>
            </w:r>
          </w:p>
        </w:tc>
      </w:tr>
      <w:tr>
        <w:tc>
          <w:tcPr>
            <w:tcW w:type="dxa" w:w="2880"/>
          </w:tcPr>
          <w:p>
            <w:r>
              <w:t>TxnTaxDetail.TaxLine[].TaxLineDetail</w:t>
            </w:r>
          </w:p>
        </w:tc>
        <w:tc>
          <w:tcPr>
            <w:tcW w:type="dxa" w:w="2880"/>
          </w:tcPr>
          <w:p>
            <w:r>
              <w:t>object</w:t>
            </w:r>
          </w:p>
        </w:tc>
        <w:tc>
          <w:tcPr>
            <w:tcW w:type="dxa" w:w="2880"/>
          </w:tcPr>
          <w:p>
            <w:r>
              <w:t>Required if tax line provided. Tax line detail.</w:t>
            </w:r>
          </w:p>
        </w:tc>
      </w:tr>
      <w:tr>
        <w:tc>
          <w:tcPr>
            <w:tcW w:type="dxa" w:w="2880"/>
          </w:tcPr>
          <w:p>
            <w:r>
              <w:t>TxnTaxDetail.TaxLine[].TaxLineDetail.TaxRateRef</w:t>
            </w:r>
          </w:p>
        </w:tc>
        <w:tc>
          <w:tcPr>
            <w:tcW w:type="dxa" w:w="2880"/>
          </w:tcPr>
          <w:p>
            <w:r>
              <w:t>object</w:t>
            </w:r>
          </w:p>
        </w:tc>
        <w:tc>
          <w:tcPr>
            <w:tcW w:type="dxa" w:w="2880"/>
          </w:tcPr>
          <w:p>
            <w:r>
              <w:t>Required. Reference to a TaxRate applied to the transaction.</w:t>
            </w:r>
          </w:p>
        </w:tc>
      </w:tr>
      <w:tr>
        <w:tc>
          <w:tcPr>
            <w:tcW w:type="dxa" w:w="2880"/>
          </w:tcPr>
          <w:p>
            <w:r>
              <w:t>TxnTaxDetail.TaxLine[].TaxLineDetail.TaxRateRef.value</w:t>
            </w:r>
          </w:p>
        </w:tc>
        <w:tc>
          <w:tcPr>
            <w:tcW w:type="dxa" w:w="2880"/>
          </w:tcPr>
          <w:p>
            <w:r>
              <w:t>string</w:t>
            </w:r>
          </w:p>
        </w:tc>
        <w:tc>
          <w:tcPr>
            <w:tcW w:type="dxa" w:w="2880"/>
          </w:tcPr>
          <w:p>
            <w:r>
              <w:t>Required. TaxRate Id.</w:t>
            </w:r>
          </w:p>
        </w:tc>
      </w:tr>
      <w:tr>
        <w:tc>
          <w:tcPr>
            <w:tcW w:type="dxa" w:w="2880"/>
          </w:tcPr>
          <w:p>
            <w:r>
              <w:t>TxnTaxDetail.TaxLine[].TaxLineDetail.TaxRateRef.name</w:t>
            </w:r>
          </w:p>
        </w:tc>
        <w:tc>
          <w:tcPr>
            <w:tcW w:type="dxa" w:w="2880"/>
          </w:tcPr>
          <w:p>
            <w:r>
              <w:t>string</w:t>
            </w:r>
          </w:p>
        </w:tc>
        <w:tc>
          <w:tcPr>
            <w:tcW w:type="dxa" w:w="2880"/>
          </w:tcPr>
          <w:p>
            <w:r>
              <w:t>TaxRate name.</w:t>
            </w:r>
          </w:p>
        </w:tc>
      </w:tr>
      <w:tr>
        <w:tc>
          <w:tcPr>
            <w:tcW w:type="dxa" w:w="2880"/>
          </w:tcPr>
          <w:p>
            <w:r>
              <w:t>TxnTaxDetail.TaxLine[].TaxLineDetail.NetAmountTaxable</w:t>
            </w:r>
          </w:p>
        </w:tc>
        <w:tc>
          <w:tcPr>
            <w:tcW w:type="dxa" w:w="2880"/>
          </w:tcPr>
          <w:p>
            <w:r>
              <w:t>number</w:t>
            </w:r>
          </w:p>
        </w:tc>
        <w:tc>
          <w:tcPr>
            <w:tcW w:type="dxa" w:w="2880"/>
          </w:tcPr>
          <w:p>
            <w:r>
              <w:t>Taxable base amount for the rate. Default: null.</w:t>
            </w:r>
          </w:p>
        </w:tc>
      </w:tr>
      <w:tr>
        <w:tc>
          <w:tcPr>
            <w:tcW w:type="dxa" w:w="2880"/>
          </w:tcPr>
          <w:p>
            <w:r>
              <w:t>TxnTaxDetail.TaxLine[].TaxLineDetail.PercentBased</w:t>
            </w:r>
          </w:p>
        </w:tc>
        <w:tc>
          <w:tcPr>
            <w:tcW w:type="dxa" w:w="2880"/>
          </w:tcPr>
          <w:p>
            <w:r>
              <w:t>boolean</w:t>
            </w:r>
          </w:p>
        </w:tc>
        <w:tc>
          <w:tcPr>
            <w:tcW w:type="dxa" w:w="2880"/>
          </w:tcPr>
          <w:p>
            <w:r>
              <w:t>True if rate is a percentage; false if a fixed amount.</w:t>
            </w:r>
          </w:p>
        </w:tc>
      </w:tr>
      <w:tr>
        <w:tc>
          <w:tcPr>
            <w:tcW w:type="dxa" w:w="2880"/>
          </w:tcPr>
          <w:p>
            <w:r>
              <w:t>TxnTaxDetail.TaxLine[].TaxLineDetail.TaxInclusiveAmount</w:t>
            </w:r>
          </w:p>
        </w:tc>
        <w:tc>
          <w:tcPr>
            <w:tcW w:type="dxa" w:w="2880"/>
          </w:tcPr>
          <w:p>
            <w:r>
              <w:t>number</w:t>
            </w:r>
          </w:p>
        </w:tc>
        <w:tc>
          <w:tcPr>
            <w:tcW w:type="dxa" w:w="2880"/>
          </w:tcPr>
          <w:p>
            <w:r>
              <w:t>Total amount including tax.</w:t>
            </w:r>
          </w:p>
        </w:tc>
      </w:tr>
      <w:tr>
        <w:tc>
          <w:tcPr>
            <w:tcW w:type="dxa" w:w="2880"/>
          </w:tcPr>
          <w:p>
            <w:r>
              <w:t>TxnTaxDetail.TaxLine[].TaxLineDetail.OverrideDeltaAmount</w:t>
            </w:r>
          </w:p>
        </w:tc>
        <w:tc>
          <w:tcPr>
            <w:tcW w:type="dxa" w:w="2880"/>
          </w:tcPr>
          <w:p>
            <w:r>
              <w:t>number</w:t>
            </w:r>
          </w:p>
        </w:tc>
        <w:tc>
          <w:tcPr>
            <w:tcW w:type="dxa" w:w="2880"/>
          </w:tcPr>
          <w:p>
            <w:r>
              <w:t>Difference between actual tax and overridden amount.</w:t>
            </w:r>
          </w:p>
        </w:tc>
      </w:tr>
      <w:tr>
        <w:tc>
          <w:tcPr>
            <w:tcW w:type="dxa" w:w="2880"/>
          </w:tcPr>
          <w:p>
            <w:r>
              <w:t>TxnTaxDetail.TaxLine[].TaxLineDetail.TaxPercent</w:t>
            </w:r>
          </w:p>
        </w:tc>
        <w:tc>
          <w:tcPr>
            <w:tcW w:type="dxa" w:w="2880"/>
          </w:tcPr>
          <w:p>
            <w:r>
              <w:t>number</w:t>
            </w:r>
          </w:p>
        </w:tc>
        <w:tc>
          <w:tcPr>
            <w:tcW w:type="dxa" w:w="2880"/>
          </w:tcPr>
          <w:p>
            <w:r>
              <w:t>Tax percent (e.g., 8.5, not 0.085).</w:t>
            </w:r>
          </w:p>
        </w:tc>
      </w:tr>
      <w:tr>
        <w:tc>
          <w:tcPr>
            <w:tcW w:type="dxa" w:w="2880"/>
          </w:tcPr>
          <w:p>
            <w:r>
              <w:t>TxnTaxDetail.TaxLine[].Amount</w:t>
            </w:r>
          </w:p>
        </w:tc>
        <w:tc>
          <w:tcPr>
            <w:tcW w:type="dxa" w:w="2880"/>
          </w:tcPr>
          <w:p>
            <w:r>
              <w:t>number</w:t>
            </w:r>
          </w:p>
        </w:tc>
        <w:tc>
          <w:tcPr>
            <w:tcW w:type="dxa" w:w="2880"/>
          </w:tcPr>
          <w:p>
            <w:r>
              <w:t>Tax amount for this tax line (15 digits in 10.5 format). Negative for JournalEntry credits (per text).</w:t>
            </w:r>
          </w:p>
        </w:tc>
      </w:tr>
      <w:tr>
        <w:tc>
          <w:tcPr>
            <w:tcW w:type="dxa" w:w="2880"/>
          </w:tcPr>
          <w:p>
            <w:r>
              <w:t>domain</w:t>
            </w:r>
          </w:p>
        </w:tc>
        <w:tc>
          <w:tcPr>
            <w:tcW w:type="dxa" w:w="2880"/>
          </w:tcPr>
          <w:p>
            <w:r>
              <w:t>string</w:t>
            </w:r>
          </w:p>
        </w:tc>
        <w:tc>
          <w:tcPr>
            <w:tcW w:type="dxa" w:w="2880"/>
          </w:tcPr>
          <w:p>
            <w:r>
              <w:t>Example shows "QBO".</w:t>
            </w:r>
          </w:p>
        </w:tc>
      </w:tr>
      <w:tr>
        <w:tc>
          <w:tcPr>
            <w:tcW w:type="dxa" w:w="2880"/>
          </w:tcPr>
          <w:p>
            <w:r>
              <w:t>sparse</w:t>
            </w:r>
          </w:p>
        </w:tc>
        <w:tc>
          <w:tcPr>
            <w:tcW w:type="dxa" w:w="2880"/>
          </w:tcPr>
          <w:p>
            <w:r>
              <w:t>boolean</w:t>
            </w:r>
          </w:p>
        </w:tc>
        <w:tc>
          <w:tcPr>
            <w:tcW w:type="dxa" w:w="2880"/>
          </w:tcPr>
          <w:p>
            <w:r>
              <w:t>Example shows false.</w:t>
            </w:r>
          </w:p>
        </w:tc>
      </w:tr>
      <w:tr>
        <w:tc>
          <w:tcPr>
            <w:tcW w:type="dxa" w:w="2880"/>
          </w:tcPr>
          <w:p>
            <w:r>
              <w:t>MetaData</w:t>
            </w:r>
          </w:p>
        </w:tc>
        <w:tc>
          <w:tcPr>
            <w:tcW w:type="dxa" w:w="2880"/>
          </w:tcPr>
          <w:p>
            <w:r>
              <w:t>object</w:t>
            </w:r>
          </w:p>
        </w:tc>
        <w:tc>
          <w:tcPr>
            <w:tcW w:type="dxa" w:w="2880"/>
          </w:tcPr>
          <w:p>
            <w:r>
              <w:t>Read-only metadata (provided in example).</w:t>
            </w:r>
          </w:p>
        </w:tc>
      </w:tr>
      <w:tr>
        <w:tc>
          <w:tcPr>
            <w:tcW w:type="dxa" w:w="2880"/>
          </w:tcPr>
          <w:p>
            <w:r>
              <w:t>TotalAmt</w:t>
            </w:r>
          </w:p>
        </w:tc>
        <w:tc>
          <w:tcPr>
            <w:tcW w:type="dxa" w:w="2880"/>
          </w:tcPr>
          <w:p>
            <w:r>
              <w:t>number</w:t>
            </w:r>
          </w:p>
        </w:tc>
        <w:tc>
          <w:tcPr>
            <w:tcW w:type="dxa" w:w="2880"/>
          </w:tcPr>
          <w:p>
            <w:r>
              <w:t>Read-only/calculated by QuickBooks; any supplied value is overwritten. (Still shown in example payload.)</w:t>
            </w:r>
          </w:p>
        </w:tc>
      </w:tr>
      <w:tr>
        <w:tc>
          <w:tcPr>
            <w:tcW w:type="dxa" w:w="2880"/>
          </w:tcPr>
          <w:p>
            <w:r>
              <w:t>HomeTotalAmt</w:t>
            </w:r>
          </w:p>
        </w:tc>
        <w:tc>
          <w:tcPr>
            <w:tcW w:type="dxa" w:w="2880"/>
          </w:tcPr>
          <w:p>
            <w:r>
              <w:t>number</w:t>
            </w:r>
          </w:p>
        </w:tc>
        <w:tc>
          <w:tcPr>
            <w:tcW w:type="dxa" w:w="2880"/>
          </w:tcPr>
          <w:p>
            <w:r>
              <w:t>Read-only; calculated total in home currency (valid only when CurrencyRef specified).</w:t>
            </w:r>
          </w:p>
        </w:tc>
      </w:tr>
      <w:tr>
        <w:tc>
          <w:tcPr>
            <w:tcW w:type="dxa" w:w="2880"/>
          </w:tcPr>
          <w:p>
            <w:r>
              <w:t>RecurDataRef</w:t>
            </w:r>
          </w:p>
        </w:tc>
        <w:tc>
          <w:tcPr>
            <w:tcW w:type="dxa" w:w="2880"/>
          </w:tcPr>
          <w:p>
            <w:r>
              <w:t>object</w:t>
            </w:r>
          </w:p>
        </w:tc>
        <w:tc>
          <w:tcPr>
            <w:tcW w:type="dxa" w:w="2880"/>
          </w:tcPr>
          <w:p>
            <w:r>
              <w:t>Read-only (minorVersion: 52) reference to recurring transaction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"Deposit": {</w:t>
        <w:br/>
        <w:t xml:space="preserve"> "SyncToken": "2",</w:t>
        <w:br/>
        <w:t xml:space="preserve"> "domain": "QBO",</w:t>
        <w:br/>
        <w:t xml:space="preserve"> "DepositToAccountRef": {</w:t>
        <w:br/>
        <w:t xml:space="preserve"> "name": "Checking",</w:t>
        <w:br/>
        <w:t xml:space="preserve"> "value": "35"</w:t>
        <w:br/>
        <w:t xml:space="preserve"> },</w:t>
        <w:br/>
        <w:t xml:space="preserve"> "TxnDate": "2014-12-07",</w:t>
        <w:br/>
        <w:t xml:space="preserve"> "TotalAmt": 1675.52,</w:t>
        <w:br/>
        <w:t xml:space="preserve"> "sparse": false,</w:t>
        <w:br/>
        <w:t xml:space="preserve"> "Line": [</w:t>
        <w:br/>
        <w:t xml:space="preserve"> {</w:t>
        <w:br/>
        <w:t xml:space="preserve"> "Amount": 1675,</w:t>
        <w:br/>
        <w:t xml:space="preserve"> "LinkedTxn": [</w:t>
        <w:br/>
        <w:t xml:space="preserve"> {</w:t>
        <w:br/>
        <w:t xml:space="preserve"> "TxnLineId": "0",</w:t>
        <w:br/>
        <w:t xml:space="preserve"> "TxnId": "120",</w:t>
        <w:br/>
        <w:t xml:space="preserve"> "TxnType": "Payment"</w:t>
        <w:br/>
        <w:t xml:space="preserve"> }</w:t>
        <w:br/>
        <w:t xml:space="preserve"> ]</w:t>
        <w:br/>
        <w:t xml:space="preserve"> }</w:t>
        <w:br/>
        <w:t xml:space="preserve"> ],</w:t>
        <w:br/>
        <w:t xml:space="preserve"> "Id": "148",</w:t>
        <w:br/>
        <w:t xml:space="preserve"> "MetaData": {</w:t>
        <w:br/>
        <w:t xml:space="preserve"> "CreateTime": "2014-12-22T12:46:52-08:00",</w:t>
        <w:br/>
        <w:t xml:space="preserve"> "LastUpdatedTime": "2014-12-22T14:04:10-08:00"</w:t>
        <w:br/>
        <w:t xml:space="preserve"> }</w:t>
        <w:br/>
        <w:t xml:space="preserve"> },</w:t>
        <w:br/>
        <w:t xml:space="preserve"> "time": "2014-12-22T14:04:10.815-08:00"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Deposit</w:t>
            </w:r>
          </w:p>
        </w:tc>
        <w:tc>
          <w:tcPr>
            <w:tcW w:type="dxa" w:w="2880"/>
          </w:tcPr>
          <w:p>
            <w:r>
              <w:t>object</w:t>
            </w:r>
          </w:p>
        </w:tc>
        <w:tc>
          <w:tcPr>
            <w:tcW w:type="dxa" w:w="2880"/>
          </w:tcPr>
          <w:p>
            <w:r>
              <w:t>The updated Deposit object.</w:t>
            </w:r>
          </w:p>
        </w:tc>
      </w:tr>
      <w:tr>
        <w:tc>
          <w:tcPr>
            <w:tcW w:type="dxa" w:w="2880"/>
          </w:tcPr>
          <w:p>
            <w:r>
              <w:t>Deposit.Id</w:t>
            </w:r>
          </w:p>
        </w:tc>
        <w:tc>
          <w:tcPr>
            <w:tcW w:type="dxa" w:w="2880"/>
          </w:tcPr>
          <w:p>
            <w:r>
              <w:t>string</w:t>
            </w:r>
          </w:p>
        </w:tc>
        <w:tc>
          <w:tcPr>
            <w:tcW w:type="dxa" w:w="2880"/>
          </w:tcPr>
          <w:p>
            <w:r>
              <w:t>Unique identifier for the Deposit.</w:t>
            </w:r>
          </w:p>
        </w:tc>
      </w:tr>
      <w:tr>
        <w:tc>
          <w:tcPr>
            <w:tcW w:type="dxa" w:w="2880"/>
          </w:tcPr>
          <w:p>
            <w:r>
              <w:t>Deposit.SyncToken</w:t>
            </w:r>
          </w:p>
        </w:tc>
        <w:tc>
          <w:tcPr>
            <w:tcW w:type="dxa" w:w="2880"/>
          </w:tcPr>
          <w:p>
            <w:r>
              <w:t>string</w:t>
            </w:r>
          </w:p>
        </w:tc>
        <w:tc>
          <w:tcPr>
            <w:tcW w:type="dxa" w:w="2880"/>
          </w:tcPr>
          <w:p>
            <w:r>
              <w:t>Updated version token after modification.</w:t>
            </w:r>
          </w:p>
        </w:tc>
      </w:tr>
      <w:tr>
        <w:tc>
          <w:tcPr>
            <w:tcW w:type="dxa" w:w="2880"/>
          </w:tcPr>
          <w:p>
            <w:r>
              <w:t>Deposit.domain</w:t>
            </w:r>
          </w:p>
        </w:tc>
        <w:tc>
          <w:tcPr>
            <w:tcW w:type="dxa" w:w="2880"/>
          </w:tcPr>
          <w:p>
            <w:r>
              <w:t>string</w:t>
            </w:r>
          </w:p>
        </w:tc>
        <w:tc>
          <w:tcPr>
            <w:tcW w:type="dxa" w:w="2880"/>
          </w:tcPr>
          <w:p>
            <w:r>
              <w:t>Domain value (example: QBO).</w:t>
            </w:r>
          </w:p>
        </w:tc>
      </w:tr>
      <w:tr>
        <w:tc>
          <w:tcPr>
            <w:tcW w:type="dxa" w:w="2880"/>
          </w:tcPr>
          <w:p>
            <w:r>
              <w:t>Deposit.DepositToAccountRef</w:t>
            </w:r>
          </w:p>
        </w:tc>
        <w:tc>
          <w:tcPr>
            <w:tcW w:type="dxa" w:w="2880"/>
          </w:tcPr>
          <w:p>
            <w:r>
              <w:t>object</w:t>
            </w:r>
          </w:p>
        </w:tc>
        <w:tc>
          <w:tcPr>
            <w:tcW w:type="dxa" w:w="2880"/>
          </w:tcPr>
          <w:p>
            <w:r>
              <w:t>Account reference for the deposit account.</w:t>
            </w:r>
          </w:p>
        </w:tc>
      </w:tr>
      <w:tr>
        <w:tc>
          <w:tcPr>
            <w:tcW w:type="dxa" w:w="2880"/>
          </w:tcPr>
          <w:p>
            <w:r>
              <w:t>Deposit.DepositToAccountRef.value</w:t>
            </w:r>
          </w:p>
        </w:tc>
        <w:tc>
          <w:tcPr>
            <w:tcW w:type="dxa" w:w="2880"/>
          </w:tcPr>
          <w:p>
            <w:r>
              <w:t>string</w:t>
            </w:r>
          </w:p>
        </w:tc>
        <w:tc>
          <w:tcPr>
            <w:tcW w:type="dxa" w:w="2880"/>
          </w:tcPr>
          <w:p>
            <w:r>
              <w:t>Account Id.</w:t>
            </w:r>
          </w:p>
        </w:tc>
      </w:tr>
      <w:tr>
        <w:tc>
          <w:tcPr>
            <w:tcW w:type="dxa" w:w="2880"/>
          </w:tcPr>
          <w:p>
            <w:r>
              <w:t>Deposit.DepositToAccountRef.name</w:t>
            </w:r>
          </w:p>
        </w:tc>
        <w:tc>
          <w:tcPr>
            <w:tcW w:type="dxa" w:w="2880"/>
          </w:tcPr>
          <w:p>
            <w:r>
              <w:t>string</w:t>
            </w:r>
          </w:p>
        </w:tc>
        <w:tc>
          <w:tcPr>
            <w:tcW w:type="dxa" w:w="2880"/>
          </w:tcPr>
          <w:p>
            <w:r>
              <w:t>Account name.</w:t>
            </w:r>
          </w:p>
        </w:tc>
      </w:tr>
      <w:tr>
        <w:tc>
          <w:tcPr>
            <w:tcW w:type="dxa" w:w="2880"/>
          </w:tcPr>
          <w:p>
            <w:r>
              <w:t>Deposit.TxnDate</w:t>
            </w:r>
          </w:p>
        </w:tc>
        <w:tc>
          <w:tcPr>
            <w:tcW w:type="dxa" w:w="2880"/>
          </w:tcPr>
          <w:p>
            <w:r>
              <w:t>string</w:t>
            </w:r>
          </w:p>
        </w:tc>
        <w:tc>
          <w:tcPr>
            <w:tcW w:type="dxa" w:w="2880"/>
          </w:tcPr>
          <w:p>
            <w:r>
              <w:t>Transaction date.</w:t>
            </w:r>
          </w:p>
        </w:tc>
      </w:tr>
      <w:tr>
        <w:tc>
          <w:tcPr>
            <w:tcW w:type="dxa" w:w="2880"/>
          </w:tcPr>
          <w:p>
            <w:r>
              <w:t>Deposit.TotalAmt</w:t>
            </w:r>
          </w:p>
        </w:tc>
        <w:tc>
          <w:tcPr>
            <w:tcW w:type="dxa" w:w="2880"/>
          </w:tcPr>
          <w:p>
            <w:r>
              <w:t>number</w:t>
            </w:r>
          </w:p>
        </w:tc>
        <w:tc>
          <w:tcPr>
            <w:tcW w:type="dxa" w:w="2880"/>
          </w:tcPr>
          <w:p>
            <w:r>
              <w:t>Total amount (calculated/overwritten by QuickBooks).</w:t>
            </w:r>
          </w:p>
        </w:tc>
      </w:tr>
      <w:tr>
        <w:tc>
          <w:tcPr>
            <w:tcW w:type="dxa" w:w="2880"/>
          </w:tcPr>
          <w:p>
            <w:r>
              <w:t>Deposit.sparse</w:t>
            </w:r>
          </w:p>
        </w:tc>
        <w:tc>
          <w:tcPr>
            <w:tcW w:type="dxa" w:w="2880"/>
          </w:tcPr>
          <w:p>
            <w:r>
              <w:t>boolean</w:t>
            </w:r>
          </w:p>
        </w:tc>
        <w:tc>
          <w:tcPr>
            <w:tcW w:type="dxa" w:w="2880"/>
          </w:tcPr>
          <w:p>
            <w:r>
              <w:t>Sparse flag (example: false).</w:t>
            </w:r>
          </w:p>
        </w:tc>
      </w:tr>
      <w:tr>
        <w:tc>
          <w:tcPr>
            <w:tcW w:type="dxa" w:w="2880"/>
          </w:tcPr>
          <w:p>
            <w:r>
              <w:t>Deposit.Line</w:t>
            </w:r>
          </w:p>
        </w:tc>
        <w:tc>
          <w:tcPr>
            <w:tcW w:type="dxa" w:w="2880"/>
          </w:tcPr>
          <w:p>
            <w:r>
              <w:t>array</w:t>
            </w:r>
          </w:p>
        </w:tc>
        <w:tc>
          <w:tcPr>
            <w:tcW w:type="dxa" w:w="2880"/>
          </w:tcPr>
          <w:p>
            <w:r>
              <w:t>Deposit line items.</w:t>
            </w:r>
          </w:p>
        </w:tc>
      </w:tr>
      <w:tr>
        <w:tc>
          <w:tcPr>
            <w:tcW w:type="dxa" w:w="2880"/>
          </w:tcPr>
          <w:p>
            <w:r>
              <w:t>Deposit.Line[].Amount</w:t>
            </w:r>
          </w:p>
        </w:tc>
        <w:tc>
          <w:tcPr>
            <w:tcW w:type="dxa" w:w="2880"/>
          </w:tcPr>
          <w:p>
            <w:r>
              <w:t>number</w:t>
            </w:r>
          </w:p>
        </w:tc>
        <w:tc>
          <w:tcPr>
            <w:tcW w:type="dxa" w:w="2880"/>
          </w:tcPr>
          <w:p>
            <w:r>
              <w:t>Line amount.</w:t>
            </w:r>
          </w:p>
        </w:tc>
      </w:tr>
      <w:tr>
        <w:tc>
          <w:tcPr>
            <w:tcW w:type="dxa" w:w="2880"/>
          </w:tcPr>
          <w:p>
            <w:r>
              <w:t>Deposit.Line[].LinkedTxn</w:t>
            </w:r>
          </w:p>
        </w:tc>
        <w:tc>
          <w:tcPr>
            <w:tcW w:type="dxa" w:w="2880"/>
          </w:tcPr>
          <w:p>
            <w:r>
              <w:t>array</w:t>
            </w:r>
          </w:p>
        </w:tc>
        <w:tc>
          <w:tcPr>
            <w:tcW w:type="dxa" w:w="2880"/>
          </w:tcPr>
          <w:p>
            <w:r>
              <w:t>Linked transactions for the line.</w:t>
            </w:r>
          </w:p>
        </w:tc>
      </w:tr>
      <w:tr>
        <w:tc>
          <w:tcPr>
            <w:tcW w:type="dxa" w:w="2880"/>
          </w:tcPr>
          <w:p>
            <w:r>
              <w:t>Deposit.Line[].LinkedTxn[].TxnLineId</w:t>
            </w:r>
          </w:p>
        </w:tc>
        <w:tc>
          <w:tcPr>
            <w:tcW w:type="dxa" w:w="2880"/>
          </w:tcPr>
          <w:p>
            <w:r>
              <w:t>string</w:t>
            </w:r>
          </w:p>
        </w:tc>
        <w:tc>
          <w:tcPr>
            <w:tcW w:type="dxa" w:w="2880"/>
          </w:tcPr>
          <w:p>
            <w:r>
              <w:t>Linked transaction line ID.</w:t>
            </w:r>
          </w:p>
        </w:tc>
      </w:tr>
      <w:tr>
        <w:tc>
          <w:tcPr>
            <w:tcW w:type="dxa" w:w="2880"/>
          </w:tcPr>
          <w:p>
            <w:r>
              <w:t>Deposit.Line[].LinkedTxn[].TxnId</w:t>
            </w:r>
          </w:p>
        </w:tc>
        <w:tc>
          <w:tcPr>
            <w:tcW w:type="dxa" w:w="2880"/>
          </w:tcPr>
          <w:p>
            <w:r>
              <w:t>string</w:t>
            </w:r>
          </w:p>
        </w:tc>
        <w:tc>
          <w:tcPr>
            <w:tcW w:type="dxa" w:w="2880"/>
          </w:tcPr>
          <w:p>
            <w:r>
              <w:t>Linked transaction ID.</w:t>
            </w:r>
          </w:p>
        </w:tc>
      </w:tr>
      <w:tr>
        <w:tc>
          <w:tcPr>
            <w:tcW w:type="dxa" w:w="2880"/>
          </w:tcPr>
          <w:p>
            <w:r>
              <w:t>Deposit.Line[].LinkedTxn[].TxnType</w:t>
            </w:r>
          </w:p>
        </w:tc>
        <w:tc>
          <w:tcPr>
            <w:tcW w:type="dxa" w:w="2880"/>
          </w:tcPr>
          <w:p>
            <w:r>
              <w:t>string</w:t>
            </w:r>
          </w:p>
        </w:tc>
        <w:tc>
          <w:tcPr>
            <w:tcW w:type="dxa" w:w="2880"/>
          </w:tcPr>
          <w:p>
            <w:r>
              <w:t>Linked transaction type.</w:t>
            </w:r>
          </w:p>
        </w:tc>
      </w:tr>
      <w:tr>
        <w:tc>
          <w:tcPr>
            <w:tcW w:type="dxa" w:w="2880"/>
          </w:tcPr>
          <w:p>
            <w:r>
              <w:t>Deposit.MetaData</w:t>
            </w:r>
          </w:p>
        </w:tc>
        <w:tc>
          <w:tcPr>
            <w:tcW w:type="dxa" w:w="2880"/>
          </w:tcPr>
          <w:p>
            <w:r>
              <w:t>object</w:t>
            </w:r>
          </w:p>
        </w:tc>
        <w:tc>
          <w:tcPr>
            <w:tcW w:type="dxa" w:w="2880"/>
          </w:tcPr>
          <w:p>
            <w:r>
              <w:t>Read-only metadata.</w:t>
            </w:r>
          </w:p>
        </w:tc>
      </w:tr>
      <w:tr>
        <w:tc>
          <w:tcPr>
            <w:tcW w:type="dxa" w:w="2880"/>
          </w:tcPr>
          <w:p>
            <w:r>
              <w:t>Deposit.MetaData.CreateTime</w:t>
            </w:r>
          </w:p>
        </w:tc>
        <w:tc>
          <w:tcPr>
            <w:tcW w:type="dxa" w:w="2880"/>
          </w:tcPr>
          <w:p>
            <w:r>
              <w:t>string</w:t>
            </w:r>
          </w:p>
        </w:tc>
        <w:tc>
          <w:tcPr>
            <w:tcW w:type="dxa" w:w="2880"/>
          </w:tcPr>
          <w:p>
            <w:r>
              <w:t>Creation timestamp.</w:t>
            </w:r>
          </w:p>
        </w:tc>
      </w:tr>
      <w:tr>
        <w:tc>
          <w:tcPr>
            <w:tcW w:type="dxa" w:w="2880"/>
          </w:tcPr>
          <w:p>
            <w:r>
              <w:t>Deposit.MetaData.LastUpdatedTime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"SyncToken": "1",</w:t>
        <w:br/>
        <w:t xml:space="preserve"> "domain": "QBO",</w:t>
        <w:br/>
        <w:t xml:space="preserve"> "DepositToAccountRef": {</w:t>
        <w:br/>
        <w:t xml:space="preserve"> "name": "Checking",</w:t>
        <w:br/>
        <w:t xml:space="preserve"> "value": "35"</w:t>
        <w:br/>
        <w:t xml:space="preserve">    },</w:t>
        <w:br/>
        <w:t xml:space="preserve"> "TxnDate": "2014-12-15",</w:t>
        <w:br/>
        <w:t xml:space="preserve"> "TotalAmt": 1675.52,</w:t>
        <w:br/>
        <w:t xml:space="preserve"> "sparse": false,</w:t>
        <w:br/>
        <w:t xml:space="preserve"> "Line": [</w:t>
        <w:br/>
        <w:t xml:space="preserve">      {</w:t>
        <w:br/>
        <w:t xml:space="preserve"> "Amount": 1675,</w:t>
        <w:br/>
        <w:t xml:space="preserve"> "LinkedTxn": [</w:t>
        <w:br/>
        <w:t xml:space="preserve">          {</w:t>
        <w:br/>
        <w:t xml:space="preserve"> "TxnLineId": "0",</w:t>
        <w:br/>
        <w:t xml:space="preserve"> "TxnId": "120",</w:t>
        <w:br/>
        <w:t xml:space="preserve"> "TxnType": "Payment"</w:t>
        <w:br/>
        <w:t xml:space="preserve">          }</w:t>
        <w:br/>
        <w:t xml:space="preserve">        ]</w:t>
        <w:br/>
        <w:t xml:space="preserve">      }</w:t>
        <w:br/>
        <w:t xml:space="preserve">    ],</w:t>
        <w:br/>
        <w:t xml:space="preserve"> "Id": "148",</w:t>
        <w:br/>
        <w:t xml:space="preserve"> "MetaData": {</w:t>
        <w:br/>
        <w:t xml:space="preserve"> "CreateTime": "2014-12-22T12:46:52-08:00",</w:t>
        <w:br/>
        <w:t xml:space="preserve"> "LastUpdatedTime": "2014-12-22T12:46:52-08:00"</w:t>
        <w:br/>
        <w:t xml:space="preserve">    }</w:t>
        <w:br/>
        <w:t xml:space="preserve">  }'</w:t>
      </w:r>
    </w:p>
    <w:p>
      <w:pPr>
        <w:pStyle w:val="Heading3"/>
      </w:pPr>
      <w:r>
        <w:t>Example Usage</w:t>
      </w:r>
    </w:p>
    <w:p>
      <w:pPr>
        <w:pStyle w:val="Heading3"/>
      </w:pPr>
      <w:r>
        <w:t>Example 1: Update Deposit Date and Keep Linked Payment</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"Id": "148",</w:t>
        <w:br/>
        <w:t xml:space="preserve"> "SyncToken": "1",</w:t>
        <w:br/>
        <w:t xml:space="preserve"> "DepositToAccountRef": { "value": "35", "name": "Checking" },</w:t>
        <w:br/>
        <w:t xml:space="preserve"> "TxnDate": "2014-12-15",</w:t>
        <w:br/>
        <w:t xml:space="preserve"> "sparse": false,</w:t>
        <w:br/>
        <w:t xml:space="preserve"> "Line": [</w:t>
        <w:br/>
        <w:t xml:space="preserve">      {</w:t>
        <w:br/>
        <w:t xml:space="preserve"> "Amount": 1675,</w:t>
        <w:br/>
        <w:t xml:space="preserve"> "LinkedTxn": [</w:t>
        <w:br/>
        <w:t xml:space="preserve">          { "TxnLineId": "0", "TxnId": "120", "TxnType": "Payment" }</w:t>
        <w:br/>
        <w:t xml:space="preserve">        ]</w:t>
        <w:br/>
        <w:t xml:space="preserve">      }</w:t>
        <w:br/>
        <w:t xml:space="preserve">    ],</w:t>
        <w:br/>
        <w:t xml:space="preserve"> "domain": "QBO"</w:t>
        <w:br/>
        <w:t xml:space="preserve">  }'</w:t>
      </w:r>
    </w:p>
    <w:p>
      <w:pPr>
        <w:pStyle w:val="Heading3"/>
      </w:pPr>
      <w:r>
        <w:t>Example 2: Update Deposit Account Reference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"Id": "148",</w:t>
        <w:br/>
        <w:t xml:space="preserve"> "SyncToken": "1",</w:t>
        <w:br/>
        <w:t xml:space="preserve"> "DepositToAccountRef": { "value": "99", "name": "Savings" },</w:t>
        <w:br/>
        <w:t xml:space="preserve"> "TxnDate": "2014-12-15",</w:t>
        <w:br/>
        <w:t xml:space="preserve"> "sparse": false,</w:t>
        <w:br/>
        <w:t xml:space="preserve"> "Line": [</w:t>
        <w:br/>
        <w:t xml:space="preserve">      {</w:t>
        <w:br/>
        <w:t xml:space="preserve"> "Amount": 1675,</w:t>
        <w:br/>
        <w:t xml:space="preserve"> "LinkedTxn": [</w:t>
        <w:br/>
        <w:t xml:space="preserve">          { "TxnLineId": "0", "TxnId": "120", "TxnType": "Payment" }</w:t>
        <w:br/>
        <w:t xml:space="preserve">        ]</w:t>
        <w:br/>
        <w:t xml:space="preserve">      }</w:t>
        <w:br/>
        <w:t xml:space="preserve">    ],</w:t>
        <w:br/>
        <w:t xml:space="preserve"> "domain": "QBO"</w:t>
        <w:br/>
        <w:t xml:space="preserve">  }'</w:t>
      </w:r>
    </w:p>
    <w:p>
      <w:pPr>
        <w:pStyle w:val="Heading3"/>
      </w:pPr>
      <w:r>
        <w:t>Behavior</w:t>
      </w:r>
    </w:p>
    <w:p>
      <w:pPr>
        <w:pStyle w:val="ListBullet"/>
      </w:pPr>
      <w:r>
        <w:t>Full replacement update: The service updates the Deposit using the provided payload.</w:t>
      </w:r>
    </w:p>
    <w:p>
      <w:pPr>
        <w:pStyle w:val="ListBullet"/>
      </w:pPr>
      <w:r>
        <w:t>Nulling omitted fields: Any writable field not included in the payload is set to NULL.</w:t>
      </w:r>
    </w:p>
    <w:p>
      <w:pPr>
        <w:pStyle w:val="ListBullet"/>
      </w:pPr>
      <w:r>
        <w:t>Concurrency control: SyncToken is checked; stale tokens cause the update to fail.</w:t>
      </w:r>
    </w:p>
    <w:p>
      <w:pPr>
        <w:pStyle w:val="ListBullet"/>
      </w:pPr>
      <w:r>
        <w:t>Recalculation: QuickBooks business logic recalculates totals such as TotalAmt (and overwrites supplied values).</w:t>
      </w:r>
    </w:p>
    <w:p>
      <w:pPr>
        <w:pStyle w:val="Heading3"/>
      </w:pPr>
      <w:r>
        <w:t>Notes</w:t>
      </w:r>
    </w:p>
    <w:p>
      <w:pPr>
        <w:pStyle w:val="ListBullet"/>
      </w:pPr>
      <w:r>
        <w:t>To deposit an existing transaction, include Line.LinkedTxn and use the linked transaction’s TxnId to retrieve details via a separate read call.</w:t>
      </w:r>
    </w:p>
    <w:p>
      <w:pPr>
        <w:pStyle w:val="ListBullet"/>
      </w:pPr>
      <w:r>
        <w:t>To make an existing transaction available for deposit linking, select the Undeposited Funds account on that transaction (per documentation text).</w:t>
      </w:r>
    </w:p>
    <w:p>
      <w:pPr>
        <w:pStyle w:val="ListBullet"/>
      </w:pPr>
      <w:r>
        <w:t>TotalAmt is described as read-only/calculated; it appears in the example request but is overwritten by QuickBooks.</w:t>
      </w:r>
    </w:p>
    <w:p>
      <w:pPr>
        <w:pStyle w:val="Heading3"/>
      </w:pPr>
      <w:r>
        <w:t>Gotchas</w:t>
      </w:r>
    </w:p>
    <w:p>
      <w:pPr>
        <w:pStyle w:val="ListBullet"/>
      </w:pPr>
      <w:r>
        <w:t>This is a full update: omitting writable fields can unintentionally clear them (set them to NULL).</w:t>
      </w:r>
    </w:p>
    <w:p>
      <w:pPr>
        <w:pStyle w:val="ListBullet"/>
      </w:pPr>
      <w:r>
        <w:t>SyncToken must match the latest Deposit version or the update will fail.</w:t>
      </w:r>
    </w:p>
    <w:p>
      <w:pPr>
        <w:pStyle w:val="ListBullet"/>
      </w:pPr>
      <w:r>
        <w:t>Some fields are marked read-only but may still appear in example request payloads; QuickBooks may ignore/overwrite them (e.g., TotalAmt, MetaData).</w:t>
      </w:r>
    </w:p>
    <w:p>
      <w:pPr>
        <w:pStyle w:val="Heading3"/>
      </w:pPr>
      <w:r>
        <w:t>Related deposits actions</w:t>
      </w:r>
    </w:p>
    <w:p>
      <w:pPr>
        <w:pStyle w:val="ListBullet"/>
      </w:pPr>
      <w:r>
        <w:t>[POST] Delete a Deposit — /deposit</w:t>
      </w:r>
    </w:p>
    <w:p>
      <w:pPr>
        <w:pStyle w:val="ListBullet"/>
      </w:pPr>
      <w:r>
        <w:t>[GET] Query Deposits (SQL) — /query</w:t>
      </w:r>
    </w:p>
    <w:p>
      <w:pPr>
        <w:pStyle w:val="ListBullet"/>
      </w:pPr>
      <w:r>
        <w:t>[GET] Read a Deposit — /deposit/{{depositId}}</w:t>
      </w:r>
    </w:p>
    <w:p>
      <w:pPr>
        <w:pStyle w:val="ListBullet"/>
      </w:pPr>
      <w:r>
        <w:t>[POST] Create a Deposit (Company) — /deposit</w:t>
      </w:r>
    </w:p>
    <w:p>
      <w:pPr>
        <w:pStyle w:val="ListBullet"/>
      </w:pPr>
      <w:r>
        <w:t>[POST] Sparse Update a Deposit — /deposit</w:t>
      </w:r>
    </w:p>
    <w:p>
      <w:r>
        <w:br w:type="page"/>
      </w:r>
    </w:p>
    <w:p>
      <w:pPr>
        <w:pStyle w:val="Heading2"/>
      </w:pPr>
      <w:r>
        <w:t>15. [GET] Query Employees (Company)</w:t>
      </w:r>
    </w:p>
    <w:p>
      <w:r>
        <w:rPr>
          <w:b/>
        </w:rPr>
        <w:t xml:space="preserve">Endpoint: </w:t>
      </w:r>
      <w:r>
        <w:rPr>
          <w:rFonts w:ascii="Courier New" w:hAnsi="Courier New"/>
          <w:sz w:val="18"/>
        </w:rPr>
        <w:t>/query</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Employee records (and related query metadata) in a QueryResponse wrapper.</w:t>
      </w:r>
    </w:p>
    <w:p>
      <w:pPr>
        <w:pStyle w:val="Heading3"/>
      </w:pPr>
      <w:r>
        <w:t>Enforcement Rules</w:t>
      </w:r>
    </w:p>
    <w:p>
      <w:pPr>
        <w:pStyle w:val="ListBullet"/>
      </w:pPr>
      <w:r>
        <w:t>The realmId path parameter must always be present in the base URL.</w:t>
      </w:r>
    </w:p>
    <w:p>
      <w:pPr>
        <w:pStyle w:val="ListBullet"/>
      </w:pPr>
      <w:r>
        <w:t xml:space="preserve">Always construct the request as: </w:t>
        <w:br/>
        <w:br/>
        <w:t>Path: /v3/company/{{OAUTH_METADATA.meta.realmId}}/query</w:t>
        <w:br/>
        <w:t>With the query string parameter query=&lt;selectStatement&gt;</w:t>
      </w:r>
    </w:p>
    <w:p>
      <w:pPr>
        <w:pStyle w:val="ListBullet"/>
      </w:pPr>
      <w:r>
        <w:t>Do not send query parameters in the request body.</w:t>
      </w:r>
    </w:p>
    <w:p>
      <w:pPr>
        <w:pStyle w:val="ListBullet"/>
      </w:pPr>
      <w:r>
        <w:t>When executing the action, ensure to send Query Parameters in the URL (e.g., ?query=...) and not in the body.</w:t>
      </w:r>
    </w:p>
    <w:p>
      <w:pPr>
        <w:pStyle w:val="Heading3"/>
      </w:pPr>
      <w:r>
        <w:t>Valid Examples</w:t>
      </w:r>
    </w:p>
    <w:p>
      <w:r>
        <w:rPr>
          <w:b/>
          <w:color w:val="666666"/>
          <w:sz w:val="16"/>
        </w:rPr>
        <w:t>[http]</w:t>
      </w:r>
    </w:p>
    <w:p>
      <w:pPr>
        <w:shd w:fill="F2F2F2" w:val="clear"/>
      </w:pPr>
      <w:r>
        <w:rPr>
          <w:rFonts w:ascii="Courier New" w:hAnsi="Courier New"/>
          <w:sz w:val="17"/>
        </w:rPr>
        <w:t>/v3/company/123146096291111/query?query=select%20*%20from%20Employee</w:t>
        <w:br/>
        <w:t>/v3/company/123146096291111/query?query=select%20*%20from%20Employee%20where%20DisplayName%20%3D%20'Emily%20Platt'</w:t>
      </w:r>
    </w:p>
    <w:p>
      <w:pPr>
        <w:pStyle w:val="Heading3"/>
      </w:pPr>
      <w:r>
        <w:t>Invalid Examples</w:t>
      </w:r>
    </w:p>
    <w:p>
      <w:r>
        <w:rPr>
          <w:b/>
          <w:color w:val="666666"/>
          <w:sz w:val="16"/>
        </w:rPr>
        <w:t>[http]</w:t>
      </w:r>
    </w:p>
    <w:p>
      <w:pPr>
        <w:shd w:fill="F2F2F2" w:val="clear"/>
      </w:pPr>
      <w:r>
        <w:rPr>
          <w:rFonts w:ascii="Courier New" w:hAnsi="Courier New"/>
          <w:sz w:val="17"/>
        </w:rPr>
        <w:t>/v3/company//query?query=select * from Employee</w:t>
        <w:br/>
        <w:t>/v3/company/123146096291111/query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(provided as &lt;selectStatement&gt; in the docs). Example: select * from Employee where DisplayName = 'Emily Platt'.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"Employee": [</w:t>
        <w:br/>
        <w:t xml:space="preserve"> {</w:t>
        <w:br/>
        <w:t xml:space="preserve"> "SyncToken": "2",</w:t>
        <w:br/>
        <w:t xml:space="preserve"> "domain": "QBO",</w:t>
        <w:br/>
        <w:t xml:space="preserve"> "DisplayName": "Emily Platt",</w:t>
        <w:br/>
        <w:t xml:space="preserve"> "MiddleName": "Jane",</w:t>
        <w:br/>
        <w:t xml:space="preserve"> "FamilyName": "Platt",</w:t>
        <w:br/>
        <w:t xml:space="preserve"> "Active": true,</w:t>
        <w:br/>
        <w:t xml:space="preserve"> "PrintOnCheckName": "Emily Platt",</w:t>
        <w:br/>
        <w:t xml:space="preserve"> "sparse": false,</w:t>
        <w:br/>
        <w:t xml:space="preserve"> "BillableTime": false,</w:t>
        <w:br/>
        <w:t xml:space="preserve"> "GivenName": "Emily",</w:t>
        <w:br/>
        <w:t xml:space="preserve"> "Id": "55",</w:t>
        <w:br/>
        <w:t xml:space="preserve"> "MetaData": {</w:t>
        <w:br/>
        <w:t xml:space="preserve"> "CreateTime": "2014-09-17T11:21:48-07:00",</w:t>
        <w:br/>
        <w:t xml:space="preserve"> "LastUpdatedTime": "2015-07-01T11:29:40-07:00"</w:t>
        <w:br/>
        <w:t xml:space="preserve"> }</w:t>
        <w:br/>
        <w:t xml:space="preserve"> }</w:t>
        <w:br/>
        <w:t xml:space="preserve"> ],</w:t>
        <w:br/>
        <w:t xml:space="preserve"> "startPosition": 1,</w:t>
        <w:br/>
        <w:t xml:space="preserve"> "maxResults": 1</w:t>
        <w:br/>
        <w:t xml:space="preserve"> },</w:t>
        <w:br/>
        <w:t xml:space="preserve"> "time": "2015-07-24T08:56:55.808-07:00"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paging info.</w:t>
            </w:r>
          </w:p>
        </w:tc>
      </w:tr>
      <w:tr>
        <w:tc>
          <w:tcPr>
            <w:tcW w:type="dxa" w:w="2880"/>
          </w:tcPr>
          <w:p>
            <w:r>
              <w:t>QueryResponse.Employee</w:t>
            </w:r>
          </w:p>
        </w:tc>
        <w:tc>
          <w:tcPr>
            <w:tcW w:type="dxa" w:w="2880"/>
          </w:tcPr>
          <w:p>
            <w:r>
              <w:t>array</w:t>
            </w:r>
          </w:p>
        </w:tc>
        <w:tc>
          <w:tcPr>
            <w:tcW w:type="dxa" w:w="2880"/>
          </w:tcPr>
          <w:p>
            <w:r>
              <w:t>List of matching Employee objects. Present when the query returns Employee rows.</w:t>
            </w:r>
          </w:p>
        </w:tc>
      </w:tr>
      <w:tr>
        <w:tc>
          <w:tcPr>
            <w:tcW w:type="dxa" w:w="2880"/>
          </w:tcPr>
          <w:p>
            <w:r>
              <w:t>QueryResponse.Employee[].SyncToken</w:t>
            </w:r>
          </w:p>
        </w:tc>
        <w:tc>
          <w:tcPr>
            <w:tcW w:type="dxa" w:w="2880"/>
          </w:tcPr>
          <w:p>
            <w:r>
              <w:t>string</w:t>
            </w:r>
          </w:p>
        </w:tc>
        <w:tc>
          <w:tcPr>
            <w:tcW w:type="dxa" w:w="2880"/>
          </w:tcPr>
          <w:p>
            <w:r>
              <w:t>Version token for the entity.</w:t>
            </w:r>
          </w:p>
        </w:tc>
      </w:tr>
      <w:tr>
        <w:tc>
          <w:tcPr>
            <w:tcW w:type="dxa" w:w="2880"/>
          </w:tcPr>
          <w:p>
            <w:r>
              <w:t>QueryResponse.Employee[].domain</w:t>
            </w:r>
          </w:p>
        </w:tc>
        <w:tc>
          <w:tcPr>
            <w:tcW w:type="dxa" w:w="2880"/>
          </w:tcPr>
          <w:p>
            <w:r>
              <w:t>string</w:t>
            </w:r>
          </w:p>
        </w:tc>
        <w:tc>
          <w:tcPr>
            <w:tcW w:type="dxa" w:w="2880"/>
          </w:tcPr>
          <w:p>
            <w:r>
              <w:t>Product domain (example: QBO).</w:t>
            </w:r>
          </w:p>
        </w:tc>
      </w:tr>
      <w:tr>
        <w:tc>
          <w:tcPr>
            <w:tcW w:type="dxa" w:w="2880"/>
          </w:tcPr>
          <w:p>
            <w:r>
              <w:t>QueryResponse.Employee[].DisplayName</w:t>
            </w:r>
          </w:p>
        </w:tc>
        <w:tc>
          <w:tcPr>
            <w:tcW w:type="dxa" w:w="2880"/>
          </w:tcPr>
          <w:p>
            <w:r>
              <w:t>string</w:t>
            </w:r>
          </w:p>
        </w:tc>
        <w:tc>
          <w:tcPr>
            <w:tcW w:type="dxa" w:w="2880"/>
          </w:tcPr>
          <w:p>
            <w:r>
              <w:t>Employee display name.</w:t>
            </w:r>
          </w:p>
        </w:tc>
      </w:tr>
      <w:tr>
        <w:tc>
          <w:tcPr>
            <w:tcW w:type="dxa" w:w="2880"/>
          </w:tcPr>
          <w:p>
            <w:r>
              <w:t>QueryResponse.Employee[].MiddleName</w:t>
            </w:r>
          </w:p>
        </w:tc>
        <w:tc>
          <w:tcPr>
            <w:tcW w:type="dxa" w:w="2880"/>
          </w:tcPr>
          <w:p>
            <w:r>
              <w:t>string</w:t>
            </w:r>
          </w:p>
        </w:tc>
        <w:tc>
          <w:tcPr>
            <w:tcW w:type="dxa" w:w="2880"/>
          </w:tcPr>
          <w:p>
            <w:r>
              <w:t>Employee middle name.</w:t>
            </w:r>
          </w:p>
        </w:tc>
      </w:tr>
      <w:tr>
        <w:tc>
          <w:tcPr>
            <w:tcW w:type="dxa" w:w="2880"/>
          </w:tcPr>
          <w:p>
            <w:r>
              <w:t>QueryResponse.Employee[].FamilyName</w:t>
            </w:r>
          </w:p>
        </w:tc>
        <w:tc>
          <w:tcPr>
            <w:tcW w:type="dxa" w:w="2880"/>
          </w:tcPr>
          <w:p>
            <w:r>
              <w:t>string</w:t>
            </w:r>
          </w:p>
        </w:tc>
        <w:tc>
          <w:tcPr>
            <w:tcW w:type="dxa" w:w="2880"/>
          </w:tcPr>
          <w:p>
            <w:r>
              <w:t>Employee family name.</w:t>
            </w:r>
          </w:p>
        </w:tc>
      </w:tr>
      <w:tr>
        <w:tc>
          <w:tcPr>
            <w:tcW w:type="dxa" w:w="2880"/>
          </w:tcPr>
          <w:p>
            <w:r>
              <w:t>QueryResponse.Employee[].Active</w:t>
            </w:r>
          </w:p>
        </w:tc>
        <w:tc>
          <w:tcPr>
            <w:tcW w:type="dxa" w:w="2880"/>
          </w:tcPr>
          <w:p>
            <w:r>
              <w:t>boolean</w:t>
            </w:r>
          </w:p>
        </w:tc>
        <w:tc>
          <w:tcPr>
            <w:tcW w:type="dxa" w:w="2880"/>
          </w:tcPr>
          <w:p>
            <w:r>
              <w:t>Whether the employee is active.</w:t>
            </w:r>
          </w:p>
        </w:tc>
      </w:tr>
      <w:tr>
        <w:tc>
          <w:tcPr>
            <w:tcW w:type="dxa" w:w="2880"/>
          </w:tcPr>
          <w:p>
            <w:r>
              <w:t>QueryResponse.Employee[].PrintOnCheckName</w:t>
            </w:r>
          </w:p>
        </w:tc>
        <w:tc>
          <w:tcPr>
            <w:tcW w:type="dxa" w:w="2880"/>
          </w:tcPr>
          <w:p>
            <w:r>
              <w:t>string</w:t>
            </w:r>
          </w:p>
        </w:tc>
        <w:tc>
          <w:tcPr>
            <w:tcW w:type="dxa" w:w="2880"/>
          </w:tcPr>
          <w:p>
            <w:r>
              <w:t>Name used for printing on checks.</w:t>
            </w:r>
          </w:p>
        </w:tc>
      </w:tr>
      <w:tr>
        <w:tc>
          <w:tcPr>
            <w:tcW w:type="dxa" w:w="2880"/>
          </w:tcPr>
          <w:p>
            <w:r>
              <w:t>QueryResponse.Employee[].sparse</w:t>
            </w:r>
          </w:p>
        </w:tc>
        <w:tc>
          <w:tcPr>
            <w:tcW w:type="dxa" w:w="2880"/>
          </w:tcPr>
          <w:p>
            <w:r>
              <w:t>boolean</w:t>
            </w:r>
          </w:p>
        </w:tc>
        <w:tc>
          <w:tcPr>
            <w:tcW w:type="dxa" w:w="2880"/>
          </w:tcPr>
          <w:p>
            <w:r>
              <w:t>Indicates sparse update semantics (as returned by API).</w:t>
            </w:r>
          </w:p>
        </w:tc>
      </w:tr>
      <w:tr>
        <w:tc>
          <w:tcPr>
            <w:tcW w:type="dxa" w:w="2880"/>
          </w:tcPr>
          <w:p>
            <w:r>
              <w:t>QueryResponse.Employee[].BillableTime</w:t>
            </w:r>
          </w:p>
        </w:tc>
        <w:tc>
          <w:tcPr>
            <w:tcW w:type="dxa" w:w="2880"/>
          </w:tcPr>
          <w:p>
            <w:r>
              <w:t>boolean</w:t>
            </w:r>
          </w:p>
        </w:tc>
        <w:tc>
          <w:tcPr>
            <w:tcW w:type="dxa" w:w="2880"/>
          </w:tcPr>
          <w:p>
            <w:r>
              <w:t>Whether time is billable (as returned by API).</w:t>
            </w:r>
          </w:p>
        </w:tc>
      </w:tr>
      <w:tr>
        <w:tc>
          <w:tcPr>
            <w:tcW w:type="dxa" w:w="2880"/>
          </w:tcPr>
          <w:p>
            <w:r>
              <w:t>QueryResponse.Employee[].GivenName</w:t>
            </w:r>
          </w:p>
        </w:tc>
        <w:tc>
          <w:tcPr>
            <w:tcW w:type="dxa" w:w="2880"/>
          </w:tcPr>
          <w:p>
            <w:r>
              <w:t>string</w:t>
            </w:r>
          </w:p>
        </w:tc>
        <w:tc>
          <w:tcPr>
            <w:tcW w:type="dxa" w:w="2880"/>
          </w:tcPr>
          <w:p>
            <w:r>
              <w:t>Employee given/first name.</w:t>
            </w:r>
          </w:p>
        </w:tc>
      </w:tr>
      <w:tr>
        <w:tc>
          <w:tcPr>
            <w:tcW w:type="dxa" w:w="2880"/>
          </w:tcPr>
          <w:p>
            <w:r>
              <w:t>QueryResponse.Employee[].Id</w:t>
            </w:r>
          </w:p>
        </w:tc>
        <w:tc>
          <w:tcPr>
            <w:tcW w:type="dxa" w:w="2880"/>
          </w:tcPr>
          <w:p>
            <w:r>
              <w:t>string</w:t>
            </w:r>
          </w:p>
        </w:tc>
        <w:tc>
          <w:tcPr>
            <w:tcW w:type="dxa" w:w="2880"/>
          </w:tcPr>
          <w:p>
            <w:r>
              <w:t>Employee ID.</w:t>
            </w:r>
          </w:p>
        </w:tc>
      </w:tr>
      <w:tr>
        <w:tc>
          <w:tcPr>
            <w:tcW w:type="dxa" w:w="2880"/>
          </w:tcPr>
          <w:p>
            <w:r>
              <w:t>QueryResponse.Employee[].MetaData</w:t>
            </w:r>
          </w:p>
        </w:tc>
        <w:tc>
          <w:tcPr>
            <w:tcW w:type="dxa" w:w="2880"/>
          </w:tcPr>
          <w:p>
            <w:r>
              <w:t>object</w:t>
            </w:r>
          </w:p>
        </w:tc>
        <w:tc>
          <w:tcPr>
            <w:tcW w:type="dxa" w:w="2880"/>
          </w:tcPr>
          <w:p>
            <w:r>
              <w:t>Metadata about the entity.</w:t>
            </w:r>
          </w:p>
        </w:tc>
      </w:tr>
      <w:tr>
        <w:tc>
          <w:tcPr>
            <w:tcW w:type="dxa" w:w="2880"/>
          </w:tcPr>
          <w:p>
            <w:r>
              <w:t>QueryResponse.Employee[].MetaData.CreateTime</w:t>
            </w:r>
          </w:p>
        </w:tc>
        <w:tc>
          <w:tcPr>
            <w:tcW w:type="dxa" w:w="2880"/>
          </w:tcPr>
          <w:p>
            <w:r>
              <w:t>string</w:t>
            </w:r>
          </w:p>
        </w:tc>
        <w:tc>
          <w:tcPr>
            <w:tcW w:type="dxa" w:w="2880"/>
          </w:tcPr>
          <w:p>
            <w:r>
              <w:t>ISO-8601 timestamp when the entity was created.</w:t>
            </w:r>
          </w:p>
        </w:tc>
      </w:tr>
      <w:tr>
        <w:tc>
          <w:tcPr>
            <w:tcW w:type="dxa" w:w="2880"/>
          </w:tcPr>
          <w:p>
            <w:r>
              <w:t>QueryResponse.Employee[].MetaData.LastUpdatedTime</w:t>
            </w:r>
          </w:p>
        </w:tc>
        <w:tc>
          <w:tcPr>
            <w:tcW w:type="dxa" w:w="2880"/>
          </w:tcPr>
          <w:p>
            <w:r>
              <w:t>string</w:t>
            </w:r>
          </w:p>
        </w:tc>
        <w:tc>
          <w:tcPr>
            <w:tcW w:type="dxa" w:w="2880"/>
          </w:tcPr>
          <w:p>
            <w:r>
              <w:t>ISO-8601 timestamp when the entity was last updated.</w:t>
            </w:r>
          </w:p>
        </w:tc>
      </w:tr>
      <w:tr>
        <w:tc>
          <w:tcPr>
            <w:tcW w:type="dxa" w:w="2880"/>
          </w:tcPr>
          <w:p>
            <w:r>
              <w:t>QueryResponse.startPosition</w:t>
            </w:r>
          </w:p>
        </w:tc>
        <w:tc>
          <w:tcPr>
            <w:tcW w:type="dxa" w:w="2880"/>
          </w:tcPr>
          <w:p>
            <w:r>
              <w:t>number</w:t>
            </w:r>
          </w:p>
        </w:tc>
        <w:tc>
          <w:tcPr>
            <w:tcW w:type="dxa" w:w="2880"/>
          </w:tcPr>
          <w:p>
            <w:r>
              <w:t>Start position of results (paging).</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'{{OAUTH_METADATA.meta.baseUrl}}/v3/company/{{OAUTH_METADATA.meta.realmId}}/query?query=select%20*%20from%20Employee%20where%20DisplayName%20%3D%20%27Emily%20Platt%27' \</w:t>
        <w:br/>
        <w:t xml:space="preserve"> --header 'Accept: application/json'</w:t>
      </w:r>
    </w:p>
    <w:p>
      <w:pPr>
        <w:pStyle w:val="Heading3"/>
      </w:pPr>
      <w:r>
        <w:t>Example Usage</w:t>
      </w:r>
    </w:p>
    <w:p>
      <w:pPr>
        <w:pStyle w:val="Heading3"/>
      </w:pPr>
      <w:r>
        <w:t>Example 1: Query by DisplayName</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'{{OAUTH_METADATA.meta.baseUrl}}/v3/company/{{OAUTH_METADATA.meta.realmId}}/query?query=select%20*%20from%20Employee%20where%20DisplayName%20%3D%20%27Emily%20Platt%27' \</w:t>
        <w:br/>
        <w:t xml:space="preserve"> -H 'Accept: application/json'</w:t>
      </w:r>
    </w:p>
    <w:p>
      <w:pPr>
        <w:pStyle w:val="Heading3"/>
      </w:pPr>
      <w:r>
        <w:t>Example 2: Query all Employees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'{{OAUTH_METADATA.meta.baseUrl}}/v3/company/{{OAUTH_METADATA.meta.realmId}}/query?query=select%20*%20from%20Employee' \</w:t>
        <w:br/>
        <w:t xml:space="preserve"> -H 'Accept: application/json'</w:t>
      </w:r>
    </w:p>
    <w:p>
      <w:pPr>
        <w:pStyle w:val="Heading3"/>
      </w:pPr>
      <w:r>
        <w:t>Notes</w:t>
      </w:r>
    </w:p>
    <w:p>
      <w:pPr>
        <w:pStyle w:val="ListBullet"/>
      </w:pPr>
      <w:r>
        <w:t>The scraped doc shows Content type: text/plain for the request, but the response example is JSON; this knowledge file uses Accept: application/json accordingly.</w:t>
      </w:r>
    </w:p>
    <w:p>
      <w:pPr>
        <w:pStyle w:val="ListBullet"/>
      </w:pPr>
      <w:r>
        <w:t>The query value should be URL-encoded when sent (spaces, quotes, operators, etc.).</w:t>
      </w:r>
    </w:p>
    <w:p>
      <w:pPr>
        <w:pStyle w:val="Heading3"/>
      </w:pPr>
      <w:r>
        <w:t>Related employees actions</w:t>
      </w:r>
    </w:p>
    <w:p>
      <w:pPr>
        <w:pStyle w:val="ListBullet"/>
      </w:pPr>
      <w:r>
        <w:t>[POST] Create an Employee — /employee</w:t>
      </w:r>
    </w:p>
    <w:p>
      <w:pPr>
        <w:pStyle w:val="ListBullet"/>
      </w:pPr>
      <w:r>
        <w:t>[GET] Read an Employee — /employee/{{employeeId}}</w:t>
      </w:r>
    </w:p>
    <w:p>
      <w:r>
        <w:br w:type="page"/>
      </w:r>
    </w:p>
    <w:p>
      <w:pPr>
        <w:pStyle w:val="Heading2"/>
      </w:pPr>
      <w:r>
        <w:t>16. [POST] Create a Journal Entry</w:t>
      </w:r>
    </w:p>
    <w:p>
      <w:r>
        <w:rPr>
          <w:b/>
        </w:rPr>
        <w:t xml:space="preserve">Endpoint: </w:t>
      </w:r>
      <w:r>
        <w:rPr>
          <w:rFonts w:ascii="Courier New" w:hAnsi="Courier New"/>
          <w:sz w:val="18"/>
        </w:rPr>
        <w:t>/journalentry</w:t>
      </w:r>
    </w:p>
    <w:p>
      <w:pPr>
        <w:pStyle w:val="Heading3"/>
      </w:pPr>
      <w:r>
        <w:t>Prerequisites</w:t>
      </w:r>
    </w:p>
    <w:p>
      <w:pPr>
        <w:pStyle w:val="ListBullet"/>
      </w:pPr>
      <w:r>
        <w:t>You must have access to a QuickBooks Online company (realm) where you can create JournalEntry transactions.</w:t>
      </w:r>
    </w:p>
    <w:p>
      <w:pPr>
        <w:pStyle w:val="ListBullet"/>
      </w:pPr>
      <w:r>
        <w:t>A JournalEntry must include at least two Line items that balance: one Debit and one Credit.</w:t>
      </w:r>
    </w:p>
    <w:p>
      <w:pPr>
        <w:pStyle w:val="ListBullet"/>
      </w:pPr>
      <w:r>
        <w:t>If multicurrency is enabled (Preferences.MultiCurrencyEnabled = true), you must provide CurrencyRef.</w:t>
      </w:r>
    </w:p>
    <w:p>
      <w:pPr>
        <w:pStyle w:val="Heading3"/>
      </w:pPr>
      <w:r>
        <w:t>Method</w:t>
      </w:r>
    </w:p>
    <w:p>
      <w:r>
        <w:t>POST</w:t>
      </w:r>
    </w:p>
    <w:p>
      <w:pPr>
        <w:pStyle w:val="Heading3"/>
      </w:pPr>
      <w:r>
        <w:t>URL</w:t>
      </w:r>
    </w:p>
    <w:p>
      <w:r>
        <w:t>{{OAUTH_METADATA.meta.baseUrl}}/v3/company/{{OAUTH_METADATA.meta.realmId}}/journalentry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JournalEntry transaction. A valid journal entry must contain at least two lines that balance each other (debit and credit), with each line using DetailType = "JournalEntryLineDetail" and providing the appropriate JournalEntryLineDetail fields.</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/v3/company/{{OAUTH_METADATA.meta.realmId}}/journalentry.</w:t>
      </w:r>
    </w:p>
    <w:p>
      <w:pPr>
        <w:pStyle w:val="ListBullet"/>
      </w:pPr>
      <w:r>
        <w:t>Do not send path parameters in the request body.</w:t>
      </w:r>
    </w:p>
    <w:p>
      <w:pPr>
        <w:pStyle w:val="ListBullet"/>
      </w:pPr>
      <w:r>
        <w:t>This endpoint requires a request body (application/json).</w:t>
      </w:r>
    </w:p>
    <w:p>
      <w:pPr>
        <w:pStyle w:val="ListBullet"/>
      </w:pPr>
      <w:r>
        <w:t xml:space="preserve">Each Line[] item used for journal entry posting must: </w:t>
        <w:br/>
        <w:br/>
        <w:t>Set DetailType to JournalEntryLineDetail</w:t>
        <w:br/>
        <w:t>Include JournalEntryLineDetail</w:t>
        <w:br/>
        <w:t>Include JournalEntryLineDetail.PostingType as either Debit or Credit</w:t>
        <w:br/>
        <w:t>Include JournalEntryLineDetail.AccountRef</w:t>
        <w:br/>
        <w:t>Include Amount</w:t>
      </w:r>
    </w:p>
    <w:p>
      <w:pPr>
        <w:pStyle w:val="ListBullet"/>
      </w:pPr>
      <w:r>
        <w:t>A JournalEntry must contain at least one debit line and one credit line and they must balance (per the documentation statement).</w:t>
      </w:r>
    </w:p>
    <w:p>
      <w:pPr>
        <w:pStyle w:val="Heading3"/>
      </w:pPr>
      <w:r>
        <w:t>Valid Examples</w:t>
      </w:r>
    </w:p>
    <w:p>
      <w:r>
        <w:rPr>
          <w:b/>
          <w:color w:val="666666"/>
          <w:sz w:val="16"/>
        </w:rPr>
        <w:t>[http]</w:t>
      </w:r>
    </w:p>
    <w:p>
      <w:pPr>
        <w:shd w:fill="F2F2F2" w:val="clear"/>
      </w:pPr>
      <w:r>
        <w:rPr>
          <w:rFonts w:ascii="Courier New" w:hAnsi="Courier New"/>
          <w:sz w:val="17"/>
        </w:rPr>
        <w:t>/v3/company/1234567890/journalentry</w:t>
      </w:r>
    </w:p>
    <w:p>
      <w:pPr>
        <w:pStyle w:val="Heading3"/>
      </w:pPr>
      <w:r>
        <w:t>Invalid Examples</w:t>
      </w:r>
    </w:p>
    <w:p>
      <w:r>
        <w:rPr>
          <w:b/>
          <w:color w:val="666666"/>
          <w:sz w:val="16"/>
        </w:rPr>
        <w:t>[http]</w:t>
      </w:r>
    </w:p>
    <w:p>
      <w:pPr>
        <w:shd w:fill="F2F2F2" w:val="clear"/>
      </w:pPr>
      <w:r>
        <w:rPr>
          <w:rFonts w:ascii="Courier New" w:hAnsi="Courier New"/>
          <w:sz w:val="17"/>
        </w:rPr>
        <w:t>/v3/company//journalentry</w:t>
        <w:br/>
        <w:t>/v3/company/journalentry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realm ID. Must be included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Optional minor version. Some fields are only available/required at certain minor versions (see field notes below).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Journal entry lines. Must include at least two lines that balance: one Debit and one Credit.</w:t>
            </w:r>
          </w:p>
        </w:tc>
      </w:tr>
    </w:tbl>
    <w:p/>
    <w:p>
      <w:pPr>
        <w:pStyle w:val="Heading3"/>
      </w:pPr>
      <w:r>
        <w:t>Required fields within each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 (integer as string)</w:t>
            </w:r>
          </w:p>
        </w:tc>
        <w:tc>
          <w:tcPr>
            <w:tcW w:type="dxa" w:w="2880"/>
          </w:tcPr>
          <w:p>
            <w:r>
              <w:t>Required for update; read-only/system-defined. If provided in requests and matches an existing line in the transaction, that line is updated; otherwise a new line is created.</w:t>
            </w:r>
          </w:p>
        </w:tc>
      </w:tr>
      <w:tr>
        <w:tc>
          <w:tcPr>
            <w:tcW w:type="dxa" w:w="2880"/>
          </w:tcPr>
          <w:p>
            <w:r>
              <w:t>Line[].DetailType</w:t>
            </w:r>
          </w:p>
        </w:tc>
        <w:tc>
          <w:tcPr>
            <w:tcW w:type="dxa" w:w="2880"/>
          </w:tcPr>
          <w:p>
            <w:r>
              <w:t>string</w:t>
            </w:r>
          </w:p>
        </w:tc>
        <w:tc>
          <w:tcPr>
            <w:tcW w:type="dxa" w:w="2880"/>
          </w:tcPr>
          <w:p>
            <w:r>
              <w:t>Required. Must be JournalEntryLineDetail.</w:t>
            </w:r>
          </w:p>
        </w:tc>
      </w:tr>
      <w:tr>
        <w:tc>
          <w:tcPr>
            <w:tcW w:type="dxa" w:w="2880"/>
          </w:tcPr>
          <w:p>
            <w:r>
              <w:t>Line[].Amount</w:t>
            </w:r>
          </w:p>
        </w:tc>
        <w:tc>
          <w:tcPr>
            <w:tcW w:type="dxa" w:w="2880"/>
          </w:tcPr>
          <w:p>
            <w:r>
              <w:t>number (decimal)</w:t>
            </w:r>
          </w:p>
        </w:tc>
        <w:tc>
          <w:tcPr>
            <w:tcW w:type="dxa" w:w="2880"/>
          </w:tcPr>
          <w:p>
            <w:r>
              <w:t>Required. Amount for the line. Constraint: max 15 digits in 10.5 format.</w:t>
            </w:r>
          </w:p>
        </w:tc>
      </w:tr>
      <w:tr>
        <w:tc>
          <w:tcPr>
            <w:tcW w:type="dxa" w:w="2880"/>
          </w:tcPr>
          <w:p>
            <w:r>
              <w:t>Line[].JournalEntryLineDetail</w:t>
            </w:r>
          </w:p>
        </w:tc>
        <w:tc>
          <w:tcPr>
            <w:tcW w:type="dxa" w:w="2880"/>
          </w:tcPr>
          <w:p>
            <w:r>
              <w:t>object</w:t>
            </w:r>
          </w:p>
        </w:tc>
        <w:tc>
          <w:tcPr>
            <w:tcW w:type="dxa" w:w="2880"/>
          </w:tcPr>
          <w:p>
            <w:r>
              <w:t>Required. Line detail object for journal entry lines.</w:t>
            </w:r>
          </w:p>
        </w:tc>
      </w:tr>
      <w:tr>
        <w:tc>
          <w:tcPr>
            <w:tcW w:type="dxa" w:w="2880"/>
          </w:tcPr>
          <w:p>
            <w:r>
              <w:t>Line[].JournalEntryLineDetail.PostingType</w:t>
            </w:r>
          </w:p>
        </w:tc>
        <w:tc>
          <w:tcPr>
            <w:tcW w:type="dxa" w:w="2880"/>
          </w:tcPr>
          <w:p>
            <w:r>
              <w:t>string</w:t>
            </w:r>
          </w:p>
        </w:tc>
        <w:tc>
          <w:tcPr>
            <w:tcW w:type="dxa" w:w="2880"/>
          </w:tcPr>
          <w:p>
            <w:r>
              <w:t>Required. Indicates debit or credit. Valid values: Credit, Debit.</w:t>
            </w:r>
          </w:p>
        </w:tc>
      </w:tr>
      <w:tr>
        <w:tc>
          <w:tcPr>
            <w:tcW w:type="dxa" w:w="2880"/>
          </w:tcPr>
          <w:p>
            <w:r>
              <w:t>Line[].JournalEntryLineDetail.AccountRef</w:t>
            </w:r>
          </w:p>
        </w:tc>
        <w:tc>
          <w:tcPr>
            <w:tcW w:type="dxa" w:w="2880"/>
          </w:tcPr>
          <w:p>
            <w:r>
              <w:t>object</w:t>
            </w:r>
          </w:p>
        </w:tc>
        <w:tc>
          <w:tcPr>
            <w:tcW w:type="dxa" w:w="2880"/>
          </w:tcPr>
          <w:p>
            <w:r>
              <w:t>Required. Reference to the account for this line. Use Account.Id → value, and optionally Account.Name → name.</w:t>
            </w:r>
          </w:p>
        </w:tc>
      </w:tr>
      <w:tr>
        <w:tc>
          <w:tcPr>
            <w:tcW w:type="dxa" w:w="2880"/>
          </w:tcPr>
          <w:p>
            <w:r>
              <w:t>Line[].JournalEntryLineDetail.AccountRef.value</w:t>
            </w:r>
          </w:p>
        </w:tc>
        <w:tc>
          <w:tcPr>
            <w:tcW w:type="dxa" w:w="2880"/>
          </w:tcPr>
          <w:p>
            <w:r>
              <w:t>string</w:t>
            </w:r>
          </w:p>
        </w:tc>
        <w:tc>
          <w:tcPr>
            <w:tcW w:type="dxa" w:w="2880"/>
          </w:tcPr>
          <w:p>
            <w:r>
              <w:t>Required. Account ID.</w:t>
            </w:r>
          </w:p>
        </w:tc>
      </w:tr>
      <w:tr>
        <w:tc>
          <w:tcPr>
            <w:tcW w:type="dxa" w:w="2880"/>
          </w:tcPr>
          <w:p>
            <w:r>
              <w:t>Line[].JournalEntryLineDetail.AccountRef.name</w:t>
            </w:r>
          </w:p>
        </w:tc>
        <w:tc>
          <w:tcPr>
            <w:tcW w:type="dxa" w:w="2880"/>
          </w:tcPr>
          <w:p>
            <w:r>
              <w:t>string</w:t>
            </w:r>
          </w:p>
        </w:tc>
        <w:tc>
          <w:tcPr>
            <w:tcW w:type="dxa" w:w="2880"/>
          </w:tcPr>
          <w:p>
            <w:r>
              <w:t>Optional identifying name for the referenced account.</w:t>
            </w:r>
          </w:p>
        </w:tc>
      </w:tr>
    </w:tbl>
    <w:p/>
    <w:p>
      <w:pPr>
        <w:pStyle w:val="Heading3"/>
      </w:pPr>
      <w:r>
        <w:t>Optional Request Body Fields</w:t>
      </w:r>
    </w:p>
    <w:p>
      <w:pPr>
        <w:pStyle w:val="Heading3"/>
      </w:pPr>
      <w:r>
        <w:t>Optional fields within each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Line[].Description</w:t>
            </w:r>
          </w:p>
        </w:tc>
        <w:tc>
          <w:tcPr>
            <w:tcW w:type="dxa" w:w="2880"/>
          </w:tcPr>
          <w:p>
            <w:r>
              <w:t>string</w:t>
            </w:r>
          </w:p>
        </w:tc>
        <w:tc>
          <w:tcPr>
            <w:tcW w:type="dxa" w:w="2880"/>
          </w:tcPr>
          <w:p>
            <w:r>
              <w:t>Optional. Free-form description. Max 4000 chars.</w:t>
            </w:r>
          </w:p>
        </w:tc>
      </w:tr>
      <w:tr>
        <w:tc>
          <w:tcPr>
            <w:tcW w:type="dxa" w:w="2880"/>
          </w:tcPr>
          <w:p>
            <w:r>
              <w:t>Line[].LineNum</w:t>
            </w:r>
          </w:p>
        </w:tc>
        <w:tc>
          <w:tcPr>
            <w:tcW w:type="dxa" w:w="2880"/>
          </w:tcPr>
          <w:p>
            <w:r>
              <w:t>number (decimal)</w:t>
            </w:r>
          </w:p>
        </w:tc>
        <w:tc>
          <w:tcPr>
            <w:tcW w:type="dxa" w:w="2880"/>
          </w:tcPr>
          <w:p>
            <w:r>
              <w:t>Optional. Position of the line in the collection. Positive integer.</w:t>
            </w:r>
          </w:p>
        </w:tc>
      </w:tr>
    </w:tbl>
    <w:p/>
    <w:p>
      <w:pPr>
        <w:pStyle w:val="Heading3"/>
      </w:pPr>
      <w:r>
        <w:t>Optional / Conditional fields within Line[].JournalEntryLineDetail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Line[].JournalEntryLineDetail.TaxCodeRef</w:t>
            </w:r>
          </w:p>
        </w:tc>
        <w:tc>
          <w:tcPr>
            <w:tcW w:type="dxa" w:w="2880"/>
          </w:tcPr>
          <w:p>
            <w:r>
              <w:t>object</w:t>
            </w:r>
          </w:p>
        </w:tc>
        <w:tc>
          <w:tcPr>
            <w:tcW w:type="dxa" w:w="2880"/>
          </w:tcPr>
          <w:p>
            <w:r>
              <w:t>Optional. Reference to a TaxCode. Use TaxCode.Id → value, TaxCode.Name → name.</w:t>
            </w:r>
          </w:p>
        </w:tc>
      </w:tr>
      <w:tr>
        <w:tc>
          <w:tcPr>
            <w:tcW w:type="dxa" w:w="2880"/>
          </w:tcPr>
          <w:p>
            <w:r>
              <w:t>Line[].JournalEntryLineDetail.TaxCodeRef.value</w:t>
            </w:r>
          </w:p>
        </w:tc>
        <w:tc>
          <w:tcPr>
            <w:tcW w:type="dxa" w:w="2880"/>
          </w:tcPr>
          <w:p>
            <w:r>
              <w:t>string</w:t>
            </w:r>
          </w:p>
        </w:tc>
        <w:tc>
          <w:tcPr>
            <w:tcW w:type="dxa" w:w="2880"/>
          </w:tcPr>
          <w:p>
            <w:r>
              <w:t>Required if TaxCodeRef is provided. TaxCode ID.</w:t>
            </w:r>
          </w:p>
        </w:tc>
      </w:tr>
      <w:tr>
        <w:tc>
          <w:tcPr>
            <w:tcW w:type="dxa" w:w="2880"/>
          </w:tcPr>
          <w:p>
            <w:r>
              <w:t>Line[].JournalEntryLineDetail.TaxCodeRef.name</w:t>
            </w:r>
          </w:p>
        </w:tc>
        <w:tc>
          <w:tcPr>
            <w:tcW w:type="dxa" w:w="2880"/>
          </w:tcPr>
          <w:p>
            <w:r>
              <w:t>string</w:t>
            </w:r>
          </w:p>
        </w:tc>
        <w:tc>
          <w:tcPr>
            <w:tcW w:type="dxa" w:w="2880"/>
          </w:tcPr>
          <w:p>
            <w:r>
              <w:t>Optional tax code name.</w:t>
            </w:r>
          </w:p>
        </w:tc>
      </w:tr>
      <w:tr>
        <w:tc>
          <w:tcPr>
            <w:tcW w:type="dxa" w:w="2880"/>
          </w:tcPr>
          <w:p>
            <w:r>
              <w:t>Line[].JournalEntryLineDetail.TaxApplicableOn</w:t>
            </w:r>
          </w:p>
        </w:tc>
        <w:tc>
          <w:tcPr>
            <w:tcW w:type="dxa" w:w="2880"/>
          </w:tcPr>
          <w:p>
            <w:r>
              <w:t>string</w:t>
            </w:r>
          </w:p>
        </w:tc>
        <w:tc>
          <w:tcPr>
            <w:tcW w:type="dxa" w:w="2880"/>
          </w:tcPr>
          <w:p>
            <w:r>
              <w:t>Conditionally required if TaxCodeRef is specified. Valid values: Sales, Purchase.</w:t>
            </w:r>
          </w:p>
        </w:tc>
      </w:tr>
      <w:tr>
        <w:tc>
          <w:tcPr>
            <w:tcW w:type="dxa" w:w="2880"/>
          </w:tcPr>
          <w:p>
            <w:r>
              <w:t>Line[].JournalEntryLineDetail.TaxAmount</w:t>
            </w:r>
          </w:p>
        </w:tc>
        <w:tc>
          <w:tcPr>
            <w:tcW w:type="dxa" w:w="2880"/>
          </w:tcPr>
          <w:p>
            <w:r>
              <w:t>number (decimal)</w:t>
            </w:r>
          </w:p>
        </w:tc>
        <w:tc>
          <w:tcPr>
            <w:tcW w:type="dxa" w:w="2880"/>
          </w:tcPr>
          <w:p>
            <w:r>
              <w:t>Optional. Tax amount of the line. Constraints: Min 0, Max 999999999.</w:t>
            </w:r>
          </w:p>
        </w:tc>
      </w:tr>
      <w:tr>
        <w:tc>
          <w:tcPr>
            <w:tcW w:type="dxa" w:w="2880"/>
          </w:tcPr>
          <w:p>
            <w:r>
              <w:t>Line[].JournalEntryLineDetail.Entity</w:t>
            </w:r>
          </w:p>
        </w:tc>
        <w:tc>
          <w:tcPr>
            <w:tcW w:type="dxa" w:w="2880"/>
          </w:tcPr>
          <w:p>
            <w:r>
              <w:t>object</w:t>
            </w:r>
          </w:p>
        </w:tc>
        <w:tc>
          <w:tcPr>
            <w:tcW w:type="dxa" w:w="2880"/>
          </w:tcPr>
          <w:p>
            <w:r>
              <w:t>Conditionally required. When using Accounts Receivable you must choose a customer; when using Accounts Payable you must choose a vendor/supplier.</w:t>
            </w:r>
          </w:p>
        </w:tc>
      </w:tr>
      <w:tr>
        <w:tc>
          <w:tcPr>
            <w:tcW w:type="dxa" w:w="2880"/>
          </w:tcPr>
          <w:p>
            <w:r>
              <w:t>Line[].JournalEntryLineDetail.Entity.EntityRef</w:t>
            </w:r>
          </w:p>
        </w:tc>
        <w:tc>
          <w:tcPr>
            <w:tcW w:type="dxa" w:w="2880"/>
          </w:tcPr>
          <w:p>
            <w:r>
              <w:t>object</w:t>
            </w:r>
          </w:p>
        </w:tc>
        <w:tc>
          <w:tcPr>
            <w:tcW w:type="dxa" w:w="2880"/>
          </w:tcPr>
          <w:p>
            <w:r>
              <w:t>Required if Entity is used. Reference to the entity.</w:t>
            </w:r>
          </w:p>
        </w:tc>
      </w:tr>
      <w:tr>
        <w:tc>
          <w:tcPr>
            <w:tcW w:type="dxa" w:w="2880"/>
          </w:tcPr>
          <w:p>
            <w:r>
              <w:t>Line[].JournalEntryLineDetail.Entity.EntityRef.value</w:t>
            </w:r>
          </w:p>
        </w:tc>
        <w:tc>
          <w:tcPr>
            <w:tcW w:type="dxa" w:w="2880"/>
          </w:tcPr>
          <w:p>
            <w:r>
              <w:t>string</w:t>
            </w:r>
          </w:p>
        </w:tc>
        <w:tc>
          <w:tcPr>
            <w:tcW w:type="dxa" w:w="2880"/>
          </w:tcPr>
          <w:p>
            <w:r>
              <w:t>Required if Entity is used. Entity ID.</w:t>
            </w:r>
          </w:p>
        </w:tc>
      </w:tr>
      <w:tr>
        <w:tc>
          <w:tcPr>
            <w:tcW w:type="dxa" w:w="2880"/>
          </w:tcPr>
          <w:p>
            <w:r>
              <w:t>Line[].JournalEntryLineDetail.Entity.EntityRef.name</w:t>
            </w:r>
          </w:p>
        </w:tc>
        <w:tc>
          <w:tcPr>
            <w:tcW w:type="dxa" w:w="2880"/>
          </w:tcPr>
          <w:p>
            <w:r>
              <w:t>string</w:t>
            </w:r>
          </w:p>
        </w:tc>
        <w:tc>
          <w:tcPr>
            <w:tcW w:type="dxa" w:w="2880"/>
          </w:tcPr>
          <w:p>
            <w:r>
              <w:t>Optional entity display name.</w:t>
            </w:r>
          </w:p>
        </w:tc>
      </w:tr>
      <w:tr>
        <w:tc>
          <w:tcPr>
            <w:tcW w:type="dxa" w:w="2880"/>
          </w:tcPr>
          <w:p>
            <w:r>
              <w:t>Line[].JournalEntryLineDetail.Entity.Type</w:t>
            </w:r>
          </w:p>
        </w:tc>
        <w:tc>
          <w:tcPr>
            <w:tcW w:type="dxa" w:w="2880"/>
          </w:tcPr>
          <w:p>
            <w:r>
              <w:t>string</w:t>
            </w:r>
          </w:p>
        </w:tc>
        <w:tc>
          <w:tcPr>
            <w:tcW w:type="dxa" w:w="2880"/>
          </w:tcPr>
          <w:p>
            <w:r>
              <w:t>Output only. Valid values: Vendor, Employee, Customer.</w:t>
            </w:r>
          </w:p>
        </w:tc>
      </w:tr>
      <w:tr>
        <w:tc>
          <w:tcPr>
            <w:tcW w:type="dxa" w:w="2880"/>
          </w:tcPr>
          <w:p>
            <w:r>
              <w:t>Line[].JournalEntryLineDetail.ClassRef</w:t>
            </w:r>
          </w:p>
        </w:tc>
        <w:tc>
          <w:tcPr>
            <w:tcW w:type="dxa" w:w="2880"/>
          </w:tcPr>
          <w:p>
            <w:r>
              <w:t>object</w:t>
            </w:r>
          </w:p>
        </w:tc>
        <w:tc>
          <w:tcPr>
            <w:tcW w:type="dxa" w:w="2880"/>
          </w:tcPr>
          <w:p>
            <w:r>
              <w:t>Optional. Available if Preferences.AccountingInfoPrefs.ClassTrackingPerTxn is true.</w:t>
            </w:r>
          </w:p>
        </w:tc>
      </w:tr>
      <w:tr>
        <w:tc>
          <w:tcPr>
            <w:tcW w:type="dxa" w:w="2880"/>
          </w:tcPr>
          <w:p>
            <w:r>
              <w:t>Line[].JournalEntryLineDetail.ClassRef.value</w:t>
            </w:r>
          </w:p>
        </w:tc>
        <w:tc>
          <w:tcPr>
            <w:tcW w:type="dxa" w:w="2880"/>
          </w:tcPr>
          <w:p>
            <w:r>
              <w:t>string</w:t>
            </w:r>
          </w:p>
        </w:tc>
        <w:tc>
          <w:tcPr>
            <w:tcW w:type="dxa" w:w="2880"/>
          </w:tcPr>
          <w:p>
            <w:r>
              <w:t>Required if ClassRef is provided. Class ID.</w:t>
            </w:r>
          </w:p>
        </w:tc>
      </w:tr>
      <w:tr>
        <w:tc>
          <w:tcPr>
            <w:tcW w:type="dxa" w:w="2880"/>
          </w:tcPr>
          <w:p>
            <w:r>
              <w:t>Line[].JournalEntryLineDetail.ClassRef.name</w:t>
            </w:r>
          </w:p>
        </w:tc>
        <w:tc>
          <w:tcPr>
            <w:tcW w:type="dxa" w:w="2880"/>
          </w:tcPr>
          <w:p>
            <w:r>
              <w:t>string</w:t>
            </w:r>
          </w:p>
        </w:tc>
        <w:tc>
          <w:tcPr>
            <w:tcW w:type="dxa" w:w="2880"/>
          </w:tcPr>
          <w:p>
            <w:r>
              <w:t>Optional class name.</w:t>
            </w:r>
          </w:p>
        </w:tc>
      </w:tr>
      <w:tr>
        <w:tc>
          <w:tcPr>
            <w:tcW w:type="dxa" w:w="2880"/>
          </w:tcPr>
          <w:p>
            <w:r>
              <w:t>Line[].JournalEntryLineDetail.DepartmentRef</w:t>
            </w:r>
          </w:p>
        </w:tc>
        <w:tc>
          <w:tcPr>
            <w:tcW w:type="dxa" w:w="2880"/>
          </w:tcPr>
          <w:p>
            <w:r>
              <w:t>object</w:t>
            </w:r>
          </w:p>
        </w:tc>
        <w:tc>
          <w:tcPr>
            <w:tcW w:type="dxa" w:w="2880"/>
          </w:tcPr>
          <w:p>
            <w:r>
              <w:t>Optional. Available if Preferences.AccountingInfoPrefs.TrackDepartments is true.</w:t>
            </w:r>
          </w:p>
        </w:tc>
      </w:tr>
      <w:tr>
        <w:tc>
          <w:tcPr>
            <w:tcW w:type="dxa" w:w="2880"/>
          </w:tcPr>
          <w:p>
            <w:r>
              <w:t>Line[].JournalEntryLineDetail.DepartmentRef.value</w:t>
            </w:r>
          </w:p>
        </w:tc>
        <w:tc>
          <w:tcPr>
            <w:tcW w:type="dxa" w:w="2880"/>
          </w:tcPr>
          <w:p>
            <w:r>
              <w:t>string</w:t>
            </w:r>
          </w:p>
        </w:tc>
        <w:tc>
          <w:tcPr>
            <w:tcW w:type="dxa" w:w="2880"/>
          </w:tcPr>
          <w:p>
            <w:r>
              <w:t>Required if DepartmentRef is provided. Department ID.</w:t>
            </w:r>
          </w:p>
        </w:tc>
      </w:tr>
      <w:tr>
        <w:tc>
          <w:tcPr>
            <w:tcW w:type="dxa" w:w="2880"/>
          </w:tcPr>
          <w:p>
            <w:r>
              <w:t>Line[].JournalEntryLineDetail.DepartmentRef.name</w:t>
            </w:r>
          </w:p>
        </w:tc>
        <w:tc>
          <w:tcPr>
            <w:tcW w:type="dxa" w:w="2880"/>
          </w:tcPr>
          <w:p>
            <w:r>
              <w:t>string</w:t>
            </w:r>
          </w:p>
        </w:tc>
        <w:tc>
          <w:tcPr>
            <w:tcW w:type="dxa" w:w="2880"/>
          </w:tcPr>
          <w:p>
            <w:r>
              <w:t>Optional department name.</w:t>
            </w:r>
          </w:p>
        </w:tc>
      </w:tr>
      <w:tr>
        <w:tc>
          <w:tcPr>
            <w:tcW w:type="dxa" w:w="2880"/>
          </w:tcPr>
          <w:p>
            <w:r>
              <w:t>Line[].JournalEntryLineDetail.BillableStatus</w:t>
            </w:r>
          </w:p>
        </w:tc>
        <w:tc>
          <w:tcPr>
            <w:tcW w:type="dxa" w:w="2880"/>
          </w:tcPr>
          <w:p>
            <w:r>
              <w:t>string</w:t>
            </w:r>
          </w:p>
        </w:tc>
        <w:tc>
          <w:tcPr>
            <w:tcW w:type="dxa" w:w="2880"/>
          </w:tcPr>
          <w:p>
            <w:r>
              <w:t>Optional; read-only. Not updatable through API. Valid values: Billable, NotBillable, HasBeenBilled.</w:t>
            </w:r>
          </w:p>
        </w:tc>
      </w:tr>
      <w:tr>
        <w:tc>
          <w:tcPr>
            <w:tcW w:type="dxa" w:w="2880"/>
          </w:tcPr>
          <w:p>
            <w:r>
              <w:t>Line[].JournalEntryLineDetail.TaxInclusiveAmt</w:t>
            </w:r>
          </w:p>
        </w:tc>
        <w:tc>
          <w:tcPr>
            <w:tcW w:type="dxa" w:w="2880"/>
          </w:tcPr>
          <w:p>
            <w:r>
              <w:t>number (decimal)</w:t>
            </w:r>
          </w:p>
        </w:tc>
        <w:tc>
          <w:tcPr>
            <w:tcW w:type="dxa" w:w="2880"/>
          </w:tcPr>
          <w:p>
            <w:r>
              <w:t>Optional (minorVersion: 53). Total amount including tax. Constraint note: “Available when endpoint is evoked with the minorversion=1 query parameter.” (as stated in scraped text).</w:t>
            </w:r>
          </w:p>
        </w:tc>
      </w:tr>
      <w:tr>
        <w:tc>
          <w:tcPr>
            <w:tcW w:type="dxa" w:w="2880"/>
          </w:tcPr>
          <w:p>
            <w:r>
              <w:t>Line[].JournalEntryLineDetail.ProjectRef</w:t>
            </w:r>
          </w:p>
        </w:tc>
        <w:tc>
          <w:tcPr>
            <w:tcW w:type="dxa" w:w="2880"/>
          </w:tcPr>
          <w:p>
            <w:r>
              <w:t>object</w:t>
            </w:r>
          </w:p>
        </w:tc>
        <w:tc>
          <w:tcPr>
            <w:tcW w:type="dxa" w:w="2880"/>
          </w:tcPr>
          <w:p>
            <w:r>
              <w:t>Conditionally required (minorVersion: 69+). Reference to a Project ID associated with this transaction.</w:t>
            </w:r>
          </w:p>
        </w:tc>
      </w:tr>
      <w:tr>
        <w:tc>
          <w:tcPr>
            <w:tcW w:type="dxa" w:w="2880"/>
          </w:tcPr>
          <w:p>
            <w:r>
              <w:t>Line[].JournalEntryLineDetail.ProjectRef.value</w:t>
            </w:r>
          </w:p>
        </w:tc>
        <w:tc>
          <w:tcPr>
            <w:tcW w:type="dxa" w:w="2880"/>
          </w:tcPr>
          <w:p>
            <w:r>
              <w:t>string</w:t>
            </w:r>
          </w:p>
        </w:tc>
        <w:tc>
          <w:tcPr>
            <w:tcW w:type="dxa" w:w="2880"/>
          </w:tcPr>
          <w:p>
            <w:r>
              <w:t>Required if ProjectRef is provided. Project ID.</w:t>
            </w:r>
          </w:p>
        </w:tc>
      </w:tr>
      <w:tr>
        <w:tc>
          <w:tcPr>
            <w:tcW w:type="dxa" w:w="2880"/>
          </w:tcPr>
          <w:p>
            <w:r>
              <w:t>Line[].JournalEntryLineDetail.ProjectRef.name</w:t>
            </w:r>
          </w:p>
        </w:tc>
        <w:tc>
          <w:tcPr>
            <w:tcW w:type="dxa" w:w="2880"/>
          </w:tcPr>
          <w:p>
            <w:r>
              <w:t>string</w:t>
            </w:r>
          </w:p>
        </w:tc>
        <w:tc>
          <w:tcPr>
            <w:tcW w:type="dxa" w:w="2880"/>
          </w:tcPr>
          <w:p>
            <w:r>
              <w:t>Optional project name.</w:t>
            </w:r>
          </w:p>
        </w:tc>
      </w:tr>
      <w:tr>
        <w:tc>
          <w:tcPr>
            <w:tcW w:type="dxa" w:w="2880"/>
          </w:tcPr>
          <w:p>
            <w:r>
              <w:t>Line[].JournalEntryLineDetail.JournalCodeRef</w:t>
            </w:r>
          </w:p>
        </w:tc>
        <w:tc>
          <w:tcPr>
            <w:tcW w:type="dxa" w:w="2880"/>
          </w:tcPr>
          <w:p>
            <w:r>
              <w:t>object</w:t>
            </w:r>
          </w:p>
        </w:tc>
        <w:tc>
          <w:tcPr>
            <w:tcW w:type="dxa" w:w="2880"/>
          </w:tcPr>
          <w:p>
            <w:r>
              <w:t>Required for France locales (minorVersion: 5). Reference to a JournalCode object; must be present for both debit and credit lines in France locales.</w:t>
            </w:r>
          </w:p>
        </w:tc>
      </w:tr>
      <w:tr>
        <w:tc>
          <w:tcPr>
            <w:tcW w:type="dxa" w:w="2880"/>
          </w:tcPr>
          <w:p>
            <w:r>
              <w:t>Line[].JournalEntryLineDetail.JournalCodeRef.value</w:t>
            </w:r>
          </w:p>
        </w:tc>
        <w:tc>
          <w:tcPr>
            <w:tcW w:type="dxa" w:w="2880"/>
          </w:tcPr>
          <w:p>
            <w:r>
              <w:t>string</w:t>
            </w:r>
          </w:p>
        </w:tc>
        <w:tc>
          <w:tcPr>
            <w:tcW w:type="dxa" w:w="2880"/>
          </w:tcPr>
          <w:p>
            <w:r>
              <w:t>Required if JournalCodeRef is used/required. JournalCode ID.</w:t>
            </w:r>
          </w:p>
        </w:tc>
      </w:tr>
      <w:tr>
        <w:tc>
          <w:tcPr>
            <w:tcW w:type="dxa" w:w="2880"/>
          </w:tcPr>
          <w:p>
            <w:r>
              <w:t>Line[].JournalEntryLineDetail.JournalCodeRef.name</w:t>
            </w:r>
          </w:p>
        </w:tc>
        <w:tc>
          <w:tcPr>
            <w:tcW w:type="dxa" w:w="2880"/>
          </w:tcPr>
          <w:p>
            <w:r>
              <w:t>string</w:t>
            </w:r>
          </w:p>
        </w:tc>
        <w:tc>
          <w:tcPr>
            <w:tcW w:type="dxa" w:w="2880"/>
          </w:tcPr>
          <w:p>
            <w:r>
              <w:t>Optional JournalCode name.</w:t>
            </w:r>
          </w:p>
        </w:tc>
      </w:tr>
    </w:tbl>
    <w:p/>
    <w:p>
      <w:pPr>
        <w:pStyle w:val="Heading3"/>
      </w:pPr>
      <w:r>
        <w:t>Top-level optional / conditional fields (JournalEntry)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w:t>
            </w:r>
          </w:p>
        </w:tc>
        <w:tc>
          <w:tcPr>
            <w:tcW w:type="dxa" w:w="2880"/>
          </w:tcPr>
          <w:p>
            <w:r>
              <w:t>Conditionally required. Required if multicurrency is enabled for the company (Preferences.MultiCurrencyEnabled = true).</w:t>
            </w:r>
          </w:p>
        </w:tc>
      </w:tr>
      <w:tr>
        <w:tc>
          <w:tcPr>
            <w:tcW w:type="dxa" w:w="2880"/>
          </w:tcPr>
          <w:p>
            <w:r>
              <w:t>CurrencyRef.value</w:t>
            </w:r>
          </w:p>
        </w:tc>
        <w:tc>
          <w:tcPr>
            <w:tcW w:type="dxa" w:w="2880"/>
          </w:tcPr>
          <w:p>
            <w:r>
              <w:t>string</w:t>
            </w:r>
          </w:p>
        </w:tc>
        <w:tc>
          <w:tcPr>
            <w:tcW w:type="dxa" w:w="2880"/>
          </w:tcPr>
          <w:p>
            <w:r>
              <w:t>Required if CurrencyRef is provided. 3-letter ISO 4217 currency code (e.g., USD, AUD, EUR).</w:t>
            </w:r>
          </w:p>
        </w:tc>
      </w:tr>
      <w:tr>
        <w:tc>
          <w:tcPr>
            <w:tcW w:type="dxa" w:w="2880"/>
          </w:tcPr>
          <w:p>
            <w:r>
              <w:t>CurrencyRef.name</w:t>
            </w:r>
          </w:p>
        </w:tc>
        <w:tc>
          <w:tcPr>
            <w:tcW w:type="dxa" w:w="2880"/>
          </w:tcPr>
          <w:p>
            <w:r>
              <w:t>string</w:t>
            </w:r>
          </w:p>
        </w:tc>
        <w:tc>
          <w:tcPr>
            <w:tcW w:type="dxa" w:w="2880"/>
          </w:tcPr>
          <w:p>
            <w:r>
              <w:t>Optional currency full name.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"time": "2015-06-29T12:45:32.183-07:00",</w:t>
        <w:br/>
        <w:t xml:space="preserve"> "JournalEntry": {</w:t>
        <w:br/>
        <w:t xml:space="preserve"> "SyncToken": "0",</w:t>
        <w:br/>
        <w:t xml:space="preserve"> "domain": "QBO",</w:t>
        <w:br/>
        <w:t xml:space="preserve"> "TxnDate": "2015-06-29",</w:t>
        <w:br/>
        <w:t xml:space="preserve"> "sparse": false,</w:t>
        <w:br/>
        <w:t xml:space="preserve"> "Line": [</w:t>
        <w:br/>
        <w:t xml:space="preserve"> {</w:t>
        <w:br/>
        <w:t xml:space="preserve"> "JournalEntryLineDetail": {</w:t>
        <w:br/>
        <w:t xml:space="preserve"> "PostingType": "Debit",</w:t>
        <w:br/>
        <w:t xml:space="preserve"> "AccountRef": {</w:t>
        <w:br/>
        <w:t xml:space="preserve"> "name": "Truck:Depreciation",</w:t>
        <w:br/>
        <w:t xml:space="preserve"> "value": "39"</w:t>
        <w:br/>
        <w:t xml:space="preserve"> }</w:t>
        <w:br/>
        <w:t xml:space="preserve"> },</w:t>
        <w:br/>
        <w:t xml:space="preserve"> "DetailType": "JournalEntryLineDetail",</w:t>
        <w:br/>
        <w:t xml:space="preserve"> "Amount": 100.0,</w:t>
        <w:br/>
        <w:t xml:space="preserve"> "Id": "0",</w:t>
        <w:br/>
        <w:t xml:space="preserve"> "Description": "nov portion of rider insurance"</w:t>
        <w:br/>
        <w:t xml:space="preserv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w:t>
        <w:br/>
        <w:t xml:space="preserve"> "DetailType": "JournalEntryLineDetail",</w:t>
        <w:br/>
        <w:t xml:space="preserve"> "Amount": 100.0,</w:t>
        <w:br/>
        <w:t xml:space="preserve"> "Id": "1",</w:t>
        <w:br/>
        <w:t xml:space="preserve"> "Description": "nov portion of rider insurance"</w:t>
        <w:br/>
        <w:t xml:space="preserve"> }</w:t>
        <w:br/>
        <w:t xml:space="preserve"> ],</w:t>
        <w:br/>
        <w:t xml:space="preserve"> "Adjustment": false,</w:t>
        <w:br/>
        <w:t xml:space="preserve"> "Id": "228",</w:t>
        <w:br/>
        <w:t xml:space="preserve"> "TxnTaxDetail": {},</w:t>
        <w:br/>
        <w:t xml:space="preserve"> "MetaData": {</w:t>
        <w:br/>
        <w:t xml:space="preserve"> "CreateTime": "2015-06-29T12:45:32-07:00",</w:t>
        <w:br/>
        <w:t xml:space="preserve"> "LastUpdatedTime": "2015-06-29T12:45:32-07:00"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JournalEntry</w:t>
            </w:r>
          </w:p>
        </w:tc>
        <w:tc>
          <w:tcPr>
            <w:tcW w:type="dxa" w:w="2880"/>
          </w:tcPr>
          <w:p>
            <w:r>
              <w:t>object</w:t>
            </w:r>
          </w:p>
        </w:tc>
        <w:tc>
          <w:tcPr>
            <w:tcW w:type="dxa" w:w="2880"/>
          </w:tcPr>
          <w:p>
            <w:r>
              <w:t>The created journal entry object.</w:t>
            </w:r>
          </w:p>
        </w:tc>
      </w:tr>
      <w:tr>
        <w:tc>
          <w:tcPr>
            <w:tcW w:type="dxa" w:w="2880"/>
          </w:tcPr>
          <w:p>
            <w:r>
              <w:t>JournalEntry.Id</w:t>
            </w:r>
          </w:p>
        </w:tc>
        <w:tc>
          <w:tcPr>
            <w:tcW w:type="dxa" w:w="2880"/>
          </w:tcPr>
          <w:p>
            <w:r>
              <w:t>string</w:t>
            </w:r>
          </w:p>
        </w:tc>
        <w:tc>
          <w:tcPr>
            <w:tcW w:type="dxa" w:w="2880"/>
          </w:tcPr>
          <w:p>
            <w:r>
              <w:t>JournalEntry ID.</w:t>
            </w:r>
          </w:p>
        </w:tc>
      </w:tr>
      <w:tr>
        <w:tc>
          <w:tcPr>
            <w:tcW w:type="dxa" w:w="2880"/>
          </w:tcPr>
          <w:p>
            <w:r>
              <w:t>JournalEntry.SyncToken</w:t>
            </w:r>
          </w:p>
        </w:tc>
        <w:tc>
          <w:tcPr>
            <w:tcW w:type="dxa" w:w="2880"/>
          </w:tcPr>
          <w:p>
            <w:r>
              <w:t>string</w:t>
            </w:r>
          </w:p>
        </w:tc>
        <w:tc>
          <w:tcPr>
            <w:tcW w:type="dxa" w:w="2880"/>
          </w:tcPr>
          <w:p>
            <w:r>
              <w:t>Sync token for concurrency control.</w:t>
            </w:r>
          </w:p>
        </w:tc>
      </w:tr>
      <w:tr>
        <w:tc>
          <w:tcPr>
            <w:tcW w:type="dxa" w:w="2880"/>
          </w:tcPr>
          <w:p>
            <w:r>
              <w:t>JournalEntry.domain</w:t>
            </w:r>
          </w:p>
        </w:tc>
        <w:tc>
          <w:tcPr>
            <w:tcW w:type="dxa" w:w="2880"/>
          </w:tcPr>
          <w:p>
            <w:r>
              <w:t>string</w:t>
            </w:r>
          </w:p>
        </w:tc>
        <w:tc>
          <w:tcPr>
            <w:tcW w:type="dxa" w:w="2880"/>
          </w:tcPr>
          <w:p>
            <w:r>
              <w:t>Domain value (e.g., QBO).</w:t>
            </w:r>
          </w:p>
        </w:tc>
      </w:tr>
      <w:tr>
        <w:tc>
          <w:tcPr>
            <w:tcW w:type="dxa" w:w="2880"/>
          </w:tcPr>
          <w:p>
            <w:r>
              <w:t>JournalEntry.TxnDate</w:t>
            </w:r>
          </w:p>
        </w:tc>
        <w:tc>
          <w:tcPr>
            <w:tcW w:type="dxa" w:w="2880"/>
          </w:tcPr>
          <w:p>
            <w:r>
              <w:t>string</w:t>
            </w:r>
          </w:p>
        </w:tc>
        <w:tc>
          <w:tcPr>
            <w:tcW w:type="dxa" w:w="2880"/>
          </w:tcPr>
          <w:p>
            <w:r>
              <w:t>Transaction date (YYYY-MM-DD).</w:t>
            </w:r>
          </w:p>
        </w:tc>
      </w:tr>
      <w:tr>
        <w:tc>
          <w:tcPr>
            <w:tcW w:type="dxa" w:w="2880"/>
          </w:tcPr>
          <w:p>
            <w:r>
              <w:t>JournalEntry.sparse</w:t>
            </w:r>
          </w:p>
        </w:tc>
        <w:tc>
          <w:tcPr>
            <w:tcW w:type="dxa" w:w="2880"/>
          </w:tcPr>
          <w:p>
            <w:r>
              <w:t>boolean</w:t>
            </w:r>
          </w:p>
        </w:tc>
        <w:tc>
          <w:tcPr>
            <w:tcW w:type="dxa" w:w="2880"/>
          </w:tcPr>
          <w:p>
            <w:r>
              <w:t>Indicates sparse update usage (as returned).</w:t>
            </w:r>
          </w:p>
        </w:tc>
      </w:tr>
      <w:tr>
        <w:tc>
          <w:tcPr>
            <w:tcW w:type="dxa" w:w="2880"/>
          </w:tcPr>
          <w:p>
            <w:r>
              <w:t>JournalEntry.Line</w:t>
            </w:r>
          </w:p>
        </w:tc>
        <w:tc>
          <w:tcPr>
            <w:tcW w:type="dxa" w:w="2880"/>
          </w:tcPr>
          <w:p>
            <w:r>
              <w:t>array</w:t>
            </w:r>
          </w:p>
        </w:tc>
        <w:tc>
          <w:tcPr>
            <w:tcW w:type="dxa" w:w="2880"/>
          </w:tcPr>
          <w:p>
            <w:r>
              <w:t>The journal entry lines returned.</w:t>
            </w:r>
          </w:p>
        </w:tc>
      </w:tr>
      <w:tr>
        <w:tc>
          <w:tcPr>
            <w:tcW w:type="dxa" w:w="2880"/>
          </w:tcPr>
          <w:p>
            <w:r>
              <w:t>JournalEntry.Line[].Id</w:t>
            </w:r>
          </w:p>
        </w:tc>
        <w:tc>
          <w:tcPr>
            <w:tcW w:type="dxa" w:w="2880"/>
          </w:tcPr>
          <w:p>
            <w:r>
              <w:t>string</w:t>
            </w:r>
          </w:p>
        </w:tc>
        <w:tc>
          <w:tcPr>
            <w:tcW w:type="dxa" w:w="2880"/>
          </w:tcPr>
          <w:p>
            <w:r>
              <w:t>Line ID.</w:t>
            </w:r>
          </w:p>
        </w:tc>
      </w:tr>
      <w:tr>
        <w:tc>
          <w:tcPr>
            <w:tcW w:type="dxa" w:w="2880"/>
          </w:tcPr>
          <w:p>
            <w:r>
              <w:t>JournalEntry.Line[].DetailType</w:t>
            </w:r>
          </w:p>
        </w:tc>
        <w:tc>
          <w:tcPr>
            <w:tcW w:type="dxa" w:w="2880"/>
          </w:tcPr>
          <w:p>
            <w:r>
              <w:t>string</w:t>
            </w:r>
          </w:p>
        </w:tc>
        <w:tc>
          <w:tcPr>
            <w:tcW w:type="dxa" w:w="2880"/>
          </w:tcPr>
          <w:p>
            <w:r>
              <w:t>Line detail type (JournalEntryLineDetail).</w:t>
            </w:r>
          </w:p>
        </w:tc>
      </w:tr>
      <w:tr>
        <w:tc>
          <w:tcPr>
            <w:tcW w:type="dxa" w:w="2880"/>
          </w:tcPr>
          <w:p>
            <w:r>
              <w:t>JournalEntry.Line[].Amount</w:t>
            </w:r>
          </w:p>
        </w:tc>
        <w:tc>
          <w:tcPr>
            <w:tcW w:type="dxa" w:w="2880"/>
          </w:tcPr>
          <w:p>
            <w:r>
              <w:t>number</w:t>
            </w:r>
          </w:p>
        </w:tc>
        <w:tc>
          <w:tcPr>
            <w:tcW w:type="dxa" w:w="2880"/>
          </w:tcPr>
          <w:p>
            <w:r>
              <w:t>Line amount.</w:t>
            </w:r>
          </w:p>
        </w:tc>
      </w:tr>
      <w:tr>
        <w:tc>
          <w:tcPr>
            <w:tcW w:type="dxa" w:w="2880"/>
          </w:tcPr>
          <w:p>
            <w:r>
              <w:t>JournalEntry.Line[].Description</w:t>
            </w:r>
          </w:p>
        </w:tc>
        <w:tc>
          <w:tcPr>
            <w:tcW w:type="dxa" w:w="2880"/>
          </w:tcPr>
          <w:p>
            <w:r>
              <w:t>string</w:t>
            </w:r>
          </w:p>
        </w:tc>
        <w:tc>
          <w:tcPr>
            <w:tcW w:type="dxa" w:w="2880"/>
          </w:tcPr>
          <w:p>
            <w:r>
              <w:t>Line description.</w:t>
            </w:r>
          </w:p>
        </w:tc>
      </w:tr>
      <w:tr>
        <w:tc>
          <w:tcPr>
            <w:tcW w:type="dxa" w:w="2880"/>
          </w:tcPr>
          <w:p>
            <w:r>
              <w:t>JournalEntry.Line[].JournalEntryLineDetail</w:t>
            </w:r>
          </w:p>
        </w:tc>
        <w:tc>
          <w:tcPr>
            <w:tcW w:type="dxa" w:w="2880"/>
          </w:tcPr>
          <w:p>
            <w:r>
              <w:t>object</w:t>
            </w:r>
          </w:p>
        </w:tc>
        <w:tc>
          <w:tcPr>
            <w:tcW w:type="dxa" w:w="2880"/>
          </w:tcPr>
          <w:p>
            <w:r>
              <w:t>Journal entry line detail.</w:t>
            </w:r>
          </w:p>
        </w:tc>
      </w:tr>
      <w:tr>
        <w:tc>
          <w:tcPr>
            <w:tcW w:type="dxa" w:w="2880"/>
          </w:tcPr>
          <w:p>
            <w:r>
              <w:t>JournalEntry.Line[].JournalEntryLineDetail.PostingType</w:t>
            </w:r>
          </w:p>
        </w:tc>
        <w:tc>
          <w:tcPr>
            <w:tcW w:type="dxa" w:w="2880"/>
          </w:tcPr>
          <w:p>
            <w:r>
              <w:t>string</w:t>
            </w:r>
          </w:p>
        </w:tc>
        <w:tc>
          <w:tcPr>
            <w:tcW w:type="dxa" w:w="2880"/>
          </w:tcPr>
          <w:p>
            <w:r>
              <w:t>Debit or Credit.</w:t>
            </w:r>
          </w:p>
        </w:tc>
      </w:tr>
      <w:tr>
        <w:tc>
          <w:tcPr>
            <w:tcW w:type="dxa" w:w="2880"/>
          </w:tcPr>
          <w:p>
            <w:r>
              <w:t>JournalEntry.Line[].JournalEntryLineDetail.AccountRef</w:t>
            </w:r>
          </w:p>
        </w:tc>
        <w:tc>
          <w:tcPr>
            <w:tcW w:type="dxa" w:w="2880"/>
          </w:tcPr>
          <w:p>
            <w:r>
              <w:t>object</w:t>
            </w:r>
          </w:p>
        </w:tc>
        <w:tc>
          <w:tcPr>
            <w:tcW w:type="dxa" w:w="2880"/>
          </w:tcPr>
          <w:p>
            <w:r>
              <w:t>Account reference for the line.</w:t>
            </w:r>
          </w:p>
        </w:tc>
      </w:tr>
      <w:tr>
        <w:tc>
          <w:tcPr>
            <w:tcW w:type="dxa" w:w="2880"/>
          </w:tcPr>
          <w:p>
            <w:r>
              <w:t>JournalEntry.Line[].JournalEntryLineDetail.AccountRef.value</w:t>
            </w:r>
          </w:p>
        </w:tc>
        <w:tc>
          <w:tcPr>
            <w:tcW w:type="dxa" w:w="2880"/>
          </w:tcPr>
          <w:p>
            <w:r>
              <w:t>string</w:t>
            </w:r>
          </w:p>
        </w:tc>
        <w:tc>
          <w:tcPr>
            <w:tcW w:type="dxa" w:w="2880"/>
          </w:tcPr>
          <w:p>
            <w:r>
              <w:t>Account ID.</w:t>
            </w:r>
          </w:p>
        </w:tc>
      </w:tr>
      <w:tr>
        <w:tc>
          <w:tcPr>
            <w:tcW w:type="dxa" w:w="2880"/>
          </w:tcPr>
          <w:p>
            <w:r>
              <w:t>JournalEntry.Line[].JournalEntryLineDetail.AccountRef.name</w:t>
            </w:r>
          </w:p>
        </w:tc>
        <w:tc>
          <w:tcPr>
            <w:tcW w:type="dxa" w:w="2880"/>
          </w:tcPr>
          <w:p>
            <w:r>
              <w:t>string</w:t>
            </w:r>
          </w:p>
        </w:tc>
        <w:tc>
          <w:tcPr>
            <w:tcW w:type="dxa" w:w="2880"/>
          </w:tcPr>
          <w:p>
            <w:r>
              <w:t>Account name.</w:t>
            </w:r>
          </w:p>
        </w:tc>
      </w:tr>
      <w:tr>
        <w:tc>
          <w:tcPr>
            <w:tcW w:type="dxa" w:w="2880"/>
          </w:tcPr>
          <w:p>
            <w:r>
              <w:t>JournalEntry.Adjustment</w:t>
            </w:r>
          </w:p>
        </w:tc>
        <w:tc>
          <w:tcPr>
            <w:tcW w:type="dxa" w:w="2880"/>
          </w:tcPr>
          <w:p>
            <w:r>
              <w:t>boolean</w:t>
            </w:r>
          </w:p>
        </w:tc>
        <w:tc>
          <w:tcPr>
            <w:tcW w:type="dxa" w:w="2880"/>
          </w:tcPr>
          <w:p>
            <w:r>
              <w:t>Indicates whether this is an adjustment entry.</w:t>
            </w:r>
          </w:p>
        </w:tc>
      </w:tr>
      <w:tr>
        <w:tc>
          <w:tcPr>
            <w:tcW w:type="dxa" w:w="2880"/>
          </w:tcPr>
          <w:p>
            <w:r>
              <w:t>JournalEntry.TxnTaxDetail</w:t>
            </w:r>
          </w:p>
        </w:tc>
        <w:tc>
          <w:tcPr>
            <w:tcW w:type="dxa" w:w="2880"/>
          </w:tcPr>
          <w:p>
            <w:r>
              <w:t>object</w:t>
            </w:r>
          </w:p>
        </w:tc>
        <w:tc>
          <w:tcPr>
            <w:tcW w:type="dxa" w:w="2880"/>
          </w:tcPr>
          <w:p>
            <w:r>
              <w:t>Tax detail object (empty in example).</w:t>
            </w:r>
          </w:p>
        </w:tc>
      </w:tr>
      <w:tr>
        <w:tc>
          <w:tcPr>
            <w:tcW w:type="dxa" w:w="2880"/>
          </w:tcPr>
          <w:p>
            <w:r>
              <w:t>JournalEntry.MetaData</w:t>
            </w:r>
          </w:p>
        </w:tc>
        <w:tc>
          <w:tcPr>
            <w:tcW w:type="dxa" w:w="2880"/>
          </w:tcPr>
          <w:p>
            <w:r>
              <w:t>object</w:t>
            </w:r>
          </w:p>
        </w:tc>
        <w:tc>
          <w:tcPr>
            <w:tcW w:type="dxa" w:w="2880"/>
          </w:tcPr>
          <w:p>
            <w:r>
              <w:t>Metadata about creation/update times.</w:t>
            </w:r>
          </w:p>
        </w:tc>
      </w:tr>
      <w:tr>
        <w:tc>
          <w:tcPr>
            <w:tcW w:type="dxa" w:w="2880"/>
          </w:tcPr>
          <w:p>
            <w:r>
              <w:t>JournalEntry.MetaData.CreateTime</w:t>
            </w:r>
          </w:p>
        </w:tc>
        <w:tc>
          <w:tcPr>
            <w:tcW w:type="dxa" w:w="2880"/>
          </w:tcPr>
          <w:p>
            <w:r>
              <w:t>string</w:t>
            </w:r>
          </w:p>
        </w:tc>
        <w:tc>
          <w:tcPr>
            <w:tcW w:type="dxa" w:w="2880"/>
          </w:tcPr>
          <w:p>
            <w:r>
              <w:t>Creation timestamp.</w:t>
            </w:r>
          </w:p>
        </w:tc>
      </w:tr>
      <w:tr>
        <w:tc>
          <w:tcPr>
            <w:tcW w:type="dxa" w:w="2880"/>
          </w:tcPr>
          <w:p>
            <w:r>
              <w:t>JournalEntry.MetaData.LastUpdatedTime</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'{{OAUTH_METADATA.meta.baseUrl}}/v3/company/{{OAUTH_METADATA.meta.realmId}}/journalentry' \</w:t>
        <w:br/>
        <w:t xml:space="preserve"> --header 'Accept: application/json' \</w:t>
        <w:br/>
        <w:t xml:space="preserve"> --header 'Content-Type: application/json' \</w:t>
        <w:br/>
        <w:t xml:space="preserve"> --data '{</w:t>
        <w:br/>
        <w:t xml:space="preserve"> "Line": [</w:t>
        <w:br/>
        <w:t xml:space="preserve">      {</w:t>
        <w:br/>
        <w:t xml:space="preserve"> "JournalEntryLineDetail": {</w:t>
        <w:br/>
        <w:t xml:space="preserve"> "PostingType": "Debit",</w:t>
        <w:br/>
        <w:t xml:space="preserve"> "AccountRef": { "name": "Opening Bal Equity", "value": "39" }</w:t>
        <w:br/>
        <w:t xml:space="preserve">        },</w:t>
        <w:br/>
        <w:t xml:space="preserve"> "DetailType": "JournalEntryLineDetail",</w:t>
        <w:br/>
        <w:t xml:space="preserve"> "Amount": 100.0,</w:t>
        <w:br/>
        <w:t xml:space="preserve"> "Id": "0",</w:t>
        <w:br/>
        <w:t xml:space="preserve"> "Description": "nov portion of rider insurance"</w:t>
        <w:br/>
        <w:t xml:space="preserve">      },</w:t>
        <w:br/>
        <w:t xml:space="preserve">      {</w:t>
        <w:br/>
        <w:t xml:space="preserve"> "JournalEntryLineDetail": {</w:t>
        <w:br/>
        <w:t xml:space="preserve"> "PostingType": "Credit",</w:t>
        <w:br/>
        <w:t xml:space="preserve"> "AccountRef": { "name": "Notes Payable", "value": "44" }</w:t>
        <w:br/>
        <w:t xml:space="preserve">        },</w:t>
        <w:br/>
        <w:t xml:space="preserve"> "DetailType": "JournalEntryLineDetail",</w:t>
        <w:br/>
        <w:t xml:space="preserve"> "Amount": 100.0,</w:t>
        <w:br/>
        <w:t xml:space="preserve"> "Description": "nov portion of rider insurance"</w:t>
        <w:br/>
        <w:t xml:space="preserve">      }</w:t>
        <w:br/>
        <w:t xml:space="preserve">    ]</w:t>
        <w:br/>
        <w:t xml:space="preserve">  }'</w:t>
      </w:r>
    </w:p>
    <w:p>
      <w:pPr>
        <w:pStyle w:val="Heading3"/>
      </w:pPr>
      <w:r>
        <w:t>Example Usage</w:t>
      </w:r>
    </w:p>
    <w:p>
      <w:pPr>
        <w:pStyle w:val="Heading3"/>
      </w:pPr>
      <w:r>
        <w:t>Example 1: Basic balanced debit/credit journal entry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'{{OAUTH_METADATA.meta.baseUrl}}/v3/company/{{OAUTH_METADATA.meta.realmId}}/journalentry' \</w:t>
        <w:br/>
        <w:t xml:space="preserve"> -H 'Accept: application/json' \</w:t>
        <w:br/>
        <w:t xml:space="preserve"> -H 'Content-Type: application/json' \</w:t>
        <w:br/>
        <w:t xml:space="preserve"> -d '{</w:t>
        <w:br/>
        <w:t xml:space="preserve"> "Line": [</w:t>
        <w:br/>
        <w:t xml:space="preserve">      {</w:t>
        <w:br/>
        <w:t xml:space="preserve"> "JournalEntryLineDetail": {</w:t>
        <w:br/>
        <w:t xml:space="preserve"> "PostingType": "Debit",</w:t>
        <w:br/>
        <w:t xml:space="preserve"> "AccountRef": { "value": "39", "name": "Opening Bal Equity" }</w:t>
        <w:br/>
        <w:t xml:space="preserve">        },</w:t>
        <w:br/>
        <w:t xml:space="preserve"> "DetailType": "JournalEntryLineDetail",</w:t>
        <w:br/>
        <w:t xml:space="preserve"> "Amount": 250.00,</w:t>
        <w:br/>
        <w:t xml:space="preserve"> "Description": "Reclass entry"</w:t>
        <w:br/>
        <w:t xml:space="preserve">      },</w:t>
        <w:br/>
        <w:t xml:space="preserve">      {</w:t>
        <w:br/>
        <w:t xml:space="preserve"> "JournalEntryLineDetail": {</w:t>
        <w:br/>
        <w:t xml:space="preserve"> "PostingType": "Credit",</w:t>
        <w:br/>
        <w:t xml:space="preserve"> "AccountRef": { "value": "44", "name": "Notes Payable" }</w:t>
        <w:br/>
        <w:t xml:space="preserve">        },</w:t>
        <w:br/>
        <w:t xml:space="preserve"> "DetailType": "JournalEntryLineDetail",</w:t>
        <w:br/>
        <w:t xml:space="preserve"> "Amount": 250.00,</w:t>
        <w:br/>
        <w:t xml:space="preserve"> "Description": "Reclass entry"</w:t>
        <w:br/>
        <w:t xml:space="preserve">      }</w:t>
        <w:br/>
        <w:t xml:space="preserve">    ]</w:t>
        <w:br/>
        <w:t xml:space="preserve">  }'</w:t>
      </w:r>
    </w:p>
    <w:p>
      <w:pPr>
        <w:pStyle w:val="Heading3"/>
      </w:pPr>
      <w:r>
        <w:t>Example 2: Using minorversion (when needed for minor-version-gated fields)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'{{OAUTH_METADATA.meta.baseUrl}}/v3/company/{{OAUTH_METADATA.meta.realmId}}/journalentry?minorversion=69' \</w:t>
        <w:br/>
        <w:t xml:space="preserve"> -H 'Accept: application/json' \</w:t>
        <w:br/>
        <w:t xml:space="preserve"> -H 'Content-Type: application/json' \</w:t>
        <w:br/>
        <w:t xml:space="preserve"> -d '{</w:t>
        <w:br/>
        <w:t xml:space="preserve"> "Line": [</w:t>
        <w:br/>
        <w:t xml:space="preserve">      {</w:t>
        <w:br/>
        <w:t xml:space="preserve"> "JournalEntryLineDetail": {</w:t>
        <w:br/>
        <w:t xml:space="preserve"> "PostingType": "Debit",</w:t>
        <w:br/>
        <w:t xml:space="preserve"> "AccountRef": { "value": "39", "name": "Truck:Depreciation" }</w:t>
        <w:br/>
        <w:t xml:space="preserve">        },</w:t>
        <w:br/>
        <w:t xml:space="preserve"> "DetailType": "JournalEntryLineDetail",</w:t>
        <w:br/>
        <w:t xml:space="preserve"> "Amount": 100.0,</w:t>
        <w:br/>
        <w:t xml:space="preserve"> "Description": "Entry with minorversion set"</w:t>
        <w:br/>
        <w:t xml:space="preserve">      },</w:t>
        <w:br/>
        <w:t xml:space="preserve">      {</w:t>
        <w:br/>
        <w:t xml:space="preserve"> "JournalEntryLineDetail": {</w:t>
        <w:br/>
        <w:t xml:space="preserve"> "PostingType": "Credit",</w:t>
        <w:br/>
        <w:t xml:space="preserve"> "AccountRef": { "value": "44", "name": "Notes Payable" }</w:t>
        <w:br/>
        <w:t xml:space="preserve">        },</w:t>
        <w:br/>
        <w:t xml:space="preserve"> "DetailType": "JournalEntryLineDetail",</w:t>
        <w:br/>
        <w:t xml:space="preserve"> "Amount": 100.0,</w:t>
        <w:br/>
        <w:t xml:space="preserve"> "Description": "Entry with minorversion set"</w:t>
        <w:br/>
        <w:t xml:space="preserve">      }</w:t>
        <w:br/>
        <w:t xml:space="preserve">    ]</w:t>
        <w:br/>
        <w:t xml:space="preserve">  }'</w:t>
      </w:r>
    </w:p>
    <w:p>
      <w:pPr>
        <w:pStyle w:val="Heading3"/>
      </w:pPr>
      <w:r>
        <w:t>Behavior</w:t>
      </w:r>
    </w:p>
    <w:p>
      <w:pPr>
        <w:pStyle w:val="ListBullet"/>
      </w:pPr>
      <w:r>
        <w:t>Validates that the request contains Line[] items and that journal entry lines include required fields.</w:t>
      </w:r>
    </w:p>
    <w:p>
      <w:pPr>
        <w:pStyle w:val="ListBullet"/>
      </w:pPr>
      <w:r>
        <w:t>Ensures debit/credit posting lines are present and balanced (per documentation requirement).</w:t>
      </w:r>
    </w:p>
    <w:p>
      <w:pPr>
        <w:pStyle w:val="ListBullet"/>
      </w:pPr>
      <w:r>
        <w:t>Creates the JournalEntry and returns the created object, including IDs and metadata timestamps.</w:t>
      </w:r>
    </w:p>
    <w:p>
      <w:pPr>
        <w:pStyle w:val="Heading3"/>
      </w:pPr>
      <w:r>
        <w:t>Notes</w:t>
      </w:r>
    </w:p>
    <w:p>
      <w:pPr>
        <w:pStyle w:val="ListBullet"/>
      </w:pPr>
      <w:r>
        <w:t>For France locales, JournalCodeRef is required for both debit and credit lines (minorVersion: 5).</w:t>
      </w:r>
    </w:p>
    <w:p>
      <w:pPr>
        <w:pStyle w:val="ListBullet"/>
      </w:pPr>
      <w:r>
        <w:t>AccountRef should be derived from the Account name list resource (Account.Id → value, Account.Name → name).</w:t>
      </w:r>
    </w:p>
    <w:p>
      <w:pPr>
        <w:pStyle w:val="ListBullet"/>
      </w:pPr>
      <w:r>
        <w:t>BillableStatus is read-only and cannot be updated via API.</w:t>
      </w:r>
    </w:p>
    <w:p>
      <w:pPr>
        <w:pStyle w:val="ListBullet"/>
      </w:pPr>
      <w:r>
        <w:t>If multicurrency is enabled, CurrencyRef is required and uses ISO 4217 codes.</w:t>
      </w:r>
    </w:p>
    <w:p>
      <w:pPr>
        <w:pStyle w:val="Heading3"/>
      </w:pPr>
      <w:r>
        <w:t>Gotchas</w:t>
      </w:r>
    </w:p>
    <w:p>
      <w:pPr>
        <w:pStyle w:val="ListBullet"/>
      </w:pPr>
      <w:r>
        <w:t>If you omit DetailType or set it to something other than JournalEntryLineDetail, the lines won’t be treated as journal entry lines.</w:t>
      </w:r>
    </w:p>
    <w:p>
      <w:pPr>
        <w:pStyle w:val="ListBullet"/>
      </w:pPr>
      <w:r>
        <w:t>Providing TaxCodeRef without TaxApplicableOn is invalid (TaxApplicableOn is required when TaxCodeRef is specified).</w:t>
      </w:r>
    </w:p>
    <w:p>
      <w:pPr>
        <w:pStyle w:val="ListBullet"/>
      </w:pPr>
      <w:r>
        <w:t>Line[].Id behavior differs for create vs update: it is described as required for update and system-defined/read-only, but if included and it matches an existing line, QuickBooks updates that line; otherwise it creates a new line.</w:t>
      </w:r>
    </w:p>
    <w:p>
      <w:pPr>
        <w:pStyle w:val="Heading3"/>
      </w:pPr>
      <w:r>
        <w:t>Error Handling</w:t>
      </w:r>
    </w:p>
    <w:p>
      <w:r>
        <w:t>The scraped content did not include explicit error status codes/bodies for this endpoint.</w:t>
      </w:r>
    </w:p>
    <w:p>
      <w:pPr>
        <w:pStyle w:val="Heading3"/>
      </w:pPr>
      <w:r>
        <w:t>Related journalEntries actions</w:t>
      </w:r>
    </w:p>
    <w:p>
      <w:pPr>
        <w:pStyle w:val="ListBullet"/>
      </w:pPr>
      <w:r>
        <w:t>[GET] Read a Company JournalEntry — /journalentry/{{journalentryId}}</w:t>
      </w:r>
    </w:p>
    <w:p>
      <w:pPr>
        <w:pStyle w:val="ListBullet"/>
      </w:pPr>
      <w:r>
        <w:t>[GET] Query Journal Entries — /query</w:t>
      </w:r>
    </w:p>
    <w:p>
      <w:r>
        <w:br w:type="page"/>
      </w:r>
    </w:p>
    <w:p>
      <w:pPr>
        <w:pStyle w:val="Heading2"/>
      </w:pPr>
      <w:r>
        <w:t>17. [GET] Read a Company JournalEntry</w:t>
      </w:r>
    </w:p>
    <w:p>
      <w:r>
        <w:rPr>
          <w:b/>
        </w:rPr>
        <w:t xml:space="preserve">Endpoint: </w:t>
      </w:r>
      <w:r>
        <w:rPr>
          <w:rFonts w:ascii="Courier New" w:hAnsi="Courier New"/>
          <w:sz w:val="18"/>
        </w:rPr>
        <w:t>/journalentry/{{journalentryId}}</w:t>
      </w:r>
    </w:p>
    <w:p>
      <w:pPr>
        <w:pStyle w:val="Heading3"/>
      </w:pPr>
      <w:r>
        <w:t>Prerequisites</w:t>
      </w:r>
    </w:p>
    <w:p>
      <w:pPr>
        <w:pStyle w:val="ListBullet"/>
      </w:pPr>
      <w:r>
        <w:t>A QuickBooks Online company (realm) and an existing journalentryId to read</w:t>
      </w:r>
    </w:p>
    <w:p>
      <w:pPr>
        <w:pStyle w:val="Heading3"/>
      </w:pPr>
      <w:r>
        <w:t>Method</w:t>
      </w:r>
    </w:p>
    <w:p>
      <w:r>
        <w:t>GET</w:t>
      </w:r>
    </w:p>
    <w:p>
      <w:pPr>
        <w:pStyle w:val="Heading3"/>
      </w:pPr>
      <w:r>
        <w:t>URL</w:t>
      </w:r>
    </w:p>
    <w:p>
      <w:r>
        <w:t>{{OAUTH_METADATA.meta.baseUrl}}/v3/company/{{OAUTH_METADATA.meta.realmId}}/journalentry/{{journalentryId}}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JournalEntry that has been previously created in the specified QuickBooks Online company.</w:t>
      </w:r>
    </w:p>
    <w:p>
      <w:pPr>
        <w:pStyle w:val="Heading3"/>
      </w:pPr>
      <w:r>
        <w:t>Enforcement Rules</w:t>
      </w:r>
    </w:p>
    <w:p>
      <w:pPr>
        <w:pStyle w:val="ListBullet"/>
      </w:pPr>
      <w:r>
        <w:t>The journalentryId path parameter must always be present.</w:t>
      </w:r>
    </w:p>
    <w:p>
      <w:pPr>
        <w:pStyle w:val="ListBullet"/>
      </w:pPr>
      <w:r>
        <w:t>If the user provides a journalentryId, use that value directly.</w:t>
      </w:r>
    </w:p>
    <w:p>
      <w:pPr>
        <w:pStyle w:val="ListBullet"/>
      </w:pPr>
      <w:r>
        <w:t>Do not call the API with a missing or empty journalentryId (e.g., avoid /journalentry// or /journalentry/).</w:t>
      </w:r>
    </w:p>
    <w:p>
      <w:pPr>
        <w:pStyle w:val="ListBullet"/>
      </w:pPr>
      <w:r>
        <w:t>Always construct the path as /journalentry/{{journalentryId}}, where {{journalentryId}}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/journalentry/227</w:t>
        <w:br/>
        <w:t>/journalentry/12345</w:t>
      </w:r>
    </w:p>
    <w:p>
      <w:pPr>
        <w:pStyle w:val="Heading3"/>
      </w:pPr>
      <w:r>
        <w:t>Invalid Examples</w:t>
      </w:r>
    </w:p>
    <w:p>
      <w:r>
        <w:rPr>
          <w:b/>
          <w:color w:val="666666"/>
          <w:sz w:val="16"/>
        </w:rPr>
        <w:t>[http]</w:t>
      </w:r>
    </w:p>
    <w:p>
      <w:pPr>
        <w:shd w:fill="F2F2F2" w:val="clear"/>
      </w:pPr>
      <w:r>
        <w:rPr>
          <w:rFonts w:ascii="Courier New" w:hAnsi="Courier New"/>
          <w:sz w:val="17"/>
        </w:rPr>
        <w:t>/journalentry/</w:t>
        <w:br/>
        <w:t>/journalentry//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journalentryId</w:t>
            </w:r>
          </w:p>
        </w:tc>
        <w:tc>
          <w:tcPr>
            <w:tcW w:type="dxa" w:w="2880"/>
          </w:tcPr>
          <w:p>
            <w:r>
              <w:t>string</w:t>
            </w:r>
          </w:p>
        </w:tc>
        <w:tc>
          <w:tcPr>
            <w:tcW w:type="dxa" w:w="2880"/>
          </w:tcPr>
          <w:p>
            <w:r>
              <w:t>The ID of the JournalEntry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"2015-06-29T12:43:42.132-07:00",</w:t>
        <w:br/>
        <w:t xml:space="preserve"> "JournalEntry": {</w:t>
        <w:br/>
        <w:t xml:space="preserve"> "SyncToken": "0",</w:t>
        <w:br/>
        <w:t xml:space="preserve"> "domain": "QBO",</w:t>
        <w:br/>
        <w:t xml:space="preserve"> "TxnDate": "2015-06-29",</w:t>
        <w:br/>
        <w:t xml:space="preserve"> "sparse": false,</w:t>
        <w:br/>
        <w:t xml:space="preserve"> "Line": [</w:t>
        <w:br/>
        <w:t xml:space="preserve"> {</w:t>
        <w:br/>
        <w:t xml:space="preserve"> "Description": "Four sprinkler heads damaged",</w:t>
        <w:br/>
        <w:t xml:space="preserve"> "JournalEntryLineDetail": {</w:t>
        <w:br/>
        <w:t xml:space="preserve"> "PostingType": "Debit",</w:t>
        <w:br/>
        <w:t xml:space="preserve"> "AccountRef": {</w:t>
        <w:br/>
        <w:t xml:space="preserve"> "name": "Job Expenses:Job Materials:Fountain and Garden Lighting",</w:t>
        <w:br/>
        <w:t xml:space="preserve"> "value": "65"</w:t>
        <w:br/>
        <w:t xml:space="preserve"> },</w:t>
        <w:br/>
        <w:t xml:space="preserve"> "Entity": {</w:t>
        <w:br/>
        <w:t xml:space="preserve"> "Type": "Customer",</w:t>
        <w:br/>
        <w:t xml:space="preserve"> "EntityRef": {</w:t>
        <w:br/>
        <w:t xml:space="preserve"> "name": "Amy's Bird Sanctuary",</w:t>
        <w:br/>
        <w:t xml:space="preserve"> "value": "1"</w:t>
        <w:br/>
        <w:t xml:space="preserve"> }</w:t>
        <w:br/>
        <w:t xml:space="preserve"> }</w:t>
        <w:br/>
        <w:t xml:space="preserve"> },</w:t>
        <w:br/>
        <w:t xml:space="preserve"> "DetailType": "JournalEntryLineDetail",</w:t>
        <w:br/>
        <w:t xml:space="preserve"> "ProjectRef": {</w:t>
        <w:br/>
        <w:t xml:space="preserve"> "value": "39298034"</w:t>
        <w:br/>
        <w:t xml:space="preserve"> },</w:t>
        <w:br/>
        <w:t xml:space="preserve"> "Amount": 25.54,</w:t>
        <w:br/>
        <w:t xml:space="preserve"> "Id": "0"</w:t>
        <w:br/>
        <w:t xml:space="preserv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"Entity": {</w:t>
        <w:br/>
        <w:t xml:space="preserve"> "Type": "Vendor",</w:t>
        <w:br/>
        <w:t xml:space="preserve"> "EntityRef": {</w:t>
        <w:br/>
        <w:t xml:space="preserve"> "name": "IDX Vendor",</w:t>
        <w:br/>
        <w:t xml:space="preserve"> "value": "2"</w:t>
        <w:br/>
        <w:t xml:space="preserve"> }</w:t>
        <w:br/>
        <w:t xml:space="preserve"> }</w:t>
        <w:br/>
        <w:t xml:space="preserve"> },</w:t>
        <w:br/>
        <w:t xml:space="preserve"> "DetailType": "JournalEntryLineDetail",</w:t>
        <w:br/>
        <w:t xml:space="preserve"> "Amount": 25.54,</w:t>
        <w:br/>
        <w:t xml:space="preserve"> "Id": "1",</w:t>
        <w:br/>
        <w:t xml:space="preserve"> "Description": "Sprinkler Hds - Sprinkler Hds Inventory Adjustment"</w:t>
        <w:br/>
        <w:t xml:space="preserve"> }</w:t>
        <w:br/>
        <w:t xml:space="preserve"> ],</w:t>
        <w:br/>
        <w:t xml:space="preserve"> "Adjustment": false,</w:t>
        <w:br/>
        <w:t xml:space="preserve"> "Id": "227",</w:t>
        <w:br/>
        <w:t xml:space="preserve"> "TxnTaxDetail": {},</w:t>
        <w:br/>
        <w:t xml:space="preserve"> "MetaData": {</w:t>
        <w:br/>
        <w:t xml:space="preserve"> "CreateTime": "2015-06-29T12:33:57-07:00",</w:t>
        <w:br/>
        <w:t xml:space="preserve"> "LastUpdatedTime": "2015-06-29T12:33:57-07:00"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JournalEntry</w:t>
            </w:r>
          </w:p>
        </w:tc>
        <w:tc>
          <w:tcPr>
            <w:tcW w:type="dxa" w:w="2880"/>
          </w:tcPr>
          <w:p>
            <w:r>
              <w:t>object</w:t>
            </w:r>
          </w:p>
        </w:tc>
        <w:tc>
          <w:tcPr>
            <w:tcW w:type="dxa" w:w="2880"/>
          </w:tcPr>
          <w:p>
            <w:r>
              <w:t>The JournalEntry resource returned by QuickBooks.</w:t>
            </w:r>
          </w:p>
        </w:tc>
      </w:tr>
      <w:tr>
        <w:tc>
          <w:tcPr>
            <w:tcW w:type="dxa" w:w="2880"/>
          </w:tcPr>
          <w:p>
            <w:r>
              <w:t>JournalEntry.SyncToken</w:t>
            </w:r>
          </w:p>
        </w:tc>
        <w:tc>
          <w:tcPr>
            <w:tcW w:type="dxa" w:w="2880"/>
          </w:tcPr>
          <w:p>
            <w:r>
              <w:t>string</w:t>
            </w:r>
          </w:p>
        </w:tc>
        <w:tc>
          <w:tcPr>
            <w:tcW w:type="dxa" w:w="2880"/>
          </w:tcPr>
          <w:p>
            <w:r>
              <w:t>Version token for the entity (used for concurrency control).</w:t>
            </w:r>
          </w:p>
        </w:tc>
      </w:tr>
      <w:tr>
        <w:tc>
          <w:tcPr>
            <w:tcW w:type="dxa" w:w="2880"/>
          </w:tcPr>
          <w:p>
            <w:r>
              <w:t>JournalEntry.domain</w:t>
            </w:r>
          </w:p>
        </w:tc>
        <w:tc>
          <w:tcPr>
            <w:tcW w:type="dxa" w:w="2880"/>
          </w:tcPr>
          <w:p>
            <w:r>
              <w:t>string</w:t>
            </w:r>
          </w:p>
        </w:tc>
        <w:tc>
          <w:tcPr>
            <w:tcW w:type="dxa" w:w="2880"/>
          </w:tcPr>
          <w:p>
            <w:r>
              <w:t>Domain of the data (example shown: QBO).</w:t>
            </w:r>
          </w:p>
        </w:tc>
      </w:tr>
      <w:tr>
        <w:tc>
          <w:tcPr>
            <w:tcW w:type="dxa" w:w="2880"/>
          </w:tcPr>
          <w:p>
            <w:r>
              <w:t>JournalEntry.TxnDate</w:t>
            </w:r>
          </w:p>
        </w:tc>
        <w:tc>
          <w:tcPr>
            <w:tcW w:type="dxa" w:w="2880"/>
          </w:tcPr>
          <w:p>
            <w:r>
              <w:t>string</w:t>
            </w:r>
          </w:p>
        </w:tc>
        <w:tc>
          <w:tcPr>
            <w:tcW w:type="dxa" w:w="2880"/>
          </w:tcPr>
          <w:p>
            <w:r>
              <w:t>Transaction date (YYYY-MM-DD).</w:t>
            </w:r>
          </w:p>
        </w:tc>
      </w:tr>
      <w:tr>
        <w:tc>
          <w:tcPr>
            <w:tcW w:type="dxa" w:w="2880"/>
          </w:tcPr>
          <w:p>
            <w:r>
              <w:t>JournalEntry.sparse</w:t>
            </w:r>
          </w:p>
        </w:tc>
        <w:tc>
          <w:tcPr>
            <w:tcW w:type="dxa" w:w="2880"/>
          </w:tcPr>
          <w:p>
            <w:r>
              <w:t>boolean</w:t>
            </w:r>
          </w:p>
        </w:tc>
        <w:tc>
          <w:tcPr>
            <w:tcW w:type="dxa" w:w="2880"/>
          </w:tcPr>
          <w:p>
            <w:r>
              <w:t>Indicates whether the entity is sparse.</w:t>
            </w:r>
          </w:p>
        </w:tc>
      </w:tr>
      <w:tr>
        <w:tc>
          <w:tcPr>
            <w:tcW w:type="dxa" w:w="2880"/>
          </w:tcPr>
          <w:p>
            <w:r>
              <w:t>JournalEntry.Line</w:t>
            </w:r>
          </w:p>
        </w:tc>
        <w:tc>
          <w:tcPr>
            <w:tcW w:type="dxa" w:w="2880"/>
          </w:tcPr>
          <w:p>
            <w:r>
              <w:t>array</w:t>
            </w:r>
          </w:p>
        </w:tc>
        <w:tc>
          <w:tcPr>
            <w:tcW w:type="dxa" w:w="2880"/>
          </w:tcPr>
          <w:p>
            <w:r>
              <w:t>Line items within the JournalEntry.</w:t>
            </w:r>
          </w:p>
        </w:tc>
      </w:tr>
      <w:tr>
        <w:tc>
          <w:tcPr>
            <w:tcW w:type="dxa" w:w="2880"/>
          </w:tcPr>
          <w:p>
            <w:r>
              <w:t>JournalEntry.Line[].Description</w:t>
            </w:r>
          </w:p>
        </w:tc>
        <w:tc>
          <w:tcPr>
            <w:tcW w:type="dxa" w:w="2880"/>
          </w:tcPr>
          <w:p>
            <w:r>
              <w:t>string</w:t>
            </w:r>
          </w:p>
        </w:tc>
        <w:tc>
          <w:tcPr>
            <w:tcW w:type="dxa" w:w="2880"/>
          </w:tcPr>
          <w:p>
            <w:r>
              <w:t>Description for the line.</w:t>
            </w:r>
          </w:p>
        </w:tc>
      </w:tr>
      <w:tr>
        <w:tc>
          <w:tcPr>
            <w:tcW w:type="dxa" w:w="2880"/>
          </w:tcPr>
          <w:p>
            <w:r>
              <w:t>JournalEntry.Line[].JournalEntryLineDetail</w:t>
            </w:r>
          </w:p>
        </w:tc>
        <w:tc>
          <w:tcPr>
            <w:tcW w:type="dxa" w:w="2880"/>
          </w:tcPr>
          <w:p>
            <w:r>
              <w:t>object</w:t>
            </w:r>
          </w:p>
        </w:tc>
        <w:tc>
          <w:tcPr>
            <w:tcW w:type="dxa" w:w="2880"/>
          </w:tcPr>
          <w:p>
            <w:r>
              <w:t>Details specific to a journal entry line.</w:t>
            </w:r>
          </w:p>
        </w:tc>
      </w:tr>
      <w:tr>
        <w:tc>
          <w:tcPr>
            <w:tcW w:type="dxa" w:w="2880"/>
          </w:tcPr>
          <w:p>
            <w:r>
              <w:t>JournalEntry.Line[].JournalEntryLineDetail.PostingType</w:t>
            </w:r>
          </w:p>
        </w:tc>
        <w:tc>
          <w:tcPr>
            <w:tcW w:type="dxa" w:w="2880"/>
          </w:tcPr>
          <w:p>
            <w:r>
              <w:t>string</w:t>
            </w:r>
          </w:p>
        </w:tc>
        <w:tc>
          <w:tcPr>
            <w:tcW w:type="dxa" w:w="2880"/>
          </w:tcPr>
          <w:p>
            <w:r>
              <w:t>Posting type for the line (example shown: Debit or Credit).</w:t>
            </w:r>
          </w:p>
        </w:tc>
      </w:tr>
      <w:tr>
        <w:tc>
          <w:tcPr>
            <w:tcW w:type="dxa" w:w="2880"/>
          </w:tcPr>
          <w:p>
            <w:r>
              <w:t>JournalEntry.Line[].JournalEntryLineDetail.AccountRef</w:t>
            </w:r>
          </w:p>
        </w:tc>
        <w:tc>
          <w:tcPr>
            <w:tcW w:type="dxa" w:w="2880"/>
          </w:tcPr>
          <w:p>
            <w:r>
              <w:t>object</w:t>
            </w:r>
          </w:p>
        </w:tc>
        <w:tc>
          <w:tcPr>
            <w:tcW w:type="dxa" w:w="2880"/>
          </w:tcPr>
          <w:p>
            <w:r>
              <w:t>Reference to the account used for the line.</w:t>
            </w:r>
          </w:p>
        </w:tc>
      </w:tr>
      <w:tr>
        <w:tc>
          <w:tcPr>
            <w:tcW w:type="dxa" w:w="2880"/>
          </w:tcPr>
          <w:p>
            <w:r>
              <w:t>JournalEntry.Line[].JournalEntryLineDetail.AccountRef.name</w:t>
            </w:r>
          </w:p>
        </w:tc>
        <w:tc>
          <w:tcPr>
            <w:tcW w:type="dxa" w:w="2880"/>
          </w:tcPr>
          <w:p>
            <w:r>
              <w:t>string</w:t>
            </w:r>
          </w:p>
        </w:tc>
        <w:tc>
          <w:tcPr>
            <w:tcW w:type="dxa" w:w="2880"/>
          </w:tcPr>
          <w:p>
            <w:r>
              <w:t>Account name.</w:t>
            </w:r>
          </w:p>
        </w:tc>
      </w:tr>
      <w:tr>
        <w:tc>
          <w:tcPr>
            <w:tcW w:type="dxa" w:w="2880"/>
          </w:tcPr>
          <w:p>
            <w:r>
              <w:t>JournalEntry.Line[].JournalEntryLineDetail.AccountRef.value</w:t>
            </w:r>
          </w:p>
        </w:tc>
        <w:tc>
          <w:tcPr>
            <w:tcW w:type="dxa" w:w="2880"/>
          </w:tcPr>
          <w:p>
            <w:r>
              <w:t>string</w:t>
            </w:r>
          </w:p>
        </w:tc>
        <w:tc>
          <w:tcPr>
            <w:tcW w:type="dxa" w:w="2880"/>
          </w:tcPr>
          <w:p>
            <w:r>
              <w:t>Account ID.</w:t>
            </w:r>
          </w:p>
        </w:tc>
      </w:tr>
      <w:tr>
        <w:tc>
          <w:tcPr>
            <w:tcW w:type="dxa" w:w="2880"/>
          </w:tcPr>
          <w:p>
            <w:r>
              <w:t>JournalEntry.Line[].JournalEntryLineDetail.Entity</w:t>
            </w:r>
          </w:p>
        </w:tc>
        <w:tc>
          <w:tcPr>
            <w:tcW w:type="dxa" w:w="2880"/>
          </w:tcPr>
          <w:p>
            <w:r>
              <w:t>object</w:t>
            </w:r>
          </w:p>
        </w:tc>
        <w:tc>
          <w:tcPr>
            <w:tcW w:type="dxa" w:w="2880"/>
          </w:tcPr>
          <w:p>
            <w:r>
              <w:t>Entity details associated with the line.</w:t>
            </w:r>
          </w:p>
        </w:tc>
      </w:tr>
      <w:tr>
        <w:tc>
          <w:tcPr>
            <w:tcW w:type="dxa" w:w="2880"/>
          </w:tcPr>
          <w:p>
            <w:r>
              <w:t>JournalEntry.Line[].JournalEntryLineDetail.Entity.Type</w:t>
            </w:r>
          </w:p>
        </w:tc>
        <w:tc>
          <w:tcPr>
            <w:tcW w:type="dxa" w:w="2880"/>
          </w:tcPr>
          <w:p>
            <w:r>
              <w:t>string</w:t>
            </w:r>
          </w:p>
        </w:tc>
        <w:tc>
          <w:tcPr>
            <w:tcW w:type="dxa" w:w="2880"/>
          </w:tcPr>
          <w:p>
            <w:r>
              <w:t>Entity type (example shown: Customer or Vendor).</w:t>
            </w:r>
          </w:p>
        </w:tc>
      </w:tr>
      <w:tr>
        <w:tc>
          <w:tcPr>
            <w:tcW w:type="dxa" w:w="2880"/>
          </w:tcPr>
          <w:p>
            <w:r>
              <w:t>JournalEntry.Line[].JournalEntryLineDetail.Entity.EntityRef</w:t>
            </w:r>
          </w:p>
        </w:tc>
        <w:tc>
          <w:tcPr>
            <w:tcW w:type="dxa" w:w="2880"/>
          </w:tcPr>
          <w:p>
            <w:r>
              <w:t>object</w:t>
            </w:r>
          </w:p>
        </w:tc>
        <w:tc>
          <w:tcPr>
            <w:tcW w:type="dxa" w:w="2880"/>
          </w:tcPr>
          <w:p>
            <w:r>
              <w:t>Reference to the entity.</w:t>
            </w:r>
          </w:p>
        </w:tc>
      </w:tr>
      <w:tr>
        <w:tc>
          <w:tcPr>
            <w:tcW w:type="dxa" w:w="2880"/>
          </w:tcPr>
          <w:p>
            <w:r>
              <w:t>JournalEntry.Line[].JournalEntryLineDetail.Entity.EntityRef.name</w:t>
            </w:r>
          </w:p>
        </w:tc>
        <w:tc>
          <w:tcPr>
            <w:tcW w:type="dxa" w:w="2880"/>
          </w:tcPr>
          <w:p>
            <w:r>
              <w:t>string</w:t>
            </w:r>
          </w:p>
        </w:tc>
        <w:tc>
          <w:tcPr>
            <w:tcW w:type="dxa" w:w="2880"/>
          </w:tcPr>
          <w:p>
            <w:r>
              <w:t>Entity name.</w:t>
            </w:r>
          </w:p>
        </w:tc>
      </w:tr>
      <w:tr>
        <w:tc>
          <w:tcPr>
            <w:tcW w:type="dxa" w:w="2880"/>
          </w:tcPr>
          <w:p>
            <w:r>
              <w:t>JournalEntry.Line[].JournalEntryLineDetail.Entity.EntityRef.value</w:t>
            </w:r>
          </w:p>
        </w:tc>
        <w:tc>
          <w:tcPr>
            <w:tcW w:type="dxa" w:w="2880"/>
          </w:tcPr>
          <w:p>
            <w:r>
              <w:t>string</w:t>
            </w:r>
          </w:p>
        </w:tc>
        <w:tc>
          <w:tcPr>
            <w:tcW w:type="dxa" w:w="2880"/>
          </w:tcPr>
          <w:p>
            <w:r>
              <w:t>Entity ID.</w:t>
            </w:r>
          </w:p>
        </w:tc>
      </w:tr>
      <w:tr>
        <w:tc>
          <w:tcPr>
            <w:tcW w:type="dxa" w:w="2880"/>
          </w:tcPr>
          <w:p>
            <w:r>
              <w:t>JournalEntry.Line[].DetailType</w:t>
            </w:r>
          </w:p>
        </w:tc>
        <w:tc>
          <w:tcPr>
            <w:tcW w:type="dxa" w:w="2880"/>
          </w:tcPr>
          <w:p>
            <w:r>
              <w:t>string</w:t>
            </w:r>
          </w:p>
        </w:tc>
        <w:tc>
          <w:tcPr>
            <w:tcW w:type="dxa" w:w="2880"/>
          </w:tcPr>
          <w:p>
            <w:r>
              <w:t>Detail type discriminator (example shown: JournalEntryLineDetail).</w:t>
            </w:r>
          </w:p>
        </w:tc>
      </w:tr>
      <w:tr>
        <w:tc>
          <w:tcPr>
            <w:tcW w:type="dxa" w:w="2880"/>
          </w:tcPr>
          <w:p>
            <w:r>
              <w:t>JournalEntry.Line[].ProjectRef</w:t>
            </w:r>
          </w:p>
        </w:tc>
        <w:tc>
          <w:tcPr>
            <w:tcW w:type="dxa" w:w="2880"/>
          </w:tcPr>
          <w:p>
            <w:r>
              <w:t>object</w:t>
            </w:r>
          </w:p>
        </w:tc>
        <w:tc>
          <w:tcPr>
            <w:tcW w:type="dxa" w:w="2880"/>
          </w:tcPr>
          <w:p>
            <w:r>
              <w:t>Project reference for the line (when present).</w:t>
            </w:r>
          </w:p>
        </w:tc>
      </w:tr>
      <w:tr>
        <w:tc>
          <w:tcPr>
            <w:tcW w:type="dxa" w:w="2880"/>
          </w:tcPr>
          <w:p>
            <w:r>
              <w:t>JournalEntry.Line[].ProjectRef.value</w:t>
            </w:r>
          </w:p>
        </w:tc>
        <w:tc>
          <w:tcPr>
            <w:tcW w:type="dxa" w:w="2880"/>
          </w:tcPr>
          <w:p>
            <w:r>
              <w:t>string</w:t>
            </w:r>
          </w:p>
        </w:tc>
        <w:tc>
          <w:tcPr>
            <w:tcW w:type="dxa" w:w="2880"/>
          </w:tcPr>
          <w:p>
            <w:r>
              <w:t>Project ID.</w:t>
            </w:r>
          </w:p>
        </w:tc>
      </w:tr>
      <w:tr>
        <w:tc>
          <w:tcPr>
            <w:tcW w:type="dxa" w:w="2880"/>
          </w:tcPr>
          <w:p>
            <w:r>
              <w:t>JournalEntry.Line[].Amount</w:t>
            </w:r>
          </w:p>
        </w:tc>
        <w:tc>
          <w:tcPr>
            <w:tcW w:type="dxa" w:w="2880"/>
          </w:tcPr>
          <w:p>
            <w:r>
              <w:t>number</w:t>
            </w:r>
          </w:p>
        </w:tc>
        <w:tc>
          <w:tcPr>
            <w:tcW w:type="dxa" w:w="2880"/>
          </w:tcPr>
          <w:p>
            <w:r>
              <w:t>Amount for the line.</w:t>
            </w:r>
          </w:p>
        </w:tc>
      </w:tr>
      <w:tr>
        <w:tc>
          <w:tcPr>
            <w:tcW w:type="dxa" w:w="2880"/>
          </w:tcPr>
          <w:p>
            <w:r>
              <w:t>JournalEntry.Line[].Id</w:t>
            </w:r>
          </w:p>
        </w:tc>
        <w:tc>
          <w:tcPr>
            <w:tcW w:type="dxa" w:w="2880"/>
          </w:tcPr>
          <w:p>
            <w:r>
              <w:t>string</w:t>
            </w:r>
          </w:p>
        </w:tc>
        <w:tc>
          <w:tcPr>
            <w:tcW w:type="dxa" w:w="2880"/>
          </w:tcPr>
          <w:p>
            <w:r>
              <w:t>Line ID.</w:t>
            </w:r>
          </w:p>
        </w:tc>
      </w:tr>
      <w:tr>
        <w:tc>
          <w:tcPr>
            <w:tcW w:type="dxa" w:w="2880"/>
          </w:tcPr>
          <w:p>
            <w:r>
              <w:t>JournalEntry.Adjustment</w:t>
            </w:r>
          </w:p>
        </w:tc>
        <w:tc>
          <w:tcPr>
            <w:tcW w:type="dxa" w:w="2880"/>
          </w:tcPr>
          <w:p>
            <w:r>
              <w:t>boolean</w:t>
            </w:r>
          </w:p>
        </w:tc>
        <w:tc>
          <w:tcPr>
            <w:tcW w:type="dxa" w:w="2880"/>
          </w:tcPr>
          <w:p>
            <w:r>
              <w:t>Indicates whether the JournalEntry is an adjustment entry.</w:t>
            </w:r>
          </w:p>
        </w:tc>
      </w:tr>
      <w:tr>
        <w:tc>
          <w:tcPr>
            <w:tcW w:type="dxa" w:w="2880"/>
          </w:tcPr>
          <w:p>
            <w:r>
              <w:t>JournalEntry.Id</w:t>
            </w:r>
          </w:p>
        </w:tc>
        <w:tc>
          <w:tcPr>
            <w:tcW w:type="dxa" w:w="2880"/>
          </w:tcPr>
          <w:p>
            <w:r>
              <w:t>string</w:t>
            </w:r>
          </w:p>
        </w:tc>
        <w:tc>
          <w:tcPr>
            <w:tcW w:type="dxa" w:w="2880"/>
          </w:tcPr>
          <w:p>
            <w:r>
              <w:t>JournalEntry ID.</w:t>
            </w:r>
          </w:p>
        </w:tc>
      </w:tr>
      <w:tr>
        <w:tc>
          <w:tcPr>
            <w:tcW w:type="dxa" w:w="2880"/>
          </w:tcPr>
          <w:p>
            <w:r>
              <w:t>JournalEntry.TxnTaxDetail</w:t>
            </w:r>
          </w:p>
        </w:tc>
        <w:tc>
          <w:tcPr>
            <w:tcW w:type="dxa" w:w="2880"/>
          </w:tcPr>
          <w:p>
            <w:r>
              <w:t>object</w:t>
            </w:r>
          </w:p>
        </w:tc>
        <w:tc>
          <w:tcPr>
            <w:tcW w:type="dxa" w:w="2880"/>
          </w:tcPr>
          <w:p>
            <w:r>
              <w:t>Tax details for the transaction (empty object in example).</w:t>
            </w:r>
          </w:p>
        </w:tc>
      </w:tr>
      <w:tr>
        <w:tc>
          <w:tcPr>
            <w:tcW w:type="dxa" w:w="2880"/>
          </w:tcPr>
          <w:p>
            <w:r>
              <w:t>JournalEntry.MetaData</w:t>
            </w:r>
          </w:p>
        </w:tc>
        <w:tc>
          <w:tcPr>
            <w:tcW w:type="dxa" w:w="2880"/>
          </w:tcPr>
          <w:p>
            <w:r>
              <w:t>object</w:t>
            </w:r>
          </w:p>
        </w:tc>
        <w:tc>
          <w:tcPr>
            <w:tcW w:type="dxa" w:w="2880"/>
          </w:tcPr>
          <w:p>
            <w:r>
              <w:t>Metadata about the entity.</w:t>
            </w:r>
          </w:p>
        </w:tc>
      </w:tr>
      <w:tr>
        <w:tc>
          <w:tcPr>
            <w:tcW w:type="dxa" w:w="2880"/>
          </w:tcPr>
          <w:p>
            <w:r>
              <w:t>JournalEntry.MetaData.CreateTime</w:t>
            </w:r>
          </w:p>
        </w:tc>
        <w:tc>
          <w:tcPr>
            <w:tcW w:type="dxa" w:w="2880"/>
          </w:tcPr>
          <w:p>
            <w:r>
              <w:t>string</w:t>
            </w:r>
          </w:p>
        </w:tc>
        <w:tc>
          <w:tcPr>
            <w:tcW w:type="dxa" w:w="2880"/>
          </w:tcPr>
          <w:p>
            <w:r>
              <w:t>ISO-8601 timestamp when the JournalEntry was created.</w:t>
            </w:r>
          </w:p>
        </w:tc>
      </w:tr>
      <w:tr>
        <w:tc>
          <w:tcPr>
            <w:tcW w:type="dxa" w:w="2880"/>
          </w:tcPr>
          <w:p>
            <w:r>
              <w:t>JournalEntry.MetaData.LastUpdatedTime</w:t>
            </w:r>
          </w:p>
        </w:tc>
        <w:tc>
          <w:tcPr>
            <w:tcW w:type="dxa" w:w="2880"/>
          </w:tcPr>
          <w:p>
            <w:r>
              <w:t>string</w:t>
            </w:r>
          </w:p>
        </w:tc>
        <w:tc>
          <w:tcPr>
            <w:tcW w:type="dxa" w:w="2880"/>
          </w:tcPr>
          <w:p>
            <w:r>
              <w:t>ISO-8601 timestamp when the JournalEntry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'{{OAUTH_METADATA.meta.baseUrl}}/v3/company/{{OAUTH_METADATA.meta.realmId}}/journalentry/227' \</w:t>
        <w:br/>
        <w:t xml:space="preserve"> --header 'Accept: application/json'</w:t>
      </w:r>
    </w:p>
    <w:p>
      <w:pPr>
        <w:pStyle w:val="Heading3"/>
      </w:pPr>
      <w:r>
        <w:t>Example Usage</w:t>
      </w:r>
    </w:p>
    <w:p>
      <w:pPr>
        <w:pStyle w:val="Heading3"/>
      </w:pPr>
      <w:r>
        <w:t>Example 1: Read a JournalEntry by ID</w:t>
      </w:r>
    </w:p>
    <w:p>
      <w:pPr>
        <w:pStyle w:val="Heading3"/>
      </w:pPr>
      <w:r>
        <w:t>Example 2: Read another JournalEntry</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'{{OAUTH_METADATA.meta.baseUrl}}/v3/company/{{OAUTH_METADATA.meta.realmId}}/journalentry/12345' \</w:t>
        <w:br/>
        <w:t xml:space="preserve"> --header 'Accept: application/json'</w:t>
      </w:r>
    </w:p>
    <w:p>
      <w:pPr>
        <w:pStyle w:val="Heading3"/>
      </w:pPr>
      <w:r>
        <w:t>Notes</w:t>
      </w:r>
    </w:p>
    <w:p>
      <w:pPr>
        <w:pStyle w:val="ListBullet"/>
      </w:pPr>
      <w:r>
        <w:t>This endpoint returns a JournalEntry object in the response body. No request body is sent for this GET request.</w:t>
      </w:r>
    </w:p>
    <w:p>
      <w:pPr>
        <w:pStyle w:val="Heading3"/>
      </w:pPr>
      <w:r>
        <w:t>Related journalEntries actions</w:t>
      </w:r>
    </w:p>
    <w:p>
      <w:pPr>
        <w:pStyle w:val="ListBullet"/>
      </w:pPr>
      <w:r>
        <w:t>[POST] Create a Journal Entry — /journalentry</w:t>
      </w:r>
    </w:p>
    <w:p>
      <w:pPr>
        <w:pStyle w:val="ListBullet"/>
      </w:pPr>
      <w:r>
        <w:t>[GET] Query Journal Entries — /query</w:t>
      </w:r>
    </w:p>
    <w:p>
      <w:r>
        <w:br w:type="page"/>
      </w:r>
    </w:p>
    <w:p>
      <w:pPr>
        <w:pStyle w:val="Heading2"/>
      </w:pPr>
      <w:r>
        <w:t>18. [POST] Create a Payment</w:t>
      </w:r>
    </w:p>
    <w:p>
      <w:r>
        <w:rPr>
          <w:b/>
        </w:rPr>
        <w:t xml:space="preserve">Endpoint: </w:t>
      </w:r>
      <w:r>
        <w:rPr>
          <w:rFonts w:ascii="Courier New" w:hAnsi="Courier New"/>
          <w:sz w:val="18"/>
        </w:rPr>
        <w:t>/payment</w:t>
      </w:r>
    </w:p>
    <w:p>
      <w:pPr>
        <w:pStyle w:val="Heading3"/>
      </w:pPr>
      <w:r>
        <w:t>Prerequisites</w:t>
      </w:r>
    </w:p>
    <w:p>
      <w:pPr>
        <w:pStyle w:val="ListBullet"/>
      </w:pPr>
      <w:r>
        <w:t>A QuickBooks Online company (realm) to create the Payment in</w:t>
      </w:r>
    </w:p>
    <w:p>
      <w:pPr>
        <w:pStyle w:val="ListBullet"/>
      </w:pPr>
      <w:r>
        <w:t>A valid Customer to reference via CustomerRef (use Customer.Id and optionally Customer.DisplayName)</w:t>
      </w:r>
    </w:p>
    <w:p>
      <w:pPr>
        <w:pStyle w:val="Heading3"/>
      </w:pPr>
      <w:r>
        <w:t>Method</w:t>
      </w:r>
    </w:p>
    <w:p>
      <w:r>
        <w:t>POST</w:t>
      </w:r>
    </w:p>
    <w:p>
      <w:pPr>
        <w:pStyle w:val="Heading3"/>
      </w:pPr>
      <w:r>
        <w:t>URL</w:t>
      </w:r>
    </w:p>
    <w:p>
      <w:r>
        <w:t>{{OAUTH_METADATA.meta.baseUrl}}/v3/company/{{OAUTH_METADATA.meta.realmId}}/payment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Payment object in QuickBooks Online for a specified customer (or job). At minimum, you provide the total amount and a reference to the customer.</w:t>
      </w:r>
    </w:p>
    <w:p>
      <w:pPr>
        <w:pStyle w:val="Heading3"/>
      </w:pPr>
      <w:r>
        <w:t>Enforcement Rules</w:t>
      </w:r>
    </w:p>
    <w:p>
      <w:pPr>
        <w:pStyle w:val="ListBullet"/>
      </w:pPr>
      <w:r>
        <w:t>The realmId path parameter must always be present in the base URL.</w:t>
      </w:r>
    </w:p>
    <w:p>
      <w:pPr>
        <w:pStyle w:val="ListBullet"/>
      </w:pPr>
      <w:r>
        <w:t>Use the base URL exactly as provided: {{OAUTH_METADATA.meta.baseUrl}}/v3/company/{{OAUTH_METADATA.meta.realmId}}.</w:t>
      </w:r>
    </w:p>
    <w:p>
      <w:pPr>
        <w:pStyle w:val="ListBullet"/>
      </w:pPr>
      <w:r>
        <w:t>Always construct the final path as: /v3/company/{{OAUTH_METADATA.meta.realmId}}/payment.</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/v3/company/1234567890/payment</w:t>
      </w:r>
    </w:p>
    <w:p>
      <w:pPr>
        <w:pStyle w:val="Heading3"/>
      </w:pPr>
      <w:r>
        <w:t>Invalid Examples</w:t>
      </w:r>
    </w:p>
    <w:p>
      <w:r>
        <w:rPr>
          <w:b/>
          <w:color w:val="666666"/>
          <w:sz w:val="16"/>
        </w:rPr>
        <w:t>[http]</w:t>
      </w:r>
    </w:p>
    <w:p>
      <w:pPr>
        <w:shd w:fill="F2F2F2" w:val="clear"/>
      </w:pPr>
      <w:r>
        <w:rPr>
          <w:rFonts w:ascii="Courier New" w:hAnsi="Courier New"/>
          <w:sz w:val="17"/>
        </w:rPr>
        <w:t>/v3/company//payment</w:t>
        <w:br/>
        <w:t>/v3/company/payment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TotalAmt</w:t>
            </w:r>
          </w:p>
        </w:tc>
        <w:tc>
          <w:tcPr>
            <w:tcW w:type="dxa" w:w="2880"/>
          </w:tcPr>
          <w:p>
            <w:r>
              <w:t>decimal</w:t>
            </w:r>
          </w:p>
        </w:tc>
        <w:tc>
          <w:tcPr>
            <w:tcW w:type="dxa" w:w="2880"/>
          </w:tcPr>
          <w:p>
            <w:r>
              <w:t>Required. Indicates the total amount of the transaction. Includes total of charges, allowances, and taxes. (filterable, sortable)</w:t>
            </w:r>
          </w:p>
        </w:tc>
      </w:tr>
      <w:tr>
        <w:tc>
          <w:tcPr>
            <w:tcW w:type="dxa" w:w="2880"/>
          </w:tcPr>
          <w:p>
            <w:r>
              <w:t>CustomerRef</w:t>
            </w:r>
          </w:p>
        </w:tc>
        <w:tc>
          <w:tcPr>
            <w:tcW w:type="dxa" w:w="2880"/>
          </w:tcPr>
          <w:p>
            <w:r>
              <w:t>ReferenceType</w:t>
            </w:r>
          </w:p>
        </w:tc>
        <w:tc>
          <w:tcPr>
            <w:tcW w:type="dxa" w:w="2880"/>
          </w:tcPr>
          <w:p>
            <w:r>
              <w:t>Required. Reference to a customer or job. Use Customer.Id for CustomerRef.value and optionally Customer.DisplayName for CustomerRef.name. (filterable)</w:t>
            </w:r>
          </w:p>
        </w:tc>
      </w:tr>
      <w:tr>
        <w:tc>
          <w:tcPr>
            <w:tcW w:type="dxa" w:w="2880"/>
          </w:tcPr>
          <w:p>
            <w:r>
              <w:t>CustomerRef.value</w:t>
            </w:r>
          </w:p>
        </w:tc>
        <w:tc>
          <w:tcPr>
            <w:tcW w:type="dxa" w:w="2880"/>
          </w:tcPr>
          <w:p>
            <w:r>
              <w:t>string</w:t>
            </w:r>
          </w:p>
        </w:tc>
        <w:tc>
          <w:tcPr>
            <w:tcW w:type="dxa" w:w="2880"/>
          </w:tcPr>
          <w:p>
            <w:r>
              <w:t>Required. The ID for the referenced Customer/Job object (from the Id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CustomerRef.name</w:t>
            </w:r>
          </w:p>
        </w:tc>
        <w:tc>
          <w:tcPr>
            <w:tcW w:type="dxa" w:w="2880"/>
          </w:tcPr>
          <w:p>
            <w:r>
              <w:t>string</w:t>
            </w:r>
          </w:p>
        </w:tc>
        <w:tc>
          <w:tcPr>
            <w:tcW w:type="dxa" w:w="2880"/>
          </w:tcPr>
          <w:p>
            <w:r>
              <w:t>Optional identifying name for the referenced customer/job (often Customer.DisplayName). Optionally returned in responses; implementation dependent.</w:t>
            </w:r>
          </w:p>
        </w:tc>
      </w:tr>
      <w:tr>
        <w:tc>
          <w:tcPr>
            <w:tcW w:type="dxa" w:w="2880"/>
          </w:tcPr>
          <w:p>
            <w:r>
              <w:t>ProjectRef</w:t>
            </w:r>
          </w:p>
        </w:tc>
        <w:tc>
          <w:tcPr>
            <w:tcW w:type="dxa" w:w="2880"/>
          </w:tcPr>
          <w:p>
            <w:r>
              <w:t>ReferenceType</w:t>
            </w:r>
          </w:p>
        </w:tc>
        <w:tc>
          <w:tcPr>
            <w:tcW w:type="dxa" w:w="2880"/>
          </w:tcPr>
          <w:p>
            <w:r>
              <w:t>Conditionally required (minorVersion: 69). Reference to the Project ID associated with this transaction. (filterable)</w:t>
            </w:r>
          </w:p>
        </w:tc>
      </w:tr>
      <w:tr>
        <w:tc>
          <w:tcPr>
            <w:tcW w:type="dxa" w:w="2880"/>
          </w:tcPr>
          <w:p>
            <w:r>
              <w:t>ProjectRef.value</w:t>
            </w:r>
          </w:p>
        </w:tc>
        <w:tc>
          <w:tcPr>
            <w:tcW w:type="dxa" w:w="2880"/>
          </w:tcPr>
          <w:p>
            <w:r>
              <w:t>string</w:t>
            </w:r>
          </w:p>
        </w:tc>
        <w:tc>
          <w:tcPr>
            <w:tcW w:type="dxa" w:w="2880"/>
          </w:tcPr>
          <w:p>
            <w:r>
              <w:t>Required if ProjectRef is provided. The ID for the referenced Project object (from the Id field).</w:t>
            </w:r>
          </w:p>
        </w:tc>
      </w:tr>
      <w:tr>
        <w:tc>
          <w:tcPr>
            <w:tcW w:type="dxa" w:w="2880"/>
          </w:tcPr>
          <w:p>
            <w:r>
              <w:t>ProjectRef.name</w:t>
            </w:r>
          </w:p>
        </w:tc>
        <w:tc>
          <w:tcPr>
            <w:tcW w:type="dxa" w:w="2880"/>
          </w:tcPr>
          <w:p>
            <w:r>
              <w:t>string</w:t>
            </w:r>
          </w:p>
        </w:tc>
        <w:tc>
          <w:tcPr>
            <w:tcW w:type="dxa" w:w="2880"/>
          </w:tcPr>
          <w:p>
            <w:r>
              <w:t>Optional identifying name for the referenced project. Optionally returned in responses; implementation dependent.</w:t>
            </w:r>
          </w:p>
        </w:tc>
      </w:tr>
      <w:tr>
        <w:tc>
          <w:tcPr>
            <w:tcW w:type="dxa" w:w="2880"/>
          </w:tcPr>
          <w:p>
            <w:r>
              <w:t>CurrencyRef</w:t>
            </w:r>
          </w:p>
        </w:tc>
        <w:tc>
          <w:tcPr>
            <w:tcW w:type="dxa" w:w="2880"/>
          </w:tcPr>
          <w:p>
            <w:r>
              <w:t>CurrencyRefType</w:t>
            </w:r>
          </w:p>
        </w:tc>
        <w:tc>
          <w:tcPr>
            <w:tcW w:type="dxa" w:w="2880"/>
          </w:tcPr>
          <w:p>
            <w:r>
              <w:t>Conditionally required. Required if multicurrency is enabled for the company (Preferences.MultiCurrencyEnabled = true). Reference to the currency used for amounts on the transaction.</w:t>
            </w:r>
          </w:p>
        </w:tc>
      </w:tr>
      <w:tr>
        <w:tc>
          <w:tcPr>
            <w:tcW w:type="dxa" w:w="2880"/>
          </w:tcPr>
          <w:p>
            <w:r>
              <w:t>CurrencyRef.value</w:t>
            </w:r>
          </w:p>
        </w:tc>
        <w:tc>
          <w:tcPr>
            <w:tcW w:type="dxa" w:w="2880"/>
          </w:tcPr>
          <w:p>
            <w:r>
              <w:t>string</w:t>
            </w:r>
          </w:p>
        </w:tc>
        <w:tc>
          <w:tcPr>
            <w:tcW w:type="dxa" w:w="2880"/>
          </w:tcPr>
          <w:p>
            <w:r>
              <w:t>Required if CurrencyRef is provided. Three-letter ISO 4217 currency code (e.g., USD, AUD, EUR).</w:t>
            </w:r>
          </w:p>
        </w:tc>
      </w:tr>
      <w:tr>
        <w:tc>
          <w:tcPr>
            <w:tcW w:type="dxa" w:w="2880"/>
          </w:tcPr>
          <w:p>
            <w:r>
              <w:t>CurrencyRef.name</w:t>
            </w:r>
          </w:p>
        </w:tc>
        <w:tc>
          <w:tcPr>
            <w:tcW w:type="dxa" w:w="2880"/>
          </w:tcPr>
          <w:p>
            <w:r>
              <w:t>string</w:t>
            </w:r>
          </w:p>
        </w:tc>
        <w:tc>
          <w:tcPr>
            <w:tcW w:type="dxa" w:w="2880"/>
          </w:tcPr>
          <w:p>
            <w:r>
              <w:t>Optional 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"SyncToken": "0",</w:t>
        <w:br/>
        <w:t xml:space="preserve"> "domain": "QBO",</w:t>
        <w:br/>
        <w:t xml:space="preserve"> "DepositToAccountRef": {</w:t>
        <w:br/>
        <w:t xml:space="preserve"> "value": "4"</w:t>
        <w:br/>
        <w:t xml:space="preserve"> },</w:t>
        <w:br/>
        <w:t xml:space="preserve"> "UnappliedAmt": 25.0,</w:t>
        <w:br/>
        <w:t xml:space="preserve"> "TxnDate": "2014-12-30",</w:t>
        <w:br/>
        <w:t xml:space="preserve"> "TotalAmt": 25.0,</w:t>
        <w:br/>
        <w:t xml:space="preserve"> "ProjectRef": {</w:t>
        <w:br/>
        <w:t xml:space="preserve"> "value": "39298034"</w:t>
        <w:br/>
        <w:t xml:space="preserve"> },</w:t>
        <w:br/>
        <w:t xml:space="preserve"> "ProcessPayment": false,</w:t>
        <w:br/>
        <w:t xml:space="preserve"> "sparse": false,</w:t>
        <w:br/>
        <w:t xml:space="preserve"> "Line": [],</w:t>
        <w:br/>
        <w:t xml:space="preserve"> "CustomerRef": {</w:t>
        <w:br/>
        <w:t xml:space="preserve"> "name": "Red Rock Diner",</w:t>
        <w:br/>
        <w:t xml:space="preserve"> "value": "20"</w:t>
        <w:br/>
        <w:t xml:space="preserve"> },</w:t>
        <w:br/>
        <w:t xml:space="preserve"> "Id": "154",</w:t>
        <w:br/>
        <w:t xml:space="preserve"> "MetaData": {</w:t>
        <w:br/>
        <w:t xml:space="preserve"> "CreateTime": "2014-12-30T10:26:03-08:00",</w:t>
        <w:br/>
        <w:t xml:space="preserve"> "LastUpdatedTime": "2014-12-30T10:26:03-08:00"</w:t>
        <w:br/>
        <w:t xml:space="preserve"> }</w:t>
        <w:br/>
        <w:t xml:space="preserve"> },</w:t>
        <w:br/>
        <w:t xml:space="preserve"> "time": "2014-12-30T10:26:03.668-08:00"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The created Payment object.</w:t>
            </w:r>
          </w:p>
        </w:tc>
      </w:tr>
      <w:tr>
        <w:tc>
          <w:tcPr>
            <w:tcW w:type="dxa" w:w="2880"/>
          </w:tcPr>
          <w:p>
            <w:r>
              <w:t>Payment.Id</w:t>
            </w:r>
          </w:p>
        </w:tc>
        <w:tc>
          <w:tcPr>
            <w:tcW w:type="dxa" w:w="2880"/>
          </w:tcPr>
          <w:p>
            <w:r>
              <w:t>string</w:t>
            </w:r>
          </w:p>
        </w:tc>
        <w:tc>
          <w:tcPr>
            <w:tcW w:type="dxa" w:w="2880"/>
          </w:tcPr>
          <w:p>
            <w:r>
              <w:t>Identifier of the created Payment.</w:t>
            </w:r>
          </w:p>
        </w:tc>
      </w:tr>
      <w:tr>
        <w:tc>
          <w:tcPr>
            <w:tcW w:type="dxa" w:w="2880"/>
          </w:tcPr>
          <w:p>
            <w:r>
              <w:t>Payment.SyncToken</w:t>
            </w:r>
          </w:p>
        </w:tc>
        <w:tc>
          <w:tcPr>
            <w:tcW w:type="dxa" w:w="2880"/>
          </w:tcPr>
          <w:p>
            <w:r>
              <w:t>string</w:t>
            </w:r>
          </w:p>
        </w:tc>
        <w:tc>
          <w:tcPr>
            <w:tcW w:type="dxa" w:w="2880"/>
          </w:tcPr>
          <w:p>
            <w:r>
              <w:t>Sync token for the entity.</w:t>
            </w:r>
          </w:p>
        </w:tc>
      </w:tr>
      <w:tr>
        <w:tc>
          <w:tcPr>
            <w:tcW w:type="dxa" w:w="2880"/>
          </w:tcPr>
          <w:p>
            <w:r>
              <w:t>Payment.domain</w:t>
            </w:r>
          </w:p>
        </w:tc>
        <w:tc>
          <w:tcPr>
            <w:tcW w:type="dxa" w:w="2880"/>
          </w:tcPr>
          <w:p>
            <w:r>
              <w:t>string</w:t>
            </w:r>
          </w:p>
        </w:tc>
        <w:tc>
          <w:tcPr>
            <w:tcW w:type="dxa" w:w="2880"/>
          </w:tcPr>
          <w:p>
            <w:r>
              <w:t>Domain for the entity (example shows QBO).</w:t>
            </w:r>
          </w:p>
        </w:tc>
      </w:tr>
      <w:tr>
        <w:tc>
          <w:tcPr>
            <w:tcW w:type="dxa" w:w="2880"/>
          </w:tcPr>
          <w:p>
            <w:r>
              <w:t>Payment.DepositToAccountRef.value</w:t>
            </w:r>
          </w:p>
        </w:tc>
        <w:tc>
          <w:tcPr>
            <w:tcW w:type="dxa" w:w="2880"/>
          </w:tcPr>
          <w:p>
            <w:r>
              <w:t>string</w:t>
            </w:r>
          </w:p>
        </w:tc>
        <w:tc>
          <w:tcPr>
            <w:tcW w:type="dxa" w:w="2880"/>
          </w:tcPr>
          <w:p>
            <w:r>
              <w:t>Reference ID for the deposit-to account.</w:t>
            </w:r>
          </w:p>
        </w:tc>
      </w:tr>
      <w:tr>
        <w:tc>
          <w:tcPr>
            <w:tcW w:type="dxa" w:w="2880"/>
          </w:tcPr>
          <w:p>
            <w:r>
              <w:t>Payment.UnappliedAmt</w:t>
            </w:r>
          </w:p>
        </w:tc>
        <w:tc>
          <w:tcPr>
            <w:tcW w:type="dxa" w:w="2880"/>
          </w:tcPr>
          <w:p>
            <w:r>
              <w:t>number</w:t>
            </w:r>
          </w:p>
        </w:tc>
        <w:tc>
          <w:tcPr>
            <w:tcW w:type="dxa" w:w="2880"/>
          </w:tcPr>
          <w:p>
            <w:r>
              <w:t>Unapplied amount on the payment.</w:t>
            </w:r>
          </w:p>
        </w:tc>
      </w:tr>
      <w:tr>
        <w:tc>
          <w:tcPr>
            <w:tcW w:type="dxa" w:w="2880"/>
          </w:tcPr>
          <w:p>
            <w:r>
              <w:t>Payment.TxnDate</w:t>
            </w:r>
          </w:p>
        </w:tc>
        <w:tc>
          <w:tcPr>
            <w:tcW w:type="dxa" w:w="2880"/>
          </w:tcPr>
          <w:p>
            <w:r>
              <w:t>string</w:t>
            </w:r>
          </w:p>
        </w:tc>
        <w:tc>
          <w:tcPr>
            <w:tcW w:type="dxa" w:w="2880"/>
          </w:tcPr>
          <w:p>
            <w:r>
              <w:t>Transaction date.</w:t>
            </w:r>
          </w:p>
        </w:tc>
      </w:tr>
      <w:tr>
        <w:tc>
          <w:tcPr>
            <w:tcW w:type="dxa" w:w="2880"/>
          </w:tcPr>
          <w:p>
            <w:r>
              <w:t>Payment.TotalAmt</w:t>
            </w:r>
          </w:p>
        </w:tc>
        <w:tc>
          <w:tcPr>
            <w:tcW w:type="dxa" w:w="2880"/>
          </w:tcPr>
          <w:p>
            <w:r>
              <w:t>number</w:t>
            </w:r>
          </w:p>
        </w:tc>
        <w:tc>
          <w:tcPr>
            <w:tcW w:type="dxa" w:w="2880"/>
          </w:tcPr>
          <w:p>
            <w:r>
              <w:t>Total amount of the transaction.</w:t>
            </w:r>
          </w:p>
        </w:tc>
      </w:tr>
      <w:tr>
        <w:tc>
          <w:tcPr>
            <w:tcW w:type="dxa" w:w="2880"/>
          </w:tcPr>
          <w:p>
            <w:r>
              <w:t>Payment.ProjectRef.value</w:t>
            </w:r>
          </w:p>
        </w:tc>
        <w:tc>
          <w:tcPr>
            <w:tcW w:type="dxa" w:w="2880"/>
          </w:tcPr>
          <w:p>
            <w:r>
              <w:t>string</w:t>
            </w:r>
          </w:p>
        </w:tc>
        <w:tc>
          <w:tcPr>
            <w:tcW w:type="dxa" w:w="2880"/>
          </w:tcPr>
          <w:p>
            <w:r>
              <w:t>Project reference ID (when present).</w:t>
            </w:r>
          </w:p>
        </w:tc>
      </w:tr>
      <w:tr>
        <w:tc>
          <w:tcPr>
            <w:tcW w:type="dxa" w:w="2880"/>
          </w:tcPr>
          <w:p>
            <w:r>
              <w:t>Payment.ProcessPayment</w:t>
            </w:r>
          </w:p>
        </w:tc>
        <w:tc>
          <w:tcPr>
            <w:tcW w:type="dxa" w:w="2880"/>
          </w:tcPr>
          <w:p>
            <w:r>
              <w:t>boolean</w:t>
            </w:r>
          </w:p>
        </w:tc>
        <w:tc>
          <w:tcPr>
            <w:tcW w:type="dxa" w:w="2880"/>
          </w:tcPr>
          <w:p>
            <w:r>
              <w:t>Indicates whether payment processing is performed (example shows false).</w:t>
            </w:r>
          </w:p>
        </w:tc>
      </w:tr>
      <w:tr>
        <w:tc>
          <w:tcPr>
            <w:tcW w:type="dxa" w:w="2880"/>
          </w:tcPr>
          <w:p>
            <w:r>
              <w:t>Payment.sparse</w:t>
            </w:r>
          </w:p>
        </w:tc>
        <w:tc>
          <w:tcPr>
            <w:tcW w:type="dxa" w:w="2880"/>
          </w:tcPr>
          <w:p>
            <w:r>
              <w:t>boolean</w:t>
            </w:r>
          </w:p>
        </w:tc>
        <w:tc>
          <w:tcPr>
            <w:tcW w:type="dxa" w:w="2880"/>
          </w:tcPr>
          <w:p>
            <w:r>
              <w:t>Sparse update flag (example shows false).</w:t>
            </w:r>
          </w:p>
        </w:tc>
      </w:tr>
      <w:tr>
        <w:tc>
          <w:tcPr>
            <w:tcW w:type="dxa" w:w="2880"/>
          </w:tcPr>
          <w:p>
            <w:r>
              <w:t>Payment.Line</w:t>
            </w:r>
          </w:p>
        </w:tc>
        <w:tc>
          <w:tcPr>
            <w:tcW w:type="dxa" w:w="2880"/>
          </w:tcPr>
          <w:p>
            <w:r>
              <w:t>array</w:t>
            </w:r>
          </w:p>
        </w:tc>
        <w:tc>
          <w:tcPr>
            <w:tcW w:type="dxa" w:w="2880"/>
          </w:tcPr>
          <w:p>
            <w:r>
              <w:t>Line items array (example shows empty).</w:t>
            </w:r>
          </w:p>
        </w:tc>
      </w:tr>
      <w:tr>
        <w:tc>
          <w:tcPr>
            <w:tcW w:type="dxa" w:w="2880"/>
          </w:tcPr>
          <w:p>
            <w:r>
              <w:t>Payment.CustomerRef.value</w:t>
            </w:r>
          </w:p>
        </w:tc>
        <w:tc>
          <w:tcPr>
            <w:tcW w:type="dxa" w:w="2880"/>
          </w:tcPr>
          <w:p>
            <w:r>
              <w:t>string</w:t>
            </w:r>
          </w:p>
        </w:tc>
        <w:tc>
          <w:tcPr>
            <w:tcW w:type="dxa" w:w="2880"/>
          </w:tcPr>
          <w:p>
            <w:r>
              <w:t>Referenced customer/job ID.</w:t>
            </w:r>
          </w:p>
        </w:tc>
      </w:tr>
      <w:tr>
        <w:tc>
          <w:tcPr>
            <w:tcW w:type="dxa" w:w="2880"/>
          </w:tcPr>
          <w:p>
            <w:r>
              <w:t>Payment.CustomerRef.name</w:t>
            </w:r>
          </w:p>
        </w:tc>
        <w:tc>
          <w:tcPr>
            <w:tcW w:type="dxa" w:w="2880"/>
          </w:tcPr>
          <w:p>
            <w:r>
              <w:t>string</w:t>
            </w:r>
          </w:p>
        </w:tc>
        <w:tc>
          <w:tcPr>
            <w:tcW w:type="dxa" w:w="2880"/>
          </w:tcPr>
          <w:p>
            <w:r>
              <w:t>Referenced customer/job display name (when present).</w:t>
            </w:r>
          </w:p>
        </w:tc>
      </w:tr>
      <w:tr>
        <w:tc>
          <w:tcPr>
            <w:tcW w:type="dxa" w:w="2880"/>
          </w:tcPr>
          <w:p>
            <w:r>
              <w:t>Payment.MetaData</w:t>
            </w:r>
          </w:p>
        </w:tc>
        <w:tc>
          <w:tcPr>
            <w:tcW w:type="dxa" w:w="2880"/>
          </w:tcPr>
          <w:p>
            <w:r>
              <w:t>object</w:t>
            </w:r>
          </w:p>
        </w:tc>
        <w:tc>
          <w:tcPr>
            <w:tcW w:type="dxa" w:w="2880"/>
          </w:tcPr>
          <w:p>
            <w:r>
              <w:t>Metadata for the entity.</w:t>
            </w:r>
          </w:p>
        </w:tc>
      </w:tr>
      <w:tr>
        <w:tc>
          <w:tcPr>
            <w:tcW w:type="dxa" w:w="2880"/>
          </w:tcPr>
          <w:p>
            <w:r>
              <w:t>Payment.MetaData.CreateTime</w:t>
            </w:r>
          </w:p>
        </w:tc>
        <w:tc>
          <w:tcPr>
            <w:tcW w:type="dxa" w:w="2880"/>
          </w:tcPr>
          <w:p>
            <w:r>
              <w:t>string</w:t>
            </w:r>
          </w:p>
        </w:tc>
        <w:tc>
          <w:tcPr>
            <w:tcW w:type="dxa" w:w="2880"/>
          </w:tcPr>
          <w:p>
            <w:r>
              <w:t>Create timestamp.</w:t>
            </w:r>
          </w:p>
        </w:tc>
      </w:tr>
      <w:tr>
        <w:tc>
          <w:tcPr>
            <w:tcW w:type="dxa" w:w="2880"/>
          </w:tcPr>
          <w:p>
            <w:r>
              <w:t>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'{{OAUTH_METADATA.meta.baseUrl}}/v3/company/{{OAUTH_METADATA.meta.realmId}}/payment' \</w:t>
        <w:br/>
        <w:t xml:space="preserve"> --header 'Accept: application/json' \</w:t>
        <w:br/>
        <w:t xml:space="preserve"> --header 'Content-Type: application/json' \</w:t>
        <w:br/>
        <w:t xml:space="preserve"> --data '{</w:t>
        <w:br/>
        <w:t xml:space="preserve"> "TotalAmt": 25.0,</w:t>
        <w:br/>
        <w:t xml:space="preserve"> "CustomerRef": {</w:t>
        <w:br/>
        <w:t xml:space="preserve"> "value": "20"</w:t>
        <w:br/>
        <w:t xml:space="preserve">    }</w:t>
        <w:br/>
        <w:t xml:space="preserve">  }'</w:t>
      </w:r>
    </w:p>
    <w:p>
      <w:pPr>
        <w:pStyle w:val="Heading3"/>
      </w:pPr>
      <w:r>
        <w:t>Example Usage</w:t>
      </w:r>
    </w:p>
    <w:p>
      <w:pPr>
        <w:pStyle w:val="Heading3"/>
      </w:pPr>
      <w:r>
        <w:t>Example 1: Minimal Payment Create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 \</w:t>
        <w:br/>
        <w:t xml:space="preserve"> -H 'Accept: application/json' \</w:t>
        <w:br/>
        <w:t xml:space="preserve"> -H 'Content-Type: application/json' \</w:t>
        <w:br/>
        <w:t xml:space="preserve"> -d '{</w:t>
        <w:br/>
        <w:t xml:space="preserve"> "TotalAmt": 25.0,</w:t>
        <w:br/>
        <w:t xml:space="preserve"> "CustomerRef": { "value": "20" }</w:t>
        <w:br/>
        <w:t xml:space="preserve">  }'</w:t>
      </w:r>
    </w:p>
    <w:p>
      <w:pPr>
        <w:pStyle w:val="Heading3"/>
      </w:pPr>
      <w:r>
        <w:t>Example 2: Create a Payment with Customer Name Included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 \</w:t>
        <w:br/>
        <w:t xml:space="preserve"> -H 'Accept: application/json' \</w:t>
        <w:br/>
        <w:t xml:space="preserve"> -H 'Content-Type: application/json' \</w:t>
        <w:br/>
        <w:t xml:space="preserve"> -d '{</w:t>
        <w:br/>
        <w:t xml:space="preserve"> "TotalAmt": 25.0,</w:t>
        <w:br/>
        <w:t xml:space="preserve"> "CustomerRef": { "value": "20", "name": "Red Rock Diner" }</w:t>
        <w:br/>
        <w:t xml:space="preserve">  }'</w:t>
      </w:r>
    </w:p>
    <w:p>
      <w:pPr>
        <w:pStyle w:val="Heading3"/>
      </w:pPr>
      <w:r>
        <w:t>Example 3: Create a Payment with Project Reference (minorVersion: 69)</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 \</w:t>
        <w:br/>
        <w:t xml:space="preserve"> -H 'Accept: application/json' \</w:t>
        <w:br/>
        <w:t xml:space="preserve"> -H 'Content-Type: application/json' \</w:t>
        <w:br/>
        <w:t xml:space="preserve"> -d '{</w:t>
        <w:br/>
        <w:t xml:space="preserve"> "TotalAmt": 25.0,</w:t>
        <w:br/>
        <w:t xml:space="preserve"> "CustomerRef": { "value": "20" },</w:t>
        <w:br/>
        <w:t xml:space="preserve"> "ProjectRef": { "value": "39298034" }</w:t>
        <w:br/>
        <w:t xml:space="preserve">  }'</w:t>
      </w:r>
    </w:p>
    <w:p>
      <w:pPr>
        <w:pStyle w:val="Heading3"/>
      </w:pPr>
      <w:r>
        <w:t>Notes</w:t>
      </w:r>
    </w:p>
    <w:p>
      <w:pPr>
        <w:pStyle w:val="ListBullet"/>
      </w:pPr>
      <w:r>
        <w:t>ProjectRef is noted as conditionally required with minorVersion: 69 (availability stated as minor version 69 and above), but the scraped content did not provide how to pass minorVersion (e.g., as a query parameter). Only the field requirement/availability is documented here.</w:t>
      </w:r>
    </w:p>
    <w:p>
      <w:pPr>
        <w:pStyle w:val="ListBullet"/>
      </w:pPr>
      <w:r>
        <w:t>CurrencyRef is required only when multicurrency is enabled for the company (Preferences.MultiCurrencyEnabled = true), per the scraped content.</w:t>
      </w:r>
    </w:p>
    <w:p>
      <w:pPr>
        <w:pStyle w:val="Heading3"/>
      </w:pPr>
      <w:r>
        <w:t>Related payments actions</w:t>
      </w:r>
    </w:p>
    <w:p>
      <w:pPr>
        <w:pStyle w:val="ListBullet"/>
      </w:pPr>
      <w:r>
        <w:t>[GET] Read a Payment (by paymentId) — /payment/{{paymentId}}</w:t>
      </w:r>
    </w:p>
    <w:p>
      <w:pPr>
        <w:pStyle w:val="ListBullet"/>
      </w:pPr>
      <w:r>
        <w:t>[POST] Full Update a Payment (Company) — /payment</w:t>
      </w:r>
    </w:p>
    <w:p>
      <w:pPr>
        <w:pStyle w:val="ListBullet"/>
      </w:pPr>
      <w:r>
        <w:t>[GET] Query Payments — /query</w:t>
      </w:r>
    </w:p>
    <w:p>
      <w:pPr>
        <w:pStyle w:val="ListBullet"/>
      </w:pPr>
      <w:r>
        <w:t>[POST] Send a Payment Email (Send Payment for a Company) — /payment/{{paymentId}}/send</w:t>
      </w:r>
    </w:p>
    <w:p>
      <w:pPr>
        <w:pStyle w:val="ListBullet"/>
      </w:pPr>
      <w:r>
        <w:t>[POST] Void a Payment (Company Scoped) — /payment</w:t>
      </w:r>
    </w:p>
    <w:p>
      <w:pPr>
        <w:pStyle w:val="ListBullet"/>
      </w:pPr>
      <w:r>
        <w:t>[GET] Get a Payment PDF for a Company — /payment/{{paymentId}}/pdf</w:t>
      </w:r>
    </w:p>
    <w:p>
      <w:r>
        <w:br w:type="page"/>
      </w:r>
    </w:p>
    <w:p>
      <w:pPr>
        <w:pStyle w:val="Heading2"/>
      </w:pPr>
      <w:r>
        <w:t>19. [GET] Query the Journal Report (Company)</w:t>
      </w:r>
    </w:p>
    <w:p>
      <w:r>
        <w:rPr>
          <w:b/>
        </w:rPr>
        <w:t xml:space="preserve">Endpoint: </w:t>
      </w:r>
      <w:r>
        <w:rPr>
          <w:rFonts w:ascii="Courier New" w:hAnsi="Courier New"/>
          <w:sz w:val="18"/>
        </w:rPr>
        <w:t>/reports/JournalReport</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{{OAUTH_METADATA.meta.baseUrl}}/v3/company/{{OAUTH_METADATA.meta.realmId}}/reports/JournalReport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JournalReport report object. You can customize the report output by providing query parameters (for example, date ranges, columns, and sorting).</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platform base URL).</w:t>
      </w:r>
    </w:p>
    <w:p>
      <w:pPr>
        <w:pStyle w:val="ListBullet"/>
      </w:pPr>
      <w:r>
        <w:t>Always construct the path as /v3/company/{{realmId}}/reports/JournalReport, where {{realmId}} is a non-empty string.</w:t>
      </w:r>
    </w:p>
    <w:p>
      <w:pPr>
        <w:pStyle w:val="ListBullet"/>
      </w:pPr>
      <w:r>
        <w:t>Do not call the API with a missing or empty realmId (e.g., avoid /v3/company//reports/JournalReport).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/v3/company/1386066315/reports/JournalReport</w:t>
        <w:br/>
        <w:t>/v3/company/{{OAUTH_METADATA.meta.realmId}}/reports/JournalReport</w:t>
      </w:r>
    </w:p>
    <w:p>
      <w:pPr>
        <w:pStyle w:val="Heading3"/>
      </w:pPr>
      <w:r>
        <w:t>Invalid Examples</w:t>
      </w:r>
    </w:p>
    <w:p>
      <w:r>
        <w:rPr>
          <w:b/>
          <w:color w:val="666666"/>
          <w:sz w:val="16"/>
        </w:rPr>
        <w:t>[http]</w:t>
      </w:r>
    </w:p>
    <w:p>
      <w:pPr>
        <w:shd w:fill="F2F2F2" w:val="clear"/>
      </w:pPr>
      <w:r>
        <w:rPr>
          <w:rFonts w:ascii="Courier New" w:hAnsi="Courier New"/>
          <w:sz w:val="17"/>
        </w:rPr>
        <w:t>/v3/company//reports/JournalReport</w:t>
        <w:br/>
        <w:t>/v3/company/reports/JournalReport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If not provided explicitly, the platform base URL supplies {{OAUTH_METADATA.meta.realmId}}.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of the report in YYYY-MM-DD. start_date must be less than end_date. Use with end_date for an explicit date range; otherwise use date_macro. If not specified, value of date_macro is used. Sent in the URL query string.</w:t>
            </w:r>
          </w:p>
        </w:tc>
      </w:tr>
      <w:tr>
        <w:tc>
          <w:tcPr>
            <w:tcW w:type="dxa" w:w="2880"/>
          </w:tcPr>
          <w:p>
            <w:r>
              <w:t>end_date</w:t>
            </w:r>
          </w:p>
        </w:tc>
        <w:tc>
          <w:tcPr>
            <w:tcW w:type="dxa" w:w="2880"/>
          </w:tcPr>
          <w:p>
            <w:r>
              <w:t>string</w:t>
            </w:r>
          </w:p>
        </w:tc>
        <w:tc>
          <w:tcPr>
            <w:tcW w:type="dxa" w:w="2880"/>
          </w:tcPr>
          <w:p>
            <w:r>
              <w:t>End date of the report in YYYY-MM-DD. start_date must be less than end_date. Use with start_date for an explicit date range; otherwise use date_macro. If not specified, value of date_macro is used. Sent in the URL query string.</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Sent in the URL query string.</w:t>
            </w:r>
          </w:p>
        </w:tc>
      </w:tr>
      <w:tr>
        <w:tc>
          <w:tcPr>
            <w:tcW w:type="dxa" w:w="2880"/>
          </w:tcPr>
          <w:p>
            <w:r>
              <w:t>columns</w:t>
            </w:r>
          </w:p>
        </w:tc>
        <w:tc>
          <w:tcPr>
            <w:tcW w:type="dxa" w:w="2880"/>
          </w:tcPr>
          <w:p>
            <w:r>
              <w:t>string</w:t>
            </w:r>
          </w:p>
        </w:tc>
        <w:tc>
          <w:tcPr>
            <w:tcW w:type="dxa" w:w="2880"/>
          </w:tcPr>
          <w:p>
            <w:r>
              <w:t>Column types to be shown in the report. Default columns are denoted with * in the supported values list. Supported values: acct_num_with_extn*, account_name*, credit_amt*, create_by, create_date, debt_amt*, doc_num*, due_date*, is_ar_paid*, is_ap_paid*, item_name, journal_code_name*, last_mod_by, last_mod_date, memo*, name, neg_open_bal, paid_date*, pmt_mthd*, quantity, rate, tx_date*, txn_num*, txn_type*. Note: To retrieve acct_num_with_extn, you must also request account_name in the same request. acct_num_with_extn is only returned if the company enabled Enable account numbers in Chart of Accounts preferences. Sent in the URL query string.</w:t>
            </w:r>
          </w:p>
        </w:tc>
      </w:tr>
      <w:tr>
        <w:tc>
          <w:tcPr>
            <w:tcW w:type="dxa" w:w="2880"/>
          </w:tcPr>
          <w:p>
            <w:r>
              <w:t>sort_by</w:t>
            </w:r>
          </w:p>
        </w:tc>
        <w:tc>
          <w:tcPr>
            <w:tcW w:type="dxa" w:w="2880"/>
          </w:tcPr>
          <w:p>
            <w:r>
              <w:t>string</w:t>
            </w:r>
          </w:p>
        </w:tc>
        <w:tc>
          <w:tcPr>
            <w:tcW w:type="dxa" w:w="2880"/>
          </w:tcPr>
          <w:p>
            <w:r>
              <w:t>Column type used to sort report rows. Specify a column type as defined with the columns parameter. Sent in the URL query string.</w:t>
            </w:r>
          </w:p>
        </w:tc>
      </w:tr>
      <w:tr>
        <w:tc>
          <w:tcPr>
            <w:tcW w:type="dxa" w:w="2880"/>
          </w:tcPr>
          <w:p>
            <w:r>
              <w:t>sort_order</w:t>
            </w:r>
          </w:p>
        </w:tc>
        <w:tc>
          <w:tcPr>
            <w:tcW w:type="dxa" w:w="2880"/>
          </w:tcPr>
          <w:p>
            <w:r>
              <w:t>string</w:t>
            </w:r>
          </w:p>
        </w:tc>
        <w:tc>
          <w:tcPr>
            <w:tcW w:type="dxa" w:w="2880"/>
          </w:tcPr>
          <w:p>
            <w:r>
              <w:t>Sort order. Supported values: ascend, descend.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"JournalReport",</w:t>
        <w:br/>
        <w:t xml:space="preserve"> "Option": [</w:t>
        <w:br/>
        <w:t xml:space="preserve"> {</w:t>
        <w:br/>
        <w:t xml:space="preserve"> "Name": "NoReportData",</w:t>
        <w:br/>
        <w:t xml:space="preserve"> "Value": "false"</w:t>
        <w:br/>
        <w:t xml:space="preserve"> }</w:t>
        <w:br/>
        <w:t xml:space="preserve"> ],</w:t>
        <w:br/>
        <w:t xml:space="preserve"> "DateMacro": "this month-to-date",</w:t>
        <w:br/>
        <w:t xml:space="preserve"> "StartPeriod": "2019-05-01",</w:t>
        <w:br/>
        <w:t xml:space="preserve"> "Currency": "USD",</w:t>
        <w:br/>
        <w:t xml:space="preserve"> "EndPeriod": "2019-05-22",</w:t>
        <w:br/>
        <w:t xml:space="preserve"> "Time": "2019-05-22T17:16:03-07:00"</w:t>
        <w:br/>
        <w:t xml:space="preserve"> },</w:t>
        <w:br/>
        <w:t xml:space="preserve"> "Rows": {</w:t>
        <w:br/>
        <w:t xml:space="preserve"> "Row": [</w:t>
        <w:br/>
        <w:t xml:space="preserve"> {</w:t>
        <w:br/>
        <w:t xml:space="preserve"> "ColData": [</w:t>
        <w:br/>
        <w:t xml:space="preserve"> { "value": "2019-05-07" },</w:t>
        <w:br/>
        <w:t xml:space="preserve"> { "id": "63", "value": "Expense" },</w:t>
        <w:br/>
        <w:t xml:space="preserve"> { "value": "" },</w:t>
        <w:br/>
        <w:t xml:space="preserve"> { "id": "8", "value": "InactiveCo (deleted)" },</w:t>
        <w:br/>
        <w:t xml:space="preserve"> { "value": "" },</w:t>
        <w:br/>
        <w:t xml:space="preserve"> { "id": "35", "value": "Checking" },</w:t>
        <w:br/>
        <w:t xml:space="preserve"> { "value": "" },</w:t>
        <w:br/>
        <w:t xml:space="preserve"> { "value": "30.00" }</w:t>
        <w:br/>
        <w:t xml:space="preserve"> ],</w:t>
        <w:br/>
        <w:t xml:space="preserve"> "type": "Data"</w:t>
        <w:br/>
        <w:t xml:space="preserve"> },</w:t>
        <w:br/>
        <w:t xml:space="preserve"> {</w:t>
        <w:br/>
        <w:t xml:space="preserve"> "type": "Section",</w:t>
        <w:br/>
        <w:t xml:space="preserve"> "Summary": {</w:t>
        <w:br/>
        <w:t xml:space="preserve"> "ColData": [</w:t>
        <w:br/>
        <w:t xml:space="preserve"> { "value": "" },</w:t>
        <w:br/>
        <w:t xml:space="preserve"> { "value": "" },</w:t>
        <w:br/>
        <w:t xml:space="preserve"> { "value": "" },</w:t>
        <w:br/>
        <w:t xml:space="preserve"> { "value": "" },</w:t>
        <w:br/>
        <w:t xml:space="preserve"> { "value": "" },</w:t>
        <w:br/>
        <w:t xml:space="preserve"> { "value": "" },</w:t>
        <w:br/>
        <w:t xml:space="preserve"> { "value": "30.00" },</w:t>
        <w:br/>
        <w:t xml:space="preserve"> { "value": "30.00"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"txn_type", "ColTitle": "Transaction Type" },</w:t>
        <w:br/>
        <w:t xml:space="preserve"> { "ColType": "doc_num", "ColTitle": "Num" },</w:t>
        <w:br/>
        <w:t xml:space="preserve"> { "ColType": "name", "ColTitle": "Name" },</w:t>
        <w:br/>
        <w:t xml:space="preserve"> { "ColType": "memo", "ColTitle": "Memo/Description" },</w:t>
        <w:br/>
        <w:t xml:space="preserve"> { "ColType": "account_name", "ColTitle": "Account" },</w:t>
        <w:br/>
        <w:t xml:space="preserve"> { "ColType": "debt_amt", "ColTitle": "Debit" },</w:t>
        <w:br/>
        <w:t xml:space="preserve"> { "ColType": "credit_amt", "ColTitle": "Credit"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"Fault": {</w:t>
        <w:br/>
        <w:t xml:space="preserve"> "type": "AUTHENTICATION",</w:t>
        <w:br/>
        <w:t xml:space="preserve"> "Error": [</w:t>
        <w:br/>
        <w:t xml:space="preserve"> {</w:t>
        <w:br/>
        <w:t xml:space="preserve"> "Message": "Authentication failed",</w:t>
        <w:br/>
        <w:t xml:space="preserve"> "Detail": "Authentication failed",</w:t>
        <w:br/>
        <w:t xml:space="preserve"> "code": "401"</w:t>
        <w:br/>
        <w:t xml:space="preserve"> }</w:t>
        <w:br/>
        <w:t xml:space="preserve"> ]</w:t>
        <w:br/>
        <w:t xml:space="preserve"> },</w:t>
        <w:br/>
        <w:t xml:space="preserve"> "time": "2019-05-22T17:16:03-07:00"</w:t>
        <w:br/>
        <w:t>}</w:t>
      </w:r>
    </w:p>
    <w:p>
      <w:r>
        <w:rPr>
          <w:b/>
        </w:rPr>
        <w:t>Note: Note: The scraped content did not include explicit error examples; the 401 structure above is a representative QuickBooks-style fault shape, but not provided in the scrape.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(JournalReport).</w:t>
            </w:r>
          </w:p>
        </w:tc>
      </w:tr>
      <w:tr>
        <w:tc>
          <w:tcPr>
            <w:tcW w:type="dxa" w:w="2880"/>
          </w:tcPr>
          <w:p>
            <w:r>
              <w:t>Header.Option</w:t>
            </w:r>
          </w:p>
        </w:tc>
        <w:tc>
          <w:tcPr>
            <w:tcW w:type="dxa" w:w="2880"/>
          </w:tcPr>
          <w:p>
            <w:r>
              <w:t>array</w:t>
            </w:r>
          </w:p>
        </w:tc>
        <w:tc>
          <w:tcPr>
            <w:tcW w:type="dxa" w:w="2880"/>
          </w:tcPr>
          <w:p>
            <w:r>
              <w:t>Options applied to the report.</w:t>
            </w:r>
          </w:p>
        </w:tc>
      </w:tr>
      <w:tr>
        <w:tc>
          <w:tcPr>
            <w:tcW w:type="dxa" w:w="2880"/>
          </w:tcPr>
          <w:p>
            <w:r>
              <w:t>Header.Option[].Name</w:t>
            </w:r>
          </w:p>
        </w:tc>
        <w:tc>
          <w:tcPr>
            <w:tcW w:type="dxa" w:w="2880"/>
          </w:tcPr>
          <w:p>
            <w:r>
              <w:t>string</w:t>
            </w:r>
          </w:p>
        </w:tc>
        <w:tc>
          <w:tcPr>
            <w:tcW w:type="dxa" w:w="2880"/>
          </w:tcPr>
          <w:p>
            <w:r>
              <w:t>Option name. Example: NoReportData.</w:t>
            </w:r>
          </w:p>
        </w:tc>
      </w:tr>
      <w:tr>
        <w:tc>
          <w:tcPr>
            <w:tcW w:type="dxa" w:w="2880"/>
          </w:tcPr>
          <w:p>
            <w:r>
              <w:t>Header.Option[].Value</w:t>
            </w:r>
          </w:p>
        </w:tc>
        <w:tc>
          <w:tcPr>
            <w:tcW w:type="dxa" w:w="2880"/>
          </w:tcPr>
          <w:p>
            <w:r>
              <w:t>string</w:t>
            </w:r>
          </w:p>
        </w:tc>
        <w:tc>
          <w:tcPr>
            <w:tcW w:type="dxa" w:w="2880"/>
          </w:tcPr>
          <w:p>
            <w:r>
              <w:t>Option value as a string. Example: "false".</w:t>
            </w:r>
          </w:p>
        </w:tc>
      </w:tr>
      <w:tr>
        <w:tc>
          <w:tcPr>
            <w:tcW w:type="dxa" w:w="2880"/>
          </w:tcPr>
          <w:p>
            <w:r>
              <w:t>Header.DateMacro</w:t>
            </w:r>
          </w:p>
        </w:tc>
        <w:tc>
          <w:tcPr>
            <w:tcW w:type="dxa" w:w="2880"/>
          </w:tcPr>
          <w:p>
            <w:r>
              <w:t>string</w:t>
            </w:r>
          </w:p>
        </w:tc>
        <w:tc>
          <w:tcPr>
            <w:tcW w:type="dxa" w:w="2880"/>
          </w:tcPr>
          <w:p>
            <w:r>
              <w:t>Date macro used for the report (if applicable).</w:t>
            </w:r>
          </w:p>
        </w:tc>
      </w:tr>
      <w:tr>
        <w:tc>
          <w:tcPr>
            <w:tcW w:type="dxa" w:w="2880"/>
          </w:tcPr>
          <w:p>
            <w:r>
              <w:t>Header.StartPeriod</w:t>
            </w:r>
          </w:p>
        </w:tc>
        <w:tc>
          <w:tcPr>
            <w:tcW w:type="dxa" w:w="2880"/>
          </w:tcPr>
          <w:p>
            <w:r>
              <w:t>string</w:t>
            </w:r>
          </w:p>
        </w:tc>
        <w:tc>
          <w:tcPr>
            <w:tcW w:type="dxa" w:w="2880"/>
          </w:tcPr>
          <w:p>
            <w:r>
              <w:t>Start date of the report period.</w:t>
            </w:r>
          </w:p>
        </w:tc>
      </w:tr>
      <w:tr>
        <w:tc>
          <w:tcPr>
            <w:tcW w:type="dxa" w:w="2880"/>
          </w:tcPr>
          <w:p>
            <w:r>
              <w:t>Header.EndPeriod</w:t>
            </w:r>
          </w:p>
        </w:tc>
        <w:tc>
          <w:tcPr>
            <w:tcW w:type="dxa" w:w="2880"/>
          </w:tcPr>
          <w:p>
            <w:r>
              <w:t>string</w:t>
            </w:r>
          </w:p>
        </w:tc>
        <w:tc>
          <w:tcPr>
            <w:tcW w:type="dxa" w:w="2880"/>
          </w:tcPr>
          <w:p>
            <w:r>
              <w:t>End date of the report period.</w:t>
            </w:r>
          </w:p>
        </w:tc>
      </w:tr>
      <w:tr>
        <w:tc>
          <w:tcPr>
            <w:tcW w:type="dxa" w:w="2880"/>
          </w:tcPr>
          <w:p>
            <w:r>
              <w:t>Header.Currency</w:t>
            </w:r>
          </w:p>
        </w:tc>
        <w:tc>
          <w:tcPr>
            <w:tcW w:type="dxa" w:w="2880"/>
          </w:tcPr>
          <w:p>
            <w:r>
              <w:t>string</w:t>
            </w:r>
          </w:p>
        </w:tc>
        <w:tc>
          <w:tcPr>
            <w:tcW w:type="dxa" w:w="2880"/>
          </w:tcPr>
          <w:p>
            <w:r>
              <w:t>Currency code (for example, USD).</w:t>
            </w:r>
          </w:p>
        </w:tc>
      </w:tr>
      <w:tr>
        <w:tc>
          <w:tcPr>
            <w:tcW w:type="dxa" w:w="2880"/>
          </w:tcPr>
          <w:p>
            <w:r>
              <w:t>Header.Time</w:t>
            </w:r>
          </w:p>
        </w:tc>
        <w:tc>
          <w:tcPr>
            <w:tcW w:type="dxa" w:w="2880"/>
          </w:tcPr>
          <w:p>
            <w:r>
              <w:t>string</w:t>
            </w:r>
          </w:p>
        </w:tc>
        <w:tc>
          <w:tcPr>
            <w:tcW w:type="dxa" w:w="2880"/>
          </w:tcPr>
          <w:p>
            <w:r>
              <w:t>Timestamp for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 each row may be a Data row or a Section row with a Summary.</w:t>
            </w:r>
          </w:p>
        </w:tc>
      </w:tr>
      <w:tr>
        <w:tc>
          <w:tcPr>
            <w:tcW w:type="dxa" w:w="2880"/>
          </w:tcPr>
          <w:p>
            <w:r>
              <w:t>Rows.Row[].type</w:t>
            </w:r>
          </w:p>
        </w:tc>
        <w:tc>
          <w:tcPr>
            <w:tcW w:type="dxa" w:w="2880"/>
          </w:tcPr>
          <w:p>
            <w:r>
              <w:t>string</w:t>
            </w:r>
          </w:p>
        </w:tc>
        <w:tc>
          <w:tcPr>
            <w:tcW w:type="dxa" w:w="2880"/>
          </w:tcPr>
          <w:p>
            <w:r>
              <w:t>Row type (for example, Data, Section).</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Rows.Row[].ColData[].value</w:t>
            </w:r>
          </w:p>
        </w:tc>
        <w:tc>
          <w:tcPr>
            <w:tcW w:type="dxa" w:w="2880"/>
          </w:tcPr>
          <w:p>
            <w:r>
              <w:t>string</w:t>
            </w:r>
          </w:p>
        </w:tc>
        <w:tc>
          <w:tcPr>
            <w:tcW w:type="dxa" w:w="2880"/>
          </w:tcPr>
          <w:p>
            <w:r>
              <w:t>Cell value for the column.</w:t>
            </w:r>
          </w:p>
        </w:tc>
      </w:tr>
      <w:tr>
        <w:tc>
          <w:tcPr>
            <w:tcW w:type="dxa" w:w="2880"/>
          </w:tcPr>
          <w:p>
            <w:r>
              <w:t>Rows.Row[].ColData[].id</w:t>
            </w:r>
          </w:p>
        </w:tc>
        <w:tc>
          <w:tcPr>
            <w:tcW w:type="dxa" w:w="2880"/>
          </w:tcPr>
          <w:p>
            <w:r>
              <w:t>string</w:t>
            </w:r>
          </w:p>
        </w:tc>
        <w:tc>
          <w:tcPr>
            <w:tcW w:type="dxa" w:w="2880"/>
          </w:tcPr>
          <w:p>
            <w:r>
              <w:t>Optional identifier associated with the cell value.</w:t>
            </w:r>
          </w:p>
        </w:tc>
      </w:tr>
      <w:tr>
        <w:tc>
          <w:tcPr>
            <w:tcW w:type="dxa" w:w="2880"/>
          </w:tcPr>
          <w:p>
            <w:r>
              <w:t>Rows.Row[].Summary</w:t>
            </w:r>
          </w:p>
        </w:tc>
        <w:tc>
          <w:tcPr>
            <w:tcW w:type="dxa" w:w="2880"/>
          </w:tcPr>
          <w:p>
            <w:r>
              <w:t>object</w:t>
            </w:r>
          </w:p>
        </w:tc>
        <w:tc>
          <w:tcPr>
            <w:tcW w:type="dxa" w:w="2880"/>
          </w:tcPr>
          <w:p>
            <w:r>
              <w:t>Present when type is Section; contains summary column data.</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Column definition list.</w:t>
            </w:r>
          </w:p>
        </w:tc>
      </w:tr>
      <w:tr>
        <w:tc>
          <w:tcPr>
            <w:tcW w:type="dxa" w:w="2880"/>
          </w:tcPr>
          <w:p>
            <w:r>
              <w:t>Columns.Column[].ColType</w:t>
            </w:r>
          </w:p>
        </w:tc>
        <w:tc>
          <w:tcPr>
            <w:tcW w:type="dxa" w:w="2880"/>
          </w:tcPr>
          <w:p>
            <w:r>
              <w:t>string</w:t>
            </w:r>
          </w:p>
        </w:tc>
        <w:tc>
          <w:tcPr>
            <w:tcW w:type="dxa" w:w="2880"/>
          </w:tcPr>
          <w:p>
            <w:r>
              <w:t>Column type key (for example, tx_date).</w:t>
            </w:r>
          </w:p>
        </w:tc>
      </w:tr>
      <w:tr>
        <w:tc>
          <w:tcPr>
            <w:tcW w:type="dxa" w:w="2880"/>
          </w:tcPr>
          <w:p>
            <w:r>
              <w:t>Columns.Column[].ColTitle</w:t>
            </w:r>
          </w:p>
        </w:tc>
        <w:tc>
          <w:tcPr>
            <w:tcW w:type="dxa" w:w="2880"/>
          </w:tcPr>
          <w:p>
            <w:r>
              <w:t>string</w:t>
            </w:r>
          </w:p>
        </w:tc>
        <w:tc>
          <w:tcPr>
            <w:tcW w:type="dxa" w:w="2880"/>
          </w:tcPr>
          <w:p>
            <w:r>
              <w:t>Human-readable column title (for example,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'{{OAUTH_METADATA.meta.baseUrl}}/v3/company/{{OAUTH_METADATA.meta.realmId}}/reports/JournalReport?date_macro=This%20Month-to-date&amp;sort_by=tx_date&amp;sort_order=ascend' \</w:t>
        <w:br/>
        <w:t xml:space="preserve"> --header 'Accept: application/json'</w:t>
      </w:r>
    </w:p>
    <w:p>
      <w:pPr>
        <w:pStyle w:val="Heading3"/>
      </w:pPr>
      <w:r>
        <w:t>Example Usage</w:t>
      </w:r>
    </w:p>
    <w:p>
      <w:pPr>
        <w:pStyle w:val="Heading3"/>
      </w:pPr>
      <w:r>
        <w:t>Example 1: Use a standard date range (date_macro)</w:t>
      </w:r>
    </w:p>
    <w:p>
      <w:r>
        <w:rPr>
          <w:b/>
          <w:color w:val="666666"/>
          <w:sz w:val="16"/>
        </w:rPr>
        <w:t>[bash]</w:t>
      </w:r>
    </w:p>
    <w:p>
      <w:pPr>
        <w:shd w:fill="F2F2F2" w:val="clear"/>
      </w:pPr>
      <w:r>
        <w:rPr>
          <w:rFonts w:ascii="Courier New" w:hAnsi="Courier New"/>
          <w:sz w:val="17"/>
        </w:rPr>
        <w:t>curl -sS --request GET \</w:t>
        <w:br/>
        <w:t xml:space="preserve"> --url '{{OAUTH_METADATA.meta.baseUrl}}/v3/company/{{OAUTH_METADATA.meta.realmId}}/reports/JournalReport?date_macro=This%20Month-to-date' \</w:t>
        <w:br/>
        <w:t xml:space="preserve"> --header 'Accept: application/json'</w:t>
      </w:r>
    </w:p>
    <w:p>
      <w:pPr>
        <w:pStyle w:val="Heading3"/>
      </w:pPr>
      <w:r>
        <w:t>Example 2: Use an explicit date range (start_date + end_date)</w:t>
      </w:r>
    </w:p>
    <w:p>
      <w:r>
        <w:rPr>
          <w:b/>
          <w:color w:val="666666"/>
          <w:sz w:val="16"/>
        </w:rPr>
        <w:t>[bash]</w:t>
      </w:r>
    </w:p>
    <w:p>
      <w:pPr>
        <w:shd w:fill="F2F2F2" w:val="clear"/>
      </w:pPr>
      <w:r>
        <w:rPr>
          <w:rFonts w:ascii="Courier New" w:hAnsi="Courier New"/>
          <w:sz w:val="17"/>
        </w:rPr>
        <w:t>curl -sS --request GET \</w:t>
        <w:br/>
        <w:t xml:space="preserve"> --url '{{OAUTH_METADATA.meta.baseUrl}}/v3/company/{{OAUTH_METADATA.meta.realmId}}/reports/JournalReport?start_date=2019-05-01&amp;end_date=2019-05-22' \</w:t>
        <w:br/>
        <w:t xml:space="preserve"> --header 'Accept: application/json'</w:t>
      </w:r>
    </w:p>
    <w:p>
      <w:pPr>
        <w:pStyle w:val="Heading3"/>
      </w:pPr>
      <w:r>
        <w:t>Example 3: Request specific columns and sort</w:t>
      </w:r>
    </w:p>
    <w:p>
      <w:r>
        <w:rPr>
          <w:b/>
          <w:color w:val="666666"/>
          <w:sz w:val="16"/>
        </w:rPr>
        <w:t>[bash]</w:t>
      </w:r>
    </w:p>
    <w:p>
      <w:pPr>
        <w:shd w:fill="F2F2F2" w:val="clear"/>
      </w:pPr>
      <w:r>
        <w:rPr>
          <w:rFonts w:ascii="Courier New" w:hAnsi="Courier New"/>
          <w:sz w:val="17"/>
        </w:rPr>
        <w:t>curl -sS --request GET \</w:t>
        <w:br/>
        <w:t xml:space="preserve"> --url '{{OAUTH_METADATA.meta.baseUrl}}/v3/company/{{OAUTH_METADATA.meta.realmId}}/reports/JournalReport?columns=tx_date,txn_type,doc_num,name,memo,account_name,debt_amt,credit_amt&amp;sort_by=tx_date&amp;sort_order=descend' \</w:t>
        <w:br/>
        <w:t xml:space="preserve"> --header 'Accept: application/json'</w:t>
      </w:r>
    </w:p>
    <w:p>
      <w:pPr>
        <w:pStyle w:val="Heading3"/>
      </w:pPr>
      <w:r>
        <w:t>Behavior</w:t>
      </w:r>
    </w:p>
    <w:p>
      <w:pPr>
        <w:pStyle w:val="ListBullet"/>
      </w:pPr>
      <w:r>
        <w:t>Accepts query parameters to define the report date range (date_macro or start_date/end_date), output columns, and sorting.</w:t>
      </w:r>
    </w:p>
    <w:p>
      <w:pPr>
        <w:pStyle w:val="ListBullet"/>
      </w:pPr>
      <w:r>
        <w:t>Returns a report object containing Header, Columns, and Rows.</w:t>
      </w:r>
    </w:p>
    <w:p>
      <w:pPr>
        <w:pStyle w:val="Heading3"/>
      </w:pPr>
      <w:r>
        <w:t>Notes</w:t>
      </w:r>
    </w:p>
    <w:p>
      <w:pPr>
        <w:pStyle w:val="ListBullet"/>
      </w:pPr>
      <w:r>
        <w:t>If start_date/end_date are not specified, the value of date_macro is used.</w:t>
      </w:r>
    </w:p>
    <w:p>
      <w:pPr>
        <w:pStyle w:val="ListBullet"/>
      </w:pPr>
      <w:r>
        <w:t>To retrieve acct_num_with_extn, you must also include account_name in the columns parameter, and the company must have enabled account numbers in preferences.</w:t>
      </w:r>
    </w:p>
    <w:p>
      <w:pPr>
        <w:pStyle w:val="Heading3"/>
      </w:pPr>
      <w:r>
        <w:t>Related reports actions</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pPr>
        <w:pStyle w:val="ListBullet"/>
      </w:pPr>
      <w:r>
        <w:t>[GET] Get a Company's Vendor Balance Report — /reports/VendorBalance</w:t>
      </w:r>
    </w:p>
    <w:p>
      <w:r>
        <w:br w:type="page"/>
      </w:r>
    </w:p>
    <w:p>
      <w:pPr>
        <w:pStyle w:val="Heading2"/>
      </w:pPr>
      <w:r>
        <w:t>20. [GET] Read a Payment (by paymentId)</w:t>
      </w:r>
    </w:p>
    <w:p>
      <w:r>
        <w:rPr>
          <w:b/>
        </w:rPr>
        <w:t xml:space="preserve">Endpoint: </w:t>
      </w:r>
      <w:r>
        <w:rPr>
          <w:rFonts w:ascii="Courier New" w:hAnsi="Courier New"/>
          <w:sz w:val="18"/>
        </w:rPr>
        <w:t>/payment/{{paymentId}}</w:t>
      </w:r>
    </w:p>
    <w:p>
      <w:pPr>
        <w:pStyle w:val="Heading3"/>
      </w:pPr>
      <w:r>
        <w:t>Prerequisites</w:t>
      </w:r>
    </w:p>
    <w:p>
      <w:pPr>
        <w:pStyle w:val="ListBullet"/>
      </w:pPr>
      <w:r>
        <w:t>Must have access to the target QuickBooks Online company (realm) and permission to read Payments</w:t>
      </w:r>
    </w:p>
    <w:p>
      <w:pPr>
        <w:pStyle w:val="ListBullet"/>
      </w:pPr>
      <w:r>
        <w:t>Must know the paymentId of an existing Payment</w:t>
      </w:r>
    </w:p>
    <w:p>
      <w:pPr>
        <w:pStyle w:val="Heading3"/>
      </w:pPr>
      <w:r>
        <w:t>Method</w:t>
      </w:r>
    </w:p>
    <w:p>
      <w:r>
        <w:t>GET</w:t>
      </w:r>
    </w:p>
    <w:p>
      <w:pPr>
        <w:pStyle w:val="Heading3"/>
      </w:pPr>
      <w:r>
        <w:t>URL</w:t>
      </w:r>
    </w:p>
    <w:p>
      <w:r>
        <w:t>{{OAUTH_METADATA.meta.baseUrl}}/v3/company/{{OAUTH_METADATA.meta.realmId}}/payment/{{paymentId}}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QuickBooks Online Payment object by its paymentId. Returns the Payment object in the response body.</w:t>
      </w:r>
    </w:p>
    <w:p>
      <w:pPr>
        <w:pStyle w:val="Heading3"/>
      </w:pPr>
      <w:r>
        <w:t>Enforcement Rules</w:t>
      </w:r>
    </w:p>
    <w:p>
      <w:pPr>
        <w:pStyle w:val="ListBullet"/>
      </w:pPr>
      <w:r>
        <w:t>The paymentId path parameter must always be present.</w:t>
      </w:r>
    </w:p>
    <w:p>
      <w:pPr>
        <w:pStyle w:val="ListBullet"/>
      </w:pPr>
      <w:r>
        <w:t>If the user provides a paymentId, use that value directly.</w:t>
      </w:r>
    </w:p>
    <w:p>
      <w:pPr>
        <w:pStyle w:val="ListBullet"/>
      </w:pPr>
      <w:r>
        <w:t>Do not call the API with a missing or empty paymentId (e.g., avoid /payment// or /payment).</w:t>
      </w:r>
    </w:p>
    <w:p>
      <w:pPr>
        <w:pStyle w:val="ListBullet"/>
      </w:pPr>
      <w:r>
        <w:t>Always construct the path as /payment/{{paymentId}}, where {{paymentId}}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/payment/163</w:t>
        <w:br/>
        <w:t>/payment/12345</w:t>
      </w:r>
    </w:p>
    <w:p>
      <w:pPr>
        <w:pStyle w:val="Heading3"/>
      </w:pPr>
      <w:r>
        <w:t>Invalid Examples</w:t>
      </w:r>
    </w:p>
    <w:p>
      <w:r>
        <w:rPr>
          <w:b/>
          <w:color w:val="666666"/>
          <w:sz w:val="16"/>
        </w:rPr>
        <w:t>[http]</w:t>
      </w:r>
    </w:p>
    <w:p>
      <w:pPr>
        <w:shd w:fill="F2F2F2" w:val="clear"/>
      </w:pPr>
      <w:r>
        <w:rPr>
          <w:rFonts w:ascii="Courier New" w:hAnsi="Courier New"/>
          <w:sz w:val="17"/>
        </w:rPr>
        <w:t>/payment/</w:t>
        <w:br/>
        <w:t>/payment</w:t>
        <w:br/>
        <w:t>/payment//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The ID of the Payment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"SyncToken": "0",</w:t>
        <w:br/>
        <w:t xml:space="preserve"> "domain": "QBO",</w:t>
        <w:br/>
        <w:t xml:space="preserve"> "DepositToAccountRef": {</w:t>
        <w:br/>
        <w:t xml:space="preserve"> "value": "4"</w:t>
        <w:br/>
        <w:t xml:space="preserve"> },</w:t>
        <w:br/>
        <w:t xml:space="preserve"> "UnappliedAmt": 10.0,</w:t>
        <w:br/>
        <w:t xml:space="preserve"> "TxnDate": "2015-01-16",</w:t>
        <w:br/>
        <w:t xml:space="preserve"> "TotalAmt": 65.0,</w:t>
        <w:br/>
        <w:t xml:space="preserve"> "ProjectRef": {</w:t>
        <w:br/>
        <w:t xml:space="preserve"> "value": "39298034"</w:t>
        <w:br/>
        <w:t xml:space="preserve"> },</w:t>
        <w:br/>
        <w:t xml:space="preserve"> "ProcessPayment": false,</w:t>
        <w:br/>
        <w:t xml:space="preserve"> "sparse": false,</w:t>
        <w:br/>
        <w:t xml:space="preserve"> "Line": [</w:t>
        <w:br/>
        <w:t xml:space="preserve"> {</w:t>
        <w:br/>
        <w:t xml:space="preserve"> "Amount": 55.0,</w:t>
        <w:br/>
        <w:t xml:space="preserve"> "LineEx": {</w:t>
        <w:br/>
        <w:t xml:space="preserve"> "any": [</w:t>
        <w:br/>
        <w:t xml:space="preserve"> {</w:t>
        <w:br/>
        <w:t xml:space="preserve"> "name": "{http://schema.intuit.com/finance/v3}NameValue",</w:t>
        <w:br/>
        <w:t xml:space="preserve"> "nil": false,</w:t>
        <w:br/>
        <w:t xml:space="preserve"> "value": {</w:t>
        <w:br/>
        <w:t xml:space="preserve"> "Name": "txnId",</w:t>
        <w:br/>
        <w:t xml:space="preserve"> "Value": "70"</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"name": "{http://schema.intuit.com/finance/v3}NameValue",</w:t>
        <w:br/>
        <w:t xml:space="preserve"> "nil": false,</w:t>
        <w:br/>
        <w:t xml:space="preserve"> "value": {</w:t>
        <w:br/>
        <w:t xml:space="preserve"> "Name": "txnOpenBalance",</w:t>
        <w:br/>
        <w:t xml:space="preserve"> "Value": "71.00"</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"name": "{http://schema.intuit.com/finance/v3}NameValue",</w:t>
        <w:br/>
        <w:t xml:space="preserve"> "nil": false,</w:t>
        <w:br/>
        <w:t xml:space="preserve"> "value": {</w:t>
        <w:br/>
        <w:t xml:space="preserve"> "Name": "txnReferenceNumber",</w:t>
        <w:br/>
        <w:t xml:space="preserve"> "Value": "1024"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"LinkedTxn": [</w:t>
        <w:br/>
        <w:t xml:space="preserve"> {</w:t>
        <w:br/>
        <w:t xml:space="preserve"> "TxnId": "70",</w:t>
        <w:br/>
        <w:t xml:space="preserve"> "TxnType": "Invoice"</w:t>
        <w:br/>
        <w:t xml:space="preserve"> }</w:t>
        <w:br/>
        <w:t xml:space="preserve"> ]</w:t>
        <w:br/>
        <w:t xml:space="preserve"> }</w:t>
        <w:br/>
        <w:t xml:space="preserve"> ],</w:t>
        <w:br/>
        <w:t xml:space="preserve"> "CustomerRef": {</w:t>
        <w:br/>
        <w:t xml:space="preserve"> "name": "Red Rock Diner",</w:t>
        <w:br/>
        <w:t xml:space="preserve"> "value": "20"</w:t>
        <w:br/>
        <w:t xml:space="preserve"> },</w:t>
        <w:br/>
        <w:t xml:space="preserve"> "Id": "163",</w:t>
        <w:br/>
        <w:t xml:space="preserve"> "MetaData": {</w:t>
        <w:br/>
        <w:t xml:space="preserve"> "CreateTime": "2015-01-16T15:08:12-08:00",</w:t>
        <w:br/>
        <w:t xml:space="preserve"> "LastUpdatedTime": "2015-01-16T15:08:12-08:00"</w:t>
        <w:br/>
        <w:t xml:space="preserve"> }</w:t>
        <w:br/>
        <w:t xml:space="preserve"> },</w:t>
        <w:br/>
        <w:t xml:space="preserve"> "time": "2015-07-28T15:16:15.435-07:00"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The Payment object.</w:t>
            </w:r>
          </w:p>
        </w:tc>
      </w:tr>
      <w:tr>
        <w:tc>
          <w:tcPr>
            <w:tcW w:type="dxa" w:w="2880"/>
          </w:tcPr>
          <w:p>
            <w:r>
              <w:t>Payment.SyncToken</w:t>
            </w:r>
          </w:p>
        </w:tc>
        <w:tc>
          <w:tcPr>
            <w:tcW w:type="dxa" w:w="2880"/>
          </w:tcPr>
          <w:p>
            <w:r>
              <w:t>string</w:t>
            </w:r>
          </w:p>
        </w:tc>
        <w:tc>
          <w:tcPr>
            <w:tcW w:type="dxa" w:w="2880"/>
          </w:tcPr>
          <w:p>
            <w:r>
              <w:t>Version token for the entity (used for concurrency control in updates).</w:t>
            </w:r>
          </w:p>
        </w:tc>
      </w:tr>
      <w:tr>
        <w:tc>
          <w:tcPr>
            <w:tcW w:type="dxa" w:w="2880"/>
          </w:tcPr>
          <w:p>
            <w:r>
              <w:t>Payment.domain</w:t>
            </w:r>
          </w:p>
        </w:tc>
        <w:tc>
          <w:tcPr>
            <w:tcW w:type="dxa" w:w="2880"/>
          </w:tcPr>
          <w:p>
            <w:r>
              <w:t>string</w:t>
            </w:r>
          </w:p>
        </w:tc>
        <w:tc>
          <w:tcPr>
            <w:tcW w:type="dxa" w:w="2880"/>
          </w:tcPr>
          <w:p>
            <w:r>
              <w:t>Domain for the entity (example: QBO).</w:t>
            </w:r>
          </w:p>
        </w:tc>
      </w:tr>
      <w:tr>
        <w:tc>
          <w:tcPr>
            <w:tcW w:type="dxa" w:w="2880"/>
          </w:tcPr>
          <w:p>
            <w:r>
              <w:t>Payment.DepositToAccountRef</w:t>
            </w:r>
          </w:p>
        </w:tc>
        <w:tc>
          <w:tcPr>
            <w:tcW w:type="dxa" w:w="2880"/>
          </w:tcPr>
          <w:p>
            <w:r>
              <w:t>object</w:t>
            </w:r>
          </w:p>
        </w:tc>
        <w:tc>
          <w:tcPr>
            <w:tcW w:type="dxa" w:w="2880"/>
          </w:tcPr>
          <w:p>
            <w:r>
              <w:t>Reference to the deposit-to account.</w:t>
            </w:r>
          </w:p>
        </w:tc>
      </w:tr>
      <w:tr>
        <w:tc>
          <w:tcPr>
            <w:tcW w:type="dxa" w:w="2880"/>
          </w:tcPr>
          <w:p>
            <w:r>
              <w:t>Payment.DepositToAccountRef.value</w:t>
            </w:r>
          </w:p>
        </w:tc>
        <w:tc>
          <w:tcPr>
            <w:tcW w:type="dxa" w:w="2880"/>
          </w:tcPr>
          <w:p>
            <w:r>
              <w:t>string</w:t>
            </w:r>
          </w:p>
        </w:tc>
        <w:tc>
          <w:tcPr>
            <w:tcW w:type="dxa" w:w="2880"/>
          </w:tcPr>
          <w:p>
            <w:r>
              <w:t>ID of the referenced account.</w:t>
            </w:r>
          </w:p>
        </w:tc>
      </w:tr>
      <w:tr>
        <w:tc>
          <w:tcPr>
            <w:tcW w:type="dxa" w:w="2880"/>
          </w:tcPr>
          <w:p>
            <w:r>
              <w:t>Payment.UnappliedAmt</w:t>
            </w:r>
          </w:p>
        </w:tc>
        <w:tc>
          <w:tcPr>
            <w:tcW w:type="dxa" w:w="2880"/>
          </w:tcPr>
          <w:p>
            <w:r>
              <w:t>number</w:t>
            </w:r>
          </w:p>
        </w:tc>
        <w:tc>
          <w:tcPr>
            <w:tcW w:type="dxa" w:w="2880"/>
          </w:tcPr>
          <w:p>
            <w:r>
              <w:t>Unapplied amount on the payment.</w:t>
            </w:r>
          </w:p>
        </w:tc>
      </w:tr>
      <w:tr>
        <w:tc>
          <w:tcPr>
            <w:tcW w:type="dxa" w:w="2880"/>
          </w:tcPr>
          <w:p>
            <w:r>
              <w:t>Payment.TxnDate</w:t>
            </w:r>
          </w:p>
        </w:tc>
        <w:tc>
          <w:tcPr>
            <w:tcW w:type="dxa" w:w="2880"/>
          </w:tcPr>
          <w:p>
            <w:r>
              <w:t>string</w:t>
            </w:r>
          </w:p>
        </w:tc>
        <w:tc>
          <w:tcPr>
            <w:tcW w:type="dxa" w:w="2880"/>
          </w:tcPr>
          <w:p>
            <w:r>
              <w:t>Transaction date (YYYY-MM-DD).</w:t>
            </w:r>
          </w:p>
        </w:tc>
      </w:tr>
      <w:tr>
        <w:tc>
          <w:tcPr>
            <w:tcW w:type="dxa" w:w="2880"/>
          </w:tcPr>
          <w:p>
            <w:r>
              <w:t>Payment.TotalAmt</w:t>
            </w:r>
          </w:p>
        </w:tc>
        <w:tc>
          <w:tcPr>
            <w:tcW w:type="dxa" w:w="2880"/>
          </w:tcPr>
          <w:p>
            <w:r>
              <w:t>number</w:t>
            </w:r>
          </w:p>
        </w:tc>
        <w:tc>
          <w:tcPr>
            <w:tcW w:type="dxa" w:w="2880"/>
          </w:tcPr>
          <w:p>
            <w:r>
              <w:t>Total amount of the payment.</w:t>
            </w:r>
          </w:p>
        </w:tc>
      </w:tr>
      <w:tr>
        <w:tc>
          <w:tcPr>
            <w:tcW w:type="dxa" w:w="2880"/>
          </w:tcPr>
          <w:p>
            <w:r>
              <w:t>Payment.ProjectRef</w:t>
            </w:r>
          </w:p>
        </w:tc>
        <w:tc>
          <w:tcPr>
            <w:tcW w:type="dxa" w:w="2880"/>
          </w:tcPr>
          <w:p>
            <w:r>
              <w:t>object</w:t>
            </w:r>
          </w:p>
        </w:tc>
        <w:tc>
          <w:tcPr>
            <w:tcW w:type="dxa" w:w="2880"/>
          </w:tcPr>
          <w:p>
            <w:r>
              <w:t>Reference to a project.</w:t>
            </w:r>
          </w:p>
        </w:tc>
      </w:tr>
      <w:tr>
        <w:tc>
          <w:tcPr>
            <w:tcW w:type="dxa" w:w="2880"/>
          </w:tcPr>
          <w:p>
            <w:r>
              <w:t>Payment.ProjectRef.value</w:t>
            </w:r>
          </w:p>
        </w:tc>
        <w:tc>
          <w:tcPr>
            <w:tcW w:type="dxa" w:w="2880"/>
          </w:tcPr>
          <w:p>
            <w:r>
              <w:t>string</w:t>
            </w:r>
          </w:p>
        </w:tc>
        <w:tc>
          <w:tcPr>
            <w:tcW w:type="dxa" w:w="2880"/>
          </w:tcPr>
          <w:p>
            <w:r>
              <w:t>ID of the referenced project.</w:t>
            </w:r>
          </w:p>
        </w:tc>
      </w:tr>
      <w:tr>
        <w:tc>
          <w:tcPr>
            <w:tcW w:type="dxa" w:w="2880"/>
          </w:tcPr>
          <w:p>
            <w:r>
              <w:t>Payment.ProcessPayment</w:t>
            </w:r>
          </w:p>
        </w:tc>
        <w:tc>
          <w:tcPr>
            <w:tcW w:type="dxa" w:w="2880"/>
          </w:tcPr>
          <w:p>
            <w:r>
              <w:t>boolean</w:t>
            </w:r>
          </w:p>
        </w:tc>
        <w:tc>
          <w:tcPr>
            <w:tcW w:type="dxa" w:w="2880"/>
          </w:tcPr>
          <w:p>
            <w:r>
              <w:t>Indicates whether payment processing is requested.</w:t>
            </w:r>
          </w:p>
        </w:tc>
      </w:tr>
      <w:tr>
        <w:tc>
          <w:tcPr>
            <w:tcW w:type="dxa" w:w="2880"/>
          </w:tcPr>
          <w:p>
            <w:r>
              <w:t>Payment.sparse</w:t>
            </w:r>
          </w:p>
        </w:tc>
        <w:tc>
          <w:tcPr>
            <w:tcW w:type="dxa" w:w="2880"/>
          </w:tcPr>
          <w:p>
            <w:r>
              <w:t>boolean</w:t>
            </w:r>
          </w:p>
        </w:tc>
        <w:tc>
          <w:tcPr>
            <w:tcW w:type="dxa" w:w="2880"/>
          </w:tcPr>
          <w:p>
            <w:r>
              <w:t>Indicates whether the entity is sparse.</w:t>
            </w:r>
          </w:p>
        </w:tc>
      </w:tr>
      <w:tr>
        <w:tc>
          <w:tcPr>
            <w:tcW w:type="dxa" w:w="2880"/>
          </w:tcPr>
          <w:p>
            <w:r>
              <w:t>Payment.Line</w:t>
            </w:r>
          </w:p>
        </w:tc>
        <w:tc>
          <w:tcPr>
            <w:tcW w:type="dxa" w:w="2880"/>
          </w:tcPr>
          <w:p>
            <w:r>
              <w:t>array</w:t>
            </w:r>
          </w:p>
        </w:tc>
        <w:tc>
          <w:tcPr>
            <w:tcW w:type="dxa" w:w="2880"/>
          </w:tcPr>
          <w:p>
            <w:r>
              <w:t>Line items applied/associated with the payment.</w:t>
            </w:r>
          </w:p>
        </w:tc>
      </w:tr>
      <w:tr>
        <w:tc>
          <w:tcPr>
            <w:tcW w:type="dxa" w:w="2880"/>
          </w:tcPr>
          <w:p>
            <w:r>
              <w:t>Payment.Line[].Amount</w:t>
            </w:r>
          </w:p>
        </w:tc>
        <w:tc>
          <w:tcPr>
            <w:tcW w:type="dxa" w:w="2880"/>
          </w:tcPr>
          <w:p>
            <w:r>
              <w:t>number</w:t>
            </w:r>
          </w:p>
        </w:tc>
        <w:tc>
          <w:tcPr>
            <w:tcW w:type="dxa" w:w="2880"/>
          </w:tcPr>
          <w:p>
            <w:r>
              <w:t>Amount for the line.</w:t>
            </w:r>
          </w:p>
        </w:tc>
      </w:tr>
      <w:tr>
        <w:tc>
          <w:tcPr>
            <w:tcW w:type="dxa" w:w="2880"/>
          </w:tcPr>
          <w:p>
            <w:r>
              <w:t>Payment.Line[].LineEx</w:t>
            </w:r>
          </w:p>
        </w:tc>
        <w:tc>
          <w:tcPr>
            <w:tcW w:type="dxa" w:w="2880"/>
          </w:tcPr>
          <w:p>
            <w:r>
              <w:t>object</w:t>
            </w:r>
          </w:p>
        </w:tc>
        <w:tc>
          <w:tcPr>
            <w:tcW w:type="dxa" w:w="2880"/>
          </w:tcPr>
          <w:p>
            <w:r>
              <w:t>Extended line information.</w:t>
            </w:r>
          </w:p>
        </w:tc>
      </w:tr>
      <w:tr>
        <w:tc>
          <w:tcPr>
            <w:tcW w:type="dxa" w:w="2880"/>
          </w:tcPr>
          <w:p>
            <w:r>
              <w:t>Payment.Line[].LineEx.any</w:t>
            </w:r>
          </w:p>
        </w:tc>
        <w:tc>
          <w:tcPr>
            <w:tcW w:type="dxa" w:w="2880"/>
          </w:tcPr>
          <w:p>
            <w:r>
              <w:t>array</w:t>
            </w:r>
          </w:p>
        </w:tc>
        <w:tc>
          <w:tcPr>
            <w:tcW w:type="dxa" w:w="2880"/>
          </w:tcPr>
          <w:p>
            <w:r>
              <w:t>Extension array containing name/value structures and related metadata.</w:t>
            </w:r>
          </w:p>
        </w:tc>
      </w:tr>
      <w:tr>
        <w:tc>
          <w:tcPr>
            <w:tcW w:type="dxa" w:w="2880"/>
          </w:tcPr>
          <w:p>
            <w:r>
              <w:t>Payment.Line[].LineEx.any[].name</w:t>
            </w:r>
          </w:p>
        </w:tc>
        <w:tc>
          <w:tcPr>
            <w:tcW w:type="dxa" w:w="2880"/>
          </w:tcPr>
          <w:p>
            <w:r>
              <w:t>string</w:t>
            </w:r>
          </w:p>
        </w:tc>
        <w:tc>
          <w:tcPr>
            <w:tcW w:type="dxa" w:w="2880"/>
          </w:tcPr>
          <w:p>
            <w:r>
              <w:t>Extension element name (namespaced).</w:t>
            </w:r>
          </w:p>
        </w:tc>
      </w:tr>
      <w:tr>
        <w:tc>
          <w:tcPr>
            <w:tcW w:type="dxa" w:w="2880"/>
          </w:tcPr>
          <w:p>
            <w:r>
              <w:t>Payment.Line[].LineEx.any[].nil</w:t>
            </w:r>
          </w:p>
        </w:tc>
        <w:tc>
          <w:tcPr>
            <w:tcW w:type="dxa" w:w="2880"/>
          </w:tcPr>
          <w:p>
            <w:r>
              <w:t>boolean</w:t>
            </w:r>
          </w:p>
        </w:tc>
        <w:tc>
          <w:tcPr>
            <w:tcW w:type="dxa" w:w="2880"/>
          </w:tcPr>
          <w:p>
            <w:r>
              <w:t>Indicates null value in XML-derived structure.</w:t>
            </w:r>
          </w:p>
        </w:tc>
      </w:tr>
      <w:tr>
        <w:tc>
          <w:tcPr>
            <w:tcW w:type="dxa" w:w="2880"/>
          </w:tcPr>
          <w:p>
            <w:r>
              <w:t>Payment.Line[].LineEx.any[].value</w:t>
            </w:r>
          </w:p>
        </w:tc>
        <w:tc>
          <w:tcPr>
            <w:tcW w:type="dxa" w:w="2880"/>
          </w:tcPr>
          <w:p>
            <w:r>
              <w:t>object</w:t>
            </w:r>
          </w:p>
        </w:tc>
        <w:tc>
          <w:tcPr>
            <w:tcW w:type="dxa" w:w="2880"/>
          </w:tcPr>
          <w:p>
            <w:r>
              <w:t>Name/value payload.</w:t>
            </w:r>
          </w:p>
        </w:tc>
      </w:tr>
      <w:tr>
        <w:tc>
          <w:tcPr>
            <w:tcW w:type="dxa" w:w="2880"/>
          </w:tcPr>
          <w:p>
            <w:r>
              <w:t>Payment.Line[].LineEx.any[].value.Name</w:t>
            </w:r>
          </w:p>
        </w:tc>
        <w:tc>
          <w:tcPr>
            <w:tcW w:type="dxa" w:w="2880"/>
          </w:tcPr>
          <w:p>
            <w:r>
              <w:t>string</w:t>
            </w:r>
          </w:p>
        </w:tc>
        <w:tc>
          <w:tcPr>
            <w:tcW w:type="dxa" w:w="2880"/>
          </w:tcPr>
          <w:p>
            <w:r>
              <w:t>Name key for the extension value (e.g., txnId).</w:t>
            </w:r>
          </w:p>
        </w:tc>
      </w:tr>
      <w:tr>
        <w:tc>
          <w:tcPr>
            <w:tcW w:type="dxa" w:w="2880"/>
          </w:tcPr>
          <w:p>
            <w:r>
              <w:t>Payment.Line[].LineEx.any[].value.Value</w:t>
            </w:r>
          </w:p>
        </w:tc>
        <w:tc>
          <w:tcPr>
            <w:tcW w:type="dxa" w:w="2880"/>
          </w:tcPr>
          <w:p>
            <w:r>
              <w:t>string</w:t>
            </w:r>
          </w:p>
        </w:tc>
        <w:tc>
          <w:tcPr>
            <w:tcW w:type="dxa" w:w="2880"/>
          </w:tcPr>
          <w:p>
            <w:r>
              <w:t>Value for the extension name.</w:t>
            </w:r>
          </w:p>
        </w:tc>
      </w:tr>
      <w:tr>
        <w:tc>
          <w:tcPr>
            <w:tcW w:type="dxa" w:w="2880"/>
          </w:tcPr>
          <w:p>
            <w:r>
              <w:t>Payment.Line[].LineEx.any[].declaredType</w:t>
            </w:r>
          </w:p>
        </w:tc>
        <w:tc>
          <w:tcPr>
            <w:tcW w:type="dxa" w:w="2880"/>
          </w:tcPr>
          <w:p>
            <w:r>
              <w:t>string</w:t>
            </w:r>
          </w:p>
        </w:tc>
        <w:tc>
          <w:tcPr>
            <w:tcW w:type="dxa" w:w="2880"/>
          </w:tcPr>
          <w:p>
            <w:r>
              <w:t>Declared type for the extension element.</w:t>
            </w:r>
          </w:p>
        </w:tc>
      </w:tr>
      <w:tr>
        <w:tc>
          <w:tcPr>
            <w:tcW w:type="dxa" w:w="2880"/>
          </w:tcPr>
          <w:p>
            <w:r>
              <w:t>Payment.Line[].LineEx.any[].scope</w:t>
            </w:r>
          </w:p>
        </w:tc>
        <w:tc>
          <w:tcPr>
            <w:tcW w:type="dxa" w:w="2880"/>
          </w:tcPr>
          <w:p>
            <w:r>
              <w:t>string</w:t>
            </w:r>
          </w:p>
        </w:tc>
        <w:tc>
          <w:tcPr>
            <w:tcW w:type="dxa" w:w="2880"/>
          </w:tcPr>
          <w:p>
            <w:r>
              <w:t>Scope metadata for the extension element.</w:t>
            </w:r>
          </w:p>
        </w:tc>
      </w:tr>
      <w:tr>
        <w:tc>
          <w:tcPr>
            <w:tcW w:type="dxa" w:w="2880"/>
          </w:tcPr>
          <w:p>
            <w:r>
              <w:t>Payment.Line[].LineEx.any[].globalScope</w:t>
            </w:r>
          </w:p>
        </w:tc>
        <w:tc>
          <w:tcPr>
            <w:tcW w:type="dxa" w:w="2880"/>
          </w:tcPr>
          <w:p>
            <w:r>
              <w:t>boolean</w:t>
            </w:r>
          </w:p>
        </w:tc>
        <w:tc>
          <w:tcPr>
            <w:tcW w:type="dxa" w:w="2880"/>
          </w:tcPr>
          <w:p>
            <w:r>
              <w:t>Global scope flag for the extension element.</w:t>
            </w:r>
          </w:p>
        </w:tc>
      </w:tr>
      <w:tr>
        <w:tc>
          <w:tcPr>
            <w:tcW w:type="dxa" w:w="2880"/>
          </w:tcPr>
          <w:p>
            <w:r>
              <w:t>Payment.Line[].LineEx.any[].typeSubstituted</w:t>
            </w:r>
          </w:p>
        </w:tc>
        <w:tc>
          <w:tcPr>
            <w:tcW w:type="dxa" w:w="2880"/>
          </w:tcPr>
          <w:p>
            <w:r>
              <w:t>boolean</w:t>
            </w:r>
          </w:p>
        </w:tc>
        <w:tc>
          <w:tcPr>
            <w:tcW w:type="dxa" w:w="2880"/>
          </w:tcPr>
          <w:p>
            <w:r>
              <w:t>Type substitution flag for the extension element.</w:t>
            </w:r>
          </w:p>
        </w:tc>
      </w:tr>
      <w:tr>
        <w:tc>
          <w:tcPr>
            <w:tcW w:type="dxa" w:w="2880"/>
          </w:tcPr>
          <w:p>
            <w:r>
              <w:t>Payment.Line[].LinkedTxn</w:t>
            </w:r>
          </w:p>
        </w:tc>
        <w:tc>
          <w:tcPr>
            <w:tcW w:type="dxa" w:w="2880"/>
          </w:tcPr>
          <w:p>
            <w:r>
              <w:t>array</w:t>
            </w:r>
          </w:p>
        </w:tc>
        <w:tc>
          <w:tcPr>
            <w:tcW w:type="dxa" w:w="2880"/>
          </w:tcPr>
          <w:p>
            <w:r>
              <w:t>Transactions linked to this payment line.</w:t>
            </w:r>
          </w:p>
        </w:tc>
      </w:tr>
      <w:tr>
        <w:tc>
          <w:tcPr>
            <w:tcW w:type="dxa" w:w="2880"/>
          </w:tcPr>
          <w:p>
            <w:r>
              <w:t>Payment.Line[].LinkedTxn[].TxnId</w:t>
            </w:r>
          </w:p>
        </w:tc>
        <w:tc>
          <w:tcPr>
            <w:tcW w:type="dxa" w:w="2880"/>
          </w:tcPr>
          <w:p>
            <w:r>
              <w:t>string</w:t>
            </w:r>
          </w:p>
        </w:tc>
        <w:tc>
          <w:tcPr>
            <w:tcW w:type="dxa" w:w="2880"/>
          </w:tcPr>
          <w:p>
            <w:r>
              <w:t>ID of the linked transaction.</w:t>
            </w:r>
          </w:p>
        </w:tc>
      </w:tr>
      <w:tr>
        <w:tc>
          <w:tcPr>
            <w:tcW w:type="dxa" w:w="2880"/>
          </w:tcPr>
          <w:p>
            <w:r>
              <w:t>Payment.Line[].LinkedTxn[].TxnType</w:t>
            </w:r>
          </w:p>
        </w:tc>
        <w:tc>
          <w:tcPr>
            <w:tcW w:type="dxa" w:w="2880"/>
          </w:tcPr>
          <w:p>
            <w:r>
              <w:t>string</w:t>
            </w:r>
          </w:p>
        </w:tc>
        <w:tc>
          <w:tcPr>
            <w:tcW w:type="dxa" w:w="2880"/>
          </w:tcPr>
          <w:p>
            <w:r>
              <w:t>Type of the linked transaction (example: Invoice).</w:t>
            </w:r>
          </w:p>
        </w:tc>
      </w:tr>
      <w:tr>
        <w:tc>
          <w:tcPr>
            <w:tcW w:type="dxa" w:w="2880"/>
          </w:tcPr>
          <w:p>
            <w:r>
              <w:t>Payment.CustomerRef</w:t>
            </w:r>
          </w:p>
        </w:tc>
        <w:tc>
          <w:tcPr>
            <w:tcW w:type="dxa" w:w="2880"/>
          </w:tcPr>
          <w:p>
            <w:r>
              <w:t>object</w:t>
            </w:r>
          </w:p>
        </w:tc>
        <w:tc>
          <w:tcPr>
            <w:tcW w:type="dxa" w:w="2880"/>
          </w:tcPr>
          <w:p>
            <w:r>
              <w:t>Reference to the customer.</w:t>
            </w:r>
          </w:p>
        </w:tc>
      </w:tr>
      <w:tr>
        <w:tc>
          <w:tcPr>
            <w:tcW w:type="dxa" w:w="2880"/>
          </w:tcPr>
          <w:p>
            <w:r>
              <w:t>Payment.CustomerRef.name</w:t>
            </w:r>
          </w:p>
        </w:tc>
        <w:tc>
          <w:tcPr>
            <w:tcW w:type="dxa" w:w="2880"/>
          </w:tcPr>
          <w:p>
            <w:r>
              <w:t>string</w:t>
            </w:r>
          </w:p>
        </w:tc>
        <w:tc>
          <w:tcPr>
            <w:tcW w:type="dxa" w:w="2880"/>
          </w:tcPr>
          <w:p>
            <w:r>
              <w:t>Display name of the customer.</w:t>
            </w:r>
          </w:p>
        </w:tc>
      </w:tr>
      <w:tr>
        <w:tc>
          <w:tcPr>
            <w:tcW w:type="dxa" w:w="2880"/>
          </w:tcPr>
          <w:p>
            <w:r>
              <w:t>Payment.CustomerRef.value</w:t>
            </w:r>
          </w:p>
        </w:tc>
        <w:tc>
          <w:tcPr>
            <w:tcW w:type="dxa" w:w="2880"/>
          </w:tcPr>
          <w:p>
            <w:r>
              <w:t>string</w:t>
            </w:r>
          </w:p>
        </w:tc>
        <w:tc>
          <w:tcPr>
            <w:tcW w:type="dxa" w:w="2880"/>
          </w:tcPr>
          <w:p>
            <w:r>
              <w:t>ID of the referenced customer.</w:t>
            </w:r>
          </w:p>
        </w:tc>
      </w:tr>
      <w:tr>
        <w:tc>
          <w:tcPr>
            <w:tcW w:type="dxa" w:w="2880"/>
          </w:tcPr>
          <w:p>
            <w:r>
              <w:t>Payment.Id</w:t>
            </w:r>
          </w:p>
        </w:tc>
        <w:tc>
          <w:tcPr>
            <w:tcW w:type="dxa" w:w="2880"/>
          </w:tcPr>
          <w:p>
            <w:r>
              <w:t>string</w:t>
            </w:r>
          </w:p>
        </w:tc>
        <w:tc>
          <w:tcPr>
            <w:tcW w:type="dxa" w:w="2880"/>
          </w:tcPr>
          <w:p>
            <w:r>
              <w:t>ID of the Payment.</w:t>
            </w:r>
          </w:p>
        </w:tc>
      </w:tr>
      <w:tr>
        <w:tc>
          <w:tcPr>
            <w:tcW w:type="dxa" w:w="2880"/>
          </w:tcPr>
          <w:p>
            <w:r>
              <w:t>Payment.MetaData</w:t>
            </w:r>
          </w:p>
        </w:tc>
        <w:tc>
          <w:tcPr>
            <w:tcW w:type="dxa" w:w="2880"/>
          </w:tcPr>
          <w:p>
            <w:r>
              <w:t>object</w:t>
            </w:r>
          </w:p>
        </w:tc>
        <w:tc>
          <w:tcPr>
            <w:tcW w:type="dxa" w:w="2880"/>
          </w:tcPr>
          <w:p>
            <w:r>
              <w:t>Metadata for the entity.</w:t>
            </w:r>
          </w:p>
        </w:tc>
      </w:tr>
      <w:tr>
        <w:tc>
          <w:tcPr>
            <w:tcW w:type="dxa" w:w="2880"/>
          </w:tcPr>
          <w:p>
            <w:r>
              <w:t>Payment.MetaData.CreateTime</w:t>
            </w:r>
          </w:p>
        </w:tc>
        <w:tc>
          <w:tcPr>
            <w:tcW w:type="dxa" w:w="2880"/>
          </w:tcPr>
          <w:p>
            <w:r>
              <w:t>string</w:t>
            </w:r>
          </w:p>
        </w:tc>
        <w:tc>
          <w:tcPr>
            <w:tcW w:type="dxa" w:w="2880"/>
          </w:tcPr>
          <w:p>
            <w:r>
              <w:t>Creation timestamp.</w:t>
            </w:r>
          </w:p>
        </w:tc>
      </w:tr>
      <w:tr>
        <w:tc>
          <w:tcPr>
            <w:tcW w:type="dxa" w:w="2880"/>
          </w:tcPr>
          <w:p>
            <w:r>
              <w:t>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'{{OAUTH_METADATA.meta.baseUrl}}/v3/company/{{OAUTH_METADATA.meta.realmId}}/payment/163' \</w:t>
        <w:br/>
        <w:t xml:space="preserve"> --header 'Accept: application/json'</w:t>
      </w:r>
    </w:p>
    <w:p>
      <w:pPr>
        <w:pStyle w:val="Heading3"/>
      </w:pPr>
      <w:r>
        <w:t>Behavior</w:t>
      </w:r>
    </w:p>
    <w:p>
      <w:pPr>
        <w:pStyle w:val="ListBullet"/>
      </w:pPr>
      <w:r>
        <w:t>Looks up the Payment resource identified by paymentId within the specified company (realmId).</w:t>
      </w:r>
    </w:p>
    <w:p>
      <w:pPr>
        <w:pStyle w:val="ListBullet"/>
      </w:pPr>
      <w:r>
        <w:t>Returns the Payment object and a server time value in the response body.</w:t>
      </w:r>
    </w:p>
    <w:p>
      <w:pPr>
        <w:pStyle w:val="Heading3"/>
      </w:pPr>
      <w:r>
        <w:t>Notes</w:t>
      </w:r>
    </w:p>
    <w:p>
      <w:pPr>
        <w:pStyle w:val="ListBullet"/>
      </w:pPr>
      <w:r>
        <w:t>This endpoint returns JSON (example response shows a top-level Payment object plus a top-level time field).</w:t>
      </w:r>
    </w:p>
    <w:p>
      <w:pPr>
        <w:pStyle w:val="ListBullet"/>
      </w:pPr>
      <w:r>
        <w:t>No query parameters and no request body are documented for this operation.</w:t>
      </w:r>
    </w:p>
    <w:p>
      <w:pPr>
        <w:pStyle w:val="Heading3"/>
      </w:pPr>
      <w:r>
        <w:t>Related payments actions</w:t>
      </w:r>
    </w:p>
    <w:p>
      <w:pPr>
        <w:pStyle w:val="ListBullet"/>
      </w:pPr>
      <w:r>
        <w:t>[POST] Create a Payment — /payment</w:t>
      </w:r>
    </w:p>
    <w:p>
      <w:pPr>
        <w:pStyle w:val="ListBullet"/>
      </w:pPr>
      <w:r>
        <w:t>[POST] Full Update a Payment (Company) — /payment</w:t>
      </w:r>
    </w:p>
    <w:p>
      <w:pPr>
        <w:pStyle w:val="ListBullet"/>
      </w:pPr>
      <w:r>
        <w:t>[GET] Query Payments — /query</w:t>
      </w:r>
    </w:p>
    <w:p>
      <w:pPr>
        <w:pStyle w:val="ListBullet"/>
      </w:pPr>
      <w:r>
        <w:t>[POST] Send a Payment Email (Send Payment for a Company) — /payment/{{paymentId}}/send</w:t>
      </w:r>
    </w:p>
    <w:p>
      <w:pPr>
        <w:pStyle w:val="ListBullet"/>
      </w:pPr>
      <w:r>
        <w:t>[POST] Void a Payment (Company Scoped) — /payment</w:t>
      </w:r>
    </w:p>
    <w:p>
      <w:pPr>
        <w:pStyle w:val="ListBullet"/>
      </w:pPr>
      <w:r>
        <w:t>[GET] Get a Payment PDF for a Company — /payment/{{paymentId}}/pdf</w:t>
      </w:r>
    </w:p>
    <w:p>
      <w:r>
        <w:br w:type="page"/>
      </w:r>
    </w:p>
    <w:p>
      <w:pPr>
        <w:pStyle w:val="Heading2"/>
      </w:pPr>
      <w:r>
        <w:t>21. [POST] Full Update a Payment Method (Company)</w:t>
      </w:r>
    </w:p>
    <w:p>
      <w:r>
        <w:rPr>
          <w:b/>
        </w:rPr>
        <w:t xml:space="preserve">Endpoint: </w:t>
      </w:r>
      <w:r>
        <w:rPr>
          <w:rFonts w:ascii="Courier New" w:hAnsi="Courier New"/>
          <w:sz w:val="18"/>
        </w:rPr>
        <w:t>/paymentmethod</w:t>
      </w:r>
    </w:p>
    <w:p>
      <w:pPr>
        <w:pStyle w:val="Heading3"/>
      </w:pPr>
      <w:r>
        <w:t>Prerequisites</w:t>
      </w:r>
    </w:p>
    <w:p>
      <w:pPr>
        <w:pStyle w:val="ListBullet"/>
      </w:pPr>
      <w:r>
        <w:t>Access to a QuickBooks Online company</w:t>
      </w:r>
    </w:p>
    <w:p>
      <w:pPr>
        <w:pStyle w:val="ListBullet"/>
      </w:pPr>
      <w:r>
        <w:t>An existing PaymentMethod to update (you must have its latest Id and SyncToken from a prior read)</w:t>
      </w:r>
    </w:p>
    <w:p>
      <w:pPr>
        <w:pStyle w:val="Heading3"/>
      </w:pPr>
      <w:r>
        <w:t>Method</w:t>
      </w:r>
    </w:p>
    <w:p>
      <w:r>
        <w:t>POST</w:t>
      </w:r>
    </w:p>
    <w:p>
      <w:pPr>
        <w:pStyle w:val="Heading3"/>
      </w:pPr>
      <w:r>
        <w:t>URL</w:t>
      </w:r>
    </w:p>
    <w:p>
      <w:r>
        <w:t>{{OAUTH_METADATA.meta.baseUrl}}/v3/company/{{OAUTH_METADATA.meta.realmId}}/paymentmethod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PaymentMethod by replacing all writable fields. The request body must include all writable fields as returned by a read response; any writable fields omitted from the request body are set to NULL. The Id of the PaymentMethod being updated is provided in the request body.</w:t>
      </w:r>
    </w:p>
    <w:p>
      <w:pPr>
        <w:pStyle w:val="Heading3"/>
      </w:pPr>
      <w:r>
        <w:t>Enforcement Rules</w:t>
      </w:r>
    </w:p>
    <w:p>
      <w:pPr>
        <w:pStyle w:val="ListBullet"/>
      </w:pPr>
      <w:r>
        <w:t>This endpoint does not use any path parameters beyond the fixed company scope already included in the base URL.</w:t>
      </w:r>
    </w:p>
    <w:p>
      <w:pPr>
        <w:pStyle w:val="ListBullet"/>
      </w:pPr>
      <w:r>
        <w:t>The Id to update is specified in the request body (not in the URL).</w:t>
      </w:r>
    </w:p>
    <w:p>
      <w:pPr>
        <w:pStyle w:val="ListBullet"/>
      </w:pPr>
      <w:r>
        <w:t>The request body must include all writable fields of the existing object as returned by a read response.</w:t>
      </w:r>
    </w:p>
    <w:p>
      <w:pPr>
        <w:pStyle w:val="ListBullet"/>
      </w:pPr>
      <w:r>
        <w:t>Writable fields omitted from the request body are set to NULL.</w:t>
      </w:r>
    </w:p>
    <w:p>
      <w:pPr>
        <w:pStyle w:val="ListBullet"/>
      </w:pPr>
      <w:r>
        <w:t>SyncToken must be the latest version; using an older SyncToken will fail due to optimistic locking.</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PaymentMethod to update.</w:t>
            </w:r>
          </w:p>
        </w:tc>
      </w:tr>
      <w:tr>
        <w:tc>
          <w:tcPr>
            <w:tcW w:type="dxa" w:w="2880"/>
          </w:tcPr>
          <w:p>
            <w:r>
              <w:t>Name</w:t>
            </w:r>
          </w:p>
        </w:tc>
        <w:tc>
          <w:tcPr>
            <w:tcW w:type="dxa" w:w="2880"/>
          </w:tcPr>
          <w:p>
            <w:r>
              <w:t>string</w:t>
            </w:r>
          </w:p>
        </w:tc>
        <w:tc>
          <w:tcPr>
            <w:tcW w:type="dxa" w:w="2880"/>
          </w:tcPr>
          <w:p>
            <w:r>
              <w:t>Required. User recognizable name for the payment method. Maximum 31 characters.</w:t>
            </w:r>
          </w:p>
        </w:tc>
      </w:tr>
      <w:tr>
        <w:tc>
          <w:tcPr>
            <w:tcW w:type="dxa" w:w="2880"/>
          </w:tcPr>
          <w:p>
            <w:r>
              <w:t>SyncToken</w:t>
            </w:r>
          </w:p>
        </w:tc>
        <w:tc>
          <w:tcPr>
            <w:tcW w:type="dxa" w:w="2880"/>
          </w:tcPr>
          <w:p>
            <w:r>
              <w:t>string</w:t>
            </w:r>
          </w:p>
        </w:tc>
        <w:tc>
          <w:tcPr>
            <w:tcW w:type="dxa" w:w="2880"/>
          </w:tcPr>
          <w:p>
            <w:r>
              <w:t>Required for update. Version number used for optimistic locking. Must be the latest SyncToken.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If true, this entity is currently enabled for use by QuickBooks.</w:t>
            </w:r>
          </w:p>
        </w:tc>
      </w:tr>
      <w:tr>
        <w:tc>
          <w:tcPr>
            <w:tcW w:type="dxa" w:w="2880"/>
          </w:tcPr>
          <w:p>
            <w:r>
              <w:t>Type</w:t>
            </w:r>
          </w:p>
        </w:tc>
        <w:tc>
          <w:tcPr>
            <w:tcW w:type="dxa" w:w="2880"/>
          </w:tcPr>
          <w:p>
            <w:r>
              <w:t>string</w:t>
            </w:r>
          </w:p>
        </w:tc>
        <w:tc>
          <w:tcPr>
            <w:tcW w:type="dxa" w:w="2880"/>
          </w:tcPr>
          <w:p>
            <w:r>
              <w:t>Defines the type of payment. Valid values include CREDIT_CARD or NON_CREDIT_CARD.</w:t>
            </w:r>
          </w:p>
        </w:tc>
      </w:tr>
      <w:tr>
        <w:tc>
          <w:tcPr>
            <w:tcW w:type="dxa" w:w="2880"/>
          </w:tcPr>
          <w:p>
            <w:r>
              <w:t>MetaData</w:t>
            </w:r>
          </w:p>
        </w:tc>
        <w:tc>
          <w:tcPr>
            <w:tcW w:type="dxa" w:w="2880"/>
          </w:tcPr>
          <w:p>
            <w:r>
              <w:t>object</w:t>
            </w:r>
          </w:p>
        </w:tc>
        <w:tc>
          <w:tcPr>
            <w:tcW w:type="dxa" w:w="2880"/>
          </w:tcPr>
          <w:p>
            <w:r>
              <w:t>Descriptive information about the object. Read-only values set by Data Services. Includes CreateTime and LastUpdatedTime.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"PaymentMethod": {</w:t>
        <w:br/>
        <w:t xml:space="preserve"> "SyncToken": "2",</w:t>
        <w:br/>
        <w:t xml:space="preserve"> "domain": "QBO",</w:t>
        <w:br/>
        <w:t xml:space="preserve"> "Name": "Platinum Diners Club",</w:t>
        <w:br/>
        <w:t xml:space="preserve"> "sparse": false,</w:t>
        <w:br/>
        <w:t xml:space="preserve"> "Active": true,</w:t>
        <w:br/>
        <w:t xml:space="preserve"> "Type": "CREDIT_CARD",</w:t>
        <w:br/>
        <w:t xml:space="preserve"> "Id": "7",</w:t>
        <w:br/>
        <w:t xml:space="preserve"> "MetaData": {</w:t>
        <w:br/>
        <w:t xml:space="preserve"> "CreateTime": "2014-09-11T14:42:05-07:00",</w:t>
        <w:br/>
        <w:t xml:space="preserve"> "LastUpdatedTime": "2015-07-24T15:33:48-07:00"</w:t>
        <w:br/>
        <w:t xml:space="preserve"> }</w:t>
        <w:br/>
        <w:t xml:space="preserve"> },</w:t>
        <w:br/>
        <w:t xml:space="preserve"> "time": "2015-07-24T15:33:55.695-07:00"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PaymentMethod</w:t>
            </w:r>
          </w:p>
        </w:tc>
        <w:tc>
          <w:tcPr>
            <w:tcW w:type="dxa" w:w="2880"/>
          </w:tcPr>
          <w:p>
            <w:r>
              <w:t>object</w:t>
            </w:r>
          </w:p>
        </w:tc>
        <w:tc>
          <w:tcPr>
            <w:tcW w:type="dxa" w:w="2880"/>
          </w:tcPr>
          <w:p>
            <w:r>
              <w:t>The updated payment method object.</w:t>
            </w:r>
          </w:p>
        </w:tc>
      </w:tr>
      <w:tr>
        <w:tc>
          <w:tcPr>
            <w:tcW w:type="dxa" w:w="2880"/>
          </w:tcPr>
          <w:p>
            <w:r>
              <w:t>PaymentMethod.SyncToken</w:t>
            </w:r>
          </w:p>
        </w:tc>
        <w:tc>
          <w:tcPr>
            <w:tcW w:type="dxa" w:w="2880"/>
          </w:tcPr>
          <w:p>
            <w:r>
              <w:t>string</w:t>
            </w:r>
          </w:p>
        </w:tc>
        <w:tc>
          <w:tcPr>
            <w:tcW w:type="dxa" w:w="2880"/>
          </w:tcPr>
          <w:p>
            <w:r>
              <w:t>Version number of the object (incremented on modification).</w:t>
            </w:r>
          </w:p>
        </w:tc>
      </w:tr>
      <w:tr>
        <w:tc>
          <w:tcPr>
            <w:tcW w:type="dxa" w:w="2880"/>
          </w:tcPr>
          <w:p>
            <w:r>
              <w:t>PaymentMethod.domain</w:t>
            </w:r>
          </w:p>
        </w:tc>
        <w:tc>
          <w:tcPr>
            <w:tcW w:type="dxa" w:w="2880"/>
          </w:tcPr>
          <w:p>
            <w:r>
              <w:t>string</w:t>
            </w:r>
          </w:p>
        </w:tc>
        <w:tc>
          <w:tcPr>
            <w:tcW w:type="dxa" w:w="2880"/>
          </w:tcPr>
          <w:p>
            <w:r>
              <w:t>Domain value returned by QBO (example: QBO).</w:t>
            </w:r>
          </w:p>
        </w:tc>
      </w:tr>
      <w:tr>
        <w:tc>
          <w:tcPr>
            <w:tcW w:type="dxa" w:w="2880"/>
          </w:tcPr>
          <w:p>
            <w:r>
              <w:t>PaymentMethod.Name</w:t>
            </w:r>
          </w:p>
        </w:tc>
        <w:tc>
          <w:tcPr>
            <w:tcW w:type="dxa" w:w="2880"/>
          </w:tcPr>
          <w:p>
            <w:r>
              <w:t>string</w:t>
            </w:r>
          </w:p>
        </w:tc>
        <w:tc>
          <w:tcPr>
            <w:tcW w:type="dxa" w:w="2880"/>
          </w:tcPr>
          <w:p>
            <w:r>
              <w:t>Name of the payment method.</w:t>
            </w:r>
          </w:p>
        </w:tc>
      </w:tr>
      <w:tr>
        <w:tc>
          <w:tcPr>
            <w:tcW w:type="dxa" w:w="2880"/>
          </w:tcPr>
          <w:p>
            <w:r>
              <w:t>PaymentMethod.sparse</w:t>
            </w:r>
          </w:p>
        </w:tc>
        <w:tc>
          <w:tcPr>
            <w:tcW w:type="dxa" w:w="2880"/>
          </w:tcPr>
          <w:p>
            <w:r>
              <w:t>boolean</w:t>
            </w:r>
          </w:p>
        </w:tc>
        <w:tc>
          <w:tcPr>
            <w:tcW w:type="dxa" w:w="2880"/>
          </w:tcPr>
          <w:p>
            <w:r>
              <w:t>Returned by QBO (example shows false).</w:t>
            </w:r>
          </w:p>
        </w:tc>
      </w:tr>
      <w:tr>
        <w:tc>
          <w:tcPr>
            <w:tcW w:type="dxa" w:w="2880"/>
          </w:tcPr>
          <w:p>
            <w:r>
              <w:t>PaymentMethod.Active</w:t>
            </w:r>
          </w:p>
        </w:tc>
        <w:tc>
          <w:tcPr>
            <w:tcW w:type="dxa" w:w="2880"/>
          </w:tcPr>
          <w:p>
            <w:r>
              <w:t>boolean</w:t>
            </w:r>
          </w:p>
        </w:tc>
        <w:tc>
          <w:tcPr>
            <w:tcW w:type="dxa" w:w="2880"/>
          </w:tcPr>
          <w:p>
            <w:r>
              <w:t>Whether the payment method is enabled.</w:t>
            </w:r>
          </w:p>
        </w:tc>
      </w:tr>
      <w:tr>
        <w:tc>
          <w:tcPr>
            <w:tcW w:type="dxa" w:w="2880"/>
          </w:tcPr>
          <w:p>
            <w:r>
              <w:t>PaymentMethod.Type</w:t>
            </w:r>
          </w:p>
        </w:tc>
        <w:tc>
          <w:tcPr>
            <w:tcW w:type="dxa" w:w="2880"/>
          </w:tcPr>
          <w:p>
            <w:r>
              <w:t>string</w:t>
            </w:r>
          </w:p>
        </w:tc>
        <w:tc>
          <w:tcPr>
            <w:tcW w:type="dxa" w:w="2880"/>
          </w:tcPr>
          <w:p>
            <w:r>
              <w:t>Payment type (e.g., CREDIT_CARD, NON_CREDIT_CARD).</w:t>
            </w:r>
          </w:p>
        </w:tc>
      </w:tr>
      <w:tr>
        <w:tc>
          <w:tcPr>
            <w:tcW w:type="dxa" w:w="2880"/>
          </w:tcPr>
          <w:p>
            <w:r>
              <w:t>PaymentMethod.Id</w:t>
            </w:r>
          </w:p>
        </w:tc>
        <w:tc>
          <w:tcPr>
            <w:tcW w:type="dxa" w:w="2880"/>
          </w:tcPr>
          <w:p>
            <w:r>
              <w:t>string</w:t>
            </w:r>
          </w:p>
        </w:tc>
        <w:tc>
          <w:tcPr>
            <w:tcW w:type="dxa" w:w="2880"/>
          </w:tcPr>
          <w:p>
            <w:r>
              <w:t>Unique identifier of the payment method.</w:t>
            </w:r>
          </w:p>
        </w:tc>
      </w:tr>
      <w:tr>
        <w:tc>
          <w:tcPr>
            <w:tcW w:type="dxa" w:w="2880"/>
          </w:tcPr>
          <w:p>
            <w:r>
              <w:t>PaymentMethod.MetaData</w:t>
            </w:r>
          </w:p>
        </w:tc>
        <w:tc>
          <w:tcPr>
            <w:tcW w:type="dxa" w:w="2880"/>
          </w:tcPr>
          <w:p>
            <w:r>
              <w:t>object</w:t>
            </w:r>
          </w:p>
        </w:tc>
        <w:tc>
          <w:tcPr>
            <w:tcW w:type="dxa" w:w="2880"/>
          </w:tcPr>
          <w:p>
            <w:r>
              <w:t>Read-only metadata set by Data Services.</w:t>
            </w:r>
          </w:p>
        </w:tc>
      </w:tr>
      <w:tr>
        <w:tc>
          <w:tcPr>
            <w:tcW w:type="dxa" w:w="2880"/>
          </w:tcPr>
          <w:p>
            <w:r>
              <w:t>PaymentMethod.MetaData.CreateTime</w:t>
            </w:r>
          </w:p>
        </w:tc>
        <w:tc>
          <w:tcPr>
            <w:tcW w:type="dxa" w:w="2880"/>
          </w:tcPr>
          <w:p>
            <w:r>
              <w:t>string</w:t>
            </w:r>
          </w:p>
        </w:tc>
        <w:tc>
          <w:tcPr>
            <w:tcW w:type="dxa" w:w="2880"/>
          </w:tcPr>
          <w:p>
            <w:r>
              <w:t>Timestamp when the entity was created.</w:t>
            </w:r>
          </w:p>
        </w:tc>
      </w:tr>
      <w:tr>
        <w:tc>
          <w:tcPr>
            <w:tcW w:type="dxa" w:w="2880"/>
          </w:tcPr>
          <w:p>
            <w:r>
              <w:t>PaymentMethod.MetaData.LastUpdatedTime</w:t>
            </w:r>
          </w:p>
        </w:tc>
        <w:tc>
          <w:tcPr>
            <w:tcW w:type="dxa" w:w="2880"/>
          </w:tcPr>
          <w:p>
            <w:r>
              <w:t>string</w:t>
            </w:r>
          </w:p>
        </w:tc>
        <w:tc>
          <w:tcPr>
            <w:tcW w:type="dxa" w:w="2880"/>
          </w:tcPr>
          <w:p>
            <w:r>
              <w:t>Timestamp when the entity was last updated.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'{{OAUTH_METADATA.meta.baseUrl}}/v3/company/{{OAUTH_METADATA.meta.realmId}}/paymentmethod' \</w:t>
        <w:br/>
        <w:t xml:space="preserve"> -H 'Accept: application/json' \</w:t>
        <w:br/>
        <w:t xml:space="preserve"> -H 'Content-Type: application/json' \</w:t>
        <w:br/>
        <w:t xml:space="preserve"> -d '{</w:t>
        <w:br/>
        <w:t xml:space="preserve"> "SyncToken": "2",</w:t>
        <w:br/>
        <w:t xml:space="preserve"> "domain": "QBO",</w:t>
        <w:br/>
        <w:t xml:space="preserve"> "Name": "Platinum Diners Club",</w:t>
        <w:br/>
        <w:t xml:space="preserve"> "sparse": false,</w:t>
        <w:br/>
        <w:t xml:space="preserve"> "Active": true,</w:t>
        <w:br/>
        <w:t xml:space="preserve"> "Type": "CREDIT_CARD",</w:t>
        <w:br/>
        <w:t xml:space="preserve"> "Id": "7",</w:t>
        <w:br/>
        <w:t xml:space="preserve"> "MetaData": {</w:t>
        <w:br/>
        <w:t xml:space="preserve"> "CreateTime": "2014-09-11T14:42:05-07:00",</w:t>
        <w:br/>
        <w:t xml:space="preserve"> "LastUpdatedTime": "2014-09-11T14:42:05-07:00"</w:t>
        <w:br/>
        <w:t xml:space="preserve">    }</w:t>
        <w:br/>
        <w:t xml:space="preserve">  }'</w:t>
      </w:r>
    </w:p>
    <w:p>
      <w:pPr>
        <w:pStyle w:val="Heading3"/>
      </w:pPr>
      <w:r>
        <w:t>Example Usage</w:t>
      </w:r>
    </w:p>
    <w:p>
      <w:pPr>
        <w:pStyle w:val="Heading3"/>
      </w:pPr>
      <w:r>
        <w:t>Example 1: Full update (typical)</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'{{OAUTH_METADATA.meta.baseUrl}}/v3/company/{{OAUTH_METADATA.meta.realmId}}/paymentmethod' \</w:t>
        <w:br/>
        <w:t xml:space="preserve"> -H 'Accept: application/json' \</w:t>
        <w:br/>
        <w:t xml:space="preserve"> -H 'Content-Type: application/json' \</w:t>
        <w:br/>
        <w:t xml:space="preserve"> -d '{</w:t>
        <w:br/>
        <w:t xml:space="preserve"> "Id": "7",</w:t>
        <w:br/>
        <w:t xml:space="preserve"> "SyncToken": "2",</w:t>
        <w:br/>
        <w:t xml:space="preserve"> "Name": "Platinum Diners Club",</w:t>
        <w:br/>
        <w:t xml:space="preserve"> "Active": true,</w:t>
        <w:br/>
        <w:t xml:space="preserve"> "Type": "CREDIT_CARD"</w:t>
        <w:br/>
        <w:t xml:space="preserve">  }'</w:t>
      </w:r>
    </w:p>
    <w:p>
      <w:pPr>
        <w:pStyle w:val="Heading3"/>
      </w:pPr>
      <w:r>
        <w:t>Example 2: Disable a payment method (must still send all writable fields)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'{{OAUTH_METADATA.meta.baseUrl}}/v3/company/{{OAUTH_METADATA.meta.realmId}}/paymentmethod' \</w:t>
        <w:br/>
        <w:t xml:space="preserve"> -H 'Accept: application/json' \</w:t>
        <w:br/>
        <w:t xml:space="preserve"> -H 'Content-Type: application/json' \</w:t>
        <w:br/>
        <w:t xml:space="preserve"> -d '{</w:t>
        <w:br/>
        <w:t xml:space="preserve"> "Id": "7",</w:t>
        <w:br/>
        <w:t xml:space="preserve"> "SyncToken": "2",</w:t>
        <w:br/>
        <w:t xml:space="preserve"> "Name": "Platinum Diners Club",</w:t>
        <w:br/>
        <w:t xml:space="preserve"> "Active": false,</w:t>
        <w:br/>
        <w:t xml:space="preserve"> "Type": "CREDIT_CARD"</w:t>
        <w:br/>
        <w:t xml:space="preserve">  }'</w:t>
      </w:r>
    </w:p>
    <w:p>
      <w:pPr>
        <w:pStyle w:val="Heading3"/>
      </w:pPr>
      <w:r>
        <w:t>Behavior</w:t>
      </w:r>
    </w:p>
    <w:p>
      <w:pPr>
        <w:pStyle w:val="ListBullet"/>
      </w:pPr>
      <w:r>
        <w:t>Validation/Locking: Verifies Id exists and SyncToken is the latest; rejects stale updates.</w:t>
      </w:r>
    </w:p>
    <w:p>
      <w:pPr>
        <w:pStyle w:val="ListBullet"/>
      </w:pPr>
      <w:r>
        <w:t>Full replacement of writable fields: Any writable field not included is set to NULL.</w:t>
      </w:r>
    </w:p>
    <w:p>
      <w:pPr>
        <w:pStyle w:val="ListBullet"/>
      </w:pPr>
      <w:r>
        <w:t>Persistence: Updates the PaymentMethod in QBO and increments SyncToken.</w:t>
      </w:r>
    </w:p>
    <w:p>
      <w:pPr>
        <w:pStyle w:val="ListBullet"/>
      </w:pPr>
      <w:r>
        <w:t>Response: Returns the updated PaymentMethod object and a response time.</w:t>
      </w:r>
    </w:p>
    <w:p>
      <w:pPr>
        <w:pStyle w:val="Heading3"/>
      </w:pPr>
      <w:r>
        <w:t>Notes</w:t>
      </w:r>
    </w:p>
    <w:p>
      <w:pPr>
        <w:pStyle w:val="ListBullet"/>
      </w:pPr>
      <w:r>
        <w:t>MetaData fields (CreateTime, LastUpdatedTime) are read-only and set by Data Services.</w:t>
      </w:r>
    </w:p>
    <w:p>
      <w:pPr>
        <w:pStyle w:val="ListBullet"/>
      </w:pPr>
      <w:r>
        <w:t xml:space="preserve">Time formats shown include: </w:t>
        <w:br/>
        <w:br/>
        <w:t>Local time zone: YYYY-MM-DDTHH:MM:SS</w:t>
        <w:br/>
        <w:t>UTC: YYYY-MM-DDTHH:MM:SSZ</w:t>
        <w:br/>
        <w:t>Specific time zone: YYYY-MM-DDTHH:MM:SS+/-HH:MM</w:t>
      </w:r>
    </w:p>
    <w:p>
      <w:pPr>
        <w:pStyle w:val="Heading3"/>
      </w:pPr>
      <w:r>
        <w:t>Gotchas</w:t>
      </w:r>
    </w:p>
    <w:p>
      <w:pPr>
        <w:pStyle w:val="ListBullet"/>
      </w:pPr>
      <w:r>
        <w:t>This is a full update: omitting writable fields can unintentionally clear them (NULL).</w:t>
      </w:r>
    </w:p>
    <w:p>
      <w:pPr>
        <w:pStyle w:val="ListBullet"/>
      </w:pPr>
      <w:r>
        <w:t>Using an older SyncToken will fail; always read the latest object before updating.</w:t>
      </w:r>
    </w:p>
    <w:p>
      <w:pPr>
        <w:pStyle w:val="Heading3"/>
      </w:pPr>
      <w:r>
        <w:t>Related paymentMethods actions</w:t>
      </w:r>
    </w:p>
    <w:p>
      <w:pPr>
        <w:pStyle w:val="ListBullet"/>
      </w:pPr>
      <w:r>
        <w:t>[POST] Create a Payment Method — /paymentmethod</w:t>
      </w:r>
    </w:p>
    <w:p>
      <w:pPr>
        <w:pStyle w:val="ListBullet"/>
      </w:pPr>
      <w:r>
        <w:t>[GET] Query Payment Methods (via Company Query) — /query</w:t>
      </w:r>
    </w:p>
    <w:p>
      <w:r>
        <w:br w:type="page"/>
      </w:r>
    </w:p>
    <w:p>
      <w:pPr>
        <w:pStyle w:val="Heading2"/>
      </w:pPr>
      <w:r>
        <w:t>22. [POST] Create a Payment Method</w:t>
      </w:r>
    </w:p>
    <w:p>
      <w:r>
        <w:rPr>
          <w:b/>
        </w:rPr>
        <w:t xml:space="preserve">Endpoint: </w:t>
      </w:r>
      <w:r>
        <w:rPr>
          <w:rFonts w:ascii="Courier New" w:hAnsi="Courier New"/>
          <w:sz w:val="18"/>
        </w:rPr>
        <w:t>/paymentmethod</w:t>
      </w:r>
    </w:p>
    <w:p>
      <w:pPr>
        <w:pStyle w:val="Heading3"/>
      </w:pPr>
      <w:r>
        <w:t>Prerequisites</w:t>
      </w:r>
    </w:p>
    <w:p>
      <w:pPr>
        <w:pStyle w:val="ListBullet"/>
      </w:pPr>
      <w:r>
        <w:t>Must have access to a QuickBooks Online company (realm) where you can create PaymentMethod records</w:t>
      </w:r>
    </w:p>
    <w:p>
      <w:pPr>
        <w:pStyle w:val="Heading3"/>
      </w:pPr>
      <w:r>
        <w:t>Method</w:t>
      </w:r>
    </w:p>
    <w:p>
      <w:r>
        <w:t>POST</w:t>
      </w:r>
    </w:p>
    <w:p>
      <w:pPr>
        <w:pStyle w:val="Heading3"/>
      </w:pPr>
      <w:r>
        <w:t>URL</w:t>
      </w:r>
    </w:p>
    <w:p>
      <w:r>
        <w:t>{{OAUTH_METADATA.meta.baseUrl}}/v3/company/{{OAUTH_METADATA.meta.realmId}}/paymentmethod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PaymentMethod in the specified QuickBooks Online company and returns the newly created PaymentMethod object.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/v3/company/{{realmId}}/paymentmethod, where {{realmId}} is a non-empty string.</w:t>
      </w:r>
    </w:p>
    <w:p>
      <w:pPr>
        <w:pStyle w:val="ListBullet"/>
      </w:pPr>
      <w:r>
        <w:t>Do not call the API with a missing or empty realmId (e.g., avoid /v3/company//paymentmethod).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/v3/company/{{OAUTH_METADATA.meta.realmId}}/paymentmethod</w:t>
        <w:br/>
        <w:t>/v3/company/1234567890/paymentmethod</w:t>
      </w:r>
    </w:p>
    <w:p>
      <w:pPr>
        <w:pStyle w:val="Heading3"/>
      </w:pPr>
      <w:r>
        <w:t>Invalid Examples</w:t>
      </w:r>
    </w:p>
    <w:p>
      <w:r>
        <w:rPr>
          <w:b/>
          <w:color w:val="666666"/>
          <w:sz w:val="16"/>
        </w:rPr>
        <w:t>[http]</w:t>
      </w:r>
    </w:p>
    <w:p>
      <w:pPr>
        <w:shd w:fill="F2F2F2" w:val="clear"/>
      </w:pPr>
      <w:r>
        <w:rPr>
          <w:rFonts w:ascii="Courier New" w:hAnsi="Courier New"/>
          <w:sz w:val="17"/>
        </w:rPr>
        <w:t>/v3/company//paymentmethod</w:t>
        <w:br/>
        <w:t>/v3/company/paymentmethod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Default: {{OAUTH_METADATA.meta.realmId}}.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User-recognizable name for the payment method. Max length: 31 characters.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"PaymentMethod": {</w:t>
        <w:br/>
        <w:t xml:space="preserve"> "SyncToken": "0",</w:t>
        <w:br/>
        <w:t xml:space="preserve"> "domain": "QBO",</w:t>
        <w:br/>
        <w:t xml:space="preserve"> "Name": "Business Check",</w:t>
        <w:br/>
        <w:t xml:space="preserve"> "sparse": false,</w:t>
        <w:br/>
        <w:t xml:space="preserve"> "Active": true,</w:t>
        <w:br/>
        <w:t xml:space="preserve"> "Type": "NON_CREDIT_CARD",</w:t>
        <w:br/>
        <w:t xml:space="preserve"> "Id": "10",</w:t>
        <w:br/>
        <w:t xml:space="preserve"> "MetaData": {</w:t>
        <w:br/>
        <w:t xml:space="preserve"> "CreateTime": "2015-07-24T15:37:44-07:00",</w:t>
        <w:br/>
        <w:t xml:space="preserve"> "LastUpdatedTime": "2015-07-24T15:37:44-07:00"</w:t>
        <w:br/>
        <w:t xml:space="preserve"> }</w:t>
        <w:br/>
        <w:t xml:space="preserve"> },</w:t>
        <w:br/>
        <w:t xml:space="preserve"> "time": "2015-07-24T15:37:44.79-07:00"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PaymentMethod</w:t>
            </w:r>
          </w:p>
        </w:tc>
        <w:tc>
          <w:tcPr>
            <w:tcW w:type="dxa" w:w="2880"/>
          </w:tcPr>
          <w:p>
            <w:r>
              <w:t>object</w:t>
            </w:r>
          </w:p>
        </w:tc>
        <w:tc>
          <w:tcPr>
            <w:tcW w:type="dxa" w:w="2880"/>
          </w:tcPr>
          <w:p>
            <w:r>
              <w:t>The newly created payment method object.</w:t>
            </w:r>
          </w:p>
        </w:tc>
      </w:tr>
      <w:tr>
        <w:tc>
          <w:tcPr>
            <w:tcW w:type="dxa" w:w="2880"/>
          </w:tcPr>
          <w:p>
            <w:r>
              <w:t>PaymentMethod.SyncToken</w:t>
            </w:r>
          </w:p>
        </w:tc>
        <w:tc>
          <w:tcPr>
            <w:tcW w:type="dxa" w:w="2880"/>
          </w:tcPr>
          <w:p>
            <w:r>
              <w:t>string</w:t>
            </w:r>
          </w:p>
        </w:tc>
        <w:tc>
          <w:tcPr>
            <w:tcW w:type="dxa" w:w="2880"/>
          </w:tcPr>
          <w:p>
            <w:r>
              <w:t>Sync token for the object (used for concurrency control).</w:t>
            </w:r>
          </w:p>
        </w:tc>
      </w:tr>
      <w:tr>
        <w:tc>
          <w:tcPr>
            <w:tcW w:type="dxa" w:w="2880"/>
          </w:tcPr>
          <w:p>
            <w:r>
              <w:t>PaymentMethod.domain</w:t>
            </w:r>
          </w:p>
        </w:tc>
        <w:tc>
          <w:tcPr>
            <w:tcW w:type="dxa" w:w="2880"/>
          </w:tcPr>
          <w:p>
            <w:r>
              <w:t>string</w:t>
            </w:r>
          </w:p>
        </w:tc>
        <w:tc>
          <w:tcPr>
            <w:tcW w:type="dxa" w:w="2880"/>
          </w:tcPr>
          <w:p>
            <w:r>
              <w:t>Product domain (example: QBO).</w:t>
            </w:r>
          </w:p>
        </w:tc>
      </w:tr>
      <w:tr>
        <w:tc>
          <w:tcPr>
            <w:tcW w:type="dxa" w:w="2880"/>
          </w:tcPr>
          <w:p>
            <w:r>
              <w:t>PaymentMethod.Name</w:t>
            </w:r>
          </w:p>
        </w:tc>
        <w:tc>
          <w:tcPr>
            <w:tcW w:type="dxa" w:w="2880"/>
          </w:tcPr>
          <w:p>
            <w:r>
              <w:t>string</w:t>
            </w:r>
          </w:p>
        </w:tc>
        <w:tc>
          <w:tcPr>
            <w:tcW w:type="dxa" w:w="2880"/>
          </w:tcPr>
          <w:p>
            <w:r>
              <w:t>Name of the payment method.</w:t>
            </w:r>
          </w:p>
        </w:tc>
      </w:tr>
      <w:tr>
        <w:tc>
          <w:tcPr>
            <w:tcW w:type="dxa" w:w="2880"/>
          </w:tcPr>
          <w:p>
            <w:r>
              <w:t>PaymentMethod.sparse</w:t>
            </w:r>
          </w:p>
        </w:tc>
        <w:tc>
          <w:tcPr>
            <w:tcW w:type="dxa" w:w="2880"/>
          </w:tcPr>
          <w:p>
            <w:r>
              <w:t>boolean</w:t>
            </w:r>
          </w:p>
        </w:tc>
        <w:tc>
          <w:tcPr>
            <w:tcW w:type="dxa" w:w="2880"/>
          </w:tcPr>
          <w:p>
            <w:r>
              <w:t>Indicates whether the object is sparse.</w:t>
            </w:r>
          </w:p>
        </w:tc>
      </w:tr>
      <w:tr>
        <w:tc>
          <w:tcPr>
            <w:tcW w:type="dxa" w:w="2880"/>
          </w:tcPr>
          <w:p>
            <w:r>
              <w:t>PaymentMethod.Active</w:t>
            </w:r>
          </w:p>
        </w:tc>
        <w:tc>
          <w:tcPr>
            <w:tcW w:type="dxa" w:w="2880"/>
          </w:tcPr>
          <w:p>
            <w:r>
              <w:t>boolean</w:t>
            </w:r>
          </w:p>
        </w:tc>
        <w:tc>
          <w:tcPr>
            <w:tcW w:type="dxa" w:w="2880"/>
          </w:tcPr>
          <w:p>
            <w:r>
              <w:t>Whether the payment method is active.</w:t>
            </w:r>
          </w:p>
        </w:tc>
      </w:tr>
      <w:tr>
        <w:tc>
          <w:tcPr>
            <w:tcW w:type="dxa" w:w="2880"/>
          </w:tcPr>
          <w:p>
            <w:r>
              <w:t>PaymentMethod.Type</w:t>
            </w:r>
          </w:p>
        </w:tc>
        <w:tc>
          <w:tcPr>
            <w:tcW w:type="dxa" w:w="2880"/>
          </w:tcPr>
          <w:p>
            <w:r>
              <w:t>string</w:t>
            </w:r>
          </w:p>
        </w:tc>
        <w:tc>
          <w:tcPr>
            <w:tcW w:type="dxa" w:w="2880"/>
          </w:tcPr>
          <w:p>
            <w:r>
              <w:t>Payment method type (example: NON_CREDIT_CARD).</w:t>
            </w:r>
          </w:p>
        </w:tc>
      </w:tr>
      <w:tr>
        <w:tc>
          <w:tcPr>
            <w:tcW w:type="dxa" w:w="2880"/>
          </w:tcPr>
          <w:p>
            <w:r>
              <w:t>PaymentMethod.Id</w:t>
            </w:r>
          </w:p>
        </w:tc>
        <w:tc>
          <w:tcPr>
            <w:tcW w:type="dxa" w:w="2880"/>
          </w:tcPr>
          <w:p>
            <w:r>
              <w:t>string</w:t>
            </w:r>
          </w:p>
        </w:tc>
        <w:tc>
          <w:tcPr>
            <w:tcW w:type="dxa" w:w="2880"/>
          </w:tcPr>
          <w:p>
            <w:r>
              <w:t>Identifier of the payment method.</w:t>
            </w:r>
          </w:p>
        </w:tc>
      </w:tr>
      <w:tr>
        <w:tc>
          <w:tcPr>
            <w:tcW w:type="dxa" w:w="2880"/>
          </w:tcPr>
          <w:p>
            <w:r>
              <w:t>PaymentMethod.MetaData</w:t>
            </w:r>
          </w:p>
        </w:tc>
        <w:tc>
          <w:tcPr>
            <w:tcW w:type="dxa" w:w="2880"/>
          </w:tcPr>
          <w:p>
            <w:r>
              <w:t>object</w:t>
            </w:r>
          </w:p>
        </w:tc>
        <w:tc>
          <w:tcPr>
            <w:tcW w:type="dxa" w:w="2880"/>
          </w:tcPr>
          <w:p>
            <w:r>
              <w:t>Metadata container.</w:t>
            </w:r>
          </w:p>
        </w:tc>
      </w:tr>
      <w:tr>
        <w:tc>
          <w:tcPr>
            <w:tcW w:type="dxa" w:w="2880"/>
          </w:tcPr>
          <w:p>
            <w:r>
              <w:t>PaymentMethod.MetaData.CreateTime</w:t>
            </w:r>
          </w:p>
        </w:tc>
        <w:tc>
          <w:tcPr>
            <w:tcW w:type="dxa" w:w="2880"/>
          </w:tcPr>
          <w:p>
            <w:r>
              <w:t>string</w:t>
            </w:r>
          </w:p>
        </w:tc>
        <w:tc>
          <w:tcPr>
            <w:tcW w:type="dxa" w:w="2880"/>
          </w:tcPr>
          <w:p>
            <w:r>
              <w:t>Creation timestamp.</w:t>
            </w:r>
          </w:p>
        </w:tc>
      </w:tr>
      <w:tr>
        <w:tc>
          <w:tcPr>
            <w:tcW w:type="dxa" w:w="2880"/>
          </w:tcPr>
          <w:p>
            <w:r>
              <w:t>PaymentMethod.MetaData.LastUpdatedTime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'{{OAUTH_METADATA.meta.baseUrl}}/v3/company/{{OAUTH_METADATA.meta.realmId}}/paymentmethod' \</w:t>
        <w:br/>
        <w:t xml:space="preserve"> --header 'Accept: application/json' \</w:t>
        <w:br/>
        <w:t xml:space="preserve"> --header 'Content-Type: application/json' \</w:t>
        <w:br/>
        <w:t xml:space="preserve"> --data '{</w:t>
        <w:br/>
        <w:t xml:space="preserve"> "Name": "Business Check"</w:t>
        <w:br/>
        <w:t xml:space="preserve">  }'</w:t>
      </w:r>
    </w:p>
    <w:p>
      <w:pPr>
        <w:pStyle w:val="Heading3"/>
      </w:pPr>
      <w:r>
        <w:t>Example Usage</w:t>
      </w:r>
    </w:p>
    <w:p>
      <w:pPr>
        <w:pStyle w:val="Heading3"/>
      </w:pPr>
      <w:r>
        <w:t>Example 1: Create a payment method named “Business Check”</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'{{OAUTH_METADATA.meta.baseUrl}}/v3/company/{{OAUTH_METADATA.meta.realmId}}/paymentmethod' \</w:t>
        <w:br/>
        <w:t xml:space="preserve"> -H 'Accept: application/json' \</w:t>
        <w:br/>
        <w:t xml:space="preserve"> -H 'Content-Type: application/json' \</w:t>
        <w:br/>
        <w:t xml:space="preserve"> -d '{</w:t>
        <w:br/>
        <w:t xml:space="preserve"> "Name": "Business Check"</w:t>
        <w:br/>
        <w:t xml:space="preserve">  }'</w:t>
      </w:r>
    </w:p>
    <w:p>
      <w:pPr>
        <w:pStyle w:val="Heading3"/>
      </w:pPr>
      <w:r>
        <w:t>Example 2: Create a payment method for “Cash”</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'{{OAUTH_METADATA.meta.baseUrl}}/v3/company/{{OAUTH_METADATA.meta.realmId}}/paymentmethod' \</w:t>
        <w:br/>
        <w:t xml:space="preserve"> -H 'Accept: application/json' \</w:t>
        <w:br/>
        <w:t xml:space="preserve"> -H 'Content-Type: application/json' \</w:t>
        <w:br/>
        <w:t xml:space="preserve"> -d '{</w:t>
        <w:br/>
        <w:t xml:space="preserve"> "Name": "Cash"</w:t>
        <w:br/>
        <w:t xml:space="preserve">  }'</w:t>
      </w:r>
    </w:p>
    <w:p>
      <w:pPr>
        <w:pStyle w:val="Heading3"/>
      </w:pPr>
      <w:r>
        <w:t>Behavior</w:t>
      </w:r>
    </w:p>
    <w:p>
      <w:pPr>
        <w:pStyle w:val="ListBullet"/>
      </w:pPr>
      <w:r>
        <w:t>Validates the request body (notably Name and its maximum length).</w:t>
      </w:r>
    </w:p>
    <w:p>
      <w:pPr>
        <w:pStyle w:val="ListBullet"/>
      </w:pPr>
      <w:r>
        <w:t>Creates a new PaymentMethod in the target company (realmId).</w:t>
      </w:r>
    </w:p>
    <w:p>
      <w:pPr>
        <w:pStyle w:val="ListBullet"/>
      </w:pPr>
      <w:r>
        <w:t>Returns the created PaymentMethod object along with server time.</w:t>
      </w:r>
    </w:p>
    <w:p>
      <w:pPr>
        <w:pStyle w:val="Heading3"/>
      </w:pPr>
      <w:r>
        <w:t>Notes</w:t>
      </w:r>
    </w:p>
    <w:p>
      <w:pPr>
        <w:pStyle w:val="ListBullet"/>
      </w:pPr>
      <w:r>
        <w:t>Name has a documented maximum length of 31 characters.</w:t>
      </w:r>
    </w:p>
    <w:p>
      <w:pPr>
        <w:pStyle w:val="ListBullet"/>
      </w:pPr>
      <w:r>
        <w:t>Production and sandbox hosts are handled via {{OAUTH_METADATA.meta.baseUrl}} (do not hardcode the host).</w:t>
      </w:r>
    </w:p>
    <w:p>
      <w:pPr>
        <w:pStyle w:val="Heading3"/>
      </w:pPr>
      <w:r>
        <w:t>Gotchas</w:t>
      </w:r>
    </w:p>
    <w:p>
      <w:pPr>
        <w:pStyle w:val="ListBullet"/>
      </w:pPr>
      <w:r>
        <w:t>Sending a Name longer than 31 characters may be rejected by the API.</w:t>
      </w:r>
    </w:p>
    <w:p>
      <w:pPr>
        <w:pStyle w:val="Heading3"/>
      </w:pPr>
      <w:r>
        <w:t>Error Handling</w:t>
      </w:r>
    </w:p>
    <w:p>
      <w:r>
        <w:t>Error responses were not provided in the scraped content.</w:t>
      </w:r>
    </w:p>
    <w:p>
      <w:pPr>
        <w:pStyle w:val="Heading3"/>
      </w:pPr>
      <w:r>
        <w:t>Related paymentMethods actions</w:t>
      </w:r>
    </w:p>
    <w:p>
      <w:pPr>
        <w:pStyle w:val="ListBullet"/>
      </w:pPr>
      <w:r>
        <w:t>[POST] Full Update a Payment Method (Company) — /paymentmethod</w:t>
      </w:r>
    </w:p>
    <w:p>
      <w:pPr>
        <w:pStyle w:val="ListBullet"/>
      </w:pPr>
      <w:r>
        <w:t>[GET] Query Payment Methods (via Company Query) — /query</w:t>
      </w:r>
    </w:p>
    <w:p>
      <w:r>
        <w:br w:type="page"/>
      </w:r>
    </w:p>
    <w:p>
      <w:pPr>
        <w:pStyle w:val="Heading2"/>
      </w:pPr>
      <w:r>
        <w:t>23. [GET] Query Payment Methods (via Company Query)</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to run queries against its data</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to retrieve PaymentMethod records for the specified company (realm). Provide the query string using the required query URL parameter (e.g., select * from PaymentMethod).</w:t>
      </w:r>
    </w:p>
    <w:p>
      <w:pPr>
        <w:pStyle w:val="Heading3"/>
      </w:pPr>
      <w:r>
        <w:t>Enforcement Rules</w:t>
      </w:r>
    </w:p>
    <w:p>
      <w:pPr>
        <w:pStyle w:val="ListBullet"/>
      </w:pPr>
      <w:r>
        <w:t xml:space="preserve">The company scope must always be included in the URL as: </w:t>
        <w:br/>
        <w:br/>
        <w:t>/v3/company/{{OAUTH_METADATA.meta.realmId}}</w:t>
      </w:r>
    </w:p>
    <w:p>
      <w:pPr>
        <w:pStyle w:val="ListBullet"/>
      </w:pPr>
      <w:r>
        <w:t xml:space="preserve">Always call the endpoint at: </w:t>
        <w:br/>
        <w:br/>
        <w:t>/query?query={{selectStatement}}</w:t>
      </w:r>
    </w:p>
    <w:p>
      <w:pPr>
        <w:pStyle w:val="ListBullet"/>
      </w:pPr>
      <w:r>
        <w:t>The query parameter must be sent as a URL query parameter,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/v3/company/{{OAUTH_METADATA.meta.realmId}}/query?query=select%20*%20from%20PaymentMethod</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/v3/company/{{OAUTH_METADATA.meta.realmId}}/query</w:t>
        <w:br/>
        <w:t>/v3/company/{{OAUTH_METADATA.meta.realmId}}/query?query=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PaymentMethod).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"PaymentMethod": [</w:t>
        <w:br/>
        <w:t xml:space="preserve"> {</w:t>
        <w:br/>
        <w:t xml:space="preserve"> "SyncToken": "0",</w:t>
        <w:br/>
        <w:t xml:space="preserve"> "domain": "QBO",</w:t>
        <w:br/>
        <w:t xml:space="preserve"> "Name": "American Express",</w:t>
        <w:br/>
        <w:t xml:space="preserve"> "sparse": false,</w:t>
        <w:br/>
        <w:t xml:space="preserve"> "Active": true,</w:t>
        <w:br/>
        <w:t xml:space="preserve"> "Type": "CREDIT_CARD",</w:t>
        <w:br/>
        <w:t xml:space="preserve"> "Id": "6",</w:t>
        <w:br/>
        <w:t xml:space="preserve"> "MetaData": {</w:t>
        <w:br/>
        <w:t xml:space="preserve"> "CreateTime": "2014-09-11T14:42:05-07:00",</w:t>
        <w:br/>
        <w:t xml:space="preserve"> "LastUpdatedTime": "2014-09-11T14:42:05-07:00"</w:t>
        <w:br/>
        <w:t xml:space="preserve"> }</w:t>
        <w:br/>
        <w:t xml:space="preserve"> },</w:t>
        <w:br/>
        <w:t xml:space="preserve"> {</w:t>
        <w:br/>
        <w:t xml:space="preserve"> "SyncToken": "0",</w:t>
        <w:br/>
        <w:t xml:space="preserve"> "domain": "QBO",</w:t>
        <w:br/>
        <w:t xml:space="preserve"> "Name": "Cash",</w:t>
        <w:br/>
        <w:t xml:space="preserve"> "sparse": false,</w:t>
        <w:br/>
        <w:t xml:space="preserve"> "Active": true,</w:t>
        <w:br/>
        <w:t xml:space="preserve"> "Type": "NON_CREDIT_CARD",</w:t>
        <w:br/>
        <w:t xml:space="preserve"> "Id": "1",</w:t>
        <w:br/>
        <w:t xml:space="preserve"> "MetaData": {</w:t>
        <w:br/>
        <w:t xml:space="preserve"> "CreateTime": "2014-09-11T14:42:05-07:00",</w:t>
        <w:br/>
        <w:t xml:space="preserve"> "LastUpdatedTime": "2014-09-11T14:42:05-07:00"</w:t>
        <w:br/>
        <w:t xml:space="preserve"> }</w:t>
        <w:br/>
        <w:t xml:space="preserve"> }</w:t>
        <w:br/>
        <w:t xml:space="preserve"> ],</w:t>
        <w:br/>
        <w:t xml:space="preserve"> "maxResults": 7</w:t>
        <w:br/>
        <w:t xml:space="preserve"> },</w:t>
        <w:br/>
        <w:t xml:space="preserve"> "time": "2015-07-24T15:26:51.916-07:00"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QueryResponse.PaymentMethod</w:t>
            </w:r>
          </w:p>
        </w:tc>
        <w:tc>
          <w:tcPr>
            <w:tcW w:type="dxa" w:w="2880"/>
          </w:tcPr>
          <w:p>
            <w:r>
              <w:t>array</w:t>
            </w:r>
          </w:p>
        </w:tc>
        <w:tc>
          <w:tcPr>
            <w:tcW w:type="dxa" w:w="2880"/>
          </w:tcPr>
          <w:p>
            <w:r>
              <w:t>Array of PaymentMethod objects returned by the query (present when results exist).</w:t>
            </w:r>
          </w:p>
        </w:tc>
      </w:tr>
      <w:tr>
        <w:tc>
          <w:tcPr>
            <w:tcW w:type="dxa" w:w="2880"/>
          </w:tcPr>
          <w:p>
            <w:r>
              <w:t>QueryResponse.PaymentMethod[].SyncToken</w:t>
            </w:r>
          </w:p>
        </w:tc>
        <w:tc>
          <w:tcPr>
            <w:tcW w:type="dxa" w:w="2880"/>
          </w:tcPr>
          <w:p>
            <w:r>
              <w:t>string</w:t>
            </w:r>
          </w:p>
        </w:tc>
        <w:tc>
          <w:tcPr>
            <w:tcW w:type="dxa" w:w="2880"/>
          </w:tcPr>
          <w:p>
            <w:r>
              <w:t>Sync token for the entity.</w:t>
            </w:r>
          </w:p>
        </w:tc>
      </w:tr>
      <w:tr>
        <w:tc>
          <w:tcPr>
            <w:tcW w:type="dxa" w:w="2880"/>
          </w:tcPr>
          <w:p>
            <w:r>
              <w:t>QueryResponse.PaymentMethod[].domain</w:t>
            </w:r>
          </w:p>
        </w:tc>
        <w:tc>
          <w:tcPr>
            <w:tcW w:type="dxa" w:w="2880"/>
          </w:tcPr>
          <w:p>
            <w:r>
              <w:t>string</w:t>
            </w:r>
          </w:p>
        </w:tc>
        <w:tc>
          <w:tcPr>
            <w:tcW w:type="dxa" w:w="2880"/>
          </w:tcPr>
          <w:p>
            <w:r>
              <w:t>Entity domain (example: QBO).</w:t>
            </w:r>
          </w:p>
        </w:tc>
      </w:tr>
      <w:tr>
        <w:tc>
          <w:tcPr>
            <w:tcW w:type="dxa" w:w="2880"/>
          </w:tcPr>
          <w:p>
            <w:r>
              <w:t>QueryResponse.PaymentMethod[].Name</w:t>
            </w:r>
          </w:p>
        </w:tc>
        <w:tc>
          <w:tcPr>
            <w:tcW w:type="dxa" w:w="2880"/>
          </w:tcPr>
          <w:p>
            <w:r>
              <w:t>string</w:t>
            </w:r>
          </w:p>
        </w:tc>
        <w:tc>
          <w:tcPr>
            <w:tcW w:type="dxa" w:w="2880"/>
          </w:tcPr>
          <w:p>
            <w:r>
              <w:t>Payment method name.</w:t>
            </w:r>
          </w:p>
        </w:tc>
      </w:tr>
      <w:tr>
        <w:tc>
          <w:tcPr>
            <w:tcW w:type="dxa" w:w="2880"/>
          </w:tcPr>
          <w:p>
            <w:r>
              <w:t>QueryResponse.PaymentMethod[].sparse</w:t>
            </w:r>
          </w:p>
        </w:tc>
        <w:tc>
          <w:tcPr>
            <w:tcW w:type="dxa" w:w="2880"/>
          </w:tcPr>
          <w:p>
            <w:r>
              <w:t>boolean</w:t>
            </w:r>
          </w:p>
        </w:tc>
        <w:tc>
          <w:tcPr>
            <w:tcW w:type="dxa" w:w="2880"/>
          </w:tcPr>
          <w:p>
            <w:r>
              <w:t>Indicates whether the object is sparse.</w:t>
            </w:r>
          </w:p>
        </w:tc>
      </w:tr>
      <w:tr>
        <w:tc>
          <w:tcPr>
            <w:tcW w:type="dxa" w:w="2880"/>
          </w:tcPr>
          <w:p>
            <w:r>
              <w:t>QueryResponse.PaymentMethod[].Active</w:t>
            </w:r>
          </w:p>
        </w:tc>
        <w:tc>
          <w:tcPr>
            <w:tcW w:type="dxa" w:w="2880"/>
          </w:tcPr>
          <w:p>
            <w:r>
              <w:t>boolean</w:t>
            </w:r>
          </w:p>
        </w:tc>
        <w:tc>
          <w:tcPr>
            <w:tcW w:type="dxa" w:w="2880"/>
          </w:tcPr>
          <w:p>
            <w:r>
              <w:t>Whether the payment method is active.</w:t>
            </w:r>
          </w:p>
        </w:tc>
      </w:tr>
      <w:tr>
        <w:tc>
          <w:tcPr>
            <w:tcW w:type="dxa" w:w="2880"/>
          </w:tcPr>
          <w:p>
            <w:r>
              <w:t>QueryResponse.PaymentMethod[].Type</w:t>
            </w:r>
          </w:p>
        </w:tc>
        <w:tc>
          <w:tcPr>
            <w:tcW w:type="dxa" w:w="2880"/>
          </w:tcPr>
          <w:p>
            <w:r>
              <w:t>string</w:t>
            </w:r>
          </w:p>
        </w:tc>
        <w:tc>
          <w:tcPr>
            <w:tcW w:type="dxa" w:w="2880"/>
          </w:tcPr>
          <w:p>
            <w:r>
              <w:t>Payment method type (examples shown: CREDIT_CARD, NON_CREDIT_CARD).</w:t>
            </w:r>
          </w:p>
        </w:tc>
      </w:tr>
      <w:tr>
        <w:tc>
          <w:tcPr>
            <w:tcW w:type="dxa" w:w="2880"/>
          </w:tcPr>
          <w:p>
            <w:r>
              <w:t>QueryResponse.PaymentMethod[].Id</w:t>
            </w:r>
          </w:p>
        </w:tc>
        <w:tc>
          <w:tcPr>
            <w:tcW w:type="dxa" w:w="2880"/>
          </w:tcPr>
          <w:p>
            <w:r>
              <w:t>string</w:t>
            </w:r>
          </w:p>
        </w:tc>
        <w:tc>
          <w:tcPr>
            <w:tcW w:type="dxa" w:w="2880"/>
          </w:tcPr>
          <w:p>
            <w:r>
              <w:t>Payment method ID.</w:t>
            </w:r>
          </w:p>
        </w:tc>
      </w:tr>
      <w:tr>
        <w:tc>
          <w:tcPr>
            <w:tcW w:type="dxa" w:w="2880"/>
          </w:tcPr>
          <w:p>
            <w:r>
              <w:t>QueryResponse.PaymentMethod[].MetaData</w:t>
            </w:r>
          </w:p>
        </w:tc>
        <w:tc>
          <w:tcPr>
            <w:tcW w:type="dxa" w:w="2880"/>
          </w:tcPr>
          <w:p>
            <w:r>
              <w:t>object</w:t>
            </w:r>
          </w:p>
        </w:tc>
        <w:tc>
          <w:tcPr>
            <w:tcW w:type="dxa" w:w="2880"/>
          </w:tcPr>
          <w:p>
            <w:r>
              <w:t>Metadata for the entity.</w:t>
            </w:r>
          </w:p>
        </w:tc>
      </w:tr>
      <w:tr>
        <w:tc>
          <w:tcPr>
            <w:tcW w:type="dxa" w:w="2880"/>
          </w:tcPr>
          <w:p>
            <w:r>
              <w:t>QueryResponse.PaymentMethod[].MetaData.CreateTime</w:t>
            </w:r>
          </w:p>
        </w:tc>
        <w:tc>
          <w:tcPr>
            <w:tcW w:type="dxa" w:w="2880"/>
          </w:tcPr>
          <w:p>
            <w:r>
              <w:t>string</w:t>
            </w:r>
          </w:p>
        </w:tc>
        <w:tc>
          <w:tcPr>
            <w:tcW w:type="dxa" w:w="2880"/>
          </w:tcPr>
          <w:p>
            <w:r>
              <w:t>Creation timestamp.</w:t>
            </w:r>
          </w:p>
        </w:tc>
      </w:tr>
      <w:tr>
        <w:tc>
          <w:tcPr>
            <w:tcW w:type="dxa" w:w="2880"/>
          </w:tcPr>
          <w:p>
            <w:r>
              <w:t>QueryResponse.PaymentMethod[].MetaData.LastUpdatedTime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'{{OAUTH_METADATA.meta.baseUrl}}/v3/company/{{OAUTH_METADATA.meta.realmId}}/query?query=select%20*%20from%20PaymentMethod' \</w:t>
        <w:br/>
        <w:t xml:space="preserve"> --header 'Accept: application/json'</w:t>
      </w:r>
    </w:p>
    <w:p>
      <w:pPr>
        <w:pStyle w:val="Heading3"/>
      </w:pPr>
      <w:r>
        <w:t>Example Usage</w:t>
      </w:r>
    </w:p>
    <w:p>
      <w:pPr>
        <w:pStyle w:val="Heading3"/>
      </w:pPr>
      <w:r>
        <w:t>Example 1: Query all payment methods</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'{{OAUTH_METADATA.meta.baseUrl}}/v3/company/{{OAUTH_METADATA.meta.realmId}}/query?query=select%20*%20from%20PaymentMethod' \</w:t>
        <w:br/>
        <w:t xml:space="preserve"> -H 'Accept: application/json'</w:t>
      </w:r>
    </w:p>
    <w:p>
      <w:pPr>
        <w:pStyle w:val="Heading3"/>
      </w:pPr>
      <w:r>
        <w:t>Notes</w:t>
      </w:r>
    </w:p>
    <w:p>
      <w:pPr>
        <w:pStyle w:val="ListBullet"/>
      </w:pPr>
      <w:r>
        <w:t>The documentation indicates Content type: application/text/ for the request, but this endpoint uses GET with no request body; this knowledge file sets Accept: application/json because the response example is JSON.</w:t>
      </w:r>
    </w:p>
    <w:p>
      <w:pPr>
        <w:pStyle w:val="ListBullet"/>
      </w:pPr>
      <w:r>
        <w:t>The query value should be URL-encoded when sent (e.g., spaces as %20).</w:t>
      </w:r>
    </w:p>
    <w:p>
      <w:pPr>
        <w:pStyle w:val="Heading3"/>
      </w:pPr>
      <w:r>
        <w:t>Related paymentMethods actions</w:t>
      </w:r>
    </w:p>
    <w:p>
      <w:pPr>
        <w:pStyle w:val="ListBullet"/>
      </w:pPr>
      <w:r>
        <w:t>[POST] Full Update a Payment Method (Company) — /paymentmethod</w:t>
      </w:r>
    </w:p>
    <w:p>
      <w:pPr>
        <w:pStyle w:val="ListBullet"/>
      </w:pPr>
      <w:r>
        <w:t>[POST] Create a Payment Method — /paymentmethod</w:t>
      </w:r>
    </w:p>
    <w:p>
      <w:r>
        <w:br w:type="page"/>
      </w:r>
    </w:p>
    <w:p>
      <w:pPr>
        <w:pStyle w:val="Heading2"/>
      </w:pPr>
      <w:r>
        <w:t>24. [POST] Full Update Company Preferences</w:t>
      </w:r>
    </w:p>
    <w:p>
      <w:r>
        <w:rPr>
          <w:b/>
        </w:rPr>
        <w:t xml:space="preserve">Endpoint: </w:t>
      </w:r>
      <w:r>
        <w:rPr>
          <w:rFonts w:ascii="Courier New" w:hAnsi="Courier New"/>
          <w:sz w:val="18"/>
        </w:rPr>
        <w:t>/preferences</w:t>
      </w:r>
    </w:p>
    <w:p>
      <w:pPr>
        <w:pStyle w:val="Heading3"/>
      </w:pPr>
      <w:r>
        <w:t>Prerequisites</w:t>
      </w:r>
    </w:p>
    <w:p>
      <w:pPr>
        <w:pStyle w:val="ListBullet"/>
      </w:pPr>
      <w:r>
        <w:t>Your QuickBooks Online company must have an existing Preferences object to update.</w:t>
      </w:r>
    </w:p>
    <w:p>
      <w:pPr>
        <w:pStyle w:val="ListBullet"/>
      </w:pPr>
      <w:r>
        <w:t>You must have the full existing Preferences payload (from a prior read response) because omitted writable fields are set to NULL or reverted to default values.</w:t>
      </w:r>
    </w:p>
    <w:p>
      <w:pPr>
        <w:pStyle w:val="ListBullet"/>
      </w:pPr>
      <w:r>
        <w:t>You must provide the latest SyncToken value for the Preferences object you are updating.</w:t>
      </w:r>
    </w:p>
    <w:p>
      <w:pPr>
        <w:pStyle w:val="Heading3"/>
      </w:pPr>
      <w:r>
        <w:t>Method</w:t>
      </w:r>
    </w:p>
    <w:p>
      <w:r>
        <w:t>POST</w:t>
      </w:r>
    </w:p>
    <w:p>
      <w:pPr>
        <w:pStyle w:val="Heading3"/>
      </w:pPr>
      <w:r>
        <w:t>URL</w:t>
      </w:r>
    </w:p>
    <w:p>
      <w:r>
        <w:t>{{OAUTH_METADATA.meta.baseUrl}}/v3/company/{{OAUTH_METADATA.meta.realmId}}/preferences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QuickBooks Online company Preferences using a full update model. The request body must include all writable fields from the existing Preferences object; any writable fields omitted from the request are cleared (NULL) or reverted to default values. The Preferences object to update is identified by Id in the request body.</w:t>
      </w:r>
    </w:p>
    <w:p>
      <w:pPr>
        <w:pStyle w:val="Heading3"/>
      </w:pPr>
      <w:r>
        <w:t>Enforcement Rules</w:t>
      </w:r>
    </w:p>
    <w:p>
      <w:pPr>
        <w:pStyle w:val="ListBullet"/>
      </w:pPr>
      <w:r>
        <w:t>The {{OAUTH_METADATA.meta.realmId}} path parameter must always be present in the URL.</w:t>
      </w:r>
    </w:p>
    <w:p>
      <w:pPr>
        <w:pStyle w:val="ListBullet"/>
      </w:pPr>
      <w:r>
        <w:t>Always construct the path as /v3/company/{{OAUTH_METADATA.meta.realmId}}/preferences, where {{OAUTH_METADATA.meta.realmId}} is a non-empty string.</w:t>
      </w:r>
    </w:p>
    <w:p>
      <w:pPr>
        <w:pStyle w:val="ListBullet"/>
      </w:pPr>
      <w:r>
        <w:t>Do not send the realm/company 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is a full update: </w:t>
        <w:br/>
        <w:br/>
        <w:t>The request body must include all writable fields of the existing Preferences object as returned by a read response.</w:t>
        <w:br/>
        <w:t>Writable fields omitted from the request body are set to NULL or reverted to a default value.</w:t>
      </w:r>
    </w:p>
    <w:p>
      <w:pPr>
        <w:pStyle w:val="ListBullet"/>
      </w:pPr>
      <w:r>
        <w:t>The request body must include Id and SyncToken for the update to succeed.</w:t>
      </w:r>
    </w:p>
    <w:p>
      <w:pPr>
        <w:pStyle w:val="ListBullet"/>
      </w:pPr>
      <w:r>
        <w:t>Use the latest SyncToken; using an older SyncToken will fail due to concurrency control.</w:t>
      </w:r>
    </w:p>
    <w:p>
      <w:pPr>
        <w:pStyle w:val="Heading3"/>
      </w:pPr>
      <w:r>
        <w:t>Valid Examples</w:t>
      </w:r>
    </w:p>
    <w:p>
      <w:r>
        <w:rPr>
          <w:b/>
          <w:color w:val="666666"/>
          <w:sz w:val="16"/>
        </w:rPr>
        <w:t>[http]</w:t>
      </w:r>
    </w:p>
    <w:p>
      <w:pPr>
        <w:shd w:fill="F2F2F2" w:val="clear"/>
      </w:pPr>
      <w:r>
        <w:rPr>
          <w:rFonts w:ascii="Courier New" w:hAnsi="Courier New"/>
          <w:sz w:val="17"/>
        </w:rPr>
        <w:t>/v3/company/1234567890/preferences</w:t>
      </w:r>
    </w:p>
    <w:p>
      <w:pPr>
        <w:pStyle w:val="Heading3"/>
      </w:pPr>
      <w:r>
        <w:t>Invalid Examples</w:t>
      </w:r>
    </w:p>
    <w:p>
      <w:r>
        <w:rPr>
          <w:b/>
          <w:color w:val="666666"/>
          <w:sz w:val="16"/>
        </w:rPr>
        <w:t>[http]</w:t>
      </w:r>
    </w:p>
    <w:p>
      <w:pPr>
        <w:shd w:fill="F2F2F2" w:val="clear"/>
      </w:pPr>
      <w:r>
        <w:rPr>
          <w:rFonts w:ascii="Courier New" w:hAnsi="Courier New"/>
          <w:sz w:val="17"/>
        </w:rPr>
        <w:t>/v3/company//preferences</w:t>
        <w:br/>
        <w:t>/v3/company/preferences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Company/realm ID. Sent in the URL path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Preferences object to update. Required for update.</w:t>
            </w:r>
          </w:p>
        </w:tc>
      </w:tr>
      <w:tr>
        <w:tc>
          <w:tcPr>
            <w:tcW w:type="dxa" w:w="2880"/>
          </w:tcPr>
          <w:p>
            <w:r>
              <w:t>SyncToken</w:t>
            </w:r>
          </w:p>
        </w:tc>
        <w:tc>
          <w:tcPr>
            <w:tcW w:type="dxa" w:w="2880"/>
          </w:tcPr>
          <w:p>
            <w:r>
              <w:t>string</w:t>
            </w:r>
          </w:p>
        </w:tc>
        <w:tc>
          <w:tcPr>
            <w:tcW w:type="dxa" w:w="2880"/>
          </w:tcPr>
          <w:p>
            <w:r>
              <w:t>Version number used for optimistic locking. Required for update. Must be the latest value.</w:t>
            </w:r>
          </w:p>
        </w:tc>
      </w:tr>
    </w:tbl>
    <w:p/>
    <w:p>
      <w:pPr>
        <w:pStyle w:val="Heading3"/>
      </w:pPr>
      <w:r>
        <w:t>Optional Request Body Fields</w:t>
      </w:r>
    </w:p>
    <w:p>
      <w:r>
        <w:rPr>
          <w:b/>
        </w:rPr>
        <w:t>Note: Everything below is optional unless otherwise marked required in the scraped content. However, because this is a full update, you should include all writable fields that you want to preserve; omitted writable fields may be cleared/reset.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Read-only metadata set by Data Services.</w:t>
            </w:r>
          </w:p>
        </w:tc>
      </w:tr>
      <w:tr>
        <w:tc>
          <w:tcPr>
            <w:tcW w:type="dxa" w:w="2880"/>
          </w:tcPr>
          <w:p>
            <w:r>
              <w:t>MetaData.CreateTime</w:t>
            </w:r>
          </w:p>
        </w:tc>
        <w:tc>
          <w:tcPr>
            <w:tcW w:type="dxa" w:w="2880"/>
          </w:tcPr>
          <w:p>
            <w:r>
              <w:t>string</w:t>
            </w:r>
          </w:p>
        </w:tc>
        <w:tc>
          <w:tcPr>
            <w:tcW w:type="dxa" w:w="2880"/>
          </w:tcPr>
          <w:p>
            <w:r>
              <w:t>Read-only. Time the entity was created.</w:t>
            </w:r>
          </w:p>
        </w:tc>
      </w:tr>
      <w:tr>
        <w:tc>
          <w:tcPr>
            <w:tcW w:type="dxa" w:w="2880"/>
          </w:tcPr>
          <w:p>
            <w:r>
              <w:t>MetaData.LastUpdatedTime</w:t>
            </w:r>
          </w:p>
        </w:tc>
        <w:tc>
          <w:tcPr>
            <w:tcW w:type="dxa" w:w="2880"/>
          </w:tcPr>
          <w:p>
            <w:r>
              <w:t>string</w:t>
            </w:r>
          </w:p>
        </w:tc>
        <w:tc>
          <w:tcPr>
            <w:tcW w:type="dxa" w:w="2880"/>
          </w:tcPr>
          <w:p>
            <w:r>
              <w:t>Read-only. Time the entity was last updated.</w:t>
            </w:r>
          </w:p>
        </w:tc>
      </w:tr>
      <w:tr>
        <w:tc>
          <w:tcPr>
            <w:tcW w:type="dxa" w:w="2880"/>
          </w:tcPr>
          <w:p>
            <w:r>
              <w:t>EmailMessagesPrefs</w:t>
            </w:r>
          </w:p>
        </w:tc>
        <w:tc>
          <w:tcPr>
            <w:tcW w:type="dxa" w:w="2880"/>
          </w:tcPr>
          <w:p>
            <w:r>
              <w:t>object</w:t>
            </w:r>
          </w:p>
        </w:tc>
        <w:tc>
          <w:tcPr>
            <w:tcW w:type="dxa" w:w="2880"/>
          </w:tcPr>
          <w:p>
            <w:r>
              <w:t>Email message details for different transaction types.</w:t>
            </w:r>
          </w:p>
        </w:tc>
      </w:tr>
      <w:tr>
        <w:tc>
          <w:tcPr>
            <w:tcW w:type="dxa" w:w="2880"/>
          </w:tcPr>
          <w:p>
            <w:r>
              <w:t>EmailMessagesPrefs.InvoiceMessage</w:t>
            </w:r>
          </w:p>
        </w:tc>
        <w:tc>
          <w:tcPr>
            <w:tcW w:type="dxa" w:w="2880"/>
          </w:tcPr>
          <w:p>
            <w:r>
              <w:t>object</w:t>
            </w:r>
          </w:p>
        </w:tc>
        <w:tc>
          <w:tcPr>
            <w:tcW w:type="dxa" w:w="2880"/>
          </w:tcPr>
          <w:p>
            <w:r>
              <w:t>Invoice email message details.</w:t>
            </w:r>
          </w:p>
        </w:tc>
      </w:tr>
      <w:tr>
        <w:tc>
          <w:tcPr>
            <w:tcW w:type="dxa" w:w="2880"/>
          </w:tcPr>
          <w:p>
            <w:r>
              <w:t>EmailMessagesPrefs.InvoiceMessage.Message</w:t>
            </w:r>
          </w:p>
        </w:tc>
        <w:tc>
          <w:tcPr>
            <w:tcW w:type="dxa" w:w="2880"/>
          </w:tcPr>
          <w:p>
            <w:r>
              <w:t>string</w:t>
            </w:r>
          </w:p>
        </w:tc>
        <w:tc>
          <w:tcPr>
            <w:tcW w:type="dxa" w:w="2880"/>
          </w:tcPr>
          <w:p>
            <w:r>
              <w:t>Email body for Invoice.</w:t>
            </w:r>
          </w:p>
        </w:tc>
      </w:tr>
      <w:tr>
        <w:tc>
          <w:tcPr>
            <w:tcW w:type="dxa" w:w="2880"/>
          </w:tcPr>
          <w:p>
            <w:r>
              <w:t>EmailMessagesPrefs.InvoiceMessage.Subject</w:t>
            </w:r>
          </w:p>
        </w:tc>
        <w:tc>
          <w:tcPr>
            <w:tcW w:type="dxa" w:w="2880"/>
          </w:tcPr>
          <w:p>
            <w:r>
              <w:t>string</w:t>
            </w:r>
          </w:p>
        </w:tc>
        <w:tc>
          <w:tcPr>
            <w:tcW w:type="dxa" w:w="2880"/>
          </w:tcPr>
          <w:p>
            <w:r>
              <w:t>Email subject for Invoice.</w:t>
            </w:r>
          </w:p>
        </w:tc>
      </w:tr>
      <w:tr>
        <w:tc>
          <w:tcPr>
            <w:tcW w:type="dxa" w:w="2880"/>
          </w:tcPr>
          <w:p>
            <w:r>
              <w:t>EmailMessagesPrefs.EstimateMessage</w:t>
            </w:r>
          </w:p>
        </w:tc>
        <w:tc>
          <w:tcPr>
            <w:tcW w:type="dxa" w:w="2880"/>
          </w:tcPr>
          <w:p>
            <w:r>
              <w:t>object</w:t>
            </w:r>
          </w:p>
        </w:tc>
        <w:tc>
          <w:tcPr>
            <w:tcW w:type="dxa" w:w="2880"/>
          </w:tcPr>
          <w:p>
            <w:r>
              <w:t>Estimate email message details.</w:t>
            </w:r>
          </w:p>
        </w:tc>
      </w:tr>
      <w:tr>
        <w:tc>
          <w:tcPr>
            <w:tcW w:type="dxa" w:w="2880"/>
          </w:tcPr>
          <w:p>
            <w:r>
              <w:t>EmailMessagesPrefs.EstimateMessage.Message</w:t>
            </w:r>
          </w:p>
        </w:tc>
        <w:tc>
          <w:tcPr>
            <w:tcW w:type="dxa" w:w="2880"/>
          </w:tcPr>
          <w:p>
            <w:r>
              <w:t>string</w:t>
            </w:r>
          </w:p>
        </w:tc>
        <w:tc>
          <w:tcPr>
            <w:tcW w:type="dxa" w:w="2880"/>
          </w:tcPr>
          <w:p>
            <w:r>
              <w:t>Email body for Estimate.</w:t>
            </w:r>
          </w:p>
        </w:tc>
      </w:tr>
      <w:tr>
        <w:tc>
          <w:tcPr>
            <w:tcW w:type="dxa" w:w="2880"/>
          </w:tcPr>
          <w:p>
            <w:r>
              <w:t>EmailMessagesPrefs.EstimateMessage.Subject</w:t>
            </w:r>
          </w:p>
        </w:tc>
        <w:tc>
          <w:tcPr>
            <w:tcW w:type="dxa" w:w="2880"/>
          </w:tcPr>
          <w:p>
            <w:r>
              <w:t>string</w:t>
            </w:r>
          </w:p>
        </w:tc>
        <w:tc>
          <w:tcPr>
            <w:tcW w:type="dxa" w:w="2880"/>
          </w:tcPr>
          <w:p>
            <w:r>
              <w:t>Email subject for Estimate.</w:t>
            </w:r>
          </w:p>
        </w:tc>
      </w:tr>
      <w:tr>
        <w:tc>
          <w:tcPr>
            <w:tcW w:type="dxa" w:w="2880"/>
          </w:tcPr>
          <w:p>
            <w:r>
              <w:t>EmailMessagesPrefs.SalesReceiptMessage</w:t>
            </w:r>
          </w:p>
        </w:tc>
        <w:tc>
          <w:tcPr>
            <w:tcW w:type="dxa" w:w="2880"/>
          </w:tcPr>
          <w:p>
            <w:r>
              <w:t>object</w:t>
            </w:r>
          </w:p>
        </w:tc>
        <w:tc>
          <w:tcPr>
            <w:tcW w:type="dxa" w:w="2880"/>
          </w:tcPr>
          <w:p>
            <w:r>
              <w:t>SalesReceipt email message details.</w:t>
            </w:r>
          </w:p>
        </w:tc>
      </w:tr>
      <w:tr>
        <w:tc>
          <w:tcPr>
            <w:tcW w:type="dxa" w:w="2880"/>
          </w:tcPr>
          <w:p>
            <w:r>
              <w:t>EmailMessagesPrefs.SalesReceiptMessage.Message</w:t>
            </w:r>
          </w:p>
        </w:tc>
        <w:tc>
          <w:tcPr>
            <w:tcW w:type="dxa" w:w="2880"/>
          </w:tcPr>
          <w:p>
            <w:r>
              <w:t>string</w:t>
            </w:r>
          </w:p>
        </w:tc>
        <w:tc>
          <w:tcPr>
            <w:tcW w:type="dxa" w:w="2880"/>
          </w:tcPr>
          <w:p>
            <w:r>
              <w:t>Email body for SalesReceipt.</w:t>
            </w:r>
          </w:p>
        </w:tc>
      </w:tr>
      <w:tr>
        <w:tc>
          <w:tcPr>
            <w:tcW w:type="dxa" w:w="2880"/>
          </w:tcPr>
          <w:p>
            <w:r>
              <w:t>EmailMessagesPrefs.SalesReceiptMessage.Subject</w:t>
            </w:r>
          </w:p>
        </w:tc>
        <w:tc>
          <w:tcPr>
            <w:tcW w:type="dxa" w:w="2880"/>
          </w:tcPr>
          <w:p>
            <w:r>
              <w:t>string</w:t>
            </w:r>
          </w:p>
        </w:tc>
        <w:tc>
          <w:tcPr>
            <w:tcW w:type="dxa" w:w="2880"/>
          </w:tcPr>
          <w:p>
            <w:r>
              <w:t>Email subject for SalesReceipt.</w:t>
            </w:r>
          </w:p>
        </w:tc>
      </w:tr>
      <w:tr>
        <w:tc>
          <w:tcPr>
            <w:tcW w:type="dxa" w:w="2880"/>
          </w:tcPr>
          <w:p>
            <w:r>
              <w:t>EmailMessagesPrefs.StatementMessage</w:t>
            </w:r>
          </w:p>
        </w:tc>
        <w:tc>
          <w:tcPr>
            <w:tcW w:type="dxa" w:w="2880"/>
          </w:tcPr>
          <w:p>
            <w:r>
              <w:t>object</w:t>
            </w:r>
          </w:p>
        </w:tc>
        <w:tc>
          <w:tcPr>
            <w:tcW w:type="dxa" w:w="2880"/>
          </w:tcPr>
          <w:p>
            <w:r>
              <w:t>Statement email message details.</w:t>
            </w:r>
          </w:p>
        </w:tc>
      </w:tr>
      <w:tr>
        <w:tc>
          <w:tcPr>
            <w:tcW w:type="dxa" w:w="2880"/>
          </w:tcPr>
          <w:p>
            <w:r>
              <w:t>EmailMessagesPrefs.StatementMessage.Message</w:t>
            </w:r>
          </w:p>
        </w:tc>
        <w:tc>
          <w:tcPr>
            <w:tcW w:type="dxa" w:w="2880"/>
          </w:tcPr>
          <w:p>
            <w:r>
              <w:t>string</w:t>
            </w:r>
          </w:p>
        </w:tc>
        <w:tc>
          <w:tcPr>
            <w:tcW w:type="dxa" w:w="2880"/>
          </w:tcPr>
          <w:p>
            <w:r>
              <w:t>Email body for Statement.</w:t>
            </w:r>
          </w:p>
        </w:tc>
      </w:tr>
      <w:tr>
        <w:tc>
          <w:tcPr>
            <w:tcW w:type="dxa" w:w="2880"/>
          </w:tcPr>
          <w:p>
            <w:r>
              <w:t>EmailMessagesPrefs.StatementMessage.Subject</w:t>
            </w:r>
          </w:p>
        </w:tc>
        <w:tc>
          <w:tcPr>
            <w:tcW w:type="dxa" w:w="2880"/>
          </w:tcPr>
          <w:p>
            <w:r>
              <w:t>string</w:t>
            </w:r>
          </w:p>
        </w:tc>
        <w:tc>
          <w:tcPr>
            <w:tcW w:type="dxa" w:w="2880"/>
          </w:tcPr>
          <w:p>
            <w:r>
              <w:t>Email subject for Statement.</w:t>
            </w:r>
          </w:p>
        </w:tc>
      </w:tr>
      <w:tr>
        <w:tc>
          <w:tcPr>
            <w:tcW w:type="dxa" w:w="2880"/>
          </w:tcPr>
          <w:p>
            <w:r>
              <w:t>ProductAndServicesPrefs</w:t>
            </w:r>
          </w:p>
        </w:tc>
        <w:tc>
          <w:tcPr>
            <w:tcW w:type="dxa" w:w="2880"/>
          </w:tcPr>
          <w:p>
            <w:r>
              <w:t>object</w:t>
            </w:r>
          </w:p>
        </w:tc>
        <w:tc>
          <w:tcPr>
            <w:tcW w:type="dxa" w:w="2880"/>
          </w:tcPr>
          <w:p>
            <w:r>
              <w:t>Product and services preferences.</w:t>
            </w:r>
          </w:p>
        </w:tc>
      </w:tr>
      <w:tr>
        <w:tc>
          <w:tcPr>
            <w:tcW w:type="dxa" w:w="2880"/>
          </w:tcPr>
          <w:p>
            <w:r>
              <w:t>ProductAndServicesPrefs.RevenueRecognitionEnabled</w:t>
            </w:r>
          </w:p>
        </w:tc>
        <w:tc>
          <w:tcPr>
            <w:tcW w:type="dxa" w:w="2880"/>
          </w:tcPr>
          <w:p>
            <w:r>
              <w:t>boolean</w:t>
            </w:r>
          </w:p>
        </w:tc>
        <w:tc>
          <w:tcPr>
            <w:tcW w:type="dxa" w:w="2880"/>
          </w:tcPr>
          <w:p>
            <w:r>
              <w:t>(minorVersion: 65) Revenue recognition enabled (QBO Advanced only).</w:t>
            </w:r>
          </w:p>
        </w:tc>
      </w:tr>
      <w:tr>
        <w:tc>
          <w:tcPr>
            <w:tcW w:type="dxa" w:w="2880"/>
          </w:tcPr>
          <w:p>
            <w:r>
              <w:t>ProductAndServicesPrefs.RecognitionFrequencyType</w:t>
            </w:r>
          </w:p>
        </w:tc>
        <w:tc>
          <w:tcPr>
            <w:tcW w:type="dxa" w:w="2880"/>
          </w:tcPr>
          <w:p>
            <w:r>
              <w:t>string</w:t>
            </w:r>
          </w:p>
        </w:tc>
        <w:tc>
          <w:tcPr>
            <w:tcW w:type="dxa" w:w="2880"/>
          </w:tcPr>
          <w:p>
            <w:r>
              <w:t>(minorVersion: 65) Frequency of revenue recognition. Possible values: Daily, Weekly, Monthly (QBO Advanced only).</w:t>
            </w:r>
          </w:p>
        </w:tc>
      </w:tr>
      <w:tr>
        <w:tc>
          <w:tcPr>
            <w:tcW w:type="dxa" w:w="2880"/>
          </w:tcPr>
          <w:p>
            <w:r>
              <w:t>ProductAndServicesPrefs.ForSales</w:t>
            </w:r>
          </w:p>
        </w:tc>
        <w:tc>
          <w:tcPr>
            <w:tcW w:type="dxa" w:w="2880"/>
          </w:tcPr>
          <w:p>
            <w:r>
              <w:t>boolean</w:t>
            </w:r>
          </w:p>
        </w:tc>
        <w:tc>
          <w:tcPr>
            <w:tcW w:type="dxa" w:w="2880"/>
          </w:tcPr>
          <w:p>
            <w:r>
              <w:t>Product and Services for Sales enabled.</w:t>
            </w:r>
          </w:p>
        </w:tc>
      </w:tr>
      <w:tr>
        <w:tc>
          <w:tcPr>
            <w:tcW w:type="dxa" w:w="2880"/>
          </w:tcPr>
          <w:p>
            <w:r>
              <w:t>ProductAndServicesPrefs.QuantityOnHand</w:t>
            </w:r>
          </w:p>
        </w:tc>
        <w:tc>
          <w:tcPr>
            <w:tcW w:type="dxa" w:w="2880"/>
          </w:tcPr>
          <w:p>
            <w:r>
              <w:t>boolean</w:t>
            </w:r>
          </w:p>
        </w:tc>
        <w:tc>
          <w:tcPr>
            <w:tcW w:type="dxa" w:w="2880"/>
          </w:tcPr>
          <w:p>
            <w:r>
              <w:t>Quantity on hand enabled.</w:t>
            </w:r>
          </w:p>
        </w:tc>
      </w:tr>
      <w:tr>
        <w:tc>
          <w:tcPr>
            <w:tcW w:type="dxa" w:w="2880"/>
          </w:tcPr>
          <w:p>
            <w:r>
              <w:t>ProductAndServicesPrefs.QuantityWithPriceAndRate</w:t>
            </w:r>
          </w:p>
        </w:tc>
        <w:tc>
          <w:tcPr>
            <w:tcW w:type="dxa" w:w="2880"/>
          </w:tcPr>
          <w:p>
            <w:r>
              <w:t>boolean</w:t>
            </w:r>
          </w:p>
        </w:tc>
        <w:tc>
          <w:tcPr>
            <w:tcW w:type="dxa" w:w="2880"/>
          </w:tcPr>
          <w:p>
            <w:r>
              <w:t>Quantity with price and rate enabled.</w:t>
            </w:r>
          </w:p>
        </w:tc>
      </w:tr>
      <w:tr>
        <w:tc>
          <w:tcPr>
            <w:tcW w:type="dxa" w:w="2880"/>
          </w:tcPr>
          <w:p>
            <w:r>
              <w:t>ProductAndServicesPrefs.ForPurchase</w:t>
            </w:r>
          </w:p>
        </w:tc>
        <w:tc>
          <w:tcPr>
            <w:tcW w:type="dxa" w:w="2880"/>
          </w:tcPr>
          <w:p>
            <w:r>
              <w:t>boolean</w:t>
            </w:r>
          </w:p>
        </w:tc>
        <w:tc>
          <w:tcPr>
            <w:tcW w:type="dxa" w:w="2880"/>
          </w:tcPr>
          <w:p>
            <w:r>
              <w:t>Product and Services for Purchase enabled.</w:t>
            </w:r>
          </w:p>
        </w:tc>
      </w:tr>
      <w:tr>
        <w:tc>
          <w:tcPr>
            <w:tcW w:type="dxa" w:w="2880"/>
          </w:tcPr>
          <w:p>
            <w:r>
              <w:t>ReportPrefs</w:t>
            </w:r>
          </w:p>
        </w:tc>
        <w:tc>
          <w:tcPr>
            <w:tcW w:type="dxa" w:w="2880"/>
          </w:tcPr>
          <w:p>
            <w:r>
              <w:t>object</w:t>
            </w:r>
          </w:p>
        </w:tc>
        <w:tc>
          <w:tcPr>
            <w:tcW w:type="dxa" w:w="2880"/>
          </w:tcPr>
          <w:p>
            <w:r>
              <w:t>Reporting preferences.</w:t>
            </w:r>
          </w:p>
        </w:tc>
      </w:tr>
      <w:tr>
        <w:tc>
          <w:tcPr>
            <w:tcW w:type="dxa" w:w="2880"/>
          </w:tcPr>
          <w:p>
            <w:r>
              <w:t>ReportPrefs.ReportBasis</w:t>
            </w:r>
          </w:p>
        </w:tc>
        <w:tc>
          <w:tcPr>
            <w:tcW w:type="dxa" w:w="2880"/>
          </w:tcPr>
          <w:p>
            <w:r>
              <w:t>string</w:t>
            </w:r>
          </w:p>
        </w:tc>
        <w:tc>
          <w:tcPr>
            <w:tcW w:type="dxa" w:w="2880"/>
          </w:tcPr>
          <w:p>
            <w:r>
              <w:t>Accounting method for summary. Possible values: Cash, Accrual.</w:t>
            </w:r>
          </w:p>
        </w:tc>
      </w:tr>
      <w:tr>
        <w:tc>
          <w:tcPr>
            <w:tcW w:type="dxa" w:w="2880"/>
          </w:tcPr>
          <w:p>
            <w:r>
              <w:t>ReportPrefs.CalcAgingReportFromTxnDate</w:t>
            </w:r>
          </w:p>
        </w:tc>
        <w:tc>
          <w:tcPr>
            <w:tcW w:type="dxa" w:w="2880"/>
          </w:tcPr>
          <w:p>
            <w:r>
              <w:t>boolean</w:t>
            </w:r>
          </w:p>
        </w:tc>
        <w:tc>
          <w:tcPr>
            <w:tcW w:type="dxa" w:w="2880"/>
          </w:tcPr>
          <w:p>
            <w:r>
              <w:t>Read-only. Calculation aging from transaction date.</w:t>
            </w:r>
          </w:p>
        </w:tc>
      </w:tr>
      <w:tr>
        <w:tc>
          <w:tcPr>
            <w:tcW w:type="dxa" w:w="2880"/>
          </w:tcPr>
          <w:p>
            <w:r>
              <w:t>AccountingInfoPrefs</w:t>
            </w:r>
          </w:p>
        </w:tc>
        <w:tc>
          <w:tcPr>
            <w:tcW w:type="dxa" w:w="2880"/>
          </w:tcPr>
          <w:p>
            <w:r>
              <w:t>object</w:t>
            </w:r>
          </w:p>
        </w:tc>
        <w:tc>
          <w:tcPr>
            <w:tcW w:type="dxa" w:w="2880"/>
          </w:tcPr>
          <w:p>
            <w:r>
              <w:t>Accounting info preferences (noted as available for QBO Plus only in scraped content).</w:t>
            </w:r>
          </w:p>
        </w:tc>
      </w:tr>
      <w:tr>
        <w:tc>
          <w:tcPr>
            <w:tcW w:type="dxa" w:w="2880"/>
          </w:tcPr>
          <w:p>
            <w:r>
              <w:t>AccountingInfoPrefs.FirstMonthOfFiscalYear</w:t>
            </w:r>
          </w:p>
        </w:tc>
        <w:tc>
          <w:tcPr>
            <w:tcW w:type="dxa" w:w="2880"/>
          </w:tcPr>
          <w:p>
            <w:r>
              <w:t>string</w:t>
            </w:r>
          </w:p>
        </w:tc>
        <w:tc>
          <w:tcPr>
            <w:tcW w:type="dxa" w:w="2880"/>
          </w:tcPr>
          <w:p>
            <w:r>
              <w:t>Read-only (minorVersion: 21). Month name (e.g., January, February, ...).</w:t>
            </w:r>
          </w:p>
        </w:tc>
      </w:tr>
      <w:tr>
        <w:tc>
          <w:tcPr>
            <w:tcW w:type="dxa" w:w="2880"/>
          </w:tcPr>
          <w:p>
            <w:r>
              <w:t>AccountingInfoPrefs.UseAccountNumbers</w:t>
            </w:r>
          </w:p>
        </w:tc>
        <w:tc>
          <w:tcPr>
            <w:tcW w:type="dxa" w:w="2880"/>
          </w:tcPr>
          <w:p>
            <w:r>
              <w:t>boolean</w:t>
            </w:r>
          </w:p>
        </w:tc>
        <w:tc>
          <w:tcPr>
            <w:tcW w:type="dxa" w:w="2880"/>
          </w:tcPr>
          <w:p>
            <w:r>
              <w:t>Read-only (minorVersion: 21). Enable account numbers.</w:t>
            </w:r>
          </w:p>
        </w:tc>
      </w:tr>
      <w:tr>
        <w:tc>
          <w:tcPr>
            <w:tcW w:type="dxa" w:w="2880"/>
          </w:tcPr>
          <w:p>
            <w:r>
              <w:t>AccountingInfoPrefs.TaxYearMonth</w:t>
            </w:r>
          </w:p>
        </w:tc>
        <w:tc>
          <w:tcPr>
            <w:tcW w:type="dxa" w:w="2880"/>
          </w:tcPr>
          <w:p>
            <w:r>
              <w:t>string</w:t>
            </w:r>
          </w:p>
        </w:tc>
        <w:tc>
          <w:tcPr>
            <w:tcW w:type="dxa" w:w="2880"/>
          </w:tcPr>
          <w:p>
            <w:r>
              <w:t>Read-only (minorVersion: 21). First month of income tax year (full month name).</w:t>
            </w:r>
          </w:p>
        </w:tc>
      </w:tr>
      <w:tr>
        <w:tc>
          <w:tcPr>
            <w:tcW w:type="dxa" w:w="2880"/>
          </w:tcPr>
          <w:p>
            <w:r>
              <w:t>AccountingInfoPrefs.ClassTrackingPerTxn</w:t>
            </w:r>
          </w:p>
        </w:tc>
        <w:tc>
          <w:tcPr>
            <w:tcW w:type="dxa" w:w="2880"/>
          </w:tcPr>
          <w:p>
            <w:r>
              <w:t>boolean</w:t>
            </w:r>
          </w:p>
        </w:tc>
        <w:tc>
          <w:tcPr>
            <w:tcW w:type="dxa" w:w="2880"/>
          </w:tcPr>
          <w:p>
            <w:r>
              <w:t>Class assignment at transaction level. Only one of ClassTrackingPerTxn or ClassTrackingPerTxnLine can be true.</w:t>
            </w:r>
          </w:p>
        </w:tc>
      </w:tr>
      <w:tr>
        <w:tc>
          <w:tcPr>
            <w:tcW w:type="dxa" w:w="2880"/>
          </w:tcPr>
          <w:p>
            <w:r>
              <w:t>AccountingInfoPrefs.TrackDepartments</w:t>
            </w:r>
          </w:p>
        </w:tc>
        <w:tc>
          <w:tcPr>
            <w:tcW w:type="dxa" w:w="2880"/>
          </w:tcPr>
          <w:p>
            <w:r>
              <w:t>boolean</w:t>
            </w:r>
          </w:p>
        </w:tc>
        <w:tc>
          <w:tcPr>
            <w:tcW w:type="dxa" w:w="2880"/>
          </w:tcPr>
          <w:p>
            <w:r>
              <w:t>Track locations preference (returned true if enabled).</w:t>
            </w:r>
          </w:p>
        </w:tc>
      </w:tr>
      <w:tr>
        <w:tc>
          <w:tcPr>
            <w:tcW w:type="dxa" w:w="2880"/>
          </w:tcPr>
          <w:p>
            <w:r>
              <w:t>AccountingInfoPrefs.TaxForm</w:t>
            </w:r>
          </w:p>
        </w:tc>
        <w:tc>
          <w:tcPr>
            <w:tcW w:type="dxa" w:w="2880"/>
          </w:tcPr>
          <w:p>
            <w:r>
              <w:t>string</w:t>
            </w:r>
          </w:p>
        </w:tc>
        <w:tc>
          <w:tcPr>
            <w:tcW w:type="dxa" w:w="2880"/>
          </w:tcPr>
          <w:p>
            <w:r>
              <w:t>Read-only (minorVersion: 21). Tax form preference.</w:t>
            </w:r>
          </w:p>
        </w:tc>
      </w:tr>
      <w:tr>
        <w:tc>
          <w:tcPr>
            <w:tcW w:type="dxa" w:w="2880"/>
          </w:tcPr>
          <w:p>
            <w:r>
              <w:t>AccountingInfoPrefs.CustomerTerminology</w:t>
            </w:r>
          </w:p>
        </w:tc>
        <w:tc>
          <w:tcPr>
            <w:tcW w:type="dxa" w:w="2880"/>
          </w:tcPr>
          <w:p>
            <w:r>
              <w:t>string</w:t>
            </w:r>
          </w:p>
        </w:tc>
        <w:tc>
          <w:tcPr>
            <w:tcW w:type="dxa" w:w="2880"/>
          </w:tcPr>
          <w:p>
            <w:r>
              <w:t>Customer label. Possible values include: Clients, Customers, Donors, Guests, Members, Patients, Tenants.</w:t>
            </w:r>
          </w:p>
        </w:tc>
      </w:tr>
      <w:tr>
        <w:tc>
          <w:tcPr>
            <w:tcW w:type="dxa" w:w="2880"/>
          </w:tcPr>
          <w:p>
            <w:r>
              <w:t>AccountingInfoPrefs.BookCloseDate</w:t>
            </w:r>
          </w:p>
        </w:tc>
        <w:tc>
          <w:tcPr>
            <w:tcW w:type="dxa" w:w="2880"/>
          </w:tcPr>
          <w:p>
            <w:r>
              <w:t>string</w:t>
            </w:r>
          </w:p>
        </w:tc>
        <w:tc>
          <w:tcPr>
            <w:tcW w:type="dxa" w:w="2880"/>
          </w:tcPr>
          <w:p>
            <w:r>
              <w:t>Read-only (minorVersion: 21). Closing date (ISO date).</w:t>
            </w:r>
          </w:p>
        </w:tc>
      </w:tr>
      <w:tr>
        <w:tc>
          <w:tcPr>
            <w:tcW w:type="dxa" w:w="2880"/>
          </w:tcPr>
          <w:p>
            <w:r>
              <w:t>AccountingInfoPrefs.DepartmentTerminology</w:t>
            </w:r>
          </w:p>
        </w:tc>
        <w:tc>
          <w:tcPr>
            <w:tcW w:type="dxa" w:w="2880"/>
          </w:tcPr>
          <w:p>
            <w:r>
              <w:t>string</w:t>
            </w:r>
          </w:p>
        </w:tc>
        <w:tc>
          <w:tcPr>
            <w:tcW w:type="dxa" w:w="2880"/>
          </w:tcPr>
          <w:p>
            <w:r>
              <w:t>Term used for department. Returned only if Track location preference is enabled. Possible values: Business, Department, Division, Location, Property, Store, Territory.</w:t>
            </w:r>
          </w:p>
        </w:tc>
      </w:tr>
      <w:tr>
        <w:tc>
          <w:tcPr>
            <w:tcW w:type="dxa" w:w="2880"/>
          </w:tcPr>
          <w:p>
            <w:r>
              <w:t>AccountingInfoPrefs.ClassTrackingPerTxnLine</w:t>
            </w:r>
          </w:p>
        </w:tc>
        <w:tc>
          <w:tcPr>
            <w:tcW w:type="dxa" w:w="2880"/>
          </w:tcPr>
          <w:p>
            <w:r>
              <w:t>boolean</w:t>
            </w:r>
          </w:p>
        </w:tc>
        <w:tc>
          <w:tcPr>
            <w:tcW w:type="dxa" w:w="2880"/>
          </w:tcPr>
          <w:p>
            <w:r>
              <w:t>Class assignment at line level. Only one of ClassTrackingPerTxnLine or ClassTrackingPerTxn can be true.</w:t>
            </w:r>
          </w:p>
        </w:tc>
      </w:tr>
      <w:tr>
        <w:tc>
          <w:tcPr>
            <w:tcW w:type="dxa" w:w="2880"/>
          </w:tcPr>
          <w:p>
            <w:r>
              <w:t>SalesFormsPrefs</w:t>
            </w:r>
          </w:p>
        </w:tc>
        <w:tc>
          <w:tcPr>
            <w:tcW w:type="dxa" w:w="2880"/>
          </w:tcPr>
          <w:p>
            <w:r>
              <w:t>object</w:t>
            </w:r>
          </w:p>
        </w:tc>
        <w:tc>
          <w:tcPr>
            <w:tcW w:type="dxa" w:w="2880"/>
          </w:tcPr>
          <w:p>
            <w:r>
              <w:t>Sales form preferences.</w:t>
            </w:r>
          </w:p>
        </w:tc>
      </w:tr>
      <w:tr>
        <w:tc>
          <w:tcPr>
            <w:tcW w:type="dxa" w:w="2880"/>
          </w:tcPr>
          <w:p>
            <w:r>
              <w:t>SalesFormsPrefs.SalesEmailBcc</w:t>
            </w:r>
          </w:p>
        </w:tc>
        <w:tc>
          <w:tcPr>
            <w:tcW w:type="dxa" w:w="2880"/>
          </w:tcPr>
          <w:p>
            <w:r>
              <w:t>object</w:t>
            </w:r>
          </w:p>
        </w:tc>
        <w:tc>
          <w:tcPr>
            <w:tcW w:type="dxa" w:w="2880"/>
          </w:tcPr>
          <w:p>
            <w:r>
              <w:t>(minorVersion: 8) Default BCC email address for invoices.</w:t>
            </w:r>
          </w:p>
        </w:tc>
      </w:tr>
      <w:tr>
        <w:tc>
          <w:tcPr>
            <w:tcW w:type="dxa" w:w="2880"/>
          </w:tcPr>
          <w:p>
            <w:r>
              <w:t>SalesFormsPrefs.SalesEmailBcc.Address</w:t>
            </w:r>
          </w:p>
        </w:tc>
        <w:tc>
          <w:tcPr>
            <w:tcW w:type="dxa" w:w="2880"/>
          </w:tcPr>
          <w:p>
            <w:r>
              <w:t>string</w:t>
            </w:r>
          </w:p>
        </w:tc>
        <w:tc>
          <w:tcPr>
            <w:tcW w:type="dxa" w:w="2880"/>
          </w:tcPr>
          <w:p>
            <w:r>
              <w:t>Email address (RFC 822). Max 100 chars (noted).</w:t>
            </w:r>
          </w:p>
        </w:tc>
      </w:tr>
      <w:tr>
        <w:tc>
          <w:tcPr>
            <w:tcW w:type="dxa" w:w="2880"/>
          </w:tcPr>
          <w:p>
            <w:r>
              <w:t>SalesFormsPrefs.SalesEmailCc</w:t>
            </w:r>
          </w:p>
        </w:tc>
        <w:tc>
          <w:tcPr>
            <w:tcW w:type="dxa" w:w="2880"/>
          </w:tcPr>
          <w:p>
            <w:r>
              <w:t>object</w:t>
            </w:r>
          </w:p>
        </w:tc>
        <w:tc>
          <w:tcPr>
            <w:tcW w:type="dxa" w:w="2880"/>
          </w:tcPr>
          <w:p>
            <w:r>
              <w:t>(minorVersion: 8) Default CC email address for invoices.</w:t>
            </w:r>
          </w:p>
        </w:tc>
      </w:tr>
      <w:tr>
        <w:tc>
          <w:tcPr>
            <w:tcW w:type="dxa" w:w="2880"/>
          </w:tcPr>
          <w:p>
            <w:r>
              <w:t>SalesFormsPrefs.SalesEmailCc.Address</w:t>
            </w:r>
          </w:p>
        </w:tc>
        <w:tc>
          <w:tcPr>
            <w:tcW w:type="dxa" w:w="2880"/>
          </w:tcPr>
          <w:p>
            <w:r>
              <w:t>string</w:t>
            </w:r>
          </w:p>
        </w:tc>
        <w:tc>
          <w:tcPr>
            <w:tcW w:type="dxa" w:w="2880"/>
          </w:tcPr>
          <w:p>
            <w:r>
              <w:t>Email address (RFC 822). Max 100 chars (noted).</w:t>
            </w:r>
          </w:p>
        </w:tc>
      </w:tr>
      <w:tr>
        <w:tc>
          <w:tcPr>
            <w:tcW w:type="dxa" w:w="2880"/>
          </w:tcPr>
          <w:p>
            <w:r>
              <w:t>SalesFormsPrefs.UsingProgressInvoicing</w:t>
            </w:r>
          </w:p>
        </w:tc>
        <w:tc>
          <w:tcPr>
            <w:tcW w:type="dxa" w:w="2880"/>
          </w:tcPr>
          <w:p>
            <w:r>
              <w:t>boolean</w:t>
            </w:r>
          </w:p>
        </w:tc>
        <w:tc>
          <w:tcPr>
            <w:tcW w:type="dxa" w:w="2880"/>
          </w:tcPr>
          <w:p>
            <w:r>
              <w:t>Optional, read-only (minorVersion: 32). Enables Progress Invoicing.</w:t>
            </w:r>
          </w:p>
        </w:tc>
      </w:tr>
      <w:tr>
        <w:tc>
          <w:tcPr>
            <w:tcW w:type="dxa" w:w="2880"/>
          </w:tcPr>
          <w:p>
            <w:r>
              <w:t>SalesFormsPrefs.CustomField</w:t>
            </w:r>
          </w:p>
        </w:tc>
        <w:tc>
          <w:tcPr>
            <w:tcW w:type="dxa" w:w="2880"/>
          </w:tcPr>
          <w:p>
            <w:r>
              <w:t>object</w:t>
            </w:r>
          </w:p>
        </w:tc>
        <w:tc>
          <w:tcPr>
            <w:tcW w:type="dxa" w:w="2880"/>
          </w:tcPr>
          <w:p>
            <w:r>
              <w:t>Optional, read-only. Custom field definition toggles/metadata. (Scraped content shows nested CustomField arrays in responses.)</w:t>
            </w:r>
          </w:p>
        </w:tc>
      </w:tr>
      <w:tr>
        <w:tc>
          <w:tcPr>
            <w:tcW w:type="dxa" w:w="2880"/>
          </w:tcPr>
          <w:p>
            <w:r>
              <w:t>SalesFormsPrefs.AllowServiceDate</w:t>
            </w:r>
          </w:p>
        </w:tc>
        <w:tc>
          <w:tcPr>
            <w:tcW w:type="dxa" w:w="2880"/>
          </w:tcPr>
          <w:p>
            <w:r>
              <w:t>boolean</w:t>
            </w:r>
          </w:p>
        </w:tc>
        <w:tc>
          <w:tcPr>
            <w:tcW w:type="dxa" w:w="2880"/>
          </w:tcPr>
          <w:p>
            <w:r>
              <w:t>Enables specifying service date.</w:t>
            </w:r>
          </w:p>
        </w:tc>
      </w:tr>
      <w:tr>
        <w:tc>
          <w:tcPr>
            <w:tcW w:type="dxa" w:w="2880"/>
          </w:tcPr>
          <w:p>
            <w:r>
              <w:t>SalesFormsPrefs.EstimateMessage</w:t>
            </w:r>
          </w:p>
        </w:tc>
        <w:tc>
          <w:tcPr>
            <w:tcW w:type="dxa" w:w="2880"/>
          </w:tcPr>
          <w:p>
            <w:r>
              <w:t>string</w:t>
            </w:r>
          </w:p>
        </w:tc>
        <w:tc>
          <w:tcPr>
            <w:tcW w:type="dxa" w:w="2880"/>
          </w:tcPr>
          <w:p>
            <w:r>
              <w:t>Read-only. Message to customers on estimates.</w:t>
            </w:r>
          </w:p>
        </w:tc>
      </w:tr>
      <w:tr>
        <w:tc>
          <w:tcPr>
            <w:tcW w:type="dxa" w:w="2880"/>
          </w:tcPr>
          <w:p>
            <w:r>
              <w:t>SalesFormsPrefs.EmailCopyToCompany</w:t>
            </w:r>
          </w:p>
        </w:tc>
        <w:tc>
          <w:tcPr>
            <w:tcW w:type="dxa" w:w="2880"/>
          </w:tcPr>
          <w:p>
            <w:r>
              <w:t>boolean</w:t>
            </w:r>
          </w:p>
        </w:tc>
        <w:tc>
          <w:tcPr>
            <w:tcW w:type="dxa" w:w="2880"/>
          </w:tcPr>
          <w:p>
            <w:r>
              <w:t>If true, company is cc'ed on all email sent to customers for sales transactions (minorVersion: 8).</w:t>
            </w:r>
          </w:p>
        </w:tc>
      </w:tr>
      <w:tr>
        <w:tc>
          <w:tcPr>
            <w:tcW w:type="dxa" w:w="2880"/>
          </w:tcPr>
          <w:p>
            <w:r>
              <w:t>SalesFormsPrefs.DefaultCustomerMessage</w:t>
            </w:r>
          </w:p>
        </w:tc>
        <w:tc>
          <w:tcPr>
            <w:tcW w:type="dxa" w:w="2880"/>
          </w:tcPr>
          <w:p>
            <w:r>
              <w:t>string</w:t>
            </w:r>
          </w:p>
        </w:tc>
        <w:tc>
          <w:tcPr>
            <w:tcW w:type="dxa" w:w="2880"/>
          </w:tcPr>
          <w:p>
            <w:r>
              <w:t>Default customer message.</w:t>
            </w:r>
          </w:p>
        </w:tc>
      </w:tr>
      <w:tr>
        <w:tc>
          <w:tcPr>
            <w:tcW w:type="dxa" w:w="2880"/>
          </w:tcPr>
          <w:p>
            <w:r>
              <w:t>SalesFormsPrefs.AllowShipping</w:t>
            </w:r>
          </w:p>
        </w:tc>
        <w:tc>
          <w:tcPr>
            <w:tcW w:type="dxa" w:w="2880"/>
          </w:tcPr>
          <w:p>
            <w:r>
              <w:t>boolean</w:t>
            </w:r>
          </w:p>
        </w:tc>
        <w:tc>
          <w:tcPr>
            <w:tcW w:type="dxa" w:w="2880"/>
          </w:tcPr>
          <w:p>
            <w:r>
              <w:t>Enables specifying shipping info.</w:t>
            </w:r>
          </w:p>
        </w:tc>
      </w:tr>
      <w:tr>
        <w:tc>
          <w:tcPr>
            <w:tcW w:type="dxa" w:w="2880"/>
          </w:tcPr>
          <w:p>
            <w:r>
              <w:t>SalesFormsPrefs.DefaultDiscountAccount</w:t>
            </w:r>
          </w:p>
        </w:tc>
        <w:tc>
          <w:tcPr>
            <w:tcW w:type="dxa" w:w="2880"/>
          </w:tcPr>
          <w:p>
            <w:r>
              <w:t>boolean</w:t>
            </w:r>
          </w:p>
        </w:tc>
        <w:tc>
          <w:tcPr>
            <w:tcW w:type="dxa" w:w="2880"/>
          </w:tcPr>
          <w:p>
            <w:r>
              <w:t>Default discount account. (Type shown as Boolean in scraped content.)</w:t>
            </w:r>
          </w:p>
        </w:tc>
      </w:tr>
      <w:tr>
        <w:tc>
          <w:tcPr>
            <w:tcW w:type="dxa" w:w="2880"/>
          </w:tcPr>
          <w:p>
            <w:r>
              <w:t>SalesFormsPrefs.IPNSupportEnabled</w:t>
            </w:r>
          </w:p>
        </w:tc>
        <w:tc>
          <w:tcPr>
            <w:tcW w:type="dxa" w:w="2880"/>
          </w:tcPr>
          <w:p>
            <w:r>
              <w:t>boolean</w:t>
            </w:r>
          </w:p>
        </w:tc>
        <w:tc>
          <w:tcPr>
            <w:tcW w:type="dxa" w:w="2880"/>
          </w:tcPr>
          <w:p>
            <w:r>
              <w:t>Read-only. Deprecated.</w:t>
            </w:r>
          </w:p>
        </w:tc>
      </w:tr>
      <w:tr>
        <w:tc>
          <w:tcPr>
            <w:tcW w:type="dxa" w:w="2880"/>
          </w:tcPr>
          <w:p>
            <w:r>
              <w:t>SalesFormsPrefs.ETransactionPaymentEnabled</w:t>
            </w:r>
          </w:p>
        </w:tc>
        <w:tc>
          <w:tcPr>
            <w:tcW w:type="dxa" w:w="2880"/>
          </w:tcPr>
          <w:p>
            <w:r>
              <w:t>boolean</w:t>
            </w:r>
          </w:p>
        </w:tc>
        <w:tc>
          <w:tcPr>
            <w:tcW w:type="dxa" w:w="2880"/>
          </w:tcPr>
          <w:p>
            <w:r>
              <w:t>Enables ETransaction payment.</w:t>
            </w:r>
          </w:p>
        </w:tc>
      </w:tr>
      <w:tr>
        <w:tc>
          <w:tcPr>
            <w:tcW w:type="dxa" w:w="2880"/>
          </w:tcPr>
          <w:p>
            <w:r>
              <w:t>SalesFormsPrefs.DefaultTerms</w:t>
            </w:r>
          </w:p>
        </w:tc>
        <w:tc>
          <w:tcPr>
            <w:tcW w:type="dxa" w:w="2880"/>
          </w:tcPr>
          <w:p>
            <w:r>
              <w:t>object</w:t>
            </w:r>
          </w:p>
        </w:tc>
        <w:tc>
          <w:tcPr>
            <w:tcW w:type="dxa" w:w="2880"/>
          </w:tcPr>
          <w:p>
            <w:r>
              <w:t>Default sales terms reference.</w:t>
            </w:r>
          </w:p>
        </w:tc>
      </w:tr>
      <w:tr>
        <w:tc>
          <w:tcPr>
            <w:tcW w:type="dxa" w:w="2880"/>
          </w:tcPr>
          <w:p>
            <w:r>
              <w:t>SalesFormsPrefs.DefaultTerms.value</w:t>
            </w:r>
          </w:p>
        </w:tc>
        <w:tc>
          <w:tcPr>
            <w:tcW w:type="dxa" w:w="2880"/>
          </w:tcPr>
          <w:p>
            <w:r>
              <w:t>string</w:t>
            </w:r>
          </w:p>
        </w:tc>
        <w:tc>
          <w:tcPr>
            <w:tcW w:type="dxa" w:w="2880"/>
          </w:tcPr>
          <w:p>
            <w:r>
              <w:t>Required ID for the referenced object (as found in the referenced object's Id).</w:t>
            </w:r>
          </w:p>
        </w:tc>
      </w:tr>
      <w:tr>
        <w:tc>
          <w:tcPr>
            <w:tcW w:type="dxa" w:w="2880"/>
          </w:tcPr>
          <w:p>
            <w:r>
              <w:t>SalesFormsPrefs.DefaultTerms.name</w:t>
            </w:r>
          </w:p>
        </w:tc>
        <w:tc>
          <w:tcPr>
            <w:tcW w:type="dxa" w:w="2880"/>
          </w:tcPr>
          <w:p>
            <w:r>
              <w:t>string</w:t>
            </w:r>
          </w:p>
        </w:tc>
        <w:tc>
          <w:tcPr>
            <w:tcW w:type="dxa" w:w="2880"/>
          </w:tcPr>
          <w:p>
            <w:r>
              <w:t>Optional display name for the referenced object.</w:t>
            </w:r>
          </w:p>
        </w:tc>
      </w:tr>
      <w:tr>
        <w:tc>
          <w:tcPr>
            <w:tcW w:type="dxa" w:w="2880"/>
          </w:tcPr>
          <w:p>
            <w:r>
              <w:t>SalesFormsPrefs.AllowDeposit</w:t>
            </w:r>
          </w:p>
        </w:tc>
        <w:tc>
          <w:tcPr>
            <w:tcW w:type="dxa" w:w="2880"/>
          </w:tcPr>
          <w:p>
            <w:r>
              <w:t>boolean</w:t>
            </w:r>
          </w:p>
        </w:tc>
        <w:tc>
          <w:tcPr>
            <w:tcW w:type="dxa" w:w="2880"/>
          </w:tcPr>
          <w:p>
            <w:r>
              <w:t>Enables specifying deposit.</w:t>
            </w:r>
          </w:p>
        </w:tc>
      </w:tr>
      <w:tr>
        <w:tc>
          <w:tcPr>
            <w:tcW w:type="dxa" w:w="2880"/>
          </w:tcPr>
          <w:p>
            <w:r>
              <w:t>SalesFormsPrefs.UsingPriceLevels</w:t>
            </w:r>
          </w:p>
        </w:tc>
        <w:tc>
          <w:tcPr>
            <w:tcW w:type="dxa" w:w="2880"/>
          </w:tcPr>
          <w:p>
            <w:r>
              <w:t>boolean</w:t>
            </w:r>
          </w:p>
        </w:tc>
        <w:tc>
          <w:tcPr>
            <w:tcW w:type="dxa" w:w="2880"/>
          </w:tcPr>
          <w:p>
            <w:r>
              <w:t>Read-only. Price levels enabled.</w:t>
            </w:r>
          </w:p>
        </w:tc>
      </w:tr>
      <w:tr>
        <w:tc>
          <w:tcPr>
            <w:tcW w:type="dxa" w:w="2880"/>
          </w:tcPr>
          <w:p>
            <w:r>
              <w:t>SalesFormsPrefs.DefaultShippingAccount</w:t>
            </w:r>
          </w:p>
        </w:tc>
        <w:tc>
          <w:tcPr>
            <w:tcW w:type="dxa" w:w="2880"/>
          </w:tcPr>
          <w:p>
            <w:r>
              <w:t>boolean</w:t>
            </w:r>
          </w:p>
        </w:tc>
        <w:tc>
          <w:tcPr>
            <w:tcW w:type="dxa" w:w="2880"/>
          </w:tcPr>
          <w:p>
            <w:r>
              <w:t>Default shipping account. (Type shown as Boolean in scraped content.)</w:t>
            </w:r>
          </w:p>
        </w:tc>
      </w:tr>
      <w:tr>
        <w:tc>
          <w:tcPr>
            <w:tcW w:type="dxa" w:w="2880"/>
          </w:tcPr>
          <w:p>
            <w:r>
              <w:t>SalesFormsPrefs.ETransactionAttachPDF</w:t>
            </w:r>
          </w:p>
        </w:tc>
        <w:tc>
          <w:tcPr>
            <w:tcW w:type="dxa" w:w="2880"/>
          </w:tcPr>
          <w:p>
            <w:r>
              <w:t>boolean</w:t>
            </w:r>
          </w:p>
        </w:tc>
        <w:tc>
          <w:tcPr>
            <w:tcW w:type="dxa" w:w="2880"/>
          </w:tcPr>
          <w:p>
            <w:r>
              <w:t>Attach sales form PDF with ETransaction mails.</w:t>
            </w:r>
          </w:p>
        </w:tc>
      </w:tr>
      <w:tr>
        <w:tc>
          <w:tcPr>
            <w:tcW w:type="dxa" w:w="2880"/>
          </w:tcPr>
          <w:p>
            <w:r>
              <w:t>SalesFormsPrefs.CustomTxnNumbers</w:t>
            </w:r>
          </w:p>
        </w:tc>
        <w:tc>
          <w:tcPr>
            <w:tcW w:type="dxa" w:w="2880"/>
          </w:tcPr>
          <w:p>
            <w:r>
              <w:t>boolean</w:t>
            </w:r>
          </w:p>
        </w:tc>
        <w:tc>
          <w:tcPr>
            <w:tcW w:type="dxa" w:w="2880"/>
          </w:tcPr>
          <w:p>
            <w:r>
              <w:t>Enables custom transaction numbers for sales transactions.</w:t>
            </w:r>
          </w:p>
        </w:tc>
      </w:tr>
      <w:tr>
        <w:tc>
          <w:tcPr>
            <w:tcW w:type="dxa" w:w="2880"/>
          </w:tcPr>
          <w:p>
            <w:r>
              <w:t>SalesFormsPrefs.ETransactionEnabledStatus</w:t>
            </w:r>
          </w:p>
        </w:tc>
        <w:tc>
          <w:tcPr>
            <w:tcW w:type="dxa" w:w="2880"/>
          </w:tcPr>
          <w:p>
            <w:r>
              <w:t>string</w:t>
            </w:r>
          </w:p>
        </w:tc>
        <w:tc>
          <w:tcPr>
            <w:tcW w:type="dxa" w:w="2880"/>
          </w:tcPr>
          <w:p>
            <w:r>
              <w:t>Read-only. ETransaction status.</w:t>
            </w:r>
          </w:p>
        </w:tc>
      </w:tr>
      <w:tr>
        <w:tc>
          <w:tcPr>
            <w:tcW w:type="dxa" w:w="2880"/>
          </w:tcPr>
          <w:p>
            <w:r>
              <w:t>SalesFormsPrefs.AllowEstimates</w:t>
            </w:r>
          </w:p>
        </w:tc>
        <w:tc>
          <w:tcPr>
            <w:tcW w:type="dxa" w:w="2880"/>
          </w:tcPr>
          <w:p>
            <w:r>
              <w:t>boolean</w:t>
            </w:r>
          </w:p>
        </w:tc>
        <w:tc>
          <w:tcPr>
            <w:tcW w:type="dxa" w:w="2880"/>
          </w:tcPr>
          <w:p>
            <w:r>
              <w:t>Enables estimates.</w:t>
            </w:r>
          </w:p>
        </w:tc>
      </w:tr>
      <w:tr>
        <w:tc>
          <w:tcPr>
            <w:tcW w:type="dxa" w:w="2880"/>
          </w:tcPr>
          <w:p>
            <w:r>
              <w:t>SalesFormsPrefs.AllowDiscount</w:t>
            </w:r>
          </w:p>
        </w:tc>
        <w:tc>
          <w:tcPr>
            <w:tcW w:type="dxa" w:w="2880"/>
          </w:tcPr>
          <w:p>
            <w:r>
              <w:t>boolean</w:t>
            </w:r>
          </w:p>
        </w:tc>
        <w:tc>
          <w:tcPr>
            <w:tcW w:type="dxa" w:w="2880"/>
          </w:tcPr>
          <w:p>
            <w:r>
              <w:t>Enables discount.</w:t>
            </w:r>
          </w:p>
        </w:tc>
      </w:tr>
      <w:tr>
        <w:tc>
          <w:tcPr>
            <w:tcW w:type="dxa" w:w="2880"/>
          </w:tcPr>
          <w:p>
            <w:r>
              <w:t>SalesFormsPrefs.AutoApplyCredit</w:t>
            </w:r>
          </w:p>
        </w:tc>
        <w:tc>
          <w:tcPr>
            <w:tcW w:type="dxa" w:w="2880"/>
          </w:tcPr>
          <w:p>
            <w:r>
              <w:t>boolean</w:t>
            </w:r>
          </w:p>
        </w:tc>
        <w:tc>
          <w:tcPr>
            <w:tcW w:type="dxa" w:w="2880"/>
          </w:tcPr>
          <w:p>
            <w:r>
              <w:t>Read-only (minorVersion: 21). Automatically applies credits.</w:t>
            </w:r>
          </w:p>
        </w:tc>
      </w:tr>
      <w:tr>
        <w:tc>
          <w:tcPr>
            <w:tcW w:type="dxa" w:w="2880"/>
          </w:tcPr>
          <w:p>
            <w:r>
              <w:t>VendorAndPurchasesPrefs</w:t>
            </w:r>
          </w:p>
        </w:tc>
        <w:tc>
          <w:tcPr>
            <w:tcW w:type="dxa" w:w="2880"/>
          </w:tcPr>
          <w:p>
            <w:r>
              <w:t>object</w:t>
            </w:r>
          </w:p>
        </w:tc>
        <w:tc>
          <w:tcPr>
            <w:tcW w:type="dxa" w:w="2880"/>
          </w:tcPr>
          <w:p>
            <w:r>
              <w:t>Vendor and purchasing preferences.</w:t>
            </w:r>
          </w:p>
        </w:tc>
      </w:tr>
      <w:tr>
        <w:tc>
          <w:tcPr>
            <w:tcW w:type="dxa" w:w="2880"/>
          </w:tcPr>
          <w:p>
            <w:r>
              <w:t>VendorAndPurchasesPrefs.POCustomField</w:t>
            </w:r>
          </w:p>
        </w:tc>
        <w:tc>
          <w:tcPr>
            <w:tcW w:type="dxa" w:w="2880"/>
          </w:tcPr>
          <w:p>
            <w:r>
              <w:t>object</w:t>
            </w:r>
          </w:p>
        </w:tc>
        <w:tc>
          <w:tcPr>
            <w:tcW w:type="dxa" w:w="2880"/>
          </w:tcPr>
          <w:p>
            <w:r>
              <w:t>Optional, read-only. Purchase Order custom field definition toggles/metadata.</w:t>
            </w:r>
          </w:p>
        </w:tc>
      </w:tr>
      <w:tr>
        <w:tc>
          <w:tcPr>
            <w:tcW w:type="dxa" w:w="2880"/>
          </w:tcPr>
          <w:p>
            <w:r>
              <w:t>VendorAndPurchasesPrefs.DefaultMarkupAccount</w:t>
            </w:r>
          </w:p>
        </w:tc>
        <w:tc>
          <w:tcPr>
            <w:tcW w:type="dxa" w:w="2880"/>
          </w:tcPr>
          <w:p>
            <w:r>
              <w:t>object</w:t>
            </w:r>
          </w:p>
        </w:tc>
        <w:tc>
          <w:tcPr>
            <w:tcW w:type="dxa" w:w="2880"/>
          </w:tcPr>
          <w:p>
            <w:r>
              <w:t>Default markup account reference.</w:t>
            </w:r>
          </w:p>
        </w:tc>
      </w:tr>
      <w:tr>
        <w:tc>
          <w:tcPr>
            <w:tcW w:type="dxa" w:w="2880"/>
          </w:tcPr>
          <w:p>
            <w:r>
              <w:t>VendorAndPurchasesPrefs.DefaultMarkupAccount.value</w:t>
            </w:r>
          </w:p>
        </w:tc>
        <w:tc>
          <w:tcPr>
            <w:tcW w:type="dxa" w:w="2880"/>
          </w:tcPr>
          <w:p>
            <w:r>
              <w:t>string</w:t>
            </w:r>
          </w:p>
        </w:tc>
        <w:tc>
          <w:tcPr>
            <w:tcW w:type="dxa" w:w="2880"/>
          </w:tcPr>
          <w:p>
            <w:r>
              <w:t>Required referenced object ID.</w:t>
            </w:r>
          </w:p>
        </w:tc>
      </w:tr>
      <w:tr>
        <w:tc>
          <w:tcPr>
            <w:tcW w:type="dxa" w:w="2880"/>
          </w:tcPr>
          <w:p>
            <w:r>
              <w:t>VendorAndPurchasesPrefs.DefaultMarkupAccount.name</w:t>
            </w:r>
          </w:p>
        </w:tc>
        <w:tc>
          <w:tcPr>
            <w:tcW w:type="dxa" w:w="2880"/>
          </w:tcPr>
          <w:p>
            <w:r>
              <w:t>string</w:t>
            </w:r>
          </w:p>
        </w:tc>
        <w:tc>
          <w:tcPr>
            <w:tcW w:type="dxa" w:w="2880"/>
          </w:tcPr>
          <w:p>
            <w:r>
              <w:t>Optional referenced object name.</w:t>
            </w:r>
          </w:p>
        </w:tc>
      </w:tr>
      <w:tr>
        <w:tc>
          <w:tcPr>
            <w:tcW w:type="dxa" w:w="2880"/>
          </w:tcPr>
          <w:p>
            <w:r>
              <w:t>VendorAndPurchasesPrefs.TrackingByCustomer</w:t>
            </w:r>
          </w:p>
        </w:tc>
        <w:tc>
          <w:tcPr>
            <w:tcW w:type="dxa" w:w="2880"/>
          </w:tcPr>
          <w:p>
            <w:r>
              <w:t>boolean</w:t>
            </w:r>
          </w:p>
        </w:tc>
        <w:tc>
          <w:tcPr>
            <w:tcW w:type="dxa" w:w="2880"/>
          </w:tcPr>
          <w:p>
            <w:r>
              <w:t>Enables tracking by customer.</w:t>
            </w:r>
          </w:p>
        </w:tc>
      </w:tr>
      <w:tr>
        <w:tc>
          <w:tcPr>
            <w:tcW w:type="dxa" w:w="2880"/>
          </w:tcPr>
          <w:p>
            <w:r>
              <w:t>VendorAndPurchasesPrefs.DefaultTerms</w:t>
            </w:r>
          </w:p>
        </w:tc>
        <w:tc>
          <w:tcPr>
            <w:tcW w:type="dxa" w:w="2880"/>
          </w:tcPr>
          <w:p>
            <w:r>
              <w:t>object</w:t>
            </w:r>
          </w:p>
        </w:tc>
        <w:tc>
          <w:tcPr>
            <w:tcW w:type="dxa" w:w="2880"/>
          </w:tcPr>
          <w:p>
            <w:r>
              <w:t>Default terms reference.</w:t>
            </w:r>
          </w:p>
        </w:tc>
      </w:tr>
      <w:tr>
        <w:tc>
          <w:tcPr>
            <w:tcW w:type="dxa" w:w="2880"/>
          </w:tcPr>
          <w:p>
            <w:r>
              <w:t>VendorAndPurchasesPrefs.DefaultTerms.value</w:t>
            </w:r>
          </w:p>
        </w:tc>
        <w:tc>
          <w:tcPr>
            <w:tcW w:type="dxa" w:w="2880"/>
          </w:tcPr>
          <w:p>
            <w:r>
              <w:t>string</w:t>
            </w:r>
          </w:p>
        </w:tc>
        <w:tc>
          <w:tcPr>
            <w:tcW w:type="dxa" w:w="2880"/>
          </w:tcPr>
          <w:p>
            <w:r>
              <w:t>Required referenced object ID.</w:t>
            </w:r>
          </w:p>
        </w:tc>
      </w:tr>
      <w:tr>
        <w:tc>
          <w:tcPr>
            <w:tcW w:type="dxa" w:w="2880"/>
          </w:tcPr>
          <w:p>
            <w:r>
              <w:t>VendorAndPurchasesPrefs.DefaultTerms.name</w:t>
            </w:r>
          </w:p>
        </w:tc>
        <w:tc>
          <w:tcPr>
            <w:tcW w:type="dxa" w:w="2880"/>
          </w:tcPr>
          <w:p>
            <w:r>
              <w:t>string</w:t>
            </w:r>
          </w:p>
        </w:tc>
        <w:tc>
          <w:tcPr>
            <w:tcW w:type="dxa" w:w="2880"/>
          </w:tcPr>
          <w:p>
            <w:r>
              <w:t>Optional referenced object name.</w:t>
            </w:r>
          </w:p>
        </w:tc>
      </w:tr>
      <w:tr>
        <w:tc>
          <w:tcPr>
            <w:tcW w:type="dxa" w:w="2880"/>
          </w:tcPr>
          <w:p>
            <w:r>
              <w:t>VendorAndPurchasesPrefs.BillableExpenseTracking</w:t>
            </w:r>
          </w:p>
        </w:tc>
        <w:tc>
          <w:tcPr>
            <w:tcW w:type="dxa" w:w="2880"/>
          </w:tcPr>
          <w:p>
            <w:r>
              <w:t>boolean</w:t>
            </w:r>
          </w:p>
        </w:tc>
        <w:tc>
          <w:tcPr>
            <w:tcW w:type="dxa" w:w="2880"/>
          </w:tcPr>
          <w:p>
            <w:r>
              <w:t>Billable expense tracking enabled.</w:t>
            </w:r>
          </w:p>
        </w:tc>
      </w:tr>
      <w:tr>
        <w:tc>
          <w:tcPr>
            <w:tcW w:type="dxa" w:w="2880"/>
          </w:tcPr>
          <w:p>
            <w:r>
              <w:t>VendorAndPurchasesPrefs.DefaultMarkup</w:t>
            </w:r>
          </w:p>
        </w:tc>
        <w:tc>
          <w:tcPr>
            <w:tcW w:type="dxa" w:w="2880"/>
          </w:tcPr>
          <w:p>
            <w:r>
              <w:t>number</w:t>
            </w:r>
          </w:p>
        </w:tc>
        <w:tc>
          <w:tcPr>
            <w:tcW w:type="dxa" w:w="2880"/>
          </w:tcPr>
          <w:p>
            <w:r>
              <w:t>Default markup rate. Example: for 8.5% enter 8.5 (not 0.085).</w:t>
            </w:r>
          </w:p>
        </w:tc>
      </w:tr>
      <w:tr>
        <w:tc>
          <w:tcPr>
            <w:tcW w:type="dxa" w:w="2880"/>
          </w:tcPr>
          <w:p>
            <w:r>
              <w:t>VendorAndPurchasesPrefs.TPAREnabled</w:t>
            </w:r>
          </w:p>
        </w:tc>
        <w:tc>
          <w:tcPr>
            <w:tcW w:type="dxa" w:w="2880"/>
          </w:tcPr>
          <w:p>
            <w:r>
              <w:t>boolean</w:t>
            </w:r>
          </w:p>
        </w:tc>
        <w:tc>
          <w:tcPr>
            <w:tcW w:type="dxa" w:w="2880"/>
          </w:tcPr>
          <w:p>
            <w:r>
              <w:t>Read-only (minorVersion: 40). Indicates if TPAR enabled.</w:t>
            </w:r>
          </w:p>
        </w:tc>
      </w:tr>
      <w:tr>
        <w:tc>
          <w:tcPr>
            <w:tcW w:type="dxa" w:w="2880"/>
          </w:tcPr>
          <w:p>
            <w:r>
              <w:t>TaxPrefs</w:t>
            </w:r>
          </w:p>
        </w:tc>
        <w:tc>
          <w:tcPr>
            <w:tcW w:type="dxa" w:w="2880"/>
          </w:tcPr>
          <w:p>
            <w:r>
              <w:t>object</w:t>
            </w:r>
          </w:p>
        </w:tc>
        <w:tc>
          <w:tcPr>
            <w:tcW w:type="dxa" w:w="2880"/>
          </w:tcPr>
          <w:p>
            <w:r>
              <w:t>Tax preferences.</w:t>
            </w:r>
          </w:p>
        </w:tc>
      </w:tr>
      <w:tr>
        <w:tc>
          <w:tcPr>
            <w:tcW w:type="dxa" w:w="2880"/>
          </w:tcPr>
          <w:p>
            <w:r>
              <w:t>TaxPrefs.PartnerTaxEnabled</w:t>
            </w:r>
          </w:p>
        </w:tc>
        <w:tc>
          <w:tcPr>
            <w:tcW w:type="dxa" w:w="2880"/>
          </w:tcPr>
          <w:p>
            <w:r>
              <w:t>boolean</w:t>
            </w:r>
          </w:p>
        </w:tc>
        <w:tc>
          <w:tcPr>
            <w:tcW w:type="dxa" w:w="2880"/>
          </w:tcPr>
          <w:p>
            <w:r>
              <w:t>Read-only. Automated sales tax engine enabled/behavior notes in scraped content.</w:t>
            </w:r>
          </w:p>
        </w:tc>
      </w:tr>
      <w:tr>
        <w:tc>
          <w:tcPr>
            <w:tcW w:type="dxa" w:w="2880"/>
          </w:tcPr>
          <w:p>
            <w:r>
              <w:t>TaxPrefs.TaxGroupCodeRef</w:t>
            </w:r>
          </w:p>
        </w:tc>
        <w:tc>
          <w:tcPr>
            <w:tcW w:type="dxa" w:w="2880"/>
          </w:tcPr>
          <w:p>
            <w:r>
              <w:t>string</w:t>
            </w:r>
          </w:p>
        </w:tc>
        <w:tc>
          <w:tcPr>
            <w:tcW w:type="dxa" w:w="2880"/>
          </w:tcPr>
          <w:p>
            <w:r>
              <w:t>Read-only. Reference to TaxCode.Id for tax code group.</w:t>
            </w:r>
          </w:p>
        </w:tc>
      </w:tr>
      <w:tr>
        <w:tc>
          <w:tcPr>
            <w:tcW w:type="dxa" w:w="2880"/>
          </w:tcPr>
          <w:p>
            <w:r>
              <w:t>TaxPrefs.UsingSalesTax</w:t>
            </w:r>
          </w:p>
        </w:tc>
        <w:tc>
          <w:tcPr>
            <w:tcW w:type="dxa" w:w="2880"/>
          </w:tcPr>
          <w:p>
            <w:r>
              <w:t>boolean</w:t>
            </w:r>
          </w:p>
        </w:tc>
        <w:tc>
          <w:tcPr>
            <w:tcW w:type="dxa" w:w="2880"/>
          </w:tcPr>
          <w:p>
            <w:r>
              <w:t>Read-only. Sales tax enabled.</w:t>
            </w:r>
          </w:p>
        </w:tc>
      </w:tr>
      <w:tr>
        <w:tc>
          <w:tcPr>
            <w:tcW w:type="dxa" w:w="2880"/>
          </w:tcPr>
          <w:p>
            <w:r>
              <w:t>OtherPrefs</w:t>
            </w:r>
          </w:p>
        </w:tc>
        <w:tc>
          <w:tcPr>
            <w:tcW w:type="dxa" w:w="2880"/>
          </w:tcPr>
          <w:p>
            <w:r>
              <w:t>object</w:t>
            </w:r>
          </w:p>
        </w:tc>
        <w:tc>
          <w:tcPr>
            <w:tcW w:type="dxa" w:w="2880"/>
          </w:tcPr>
          <w:p>
            <w:r>
              <w:t>Name/value pair extensions at top level.</w:t>
            </w:r>
          </w:p>
        </w:tc>
      </w:tr>
      <w:tr>
        <w:tc>
          <w:tcPr>
            <w:tcW w:type="dxa" w:w="2880"/>
          </w:tcPr>
          <w:p>
            <w:r>
              <w:t>OtherPrefs.NameValue</w:t>
            </w:r>
          </w:p>
        </w:tc>
        <w:tc>
          <w:tcPr>
            <w:tcW w:type="dxa" w:w="2880"/>
          </w:tcPr>
          <w:p>
            <w:r>
              <w:t>array</w:t>
            </w:r>
          </w:p>
        </w:tc>
        <w:tc>
          <w:tcPr>
            <w:tcW w:type="dxa" w:w="2880"/>
          </w:tcPr>
          <w:p>
            <w:r>
              <w:t>Array of name/value objects.</w:t>
            </w:r>
          </w:p>
        </w:tc>
      </w:tr>
      <w:tr>
        <w:tc>
          <w:tcPr>
            <w:tcW w:type="dxa" w:w="2880"/>
          </w:tcPr>
          <w:p>
            <w:r>
              <w:t>OtherPrefs.NameValue[].Name</w:t>
            </w:r>
          </w:p>
        </w:tc>
        <w:tc>
          <w:tcPr>
            <w:tcW w:type="dxa" w:w="2880"/>
          </w:tcPr>
          <w:p>
            <w:r>
              <w:t>string</w:t>
            </w:r>
          </w:p>
        </w:tc>
        <w:tc>
          <w:tcPr>
            <w:tcW w:type="dxa" w:w="2880"/>
          </w:tcPr>
          <w:p>
            <w:r>
              <w:t>Name of the preference extension element.</w:t>
            </w:r>
          </w:p>
        </w:tc>
      </w:tr>
      <w:tr>
        <w:tc>
          <w:tcPr>
            <w:tcW w:type="dxa" w:w="2880"/>
          </w:tcPr>
          <w:p>
            <w:r>
              <w:t>OtherPrefs.NameValue[].Value</w:t>
            </w:r>
          </w:p>
        </w:tc>
        <w:tc>
          <w:tcPr>
            <w:tcW w:type="dxa" w:w="2880"/>
          </w:tcPr>
          <w:p>
            <w:r>
              <w:t>string</w:t>
            </w:r>
          </w:p>
        </w:tc>
        <w:tc>
          <w:tcPr>
            <w:tcW w:type="dxa" w:w="2880"/>
          </w:tcPr>
          <w:p>
            <w:r>
              <w:t>Value of the preference extension element.</w:t>
            </w:r>
          </w:p>
        </w:tc>
      </w:tr>
      <w:tr>
        <w:tc>
          <w:tcPr>
            <w:tcW w:type="dxa" w:w="2880"/>
          </w:tcPr>
          <w:p>
            <w:r>
              <w:t>TimeTrackingPrefs</w:t>
            </w:r>
          </w:p>
        </w:tc>
        <w:tc>
          <w:tcPr>
            <w:tcW w:type="dxa" w:w="2880"/>
          </w:tcPr>
          <w:p>
            <w:r>
              <w:t>object</w:t>
            </w:r>
          </w:p>
        </w:tc>
        <w:tc>
          <w:tcPr>
            <w:tcW w:type="dxa" w:w="2880"/>
          </w:tcPr>
          <w:p>
            <w:r>
              <w:t>Time tracking preferences.</w:t>
            </w:r>
          </w:p>
        </w:tc>
      </w:tr>
      <w:tr>
        <w:tc>
          <w:tcPr>
            <w:tcW w:type="dxa" w:w="2880"/>
          </w:tcPr>
          <w:p>
            <w:r>
              <w:t>TimeTrackingPrefs.WorkWeekStartDate</w:t>
            </w:r>
          </w:p>
        </w:tc>
        <w:tc>
          <w:tcPr>
            <w:tcW w:type="dxa" w:w="2880"/>
          </w:tcPr>
          <w:p>
            <w:r>
              <w:t>string</w:t>
            </w:r>
          </w:p>
        </w:tc>
        <w:tc>
          <w:tcPr>
            <w:tcW w:type="dxa" w:w="2880"/>
          </w:tcPr>
          <w:p>
            <w:r>
              <w:t>Read-only. Work week starting day (WeekEnum).</w:t>
            </w:r>
          </w:p>
        </w:tc>
      </w:tr>
      <w:tr>
        <w:tc>
          <w:tcPr>
            <w:tcW w:type="dxa" w:w="2880"/>
          </w:tcPr>
          <w:p>
            <w:r>
              <w:t>TimeTrackingPrefs.MarkTimeEntriesBillable</w:t>
            </w:r>
          </w:p>
        </w:tc>
        <w:tc>
          <w:tcPr>
            <w:tcW w:type="dxa" w:w="2880"/>
          </w:tcPr>
          <w:p>
            <w:r>
              <w:t>boolean</w:t>
            </w:r>
          </w:p>
        </w:tc>
        <w:tc>
          <w:tcPr>
            <w:tcW w:type="dxa" w:w="2880"/>
          </w:tcPr>
          <w:p>
            <w:r>
              <w:t>Read-only. Mark time entries as billable.</w:t>
            </w:r>
          </w:p>
        </w:tc>
      </w:tr>
      <w:tr>
        <w:tc>
          <w:tcPr>
            <w:tcW w:type="dxa" w:w="2880"/>
          </w:tcPr>
          <w:p>
            <w:r>
              <w:t>TimeTrackingPrefs.ShowBillRateToAll</w:t>
            </w:r>
          </w:p>
        </w:tc>
        <w:tc>
          <w:tcPr>
            <w:tcW w:type="dxa" w:w="2880"/>
          </w:tcPr>
          <w:p>
            <w:r>
              <w:t>boolean</w:t>
            </w:r>
          </w:p>
        </w:tc>
        <w:tc>
          <w:tcPr>
            <w:tcW w:type="dxa" w:w="2880"/>
          </w:tcPr>
          <w:p>
            <w:r>
              <w:t>Billing rate to all employees enabled.</w:t>
            </w:r>
          </w:p>
        </w:tc>
      </w:tr>
      <w:tr>
        <w:tc>
          <w:tcPr>
            <w:tcW w:type="dxa" w:w="2880"/>
          </w:tcPr>
          <w:p>
            <w:r>
              <w:t>TimeTrackingPrefs.UsingSalesTax</w:t>
            </w:r>
          </w:p>
        </w:tc>
        <w:tc>
          <w:tcPr>
            <w:tcW w:type="dxa" w:w="2880"/>
          </w:tcPr>
          <w:p>
            <w:r>
              <w:t>boolean</w:t>
            </w:r>
          </w:p>
        </w:tc>
        <w:tc>
          <w:tcPr>
            <w:tcW w:type="dxa" w:w="2880"/>
          </w:tcPr>
          <w:p>
            <w:r>
              <w:t>Services for time tracking enabled. (As written in scraped content.)</w:t>
            </w:r>
          </w:p>
        </w:tc>
      </w:tr>
      <w:tr>
        <w:tc>
          <w:tcPr>
            <w:tcW w:type="dxa" w:w="2880"/>
          </w:tcPr>
          <w:p>
            <w:r>
              <w:t>TimeTrackingPrefs.BillCustomers</w:t>
            </w:r>
          </w:p>
        </w:tc>
        <w:tc>
          <w:tcPr>
            <w:tcW w:type="dxa" w:w="2880"/>
          </w:tcPr>
          <w:p>
            <w:r>
              <w:t>boolean</w:t>
            </w:r>
          </w:p>
        </w:tc>
        <w:tc>
          <w:tcPr>
            <w:tcW w:type="dxa" w:w="2880"/>
          </w:tcPr>
          <w:p>
            <w:r>
              <w:t>Enables billing customers for time.</w:t>
            </w:r>
          </w:p>
        </w:tc>
      </w:tr>
      <w:tr>
        <w:tc>
          <w:tcPr>
            <w:tcW w:type="dxa" w:w="2880"/>
          </w:tcPr>
          <w:p>
            <w:r>
              <w:t>CurrencyPrefs</w:t>
            </w:r>
          </w:p>
        </w:tc>
        <w:tc>
          <w:tcPr>
            <w:tcW w:type="dxa" w:w="2880"/>
          </w:tcPr>
          <w:p>
            <w:r>
              <w:t>object</w:t>
            </w:r>
          </w:p>
        </w:tc>
        <w:tc>
          <w:tcPr>
            <w:tcW w:type="dxa" w:w="2880"/>
          </w:tcPr>
          <w:p>
            <w:r>
              <w:t>Currency preferences.</w:t>
            </w:r>
          </w:p>
        </w:tc>
      </w:tr>
      <w:tr>
        <w:tc>
          <w:tcPr>
            <w:tcW w:type="dxa" w:w="2880"/>
          </w:tcPr>
          <w:p>
            <w:r>
              <w:t>CurrencyPrefs.HomeCurrency</w:t>
            </w:r>
          </w:p>
        </w:tc>
        <w:tc>
          <w:tcPr>
            <w:tcW w:type="dxa" w:w="2880"/>
          </w:tcPr>
          <w:p>
            <w:r>
              <w:t>object</w:t>
            </w:r>
          </w:p>
        </w:tc>
        <w:tc>
          <w:tcPr>
            <w:tcW w:type="dxa" w:w="2880"/>
          </w:tcPr>
          <w:p>
            <w:r>
              <w:t>Read-only currency reference.</w:t>
            </w:r>
          </w:p>
        </w:tc>
      </w:tr>
      <w:tr>
        <w:tc>
          <w:tcPr>
            <w:tcW w:type="dxa" w:w="2880"/>
          </w:tcPr>
          <w:p>
            <w:r>
              <w:t>CurrencyPrefs.MultiCurrencyEnabled</w:t>
            </w:r>
          </w:p>
        </w:tc>
        <w:tc>
          <w:tcPr>
            <w:tcW w:type="dxa" w:w="2880"/>
          </w:tcPr>
          <w:p>
            <w:r>
              <w:t>boolean</w:t>
            </w:r>
          </w:p>
        </w:tc>
        <w:tc>
          <w:tcPr>
            <w:tcW w:type="dxa" w:w="2880"/>
          </w:tcPr>
          <w:p>
            <w:r>
              <w:t>Read-only. Multicurrency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"EmailMessagesPrefs": {</w:t>
        <w:br/>
        <w:t xml:space="preserve"> "InvoiceMessage": {</w:t>
        <w:br/>
        <w:t xml:space="preserve"> "Message": "Your invoice is attached. Please remit payment at your earliest convenience.\nThank you for your business - we appreciate it very much.\n\nSincerely,\nCraig's Design and Landscaping Services",</w:t>
        <w:br/>
        <w:t xml:space="preserve"> "Subject": "Invoice from Craig's Design and Landscaping Services"</w:t>
        <w:br/>
        <w:t xml:space="preserve"> },</w:t>
        <w:br/>
        <w:t xml:space="preserve"> "EstimateMessage": {</w:t>
        <w:br/>
        <w:t xml:space="preserve"> "Message": "Please review the estimate below. Feel free to contact us if you have any questions.\nWe look forward to working with you .\n\nSincerely,\nCraig's Design and Landscaping Services",</w:t>
        <w:br/>
        <w:t xml:space="preserve"> "Subject": "Estimate from Craig's Design and Landscaping Services"</w:t>
        <w:br/>
        <w:t xml:space="preserve"> },</w:t>
        <w:br/>
        <w:t xml:space="preserve"> "SalesReceiptMessage": {</w:t>
        <w:br/>
        <w:t xml:space="preserve"> "Message": "Your sales receipt is attached.\nThank you for your business - we appreciate it very much.\n\nSincerely,\nCraig's Design and Landscaping Services",</w:t>
        <w:br/>
        <w:t xml:space="preserve"> "Subject": "Sales Receipt from Craig's Design and Landscaping Services"</w:t>
        <w:br/>
        <w:t xml:space="preserve"> },</w:t>
        <w:br/>
        <w:t xml:space="preserve"> "StatementMessage": {</w:t>
        <w:br/>
        <w:t xml:space="preserve"> "Message": "Your statement is attached. Please remit payment at your earliest convenience.\nThank you for your business - we appreciate it very much.\n\nSincerely,\nCraig's Design and Landscaping Services",</w:t>
        <w:br/>
        <w:t xml:space="preserve"> "Subject": "Statement from Craig's Design and Landscaping Services"</w:t>
        <w:br/>
        <w:t xml:space="preserve"> }</w:t>
        <w:br/>
        <w:t xml:space="preserve"> },</w:t>
        <w:br/>
        <w:t xml:space="preserve"> "ProductAndServicesPrefs": {</w:t>
        <w:br/>
        <w:t xml:space="preserve"> "QuantityWithPriceAndRate": true,</w:t>
        <w:br/>
        <w:t xml:space="preserve"> "ForPurchase": true,</w:t>
        <w:br/>
        <w:t xml:space="preserve"> "QuantityOnHand": true,</w:t>
        <w:br/>
        <w:t xml:space="preserve"> "ForSales": true</w:t>
        <w:br/>
        <w:t xml:space="preserve"> },</w:t>
        <w:br/>
        <w:t xml:space="preserve"> "domain": "QBO",</w:t>
        <w:br/>
        <w:t xml:space="preserve"> "SyncToken": "6",</w:t>
        <w:br/>
        <w:t xml:space="preserve"> "ReportPrefs": {</w:t>
        <w:br/>
        <w:t xml:space="preserve"> "ReportBasis": "Accrual",</w:t>
        <w:br/>
        <w:t xml:space="preserve"> "CalcAgingReportFromTxnDate": false</w:t>
        <w:br/>
        <w:t xml:space="preserve"> },</w:t>
        <w:br/>
        <w:t xml:space="preserve"> "AccountingInfoPrefs": {</w:t>
        <w:br/>
        <w:t xml:space="preserve"> "FirstMonthOfFiscalYear": "January",</w:t>
        <w:br/>
        <w:t xml:space="preserve"> "UseAccountNumbers": true,</w:t>
        <w:br/>
        <w:t xml:space="preserve"> "TaxYearMonth": "January",</w:t>
        <w:br/>
        <w:t xml:space="preserve"> "ClassTrackingPerTxn": false,</w:t>
        <w:br/>
        <w:t xml:space="preserve"> "TrackDepartments": true,</w:t>
        <w:br/>
        <w:t xml:space="preserve"> "TaxForm": "6",</w:t>
        <w:br/>
        <w:t xml:space="preserve"> "CustomerTerminology": "Customers",</w:t>
        <w:br/>
        <w:t xml:space="preserve"> "BookCloseDate": "2018-12-31",</w:t>
        <w:br/>
        <w:t xml:space="preserve"> "DepartmentTerminology": "Location",</w:t>
        <w:br/>
        <w:t xml:space="preserve"> "ClassTrackingPerTxnLine": true</w:t>
        <w:br/>
        <w:t xml:space="preserve"> },</w:t>
        <w:br/>
        <w:t xml:space="preserve"> "SalesFormsPrefs": {</w:t>
        <w:br/>
        <w:t xml:space="preserve"> "ETransactionPaymentEnabled": false,</w:t>
        <w:br/>
        <w:t xml:space="preserve"> "CustomTxnNumbers": false,</w:t>
        <w:br/>
        <w:t xml:space="preserve"> "AllowShipping": false,</w:t>
        <w:br/>
        <w:t xml:space="preserve"> "AllowServiceDate": false,</w:t>
        <w:br/>
        <w:t xml:space="preserve"> "ETransactionEnabledStatus": "NotApplicable",</w:t>
        <w:br/>
        <w:t xml:space="preserve"> "DefaultCustomerMessage": "Thank you for your business and have a great day!",</w:t>
        <w:br/>
        <w:t xml:space="preserve"> "EmailCopyToCompany": false,</w:t>
        <w:br/>
        <w:t xml:space="preserve"> "AllowEstimates": true,</w:t>
        <w:br/>
        <w:t xml:space="preserve"> "DefaultTerms": {</w:t>
        <w:br/>
        <w:t xml:space="preserve"> "value": "3"</w:t>
        <w:br/>
        <w:t xml:space="preserve"> },</w:t>
        <w:br/>
        <w:t xml:space="preserve"> "AllowDiscount": true,</w:t>
        <w:br/>
        <w:t xml:space="preserve"> "DefaultDiscountAccount": "86",</w:t>
        <w:br/>
        <w:t xml:space="preserve"> "AllowDeposit": true,</w:t>
        <w:br/>
        <w:t xml:space="preserve"> "AutoApplyPayments": true,</w:t>
        <w:br/>
        <w:t xml:space="preserve"> "IPNSupportEnabled": false,</w:t>
        <w:br/>
        <w:t xml:space="preserve"> "AutoApplyCredit": true,</w:t>
        <w:br/>
        <w:t xml:space="preserve"> "CustomField": [</w:t>
        <w:br/>
        <w:t xml:space="preserve"> {</w:t>
        <w:br/>
        <w:t xml:space="preserve"> "CustomField": [</w:t>
        <w:br/>
        <w:t xml:space="preserve"> {</w:t>
        <w:br/>
        <w:t xml:space="preserve"> "BooleanValue": false,</w:t>
        <w:br/>
        <w:t xml:space="preserve"> "Type": "BooleanType",</w:t>
        <w:br/>
        <w:t xml:space="preserve"> "Name": "SalesFormsPrefs.UseSalesCustom3"</w:t>
        <w:br/>
        <w:t xml:space="preserve"> },</w:t>
        <w:br/>
        <w:t xml:space="preserve"> {</w:t>
        <w:br/>
        <w:t xml:space="preserve"> "BooleanValue": false,</w:t>
        <w:br/>
        <w:t xml:space="preserve"> "Type": "BooleanType",</w:t>
        <w:br/>
        <w:t xml:space="preserve"> "Name": "SalesFormsPrefs.UseSalesCustom2"</w:t>
        <w:br/>
        <w:t xml:space="preserve"> },</w:t>
        <w:br/>
        <w:t xml:space="preserve"> {</w:t>
        <w:br/>
        <w:t xml:space="preserve"> "BooleanValue": true,</w:t>
        <w:br/>
        <w:t xml:space="preserve"> "Type": "BooleanType",</w:t>
        <w:br/>
        <w:t xml:space="preserve"> "Name": "SalesFormsPrefs.UseSalesCustom1"</w:t>
        <w:br/>
        <w:t xml:space="preserve"> }</w:t>
        <w:br/>
        <w:t xml:space="preserve"> ]</w:t>
        <w:br/>
        <w:t xml:space="preserve"> },</w:t>
        <w:br/>
        <w:t xml:space="preserve"> {</w:t>
        <w:br/>
        <w:t xml:space="preserve"> "CustomField": [</w:t>
        <w:br/>
        <w:t xml:space="preserve"> {</w:t>
        <w:br/>
        <w:t xml:space="preserve"> "StringValue": "Crew #",</w:t>
        <w:br/>
        <w:t xml:space="preserve"> "Type": "StringType",</w:t>
        <w:br/>
        <w:t xml:space="preserve"> "Name": "SalesFormsPrefs.SalesCustomName1"</w:t>
        <w:br/>
        <w:t xml:space="preserve"> }</w:t>
        <w:br/>
        <w:t xml:space="preserve"> ]</w:t>
        <w:br/>
        <w:t xml:space="preserve"> }</w:t>
        <w:br/>
        <w:t xml:space="preserve"> ],</w:t>
        <w:br/>
        <w:t xml:space="preserve"> "UsingPriceLevels": false,</w:t>
        <w:br/>
        <w:t xml:space="preserve"> "ETransactionAttachPDF": false</w:t>
        <w:br/>
        <w:t xml:space="preserve"> },</w:t>
        <w:br/>
        <w:t xml:space="preserve"> "VendorAndPurchasesPrefs": {</w:t>
        <w:br/>
        <w:t xml:space="preserve"> "BillableExpenseTracking": true,</w:t>
        <w:br/>
        <w:t xml:space="preserve"> "TrackingByCustomer": true,</w:t>
        <w:br/>
        <w:t xml:space="preserve"> "POCustomField": [</w:t>
        <w:br/>
        <w:t xml:space="preserve"> {</w:t>
        <w:br/>
        <w:t xml:space="preserve"> "CustomField": [</w:t>
        <w:br/>
        <w:t xml:space="preserve"> {</w:t>
        <w:br/>
        <w:t xml:space="preserve"> "BooleanValue": false,</w:t>
        <w:br/>
        <w:t xml:space="preserve"> "Type": "BooleanType",</w:t>
        <w:br/>
        <w:t xml:space="preserve"> "Name": "PurchasePrefs.UsePurchaseCustom3"</w:t>
        <w:br/>
        <w:t xml:space="preserve"> },</w:t>
        <w:br/>
        <w:t xml:space="preserve"> {</w:t>
        <w:br/>
        <w:t xml:space="preserve"> "BooleanValue": true,</w:t>
        <w:br/>
        <w:t xml:space="preserve"> "Type": "BooleanType",</w:t>
        <w:br/>
        <w:t xml:space="preserve"> "Name": "PurchasePrefs.UsePurchaseCustom2"</w:t>
        <w:br/>
        <w:t xml:space="preserve"> },</w:t>
        <w:br/>
        <w:t xml:space="preserve"> {</w:t>
        <w:br/>
        <w:t xml:space="preserve"> "BooleanValue": true,</w:t>
        <w:br/>
        <w:t xml:space="preserve"> "Type": "BooleanType",</w:t>
        <w:br/>
        <w:t xml:space="preserve"> "Name": "PurchasePrefs.UsePurchaseCustom1"</w:t>
        <w:br/>
        <w:t xml:space="preserve"> }</w:t>
        <w:br/>
        <w:t xml:space="preserve"> ]</w:t>
        <w:br/>
        <w:t xml:space="preserve"> },</w:t>
        <w:br/>
        <w:t xml:space="preserve"> {</w:t>
        <w:br/>
        <w:t xml:space="preserve"> "CustomField": [</w:t>
        <w:br/>
        <w:t xml:space="preserve"> {</w:t>
        <w:br/>
        <w:t xml:space="preserve"> "StringValue": "Sales Rep",</w:t>
        <w:br/>
        <w:t xml:space="preserve"> "Type": "StringType",</w:t>
        <w:br/>
        <w:t xml:space="preserve"> "Name": "PurchasePrefs.PurchaseCustomName2"</w:t>
        <w:br/>
        <w:t xml:space="preserve"> },</w:t>
        <w:br/>
        <w:t xml:space="preserve"> {</w:t>
        <w:br/>
        <w:t xml:space="preserve"> "StringValue": "Crew #",</w:t>
        <w:br/>
        <w:t xml:space="preserve"> "Type": "StringType",</w:t>
        <w:br/>
        <w:t xml:space="preserve"> "Name": "PurchasePrefs.PurchaseCustomName1"</w:t>
        <w:br/>
        <w:t xml:space="preserve"> }</w:t>
        <w:br/>
        <w:t xml:space="preserve"> ]</w:t>
        <w:br/>
        <w:t xml:space="preserve"> }</w:t>
        <w:br/>
        <w:t xml:space="preserve"> ]</w:t>
        <w:br/>
        <w:t xml:space="preserve"> },</w:t>
        <w:br/>
        <w:t xml:space="preserve"> "TaxPrefs": {</w:t>
        <w:br/>
        <w:t xml:space="preserve"> "TaxGroupCodeRef": {</w:t>
        <w:br/>
        <w:t xml:space="preserve"> "value": "2"</w:t>
        <w:br/>
        <w:t xml:space="preserve"> },</w:t>
        <w:br/>
        <w:t xml:space="preserve"> "UsingSalesTax": true</w:t>
        <w:br/>
        <w:t xml:space="preserve"> },</w:t>
        <w:br/>
        <w:t xml:space="preserve"> "OtherPrefs": {</w:t>
        <w:br/>
        <w:t xml:space="preserve"> "NameValue": [</w:t>
        <w:br/>
        <w:t xml:space="preserve"> {</w:t>
        <w:br/>
        <w:t xml:space="preserve"> "Name": "SalesFormsPrefs.DefaultCustomerMessage",</w:t>
        <w:br/>
        <w:t xml:space="preserve"> "Value": "Thank you for your business and have a great day!"</w:t>
        <w:br/>
        <w:t xml:space="preserve"> },</w:t>
        <w:br/>
        <w:t xml:space="preserve"> {</w:t>
        <w:br/>
        <w:t xml:space="preserve"> "Name": "SalesFormsPrefs.DefaultItem",</w:t>
        <w:br/>
        <w:t xml:space="preserve"> "Value": "1"</w:t>
        <w:br/>
        <w:t xml:space="preserve"> },</w:t>
        <w:br/>
        <w:t xml:space="preserve"> {</w:t>
        <w:br/>
        <w:t xml:space="preserve"> "Name": "DTXCopyMemo",</w:t>
        <w:br/>
        <w:t xml:space="preserve"> "Value": "false"</w:t>
        <w:br/>
        <w:t xml:space="preserve"> },</w:t>
        <w:br/>
        <w:t xml:space="preserve"> {</w:t>
        <w:br/>
        <w:t xml:space="preserve"> "Name": "UncategorizedAssetAccountId",</w:t>
        <w:br/>
        <w:t xml:space="preserve"> "Value": "32"</w:t>
        <w:br/>
        <w:t xml:space="preserve"> },</w:t>
        <w:br/>
        <w:t xml:space="preserve"> {</w:t>
        <w:br/>
        <w:t xml:space="preserve"> "Name": "UncategorizedIncomeAccountId",</w:t>
        <w:br/>
        <w:t xml:space="preserve"> "Value": "30"</w:t>
        <w:br/>
        <w:t xml:space="preserve"> },</w:t>
        <w:br/>
        <w:t xml:space="preserve"> {</w:t>
        <w:br/>
        <w:t xml:space="preserve"> "Name": "UncategorizedExpenseAccountId",</w:t>
        <w:br/>
        <w:t xml:space="preserve"> "Value": "31"</w:t>
        <w:br/>
        <w:t xml:space="preserve"> },</w:t>
        <w:br/>
        <w:t xml:space="preserve"> {</w:t>
        <w:br/>
        <w:t xml:space="preserve"> "Name": "SFCEnabled",</w:t>
        <w:br/>
        <w:t xml:space="preserve"> "Value": "true"</w:t>
        <w:br/>
        <w:t xml:space="preserve"> },</w:t>
        <w:br/>
        <w:t xml:space="preserve"> {</w:t>
        <w:br/>
        <w:t xml:space="preserve"> "Name": "DataPartner",</w:t>
        <w:br/>
        <w:t xml:space="preserve"> "Value": "false"</w:t>
        <w:br/>
        <w:t xml:space="preserve"> },</w:t>
        <w:br/>
        <w:t xml:space="preserve"> {</w:t>
        <w:br/>
        <w:t xml:space="preserve"> "Name": "Vendor1099Enabled",</w:t>
        <w:br/>
        <w:t xml:space="preserve"> "Value": "true"</w:t>
        <w:br/>
        <w:t xml:space="preserve"> },</w:t>
        <w:br/>
        <w:t xml:space="preserve"> {</w:t>
        <w:br/>
        <w:t xml:space="preserve"> "Name": "TimeTrackingFeatureEnabled",</w:t>
        <w:br/>
        <w:t xml:space="preserve"> "Value": "true"</w:t>
        <w:br/>
        <w:t xml:space="preserve"> },</w:t>
        <w:br/>
        <w:t xml:space="preserve"> {</w:t>
        <w:br/>
        <w:t xml:space="preserve"> "Name": "FDPEnabled",</w:t>
        <w:br/>
        <w:t xml:space="preserve"> "Value": "false"</w:t>
        <w:br/>
        <w:t xml:space="preserve"> },</w:t>
        <w:br/>
        <w:t xml:space="preserve"> {</w:t>
        <w:br/>
        <w:t xml:space="preserve"> "Name": "ProjectsEnabled",</w:t>
        <w:br/>
        <w:t xml:space="preserve"> "Value": "false"</w:t>
        <w:br/>
        <w:t xml:space="preserve"> },</w:t>
        <w:br/>
        <w:t xml:space="preserve"> {</w:t>
        <w:br/>
        <w:t xml:space="preserve"> "Name": "DateFormat",</w:t>
        <w:br/>
        <w:t xml:space="preserve"> "Value": "Month Date Year separated by a slash"</w:t>
        <w:br/>
        <w:t xml:space="preserve"> },</w:t>
        <w:br/>
        <w:t xml:space="preserve"> {</w:t>
        <w:br/>
        <w:t xml:space="preserve"> "Name": "DateFormatMnemonic",</w:t>
        <w:br/>
        <w:t xml:space="preserve"> "Value": "MMDDYYYY_SEP_SLASH"</w:t>
        <w:br/>
        <w:t xml:space="preserve"> },</w:t>
        <w:br/>
        <w:t xml:space="preserve"> {</w:t>
        <w:br/>
        <w:t xml:space="preserve"> "Name": "NumberFormat",</w:t>
        <w:br/>
        <w:t xml:space="preserve"> "Value": "US Number Format"</w:t>
        <w:br/>
        <w:t xml:space="preserve"> },</w:t>
        <w:br/>
        <w:t xml:space="preserve"> {</w:t>
        <w:br/>
        <w:t xml:space="preserve"> "Name": "NumberFormatMnemonic",</w:t>
        <w:br/>
        <w:t xml:space="preserve"> "Value": "US_NB"</w:t>
        <w:br/>
        <w:t xml:space="preserve"> },</w:t>
        <w:br/>
        <w:t xml:space="preserve"> {</w:t>
        <w:br/>
        <w:t xml:space="preserve"> "Name": "WarnDuplicateCheckNumber",</w:t>
        <w:br/>
        <w:t xml:space="preserve"> "Value": "true"</w:t>
        <w:br/>
        <w:t xml:space="preserve"> },</w:t>
        <w:br/>
        <w:t xml:space="preserve"> {</w:t>
        <w:br/>
        <w:t xml:space="preserve"> "Name": "WarnDuplicateBillNumber",</w:t>
        <w:br/>
        <w:t xml:space="preserve"> "Value": "false"</w:t>
        <w:br/>
        <w:t xml:space="preserve"> },</w:t>
        <w:br/>
        <w:t xml:space="preserve"> {</w:t>
        <w:br/>
        <w:t xml:space="preserve"> "Name": "SignoutInactiveMinutes",</w:t>
        <w:br/>
        <w:t xml:space="preserve"> "Value": "60"</w:t>
        <w:br/>
        <w:t xml:space="preserve"> },</w:t>
        <w:br/>
        <w:t xml:space="preserve"> {</w:t>
        <w:br/>
        <w:t xml:space="preserve"> "Name": "AccountingInfoPrefs.ShowAccountNumbers",</w:t>
        <w:br/>
        <w:t xml:space="preserve"> "Value": "false"</w:t>
        <w:br/>
        <w:t xml:space="preserve"> }</w:t>
        <w:br/>
        <w:t xml:space="preserve"> ]</w:t>
        <w:br/>
        <w:t xml:space="preserve"> },</w:t>
        <w:br/>
        <w:t xml:space="preserve"> "sparse": false,</w:t>
        <w:br/>
        <w:t xml:space="preserve"> "TimeTrackingPrefs": {</w:t>
        <w:br/>
        <w:t xml:space="preserve"> "WorkWeekStartDate": "Monday",</w:t>
        <w:br/>
        <w:t xml:space="preserve"> "MarkTimeEntriesBillable": true,</w:t>
        <w:br/>
        <w:t xml:space="preserve"> "ShowBillRateToAll": false,</w:t>
        <w:br/>
        <w:t xml:space="preserve"> "UseServices": true,</w:t>
        <w:br/>
        <w:t xml:space="preserve"> "BillCustomers": true</w:t>
        <w:br/>
        <w:t xml:space="preserve"> },</w:t>
        <w:br/>
        <w:t xml:space="preserve"> "CurrencyPrefs": {</w:t>
        <w:br/>
        <w:t xml:space="preserve"> "HomeCurrency": {</w:t>
        <w:br/>
        <w:t xml:space="preserve"> "value": "USD"</w:t>
        <w:br/>
        <w:t xml:space="preserve"> },</w:t>
        <w:br/>
        <w:t xml:space="preserve"> "MultiCurrencyEnabled": false</w:t>
        <w:br/>
        <w:t xml:space="preserve"> },</w:t>
        <w:br/>
        <w:t xml:space="preserve"> "Id": "1",</w:t>
        <w:br/>
        <w:t xml:space="preserve"> "MetaData": {</w:t>
        <w:br/>
        <w:t xml:space="preserve"> "CreateTime": "2017-10-25T01:05:43-07:00",</w:t>
        <w:br/>
        <w:t xml:space="preserve"> "LastUpdatedTime": "2018-03-08T13:24:26-08:00"</w:t>
        <w:br/>
        <w:t xml:space="preserve"> }</w:t>
        <w:br/>
        <w:t xml:space="preserve"> },</w:t>
        <w:br/>
        <w:t xml:space="preserve"> "time": "2018-03-12T08:45:52.965-07:00"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Updated Preferences object.</w:t>
            </w:r>
          </w:p>
        </w:tc>
      </w:tr>
      <w:tr>
        <w:tc>
          <w:tcPr>
            <w:tcW w:type="dxa" w:w="2880"/>
          </w:tcPr>
          <w:p>
            <w:r>
              <w:t>Preferences.Id</w:t>
            </w:r>
          </w:p>
        </w:tc>
        <w:tc>
          <w:tcPr>
            <w:tcW w:type="dxa" w:w="2880"/>
          </w:tcPr>
          <w:p>
            <w:r>
              <w:t>string</w:t>
            </w:r>
          </w:p>
        </w:tc>
        <w:tc>
          <w:tcPr>
            <w:tcW w:type="dxa" w:w="2880"/>
          </w:tcPr>
          <w:p>
            <w:r>
              <w:t>Preferences object ID.</w:t>
            </w:r>
          </w:p>
        </w:tc>
      </w:tr>
      <w:tr>
        <w:tc>
          <w:tcPr>
            <w:tcW w:type="dxa" w:w="2880"/>
          </w:tcPr>
          <w:p>
            <w:r>
              <w:t>Preferences.SyncToken</w:t>
            </w:r>
          </w:p>
        </w:tc>
        <w:tc>
          <w:tcPr>
            <w:tcW w:type="dxa" w:w="2880"/>
          </w:tcPr>
          <w:p>
            <w:r>
              <w:t>string</w:t>
            </w:r>
          </w:p>
        </w:tc>
        <w:tc>
          <w:tcPr>
            <w:tcW w:type="dxa" w:w="2880"/>
          </w:tcPr>
          <w:p>
            <w:r>
              <w:t>Updated version token for concurrency control.</w:t>
            </w:r>
          </w:p>
        </w:tc>
      </w:tr>
      <w:tr>
        <w:tc>
          <w:tcPr>
            <w:tcW w:type="dxa" w:w="2880"/>
          </w:tcPr>
          <w:p>
            <w:r>
              <w:t>Preferences.domain</w:t>
            </w:r>
          </w:p>
        </w:tc>
        <w:tc>
          <w:tcPr>
            <w:tcW w:type="dxa" w:w="2880"/>
          </w:tcPr>
          <w:p>
            <w:r>
              <w:t>string</w:t>
            </w:r>
          </w:p>
        </w:tc>
        <w:tc>
          <w:tcPr>
            <w:tcW w:type="dxa" w:w="2880"/>
          </w:tcPr>
          <w:p>
            <w:r>
              <w:t>Domain value (example shows QBO).</w:t>
            </w:r>
          </w:p>
        </w:tc>
      </w:tr>
      <w:tr>
        <w:tc>
          <w:tcPr>
            <w:tcW w:type="dxa" w:w="2880"/>
          </w:tcPr>
          <w:p>
            <w:r>
              <w:t>Preferences.sparse</w:t>
            </w:r>
          </w:p>
        </w:tc>
        <w:tc>
          <w:tcPr>
            <w:tcW w:type="dxa" w:w="2880"/>
          </w:tcPr>
          <w:p>
            <w:r>
              <w:t>boolean</w:t>
            </w:r>
          </w:p>
        </w:tc>
        <w:tc>
          <w:tcPr>
            <w:tcW w:type="dxa" w:w="2880"/>
          </w:tcPr>
          <w:p>
            <w:r>
              <w:t>Indicates sparse behavior (example shows false).</w:t>
            </w:r>
          </w:p>
        </w:tc>
      </w:tr>
      <w:tr>
        <w:tc>
          <w:tcPr>
            <w:tcW w:type="dxa" w:w="2880"/>
          </w:tcPr>
          <w:p>
            <w:r>
              <w:t>Preferences.MetaData</w:t>
            </w:r>
          </w:p>
        </w:tc>
        <w:tc>
          <w:tcPr>
            <w:tcW w:type="dxa" w:w="2880"/>
          </w:tcPr>
          <w:p>
            <w:r>
              <w:t>object</w:t>
            </w:r>
          </w:p>
        </w:tc>
        <w:tc>
          <w:tcPr>
            <w:tcW w:type="dxa" w:w="2880"/>
          </w:tcPr>
          <w:p>
            <w:r>
              <w:t>Read-only metadata.</w:t>
            </w:r>
          </w:p>
        </w:tc>
      </w:tr>
      <w:tr>
        <w:tc>
          <w:tcPr>
            <w:tcW w:type="dxa" w:w="2880"/>
          </w:tcPr>
          <w:p>
            <w:r>
              <w:t>Preferences.MetaData.CreateTime</w:t>
            </w:r>
          </w:p>
        </w:tc>
        <w:tc>
          <w:tcPr>
            <w:tcW w:type="dxa" w:w="2880"/>
          </w:tcPr>
          <w:p>
            <w:r>
              <w:t>string</w:t>
            </w:r>
          </w:p>
        </w:tc>
        <w:tc>
          <w:tcPr>
            <w:tcW w:type="dxa" w:w="2880"/>
          </w:tcPr>
          <w:p>
            <w:r>
              <w:t>Create timestamp.</w:t>
            </w:r>
          </w:p>
        </w:tc>
      </w:tr>
      <w:tr>
        <w:tc>
          <w:tcPr>
            <w:tcW w:type="dxa" w:w="2880"/>
          </w:tcPr>
          <w:p>
            <w:r>
              <w:t>Preferences.MetaData.LastUpdatedTime</w:t>
            </w:r>
          </w:p>
        </w:tc>
        <w:tc>
          <w:tcPr>
            <w:tcW w:type="dxa" w:w="2880"/>
          </w:tcPr>
          <w:p>
            <w:r>
              <w:t>string</w:t>
            </w:r>
          </w:p>
        </w:tc>
        <w:tc>
          <w:tcPr>
            <w:tcW w:type="dxa" w:w="2880"/>
          </w:tcPr>
          <w:p>
            <w:r>
              <w:t>Last updated timestamp.</w:t>
            </w:r>
          </w:p>
        </w:tc>
      </w:tr>
      <w:tr>
        <w:tc>
          <w:tcPr>
            <w:tcW w:type="dxa" w:w="2880"/>
          </w:tcPr>
          <w:p>
            <w:r>
              <w:t>Preferences.EmailMessagesPrefs</w:t>
            </w:r>
          </w:p>
        </w:tc>
        <w:tc>
          <w:tcPr>
            <w:tcW w:type="dxa" w:w="2880"/>
          </w:tcPr>
          <w:p>
            <w:r>
              <w:t>object</w:t>
            </w:r>
          </w:p>
        </w:tc>
        <w:tc>
          <w:tcPr>
            <w:tcW w:type="dxa" w:w="2880"/>
          </w:tcPr>
          <w:p>
            <w:r>
              <w:t>Email message preferences.</w:t>
            </w:r>
          </w:p>
        </w:tc>
      </w:tr>
      <w:tr>
        <w:tc>
          <w:tcPr>
            <w:tcW w:type="dxa" w:w="2880"/>
          </w:tcPr>
          <w:p>
            <w:r>
              <w:t>Preferences.ProductAndServicesPrefs</w:t>
            </w:r>
          </w:p>
        </w:tc>
        <w:tc>
          <w:tcPr>
            <w:tcW w:type="dxa" w:w="2880"/>
          </w:tcPr>
          <w:p>
            <w:r>
              <w:t>object</w:t>
            </w:r>
          </w:p>
        </w:tc>
        <w:tc>
          <w:tcPr>
            <w:tcW w:type="dxa" w:w="2880"/>
          </w:tcPr>
          <w:p>
            <w:r>
              <w:t>Product/service preferences.</w:t>
            </w:r>
          </w:p>
        </w:tc>
      </w:tr>
      <w:tr>
        <w:tc>
          <w:tcPr>
            <w:tcW w:type="dxa" w:w="2880"/>
          </w:tcPr>
          <w:p>
            <w:r>
              <w:t>Preferences.ReportPrefs</w:t>
            </w:r>
          </w:p>
        </w:tc>
        <w:tc>
          <w:tcPr>
            <w:tcW w:type="dxa" w:w="2880"/>
          </w:tcPr>
          <w:p>
            <w:r>
              <w:t>object</w:t>
            </w:r>
          </w:p>
        </w:tc>
        <w:tc>
          <w:tcPr>
            <w:tcW w:type="dxa" w:w="2880"/>
          </w:tcPr>
          <w:p>
            <w:r>
              <w:t>Reporting preferences.</w:t>
            </w:r>
          </w:p>
        </w:tc>
      </w:tr>
      <w:tr>
        <w:tc>
          <w:tcPr>
            <w:tcW w:type="dxa" w:w="2880"/>
          </w:tcPr>
          <w:p>
            <w:r>
              <w:t>Preferences.AccountingInfoPrefs</w:t>
            </w:r>
          </w:p>
        </w:tc>
        <w:tc>
          <w:tcPr>
            <w:tcW w:type="dxa" w:w="2880"/>
          </w:tcPr>
          <w:p>
            <w:r>
              <w:t>object</w:t>
            </w:r>
          </w:p>
        </w:tc>
        <w:tc>
          <w:tcPr>
            <w:tcW w:type="dxa" w:w="2880"/>
          </w:tcPr>
          <w:p>
            <w:r>
              <w:t>Accounting info preferences.</w:t>
            </w:r>
          </w:p>
        </w:tc>
      </w:tr>
      <w:tr>
        <w:tc>
          <w:tcPr>
            <w:tcW w:type="dxa" w:w="2880"/>
          </w:tcPr>
          <w:p>
            <w:r>
              <w:t>Preferences.SalesFormsPrefs</w:t>
            </w:r>
          </w:p>
        </w:tc>
        <w:tc>
          <w:tcPr>
            <w:tcW w:type="dxa" w:w="2880"/>
          </w:tcPr>
          <w:p>
            <w:r>
              <w:t>object</w:t>
            </w:r>
          </w:p>
        </w:tc>
        <w:tc>
          <w:tcPr>
            <w:tcW w:type="dxa" w:w="2880"/>
          </w:tcPr>
          <w:p>
            <w:r>
              <w:t>Sales form preferences.</w:t>
            </w:r>
          </w:p>
        </w:tc>
      </w:tr>
      <w:tr>
        <w:tc>
          <w:tcPr>
            <w:tcW w:type="dxa" w:w="2880"/>
          </w:tcPr>
          <w:p>
            <w:r>
              <w:t>Preferences.VendorAndPurchasesPrefs</w:t>
            </w:r>
          </w:p>
        </w:tc>
        <w:tc>
          <w:tcPr>
            <w:tcW w:type="dxa" w:w="2880"/>
          </w:tcPr>
          <w:p>
            <w:r>
              <w:t>object</w:t>
            </w:r>
          </w:p>
        </w:tc>
        <w:tc>
          <w:tcPr>
            <w:tcW w:type="dxa" w:w="2880"/>
          </w:tcPr>
          <w:p>
            <w:r>
              <w:t>Vendor/purchase preferences.</w:t>
            </w:r>
          </w:p>
        </w:tc>
      </w:tr>
      <w:tr>
        <w:tc>
          <w:tcPr>
            <w:tcW w:type="dxa" w:w="2880"/>
          </w:tcPr>
          <w:p>
            <w:r>
              <w:t>Preferences.TaxPrefs</w:t>
            </w:r>
          </w:p>
        </w:tc>
        <w:tc>
          <w:tcPr>
            <w:tcW w:type="dxa" w:w="2880"/>
          </w:tcPr>
          <w:p>
            <w:r>
              <w:t>object</w:t>
            </w:r>
          </w:p>
        </w:tc>
        <w:tc>
          <w:tcPr>
            <w:tcW w:type="dxa" w:w="2880"/>
          </w:tcPr>
          <w:p>
            <w:r>
              <w:t>Tax preferences.</w:t>
            </w:r>
          </w:p>
        </w:tc>
      </w:tr>
      <w:tr>
        <w:tc>
          <w:tcPr>
            <w:tcW w:type="dxa" w:w="2880"/>
          </w:tcPr>
          <w:p>
            <w:r>
              <w:t>Preferences.OtherPrefs</w:t>
            </w:r>
          </w:p>
        </w:tc>
        <w:tc>
          <w:tcPr>
            <w:tcW w:type="dxa" w:w="2880"/>
          </w:tcPr>
          <w:p>
            <w:r>
              <w:t>object</w:t>
            </w:r>
          </w:p>
        </w:tc>
        <w:tc>
          <w:tcPr>
            <w:tcW w:type="dxa" w:w="2880"/>
          </w:tcPr>
          <w:p>
            <w:r>
              <w:t>Name/value extension preferences.</w:t>
            </w:r>
          </w:p>
        </w:tc>
      </w:tr>
      <w:tr>
        <w:tc>
          <w:tcPr>
            <w:tcW w:type="dxa" w:w="2880"/>
          </w:tcPr>
          <w:p>
            <w:r>
              <w:t>Preferences.OtherPrefs.NameValue</w:t>
            </w:r>
          </w:p>
        </w:tc>
        <w:tc>
          <w:tcPr>
            <w:tcW w:type="dxa" w:w="2880"/>
          </w:tcPr>
          <w:p>
            <w:r>
              <w:t>array</w:t>
            </w:r>
          </w:p>
        </w:tc>
        <w:tc>
          <w:tcPr>
            <w:tcW w:type="dxa" w:w="2880"/>
          </w:tcPr>
          <w:p>
            <w:r>
              <w:t>Array of name/value objects.</w:t>
            </w:r>
          </w:p>
        </w:tc>
      </w:tr>
      <w:tr>
        <w:tc>
          <w:tcPr>
            <w:tcW w:type="dxa" w:w="2880"/>
          </w:tcPr>
          <w:p>
            <w:r>
              <w:t>Preferences.TimeTrackingPrefs</w:t>
            </w:r>
          </w:p>
        </w:tc>
        <w:tc>
          <w:tcPr>
            <w:tcW w:type="dxa" w:w="2880"/>
          </w:tcPr>
          <w:p>
            <w:r>
              <w:t>object</w:t>
            </w:r>
          </w:p>
        </w:tc>
        <w:tc>
          <w:tcPr>
            <w:tcW w:type="dxa" w:w="2880"/>
          </w:tcPr>
          <w:p>
            <w:r>
              <w:t>Time tracking preferences.</w:t>
            </w:r>
          </w:p>
        </w:tc>
      </w:tr>
      <w:tr>
        <w:tc>
          <w:tcPr>
            <w:tcW w:type="dxa" w:w="2880"/>
          </w:tcPr>
          <w:p>
            <w:r>
              <w:t>Preferences.CurrencyPrefs</w:t>
            </w:r>
          </w:p>
        </w:tc>
        <w:tc>
          <w:tcPr>
            <w:tcW w:type="dxa" w:w="2880"/>
          </w:tcPr>
          <w:p>
            <w:r>
              <w:t>object</w:t>
            </w:r>
          </w:p>
        </w:tc>
        <w:tc>
          <w:tcPr>
            <w:tcW w:type="dxa" w:w="2880"/>
          </w:tcPr>
          <w:p>
            <w:r>
              <w:t>Currency preferences.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'{{OAUTH_METADATA.meta.baseUrl}}/v3/company/{{OAUTH_METADATA.meta.realmId}}/preferences' \</w:t>
        <w:br/>
        <w:t xml:space="preserve"> --header 'Accept: application/json' \</w:t>
        <w:br/>
        <w:t xml:space="preserve"> --header 'Content-Type: application/json' \</w:t>
        <w:br/>
        <w:t xml:space="preserve"> --data '{</w:t>
        <w:br/>
        <w:t xml:space="preserve"> "ProductAndServicesPrefs": {</w:t>
        <w:br/>
        <w:t xml:space="preserve"> "ForPurchase": true,</w:t>
        <w:br/>
        <w:t xml:space="preserve"> "ForSales": true</w:t>
        <w:br/>
        <w:t xml:space="preserve">    },</w:t>
        <w:br/>
        <w:t xml:space="preserve"> "SyncToken": "20",</w:t>
        <w:br/>
        <w:t xml:space="preserve"> "sparse": false,</w:t>
        <w:br/>
        <w:t xml:space="preserve"> "SalesFormsPrefs": {</w:t>
        <w:br/>
        <w:t xml:space="preserve"> "AllowEstimates": true</w:t>
        <w:br/>
        <w:t xml:space="preserve">    },</w:t>
        <w:br/>
        <w:t xml:space="preserve"> "Id": "1"</w:t>
        <w:br/>
        <w:t xml:space="preserve">  }'</w:t>
      </w:r>
    </w:p>
    <w:p>
      <w:pPr>
        <w:pStyle w:val="Heading3"/>
      </w:pPr>
      <w:r>
        <w:t>Example Usage</w:t>
      </w:r>
    </w:p>
    <w:p>
      <w:pPr>
        <w:pStyle w:val="Heading3"/>
      </w:pPr>
      <w:r>
        <w:t>Example 1: Enable Product &amp; Services for Sales and Purchase (full update required)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'{{OAUTH_METADATA.meta.baseUrl}}/v3/company/{{OAUTH_METADATA.meta.realmId}}/preferences' \</w:t>
        <w:br/>
        <w:t xml:space="preserve"> --header 'Accept: application/json' \</w:t>
        <w:br/>
        <w:t xml:space="preserve"> --header 'Content-Type: application/json' \</w:t>
        <w:br/>
        <w:t xml:space="preserve"> --data '{</w:t>
        <w:br/>
        <w:t xml:space="preserve"> "Id": "1",</w:t>
        <w:br/>
        <w:t xml:space="preserve"> "SyncToken": "20",</w:t>
        <w:br/>
        <w:t xml:space="preserve"> "sparse": false,</w:t>
        <w:br/>
        <w:t xml:space="preserve"> "ProductAndServicesPrefs": {</w:t>
        <w:br/>
        <w:t xml:space="preserve"> "ForPurchase": true,</w:t>
        <w:br/>
        <w:t xml:space="preserve"> "ForSales": true</w:t>
        <w:br/>
        <w:t xml:space="preserve">    }</w:t>
        <w:br/>
        <w:t xml:space="preserve">  }'</w:t>
      </w:r>
    </w:p>
    <w:p>
      <w:pPr>
        <w:pStyle w:val="Heading3"/>
      </w:pPr>
      <w:r>
        <w:t>Example 2: Allow Estimates on Sales Forms (full update required)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'{{OAUTH_METADATA.meta.baseUrl}}/v3/company/{{OAUTH_METADATA.meta.realmId}}/preferences' \</w:t>
        <w:br/>
        <w:t xml:space="preserve"> --header 'Accept: application/json' \</w:t>
        <w:br/>
        <w:t xml:space="preserve"> --header 'Content-Type: application/json' \</w:t>
        <w:br/>
        <w:t xml:space="preserve"> --data '{</w:t>
        <w:br/>
        <w:t xml:space="preserve"> "Id": "1",</w:t>
        <w:br/>
        <w:t xml:space="preserve"> "SyncToken": "20",</w:t>
        <w:br/>
        <w:t xml:space="preserve"> "sparse": false,</w:t>
        <w:br/>
        <w:t xml:space="preserve"> "SalesFormsPrefs": {</w:t>
        <w:br/>
        <w:t xml:space="preserve"> "AllowEstimates": true</w:t>
        <w:br/>
        <w:t xml:space="preserve">    }</w:t>
        <w:br/>
        <w:t xml:space="preserve">  }'</w:t>
      </w:r>
    </w:p>
    <w:p>
      <w:pPr>
        <w:pStyle w:val="Heading3"/>
      </w:pPr>
      <w:r>
        <w:t>Behavior</w:t>
      </w:r>
    </w:p>
    <w:p>
      <w:pPr>
        <w:pStyle w:val="ListBullet"/>
      </w:pPr>
      <w:r>
        <w:t>Identification: Uses Id in the request body to identify the Preferences object to update.</w:t>
      </w:r>
    </w:p>
    <w:p>
      <w:pPr>
        <w:pStyle w:val="ListBullet"/>
      </w:pPr>
      <w:r>
        <w:t>Concurrency control: Validates SyncToken; if it’s not the latest, the update fails.</w:t>
      </w:r>
    </w:p>
    <w:p>
      <w:pPr>
        <w:pStyle w:val="ListBullet"/>
      </w:pPr>
      <w:r>
        <w:t>Full update application: Applies the provided writable fields; omitted writable fields are cleared or reset to defaults.</w:t>
      </w:r>
    </w:p>
    <w:p>
      <w:pPr>
        <w:pStyle w:val="ListBullet"/>
      </w:pPr>
      <w:r>
        <w:t>Response: Returns the updated Preferences object.</w:t>
      </w:r>
    </w:p>
    <w:p>
      <w:pPr>
        <w:pStyle w:val="Heading3"/>
      </w:pPr>
      <w:r>
        <w:t>Notes</w:t>
      </w:r>
    </w:p>
    <w:p>
      <w:pPr>
        <w:pStyle w:val="ListBullet"/>
      </w:pPr>
      <w:r>
        <w:t>The scraped documentation explicitly states: Writable fields omitted from the request body are set to NULL or reverted to a default value.</w:t>
      </w:r>
    </w:p>
    <w:p>
      <w:pPr>
        <w:pStyle w:val="ListBullet"/>
      </w:pPr>
      <w:r>
        <w:t>MetaData and several preference attributes are described as read-only; they may appear in responses but are not meant to be set by clients.</w:t>
      </w:r>
    </w:p>
    <w:p>
      <w:pPr>
        <w:pStyle w:val="ListBullet"/>
      </w:pPr>
      <w:r>
        <w:t>Some fields are annotated with minorVersion in the scraped content; the scraped content did not provide a request example using minorVersion as a query parameter.</w:t>
      </w:r>
    </w:p>
    <w:p>
      <w:pPr>
        <w:pStyle w:val="Heading3"/>
      </w:pPr>
      <w:r>
        <w:t>Gotchas</w:t>
      </w:r>
    </w:p>
    <w:p>
      <w:pPr>
        <w:pStyle w:val="ListBullet"/>
      </w:pPr>
      <w:r>
        <w:t>This endpoint is easy to misuse as a partial update; if you only send a small subset of writable fields, you may unintentionally clear other writable preferences.</w:t>
      </w:r>
    </w:p>
    <w:p>
      <w:pPr>
        <w:pStyle w:val="ListBullet"/>
      </w:pPr>
      <w:r>
        <w:t>Always refresh and use the latest SyncToken immediately before updating to avoid conflicts.</w:t>
      </w:r>
    </w:p>
    <w:p>
      <w:pPr>
        <w:pStyle w:val="Heading3"/>
      </w:pPr>
      <w:r>
        <w:t>Error Handling</w:t>
      </w:r>
    </w:p>
    <w:p>
      <w:r>
        <w:t>The scraped content did not include explicit error status codes or error response bodies for this endpoint.</w:t>
      </w:r>
    </w:p>
    <w:p>
      <w:pPr>
        <w:pStyle w:val="Heading3"/>
      </w:pPr>
      <w:r>
        <w:t>Related preferences actions</w:t>
      </w:r>
    </w:p>
    <w:p>
      <w:pPr>
        <w:pStyle w:val="ListBullet"/>
      </w:pPr>
      <w:r>
        <w:t>[GET] Read a Company’s Preferences — /preferences</w:t>
      </w:r>
    </w:p>
    <w:p>
      <w:pPr>
        <w:pStyle w:val="ListBullet"/>
      </w:pPr>
      <w:r>
        <w:t>[GET] Query Preferences — /query</w:t>
      </w:r>
    </w:p>
    <w:p>
      <w:r>
        <w:br w:type="page"/>
      </w:r>
    </w:p>
    <w:p>
      <w:pPr>
        <w:pStyle w:val="Heading2"/>
      </w:pPr>
      <w:r>
        <w:t>25. [GET] Read a Company’s Preferences</w:t>
      </w:r>
    </w:p>
    <w:p>
      <w:r>
        <w:rPr>
          <w:b/>
        </w:rPr>
        <w:t xml:space="preserve">Endpoint: </w:t>
      </w:r>
      <w:r>
        <w:rPr>
          <w:rFonts w:ascii="Courier New" w:hAnsi="Courier New"/>
          <w:sz w:val="18"/>
        </w:rPr>
        <w:t>/preferences</w:t>
      </w:r>
    </w:p>
    <w:p>
      <w:pPr>
        <w:pStyle w:val="Heading3"/>
      </w:pPr>
      <w:r>
        <w:t>Prerequisites</w:t>
      </w:r>
    </w:p>
    <w:p>
      <w:pPr>
        <w:pStyle w:val="ListBullet"/>
      </w:pPr>
      <w:r>
        <w:t>Must have access to the target QuickBooks Online company (realm) whose preferences you want to read</w:t>
      </w:r>
    </w:p>
    <w:p>
      <w:pPr>
        <w:pStyle w:val="Heading3"/>
      </w:pPr>
      <w:r>
        <w:t>Method</w:t>
      </w:r>
    </w:p>
    <w:p>
      <w:r>
        <w:t>GET</w:t>
      </w:r>
    </w:p>
    <w:p>
      <w:pPr>
        <w:pStyle w:val="Heading3"/>
      </w:pPr>
      <w:r>
        <w:t>URL</w:t>
      </w:r>
    </w:p>
    <w:p>
      <w:r>
        <w:t>{{OAUTH_METADATA.meta.baseUrl}}/v3/company/{{OAUTH_METADATA.meta.realmId}}/preferences</w:t>
      </w:r>
    </w:p>
    <w:p>
      <w:pPr>
        <w:pStyle w:val="Heading3"/>
      </w:pPr>
      <w:r>
        <w:t>Description</w:t>
      </w:r>
    </w:p>
    <w:p>
      <w:r>
        <w:t>Retrieves the Preferences details for the specified company. Returns the Preferences object.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/v3/company//preferences or /v3/company/preferences).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/v3/company/123145829028372/preferences</w:t>
      </w:r>
    </w:p>
    <w:p>
      <w:pPr>
        <w:pStyle w:val="Heading3"/>
      </w:pPr>
      <w:r>
        <w:t>Invalid Examples</w:t>
      </w:r>
    </w:p>
    <w:p>
      <w:r>
        <w:rPr>
          <w:b/>
          <w:color w:val="666666"/>
          <w:sz w:val="16"/>
        </w:rPr>
        <w:t>[http]</w:t>
      </w:r>
    </w:p>
    <w:p>
      <w:pPr>
        <w:shd w:fill="F2F2F2" w:val="clear"/>
      </w:pPr>
      <w:r>
        <w:rPr>
          <w:rFonts w:ascii="Courier New" w:hAnsi="Courier New"/>
          <w:sz w:val="17"/>
        </w:rPr>
        <w:t>/v3/company//preferences</w:t>
        <w:br/>
        <w:t>/v3/company/preferences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for which to retrieve preferences. Sent in the URL path as /v3/company/{{realmId}}/....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"EmailMessagesPrefs": {</w:t>
        <w:br/>
        <w:t xml:space="preserve"> "InvoiceMessage": {</w:t>
        <w:br/>
        <w:t xml:space="preserve"> "Message": "Your invoice is attached. Please remit payment at your earliest convenience.\nThank you for your business - we appreciate it very much.\n\nSincerely,\nCraig's Design and Landscaping Services",</w:t>
        <w:br/>
        <w:t xml:space="preserve"> "Subject": "Invoice from Craig's Design and Landscaping Services"</w:t>
        <w:br/>
        <w:t xml:space="preserve"> },</w:t>
        <w:br/>
        <w:t xml:space="preserve"> "EstimateMessage": {</w:t>
        <w:br/>
        <w:t xml:space="preserve"> "Message": "Please review the estimate below. Feel free to contact us if you have any questions.\nWe look forward to working with you .\n\nSincerely,\nCraig's Design and Landscaping Services",</w:t>
        <w:br/>
        <w:t xml:space="preserve"> "Subject": "Estimate from Craig's Design and Landscaping Services"</w:t>
        <w:br/>
        <w:t xml:space="preserve"> },</w:t>
        <w:br/>
        <w:t xml:space="preserve"> "SalesReceiptMessage": {</w:t>
        <w:br/>
        <w:t xml:space="preserve"> "Message": "Your sales receipt is attached.\nThank you for your business - we appreciate it very much.\n\nSincerely,\nCraig's Design and Landscaping Services",</w:t>
        <w:br/>
        <w:t xml:space="preserve"> "Subject": "Sales Receipt from Craig's Design and Landscaping Services"</w:t>
        <w:br/>
        <w:t xml:space="preserve"> },</w:t>
        <w:br/>
        <w:t xml:space="preserve"> "StatementMessage": {</w:t>
        <w:br/>
        <w:t xml:space="preserve"> "Message": "Your statement is attached. Please remit payment at your earliest convenience.\nThank you for your business - we appreciate it very much.\n\nSincerely,\nCraig's Design and Landscaping Services",</w:t>
        <w:br/>
        <w:t xml:space="preserve"> "Subject": "Statement from Craig's Design and Landscaping Services"</w:t>
        <w:br/>
        <w:t xml:space="preserve"> }</w:t>
        <w:br/>
        <w:t xml:space="preserve"> },</w:t>
        <w:br/>
        <w:t xml:space="preserve"> "ProductAndServicesPrefs": {</w:t>
        <w:br/>
        <w:t xml:space="preserve"> "QuantityWithPriceAndRate": true,</w:t>
        <w:br/>
        <w:t xml:space="preserve"> "ForPurchase": true,</w:t>
        <w:br/>
        <w:t xml:space="preserve"> "QuantityOnHand": true,</w:t>
        <w:br/>
        <w:t xml:space="preserve"> "ForSales": true</w:t>
        <w:br/>
        <w:t xml:space="preserve"> },</w:t>
        <w:br/>
        <w:t xml:space="preserve"> "domain": "QBO",</w:t>
        <w:br/>
        <w:t xml:space="preserve"> "SyncToken": "6",</w:t>
        <w:br/>
        <w:t xml:space="preserve"> "ReportPrefs": {</w:t>
        <w:br/>
        <w:t xml:space="preserve"> "ReportBasis": "Accrual",</w:t>
        <w:br/>
        <w:t xml:space="preserve"> "CalcAgingReportFromTxnDate": false</w:t>
        <w:br/>
        <w:t xml:space="preserve"> },</w:t>
        <w:br/>
        <w:t xml:space="preserve"> "AccountingInfoPrefs": {</w:t>
        <w:br/>
        <w:t xml:space="preserve"> "FirstMonthOfFiscalYear": "January",</w:t>
        <w:br/>
        <w:t xml:space="preserve"> "UseAccountNumbers": true,</w:t>
        <w:br/>
        <w:t xml:space="preserve"> "TaxYearMonth": "January",</w:t>
        <w:br/>
        <w:t xml:space="preserve"> "ClassTrackingPerTxn": false,</w:t>
        <w:br/>
        <w:t xml:space="preserve"> "TrackDepartments": true,</w:t>
        <w:br/>
        <w:t xml:space="preserve"> "TaxForm": "6",</w:t>
        <w:br/>
        <w:t xml:space="preserve"> "CustomerTerminology": "Customers",</w:t>
        <w:br/>
        <w:t xml:space="preserve"> "BookCloseDate": "2018-12-31",</w:t>
        <w:br/>
        <w:t xml:space="preserve"> "DepartmentTerminology": "Location",</w:t>
        <w:br/>
        <w:t xml:space="preserve"> "ClassTrackingPerTxnLine": true</w:t>
        <w:br/>
        <w:t xml:space="preserve"> },</w:t>
        <w:br/>
        <w:t xml:space="preserve"> "SalesFormsPrefs": {</w:t>
        <w:br/>
        <w:t xml:space="preserve"> "ETransactionPaymentEnabled": false,</w:t>
        <w:br/>
        <w:t xml:space="preserve"> "CustomTxnNumbers": false,</w:t>
        <w:br/>
        <w:t xml:space="preserve"> "AllowShipping": false,</w:t>
        <w:br/>
        <w:t xml:space="preserve"> "AllowServiceDate": false,</w:t>
        <w:br/>
        <w:t xml:space="preserve"> "ETransactionEnabledStatus": "NotApplicable",</w:t>
        <w:br/>
        <w:t xml:space="preserve"> "DefaultCustomerMessage": "Thank you for your business and have a great day!",</w:t>
        <w:br/>
        <w:t xml:space="preserve"> "EmailCopyToCompany": false,</w:t>
        <w:br/>
        <w:t xml:space="preserve"> "AllowEstimates": true,</w:t>
        <w:br/>
        <w:t xml:space="preserve"> "DefaultTerms": {</w:t>
        <w:br/>
        <w:t xml:space="preserve"> "value": "3"</w:t>
        <w:br/>
        <w:t xml:space="preserve"> },</w:t>
        <w:br/>
        <w:t xml:space="preserve"> "AllowDiscount": true,</w:t>
        <w:br/>
        <w:t xml:space="preserve"> "DefaultDiscountAccount": "86",</w:t>
        <w:br/>
        <w:t xml:space="preserve"> "AllowDeposit": true,</w:t>
        <w:br/>
        <w:t xml:space="preserve"> "AutoApplyPayments": true,</w:t>
        <w:br/>
        <w:t xml:space="preserve"> "IPNSupportEnabled": false,</w:t>
        <w:br/>
        <w:t xml:space="preserve"> "AutoApplyCredit": true,</w:t>
        <w:br/>
        <w:t xml:space="preserve"> "CustomField": [</w:t>
        <w:br/>
        <w:t xml:space="preserve"> {</w:t>
        <w:br/>
        <w:t xml:space="preserve"> "CustomField": [</w:t>
        <w:br/>
        <w:t xml:space="preserve"> {</w:t>
        <w:br/>
        <w:t xml:space="preserve"> "BooleanValue": false,</w:t>
        <w:br/>
        <w:t xml:space="preserve"> "Type": "BooleanType",</w:t>
        <w:br/>
        <w:t xml:space="preserve"> "Name": "SalesFormsPrefs.UseSalesCustom3"</w:t>
        <w:br/>
        <w:t xml:space="preserve"> },</w:t>
        <w:br/>
        <w:t xml:space="preserve"> {</w:t>
        <w:br/>
        <w:t xml:space="preserve"> "BooleanValue": false,</w:t>
        <w:br/>
        <w:t xml:space="preserve"> "Type": "BooleanType",</w:t>
        <w:br/>
        <w:t xml:space="preserve"> "Name": "SalesFormsPrefs.UseSalesCustom2"</w:t>
        <w:br/>
        <w:t xml:space="preserve"> },</w:t>
        <w:br/>
        <w:t xml:space="preserve"> {</w:t>
        <w:br/>
        <w:t xml:space="preserve"> "BooleanValue": true,</w:t>
        <w:br/>
        <w:t xml:space="preserve"> "Type": "BooleanType",</w:t>
        <w:br/>
        <w:t xml:space="preserve"> "Name": "SalesFormsPrefs.UseSalesCustom1"</w:t>
        <w:br/>
        <w:t xml:space="preserve"> }</w:t>
        <w:br/>
        <w:t xml:space="preserve"> ]</w:t>
        <w:br/>
        <w:t xml:space="preserve"> },</w:t>
        <w:br/>
        <w:t xml:space="preserve"> {</w:t>
        <w:br/>
        <w:t xml:space="preserve"> "CustomField": [</w:t>
        <w:br/>
        <w:t xml:space="preserve"> {</w:t>
        <w:br/>
        <w:t xml:space="preserve"> "StringValue": "Crew #",</w:t>
        <w:br/>
        <w:t xml:space="preserve"> "Type": "StringType",</w:t>
        <w:br/>
        <w:t xml:space="preserve"> "Name": "SalesFormsPrefs.SalesCustomName1"</w:t>
        <w:br/>
        <w:t xml:space="preserve"> }</w:t>
        <w:br/>
        <w:t xml:space="preserve"> ]</w:t>
        <w:br/>
        <w:t xml:space="preserve"> }</w:t>
        <w:br/>
        <w:t xml:space="preserve"> ],</w:t>
        <w:br/>
        <w:t xml:space="preserve"> "UsingPriceLevels": false,</w:t>
        <w:br/>
        <w:t xml:space="preserve"> "ETransactionAttachPDF": false</w:t>
        <w:br/>
        <w:t xml:space="preserve"> },</w:t>
        <w:br/>
        <w:t xml:space="preserve"> "VendorAndPurchasesPrefs": {</w:t>
        <w:br/>
        <w:t xml:space="preserve"> "BillableExpenseTracking": true,</w:t>
        <w:br/>
        <w:t xml:space="preserve"> "TrackingByCustomer": true,</w:t>
        <w:br/>
        <w:t xml:space="preserve"> "POCustomField": [</w:t>
        <w:br/>
        <w:t xml:space="preserve"> {</w:t>
        <w:br/>
        <w:t xml:space="preserve"> "CustomField": [</w:t>
        <w:br/>
        <w:t xml:space="preserve"> {</w:t>
        <w:br/>
        <w:t xml:space="preserve"> "BooleanValue": false,</w:t>
        <w:br/>
        <w:t xml:space="preserve"> "Type": "BooleanType",</w:t>
        <w:br/>
        <w:t xml:space="preserve"> "Name": "PurchasePrefs.UsePurchaseCustom3"</w:t>
        <w:br/>
        <w:t xml:space="preserve"> },</w:t>
        <w:br/>
        <w:t xml:space="preserve"> {</w:t>
        <w:br/>
        <w:t xml:space="preserve"> "BooleanValue": true,</w:t>
        <w:br/>
        <w:t xml:space="preserve"> "Type": "BooleanType",</w:t>
        <w:br/>
        <w:t xml:space="preserve"> "Name": "PurchasePrefs.UsePurchaseCustom2"</w:t>
        <w:br/>
        <w:t xml:space="preserve"> },</w:t>
        <w:br/>
        <w:t xml:space="preserve"> {</w:t>
        <w:br/>
        <w:t xml:space="preserve"> "BooleanValue": true,</w:t>
        <w:br/>
        <w:t xml:space="preserve"> "Type": "BooleanType",</w:t>
        <w:br/>
        <w:t xml:space="preserve"> "Name": "PurchasePrefs.UsePurchaseCustom1"</w:t>
        <w:br/>
        <w:t xml:space="preserve"> }</w:t>
        <w:br/>
        <w:t xml:space="preserve"> ]</w:t>
        <w:br/>
        <w:t xml:space="preserve"> },</w:t>
        <w:br/>
        <w:t xml:space="preserve"> {</w:t>
        <w:br/>
        <w:t xml:space="preserve"> "CustomField": [</w:t>
        <w:br/>
        <w:t xml:space="preserve"> {</w:t>
        <w:br/>
        <w:t xml:space="preserve"> "StringValue": "Sales Rep",</w:t>
        <w:br/>
        <w:t xml:space="preserve"> "Type": "StringType",</w:t>
        <w:br/>
        <w:t xml:space="preserve"> "Name": "PurchasePrefs.PurchaseCustomName2"</w:t>
        <w:br/>
        <w:t xml:space="preserve"> },</w:t>
        <w:br/>
        <w:t xml:space="preserve"> {</w:t>
        <w:br/>
        <w:t xml:space="preserve"> "StringValue": "Crew #",</w:t>
        <w:br/>
        <w:t xml:space="preserve"> "Type": "StringType",</w:t>
        <w:br/>
        <w:t xml:space="preserve"> "Name": "PurchasePrefs.PurchaseCustomName1"</w:t>
        <w:br/>
        <w:t xml:space="preserve"> }</w:t>
        <w:br/>
        <w:t xml:space="preserve"> ]</w:t>
        <w:br/>
        <w:t xml:space="preserve"> }</w:t>
        <w:br/>
        <w:t xml:space="preserve"> ]</w:t>
        <w:br/>
        <w:t xml:space="preserve"> },</w:t>
        <w:br/>
        <w:t xml:space="preserve"> "TaxPrefs": {</w:t>
        <w:br/>
        <w:t xml:space="preserve"> "TaxGroupCodeRef": {</w:t>
        <w:br/>
        <w:t xml:space="preserve"> "value": "2"</w:t>
        <w:br/>
        <w:t xml:space="preserve"> },</w:t>
        <w:br/>
        <w:t xml:space="preserve"> "UsingSalesTax": true</w:t>
        <w:br/>
        <w:t xml:space="preserve"> },</w:t>
        <w:br/>
        <w:t xml:space="preserve"> "OtherPrefs": {</w:t>
        <w:br/>
        <w:t xml:space="preserve"> "NameValue": [</w:t>
        <w:br/>
        <w:t xml:space="preserve"> {</w:t>
        <w:br/>
        <w:t xml:space="preserve"> "Name": "SalesFormsPrefs.DefaultCustomerMessage",</w:t>
        <w:br/>
        <w:t xml:space="preserve"> "Value": "Thank you for your business and have a great day!"</w:t>
        <w:br/>
        <w:t xml:space="preserve"> },</w:t>
        <w:br/>
        <w:t xml:space="preserve"> {</w:t>
        <w:br/>
        <w:t xml:space="preserve"> "Name": "SalesFormsPrefs.DefaultItem",</w:t>
        <w:br/>
        <w:t xml:space="preserve"> "Value": "1"</w:t>
        <w:br/>
        <w:t xml:space="preserve"> },</w:t>
        <w:br/>
        <w:t xml:space="preserve"> {</w:t>
        <w:br/>
        <w:t xml:space="preserve"> "Name": "DTXCopyMemo",</w:t>
        <w:br/>
        <w:t xml:space="preserve"> "Value": "false"</w:t>
        <w:br/>
        <w:t xml:space="preserve"> },</w:t>
        <w:br/>
        <w:t xml:space="preserve"> {</w:t>
        <w:br/>
        <w:t xml:space="preserve"> "Name": "UncategorizedAssetAccountId",</w:t>
        <w:br/>
        <w:t xml:space="preserve"> "Value": "32"</w:t>
        <w:br/>
        <w:t xml:space="preserve"> },</w:t>
        <w:br/>
        <w:t xml:space="preserve"> {</w:t>
        <w:br/>
        <w:t xml:space="preserve"> "Name": "UncategorizedIncomeAccountId",</w:t>
        <w:br/>
        <w:t xml:space="preserve"> "Value": "30"</w:t>
        <w:br/>
        <w:t xml:space="preserve"> },</w:t>
        <w:br/>
        <w:t xml:space="preserve"> {</w:t>
        <w:br/>
        <w:t xml:space="preserve"> "Name": "UncategorizedExpenseAccountId",</w:t>
        <w:br/>
        <w:t xml:space="preserve"> "Value": "31"</w:t>
        <w:br/>
        <w:t xml:space="preserve"> },</w:t>
        <w:br/>
        <w:t xml:space="preserve"> {</w:t>
        <w:br/>
        <w:t xml:space="preserve"> "Name": "SFCEnabled",</w:t>
        <w:br/>
        <w:t xml:space="preserve"> "Value": "true"</w:t>
        <w:br/>
        <w:t xml:space="preserve"> },</w:t>
        <w:br/>
        <w:t xml:space="preserve"> {</w:t>
        <w:br/>
        <w:t xml:space="preserve"> "Name": "DataPartner",</w:t>
        <w:br/>
        <w:t xml:space="preserve"> "Value": "false"</w:t>
        <w:br/>
        <w:t xml:space="preserve"> },</w:t>
        <w:br/>
        <w:t xml:space="preserve"> {</w:t>
        <w:br/>
        <w:t xml:space="preserve"> "Name": "Vendor1099Enabled",</w:t>
        <w:br/>
        <w:t xml:space="preserve"> "Value": "true"</w:t>
        <w:br/>
        <w:t xml:space="preserve"> },</w:t>
        <w:br/>
        <w:t xml:space="preserve"> {</w:t>
        <w:br/>
        <w:t xml:space="preserve"> "Name": "TimeTrackingFeatureEnabled",</w:t>
        <w:br/>
        <w:t xml:space="preserve"> "Value": "true"</w:t>
        <w:br/>
        <w:t xml:space="preserve"> },</w:t>
        <w:br/>
        <w:t xml:space="preserve"> {</w:t>
        <w:br/>
        <w:t xml:space="preserve"> "Name": "FDPEnabled",</w:t>
        <w:br/>
        <w:t xml:space="preserve"> "Value": "false"</w:t>
        <w:br/>
        <w:t xml:space="preserve"> },</w:t>
        <w:br/>
        <w:t xml:space="preserve"> {</w:t>
        <w:br/>
        <w:t xml:space="preserve"> "Name": "ProjectsEnabled",</w:t>
        <w:br/>
        <w:t xml:space="preserve"> "Value": "false"</w:t>
        <w:br/>
        <w:t xml:space="preserve"> },</w:t>
        <w:br/>
        <w:t xml:space="preserve"> {</w:t>
        <w:br/>
        <w:t xml:space="preserve"> "Name": "DateFormat",</w:t>
        <w:br/>
        <w:t xml:space="preserve"> "Value": "Month Date Year separated by a slash"</w:t>
        <w:br/>
        <w:t xml:space="preserve"> },</w:t>
        <w:br/>
        <w:t xml:space="preserve"> {</w:t>
        <w:br/>
        <w:t xml:space="preserve"> "Name": "DateFormatMnemonic",</w:t>
        <w:br/>
        <w:t xml:space="preserve"> "Value": "MMDDYYYY_SEP_SLASH"</w:t>
        <w:br/>
        <w:t xml:space="preserve"> },</w:t>
        <w:br/>
        <w:t xml:space="preserve"> {</w:t>
        <w:br/>
        <w:t xml:space="preserve"> "Name": "NumberFormat",</w:t>
        <w:br/>
        <w:t xml:space="preserve"> "Value": "US Number Format"</w:t>
        <w:br/>
        <w:t xml:space="preserve"> },</w:t>
        <w:br/>
        <w:t xml:space="preserve"> {</w:t>
        <w:br/>
        <w:t xml:space="preserve"> "Name": "NumberFormatMnemonic",</w:t>
        <w:br/>
        <w:t xml:space="preserve"> "Value": "US_NB"</w:t>
        <w:br/>
        <w:t xml:space="preserve"> },</w:t>
        <w:br/>
        <w:t xml:space="preserve"> {</w:t>
        <w:br/>
        <w:t xml:space="preserve"> "Name": "WarnDuplicateCheckNumber",</w:t>
        <w:br/>
        <w:t xml:space="preserve"> "Value": "true"</w:t>
        <w:br/>
        <w:t xml:space="preserve"> },</w:t>
        <w:br/>
        <w:t xml:space="preserve"> {</w:t>
        <w:br/>
        <w:t xml:space="preserve"> "Name": "WarnDuplicateBillNumber",</w:t>
        <w:br/>
        <w:t xml:space="preserve"> "Value": "false"</w:t>
        <w:br/>
        <w:t xml:space="preserve"> },</w:t>
        <w:br/>
        <w:t xml:space="preserve"> {</w:t>
        <w:br/>
        <w:t xml:space="preserve"> "Name": "SignoutInactiveMinutes",</w:t>
        <w:br/>
        <w:t xml:space="preserve"> "Value": "60"</w:t>
        <w:br/>
        <w:t xml:space="preserve"> },</w:t>
        <w:br/>
        <w:t xml:space="preserve"> {</w:t>
        <w:br/>
        <w:t xml:space="preserve"> "Name": "AccountingInfoPrefs.ShowAccountNumbers",</w:t>
        <w:br/>
        <w:t xml:space="preserve"> "Value": "false"</w:t>
        <w:br/>
        <w:t xml:space="preserve"> }</w:t>
        <w:br/>
        <w:t xml:space="preserve"> ]</w:t>
        <w:br/>
        <w:t xml:space="preserve"> },</w:t>
        <w:br/>
        <w:t xml:space="preserve"> "sparse": false,</w:t>
        <w:br/>
        <w:t xml:space="preserve"> "TimeTrackingPrefs": {</w:t>
        <w:br/>
        <w:t xml:space="preserve"> "WorkWeekStartDate": "Monday",</w:t>
        <w:br/>
        <w:t xml:space="preserve"> "MarkTimeEntriesBillable": true,</w:t>
        <w:br/>
        <w:t xml:space="preserve"> "ShowBillRateToAll": false,</w:t>
        <w:br/>
        <w:t xml:space="preserve"> "UseServices": true,</w:t>
        <w:br/>
        <w:t xml:space="preserve"> "BillCustomers": true</w:t>
        <w:br/>
        <w:t xml:space="preserve"> },</w:t>
        <w:br/>
        <w:t xml:space="preserve"> "CurrencyPrefs": {</w:t>
        <w:br/>
        <w:t xml:space="preserve"> "HomeCurrency": {</w:t>
        <w:br/>
        <w:t xml:space="preserve"> "value": "USD"</w:t>
        <w:br/>
        <w:t xml:space="preserve"> },</w:t>
        <w:br/>
        <w:t xml:space="preserve"> "MultiCurrencyEnabled": false</w:t>
        <w:br/>
        <w:t xml:space="preserve"> },</w:t>
        <w:br/>
        <w:t xml:space="preserve"> "Id": "1",</w:t>
        <w:br/>
        <w:t xml:space="preserve"> "MetaData": {</w:t>
        <w:br/>
        <w:t xml:space="preserve"> "CreateTime": "2017-10-25T01:05:43-07:00",</w:t>
        <w:br/>
        <w:t xml:space="preserve"> "LastUpdatedTime": "2018-03-08T13:24:26-08:00"</w:t>
        <w:br/>
        <w:t xml:space="preserve"> }</w:t>
        <w:br/>
        <w:t xml:space="preserve"> },</w:t>
        <w:br/>
        <w:t xml:space="preserve"> "time": "2018-03-12T08:22:43.280-07:00"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The company Preferences object.</w:t>
            </w:r>
          </w:p>
        </w:tc>
      </w:tr>
      <w:tr>
        <w:tc>
          <w:tcPr>
            <w:tcW w:type="dxa" w:w="2880"/>
          </w:tcPr>
          <w:p>
            <w:r>
              <w:t>Preferences.EmailMessagesPrefs</w:t>
            </w:r>
          </w:p>
        </w:tc>
        <w:tc>
          <w:tcPr>
            <w:tcW w:type="dxa" w:w="2880"/>
          </w:tcPr>
          <w:p>
            <w:r>
              <w:t>object</w:t>
            </w:r>
          </w:p>
        </w:tc>
        <w:tc>
          <w:tcPr>
            <w:tcW w:type="dxa" w:w="2880"/>
          </w:tcPr>
          <w:p>
            <w:r>
              <w:t>Email message templates/preferences for transactions.</w:t>
            </w:r>
          </w:p>
        </w:tc>
      </w:tr>
      <w:tr>
        <w:tc>
          <w:tcPr>
            <w:tcW w:type="dxa" w:w="2880"/>
          </w:tcPr>
          <w:p>
            <w:r>
              <w:t>Preferences.EmailMessagesPrefs.InvoiceMessage</w:t>
            </w:r>
          </w:p>
        </w:tc>
        <w:tc>
          <w:tcPr>
            <w:tcW w:type="dxa" w:w="2880"/>
          </w:tcPr>
          <w:p>
            <w:r>
              <w:t>object</w:t>
            </w:r>
          </w:p>
        </w:tc>
        <w:tc>
          <w:tcPr>
            <w:tcW w:type="dxa" w:w="2880"/>
          </w:tcPr>
          <w:p>
            <w:r>
              <w:t>Invoice email template.</w:t>
            </w:r>
          </w:p>
        </w:tc>
      </w:tr>
      <w:tr>
        <w:tc>
          <w:tcPr>
            <w:tcW w:type="dxa" w:w="2880"/>
          </w:tcPr>
          <w:p>
            <w:r>
              <w:t>Preferences.EmailMessagesPrefs.InvoiceMessage.Message</w:t>
            </w:r>
          </w:p>
        </w:tc>
        <w:tc>
          <w:tcPr>
            <w:tcW w:type="dxa" w:w="2880"/>
          </w:tcPr>
          <w:p>
            <w:r>
              <w:t>string</w:t>
            </w:r>
          </w:p>
        </w:tc>
        <w:tc>
          <w:tcPr>
            <w:tcW w:type="dxa" w:w="2880"/>
          </w:tcPr>
          <w:p>
            <w:r>
              <w:t>Invoice email body text.</w:t>
            </w:r>
          </w:p>
        </w:tc>
      </w:tr>
      <w:tr>
        <w:tc>
          <w:tcPr>
            <w:tcW w:type="dxa" w:w="2880"/>
          </w:tcPr>
          <w:p>
            <w:r>
              <w:t>Preferences.EmailMessagesPrefs.InvoiceMessage.Subject</w:t>
            </w:r>
          </w:p>
        </w:tc>
        <w:tc>
          <w:tcPr>
            <w:tcW w:type="dxa" w:w="2880"/>
          </w:tcPr>
          <w:p>
            <w:r>
              <w:t>string</w:t>
            </w:r>
          </w:p>
        </w:tc>
        <w:tc>
          <w:tcPr>
            <w:tcW w:type="dxa" w:w="2880"/>
          </w:tcPr>
          <w:p>
            <w:r>
              <w:t>Invoice email subject.</w:t>
            </w:r>
          </w:p>
        </w:tc>
      </w:tr>
      <w:tr>
        <w:tc>
          <w:tcPr>
            <w:tcW w:type="dxa" w:w="2880"/>
          </w:tcPr>
          <w:p>
            <w:r>
              <w:t>Preferences.EmailMessagesPrefs.EstimateMessage</w:t>
            </w:r>
          </w:p>
        </w:tc>
        <w:tc>
          <w:tcPr>
            <w:tcW w:type="dxa" w:w="2880"/>
          </w:tcPr>
          <w:p>
            <w:r>
              <w:t>object</w:t>
            </w:r>
          </w:p>
        </w:tc>
        <w:tc>
          <w:tcPr>
            <w:tcW w:type="dxa" w:w="2880"/>
          </w:tcPr>
          <w:p>
            <w:r>
              <w:t>Estimate email template.</w:t>
            </w:r>
          </w:p>
        </w:tc>
      </w:tr>
      <w:tr>
        <w:tc>
          <w:tcPr>
            <w:tcW w:type="dxa" w:w="2880"/>
          </w:tcPr>
          <w:p>
            <w:r>
              <w:t>Preferences.EmailMessagesPrefs.EstimateMessage.Message</w:t>
            </w:r>
          </w:p>
        </w:tc>
        <w:tc>
          <w:tcPr>
            <w:tcW w:type="dxa" w:w="2880"/>
          </w:tcPr>
          <w:p>
            <w:r>
              <w:t>string</w:t>
            </w:r>
          </w:p>
        </w:tc>
        <w:tc>
          <w:tcPr>
            <w:tcW w:type="dxa" w:w="2880"/>
          </w:tcPr>
          <w:p>
            <w:r>
              <w:t>Estimate email body text.</w:t>
            </w:r>
          </w:p>
        </w:tc>
      </w:tr>
      <w:tr>
        <w:tc>
          <w:tcPr>
            <w:tcW w:type="dxa" w:w="2880"/>
          </w:tcPr>
          <w:p>
            <w:r>
              <w:t>Preferences.EmailMessagesPrefs.EstimateMessage.Subject</w:t>
            </w:r>
          </w:p>
        </w:tc>
        <w:tc>
          <w:tcPr>
            <w:tcW w:type="dxa" w:w="2880"/>
          </w:tcPr>
          <w:p>
            <w:r>
              <w:t>string</w:t>
            </w:r>
          </w:p>
        </w:tc>
        <w:tc>
          <w:tcPr>
            <w:tcW w:type="dxa" w:w="2880"/>
          </w:tcPr>
          <w:p>
            <w:r>
              <w:t>Estimate email subject.</w:t>
            </w:r>
          </w:p>
        </w:tc>
      </w:tr>
      <w:tr>
        <w:tc>
          <w:tcPr>
            <w:tcW w:type="dxa" w:w="2880"/>
          </w:tcPr>
          <w:p>
            <w:r>
              <w:t>Preferences.EmailMessagesPrefs.SalesReceiptMessage</w:t>
            </w:r>
          </w:p>
        </w:tc>
        <w:tc>
          <w:tcPr>
            <w:tcW w:type="dxa" w:w="2880"/>
          </w:tcPr>
          <w:p>
            <w:r>
              <w:t>object</w:t>
            </w:r>
          </w:p>
        </w:tc>
        <w:tc>
          <w:tcPr>
            <w:tcW w:type="dxa" w:w="2880"/>
          </w:tcPr>
          <w:p>
            <w:r>
              <w:t>Sales receipt email template.</w:t>
            </w:r>
          </w:p>
        </w:tc>
      </w:tr>
      <w:tr>
        <w:tc>
          <w:tcPr>
            <w:tcW w:type="dxa" w:w="2880"/>
          </w:tcPr>
          <w:p>
            <w:r>
              <w:t>Preferences.EmailMessagesPrefs.SalesReceiptMessage.Message</w:t>
            </w:r>
          </w:p>
        </w:tc>
        <w:tc>
          <w:tcPr>
            <w:tcW w:type="dxa" w:w="2880"/>
          </w:tcPr>
          <w:p>
            <w:r>
              <w:t>string</w:t>
            </w:r>
          </w:p>
        </w:tc>
        <w:tc>
          <w:tcPr>
            <w:tcW w:type="dxa" w:w="2880"/>
          </w:tcPr>
          <w:p>
            <w:r>
              <w:t>Sales receipt email body text.</w:t>
            </w:r>
          </w:p>
        </w:tc>
      </w:tr>
      <w:tr>
        <w:tc>
          <w:tcPr>
            <w:tcW w:type="dxa" w:w="2880"/>
          </w:tcPr>
          <w:p>
            <w:r>
              <w:t>Preferences.EmailMessagesPrefs.SalesReceiptMessage.Subject</w:t>
            </w:r>
          </w:p>
        </w:tc>
        <w:tc>
          <w:tcPr>
            <w:tcW w:type="dxa" w:w="2880"/>
          </w:tcPr>
          <w:p>
            <w:r>
              <w:t>string</w:t>
            </w:r>
          </w:p>
        </w:tc>
        <w:tc>
          <w:tcPr>
            <w:tcW w:type="dxa" w:w="2880"/>
          </w:tcPr>
          <w:p>
            <w:r>
              <w:t>Sales receipt email subject.</w:t>
            </w:r>
          </w:p>
        </w:tc>
      </w:tr>
      <w:tr>
        <w:tc>
          <w:tcPr>
            <w:tcW w:type="dxa" w:w="2880"/>
          </w:tcPr>
          <w:p>
            <w:r>
              <w:t>Preferences.EmailMessagesPrefs.StatementMessage</w:t>
            </w:r>
          </w:p>
        </w:tc>
        <w:tc>
          <w:tcPr>
            <w:tcW w:type="dxa" w:w="2880"/>
          </w:tcPr>
          <w:p>
            <w:r>
              <w:t>object</w:t>
            </w:r>
          </w:p>
        </w:tc>
        <w:tc>
          <w:tcPr>
            <w:tcW w:type="dxa" w:w="2880"/>
          </w:tcPr>
          <w:p>
            <w:r>
              <w:t>Statement email template.</w:t>
            </w:r>
          </w:p>
        </w:tc>
      </w:tr>
      <w:tr>
        <w:tc>
          <w:tcPr>
            <w:tcW w:type="dxa" w:w="2880"/>
          </w:tcPr>
          <w:p>
            <w:r>
              <w:t>Preferences.EmailMessagesPrefs.StatementMessage.Message</w:t>
            </w:r>
          </w:p>
        </w:tc>
        <w:tc>
          <w:tcPr>
            <w:tcW w:type="dxa" w:w="2880"/>
          </w:tcPr>
          <w:p>
            <w:r>
              <w:t>string</w:t>
            </w:r>
          </w:p>
        </w:tc>
        <w:tc>
          <w:tcPr>
            <w:tcW w:type="dxa" w:w="2880"/>
          </w:tcPr>
          <w:p>
            <w:r>
              <w:t>Statement email body text.</w:t>
            </w:r>
          </w:p>
        </w:tc>
      </w:tr>
      <w:tr>
        <w:tc>
          <w:tcPr>
            <w:tcW w:type="dxa" w:w="2880"/>
          </w:tcPr>
          <w:p>
            <w:r>
              <w:t>Preferences.EmailMessagesPrefs.StatementMessage.Subject</w:t>
            </w:r>
          </w:p>
        </w:tc>
        <w:tc>
          <w:tcPr>
            <w:tcW w:type="dxa" w:w="2880"/>
          </w:tcPr>
          <w:p>
            <w:r>
              <w:t>string</w:t>
            </w:r>
          </w:p>
        </w:tc>
        <w:tc>
          <w:tcPr>
            <w:tcW w:type="dxa" w:w="2880"/>
          </w:tcPr>
          <w:p>
            <w:r>
              <w:t>Statement email subject.</w:t>
            </w:r>
          </w:p>
        </w:tc>
      </w:tr>
      <w:tr>
        <w:tc>
          <w:tcPr>
            <w:tcW w:type="dxa" w:w="2880"/>
          </w:tcPr>
          <w:p>
            <w:r>
              <w:t>Preferences.ProductAndServicesPrefs</w:t>
            </w:r>
          </w:p>
        </w:tc>
        <w:tc>
          <w:tcPr>
            <w:tcW w:type="dxa" w:w="2880"/>
          </w:tcPr>
          <w:p>
            <w:r>
              <w:t>object</w:t>
            </w:r>
          </w:p>
        </w:tc>
        <w:tc>
          <w:tcPr>
            <w:tcW w:type="dxa" w:w="2880"/>
          </w:tcPr>
          <w:p>
            <w:r>
              <w:t>Product and services preferences.</w:t>
            </w:r>
          </w:p>
        </w:tc>
      </w:tr>
      <w:tr>
        <w:tc>
          <w:tcPr>
            <w:tcW w:type="dxa" w:w="2880"/>
          </w:tcPr>
          <w:p>
            <w:r>
              <w:t>Preferences.ProductAndServicesPrefs.QuantityWithPriceAndRate</w:t>
            </w:r>
          </w:p>
        </w:tc>
        <w:tc>
          <w:tcPr>
            <w:tcW w:type="dxa" w:w="2880"/>
          </w:tcPr>
          <w:p>
            <w:r>
              <w:t>boolean</w:t>
            </w:r>
          </w:p>
        </w:tc>
        <w:tc>
          <w:tcPr>
            <w:tcW w:type="dxa" w:w="2880"/>
          </w:tcPr>
          <w:p>
            <w:r>
              <w:t>Indicates whether quantities with price/rate are enabled.</w:t>
            </w:r>
          </w:p>
        </w:tc>
      </w:tr>
      <w:tr>
        <w:tc>
          <w:tcPr>
            <w:tcW w:type="dxa" w:w="2880"/>
          </w:tcPr>
          <w:p>
            <w:r>
              <w:t>Preferences.ProductAndServicesPrefs.ForPurchase</w:t>
            </w:r>
          </w:p>
        </w:tc>
        <w:tc>
          <w:tcPr>
            <w:tcW w:type="dxa" w:w="2880"/>
          </w:tcPr>
          <w:p>
            <w:r>
              <w:t>boolean</w:t>
            </w:r>
          </w:p>
        </w:tc>
        <w:tc>
          <w:tcPr>
            <w:tcW w:type="dxa" w:w="2880"/>
          </w:tcPr>
          <w:p>
            <w:r>
              <w:t>Indicates whether products/services are enabled for purchase.</w:t>
            </w:r>
          </w:p>
        </w:tc>
      </w:tr>
      <w:tr>
        <w:tc>
          <w:tcPr>
            <w:tcW w:type="dxa" w:w="2880"/>
          </w:tcPr>
          <w:p>
            <w:r>
              <w:t>Preferences.ProductAndServicesPrefs.QuantityOnHand</w:t>
            </w:r>
          </w:p>
        </w:tc>
        <w:tc>
          <w:tcPr>
            <w:tcW w:type="dxa" w:w="2880"/>
          </w:tcPr>
          <w:p>
            <w:r>
              <w:t>boolean</w:t>
            </w:r>
          </w:p>
        </w:tc>
        <w:tc>
          <w:tcPr>
            <w:tcW w:type="dxa" w:w="2880"/>
          </w:tcPr>
          <w:p>
            <w:r>
              <w:t>Indicates whether quantity on hand tracking is enabled.</w:t>
            </w:r>
          </w:p>
        </w:tc>
      </w:tr>
      <w:tr>
        <w:tc>
          <w:tcPr>
            <w:tcW w:type="dxa" w:w="2880"/>
          </w:tcPr>
          <w:p>
            <w:r>
              <w:t>Preferences.ProductAndServicesPrefs.ForSales</w:t>
            </w:r>
          </w:p>
        </w:tc>
        <w:tc>
          <w:tcPr>
            <w:tcW w:type="dxa" w:w="2880"/>
          </w:tcPr>
          <w:p>
            <w:r>
              <w:t>boolean</w:t>
            </w:r>
          </w:p>
        </w:tc>
        <w:tc>
          <w:tcPr>
            <w:tcW w:type="dxa" w:w="2880"/>
          </w:tcPr>
          <w:p>
            <w:r>
              <w:t>Indicates whether products/services are enabled for sales.</w:t>
            </w:r>
          </w:p>
        </w:tc>
      </w:tr>
      <w:tr>
        <w:tc>
          <w:tcPr>
            <w:tcW w:type="dxa" w:w="2880"/>
          </w:tcPr>
          <w:p>
            <w:r>
              <w:t>Preferences.domain</w:t>
            </w:r>
          </w:p>
        </w:tc>
        <w:tc>
          <w:tcPr>
            <w:tcW w:type="dxa" w:w="2880"/>
          </w:tcPr>
          <w:p>
            <w:r>
              <w:t>string</w:t>
            </w:r>
          </w:p>
        </w:tc>
        <w:tc>
          <w:tcPr>
            <w:tcW w:type="dxa" w:w="2880"/>
          </w:tcPr>
          <w:p>
            <w:r>
              <w:t>Product domain (example: QBO).</w:t>
            </w:r>
          </w:p>
        </w:tc>
      </w:tr>
      <w:tr>
        <w:tc>
          <w:tcPr>
            <w:tcW w:type="dxa" w:w="2880"/>
          </w:tcPr>
          <w:p>
            <w:r>
              <w:t>Preferences.SyncToken</w:t>
            </w:r>
          </w:p>
        </w:tc>
        <w:tc>
          <w:tcPr>
            <w:tcW w:type="dxa" w:w="2880"/>
          </w:tcPr>
          <w:p>
            <w:r>
              <w:t>string</w:t>
            </w:r>
          </w:p>
        </w:tc>
        <w:tc>
          <w:tcPr>
            <w:tcW w:type="dxa" w:w="2880"/>
          </w:tcPr>
          <w:p>
            <w:r>
              <w:t>Sync token for the preferences object.</w:t>
            </w:r>
          </w:p>
        </w:tc>
      </w:tr>
      <w:tr>
        <w:tc>
          <w:tcPr>
            <w:tcW w:type="dxa" w:w="2880"/>
          </w:tcPr>
          <w:p>
            <w:r>
              <w:t>Preferences.ReportPrefs</w:t>
            </w:r>
          </w:p>
        </w:tc>
        <w:tc>
          <w:tcPr>
            <w:tcW w:type="dxa" w:w="2880"/>
          </w:tcPr>
          <w:p>
            <w:r>
              <w:t>object</w:t>
            </w:r>
          </w:p>
        </w:tc>
        <w:tc>
          <w:tcPr>
            <w:tcW w:type="dxa" w:w="2880"/>
          </w:tcPr>
          <w:p>
            <w:r>
              <w:t>Reporting preferences.</w:t>
            </w:r>
          </w:p>
        </w:tc>
      </w:tr>
      <w:tr>
        <w:tc>
          <w:tcPr>
            <w:tcW w:type="dxa" w:w="2880"/>
          </w:tcPr>
          <w:p>
            <w:r>
              <w:t>Preferences.ReportPrefs.ReportBasis</w:t>
            </w:r>
          </w:p>
        </w:tc>
        <w:tc>
          <w:tcPr>
            <w:tcW w:type="dxa" w:w="2880"/>
          </w:tcPr>
          <w:p>
            <w:r>
              <w:t>string</w:t>
            </w:r>
          </w:p>
        </w:tc>
        <w:tc>
          <w:tcPr>
            <w:tcW w:type="dxa" w:w="2880"/>
          </w:tcPr>
          <w:p>
            <w:r>
              <w:t>Report basis (example: Accrual).</w:t>
            </w:r>
          </w:p>
        </w:tc>
      </w:tr>
      <w:tr>
        <w:tc>
          <w:tcPr>
            <w:tcW w:type="dxa" w:w="2880"/>
          </w:tcPr>
          <w:p>
            <w:r>
              <w:t>Preferences.ReportPrefs.CalcAgingReportFromTxnDate</w:t>
            </w:r>
          </w:p>
        </w:tc>
        <w:tc>
          <w:tcPr>
            <w:tcW w:type="dxa" w:w="2880"/>
          </w:tcPr>
          <w:p>
            <w:r>
              <w:t>boolean</w:t>
            </w:r>
          </w:p>
        </w:tc>
        <w:tc>
          <w:tcPr>
            <w:tcW w:type="dxa" w:w="2880"/>
          </w:tcPr>
          <w:p>
            <w:r>
              <w:t>Whether aging is calculated from transaction date.</w:t>
            </w:r>
          </w:p>
        </w:tc>
      </w:tr>
      <w:tr>
        <w:tc>
          <w:tcPr>
            <w:tcW w:type="dxa" w:w="2880"/>
          </w:tcPr>
          <w:p>
            <w:r>
              <w:t>Preferences.AccountingInfoPrefs</w:t>
            </w:r>
          </w:p>
        </w:tc>
        <w:tc>
          <w:tcPr>
            <w:tcW w:type="dxa" w:w="2880"/>
          </w:tcPr>
          <w:p>
            <w:r>
              <w:t>object</w:t>
            </w:r>
          </w:p>
        </w:tc>
        <w:tc>
          <w:tcPr>
            <w:tcW w:type="dxa" w:w="2880"/>
          </w:tcPr>
          <w:p>
            <w:r>
              <w:t>Accounting information preferences.</w:t>
            </w:r>
          </w:p>
        </w:tc>
      </w:tr>
      <w:tr>
        <w:tc>
          <w:tcPr>
            <w:tcW w:type="dxa" w:w="2880"/>
          </w:tcPr>
          <w:p>
            <w:r>
              <w:t>Preferences.AccountingInfoPrefs.FirstMonthOfFiscalYear</w:t>
            </w:r>
          </w:p>
        </w:tc>
        <w:tc>
          <w:tcPr>
            <w:tcW w:type="dxa" w:w="2880"/>
          </w:tcPr>
          <w:p>
            <w:r>
              <w:t>string</w:t>
            </w:r>
          </w:p>
        </w:tc>
        <w:tc>
          <w:tcPr>
            <w:tcW w:type="dxa" w:w="2880"/>
          </w:tcPr>
          <w:p>
            <w:r>
              <w:t>First month of fiscal year.</w:t>
            </w:r>
          </w:p>
        </w:tc>
      </w:tr>
      <w:tr>
        <w:tc>
          <w:tcPr>
            <w:tcW w:type="dxa" w:w="2880"/>
          </w:tcPr>
          <w:p>
            <w:r>
              <w:t>Preferences.AccountingInfoPrefs.UseAccountNumbers</w:t>
            </w:r>
          </w:p>
        </w:tc>
        <w:tc>
          <w:tcPr>
            <w:tcW w:type="dxa" w:w="2880"/>
          </w:tcPr>
          <w:p>
            <w:r>
              <w:t>boolean</w:t>
            </w:r>
          </w:p>
        </w:tc>
        <w:tc>
          <w:tcPr>
            <w:tcW w:type="dxa" w:w="2880"/>
          </w:tcPr>
          <w:p>
            <w:r>
              <w:t>Whether account numbers are used.</w:t>
            </w:r>
          </w:p>
        </w:tc>
      </w:tr>
      <w:tr>
        <w:tc>
          <w:tcPr>
            <w:tcW w:type="dxa" w:w="2880"/>
          </w:tcPr>
          <w:p>
            <w:r>
              <w:t>Preferences.AccountingInfoPrefs.TaxYearMonth</w:t>
            </w:r>
          </w:p>
        </w:tc>
        <w:tc>
          <w:tcPr>
            <w:tcW w:type="dxa" w:w="2880"/>
          </w:tcPr>
          <w:p>
            <w:r>
              <w:t>string</w:t>
            </w:r>
          </w:p>
        </w:tc>
        <w:tc>
          <w:tcPr>
            <w:tcW w:type="dxa" w:w="2880"/>
          </w:tcPr>
          <w:p>
            <w:r>
              <w:t>Tax year month.</w:t>
            </w:r>
          </w:p>
        </w:tc>
      </w:tr>
      <w:tr>
        <w:tc>
          <w:tcPr>
            <w:tcW w:type="dxa" w:w="2880"/>
          </w:tcPr>
          <w:p>
            <w:r>
              <w:t>Preferences.AccountingInfoPrefs.ClassTrackingPerTxn</w:t>
            </w:r>
          </w:p>
        </w:tc>
        <w:tc>
          <w:tcPr>
            <w:tcW w:type="dxa" w:w="2880"/>
          </w:tcPr>
          <w:p>
            <w:r>
              <w:t>boolean</w:t>
            </w:r>
          </w:p>
        </w:tc>
        <w:tc>
          <w:tcPr>
            <w:tcW w:type="dxa" w:w="2880"/>
          </w:tcPr>
          <w:p>
            <w:r>
              <w:t>Whether class tracking per transaction is enabled.</w:t>
            </w:r>
          </w:p>
        </w:tc>
      </w:tr>
      <w:tr>
        <w:tc>
          <w:tcPr>
            <w:tcW w:type="dxa" w:w="2880"/>
          </w:tcPr>
          <w:p>
            <w:r>
              <w:t>Preferences.AccountingInfoPrefs.TrackDepartments</w:t>
            </w:r>
          </w:p>
        </w:tc>
        <w:tc>
          <w:tcPr>
            <w:tcW w:type="dxa" w:w="2880"/>
          </w:tcPr>
          <w:p>
            <w:r>
              <w:t>boolean</w:t>
            </w:r>
          </w:p>
        </w:tc>
        <w:tc>
          <w:tcPr>
            <w:tcW w:type="dxa" w:w="2880"/>
          </w:tcPr>
          <w:p>
            <w:r>
              <w:t>Whether department tracking is enabled.</w:t>
            </w:r>
          </w:p>
        </w:tc>
      </w:tr>
      <w:tr>
        <w:tc>
          <w:tcPr>
            <w:tcW w:type="dxa" w:w="2880"/>
          </w:tcPr>
          <w:p>
            <w:r>
              <w:t>Preferences.AccountingInfoPrefs.TaxForm</w:t>
            </w:r>
          </w:p>
        </w:tc>
        <w:tc>
          <w:tcPr>
            <w:tcW w:type="dxa" w:w="2880"/>
          </w:tcPr>
          <w:p>
            <w:r>
              <w:t>string</w:t>
            </w:r>
          </w:p>
        </w:tc>
        <w:tc>
          <w:tcPr>
            <w:tcW w:type="dxa" w:w="2880"/>
          </w:tcPr>
          <w:p>
            <w:r>
              <w:t>Tax form identifier (as returned).</w:t>
            </w:r>
          </w:p>
        </w:tc>
      </w:tr>
      <w:tr>
        <w:tc>
          <w:tcPr>
            <w:tcW w:type="dxa" w:w="2880"/>
          </w:tcPr>
          <w:p>
            <w:r>
              <w:t>Preferences.AccountingInfoPrefs.CustomerTerminology</w:t>
            </w:r>
          </w:p>
        </w:tc>
        <w:tc>
          <w:tcPr>
            <w:tcW w:type="dxa" w:w="2880"/>
          </w:tcPr>
          <w:p>
            <w:r>
              <w:t>string</w:t>
            </w:r>
          </w:p>
        </w:tc>
        <w:tc>
          <w:tcPr>
            <w:tcW w:type="dxa" w:w="2880"/>
          </w:tcPr>
          <w:p>
            <w:r>
              <w:t>Customer terminology label.</w:t>
            </w:r>
          </w:p>
        </w:tc>
      </w:tr>
      <w:tr>
        <w:tc>
          <w:tcPr>
            <w:tcW w:type="dxa" w:w="2880"/>
          </w:tcPr>
          <w:p>
            <w:r>
              <w:t>Preferences.AccountingInfoPrefs.BookCloseDate</w:t>
            </w:r>
          </w:p>
        </w:tc>
        <w:tc>
          <w:tcPr>
            <w:tcW w:type="dxa" w:w="2880"/>
          </w:tcPr>
          <w:p>
            <w:r>
              <w:t>string</w:t>
            </w:r>
          </w:p>
        </w:tc>
        <w:tc>
          <w:tcPr>
            <w:tcW w:type="dxa" w:w="2880"/>
          </w:tcPr>
          <w:p>
            <w:r>
              <w:t>Book close date (ISO date string).</w:t>
            </w:r>
          </w:p>
        </w:tc>
      </w:tr>
      <w:tr>
        <w:tc>
          <w:tcPr>
            <w:tcW w:type="dxa" w:w="2880"/>
          </w:tcPr>
          <w:p>
            <w:r>
              <w:t>Preferences.AccountingInfoPrefs.DepartmentTerminology</w:t>
            </w:r>
          </w:p>
        </w:tc>
        <w:tc>
          <w:tcPr>
            <w:tcW w:type="dxa" w:w="2880"/>
          </w:tcPr>
          <w:p>
            <w:r>
              <w:t>string</w:t>
            </w:r>
          </w:p>
        </w:tc>
        <w:tc>
          <w:tcPr>
            <w:tcW w:type="dxa" w:w="2880"/>
          </w:tcPr>
          <w:p>
            <w:r>
              <w:t>Department terminology label.</w:t>
            </w:r>
          </w:p>
        </w:tc>
      </w:tr>
      <w:tr>
        <w:tc>
          <w:tcPr>
            <w:tcW w:type="dxa" w:w="2880"/>
          </w:tcPr>
          <w:p>
            <w:r>
              <w:t>Preferences.AccountingInfoPrefs.ClassTrackingPerTxnLine</w:t>
            </w:r>
          </w:p>
        </w:tc>
        <w:tc>
          <w:tcPr>
            <w:tcW w:type="dxa" w:w="2880"/>
          </w:tcPr>
          <w:p>
            <w:r>
              <w:t>boolean</w:t>
            </w:r>
          </w:p>
        </w:tc>
        <w:tc>
          <w:tcPr>
            <w:tcW w:type="dxa" w:w="2880"/>
          </w:tcPr>
          <w:p>
            <w:r>
              <w:t>Whether class tracking per transaction line is enabled.</w:t>
            </w:r>
          </w:p>
        </w:tc>
      </w:tr>
      <w:tr>
        <w:tc>
          <w:tcPr>
            <w:tcW w:type="dxa" w:w="2880"/>
          </w:tcPr>
          <w:p>
            <w:r>
              <w:t>Preferences.SalesFormsPrefs</w:t>
            </w:r>
          </w:p>
        </w:tc>
        <w:tc>
          <w:tcPr>
            <w:tcW w:type="dxa" w:w="2880"/>
          </w:tcPr>
          <w:p>
            <w:r>
              <w:t>object</w:t>
            </w:r>
          </w:p>
        </w:tc>
        <w:tc>
          <w:tcPr>
            <w:tcW w:type="dxa" w:w="2880"/>
          </w:tcPr>
          <w:p>
            <w:r>
              <w:t>Sales forms preferences.</w:t>
            </w:r>
          </w:p>
        </w:tc>
      </w:tr>
      <w:tr>
        <w:tc>
          <w:tcPr>
            <w:tcW w:type="dxa" w:w="2880"/>
          </w:tcPr>
          <w:p>
            <w:r>
              <w:t>Preferences.SalesFormsPrefs.ETransactionPaymentEnabled</w:t>
            </w:r>
          </w:p>
        </w:tc>
        <w:tc>
          <w:tcPr>
            <w:tcW w:type="dxa" w:w="2880"/>
          </w:tcPr>
          <w:p>
            <w:r>
              <w:t>boolean</w:t>
            </w:r>
          </w:p>
        </w:tc>
        <w:tc>
          <w:tcPr>
            <w:tcW w:type="dxa" w:w="2880"/>
          </w:tcPr>
          <w:p>
            <w:r>
              <w:t>E-transaction payment enabled flag.</w:t>
            </w:r>
          </w:p>
        </w:tc>
      </w:tr>
      <w:tr>
        <w:tc>
          <w:tcPr>
            <w:tcW w:type="dxa" w:w="2880"/>
          </w:tcPr>
          <w:p>
            <w:r>
              <w:t>Preferences.SalesFormsPrefs.CustomTxnNumbers</w:t>
            </w:r>
          </w:p>
        </w:tc>
        <w:tc>
          <w:tcPr>
            <w:tcW w:type="dxa" w:w="2880"/>
          </w:tcPr>
          <w:p>
            <w:r>
              <w:t>boolean</w:t>
            </w:r>
          </w:p>
        </w:tc>
        <w:tc>
          <w:tcPr>
            <w:tcW w:type="dxa" w:w="2880"/>
          </w:tcPr>
          <w:p>
            <w:r>
              <w:t>Whether custom transaction numbers are enabled.</w:t>
            </w:r>
          </w:p>
        </w:tc>
      </w:tr>
      <w:tr>
        <w:tc>
          <w:tcPr>
            <w:tcW w:type="dxa" w:w="2880"/>
          </w:tcPr>
          <w:p>
            <w:r>
              <w:t>Preferences.SalesFormsPrefs.AllowShipping</w:t>
            </w:r>
          </w:p>
        </w:tc>
        <w:tc>
          <w:tcPr>
            <w:tcW w:type="dxa" w:w="2880"/>
          </w:tcPr>
          <w:p>
            <w:r>
              <w:t>boolean</w:t>
            </w:r>
          </w:p>
        </w:tc>
        <w:tc>
          <w:tcPr>
            <w:tcW w:type="dxa" w:w="2880"/>
          </w:tcPr>
          <w:p>
            <w:r>
              <w:t>Whether shipping is allowed.</w:t>
            </w:r>
          </w:p>
        </w:tc>
      </w:tr>
      <w:tr>
        <w:tc>
          <w:tcPr>
            <w:tcW w:type="dxa" w:w="2880"/>
          </w:tcPr>
          <w:p>
            <w:r>
              <w:t>Preferences.SalesFormsPrefs.AllowServiceDate</w:t>
            </w:r>
          </w:p>
        </w:tc>
        <w:tc>
          <w:tcPr>
            <w:tcW w:type="dxa" w:w="2880"/>
          </w:tcPr>
          <w:p>
            <w:r>
              <w:t>boolean</w:t>
            </w:r>
          </w:p>
        </w:tc>
        <w:tc>
          <w:tcPr>
            <w:tcW w:type="dxa" w:w="2880"/>
          </w:tcPr>
          <w:p>
            <w:r>
              <w:t>Whether service date is allowed.</w:t>
            </w:r>
          </w:p>
        </w:tc>
      </w:tr>
      <w:tr>
        <w:tc>
          <w:tcPr>
            <w:tcW w:type="dxa" w:w="2880"/>
          </w:tcPr>
          <w:p>
            <w:r>
              <w:t>Preferences.SalesFormsPrefs.ETransactionEnabledStatus</w:t>
            </w:r>
          </w:p>
        </w:tc>
        <w:tc>
          <w:tcPr>
            <w:tcW w:type="dxa" w:w="2880"/>
          </w:tcPr>
          <w:p>
            <w:r>
              <w:t>string</w:t>
            </w:r>
          </w:p>
        </w:tc>
        <w:tc>
          <w:tcPr>
            <w:tcW w:type="dxa" w:w="2880"/>
          </w:tcPr>
          <w:p>
            <w:r>
              <w:t>E-transaction enabled status (as returned).</w:t>
            </w:r>
          </w:p>
        </w:tc>
      </w:tr>
      <w:tr>
        <w:tc>
          <w:tcPr>
            <w:tcW w:type="dxa" w:w="2880"/>
          </w:tcPr>
          <w:p>
            <w:r>
              <w:t>Preferences.SalesFormsPrefs.DefaultCustomerMessage</w:t>
            </w:r>
          </w:p>
        </w:tc>
        <w:tc>
          <w:tcPr>
            <w:tcW w:type="dxa" w:w="2880"/>
          </w:tcPr>
          <w:p>
            <w:r>
              <w:t>string</w:t>
            </w:r>
          </w:p>
        </w:tc>
        <w:tc>
          <w:tcPr>
            <w:tcW w:type="dxa" w:w="2880"/>
          </w:tcPr>
          <w:p>
            <w:r>
              <w:t>Default message shown on sales forms.</w:t>
            </w:r>
          </w:p>
        </w:tc>
      </w:tr>
      <w:tr>
        <w:tc>
          <w:tcPr>
            <w:tcW w:type="dxa" w:w="2880"/>
          </w:tcPr>
          <w:p>
            <w:r>
              <w:t>Preferences.SalesFormsPrefs.EmailCopyToCompany</w:t>
            </w:r>
          </w:p>
        </w:tc>
        <w:tc>
          <w:tcPr>
            <w:tcW w:type="dxa" w:w="2880"/>
          </w:tcPr>
          <w:p>
            <w:r>
              <w:t>boolean</w:t>
            </w:r>
          </w:p>
        </w:tc>
        <w:tc>
          <w:tcPr>
            <w:tcW w:type="dxa" w:w="2880"/>
          </w:tcPr>
          <w:p>
            <w:r>
              <w:t>Whether to email a copy to the company.</w:t>
            </w:r>
          </w:p>
        </w:tc>
      </w:tr>
      <w:tr>
        <w:tc>
          <w:tcPr>
            <w:tcW w:type="dxa" w:w="2880"/>
          </w:tcPr>
          <w:p>
            <w:r>
              <w:t>Preferences.SalesFormsPrefs.AllowEstimates</w:t>
            </w:r>
          </w:p>
        </w:tc>
        <w:tc>
          <w:tcPr>
            <w:tcW w:type="dxa" w:w="2880"/>
          </w:tcPr>
          <w:p>
            <w:r>
              <w:t>boolean</w:t>
            </w:r>
          </w:p>
        </w:tc>
        <w:tc>
          <w:tcPr>
            <w:tcW w:type="dxa" w:w="2880"/>
          </w:tcPr>
          <w:p>
            <w:r>
              <w:t>Whether estimates are allowed.</w:t>
            </w:r>
          </w:p>
        </w:tc>
      </w:tr>
      <w:tr>
        <w:tc>
          <w:tcPr>
            <w:tcW w:type="dxa" w:w="2880"/>
          </w:tcPr>
          <w:p>
            <w:r>
              <w:t>Preferences.SalesFormsPrefs.DefaultTerms</w:t>
            </w:r>
          </w:p>
        </w:tc>
        <w:tc>
          <w:tcPr>
            <w:tcW w:type="dxa" w:w="2880"/>
          </w:tcPr>
          <w:p>
            <w:r>
              <w:t>object</w:t>
            </w:r>
          </w:p>
        </w:tc>
        <w:tc>
          <w:tcPr>
            <w:tcW w:type="dxa" w:w="2880"/>
          </w:tcPr>
          <w:p>
            <w:r>
              <w:t>Default terms reference.</w:t>
            </w:r>
          </w:p>
        </w:tc>
      </w:tr>
      <w:tr>
        <w:tc>
          <w:tcPr>
            <w:tcW w:type="dxa" w:w="2880"/>
          </w:tcPr>
          <w:p>
            <w:r>
              <w:t>Preferences.SalesFormsPrefs.DefaultTerms.value</w:t>
            </w:r>
          </w:p>
        </w:tc>
        <w:tc>
          <w:tcPr>
            <w:tcW w:type="dxa" w:w="2880"/>
          </w:tcPr>
          <w:p>
            <w:r>
              <w:t>string</w:t>
            </w:r>
          </w:p>
        </w:tc>
        <w:tc>
          <w:tcPr>
            <w:tcW w:type="dxa" w:w="2880"/>
          </w:tcPr>
          <w:p>
            <w:r>
              <w:t>Default terms ID (as returned).</w:t>
            </w:r>
          </w:p>
        </w:tc>
      </w:tr>
      <w:tr>
        <w:tc>
          <w:tcPr>
            <w:tcW w:type="dxa" w:w="2880"/>
          </w:tcPr>
          <w:p>
            <w:r>
              <w:t>Preferences.SalesFormsPrefs.AllowDiscount</w:t>
            </w:r>
          </w:p>
        </w:tc>
        <w:tc>
          <w:tcPr>
            <w:tcW w:type="dxa" w:w="2880"/>
          </w:tcPr>
          <w:p>
            <w:r>
              <w:t>boolean</w:t>
            </w:r>
          </w:p>
        </w:tc>
        <w:tc>
          <w:tcPr>
            <w:tcW w:type="dxa" w:w="2880"/>
          </w:tcPr>
          <w:p>
            <w:r>
              <w:t>Whether discounts are allowed.</w:t>
            </w:r>
          </w:p>
        </w:tc>
      </w:tr>
      <w:tr>
        <w:tc>
          <w:tcPr>
            <w:tcW w:type="dxa" w:w="2880"/>
          </w:tcPr>
          <w:p>
            <w:r>
              <w:t>Preferences.SalesFormsPrefs.DefaultDiscountAccount</w:t>
            </w:r>
          </w:p>
        </w:tc>
        <w:tc>
          <w:tcPr>
            <w:tcW w:type="dxa" w:w="2880"/>
          </w:tcPr>
          <w:p>
            <w:r>
              <w:t>string</w:t>
            </w:r>
          </w:p>
        </w:tc>
        <w:tc>
          <w:tcPr>
            <w:tcW w:type="dxa" w:w="2880"/>
          </w:tcPr>
          <w:p>
            <w:r>
              <w:t>Default discount account ID (as returned).</w:t>
            </w:r>
          </w:p>
        </w:tc>
      </w:tr>
      <w:tr>
        <w:tc>
          <w:tcPr>
            <w:tcW w:type="dxa" w:w="2880"/>
          </w:tcPr>
          <w:p>
            <w:r>
              <w:t>Preferences.SalesFormsPrefs.AllowDeposit</w:t>
            </w:r>
          </w:p>
        </w:tc>
        <w:tc>
          <w:tcPr>
            <w:tcW w:type="dxa" w:w="2880"/>
          </w:tcPr>
          <w:p>
            <w:r>
              <w:t>boolean</w:t>
            </w:r>
          </w:p>
        </w:tc>
        <w:tc>
          <w:tcPr>
            <w:tcW w:type="dxa" w:w="2880"/>
          </w:tcPr>
          <w:p>
            <w:r>
              <w:t>Whether deposits are allowed.</w:t>
            </w:r>
          </w:p>
        </w:tc>
      </w:tr>
      <w:tr>
        <w:tc>
          <w:tcPr>
            <w:tcW w:type="dxa" w:w="2880"/>
          </w:tcPr>
          <w:p>
            <w:r>
              <w:t>Preferences.SalesFormsPrefs.AutoApplyPayments</w:t>
            </w:r>
          </w:p>
        </w:tc>
        <w:tc>
          <w:tcPr>
            <w:tcW w:type="dxa" w:w="2880"/>
          </w:tcPr>
          <w:p>
            <w:r>
              <w:t>boolean</w:t>
            </w:r>
          </w:p>
        </w:tc>
        <w:tc>
          <w:tcPr>
            <w:tcW w:type="dxa" w:w="2880"/>
          </w:tcPr>
          <w:p>
            <w:r>
              <w:t>Whether payments are auto-applied.</w:t>
            </w:r>
          </w:p>
        </w:tc>
      </w:tr>
      <w:tr>
        <w:tc>
          <w:tcPr>
            <w:tcW w:type="dxa" w:w="2880"/>
          </w:tcPr>
          <w:p>
            <w:r>
              <w:t>Preferences.SalesFormsPrefs.IPNSupportEnabled</w:t>
            </w:r>
          </w:p>
        </w:tc>
        <w:tc>
          <w:tcPr>
            <w:tcW w:type="dxa" w:w="2880"/>
          </w:tcPr>
          <w:p>
            <w:r>
              <w:t>boolean</w:t>
            </w:r>
          </w:p>
        </w:tc>
        <w:tc>
          <w:tcPr>
            <w:tcW w:type="dxa" w:w="2880"/>
          </w:tcPr>
          <w:p>
            <w:r>
              <w:t>IPN support enabled flag.</w:t>
            </w:r>
          </w:p>
        </w:tc>
      </w:tr>
      <w:tr>
        <w:tc>
          <w:tcPr>
            <w:tcW w:type="dxa" w:w="2880"/>
          </w:tcPr>
          <w:p>
            <w:r>
              <w:t>Preferences.SalesFormsPrefs.AutoApplyCredit</w:t>
            </w:r>
          </w:p>
        </w:tc>
        <w:tc>
          <w:tcPr>
            <w:tcW w:type="dxa" w:w="2880"/>
          </w:tcPr>
          <w:p>
            <w:r>
              <w:t>boolean</w:t>
            </w:r>
          </w:p>
        </w:tc>
        <w:tc>
          <w:tcPr>
            <w:tcW w:type="dxa" w:w="2880"/>
          </w:tcPr>
          <w:p>
            <w:r>
              <w:t>Whether credits are auto-applied.</w:t>
            </w:r>
          </w:p>
        </w:tc>
      </w:tr>
      <w:tr>
        <w:tc>
          <w:tcPr>
            <w:tcW w:type="dxa" w:w="2880"/>
          </w:tcPr>
          <w:p>
            <w:r>
              <w:t>Preferences.SalesFormsPrefs.CustomField</w:t>
            </w:r>
          </w:p>
        </w:tc>
        <w:tc>
          <w:tcPr>
            <w:tcW w:type="dxa" w:w="2880"/>
          </w:tcPr>
          <w:p>
            <w:r>
              <w:t>array</w:t>
            </w:r>
          </w:p>
        </w:tc>
        <w:tc>
          <w:tcPr>
            <w:tcW w:type="dxa" w:w="2880"/>
          </w:tcPr>
          <w:p>
            <w:r>
              <w:t>Custom field configuration (as returned).</w:t>
            </w:r>
          </w:p>
        </w:tc>
      </w:tr>
      <w:tr>
        <w:tc>
          <w:tcPr>
            <w:tcW w:type="dxa" w:w="2880"/>
          </w:tcPr>
          <w:p>
            <w:r>
              <w:t>Preferences.SalesFormsPrefs.UsingPriceLevels</w:t>
            </w:r>
          </w:p>
        </w:tc>
        <w:tc>
          <w:tcPr>
            <w:tcW w:type="dxa" w:w="2880"/>
          </w:tcPr>
          <w:p>
            <w:r>
              <w:t>boolean</w:t>
            </w:r>
          </w:p>
        </w:tc>
        <w:tc>
          <w:tcPr>
            <w:tcW w:type="dxa" w:w="2880"/>
          </w:tcPr>
          <w:p>
            <w:r>
              <w:t>Whether price levels are used.</w:t>
            </w:r>
          </w:p>
        </w:tc>
      </w:tr>
      <w:tr>
        <w:tc>
          <w:tcPr>
            <w:tcW w:type="dxa" w:w="2880"/>
          </w:tcPr>
          <w:p>
            <w:r>
              <w:t>Preferences.SalesFormsPrefs.ETransactionAttachPDF</w:t>
            </w:r>
          </w:p>
        </w:tc>
        <w:tc>
          <w:tcPr>
            <w:tcW w:type="dxa" w:w="2880"/>
          </w:tcPr>
          <w:p>
            <w:r>
              <w:t>boolean</w:t>
            </w:r>
          </w:p>
        </w:tc>
        <w:tc>
          <w:tcPr>
            <w:tcW w:type="dxa" w:w="2880"/>
          </w:tcPr>
          <w:p>
            <w:r>
              <w:t>Whether PDFs are attached for e-transactions.</w:t>
            </w:r>
          </w:p>
        </w:tc>
      </w:tr>
      <w:tr>
        <w:tc>
          <w:tcPr>
            <w:tcW w:type="dxa" w:w="2880"/>
          </w:tcPr>
          <w:p>
            <w:r>
              <w:t>Preferences.VendorAndPurchasesPrefs</w:t>
            </w:r>
          </w:p>
        </w:tc>
        <w:tc>
          <w:tcPr>
            <w:tcW w:type="dxa" w:w="2880"/>
          </w:tcPr>
          <w:p>
            <w:r>
              <w:t>object</w:t>
            </w:r>
          </w:p>
        </w:tc>
        <w:tc>
          <w:tcPr>
            <w:tcW w:type="dxa" w:w="2880"/>
          </w:tcPr>
          <w:p>
            <w:r>
              <w:t>Vendor and purchases preferences.</w:t>
            </w:r>
          </w:p>
        </w:tc>
      </w:tr>
      <w:tr>
        <w:tc>
          <w:tcPr>
            <w:tcW w:type="dxa" w:w="2880"/>
          </w:tcPr>
          <w:p>
            <w:r>
              <w:t>Preferences.VendorAndPurchasesPrefs.BillableExpenseTracking</w:t>
            </w:r>
          </w:p>
        </w:tc>
        <w:tc>
          <w:tcPr>
            <w:tcW w:type="dxa" w:w="2880"/>
          </w:tcPr>
          <w:p>
            <w:r>
              <w:t>boolean</w:t>
            </w:r>
          </w:p>
        </w:tc>
        <w:tc>
          <w:tcPr>
            <w:tcW w:type="dxa" w:w="2880"/>
          </w:tcPr>
          <w:p>
            <w:r>
              <w:t>Whether billable expense tracking is enabled.</w:t>
            </w:r>
          </w:p>
        </w:tc>
      </w:tr>
      <w:tr>
        <w:tc>
          <w:tcPr>
            <w:tcW w:type="dxa" w:w="2880"/>
          </w:tcPr>
          <w:p>
            <w:r>
              <w:t>Preferences.VendorAndPurchasesPrefs.TrackingByCustomer</w:t>
            </w:r>
          </w:p>
        </w:tc>
        <w:tc>
          <w:tcPr>
            <w:tcW w:type="dxa" w:w="2880"/>
          </w:tcPr>
          <w:p>
            <w:r>
              <w:t>boolean</w:t>
            </w:r>
          </w:p>
        </w:tc>
        <w:tc>
          <w:tcPr>
            <w:tcW w:type="dxa" w:w="2880"/>
          </w:tcPr>
          <w:p>
            <w:r>
              <w:t>Whether tracking by customer is enabled.</w:t>
            </w:r>
          </w:p>
        </w:tc>
      </w:tr>
      <w:tr>
        <w:tc>
          <w:tcPr>
            <w:tcW w:type="dxa" w:w="2880"/>
          </w:tcPr>
          <w:p>
            <w:r>
              <w:t>Preferences.VendorAndPurchasesPrefs.POCustomField</w:t>
            </w:r>
          </w:p>
        </w:tc>
        <w:tc>
          <w:tcPr>
            <w:tcW w:type="dxa" w:w="2880"/>
          </w:tcPr>
          <w:p>
            <w:r>
              <w:t>array</w:t>
            </w:r>
          </w:p>
        </w:tc>
        <w:tc>
          <w:tcPr>
            <w:tcW w:type="dxa" w:w="2880"/>
          </w:tcPr>
          <w:p>
            <w:r>
              <w:t>Purchase order custom field configuration (as returned).</w:t>
            </w:r>
          </w:p>
        </w:tc>
      </w:tr>
      <w:tr>
        <w:tc>
          <w:tcPr>
            <w:tcW w:type="dxa" w:w="2880"/>
          </w:tcPr>
          <w:p>
            <w:r>
              <w:t>Preferences.TaxPrefs</w:t>
            </w:r>
          </w:p>
        </w:tc>
        <w:tc>
          <w:tcPr>
            <w:tcW w:type="dxa" w:w="2880"/>
          </w:tcPr>
          <w:p>
            <w:r>
              <w:t>object</w:t>
            </w:r>
          </w:p>
        </w:tc>
        <w:tc>
          <w:tcPr>
            <w:tcW w:type="dxa" w:w="2880"/>
          </w:tcPr>
          <w:p>
            <w:r>
              <w:t>Tax preferences.</w:t>
            </w:r>
          </w:p>
        </w:tc>
      </w:tr>
      <w:tr>
        <w:tc>
          <w:tcPr>
            <w:tcW w:type="dxa" w:w="2880"/>
          </w:tcPr>
          <w:p>
            <w:r>
              <w:t>Preferences.TaxPrefs.TaxGroupCodeRef</w:t>
            </w:r>
          </w:p>
        </w:tc>
        <w:tc>
          <w:tcPr>
            <w:tcW w:type="dxa" w:w="2880"/>
          </w:tcPr>
          <w:p>
            <w:r>
              <w:t>object</w:t>
            </w:r>
          </w:p>
        </w:tc>
        <w:tc>
          <w:tcPr>
            <w:tcW w:type="dxa" w:w="2880"/>
          </w:tcPr>
          <w:p>
            <w:r>
              <w:t>Tax group code reference.</w:t>
            </w:r>
          </w:p>
        </w:tc>
      </w:tr>
      <w:tr>
        <w:tc>
          <w:tcPr>
            <w:tcW w:type="dxa" w:w="2880"/>
          </w:tcPr>
          <w:p>
            <w:r>
              <w:t>Preferences.TaxPrefs.TaxGroupCodeRef.value</w:t>
            </w:r>
          </w:p>
        </w:tc>
        <w:tc>
          <w:tcPr>
            <w:tcW w:type="dxa" w:w="2880"/>
          </w:tcPr>
          <w:p>
            <w:r>
              <w:t>string</w:t>
            </w:r>
          </w:p>
        </w:tc>
        <w:tc>
          <w:tcPr>
            <w:tcW w:type="dxa" w:w="2880"/>
          </w:tcPr>
          <w:p>
            <w:r>
              <w:t>Tax group code ID (as returned).</w:t>
            </w:r>
          </w:p>
        </w:tc>
      </w:tr>
      <w:tr>
        <w:tc>
          <w:tcPr>
            <w:tcW w:type="dxa" w:w="2880"/>
          </w:tcPr>
          <w:p>
            <w:r>
              <w:t>Preferences.TaxPrefs.UsingSalesTax</w:t>
            </w:r>
          </w:p>
        </w:tc>
        <w:tc>
          <w:tcPr>
            <w:tcW w:type="dxa" w:w="2880"/>
          </w:tcPr>
          <w:p>
            <w:r>
              <w:t>boolean</w:t>
            </w:r>
          </w:p>
        </w:tc>
        <w:tc>
          <w:tcPr>
            <w:tcW w:type="dxa" w:w="2880"/>
          </w:tcPr>
          <w:p>
            <w:r>
              <w:t>Whether sales tax is enabled.</w:t>
            </w:r>
          </w:p>
        </w:tc>
      </w:tr>
      <w:tr>
        <w:tc>
          <w:tcPr>
            <w:tcW w:type="dxa" w:w="2880"/>
          </w:tcPr>
          <w:p>
            <w:r>
              <w:t>Preferences.OtherPrefs</w:t>
            </w:r>
          </w:p>
        </w:tc>
        <w:tc>
          <w:tcPr>
            <w:tcW w:type="dxa" w:w="2880"/>
          </w:tcPr>
          <w:p>
            <w:r>
              <w:t>object</w:t>
            </w:r>
          </w:p>
        </w:tc>
        <w:tc>
          <w:tcPr>
            <w:tcW w:type="dxa" w:w="2880"/>
          </w:tcPr>
          <w:p>
            <w:r>
              <w:t>Other preferences.</w:t>
            </w:r>
          </w:p>
        </w:tc>
      </w:tr>
      <w:tr>
        <w:tc>
          <w:tcPr>
            <w:tcW w:type="dxa" w:w="2880"/>
          </w:tcPr>
          <w:p>
            <w:r>
              <w:t>Preferences.OtherPrefs.NameValue</w:t>
            </w:r>
          </w:p>
        </w:tc>
        <w:tc>
          <w:tcPr>
            <w:tcW w:type="dxa" w:w="2880"/>
          </w:tcPr>
          <w:p>
            <w:r>
              <w:t>array</w:t>
            </w:r>
          </w:p>
        </w:tc>
        <w:tc>
          <w:tcPr>
            <w:tcW w:type="dxa" w:w="2880"/>
          </w:tcPr>
          <w:p>
            <w:r>
              <w:t>Array of name/value preference entries.</w:t>
            </w:r>
          </w:p>
        </w:tc>
      </w:tr>
      <w:tr>
        <w:tc>
          <w:tcPr>
            <w:tcW w:type="dxa" w:w="2880"/>
          </w:tcPr>
          <w:p>
            <w:r>
              <w:t>Preferences.OtherPrefs.NameValue[].Name</w:t>
            </w:r>
          </w:p>
        </w:tc>
        <w:tc>
          <w:tcPr>
            <w:tcW w:type="dxa" w:w="2880"/>
          </w:tcPr>
          <w:p>
            <w:r>
              <w:t>string</w:t>
            </w:r>
          </w:p>
        </w:tc>
        <w:tc>
          <w:tcPr>
            <w:tcW w:type="dxa" w:w="2880"/>
          </w:tcPr>
          <w:p>
            <w:r>
              <w:t>Preference name key.</w:t>
            </w:r>
          </w:p>
        </w:tc>
      </w:tr>
      <w:tr>
        <w:tc>
          <w:tcPr>
            <w:tcW w:type="dxa" w:w="2880"/>
          </w:tcPr>
          <w:p>
            <w:r>
              <w:t>Preferences.OtherPrefs.NameValue[].Value</w:t>
            </w:r>
          </w:p>
        </w:tc>
        <w:tc>
          <w:tcPr>
            <w:tcW w:type="dxa" w:w="2880"/>
          </w:tcPr>
          <w:p>
            <w:r>
              <w:t>string</w:t>
            </w:r>
          </w:p>
        </w:tc>
        <w:tc>
          <w:tcPr>
            <w:tcW w:type="dxa" w:w="2880"/>
          </w:tcPr>
          <w:p>
            <w:r>
              <w:t>Preference value.</w:t>
            </w:r>
          </w:p>
        </w:tc>
      </w:tr>
      <w:tr>
        <w:tc>
          <w:tcPr>
            <w:tcW w:type="dxa" w:w="2880"/>
          </w:tcPr>
          <w:p>
            <w:r>
              <w:t>Preferences.sparse</w:t>
            </w:r>
          </w:p>
        </w:tc>
        <w:tc>
          <w:tcPr>
            <w:tcW w:type="dxa" w:w="2880"/>
          </w:tcPr>
          <w:p>
            <w:r>
              <w:t>boolean</w:t>
            </w:r>
          </w:p>
        </w:tc>
        <w:tc>
          <w:tcPr>
            <w:tcW w:type="dxa" w:w="2880"/>
          </w:tcPr>
          <w:p>
            <w:r>
              <w:t>Sparse flag (as returned).</w:t>
            </w:r>
          </w:p>
        </w:tc>
      </w:tr>
      <w:tr>
        <w:tc>
          <w:tcPr>
            <w:tcW w:type="dxa" w:w="2880"/>
          </w:tcPr>
          <w:p>
            <w:r>
              <w:t>Preferences.TimeTrackingPrefs</w:t>
            </w:r>
          </w:p>
        </w:tc>
        <w:tc>
          <w:tcPr>
            <w:tcW w:type="dxa" w:w="2880"/>
          </w:tcPr>
          <w:p>
            <w:r>
              <w:t>object</w:t>
            </w:r>
          </w:p>
        </w:tc>
        <w:tc>
          <w:tcPr>
            <w:tcW w:type="dxa" w:w="2880"/>
          </w:tcPr>
          <w:p>
            <w:r>
              <w:t>Time tracking preferences.</w:t>
            </w:r>
          </w:p>
        </w:tc>
      </w:tr>
      <w:tr>
        <w:tc>
          <w:tcPr>
            <w:tcW w:type="dxa" w:w="2880"/>
          </w:tcPr>
          <w:p>
            <w:r>
              <w:t>Preferences.TimeTrackingPrefs.WorkWeekStartDate</w:t>
            </w:r>
          </w:p>
        </w:tc>
        <w:tc>
          <w:tcPr>
            <w:tcW w:type="dxa" w:w="2880"/>
          </w:tcPr>
          <w:p>
            <w:r>
              <w:t>string</w:t>
            </w:r>
          </w:p>
        </w:tc>
        <w:tc>
          <w:tcPr>
            <w:tcW w:type="dxa" w:w="2880"/>
          </w:tcPr>
          <w:p>
            <w:r>
              <w:t>Work week start day.</w:t>
            </w:r>
          </w:p>
        </w:tc>
      </w:tr>
      <w:tr>
        <w:tc>
          <w:tcPr>
            <w:tcW w:type="dxa" w:w="2880"/>
          </w:tcPr>
          <w:p>
            <w:r>
              <w:t>Preferences.TimeTrackingPrefs.MarkTimeEntriesBillable</w:t>
            </w:r>
          </w:p>
        </w:tc>
        <w:tc>
          <w:tcPr>
            <w:tcW w:type="dxa" w:w="2880"/>
          </w:tcPr>
          <w:p>
            <w:r>
              <w:t>boolean</w:t>
            </w:r>
          </w:p>
        </w:tc>
        <w:tc>
          <w:tcPr>
            <w:tcW w:type="dxa" w:w="2880"/>
          </w:tcPr>
          <w:p>
            <w:r>
              <w:t>Whether time entries are billable by default.</w:t>
            </w:r>
          </w:p>
        </w:tc>
      </w:tr>
      <w:tr>
        <w:tc>
          <w:tcPr>
            <w:tcW w:type="dxa" w:w="2880"/>
          </w:tcPr>
          <w:p>
            <w:r>
              <w:t>Preferences.TimeTrackingPrefs.ShowBillRateToAll</w:t>
            </w:r>
          </w:p>
        </w:tc>
        <w:tc>
          <w:tcPr>
            <w:tcW w:type="dxa" w:w="2880"/>
          </w:tcPr>
          <w:p>
            <w:r>
              <w:t>boolean</w:t>
            </w:r>
          </w:p>
        </w:tc>
        <w:tc>
          <w:tcPr>
            <w:tcW w:type="dxa" w:w="2880"/>
          </w:tcPr>
          <w:p>
            <w:r>
              <w:t>Whether bill rate is visible to all.</w:t>
            </w:r>
          </w:p>
        </w:tc>
      </w:tr>
      <w:tr>
        <w:tc>
          <w:tcPr>
            <w:tcW w:type="dxa" w:w="2880"/>
          </w:tcPr>
          <w:p>
            <w:r>
              <w:t>Preferences.TimeTrackingPrefs.UseServices</w:t>
            </w:r>
          </w:p>
        </w:tc>
        <w:tc>
          <w:tcPr>
            <w:tcW w:type="dxa" w:w="2880"/>
          </w:tcPr>
          <w:p>
            <w:r>
              <w:t>boolean</w:t>
            </w:r>
          </w:p>
        </w:tc>
        <w:tc>
          <w:tcPr>
            <w:tcW w:type="dxa" w:w="2880"/>
          </w:tcPr>
          <w:p>
            <w:r>
              <w:t>Whether services are used.</w:t>
            </w:r>
          </w:p>
        </w:tc>
      </w:tr>
      <w:tr>
        <w:tc>
          <w:tcPr>
            <w:tcW w:type="dxa" w:w="2880"/>
          </w:tcPr>
          <w:p>
            <w:r>
              <w:t>Preferences.TimeTrackingPrefs.BillCustomers</w:t>
            </w:r>
          </w:p>
        </w:tc>
        <w:tc>
          <w:tcPr>
            <w:tcW w:type="dxa" w:w="2880"/>
          </w:tcPr>
          <w:p>
            <w:r>
              <w:t>boolean</w:t>
            </w:r>
          </w:p>
        </w:tc>
        <w:tc>
          <w:tcPr>
            <w:tcW w:type="dxa" w:w="2880"/>
          </w:tcPr>
          <w:p>
            <w:r>
              <w:t>Whether customers are billed for time.</w:t>
            </w:r>
          </w:p>
        </w:tc>
      </w:tr>
      <w:tr>
        <w:tc>
          <w:tcPr>
            <w:tcW w:type="dxa" w:w="2880"/>
          </w:tcPr>
          <w:p>
            <w:r>
              <w:t>Preferences.CurrencyPrefs</w:t>
            </w:r>
          </w:p>
        </w:tc>
        <w:tc>
          <w:tcPr>
            <w:tcW w:type="dxa" w:w="2880"/>
          </w:tcPr>
          <w:p>
            <w:r>
              <w:t>object</w:t>
            </w:r>
          </w:p>
        </w:tc>
        <w:tc>
          <w:tcPr>
            <w:tcW w:type="dxa" w:w="2880"/>
          </w:tcPr>
          <w:p>
            <w:r>
              <w:t>Currency preferences.</w:t>
            </w:r>
          </w:p>
        </w:tc>
      </w:tr>
      <w:tr>
        <w:tc>
          <w:tcPr>
            <w:tcW w:type="dxa" w:w="2880"/>
          </w:tcPr>
          <w:p>
            <w:r>
              <w:t>Preferences.CurrencyPrefs.HomeCurrency</w:t>
            </w:r>
          </w:p>
        </w:tc>
        <w:tc>
          <w:tcPr>
            <w:tcW w:type="dxa" w:w="2880"/>
          </w:tcPr>
          <w:p>
            <w:r>
              <w:t>object</w:t>
            </w:r>
          </w:p>
        </w:tc>
        <w:tc>
          <w:tcPr>
            <w:tcW w:type="dxa" w:w="2880"/>
          </w:tcPr>
          <w:p>
            <w:r>
              <w:t>Home currency reference.</w:t>
            </w:r>
          </w:p>
        </w:tc>
      </w:tr>
      <w:tr>
        <w:tc>
          <w:tcPr>
            <w:tcW w:type="dxa" w:w="2880"/>
          </w:tcPr>
          <w:p>
            <w:r>
              <w:t>Preferences.CurrencyPrefs.HomeCurrency.value</w:t>
            </w:r>
          </w:p>
        </w:tc>
        <w:tc>
          <w:tcPr>
            <w:tcW w:type="dxa" w:w="2880"/>
          </w:tcPr>
          <w:p>
            <w:r>
              <w:t>string</w:t>
            </w:r>
          </w:p>
        </w:tc>
        <w:tc>
          <w:tcPr>
            <w:tcW w:type="dxa" w:w="2880"/>
          </w:tcPr>
          <w:p>
            <w:r>
              <w:t>Home currency code (example: USD).</w:t>
            </w:r>
          </w:p>
        </w:tc>
      </w:tr>
      <w:tr>
        <w:tc>
          <w:tcPr>
            <w:tcW w:type="dxa" w:w="2880"/>
          </w:tcPr>
          <w:p>
            <w:r>
              <w:t>Preferences.CurrencyPrefs.MultiCurrencyEnabled</w:t>
            </w:r>
          </w:p>
        </w:tc>
        <w:tc>
          <w:tcPr>
            <w:tcW w:type="dxa" w:w="2880"/>
          </w:tcPr>
          <w:p>
            <w:r>
              <w:t>boolean</w:t>
            </w:r>
          </w:p>
        </w:tc>
        <w:tc>
          <w:tcPr>
            <w:tcW w:type="dxa" w:w="2880"/>
          </w:tcPr>
          <w:p>
            <w:r>
              <w:t>Whether multi-currency is enabled.</w:t>
            </w:r>
          </w:p>
        </w:tc>
      </w:tr>
      <w:tr>
        <w:tc>
          <w:tcPr>
            <w:tcW w:type="dxa" w:w="2880"/>
          </w:tcPr>
          <w:p>
            <w:r>
              <w:t>Preferences.Id</w:t>
            </w:r>
          </w:p>
        </w:tc>
        <w:tc>
          <w:tcPr>
            <w:tcW w:type="dxa" w:w="2880"/>
          </w:tcPr>
          <w:p>
            <w:r>
              <w:t>string</w:t>
            </w:r>
          </w:p>
        </w:tc>
        <w:tc>
          <w:tcPr>
            <w:tcW w:type="dxa" w:w="2880"/>
          </w:tcPr>
          <w:p>
            <w:r>
              <w:t>Preferences object ID (as returned).</w:t>
            </w:r>
          </w:p>
        </w:tc>
      </w:tr>
      <w:tr>
        <w:tc>
          <w:tcPr>
            <w:tcW w:type="dxa" w:w="2880"/>
          </w:tcPr>
          <w:p>
            <w:r>
              <w:t>Preferences.MetaData</w:t>
            </w:r>
          </w:p>
        </w:tc>
        <w:tc>
          <w:tcPr>
            <w:tcW w:type="dxa" w:w="2880"/>
          </w:tcPr>
          <w:p>
            <w:r>
              <w:t>object</w:t>
            </w:r>
          </w:p>
        </w:tc>
        <w:tc>
          <w:tcPr>
            <w:tcW w:type="dxa" w:w="2880"/>
          </w:tcPr>
          <w:p>
            <w:r>
              <w:t>Metadata for the preferences object.</w:t>
            </w:r>
          </w:p>
        </w:tc>
      </w:tr>
      <w:tr>
        <w:tc>
          <w:tcPr>
            <w:tcW w:type="dxa" w:w="2880"/>
          </w:tcPr>
          <w:p>
            <w:r>
              <w:t>Preferences.MetaData.CreateTime</w:t>
            </w:r>
          </w:p>
        </w:tc>
        <w:tc>
          <w:tcPr>
            <w:tcW w:type="dxa" w:w="2880"/>
          </w:tcPr>
          <w:p>
            <w:r>
              <w:t>string</w:t>
            </w:r>
          </w:p>
        </w:tc>
        <w:tc>
          <w:tcPr>
            <w:tcW w:type="dxa" w:w="2880"/>
          </w:tcPr>
          <w:p>
            <w:r>
              <w:t>Create timestamp.</w:t>
            </w:r>
          </w:p>
        </w:tc>
      </w:tr>
      <w:tr>
        <w:tc>
          <w:tcPr>
            <w:tcW w:type="dxa" w:w="2880"/>
          </w:tcPr>
          <w:p>
            <w:r>
              <w:t>Preferences.MetaData.LastUpdatedTime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'{{OAUTH_METADATA.meta.baseUrl}}/v3/company/{{OAUTH_METADATA.meta.realmId}}/preferences' \</w:t>
        <w:br/>
        <w:t xml:space="preserve"> --header 'Accept: application/json'</w:t>
      </w:r>
    </w:p>
    <w:p>
      <w:pPr>
        <w:pStyle w:val="Heading3"/>
      </w:pPr>
      <w:r>
        <w:t>Related preferences actions</w:t>
      </w:r>
    </w:p>
    <w:p>
      <w:pPr>
        <w:pStyle w:val="ListBullet"/>
      </w:pPr>
      <w:r>
        <w:t>[POST] Full Update Company Preferences — /preferences</w:t>
      </w:r>
    </w:p>
    <w:p>
      <w:pPr>
        <w:pStyle w:val="ListBullet"/>
      </w:pPr>
      <w:r>
        <w:t>[GET] Query Preferences — /query</w:t>
      </w:r>
    </w:p>
    <w:p>
      <w:r>
        <w:br w:type="page"/>
      </w:r>
    </w:p>
    <w:p>
      <w:pPr>
        <w:pStyle w:val="Heading2"/>
      </w:pPr>
      <w:r>
        <w:t>26. [GET] Query Profit and Loss Report (Company)</w:t>
      </w:r>
    </w:p>
    <w:p>
      <w:r>
        <w:rPr>
          <w:b/>
        </w:rPr>
        <w:t xml:space="preserve">Endpoint: </w:t>
      </w:r>
      <w:r>
        <w:rPr>
          <w:rFonts w:ascii="Courier New" w:hAnsi="Courier New"/>
          <w:sz w:val="18"/>
        </w:rPr>
        <w:t>/reports/ProfitAndLoss</w:t>
      </w:r>
    </w:p>
    <w:p>
      <w:pPr>
        <w:pStyle w:val="Heading3"/>
      </w:pPr>
      <w:r>
        <w:t>Prerequisites</w:t>
      </w:r>
    </w:p>
    <w:p>
      <w:pPr>
        <w:pStyle w:val="ListBullet"/>
      </w:pPr>
      <w:r>
        <w:t>Must have access to the company (realm) whose reports you are querying</w:t>
      </w:r>
    </w:p>
    <w:p>
      <w:pPr>
        <w:pStyle w:val="ListBullet"/>
      </w:pPr>
      <w:r>
        <w:t>Customer/class/item/department/vendor filters require the corresponding entities to exist and their IDs to be known</w:t>
      </w:r>
    </w:p>
    <w:p>
      <w:pPr>
        <w:pStyle w:val="Heading3"/>
      </w:pPr>
      <w:r>
        <w:t>Method</w:t>
      </w:r>
    </w:p>
    <w:p>
      <w:r>
        <w:t>GET</w:t>
      </w:r>
    </w:p>
    <w:p>
      <w:pPr>
        <w:pStyle w:val="Heading3"/>
      </w:pPr>
      <w:r>
        <w:t>URL</w:t>
      </w:r>
    </w:p>
    <w:p>
      <w:r>
        <w:t>{{OAUTH_METADATA.meta.baseUrl}}/v3/company/{{OAUTH_METADATA.meta.realmId}}/reports/ProfitAndLoss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ProfitAndLoss report object for a company. You can customize the report output by supplying query parameters such as date range, accounting method, and entity filters (customer, class, item, department, vendor).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in the base URL).</w:t>
      </w:r>
    </w:p>
    <w:p>
      <w:pPr>
        <w:pStyle w:val="ListBullet"/>
      </w:pPr>
      <w:r>
        <w:t>Always construct the path as /v3/company/{{realmId}}/reports/ProfitAndLoss, where {{realmId}} is a non-empty string.</w:t>
      </w:r>
    </w:p>
    <w:p>
      <w:pPr>
        <w:pStyle w:val="ListBullet"/>
      </w:pPr>
      <w:r>
        <w:t>Do not call the API with a missing or empty realmId (e.g., avoid /v3/company//reports/ProfitAndLoss).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/v3/company/1234567890/reports/ProfitAndLoss</w:t>
        <w:br/>
        <w:t>/v3/company/{{OAUTH_METADATA.meta.realmId}}/reports/ProfitAndLoss</w:t>
      </w:r>
    </w:p>
    <w:p>
      <w:pPr>
        <w:pStyle w:val="Heading3"/>
      </w:pPr>
      <w:r>
        <w:t>Invalid Examples</w:t>
      </w:r>
    </w:p>
    <w:p>
      <w:r>
        <w:rPr>
          <w:b/>
          <w:color w:val="666666"/>
          <w:sz w:val="16"/>
        </w:rPr>
        <w:t>[http]</w:t>
      </w:r>
    </w:p>
    <w:p>
      <w:pPr>
        <w:shd w:fill="F2F2F2" w:val="clear"/>
      </w:pPr>
      <w:r>
        <w:rPr>
          <w:rFonts w:ascii="Courier New" w:hAnsi="Courier New"/>
          <w:sz w:val="17"/>
        </w:rPr>
        <w:t>/v3/company//reports/ProfitAndLoss</w:t>
        <w:br/>
        <w:t>/v3/company/reports/ProfitAndLoss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In this integration it is provided via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(from Customer.Id).</w:t>
            </w:r>
          </w:p>
        </w:tc>
      </w:tr>
      <w:tr>
        <w:tc>
          <w:tcPr>
            <w:tcW w:type="dxa" w:w="2880"/>
          </w:tcPr>
          <w:p>
            <w:r>
              <w:t>qzurl</w:t>
            </w:r>
          </w:p>
        </w:tc>
        <w:tc>
          <w:tcPr>
            <w:tcW w:type="dxa" w:w="2880"/>
          </w:tcPr>
          <w:p>
            <w:r>
              <w:t>string</w:t>
            </w:r>
          </w:p>
        </w:tc>
        <w:tc>
          <w:tcPr>
            <w:tcW w:type="dxa" w:w="2880"/>
          </w:tcPr>
          <w:p>
            <w:r>
              <w:t>Specifies whether Quick Zoom URL information should be generated for rows in the report. Supported values: true, false.</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of the report in YYYY-MM-DD. Constraint: start_date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Constraint: start_date must be less than end_date.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adjusted_gain_loss</w:t>
            </w:r>
          </w:p>
        </w:tc>
        <w:tc>
          <w:tcPr>
            <w:tcW w:type="dxa" w:w="2880"/>
          </w:tcPr>
          <w:p>
            <w:r>
              <w:t>string</w:t>
            </w:r>
          </w:p>
        </w:tc>
        <w:tc>
          <w:tcPr>
            <w:tcW w:type="dxa" w:w="2880"/>
          </w:tcPr>
          <w:p>
            <w:r>
              <w:t>Specifies whether unrealized gain and losses are included in the report. Supported values: true, false.</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(from Class.Id).</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(from Item.Id).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report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(from Department.Id).</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(from 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"1",</w:t>
        <w:br/>
        <w:t xml:space="preserve"> "ReportName": "ProfitAndLoss",</w:t>
        <w:br/>
        <w:t xml:space="preserve"> "Option": [</w:t>
        <w:br/>
        <w:t xml:space="preserve"> { "Name": "AccountingStandard", "Value": "GAAP" },</w:t>
        <w:br/>
        <w:t xml:space="preserve"> { "Name": "NoReportData", "Value": "false" }</w:t>
        <w:br/>
        <w:t xml:space="preserve"> ],</w:t>
        <w:br/>
        <w:t xml:space="preserve"> "ReportBasis": "Accrual",</w:t>
        <w:br/>
        <w:t xml:space="preserve"> "StartPeriod": "2015-06-01",</w:t>
        <w:br/>
        <w:t xml:space="preserve"> "Currency": "USD",</w:t>
        <w:br/>
        <w:t xml:space="preserve"> "EndPeriod": "2015-06-30",</w:t>
        <w:br/>
        <w:t xml:space="preserve"> "Time": "2016-03-03T13:00:18-08:00",</w:t>
        <w:br/>
        <w:t xml:space="preserve"> "SummarizeColumnsBy": "Total"</w:t>
        <w:br/>
        <w:t xml:space="preserve"> },</w:t>
        <w:br/>
        <w:t xml:space="preserve"> "Rows": {</w:t>
        <w:br/>
        <w:t xml:space="preserve"> "Row": [</w:t>
        <w:br/>
        <w:t xml:space="preserve"> {</w:t>
        <w:br/>
        <w:t xml:space="preserve"> "Header": { "ColData": [{ "value": "Income" }, { "value": "" }] },</w:t>
        <w:br/>
        <w:t xml:space="preserve"> "Rows": {</w:t>
        <w:br/>
        <w:t xml:space="preserve"> "Row": [</w:t>
        <w:br/>
        <w:t xml:space="preserve"> {</w:t>
        <w:br/>
        <w:t xml:space="preserve"> "Header": { "ColData": [{ "id": "45", "value": "Landscaping Services" }, { "value": "" }] },</w:t>
        <w:br/>
        <w:t xml:space="preserve"> "Rows": {</w:t>
        <w:br/>
        <w:t xml:space="preserve"> "Row": [</w:t>
        <w:br/>
        <w:t xml:space="preserve"> {</w:t>
        <w:br/>
        <w:t xml:space="preserve"> "Header": { "ColData": [{ "id": "46", "value": "Job Materials" }, { "value": "" }] },</w:t>
        <w:br/>
        <w:t xml:space="preserve"> "Rows": {</w:t>
        <w:br/>
        <w:t xml:space="preserve"> "Row": [</w:t>
        <w:br/>
        <w:t xml:space="preserve"> {</w:t>
        <w:br/>
        <w:t xml:space="preserve"> "ColData": [{ "id": "48", "value": "Fountains and Garden Lighting" }, { "value": "275.00" }],</w:t>
        <w:br/>
        <w:t xml:space="preserve"> "type": "Data"</w:t>
        <w:br/>
        <w:t xml:space="preserve"> },</w:t>
        <w:br/>
        <w:t xml:space="preserve"> {</w:t>
        <w:br/>
        <w:t xml:space="preserve"> "ColData": [{ "id": "49", "value": "Plants and Soil" }, { "value": "150.00" }],</w:t>
        <w:br/>
        <w:t xml:space="preserve"> "type": "Data"</w:t>
        <w:br/>
        <w:t xml:space="preserve"> }</w:t>
        <w:br/>
        <w:t xml:space="preserve"> ]</w:t>
        <w:br/>
        <w:t xml:space="preserve"> },</w:t>
        <w:br/>
        <w:t xml:space="preserve"> "type": "Section",</w:t>
        <w:br/>
        <w:t xml:space="preserve"> "Summary": { "ColData": [{ "value": "Total Job Materials" }, { "value": "425.00" }] }</w:t>
        <w:br/>
        <w:t xml:space="preserve"> }</w:t>
        <w:br/>
        <w:t xml:space="preserve"> ]</w:t>
        <w:br/>
        <w:t xml:space="preserve"> },</w:t>
        <w:br/>
        <w:t xml:space="preserve"> "type": "Section",</w:t>
        <w:br/>
        <w:t xml:space="preserve"> "Summary": { "ColData": [{ "value": "Total Landscaping Services" }, { "value": "425.00" }] }</w:t>
        <w:br/>
        <w:t xml:space="preserve"> },</w:t>
        <w:br/>
        <w:t xml:space="preserve"> {</w:t>
        <w:br/>
        <w:t xml:space="preserve"> "ColData": [{ "id": "54", "value": "Pest Control Services" }, { "value": "-100.00" }],</w:t>
        <w:br/>
        <w:t xml:space="preserve"> "type": "Data"</w:t>
        <w:br/>
        <w:t xml:space="preserve"> }</w:t>
        <w:br/>
        <w:t xml:space="preserve"> ]</w:t>
        <w:br/>
        <w:t xml:space="preserve"> },</w:t>
        <w:br/>
        <w:t xml:space="preserve"> "type": "Section",</w:t>
        <w:br/>
        <w:t xml:space="preserve"> "group": "Income",</w:t>
        <w:br/>
        <w:t xml:space="preserve"> "Summary": { "ColData": [{ "value": "Total Income" }, { "value": "325.00" }] }</w:t>
        <w:br/>
        <w:t xml:space="preserve"> },</w:t>
        <w:br/>
        <w:t xml:space="preserve"> {</w:t>
        <w:br/>
        <w:t xml:space="preserve"> "group": "GrossProfit",</w:t>
        <w:br/>
        <w:t xml:space="preserve"> "type": "Section",</w:t>
        <w:br/>
        <w:t xml:space="preserve"> "Summary": { "ColData": [{ "value": "Gross Profit" }, { "value": "325.00" }] }</w:t>
        <w:br/>
        <w:t xml:space="preserve"> },</w:t>
        <w:br/>
        <w:t xml:space="preserve"> {</w:t>
        <w:br/>
        <w:t xml:space="preserve"> "Header": { "ColData": [{ "value": "Expenses" }, { "value": "" }] },</w:t>
        <w:br/>
        <w:t xml:space="preserve"> "type": "Section",</w:t>
        <w:br/>
        <w:t xml:space="preserve"> "group": "Expenses",</w:t>
        <w:br/>
        <w:t xml:space="preserve"> "Summary": { "ColData": [{ "value": "Total Expenses" }, { "value": "" }] }</w:t>
        <w:br/>
        <w:t xml:space="preserve"> },</w:t>
        <w:br/>
        <w:t xml:space="preserve"> {</w:t>
        <w:br/>
        <w:t xml:space="preserve"> "group": "NetOperatingIncome",</w:t>
        <w:br/>
        <w:t xml:space="preserve"> "type": "Section",</w:t>
        <w:br/>
        <w:t xml:space="preserve"> "Summary": { "ColData": [{ "value": "Net Operating Income" }, { "value": "325.00" }] }</w:t>
        <w:br/>
        <w:t xml:space="preserve"> },</w:t>
        <w:br/>
        <w:t xml:space="preserve"> {</w:t>
        <w:br/>
        <w:t xml:space="preserve"> "group": "NetIncome",</w:t>
        <w:br/>
        <w:t xml:space="preserve"> "type": "Section",</w:t>
        <w:br/>
        <w:t xml:space="preserve"> "Summary": { "ColData": [{ "value": "Net Income" }, { "value": "325.00" }] }</w:t>
        <w:br/>
        <w:t xml:space="preserve"> }</w:t>
        <w:br/>
        <w:t xml:space="preserve"> ]</w:t>
        <w:br/>
        <w:t xml:space="preserve"> },</w:t>
        <w:br/>
        <w:t xml:space="preserve"> "Columns": {</w:t>
        <w:br/>
        <w:t xml:space="preserve"> "Column": [</w:t>
        <w:br/>
        <w:t xml:space="preserve"> {</w:t>
        <w:br/>
        <w:t xml:space="preserve"> "ColType": "Account",</w:t>
        <w:br/>
        <w:t xml:space="preserve"> "ColTitle": "",</w:t>
        <w:br/>
        <w:t xml:space="preserve"> "MetaData": [{ "Name": "ColKey", "Value": "account" }]</w:t>
        <w:br/>
        <w:t xml:space="preserve"> },</w:t>
        <w:br/>
        <w:t xml:space="preserve"> {</w:t>
        <w:br/>
        <w:t xml:space="preserve"> "ColType": "Money",</w:t>
        <w:br/>
        <w:t xml:space="preserve"> "ColTitle": "Total",</w:t>
        <w:br/>
        <w:t xml:space="preserve"> "MetaData": [{ "Name": "ColKey", "Value": "total"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used for the report (if provided).</w:t>
            </w:r>
          </w:p>
        </w:tc>
      </w:tr>
      <w:tr>
        <w:tc>
          <w:tcPr>
            <w:tcW w:type="dxa" w:w="2880"/>
          </w:tcPr>
          <w:p>
            <w:r>
              <w:t>Header.ReportName</w:t>
            </w:r>
          </w:p>
        </w:tc>
        <w:tc>
          <w:tcPr>
            <w:tcW w:type="dxa" w:w="2880"/>
          </w:tcPr>
          <w:p>
            <w:r>
              <w:t>string</w:t>
            </w:r>
          </w:p>
        </w:tc>
        <w:tc>
          <w:tcPr>
            <w:tcW w:type="dxa" w:w="2880"/>
          </w:tcPr>
          <w:p>
            <w:r>
              <w:t>Name of the report (ProfitAndLoss).</w:t>
            </w:r>
          </w:p>
        </w:tc>
      </w:tr>
      <w:tr>
        <w:tc>
          <w:tcPr>
            <w:tcW w:type="dxa" w:w="2880"/>
          </w:tcPr>
          <w:p>
            <w:r>
              <w:t>Header.Option</w:t>
            </w:r>
          </w:p>
        </w:tc>
        <w:tc>
          <w:tcPr>
            <w:tcW w:type="dxa" w:w="2880"/>
          </w:tcPr>
          <w:p>
            <w:r>
              <w:t>array</w:t>
            </w:r>
          </w:p>
        </w:tc>
        <w:tc>
          <w:tcPr>
            <w:tcW w:type="dxa" w:w="2880"/>
          </w:tcPr>
          <w:p>
            <w:r>
              <w:t>Report options returned in the header.</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Header.ReportBasis</w:t>
            </w:r>
          </w:p>
        </w:tc>
        <w:tc>
          <w:tcPr>
            <w:tcW w:type="dxa" w:w="2880"/>
          </w:tcPr>
          <w:p>
            <w:r>
              <w:t>string</w:t>
            </w:r>
          </w:p>
        </w:tc>
        <w:tc>
          <w:tcPr>
            <w:tcW w:type="dxa" w:w="2880"/>
          </w:tcPr>
          <w:p>
            <w:r>
              <w:t>Report basis (example shows Accrual).</w:t>
            </w:r>
          </w:p>
        </w:tc>
      </w:tr>
      <w:tr>
        <w:tc>
          <w:tcPr>
            <w:tcW w:type="dxa" w:w="2880"/>
          </w:tcPr>
          <w:p>
            <w:r>
              <w:t>Header.StartPeriod</w:t>
            </w:r>
          </w:p>
        </w:tc>
        <w:tc>
          <w:tcPr>
            <w:tcW w:type="dxa" w:w="2880"/>
          </w:tcPr>
          <w:p>
            <w:r>
              <w:t>string</w:t>
            </w:r>
          </w:p>
        </w:tc>
        <w:tc>
          <w:tcPr>
            <w:tcW w:type="dxa" w:w="2880"/>
          </w:tcPr>
          <w:p>
            <w:r>
              <w:t>Start date for the report period (YYYY-MM-DD).</w:t>
            </w:r>
          </w:p>
        </w:tc>
      </w:tr>
      <w:tr>
        <w:tc>
          <w:tcPr>
            <w:tcW w:type="dxa" w:w="2880"/>
          </w:tcPr>
          <w:p>
            <w:r>
              <w:t>Header.EndPeriod</w:t>
            </w:r>
          </w:p>
        </w:tc>
        <w:tc>
          <w:tcPr>
            <w:tcW w:type="dxa" w:w="2880"/>
          </w:tcPr>
          <w:p>
            <w:r>
              <w:t>string</w:t>
            </w:r>
          </w:p>
        </w:tc>
        <w:tc>
          <w:tcPr>
            <w:tcW w:type="dxa" w:w="2880"/>
          </w:tcPr>
          <w:p>
            <w:r>
              <w:t>End date for the report period (YYYY-MM-DD).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Summarization level for columns (e.g., Total).</w:t>
            </w:r>
          </w:p>
        </w:tc>
      </w:tr>
      <w:tr>
        <w:tc>
          <w:tcPr>
            <w:tcW w:type="dxa" w:w="2880"/>
          </w:tcPr>
          <w:p>
            <w:r>
              <w:t>Rows</w:t>
            </w:r>
          </w:p>
        </w:tc>
        <w:tc>
          <w:tcPr>
            <w:tcW w:type="dxa" w:w="2880"/>
          </w:tcPr>
          <w:p>
            <w:r>
              <w:t>object</w:t>
            </w:r>
          </w:p>
        </w:tc>
        <w:tc>
          <w:tcPr>
            <w:tcW w:type="dxa" w:w="2880"/>
          </w:tcPr>
          <w:p>
            <w:r>
              <w:t>Report rows container.</w:t>
            </w:r>
          </w:p>
        </w:tc>
      </w:tr>
      <w:tr>
        <w:tc>
          <w:tcPr>
            <w:tcW w:type="dxa" w:w="2880"/>
          </w:tcPr>
          <w:p>
            <w:r>
              <w:t>Rows.Row</w:t>
            </w:r>
          </w:p>
        </w:tc>
        <w:tc>
          <w:tcPr>
            <w:tcW w:type="dxa" w:w="2880"/>
          </w:tcPr>
          <w:p>
            <w:r>
              <w:t>array</w:t>
            </w:r>
          </w:p>
        </w:tc>
        <w:tc>
          <w:tcPr>
            <w:tcW w:type="dxa" w:w="2880"/>
          </w:tcPr>
          <w:p>
            <w:r>
              <w:t>Array of row objects (sections, summaries, and data rows).</w:t>
            </w:r>
          </w:p>
        </w:tc>
      </w:tr>
      <w:tr>
        <w:tc>
          <w:tcPr>
            <w:tcW w:type="dxa" w:w="2880"/>
          </w:tcPr>
          <w:p>
            <w:r>
              <w:t>Rows.Row[].Header</w:t>
            </w:r>
          </w:p>
        </w:tc>
        <w:tc>
          <w:tcPr>
            <w:tcW w:type="dxa" w:w="2880"/>
          </w:tcPr>
          <w:p>
            <w:r>
              <w:t>object</w:t>
            </w:r>
          </w:p>
        </w:tc>
        <w:tc>
          <w:tcPr>
            <w:tcW w:type="dxa" w:w="2880"/>
          </w:tcPr>
          <w:p>
            <w:r>
              <w:t>Header for a section row (when present).</w:t>
            </w:r>
          </w:p>
        </w:tc>
      </w:tr>
      <w:tr>
        <w:tc>
          <w:tcPr>
            <w:tcW w:type="dxa" w:w="2880"/>
          </w:tcPr>
          <w:p>
            <w:r>
              <w:t>Rows.Row[].Header.ColData</w:t>
            </w:r>
          </w:p>
        </w:tc>
        <w:tc>
          <w:tcPr>
            <w:tcW w:type="dxa" w:w="2880"/>
          </w:tcPr>
          <w:p>
            <w:r>
              <w:t>array</w:t>
            </w:r>
          </w:p>
        </w:tc>
        <w:tc>
          <w:tcPr>
            <w:tcW w:type="dxa" w:w="2880"/>
          </w:tcPr>
          <w:p>
            <w:r>
              <w:t>Column data entries for the header.</w:t>
            </w:r>
          </w:p>
        </w:tc>
      </w:tr>
      <w:tr>
        <w:tc>
          <w:tcPr>
            <w:tcW w:type="dxa" w:w="2880"/>
          </w:tcPr>
          <w:p>
            <w:r>
              <w:t>Rows.Row[].Rows</w:t>
            </w:r>
          </w:p>
        </w:tc>
        <w:tc>
          <w:tcPr>
            <w:tcW w:type="dxa" w:w="2880"/>
          </w:tcPr>
          <w:p>
            <w:r>
              <w:t>object</w:t>
            </w:r>
          </w:p>
        </w:tc>
        <w:tc>
          <w:tcPr>
            <w:tcW w:type="dxa" w:w="2880"/>
          </w:tcPr>
          <w:p>
            <w:r>
              <w:t>Nested rows (when present).</w:t>
            </w:r>
          </w:p>
        </w:tc>
      </w:tr>
      <w:tr>
        <w:tc>
          <w:tcPr>
            <w:tcW w:type="dxa" w:w="2880"/>
          </w:tcPr>
          <w:p>
            <w:r>
              <w:t>Rows.Row[].Rows.Row</w:t>
            </w:r>
          </w:p>
        </w:tc>
        <w:tc>
          <w:tcPr>
            <w:tcW w:type="dxa" w:w="2880"/>
          </w:tcPr>
          <w:p>
            <w:r>
              <w:t>array</w:t>
            </w:r>
          </w:p>
        </w:tc>
        <w:tc>
          <w:tcPr>
            <w:tcW w:type="dxa" w:w="2880"/>
          </w:tcPr>
          <w:p>
            <w:r>
              <w:t>Nested row array.</w:t>
            </w:r>
          </w:p>
        </w:tc>
      </w:tr>
      <w:tr>
        <w:tc>
          <w:tcPr>
            <w:tcW w:type="dxa" w:w="2880"/>
          </w:tcPr>
          <w:p>
            <w:r>
              <w:t>Rows.Row[].ColData</w:t>
            </w:r>
          </w:p>
        </w:tc>
        <w:tc>
          <w:tcPr>
            <w:tcW w:type="dxa" w:w="2880"/>
          </w:tcPr>
          <w:p>
            <w:r>
              <w:t>array</w:t>
            </w:r>
          </w:p>
        </w:tc>
        <w:tc>
          <w:tcPr>
            <w:tcW w:type="dxa" w:w="2880"/>
          </w:tcPr>
          <w:p>
            <w:r>
              <w:t>Column data entries for a data row (when present).</w:t>
            </w:r>
          </w:p>
        </w:tc>
      </w:tr>
      <w:tr>
        <w:tc>
          <w:tcPr>
            <w:tcW w:type="dxa" w:w="2880"/>
          </w:tcPr>
          <w:p>
            <w:r>
              <w:t>Rows.Row[].type</w:t>
            </w:r>
          </w:p>
        </w:tc>
        <w:tc>
          <w:tcPr>
            <w:tcW w:type="dxa" w:w="2880"/>
          </w:tcPr>
          <w:p>
            <w:r>
              <w:t>string</w:t>
            </w:r>
          </w:p>
        </w:tc>
        <w:tc>
          <w:tcPr>
            <w:tcW w:type="dxa" w:w="2880"/>
          </w:tcPr>
          <w:p>
            <w:r>
              <w:t>Row type (examples: Section, Data).</w:t>
            </w:r>
          </w:p>
        </w:tc>
      </w:tr>
      <w:tr>
        <w:tc>
          <w:tcPr>
            <w:tcW w:type="dxa" w:w="2880"/>
          </w:tcPr>
          <w:p>
            <w:r>
              <w:t>Rows.Row[].group</w:t>
            </w:r>
          </w:p>
        </w:tc>
        <w:tc>
          <w:tcPr>
            <w:tcW w:type="dxa" w:w="2880"/>
          </w:tcPr>
          <w:p>
            <w:r>
              <w:t>string</w:t>
            </w:r>
          </w:p>
        </w:tc>
        <w:tc>
          <w:tcPr>
            <w:tcW w:type="dxa" w:w="2880"/>
          </w:tcPr>
          <w:p>
            <w:r>
              <w:t>Group identifier for a section (e.g., Income, GrossProfit).</w:t>
            </w:r>
          </w:p>
        </w:tc>
      </w:tr>
      <w:tr>
        <w:tc>
          <w:tcPr>
            <w:tcW w:type="dxa" w:w="2880"/>
          </w:tcPr>
          <w:p>
            <w:r>
              <w:t>Rows.Row[].Summary</w:t>
            </w:r>
          </w:p>
        </w:tc>
        <w:tc>
          <w:tcPr>
            <w:tcW w:type="dxa" w:w="2880"/>
          </w:tcPr>
          <w:p>
            <w:r>
              <w:t>object</w:t>
            </w:r>
          </w:p>
        </w:tc>
        <w:tc>
          <w:tcPr>
            <w:tcW w:type="dxa" w:w="2880"/>
          </w:tcPr>
          <w:p>
            <w:r>
              <w:t>Summary for a section (when present).</w:t>
            </w:r>
          </w:p>
        </w:tc>
      </w:tr>
      <w:tr>
        <w:tc>
          <w:tcPr>
            <w:tcW w:type="dxa" w:w="2880"/>
          </w:tcPr>
          <w:p>
            <w:r>
              <w:t>Rows.Row[].Summary.ColData</w:t>
            </w:r>
          </w:p>
        </w:tc>
        <w:tc>
          <w:tcPr>
            <w:tcW w:type="dxa" w:w="2880"/>
          </w:tcPr>
          <w:p>
            <w:r>
              <w:t>array</w:t>
            </w:r>
          </w:p>
        </w:tc>
        <w:tc>
          <w:tcPr>
            <w:tcW w:type="dxa" w:w="2880"/>
          </w:tcPr>
          <w:p>
            <w:r>
              <w:t>Column data entries for the summary.</w:t>
            </w:r>
          </w:p>
        </w:tc>
      </w:tr>
      <w:tr>
        <w:tc>
          <w:tcPr>
            <w:tcW w:type="dxa" w:w="2880"/>
          </w:tcPr>
          <w:p>
            <w:r>
              <w:t>Columns</w:t>
            </w:r>
          </w:p>
        </w:tc>
        <w:tc>
          <w:tcPr>
            <w:tcW w:type="dxa" w:w="2880"/>
          </w:tcPr>
          <w:p>
            <w:r>
              <w:t>object</w:t>
            </w:r>
          </w:p>
        </w:tc>
        <w:tc>
          <w:tcPr>
            <w:tcW w:type="dxa" w:w="2880"/>
          </w:tcPr>
          <w:p>
            <w:r>
              <w:t>Report column definitions container.</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Column type (e.g., Account, Money).</w:t>
            </w:r>
          </w:p>
        </w:tc>
      </w:tr>
      <w:tr>
        <w:tc>
          <w:tcPr>
            <w:tcW w:type="dxa" w:w="2880"/>
          </w:tcPr>
          <w:p>
            <w:r>
              <w:t>Columns.Column[].ColTitle</w:t>
            </w:r>
          </w:p>
        </w:tc>
        <w:tc>
          <w:tcPr>
            <w:tcW w:type="dxa" w:w="2880"/>
          </w:tcPr>
          <w:p>
            <w:r>
              <w:t>string</w:t>
            </w:r>
          </w:p>
        </w:tc>
        <w:tc>
          <w:tcPr>
            <w:tcW w:type="dxa" w:w="2880"/>
          </w:tcPr>
          <w:p>
            <w:r>
              <w:t>Column title (e.g., Total).</w:t>
            </w:r>
          </w:p>
        </w:tc>
      </w:tr>
      <w:tr>
        <w:tc>
          <w:tcPr>
            <w:tcW w:type="dxa" w:w="2880"/>
          </w:tcPr>
          <w:p>
            <w:r>
              <w:t>Columns.Column[].MetaData</w:t>
            </w:r>
          </w:p>
        </w:tc>
        <w:tc>
          <w:tcPr>
            <w:tcW w:type="dxa" w:w="2880"/>
          </w:tcPr>
          <w:p>
            <w:r>
              <w:t>array</w:t>
            </w:r>
          </w:p>
        </w:tc>
        <w:tc>
          <w:tcPr>
            <w:tcW w:type="dxa" w:w="2880"/>
          </w:tcPr>
          <w:p>
            <w:r>
              <w:t>Column metadata entries.</w:t>
            </w:r>
          </w:p>
        </w:tc>
      </w:tr>
      <w:tr>
        <w:tc>
          <w:tcPr>
            <w:tcW w:type="dxa" w:w="2880"/>
          </w:tcPr>
          <w:p>
            <w:r>
              <w:t>Columns.Column[].MetaData[].Name</w:t>
            </w:r>
          </w:p>
        </w:tc>
        <w:tc>
          <w:tcPr>
            <w:tcW w:type="dxa" w:w="2880"/>
          </w:tcPr>
          <w:p>
            <w:r>
              <w:t>string</w:t>
            </w:r>
          </w:p>
        </w:tc>
        <w:tc>
          <w:tcPr>
            <w:tcW w:type="dxa" w:w="2880"/>
          </w:tcPr>
          <w:p>
            <w:r>
              <w:t>Metadata name (e.g., ColKey).</w:t>
            </w:r>
          </w:p>
        </w:tc>
      </w:tr>
      <w:tr>
        <w:tc>
          <w:tcPr>
            <w:tcW w:type="dxa" w:w="2880"/>
          </w:tcPr>
          <w:p>
            <w:r>
              <w:t>Columns.Column[].MetaData[].Value</w:t>
            </w:r>
          </w:p>
        </w:tc>
        <w:tc>
          <w:tcPr>
            <w:tcW w:type="dxa" w:w="2880"/>
          </w:tcPr>
          <w:p>
            <w:r>
              <w:t>string</w:t>
            </w:r>
          </w:p>
        </w:tc>
        <w:tc>
          <w:tcPr>
            <w:tcW w:type="dxa" w:w="2880"/>
          </w:tcPr>
          <w:p>
            <w:r>
              <w:t>Metadata value (e.g., account, total).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'{{OAUTH_METADATA.meta.baseUrl}}/v3/company/{{OAUTH_METADATA.meta.realmId}}/reports/ProfitAndLoss?start_date=2015-06-01&amp;end_date=2015-06-30&amp;customer=1' \</w:t>
        <w:br/>
        <w:t xml:space="preserve"> --header 'Accept: application/json'</w:t>
      </w:r>
    </w:p>
    <w:p>
      <w:pPr>
        <w:pStyle w:val="Heading3"/>
      </w:pPr>
      <w:r>
        <w:t>Example Usage</w:t>
      </w:r>
    </w:p>
    <w:p>
      <w:pPr>
        <w:pStyle w:val="Heading3"/>
      </w:pPr>
      <w:r>
        <w:t>Example 1: Explicit Date Range + Customer Filter</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'{{OAUTH_METADATA.meta.baseUrl}}/v3/company/{{OAUTH_METADATA.meta.realmId}}/reports/ProfitAndLoss?start_date=2015-06-01&amp;end_date=2015-06-30&amp;customer=1' \</w:t>
        <w:br/>
        <w:t xml:space="preserve"> -H 'Accept: application/json'</w:t>
      </w:r>
    </w:p>
    <w:p>
      <w:pPr>
        <w:pStyle w:val="Heading3"/>
      </w:pPr>
      <w:r>
        <w:t>Example 2: Use a Date Macro (Standard Range)</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'{{OAUTH_METADATA.meta.baseUrl}}/v3/company/{{OAUTH_METADATA.meta.realmId}}/reports/ProfitAndLoss?date_macro=This%20Month-to-date&amp;accounting_method=Accrual' \</w:t>
        <w:br/>
        <w:t xml:space="preserve"> -H 'Accept: application/json'</w:t>
      </w:r>
    </w:p>
    <w:p>
      <w:pPr>
        <w:pStyle w:val="Heading3"/>
      </w:pPr>
      <w:r>
        <w:t>Example 3: Include Quick Zoom URLs and Summarize by Month</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'{{OAUTH_METADATA.meta.baseUrl}}/v3/company/{{OAUTH_METADATA.meta.realmId}}/reports/ProfitAndLoss?qzurl=true&amp;summarize_column_by=Month&amp;sort_order=ascend' \</w:t>
        <w:br/>
        <w:t xml:space="preserve"> -H 'Accept: application/json'</w:t>
      </w:r>
    </w:p>
    <w:p>
      <w:pPr>
        <w:pStyle w:val="Heading3"/>
      </w:pPr>
      <w:r>
        <w:t>Notes</w:t>
      </w:r>
    </w:p>
    <w:p>
      <w:pPr>
        <w:pStyle w:val="ListBullet"/>
      </w:pPr>
      <w:r>
        <w:t>For entity-based filters (customer, class, item, department, vendor), the values are IDs returned by prior reads of those entities (e.g., Customer.Id).</w:t>
      </w:r>
    </w:p>
    <w:p>
      <w:pPr>
        <w:pStyle w:val="ListBullet"/>
      </w:pPr>
      <w:r>
        <w:t>The documentation states start_date must be less than end_date.</w:t>
      </w:r>
    </w:p>
    <w:p>
      <w:pPr>
        <w:pStyle w:val="Heading3"/>
      </w:pPr>
      <w:r>
        <w:t>Error Handling</w:t>
      </w:r>
    </w:p>
    <w:p>
      <w:pPr>
        <w:pStyle w:val="ListBullet"/>
      </w:pPr>
      <w:r>
        <w:t>Error responses (e.g., 400/401/403/500) were not included in the scraped content, so they cannot be documented here.</w:t>
      </w:r>
    </w:p>
    <w:p>
      <w:pPr>
        <w:pStyle w:val="Heading3"/>
      </w:pPr>
      <w:r>
        <w:t>Related reports actions</w:t>
      </w:r>
    </w:p>
    <w:p>
      <w:pPr>
        <w:pStyle w:val="ListBullet"/>
      </w:pPr>
      <w:r>
        <w:t>[GET] Query the Journal Report (Company) — /reports/JournalReport</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pPr>
        <w:pStyle w:val="ListBullet"/>
      </w:pPr>
      <w:r>
        <w:t>[GET] Get a Company's Vendor Balance Report — /reports/VendorBalance</w:t>
      </w:r>
    </w:p>
    <w:p>
      <w:r>
        <w:br w:type="page"/>
      </w:r>
    </w:p>
    <w:p>
      <w:pPr>
        <w:pStyle w:val="Heading2"/>
      </w:pPr>
      <w:r>
        <w:t>27. [POST] Send a SalesReceipt</w:t>
      </w:r>
    </w:p>
    <w:p>
      <w:r>
        <w:rPr>
          <w:b/>
        </w:rPr>
        <w:t xml:space="preserve">Endpoint: </w:t>
      </w:r>
      <w:r>
        <w:rPr>
          <w:rFonts w:ascii="Courier New" w:hAnsi="Courier New"/>
          <w:sz w:val="18"/>
        </w:rPr>
        <w:t>/salesreceipt/{{salesreceiptId}}/send</w:t>
      </w:r>
    </w:p>
    <w:p>
      <w:pPr>
        <w:pStyle w:val="Heading3"/>
      </w:pPr>
      <w:r>
        <w:t>Prerequisites</w:t>
      </w:r>
    </w:p>
    <w:p>
      <w:pPr>
        <w:pStyle w:val="ListBullet"/>
      </w:pPr>
      <w:r>
        <w:t>Must have access to the target QuickBooks Online company (realm)</w:t>
      </w:r>
    </w:p>
    <w:p>
      <w:pPr>
        <w:pStyle w:val="ListBullet"/>
      </w:pPr>
      <w:r>
        <w:t>Must have an existing salesreceiptId to send</w:t>
      </w:r>
    </w:p>
    <w:p>
      <w:pPr>
        <w:pStyle w:val="Heading3"/>
      </w:pPr>
      <w:r>
        <w:t>Method</w:t>
      </w:r>
    </w:p>
    <w:p>
      <w:r>
        <w:t>POST</w:t>
      </w:r>
    </w:p>
    <w:p>
      <w:pPr>
        <w:pStyle w:val="Heading3"/>
      </w:pPr>
      <w:r>
        <w:t>URL</w:t>
      </w:r>
    </w:p>
    <w:p>
      <w:r>
        <w:t>{{OAUTH_METADATA.meta.baseUrl}}/v3/company/{{OAUTH_METADATA.meta.realmId}}/salesreceipt/{{salesreceiptId}}/send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an existing SalesReceipt via email. When successful, the SalesReceipt is updated so that EmailStatus is set to EmailSent, and DeliveryInfo is populated with sending information. If the optional sendTo query parameter is provided, SalesReceipt.BillEmail.Address is updated to that email address.</w:t>
      </w:r>
    </w:p>
    <w:p>
      <w:pPr>
        <w:pStyle w:val="Heading3"/>
      </w:pPr>
      <w:r>
        <w:t>Enforcement Rules</w:t>
      </w:r>
    </w:p>
    <w:p>
      <w:pPr>
        <w:pStyle w:val="ListBullet"/>
      </w:pPr>
      <w:r>
        <w:t>The salesreceiptId path parameter must always be present.</w:t>
      </w:r>
    </w:p>
    <w:p>
      <w:pPr>
        <w:pStyle w:val="ListBullet"/>
      </w:pPr>
      <w:r>
        <w:t>Always construct the path as /salesreceipt/{{salesreceiptId}}/send, where {{salesreceiptId}} is a non-empty string.</w:t>
      </w:r>
    </w:p>
    <w:p>
      <w:pPr>
        <w:pStyle w:val="ListBullet"/>
      </w:pPr>
      <w:r>
        <w:t>Do not call the API with a missing or empty salesreceiptId (e.g., avoid /salesreceipt//send or /salesreceipt/send).</w:t>
      </w:r>
    </w:p>
    <w:p>
      <w:pPr>
        <w:pStyle w:val="ListBullet"/>
      </w:pPr>
      <w:r>
        <w:t>Do not infer or guess the salesreceiptId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/salesreceipt/97/send</w:t>
        <w:br/>
        <w:t>/salesreceipt/12345/send</w:t>
      </w:r>
    </w:p>
    <w:p>
      <w:pPr>
        <w:pStyle w:val="Heading3"/>
      </w:pPr>
      <w:r>
        <w:t>Invalid Examples</w:t>
      </w:r>
    </w:p>
    <w:p>
      <w:r>
        <w:rPr>
          <w:b/>
          <w:color w:val="666666"/>
          <w:sz w:val="16"/>
        </w:rPr>
        <w:t>[http]</w:t>
      </w:r>
    </w:p>
    <w:p>
      <w:pPr>
        <w:shd w:fill="F2F2F2" w:val="clear"/>
      </w:pPr>
      <w:r>
        <w:rPr>
          <w:rFonts w:ascii="Courier New" w:hAnsi="Courier New"/>
          <w:sz w:val="17"/>
        </w:rPr>
        <w:t>/salesreceipt//send</w:t>
        <w:br/>
        <w:t>/salesreceipt/send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salesreceiptId</w:t>
            </w:r>
          </w:p>
        </w:tc>
        <w:tc>
          <w:tcPr>
            <w:tcW w:type="dxa" w:w="2880"/>
          </w:tcPr>
          <w:p>
            <w:r>
              <w:t>string</w:t>
            </w:r>
          </w:p>
        </w:tc>
        <w:tc>
          <w:tcPr>
            <w:tcW w:type="dxa" w:w="2880"/>
          </w:tcPr>
          <w:p>
            <w:r>
              <w:t>The ID of the SalesReceipt to send.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Email address to send the SalesReceipt to. If specified, updates SalesReceipt.BillEmail.Address to this value.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"DocNumber": "1047",</w:t>
        <w:br/>
        <w:t xml:space="preserve"> "SyncToken": "0",</w:t>
        <w:br/>
        <w:t xml:space="preserve"> "domain": "QBO",</w:t>
        <w:br/>
        <w:t xml:space="preserve"> "Balance": 0,</w:t>
        <w:br/>
        <w:t xml:space="preserve"> "DepositToAccountRef": {</w:t>
        <w:br/>
        <w:t xml:space="preserve"> "name": "Undeposited Funds",</w:t>
        <w:br/>
        <w:t xml:space="preserve"> "value": "4"</w:t>
        <w:br/>
        <w:t xml:space="preserve"> },</w:t>
        <w:br/>
        <w:t xml:space="preserve"> "TxnDate": "2013-03-13",</w:t>
        <w:br/>
        <w:t xml:space="preserve"> "TotalAmt": 5,</w:t>
        <w:br/>
        <w:t xml:space="preserve"> "CurrencyRef": {</w:t>
        <w:br/>
        <w:t xml:space="preserve"> "name": "United States Dollar",</w:t>
        <w:br/>
        <w:t xml:space="preserve"> "value": "USD"</w:t>
        <w:br/>
        <w:t xml:space="preserve"> },</w:t>
        <w:br/>
        <w:t xml:space="preserve"> "ProjectRef": {</w:t>
        <w:br/>
        <w:t xml:space="preserve"> "value": "39298243"</w:t>
        <w:br/>
        <w:t xml:space="preserve"> },</w:t>
        <w:br/>
        <w:t xml:space="preserve"> "PrivateNote": "Memo for SalesReceipt",</w:t>
        <w:br/>
        <w:t xml:space="preserve"> "PrintStatus": "NeedToPrint",</w:t>
        <w:br/>
        <w:t xml:space="preserve"> "DepartmentRef": {</w:t>
        <w:br/>
        <w:t xml:space="preserve"> "name": "Department1",</w:t>
        <w:br/>
        <w:t xml:space="preserve"> "value": "1"</w:t>
        <w:br/>
        <w:t xml:space="preserve"> },</w:t>
        <w:br/>
        <w:t xml:space="preserve"> "DeliveryInfo": {</w:t>
        <w:br/>
        <w:t xml:space="preserve"> "DeliveryType": "Email",</w:t>
        <w:br/>
        <w:t xml:space="preserve"> "DeliveryTime": "2014-12-17T11:50:52-08:00"</w:t>
        <w:br/>
        <w:t xml:space="preserve"> },</w:t>
        <w:br/>
        <w:t xml:space="preserve"> "EmailStatus": "EmailSent",</w:t>
        <w:br/>
        <w:t xml:space="preserve"> "sparse": false,</w:t>
        <w:br/>
        <w:t xml:space="preserve"> "Line": [</w:t>
        <w:br/>
        <w:t xml:space="preserve"> {</w:t>
        <w:br/>
        <w:t xml:space="preserve"> "Description": "123189403765",</w:t>
        <w:br/>
        <w:t xml:space="preserve"> "DetailType": "SalesItemLineDetail",</w:t>
        <w:br/>
        <w:t xml:space="preserve"> "SalesItemLineDetail": {</w:t>
        <w:br/>
        <w:t xml:space="preserve"> "TaxCodeRef": {</w:t>
        <w:br/>
        <w:t xml:space="preserve"> "value": "NON"</w:t>
        <w:br/>
        <w:t xml:space="preserve"> },</w:t>
        <w:br/>
        <w:t xml:space="preserve"> "Qty": 10,</w:t>
        <w:br/>
        <w:t xml:space="preserve"> "UnitPrice": 0.5,</w:t>
        <w:br/>
        <w:t xml:space="preserve"> "ItemRef": {</w:t>
        <w:br/>
        <w:t xml:space="preserve"> "name": "Sales",</w:t>
        <w:br/>
        <w:t xml:space="preserve"> "value": "1"</w:t>
        <w:br/>
        <w:t xml:space="preserve"> }</w:t>
        <w:br/>
        <w:t xml:space="preserve"> },</w:t>
        <w:br/>
        <w:t xml:space="preserve"> "LineNum": 1,</w:t>
        <w:br/>
        <w:t xml:space="preserve"> "Amount": 5,</w:t>
        <w:br/>
        <w:t xml:space="preserve"> "Id": "1"</w:t>
        <w:br/>
        <w:t xml:space="preserve"> },</w:t>
        <w:br/>
        <w:t xml:space="preserve"> {</w:t>
        <w:br/>
        <w:t xml:space="preserve"> "DetailType": "SubTotalLineDetail",</w:t>
        <w:br/>
        <w:t xml:space="preserve"> "Amount": 5,</w:t>
        <w:br/>
        <w:t xml:space="preserve"> "SubTotalLineDetail": {}</w:t>
        <w:br/>
        <w:t xml:space="preserve"> }</w:t>
        <w:br/>
        <w:t xml:space="preserve"> ],</w:t>
        <w:br/>
        <w:t xml:space="preserve"> "ApplyTaxAfterDiscount": false,</w:t>
        <w:br/>
        <w:t xml:space="preserve"> "CustomField": [</w:t>
        <w:br/>
        <w:t xml:space="preserve"> {</w:t>
        <w:br/>
        <w:t xml:space="preserve"> "Type": "StringType",</w:t>
        <w:br/>
        <w:t xml:space="preserve"> "Name": "Custom 1"</w:t>
        <w:br/>
        <w:t xml:space="preserve"> },</w:t>
        <w:br/>
        <w:t xml:space="preserve"> {</w:t>
        <w:br/>
        <w:t xml:space="preserve"> "Type": "StringType",</w:t>
        <w:br/>
        <w:t xml:space="preserve"> "Name": "Custom 2"</w:t>
        <w:br/>
        <w:t xml:space="preserve"> },</w:t>
        <w:br/>
        <w:t xml:space="preserve"> {</w:t>
        <w:br/>
        <w:t xml:space="preserve"> "Type": "StringType",</w:t>
        <w:br/>
        <w:t xml:space="preserve"> "Name": "Custom 3"</w:t>
        <w:br/>
        <w:t xml:space="preserve"> }</w:t>
        <w:br/>
        <w:t xml:space="preserve"> ],</w:t>
        <w:br/>
        <w:t xml:space="preserve"> "Id": "97",</w:t>
        <w:br/>
        <w:t xml:space="preserve"> "TxnTaxDetail": {</w:t>
        <w:br/>
        <w:t xml:space="preserve"> "TotalTax": 0</w:t>
        <w:br/>
        <w:t xml:space="preserve"> },</w:t>
        <w:br/>
        <w:t xml:space="preserve"> "MetaData": {</w:t>
        <w:br/>
        <w:t xml:space="preserve"> "CreateTime": "2013-03-13T13:31:43-07:00",</w:t>
        <w:br/>
        <w:t xml:space="preserve"> "LastUpdatedTime": "2014-12-17T11:50:54-08:00"</w:t>
        <w:br/>
        <w:t xml:space="preserve"> }</w:t>
        <w:br/>
        <w:t xml:space="preserve"> },</w:t>
        <w:br/>
        <w:t xml:space="preserve"> "time": "2013-03-13T13:31:42.956-07:00"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SalesReceipt object after sending.</w:t>
            </w:r>
          </w:p>
        </w:tc>
      </w:tr>
      <w:tr>
        <w:tc>
          <w:tcPr>
            <w:tcW w:type="dxa" w:w="2880"/>
          </w:tcPr>
          <w:p>
            <w:r>
              <w:t>SalesReceipt.DocNumber</w:t>
            </w:r>
          </w:p>
        </w:tc>
        <w:tc>
          <w:tcPr>
            <w:tcW w:type="dxa" w:w="2880"/>
          </w:tcPr>
          <w:p>
            <w:r>
              <w:t>string</w:t>
            </w:r>
          </w:p>
        </w:tc>
        <w:tc>
          <w:tcPr>
            <w:tcW w:type="dxa" w:w="2880"/>
          </w:tcPr>
          <w:p>
            <w:r>
              <w:t>Document number for the SalesReceipt.</w:t>
            </w:r>
          </w:p>
        </w:tc>
      </w:tr>
      <w:tr>
        <w:tc>
          <w:tcPr>
            <w:tcW w:type="dxa" w:w="2880"/>
          </w:tcPr>
          <w:p>
            <w:r>
              <w:t>SalesReceipt.SyncToken</w:t>
            </w:r>
          </w:p>
        </w:tc>
        <w:tc>
          <w:tcPr>
            <w:tcW w:type="dxa" w:w="2880"/>
          </w:tcPr>
          <w:p>
            <w:r>
              <w:t>string</w:t>
            </w:r>
          </w:p>
        </w:tc>
        <w:tc>
          <w:tcPr>
            <w:tcW w:type="dxa" w:w="2880"/>
          </w:tcPr>
          <w:p>
            <w:r>
              <w:t>Version token for concurrency control.</w:t>
            </w:r>
          </w:p>
        </w:tc>
      </w:tr>
      <w:tr>
        <w:tc>
          <w:tcPr>
            <w:tcW w:type="dxa" w:w="2880"/>
          </w:tcPr>
          <w:p>
            <w:r>
              <w:t>SalesReceipt.domain</w:t>
            </w:r>
          </w:p>
        </w:tc>
        <w:tc>
          <w:tcPr>
            <w:tcW w:type="dxa" w:w="2880"/>
          </w:tcPr>
          <w:p>
            <w:r>
              <w:t>string</w:t>
            </w:r>
          </w:p>
        </w:tc>
        <w:tc>
          <w:tcPr>
            <w:tcW w:type="dxa" w:w="2880"/>
          </w:tcPr>
          <w:p>
            <w:r>
              <w:t>Domain value (e.g., QBO).</w:t>
            </w:r>
          </w:p>
        </w:tc>
      </w:tr>
      <w:tr>
        <w:tc>
          <w:tcPr>
            <w:tcW w:type="dxa" w:w="2880"/>
          </w:tcPr>
          <w:p>
            <w:r>
              <w:t>SalesReceipt.Balance</w:t>
            </w:r>
          </w:p>
        </w:tc>
        <w:tc>
          <w:tcPr>
            <w:tcW w:type="dxa" w:w="2880"/>
          </w:tcPr>
          <w:p>
            <w:r>
              <w:t>number</w:t>
            </w:r>
          </w:p>
        </w:tc>
        <w:tc>
          <w:tcPr>
            <w:tcW w:type="dxa" w:w="2880"/>
          </w:tcPr>
          <w:p>
            <w:r>
              <w:t>Remaining balance.</w:t>
            </w:r>
          </w:p>
        </w:tc>
      </w:tr>
      <w:tr>
        <w:tc>
          <w:tcPr>
            <w:tcW w:type="dxa" w:w="2880"/>
          </w:tcPr>
          <w:p>
            <w:r>
              <w:t>SalesReceipt.DepositToAccountRef</w:t>
            </w:r>
          </w:p>
        </w:tc>
        <w:tc>
          <w:tcPr>
            <w:tcW w:type="dxa" w:w="2880"/>
          </w:tcPr>
          <w:p>
            <w:r>
              <w:t>object</w:t>
            </w:r>
          </w:p>
        </w:tc>
        <w:tc>
          <w:tcPr>
            <w:tcW w:type="dxa" w:w="2880"/>
          </w:tcPr>
          <w:p>
            <w:r>
              <w:t>Reference to the deposit account.</w:t>
            </w:r>
          </w:p>
        </w:tc>
      </w:tr>
      <w:tr>
        <w:tc>
          <w:tcPr>
            <w:tcW w:type="dxa" w:w="2880"/>
          </w:tcPr>
          <w:p>
            <w:r>
              <w:t>SalesReceipt.DepositToAccountRef.name</w:t>
            </w:r>
          </w:p>
        </w:tc>
        <w:tc>
          <w:tcPr>
            <w:tcW w:type="dxa" w:w="2880"/>
          </w:tcPr>
          <w:p>
            <w:r>
              <w:t>string</w:t>
            </w:r>
          </w:p>
        </w:tc>
        <w:tc>
          <w:tcPr>
            <w:tcW w:type="dxa" w:w="2880"/>
          </w:tcPr>
          <w:p>
            <w:r>
              <w:t>Deposit account name.</w:t>
            </w:r>
          </w:p>
        </w:tc>
      </w:tr>
      <w:tr>
        <w:tc>
          <w:tcPr>
            <w:tcW w:type="dxa" w:w="2880"/>
          </w:tcPr>
          <w:p>
            <w:r>
              <w:t>SalesReceipt.DepositToAccountRef.value</w:t>
            </w:r>
          </w:p>
        </w:tc>
        <w:tc>
          <w:tcPr>
            <w:tcW w:type="dxa" w:w="2880"/>
          </w:tcPr>
          <w:p>
            <w:r>
              <w:t>string</w:t>
            </w:r>
          </w:p>
        </w:tc>
        <w:tc>
          <w:tcPr>
            <w:tcW w:type="dxa" w:w="2880"/>
          </w:tcPr>
          <w:p>
            <w:r>
              <w:t>Deposit account ID.</w:t>
            </w:r>
          </w:p>
        </w:tc>
      </w:tr>
      <w:tr>
        <w:tc>
          <w:tcPr>
            <w:tcW w:type="dxa" w:w="2880"/>
          </w:tcPr>
          <w:p>
            <w:r>
              <w:t>SalesReceipt.TxnDate</w:t>
            </w:r>
          </w:p>
        </w:tc>
        <w:tc>
          <w:tcPr>
            <w:tcW w:type="dxa" w:w="2880"/>
          </w:tcPr>
          <w:p>
            <w:r>
              <w:t>string</w:t>
            </w:r>
          </w:p>
        </w:tc>
        <w:tc>
          <w:tcPr>
            <w:tcW w:type="dxa" w:w="2880"/>
          </w:tcPr>
          <w:p>
            <w:r>
              <w:t>Transaction date (YYYY-MM-DD).</w:t>
            </w:r>
          </w:p>
        </w:tc>
      </w:tr>
      <w:tr>
        <w:tc>
          <w:tcPr>
            <w:tcW w:type="dxa" w:w="2880"/>
          </w:tcPr>
          <w:p>
            <w:r>
              <w:t>SalesReceipt.TotalAmt</w:t>
            </w:r>
          </w:p>
        </w:tc>
        <w:tc>
          <w:tcPr>
            <w:tcW w:type="dxa" w:w="2880"/>
          </w:tcPr>
          <w:p>
            <w:r>
              <w:t>number</w:t>
            </w:r>
          </w:p>
        </w:tc>
        <w:tc>
          <w:tcPr>
            <w:tcW w:type="dxa" w:w="2880"/>
          </w:tcPr>
          <w:p>
            <w:r>
              <w:t>Total amount.</w:t>
            </w:r>
          </w:p>
        </w:tc>
      </w:tr>
      <w:tr>
        <w:tc>
          <w:tcPr>
            <w:tcW w:type="dxa" w:w="2880"/>
          </w:tcPr>
          <w:p>
            <w:r>
              <w:t>SalesReceipt.CurrencyRef</w:t>
            </w:r>
          </w:p>
        </w:tc>
        <w:tc>
          <w:tcPr>
            <w:tcW w:type="dxa" w:w="2880"/>
          </w:tcPr>
          <w:p>
            <w:r>
              <w:t>object</w:t>
            </w:r>
          </w:p>
        </w:tc>
        <w:tc>
          <w:tcPr>
            <w:tcW w:type="dxa" w:w="2880"/>
          </w:tcPr>
          <w:p>
            <w:r>
              <w:t>Currency reference.</w:t>
            </w:r>
          </w:p>
        </w:tc>
      </w:tr>
      <w:tr>
        <w:tc>
          <w:tcPr>
            <w:tcW w:type="dxa" w:w="2880"/>
          </w:tcPr>
          <w:p>
            <w:r>
              <w:t>SalesReceipt.CurrencyRef.name</w:t>
            </w:r>
          </w:p>
        </w:tc>
        <w:tc>
          <w:tcPr>
            <w:tcW w:type="dxa" w:w="2880"/>
          </w:tcPr>
          <w:p>
            <w:r>
              <w:t>string</w:t>
            </w:r>
          </w:p>
        </w:tc>
        <w:tc>
          <w:tcPr>
            <w:tcW w:type="dxa" w:w="2880"/>
          </w:tcPr>
          <w:p>
            <w:r>
              <w:t>Currency name.</w:t>
            </w:r>
          </w:p>
        </w:tc>
      </w:tr>
      <w:tr>
        <w:tc>
          <w:tcPr>
            <w:tcW w:type="dxa" w:w="2880"/>
          </w:tcPr>
          <w:p>
            <w:r>
              <w:t>SalesReceipt.CurrencyRef.value</w:t>
            </w:r>
          </w:p>
        </w:tc>
        <w:tc>
          <w:tcPr>
            <w:tcW w:type="dxa" w:w="2880"/>
          </w:tcPr>
          <w:p>
            <w:r>
              <w:t>string</w:t>
            </w:r>
          </w:p>
        </w:tc>
        <w:tc>
          <w:tcPr>
            <w:tcW w:type="dxa" w:w="2880"/>
          </w:tcPr>
          <w:p>
            <w:r>
              <w:t>Currency code (e.g., USD).</w:t>
            </w:r>
          </w:p>
        </w:tc>
      </w:tr>
      <w:tr>
        <w:tc>
          <w:tcPr>
            <w:tcW w:type="dxa" w:w="2880"/>
          </w:tcPr>
          <w:p>
            <w:r>
              <w:t>SalesReceipt.ProjectRef</w:t>
            </w:r>
          </w:p>
        </w:tc>
        <w:tc>
          <w:tcPr>
            <w:tcW w:type="dxa" w:w="2880"/>
          </w:tcPr>
          <w:p>
            <w:r>
              <w:t>object</w:t>
            </w:r>
          </w:p>
        </w:tc>
        <w:tc>
          <w:tcPr>
            <w:tcW w:type="dxa" w:w="2880"/>
          </w:tcPr>
          <w:p>
            <w:r>
              <w:t>Project reference.</w:t>
            </w:r>
          </w:p>
        </w:tc>
      </w:tr>
      <w:tr>
        <w:tc>
          <w:tcPr>
            <w:tcW w:type="dxa" w:w="2880"/>
          </w:tcPr>
          <w:p>
            <w:r>
              <w:t>SalesReceipt.ProjectRef.value</w:t>
            </w:r>
          </w:p>
        </w:tc>
        <w:tc>
          <w:tcPr>
            <w:tcW w:type="dxa" w:w="2880"/>
          </w:tcPr>
          <w:p>
            <w:r>
              <w:t>string</w:t>
            </w:r>
          </w:p>
        </w:tc>
        <w:tc>
          <w:tcPr>
            <w:tcW w:type="dxa" w:w="2880"/>
          </w:tcPr>
          <w:p>
            <w:r>
              <w:t>Project ID.</w:t>
            </w:r>
          </w:p>
        </w:tc>
      </w:tr>
      <w:tr>
        <w:tc>
          <w:tcPr>
            <w:tcW w:type="dxa" w:w="2880"/>
          </w:tcPr>
          <w:p>
            <w:r>
              <w:t>SalesReceipt.PrivateNote</w:t>
            </w:r>
          </w:p>
        </w:tc>
        <w:tc>
          <w:tcPr>
            <w:tcW w:type="dxa" w:w="2880"/>
          </w:tcPr>
          <w:p>
            <w:r>
              <w:t>string</w:t>
            </w:r>
          </w:p>
        </w:tc>
        <w:tc>
          <w:tcPr>
            <w:tcW w:type="dxa" w:w="2880"/>
          </w:tcPr>
          <w:p>
            <w:r>
              <w:t>Private note/memo.</w:t>
            </w:r>
          </w:p>
        </w:tc>
      </w:tr>
      <w:tr>
        <w:tc>
          <w:tcPr>
            <w:tcW w:type="dxa" w:w="2880"/>
          </w:tcPr>
          <w:p>
            <w:r>
              <w:t>SalesReceipt.PrintStatus</w:t>
            </w:r>
          </w:p>
        </w:tc>
        <w:tc>
          <w:tcPr>
            <w:tcW w:type="dxa" w:w="2880"/>
          </w:tcPr>
          <w:p>
            <w:r>
              <w:t>string</w:t>
            </w:r>
          </w:p>
        </w:tc>
        <w:tc>
          <w:tcPr>
            <w:tcW w:type="dxa" w:w="2880"/>
          </w:tcPr>
          <w:p>
            <w:r>
              <w:t>Print status (example shown: NeedToPrint).</w:t>
            </w:r>
          </w:p>
        </w:tc>
      </w:tr>
      <w:tr>
        <w:tc>
          <w:tcPr>
            <w:tcW w:type="dxa" w:w="2880"/>
          </w:tcPr>
          <w:p>
            <w:r>
              <w:t>SalesReceipt.DepartmentRef</w:t>
            </w:r>
          </w:p>
        </w:tc>
        <w:tc>
          <w:tcPr>
            <w:tcW w:type="dxa" w:w="2880"/>
          </w:tcPr>
          <w:p>
            <w:r>
              <w:t>object</w:t>
            </w:r>
          </w:p>
        </w:tc>
        <w:tc>
          <w:tcPr>
            <w:tcW w:type="dxa" w:w="2880"/>
          </w:tcPr>
          <w:p>
            <w:r>
              <w:t>Department reference.</w:t>
            </w:r>
          </w:p>
        </w:tc>
      </w:tr>
      <w:tr>
        <w:tc>
          <w:tcPr>
            <w:tcW w:type="dxa" w:w="2880"/>
          </w:tcPr>
          <w:p>
            <w:r>
              <w:t>SalesReceipt.DepartmentRef.name</w:t>
            </w:r>
          </w:p>
        </w:tc>
        <w:tc>
          <w:tcPr>
            <w:tcW w:type="dxa" w:w="2880"/>
          </w:tcPr>
          <w:p>
            <w:r>
              <w:t>string</w:t>
            </w:r>
          </w:p>
        </w:tc>
        <w:tc>
          <w:tcPr>
            <w:tcW w:type="dxa" w:w="2880"/>
          </w:tcPr>
          <w:p>
            <w:r>
              <w:t>Department name.</w:t>
            </w:r>
          </w:p>
        </w:tc>
      </w:tr>
      <w:tr>
        <w:tc>
          <w:tcPr>
            <w:tcW w:type="dxa" w:w="2880"/>
          </w:tcPr>
          <w:p>
            <w:r>
              <w:t>SalesReceipt.DepartmentRef.value</w:t>
            </w:r>
          </w:p>
        </w:tc>
        <w:tc>
          <w:tcPr>
            <w:tcW w:type="dxa" w:w="2880"/>
          </w:tcPr>
          <w:p>
            <w:r>
              <w:t>string</w:t>
            </w:r>
          </w:p>
        </w:tc>
        <w:tc>
          <w:tcPr>
            <w:tcW w:type="dxa" w:w="2880"/>
          </w:tcPr>
          <w:p>
            <w:r>
              <w:t>Department ID.</w:t>
            </w:r>
          </w:p>
        </w:tc>
      </w:tr>
      <w:tr>
        <w:tc>
          <w:tcPr>
            <w:tcW w:type="dxa" w:w="2880"/>
          </w:tcPr>
          <w:p>
            <w:r>
              <w:t>SalesReceipt.DeliveryInfo</w:t>
            </w:r>
          </w:p>
        </w:tc>
        <w:tc>
          <w:tcPr>
            <w:tcW w:type="dxa" w:w="2880"/>
          </w:tcPr>
          <w:p>
            <w:r>
              <w:t>object</w:t>
            </w:r>
          </w:p>
        </w:tc>
        <w:tc>
          <w:tcPr>
            <w:tcW w:type="dxa" w:w="2880"/>
          </w:tcPr>
          <w:p>
            <w:r>
              <w:t>Populated with delivery information after sending.</w:t>
            </w:r>
          </w:p>
        </w:tc>
      </w:tr>
      <w:tr>
        <w:tc>
          <w:tcPr>
            <w:tcW w:type="dxa" w:w="2880"/>
          </w:tcPr>
          <w:p>
            <w:r>
              <w:t>SalesReceipt.DeliveryInfo.DeliveryType</w:t>
            </w:r>
          </w:p>
        </w:tc>
        <w:tc>
          <w:tcPr>
            <w:tcW w:type="dxa" w:w="2880"/>
          </w:tcPr>
          <w:p>
            <w:r>
              <w:t>string</w:t>
            </w:r>
          </w:p>
        </w:tc>
        <w:tc>
          <w:tcPr>
            <w:tcW w:type="dxa" w:w="2880"/>
          </w:tcPr>
          <w:p>
            <w:r>
              <w:t>Delivery type (example shown: Email).</w:t>
            </w:r>
          </w:p>
        </w:tc>
      </w:tr>
      <w:tr>
        <w:tc>
          <w:tcPr>
            <w:tcW w:type="dxa" w:w="2880"/>
          </w:tcPr>
          <w:p>
            <w:r>
              <w:t>SalesReceipt.DeliveryInfo.DeliveryTime</w:t>
            </w:r>
          </w:p>
        </w:tc>
        <w:tc>
          <w:tcPr>
            <w:tcW w:type="dxa" w:w="2880"/>
          </w:tcPr>
          <w:p>
            <w:r>
              <w:t>string</w:t>
            </w:r>
          </w:p>
        </w:tc>
        <w:tc>
          <w:tcPr>
            <w:tcW w:type="dxa" w:w="2880"/>
          </w:tcPr>
          <w:p>
            <w:r>
              <w:t>Delivery timestamp with offset.</w:t>
            </w:r>
          </w:p>
        </w:tc>
      </w:tr>
      <w:tr>
        <w:tc>
          <w:tcPr>
            <w:tcW w:type="dxa" w:w="2880"/>
          </w:tcPr>
          <w:p>
            <w:r>
              <w:t>SalesReceipt.EmailStatus</w:t>
            </w:r>
          </w:p>
        </w:tc>
        <w:tc>
          <w:tcPr>
            <w:tcW w:type="dxa" w:w="2880"/>
          </w:tcPr>
          <w:p>
            <w:r>
              <w:t>string</w:t>
            </w:r>
          </w:p>
        </w:tc>
        <w:tc>
          <w:tcPr>
            <w:tcW w:type="dxa" w:w="2880"/>
          </w:tcPr>
          <w:p>
            <w:r>
              <w:t>Email status (set to EmailSent when sent).</w:t>
            </w:r>
          </w:p>
        </w:tc>
      </w:tr>
      <w:tr>
        <w:tc>
          <w:tcPr>
            <w:tcW w:type="dxa" w:w="2880"/>
          </w:tcPr>
          <w:p>
            <w:r>
              <w:t>SalesReceipt.sparse</w:t>
            </w:r>
          </w:p>
        </w:tc>
        <w:tc>
          <w:tcPr>
            <w:tcW w:type="dxa" w:w="2880"/>
          </w:tcPr>
          <w:p>
            <w:r>
              <w:t>boolean</w:t>
            </w:r>
          </w:p>
        </w:tc>
        <w:tc>
          <w:tcPr>
            <w:tcW w:type="dxa" w:w="2880"/>
          </w:tcPr>
          <w:p>
            <w:r>
              <w:t>Sparse update indicator.</w:t>
            </w:r>
          </w:p>
        </w:tc>
      </w:tr>
      <w:tr>
        <w:tc>
          <w:tcPr>
            <w:tcW w:type="dxa" w:w="2880"/>
          </w:tcPr>
          <w:p>
            <w:r>
              <w:t>SalesReceipt.Line</w:t>
            </w:r>
          </w:p>
        </w:tc>
        <w:tc>
          <w:tcPr>
            <w:tcW w:type="dxa" w:w="2880"/>
          </w:tcPr>
          <w:p>
            <w:r>
              <w:t>array</w:t>
            </w:r>
          </w:p>
        </w:tc>
        <w:tc>
          <w:tcPr>
            <w:tcW w:type="dxa" w:w="2880"/>
          </w:tcPr>
          <w:p>
            <w:r>
              <w:t>Line items on the SalesReceipt.</w:t>
            </w:r>
          </w:p>
        </w:tc>
      </w:tr>
      <w:tr>
        <w:tc>
          <w:tcPr>
            <w:tcW w:type="dxa" w:w="2880"/>
          </w:tcPr>
          <w:p>
            <w:r>
              <w:t>SalesReceipt.Line[].Description</w:t>
            </w:r>
          </w:p>
        </w:tc>
        <w:tc>
          <w:tcPr>
            <w:tcW w:type="dxa" w:w="2880"/>
          </w:tcPr>
          <w:p>
            <w:r>
              <w:t>string</w:t>
            </w:r>
          </w:p>
        </w:tc>
        <w:tc>
          <w:tcPr>
            <w:tcW w:type="dxa" w:w="2880"/>
          </w:tcPr>
          <w:p>
            <w:r>
              <w:t>Line description (when present).</w:t>
            </w:r>
          </w:p>
        </w:tc>
      </w:tr>
      <w:tr>
        <w:tc>
          <w:tcPr>
            <w:tcW w:type="dxa" w:w="2880"/>
          </w:tcPr>
          <w:p>
            <w:r>
              <w:t>SalesReceipt.Line[].DetailType</w:t>
            </w:r>
          </w:p>
        </w:tc>
        <w:tc>
          <w:tcPr>
            <w:tcW w:type="dxa" w:w="2880"/>
          </w:tcPr>
          <w:p>
            <w:r>
              <w:t>string</w:t>
            </w:r>
          </w:p>
        </w:tc>
        <w:tc>
          <w:tcPr>
            <w:tcW w:type="dxa" w:w="2880"/>
          </w:tcPr>
          <w:p>
            <w:r>
              <w:t>Line detail type (e.g., SalesItemLineDetail).</w:t>
            </w:r>
          </w:p>
        </w:tc>
      </w:tr>
      <w:tr>
        <w:tc>
          <w:tcPr>
            <w:tcW w:type="dxa" w:w="2880"/>
          </w:tcPr>
          <w:p>
            <w:r>
              <w:t>SalesReceipt.Line[].SalesItemLineDetail</w:t>
            </w:r>
          </w:p>
        </w:tc>
        <w:tc>
          <w:tcPr>
            <w:tcW w:type="dxa" w:w="2880"/>
          </w:tcPr>
          <w:p>
            <w:r>
              <w:t>object</w:t>
            </w:r>
          </w:p>
        </w:tc>
        <w:tc>
          <w:tcPr>
            <w:tcW w:type="dxa" w:w="2880"/>
          </w:tcPr>
          <w:p>
            <w:r>
              <w:t>Sales item line detail (when DetailType is SalesItemLineDetail).</w:t>
            </w:r>
          </w:p>
        </w:tc>
      </w:tr>
      <w:tr>
        <w:tc>
          <w:tcPr>
            <w:tcW w:type="dxa" w:w="2880"/>
          </w:tcPr>
          <w:p>
            <w:r>
              <w:t>SalesReceipt.Line[].SalesItemLineDetail.TaxCodeRef</w:t>
            </w:r>
          </w:p>
        </w:tc>
        <w:tc>
          <w:tcPr>
            <w:tcW w:type="dxa" w:w="2880"/>
          </w:tcPr>
          <w:p>
            <w:r>
              <w:t>object</w:t>
            </w:r>
          </w:p>
        </w:tc>
        <w:tc>
          <w:tcPr>
            <w:tcW w:type="dxa" w:w="2880"/>
          </w:tcPr>
          <w:p>
            <w:r>
              <w:t>Tax code reference.</w:t>
            </w:r>
          </w:p>
        </w:tc>
      </w:tr>
      <w:tr>
        <w:tc>
          <w:tcPr>
            <w:tcW w:type="dxa" w:w="2880"/>
          </w:tcPr>
          <w:p>
            <w:r>
              <w:t>SalesReceipt.Line[].SalesItemLineDetail.TaxCodeRef.value</w:t>
            </w:r>
          </w:p>
        </w:tc>
        <w:tc>
          <w:tcPr>
            <w:tcW w:type="dxa" w:w="2880"/>
          </w:tcPr>
          <w:p>
            <w:r>
              <w:t>string</w:t>
            </w:r>
          </w:p>
        </w:tc>
        <w:tc>
          <w:tcPr>
            <w:tcW w:type="dxa" w:w="2880"/>
          </w:tcPr>
          <w:p>
            <w:r>
              <w:t>Tax code value (example shown: NON).</w:t>
            </w:r>
          </w:p>
        </w:tc>
      </w:tr>
      <w:tr>
        <w:tc>
          <w:tcPr>
            <w:tcW w:type="dxa" w:w="2880"/>
          </w:tcPr>
          <w:p>
            <w:r>
              <w:t>SalesReceipt.Line[].SalesItemLineDetail.Qty</w:t>
            </w:r>
          </w:p>
        </w:tc>
        <w:tc>
          <w:tcPr>
            <w:tcW w:type="dxa" w:w="2880"/>
          </w:tcPr>
          <w:p>
            <w:r>
              <w:t>number</w:t>
            </w:r>
          </w:p>
        </w:tc>
        <w:tc>
          <w:tcPr>
            <w:tcW w:type="dxa" w:w="2880"/>
          </w:tcPr>
          <w:p>
            <w:r>
              <w:t>Quantity.</w:t>
            </w:r>
          </w:p>
        </w:tc>
      </w:tr>
      <w:tr>
        <w:tc>
          <w:tcPr>
            <w:tcW w:type="dxa" w:w="2880"/>
          </w:tcPr>
          <w:p>
            <w:r>
              <w:t>SalesReceipt.Line[].SalesItemLineDetail.UnitPrice</w:t>
            </w:r>
          </w:p>
        </w:tc>
        <w:tc>
          <w:tcPr>
            <w:tcW w:type="dxa" w:w="2880"/>
          </w:tcPr>
          <w:p>
            <w:r>
              <w:t>number</w:t>
            </w:r>
          </w:p>
        </w:tc>
        <w:tc>
          <w:tcPr>
            <w:tcW w:type="dxa" w:w="2880"/>
          </w:tcPr>
          <w:p>
            <w:r>
              <w:t>Unit price.</w:t>
            </w:r>
          </w:p>
        </w:tc>
      </w:tr>
      <w:tr>
        <w:tc>
          <w:tcPr>
            <w:tcW w:type="dxa" w:w="2880"/>
          </w:tcPr>
          <w:p>
            <w:r>
              <w:t>SalesReceipt.Line[].SalesItemLineDetail.ItemRef</w:t>
            </w:r>
          </w:p>
        </w:tc>
        <w:tc>
          <w:tcPr>
            <w:tcW w:type="dxa" w:w="2880"/>
          </w:tcPr>
          <w:p>
            <w:r>
              <w:t>object</w:t>
            </w:r>
          </w:p>
        </w:tc>
        <w:tc>
          <w:tcPr>
            <w:tcW w:type="dxa" w:w="2880"/>
          </w:tcPr>
          <w:p>
            <w:r>
              <w:t>Item reference.</w:t>
            </w:r>
          </w:p>
        </w:tc>
      </w:tr>
      <w:tr>
        <w:tc>
          <w:tcPr>
            <w:tcW w:type="dxa" w:w="2880"/>
          </w:tcPr>
          <w:p>
            <w:r>
              <w:t>SalesReceipt.Line[].SalesItemLineDetail.ItemRef.name</w:t>
            </w:r>
          </w:p>
        </w:tc>
        <w:tc>
          <w:tcPr>
            <w:tcW w:type="dxa" w:w="2880"/>
          </w:tcPr>
          <w:p>
            <w:r>
              <w:t>string</w:t>
            </w:r>
          </w:p>
        </w:tc>
        <w:tc>
          <w:tcPr>
            <w:tcW w:type="dxa" w:w="2880"/>
          </w:tcPr>
          <w:p>
            <w:r>
              <w:t>Item name.</w:t>
            </w:r>
          </w:p>
        </w:tc>
      </w:tr>
      <w:tr>
        <w:tc>
          <w:tcPr>
            <w:tcW w:type="dxa" w:w="2880"/>
          </w:tcPr>
          <w:p>
            <w:r>
              <w:t>SalesReceipt.Line[].SalesItemLineDetail.ItemRef.value</w:t>
            </w:r>
          </w:p>
        </w:tc>
        <w:tc>
          <w:tcPr>
            <w:tcW w:type="dxa" w:w="2880"/>
          </w:tcPr>
          <w:p>
            <w:r>
              <w:t>string</w:t>
            </w:r>
          </w:p>
        </w:tc>
        <w:tc>
          <w:tcPr>
            <w:tcW w:type="dxa" w:w="2880"/>
          </w:tcPr>
          <w:p>
            <w:r>
              <w:t>Item ID.</w:t>
            </w:r>
          </w:p>
        </w:tc>
      </w:tr>
      <w:tr>
        <w:tc>
          <w:tcPr>
            <w:tcW w:type="dxa" w:w="2880"/>
          </w:tcPr>
          <w:p>
            <w:r>
              <w:t>SalesReceipt.Line[].LineNum</w:t>
            </w:r>
          </w:p>
        </w:tc>
        <w:tc>
          <w:tcPr>
            <w:tcW w:type="dxa" w:w="2880"/>
          </w:tcPr>
          <w:p>
            <w:r>
              <w:t>number</w:t>
            </w:r>
          </w:p>
        </w:tc>
        <w:tc>
          <w:tcPr>
            <w:tcW w:type="dxa" w:w="2880"/>
          </w:tcPr>
          <w:p>
            <w:r>
              <w:t>Line number.</w:t>
            </w:r>
          </w:p>
        </w:tc>
      </w:tr>
      <w:tr>
        <w:tc>
          <w:tcPr>
            <w:tcW w:type="dxa" w:w="2880"/>
          </w:tcPr>
          <w:p>
            <w:r>
              <w:t>SalesReceipt.Line[].Amount</w:t>
            </w:r>
          </w:p>
        </w:tc>
        <w:tc>
          <w:tcPr>
            <w:tcW w:type="dxa" w:w="2880"/>
          </w:tcPr>
          <w:p>
            <w:r>
              <w:t>number</w:t>
            </w:r>
          </w:p>
        </w:tc>
        <w:tc>
          <w:tcPr>
            <w:tcW w:type="dxa" w:w="2880"/>
          </w:tcPr>
          <w:p>
            <w:r>
              <w:t>Line amount.</w:t>
            </w:r>
          </w:p>
        </w:tc>
      </w:tr>
      <w:tr>
        <w:tc>
          <w:tcPr>
            <w:tcW w:type="dxa" w:w="2880"/>
          </w:tcPr>
          <w:p>
            <w:r>
              <w:t>SalesReceipt.Line[].Id</w:t>
            </w:r>
          </w:p>
        </w:tc>
        <w:tc>
          <w:tcPr>
            <w:tcW w:type="dxa" w:w="2880"/>
          </w:tcPr>
          <w:p>
            <w:r>
              <w:t>string</w:t>
            </w:r>
          </w:p>
        </w:tc>
        <w:tc>
          <w:tcPr>
            <w:tcW w:type="dxa" w:w="2880"/>
          </w:tcPr>
          <w:p>
            <w:r>
              <w:t>Line ID (when present).</w:t>
            </w:r>
          </w:p>
        </w:tc>
      </w:tr>
      <w:tr>
        <w:tc>
          <w:tcPr>
            <w:tcW w:type="dxa" w:w="2880"/>
          </w:tcPr>
          <w:p>
            <w:r>
              <w:t>SalesReceipt.Line[].SubTotalLineDetail</w:t>
            </w:r>
          </w:p>
        </w:tc>
        <w:tc>
          <w:tcPr>
            <w:tcW w:type="dxa" w:w="2880"/>
          </w:tcPr>
          <w:p>
            <w:r>
              <w:t>object</w:t>
            </w:r>
          </w:p>
        </w:tc>
        <w:tc>
          <w:tcPr>
            <w:tcW w:type="dxa" w:w="2880"/>
          </w:tcPr>
          <w:p>
            <w:r>
              <w:t>Subtotal detail object (when DetailType is SubTotalLineDetail).</w:t>
            </w:r>
          </w:p>
        </w:tc>
      </w:tr>
      <w:tr>
        <w:tc>
          <w:tcPr>
            <w:tcW w:type="dxa" w:w="2880"/>
          </w:tcPr>
          <w:p>
            <w:r>
              <w:t>SalesReceipt.ApplyTaxAfterDiscount</w:t>
            </w:r>
          </w:p>
        </w:tc>
        <w:tc>
          <w:tcPr>
            <w:tcW w:type="dxa" w:w="2880"/>
          </w:tcPr>
          <w:p>
            <w:r>
              <w:t>boolean</w:t>
            </w:r>
          </w:p>
        </w:tc>
        <w:tc>
          <w:tcPr>
            <w:tcW w:type="dxa" w:w="2880"/>
          </w:tcPr>
          <w:p>
            <w:r>
              <w:t>Whether tax is applied after discounts.</w:t>
            </w:r>
          </w:p>
        </w:tc>
      </w:tr>
      <w:tr>
        <w:tc>
          <w:tcPr>
            <w:tcW w:type="dxa" w:w="2880"/>
          </w:tcPr>
          <w:p>
            <w:r>
              <w:t>SalesReceipt.CustomField</w:t>
            </w:r>
          </w:p>
        </w:tc>
        <w:tc>
          <w:tcPr>
            <w:tcW w:type="dxa" w:w="2880"/>
          </w:tcPr>
          <w:p>
            <w:r>
              <w:t>array</w:t>
            </w:r>
          </w:p>
        </w:tc>
        <w:tc>
          <w:tcPr>
            <w:tcW w:type="dxa" w:w="2880"/>
          </w:tcPr>
          <w:p>
            <w:r>
              <w:t>Custom fields.</w:t>
            </w:r>
          </w:p>
        </w:tc>
      </w:tr>
      <w:tr>
        <w:tc>
          <w:tcPr>
            <w:tcW w:type="dxa" w:w="2880"/>
          </w:tcPr>
          <w:p>
            <w:r>
              <w:t>SalesReceipt.CustomField[].Type</w:t>
            </w:r>
          </w:p>
        </w:tc>
        <w:tc>
          <w:tcPr>
            <w:tcW w:type="dxa" w:w="2880"/>
          </w:tcPr>
          <w:p>
            <w:r>
              <w:t>string</w:t>
            </w:r>
          </w:p>
        </w:tc>
        <w:tc>
          <w:tcPr>
            <w:tcW w:type="dxa" w:w="2880"/>
          </w:tcPr>
          <w:p>
            <w:r>
              <w:t>Custom field type.</w:t>
            </w:r>
          </w:p>
        </w:tc>
      </w:tr>
      <w:tr>
        <w:tc>
          <w:tcPr>
            <w:tcW w:type="dxa" w:w="2880"/>
          </w:tcPr>
          <w:p>
            <w:r>
              <w:t>SalesReceipt.CustomField[].Name</w:t>
            </w:r>
          </w:p>
        </w:tc>
        <w:tc>
          <w:tcPr>
            <w:tcW w:type="dxa" w:w="2880"/>
          </w:tcPr>
          <w:p>
            <w:r>
              <w:t>string</w:t>
            </w:r>
          </w:p>
        </w:tc>
        <w:tc>
          <w:tcPr>
            <w:tcW w:type="dxa" w:w="2880"/>
          </w:tcPr>
          <w:p>
            <w:r>
              <w:t>Custom field name.</w:t>
            </w:r>
          </w:p>
        </w:tc>
      </w:tr>
      <w:tr>
        <w:tc>
          <w:tcPr>
            <w:tcW w:type="dxa" w:w="2880"/>
          </w:tcPr>
          <w:p>
            <w:r>
              <w:t>SalesReceipt.Id</w:t>
            </w:r>
          </w:p>
        </w:tc>
        <w:tc>
          <w:tcPr>
            <w:tcW w:type="dxa" w:w="2880"/>
          </w:tcPr>
          <w:p>
            <w:r>
              <w:t>string</w:t>
            </w:r>
          </w:p>
        </w:tc>
        <w:tc>
          <w:tcPr>
            <w:tcW w:type="dxa" w:w="2880"/>
          </w:tcPr>
          <w:p>
            <w:r>
              <w:t>SalesReceipt ID.</w:t>
            </w:r>
          </w:p>
        </w:tc>
      </w:tr>
      <w:tr>
        <w:tc>
          <w:tcPr>
            <w:tcW w:type="dxa" w:w="2880"/>
          </w:tcPr>
          <w:p>
            <w:r>
              <w:t>SalesReceipt.TxnTaxDetail</w:t>
            </w:r>
          </w:p>
        </w:tc>
        <w:tc>
          <w:tcPr>
            <w:tcW w:type="dxa" w:w="2880"/>
          </w:tcPr>
          <w:p>
            <w:r>
              <w:t>object</w:t>
            </w:r>
          </w:p>
        </w:tc>
        <w:tc>
          <w:tcPr>
            <w:tcW w:type="dxa" w:w="2880"/>
          </w:tcPr>
          <w:p>
            <w:r>
              <w:t>Transaction tax details.</w:t>
            </w:r>
          </w:p>
        </w:tc>
      </w:tr>
      <w:tr>
        <w:tc>
          <w:tcPr>
            <w:tcW w:type="dxa" w:w="2880"/>
          </w:tcPr>
          <w:p>
            <w:r>
              <w:t>SalesReceipt.TxnTaxDetail.TotalTax</w:t>
            </w:r>
          </w:p>
        </w:tc>
        <w:tc>
          <w:tcPr>
            <w:tcW w:type="dxa" w:w="2880"/>
          </w:tcPr>
          <w:p>
            <w:r>
              <w:t>number</w:t>
            </w:r>
          </w:p>
        </w:tc>
        <w:tc>
          <w:tcPr>
            <w:tcW w:type="dxa" w:w="2880"/>
          </w:tcPr>
          <w:p>
            <w:r>
              <w:t>Total tax amount.</w:t>
            </w:r>
          </w:p>
        </w:tc>
      </w:tr>
      <w:tr>
        <w:tc>
          <w:tcPr>
            <w:tcW w:type="dxa" w:w="2880"/>
          </w:tcPr>
          <w:p>
            <w:r>
              <w:t>SalesReceipt.MetaData</w:t>
            </w:r>
          </w:p>
        </w:tc>
        <w:tc>
          <w:tcPr>
            <w:tcW w:type="dxa" w:w="2880"/>
          </w:tcPr>
          <w:p>
            <w:r>
              <w:t>object</w:t>
            </w:r>
          </w:p>
        </w:tc>
        <w:tc>
          <w:tcPr>
            <w:tcW w:type="dxa" w:w="2880"/>
          </w:tcPr>
          <w:p>
            <w:r>
              <w:t>Metadata about the entity.</w:t>
            </w:r>
          </w:p>
        </w:tc>
      </w:tr>
      <w:tr>
        <w:tc>
          <w:tcPr>
            <w:tcW w:type="dxa" w:w="2880"/>
          </w:tcPr>
          <w:p>
            <w:r>
              <w:t>SalesReceipt.MetaData.CreateTime</w:t>
            </w:r>
          </w:p>
        </w:tc>
        <w:tc>
          <w:tcPr>
            <w:tcW w:type="dxa" w:w="2880"/>
          </w:tcPr>
          <w:p>
            <w:r>
              <w:t>string</w:t>
            </w:r>
          </w:p>
        </w:tc>
        <w:tc>
          <w:tcPr>
            <w:tcW w:type="dxa" w:w="2880"/>
          </w:tcPr>
          <w:p>
            <w:r>
              <w:t>Creation timestamp.</w:t>
            </w:r>
          </w:p>
        </w:tc>
      </w:tr>
      <w:tr>
        <w:tc>
          <w:tcPr>
            <w:tcW w:type="dxa" w:w="2880"/>
          </w:tcPr>
          <w:p>
            <w:r>
              <w:t>SalesReceipt.MetaData.LastUpdatedTime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associated with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'{{OAUTH_METADATA.meta.baseUrl}}/v3/company/{{OAUTH_METADATA.meta.realmId}}/salesreceipt/97/send?sendTo=customer@example.com' \</w:t>
        <w:br/>
        <w:t xml:space="preserve"> --header 'Accept: application/json' \</w:t>
        <w:br/>
        <w:t xml:space="preserve"> --header 'Content-Type: application/octet-stream'</w:t>
      </w:r>
    </w:p>
    <w:p>
      <w:pPr>
        <w:pStyle w:val="Heading3"/>
      </w:pPr>
      <w:r>
        <w:t>Example Usage</w:t>
      </w:r>
    </w:p>
    <w:p>
      <w:pPr>
        <w:pStyle w:val="Heading3"/>
      </w:pPr>
      <w:r>
        <w:t>Example 1: Send SalesReceipt using the existing billing email on the SalesReceipt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'{{OAUTH_METADATA.meta.baseUrl}}/v3/company/{{OAUTH_METADATA.meta.realmId}}/salesreceipt/97/send' \</w:t>
        <w:br/>
        <w:t xml:space="preserve"> --header 'Accept: application/json' \</w:t>
        <w:br/>
        <w:t xml:space="preserve"> --header 'Content-Type: application/octet-stream'</w:t>
      </w:r>
    </w:p>
    <w:p>
      <w:pPr>
        <w:pStyle w:val="Heading3"/>
      </w:pPr>
      <w:r>
        <w:t>Example 2: Send SalesReceipt to a specific email address</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'{{OAUTH_METADATA.meta.baseUrl}}/v3/company/{{OAUTH_METADATA.meta.realmId}}/salesreceipt/97/send?sendTo=ar-team@example.com' \</w:t>
        <w:br/>
        <w:t xml:space="preserve"> --header 'Accept: application/json' \</w:t>
        <w:br/>
        <w:t xml:space="preserve"> --header 'Content-Type: application/octet-stream'</w:t>
      </w:r>
    </w:p>
    <w:p>
      <w:pPr>
        <w:pStyle w:val="Heading3"/>
      </w:pPr>
      <w:r>
        <w:t>Behavior</w:t>
      </w:r>
    </w:p>
    <w:p>
      <w:pPr>
        <w:pStyle w:val="ListBullet"/>
      </w:pPr>
      <w:r>
        <w:t>Sends the SalesReceipt email.</w:t>
      </w:r>
    </w:p>
    <w:p>
      <w:pPr>
        <w:pStyle w:val="ListBullet"/>
      </w:pPr>
      <w:r>
        <w:t>Sets SalesReceipt.EmailStatus to EmailSent.</w:t>
      </w:r>
    </w:p>
    <w:p>
      <w:pPr>
        <w:pStyle w:val="ListBullet"/>
      </w:pPr>
      <w:r>
        <w:t>Populates SalesReceipt.DeliveryInfo with delivery type/time.</w:t>
      </w:r>
    </w:p>
    <w:p>
      <w:pPr>
        <w:pStyle w:val="ListBullet"/>
      </w:pPr>
      <w:r>
        <w:t>If sendTo is provided, updates SalesReceipt.BillEmail.Address to the specified email address.</w:t>
      </w:r>
    </w:p>
    <w:p>
      <w:pPr>
        <w:pStyle w:val="ListBullet"/>
      </w:pPr>
      <w:r>
        <w:t>Returns the SalesReceipt response body.</w:t>
      </w:r>
    </w:p>
    <w:p>
      <w:pPr>
        <w:pStyle w:val="Heading3"/>
      </w:pPr>
      <w:r>
        <w:t>Notes</w:t>
      </w:r>
    </w:p>
    <w:p>
      <w:pPr>
        <w:pStyle w:val="ListBullet"/>
      </w:pPr>
      <w:r>
        <w:t>The documentation specifies Content-Type: application/octet-stream for this request.</w:t>
      </w:r>
    </w:p>
    <w:p>
      <w:pPr>
        <w:pStyle w:val="ListBullet"/>
      </w:pPr>
      <w:r>
        <w:t>The response body returned is the SalesReceipt object (plus a top-level time field), reflecting updated delivery/email status.</w:t>
      </w:r>
    </w:p>
    <w:p>
      <w:pPr>
        <w:pStyle w:val="Heading3"/>
      </w:pPr>
      <w:r>
        <w:t>Related salesReceipts actions</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pPr>
        <w:pStyle w:val="ListBullet"/>
      </w:pPr>
      <w:r>
        <w:t>[GET] Read a SalesReceipt — /salesreceipt/{{salesreceiptId}}</w:t>
      </w:r>
    </w:p>
    <w:p>
      <w:r>
        <w:br w:type="page"/>
      </w:r>
    </w:p>
    <w:p>
      <w:pPr>
        <w:pStyle w:val="Heading2"/>
      </w:pPr>
      <w:r>
        <w:t>28. [GET] List Tax Classifications (Company)</w:t>
      </w:r>
    </w:p>
    <w:p>
      <w:r>
        <w:rPr>
          <w:b/>
        </w:rPr>
        <w:t xml:space="preserve">Endpoint: </w:t>
      </w:r>
      <w:r>
        <w:rPr>
          <w:rFonts w:ascii="Courier New" w:hAnsi="Courier New"/>
          <w:sz w:val="18"/>
        </w:rPr>
        <w:t>/taxclassification</w:t>
      </w:r>
    </w:p>
    <w:p>
      <w:pPr>
        <w:pStyle w:val="Heading3"/>
      </w:pPr>
      <w:r>
        <w:t>Prerequisites</w:t>
      </w:r>
    </w:p>
    <w:p>
      <w:pPr>
        <w:pStyle w:val="ListBullet"/>
      </w:pPr>
      <w:r>
        <w:t>Company (realm) must exist and be accessible in the current QuickBooks environment (production or sandbox)</w:t>
      </w:r>
    </w:p>
    <w:p>
      <w:pPr>
        <w:pStyle w:val="Heading3"/>
      </w:pPr>
      <w:r>
        <w:t>Method</w:t>
      </w:r>
    </w:p>
    <w:p>
      <w:r>
        <w:t>GET</w:t>
      </w:r>
    </w:p>
    <w:p>
      <w:pPr>
        <w:pStyle w:val="Heading3"/>
      </w:pPr>
      <w:r>
        <w:t>URL</w:t>
      </w:r>
    </w:p>
    <w:p>
      <w:r>
        <w:t>{{OAUTH_METADATA.meta.baseUrl}}/v3/company/{{OAUTH_METADATA.meta.realmId}}/taxclassification</w:t>
      </w:r>
    </w:p>
    <w:p>
      <w:pPr>
        <w:pStyle w:val="Heading3"/>
      </w:pPr>
      <w:r>
        <w:t>Description</w:t>
      </w:r>
    </w:p>
    <w:p>
      <w:r>
        <w:t>Retrieves the details of all TaxClassification objects that have been previously created for the specified company. Returns all TaxClassification records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/v3/company/{{realmId}}/taxclassification, where {{realmId}} is a non-empty string.</w:t>
      </w:r>
    </w:p>
    <w:p>
      <w:pPr>
        <w:pStyle w:val="ListBullet"/>
      </w:pPr>
      <w:r>
        <w:t>Do not call the API with a missing or empty realmId (e.g., avoid /v3/company//taxclassification).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/v3/company/123145857862901/taxclassification</w:t>
        <w:br/>
        <w:t>/v3/company/{{OAUTH_METADATA.meta.realmId}}/taxclassification</w:t>
      </w:r>
    </w:p>
    <w:p>
      <w:pPr>
        <w:pStyle w:val="Heading3"/>
      </w:pPr>
      <w:r>
        <w:t>Invalid Examples</w:t>
      </w:r>
    </w:p>
    <w:p>
      <w:r>
        <w:rPr>
          <w:b/>
          <w:color w:val="666666"/>
          <w:sz w:val="16"/>
        </w:rPr>
        <w:t>[http]</w:t>
      </w:r>
    </w:p>
    <w:p>
      <w:pPr>
        <w:shd w:fill="F2F2F2" w:val="clear"/>
      </w:pPr>
      <w:r>
        <w:rPr>
          <w:rFonts w:ascii="Courier New" w:hAnsi="Courier New"/>
          <w:sz w:val="17"/>
        </w:rPr>
        <w:t>/v3/company//taxclassification</w:t>
        <w:br/>
        <w:t>/v3/company/taxclassification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Defaults to {{OAUTH_METADATA.meta.realmId}}.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"TaxClassification": [</w:t>
        <w:br/>
        <w:t xml:space="preserve"> {</w:t>
        <w:br/>
        <w:t xml:space="preserve"> "applicableTo": [</w:t>
        <w:br/>
        <w:t xml:space="preserve"> "Inventory",</w:t>
        <w:br/>
        <w:t xml:space="preserve"> "Noninventory"</w:t>
        <w:br/>
        <w:t xml:space="preserve"> ],</w:t>
        <w:br/>
        <w:t xml:space="preserve"> "code": "EUC-01010101",</w:t>
        <w:br/>
        <w:t xml:space="preserve"> "description": "Custom software (developed especially for purchaser) - Licensed (not sold), and delivered on a tangible format, such as on a CD or DVD.",</w:t>
        <w:br/>
        <w:t xml:space="preserve"> "level": "2",</w:t>
        <w:br/>
        <w:t xml:space="preserve"> "ParentRef": {</w:t>
        <w:br/>
        <w:t xml:space="preserve"> "name": "Professional Services",</w:t>
        <w:br/>
        <w:t xml:space="preserve"> "value": "V1-00100000"</w:t>
        <w:br/>
        <w:t xml:space="preserve"> },</w:t>
        <w:br/>
        <w:t xml:space="preserve"> "id": "EUC-01010101-V1-00100000",</w:t>
        <w:br/>
        <w:t xml:space="preserve"> "name": "Tangible, custom software"</w:t>
        <w:br/>
        <w:t xml:space="preserve"> },</w:t>
        <w:br/>
        <w:t xml:space="preserve"> {</w:t>
        <w:br/>
        <w:t xml:space="preserve"> "applicableTo": [</w:t>
        <w:br/>
        <w:t xml:space="preserve"> "Inventory",</w:t>
        <w:br/>
        <w:t xml:space="preserve"> "Noninventory"</w:t>
        <w:br/>
        <w:t xml:space="preserve"> ],</w:t>
        <w:br/>
        <w:t xml:space="preserve"> "code": "EUC-01010201",</w:t>
        <w:br/>
        <w:t xml:space="preserve"> "description": "Canned software (off-the-shelf) - Licensed (not sold) which is delivered in a tangible format, such as on a CD or DVD.",</w:t>
        <w:br/>
        <w:t xml:space="preserve"> "level": "2",</w:t>
        <w:br/>
        <w:t xml:space="preserve"> "ParentRef": {</w:t>
        <w:br/>
        <w:t xml:space="preserve"> "name": "Professional Services",</w:t>
        <w:br/>
        <w:t xml:space="preserve"> "value": "V1-00100000"</w:t>
        <w:br/>
        <w:t xml:space="preserve"> },</w:t>
        <w:br/>
        <w:t xml:space="preserve"> "id": "EUC-01010201-V1-00100000",</w:t>
        <w:br/>
        <w:t xml:space="preserve"> "name": "Tangible, canned software"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the response payload.</w:t>
            </w:r>
          </w:p>
        </w:tc>
      </w:tr>
      <w:tr>
        <w:tc>
          <w:tcPr>
            <w:tcW w:type="dxa" w:w="2880"/>
          </w:tcPr>
          <w:p>
            <w:r>
              <w:t>QueryResponse.TaxClassification</w:t>
            </w:r>
          </w:p>
        </w:tc>
        <w:tc>
          <w:tcPr>
            <w:tcW w:type="dxa" w:w="2880"/>
          </w:tcPr>
          <w:p>
            <w:r>
              <w:t>array</w:t>
            </w:r>
          </w:p>
        </w:tc>
        <w:tc>
          <w:tcPr>
            <w:tcW w:type="dxa" w:w="2880"/>
          </w:tcPr>
          <w:p>
            <w:r>
              <w:t>List of TaxClassification records.</w:t>
            </w:r>
          </w:p>
        </w:tc>
      </w:tr>
      <w:tr>
        <w:tc>
          <w:tcPr>
            <w:tcW w:type="dxa" w:w="2880"/>
          </w:tcPr>
          <w:p>
            <w:r>
              <w:t>QueryResponse.TaxClassification[].applicableTo</w:t>
            </w:r>
          </w:p>
        </w:tc>
        <w:tc>
          <w:tcPr>
            <w:tcW w:type="dxa" w:w="2880"/>
          </w:tcPr>
          <w:p>
            <w:r>
              <w:t>array</w:t>
            </w:r>
          </w:p>
        </w:tc>
        <w:tc>
          <w:tcPr>
            <w:tcW w:type="dxa" w:w="2880"/>
          </w:tcPr>
          <w:p>
            <w:r>
              <w:t>Indicates which item types the tax classification applies to (values shown: Inventory, Noninventory).</w:t>
            </w:r>
          </w:p>
        </w:tc>
      </w:tr>
      <w:tr>
        <w:tc>
          <w:tcPr>
            <w:tcW w:type="dxa" w:w="2880"/>
          </w:tcPr>
          <w:p>
            <w:r>
              <w:t>QueryResponse.TaxClassification[].code</w:t>
            </w:r>
          </w:p>
        </w:tc>
        <w:tc>
          <w:tcPr>
            <w:tcW w:type="dxa" w:w="2880"/>
          </w:tcPr>
          <w:p>
            <w:r>
              <w:t>string</w:t>
            </w:r>
          </w:p>
        </w:tc>
        <w:tc>
          <w:tcPr>
            <w:tcW w:type="dxa" w:w="2880"/>
          </w:tcPr>
          <w:p>
            <w:r>
              <w:t>Tax classification code.</w:t>
            </w:r>
          </w:p>
        </w:tc>
      </w:tr>
      <w:tr>
        <w:tc>
          <w:tcPr>
            <w:tcW w:type="dxa" w:w="2880"/>
          </w:tcPr>
          <w:p>
            <w:r>
              <w:t>QueryResponse.TaxClassification[].description</w:t>
            </w:r>
          </w:p>
        </w:tc>
        <w:tc>
          <w:tcPr>
            <w:tcW w:type="dxa" w:w="2880"/>
          </w:tcPr>
          <w:p>
            <w:r>
              <w:t>string</w:t>
            </w:r>
          </w:p>
        </w:tc>
        <w:tc>
          <w:tcPr>
            <w:tcW w:type="dxa" w:w="2880"/>
          </w:tcPr>
          <w:p>
            <w:r>
              <w:t>Human-readable description of the tax classification.</w:t>
            </w:r>
          </w:p>
        </w:tc>
      </w:tr>
      <w:tr>
        <w:tc>
          <w:tcPr>
            <w:tcW w:type="dxa" w:w="2880"/>
          </w:tcPr>
          <w:p>
            <w:r>
              <w:t>QueryResponse.TaxClassification[].level</w:t>
            </w:r>
          </w:p>
        </w:tc>
        <w:tc>
          <w:tcPr>
            <w:tcW w:type="dxa" w:w="2880"/>
          </w:tcPr>
          <w:p>
            <w:r>
              <w:t>string</w:t>
            </w:r>
          </w:p>
        </w:tc>
        <w:tc>
          <w:tcPr>
            <w:tcW w:type="dxa" w:w="2880"/>
          </w:tcPr>
          <w:p>
            <w:r>
              <w:t>Classification level (as returned by the API).</w:t>
            </w:r>
          </w:p>
        </w:tc>
      </w:tr>
      <w:tr>
        <w:tc>
          <w:tcPr>
            <w:tcW w:type="dxa" w:w="2880"/>
          </w:tcPr>
          <w:p>
            <w:r>
              <w:t>QueryResponse.TaxClassification[].ParentRef</w:t>
            </w:r>
          </w:p>
        </w:tc>
        <w:tc>
          <w:tcPr>
            <w:tcW w:type="dxa" w:w="2880"/>
          </w:tcPr>
          <w:p>
            <w:r>
              <w:t>object</w:t>
            </w:r>
          </w:p>
        </w:tc>
        <w:tc>
          <w:tcPr>
            <w:tcW w:type="dxa" w:w="2880"/>
          </w:tcPr>
          <w:p>
            <w:r>
              <w:t>Reference to the parent tax classification/category.</w:t>
            </w:r>
          </w:p>
        </w:tc>
      </w:tr>
      <w:tr>
        <w:tc>
          <w:tcPr>
            <w:tcW w:type="dxa" w:w="2880"/>
          </w:tcPr>
          <w:p>
            <w:r>
              <w:t>QueryResponse.TaxClassification[].ParentRef.name</w:t>
            </w:r>
          </w:p>
        </w:tc>
        <w:tc>
          <w:tcPr>
            <w:tcW w:type="dxa" w:w="2880"/>
          </w:tcPr>
          <w:p>
            <w:r>
              <w:t>string</w:t>
            </w:r>
          </w:p>
        </w:tc>
        <w:tc>
          <w:tcPr>
            <w:tcW w:type="dxa" w:w="2880"/>
          </w:tcPr>
          <w:p>
            <w:r>
              <w:t>Parent name.</w:t>
            </w:r>
          </w:p>
        </w:tc>
      </w:tr>
      <w:tr>
        <w:tc>
          <w:tcPr>
            <w:tcW w:type="dxa" w:w="2880"/>
          </w:tcPr>
          <w:p>
            <w:r>
              <w:t>QueryResponse.TaxClassification[].ParentRef.value</w:t>
            </w:r>
          </w:p>
        </w:tc>
        <w:tc>
          <w:tcPr>
            <w:tcW w:type="dxa" w:w="2880"/>
          </w:tcPr>
          <w:p>
            <w:r>
              <w:t>string</w:t>
            </w:r>
          </w:p>
        </w:tc>
        <w:tc>
          <w:tcPr>
            <w:tcW w:type="dxa" w:w="2880"/>
          </w:tcPr>
          <w:p>
            <w:r>
              <w:t>Parent identifier/value.</w:t>
            </w:r>
          </w:p>
        </w:tc>
      </w:tr>
      <w:tr>
        <w:tc>
          <w:tcPr>
            <w:tcW w:type="dxa" w:w="2880"/>
          </w:tcPr>
          <w:p>
            <w:r>
              <w:t>QueryResponse.TaxClassification[].id</w:t>
            </w:r>
          </w:p>
        </w:tc>
        <w:tc>
          <w:tcPr>
            <w:tcW w:type="dxa" w:w="2880"/>
          </w:tcPr>
          <w:p>
            <w:r>
              <w:t>string</w:t>
            </w:r>
          </w:p>
        </w:tc>
        <w:tc>
          <w:tcPr>
            <w:tcW w:type="dxa" w:w="2880"/>
          </w:tcPr>
          <w:p>
            <w:r>
              <w:t>Unique identifier for the tax classification record.</w:t>
            </w:r>
          </w:p>
        </w:tc>
      </w:tr>
      <w:tr>
        <w:tc>
          <w:tcPr>
            <w:tcW w:type="dxa" w:w="2880"/>
          </w:tcPr>
          <w:p>
            <w:r>
              <w:t>QueryResponse.TaxClassification[].name</w:t>
            </w:r>
          </w:p>
        </w:tc>
        <w:tc>
          <w:tcPr>
            <w:tcW w:type="dxa" w:w="2880"/>
          </w:tcPr>
          <w:p>
            <w:r>
              <w:t>string</w:t>
            </w:r>
          </w:p>
        </w:tc>
        <w:tc>
          <w:tcPr>
            <w:tcW w:type="dxa" w:w="2880"/>
          </w:tcPr>
          <w:p>
            <w:r>
              <w:t>Name of the tax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'{{OAUTH_METADATA.meta.baseUrl}}/v3/company/{{OAUTH_METADATA.meta.realmId}}/taxclassification' \</w:t>
        <w:br/>
        <w:t xml:space="preserve"> --header 'Accept: application/json'</w:t>
      </w:r>
    </w:p>
    <w:p>
      <w:pPr>
        <w:pStyle w:val="Heading3"/>
      </w:pPr>
      <w:r>
        <w:t>Notes</w:t>
      </w:r>
    </w:p>
    <w:p>
      <w:pPr>
        <w:pStyle w:val="ListBullet"/>
      </w:pPr>
      <w:r>
        <w:t>No query parameters were documented for this endpoint in the provided scraped content.</w:t>
      </w:r>
    </w:p>
    <w:p>
      <w:pPr>
        <w:pStyle w:val="Heading3"/>
      </w:pPr>
      <w:r>
        <w:t>Related taxClassifications actions</w:t>
      </w:r>
    </w:p>
    <w:p>
      <w:pPr>
        <w:pStyle w:val="ListBullet"/>
      </w:pPr>
      <w:r>
        <w:t>[GET] Read a Tax Classification by ID (Company) — /taxclassification/{{taxClassificationId}}</w:t>
      </w:r>
    </w:p>
    <w:p>
      <w:pPr>
        <w:pStyle w:val="ListBullet"/>
      </w:pPr>
      <w:r>
        <w:t>[GET] List Tax Classifications by Level — /taxclassification</w:t>
      </w:r>
    </w:p>
    <w:p>
      <w:r>
        <w:br w:type="page"/>
      </w:r>
    </w:p>
    <w:p>
      <w:pPr>
        <w:pStyle w:val="Heading2"/>
      </w:pPr>
      <w:r>
        <w:t>29. [POST] Create a Tax Agency</w:t>
      </w:r>
    </w:p>
    <w:p>
      <w:r>
        <w:rPr>
          <w:b/>
        </w:rPr>
        <w:t xml:space="preserve">Endpoint: </w:t>
      </w:r>
      <w:r>
        <w:rPr>
          <w:rFonts w:ascii="Courier New" w:hAnsi="Courier New"/>
          <w:sz w:val="18"/>
        </w:rPr>
        <w:t>/taxagency</w:t>
      </w:r>
    </w:p>
    <w:p>
      <w:pPr>
        <w:pStyle w:val="Heading3"/>
      </w:pPr>
      <w:r>
        <w:t>Prerequisites</w:t>
      </w:r>
    </w:p>
    <w:p>
      <w:pPr>
        <w:pStyle w:val="ListBullet"/>
      </w:pPr>
      <w:r>
        <w:t>Must have an active QuickBooks Online company (realm) to create the record in</w:t>
      </w:r>
    </w:p>
    <w:p>
      <w:pPr>
        <w:pStyle w:val="Heading3"/>
      </w:pPr>
      <w:r>
        <w:t>Method</w:t>
      </w:r>
    </w:p>
    <w:p>
      <w:r>
        <w:t>POST</w:t>
      </w:r>
    </w:p>
    <w:p>
      <w:pPr>
        <w:pStyle w:val="Heading3"/>
      </w:pPr>
      <w:r>
        <w:t>URL</w:t>
      </w:r>
    </w:p>
    <w:p>
      <w:r>
        <w:t>{{OAUTH_METADATA.meta.baseUrl}}/v3/company/{{OAUTH_METADATA.meta.realmId}}/taxagency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TaxAgency in the specified QuickBooks Online company. The TaxAgency object must include a DisplayName.</w:t>
      </w:r>
    </w:p>
    <w:p>
      <w:pPr>
        <w:pStyle w:val="Heading3"/>
      </w:pPr>
      <w:r>
        <w:t>Enforcement Rules</w:t>
      </w:r>
    </w:p>
    <w:p>
      <w:pPr>
        <w:pStyle w:val="ListBullet"/>
      </w:pPr>
      <w:r>
        <w:t>The realmId path parameter must always be present and must be a non-empty string.</w:t>
      </w:r>
    </w:p>
    <w:p>
      <w:pPr>
        <w:pStyle w:val="ListBullet"/>
      </w:pPr>
      <w:r>
        <w:t>If the user provides a realmId, use that value directly.</w:t>
      </w:r>
    </w:p>
    <w:p>
      <w:pPr>
        <w:pStyle w:val="ListBullet"/>
      </w:pPr>
      <w:r>
        <w:t>Do not call the API with a missing or empty realmId (e.g., avoid /v3/company//taxagency).</w:t>
      </w:r>
    </w:p>
    <w:p>
      <w:pPr>
        <w:pStyle w:val="ListBullet"/>
      </w:pPr>
      <w:r>
        <w:t>Always construct the path as /v3/company/{{OAUTH_METADATA.meta.realmId}}/taxagency.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/v3/company/1234567890/taxagency</w:t>
      </w:r>
    </w:p>
    <w:p>
      <w:pPr>
        <w:pStyle w:val="Heading3"/>
      </w:pPr>
      <w:r>
        <w:t>Invalid Examples</w:t>
      </w:r>
    </w:p>
    <w:p>
      <w:r>
        <w:rPr>
          <w:b/>
          <w:color w:val="666666"/>
          <w:sz w:val="16"/>
        </w:rPr>
        <w:t>[http]</w:t>
      </w:r>
    </w:p>
    <w:p>
      <w:pPr>
        <w:shd w:fill="F2F2F2" w:val="clear"/>
      </w:pPr>
      <w:r>
        <w:rPr>
          <w:rFonts w:ascii="Courier New" w:hAnsi="Courier New"/>
          <w:sz w:val="17"/>
        </w:rPr>
        <w:t>/v3/company//taxagency</w:t>
        <w:br/>
        <w:t>/v3/company/taxagency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Sent in the URL path. Source: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Required. Name of the agency. Max length: 100 characters. Sortable.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"2015-07-27T14:32:27.116-07:00",</w:t>
        <w:br/>
        <w:t xml:space="preserve"> "TaxAgency": {</w:t>
        <w:br/>
        <w:t xml:space="preserve"> "SyncToken": "0",</w:t>
        <w:br/>
        <w:t xml:space="preserve"> "domain": "QBO",</w:t>
        <w:br/>
        <w:t xml:space="preserve"> "DisplayName": "CityTaxAgency",</w:t>
        <w:br/>
        <w:t xml:space="preserve"> "TaxTrackedOnSales": true,</w:t>
        <w:br/>
        <w:t xml:space="preserve"> "TaxTrackedOnPurchases": false,</w:t>
        <w:br/>
        <w:t xml:space="preserve"> "sparse": false,</w:t>
        <w:br/>
        <w:t xml:space="preserve"> "Id": "3",</w:t>
        <w:br/>
        <w:t xml:space="preserve"> "MetaData": {</w:t>
        <w:br/>
        <w:t xml:space="preserve"> "CreateTime": "2015-07-27T14:32:27-07:00",</w:t>
        <w:br/>
        <w:t xml:space="preserve"> "LastUpdatedTime": "2015-07-27T14:32:27-07:00"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for the response.</w:t>
            </w:r>
          </w:p>
        </w:tc>
      </w:tr>
      <w:tr>
        <w:tc>
          <w:tcPr>
            <w:tcW w:type="dxa" w:w="2880"/>
          </w:tcPr>
          <w:p>
            <w:r>
              <w:t>TaxAgency</w:t>
            </w:r>
          </w:p>
        </w:tc>
        <w:tc>
          <w:tcPr>
            <w:tcW w:type="dxa" w:w="2880"/>
          </w:tcPr>
          <w:p>
            <w:r>
              <w:t>object</w:t>
            </w:r>
          </w:p>
        </w:tc>
        <w:tc>
          <w:tcPr>
            <w:tcW w:type="dxa" w:w="2880"/>
          </w:tcPr>
          <w:p>
            <w:r>
              <w:t>The newly created tax agency object.</w:t>
            </w:r>
          </w:p>
        </w:tc>
      </w:tr>
      <w:tr>
        <w:tc>
          <w:tcPr>
            <w:tcW w:type="dxa" w:w="2880"/>
          </w:tcPr>
          <w:p>
            <w:r>
              <w:t>TaxAgency.SyncToken</w:t>
            </w:r>
          </w:p>
        </w:tc>
        <w:tc>
          <w:tcPr>
            <w:tcW w:type="dxa" w:w="2880"/>
          </w:tcPr>
          <w:p>
            <w:r>
              <w:t>string</w:t>
            </w:r>
          </w:p>
        </w:tc>
        <w:tc>
          <w:tcPr>
            <w:tcW w:type="dxa" w:w="2880"/>
          </w:tcPr>
          <w:p>
            <w:r>
              <w:t>Version token for concurrency control.</w:t>
            </w:r>
          </w:p>
        </w:tc>
      </w:tr>
      <w:tr>
        <w:tc>
          <w:tcPr>
            <w:tcW w:type="dxa" w:w="2880"/>
          </w:tcPr>
          <w:p>
            <w:r>
              <w:t>TaxAgency.domain</w:t>
            </w:r>
          </w:p>
        </w:tc>
        <w:tc>
          <w:tcPr>
            <w:tcW w:type="dxa" w:w="2880"/>
          </w:tcPr>
          <w:p>
            <w:r>
              <w:t>string</w:t>
            </w:r>
          </w:p>
        </w:tc>
        <w:tc>
          <w:tcPr>
            <w:tcW w:type="dxa" w:w="2880"/>
          </w:tcPr>
          <w:p>
            <w:r>
              <w:t>Domain value (example: QBO).</w:t>
            </w:r>
          </w:p>
        </w:tc>
      </w:tr>
      <w:tr>
        <w:tc>
          <w:tcPr>
            <w:tcW w:type="dxa" w:w="2880"/>
          </w:tcPr>
          <w:p>
            <w:r>
              <w:t>TaxAgency.DisplayName</w:t>
            </w:r>
          </w:p>
        </w:tc>
        <w:tc>
          <w:tcPr>
            <w:tcW w:type="dxa" w:w="2880"/>
          </w:tcPr>
          <w:p>
            <w:r>
              <w:t>string</w:t>
            </w:r>
          </w:p>
        </w:tc>
        <w:tc>
          <w:tcPr>
            <w:tcW w:type="dxa" w:w="2880"/>
          </w:tcPr>
          <w:p>
            <w:r>
              <w:t>Name of the tax agency.</w:t>
            </w:r>
          </w:p>
        </w:tc>
      </w:tr>
      <w:tr>
        <w:tc>
          <w:tcPr>
            <w:tcW w:type="dxa" w:w="2880"/>
          </w:tcPr>
          <w:p>
            <w:r>
              <w:t>TaxAgency.TaxTrackedOnSales</w:t>
            </w:r>
          </w:p>
        </w:tc>
        <w:tc>
          <w:tcPr>
            <w:tcW w:type="dxa" w:w="2880"/>
          </w:tcPr>
          <w:p>
            <w:r>
              <w:t>boolean</w:t>
            </w:r>
          </w:p>
        </w:tc>
        <w:tc>
          <w:tcPr>
            <w:tcW w:type="dxa" w:w="2880"/>
          </w:tcPr>
          <w:p>
            <w:r>
              <w:t>Indicates whether tax is tracked on sales.</w:t>
            </w:r>
          </w:p>
        </w:tc>
      </w:tr>
      <w:tr>
        <w:tc>
          <w:tcPr>
            <w:tcW w:type="dxa" w:w="2880"/>
          </w:tcPr>
          <w:p>
            <w:r>
              <w:t>TaxAgency.TaxTrackedOnPurchases</w:t>
            </w:r>
          </w:p>
        </w:tc>
        <w:tc>
          <w:tcPr>
            <w:tcW w:type="dxa" w:w="2880"/>
          </w:tcPr>
          <w:p>
            <w:r>
              <w:t>boolean</w:t>
            </w:r>
          </w:p>
        </w:tc>
        <w:tc>
          <w:tcPr>
            <w:tcW w:type="dxa" w:w="2880"/>
          </w:tcPr>
          <w:p>
            <w:r>
              <w:t>Indicates whether tax is tracked on purchases.</w:t>
            </w:r>
          </w:p>
        </w:tc>
      </w:tr>
      <w:tr>
        <w:tc>
          <w:tcPr>
            <w:tcW w:type="dxa" w:w="2880"/>
          </w:tcPr>
          <w:p>
            <w:r>
              <w:t>TaxAgency.sparse</w:t>
            </w:r>
          </w:p>
        </w:tc>
        <w:tc>
          <w:tcPr>
            <w:tcW w:type="dxa" w:w="2880"/>
          </w:tcPr>
          <w:p>
            <w:r>
              <w:t>boolean</w:t>
            </w:r>
          </w:p>
        </w:tc>
        <w:tc>
          <w:tcPr>
            <w:tcW w:type="dxa" w:w="2880"/>
          </w:tcPr>
          <w:p>
            <w:r>
              <w:t>Sparse update flag.</w:t>
            </w:r>
          </w:p>
        </w:tc>
      </w:tr>
      <w:tr>
        <w:tc>
          <w:tcPr>
            <w:tcW w:type="dxa" w:w="2880"/>
          </w:tcPr>
          <w:p>
            <w:r>
              <w:t>TaxAgency.Id</w:t>
            </w:r>
          </w:p>
        </w:tc>
        <w:tc>
          <w:tcPr>
            <w:tcW w:type="dxa" w:w="2880"/>
          </w:tcPr>
          <w:p>
            <w:r>
              <w:t>string</w:t>
            </w:r>
          </w:p>
        </w:tc>
        <w:tc>
          <w:tcPr>
            <w:tcW w:type="dxa" w:w="2880"/>
          </w:tcPr>
          <w:p>
            <w:r>
              <w:t>Unique identifier for the tax agency.</w:t>
            </w:r>
          </w:p>
        </w:tc>
      </w:tr>
      <w:tr>
        <w:tc>
          <w:tcPr>
            <w:tcW w:type="dxa" w:w="2880"/>
          </w:tcPr>
          <w:p>
            <w:r>
              <w:t>TaxAgency.MetaData</w:t>
            </w:r>
          </w:p>
        </w:tc>
        <w:tc>
          <w:tcPr>
            <w:tcW w:type="dxa" w:w="2880"/>
          </w:tcPr>
          <w:p>
            <w:r>
              <w:t>object</w:t>
            </w:r>
          </w:p>
        </w:tc>
        <w:tc>
          <w:tcPr>
            <w:tcW w:type="dxa" w:w="2880"/>
          </w:tcPr>
          <w:p>
            <w:r>
              <w:t>Metadata for the created object.</w:t>
            </w:r>
          </w:p>
        </w:tc>
      </w:tr>
      <w:tr>
        <w:tc>
          <w:tcPr>
            <w:tcW w:type="dxa" w:w="2880"/>
          </w:tcPr>
          <w:p>
            <w:r>
              <w:t>TaxAgency.MetaData.CreateTime</w:t>
            </w:r>
          </w:p>
        </w:tc>
        <w:tc>
          <w:tcPr>
            <w:tcW w:type="dxa" w:w="2880"/>
          </w:tcPr>
          <w:p>
            <w:r>
              <w:t>string</w:t>
            </w:r>
          </w:p>
        </w:tc>
        <w:tc>
          <w:tcPr>
            <w:tcW w:type="dxa" w:w="2880"/>
          </w:tcPr>
          <w:p>
            <w:r>
              <w:t>ISO-8601 timestamp when the object was created.</w:t>
            </w:r>
          </w:p>
        </w:tc>
      </w:tr>
      <w:tr>
        <w:tc>
          <w:tcPr>
            <w:tcW w:type="dxa" w:w="2880"/>
          </w:tcPr>
          <w:p>
            <w:r>
              <w:t>TaxAgency.MetaData.LastUpdatedTime</w:t>
            </w:r>
          </w:p>
        </w:tc>
        <w:tc>
          <w:tcPr>
            <w:tcW w:type="dxa" w:w="2880"/>
          </w:tcPr>
          <w:p>
            <w:r>
              <w:t>string</w:t>
            </w:r>
          </w:p>
        </w:tc>
        <w:tc>
          <w:tcPr>
            <w:tcW w:type="dxa" w:w="2880"/>
          </w:tcPr>
          <w:p>
            <w:r>
              <w:t>ISO-8601 timestamp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'{{OAUTH_METADATA.meta.baseUrl}}/v3/company/{{OAUTH_METADATA.meta.realmId}}/taxagency' \</w:t>
        <w:br/>
        <w:t xml:space="preserve"> --header 'Accept: application/json' \</w:t>
        <w:br/>
        <w:t xml:space="preserve"> --header 'Content-Type: application/json' \</w:t>
        <w:br/>
        <w:t xml:space="preserve"> --data '{</w:t>
        <w:br/>
        <w:t xml:space="preserve"> "DisplayName": "CityTaxAgency"</w:t>
        <w:br/>
        <w:t xml:space="preserve">  }'</w:t>
      </w:r>
    </w:p>
    <w:p>
      <w:pPr>
        <w:pStyle w:val="Heading3"/>
      </w:pPr>
      <w:r>
        <w:t>Behavior</w:t>
      </w:r>
    </w:p>
    <w:p>
      <w:pPr>
        <w:pStyle w:val="ListBullet"/>
      </w:pPr>
      <w:r>
        <w:t>Validates that DisplayName is present and does not exceed 100 characters.</w:t>
      </w:r>
    </w:p>
    <w:p>
      <w:pPr>
        <w:pStyle w:val="ListBullet"/>
      </w:pPr>
      <w:r>
        <w:t>Creates the TaxAgency record in the specified company (realmId).</w:t>
      </w:r>
    </w:p>
    <w:p>
      <w:pPr>
        <w:pStyle w:val="ListBullet"/>
      </w:pPr>
      <w:r>
        <w:t>Returns the newly created TaxAgency object with its assigned Id, SyncToken, and MetaData.</w:t>
      </w:r>
    </w:p>
    <w:p>
      <w:pPr>
        <w:pStyle w:val="Heading3"/>
      </w:pPr>
      <w:r>
        <w:t>Notes</w:t>
      </w:r>
    </w:p>
    <w:p>
      <w:pPr>
        <w:pStyle w:val="ListBullet"/>
      </w:pPr>
      <w:r>
        <w:t>Minimum required field to create a tax agency is DisplayName.</w:t>
      </w:r>
    </w:p>
    <w:p>
      <w:pPr>
        <w:pStyle w:val="ListBullet"/>
      </w:pPr>
      <w:r>
        <w:t>Production and sandbox hosts are handled by {{OAUTH_METADATA.meta.baseUrl}} (as provided).</w:t>
      </w:r>
    </w:p>
    <w:p>
      <w:pPr>
        <w:pStyle w:val="Heading3"/>
      </w:pPr>
      <w:r>
        <w:t>Related taxAgency actions</w:t>
      </w:r>
    </w:p>
    <w:p>
      <w:pPr>
        <w:pStyle w:val="ListBullet"/>
      </w:pPr>
      <w:r>
        <w:t>[GET] Query Tax Agencies — /query</w:t>
      </w:r>
    </w:p>
    <w:p>
      <w:pPr>
        <w:pStyle w:val="ListBullet"/>
      </w:pPr>
      <w:r>
        <w:t>[GET] Read a Company's TaxAgency — /taxagency/{{taxagencyId}}</w:t>
      </w:r>
    </w:p>
    <w:p>
      <w:r>
        <w:br w:type="page"/>
      </w:r>
    </w:p>
    <w:p>
      <w:pPr>
        <w:pStyle w:val="Heading2"/>
      </w:pPr>
      <w:r>
        <w:t>30. [POST] Void a SalesReceipt</w:t>
      </w:r>
    </w:p>
    <w:p>
      <w:r>
        <w:rPr>
          <w:b/>
        </w:rPr>
        <w:t xml:space="preserve">Endpoint: </w:t>
      </w:r>
      <w:r>
        <w:rPr>
          <w:rFonts w:ascii="Courier New" w:hAnsi="Courier New"/>
          <w:sz w:val="18"/>
        </w:rPr>
        <w:t>/salesreceipt</w:t>
      </w:r>
    </w:p>
    <w:p>
      <w:pPr>
        <w:pStyle w:val="Heading3"/>
      </w:pPr>
      <w:r>
        <w:t>Void a SalesReceipt (Update Operation)</w:t>
      </w:r>
    </w:p>
    <w:p>
      <w:pPr>
        <w:pStyle w:val="Heading3"/>
      </w:pPr>
      <w:r>
        <w:t>Prerequisites</w:t>
      </w:r>
    </w:p>
    <w:p>
      <w:pPr>
        <w:pStyle w:val="ListBullet"/>
      </w:pPr>
      <w:r>
        <w:t>If the SalesReceipt is paid and funds have been deposited, you must delete the associated Deposit object before voiding the SalesReceipt.</w:t>
      </w:r>
    </w:p>
    <w:p>
      <w:pPr>
        <w:pStyle w:val="Heading3"/>
      </w:pPr>
      <w:r>
        <w:t>Method</w:t>
      </w:r>
    </w:p>
    <w:p>
      <w:r>
        <w:t>POST</w:t>
      </w:r>
    </w:p>
    <w:p>
      <w:pPr>
        <w:pStyle w:val="Heading3"/>
      </w:pPr>
      <w:r>
        <w:t>URL</w:t>
      </w:r>
    </w:p>
    <w:p>
      <w:r>
        <w:t>{{OAUTH_METADATA.meta.baseUrl}}/v3/company/{{OAUTH_METADATA.meta.realmId}}/salesreceipt?operation=update&amp;include=void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Voids an existing SalesReceipt using a sparse update with include=void. The transaction remains active, but all amounts and quantities are set to zero, and the string "Voided" is injected into SalesReceipt.PrivateNote (prepended to existing text if present).</w:t>
      </w:r>
    </w:p>
    <w:p>
      <w:pPr>
        <w:pStyle w:val="Heading3"/>
      </w:pPr>
      <w:r>
        <w:t>Enforcement Rules</w:t>
      </w:r>
    </w:p>
    <w:p>
      <w:pPr>
        <w:pStyle w:val="ListBullet"/>
      </w:pPr>
      <w:r>
        <w:t>The QuickBooks realm/company context must be included in the base URL as: .../v3/company/{{OAUTH_METADATA.meta.realmId}}.</w:t>
      </w:r>
    </w:p>
    <w:p>
      <w:pPr>
        <w:pStyle w:val="ListBullet"/>
      </w:pPr>
      <w:r>
        <w:t xml:space="preserve">Always call this endpoint with the query string exactly as documented: </w:t>
        <w:br/>
        <w:br/>
        <w:t>operation=update</w:t>
        <w:br/>
        <w:t>include=void</w:t>
      </w:r>
    </w:p>
    <w:p>
      <w:pPr>
        <w:pStyle w:val="ListBullet"/>
      </w:pPr>
      <w:r>
        <w:t>When executing the action, ensure to send Query Parameters in the URL as query parameters, not in the body.</w:t>
      </w:r>
    </w:p>
    <w:p>
      <w:pPr>
        <w:pStyle w:val="ListBullet"/>
      </w:pPr>
      <w:r>
        <w:t xml:space="preserve">This operation requires a sparse update body: </w:t>
        <w:br/>
        <w:br/>
        <w:t>Id must be provided and non-empty.</w:t>
        <w:br/>
        <w:t>SyncToken must be provided and non-empty.</w:t>
        <w:br/>
        <w:t>sparse must be provided and set to true.</w:t>
      </w:r>
    </w:p>
    <w:p>
      <w:pPr>
        <w:pStyle w:val="Heading3"/>
      </w:pPr>
      <w:r>
        <w:t>Valid Examples</w:t>
      </w:r>
    </w:p>
    <w:p>
      <w:r>
        <w:rPr>
          <w:b/>
          <w:color w:val="666666"/>
          <w:sz w:val="16"/>
        </w:rPr>
        <w:t>[http]</w:t>
      </w:r>
    </w:p>
    <w:p>
      <w:pPr>
        <w:shd w:fill="F2F2F2" w:val="clear"/>
      </w:pPr>
      <w:r>
        <w:rPr>
          <w:rFonts w:ascii="Courier New" w:hAnsi="Courier New"/>
          <w:sz w:val="17"/>
        </w:rPr>
        <w:t>/v3/company/1234567890/salesreceipt?operation=update&amp;include=void</w:t>
      </w:r>
    </w:p>
    <w:p>
      <w:pPr>
        <w:pStyle w:val="Heading3"/>
      </w:pPr>
      <w:r>
        <w:t>Invalid Examples</w:t>
      </w:r>
    </w:p>
    <w:p>
      <w:r>
        <w:rPr>
          <w:b/>
          <w:color w:val="666666"/>
          <w:sz w:val="16"/>
        </w:rPr>
        <w:t>[http]</w:t>
      </w:r>
    </w:p>
    <w:p>
      <w:pPr>
        <w:shd w:fill="F2F2F2" w:val="clear"/>
      </w:pPr>
      <w:r>
        <w:rPr>
          <w:rFonts w:ascii="Courier New" w:hAnsi="Courier New"/>
          <w:sz w:val="17"/>
        </w:rPr>
        <w:t>/v3/company/1234567890/salesreceipt</w:t>
        <w:br/>
        <w:t>/v3/company/1234567890/salesreceipt?include=void</w:t>
        <w:br/>
        <w:t>/v3/company/1234567890/salesreceipt?operation=update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update for this void operation. Sent in the URL query string.</w:t>
            </w:r>
          </w:p>
        </w:tc>
      </w:tr>
      <w:tr>
        <w:tc>
          <w:tcPr>
            <w:tcW w:type="dxa" w:w="2880"/>
          </w:tcPr>
          <w:p>
            <w:r>
              <w:t>include</w:t>
            </w:r>
          </w:p>
        </w:tc>
        <w:tc>
          <w:tcPr>
            <w:tcW w:type="dxa" w:w="2880"/>
          </w:tcPr>
          <w:p>
            <w:r>
              <w:t>string</w:t>
            </w:r>
          </w:p>
        </w:tc>
        <w:tc>
          <w:tcPr>
            <w:tcW w:type="dxa" w:w="2880"/>
          </w:tcPr>
          <w:p>
            <w:r>
              <w:t>Must be void to void the SalesReceipt.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Required. Version number of the object used for locking/concurrency. As soon as an application modifies an object, its SyncToken is incremented. Attempts to modify an object specifying an older SyncToken fail. Only the latest version is maintained by QuickBooks Online.</w:t>
            </w:r>
          </w:p>
        </w:tc>
      </w:tr>
      <w:tr>
        <w:tc>
          <w:tcPr>
            <w:tcW w:type="dxa" w:w="2880"/>
          </w:tcPr>
          <w:p>
            <w:r>
              <w:t>Id</w:t>
            </w:r>
          </w:p>
        </w:tc>
        <w:tc>
          <w:tcPr>
            <w:tcW w:type="dxa" w:w="2880"/>
          </w:tcPr>
          <w:p>
            <w:r>
              <w:t>string</w:t>
            </w:r>
          </w:p>
        </w:tc>
        <w:tc>
          <w:tcPr>
            <w:tcW w:type="dxa" w:w="2880"/>
          </w:tcPr>
          <w:p>
            <w:r>
              <w:t>Required. Unique identifier for the SalesReceipt to void.</w:t>
            </w:r>
          </w:p>
        </w:tc>
      </w:tr>
      <w:tr>
        <w:tc>
          <w:tcPr>
            <w:tcW w:type="dxa" w:w="2880"/>
          </w:tcPr>
          <w:p>
            <w:r>
              <w:t>sparse</w:t>
            </w:r>
          </w:p>
        </w:tc>
        <w:tc>
          <w:tcPr>
            <w:tcW w:type="dxa" w:w="2880"/>
          </w:tcPr>
          <w:p>
            <w:r>
              <w:t>boolean</w:t>
            </w:r>
          </w:p>
        </w:tc>
        <w:tc>
          <w:tcPr>
            <w:tcW w:type="dxa" w:w="2880"/>
          </w:tcPr>
          <w:p>
            <w:r>
              <w:t>Required. Include and set to true to void an object (sparse update).</w:t>
            </w:r>
          </w:p>
        </w:tc>
      </w:tr>
    </w:tbl>
    <w:p/>
    <w:p>
      <w:pPr>
        <w:pStyle w:val="Heading3"/>
      </w:pPr>
      <w:r>
        <w:t>Response</w:t>
      </w:r>
    </w:p>
    <w:p>
      <w:pPr>
        <w:pStyle w:val="Heading3"/>
      </w:pPr>
      <w:r>
        <w:t>Success Response</w:t>
      </w:r>
    </w:p>
    <w:p>
      <w:r>
        <w:t>Returns the SalesReceipt response body.</w:t>
      </w:r>
    </w:p>
    <w:p>
      <w:r>
        <w:rPr>
          <w:b/>
          <w:color w:val="666666"/>
          <w:sz w:val="16"/>
        </w:rPr>
        <w:t>[json]</w:t>
      </w:r>
    </w:p>
    <w:p>
      <w:pPr>
        <w:shd w:fill="F2F2F2" w:val="clear"/>
      </w:pPr>
      <w:r>
        <w:rPr>
          <w:rFonts w:ascii="Courier New" w:hAnsi="Courier New"/>
          <w:sz w:val="17"/>
        </w:rPr>
        <w:t>{</w:t>
        <w:br/>
        <w:t xml:space="preserve"> "SalesReceipt": {</w:t>
        <w:br/>
        <w:t xml:space="preserve"> "TxnDate": "2014-12-31",</w:t>
        <w:br/>
        <w:t xml:space="preserve"> "domain": "QBO",</w:t>
        <w:br/>
        <w:t xml:space="preserve"> "CurrencyRef": {</w:t>
        <w:br/>
        <w:t xml:space="preserve"> "name": "United States Dollar",</w:t>
        <w:br/>
        <w:t xml:space="preserve"> "value": "USD"</w:t>
        <w:br/>
        <w:t xml:space="preserve"> },</w:t>
        <w:br/>
        <w:t xml:space="preserve"> "PrintStatus": "NeedToPrint",</w:t>
        <w:br/>
        <w:t xml:space="preserve"> "TotalAmt": 0,</w:t>
        <w:br/>
        <w:t xml:space="preserve"> "Line": [</w:t>
        <w:br/>
        <w:t xml:space="preserve"> {</w:t>
        <w:br/>
        <w:t xml:space="preserve"> "LineNum": 1,</w:t>
        <w:br/>
        <w:t xml:space="preserve"> "Amount": 0,</w:t>
        <w:br/>
        <w:t xml:space="preserve"> "SalesItemLineDetail": {</w:t>
        <w:br/>
        <w:t xml:space="preserve"> "TaxCodeRef": {</w:t>
        <w:br/>
        <w:t xml:space="preserve"> "value": "NON"</w:t>
        <w:br/>
        <w:t xml:space="preserve"> },</w:t>
        <w:br/>
        <w:t xml:space="preserve"> "Qty": 0,</w:t>
        <w:br/>
        <w:t xml:space="preserve"> "ItemRef": {</w:t>
        <w:br/>
        <w:t xml:space="preserve"> "name": "Services",</w:t>
        <w:br/>
        <w:t xml:space="preserve"> "value": "1"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0,</w:t>
        <w:br/>
        <w:t xml:space="preserve"> "SubTotalLineDetail": {}</w:t>
        <w:br/>
        <w:t xml:space="preserve"> }</w:t>
        <w:br/>
        <w:t xml:space="preserve"> ],</w:t>
        <w:br/>
        <w:t xml:space="preserve"> "ApplyTaxAfterDiscount": false,</w:t>
        <w:br/>
        <w:t xml:space="preserve"> "DocNumber": "1038",</w:t>
        <w:br/>
        <w:t xml:space="preserve"> "PrivateNote": "Voided",</w:t>
        <w:br/>
        <w:t xml:space="preserve"> "sparse": false,</w:t>
        <w:br/>
        <w:t xml:space="preserve"> "DepositToAccountRef": {</w:t>
        <w:br/>
        <w:t xml:space="preserve"> "name": "Undeposited Funds",</w:t>
        <w:br/>
        <w:t xml:space="preserve"> "value": "4"</w:t>
        <w:br/>
        <w:t xml:space="preserve"> },</w:t>
        <w:br/>
        <w:t xml:space="preserve"> "CustomerMemo": {</w:t>
        <w:br/>
        <w:t xml:space="preserve"> "value": "Thank you for your business and have a great day!"</w:t>
        <w:br/>
        <w:t xml:space="preserve"> },</w:t>
        <w:br/>
        <w:t xml:space="preserve"> "ProjectRef": {</w:t>
        <w:br/>
        <w:t xml:space="preserve"> "value": "39298243"</w:t>
        <w:br/>
        <w:t xml:space="preserve"> },</w:t>
        <w:br/>
        <w:t xml:space="preserve"> "Balance": 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"1",</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"Bayshore",</w:t>
        <w:br/>
        <w:t xml:space="preserve"> "PostalCode": "94326",</w:t>
        <w:br/>
        <w:t xml:space="preserve"> "Id": "98",</w:t>
        <w:br/>
        <w:t xml:space="preserve"> "Line1": "4581 Finch St."</w:t>
        <w:br/>
        <w:t xml:space="preserve"> },</w:t>
        <w:br/>
        <w:t xml:space="preserve"> "EmailStatus": "NotSet",</w:t>
        <w:br/>
        <w:t xml:space="preserve"> "BillAddr": {</w:t>
        <w:br/>
        <w:t xml:space="preserve"> "CountrySubDivisionCode": "CA",</w:t>
        <w:br/>
        <w:t xml:space="preserve"> "City": "Bayshore",</w:t>
        <w:br/>
        <w:t xml:space="preserve"> "PostalCode": "94326",</w:t>
        <w:br/>
        <w:t xml:space="preserve"> "Id": "97",</w:t>
        <w:br/>
        <w:t xml:space="preserve"> "Line1": "4581 Finch St."</w:t>
        <w:br/>
        <w:t xml:space="preserve"> },</w:t>
        <w:br/>
        <w:t xml:space="preserve"> "MetaData": {</w:t>
        <w:br/>
        <w:t xml:space="preserve"> "CreateTime": "2014-12-31T16:17:23-08:00",</w:t>
        <w:br/>
        <w:t xml:space="preserve"> "LastUpdatedTime": "2015-02-09T12:29:53-08:00"</w:t>
        <w:br/>
        <w:t xml:space="preserve"> },</w:t>
        <w:br/>
        <w:t xml:space="preserve"> "BillEmail": {</w:t>
        <w:br/>
        <w:t xml:space="preserve"> "Address": "virti_vora@Intuit.com"</w:t>
        <w:br/>
        <w:t xml:space="preserve"> },</w:t>
        <w:br/>
        <w:t xml:space="preserve"> "Id": "161"</w:t>
        <w:br/>
        <w:t xml:space="preserve"> },</w:t>
        <w:br/>
        <w:t xml:space="preserve"> "time": "2015-02-09T12:29:52.970-08:00"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voided SalesReceipt object returned by QuickBooks Online.</w:t>
            </w:r>
          </w:p>
        </w:tc>
      </w:tr>
      <w:tr>
        <w:tc>
          <w:tcPr>
            <w:tcW w:type="dxa" w:w="2880"/>
          </w:tcPr>
          <w:p>
            <w:r>
              <w:t>SalesReceipt.TotalAmt</w:t>
            </w:r>
          </w:p>
        </w:tc>
        <w:tc>
          <w:tcPr>
            <w:tcW w:type="dxa" w:w="2880"/>
          </w:tcPr>
          <w:p>
            <w:r>
              <w:t>number</w:t>
            </w:r>
          </w:p>
        </w:tc>
        <w:tc>
          <w:tcPr>
            <w:tcW w:type="dxa" w:w="2880"/>
          </w:tcPr>
          <w:p>
            <w:r>
              <w:t>Total amount after voiding (zeroed).</w:t>
            </w:r>
          </w:p>
        </w:tc>
      </w:tr>
      <w:tr>
        <w:tc>
          <w:tcPr>
            <w:tcW w:type="dxa" w:w="2880"/>
          </w:tcPr>
          <w:p>
            <w:r>
              <w:t>SalesReceipt.Line</w:t>
            </w:r>
          </w:p>
        </w:tc>
        <w:tc>
          <w:tcPr>
            <w:tcW w:type="dxa" w:w="2880"/>
          </w:tcPr>
          <w:p>
            <w:r>
              <w:t>array</w:t>
            </w:r>
          </w:p>
        </w:tc>
        <w:tc>
          <w:tcPr>
            <w:tcW w:type="dxa" w:w="2880"/>
          </w:tcPr>
          <w:p>
            <w:r>
              <w:t>Line items; amounts and quantities are zeroed after voiding.</w:t>
            </w:r>
          </w:p>
        </w:tc>
      </w:tr>
      <w:tr>
        <w:tc>
          <w:tcPr>
            <w:tcW w:type="dxa" w:w="2880"/>
          </w:tcPr>
          <w:p>
            <w:r>
              <w:t>SalesReceipt.PrivateNote</w:t>
            </w:r>
          </w:p>
        </w:tc>
        <w:tc>
          <w:tcPr>
            <w:tcW w:type="dxa" w:w="2880"/>
          </w:tcPr>
          <w:p>
            <w:r>
              <w:t>string</w:t>
            </w:r>
          </w:p>
        </w:tc>
        <w:tc>
          <w:tcPr>
            <w:tcW w:type="dxa" w:w="2880"/>
          </w:tcPr>
          <w:p>
            <w:r>
              <w:t>Contains "Voided" (injected/prepended if prior text existed).</w:t>
            </w:r>
          </w:p>
        </w:tc>
      </w:tr>
      <w:tr>
        <w:tc>
          <w:tcPr>
            <w:tcW w:type="dxa" w:w="2880"/>
          </w:tcPr>
          <w:p>
            <w:r>
              <w:t>SalesReceipt.SyncToken</w:t>
            </w:r>
          </w:p>
        </w:tc>
        <w:tc>
          <w:tcPr>
            <w:tcW w:type="dxa" w:w="2880"/>
          </w:tcPr>
          <w:p>
            <w:r>
              <w:t>string</w:t>
            </w:r>
          </w:p>
        </w:tc>
        <w:tc>
          <w:tcPr>
            <w:tcW w:type="dxa" w:w="2880"/>
          </w:tcPr>
          <w:p>
            <w:r>
              <w:t>Updated SyncToken after the update.</w:t>
            </w:r>
          </w:p>
        </w:tc>
      </w:tr>
      <w:tr>
        <w:tc>
          <w:tcPr>
            <w:tcW w:type="dxa" w:w="2880"/>
          </w:tcPr>
          <w:p>
            <w:r>
              <w:t>SalesReceipt.Id</w:t>
            </w:r>
          </w:p>
        </w:tc>
        <w:tc>
          <w:tcPr>
            <w:tcW w:type="dxa" w:w="2880"/>
          </w:tcPr>
          <w:p>
            <w:r>
              <w:t>string</w:t>
            </w:r>
          </w:p>
        </w:tc>
        <w:tc>
          <w:tcPr>
            <w:tcW w:type="dxa" w:w="2880"/>
          </w:tcPr>
          <w:p>
            <w:r>
              <w:t>SalesReceipt identifier.</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'{{OAUTH_METADATA.meta.baseUrl}}/v3/company/{{OAUTH_METADATA.meta.realmId}}/salesreceipt?operation=update&amp;include=void' \</w:t>
        <w:br/>
        <w:t xml:space="preserve"> --header 'Accept: application/json' \</w:t>
        <w:br/>
        <w:t xml:space="preserve"> --header 'Content-Type: application/json' \</w:t>
        <w:br/>
        <w:t xml:space="preserve"> --data '{</w:t>
        <w:br/>
        <w:t xml:space="preserve"> "SyncToken": "0",</w:t>
        <w:br/>
        <w:t xml:space="preserve"> "Id": "161",</w:t>
        <w:br/>
        <w:t xml:space="preserve"> "sparse": true</w:t>
        <w:br/>
        <w:t xml:space="preserve">  }'</w:t>
      </w:r>
    </w:p>
    <w:p>
      <w:pPr>
        <w:pStyle w:val="Heading3"/>
      </w:pPr>
      <w:r>
        <w:t>Example Usage</w:t>
      </w:r>
    </w:p>
    <w:p>
      <w:pPr>
        <w:pStyle w:val="Heading3"/>
      </w:pPr>
      <w:r>
        <w:t>Example 1: Void a SalesReceipt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'{{OAUTH_METADATA.meta.baseUrl}}/v3/company/{{OAUTH_METADATA.meta.realmId}}/salesreceipt?operation=update&amp;include=void' \</w:t>
        <w:br/>
        <w:t xml:space="preserve"> -H 'Accept: application/json' \</w:t>
        <w:br/>
        <w:t xml:space="preserve"> -H 'Content-Type: application/json' \</w:t>
        <w:br/>
        <w:t xml:space="preserve"> -d '{</w:t>
        <w:br/>
        <w:t xml:space="preserve"> "SyncToken": "0",</w:t>
        <w:br/>
        <w:t xml:space="preserve"> "Id": "161",</w:t>
        <w:br/>
        <w:t xml:space="preserve"> "sparse": true</w:t>
        <w:br/>
        <w:t xml:space="preserve">  }'</w:t>
      </w:r>
    </w:p>
    <w:p>
      <w:pPr>
        <w:pStyle w:val="Heading3"/>
      </w:pPr>
      <w:r>
        <w:t>Behavior</w:t>
      </w:r>
    </w:p>
    <w:p>
      <w:pPr>
        <w:pStyle w:val="ListBullet"/>
      </w:pPr>
      <w:r>
        <w:t>Validation/Locking: QuickBooks validates Id and SyncToken to ensure you are updating the latest version.</w:t>
      </w:r>
    </w:p>
    <w:p>
      <w:pPr>
        <w:pStyle w:val="ListBullet"/>
      </w:pPr>
      <w:r>
        <w:t>Void Processing: The SalesReceipt remains active, but amounts and quantities are zeroed.</w:t>
      </w:r>
    </w:p>
    <w:p>
      <w:pPr>
        <w:pStyle w:val="ListBullet"/>
      </w:pPr>
      <w:r>
        <w:t>Private Note Update: "Voided" is injected into SalesReceipt.PrivateNote (prepended if text already exists).</w:t>
      </w:r>
    </w:p>
    <w:p>
      <w:pPr>
        <w:pStyle w:val="ListBullet"/>
      </w:pPr>
      <w:r>
        <w:t>Response Return: Returns the updated SalesReceipt payload.</w:t>
      </w:r>
    </w:p>
    <w:p>
      <w:pPr>
        <w:pStyle w:val="Heading3"/>
      </w:pPr>
      <w:r>
        <w:t>Notes</w:t>
      </w:r>
    </w:p>
    <w:p>
      <w:pPr>
        <w:pStyle w:val="ListBullet"/>
      </w:pPr>
      <w:r>
        <w:t>This is performed via sparse update ("sparse": true).</w:t>
      </w:r>
    </w:p>
    <w:p>
      <w:pPr>
        <w:pStyle w:val="ListBullet"/>
      </w:pPr>
      <w:r>
        <w:t>If the SalesReceipt is paid and funds were deposited, delete the related Deposit before attempting to void the SalesReceipt.</w:t>
      </w:r>
    </w:p>
    <w:p>
      <w:pPr>
        <w:pStyle w:val="Heading3"/>
      </w:pPr>
      <w:r>
        <w:t>Related salesReceipts actions</w:t>
      </w:r>
    </w:p>
    <w:p>
      <w:pPr>
        <w:pStyle w:val="ListBullet"/>
      </w:pPr>
      <w:r>
        <w:t>[POST] Send a SalesReceipt — /salesreceipt/{{salesreceiptId}}/send</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pPr>
        <w:pStyle w:val="ListBullet"/>
      </w:pPr>
      <w:r>
        <w:t>[GET] Read a SalesReceipt — /salesreceipt/{{salesreceiptId}}</w:t>
      </w:r>
    </w:p>
    <w:p>
      <w:r>
        <w:br w:type="page"/>
      </w:r>
    </w:p>
    <w:p>
      <w:pPr>
        <w:pStyle w:val="Heading2"/>
      </w:pPr>
      <w:r>
        <w:t>31. [GET] Query Tax Agencies</w:t>
      </w:r>
    </w:p>
    <w:p>
      <w:r>
        <w:rPr>
          <w:b/>
        </w:rPr>
        <w:t xml:space="preserve">Endpoint: </w:t>
      </w:r>
      <w:r>
        <w:rPr>
          <w:rFonts w:ascii="Courier New" w:hAnsi="Courier New"/>
          <w:sz w:val="18"/>
        </w:rPr>
        <w:t>/query</w:t>
      </w:r>
    </w:p>
    <w:p>
      <w:pPr>
        <w:pStyle w:val="Heading3"/>
      </w:pPr>
      <w:r>
        <w:t>Query Tax Agencies (TaxAgency)</w:t>
      </w:r>
    </w:p>
    <w:p>
      <w:pPr>
        <w:pStyle w:val="Heading3"/>
      </w:pPr>
      <w:r>
        <w:t>Prerequisites</w:t>
      </w:r>
    </w:p>
    <w:p>
      <w:pPr>
        <w:pStyle w:val="ListBullet"/>
      </w:pPr>
      <w:r>
        <w:t>Must have access to a QuickBooks Online company (realm) with TaxAgency data available.</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TaxAgency records in a QueryResponse wrapper.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"me".</w:t>
      </w:r>
    </w:p>
    <w:p>
      <w:pPr>
        <w:pStyle w:val="ListBullet"/>
      </w:pPr>
      <w:r>
        <w:t>Always construct the path as /v3/company/{{realmId}}/query, where {{realmId}} is a non-empty string.</w:t>
      </w:r>
    </w:p>
    <w:p>
      <w:pPr>
        <w:pStyle w:val="ListBullet"/>
      </w:pPr>
      <w:r>
        <w:t>Do not call the API with a missing or empty realmId (e.g., avoid /v3/company//query or /v3/company/query).</w:t>
      </w:r>
    </w:p>
    <w:p>
      <w:pPr>
        <w:pStyle w:val="ListBullet"/>
      </w:pPr>
      <w:r>
        <w:t>Do not infer or guess the realmId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/v3/company/me/query</w:t>
        <w:br/>
        <w:t>/v3/company/1231460977890/query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Default value: "me".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(e.g., select * from TaxAgency).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2,</w:t>
        <w:br/>
        <w:t xml:space="preserve"> "maxResults": 2,</w:t>
        <w:br/>
        <w:t xml:space="preserve"> "TaxAgency": [</w:t>
        <w:br/>
        <w:t xml:space="preserve"> {</w:t>
        <w:br/>
        <w:t xml:space="preserve"> "SyncToken": "0",</w:t>
        <w:br/>
        <w:t xml:space="preserve"> "domain": "QBO",</w:t>
        <w:br/>
        <w:t xml:space="preserve"> "DisplayName": "Arizona Dept. of Revenue",</w:t>
        <w:br/>
        <w:t xml:space="preserve"> "TaxTrackedOnSales": true,</w:t>
        <w:br/>
        <w:t xml:space="preserve"> "TaxTrackedOnPurchases": false,</w:t>
        <w:br/>
        <w:t xml:space="preserve"> "sparse": false,</w:t>
        <w:br/>
        <w:t xml:space="preserve"> "Id": "1",</w:t>
        <w:br/>
        <w:t xml:space="preserve"> "MetaData": {</w:t>
        <w:br/>
        <w:t xml:space="preserve"> "CreateTime": "2014-09-18T12:17:04-07:00",</w:t>
        <w:br/>
        <w:t xml:space="preserve"> "LastUpdatedTime": "2014-09-18T12:17:04-07:00"</w:t>
        <w:br/>
        <w:t xml:space="preserve"> }</w:t>
        <w:br/>
        <w:t xml:space="preserve"> },</w:t>
        <w:br/>
        <w:t xml:space="preserve"> {</w:t>
        <w:br/>
        <w:t xml:space="preserve"> "SyncToken": "0",</w:t>
        <w:br/>
        <w:t xml:space="preserve"> "domain": "QBO",</w:t>
        <w:br/>
        <w:t xml:space="preserve"> "DisplayName": "Board of Equalization",</w:t>
        <w:br/>
        <w:t xml:space="preserve"> "TaxTrackedOnSales": true,</w:t>
        <w:br/>
        <w:t xml:space="preserve"> "TaxTrackedOnPurchases": false,</w:t>
        <w:br/>
        <w:t xml:space="preserve"> "sparse": false,</w:t>
        <w:br/>
        <w:t xml:space="preserve"> "Id": "2",</w:t>
        <w:br/>
        <w:t xml:space="preserve"> "MetaData": {</w:t>
        <w:br/>
        <w:t xml:space="preserve"> "CreateTime": "2014-09-18T12:17:04-07:00",</w:t>
        <w:br/>
        <w:t xml:space="preserve"> "LastUpdatedTime": "2014-09-18T12:17:04-07:00"</w:t>
        <w:br/>
        <w:t xml:space="preserve"> }</w:t>
        <w:br/>
        <w:t xml:space="preserve"> }</w:t>
        <w:br/>
        <w:t xml:space="preserve"> ]</w:t>
        <w:br/>
        <w:t xml:space="preserve"> },</w:t>
        <w:br/>
        <w:t xml:space="preserve"> "time": "2015-07-27T14:26:19.454-07:00"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QueryResponse.TaxAgency</w:t>
            </w:r>
          </w:p>
        </w:tc>
        <w:tc>
          <w:tcPr>
            <w:tcW w:type="dxa" w:w="2880"/>
          </w:tcPr>
          <w:p>
            <w:r>
              <w:t>array</w:t>
            </w:r>
          </w:p>
        </w:tc>
        <w:tc>
          <w:tcPr>
            <w:tcW w:type="dxa" w:w="2880"/>
          </w:tcPr>
          <w:p>
            <w:r>
              <w:t>Array of TaxAgency records returned by the query.</w:t>
            </w:r>
          </w:p>
        </w:tc>
      </w:tr>
      <w:tr>
        <w:tc>
          <w:tcPr>
            <w:tcW w:type="dxa" w:w="2880"/>
          </w:tcPr>
          <w:p>
            <w:r>
              <w:t>QueryResponse.TaxAgency[].SyncToken</w:t>
            </w:r>
          </w:p>
        </w:tc>
        <w:tc>
          <w:tcPr>
            <w:tcW w:type="dxa" w:w="2880"/>
          </w:tcPr>
          <w:p>
            <w:r>
              <w:t>string</w:t>
            </w:r>
          </w:p>
        </w:tc>
        <w:tc>
          <w:tcPr>
            <w:tcW w:type="dxa" w:w="2880"/>
          </w:tcPr>
          <w:p>
            <w:r>
              <w:t>Version token for the entity.</w:t>
            </w:r>
          </w:p>
        </w:tc>
      </w:tr>
      <w:tr>
        <w:tc>
          <w:tcPr>
            <w:tcW w:type="dxa" w:w="2880"/>
          </w:tcPr>
          <w:p>
            <w:r>
              <w:t>QueryResponse.TaxAgency[].domain</w:t>
            </w:r>
          </w:p>
        </w:tc>
        <w:tc>
          <w:tcPr>
            <w:tcW w:type="dxa" w:w="2880"/>
          </w:tcPr>
          <w:p>
            <w:r>
              <w:t>string</w:t>
            </w:r>
          </w:p>
        </w:tc>
        <w:tc>
          <w:tcPr>
            <w:tcW w:type="dxa" w:w="2880"/>
          </w:tcPr>
          <w:p>
            <w:r>
              <w:t>Domain of the entity (example: QBO).</w:t>
            </w:r>
          </w:p>
        </w:tc>
      </w:tr>
      <w:tr>
        <w:tc>
          <w:tcPr>
            <w:tcW w:type="dxa" w:w="2880"/>
          </w:tcPr>
          <w:p>
            <w:r>
              <w:t>QueryResponse.TaxAgency[].DisplayName</w:t>
            </w:r>
          </w:p>
        </w:tc>
        <w:tc>
          <w:tcPr>
            <w:tcW w:type="dxa" w:w="2880"/>
          </w:tcPr>
          <w:p>
            <w:r>
              <w:t>string</w:t>
            </w:r>
          </w:p>
        </w:tc>
        <w:tc>
          <w:tcPr>
            <w:tcW w:type="dxa" w:w="2880"/>
          </w:tcPr>
          <w:p>
            <w:r>
              <w:t>Display name of the tax agency.</w:t>
            </w:r>
          </w:p>
        </w:tc>
      </w:tr>
      <w:tr>
        <w:tc>
          <w:tcPr>
            <w:tcW w:type="dxa" w:w="2880"/>
          </w:tcPr>
          <w:p>
            <w:r>
              <w:t>QueryResponse.TaxAgency[].TaxTrackedOnSales</w:t>
            </w:r>
          </w:p>
        </w:tc>
        <w:tc>
          <w:tcPr>
            <w:tcW w:type="dxa" w:w="2880"/>
          </w:tcPr>
          <w:p>
            <w:r>
              <w:t>boolean</w:t>
            </w:r>
          </w:p>
        </w:tc>
        <w:tc>
          <w:tcPr>
            <w:tcW w:type="dxa" w:w="2880"/>
          </w:tcPr>
          <w:p>
            <w:r>
              <w:t>Whether tax is tracked on sales.</w:t>
            </w:r>
          </w:p>
        </w:tc>
      </w:tr>
      <w:tr>
        <w:tc>
          <w:tcPr>
            <w:tcW w:type="dxa" w:w="2880"/>
          </w:tcPr>
          <w:p>
            <w:r>
              <w:t>QueryResponse.TaxAgency[].TaxTrackedOnPurchases</w:t>
            </w:r>
          </w:p>
        </w:tc>
        <w:tc>
          <w:tcPr>
            <w:tcW w:type="dxa" w:w="2880"/>
          </w:tcPr>
          <w:p>
            <w:r>
              <w:t>boolean</w:t>
            </w:r>
          </w:p>
        </w:tc>
        <w:tc>
          <w:tcPr>
            <w:tcW w:type="dxa" w:w="2880"/>
          </w:tcPr>
          <w:p>
            <w:r>
              <w:t>Whether tax is tracked on purchases.</w:t>
            </w:r>
          </w:p>
        </w:tc>
      </w:tr>
      <w:tr>
        <w:tc>
          <w:tcPr>
            <w:tcW w:type="dxa" w:w="2880"/>
          </w:tcPr>
          <w:p>
            <w:r>
              <w:t>QueryResponse.TaxAgency[].sparse</w:t>
            </w:r>
          </w:p>
        </w:tc>
        <w:tc>
          <w:tcPr>
            <w:tcW w:type="dxa" w:w="2880"/>
          </w:tcPr>
          <w:p>
            <w:r>
              <w:t>boolean</w:t>
            </w:r>
          </w:p>
        </w:tc>
        <w:tc>
          <w:tcPr>
            <w:tcW w:type="dxa" w:w="2880"/>
          </w:tcPr>
          <w:p>
            <w:r>
              <w:t>Indicates whether the entity is sparse.</w:t>
            </w:r>
          </w:p>
        </w:tc>
      </w:tr>
      <w:tr>
        <w:tc>
          <w:tcPr>
            <w:tcW w:type="dxa" w:w="2880"/>
          </w:tcPr>
          <w:p>
            <w:r>
              <w:t>QueryResponse.TaxAgency[].Id</w:t>
            </w:r>
          </w:p>
        </w:tc>
        <w:tc>
          <w:tcPr>
            <w:tcW w:type="dxa" w:w="2880"/>
          </w:tcPr>
          <w:p>
            <w:r>
              <w:t>string</w:t>
            </w:r>
          </w:p>
        </w:tc>
        <w:tc>
          <w:tcPr>
            <w:tcW w:type="dxa" w:w="2880"/>
          </w:tcPr>
          <w:p>
            <w:r>
              <w:t>Unique identifier of the tax agency.</w:t>
            </w:r>
          </w:p>
        </w:tc>
      </w:tr>
      <w:tr>
        <w:tc>
          <w:tcPr>
            <w:tcW w:type="dxa" w:w="2880"/>
          </w:tcPr>
          <w:p>
            <w:r>
              <w:t>QueryResponse.TaxAgency[].MetaData</w:t>
            </w:r>
          </w:p>
        </w:tc>
        <w:tc>
          <w:tcPr>
            <w:tcW w:type="dxa" w:w="2880"/>
          </w:tcPr>
          <w:p>
            <w:r>
              <w:t>object</w:t>
            </w:r>
          </w:p>
        </w:tc>
        <w:tc>
          <w:tcPr>
            <w:tcW w:type="dxa" w:w="2880"/>
          </w:tcPr>
          <w:p>
            <w:r>
              <w:t>Metadata for the entity.</w:t>
            </w:r>
          </w:p>
        </w:tc>
      </w:tr>
      <w:tr>
        <w:tc>
          <w:tcPr>
            <w:tcW w:type="dxa" w:w="2880"/>
          </w:tcPr>
          <w:p>
            <w:r>
              <w:t>QueryResponse.TaxAgency[].MetaData.CreateTime</w:t>
            </w:r>
          </w:p>
        </w:tc>
        <w:tc>
          <w:tcPr>
            <w:tcW w:type="dxa" w:w="2880"/>
          </w:tcPr>
          <w:p>
            <w:r>
              <w:t>string</w:t>
            </w:r>
          </w:p>
        </w:tc>
        <w:tc>
          <w:tcPr>
            <w:tcW w:type="dxa" w:w="2880"/>
          </w:tcPr>
          <w:p>
            <w:r>
              <w:t>Entity creation timestamp.</w:t>
            </w:r>
          </w:p>
        </w:tc>
      </w:tr>
      <w:tr>
        <w:tc>
          <w:tcPr>
            <w:tcW w:type="dxa" w:w="2880"/>
          </w:tcPr>
          <w:p>
            <w:r>
              <w:t>QueryResponse.TaxAgency[].MetaData.LastUpdatedTime</w:t>
            </w:r>
          </w:p>
        </w:tc>
        <w:tc>
          <w:tcPr>
            <w:tcW w:type="dxa" w:w="2880"/>
          </w:tcPr>
          <w:p>
            <w:r>
              <w:t>string</w:t>
            </w:r>
          </w:p>
        </w:tc>
        <w:tc>
          <w:tcPr>
            <w:tcW w:type="dxa" w:w="2880"/>
          </w:tcPr>
          <w:p>
            <w:r>
              <w:t>Entity 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'{{OAUTH_METADATA.meta.baseUrl}}/v3/company/{{OAUTH_METADATA.meta.realmId}}/query?query=select%20*%20from%20TaxAgency' \</w:t>
        <w:br/>
        <w:t xml:space="preserve"> --header 'Accept: application/json'</w:t>
      </w:r>
    </w:p>
    <w:p>
      <w:pPr>
        <w:pStyle w:val="Heading3"/>
      </w:pPr>
      <w:r>
        <w:t>Example Usage</w:t>
      </w:r>
    </w:p>
    <w:p>
      <w:pPr>
        <w:pStyle w:val="Heading3"/>
      </w:pPr>
      <w:r>
        <w:t>Example 1: Query all TaxAgency records</w:t>
      </w:r>
    </w:p>
    <w:p>
      <w:r>
        <w:rPr>
          <w:b/>
          <w:color w:val="666666"/>
          <w:sz w:val="16"/>
        </w:rPr>
        <w:t>[bash]</w:t>
      </w:r>
    </w:p>
    <w:p>
      <w:pPr>
        <w:shd w:fill="F2F2F2" w:val="clear"/>
      </w:pPr>
      <w:r>
        <w:rPr>
          <w:rFonts w:ascii="Courier New" w:hAnsi="Courier New"/>
          <w:sz w:val="17"/>
        </w:rPr>
        <w:t>curl -s --location \</w:t>
        <w:br/>
        <w:t xml:space="preserve"> '{{OAUTH_METADATA.meta.baseUrl}}/v3/company/{{OAUTH_METADATA.meta.realmId}}/query?query=select%20*%20from%20TaxAgency' \</w:t>
        <w:br/>
        <w:t xml:space="preserve"> -H 'Accept: application/json'</w:t>
      </w:r>
    </w:p>
    <w:p>
      <w:pPr>
        <w:pStyle w:val="Heading3"/>
      </w:pPr>
      <w:r>
        <w:t>Example 2: Query TaxAgency with a specific display name (example statement)</w:t>
      </w:r>
    </w:p>
    <w:p>
      <w:r>
        <w:rPr>
          <w:b/>
          <w:color w:val="666666"/>
          <w:sz w:val="16"/>
        </w:rPr>
        <w:t>[bash]</w:t>
      </w:r>
    </w:p>
    <w:p>
      <w:pPr>
        <w:shd w:fill="F2F2F2" w:val="clear"/>
      </w:pPr>
      <w:r>
        <w:rPr>
          <w:rFonts w:ascii="Courier New" w:hAnsi="Courier New"/>
          <w:sz w:val="17"/>
        </w:rPr>
        <w:t>curl -s --location \</w:t>
        <w:br/>
        <w:t xml:space="preserve"> '{{OAUTH_METADATA.meta.baseUrl}}/v3/company/{{OAUTH_METADATA.meta.realmId}}/query?query=select%20*%20from%20TaxAgency%20where%20DisplayName%20%3D%20%27Arizona%20Dept.%20of%20Revenue%27' \</w:t>
        <w:br/>
        <w:t xml:space="preserve"> -H 'Accept: application/json'</w:t>
      </w:r>
    </w:p>
    <w:p>
      <w:pPr>
        <w:pStyle w:val="Heading3"/>
      </w:pPr>
      <w:r>
        <w:t>Notes</w:t>
      </w:r>
    </w:p>
    <w:p>
      <w:pPr>
        <w:pStyle w:val="ListBullet"/>
      </w:pPr>
      <w:r>
        <w:t>The documentation indicates Content type: text/plain, but the provided example response is JSON; this knowledge file uses Accept: application/json to match the response format shown.</w:t>
      </w:r>
    </w:p>
    <w:p>
      <w:pPr>
        <w:pStyle w:val="ListBullet"/>
      </w:pPr>
      <w:r>
        <w:t>The query is sent as a URL query parameter named query (e.g., select * from TaxAgency).</w:t>
      </w:r>
    </w:p>
    <w:p>
      <w:pPr>
        <w:pStyle w:val="Heading3"/>
      </w:pPr>
      <w:r>
        <w:t>Related taxAgency actions</w:t>
      </w:r>
    </w:p>
    <w:p>
      <w:pPr>
        <w:pStyle w:val="ListBullet"/>
      </w:pPr>
      <w:r>
        <w:t>[POST] Create a Tax Agency — /taxagency</w:t>
      </w:r>
    </w:p>
    <w:p>
      <w:pPr>
        <w:pStyle w:val="ListBullet"/>
      </w:pPr>
      <w:r>
        <w:t>[GET] Read a Company's TaxAgency — /taxagency/{{taxagencyId}}</w:t>
      </w:r>
    </w:p>
    <w:p>
      <w:r>
        <w:br w:type="page"/>
      </w:r>
    </w:p>
    <w:p>
      <w:pPr>
        <w:pStyle w:val="Heading2"/>
      </w:pPr>
      <w:r>
        <w:t>32. [POST] Sparse Update a SalesReceipt</w:t>
      </w:r>
    </w:p>
    <w:p>
      <w:r>
        <w:rPr>
          <w:b/>
        </w:rPr>
        <w:t xml:space="preserve">Endpoint: </w:t>
      </w:r>
      <w:r>
        <w:rPr>
          <w:rFonts w:ascii="Courier New" w:hAnsi="Courier New"/>
          <w:sz w:val="18"/>
        </w:rPr>
        <w:t>/salesreceipt</w:t>
      </w:r>
    </w:p>
    <w:p>
      <w:pPr>
        <w:pStyle w:val="Heading3"/>
      </w:pPr>
      <w:r>
        <w:t>Prerequisites</w:t>
      </w:r>
    </w:p>
    <w:p>
      <w:pPr>
        <w:pStyle w:val="ListBullet"/>
      </w:pPr>
      <w:r>
        <w:t>You must have an existing SalesReceipt to update (you need its Id and latest SyncToken).</w:t>
      </w:r>
    </w:p>
    <w:p>
      <w:pPr>
        <w:pStyle w:val="Heading3"/>
      </w:pPr>
      <w:r>
        <w:t>Method</w:t>
      </w:r>
    </w:p>
    <w:p>
      <w:r>
        <w:t>POST</w:t>
      </w:r>
    </w:p>
    <w:p>
      <w:pPr>
        <w:pStyle w:val="Heading3"/>
      </w:pPr>
      <w:r>
        <w:t>URL</w:t>
      </w:r>
    </w:p>
    <w:p>
      <w:r>
        <w:t>{{OAUTH_METADATA.meta.baseUrl}}/v3/company/{{OAUTH_METADATA.meta.realmId}}/salesreceipt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Sparse updating lets you update only specific fields on an existing SalesReceipt. Only the properties included in the request body are updated; omitted properties are left unchanged.</w:t>
      </w:r>
    </w:p>
    <w:p>
      <w:pPr>
        <w:pStyle w:val="Heading3"/>
      </w:pPr>
      <w:r>
        <w:t>Enforcement Rules</w:t>
      </w:r>
    </w:p>
    <w:p>
      <w:pPr>
        <w:pStyle w:val="ListBullet"/>
      </w:pPr>
      <w:r>
        <w:t>The SalesReceipt Id must always be present in the request body for an update.</w:t>
      </w:r>
    </w:p>
    <w:p>
      <w:pPr>
        <w:pStyle w:val="ListBullet"/>
      </w:pPr>
      <w:r>
        <w:t>The SalesReceipt SyncToken must always be present in the request body for an update; using an older SyncToken will fail.</w:t>
      </w:r>
    </w:p>
    <w:p>
      <w:pPr>
        <w:pStyle w:val="ListBullet"/>
      </w:pPr>
      <w:r>
        <w:t>To perform a sparse update, set sparse to true in the request body.</w:t>
      </w:r>
    </w:p>
    <w:p>
      <w:pPr>
        <w:pStyle w:val="ListBullet"/>
      </w:pPr>
      <w:r>
        <w:t>The Line array is documented as required for update in the provided content.</w:t>
      </w:r>
    </w:p>
    <w:p>
      <w:pPr>
        <w:pStyle w:val="ListBullet"/>
      </w:pPr>
      <w:r>
        <w:t>When executing, send Path Parameters in the URL, not in the body. (This endpoint has no additional path parameters beyond the base URL variables.)</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POST {{OAUTH_METADATA.meta.baseUrl}}/v3/company/{{OAUTH_METADATA.meta.realmId}}/salesreceipt</w:t>
      </w:r>
    </w:p>
    <w:p>
      <w:pPr>
        <w:pStyle w:val="Heading3"/>
      </w:pPr>
      <w:r>
        <w:t>Invalid Examples</w:t>
      </w:r>
    </w:p>
    <w:p>
      <w:r>
        <w:rPr>
          <w:b/>
          <w:color w:val="666666"/>
          <w:sz w:val="16"/>
        </w:rPr>
        <w:t>[http]</w:t>
      </w:r>
    </w:p>
    <w:p>
      <w:pPr>
        <w:shd w:fill="F2F2F2" w:val="clear"/>
      </w:pPr>
      <w:r>
        <w:rPr>
          <w:rFonts w:ascii="Courier New" w:hAnsi="Courier New"/>
          <w:sz w:val="17"/>
        </w:rPr>
        <w:t>POST {{OAUTH_METADATA.meta.baseUrl}}/v3/company/{{OAUTH_METADATA.meta.realmId}}/salesreceipt</w:t>
        <w:br/>
        <w:t># Body missing Id and/or SyncToken</w:t>
        <w:br/>
        <w:br/>
        <w:t>POST {{OAUTH_METADATA.meta.baseUrl}}/v3/company/{{OAUTH_METADATA.meta.realmId}}/salesreceipt</w:t>
        <w:br/>
        <w:t># Body missing sparse=true for sparse update intent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SalesReceipt to update. Required for update.</w:t>
            </w:r>
          </w:p>
        </w:tc>
      </w:tr>
      <w:tr>
        <w:tc>
          <w:tcPr>
            <w:tcW w:type="dxa" w:w="2880"/>
          </w:tcPr>
          <w:p>
            <w:r>
              <w:t>SyncToken</w:t>
            </w:r>
          </w:p>
        </w:tc>
        <w:tc>
          <w:tcPr>
            <w:tcW w:type="dxa" w:w="2880"/>
          </w:tcPr>
          <w:p>
            <w:r>
              <w:t>string</w:t>
            </w:r>
          </w:p>
        </w:tc>
        <w:tc>
          <w:tcPr>
            <w:tcW w:type="dxa" w:w="2880"/>
          </w:tcPr>
          <w:p>
            <w:r>
              <w:t>Version number of the object used for optimistic locking. Required for update; must be the latest token.</w:t>
            </w:r>
          </w:p>
        </w:tc>
      </w:tr>
      <w:tr>
        <w:tc>
          <w:tcPr>
            <w:tcW w:type="dxa" w:w="2880"/>
          </w:tcPr>
          <w:p>
            <w:r>
              <w:t>Line</w:t>
            </w:r>
          </w:p>
        </w:tc>
        <w:tc>
          <w:tcPr>
            <w:tcW w:type="dxa" w:w="2880"/>
          </w:tcPr>
          <w:p>
            <w:r>
              <w:t>array</w:t>
            </w:r>
          </w:p>
        </w:tc>
        <w:tc>
          <w:tcPr>
            <w:tcW w:type="dxa" w:w="2880"/>
          </w:tcPr>
          <w:p>
            <w:r>
              <w:t>Individual line items of the transaction. Documented as required. Valid line types include SalesItemLine, GroupLine, DescriptionOnlyLine, DiscountLine, and SubTotalLine (read-only). If taxable, there is a limit of 750 lines per transaction.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w:t>
            </w:r>
          </w:p>
        </w:tc>
        <w:tc>
          <w:tcPr>
            <w:tcW w:type="dxa" w:w="2880"/>
          </w:tcPr>
          <w:p>
            <w:r>
              <w:t>boolean</w:t>
            </w:r>
          </w:p>
        </w:tc>
        <w:tc>
          <w:tcPr>
            <w:tcW w:type="dxa" w:w="2880"/>
          </w:tcPr>
          <w:p>
            <w:r>
              <w:t>Set to true to perform a sparse update (update only provided fields).</w:t>
            </w:r>
          </w:p>
        </w:tc>
      </w:tr>
      <w:tr>
        <w:tc>
          <w:tcPr>
            <w:tcW w:type="dxa" w:w="2880"/>
          </w:tcPr>
          <w:p>
            <w:r>
              <w:t>CustomerRef</w:t>
            </w:r>
          </w:p>
        </w:tc>
        <w:tc>
          <w:tcPr>
            <w:tcW w:type="dxa" w:w="2880"/>
          </w:tcPr>
          <w:p>
            <w:r>
              <w:t>object</w:t>
            </w:r>
          </w:p>
        </w:tc>
        <w:tc>
          <w:tcPr>
            <w:tcW w:type="dxa" w:w="2880"/>
          </w:tcPr>
          <w:p>
            <w:r>
              <w:t>Reference to a customer/job. Use Customer.Id for CustomerRef.value and Customer.DisplayName for CustomerRef.name.</w:t>
            </w:r>
          </w:p>
        </w:tc>
      </w:tr>
      <w:tr>
        <w:tc>
          <w:tcPr>
            <w:tcW w:type="dxa" w:w="2880"/>
          </w:tcPr>
          <w:p>
            <w:r>
              <w:t>TxnDate</w:t>
            </w:r>
          </w:p>
        </w:tc>
        <w:tc>
          <w:tcPr>
            <w:tcW w:type="dxa" w:w="2880"/>
          </w:tcPr>
          <w:p>
            <w:r>
              <w:t>string</w:t>
            </w:r>
          </w:p>
        </w:tc>
        <w:tc>
          <w:tcPr>
            <w:tcW w:type="dxa" w:w="2880"/>
          </w:tcPr>
          <w:p>
            <w:r>
              <w:t>Date the transaction occurred. If not supplied, server current date is used.</w:t>
            </w:r>
          </w:p>
        </w:tc>
      </w:tr>
      <w:tr>
        <w:tc>
          <w:tcPr>
            <w:tcW w:type="dxa" w:w="2880"/>
          </w:tcPr>
          <w:p>
            <w:r>
              <w:t>DocNumber</w:t>
            </w:r>
          </w:p>
        </w:tc>
        <w:tc>
          <w:tcPr>
            <w:tcW w:type="dxa" w:w="2880"/>
          </w:tcPr>
          <w:p>
            <w:r>
              <w:t>string</w:t>
            </w:r>
          </w:p>
        </w:tc>
        <w:tc>
          <w:tcPr>
            <w:tcW w:type="dxa" w:w="2880"/>
          </w:tcPr>
          <w:p>
            <w:r>
              <w:t>Reference number for the transaction (max 21 chars). Behavior depends on company preferences; if auto-numbering is enabled, sending a value can cause duplicates. France locale notes apply as documented.</w:t>
            </w:r>
          </w:p>
        </w:tc>
      </w:tr>
      <w:tr>
        <w:tc>
          <w:tcPr>
            <w:tcW w:type="dxa" w:w="2880"/>
          </w:tcPr>
          <w:p>
            <w:r>
              <w:t>PrivateNote</w:t>
            </w:r>
          </w:p>
        </w:tc>
        <w:tc>
          <w:tcPr>
            <w:tcW w:type="dxa" w:w="2880"/>
          </w:tcPr>
          <w:p>
            <w:r>
              <w:t>string</w:t>
            </w:r>
          </w:p>
        </w:tc>
        <w:tc>
          <w:tcPr>
            <w:tcW w:type="dxa" w:w="2880"/>
          </w:tcPr>
          <w:p>
            <w:r>
              <w:t>Internal note (max 4000 chars). Maps to Memo on the Sales Receipt form.</w:t>
            </w:r>
          </w:p>
        </w:tc>
      </w:tr>
      <w:tr>
        <w:tc>
          <w:tcPr>
            <w:tcW w:type="dxa" w:w="2880"/>
          </w:tcPr>
          <w:p>
            <w:r>
              <w:t>DepositToAccountRef</w:t>
            </w:r>
          </w:p>
        </w:tc>
        <w:tc>
          <w:tcPr>
            <w:tcW w:type="dxa" w:w="2880"/>
          </w:tcPr>
          <w:p>
            <w:r>
              <w:t>object</w:t>
            </w:r>
          </w:p>
        </w:tc>
        <w:tc>
          <w:tcPr>
            <w:tcW w:type="dxa" w:w="2880"/>
          </w:tcPr>
          <w:p>
            <w:r>
              <w:t>Account reference to deposit payment into. If omitted, defaults to Undeposited Funds.</w:t>
            </w:r>
          </w:p>
        </w:tc>
      </w:tr>
      <w:tr>
        <w:tc>
          <w:tcPr>
            <w:tcW w:type="dxa" w:w="2880"/>
          </w:tcPr>
          <w:p>
            <w:r>
              <w:t>CustomerMemo</w:t>
            </w:r>
          </w:p>
        </w:tc>
        <w:tc>
          <w:tcPr>
            <w:tcW w:type="dxa" w:w="2880"/>
          </w:tcPr>
          <w:p>
            <w:r>
              <w:t>object</w:t>
            </w:r>
          </w:p>
        </w:tc>
        <w:tc>
          <w:tcPr>
            <w:tcW w:type="dxa" w:w="2880"/>
          </w:tcPr>
          <w:p>
            <w:r>
              <w:t>Message visible to customer (CustomerMemo.value, max 1000 chars).</w:t>
            </w:r>
          </w:p>
        </w:tc>
      </w:tr>
      <w:tr>
        <w:tc>
          <w:tcPr>
            <w:tcW w:type="dxa" w:w="2880"/>
          </w:tcPr>
          <w:p>
            <w:r>
              <w:t>EmailStatus</w:t>
            </w:r>
          </w:p>
        </w:tc>
        <w:tc>
          <w:tcPr>
            <w:tcW w:type="dxa" w:w="2880"/>
          </w:tcPr>
          <w:p>
            <w:r>
              <w:t>string</w:t>
            </w:r>
          </w:p>
        </w:tc>
        <w:tc>
          <w:tcPr>
            <w:tcW w:type="dxa" w:w="2880"/>
          </w:tcPr>
          <w:p>
            <w:r>
              <w:t>Email status. Valid values: NotSet, NeedToSend, EmailSent.</w:t>
            </w:r>
          </w:p>
        </w:tc>
      </w:tr>
      <w:tr>
        <w:tc>
          <w:tcPr>
            <w:tcW w:type="dxa" w:w="2880"/>
          </w:tcPr>
          <w:p>
            <w:r>
              <w:t>PrintStatus</w:t>
            </w:r>
          </w:p>
        </w:tc>
        <w:tc>
          <w:tcPr>
            <w:tcW w:type="dxa" w:w="2880"/>
          </w:tcPr>
          <w:p>
            <w:r>
              <w:t>string</w:t>
            </w:r>
          </w:p>
        </w:tc>
        <w:tc>
          <w:tcPr>
            <w:tcW w:type="dxa" w:w="2880"/>
          </w:tcPr>
          <w:p>
            <w:r>
              <w:t>Printing status. Valid values: NotSet, NeedToPrint, PrintComplete.</w:t>
            </w:r>
          </w:p>
        </w:tc>
      </w:tr>
      <w:tr>
        <w:tc>
          <w:tcPr>
            <w:tcW w:type="dxa" w:w="2880"/>
          </w:tcPr>
          <w:p>
            <w:r>
              <w:t>ShipFromAddr</w:t>
            </w:r>
          </w:p>
        </w:tc>
        <w:tc>
          <w:tcPr>
            <w:tcW w:type="dxa" w:w="2880"/>
          </w:tcPr>
          <w:p>
            <w:r>
              <w:t>object</w:t>
            </w:r>
          </w:p>
        </w:tc>
        <w:tc>
          <w:tcPr>
            <w:tcW w:type="dxa" w:w="2880"/>
          </w:tcPr>
          <w:p>
            <w:r>
              <w:t>Shipping-from address. Conditionally required (minorVersion: 35) when automated sales tax is enabled and used. Address update behavior differs between create vs update as documented.</w:t>
            </w:r>
          </w:p>
        </w:tc>
      </w:tr>
      <w:tr>
        <w:tc>
          <w:tcPr>
            <w:tcW w:type="dxa" w:w="2880"/>
          </w:tcPr>
          <w:p>
            <w:r>
              <w:t>ShipAddr</w:t>
            </w:r>
          </w:p>
        </w:tc>
        <w:tc>
          <w:tcPr>
            <w:tcW w:type="dxa" w:w="2880"/>
          </w:tcPr>
          <w:p>
            <w:r>
              <w:t>object</w:t>
            </w:r>
          </w:p>
        </w:tc>
        <w:tc>
          <w:tcPr>
            <w:tcW w:type="dxa" w:w="2880"/>
          </w:tcPr>
          <w:p>
            <w:r>
              <w:t>Ship-to address. If omitted, may default from the customer’s default shipping address. Address update behavior differs between create vs update as documented.</w:t>
            </w:r>
          </w:p>
        </w:tc>
      </w:tr>
      <w:tr>
        <w:tc>
          <w:tcPr>
            <w:tcW w:type="dxa" w:w="2880"/>
          </w:tcPr>
          <w:p>
            <w:r>
              <w:t>BillAddr</w:t>
            </w:r>
          </w:p>
        </w:tc>
        <w:tc>
          <w:tcPr>
            <w:tcW w:type="dxa" w:w="2880"/>
          </w:tcPr>
          <w:p>
            <w:r>
              <w:t>object</w:t>
            </w:r>
          </w:p>
        </w:tc>
        <w:tc>
          <w:tcPr>
            <w:tcW w:type="dxa" w:w="2880"/>
          </w:tcPr>
          <w:p>
            <w:r>
              <w:t>Bill-to address. If omitted, may default from the customer’s default billing address. Address update behavior differs between create vs update as documented.</w:t>
            </w:r>
          </w:p>
        </w:tc>
      </w:tr>
      <w:tr>
        <w:tc>
          <w:tcPr>
            <w:tcW w:type="dxa" w:w="2880"/>
          </w:tcPr>
          <w:p>
            <w:r>
              <w:t>CurrencyRef</w:t>
            </w:r>
          </w:p>
        </w:tc>
        <w:tc>
          <w:tcPr>
            <w:tcW w:type="dxa" w:w="2880"/>
          </w:tcPr>
          <w:p>
            <w:r>
              <w:t>object</w:t>
            </w:r>
          </w:p>
        </w:tc>
        <w:tc>
          <w:tcPr>
            <w:tcW w:type="dxa" w:w="2880"/>
          </w:tcPr>
          <w:p>
            <w:r>
              <w:t>Currency reference. Required if multicurrency is enabled (Preferences.MultiCurrencyEnabled = true).</w:t>
            </w:r>
          </w:p>
        </w:tc>
      </w:tr>
      <w:tr>
        <w:tc>
          <w:tcPr>
            <w:tcW w:type="dxa" w:w="2880"/>
          </w:tcPr>
          <w:p>
            <w:r>
              <w:t>ExchangeRate</w:t>
            </w:r>
          </w:p>
        </w:tc>
        <w:tc>
          <w:tcPr>
            <w:tcW w:type="dxa" w:w="2880"/>
          </w:tcPr>
          <w:p>
            <w:r>
              <w:t>number</w:t>
            </w:r>
          </w:p>
        </w:tc>
        <w:tc>
          <w:tcPr>
            <w:tcW w:type="dxa" w:w="2880"/>
          </w:tcPr>
          <w:p>
            <w:r>
              <w:t>Exchange rate when multicurrency is enabled.</w:t>
            </w:r>
          </w:p>
        </w:tc>
      </w:tr>
      <w:tr>
        <w:tc>
          <w:tcPr>
            <w:tcW w:type="dxa" w:w="2880"/>
          </w:tcPr>
          <w:p>
            <w:r>
              <w:t>GlobalTaxCalculation</w:t>
            </w:r>
          </w:p>
        </w:tc>
        <w:tc>
          <w:tcPr>
            <w:tcW w:type="dxa" w:w="2880"/>
          </w:tcPr>
          <w:p>
            <w:r>
              <w:t>string</w:t>
            </w:r>
          </w:p>
        </w:tc>
        <w:tc>
          <w:tcPr>
            <w:tcW w:type="dxa" w:w="2880"/>
          </w:tcPr>
          <w:p>
            <w:r>
              <w:t>Conditionally required for non‑US companies. Allowed values: TaxExcluded, TaxInclusive, NotApplicable.</w:t>
            </w:r>
          </w:p>
        </w:tc>
      </w:tr>
      <w:tr>
        <w:tc>
          <w:tcPr>
            <w:tcW w:type="dxa" w:w="2880"/>
          </w:tcPr>
          <w:p>
            <w:r>
              <w:t>ApplyTaxAfterDiscount</w:t>
            </w:r>
          </w:p>
        </w:tc>
        <w:tc>
          <w:tcPr>
            <w:tcW w:type="dxa" w:w="2880"/>
          </w:tcPr>
          <w:p>
            <w:r>
              <w:t>boolean</w:t>
            </w:r>
          </w:p>
        </w:tc>
        <w:tc>
          <w:tcPr>
            <w:tcW w:type="dxa" w:w="2880"/>
          </w:tcPr>
          <w:p>
            <w:r>
              <w:t>If true, discount is applied before tax; if false/null, tax first then discount. Default false. US versions only.</w:t>
            </w:r>
          </w:p>
        </w:tc>
      </w:tr>
      <w:tr>
        <w:tc>
          <w:tcPr>
            <w:tcW w:type="dxa" w:w="2880"/>
          </w:tcPr>
          <w:p>
            <w:r>
              <w:t>TxnTaxDetail</w:t>
            </w:r>
          </w:p>
        </w:tc>
        <w:tc>
          <w:tcPr>
            <w:tcW w:type="dxa" w:w="2880"/>
          </w:tcPr>
          <w:p>
            <w:r>
              <w:t>object</w:t>
            </w:r>
          </w:p>
        </w:tc>
        <w:tc>
          <w:tcPr>
            <w:tcW w:type="dxa" w:w="2880"/>
          </w:tcPr>
          <w:p>
            <w:r>
              <w:t>Tax details for the transaction. Ignored if sales tax is disabled (Preferences.TaxPrefs.UsingSalesTax = false).</w:t>
            </w:r>
          </w:p>
        </w:tc>
      </w:tr>
      <w:tr>
        <w:tc>
          <w:tcPr>
            <w:tcW w:type="dxa" w:w="2880"/>
          </w:tcPr>
          <w:p>
            <w:r>
              <w:t>PaymentMethodRef</w:t>
            </w:r>
          </w:p>
        </w:tc>
        <w:tc>
          <w:tcPr>
            <w:tcW w:type="dxa" w:w="2880"/>
          </w:tcPr>
          <w:p>
            <w:r>
              <w:t>object</w:t>
            </w:r>
          </w:p>
        </w:tc>
        <w:tc>
          <w:tcPr>
            <w:tcW w:type="dxa" w:w="2880"/>
          </w:tcPr>
          <w:p>
            <w:r>
              <w:t>Reference to PaymentMethod.</w:t>
            </w:r>
          </w:p>
        </w:tc>
      </w:tr>
      <w:tr>
        <w:tc>
          <w:tcPr>
            <w:tcW w:type="dxa" w:w="2880"/>
          </w:tcPr>
          <w:p>
            <w:r>
              <w:t>PaymentRefNum</w:t>
            </w:r>
          </w:p>
        </w:tc>
        <w:tc>
          <w:tcPr>
            <w:tcW w:type="dxa" w:w="2880"/>
          </w:tcPr>
          <w:p>
            <w:r>
              <w:t>string</w:t>
            </w:r>
          </w:p>
        </w:tc>
        <w:tc>
          <w:tcPr>
            <w:tcW w:type="dxa" w:w="2880"/>
          </w:tcPr>
          <w:p>
            <w:r>
              <w:t>Payment reference number (max 21 chars).</w:t>
            </w:r>
          </w:p>
        </w:tc>
      </w:tr>
      <w:tr>
        <w:tc>
          <w:tcPr>
            <w:tcW w:type="dxa" w:w="2880"/>
          </w:tcPr>
          <w:p>
            <w:r>
              <w:t>TrackingNum</w:t>
            </w:r>
          </w:p>
        </w:tc>
        <w:tc>
          <w:tcPr>
            <w:tcW w:type="dxa" w:w="2880"/>
          </w:tcPr>
          <w:p>
            <w:r>
              <w:t>string</w:t>
            </w:r>
          </w:p>
        </w:tc>
        <w:tc>
          <w:tcPr>
            <w:tcW w:type="dxa" w:w="2880"/>
          </w:tcPr>
          <w:p>
            <w:r>
              <w:t>Shipping provider tracking number.</w:t>
            </w:r>
          </w:p>
        </w:tc>
      </w:tr>
      <w:tr>
        <w:tc>
          <w:tcPr>
            <w:tcW w:type="dxa" w:w="2880"/>
          </w:tcPr>
          <w:p>
            <w:r>
              <w:t>ShipDate</w:t>
            </w:r>
          </w:p>
        </w:tc>
        <w:tc>
          <w:tcPr>
            <w:tcW w:type="dxa" w:w="2880"/>
          </w:tcPr>
          <w:p>
            <w:r>
              <w:t>string</w:t>
            </w:r>
          </w:p>
        </w:tc>
        <w:tc>
          <w:tcPr>
            <w:tcW w:type="dxa" w:w="2880"/>
          </w:tcPr>
          <w:p>
            <w:r>
              <w:t>Ship date (date).</w:t>
            </w:r>
          </w:p>
        </w:tc>
      </w:tr>
      <w:tr>
        <w:tc>
          <w:tcPr>
            <w:tcW w:type="dxa" w:w="2880"/>
          </w:tcPr>
          <w:p>
            <w:r>
              <w:t>ClassRef</w:t>
            </w:r>
          </w:p>
        </w:tc>
        <w:tc>
          <w:tcPr>
            <w:tcW w:type="dxa" w:w="2880"/>
          </w:tcPr>
          <w:p>
            <w:r>
              <w:t>object</w:t>
            </w:r>
          </w:p>
        </w:tc>
        <w:tc>
          <w:tcPr>
            <w:tcW w:type="dxa" w:w="2880"/>
          </w:tcPr>
          <w:p>
            <w:r>
              <w:t>Reference to Class (if Class tracking enabled).</w:t>
            </w:r>
          </w:p>
        </w:tc>
      </w:tr>
      <w:tr>
        <w:tc>
          <w:tcPr>
            <w:tcW w:type="dxa" w:w="2880"/>
          </w:tcPr>
          <w:p>
            <w:r>
              <w:t>DepartmentRef</w:t>
            </w:r>
          </w:p>
        </w:tc>
        <w:tc>
          <w:tcPr>
            <w:tcW w:type="dxa" w:w="2880"/>
          </w:tcPr>
          <w:p>
            <w:r>
              <w:t>object</w:t>
            </w:r>
          </w:p>
        </w:tc>
        <w:tc>
          <w:tcPr>
            <w:tcW w:type="dxa" w:w="2880"/>
          </w:tcPr>
          <w:p>
            <w:r>
              <w:t>Reference to Department (if department tracking enabled).</w:t>
            </w:r>
          </w:p>
        </w:tc>
      </w:tr>
      <w:tr>
        <w:tc>
          <w:tcPr>
            <w:tcW w:type="dxa" w:w="2880"/>
          </w:tcPr>
          <w:p>
            <w:r>
              <w:t>ShipMethodRef</w:t>
            </w:r>
          </w:p>
        </w:tc>
        <w:tc>
          <w:tcPr>
            <w:tcW w:type="dxa" w:w="2880"/>
          </w:tcPr>
          <w:p>
            <w:r>
              <w:t>object</w:t>
            </w:r>
          </w:p>
        </w:tc>
        <w:tc>
          <w:tcPr>
            <w:tcW w:type="dxa" w:w="2880"/>
          </w:tcPr>
          <w:p>
            <w:r>
              <w:t>Reference to ShipMethod (string-backed reference).</w:t>
            </w:r>
          </w:p>
        </w:tc>
      </w:tr>
      <w:tr>
        <w:tc>
          <w:tcPr>
            <w:tcW w:type="dxa" w:w="2880"/>
          </w:tcPr>
          <w:p>
            <w:r>
              <w:t>ProjectRef</w:t>
            </w:r>
          </w:p>
        </w:tc>
        <w:tc>
          <w:tcPr>
            <w:tcW w:type="dxa" w:w="2880"/>
          </w:tcPr>
          <w:p>
            <w:r>
              <w:t>object</w:t>
            </w:r>
          </w:p>
        </w:tc>
        <w:tc>
          <w:tcPr>
            <w:tcW w:type="dxa" w:w="2880"/>
          </w:tcPr>
          <w:p>
            <w:r>
              <w:t>Conditionally required (minorVersion: 69) project reference.</w:t>
            </w:r>
          </w:p>
        </w:tc>
      </w:tr>
      <w:tr>
        <w:tc>
          <w:tcPr>
            <w:tcW w:type="dxa" w:w="2880"/>
          </w:tcPr>
          <w:p>
            <w:r>
              <w:t>BillEmail</w:t>
            </w:r>
          </w:p>
        </w:tc>
        <w:tc>
          <w:tcPr>
            <w:tcW w:type="dxa" w:w="2880"/>
          </w:tcPr>
          <w:p>
            <w:r>
              <w:t>object</w:t>
            </w:r>
          </w:p>
        </w:tc>
        <w:tc>
          <w:tcPr>
            <w:tcW w:type="dxa" w:w="2880"/>
          </w:tcPr>
          <w:p>
            <w:r>
              <w:t>Conditionally required if EmailStatus = NeedToSend. (BillEmail.Address must be RFC 822 format; max 100 chars.)</w:t>
            </w:r>
          </w:p>
        </w:tc>
      </w:tr>
      <w:tr>
        <w:tc>
          <w:tcPr>
            <w:tcW w:type="dxa" w:w="2880"/>
          </w:tcPr>
          <w:p>
            <w:r>
              <w:t>CustomField</w:t>
            </w:r>
          </w:p>
        </w:tc>
        <w:tc>
          <w:tcPr>
            <w:tcW w:type="dxa" w:w="2880"/>
          </w:tcPr>
          <w:p>
            <w:r>
              <w:t>array</w:t>
            </w:r>
          </w:p>
        </w:tc>
        <w:tc>
          <w:tcPr>
            <w:tcW w:type="dxa" w:w="2880"/>
          </w:tcPr>
          <w:p>
            <w:r>
              <w:t>Up to 3 custom fields, depending on company configuration.</w:t>
            </w:r>
          </w:p>
        </w:tc>
      </w:tr>
      <w:tr>
        <w:tc>
          <w:tcPr>
            <w:tcW w:type="dxa" w:w="2880"/>
          </w:tcPr>
          <w:p>
            <w:r>
              <w:t>LinkedTxn</w:t>
            </w:r>
          </w:p>
        </w:tc>
        <w:tc>
          <w:tcPr>
            <w:tcW w:type="dxa" w:w="2880"/>
          </w:tcPr>
          <w:p>
            <w:r>
              <w:t>array</w:t>
            </w:r>
          </w:p>
        </w:tc>
        <w:tc>
          <w:tcPr>
            <w:tcW w:type="dxa" w:w="2880"/>
          </w:tcPr>
          <w:p>
            <w:r>
              <w:t>Related transactions (read-only vs writable varies by linked type as documented).</w:t>
            </w:r>
          </w:p>
        </w:tc>
      </w:tr>
      <w:tr>
        <w:tc>
          <w:tcPr>
            <w:tcW w:type="dxa" w:w="2880"/>
          </w:tcPr>
          <w:p>
            <w:r>
              <w:t>TxnSource</w:t>
            </w:r>
          </w:p>
        </w:tc>
        <w:tc>
          <w:tcPr>
            <w:tcW w:type="dxa" w:w="2880"/>
          </w:tcPr>
          <w:p>
            <w:r>
              <w:t>string</w:t>
            </w:r>
          </w:p>
        </w:tc>
        <w:tc>
          <w:tcPr>
            <w:tcW w:type="dxa" w:w="2880"/>
          </w:tcPr>
          <w:p>
            <w:r>
              <w:t>Used internally to specify originating source of a credit card transaction.</w:t>
            </w:r>
          </w:p>
        </w:tc>
      </w:tr>
      <w:tr>
        <w:tc>
          <w:tcPr>
            <w:tcW w:type="dxa" w:w="2880"/>
          </w:tcPr>
          <w:p>
            <w:r>
              <w:t>CreditCardPayment</w:t>
            </w:r>
          </w:p>
        </w:tc>
        <w:tc>
          <w:tcPr>
            <w:tcW w:type="dxa" w:w="2880"/>
          </w:tcPr>
          <w:p>
            <w:r>
              <w:t>object</w:t>
            </w:r>
          </w:p>
        </w:tc>
        <w:tc>
          <w:tcPr>
            <w:tcW w:type="dxa" w:w="2880"/>
          </w:tcPr>
          <w:p>
            <w:r>
              <w:t>Credit card payment info (used when PaymentType is CreditCard; include only if transacted through Intuit Payments API).</w:t>
            </w:r>
          </w:p>
        </w:tc>
      </w:tr>
      <w:tr>
        <w:tc>
          <w:tcPr>
            <w:tcW w:type="dxa" w:w="2880"/>
          </w:tcPr>
          <w:p>
            <w:r>
              <w:t>MetaData</w:t>
            </w:r>
          </w:p>
        </w:tc>
        <w:tc>
          <w:tcPr>
            <w:tcW w:type="dxa" w:w="2880"/>
          </w:tcPr>
          <w:p>
            <w:r>
              <w:t>object</w:t>
            </w:r>
          </w:p>
        </w:tc>
        <w:tc>
          <w:tcPr>
            <w:tcW w:type="dxa" w:w="2880"/>
          </w:tcPr>
          <w:p>
            <w:r>
              <w:t>Modification metadata (read-only values set by Data Services). Included in the example request/response.</w:t>
            </w:r>
          </w:p>
        </w:tc>
      </w:tr>
    </w:tbl>
    <w:p/>
    <w:p>
      <w:pPr>
        <w:pStyle w:val="Heading3"/>
      </w:pPr>
      <w:r>
        <w:t>Line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Line item Id. If Id &gt; 0 and exists, it updates that line; otherwise it creates a new line item (with noted exceptions for some transaction types).</w:t>
            </w:r>
          </w:p>
        </w:tc>
      </w:tr>
      <w:tr>
        <w:tc>
          <w:tcPr>
            <w:tcW w:type="dxa" w:w="2880"/>
          </w:tcPr>
          <w:p>
            <w:r>
              <w:t>Line[].DetailType</w:t>
            </w:r>
          </w:p>
        </w:tc>
        <w:tc>
          <w:tcPr>
            <w:tcW w:type="dxa" w:w="2880"/>
          </w:tcPr>
          <w:p>
            <w:r>
              <w:t>string</w:t>
            </w:r>
          </w:p>
        </w:tc>
        <w:tc>
          <w:tcPr>
            <w:tcW w:type="dxa" w:w="2880"/>
          </w:tcPr>
          <w:p>
            <w:r>
              <w:t>Line detail type enum (e.g., SalesItemLineDetail, DiscountLineDetail, SubTotalLineDetail, TaxLineDetail).</w:t>
            </w:r>
          </w:p>
        </w:tc>
      </w:tr>
      <w:tr>
        <w:tc>
          <w:tcPr>
            <w:tcW w:type="dxa" w:w="2880"/>
          </w:tcPr>
          <w:p>
            <w:r>
              <w:t>Line[].Amount</w:t>
            </w:r>
          </w:p>
        </w:tc>
        <w:tc>
          <w:tcPr>
            <w:tcW w:type="dxa" w:w="2880"/>
          </w:tcPr>
          <w:p>
            <w:r>
              <w:t>number</w:t>
            </w:r>
          </w:p>
        </w:tc>
        <w:tc>
          <w:tcPr>
            <w:tcW w:type="dxa" w:w="2880"/>
          </w:tcPr>
          <w:p>
            <w:r>
              <w:t>Amount for the line (max 15 digits in 10.5 format).</w:t>
            </w:r>
          </w:p>
        </w:tc>
      </w:tr>
      <w:tr>
        <w:tc>
          <w:tcPr>
            <w:tcW w:type="dxa" w:w="2880"/>
          </w:tcPr>
          <w:p>
            <w:r>
              <w:t>Line[].Description</w:t>
            </w:r>
          </w:p>
        </w:tc>
        <w:tc>
          <w:tcPr>
            <w:tcW w:type="dxa" w:w="2880"/>
          </w:tcPr>
          <w:p>
            <w:r>
              <w:t>string</w:t>
            </w:r>
          </w:p>
        </w:tc>
        <w:tc>
          <w:tcPr>
            <w:tcW w:type="dxa" w:w="2880"/>
          </w:tcPr>
          <w:p>
            <w:r>
              <w:t>Free-form description (max 4000 chars).</w:t>
            </w:r>
          </w:p>
        </w:tc>
      </w:tr>
      <w:tr>
        <w:tc>
          <w:tcPr>
            <w:tcW w:type="dxa" w:w="2880"/>
          </w:tcPr>
          <w:p>
            <w:r>
              <w:t>Line[].LineNum</w:t>
            </w:r>
          </w:p>
        </w:tc>
        <w:tc>
          <w:tcPr>
            <w:tcW w:type="dxa" w:w="2880"/>
          </w:tcPr>
          <w:p>
            <w:r>
              <w:t>number</w:t>
            </w:r>
          </w:p>
        </w:tc>
        <w:tc>
          <w:tcPr>
            <w:tcW w:type="dxa" w:w="2880"/>
          </w:tcPr>
          <w:p>
            <w:r>
              <w:t>Position of the line (positive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"DocNumber": "1003",</w:t>
        <w:br/>
        <w:t xml:space="preserve"> "SyncToken": "2",</w:t>
        <w:br/>
        <w:t xml:space="preserve"> "domain": "QBO",</w:t>
        <w:br/>
        <w:t xml:space="preserve"> "Balance": 0,</w:t>
        <w:br/>
        <w:t xml:space="preserve"> "DepositToAccountRef": {</w:t>
        <w:br/>
        <w:t xml:space="preserve"> "name": "Undeposited Funds",</w:t>
        <w:br/>
        <w:t xml:space="preserve"> "value": "4"</w:t>
        <w:br/>
        <w:t xml:space="preserve"> },</w:t>
        <w:br/>
        <w:t xml:space="preserve"> "TxnDate": "2015-07-29",</w:t>
        <w:br/>
        <w:t xml:space="preserve"> "TotalAmt": 337.5,</w:t>
        <w:br/>
        <w:t xml:space="preserve"> "CustomerMemo": {</w:t>
        <w:br/>
        <w:t xml:space="preserve"> "value": "A sparsely updated customer memo."</w:t>
        <w:br/>
        <w:t xml:space="preserve"> },</w:t>
        <w:br/>
        <w:t xml:space="preserve"> "PrintStatus": "NeedToPrint",</w:t>
        <w:br/>
        <w:t xml:space="preserve"> "EmailStatus": "NotSet",</w:t>
        <w:br/>
        <w:t xml:space="preserve"> "sparse": false,</w:t>
        <w:br/>
        <w:t xml:space="preserve"> "Line":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4.5,</w:t>
        <w:br/>
        <w:t xml:space="preserve"> "UnitPrice": 75,</w:t>
        <w:br/>
        <w:t xml:space="preserve"> "ItemRef": {</w:t>
        <w:br/>
        <w:t xml:space="preserve"> "name": "Design",</w:t>
        <w:br/>
        <w:t xml:space="preserve"> "value": "4"</w:t>
        <w:br/>
        <w:t xml:space="preserve">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"11",</w:t>
        <w:br/>
        <w:t xml:space="preserve"> "TxnTaxDetail": {</w:t>
        <w:br/>
        <w:t xml:space="preserve"> "TotalTax": 0</w:t>
        <w:br/>
        <w:t xml:space="preserve"> },</w:t>
        <w:br/>
        <w:t xml:space="preserve"> "MetaData": {</w:t>
        <w:br/>
        <w:t xml:space="preserve"> "CreateTime": "2014-09-16T14:59:48-07:00",</w:t>
        <w:br/>
        <w:t xml:space="preserve"> "LastUpdatedTime": "2015-07-29T09:45:55-07:00"</w:t>
        <w:br/>
        <w:t xml:space="preserve"> }</w:t>
        <w:br/>
        <w:t xml:space="preserve"> },</w:t>
        <w:br/>
        <w:t xml:space="preserve"> "time": "2015-07-29T09:45:39.381-07:00"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updated SalesReceipt object.</w:t>
            </w:r>
          </w:p>
        </w:tc>
      </w:tr>
      <w:tr>
        <w:tc>
          <w:tcPr>
            <w:tcW w:type="dxa" w:w="2880"/>
          </w:tcPr>
          <w:p>
            <w:r>
              <w:t>SalesReceipt.Id</w:t>
            </w:r>
          </w:p>
        </w:tc>
        <w:tc>
          <w:tcPr>
            <w:tcW w:type="dxa" w:w="2880"/>
          </w:tcPr>
          <w:p>
            <w:r>
              <w:t>string</w:t>
            </w:r>
          </w:p>
        </w:tc>
        <w:tc>
          <w:tcPr>
            <w:tcW w:type="dxa" w:w="2880"/>
          </w:tcPr>
          <w:p>
            <w:r>
              <w:t>Unique identifier of the SalesReceipt.</w:t>
            </w:r>
          </w:p>
        </w:tc>
      </w:tr>
      <w:tr>
        <w:tc>
          <w:tcPr>
            <w:tcW w:type="dxa" w:w="2880"/>
          </w:tcPr>
          <w:p>
            <w:r>
              <w:t>SalesReceipt.SyncToken</w:t>
            </w:r>
          </w:p>
        </w:tc>
        <w:tc>
          <w:tcPr>
            <w:tcW w:type="dxa" w:w="2880"/>
          </w:tcPr>
          <w:p>
            <w:r>
              <w:t>string</w:t>
            </w:r>
          </w:p>
        </w:tc>
        <w:tc>
          <w:tcPr>
            <w:tcW w:type="dxa" w:w="2880"/>
          </w:tcPr>
          <w:p>
            <w:r>
              <w:t>Updated version number after modification.</w:t>
            </w:r>
          </w:p>
        </w:tc>
      </w:tr>
      <w:tr>
        <w:tc>
          <w:tcPr>
            <w:tcW w:type="dxa" w:w="2880"/>
          </w:tcPr>
          <w:p>
            <w:r>
              <w:t>SalesReceipt.DocNumber</w:t>
            </w:r>
          </w:p>
        </w:tc>
        <w:tc>
          <w:tcPr>
            <w:tcW w:type="dxa" w:w="2880"/>
          </w:tcPr>
          <w:p>
            <w:r>
              <w:t>string</w:t>
            </w:r>
          </w:p>
        </w:tc>
        <w:tc>
          <w:tcPr>
            <w:tcW w:type="dxa" w:w="2880"/>
          </w:tcPr>
          <w:p>
            <w:r>
              <w:t>Transaction reference number.</w:t>
            </w:r>
          </w:p>
        </w:tc>
      </w:tr>
      <w:tr>
        <w:tc>
          <w:tcPr>
            <w:tcW w:type="dxa" w:w="2880"/>
          </w:tcPr>
          <w:p>
            <w:r>
              <w:t>SalesReceipt.domain</w:t>
            </w:r>
          </w:p>
        </w:tc>
        <w:tc>
          <w:tcPr>
            <w:tcW w:type="dxa" w:w="2880"/>
          </w:tcPr>
          <w:p>
            <w:r>
              <w:t>string</w:t>
            </w:r>
          </w:p>
        </w:tc>
        <w:tc>
          <w:tcPr>
            <w:tcW w:type="dxa" w:w="2880"/>
          </w:tcPr>
          <w:p>
            <w:r>
              <w:t>Domain value (example shows QBO).</w:t>
            </w:r>
          </w:p>
        </w:tc>
      </w:tr>
      <w:tr>
        <w:tc>
          <w:tcPr>
            <w:tcW w:type="dxa" w:w="2880"/>
          </w:tcPr>
          <w:p>
            <w:r>
              <w:t>SalesReceipt.Balance</w:t>
            </w:r>
          </w:p>
        </w:tc>
        <w:tc>
          <w:tcPr>
            <w:tcW w:type="dxa" w:w="2880"/>
          </w:tcPr>
          <w:p>
            <w:r>
              <w:t>number</w:t>
            </w:r>
          </w:p>
        </w:tc>
        <w:tc>
          <w:tcPr>
            <w:tcW w:type="dxa" w:w="2880"/>
          </w:tcPr>
          <w:p>
            <w:r>
              <w:t>Balance remaining; initially equals TotalAmt.</w:t>
            </w:r>
          </w:p>
        </w:tc>
      </w:tr>
      <w:tr>
        <w:tc>
          <w:tcPr>
            <w:tcW w:type="dxa" w:w="2880"/>
          </w:tcPr>
          <w:p>
            <w:r>
              <w:t>SalesReceipt.TotalAmt</w:t>
            </w:r>
          </w:p>
        </w:tc>
        <w:tc>
          <w:tcPr>
            <w:tcW w:type="dxa" w:w="2880"/>
          </w:tcPr>
          <w:p>
            <w:r>
              <w:t>number</w:t>
            </w:r>
          </w:p>
        </w:tc>
        <w:tc>
          <w:tcPr>
            <w:tcW w:type="dxa" w:w="2880"/>
          </w:tcPr>
          <w:p>
            <w:r>
              <w:t>Total amount (calculated by QuickBooks business logic).</w:t>
            </w:r>
          </w:p>
        </w:tc>
      </w:tr>
      <w:tr>
        <w:tc>
          <w:tcPr>
            <w:tcW w:type="dxa" w:w="2880"/>
          </w:tcPr>
          <w:p>
            <w:r>
              <w:t>SalesReceipt.TxnDate</w:t>
            </w:r>
          </w:p>
        </w:tc>
        <w:tc>
          <w:tcPr>
            <w:tcW w:type="dxa" w:w="2880"/>
          </w:tcPr>
          <w:p>
            <w:r>
              <w:t>string</w:t>
            </w:r>
          </w:p>
        </w:tc>
        <w:tc>
          <w:tcPr>
            <w:tcW w:type="dxa" w:w="2880"/>
          </w:tcPr>
          <w:p>
            <w:r>
              <w:t>Transaction date.</w:t>
            </w:r>
          </w:p>
        </w:tc>
      </w:tr>
      <w:tr>
        <w:tc>
          <w:tcPr>
            <w:tcW w:type="dxa" w:w="2880"/>
          </w:tcPr>
          <w:p>
            <w:r>
              <w:t>SalesReceipt.DepositToAccountRef</w:t>
            </w:r>
          </w:p>
        </w:tc>
        <w:tc>
          <w:tcPr>
            <w:tcW w:type="dxa" w:w="2880"/>
          </w:tcPr>
          <w:p>
            <w:r>
              <w:t>object</w:t>
            </w:r>
          </w:p>
        </w:tc>
        <w:tc>
          <w:tcPr>
            <w:tcW w:type="dxa" w:w="2880"/>
          </w:tcPr>
          <w:p>
            <w:r>
              <w:t>Deposit account reference.</w:t>
            </w:r>
          </w:p>
        </w:tc>
      </w:tr>
      <w:tr>
        <w:tc>
          <w:tcPr>
            <w:tcW w:type="dxa" w:w="2880"/>
          </w:tcPr>
          <w:p>
            <w:r>
              <w:t>SalesReceipt.DepositToAccountRef.value</w:t>
            </w:r>
          </w:p>
        </w:tc>
        <w:tc>
          <w:tcPr>
            <w:tcW w:type="dxa" w:w="2880"/>
          </w:tcPr>
          <w:p>
            <w:r>
              <w:t>string</w:t>
            </w:r>
          </w:p>
        </w:tc>
        <w:tc>
          <w:tcPr>
            <w:tcW w:type="dxa" w:w="2880"/>
          </w:tcPr>
          <w:p>
            <w:r>
              <w:t>Referenced account Id.</w:t>
            </w:r>
          </w:p>
        </w:tc>
      </w:tr>
      <w:tr>
        <w:tc>
          <w:tcPr>
            <w:tcW w:type="dxa" w:w="2880"/>
          </w:tcPr>
          <w:p>
            <w:r>
              <w:t>SalesReceipt.DepositToAccountRef.name</w:t>
            </w:r>
          </w:p>
        </w:tc>
        <w:tc>
          <w:tcPr>
            <w:tcW w:type="dxa" w:w="2880"/>
          </w:tcPr>
          <w:p>
            <w:r>
              <w:t>string</w:t>
            </w:r>
          </w:p>
        </w:tc>
        <w:tc>
          <w:tcPr>
            <w:tcW w:type="dxa" w:w="2880"/>
          </w:tcPr>
          <w:p>
            <w:r>
              <w:t>Referenced account name.</w:t>
            </w:r>
          </w:p>
        </w:tc>
      </w:tr>
      <w:tr>
        <w:tc>
          <w:tcPr>
            <w:tcW w:type="dxa" w:w="2880"/>
          </w:tcPr>
          <w:p>
            <w:r>
              <w:t>SalesReceipt.CustomerMemo.value</w:t>
            </w:r>
          </w:p>
        </w:tc>
        <w:tc>
          <w:tcPr>
            <w:tcW w:type="dxa" w:w="2880"/>
          </w:tcPr>
          <w:p>
            <w:r>
              <w:t>string</w:t>
            </w:r>
          </w:p>
        </w:tc>
        <w:tc>
          <w:tcPr>
            <w:tcW w:type="dxa" w:w="2880"/>
          </w:tcPr>
          <w:p>
            <w:r>
              <w:t>Customer-visible memo text.</w:t>
            </w:r>
          </w:p>
        </w:tc>
      </w:tr>
      <w:tr>
        <w:tc>
          <w:tcPr>
            <w:tcW w:type="dxa" w:w="2880"/>
          </w:tcPr>
          <w:p>
            <w:r>
              <w:t>SalesReceipt.PrintStatus</w:t>
            </w:r>
          </w:p>
        </w:tc>
        <w:tc>
          <w:tcPr>
            <w:tcW w:type="dxa" w:w="2880"/>
          </w:tcPr>
          <w:p>
            <w:r>
              <w:t>string</w:t>
            </w:r>
          </w:p>
        </w:tc>
        <w:tc>
          <w:tcPr>
            <w:tcW w:type="dxa" w:w="2880"/>
          </w:tcPr>
          <w:p>
            <w:r>
              <w:t>Printing status.</w:t>
            </w:r>
          </w:p>
        </w:tc>
      </w:tr>
      <w:tr>
        <w:tc>
          <w:tcPr>
            <w:tcW w:type="dxa" w:w="2880"/>
          </w:tcPr>
          <w:p>
            <w:r>
              <w:t>SalesReceipt.EmailStatus</w:t>
            </w:r>
          </w:p>
        </w:tc>
        <w:tc>
          <w:tcPr>
            <w:tcW w:type="dxa" w:w="2880"/>
          </w:tcPr>
          <w:p>
            <w:r>
              <w:t>string</w:t>
            </w:r>
          </w:p>
        </w:tc>
        <w:tc>
          <w:tcPr>
            <w:tcW w:type="dxa" w:w="2880"/>
          </w:tcPr>
          <w:p>
            <w:r>
              <w:t>Email status.</w:t>
            </w:r>
          </w:p>
        </w:tc>
      </w:tr>
      <w:tr>
        <w:tc>
          <w:tcPr>
            <w:tcW w:type="dxa" w:w="2880"/>
          </w:tcPr>
          <w:p>
            <w:r>
              <w:t>SalesReceipt.sparse</w:t>
            </w:r>
          </w:p>
        </w:tc>
        <w:tc>
          <w:tcPr>
            <w:tcW w:type="dxa" w:w="2880"/>
          </w:tcPr>
          <w:p>
            <w:r>
              <w:t>boolean</w:t>
            </w:r>
          </w:p>
        </w:tc>
        <w:tc>
          <w:tcPr>
            <w:tcW w:type="dxa" w:w="2880"/>
          </w:tcPr>
          <w:p>
            <w:r>
              <w:t>Indicates whether the returned object is sparse (example shows false).</w:t>
            </w:r>
          </w:p>
        </w:tc>
      </w:tr>
      <w:tr>
        <w:tc>
          <w:tcPr>
            <w:tcW w:type="dxa" w:w="2880"/>
          </w:tcPr>
          <w:p>
            <w:r>
              <w:t>SalesReceipt.Line</w:t>
            </w:r>
          </w:p>
        </w:tc>
        <w:tc>
          <w:tcPr>
            <w:tcW w:type="dxa" w:w="2880"/>
          </w:tcPr>
          <w:p>
            <w:r>
              <w:t>array</w:t>
            </w:r>
          </w:p>
        </w:tc>
        <w:tc>
          <w:tcPr>
            <w:tcW w:type="dxa" w:w="2880"/>
          </w:tcPr>
          <w:p>
            <w:r>
              <w:t>Transaction lines.</w:t>
            </w:r>
          </w:p>
        </w:tc>
      </w:tr>
      <w:tr>
        <w:tc>
          <w:tcPr>
            <w:tcW w:type="dxa" w:w="2880"/>
          </w:tcPr>
          <w:p>
            <w:r>
              <w:t>SalesReceipt.Line[].Id</w:t>
            </w:r>
          </w:p>
        </w:tc>
        <w:tc>
          <w:tcPr>
            <w:tcW w:type="dxa" w:w="2880"/>
          </w:tcPr>
          <w:p>
            <w:r>
              <w:t>string</w:t>
            </w:r>
          </w:p>
        </w:tc>
        <w:tc>
          <w:tcPr>
            <w:tcW w:type="dxa" w:w="2880"/>
          </w:tcPr>
          <w:p>
            <w:r>
              <w:t>Line Id.</w:t>
            </w:r>
          </w:p>
        </w:tc>
      </w:tr>
      <w:tr>
        <w:tc>
          <w:tcPr>
            <w:tcW w:type="dxa" w:w="2880"/>
          </w:tcPr>
          <w:p>
            <w:r>
              <w:t>SalesReceipt.Line[].DetailType</w:t>
            </w:r>
          </w:p>
        </w:tc>
        <w:tc>
          <w:tcPr>
            <w:tcW w:type="dxa" w:w="2880"/>
          </w:tcPr>
          <w:p>
            <w:r>
              <w:t>string</w:t>
            </w:r>
          </w:p>
        </w:tc>
        <w:tc>
          <w:tcPr>
            <w:tcW w:type="dxa" w:w="2880"/>
          </w:tcPr>
          <w:p>
            <w:r>
              <w:t>Line detail type.</w:t>
            </w:r>
          </w:p>
        </w:tc>
      </w:tr>
      <w:tr>
        <w:tc>
          <w:tcPr>
            <w:tcW w:type="dxa" w:w="2880"/>
          </w:tcPr>
          <w:p>
            <w:r>
              <w:t>SalesReceipt.Line[].Amount</w:t>
            </w:r>
          </w:p>
        </w:tc>
        <w:tc>
          <w:tcPr>
            <w:tcW w:type="dxa" w:w="2880"/>
          </w:tcPr>
          <w:p>
            <w:r>
              <w:t>number</w:t>
            </w:r>
          </w:p>
        </w:tc>
        <w:tc>
          <w:tcPr>
            <w:tcW w:type="dxa" w:w="2880"/>
          </w:tcPr>
          <w:p>
            <w:r>
              <w:t>Line amount.</w:t>
            </w:r>
          </w:p>
        </w:tc>
      </w:tr>
      <w:tr>
        <w:tc>
          <w:tcPr>
            <w:tcW w:type="dxa" w:w="2880"/>
          </w:tcPr>
          <w:p>
            <w:r>
              <w:t>SalesReceipt.Line[].Description</w:t>
            </w:r>
          </w:p>
        </w:tc>
        <w:tc>
          <w:tcPr>
            <w:tcW w:type="dxa" w:w="2880"/>
          </w:tcPr>
          <w:p>
            <w:r>
              <w:t>string</w:t>
            </w:r>
          </w:p>
        </w:tc>
        <w:tc>
          <w:tcPr>
            <w:tcW w:type="dxa" w:w="2880"/>
          </w:tcPr>
          <w:p>
            <w:r>
              <w:t>Line description (if present).</w:t>
            </w:r>
          </w:p>
        </w:tc>
      </w:tr>
      <w:tr>
        <w:tc>
          <w:tcPr>
            <w:tcW w:type="dxa" w:w="2880"/>
          </w:tcPr>
          <w:p>
            <w:r>
              <w:t>SalesReceipt.MetaData</w:t>
            </w:r>
          </w:p>
        </w:tc>
        <w:tc>
          <w:tcPr>
            <w:tcW w:type="dxa" w:w="2880"/>
          </w:tcPr>
          <w:p>
            <w:r>
              <w:t>object</w:t>
            </w:r>
          </w:p>
        </w:tc>
        <w:tc>
          <w:tcPr>
            <w:tcW w:type="dxa" w:w="2880"/>
          </w:tcPr>
          <w:p>
            <w:r>
              <w:t>Metadata (read-only).</w:t>
            </w:r>
          </w:p>
        </w:tc>
      </w:tr>
      <w:tr>
        <w:tc>
          <w:tcPr>
            <w:tcW w:type="dxa" w:w="2880"/>
          </w:tcPr>
          <w:p>
            <w:r>
              <w:t>SalesReceipt.MetaData.CreateTime</w:t>
            </w:r>
          </w:p>
        </w:tc>
        <w:tc>
          <w:tcPr>
            <w:tcW w:type="dxa" w:w="2880"/>
          </w:tcPr>
          <w:p>
            <w:r>
              <w:t>string</w:t>
            </w:r>
          </w:p>
        </w:tc>
        <w:tc>
          <w:tcPr>
            <w:tcW w:type="dxa" w:w="2880"/>
          </w:tcPr>
          <w:p>
            <w:r>
              <w:t>Create timestamp.</w:t>
            </w:r>
          </w:p>
        </w:tc>
      </w:tr>
      <w:tr>
        <w:tc>
          <w:tcPr>
            <w:tcW w:type="dxa" w:w="2880"/>
          </w:tcPr>
          <w:p>
            <w:r>
              <w:t>SalesReceipt.MetaData.LastUpdatedTime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'{{OAUTH_METADATA.meta.baseUrl}}/v3/company/{{OAUTH_METADATA.meta.realmId}}/salesreceipt' \</w:t>
        <w:br/>
        <w:t xml:space="preserve"> -H 'Accept: application/json' \</w:t>
        <w:br/>
        <w:t xml:space="preserve"> -H 'Content-Type: application/json' \</w:t>
        <w:br/>
        <w:t xml:space="preserve"> -d '{</w:t>
        <w:br/>
        <w:t xml:space="preserve"> "SyncToken": "0",</w:t>
        <w:br/>
        <w:t xml:space="preserve"> "Line": [</w:t>
        <w:br/>
        <w:t xml:space="preserve">      {</w:t>
        <w:br/>
        <w:t xml:space="preserve"> "DetailType": "SalesItemLineDetail",</w:t>
        <w:br/>
        <w:t xml:space="preserve"> "Amount": 5,</w:t>
        <w:br/>
        <w:t xml:space="preserve"> "Description": "UpdatedDescription",</w:t>
        <w:br/>
        <w:t xml:space="preserve"> "SalesItemLineDetail": {</w:t>
        <w:br/>
        <w:t xml:space="preserve"> "Qty": 10,</w:t>
        <w:br/>
        <w:t xml:space="preserve"> "UnitPrice": 0.5,</w:t>
        <w:br/>
        <w:t xml:space="preserve"> "ItemRef": {</w:t>
        <w:br/>
        <w:t xml:space="preserve"> "value": "1"</w:t>
        <w:br/>
        <w:t xml:space="preserve">          }</w:t>
        <w:br/>
        <w:t xml:space="preserve">        }</w:t>
        <w:br/>
        <w:t xml:space="preserve">      }</w:t>
        <w:br/>
        <w:t xml:space="preserve">    ],</w:t>
        <w:br/>
        <w:t xml:space="preserve"> "Id": "97",</w:t>
        <w:br/>
        <w:t xml:space="preserve"> "sparse": true,</w:t>
        <w:br/>
        <w:t xml:space="preserve"> "MetaData": {</w:t>
        <w:br/>
        <w:t xml:space="preserve"> "CreateTime": "2013-03-13T13:39:57-07:00",</w:t>
        <w:br/>
        <w:t xml:space="preserve"> "LastUpdatedTime": "2013-03-13T13:39:57-07:00"</w:t>
        <w:br/>
        <w:t xml:space="preserve">    }</w:t>
        <w:br/>
        <w:t xml:space="preserve">  }'</w:t>
      </w:r>
    </w:p>
    <w:p>
      <w:pPr>
        <w:pStyle w:val="Heading3"/>
      </w:pPr>
      <w:r>
        <w:t>Example Usage</w:t>
      </w:r>
    </w:p>
    <w:p>
      <w:pPr>
        <w:pStyle w:val="Heading3"/>
      </w:pPr>
      <w:r>
        <w:t>Example 1: Update only a line description and amount (sparse)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'{{OAUTH_METADATA.meta.baseUrl}}/v3/company/{{OAUTH_METADATA.meta.realmId}}/salesreceipt' \</w:t>
        <w:br/>
        <w:t xml:space="preserve"> -H 'Accept: application/json' \</w:t>
        <w:br/>
        <w:t xml:space="preserve"> -H 'Content-Type: application/json' \</w:t>
        <w:br/>
        <w:t xml:space="preserve"> -d '{</w:t>
        <w:br/>
        <w:t xml:space="preserve"> "Id": "97",</w:t>
        <w:br/>
        <w:t xml:space="preserve"> "SyncToken": "0",</w:t>
        <w:br/>
        <w:t xml:space="preserve"> "sparse": true,</w:t>
        <w:br/>
        <w:t xml:space="preserve"> "Line": [</w:t>
        <w:br/>
        <w:t xml:space="preserve">      {</w:t>
        <w:br/>
        <w:t xml:space="preserve"> "DetailType": "SalesItemLineDetail",</w:t>
        <w:br/>
        <w:t xml:space="preserve"> "Amount": 5,</w:t>
        <w:br/>
        <w:t xml:space="preserve"> "Description": "UpdatedDescription",</w:t>
        <w:br/>
        <w:t xml:space="preserve"> "SalesItemLineDetail": {</w:t>
        <w:br/>
        <w:t xml:space="preserve"> "Qty": 10,</w:t>
        <w:br/>
        <w:t xml:space="preserve"> "UnitPrice": 0.5,</w:t>
        <w:br/>
        <w:t xml:space="preserve"> "ItemRef": { "value": "1" }</w:t>
        <w:br/>
        <w:t xml:space="preserve">        }</w:t>
        <w:br/>
        <w:t xml:space="preserve">      }</w:t>
        <w:br/>
        <w:t xml:space="preserve">    ]</w:t>
        <w:br/>
        <w:t xml:space="preserve">  }'</w:t>
      </w:r>
    </w:p>
    <w:p>
      <w:pPr>
        <w:pStyle w:val="Heading3"/>
      </w:pPr>
      <w:r>
        <w:t>Example 2: Update customer memo (sparse)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'{{OAUTH_METADATA.meta.baseUrl}}/v3/company/{{OAUTH_METADATA.meta.realmId}}/salesreceipt' \</w:t>
        <w:br/>
        <w:t xml:space="preserve"> -H 'Accept: application/json' \</w:t>
        <w:br/>
        <w:t xml:space="preserve"> -H 'Content-Type: application/json' \</w:t>
        <w:br/>
        <w:t xml:space="preserve"> -d '{</w:t>
        <w:br/>
        <w:t xml:space="preserve"> "Id": "97",</w:t>
        <w:br/>
        <w:t xml:space="preserve"> "SyncToken": "0",</w:t>
        <w:br/>
        <w:t xml:space="preserve"> "sparse": true,</w:t>
        <w:br/>
        <w:t xml:space="preserve"> "Line": [</w:t>
        <w:br/>
        <w:t xml:space="preserve">      {</w:t>
        <w:br/>
        <w:t xml:space="preserve"> "DetailType": "SalesItemLineDetail",</w:t>
        <w:br/>
        <w:t xml:space="preserve"> "Amount": 5,</w:t>
        <w:br/>
        <w:t xml:space="preserve"> "SalesItemLineDetail": {</w:t>
        <w:br/>
        <w:t xml:space="preserve"> "Qty": 10,</w:t>
        <w:br/>
        <w:t xml:space="preserve"> "UnitPrice": 0.5,</w:t>
        <w:br/>
        <w:t xml:space="preserve"> "ItemRef": { "value": "1" }</w:t>
        <w:br/>
        <w:t xml:space="preserve">        }</w:t>
        <w:br/>
        <w:t xml:space="preserve">      }</w:t>
        <w:br/>
        <w:t xml:space="preserve">    ],</w:t>
        <w:br/>
        <w:t xml:space="preserve"> "CustomerMemo": { "value": "A sparsely updated customer memo." }</w:t>
        <w:br/>
        <w:t xml:space="preserve">  }'</w:t>
      </w:r>
    </w:p>
    <w:p>
      <w:pPr>
        <w:pStyle w:val="Heading3"/>
      </w:pPr>
      <w:r>
        <w:t>Behavior</w:t>
      </w:r>
    </w:p>
    <w:p>
      <w:pPr>
        <w:pStyle w:val="ListBullet"/>
      </w:pPr>
      <w:r>
        <w:t>Locking/Concurrency: QuickBooks checks SyncToken to ensure you are updating the latest version.</w:t>
      </w:r>
    </w:p>
    <w:p>
      <w:pPr>
        <w:pStyle w:val="ListBullet"/>
      </w:pPr>
      <w:r>
        <w:t>Sparse merge: Only fields present in the payload are applied; missing fields remain unchanged.</w:t>
      </w:r>
    </w:p>
    <w:p>
      <w:pPr>
        <w:pStyle w:val="ListBullet"/>
      </w:pPr>
      <w:r>
        <w:t>Line handling: Line[].Id controls whether a line is updated vs created (per the documented rules).</w:t>
      </w:r>
    </w:p>
    <w:p>
      <w:pPr>
        <w:pStyle w:val="ListBullet"/>
      </w:pPr>
      <w:r>
        <w:t>Calculation: Totals such as TotalAmt may be recalculated/overwritten by QuickBooks business logic.</w:t>
      </w:r>
    </w:p>
    <w:p>
      <w:pPr>
        <w:pStyle w:val="Heading3"/>
      </w:pPr>
      <w:r>
        <w:t>Notes</w:t>
      </w:r>
    </w:p>
    <w:p>
      <w:pPr>
        <w:pStyle w:val="ListBullet"/>
      </w:pPr>
      <w:r>
        <w:t>TotalAmt, Balance, and other system-calculated fields may be overwritten by QuickBooks even if you supply values.</w:t>
      </w:r>
    </w:p>
    <w:p>
      <w:pPr>
        <w:pStyle w:val="ListBullet"/>
      </w:pPr>
      <w:r>
        <w:t>Address fields (ShipAddr, BillAddr, ShipFromAddr) have special behavior on update: QuickBooks may flow components differently into returned Line1..Line5 and may omit some fields after update (as documented).</w:t>
      </w:r>
    </w:p>
    <w:p>
      <w:pPr>
        <w:pStyle w:val="ListBullet"/>
      </w:pPr>
      <w:r>
        <w:t>BillEmail is required when EmailStatus is NeedToSend.</w:t>
      </w:r>
    </w:p>
    <w:p>
      <w:pPr>
        <w:pStyle w:val="ListBullet"/>
      </w:pPr>
      <w:r>
        <w:t>If multicurrency is enabled, CurrencyRef becomes required.</w:t>
      </w:r>
    </w:p>
    <w:p>
      <w:pPr>
        <w:pStyle w:val="Heading3"/>
      </w:pPr>
      <w:r>
        <w:t>Gotchas</w:t>
      </w:r>
    </w:p>
    <w:p>
      <w:pPr>
        <w:pStyle w:val="ListBullet"/>
      </w:pPr>
      <w:r>
        <w:t>If you send an outdated SyncToken, the update fails (optimistic locking).</w:t>
      </w:r>
    </w:p>
    <w:p>
      <w:pPr>
        <w:pStyle w:val="ListBullet"/>
      </w:pPr>
      <w:r>
        <w:t>Sparse updates require sparse: true; otherwise you may be performing a full update semantics (not detailed in the scraped text).</w:t>
      </w:r>
    </w:p>
    <w:p>
      <w:pPr>
        <w:pStyle w:val="ListBullet"/>
      </w:pPr>
      <w:r>
        <w:t>For DocNumber, sending a value when the company uses system-generated numbering can lead to duplicates (per documentation).</w:t>
      </w:r>
    </w:p>
    <w:p>
      <w:pPr>
        <w:pStyle w:val="Heading3"/>
      </w:pPr>
      <w:r>
        <w:t>Error Handling</w:t>
      </w:r>
    </w:p>
    <w:p>
      <w:r>
        <w:t>Error responses were not included in the provided scraped content.</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pPr>
        <w:pStyle w:val="ListBullet"/>
      </w:pPr>
      <w:r>
        <w:t>[GET] Read a SalesReceipt — /salesreceipt/{{salesreceiptId}}</w:t>
      </w:r>
    </w:p>
    <w:p>
      <w:r>
        <w:br w:type="page"/>
      </w:r>
    </w:p>
    <w:p>
      <w:pPr>
        <w:pStyle w:val="Heading2"/>
      </w:pPr>
      <w:r>
        <w:t>33. [GET] Read a Tax Classification by ID (Company)</w:t>
      </w:r>
    </w:p>
    <w:p>
      <w:r>
        <w:rPr>
          <w:b/>
        </w:rPr>
        <w:t xml:space="preserve">Endpoint: </w:t>
      </w:r>
      <w:r>
        <w:rPr>
          <w:rFonts w:ascii="Courier New" w:hAnsi="Courier New"/>
          <w:sz w:val="18"/>
        </w:rPr>
        <w:t>/taxclassification/{{taxClassificationId}}</w:t>
      </w:r>
    </w:p>
    <w:p>
      <w:pPr>
        <w:pStyle w:val="Heading3"/>
      </w:pPr>
      <w:r>
        <w:t>Prerequisites</w:t>
      </w:r>
    </w:p>
    <w:p>
      <w:pPr>
        <w:pStyle w:val="ListBullet"/>
      </w:pPr>
      <w:r>
        <w:t>The TaxClassification must have been previously created in the company.</w:t>
      </w:r>
    </w:p>
    <w:p>
      <w:pPr>
        <w:pStyle w:val="Heading3"/>
      </w:pPr>
      <w:r>
        <w:t>Method</w:t>
      </w:r>
    </w:p>
    <w:p>
      <w:r>
        <w:t>GET</w:t>
      </w:r>
    </w:p>
    <w:p>
      <w:pPr>
        <w:pStyle w:val="Heading3"/>
      </w:pPr>
      <w:r>
        <w:t>URL</w:t>
      </w:r>
    </w:p>
    <w:p>
      <w:r>
        <w:t>{{OAUTH_METADATA.meta.baseUrl}}/v3/company/{{OAUTH_METADATA.meta.realmId}}/taxclassification/{{taxClassificationId}}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TaxClassification object by its ID and returns the TaxClassification object.</w:t>
      </w:r>
    </w:p>
    <w:p>
      <w:pPr>
        <w:pStyle w:val="Heading3"/>
      </w:pPr>
      <w:r>
        <w:t>Enforcement Rules</w:t>
      </w:r>
    </w:p>
    <w:p>
      <w:pPr>
        <w:pStyle w:val="ListBullet"/>
      </w:pPr>
      <w:r>
        <w:t>The taxClassificationId path parameter must always be present.</w:t>
      </w:r>
    </w:p>
    <w:p>
      <w:pPr>
        <w:pStyle w:val="ListBullet"/>
      </w:pPr>
      <w:r>
        <w:t>If the user provides a taxClassificationId, use that value directly.</w:t>
      </w:r>
    </w:p>
    <w:p>
      <w:pPr>
        <w:pStyle w:val="ListBullet"/>
      </w:pPr>
      <w:r>
        <w:t>Do not call the API with a missing or empty taxClassificationId (e.g., avoid /taxclassification// or /taxclassification).</w:t>
      </w:r>
    </w:p>
    <w:p>
      <w:pPr>
        <w:pStyle w:val="ListBullet"/>
      </w:pPr>
      <w:r>
        <w:t>Always construct the path as /taxclassification/{{taxClassificationId}}, where {{taxClassificationId}}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/taxclassification/EUC-01010101-V1-00100000</w:t>
      </w:r>
    </w:p>
    <w:p>
      <w:pPr>
        <w:pStyle w:val="Heading3"/>
      </w:pPr>
      <w:r>
        <w:t>Invalid Examples</w:t>
      </w:r>
    </w:p>
    <w:p>
      <w:r>
        <w:rPr>
          <w:b/>
          <w:color w:val="666666"/>
          <w:sz w:val="16"/>
        </w:rPr>
        <w:t>[http]</w:t>
      </w:r>
    </w:p>
    <w:p>
      <w:pPr>
        <w:shd w:fill="F2F2F2" w:val="clear"/>
      </w:pPr>
      <w:r>
        <w:rPr>
          <w:rFonts w:ascii="Courier New" w:hAnsi="Courier New"/>
          <w:sz w:val="17"/>
        </w:rPr>
        <w:t>/taxclassification/</w:t>
        <w:br/>
        <w:t>/taxclassification</w:t>
        <w:br/>
        <w:t>/taxclassification//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taxClassificationId</w:t>
            </w:r>
          </w:p>
        </w:tc>
        <w:tc>
          <w:tcPr>
            <w:tcW w:type="dxa" w:w="2880"/>
          </w:tcPr>
          <w:p>
            <w:r>
              <w:t>string</w:t>
            </w:r>
          </w:p>
        </w:tc>
        <w:tc>
          <w:tcPr>
            <w:tcW w:type="dxa" w:w="2880"/>
          </w:tcPr>
          <w:p>
            <w:r>
              <w:t>The ID of the TaxClassification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"TaxClassification": {</w:t>
        <w:br/>
        <w:t xml:space="preserve"> "applicableTo": [</w:t>
        <w:br/>
        <w:t xml:space="preserve"> "Inventory",</w:t>
        <w:br/>
        <w:t xml:space="preserve"> "Noninventory"</w:t>
        <w:br/>
        <w:t xml:space="preserve"> ],</w:t>
        <w:br/>
        <w:t xml:space="preserve"> "code": "EUC-01010101",</w:t>
        <w:br/>
        <w:t xml:space="preserve"> "description": "Custom software (developed especially for purchaser) - Licensed (not sold), and delivered on a tangible format, such as on a CD or DVD.",</w:t>
        <w:br/>
        <w:t xml:space="preserve"> "level": "2",</w:t>
        <w:br/>
        <w:t xml:space="preserve"> "ParentRef": {</w:t>
        <w:br/>
        <w:t xml:space="preserve"> "name": "Professional Services",</w:t>
        <w:br/>
        <w:t xml:space="preserve"> "value": "V1-00100000"</w:t>
        <w:br/>
        <w:t xml:space="preserve"> },</w:t>
        <w:br/>
        <w:t xml:space="preserve"> "id": "EUC-01010101-V1-00100000",</w:t>
        <w:br/>
        <w:t xml:space="preserve"> "name": "Tangible, custom software"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TaxClassification</w:t>
            </w:r>
          </w:p>
        </w:tc>
        <w:tc>
          <w:tcPr>
            <w:tcW w:type="dxa" w:w="2880"/>
          </w:tcPr>
          <w:p>
            <w:r>
              <w:t>object</w:t>
            </w:r>
          </w:p>
        </w:tc>
        <w:tc>
          <w:tcPr>
            <w:tcW w:type="dxa" w:w="2880"/>
          </w:tcPr>
          <w:p>
            <w:r>
              <w:t>Container object for the returned TaxClassification.</w:t>
            </w:r>
          </w:p>
        </w:tc>
      </w:tr>
      <w:tr>
        <w:tc>
          <w:tcPr>
            <w:tcW w:type="dxa" w:w="2880"/>
          </w:tcPr>
          <w:p>
            <w:r>
              <w:t>TaxClassification.applicableTo</w:t>
            </w:r>
          </w:p>
        </w:tc>
        <w:tc>
          <w:tcPr>
            <w:tcW w:type="dxa" w:w="2880"/>
          </w:tcPr>
          <w:p>
            <w:r>
              <w:t>array</w:t>
            </w:r>
          </w:p>
        </w:tc>
        <w:tc>
          <w:tcPr>
            <w:tcW w:type="dxa" w:w="2880"/>
          </w:tcPr>
          <w:p>
            <w:r>
              <w:t>List of item types/categories this tax classification applies to (values as returned by the API).</w:t>
            </w:r>
          </w:p>
        </w:tc>
      </w:tr>
      <w:tr>
        <w:tc>
          <w:tcPr>
            <w:tcW w:type="dxa" w:w="2880"/>
          </w:tcPr>
          <w:p>
            <w:r>
              <w:t>TaxClassification.code</w:t>
            </w:r>
          </w:p>
        </w:tc>
        <w:tc>
          <w:tcPr>
            <w:tcW w:type="dxa" w:w="2880"/>
          </w:tcPr>
          <w:p>
            <w:r>
              <w:t>string</w:t>
            </w:r>
          </w:p>
        </w:tc>
        <w:tc>
          <w:tcPr>
            <w:tcW w:type="dxa" w:w="2880"/>
          </w:tcPr>
          <w:p>
            <w:r>
              <w:t>Tax classification code.</w:t>
            </w:r>
          </w:p>
        </w:tc>
      </w:tr>
      <w:tr>
        <w:tc>
          <w:tcPr>
            <w:tcW w:type="dxa" w:w="2880"/>
          </w:tcPr>
          <w:p>
            <w:r>
              <w:t>TaxClassification.description</w:t>
            </w:r>
          </w:p>
        </w:tc>
        <w:tc>
          <w:tcPr>
            <w:tcW w:type="dxa" w:w="2880"/>
          </w:tcPr>
          <w:p>
            <w:r>
              <w:t>string</w:t>
            </w:r>
          </w:p>
        </w:tc>
        <w:tc>
          <w:tcPr>
            <w:tcW w:type="dxa" w:w="2880"/>
          </w:tcPr>
          <w:p>
            <w:r>
              <w:t>Human-readable description of the tax classification.</w:t>
            </w:r>
          </w:p>
        </w:tc>
      </w:tr>
      <w:tr>
        <w:tc>
          <w:tcPr>
            <w:tcW w:type="dxa" w:w="2880"/>
          </w:tcPr>
          <w:p>
            <w:r>
              <w:t>TaxClassification.level</w:t>
            </w:r>
          </w:p>
        </w:tc>
        <w:tc>
          <w:tcPr>
            <w:tcW w:type="dxa" w:w="2880"/>
          </w:tcPr>
          <w:p>
            <w:r>
              <w:t>string</w:t>
            </w:r>
          </w:p>
        </w:tc>
        <w:tc>
          <w:tcPr>
            <w:tcW w:type="dxa" w:w="2880"/>
          </w:tcPr>
          <w:p>
            <w:r>
              <w:t>Tax classification level (as returned by the API).</w:t>
            </w:r>
          </w:p>
        </w:tc>
      </w:tr>
      <w:tr>
        <w:tc>
          <w:tcPr>
            <w:tcW w:type="dxa" w:w="2880"/>
          </w:tcPr>
          <w:p>
            <w:r>
              <w:t>TaxClassification.ParentRef</w:t>
            </w:r>
          </w:p>
        </w:tc>
        <w:tc>
          <w:tcPr>
            <w:tcW w:type="dxa" w:w="2880"/>
          </w:tcPr>
          <w:p>
            <w:r>
              <w:t>object</w:t>
            </w:r>
          </w:p>
        </w:tc>
        <w:tc>
          <w:tcPr>
            <w:tcW w:type="dxa" w:w="2880"/>
          </w:tcPr>
          <w:p>
            <w:r>
              <w:t>Reference to the parent tax classification.</w:t>
            </w:r>
          </w:p>
        </w:tc>
      </w:tr>
      <w:tr>
        <w:tc>
          <w:tcPr>
            <w:tcW w:type="dxa" w:w="2880"/>
          </w:tcPr>
          <w:p>
            <w:r>
              <w:t>TaxClassification.ParentRef.name</w:t>
            </w:r>
          </w:p>
        </w:tc>
        <w:tc>
          <w:tcPr>
            <w:tcW w:type="dxa" w:w="2880"/>
          </w:tcPr>
          <w:p>
            <w:r>
              <w:t>string</w:t>
            </w:r>
          </w:p>
        </w:tc>
        <w:tc>
          <w:tcPr>
            <w:tcW w:type="dxa" w:w="2880"/>
          </w:tcPr>
          <w:p>
            <w:r>
              <w:t>Name of the parent classification.</w:t>
            </w:r>
          </w:p>
        </w:tc>
      </w:tr>
      <w:tr>
        <w:tc>
          <w:tcPr>
            <w:tcW w:type="dxa" w:w="2880"/>
          </w:tcPr>
          <w:p>
            <w:r>
              <w:t>TaxClassification.ParentRef.value</w:t>
            </w:r>
          </w:p>
        </w:tc>
        <w:tc>
          <w:tcPr>
            <w:tcW w:type="dxa" w:w="2880"/>
          </w:tcPr>
          <w:p>
            <w:r>
              <w:t>string</w:t>
            </w:r>
          </w:p>
        </w:tc>
        <w:tc>
          <w:tcPr>
            <w:tcW w:type="dxa" w:w="2880"/>
          </w:tcPr>
          <w:p>
            <w:r>
              <w:t>ID/value of the parent classification.</w:t>
            </w:r>
          </w:p>
        </w:tc>
      </w:tr>
      <w:tr>
        <w:tc>
          <w:tcPr>
            <w:tcW w:type="dxa" w:w="2880"/>
          </w:tcPr>
          <w:p>
            <w:r>
              <w:t>TaxClassification.id</w:t>
            </w:r>
          </w:p>
        </w:tc>
        <w:tc>
          <w:tcPr>
            <w:tcW w:type="dxa" w:w="2880"/>
          </w:tcPr>
          <w:p>
            <w:r>
              <w:t>string</w:t>
            </w:r>
          </w:p>
        </w:tc>
        <w:tc>
          <w:tcPr>
            <w:tcW w:type="dxa" w:w="2880"/>
          </w:tcPr>
          <w:p>
            <w:r>
              <w:t>Unique identifier of the tax classification.</w:t>
            </w:r>
          </w:p>
        </w:tc>
      </w:tr>
      <w:tr>
        <w:tc>
          <w:tcPr>
            <w:tcW w:type="dxa" w:w="2880"/>
          </w:tcPr>
          <w:p>
            <w:r>
              <w:t>TaxClassification.name</w:t>
            </w:r>
          </w:p>
        </w:tc>
        <w:tc>
          <w:tcPr>
            <w:tcW w:type="dxa" w:w="2880"/>
          </w:tcPr>
          <w:p>
            <w:r>
              <w:t>string</w:t>
            </w:r>
          </w:p>
        </w:tc>
        <w:tc>
          <w:tcPr>
            <w:tcW w:type="dxa" w:w="2880"/>
          </w:tcPr>
          <w:p>
            <w:r>
              <w:t>Name of the tax classification.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'{{OAUTH_METADATA.meta.baseUrl}}/v3/company/{{OAUTH_METADATA.meta.realmId}}/taxclassification/EUC-01010101-V1-00100000' \</w:t>
        <w:br/>
        <w:t xml:space="preserve"> --header 'Accept: application/json'</w:t>
      </w:r>
    </w:p>
    <w:p>
      <w:pPr>
        <w:pStyle w:val="Heading3"/>
      </w:pPr>
      <w:r>
        <w:t>Behavior</w:t>
      </w:r>
    </w:p>
    <w:p>
      <w:pPr>
        <w:pStyle w:val="ListBullet"/>
      </w:pPr>
      <w:r>
        <w:t>Accepts a taxClassificationId in the URL path.</w:t>
      </w:r>
    </w:p>
    <w:p>
      <w:pPr>
        <w:pStyle w:val="ListBullet"/>
      </w:pPr>
      <w:r>
        <w:t>Looks up the corresponding TaxClassification in the specified company (realmId).</w:t>
      </w:r>
    </w:p>
    <w:p>
      <w:pPr>
        <w:pStyle w:val="ListBullet"/>
      </w:pPr>
      <w:r>
        <w:t>Returns the TaxClassification object in a TaxClassification wrapper object.</w:t>
      </w:r>
    </w:p>
    <w:p>
      <w:pPr>
        <w:pStyle w:val="Heading3"/>
      </w:pPr>
      <w:r>
        <w:t>Notes</w:t>
      </w:r>
    </w:p>
    <w:p>
      <w:pPr>
        <w:pStyle w:val="ListBullet"/>
      </w:pPr>
      <w:r>
        <w:t>This is a read-only operation and does not require a request body.</w:t>
      </w:r>
    </w:p>
    <w:p>
      <w:pPr>
        <w:pStyle w:val="Heading3"/>
      </w:pPr>
      <w:r>
        <w:t>Related taxClassifications actions</w:t>
      </w:r>
    </w:p>
    <w:p>
      <w:pPr>
        <w:pStyle w:val="ListBullet"/>
      </w:pPr>
      <w:r>
        <w:t>[GET] List Tax Classifications (Company) — /taxclassification</w:t>
      </w:r>
    </w:p>
    <w:p>
      <w:pPr>
        <w:pStyle w:val="ListBullet"/>
      </w:pPr>
      <w:r>
        <w:t>[GET] List Tax Classifications by Level — /taxclassification</w:t>
      </w:r>
    </w:p>
    <w:p>
      <w:r>
        <w:br w:type="page"/>
      </w:r>
    </w:p>
    <w:p>
      <w:pPr>
        <w:pStyle w:val="Heading2"/>
      </w:pPr>
      <w:r>
        <w:t>34. [GET] Query Account List Report (Company)</w:t>
      </w:r>
    </w:p>
    <w:p>
      <w:r>
        <w:rPr>
          <w:b/>
        </w:rPr>
        <w:t xml:space="preserve">Endpoint: </w:t>
      </w:r>
      <w:r>
        <w:rPr>
          <w:rFonts w:ascii="Courier New" w:hAnsi="Courier New"/>
          <w:sz w:val="18"/>
        </w:rPr>
        <w:t>/reports/AccountList</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{{OAUTH_METADATA.meta.baseUrl}}/v3/company/{{OAUTH_METADATA.meta.realmId}}/reports/AccountList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AccountList report object. You can customize the report output (columns, date ranges, sorting, and filters such as account type/status) using URL query parameters.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/v3/company/{{realmId}}/reports/AccountList, where {{realmId}} is a non-empty string.</w:t>
      </w:r>
    </w:p>
    <w:p>
      <w:pPr>
        <w:pStyle w:val="ListBullet"/>
      </w:pPr>
      <w:r>
        <w:t>Do not call the API with a missing or empty realmId (e.g., avoid /v3/company//reports/AccountList or /v3/company/reports/AccountList).</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/v3/company/{{OAUTH_METADATA.meta.realmId}}/reports/AccountList</w:t>
        <w:br/>
        <w:t>/v3/company/1386066315/reports/AccountList</w:t>
      </w:r>
    </w:p>
    <w:p>
      <w:pPr>
        <w:pStyle w:val="Heading3"/>
      </w:pPr>
      <w:r>
        <w:t>Invalid Examples</w:t>
      </w:r>
    </w:p>
    <w:p>
      <w:r>
        <w:rPr>
          <w:b/>
          <w:color w:val="666666"/>
          <w:sz w:val="16"/>
        </w:rPr>
        <w:t>[http]</w:t>
      </w:r>
    </w:p>
    <w:p>
      <w:pPr>
        <w:shd w:fill="F2F2F2" w:val="clear"/>
      </w:pPr>
      <w:r>
        <w:rPr>
          <w:rFonts w:ascii="Courier New" w:hAnsi="Courier New"/>
          <w:sz w:val="17"/>
        </w:rPr>
        <w:t>/v3/company//reports/AccountList</w:t>
        <w:br/>
        <w:t>/v3/company/reports/AccountList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Default: {{OAUTH_METADATA.meta.realmId}}.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account_type</w:t>
            </w:r>
          </w:p>
        </w:tc>
        <w:tc>
          <w:tcPr>
            <w:tcW w:type="dxa" w:w="2880"/>
          </w:tcPr>
          <w:p>
            <w:r>
              <w:t>string</w:t>
            </w:r>
          </w:p>
        </w:tc>
        <w:tc>
          <w:tcPr>
            <w:tcW w:type="dxa" w:w="2880"/>
          </w:tcPr>
          <w:p>
            <w:r>
              <w:t>Account type from which transactions are included in the report. Supported values: AccountsPayable, AccountsReceivable, Bank, CostOfGoodsSold, CreditCard, Equity, Expense, FixedAsset, Income, LongTermLiability, NonPosting, OtherAsset, OtherCurrentAsset, OtherCurrentLiability, OtherExpense, OtherIncome. Sent as a URL query parameter.</w:t>
            </w:r>
          </w:p>
        </w:tc>
      </w:tr>
      <w:tr>
        <w:tc>
          <w:tcPr>
            <w:tcW w:type="dxa" w:w="2880"/>
          </w:tcPr>
          <w:p>
            <w:r>
              <w:t>account_status</w:t>
            </w:r>
          </w:p>
        </w:tc>
        <w:tc>
          <w:tcPr>
            <w:tcW w:type="dxa" w:w="2880"/>
          </w:tcPr>
          <w:p>
            <w:r>
              <w:t>string</w:t>
            </w:r>
          </w:p>
        </w:tc>
        <w:tc>
          <w:tcPr>
            <w:tcW w:type="dxa" w:w="2880"/>
          </w:tcPr>
          <w:p>
            <w:r>
              <w:t>The account status. Supported values include: Deleted, Not_Deleted. Sent as a URL query parameter.</w:t>
            </w:r>
          </w:p>
        </w:tc>
      </w:tr>
      <w:tr>
        <w:tc>
          <w:tcPr>
            <w:tcW w:type="dxa" w:w="2880"/>
          </w:tcPr>
          <w:p>
            <w:r>
              <w:t>columns</w:t>
            </w:r>
          </w:p>
        </w:tc>
        <w:tc>
          <w:tcPr>
            <w:tcW w:type="dxa" w:w="2880"/>
          </w:tcPr>
          <w:p>
            <w:r>
              <w:t>string</w:t>
            </w:r>
          </w:p>
        </w:tc>
        <w:tc>
          <w:tcPr>
            <w:tcW w:type="dxa" w:w="2880"/>
          </w:tcPr>
          <w:p>
            <w:r>
              <w:t>Column types to be shown in the report (comma-separated). Supported values: account_name*, account_type*, detail_acc_type, create_date, create_by, detail_acc_type*, last_ mod_date, last_ mod_by, account_desc*, account_bal*. Sent as a URL query parameter. (Asterisks and spacing are preserved as shown in the scraped content.)</w:t>
            </w:r>
          </w:p>
        </w:tc>
      </w:tr>
      <w:tr>
        <w:tc>
          <w:tcPr>
            <w:tcW w:type="dxa" w:w="2880"/>
          </w:tcPr>
          <w:p>
            <w:r>
              <w:t>sort_by</w:t>
            </w:r>
          </w:p>
        </w:tc>
        <w:tc>
          <w:tcPr>
            <w:tcW w:type="dxa" w:w="2880"/>
          </w:tcPr>
          <w:p>
            <w:r>
              <w:t>string</w:t>
            </w:r>
          </w:p>
        </w:tc>
        <w:tc>
          <w:tcPr>
            <w:tcW w:type="dxa" w:w="2880"/>
          </w:tcPr>
          <w:p>
            <w:r>
              <w:t>The column type used in sorting report rows. Specify a column type as defined with the columns query parameter. Sent as a URL query parameter.</w:t>
            </w:r>
          </w:p>
        </w:tc>
      </w:tr>
      <w:tr>
        <w:tc>
          <w:tcPr>
            <w:tcW w:type="dxa" w:w="2880"/>
          </w:tcPr>
          <w:p>
            <w:r>
              <w:t>sort_order</w:t>
            </w:r>
          </w:p>
        </w:tc>
        <w:tc>
          <w:tcPr>
            <w:tcW w:type="dxa" w:w="2880"/>
          </w:tcPr>
          <w:p>
            <w:r>
              <w:t>string</w:t>
            </w:r>
          </w:p>
        </w:tc>
        <w:tc>
          <w:tcPr>
            <w:tcW w:type="dxa" w:w="2880"/>
          </w:tcPr>
          <w:p>
            <w:r>
              <w:t>The sort order. Supported values: ascend, descend. Sent as a URL query parameter.</w:t>
            </w:r>
          </w:p>
        </w:tc>
      </w:tr>
      <w:tr>
        <w:tc>
          <w:tcPr>
            <w:tcW w:type="dxa" w:w="2880"/>
          </w:tcPr>
          <w:p>
            <w:r>
              <w:t>start_date</w:t>
            </w:r>
          </w:p>
        </w:tc>
        <w:tc>
          <w:tcPr>
            <w:tcW w:type="dxa" w:w="2880"/>
          </w:tcPr>
          <w:p>
            <w:r>
              <w:t>string</w:t>
            </w:r>
          </w:p>
        </w:tc>
        <w:tc>
          <w:tcPr>
            <w:tcW w:type="dxa" w:w="2880"/>
          </w:tcPr>
          <w:p>
            <w:r>
              <w:t>Start date for an explicit report date range, format YYYY-MM-DD. start_date must be less than end_date. Use this instead of date_macro when you want an explicit date range. Sent as a URL query parameter.</w:t>
            </w:r>
          </w:p>
        </w:tc>
      </w:tr>
      <w:tr>
        <w:tc>
          <w:tcPr>
            <w:tcW w:type="dxa" w:w="2880"/>
          </w:tcPr>
          <w:p>
            <w:r>
              <w:t>end_date</w:t>
            </w:r>
          </w:p>
        </w:tc>
        <w:tc>
          <w:tcPr>
            <w:tcW w:type="dxa" w:w="2880"/>
          </w:tcPr>
          <w:p>
            <w:r>
              <w:t>string</w:t>
            </w:r>
          </w:p>
        </w:tc>
        <w:tc>
          <w:tcPr>
            <w:tcW w:type="dxa" w:w="2880"/>
          </w:tcPr>
          <w:p>
            <w:r>
              <w:t>End date for an explicit report date range, format YYYY-MM-DD. start_date must be less than end_date. Use this instead of date_macro when you want an explicit date range. Sent as a URL query parameter.</w:t>
            </w:r>
          </w:p>
        </w:tc>
      </w:tr>
      <w:tr>
        <w:tc>
          <w:tcPr>
            <w:tcW w:type="dxa" w:w="2880"/>
          </w:tcPr>
          <w:p>
            <w:r>
              <w:t>moddate_macro</w:t>
            </w:r>
          </w:p>
        </w:tc>
        <w:tc>
          <w:tcPr>
            <w:tcW w:type="dxa" w:w="2880"/>
          </w:tcPr>
          <w:p>
            <w:r>
              <w:t>string</w:t>
            </w:r>
          </w:p>
        </w:tc>
        <w:tc>
          <w:tcPr>
            <w:tcW w:type="dxa" w:w="2880"/>
          </w:tcPr>
          <w:p>
            <w:r>
              <w:t>Predefined report account modification date range. Use instead of start_moddate/end_moddate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Sent as a URL query parameter.</w:t>
            </w:r>
          </w:p>
        </w:tc>
      </w:tr>
      <w:tr>
        <w:tc>
          <w:tcPr>
            <w:tcW w:type="dxa" w:w="2880"/>
          </w:tcPr>
          <w:p>
            <w:r>
              <w:t>start_moddate</w:t>
            </w:r>
          </w:p>
        </w:tc>
        <w:tc>
          <w:tcPr>
            <w:tcW w:type="dxa" w:w="2880"/>
          </w:tcPr>
          <w:p>
            <w:r>
              <w:t>string</w:t>
            </w:r>
          </w:p>
        </w:tc>
        <w:tc>
          <w:tcPr>
            <w:tcW w:type="dxa" w:w="2880"/>
          </w:tcPr>
          <w:p>
            <w:r>
              <w:t>If not specified, value of moddate_macro is used. (Account List Detail) Explicit account modification report date range start, format YYYY-MM-DD. start_date must be less than end_date (as stated in scraped content). Sent as a URL query parameter.</w:t>
            </w:r>
          </w:p>
        </w:tc>
      </w:tr>
      <w:tr>
        <w:tc>
          <w:tcPr>
            <w:tcW w:type="dxa" w:w="2880"/>
          </w:tcPr>
          <w:p>
            <w:r>
              <w:t>end_moddate</w:t>
            </w:r>
          </w:p>
        </w:tc>
        <w:tc>
          <w:tcPr>
            <w:tcW w:type="dxa" w:w="2880"/>
          </w:tcPr>
          <w:p>
            <w:r>
              <w:t>string</w:t>
            </w:r>
          </w:p>
        </w:tc>
        <w:tc>
          <w:tcPr>
            <w:tcW w:type="dxa" w:w="2880"/>
          </w:tcPr>
          <w:p>
            <w:r>
              <w:t>If not specified, value of moddate_macro is used. (Account List Detail) Explicit account modification report date range end, format YYYY-MM-DD. start_date must be less than end_date (as stated in scraped content). Sent as a URL query parameter.</w:t>
            </w:r>
          </w:p>
        </w:tc>
      </w:tr>
      <w:tr>
        <w:tc>
          <w:tcPr>
            <w:tcW w:type="dxa" w:w="2880"/>
          </w:tcPr>
          <w:p>
            <w:r>
              <w:t>createdate_macro</w:t>
            </w:r>
          </w:p>
        </w:tc>
        <w:tc>
          <w:tcPr>
            <w:tcW w:type="dxa" w:w="2880"/>
          </w:tcPr>
          <w:p>
            <w:r>
              <w:t>string</w:t>
            </w:r>
          </w:p>
        </w:tc>
        <w:tc>
          <w:tcPr>
            <w:tcW w:type="dxa" w:w="2880"/>
          </w:tcPr>
          <w:p>
            <w:r>
              <w:t>Predefined report account create date range. Use instead of start_createdate/end_createdate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"AccountList",</w:t>
        <w:br/>
        <w:t xml:space="preserve"> "Currency": "USD",</w:t>
        <w:br/>
        <w:t xml:space="preserve"> "Option": [</w:t>
        <w:br/>
        <w:t xml:space="preserve"> {</w:t>
        <w:br/>
        <w:t xml:space="preserve"> "Name": "NoReportData",</w:t>
        <w:br/>
        <w:t xml:space="preserve"> "Value": "false"</w:t>
        <w:br/>
        <w:t xml:space="preserve"> }</w:t>
        <w:br/>
        <w:t xml:space="preserve"> ],</w:t>
        <w:br/>
        <w:t xml:space="preserve"> "Time": "2016-03-08T11:56:36-08:00"</w:t>
        <w:br/>
        <w:t xml:space="preserve"> },</w:t>
        <w:br/>
        <w:t xml:space="preserve"> "Rows": {</w:t>
        <w:br/>
        <w:t xml:space="preserve"> "Row": [</w:t>
        <w:br/>
        <w:t xml:space="preserve"> {</w:t>
        <w:br/>
        <w:t xml:space="preserve"> "ColData": [</w:t>
        <w:br/>
        <w:t xml:space="preserve"> {</w:t>
        <w:br/>
        <w:t xml:space="preserve"> "value": "Billable Expense Income"</w:t>
        <w:br/>
        <w:t xml:space="preserve"> },</w:t>
        <w:br/>
        <w:t xml:space="preserve"> {</w:t>
        <w:br/>
        <w:t xml:space="preserve"> "value": "Income"</w:t>
        <w:br/>
        <w:t xml:space="preserve"> }</w:t>
        <w:br/>
        <w:t xml:space="preserve"> ],</w:t>
        <w:br/>
        <w:t xml:space="preserve"> "type": "Data"</w:t>
        <w:br/>
        <w:t xml:space="preserve"> },</w:t>
        <w:br/>
        <w:t xml:space="preserve"> {</w:t>
        <w:br/>
        <w:t xml:space="preserve"> "ColData": [</w:t>
        <w:br/>
        <w:t xml:space="preserve"> {</w:t>
        <w:br/>
        <w:t xml:space="preserve"> "value": "Design income"</w:t>
        <w:br/>
        <w:t xml:space="preserve"> },</w:t>
        <w:br/>
        <w:t xml:space="preserve"> {</w:t>
        <w:br/>
        <w:t xml:space="preserve"> "value": "Income"</w:t>
        <w:br/>
        <w:t xml:space="preserve"> }</w:t>
        <w:br/>
        <w:t xml:space="preserve"> ],</w:t>
        <w:br/>
        <w:t xml:space="preserve"> "type": "Data"</w:t>
        <w:br/>
        <w:t xml:space="preserve"> },</w:t>
        <w:br/>
        <w:t xml:space="preserve"> {</w:t>
        <w:br/>
        <w:t xml:space="preserve"> "ColData": [</w:t>
        <w:br/>
        <w:t xml:space="preserve"> {</w:t>
        <w:br/>
        <w:t xml:space="preserve"> "value": "Discounts given"</w:t>
        <w:br/>
        <w:t xml:space="preserve"> },</w:t>
        <w:br/>
        <w:t xml:space="preserve"> {</w:t>
        <w:br/>
        <w:t xml:space="preserve"> "value": "Income"</w:t>
        <w:br/>
        <w:t xml:space="preserve"> }</w:t>
        <w:br/>
        <w:t xml:space="preserve"> ],</w:t>
        <w:br/>
        <w:t xml:space="preserve"> "type": "Data"</w:t>
        <w:br/>
        <w:t xml:space="preserve"> }</w:t>
        <w:br/>
        <w:t xml:space="preserve"> ]</w:t>
        <w:br/>
        <w:t xml:space="preserve"> },</w:t>
        <w:br/>
        <w:t xml:space="preserve"> "Columns": {</w:t>
        <w:br/>
        <w:t xml:space="preserve"> "Column": [</w:t>
        <w:br/>
        <w:t xml:space="preserve"> {</w:t>
        <w:br/>
        <w:t xml:space="preserve"> "ColType": "account_name",</w:t>
        <w:br/>
        <w:t xml:space="preserve"> "ColTitle": "Account"</w:t>
        <w:br/>
        <w:t xml:space="preserve"> },</w:t>
        <w:br/>
        <w:t xml:space="preserve"> {</w:t>
        <w:br/>
        <w:t xml:space="preserve"> "ColType": "account_type",</w:t>
        <w:br/>
        <w:t xml:space="preserve"> "ColTitle": "Type"</w:t>
        <w:br/>
        <w:t xml:space="preserve"> }</w:t>
        <w:br/>
        <w:t xml:space="preserve"> ]</w:t>
        <w:br/>
        <w:t xml:space="preserve"> }</w:t>
        <w:br/>
        <w:t>}</w:t>
      </w:r>
    </w:p>
    <w:p>
      <w:r>
        <w:rPr>
          <w:b/>
        </w:rPr>
        <w:t>Note: Note: The scraped response example contains many Rows.Row[] entries; the example above is truncated but preserves the exact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(AccountList).</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Header.Option</w:t>
            </w:r>
          </w:p>
        </w:tc>
        <w:tc>
          <w:tcPr>
            <w:tcW w:type="dxa" w:w="2880"/>
          </w:tcPr>
          <w:p>
            <w:r>
              <w:t>array</w:t>
            </w:r>
          </w:p>
        </w:tc>
        <w:tc>
          <w:tcPr>
            <w:tcW w:type="dxa" w:w="2880"/>
          </w:tcPr>
          <w:p>
            <w:r>
              <w:t>List of report options.</w:t>
            </w:r>
          </w:p>
        </w:tc>
      </w:tr>
      <w:tr>
        <w:tc>
          <w:tcPr>
            <w:tcW w:type="dxa" w:w="2880"/>
          </w:tcPr>
          <w:p>
            <w:r>
              <w:t>Header.Option[].Name</w:t>
            </w:r>
          </w:p>
        </w:tc>
        <w:tc>
          <w:tcPr>
            <w:tcW w:type="dxa" w:w="2880"/>
          </w:tcPr>
          <w:p>
            <w:r>
              <w:t>string</w:t>
            </w:r>
          </w:p>
        </w:tc>
        <w:tc>
          <w:tcPr>
            <w:tcW w:type="dxa" w:w="2880"/>
          </w:tcPr>
          <w:p>
            <w:r>
              <w:t>Option name (example: NoReportData).</w:t>
            </w:r>
          </w:p>
        </w:tc>
      </w:tr>
      <w:tr>
        <w:tc>
          <w:tcPr>
            <w:tcW w:type="dxa" w:w="2880"/>
          </w:tcPr>
          <w:p>
            <w:r>
              <w:t>Header.Option[].Value</w:t>
            </w:r>
          </w:p>
        </w:tc>
        <w:tc>
          <w:tcPr>
            <w:tcW w:type="dxa" w:w="2880"/>
          </w:tcPr>
          <w:p>
            <w:r>
              <w:t>string</w:t>
            </w:r>
          </w:p>
        </w:tc>
        <w:tc>
          <w:tcPr>
            <w:tcW w:type="dxa" w:w="2880"/>
          </w:tcPr>
          <w:p>
            <w:r>
              <w:t>Option value (example: false).</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w:t>
            </w:r>
          </w:p>
        </w:tc>
      </w:tr>
      <w:tr>
        <w:tc>
          <w:tcPr>
            <w:tcW w:type="dxa" w:w="2880"/>
          </w:tcPr>
          <w:p>
            <w:r>
              <w:t>Rows.Row[].ColData</w:t>
            </w:r>
          </w:p>
        </w:tc>
        <w:tc>
          <w:tcPr>
            <w:tcW w:type="dxa" w:w="2880"/>
          </w:tcPr>
          <w:p>
            <w:r>
              <w:t>array</w:t>
            </w:r>
          </w:p>
        </w:tc>
        <w:tc>
          <w:tcPr>
            <w:tcW w:type="dxa" w:w="2880"/>
          </w:tcPr>
          <w:p>
            <w:r>
              <w:t>Column data for the row, aligned to Columns.Column.</w:t>
            </w:r>
          </w:p>
        </w:tc>
      </w:tr>
      <w:tr>
        <w:tc>
          <w:tcPr>
            <w:tcW w:type="dxa" w:w="2880"/>
          </w:tcPr>
          <w:p>
            <w:r>
              <w:t>Rows.Row[].ColData[].value</w:t>
            </w:r>
          </w:p>
        </w:tc>
        <w:tc>
          <w:tcPr>
            <w:tcW w:type="dxa" w:w="2880"/>
          </w:tcPr>
          <w:p>
            <w:r>
              <w:t>string</w:t>
            </w:r>
          </w:p>
        </w:tc>
        <w:tc>
          <w:tcPr>
            <w:tcW w:type="dxa" w:w="2880"/>
          </w:tcPr>
          <w:p>
            <w:r>
              <w:t>Cell value for a given column.</w:t>
            </w:r>
          </w:p>
        </w:tc>
      </w:tr>
      <w:tr>
        <w:tc>
          <w:tcPr>
            <w:tcW w:type="dxa" w:w="2880"/>
          </w:tcPr>
          <w:p>
            <w:r>
              <w:t>Rows.Row[].type</w:t>
            </w:r>
          </w:p>
        </w:tc>
        <w:tc>
          <w:tcPr>
            <w:tcW w:type="dxa" w:w="2880"/>
          </w:tcPr>
          <w:p>
            <w:r>
              <w:t>string</w:t>
            </w:r>
          </w:p>
        </w:tc>
        <w:tc>
          <w:tcPr>
            <w:tcW w:type="dxa" w:w="2880"/>
          </w:tcPr>
          <w:p>
            <w:r>
              <w:t>Row type (example: Data).</w:t>
            </w:r>
          </w:p>
        </w:tc>
      </w:tr>
      <w:tr>
        <w:tc>
          <w:tcPr>
            <w:tcW w:type="dxa" w:w="2880"/>
          </w:tcPr>
          <w:p>
            <w:r>
              <w:t>Columns</w:t>
            </w:r>
          </w:p>
        </w:tc>
        <w:tc>
          <w:tcPr>
            <w:tcW w:type="dxa" w:w="2880"/>
          </w:tcPr>
          <w:p>
            <w:r>
              <w:t>object</w:t>
            </w:r>
          </w:p>
        </w:tc>
        <w:tc>
          <w:tcPr>
            <w:tcW w:type="dxa" w:w="2880"/>
          </w:tcPr>
          <w:p>
            <w:r>
              <w:t>Container for column definitions.</w:t>
            </w:r>
          </w:p>
        </w:tc>
      </w:tr>
      <w:tr>
        <w:tc>
          <w:tcPr>
            <w:tcW w:type="dxa" w:w="2880"/>
          </w:tcPr>
          <w:p>
            <w:r>
              <w:t>Columns.Column</w:t>
            </w:r>
          </w:p>
        </w:tc>
        <w:tc>
          <w:tcPr>
            <w:tcW w:type="dxa" w:w="2880"/>
          </w:tcPr>
          <w:p>
            <w:r>
              <w:t>array</w:t>
            </w:r>
          </w:p>
        </w:tc>
        <w:tc>
          <w:tcPr>
            <w:tcW w:type="dxa" w:w="2880"/>
          </w:tcPr>
          <w:p>
            <w:r>
              <w:t>Array of column definitions.</w:t>
            </w:r>
          </w:p>
        </w:tc>
      </w:tr>
      <w:tr>
        <w:tc>
          <w:tcPr>
            <w:tcW w:type="dxa" w:w="2880"/>
          </w:tcPr>
          <w:p>
            <w:r>
              <w:t>Columns.Column[].ColType</w:t>
            </w:r>
          </w:p>
        </w:tc>
        <w:tc>
          <w:tcPr>
            <w:tcW w:type="dxa" w:w="2880"/>
          </w:tcPr>
          <w:p>
            <w:r>
              <w:t>string</w:t>
            </w:r>
          </w:p>
        </w:tc>
        <w:tc>
          <w:tcPr>
            <w:tcW w:type="dxa" w:w="2880"/>
          </w:tcPr>
          <w:p>
            <w:r>
              <w:t>Column type identifier (example: account_name, account_type).</w:t>
            </w:r>
          </w:p>
        </w:tc>
      </w:tr>
      <w:tr>
        <w:tc>
          <w:tcPr>
            <w:tcW w:type="dxa" w:w="2880"/>
          </w:tcPr>
          <w:p>
            <w:r>
              <w:t>Columns.Column[].ColTitle</w:t>
            </w:r>
          </w:p>
        </w:tc>
        <w:tc>
          <w:tcPr>
            <w:tcW w:type="dxa" w:w="2880"/>
          </w:tcPr>
          <w:p>
            <w:r>
              <w:t>string</w:t>
            </w:r>
          </w:p>
        </w:tc>
        <w:tc>
          <w:tcPr>
            <w:tcW w:type="dxa" w:w="2880"/>
          </w:tcPr>
          <w:p>
            <w:r>
              <w:t>Human-readable column title (example: Account,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'{{OAUTH_METADATA.meta.baseUrl}}/v3/company/{{OAUTH_METADATA.meta.realmId}}/reports/AccountList?columns=account_name,account_type&amp;account_type=Income' \</w:t>
        <w:br/>
        <w:t xml:space="preserve"> --header 'Accept: application/json'</w:t>
      </w:r>
    </w:p>
    <w:p>
      <w:pPr>
        <w:pStyle w:val="Heading3"/>
      </w:pPr>
      <w:r>
        <w:t>Example Usage</w:t>
      </w:r>
    </w:p>
    <w:p>
      <w:pPr>
        <w:pStyle w:val="Heading3"/>
      </w:pPr>
      <w:r>
        <w:t>Example 1: List all Income accounts with two columns</w:t>
      </w:r>
    </w:p>
    <w:p>
      <w:pPr>
        <w:pStyle w:val="Heading3"/>
      </w:pPr>
      <w:r>
        <w:t>Example 2: Filter to Bank accounts and sort descending by a selected column</w:t>
      </w:r>
    </w:p>
    <w:p>
      <w:r>
        <w:rPr>
          <w:b/>
          <w:color w:val="666666"/>
          <w:sz w:val="16"/>
        </w:rPr>
        <w:t>[bash]</w:t>
      </w:r>
    </w:p>
    <w:p>
      <w:pPr>
        <w:shd w:fill="F2F2F2" w:val="clear"/>
      </w:pPr>
      <w:r>
        <w:rPr>
          <w:rFonts w:ascii="Courier New" w:hAnsi="Courier New"/>
          <w:sz w:val="17"/>
        </w:rPr>
        <w:t>curl --location '{{OAUTH_METADATA.meta.baseUrl}}/v3/company/{{OAUTH_METADATA.meta.realmId}}/reports/AccountList?columns=account_name,account_type&amp;account_type=Bank&amp;sort_by=account_name&amp;sort_order=descend' \</w:t>
        <w:br/>
        <w:t xml:space="preserve"> --header 'Accept: application/json'</w:t>
      </w:r>
    </w:p>
    <w:p>
      <w:pPr>
        <w:pStyle w:val="Heading3"/>
      </w:pPr>
      <w:r>
        <w:t>Notes</w:t>
      </w:r>
    </w:p>
    <w:p>
      <w:pPr>
        <w:pStyle w:val="ListBullet"/>
      </w:pPr>
      <w:r>
        <w:t>The endpoint supports returning an Excel representation via the Accept header value application/vnd/ms-excel (listed as xls in the scraped content). If you use that, set Accept accordingly and expect a non-JSON response.</w:t>
      </w:r>
    </w:p>
    <w:p>
      <w:pPr>
        <w:pStyle w:val="ListBullet"/>
      </w:pPr>
      <w:r>
        <w:t>Date range rules in the scraped content specify start_date must be less than end_date (applies to explicit ranges).</w:t>
      </w:r>
    </w:p>
    <w:p>
      <w:pPr>
        <w:pStyle w:val="Heading3"/>
      </w:pPr>
      <w:r>
        <w:t>Error Handling</w:t>
      </w:r>
    </w:p>
    <w:p>
      <w:pPr>
        <w:pStyle w:val="ListBullet"/>
      </w:pPr>
      <w:r>
        <w:t>Error responses (status codes and bodies) were not included in the scraped content provided, so they are not documented here.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pPr>
        <w:pStyle w:val="ListBullet"/>
      </w:pPr>
      <w:r>
        <w:t>[GET] Get a Company's Vendor Balance Report — /reports/VendorBalance</w:t>
      </w:r>
    </w:p>
    <w:p>
      <w:r>
        <w:br w:type="page"/>
      </w:r>
    </w:p>
    <w:p>
      <w:pPr>
        <w:pStyle w:val="Heading2"/>
      </w:pPr>
      <w:r>
        <w:t>35. [GET] Read TaxClassification Children by Parent ID</w:t>
      </w:r>
    </w:p>
    <w:p>
      <w:r>
        <w:rPr>
          <w:b/>
        </w:rPr>
        <w:t xml:space="preserve">Endpoint: </w:t>
      </w:r>
      <w:r>
        <w:rPr>
          <w:rFonts w:ascii="Courier New" w:hAnsi="Courier New"/>
          <w:sz w:val="18"/>
        </w:rPr>
        <w:t>/taxclassification/{{parentid}}/children</w:t>
      </w:r>
    </w:p>
    <w:p>
      <w:pPr>
        <w:pStyle w:val="Heading3"/>
      </w:pPr>
      <w:r>
        <w:t>Read a TaxClassification’s Children by Parent ID</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{{OAUTH_METADATA.meta.baseUrl}}/v3/company/{{OAUTH_METADATA.meta.realmId}}/taxclassification/{{parentid}}/children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TaxClassification objects that are children of a specified TaxClassification parent ID.</w:t>
      </w:r>
    </w:p>
    <w:p>
      <w:pPr>
        <w:pStyle w:val="Heading3"/>
      </w:pPr>
      <w:r>
        <w:t>Enforcement Rules</w:t>
      </w:r>
    </w:p>
    <w:p>
      <w:pPr>
        <w:pStyle w:val="ListBullet"/>
      </w:pPr>
      <w:r>
        <w:t>The parentid path parameter must always be present.</w:t>
      </w:r>
    </w:p>
    <w:p>
      <w:pPr>
        <w:pStyle w:val="ListBullet"/>
      </w:pPr>
      <w:r>
        <w:t>If the user provides a parentid, use that value directly.</w:t>
      </w:r>
    </w:p>
    <w:p>
      <w:pPr>
        <w:pStyle w:val="ListBullet"/>
      </w:pPr>
      <w:r>
        <w:t>Do not call the API with a missing or empty parentid (e.g., avoid /taxclassification//children).</w:t>
      </w:r>
    </w:p>
    <w:p>
      <w:pPr>
        <w:pStyle w:val="ListBullet"/>
      </w:pPr>
      <w:r>
        <w:t>Always construct the path as /taxclassification/{{parentid}}/children, where {{parentid}}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/taxclassification/V1-00100000/children</w:t>
        <w:br/>
        <w:t>/taxclassification/12345/children</w:t>
      </w:r>
    </w:p>
    <w:p>
      <w:pPr>
        <w:pStyle w:val="Heading3"/>
      </w:pPr>
      <w:r>
        <w:t>Invalid Examples</w:t>
      </w:r>
    </w:p>
    <w:p>
      <w:r>
        <w:rPr>
          <w:b/>
          <w:color w:val="666666"/>
          <w:sz w:val="16"/>
        </w:rPr>
        <w:t>[http]</w:t>
      </w:r>
    </w:p>
    <w:p>
      <w:pPr>
        <w:shd w:fill="F2F2F2" w:val="clear"/>
      </w:pPr>
      <w:r>
        <w:rPr>
          <w:rFonts w:ascii="Courier New" w:hAnsi="Courier New"/>
          <w:sz w:val="17"/>
        </w:rPr>
        <w:t>/taxclassification//children</w:t>
        <w:br/>
        <w:t>/taxclassification/children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parentid</w:t>
            </w:r>
          </w:p>
        </w:tc>
        <w:tc>
          <w:tcPr>
            <w:tcW w:type="dxa" w:w="2880"/>
          </w:tcPr>
          <w:p>
            <w:r>
              <w:t>string</w:t>
            </w:r>
          </w:p>
        </w:tc>
        <w:tc>
          <w:tcPr>
            <w:tcW w:type="dxa" w:w="2880"/>
          </w:tcPr>
          <w:p>
            <w:r>
              <w:t>The parent TaxClassification ID whose child TaxClassification records should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"TaxClassification": [</w:t>
        <w:br/>
        <w:t xml:space="preserve"> {</w:t>
        <w:br/>
        <w:t xml:space="preserve"> "applicableTo": [</w:t>
        <w:br/>
        <w:t xml:space="preserve"> "Inventory",</w:t>
        <w:br/>
        <w:t xml:space="preserve"> "Noninventory"</w:t>
        <w:br/>
        <w:t xml:space="preserve"> ],</w:t>
        <w:br/>
        <w:t xml:space="preserve"> "code": "EUC-01010101",</w:t>
        <w:br/>
        <w:t xml:space="preserve"> "description": "Custom software (developed especially for purchaser) - Licensed (not sold), and delivered on a tangible format, such as on a CD or DVD.",</w:t>
        <w:br/>
        <w:t xml:space="preserve"> "level": "2",</w:t>
        <w:br/>
        <w:t xml:space="preserve"> "ParentRef": {</w:t>
        <w:br/>
        <w:t xml:space="preserve"> "name": "Professional Services",</w:t>
        <w:br/>
        <w:t xml:space="preserve"> "value": "V1-00100000"</w:t>
        <w:br/>
        <w:t xml:space="preserve"> },</w:t>
        <w:br/>
        <w:t xml:space="preserve"> "id": "EUC-01010101-V1-00100000",</w:t>
        <w:br/>
        <w:t xml:space="preserve"> "name": "Tangible, custom software"</w:t>
        <w:br/>
        <w:t xml:space="preserve"> },</w:t>
        <w:br/>
        <w:t xml:space="preserve"> {</w:t>
        <w:br/>
        <w:t xml:space="preserve"> "applicableTo": [</w:t>
        <w:br/>
        <w:t xml:space="preserve"> "Inventory",</w:t>
        <w:br/>
        <w:t xml:space="preserve"> "Noninventory"</w:t>
        <w:br/>
        <w:t xml:space="preserve"> ],</w:t>
        <w:br/>
        <w:t xml:space="preserve"> "code": "EUC-01010201",</w:t>
        <w:br/>
        <w:t xml:space="preserve"> "description": "Canned software (off-the-shelf) - Licensed (not sold) which is delivered in a tangible format, such as on a CD or DVD.",</w:t>
        <w:br/>
        <w:t xml:space="preserve"> "level": "2",</w:t>
        <w:br/>
        <w:t xml:space="preserve"> "ParentRef": {</w:t>
        <w:br/>
        <w:t xml:space="preserve"> "name": "Professional Services",</w:t>
        <w:br/>
        <w:t xml:space="preserve"> "value": "V1-00100000"</w:t>
        <w:br/>
        <w:t xml:space="preserve"> },</w:t>
        <w:br/>
        <w:t xml:space="preserve"> "id": "EUC-01010201-V1-00100000",</w:t>
        <w:br/>
        <w:t xml:space="preserve"> "name": "Tangible, canned software"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the query-style response payload.</w:t>
            </w:r>
          </w:p>
        </w:tc>
      </w:tr>
      <w:tr>
        <w:tc>
          <w:tcPr>
            <w:tcW w:type="dxa" w:w="2880"/>
          </w:tcPr>
          <w:p>
            <w:r>
              <w:t>QueryResponse.TaxClassification</w:t>
            </w:r>
          </w:p>
        </w:tc>
        <w:tc>
          <w:tcPr>
            <w:tcW w:type="dxa" w:w="2880"/>
          </w:tcPr>
          <w:p>
            <w:r>
              <w:t>array</w:t>
            </w:r>
          </w:p>
        </w:tc>
        <w:tc>
          <w:tcPr>
            <w:tcW w:type="dxa" w:w="2880"/>
          </w:tcPr>
          <w:p>
            <w:r>
              <w:t>List of child TaxClassification objects for the given parent ID.</w:t>
            </w:r>
          </w:p>
        </w:tc>
      </w:tr>
      <w:tr>
        <w:tc>
          <w:tcPr>
            <w:tcW w:type="dxa" w:w="2880"/>
          </w:tcPr>
          <w:p>
            <w:r>
              <w:t>QueryResponse.TaxClassification[].applicableTo</w:t>
            </w:r>
          </w:p>
        </w:tc>
        <w:tc>
          <w:tcPr>
            <w:tcW w:type="dxa" w:w="2880"/>
          </w:tcPr>
          <w:p>
            <w:r>
              <w:t>array</w:t>
            </w:r>
          </w:p>
        </w:tc>
        <w:tc>
          <w:tcPr>
            <w:tcW w:type="dxa" w:w="2880"/>
          </w:tcPr>
          <w:p>
            <w:r>
              <w:t>List of applicability categories for the tax classification (values shown: "Inventory", "Noninventory").</w:t>
            </w:r>
          </w:p>
        </w:tc>
      </w:tr>
      <w:tr>
        <w:tc>
          <w:tcPr>
            <w:tcW w:type="dxa" w:w="2880"/>
          </w:tcPr>
          <w:p>
            <w:r>
              <w:t>QueryResponse.TaxClassification[].code</w:t>
            </w:r>
          </w:p>
        </w:tc>
        <w:tc>
          <w:tcPr>
            <w:tcW w:type="dxa" w:w="2880"/>
          </w:tcPr>
          <w:p>
            <w:r>
              <w:t>string</w:t>
            </w:r>
          </w:p>
        </w:tc>
        <w:tc>
          <w:tcPr>
            <w:tcW w:type="dxa" w:w="2880"/>
          </w:tcPr>
          <w:p>
            <w:r>
              <w:t>Tax classification code.</w:t>
            </w:r>
          </w:p>
        </w:tc>
      </w:tr>
      <w:tr>
        <w:tc>
          <w:tcPr>
            <w:tcW w:type="dxa" w:w="2880"/>
          </w:tcPr>
          <w:p>
            <w:r>
              <w:t>QueryResponse.TaxClassification[].description</w:t>
            </w:r>
          </w:p>
        </w:tc>
        <w:tc>
          <w:tcPr>
            <w:tcW w:type="dxa" w:w="2880"/>
          </w:tcPr>
          <w:p>
            <w:r>
              <w:t>string</w:t>
            </w:r>
          </w:p>
        </w:tc>
        <w:tc>
          <w:tcPr>
            <w:tcW w:type="dxa" w:w="2880"/>
          </w:tcPr>
          <w:p>
            <w:r>
              <w:t>Human-readable description of the tax classification.</w:t>
            </w:r>
          </w:p>
        </w:tc>
      </w:tr>
      <w:tr>
        <w:tc>
          <w:tcPr>
            <w:tcW w:type="dxa" w:w="2880"/>
          </w:tcPr>
          <w:p>
            <w:r>
              <w:t>QueryResponse.TaxClassification[].level</w:t>
            </w:r>
          </w:p>
        </w:tc>
        <w:tc>
          <w:tcPr>
            <w:tcW w:type="dxa" w:w="2880"/>
          </w:tcPr>
          <w:p>
            <w:r>
              <w:t>string</w:t>
            </w:r>
          </w:p>
        </w:tc>
        <w:tc>
          <w:tcPr>
            <w:tcW w:type="dxa" w:w="2880"/>
          </w:tcPr>
          <w:p>
            <w:r>
              <w:t>Hierarchy level of the tax classification (example shown: "2").</w:t>
            </w:r>
          </w:p>
        </w:tc>
      </w:tr>
      <w:tr>
        <w:tc>
          <w:tcPr>
            <w:tcW w:type="dxa" w:w="2880"/>
          </w:tcPr>
          <w:p>
            <w:r>
              <w:t>QueryResponse.TaxClassification[].ParentRef</w:t>
            </w:r>
          </w:p>
        </w:tc>
        <w:tc>
          <w:tcPr>
            <w:tcW w:type="dxa" w:w="2880"/>
          </w:tcPr>
          <w:p>
            <w:r>
              <w:t>object</w:t>
            </w:r>
          </w:p>
        </w:tc>
        <w:tc>
          <w:tcPr>
            <w:tcW w:type="dxa" w:w="2880"/>
          </w:tcPr>
          <w:p>
            <w:r>
              <w:t>Reference to the parent tax classification.</w:t>
            </w:r>
          </w:p>
        </w:tc>
      </w:tr>
      <w:tr>
        <w:tc>
          <w:tcPr>
            <w:tcW w:type="dxa" w:w="2880"/>
          </w:tcPr>
          <w:p>
            <w:r>
              <w:t>QueryResponse.TaxClassification[].ParentRef.name</w:t>
            </w:r>
          </w:p>
        </w:tc>
        <w:tc>
          <w:tcPr>
            <w:tcW w:type="dxa" w:w="2880"/>
          </w:tcPr>
          <w:p>
            <w:r>
              <w:t>string</w:t>
            </w:r>
          </w:p>
        </w:tc>
        <w:tc>
          <w:tcPr>
            <w:tcW w:type="dxa" w:w="2880"/>
          </w:tcPr>
          <w:p>
            <w:r>
              <w:t>Parent tax classification name.</w:t>
            </w:r>
          </w:p>
        </w:tc>
      </w:tr>
      <w:tr>
        <w:tc>
          <w:tcPr>
            <w:tcW w:type="dxa" w:w="2880"/>
          </w:tcPr>
          <w:p>
            <w:r>
              <w:t>QueryResponse.TaxClassification[].ParentRef.value</w:t>
            </w:r>
          </w:p>
        </w:tc>
        <w:tc>
          <w:tcPr>
            <w:tcW w:type="dxa" w:w="2880"/>
          </w:tcPr>
          <w:p>
            <w:r>
              <w:t>string</w:t>
            </w:r>
          </w:p>
        </w:tc>
        <w:tc>
          <w:tcPr>
            <w:tcW w:type="dxa" w:w="2880"/>
          </w:tcPr>
          <w:p>
            <w:r>
              <w:t>Parent tax classification ID.</w:t>
            </w:r>
          </w:p>
        </w:tc>
      </w:tr>
      <w:tr>
        <w:tc>
          <w:tcPr>
            <w:tcW w:type="dxa" w:w="2880"/>
          </w:tcPr>
          <w:p>
            <w:r>
              <w:t>QueryResponse.TaxClassification[].id</w:t>
            </w:r>
          </w:p>
        </w:tc>
        <w:tc>
          <w:tcPr>
            <w:tcW w:type="dxa" w:w="2880"/>
          </w:tcPr>
          <w:p>
            <w:r>
              <w:t>string</w:t>
            </w:r>
          </w:p>
        </w:tc>
        <w:tc>
          <w:tcPr>
            <w:tcW w:type="dxa" w:w="2880"/>
          </w:tcPr>
          <w:p>
            <w:r>
              <w:t>Unique identifier for the tax classification record.</w:t>
            </w:r>
          </w:p>
        </w:tc>
      </w:tr>
      <w:tr>
        <w:tc>
          <w:tcPr>
            <w:tcW w:type="dxa" w:w="2880"/>
          </w:tcPr>
          <w:p>
            <w:r>
              <w:t>QueryResponse.TaxClassification[].name</w:t>
            </w:r>
          </w:p>
        </w:tc>
        <w:tc>
          <w:tcPr>
            <w:tcW w:type="dxa" w:w="2880"/>
          </w:tcPr>
          <w:p>
            <w:r>
              <w:t>string</w:t>
            </w:r>
          </w:p>
        </w:tc>
        <w:tc>
          <w:tcPr>
            <w:tcW w:type="dxa" w:w="2880"/>
          </w:tcPr>
          <w:p>
            <w:r>
              <w:t>Tax classification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'{{OAUTH_METADATA.meta.baseUrl}}/v3/company/{{OAUTH_METADATA.meta.realmId}}/taxclassification/V1-00100000/children' \</w:t>
        <w:br/>
        <w:t xml:space="preserve"> --header 'Accept: application/json'</w:t>
      </w:r>
    </w:p>
    <w:p>
      <w:pPr>
        <w:pStyle w:val="Heading3"/>
      </w:pPr>
      <w:r>
        <w:t>Error Handling</w:t>
      </w:r>
    </w:p>
    <w:p>
      <w:r>
        <w:t>Error responses were not provided in the scraped content.</w:t>
      </w:r>
    </w:p>
    <w:p>
      <w:r>
        <w:br w:type="page"/>
      </w:r>
    </w:p>
    <w:p>
      <w:pPr>
        <w:pStyle w:val="Heading2"/>
      </w:pPr>
      <w:r>
        <w:t>36. [GET] Read a TaxCode</w:t>
      </w:r>
    </w:p>
    <w:p>
      <w:r>
        <w:rPr>
          <w:b/>
        </w:rPr>
        <w:t xml:space="preserve">Endpoint: </w:t>
      </w:r>
      <w:r>
        <w:rPr>
          <w:rFonts w:ascii="Courier New" w:hAnsi="Courier New"/>
          <w:sz w:val="18"/>
        </w:rPr>
        <w:t>/taxcode/{{taxcodeId}}</w:t>
      </w:r>
    </w:p>
    <w:p>
      <w:pPr>
        <w:pStyle w:val="Heading3"/>
      </w:pPr>
      <w:r>
        <w:t>Prerequisites</w:t>
      </w:r>
    </w:p>
    <w:p>
      <w:pPr>
        <w:pStyle w:val="ListBullet"/>
      </w:pPr>
      <w:r>
        <w:t>A QuickBooks Online company (realm) with an existing TaxCode</w:t>
      </w:r>
    </w:p>
    <w:p>
      <w:pPr>
        <w:pStyle w:val="ListBullet"/>
      </w:pPr>
      <w:r>
        <w:t>The TaxCode ID (taxcodeId) to retrieve</w:t>
      </w:r>
    </w:p>
    <w:p>
      <w:pPr>
        <w:pStyle w:val="Heading3"/>
      </w:pPr>
      <w:r>
        <w:t>Method</w:t>
      </w:r>
    </w:p>
    <w:p>
      <w:r>
        <w:t>GET</w:t>
      </w:r>
    </w:p>
    <w:p>
      <w:pPr>
        <w:pStyle w:val="Heading3"/>
      </w:pPr>
      <w:r>
        <w:t>URL</w:t>
      </w:r>
    </w:p>
    <w:p>
      <w:r>
        <w:t>{{OAUTH_METADATA.meta.baseUrl}}/v3/company/{{OAUTH_METADATA.meta.realmId}}/taxcode/{{taxcodeId}}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TaxCode object.</w:t>
      </w:r>
    </w:p>
    <w:p>
      <w:pPr>
        <w:pStyle w:val="Heading3"/>
      </w:pPr>
      <w:r>
        <w:t>Enforcement Rules</w:t>
      </w:r>
    </w:p>
    <w:p>
      <w:pPr>
        <w:pStyle w:val="ListBullet"/>
      </w:pPr>
      <w:r>
        <w:t>The taxcodeId path parameter must always be present and must be a non-empty string.</w:t>
      </w:r>
    </w:p>
    <w:p>
      <w:pPr>
        <w:pStyle w:val="ListBullet"/>
      </w:pPr>
      <w:r>
        <w:t>Always construct the path as /taxcode/{{taxcodeId}}.</w:t>
      </w:r>
    </w:p>
    <w:p>
      <w:pPr>
        <w:pStyle w:val="ListBullet"/>
      </w:pPr>
      <w:r>
        <w:t>Do not call the API with a missing or empty taxcodeId (e.g., avoid /taxcode/).</w:t>
      </w:r>
    </w:p>
    <w:p>
      <w:pPr>
        <w:pStyle w:val="ListBullet"/>
      </w:pPr>
      <w:r>
        <w:t>Do not infer or guess taxcodeId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/taxcode/2</w:t>
        <w:br/>
        <w:t>/taxcode/12345</w:t>
      </w:r>
    </w:p>
    <w:p>
      <w:pPr>
        <w:pStyle w:val="Heading3"/>
      </w:pPr>
      <w:r>
        <w:t>Invalid Examples</w:t>
      </w:r>
    </w:p>
    <w:p>
      <w:r>
        <w:rPr>
          <w:b/>
          <w:color w:val="666666"/>
          <w:sz w:val="16"/>
        </w:rPr>
        <w:t>[http]</w:t>
      </w:r>
    </w:p>
    <w:p>
      <w:pPr>
        <w:shd w:fill="F2F2F2" w:val="clear"/>
      </w:pPr>
      <w:r>
        <w:rPr>
          <w:rFonts w:ascii="Courier New" w:hAnsi="Courier New"/>
          <w:sz w:val="17"/>
        </w:rPr>
        <w:t>/taxcode/</w:t>
        <w:br/>
        <w:t>/taxcode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taxcodeId</w:t>
            </w:r>
          </w:p>
        </w:tc>
        <w:tc>
          <w:tcPr>
            <w:tcW w:type="dxa" w:w="2880"/>
          </w:tcPr>
          <w:p>
            <w:r>
              <w:t>string</w:t>
            </w:r>
          </w:p>
        </w:tc>
        <w:tc>
          <w:tcPr>
            <w:tcW w:type="dxa" w:w="2880"/>
          </w:tcPr>
          <w:p>
            <w:r>
              <w:t>The ID of the TaxCode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"TaxCode": {</w:t>
        <w:br/>
        <w:t xml:space="preserve"> "SyncToken": "0",</w:t>
        <w:br/>
        <w:t xml:space="preserve"> "domain": "QBO",</w:t>
        <w:br/>
        <w:t xml:space="preserve"> "TaxGroup": true,</w:t>
        <w:br/>
        <w:t xml:space="preserve"> "Name": "California",</w:t>
        <w:br/>
        <w:t xml:space="preserve"> "Taxable": true,</w:t>
        <w:br/>
        <w:t xml:space="preserve"> "PurchaseTaxRateList": {</w:t>
        <w:br/>
        <w:t xml:space="preserve"> "TaxRateDetail": []</w:t>
        <w:br/>
        <w:t xml:space="preserve"> },</w:t>
        <w:br/>
        <w:t xml:space="preserve"> "sparse": false,</w:t>
        <w:br/>
        <w:t xml:space="preserve"> "Active": true,</w:t>
        <w:br/>
        <w:t xml:space="preserve"> "Description": "California",</w:t>
        <w:br/>
        <w:t xml:space="preserve"> "MetaData": {</w:t>
        <w:br/>
        <w:t xml:space="preserve"> "CreateTime": "2014-09-18T12:17:04-07:00",</w:t>
        <w:br/>
        <w:t xml:space="preserve"> "LastUpdatedTime": "2014-09-18T12:17:04-07:00"</w:t>
        <w:br/>
        <w:t xml:space="preserve"> },</w:t>
        <w:br/>
        <w:t xml:space="preserve"> "Id": "2",</w:t>
        <w:br/>
        <w:t xml:space="preserve"> "SalesTaxRateList": {</w:t>
        <w:br/>
        <w:t xml:space="preserve"> "TaxRateDetail": [</w:t>
        <w:br/>
        <w:t xml:space="preserve"> {</w:t>
        <w:br/>
        <w:t xml:space="preserve"> "TaxTypeApplicable": "TaxOnAmount",</w:t>
        <w:br/>
        <w:t xml:space="preserve"> "TaxRateRef": {</w:t>
        <w:br/>
        <w:t xml:space="preserve"> "name": "California",</w:t>
        <w:br/>
        <w:t xml:space="preserve"> "value": "3"</w:t>
        <w:br/>
        <w:t xml:space="preserve"> },</w:t>
        <w:br/>
        <w:t xml:space="preserve"> "TaxOrder": 0</w:t>
        <w:br/>
        <w:t xml:space="preserve"> }</w:t>
        <w:br/>
        <w:t xml:space="preserve"> ]</w:t>
        <w:br/>
        <w:t xml:space="preserve"> }</w:t>
        <w:br/>
        <w:t xml:space="preserve"> },</w:t>
        <w:br/>
        <w:t xml:space="preserve"> "time": "2015-07-27T12:37:22.733-07:00"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TaxCode</w:t>
            </w:r>
          </w:p>
        </w:tc>
        <w:tc>
          <w:tcPr>
            <w:tcW w:type="dxa" w:w="2880"/>
          </w:tcPr>
          <w:p>
            <w:r>
              <w:t>object</w:t>
            </w:r>
          </w:p>
        </w:tc>
        <w:tc>
          <w:tcPr>
            <w:tcW w:type="dxa" w:w="2880"/>
          </w:tcPr>
          <w:p>
            <w:r>
              <w:t>The returned TaxCode object.</w:t>
            </w:r>
          </w:p>
        </w:tc>
      </w:tr>
      <w:tr>
        <w:tc>
          <w:tcPr>
            <w:tcW w:type="dxa" w:w="2880"/>
          </w:tcPr>
          <w:p>
            <w:r>
              <w:t>TaxCode.SyncToken</w:t>
            </w:r>
          </w:p>
        </w:tc>
        <w:tc>
          <w:tcPr>
            <w:tcW w:type="dxa" w:w="2880"/>
          </w:tcPr>
          <w:p>
            <w:r>
              <w:t>string</w:t>
            </w:r>
          </w:p>
        </w:tc>
        <w:tc>
          <w:tcPr>
            <w:tcW w:type="dxa" w:w="2880"/>
          </w:tcPr>
          <w:p>
            <w:r>
              <w:t>Version token for the entity.</w:t>
            </w:r>
          </w:p>
        </w:tc>
      </w:tr>
      <w:tr>
        <w:tc>
          <w:tcPr>
            <w:tcW w:type="dxa" w:w="2880"/>
          </w:tcPr>
          <w:p>
            <w:r>
              <w:t>TaxCode.domain</w:t>
            </w:r>
          </w:p>
        </w:tc>
        <w:tc>
          <w:tcPr>
            <w:tcW w:type="dxa" w:w="2880"/>
          </w:tcPr>
          <w:p>
            <w:r>
              <w:t>string</w:t>
            </w:r>
          </w:p>
        </w:tc>
        <w:tc>
          <w:tcPr>
            <w:tcW w:type="dxa" w:w="2880"/>
          </w:tcPr>
          <w:p>
            <w:r>
              <w:t>Source domain (example: QBO).</w:t>
            </w:r>
          </w:p>
        </w:tc>
      </w:tr>
      <w:tr>
        <w:tc>
          <w:tcPr>
            <w:tcW w:type="dxa" w:w="2880"/>
          </w:tcPr>
          <w:p>
            <w:r>
              <w:t>TaxCode.TaxGroup</w:t>
            </w:r>
          </w:p>
        </w:tc>
        <w:tc>
          <w:tcPr>
            <w:tcW w:type="dxa" w:w="2880"/>
          </w:tcPr>
          <w:p>
            <w:r>
              <w:t>boolean</w:t>
            </w:r>
          </w:p>
        </w:tc>
        <w:tc>
          <w:tcPr>
            <w:tcW w:type="dxa" w:w="2880"/>
          </w:tcPr>
          <w:p>
            <w:r>
              <w:t>Indicates whether this TaxCode represents a tax group.</w:t>
            </w:r>
          </w:p>
        </w:tc>
      </w:tr>
      <w:tr>
        <w:tc>
          <w:tcPr>
            <w:tcW w:type="dxa" w:w="2880"/>
          </w:tcPr>
          <w:p>
            <w:r>
              <w:t>TaxCode.Name</w:t>
            </w:r>
          </w:p>
        </w:tc>
        <w:tc>
          <w:tcPr>
            <w:tcW w:type="dxa" w:w="2880"/>
          </w:tcPr>
          <w:p>
            <w:r>
              <w:t>string</w:t>
            </w:r>
          </w:p>
        </w:tc>
        <w:tc>
          <w:tcPr>
            <w:tcW w:type="dxa" w:w="2880"/>
          </w:tcPr>
          <w:p>
            <w:r>
              <w:t>Name of the TaxCode.</w:t>
            </w:r>
          </w:p>
        </w:tc>
      </w:tr>
      <w:tr>
        <w:tc>
          <w:tcPr>
            <w:tcW w:type="dxa" w:w="2880"/>
          </w:tcPr>
          <w:p>
            <w:r>
              <w:t>TaxCode.Taxable</w:t>
            </w:r>
          </w:p>
        </w:tc>
        <w:tc>
          <w:tcPr>
            <w:tcW w:type="dxa" w:w="2880"/>
          </w:tcPr>
          <w:p>
            <w:r>
              <w:t>boolean</w:t>
            </w:r>
          </w:p>
        </w:tc>
        <w:tc>
          <w:tcPr>
            <w:tcW w:type="dxa" w:w="2880"/>
          </w:tcPr>
          <w:p>
            <w:r>
              <w:t>Indicates whether the code is taxable.</w:t>
            </w:r>
          </w:p>
        </w:tc>
      </w:tr>
      <w:tr>
        <w:tc>
          <w:tcPr>
            <w:tcW w:type="dxa" w:w="2880"/>
          </w:tcPr>
          <w:p>
            <w:r>
              <w:t>TaxCode.PurchaseTaxRateList</w:t>
            </w:r>
          </w:p>
        </w:tc>
        <w:tc>
          <w:tcPr>
            <w:tcW w:type="dxa" w:w="2880"/>
          </w:tcPr>
          <w:p>
            <w:r>
              <w:t>object</w:t>
            </w:r>
          </w:p>
        </w:tc>
        <w:tc>
          <w:tcPr>
            <w:tcW w:type="dxa" w:w="2880"/>
          </w:tcPr>
          <w:p>
            <w:r>
              <w:t>Purchase-side tax rate list container.</w:t>
            </w:r>
          </w:p>
        </w:tc>
      </w:tr>
      <w:tr>
        <w:tc>
          <w:tcPr>
            <w:tcW w:type="dxa" w:w="2880"/>
          </w:tcPr>
          <w:p>
            <w:r>
              <w:t>TaxCode.PurchaseTaxRateList.TaxRateDetail</w:t>
            </w:r>
          </w:p>
        </w:tc>
        <w:tc>
          <w:tcPr>
            <w:tcW w:type="dxa" w:w="2880"/>
          </w:tcPr>
          <w:p>
            <w:r>
              <w:t>array</w:t>
            </w:r>
          </w:p>
        </w:tc>
        <w:tc>
          <w:tcPr>
            <w:tcW w:type="dxa" w:w="2880"/>
          </w:tcPr>
          <w:p>
            <w:r>
              <w:t>Purchase tax rate details (empty in the example).</w:t>
            </w:r>
          </w:p>
        </w:tc>
      </w:tr>
      <w:tr>
        <w:tc>
          <w:tcPr>
            <w:tcW w:type="dxa" w:w="2880"/>
          </w:tcPr>
          <w:p>
            <w:r>
              <w:t>TaxCode.sparse</w:t>
            </w:r>
          </w:p>
        </w:tc>
        <w:tc>
          <w:tcPr>
            <w:tcW w:type="dxa" w:w="2880"/>
          </w:tcPr>
          <w:p>
            <w:r>
              <w:t>boolean</w:t>
            </w:r>
          </w:p>
        </w:tc>
        <w:tc>
          <w:tcPr>
            <w:tcW w:type="dxa" w:w="2880"/>
          </w:tcPr>
          <w:p>
            <w:r>
              <w:t>Indicates whether the object is sparse.</w:t>
            </w:r>
          </w:p>
        </w:tc>
      </w:tr>
      <w:tr>
        <w:tc>
          <w:tcPr>
            <w:tcW w:type="dxa" w:w="2880"/>
          </w:tcPr>
          <w:p>
            <w:r>
              <w:t>TaxCode.Active</w:t>
            </w:r>
          </w:p>
        </w:tc>
        <w:tc>
          <w:tcPr>
            <w:tcW w:type="dxa" w:w="2880"/>
          </w:tcPr>
          <w:p>
            <w:r>
              <w:t>boolean</w:t>
            </w:r>
          </w:p>
        </w:tc>
        <w:tc>
          <w:tcPr>
            <w:tcW w:type="dxa" w:w="2880"/>
          </w:tcPr>
          <w:p>
            <w:r>
              <w:t>Whether the TaxCode is active.</w:t>
            </w:r>
          </w:p>
        </w:tc>
      </w:tr>
      <w:tr>
        <w:tc>
          <w:tcPr>
            <w:tcW w:type="dxa" w:w="2880"/>
          </w:tcPr>
          <w:p>
            <w:r>
              <w:t>TaxCode.Description</w:t>
            </w:r>
          </w:p>
        </w:tc>
        <w:tc>
          <w:tcPr>
            <w:tcW w:type="dxa" w:w="2880"/>
          </w:tcPr>
          <w:p>
            <w:r>
              <w:t>string</w:t>
            </w:r>
          </w:p>
        </w:tc>
        <w:tc>
          <w:tcPr>
            <w:tcW w:type="dxa" w:w="2880"/>
          </w:tcPr>
          <w:p>
            <w:r>
              <w:t>Description of the TaxCode.</w:t>
            </w:r>
          </w:p>
        </w:tc>
      </w:tr>
      <w:tr>
        <w:tc>
          <w:tcPr>
            <w:tcW w:type="dxa" w:w="2880"/>
          </w:tcPr>
          <w:p>
            <w:r>
              <w:t>TaxCode.MetaData</w:t>
            </w:r>
          </w:p>
        </w:tc>
        <w:tc>
          <w:tcPr>
            <w:tcW w:type="dxa" w:w="2880"/>
          </w:tcPr>
          <w:p>
            <w:r>
              <w:t>object</w:t>
            </w:r>
          </w:p>
        </w:tc>
        <w:tc>
          <w:tcPr>
            <w:tcW w:type="dxa" w:w="2880"/>
          </w:tcPr>
          <w:p>
            <w:r>
              <w:t>Metadata for the entity.</w:t>
            </w:r>
          </w:p>
        </w:tc>
      </w:tr>
      <w:tr>
        <w:tc>
          <w:tcPr>
            <w:tcW w:type="dxa" w:w="2880"/>
          </w:tcPr>
          <w:p>
            <w:r>
              <w:t>TaxCode.MetaData.CreateTime</w:t>
            </w:r>
          </w:p>
        </w:tc>
        <w:tc>
          <w:tcPr>
            <w:tcW w:type="dxa" w:w="2880"/>
          </w:tcPr>
          <w:p>
            <w:r>
              <w:t>string</w:t>
            </w:r>
          </w:p>
        </w:tc>
        <w:tc>
          <w:tcPr>
            <w:tcW w:type="dxa" w:w="2880"/>
          </w:tcPr>
          <w:p>
            <w:r>
              <w:t>ISO-8601 timestamp when the entity was created.</w:t>
            </w:r>
          </w:p>
        </w:tc>
      </w:tr>
      <w:tr>
        <w:tc>
          <w:tcPr>
            <w:tcW w:type="dxa" w:w="2880"/>
          </w:tcPr>
          <w:p>
            <w:r>
              <w:t>TaxCode.MetaData.LastUpdatedTime</w:t>
            </w:r>
          </w:p>
        </w:tc>
        <w:tc>
          <w:tcPr>
            <w:tcW w:type="dxa" w:w="2880"/>
          </w:tcPr>
          <w:p>
            <w:r>
              <w:t>string</w:t>
            </w:r>
          </w:p>
        </w:tc>
        <w:tc>
          <w:tcPr>
            <w:tcW w:type="dxa" w:w="2880"/>
          </w:tcPr>
          <w:p>
            <w:r>
              <w:t>ISO-8601 timestamp when the entity was last updated.</w:t>
            </w:r>
          </w:p>
        </w:tc>
      </w:tr>
      <w:tr>
        <w:tc>
          <w:tcPr>
            <w:tcW w:type="dxa" w:w="2880"/>
          </w:tcPr>
          <w:p>
            <w:r>
              <w:t>TaxCode.Id</w:t>
            </w:r>
          </w:p>
        </w:tc>
        <w:tc>
          <w:tcPr>
            <w:tcW w:type="dxa" w:w="2880"/>
          </w:tcPr>
          <w:p>
            <w:r>
              <w:t>string</w:t>
            </w:r>
          </w:p>
        </w:tc>
        <w:tc>
          <w:tcPr>
            <w:tcW w:type="dxa" w:w="2880"/>
          </w:tcPr>
          <w:p>
            <w:r>
              <w:t>ID of the TaxCode.</w:t>
            </w:r>
          </w:p>
        </w:tc>
      </w:tr>
      <w:tr>
        <w:tc>
          <w:tcPr>
            <w:tcW w:type="dxa" w:w="2880"/>
          </w:tcPr>
          <w:p>
            <w:r>
              <w:t>TaxCode.SalesTaxRateList</w:t>
            </w:r>
          </w:p>
        </w:tc>
        <w:tc>
          <w:tcPr>
            <w:tcW w:type="dxa" w:w="2880"/>
          </w:tcPr>
          <w:p>
            <w:r>
              <w:t>object</w:t>
            </w:r>
          </w:p>
        </w:tc>
        <w:tc>
          <w:tcPr>
            <w:tcW w:type="dxa" w:w="2880"/>
          </w:tcPr>
          <w:p>
            <w:r>
              <w:t>Sales-side tax rate list container.</w:t>
            </w:r>
          </w:p>
        </w:tc>
      </w:tr>
      <w:tr>
        <w:tc>
          <w:tcPr>
            <w:tcW w:type="dxa" w:w="2880"/>
          </w:tcPr>
          <w:p>
            <w:r>
              <w:t>TaxCode.SalesTaxRateList.TaxRateDetail</w:t>
            </w:r>
          </w:p>
        </w:tc>
        <w:tc>
          <w:tcPr>
            <w:tcW w:type="dxa" w:w="2880"/>
          </w:tcPr>
          <w:p>
            <w:r>
              <w:t>array</w:t>
            </w:r>
          </w:p>
        </w:tc>
        <w:tc>
          <w:tcPr>
            <w:tcW w:type="dxa" w:w="2880"/>
          </w:tcPr>
          <w:p>
            <w:r>
              <w:t>Sales tax rate detail entries.</w:t>
            </w:r>
          </w:p>
        </w:tc>
      </w:tr>
      <w:tr>
        <w:tc>
          <w:tcPr>
            <w:tcW w:type="dxa" w:w="2880"/>
          </w:tcPr>
          <w:p>
            <w:r>
              <w:t>TaxCode.SalesTaxRateList.TaxRateDetail[].TaxTypeApplicable</w:t>
            </w:r>
          </w:p>
        </w:tc>
        <w:tc>
          <w:tcPr>
            <w:tcW w:type="dxa" w:w="2880"/>
          </w:tcPr>
          <w:p>
            <w:r>
              <w:t>string</w:t>
            </w:r>
          </w:p>
        </w:tc>
        <w:tc>
          <w:tcPr>
            <w:tcW w:type="dxa" w:w="2880"/>
          </w:tcPr>
          <w:p>
            <w:r>
              <w:t>How the tax is applied (example: TaxOnAmount).</w:t>
            </w:r>
          </w:p>
        </w:tc>
      </w:tr>
      <w:tr>
        <w:tc>
          <w:tcPr>
            <w:tcW w:type="dxa" w:w="2880"/>
          </w:tcPr>
          <w:p>
            <w:r>
              <w:t>TaxCode.SalesTaxRateList.TaxRateDetail[].TaxRateRef</w:t>
            </w:r>
          </w:p>
        </w:tc>
        <w:tc>
          <w:tcPr>
            <w:tcW w:type="dxa" w:w="2880"/>
          </w:tcPr>
          <w:p>
            <w:r>
              <w:t>object</w:t>
            </w:r>
          </w:p>
        </w:tc>
        <w:tc>
          <w:tcPr>
            <w:tcW w:type="dxa" w:w="2880"/>
          </w:tcPr>
          <w:p>
            <w:r>
              <w:t>Reference to a TaxRate.</w:t>
            </w:r>
          </w:p>
        </w:tc>
      </w:tr>
      <w:tr>
        <w:tc>
          <w:tcPr>
            <w:tcW w:type="dxa" w:w="2880"/>
          </w:tcPr>
          <w:p>
            <w:r>
              <w:t>TaxCode.SalesTaxRateList.TaxRateDetail[].TaxRateRef.name</w:t>
            </w:r>
          </w:p>
        </w:tc>
        <w:tc>
          <w:tcPr>
            <w:tcW w:type="dxa" w:w="2880"/>
          </w:tcPr>
          <w:p>
            <w:r>
              <w:t>string</w:t>
            </w:r>
          </w:p>
        </w:tc>
        <w:tc>
          <w:tcPr>
            <w:tcW w:type="dxa" w:w="2880"/>
          </w:tcPr>
          <w:p>
            <w:r>
              <w:t>Tax rate name.</w:t>
            </w:r>
          </w:p>
        </w:tc>
      </w:tr>
      <w:tr>
        <w:tc>
          <w:tcPr>
            <w:tcW w:type="dxa" w:w="2880"/>
          </w:tcPr>
          <w:p>
            <w:r>
              <w:t>TaxCode.SalesTaxRateList.TaxRateDetail[].TaxRateRef.value</w:t>
            </w:r>
          </w:p>
        </w:tc>
        <w:tc>
          <w:tcPr>
            <w:tcW w:type="dxa" w:w="2880"/>
          </w:tcPr>
          <w:p>
            <w:r>
              <w:t>string</w:t>
            </w:r>
          </w:p>
        </w:tc>
        <w:tc>
          <w:tcPr>
            <w:tcW w:type="dxa" w:w="2880"/>
          </w:tcPr>
          <w:p>
            <w:r>
              <w:t>Tax rate ID value.</w:t>
            </w:r>
          </w:p>
        </w:tc>
      </w:tr>
      <w:tr>
        <w:tc>
          <w:tcPr>
            <w:tcW w:type="dxa" w:w="2880"/>
          </w:tcPr>
          <w:p>
            <w:r>
              <w:t>TaxCode.SalesTaxRateList.TaxRateDetail[].TaxOrder</w:t>
            </w:r>
          </w:p>
        </w:tc>
        <w:tc>
          <w:tcPr>
            <w:tcW w:type="dxa" w:w="2880"/>
          </w:tcPr>
          <w:p>
            <w:r>
              <w:t>number</w:t>
            </w:r>
          </w:p>
        </w:tc>
        <w:tc>
          <w:tcPr>
            <w:tcW w:type="dxa" w:w="2880"/>
          </w:tcPr>
          <w:p>
            <w:r>
              <w:t>Ordering index for tax application.</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'{{OAUTH_METADATA.meta.baseUrl}}/v3/company/{{OAUTH_METADATA.meta.realmId}}/taxcode/2' \</w:t>
        <w:br/>
        <w:t xml:space="preserve"> --header 'Accept: application/json'</w:t>
      </w:r>
    </w:p>
    <w:p>
      <w:pPr>
        <w:pStyle w:val="Heading3"/>
      </w:pPr>
      <w:r>
        <w:t>Notes</w:t>
      </w:r>
    </w:p>
    <w:p>
      <w:pPr>
        <w:pStyle w:val="ListBullet"/>
      </w:pPr>
      <w:r>
        <w:t>This endpoint returns a top-level TaxCode object plus a top-level time field, as shown in the example response.</w:t>
      </w:r>
    </w:p>
    <w:p>
      <w:r>
        <w:br w:type="page"/>
      </w:r>
    </w:p>
    <w:p>
      <w:pPr>
        <w:pStyle w:val="Heading2"/>
      </w:pPr>
      <w:r>
        <w:t>37. [GET] Read a Company’s Tax Payment</w:t>
      </w:r>
    </w:p>
    <w:p>
      <w:r>
        <w:rPr>
          <w:b/>
        </w:rPr>
        <w:t xml:space="preserve">Endpoint: </w:t>
      </w:r>
      <w:r>
        <w:rPr>
          <w:rFonts w:ascii="Courier New" w:hAnsi="Courier New"/>
          <w:sz w:val="18"/>
        </w:rPr>
        <w:t>/taxpayment/{{taxPaymentId}}</w:t>
      </w:r>
    </w:p>
    <w:p>
      <w:pPr>
        <w:pStyle w:val="Heading3"/>
      </w:pPr>
      <w:r>
        <w:t>Prerequisites</w:t>
      </w:r>
    </w:p>
    <w:p>
      <w:pPr>
        <w:pStyle w:val="ListBullet"/>
      </w:pPr>
      <w:r>
        <w:t>A QuickBooks Online company (realm) that contains the tax payment/refund you want to retrieve</w:t>
      </w:r>
    </w:p>
    <w:p>
      <w:pPr>
        <w:pStyle w:val="Heading3"/>
      </w:pPr>
      <w:r>
        <w:t>Method</w:t>
      </w:r>
    </w:p>
    <w:p>
      <w:r>
        <w:t>GET</w:t>
      </w:r>
    </w:p>
    <w:p>
      <w:pPr>
        <w:pStyle w:val="Heading3"/>
      </w:pPr>
      <w:r>
        <w:t>URL</w:t>
      </w:r>
    </w:p>
    <w:p>
      <w:r>
        <w:t>{{OAUTH_METADATA.meta.baseUrl}}/v3/company/{{OAUTH_METADATA.meta.realmId}}/taxpayment/{{taxPaymentId}}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tax payment/refund that was made against a filed tax return. Returns the TaxPayment object.</w:t>
      </w:r>
    </w:p>
    <w:p>
      <w:pPr>
        <w:pStyle w:val="Heading3"/>
      </w:pPr>
      <w:r>
        <w:t>Enforcement Rules</w:t>
      </w:r>
    </w:p>
    <w:p>
      <w:pPr>
        <w:pStyle w:val="ListBullet"/>
      </w:pPr>
      <w:r>
        <w:t>The taxPaymentId path parameter must always be present.</w:t>
      </w:r>
    </w:p>
    <w:p>
      <w:pPr>
        <w:pStyle w:val="ListBullet"/>
      </w:pPr>
      <w:r>
        <w:t>If the user provides a taxPaymentId, use that value directly.</w:t>
      </w:r>
    </w:p>
    <w:p>
      <w:pPr>
        <w:pStyle w:val="ListBullet"/>
      </w:pPr>
      <w:r>
        <w:t>Do not call the API with a missing or empty taxPaymentId (e.g., avoid /taxpayment// or /taxpayment).</w:t>
      </w:r>
    </w:p>
    <w:p>
      <w:pPr>
        <w:pStyle w:val="ListBullet"/>
      </w:pPr>
      <w:r>
        <w:t>Always construct the path as /taxpayment/{{taxPaymentId}}, where {{taxPaymentId}} is a non-empty string.</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/taxpayment/8</w:t>
        <w:br/>
        <w:t>/taxpayment/12345</w:t>
      </w:r>
    </w:p>
    <w:p>
      <w:pPr>
        <w:pStyle w:val="Heading3"/>
      </w:pPr>
      <w:r>
        <w:t>Invalid Examples</w:t>
      </w:r>
    </w:p>
    <w:p>
      <w:r>
        <w:rPr>
          <w:b/>
          <w:color w:val="666666"/>
          <w:sz w:val="16"/>
        </w:rPr>
        <w:t>[http]</w:t>
      </w:r>
    </w:p>
    <w:p>
      <w:pPr>
        <w:shd w:fill="F2F2F2" w:val="clear"/>
      </w:pPr>
      <w:r>
        <w:rPr>
          <w:rFonts w:ascii="Courier New" w:hAnsi="Courier New"/>
          <w:sz w:val="17"/>
        </w:rPr>
        <w:t>/taxpayment/</w:t>
        <w:br/>
        <w:t>/taxpayment</w:t>
        <w:br/>
        <w:t>/taxpayment//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taxPaymentId</w:t>
            </w:r>
          </w:p>
        </w:tc>
        <w:tc>
          <w:tcPr>
            <w:tcW w:type="dxa" w:w="2880"/>
          </w:tcPr>
          <w:p>
            <w:r>
              <w:t>string</w:t>
            </w:r>
          </w:p>
        </w:tc>
        <w:tc>
          <w:tcPr>
            <w:tcW w:type="dxa" w:w="2880"/>
          </w:tcPr>
          <w:p>
            <w:r>
              <w:t>The ID of the tax payment/refund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"TaxPayment": {</w:t>
        <w:br/>
        <w:t xml:space="preserve"> "Refund": "false",</w:t>
        <w:br/>
        <w:t xml:space="preserve"> "SyncToken": "0",</w:t>
        <w:br/>
        <w:t xml:space="preserve"> "domain": "QBO",</w:t>
        <w:br/>
        <w:t xml:space="preserve"> "PaymentAccountRef": {</w:t>
        <w:br/>
        <w:t xml:space="preserve"> "name": "Cash and cash equivalents-BAS Payment",</w:t>
        <w:br/>
        <w:t xml:space="preserve"> "value": "57"</w:t>
        <w:br/>
        <w:t xml:space="preserve"> },</w:t>
        <w:br/>
        <w:t xml:space="preserve"> "PaymentAmount": "10.00",</w:t>
        <w:br/>
        <w:t xml:space="preserve"> "PaymentDate": "2019-08-30",</w:t>
        <w:br/>
        <w:t xml:space="preserve"> "sparse": "false",</w:t>
        <w:br/>
        <w:t xml:space="preserve"> "Id": "8",</w:t>
        <w:br/>
        <w:t xml:space="preserve"> "MetaData": {</w:t>
        <w:br/>
        <w:t xml:space="preserve"> "CreateTime": "2019-08-30T06:00:26-07:00",</w:t>
        <w:br/>
        <w:t xml:space="preserve"> "LastUpdatedTime": "2019-08-30T06:00:26-07:00"</w:t>
        <w:br/>
        <w:t xml:space="preserve"> }</w:t>
        <w:br/>
        <w:t xml:space="preserve"> },</w:t>
        <w:br/>
        <w:t xml:space="preserve"> "time": "2020-02-03T11:05:54.491-08:00"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TaxPayment</w:t>
            </w:r>
          </w:p>
        </w:tc>
        <w:tc>
          <w:tcPr>
            <w:tcW w:type="dxa" w:w="2880"/>
          </w:tcPr>
          <w:p>
            <w:r>
              <w:t>object</w:t>
            </w:r>
          </w:p>
        </w:tc>
        <w:tc>
          <w:tcPr>
            <w:tcW w:type="dxa" w:w="2880"/>
          </w:tcPr>
          <w:p>
            <w:r>
              <w:t>The tax payment/refund object.</w:t>
            </w:r>
          </w:p>
        </w:tc>
      </w:tr>
      <w:tr>
        <w:tc>
          <w:tcPr>
            <w:tcW w:type="dxa" w:w="2880"/>
          </w:tcPr>
          <w:p>
            <w:r>
              <w:t>TaxPayment.Refund</w:t>
            </w:r>
          </w:p>
        </w:tc>
        <w:tc>
          <w:tcPr>
            <w:tcW w:type="dxa" w:w="2880"/>
          </w:tcPr>
          <w:p>
            <w:r>
              <w:t>string</w:t>
            </w:r>
          </w:p>
        </w:tc>
        <w:tc>
          <w:tcPr>
            <w:tcW w:type="dxa" w:w="2880"/>
          </w:tcPr>
          <w:p>
            <w:r>
              <w:t>Indicates whether this record is a refund (example shows "false").</w:t>
            </w:r>
          </w:p>
        </w:tc>
      </w:tr>
      <w:tr>
        <w:tc>
          <w:tcPr>
            <w:tcW w:type="dxa" w:w="2880"/>
          </w:tcPr>
          <w:p>
            <w:r>
              <w:t>TaxPayment.SyncToken</w:t>
            </w:r>
          </w:p>
        </w:tc>
        <w:tc>
          <w:tcPr>
            <w:tcW w:type="dxa" w:w="2880"/>
          </w:tcPr>
          <w:p>
            <w:r>
              <w:t>string</w:t>
            </w:r>
          </w:p>
        </w:tc>
        <w:tc>
          <w:tcPr>
            <w:tcW w:type="dxa" w:w="2880"/>
          </w:tcPr>
          <w:p>
            <w:r>
              <w:t>Sync token for the entity (example shows "0").</w:t>
            </w:r>
          </w:p>
        </w:tc>
      </w:tr>
      <w:tr>
        <w:tc>
          <w:tcPr>
            <w:tcW w:type="dxa" w:w="2880"/>
          </w:tcPr>
          <w:p>
            <w:r>
              <w:t>TaxPayment.domain</w:t>
            </w:r>
          </w:p>
        </w:tc>
        <w:tc>
          <w:tcPr>
            <w:tcW w:type="dxa" w:w="2880"/>
          </w:tcPr>
          <w:p>
            <w:r>
              <w:t>string</w:t>
            </w:r>
          </w:p>
        </w:tc>
        <w:tc>
          <w:tcPr>
            <w:tcW w:type="dxa" w:w="2880"/>
          </w:tcPr>
          <w:p>
            <w:r>
              <w:t>Product domain (example shows "QBO").</w:t>
            </w:r>
          </w:p>
        </w:tc>
      </w:tr>
      <w:tr>
        <w:tc>
          <w:tcPr>
            <w:tcW w:type="dxa" w:w="2880"/>
          </w:tcPr>
          <w:p>
            <w:r>
              <w:t>TaxPayment.PaymentAccountRef</w:t>
            </w:r>
          </w:p>
        </w:tc>
        <w:tc>
          <w:tcPr>
            <w:tcW w:type="dxa" w:w="2880"/>
          </w:tcPr>
          <w:p>
            <w:r>
              <w:t>object</w:t>
            </w:r>
          </w:p>
        </w:tc>
        <w:tc>
          <w:tcPr>
            <w:tcW w:type="dxa" w:w="2880"/>
          </w:tcPr>
          <w:p>
            <w:r>
              <w:t>Reference to the account used for the payment.</w:t>
            </w:r>
          </w:p>
        </w:tc>
      </w:tr>
      <w:tr>
        <w:tc>
          <w:tcPr>
            <w:tcW w:type="dxa" w:w="2880"/>
          </w:tcPr>
          <w:p>
            <w:r>
              <w:t>TaxPayment.PaymentAccountRef.name</w:t>
            </w:r>
          </w:p>
        </w:tc>
        <w:tc>
          <w:tcPr>
            <w:tcW w:type="dxa" w:w="2880"/>
          </w:tcPr>
          <w:p>
            <w:r>
              <w:t>string</w:t>
            </w:r>
          </w:p>
        </w:tc>
        <w:tc>
          <w:tcPr>
            <w:tcW w:type="dxa" w:w="2880"/>
          </w:tcPr>
          <w:p>
            <w:r>
              <w:t>Account name.</w:t>
            </w:r>
          </w:p>
        </w:tc>
      </w:tr>
      <w:tr>
        <w:tc>
          <w:tcPr>
            <w:tcW w:type="dxa" w:w="2880"/>
          </w:tcPr>
          <w:p>
            <w:r>
              <w:t>TaxPayment.PaymentAccountRef.value</w:t>
            </w:r>
          </w:p>
        </w:tc>
        <w:tc>
          <w:tcPr>
            <w:tcW w:type="dxa" w:w="2880"/>
          </w:tcPr>
          <w:p>
            <w:r>
              <w:t>string</w:t>
            </w:r>
          </w:p>
        </w:tc>
        <w:tc>
          <w:tcPr>
            <w:tcW w:type="dxa" w:w="2880"/>
          </w:tcPr>
          <w:p>
            <w:r>
              <w:t>Account ID/value.</w:t>
            </w:r>
          </w:p>
        </w:tc>
      </w:tr>
      <w:tr>
        <w:tc>
          <w:tcPr>
            <w:tcW w:type="dxa" w:w="2880"/>
          </w:tcPr>
          <w:p>
            <w:r>
              <w:t>TaxPayment.PaymentAmount</w:t>
            </w:r>
          </w:p>
        </w:tc>
        <w:tc>
          <w:tcPr>
            <w:tcW w:type="dxa" w:w="2880"/>
          </w:tcPr>
          <w:p>
            <w:r>
              <w:t>string</w:t>
            </w:r>
          </w:p>
        </w:tc>
        <w:tc>
          <w:tcPr>
            <w:tcW w:type="dxa" w:w="2880"/>
          </w:tcPr>
          <w:p>
            <w:r>
              <w:t>Payment amount (example shows "10.00").</w:t>
            </w:r>
          </w:p>
        </w:tc>
      </w:tr>
      <w:tr>
        <w:tc>
          <w:tcPr>
            <w:tcW w:type="dxa" w:w="2880"/>
          </w:tcPr>
          <w:p>
            <w:r>
              <w:t>TaxPayment.PaymentDate</w:t>
            </w:r>
          </w:p>
        </w:tc>
        <w:tc>
          <w:tcPr>
            <w:tcW w:type="dxa" w:w="2880"/>
          </w:tcPr>
          <w:p>
            <w:r>
              <w:t>string</w:t>
            </w:r>
          </w:p>
        </w:tc>
        <w:tc>
          <w:tcPr>
            <w:tcW w:type="dxa" w:w="2880"/>
          </w:tcPr>
          <w:p>
            <w:r>
              <w:t>Payment date (example shows "2019-08-30").</w:t>
            </w:r>
          </w:p>
        </w:tc>
      </w:tr>
      <w:tr>
        <w:tc>
          <w:tcPr>
            <w:tcW w:type="dxa" w:w="2880"/>
          </w:tcPr>
          <w:p>
            <w:r>
              <w:t>TaxPayment.sparse</w:t>
            </w:r>
          </w:p>
        </w:tc>
        <w:tc>
          <w:tcPr>
            <w:tcW w:type="dxa" w:w="2880"/>
          </w:tcPr>
          <w:p>
            <w:r>
              <w:t>string</w:t>
            </w:r>
          </w:p>
        </w:tc>
        <w:tc>
          <w:tcPr>
            <w:tcW w:type="dxa" w:w="2880"/>
          </w:tcPr>
          <w:p>
            <w:r>
              <w:t>Sparse flag (example shows "false").</w:t>
            </w:r>
          </w:p>
        </w:tc>
      </w:tr>
      <w:tr>
        <w:tc>
          <w:tcPr>
            <w:tcW w:type="dxa" w:w="2880"/>
          </w:tcPr>
          <w:p>
            <w:r>
              <w:t>TaxPayment.Id</w:t>
            </w:r>
          </w:p>
        </w:tc>
        <w:tc>
          <w:tcPr>
            <w:tcW w:type="dxa" w:w="2880"/>
          </w:tcPr>
          <w:p>
            <w:r>
              <w:t>string</w:t>
            </w:r>
          </w:p>
        </w:tc>
        <w:tc>
          <w:tcPr>
            <w:tcW w:type="dxa" w:w="2880"/>
          </w:tcPr>
          <w:p>
            <w:r>
              <w:t>TaxPayment ID (example shows "8").</w:t>
            </w:r>
          </w:p>
        </w:tc>
      </w:tr>
      <w:tr>
        <w:tc>
          <w:tcPr>
            <w:tcW w:type="dxa" w:w="2880"/>
          </w:tcPr>
          <w:p>
            <w:r>
              <w:t>TaxPayment.MetaData</w:t>
            </w:r>
          </w:p>
        </w:tc>
        <w:tc>
          <w:tcPr>
            <w:tcW w:type="dxa" w:w="2880"/>
          </w:tcPr>
          <w:p>
            <w:r>
              <w:t>object</w:t>
            </w:r>
          </w:p>
        </w:tc>
        <w:tc>
          <w:tcPr>
            <w:tcW w:type="dxa" w:w="2880"/>
          </w:tcPr>
          <w:p>
            <w:r>
              <w:t>Metadata about the entity.</w:t>
            </w:r>
          </w:p>
        </w:tc>
      </w:tr>
      <w:tr>
        <w:tc>
          <w:tcPr>
            <w:tcW w:type="dxa" w:w="2880"/>
          </w:tcPr>
          <w:p>
            <w:r>
              <w:t>TaxPayment.MetaData.CreateTime</w:t>
            </w:r>
          </w:p>
        </w:tc>
        <w:tc>
          <w:tcPr>
            <w:tcW w:type="dxa" w:w="2880"/>
          </w:tcPr>
          <w:p>
            <w:r>
              <w:t>string</w:t>
            </w:r>
          </w:p>
        </w:tc>
        <w:tc>
          <w:tcPr>
            <w:tcW w:type="dxa" w:w="2880"/>
          </w:tcPr>
          <w:p>
            <w:r>
              <w:t>Creation timestamp.</w:t>
            </w:r>
          </w:p>
        </w:tc>
      </w:tr>
      <w:tr>
        <w:tc>
          <w:tcPr>
            <w:tcW w:type="dxa" w:w="2880"/>
          </w:tcPr>
          <w:p>
            <w:r>
              <w:t>TaxPayment.MetaData.LastUpdatedTime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'{{OAUTH_METADATA.meta.baseUrl}}/v3/company/{{OAUTH_METADATA.meta.realmId}}/taxpayment/8' \</w:t>
        <w:br/>
        <w:t xml:space="preserve"> --header 'Accept: application/json'</w:t>
      </w:r>
    </w:p>
    <w:p>
      <w:pPr>
        <w:pStyle w:val="Heading3"/>
      </w:pPr>
      <w:r>
        <w:t>Example Usage</w:t>
      </w:r>
    </w:p>
    <w:p>
      <w:pPr>
        <w:pStyle w:val="Heading3"/>
      </w:pPr>
      <w:r>
        <w:t>Example 1: Retrieve a tax payment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'{{OAUTH_METADATA.meta.baseUrl}}/v3/company/{{OAUTH_METADATA.meta.realmId}}/taxpayment/8' \</w:t>
        <w:br/>
        <w:t xml:space="preserve"> -H 'Accept: application/json'</w:t>
      </w:r>
    </w:p>
    <w:p>
      <w:pPr>
        <w:pStyle w:val="Heading3"/>
      </w:pPr>
      <w:r>
        <w:t>Example 2: Retrieve another tax payment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'{{OAUTH_METADATA.meta.baseUrl}}/v3/company/{{OAUTH_METADATA.meta.realmId}}/taxpayment/12345' \</w:t>
        <w:br/>
        <w:t xml:space="preserve"> -H 'Accept: application/json'</w:t>
      </w:r>
    </w:p>
    <w:p>
      <w:pPr>
        <w:pStyle w:val="Heading3"/>
      </w:pPr>
      <w:r>
        <w:t>Notes</w:t>
      </w:r>
    </w:p>
    <w:p>
      <w:pPr>
        <w:pStyle w:val="ListBullet"/>
      </w:pPr>
      <w:r>
        <w:t>No request body is sent for this GET endpoint.</w:t>
      </w:r>
    </w:p>
    <w:p>
      <w:pPr>
        <w:pStyle w:val="ListBullet"/>
      </w:pPr>
      <w:r>
        <w:t>The scraped documentation only provided a success response example; no error response examples were included.</w:t>
      </w:r>
    </w:p>
    <w:p>
      <w:pPr>
        <w:pStyle w:val="Heading3"/>
      </w:pPr>
      <w:r>
        <w:t>Related taxPayments actions</w:t>
      </w:r>
    </w:p>
    <w:p>
      <w:pPr>
        <w:pStyle w:val="ListBullet"/>
      </w:pPr>
      <w:r>
        <w:t>[GET] Query TaxPayments — /query</w:t>
      </w:r>
    </w:p>
    <w:p>
      <w:r>
        <w:br w:type="page"/>
      </w:r>
    </w:p>
    <w:p>
      <w:pPr>
        <w:pStyle w:val="Heading2"/>
      </w:pPr>
      <w:r>
        <w:t>38. [GET] Query TaxPayments</w:t>
      </w:r>
    </w:p>
    <w:p>
      <w:r>
        <w:rPr>
          <w:b/>
        </w:rPr>
        <w:t xml:space="preserve">Endpoint: </w:t>
      </w:r>
      <w:r>
        <w:rPr>
          <w:rFonts w:ascii="Courier New" w:hAnsi="Courier New"/>
          <w:sz w:val="18"/>
        </w:rPr>
        <w:t>/query</w:t>
      </w:r>
    </w:p>
    <w:p>
      <w:pPr>
        <w:pStyle w:val="Heading3"/>
      </w:pPr>
      <w:r>
        <w:t>Prerequisites</w:t>
      </w:r>
    </w:p>
    <w:p>
      <w:pPr>
        <w:pStyle w:val="ListBullet"/>
      </w:pPr>
      <w:r>
        <w:t>A QuickBooks Online company (realm) to run the query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Query (SQL-like select statement) against the company and returns matching TaxPayment records (and related query metadata)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/v3/company//query or /v3/company/query).</w:t>
      </w:r>
    </w:p>
    <w:p>
      <w:pPr>
        <w:pStyle w:val="ListBullet"/>
      </w:pPr>
      <w:r>
        <w:t>Always construct the path as /v3/company/{{realmId}}/query,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query query parameter must be provided and should contain a valid select statement (example: select * From TaxPayment).</w:t>
      </w:r>
    </w:p>
    <w:p>
      <w:pPr>
        <w:pStyle w:val="Heading3"/>
      </w:pPr>
      <w:r>
        <w:t>Valid Examples</w:t>
      </w:r>
    </w:p>
    <w:p>
      <w:r>
        <w:rPr>
          <w:b/>
          <w:color w:val="666666"/>
          <w:sz w:val="16"/>
        </w:rPr>
        <w:t>[http]</w:t>
      </w:r>
    </w:p>
    <w:p>
      <w:pPr>
        <w:shd w:fill="F2F2F2" w:val="clear"/>
      </w:pPr>
      <w:r>
        <w:rPr>
          <w:rFonts w:ascii="Courier New" w:hAnsi="Courier New"/>
          <w:sz w:val="17"/>
        </w:rPr>
        <w:t>/v3/company/123145123456789/query?query=select%20*%20From%20TaxPayment</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/v3/company//query?query=select%20*%20From%20TaxPayment</w:t>
        <w:br/>
        <w:t>/v3/company/query?query=select%20*%20From%20TaxPayment</w:t>
        <w:br/>
        <w:t>/v3/company/123145123456789/query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TaxPayment).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"TaxPayment": [</w:t>
        <w:br/>
        <w:t xml:space="preserve"> {</w:t>
        <w:br/>
        <w:t xml:space="preserve"> "Refund": "false",</w:t>
        <w:br/>
        <w:t xml:space="preserve"> "SyncToken": "0",</w:t>
        <w:br/>
        <w:t xml:space="preserve"> "domain": "QBO",</w:t>
        <w:br/>
        <w:t xml:space="preserve"> "PaymentAccountRef": {</w:t>
        <w:br/>
        <w:t xml:space="preserve"> "name": "Cash and cash equivalents-BAS Payment",</w:t>
        <w:br/>
        <w:t xml:space="preserve"> "value": "57"</w:t>
        <w:br/>
        <w:t xml:space="preserve"> },</w:t>
        <w:br/>
        <w:t xml:space="preserve"> "PaymentAmount": "10.00",</w:t>
        <w:br/>
        <w:t xml:space="preserve"> "PaymentDate": "2019-08-30",</w:t>
        <w:br/>
        <w:t xml:space="preserve"> "sparse": "false",</w:t>
        <w:br/>
        <w:t xml:space="preserve"> "Id": "8",</w:t>
        <w:br/>
        <w:t xml:space="preserve"> "MetaData": {</w:t>
        <w:br/>
        <w:t xml:space="preserve"> "CreateTime": "2019-08-30T06:00:26-07:00",</w:t>
        <w:br/>
        <w:t xml:space="preserve"> "LastUpdatedTime": "2019-08-30T06:00:26-07:00"</w:t>
        <w:br/>
        <w:t xml:space="preserve"> }</w:t>
        <w:br/>
        <w:t xml:space="preserve"> },</w:t>
        <w:br/>
        <w:t xml:space="preserve"> {</w:t>
        <w:br/>
        <w:t xml:space="preserve"> "Refund": "false",</w:t>
        <w:br/>
        <w:t xml:space="preserve"> "SyncToken": "0",</w:t>
        <w:br/>
        <w:t xml:space="preserve"> "domain": "QBO",</w:t>
        <w:br/>
        <w:t xml:space="preserve"> "PaymentAccountRef": {</w:t>
        <w:br/>
        <w:t xml:space="preserve"> "name": "Cash and cash equivalents-BAS Payment",</w:t>
        <w:br/>
        <w:t xml:space="preserve"> "value": "57"</w:t>
        <w:br/>
        <w:t xml:space="preserve"> },</w:t>
        <w:br/>
        <w:t xml:space="preserve"> "Description": "testing VAT Payment",</w:t>
        <w:br/>
        <w:t xml:space="preserve"> "PaymentAmount": "10.00",</w:t>
        <w:br/>
        <w:t xml:space="preserve"> "PaymentDate": "2019-08-30",</w:t>
        <w:br/>
        <w:t xml:space="preserve"> "sparse": "false",</w:t>
        <w:br/>
        <w:t xml:space="preserve"> "Id": "9",</w:t>
        <w:br/>
        <w:t xml:space="preserve"> "MetaData": {</w:t>
        <w:br/>
        <w:t xml:space="preserve"> "CreateTime": "2019-08-30T06:02:40-07:00",</w:t>
        <w:br/>
        <w:t xml:space="preserve"> "LastUpdatedTime": "2019-08-30T06:02:40-07:00"</w:t>
        <w:br/>
        <w:t xml:space="preserve"> }</w:t>
        <w:br/>
        <w:t xml:space="preserve"> }</w:t>
        <w:br/>
        <w:t xml:space="preserve"> ],</w:t>
        <w:br/>
        <w:t xml:space="preserve"> "maxResults": 5,</w:t>
        <w:br/>
        <w:t xml:space="preserve"> "totalCount": 5</w:t>
        <w:br/>
        <w:t xml:space="preserve"> },</w:t>
        <w:br/>
        <w:t xml:space="preserve"> "time": "2020-02-03T15:59:25.586-08:00"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paging metadata.</w:t>
            </w:r>
          </w:p>
        </w:tc>
      </w:tr>
      <w:tr>
        <w:tc>
          <w:tcPr>
            <w:tcW w:type="dxa" w:w="2880"/>
          </w:tcPr>
          <w:p>
            <w:r>
              <w:t>QueryResponse.startPosition</w:t>
            </w:r>
          </w:p>
        </w:tc>
        <w:tc>
          <w:tcPr>
            <w:tcW w:type="dxa" w:w="2880"/>
          </w:tcPr>
          <w:p>
            <w:r>
              <w:t>number</w:t>
            </w:r>
          </w:p>
        </w:tc>
        <w:tc>
          <w:tcPr>
            <w:tcW w:type="dxa" w:w="2880"/>
          </w:tcPr>
          <w:p>
            <w:r>
              <w:t>The starting position of the returned results.</w:t>
            </w:r>
          </w:p>
        </w:tc>
      </w:tr>
      <w:tr>
        <w:tc>
          <w:tcPr>
            <w:tcW w:type="dxa" w:w="2880"/>
          </w:tcPr>
          <w:p>
            <w:r>
              <w:t>QueryResponse.TaxPayment</w:t>
            </w:r>
          </w:p>
        </w:tc>
        <w:tc>
          <w:tcPr>
            <w:tcW w:type="dxa" w:w="2880"/>
          </w:tcPr>
          <w:p>
            <w:r>
              <w:t>array</w:t>
            </w:r>
          </w:p>
        </w:tc>
        <w:tc>
          <w:tcPr>
            <w:tcW w:type="dxa" w:w="2880"/>
          </w:tcPr>
          <w:p>
            <w:r>
              <w:t>Array of TaxPayment objects returned by the query. Present when matches exist.</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QueryResponse.TaxPayment[].Refund</w:t>
            </w:r>
          </w:p>
        </w:tc>
        <w:tc>
          <w:tcPr>
            <w:tcW w:type="dxa" w:w="2880"/>
          </w:tcPr>
          <w:p>
            <w:r>
              <w:t>string</w:t>
            </w:r>
          </w:p>
        </w:tc>
        <w:tc>
          <w:tcPr>
            <w:tcW w:type="dxa" w:w="2880"/>
          </w:tcPr>
          <w:p>
            <w:r>
              <w:t>Indicates whether the record is a refund (as returned by the API).</w:t>
            </w:r>
          </w:p>
        </w:tc>
      </w:tr>
      <w:tr>
        <w:tc>
          <w:tcPr>
            <w:tcW w:type="dxa" w:w="2880"/>
          </w:tcPr>
          <w:p>
            <w:r>
              <w:t>QueryResponse.TaxPayment[].SyncToken</w:t>
            </w:r>
          </w:p>
        </w:tc>
        <w:tc>
          <w:tcPr>
            <w:tcW w:type="dxa" w:w="2880"/>
          </w:tcPr>
          <w:p>
            <w:r>
              <w:t>string</w:t>
            </w:r>
          </w:p>
        </w:tc>
        <w:tc>
          <w:tcPr>
            <w:tcW w:type="dxa" w:w="2880"/>
          </w:tcPr>
          <w:p>
            <w:r>
              <w:t>Sync token for concurrency control (as returned by the API).</w:t>
            </w:r>
          </w:p>
        </w:tc>
      </w:tr>
      <w:tr>
        <w:tc>
          <w:tcPr>
            <w:tcW w:type="dxa" w:w="2880"/>
          </w:tcPr>
          <w:p>
            <w:r>
              <w:t>QueryResponse.TaxPayment[].domain</w:t>
            </w:r>
          </w:p>
        </w:tc>
        <w:tc>
          <w:tcPr>
            <w:tcW w:type="dxa" w:w="2880"/>
          </w:tcPr>
          <w:p>
            <w:r>
              <w:t>string</w:t>
            </w:r>
          </w:p>
        </w:tc>
        <w:tc>
          <w:tcPr>
            <w:tcW w:type="dxa" w:w="2880"/>
          </w:tcPr>
          <w:p>
            <w:r>
              <w:t>Data domain (example: QBO).</w:t>
            </w:r>
          </w:p>
        </w:tc>
      </w:tr>
      <w:tr>
        <w:tc>
          <w:tcPr>
            <w:tcW w:type="dxa" w:w="2880"/>
          </w:tcPr>
          <w:p>
            <w:r>
              <w:t>QueryResponse.TaxPayment[].PaymentAccountRef</w:t>
            </w:r>
          </w:p>
        </w:tc>
        <w:tc>
          <w:tcPr>
            <w:tcW w:type="dxa" w:w="2880"/>
          </w:tcPr>
          <w:p>
            <w:r>
              <w:t>object</w:t>
            </w:r>
          </w:p>
        </w:tc>
        <w:tc>
          <w:tcPr>
            <w:tcW w:type="dxa" w:w="2880"/>
          </w:tcPr>
          <w:p>
            <w:r>
              <w:t>Reference to the account used for the payment.</w:t>
            </w:r>
          </w:p>
        </w:tc>
      </w:tr>
      <w:tr>
        <w:tc>
          <w:tcPr>
            <w:tcW w:type="dxa" w:w="2880"/>
          </w:tcPr>
          <w:p>
            <w:r>
              <w:t>QueryResponse.TaxPayment[].PaymentAccountRef.name</w:t>
            </w:r>
          </w:p>
        </w:tc>
        <w:tc>
          <w:tcPr>
            <w:tcW w:type="dxa" w:w="2880"/>
          </w:tcPr>
          <w:p>
            <w:r>
              <w:t>string</w:t>
            </w:r>
          </w:p>
        </w:tc>
        <w:tc>
          <w:tcPr>
            <w:tcW w:type="dxa" w:w="2880"/>
          </w:tcPr>
          <w:p>
            <w:r>
              <w:t>Display name of the referenced account.</w:t>
            </w:r>
          </w:p>
        </w:tc>
      </w:tr>
      <w:tr>
        <w:tc>
          <w:tcPr>
            <w:tcW w:type="dxa" w:w="2880"/>
          </w:tcPr>
          <w:p>
            <w:r>
              <w:t>QueryResponse.TaxPayment[].PaymentAccountRef.value</w:t>
            </w:r>
          </w:p>
        </w:tc>
        <w:tc>
          <w:tcPr>
            <w:tcW w:type="dxa" w:w="2880"/>
          </w:tcPr>
          <w:p>
            <w:r>
              <w:t>string</w:t>
            </w:r>
          </w:p>
        </w:tc>
        <w:tc>
          <w:tcPr>
            <w:tcW w:type="dxa" w:w="2880"/>
          </w:tcPr>
          <w:p>
            <w:r>
              <w:t>ID of the referenced account.</w:t>
            </w:r>
          </w:p>
        </w:tc>
      </w:tr>
      <w:tr>
        <w:tc>
          <w:tcPr>
            <w:tcW w:type="dxa" w:w="2880"/>
          </w:tcPr>
          <w:p>
            <w:r>
              <w:t>QueryResponse.TaxPayment[].PaymentAmount</w:t>
            </w:r>
          </w:p>
        </w:tc>
        <w:tc>
          <w:tcPr>
            <w:tcW w:type="dxa" w:w="2880"/>
          </w:tcPr>
          <w:p>
            <w:r>
              <w:t>string</w:t>
            </w:r>
          </w:p>
        </w:tc>
        <w:tc>
          <w:tcPr>
            <w:tcW w:type="dxa" w:w="2880"/>
          </w:tcPr>
          <w:p>
            <w:r>
              <w:t>Payment amount (as returned by the API).</w:t>
            </w:r>
          </w:p>
        </w:tc>
      </w:tr>
      <w:tr>
        <w:tc>
          <w:tcPr>
            <w:tcW w:type="dxa" w:w="2880"/>
          </w:tcPr>
          <w:p>
            <w:r>
              <w:t>QueryResponse.TaxPayment[].PaymentDate</w:t>
            </w:r>
          </w:p>
        </w:tc>
        <w:tc>
          <w:tcPr>
            <w:tcW w:type="dxa" w:w="2880"/>
          </w:tcPr>
          <w:p>
            <w:r>
              <w:t>string</w:t>
            </w:r>
          </w:p>
        </w:tc>
        <w:tc>
          <w:tcPr>
            <w:tcW w:type="dxa" w:w="2880"/>
          </w:tcPr>
          <w:p>
            <w:r>
              <w:t>Payment date (YYYY-MM-DD).</w:t>
            </w:r>
          </w:p>
        </w:tc>
      </w:tr>
      <w:tr>
        <w:tc>
          <w:tcPr>
            <w:tcW w:type="dxa" w:w="2880"/>
          </w:tcPr>
          <w:p>
            <w:r>
              <w:t>QueryResponse.TaxPayment[].sparse</w:t>
            </w:r>
          </w:p>
        </w:tc>
        <w:tc>
          <w:tcPr>
            <w:tcW w:type="dxa" w:w="2880"/>
          </w:tcPr>
          <w:p>
            <w:r>
              <w:t>string</w:t>
            </w:r>
          </w:p>
        </w:tc>
        <w:tc>
          <w:tcPr>
            <w:tcW w:type="dxa" w:w="2880"/>
          </w:tcPr>
          <w:p>
            <w:r>
              <w:t>Sparse flag (as returned by the API).</w:t>
            </w:r>
          </w:p>
        </w:tc>
      </w:tr>
      <w:tr>
        <w:tc>
          <w:tcPr>
            <w:tcW w:type="dxa" w:w="2880"/>
          </w:tcPr>
          <w:p>
            <w:r>
              <w:t>QueryResponse.TaxPayment[].Id</w:t>
            </w:r>
          </w:p>
        </w:tc>
        <w:tc>
          <w:tcPr>
            <w:tcW w:type="dxa" w:w="2880"/>
          </w:tcPr>
          <w:p>
            <w:r>
              <w:t>string</w:t>
            </w:r>
          </w:p>
        </w:tc>
        <w:tc>
          <w:tcPr>
            <w:tcW w:type="dxa" w:w="2880"/>
          </w:tcPr>
          <w:p>
            <w:r>
              <w:t>TaxPayment ID.</w:t>
            </w:r>
          </w:p>
        </w:tc>
      </w:tr>
      <w:tr>
        <w:tc>
          <w:tcPr>
            <w:tcW w:type="dxa" w:w="2880"/>
          </w:tcPr>
          <w:p>
            <w:r>
              <w:t>QueryResponse.TaxPayment[].Description</w:t>
            </w:r>
          </w:p>
        </w:tc>
        <w:tc>
          <w:tcPr>
            <w:tcW w:type="dxa" w:w="2880"/>
          </w:tcPr>
          <w:p>
            <w:r>
              <w:t>string</w:t>
            </w:r>
          </w:p>
        </w:tc>
        <w:tc>
          <w:tcPr>
            <w:tcW w:type="dxa" w:w="2880"/>
          </w:tcPr>
          <w:p>
            <w:r>
              <w:t>Description of the tax payment (when present).</w:t>
            </w:r>
          </w:p>
        </w:tc>
      </w:tr>
      <w:tr>
        <w:tc>
          <w:tcPr>
            <w:tcW w:type="dxa" w:w="2880"/>
          </w:tcPr>
          <w:p>
            <w:r>
              <w:t>QueryResponse.TaxPayment[].MetaData</w:t>
            </w:r>
          </w:p>
        </w:tc>
        <w:tc>
          <w:tcPr>
            <w:tcW w:type="dxa" w:w="2880"/>
          </w:tcPr>
          <w:p>
            <w:r>
              <w:t>object</w:t>
            </w:r>
          </w:p>
        </w:tc>
        <w:tc>
          <w:tcPr>
            <w:tcW w:type="dxa" w:w="2880"/>
          </w:tcPr>
          <w:p>
            <w:r>
              <w:t>Metadata about object creation/update times.</w:t>
            </w:r>
          </w:p>
        </w:tc>
      </w:tr>
      <w:tr>
        <w:tc>
          <w:tcPr>
            <w:tcW w:type="dxa" w:w="2880"/>
          </w:tcPr>
          <w:p>
            <w:r>
              <w:t>QueryResponse.TaxPayment[].MetaData.CreateTime</w:t>
            </w:r>
          </w:p>
        </w:tc>
        <w:tc>
          <w:tcPr>
            <w:tcW w:type="dxa" w:w="2880"/>
          </w:tcPr>
          <w:p>
            <w:r>
              <w:t>string</w:t>
            </w:r>
          </w:p>
        </w:tc>
        <w:tc>
          <w:tcPr>
            <w:tcW w:type="dxa" w:w="2880"/>
          </w:tcPr>
          <w:p>
            <w:r>
              <w:t>Creation timestamp.</w:t>
            </w:r>
          </w:p>
        </w:tc>
      </w:tr>
      <w:tr>
        <w:tc>
          <w:tcPr>
            <w:tcW w:type="dxa" w:w="2880"/>
          </w:tcPr>
          <w:p>
            <w:r>
              <w:t>QueryResponse.TaxPayment[].MetaData.LastUpdatedTime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'{{OAUTH_METADATA.meta.baseUrl}}/v3/company/{{OAUTH_METADATA.meta.realmId}}/query?query=select%20*%20From%20TaxPayment' \</w:t>
        <w:br/>
        <w:t xml:space="preserve"> --header 'Accept: application/json'</w:t>
      </w:r>
    </w:p>
    <w:p>
      <w:pPr>
        <w:pStyle w:val="Heading3"/>
      </w:pPr>
      <w:r>
        <w:t>Example Usage</w:t>
      </w:r>
    </w:p>
    <w:p>
      <w:pPr>
        <w:pStyle w:val="Heading3"/>
      </w:pPr>
      <w:r>
        <w:t>Example 1: Query all TaxPayments</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'{{OAUTH_METADATA.meta.baseUrl}}/v3/company/{{OAUTH_METADATA.meta.realmId}}/query?query=select%20*%20From%20TaxPayment' \</w:t>
        <w:br/>
        <w:t xml:space="preserve"> -H 'Accept: application/json'</w:t>
      </w:r>
    </w:p>
    <w:p>
      <w:pPr>
        <w:pStyle w:val="Heading3"/>
      </w:pPr>
      <w:r>
        <w:t>Example 2: Query TaxPayments with a constrained select statement</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'{{OAUTH_METADATA.meta.baseUrl}}/v3/company/{{OAUTH_METADATA.meta.realmId}}/query?query=select%20*%20From%20TaxPayment%20startposition%201%20maxresults%205' \</w:t>
        <w:br/>
        <w:t xml:space="preserve"> -H 'Accept: application/json'</w:t>
      </w:r>
    </w:p>
    <w:p>
      <w:pPr>
        <w:pStyle w:val="Heading3"/>
      </w:pPr>
      <w:r>
        <w:t>Behavior</w:t>
      </w:r>
    </w:p>
    <w:p>
      <w:pPr>
        <w:pStyle w:val="ListBullet"/>
      </w:pPr>
      <w:r>
        <w:t>Accepts a SQL-like query string in the URL.</w:t>
      </w:r>
    </w:p>
    <w:p>
      <w:pPr>
        <w:pStyle w:val="ListBullet"/>
      </w:pPr>
      <w:r>
        <w:t>Executes the query against the specified company (realmId).</w:t>
      </w:r>
    </w:p>
    <w:p>
      <w:pPr>
        <w:pStyle w:val="ListBullet"/>
      </w:pPr>
      <w:r>
        <w:t>Returns results under QueryResponse along with paging metadata and a server time value.</w:t>
      </w:r>
    </w:p>
    <w:p>
      <w:pPr>
        <w:pStyle w:val="Heading3"/>
      </w:pPr>
      <w:r>
        <w:t>Notes</w:t>
      </w:r>
    </w:p>
    <w:p>
      <w:pPr>
        <w:pStyle w:val="ListBullet"/>
      </w:pPr>
      <w:r>
        <w:t>The scraped documentation indicates request content type text/plain, but this endpoint is invoked via GET with no request body; the query is passed via the query URL parameter.</w:t>
      </w:r>
    </w:p>
    <w:p>
      <w:pPr>
        <w:pStyle w:val="ListBullet"/>
      </w:pPr>
      <w:r>
        <w:t>URL-encode the query parameter value when sending the request (spaces as %20, etc.).</w:t>
      </w:r>
    </w:p>
    <w:p>
      <w:pPr>
        <w:pStyle w:val="Heading3"/>
      </w:pPr>
      <w:r>
        <w:t>Related taxPayments actions</w:t>
      </w:r>
    </w:p>
    <w:p>
      <w:pPr>
        <w:pStyle w:val="ListBullet"/>
      </w:pPr>
      <w:r>
        <w:t>[GET] Read a Company’s Tax Payment — /taxpayment/{{taxPaymentId}}</w:t>
      </w:r>
    </w:p>
    <w:p>
      <w:r>
        <w:br w:type="page"/>
      </w:r>
    </w:p>
    <w:p>
      <w:pPr>
        <w:pStyle w:val="Heading2"/>
      </w:pPr>
      <w:r>
        <w:t>39. [GET] Read a Company Tax Rate</w:t>
      </w:r>
    </w:p>
    <w:p>
      <w:r>
        <w:rPr>
          <w:b/>
        </w:rPr>
        <w:t xml:space="preserve">Endpoint: </w:t>
      </w:r>
      <w:r>
        <w:rPr>
          <w:rFonts w:ascii="Courier New" w:hAnsi="Courier New"/>
          <w:sz w:val="18"/>
        </w:rPr>
        <w:t>/taxrate/{{taxrateId}}</w:t>
      </w:r>
    </w:p>
    <w:p>
      <w:pPr>
        <w:pStyle w:val="Heading3"/>
      </w:pPr>
      <w:r>
        <w:t>Prerequisites</w:t>
      </w:r>
    </w:p>
    <w:p>
      <w:pPr>
        <w:pStyle w:val="ListBullet"/>
      </w:pPr>
      <w:r>
        <w:t>Access to the company (realm) that contains the TaxRate you want to read</w:t>
      </w:r>
    </w:p>
    <w:p>
      <w:pPr>
        <w:pStyle w:val="Heading3"/>
      </w:pPr>
      <w:r>
        <w:t>Method</w:t>
      </w:r>
    </w:p>
    <w:p>
      <w:r>
        <w:t>GET</w:t>
      </w:r>
    </w:p>
    <w:p>
      <w:pPr>
        <w:pStyle w:val="Heading3"/>
      </w:pPr>
      <w:r>
        <w:t>URL</w:t>
      </w:r>
    </w:p>
    <w:p>
      <w:r>
        <w:t>{{OAUTH_METADATA.meta.baseUrl}}/v3/company/{{OAUTH_METADATA.meta.realmId}}/taxrate/{{taxrateId}}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TaxRate object by its ID and returns the TaxRate object.</w:t>
      </w:r>
    </w:p>
    <w:p>
      <w:pPr>
        <w:pStyle w:val="Heading3"/>
      </w:pPr>
      <w:r>
        <w:t>Enforcement Rules</w:t>
      </w:r>
    </w:p>
    <w:p>
      <w:pPr>
        <w:pStyle w:val="ListBullet"/>
      </w:pPr>
      <w:r>
        <w:t>The taxrateId path parameter must always be present.</w:t>
      </w:r>
    </w:p>
    <w:p>
      <w:pPr>
        <w:pStyle w:val="ListBullet"/>
      </w:pPr>
      <w:r>
        <w:t>Do not call the API with a missing or empty taxrateId (e.g., avoid /taxrate//).</w:t>
      </w:r>
    </w:p>
    <w:p>
      <w:pPr>
        <w:pStyle w:val="ListBullet"/>
      </w:pPr>
      <w:r>
        <w:t>Always construct the path as /taxrate/{{taxrateId}}, where {{taxrateId}}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/taxrate/2</w:t>
        <w:br/>
        <w:t>/taxrate/12345</w:t>
      </w:r>
    </w:p>
    <w:p>
      <w:pPr>
        <w:pStyle w:val="Heading3"/>
      </w:pPr>
      <w:r>
        <w:t>Invalid Examples</w:t>
      </w:r>
    </w:p>
    <w:p>
      <w:r>
        <w:rPr>
          <w:b/>
          <w:color w:val="666666"/>
          <w:sz w:val="16"/>
        </w:rPr>
        <w:t>[http]</w:t>
      </w:r>
    </w:p>
    <w:p>
      <w:pPr>
        <w:shd w:fill="F2F2F2" w:val="clear"/>
      </w:pPr>
      <w:r>
        <w:rPr>
          <w:rFonts w:ascii="Courier New" w:hAnsi="Courier New"/>
          <w:sz w:val="17"/>
        </w:rPr>
        <w:t>/taxrate/</w:t>
        <w:br/>
        <w:t>/taxrate//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taxrateId</w:t>
            </w:r>
          </w:p>
        </w:tc>
        <w:tc>
          <w:tcPr>
            <w:tcW w:type="dxa" w:w="2880"/>
          </w:tcPr>
          <w:p>
            <w:r>
              <w:t>string</w:t>
            </w:r>
          </w:p>
        </w:tc>
        <w:tc>
          <w:tcPr>
            <w:tcW w:type="dxa" w:w="2880"/>
          </w:tcPr>
          <w:p>
            <w:r>
              <w:t>The ID of the TaxRate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 {</w:t>
        <w:br/>
        <w:t xml:space="preserve"> "RateValue": 2,</w:t>
        <w:br/>
        <w:t xml:space="preserve"> "AgencyRef": {</w:t>
        <w:br/>
        <w:t xml:space="preserve"> "value": "1"</w:t>
        <w:br/>
        <w:t xml:space="preserve"> },</w:t>
        <w:br/>
        <w:t xml:space="preserve"> "domain": "QBO",</w:t>
        <w:br/>
        <w:t xml:space="preserve"> "Name": "Tucson City",</w:t>
        <w:br/>
        <w:t xml:space="preserve"> "SyncToken": "0",</w:t>
        <w:br/>
        <w:t xml:space="preserve"> "SpecialTaxType": "NONE",</w:t>
        <w:br/>
        <w:t xml:space="preserve"> "DisplayType": "ReadOnly",</w:t>
        <w:br/>
        <w:t xml:space="preserve"> "sparse": false,</w:t>
        <w:br/>
        <w:t xml:space="preserve"> "Active": true,</w:t>
        <w:br/>
        <w:t xml:space="preserve"> "MetaData": {</w:t>
        <w:br/>
        <w:t xml:space="preserve"> "CreateTime": "2014-09-18T12:17:04-07:00",</w:t>
        <w:br/>
        <w:t xml:space="preserve"> "LastUpdatedTime": "2014-09-18T12:17:04-07:00"</w:t>
        <w:br/>
        <w:t xml:space="preserve"> },</w:t>
        <w:br/>
        <w:t xml:space="preserve"> "Id": "2",</w:t>
        <w:br/>
        <w:t xml:space="preserve"> "Description": "Sales Tax"</w:t>
        <w:br/>
        <w:t xml:space="preserve"> },</w:t>
        <w:br/>
        <w:t xml:space="preserve"> "time": "2015-07-27T13:29:41.836-07:00"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w:t>
            </w:r>
          </w:p>
        </w:tc>
        <w:tc>
          <w:tcPr>
            <w:tcW w:type="dxa" w:w="2880"/>
          </w:tcPr>
          <w:p>
            <w:r>
              <w:t>object</w:t>
            </w:r>
          </w:p>
        </w:tc>
        <w:tc>
          <w:tcPr>
            <w:tcW w:type="dxa" w:w="2880"/>
          </w:tcPr>
          <w:p>
            <w:r>
              <w:t>The TaxRate object.</w:t>
            </w:r>
          </w:p>
        </w:tc>
      </w:tr>
      <w:tr>
        <w:tc>
          <w:tcPr>
            <w:tcW w:type="dxa" w:w="2880"/>
          </w:tcPr>
          <w:p>
            <w:r>
              <w:t>TaxRate.RateValue</w:t>
            </w:r>
          </w:p>
        </w:tc>
        <w:tc>
          <w:tcPr>
            <w:tcW w:type="dxa" w:w="2880"/>
          </w:tcPr>
          <w:p>
            <w:r>
              <w:t>number</w:t>
            </w:r>
          </w:p>
        </w:tc>
        <w:tc>
          <w:tcPr>
            <w:tcW w:type="dxa" w:w="2880"/>
          </w:tcPr>
          <w:p>
            <w:r>
              <w:t>Tax rate value.</w:t>
            </w:r>
          </w:p>
        </w:tc>
      </w:tr>
      <w:tr>
        <w:tc>
          <w:tcPr>
            <w:tcW w:type="dxa" w:w="2880"/>
          </w:tcPr>
          <w:p>
            <w:r>
              <w:t>TaxRate.AgencyRef</w:t>
            </w:r>
          </w:p>
        </w:tc>
        <w:tc>
          <w:tcPr>
            <w:tcW w:type="dxa" w:w="2880"/>
          </w:tcPr>
          <w:p>
            <w:r>
              <w:t>object</w:t>
            </w:r>
          </w:p>
        </w:tc>
        <w:tc>
          <w:tcPr>
            <w:tcW w:type="dxa" w:w="2880"/>
          </w:tcPr>
          <w:p>
            <w:r>
              <w:t>Reference to the tax agency.</w:t>
            </w:r>
          </w:p>
        </w:tc>
      </w:tr>
      <w:tr>
        <w:tc>
          <w:tcPr>
            <w:tcW w:type="dxa" w:w="2880"/>
          </w:tcPr>
          <w:p>
            <w:r>
              <w:t>TaxRate.AgencyRef.value</w:t>
            </w:r>
          </w:p>
        </w:tc>
        <w:tc>
          <w:tcPr>
            <w:tcW w:type="dxa" w:w="2880"/>
          </w:tcPr>
          <w:p>
            <w:r>
              <w:t>string</w:t>
            </w:r>
          </w:p>
        </w:tc>
        <w:tc>
          <w:tcPr>
            <w:tcW w:type="dxa" w:w="2880"/>
          </w:tcPr>
          <w:p>
            <w:r>
              <w:t>ID of the referenced tax agency.</w:t>
            </w:r>
          </w:p>
        </w:tc>
      </w:tr>
      <w:tr>
        <w:tc>
          <w:tcPr>
            <w:tcW w:type="dxa" w:w="2880"/>
          </w:tcPr>
          <w:p>
            <w:r>
              <w:t>TaxRate.domain</w:t>
            </w:r>
          </w:p>
        </w:tc>
        <w:tc>
          <w:tcPr>
            <w:tcW w:type="dxa" w:w="2880"/>
          </w:tcPr>
          <w:p>
            <w:r>
              <w:t>string</w:t>
            </w:r>
          </w:p>
        </w:tc>
        <w:tc>
          <w:tcPr>
            <w:tcW w:type="dxa" w:w="2880"/>
          </w:tcPr>
          <w:p>
            <w:r>
              <w:t>Domain value returned by QBO (e.g., QBO).</w:t>
            </w:r>
          </w:p>
        </w:tc>
      </w:tr>
      <w:tr>
        <w:tc>
          <w:tcPr>
            <w:tcW w:type="dxa" w:w="2880"/>
          </w:tcPr>
          <w:p>
            <w:r>
              <w:t>TaxRate.Name</w:t>
            </w:r>
          </w:p>
        </w:tc>
        <w:tc>
          <w:tcPr>
            <w:tcW w:type="dxa" w:w="2880"/>
          </w:tcPr>
          <w:p>
            <w:r>
              <w:t>string</w:t>
            </w:r>
          </w:p>
        </w:tc>
        <w:tc>
          <w:tcPr>
            <w:tcW w:type="dxa" w:w="2880"/>
          </w:tcPr>
          <w:p>
            <w:r>
              <w:t>Name of the tax rate.</w:t>
            </w:r>
          </w:p>
        </w:tc>
      </w:tr>
      <w:tr>
        <w:tc>
          <w:tcPr>
            <w:tcW w:type="dxa" w:w="2880"/>
          </w:tcPr>
          <w:p>
            <w:r>
              <w:t>TaxRate.SyncToken</w:t>
            </w:r>
          </w:p>
        </w:tc>
        <w:tc>
          <w:tcPr>
            <w:tcW w:type="dxa" w:w="2880"/>
          </w:tcPr>
          <w:p>
            <w:r>
              <w:t>string</w:t>
            </w:r>
          </w:p>
        </w:tc>
        <w:tc>
          <w:tcPr>
            <w:tcW w:type="dxa" w:w="2880"/>
          </w:tcPr>
          <w:p>
            <w:r>
              <w:t>Sync token for the object.</w:t>
            </w:r>
          </w:p>
        </w:tc>
      </w:tr>
      <w:tr>
        <w:tc>
          <w:tcPr>
            <w:tcW w:type="dxa" w:w="2880"/>
          </w:tcPr>
          <w:p>
            <w:r>
              <w:t>TaxRate.SpecialTaxType</w:t>
            </w:r>
          </w:p>
        </w:tc>
        <w:tc>
          <w:tcPr>
            <w:tcW w:type="dxa" w:w="2880"/>
          </w:tcPr>
          <w:p>
            <w:r>
              <w:t>string</w:t>
            </w:r>
          </w:p>
        </w:tc>
        <w:tc>
          <w:tcPr>
            <w:tcW w:type="dxa" w:w="2880"/>
          </w:tcPr>
          <w:p>
            <w:r>
              <w:t>Special tax type (example shown: NONE).</w:t>
            </w:r>
          </w:p>
        </w:tc>
      </w:tr>
      <w:tr>
        <w:tc>
          <w:tcPr>
            <w:tcW w:type="dxa" w:w="2880"/>
          </w:tcPr>
          <w:p>
            <w:r>
              <w:t>TaxRate.DisplayType</w:t>
            </w:r>
          </w:p>
        </w:tc>
        <w:tc>
          <w:tcPr>
            <w:tcW w:type="dxa" w:w="2880"/>
          </w:tcPr>
          <w:p>
            <w:r>
              <w:t>string</w:t>
            </w:r>
          </w:p>
        </w:tc>
        <w:tc>
          <w:tcPr>
            <w:tcW w:type="dxa" w:w="2880"/>
          </w:tcPr>
          <w:p>
            <w:r>
              <w:t>Display type (example shown: ReadOnly).</w:t>
            </w:r>
          </w:p>
        </w:tc>
      </w:tr>
      <w:tr>
        <w:tc>
          <w:tcPr>
            <w:tcW w:type="dxa" w:w="2880"/>
          </w:tcPr>
          <w:p>
            <w:r>
              <w:t>TaxRate.sparse</w:t>
            </w:r>
          </w:p>
        </w:tc>
        <w:tc>
          <w:tcPr>
            <w:tcW w:type="dxa" w:w="2880"/>
          </w:tcPr>
          <w:p>
            <w:r>
              <w:t>boolean</w:t>
            </w:r>
          </w:p>
        </w:tc>
        <w:tc>
          <w:tcPr>
            <w:tcW w:type="dxa" w:w="2880"/>
          </w:tcPr>
          <w:p>
            <w:r>
              <w:t>Indicates whether the object is sparse.</w:t>
            </w:r>
          </w:p>
        </w:tc>
      </w:tr>
      <w:tr>
        <w:tc>
          <w:tcPr>
            <w:tcW w:type="dxa" w:w="2880"/>
          </w:tcPr>
          <w:p>
            <w:r>
              <w:t>TaxRate.Active</w:t>
            </w:r>
          </w:p>
        </w:tc>
        <w:tc>
          <w:tcPr>
            <w:tcW w:type="dxa" w:w="2880"/>
          </w:tcPr>
          <w:p>
            <w:r>
              <w:t>boolean</w:t>
            </w:r>
          </w:p>
        </w:tc>
        <w:tc>
          <w:tcPr>
            <w:tcW w:type="dxa" w:w="2880"/>
          </w:tcPr>
          <w:p>
            <w:r>
              <w:t>Whether the tax rate is active.</w:t>
            </w:r>
          </w:p>
        </w:tc>
      </w:tr>
      <w:tr>
        <w:tc>
          <w:tcPr>
            <w:tcW w:type="dxa" w:w="2880"/>
          </w:tcPr>
          <w:p>
            <w:r>
              <w:t>TaxRate.MetaData</w:t>
            </w:r>
          </w:p>
        </w:tc>
        <w:tc>
          <w:tcPr>
            <w:tcW w:type="dxa" w:w="2880"/>
          </w:tcPr>
          <w:p>
            <w:r>
              <w:t>object</w:t>
            </w:r>
          </w:p>
        </w:tc>
        <w:tc>
          <w:tcPr>
            <w:tcW w:type="dxa" w:w="2880"/>
          </w:tcPr>
          <w:p>
            <w:r>
              <w:t>Metadata for the object.</w:t>
            </w:r>
          </w:p>
        </w:tc>
      </w:tr>
      <w:tr>
        <w:tc>
          <w:tcPr>
            <w:tcW w:type="dxa" w:w="2880"/>
          </w:tcPr>
          <w:p>
            <w:r>
              <w:t>TaxRate.MetaData.CreateTime</w:t>
            </w:r>
          </w:p>
        </w:tc>
        <w:tc>
          <w:tcPr>
            <w:tcW w:type="dxa" w:w="2880"/>
          </w:tcPr>
          <w:p>
            <w:r>
              <w:t>string</w:t>
            </w:r>
          </w:p>
        </w:tc>
        <w:tc>
          <w:tcPr>
            <w:tcW w:type="dxa" w:w="2880"/>
          </w:tcPr>
          <w:p>
            <w:r>
              <w:t>Create timestamp.</w:t>
            </w:r>
          </w:p>
        </w:tc>
      </w:tr>
      <w:tr>
        <w:tc>
          <w:tcPr>
            <w:tcW w:type="dxa" w:w="2880"/>
          </w:tcPr>
          <w:p>
            <w:r>
              <w:t>TaxRate.MetaData.LastUpdatedTime</w:t>
            </w:r>
          </w:p>
        </w:tc>
        <w:tc>
          <w:tcPr>
            <w:tcW w:type="dxa" w:w="2880"/>
          </w:tcPr>
          <w:p>
            <w:r>
              <w:t>string</w:t>
            </w:r>
          </w:p>
        </w:tc>
        <w:tc>
          <w:tcPr>
            <w:tcW w:type="dxa" w:w="2880"/>
          </w:tcPr>
          <w:p>
            <w:r>
              <w:t>Last updated timestamp.</w:t>
            </w:r>
          </w:p>
        </w:tc>
      </w:tr>
      <w:tr>
        <w:tc>
          <w:tcPr>
            <w:tcW w:type="dxa" w:w="2880"/>
          </w:tcPr>
          <w:p>
            <w:r>
              <w:t>TaxRate.Id</w:t>
            </w:r>
          </w:p>
        </w:tc>
        <w:tc>
          <w:tcPr>
            <w:tcW w:type="dxa" w:w="2880"/>
          </w:tcPr>
          <w:p>
            <w:r>
              <w:t>string</w:t>
            </w:r>
          </w:p>
        </w:tc>
        <w:tc>
          <w:tcPr>
            <w:tcW w:type="dxa" w:w="2880"/>
          </w:tcPr>
          <w:p>
            <w:r>
              <w:t>ID of the TaxRate.</w:t>
            </w:r>
          </w:p>
        </w:tc>
      </w:tr>
      <w:tr>
        <w:tc>
          <w:tcPr>
            <w:tcW w:type="dxa" w:w="2880"/>
          </w:tcPr>
          <w:p>
            <w:r>
              <w:t>TaxRate.Description</w:t>
            </w:r>
          </w:p>
        </w:tc>
        <w:tc>
          <w:tcPr>
            <w:tcW w:type="dxa" w:w="2880"/>
          </w:tcPr>
          <w:p>
            <w:r>
              <w:t>string</w:t>
            </w:r>
          </w:p>
        </w:tc>
        <w:tc>
          <w:tcPr>
            <w:tcW w:type="dxa" w:w="2880"/>
          </w:tcPr>
          <w:p>
            <w:r>
              <w:t>Description of the TaxRate.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'{{OAUTH_METADATA.meta.baseUrl}}/v3/company/{{OAUTH_METADATA.meta.realmId}}/taxrate/2' \</w:t>
        <w:br/>
        <w:t xml:space="preserve"> --header 'Accept: application/json'</w:t>
      </w:r>
    </w:p>
    <w:p>
      <w:pPr>
        <w:pStyle w:val="Heading3"/>
      </w:pPr>
      <w:r>
        <w:t>Related taxRates actions</w:t>
      </w:r>
    </w:p>
    <w:p>
      <w:pPr>
        <w:pStyle w:val="ListBullet"/>
      </w:pPr>
      <w:r>
        <w:t>[GET] Query Tax Rates — /query</w:t>
      </w:r>
    </w:p>
    <w:p>
      <w:r>
        <w:br w:type="page"/>
      </w:r>
    </w:p>
    <w:p>
      <w:pPr>
        <w:pStyle w:val="Heading2"/>
      </w:pPr>
      <w:r>
        <w:t>40. [POST] Full Update a Term (Company)</w:t>
      </w:r>
    </w:p>
    <w:p>
      <w:r>
        <w:rPr>
          <w:b/>
        </w:rPr>
        <w:t xml:space="preserve">Endpoint: </w:t>
      </w:r>
      <w:r>
        <w:rPr>
          <w:rFonts w:ascii="Courier New" w:hAnsi="Courier New"/>
          <w:sz w:val="18"/>
        </w:rPr>
        <w:t>/term</w:t>
      </w:r>
    </w:p>
    <w:p>
      <w:pPr>
        <w:pStyle w:val="Heading3"/>
      </w:pPr>
      <w:r>
        <w:t>Prerequisites</w:t>
      </w:r>
    </w:p>
    <w:p>
      <w:pPr>
        <w:pStyle w:val="ListBullet"/>
      </w:pPr>
      <w:r>
        <w:t>An existing Term in the company to update (you must know its Id)</w:t>
      </w:r>
    </w:p>
    <w:p>
      <w:pPr>
        <w:pStyle w:val="ListBullet"/>
      </w:pPr>
      <w:r>
        <w:t>The latest SyncToken for the Term (retrieve the Term first, then use its current SyncToken)</w:t>
      </w:r>
    </w:p>
    <w:p>
      <w:pPr>
        <w:pStyle w:val="Heading3"/>
      </w:pPr>
      <w:r>
        <w:t>Method</w:t>
      </w:r>
    </w:p>
    <w:p>
      <w:r>
        <w:t>POST</w:t>
      </w:r>
    </w:p>
    <w:p>
      <w:pPr>
        <w:pStyle w:val="Heading3"/>
      </w:pPr>
      <w:r>
        <w:t>URL</w:t>
      </w:r>
    </w:p>
    <w:p>
      <w:r>
        <w:t>{{OAUTH_METADATA.meta.baseUrl}}/v3/company/{{OAUTH_METADATA.meta.realmId}}/term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Term by overwriting writable fields. The request body must include all writable fields as returned by a read response; any writable fields omitted in the request body are set to NULL. The Term to update is identified by Id in the request body.</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base path as /v3/company/{{realmId}}/term, where {{realmId}} is a non-empty string.</w:t>
      </w:r>
    </w:p>
    <w:p>
      <w:pPr>
        <w:pStyle w:val="ListBullet"/>
      </w:pPr>
      <w:r>
        <w:t>Do not call the API with a missing or empty realmId (e.g., avoid /v3/company//term or /v3/company/term).</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Full update semantics: writable fields omitted from the request body are set to NULL.</w:t>
      </w:r>
    </w:p>
    <w:p>
      <w:pPr>
        <w:pStyle w:val="ListBullet"/>
      </w:pPr>
      <w:r>
        <w:t>The Id of the Term to update is specified in the request body.</w:t>
      </w:r>
    </w:p>
    <w:p>
      <w:pPr>
        <w:pStyle w:val="Heading3"/>
      </w:pPr>
      <w:r>
        <w:t>Valid Examples</w:t>
      </w:r>
    </w:p>
    <w:p>
      <w:r>
        <w:rPr>
          <w:b/>
          <w:color w:val="666666"/>
          <w:sz w:val="16"/>
        </w:rPr>
        <w:t>[http]</w:t>
      </w:r>
    </w:p>
    <w:p>
      <w:pPr>
        <w:shd w:fill="F2F2F2" w:val="clear"/>
      </w:pPr>
      <w:r>
        <w:rPr>
          <w:rFonts w:ascii="Courier New" w:hAnsi="Courier New"/>
          <w:sz w:val="17"/>
        </w:rPr>
        <w:t>/v3/company/1231458123123/term</w:t>
        <w:br/>
        <w:t>/v3/company/{{OAUTH_METADATA.meta.realmId}}/term</w:t>
      </w:r>
    </w:p>
    <w:p>
      <w:pPr>
        <w:pStyle w:val="Heading3"/>
      </w:pPr>
      <w:r>
        <w:t>Invalid Examples</w:t>
      </w:r>
    </w:p>
    <w:p>
      <w:r>
        <w:rPr>
          <w:b/>
          <w:color w:val="666666"/>
          <w:sz w:val="16"/>
        </w:rPr>
        <w:t>[http]</w:t>
      </w:r>
    </w:p>
    <w:p>
      <w:pPr>
        <w:shd w:fill="F2F2F2" w:val="clear"/>
      </w:pPr>
      <w:r>
        <w:rPr>
          <w:rFonts w:ascii="Courier New" w:hAnsi="Courier New"/>
          <w:sz w:val="17"/>
        </w:rPr>
        <w:t>/v3/company//term</w:t>
        <w:br/>
        <w:t>/v3/company/term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realm ID. Defaults to {{OAUTH_METADATA.meta.realmId}}.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recognizable name for the term (e.g., Net 30).</w:t>
            </w:r>
          </w:p>
        </w:tc>
      </w:tr>
      <w:tr>
        <w:tc>
          <w:tcPr>
            <w:tcW w:type="dxa" w:w="2880"/>
          </w:tcPr>
          <w:p>
            <w:r>
              <w:t>DayOfMonthDue</w:t>
            </w:r>
          </w:p>
        </w:tc>
        <w:tc>
          <w:tcPr>
            <w:tcW w:type="dxa" w:w="2880"/>
          </w:tcPr>
          <w:p>
            <w:r>
              <w:t>integer</w:t>
            </w:r>
          </w:p>
        </w:tc>
        <w:tc>
          <w:tcPr>
            <w:tcW w:type="dxa" w:w="2880"/>
          </w:tcPr>
          <w:p>
            <w:r>
              <w:t>Conditionally required. Range 1 through 31. Payment must be received by this day of the month. Required if DueDays is not present.</w:t>
            </w:r>
          </w:p>
        </w:tc>
      </w:tr>
      <w:tr>
        <w:tc>
          <w:tcPr>
            <w:tcW w:type="dxa" w:w="2880"/>
          </w:tcPr>
          <w:p>
            <w:r>
              <w:t>DueDays</w:t>
            </w:r>
          </w:p>
        </w:tc>
        <w:tc>
          <w:tcPr>
            <w:tcW w:type="dxa" w:w="2880"/>
          </w:tcPr>
          <w:p>
            <w:r>
              <w:t>integer</w:t>
            </w:r>
          </w:p>
        </w:tc>
        <w:tc>
          <w:tcPr>
            <w:tcW w:type="dxa" w:w="2880"/>
          </w:tcPr>
          <w:p>
            <w:r>
              <w:t>Conditionally required. Range 0 through 999. Number of days until payment is due. Required if DayOfMonthDue is not present.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Term to update (documentation states the object to update is specified in the request body).</w:t>
            </w:r>
          </w:p>
        </w:tc>
      </w:tr>
      <w:tr>
        <w:tc>
          <w:tcPr>
            <w:tcW w:type="dxa" w:w="2880"/>
          </w:tcPr>
          <w:p>
            <w:r>
              <w:t>SyncToken</w:t>
            </w:r>
          </w:p>
        </w:tc>
        <w:tc>
          <w:tcPr>
            <w:tcW w:type="dxa" w:w="2880"/>
          </w:tcPr>
          <w:p>
            <w:r>
              <w:t>string</w:t>
            </w:r>
          </w:p>
        </w:tc>
        <w:tc>
          <w:tcPr>
            <w:tcW w:type="dxa" w:w="2880"/>
          </w:tcPr>
          <w:p>
            <w:r>
              <w:t>Version token used for concurrency control (example shows "0" on request and increments on response).</w:t>
            </w:r>
          </w:p>
        </w:tc>
      </w:tr>
      <w:tr>
        <w:tc>
          <w:tcPr>
            <w:tcW w:type="dxa" w:w="2880"/>
          </w:tcPr>
          <w:p>
            <w:r>
              <w:t>domain</w:t>
            </w:r>
          </w:p>
        </w:tc>
        <w:tc>
          <w:tcPr>
            <w:tcW w:type="dxa" w:w="2880"/>
          </w:tcPr>
          <w:p>
            <w:r>
              <w:t>string</w:t>
            </w:r>
          </w:p>
        </w:tc>
        <w:tc>
          <w:tcPr>
            <w:tcW w:type="dxa" w:w="2880"/>
          </w:tcPr>
          <w:p>
            <w:r>
              <w:t>Example value: "QBO".</w:t>
            </w:r>
          </w:p>
        </w:tc>
      </w:tr>
      <w:tr>
        <w:tc>
          <w:tcPr>
            <w:tcW w:type="dxa" w:w="2880"/>
          </w:tcPr>
          <w:p>
            <w:r>
              <w:t>DiscountPercent</w:t>
            </w:r>
          </w:p>
        </w:tc>
        <w:tc>
          <w:tcPr>
            <w:tcW w:type="dxa" w:w="2880"/>
          </w:tcPr>
          <w:p>
            <w:r>
              <w:t>number</w:t>
            </w:r>
          </w:p>
        </w:tc>
        <w:tc>
          <w:tcPr>
            <w:tcW w:type="dxa" w:w="2880"/>
          </w:tcPr>
          <w:p>
            <w:r>
              <w:t>Example value: 0.</w:t>
            </w:r>
          </w:p>
        </w:tc>
      </w:tr>
      <w:tr>
        <w:tc>
          <w:tcPr>
            <w:tcW w:type="dxa" w:w="2880"/>
          </w:tcPr>
          <w:p>
            <w:r>
              <w:t>DiscountDays</w:t>
            </w:r>
          </w:p>
        </w:tc>
        <w:tc>
          <w:tcPr>
            <w:tcW w:type="dxa" w:w="2880"/>
          </w:tcPr>
          <w:p>
            <w:r>
              <w:t>integer</w:t>
            </w:r>
          </w:p>
        </w:tc>
        <w:tc>
          <w:tcPr>
            <w:tcW w:type="dxa" w:w="2880"/>
          </w:tcPr>
          <w:p>
            <w:r>
              <w:t>Example value: 10.</w:t>
            </w:r>
          </w:p>
        </w:tc>
      </w:tr>
      <w:tr>
        <w:tc>
          <w:tcPr>
            <w:tcW w:type="dxa" w:w="2880"/>
          </w:tcPr>
          <w:p>
            <w:r>
              <w:t>Type</w:t>
            </w:r>
          </w:p>
        </w:tc>
        <w:tc>
          <w:tcPr>
            <w:tcW w:type="dxa" w:w="2880"/>
          </w:tcPr>
          <w:p>
            <w:r>
              <w:t>string</w:t>
            </w:r>
          </w:p>
        </w:tc>
        <w:tc>
          <w:tcPr>
            <w:tcW w:type="dxa" w:w="2880"/>
          </w:tcPr>
          <w:p>
            <w:r>
              <w:t>Example value: "STANDARD".</w:t>
            </w:r>
          </w:p>
        </w:tc>
      </w:tr>
      <w:tr>
        <w:tc>
          <w:tcPr>
            <w:tcW w:type="dxa" w:w="2880"/>
          </w:tcPr>
          <w:p>
            <w:r>
              <w:t>sparse</w:t>
            </w:r>
          </w:p>
        </w:tc>
        <w:tc>
          <w:tcPr>
            <w:tcW w:type="dxa" w:w="2880"/>
          </w:tcPr>
          <w:p>
            <w:r>
              <w:t>boolean</w:t>
            </w:r>
          </w:p>
        </w:tc>
        <w:tc>
          <w:tcPr>
            <w:tcW w:type="dxa" w:w="2880"/>
          </w:tcPr>
          <w:p>
            <w:r>
              <w:t>Example value: false.</w:t>
            </w:r>
          </w:p>
        </w:tc>
      </w:tr>
      <w:tr>
        <w:tc>
          <w:tcPr>
            <w:tcW w:type="dxa" w:w="2880"/>
          </w:tcPr>
          <w:p>
            <w:r>
              <w:t>Active</w:t>
            </w:r>
          </w:p>
        </w:tc>
        <w:tc>
          <w:tcPr>
            <w:tcW w:type="dxa" w:w="2880"/>
          </w:tcPr>
          <w:p>
            <w:r>
              <w:t>boolean</w:t>
            </w:r>
          </w:p>
        </w:tc>
        <w:tc>
          <w:tcPr>
            <w:tcW w:type="dxa" w:w="2880"/>
          </w:tcPr>
          <w:p>
            <w:r>
              <w:t>Example value: true.</w:t>
            </w:r>
          </w:p>
        </w:tc>
      </w:tr>
      <w:tr>
        <w:tc>
          <w:tcPr>
            <w:tcW w:type="dxa" w:w="2880"/>
          </w:tcPr>
          <w:p>
            <w:r>
              <w:t>MetaData</w:t>
            </w:r>
          </w:p>
        </w:tc>
        <w:tc>
          <w:tcPr>
            <w:tcW w:type="dxa" w:w="2880"/>
          </w:tcPr>
          <w:p>
            <w:r>
              <w:t>object</w:t>
            </w:r>
          </w:p>
        </w:tc>
        <w:tc>
          <w:tcPr>
            <w:tcW w:type="dxa" w:w="2880"/>
          </w:tcPr>
          <w:p>
            <w:r>
              <w:t>Metadata object (example includes CreateTime, LastUpdatedTime).</w:t>
            </w:r>
          </w:p>
        </w:tc>
      </w:tr>
      <w:tr>
        <w:tc>
          <w:tcPr>
            <w:tcW w:type="dxa" w:w="2880"/>
          </w:tcPr>
          <w:p>
            <w:r>
              <w:t>MetaData.CreateTime</w:t>
            </w:r>
          </w:p>
        </w:tc>
        <w:tc>
          <w:tcPr>
            <w:tcW w:type="dxa" w:w="2880"/>
          </w:tcPr>
          <w:p>
            <w:r>
              <w:t>string</w:t>
            </w:r>
          </w:p>
        </w:tc>
        <w:tc>
          <w:tcPr>
            <w:tcW w:type="dxa" w:w="2880"/>
          </w:tcPr>
          <w:p>
            <w:r>
              <w:t>ISO-8601 timestamp (as shown in example).</w:t>
            </w:r>
          </w:p>
        </w:tc>
      </w:tr>
      <w:tr>
        <w:tc>
          <w:tcPr>
            <w:tcW w:type="dxa" w:w="2880"/>
          </w:tcPr>
          <w:p>
            <w:r>
              <w:t>MetaData.LastUpdatedTime</w:t>
            </w:r>
          </w:p>
        </w:tc>
        <w:tc>
          <w:tcPr>
            <w:tcW w:type="dxa" w:w="2880"/>
          </w:tcPr>
          <w:p>
            <w:r>
              <w:t>string</w:t>
            </w:r>
          </w:p>
        </w:tc>
        <w:tc>
          <w:tcPr>
            <w:tcW w:type="dxa" w:w="2880"/>
          </w:tcPr>
          <w:p>
            <w:r>
              <w:t>ISO-8601 timestamp (as shown in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 {</w:t>
        <w:br/>
        <w:t xml:space="preserve"> "SyncToken": "1",</w:t>
        <w:br/>
        <w:t xml:space="preserve"> "domain": "QBO",</w:t>
        <w:br/>
        <w:t xml:space="preserve"> "Name": "Net 30",</w:t>
        <w:br/>
        <w:t xml:space="preserve"> "DiscountPercent": 0,</w:t>
        <w:br/>
        <w:t xml:space="preserve"> "DiscountDays": 10,</w:t>
        <w:br/>
        <w:t xml:space="preserve"> "Type": "STANDARD",</w:t>
        <w:br/>
        <w:t xml:space="preserve"> "sparse": false,</w:t>
        <w:br/>
        <w:t xml:space="preserve"> "Active": true,</w:t>
        <w:br/>
        <w:t xml:space="preserve"> "DueDays": 30,</w:t>
        <w:br/>
        <w:t xml:space="preserve"> "Id": "3",</w:t>
        <w:br/>
        <w:t xml:space="preserve"> "MetaData": {</w:t>
        <w:br/>
        <w:t xml:space="preserve"> "CreateTime": "2014-09-11T14:41:49-07:00",</w:t>
        <w:br/>
        <w:t xml:space="preserve"> "LastUpdatedTime": "2015-07-28T08:55:59-07:00"</w:t>
        <w:br/>
        <w:t xml:space="preserve"> }</w:t>
        <w:br/>
        <w:t xml:space="preserve"> },</w:t>
        <w:br/>
        <w:t xml:space="preserve"> "time": "2015-07-28T08:55:59.916-07:00"</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object</w:t>
            </w:r>
          </w:p>
        </w:tc>
        <w:tc>
          <w:tcPr>
            <w:tcW w:type="dxa" w:w="2880"/>
          </w:tcPr>
          <w:p>
            <w:r>
              <w:t>Updated Term object.</w:t>
            </w:r>
          </w:p>
        </w:tc>
      </w:tr>
      <w:tr>
        <w:tc>
          <w:tcPr>
            <w:tcW w:type="dxa" w:w="2880"/>
          </w:tcPr>
          <w:p>
            <w:r>
              <w:t>Term.SyncToken</w:t>
            </w:r>
          </w:p>
        </w:tc>
        <w:tc>
          <w:tcPr>
            <w:tcW w:type="dxa" w:w="2880"/>
          </w:tcPr>
          <w:p>
            <w:r>
              <w:t>string</w:t>
            </w:r>
          </w:p>
        </w:tc>
        <w:tc>
          <w:tcPr>
            <w:tcW w:type="dxa" w:w="2880"/>
          </w:tcPr>
          <w:p>
            <w:r>
              <w:t>Updated sync token (increments after update in example).</w:t>
            </w:r>
          </w:p>
        </w:tc>
      </w:tr>
      <w:tr>
        <w:tc>
          <w:tcPr>
            <w:tcW w:type="dxa" w:w="2880"/>
          </w:tcPr>
          <w:p>
            <w:r>
              <w:t>Term.domain</w:t>
            </w:r>
          </w:p>
        </w:tc>
        <w:tc>
          <w:tcPr>
            <w:tcW w:type="dxa" w:w="2880"/>
          </w:tcPr>
          <w:p>
            <w:r>
              <w:t>string</w:t>
            </w:r>
          </w:p>
        </w:tc>
        <w:tc>
          <w:tcPr>
            <w:tcW w:type="dxa" w:w="2880"/>
          </w:tcPr>
          <w:p>
            <w:r>
              <w:t>Example value: QBO.</w:t>
            </w:r>
          </w:p>
        </w:tc>
      </w:tr>
      <w:tr>
        <w:tc>
          <w:tcPr>
            <w:tcW w:type="dxa" w:w="2880"/>
          </w:tcPr>
          <w:p>
            <w:r>
              <w:t>Term.Name</w:t>
            </w:r>
          </w:p>
        </w:tc>
        <w:tc>
          <w:tcPr>
            <w:tcW w:type="dxa" w:w="2880"/>
          </w:tcPr>
          <w:p>
            <w:r>
              <w:t>string</w:t>
            </w:r>
          </w:p>
        </w:tc>
        <w:tc>
          <w:tcPr>
            <w:tcW w:type="dxa" w:w="2880"/>
          </w:tcPr>
          <w:p>
            <w:r>
              <w:t>Term name.</w:t>
            </w:r>
          </w:p>
        </w:tc>
      </w:tr>
      <w:tr>
        <w:tc>
          <w:tcPr>
            <w:tcW w:type="dxa" w:w="2880"/>
          </w:tcPr>
          <w:p>
            <w:r>
              <w:t>Term.DiscountPercent</w:t>
            </w:r>
          </w:p>
        </w:tc>
        <w:tc>
          <w:tcPr>
            <w:tcW w:type="dxa" w:w="2880"/>
          </w:tcPr>
          <w:p>
            <w:r>
              <w:t>number</w:t>
            </w:r>
          </w:p>
        </w:tc>
        <w:tc>
          <w:tcPr>
            <w:tcW w:type="dxa" w:w="2880"/>
          </w:tcPr>
          <w:p>
            <w:r>
              <w:t>Discount percent.</w:t>
            </w:r>
          </w:p>
        </w:tc>
      </w:tr>
      <w:tr>
        <w:tc>
          <w:tcPr>
            <w:tcW w:type="dxa" w:w="2880"/>
          </w:tcPr>
          <w:p>
            <w:r>
              <w:t>Term.DiscountDays</w:t>
            </w:r>
          </w:p>
        </w:tc>
        <w:tc>
          <w:tcPr>
            <w:tcW w:type="dxa" w:w="2880"/>
          </w:tcPr>
          <w:p>
            <w:r>
              <w:t>integer</w:t>
            </w:r>
          </w:p>
        </w:tc>
        <w:tc>
          <w:tcPr>
            <w:tcW w:type="dxa" w:w="2880"/>
          </w:tcPr>
          <w:p>
            <w:r>
              <w:t>Discount days.</w:t>
            </w:r>
          </w:p>
        </w:tc>
      </w:tr>
      <w:tr>
        <w:tc>
          <w:tcPr>
            <w:tcW w:type="dxa" w:w="2880"/>
          </w:tcPr>
          <w:p>
            <w:r>
              <w:t>Term.Type</w:t>
            </w:r>
          </w:p>
        </w:tc>
        <w:tc>
          <w:tcPr>
            <w:tcW w:type="dxa" w:w="2880"/>
          </w:tcPr>
          <w:p>
            <w:r>
              <w:t>string</w:t>
            </w:r>
          </w:p>
        </w:tc>
        <w:tc>
          <w:tcPr>
            <w:tcW w:type="dxa" w:w="2880"/>
          </w:tcPr>
          <w:p>
            <w:r>
              <w:t>Term type (example: STANDARD).</w:t>
            </w:r>
          </w:p>
        </w:tc>
      </w:tr>
      <w:tr>
        <w:tc>
          <w:tcPr>
            <w:tcW w:type="dxa" w:w="2880"/>
          </w:tcPr>
          <w:p>
            <w:r>
              <w:t>Term.sparse</w:t>
            </w:r>
          </w:p>
        </w:tc>
        <w:tc>
          <w:tcPr>
            <w:tcW w:type="dxa" w:w="2880"/>
          </w:tcPr>
          <w:p>
            <w:r>
              <w:t>boolean</w:t>
            </w:r>
          </w:p>
        </w:tc>
        <w:tc>
          <w:tcPr>
            <w:tcW w:type="dxa" w:w="2880"/>
          </w:tcPr>
          <w:p>
            <w:r>
              <w:t>Sparse flag (example: false).</w:t>
            </w:r>
          </w:p>
        </w:tc>
      </w:tr>
      <w:tr>
        <w:tc>
          <w:tcPr>
            <w:tcW w:type="dxa" w:w="2880"/>
          </w:tcPr>
          <w:p>
            <w:r>
              <w:t>Term.Active</w:t>
            </w:r>
          </w:p>
        </w:tc>
        <w:tc>
          <w:tcPr>
            <w:tcW w:type="dxa" w:w="2880"/>
          </w:tcPr>
          <w:p>
            <w:r>
              <w:t>boolean</w:t>
            </w:r>
          </w:p>
        </w:tc>
        <w:tc>
          <w:tcPr>
            <w:tcW w:type="dxa" w:w="2880"/>
          </w:tcPr>
          <w:p>
            <w:r>
              <w:t>Whether the Term is active.</w:t>
            </w:r>
          </w:p>
        </w:tc>
      </w:tr>
      <w:tr>
        <w:tc>
          <w:tcPr>
            <w:tcW w:type="dxa" w:w="2880"/>
          </w:tcPr>
          <w:p>
            <w:r>
              <w:t>Term.DueDays</w:t>
            </w:r>
          </w:p>
        </w:tc>
        <w:tc>
          <w:tcPr>
            <w:tcW w:type="dxa" w:w="2880"/>
          </w:tcPr>
          <w:p>
            <w:r>
              <w:t>integer</w:t>
            </w:r>
          </w:p>
        </w:tc>
        <w:tc>
          <w:tcPr>
            <w:tcW w:type="dxa" w:w="2880"/>
          </w:tcPr>
          <w:p>
            <w:r>
              <w:t>Due days when using day-based due date terms.</w:t>
            </w:r>
          </w:p>
        </w:tc>
      </w:tr>
      <w:tr>
        <w:tc>
          <w:tcPr>
            <w:tcW w:type="dxa" w:w="2880"/>
          </w:tcPr>
          <w:p>
            <w:r>
              <w:t>Term.Id</w:t>
            </w:r>
          </w:p>
        </w:tc>
        <w:tc>
          <w:tcPr>
            <w:tcW w:type="dxa" w:w="2880"/>
          </w:tcPr>
          <w:p>
            <w:r>
              <w:t>string</w:t>
            </w:r>
          </w:p>
        </w:tc>
        <w:tc>
          <w:tcPr>
            <w:tcW w:type="dxa" w:w="2880"/>
          </w:tcPr>
          <w:p>
            <w:r>
              <w:t>Term ID.</w:t>
            </w:r>
          </w:p>
        </w:tc>
      </w:tr>
      <w:tr>
        <w:tc>
          <w:tcPr>
            <w:tcW w:type="dxa" w:w="2880"/>
          </w:tcPr>
          <w:p>
            <w:r>
              <w:t>Term.MetaData</w:t>
            </w:r>
          </w:p>
        </w:tc>
        <w:tc>
          <w:tcPr>
            <w:tcW w:type="dxa" w:w="2880"/>
          </w:tcPr>
          <w:p>
            <w:r>
              <w:t>object</w:t>
            </w:r>
          </w:p>
        </w:tc>
        <w:tc>
          <w:tcPr>
            <w:tcW w:type="dxa" w:w="2880"/>
          </w:tcPr>
          <w:p>
            <w:r>
              <w:t>Term metadata.</w:t>
            </w:r>
          </w:p>
        </w:tc>
      </w:tr>
      <w:tr>
        <w:tc>
          <w:tcPr>
            <w:tcW w:type="dxa" w:w="2880"/>
          </w:tcPr>
          <w:p>
            <w:r>
              <w:t>Term.MetaData.CreateTime</w:t>
            </w:r>
          </w:p>
        </w:tc>
        <w:tc>
          <w:tcPr>
            <w:tcW w:type="dxa" w:w="2880"/>
          </w:tcPr>
          <w:p>
            <w:r>
              <w:t>string</w:t>
            </w:r>
          </w:p>
        </w:tc>
        <w:tc>
          <w:tcPr>
            <w:tcW w:type="dxa" w:w="2880"/>
          </w:tcPr>
          <w:p>
            <w:r>
              <w:t>Creation timestamp.</w:t>
            </w:r>
          </w:p>
        </w:tc>
      </w:tr>
      <w:tr>
        <w:tc>
          <w:tcPr>
            <w:tcW w:type="dxa" w:w="2880"/>
          </w:tcPr>
          <w:p>
            <w:r>
              <w:t>Term.MetaData.LastUpdatedTime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'{{OAUTH_METADATA.meta.baseUrl}}/v3/company/{{OAUTH_METADATA.meta.realmId}}/term' \</w:t>
        <w:br/>
        <w:t xml:space="preserve"> --header 'Accept: application/json' \</w:t>
        <w:br/>
        <w:t xml:space="preserve"> --header 'Content-Type: application/json' \</w:t>
        <w:br/>
        <w:t xml:space="preserve"> --data '{</w:t>
        <w:br/>
        <w:t xml:space="preserve"> "SyncToken": "0",</w:t>
        <w:br/>
        <w:t xml:space="preserve"> "domain": "QBO",</w:t>
        <w:br/>
        <w:t xml:space="preserve"> "Name": "Net 30",</w:t>
        <w:br/>
        <w:t xml:space="preserve"> "DiscountPercent": 0,</w:t>
        <w:br/>
        <w:t xml:space="preserve"> "DiscountDays": 10,</w:t>
        <w:br/>
        <w:t xml:space="preserve"> "Type": "STANDARD",</w:t>
        <w:br/>
        <w:t xml:space="preserve"> "sparse": false,</w:t>
        <w:br/>
        <w:t xml:space="preserve"> "Active": true,</w:t>
        <w:br/>
        <w:t xml:space="preserve"> "DueDays": 30,</w:t>
        <w:br/>
        <w:t xml:space="preserve"> "Id": "3",</w:t>
        <w:br/>
        <w:t xml:space="preserve"> "MetaData": {</w:t>
        <w:br/>
        <w:t xml:space="preserve"> "CreateTime": "2014-09-11T14:41:49-07:00",</w:t>
        <w:br/>
        <w:t xml:space="preserve"> "LastUpdatedTime": "2014-09-11T14:41:49-07:00"</w:t>
        <w:br/>
        <w:t xml:space="preserve">    }</w:t>
        <w:br/>
        <w:t xml:space="preserve">  }'</w:t>
      </w:r>
    </w:p>
    <w:p>
      <w:pPr>
        <w:pStyle w:val="Heading3"/>
      </w:pPr>
      <w:r>
        <w:t>Example Usage</w:t>
      </w:r>
    </w:p>
    <w:p>
      <w:pPr>
        <w:pStyle w:val="Heading3"/>
      </w:pPr>
      <w:r>
        <w:t>Example 1: Update a day-based due date Term (DueDays)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'{{OAUTH_METADATA.meta.baseUrl}}/v3/company/{{OAUTH_METADATA.meta.realmId}}/term' \</w:t>
        <w:br/>
        <w:t xml:space="preserve"> -H 'Accept: application/json' \</w:t>
        <w:br/>
        <w:t xml:space="preserve"> -H 'Content-Type: application/json' \</w:t>
        <w:br/>
        <w:t xml:space="preserve"> -d '{</w:t>
        <w:br/>
        <w:t xml:space="preserve"> "Id": "3",</w:t>
        <w:br/>
        <w:t xml:space="preserve"> "SyncToken": "0",</w:t>
        <w:br/>
        <w:t xml:space="preserve"> "Name": "Net 30",</w:t>
        <w:br/>
        <w:t xml:space="preserve"> "DueDays": 30</w:t>
        <w:br/>
        <w:t xml:space="preserve">  }'</w:t>
      </w:r>
    </w:p>
    <w:p>
      <w:pPr>
        <w:pStyle w:val="Heading3"/>
      </w:pPr>
      <w:r>
        <w:t>Example 2: Update a month-day due date Term (DayOfMonthDue)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'{{OAUTH_METADATA.meta.baseUrl}}/v3/company/{{OAUTH_METADATA.meta.realmId}}/term' \</w:t>
        <w:br/>
        <w:t xml:space="preserve"> -H 'Accept: application/json' \</w:t>
        <w:br/>
        <w:t xml:space="preserve"> -H 'Content-Type: application/json' \</w:t>
        <w:br/>
        <w:t xml:space="preserve"> -d '{</w:t>
        <w:br/>
        <w:t xml:space="preserve"> "Id": "3",</w:t>
        <w:br/>
        <w:t xml:space="preserve"> "SyncToken": "0",</w:t>
        <w:br/>
        <w:t xml:space="preserve"> "Name": "Due on 15th",</w:t>
        <w:br/>
        <w:t xml:space="preserve"> "DayOfMonthDue": 15</w:t>
        <w:br/>
        <w:t xml:space="preserve">  }'</w:t>
      </w:r>
    </w:p>
    <w:p>
      <w:pPr>
        <w:pStyle w:val="Heading3"/>
      </w:pPr>
      <w:r>
        <w:t>Behavior</w:t>
      </w:r>
    </w:p>
    <w:p>
      <w:pPr>
        <w:pStyle w:val="ListBullet"/>
      </w:pPr>
      <w:r>
        <w:t>Validation: Validates required fields (Name and one of DueDays/DayOfMonthDue) and identifies the Term to update via Id.</w:t>
      </w:r>
    </w:p>
    <w:p>
      <w:pPr>
        <w:pStyle w:val="ListBullet"/>
      </w:pPr>
      <w:r>
        <w:t>Overwrite update: Applies a full update—writable fields omitted from the request are set to NULL.</w:t>
      </w:r>
    </w:p>
    <w:p>
      <w:pPr>
        <w:pStyle w:val="ListBullet"/>
      </w:pPr>
      <w:r>
        <w:t>Concurrency control: Uses SyncToken to ensure you’re updating the latest version.</w:t>
      </w:r>
    </w:p>
    <w:p>
      <w:pPr>
        <w:pStyle w:val="ListBullet"/>
      </w:pPr>
      <w:r>
        <w:t>Response: Returns the updated Term object and response time.</w:t>
      </w:r>
    </w:p>
    <w:p>
      <w:pPr>
        <w:pStyle w:val="Heading3"/>
      </w:pPr>
      <w:r>
        <w:t>Notes</w:t>
      </w:r>
    </w:p>
    <w:p>
      <w:pPr>
        <w:pStyle w:val="ListBullet"/>
      </w:pPr>
      <w:r>
        <w:t>This is a full update operation (not sparse): omitted writable fields are set to NULL.</w:t>
      </w:r>
    </w:p>
    <w:p>
      <w:pPr>
        <w:pStyle w:val="ListBullet"/>
      </w:pPr>
      <w:r>
        <w:t>DayOfMonthDue is required when DueDays is not provided, and vice versa.</w:t>
      </w:r>
    </w:p>
    <w:p>
      <w:pPr>
        <w:pStyle w:val="Heading3"/>
      </w:pPr>
      <w:r>
        <w:t>Gotchas</w:t>
      </w:r>
    </w:p>
    <w:p>
      <w:pPr>
        <w:pStyle w:val="ListBullet"/>
      </w:pPr>
      <w:r>
        <w:t>If you send only a subset of writable fields, the others may be cleared (NULL) due to full update semantics.</w:t>
      </w:r>
    </w:p>
    <w:p>
      <w:pPr>
        <w:pStyle w:val="ListBullet"/>
      </w:pPr>
      <w:r>
        <w:t>If SyncToken is stale, the update may fail (error details not included in the scraped content).</w:t>
      </w:r>
    </w:p>
    <w:p>
      <w:r>
        <w:br w:type="page"/>
      </w:r>
    </w:p>
    <w:p>
      <w:pPr>
        <w:pStyle w:val="Heading2"/>
      </w:pPr>
      <w:r>
        <w:t>41. [POST] Create a Term</w:t>
      </w:r>
    </w:p>
    <w:p>
      <w:r>
        <w:rPr>
          <w:b/>
        </w:rPr>
        <w:t xml:space="preserve">Endpoint: </w:t>
      </w:r>
      <w:r>
        <w:rPr>
          <w:rFonts w:ascii="Courier New" w:hAnsi="Courier New"/>
          <w:sz w:val="18"/>
        </w:rPr>
        <w:t>/term</w:t>
      </w:r>
    </w:p>
    <w:p>
      <w:pPr>
        <w:pStyle w:val="Heading3"/>
      </w:pPr>
      <w:r>
        <w:t>Prerequisites</w:t>
      </w:r>
    </w:p>
    <w:p>
      <w:pPr>
        <w:pStyle w:val="ListBullet"/>
      </w:pPr>
      <w:r>
        <w:t>Must have access to a QuickBooks Online company (realm) to create terms</w:t>
      </w:r>
    </w:p>
    <w:p>
      <w:pPr>
        <w:pStyle w:val="Heading3"/>
      </w:pPr>
      <w:r>
        <w:t>Method</w:t>
      </w:r>
    </w:p>
    <w:p>
      <w:r>
        <w:t>POST</w:t>
      </w:r>
    </w:p>
    <w:p>
      <w:pPr>
        <w:pStyle w:val="Heading3"/>
      </w:pPr>
      <w:r>
        <w:t>URL</w:t>
      </w:r>
    </w:p>
    <w:p>
      <w:r>
        <w:t>{{OAUTH_METADATA.meta.baseUrl}}/v3/company/{{OAUTH_METADATA.meta.realmId}}/term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payment term in the specified QuickBooks Online company and returns the newly created term object.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/v3/company/{{realmId}}/term, where {{realmId}} is a non-empty string.</w:t>
      </w:r>
    </w:p>
    <w:p>
      <w:pPr>
        <w:pStyle w:val="ListBullet"/>
      </w:pPr>
      <w:r>
        <w:t>Do not call the API with a missing or empty realmId (e.g., avoid /v3/company//term).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/v3/company/{{OAUTH_METADATA.meta.realmId}}/term</w:t>
        <w:br/>
        <w:t>/v3/company/123146123028888/term</w:t>
      </w:r>
    </w:p>
    <w:p>
      <w:pPr>
        <w:pStyle w:val="Heading3"/>
      </w:pPr>
      <w:r>
        <w:t>Invalid Examples</w:t>
      </w:r>
    </w:p>
    <w:p>
      <w:r>
        <w:rPr>
          <w:b/>
          <w:color w:val="666666"/>
          <w:sz w:val="16"/>
        </w:rPr>
        <w:t>[http]</w:t>
      </w:r>
    </w:p>
    <w:p>
      <w:pPr>
        <w:shd w:fill="F2F2F2" w:val="clear"/>
      </w:pPr>
      <w:r>
        <w:rPr>
          <w:rFonts w:ascii="Courier New" w:hAnsi="Courier New"/>
          <w:sz w:val="17"/>
        </w:rPr>
        <w:t>/v3/company//term</w:t>
        <w:br/>
        <w:t>/v3/company/term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Default: {{OAUTH_METADATA.meta.realmId}}.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recognizable name for the term (e.g., Net 30).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DayOfMonthDue</w:t>
            </w:r>
          </w:p>
        </w:tc>
        <w:tc>
          <w:tcPr>
            <w:tcW w:type="dxa" w:w="2880"/>
          </w:tcPr>
          <w:p>
            <w:r>
              <w:t>integer</w:t>
            </w:r>
          </w:p>
        </w:tc>
        <w:tc>
          <w:tcPr>
            <w:tcW w:type="dxa" w:w="2880"/>
          </w:tcPr>
          <w:p>
            <w:r>
              <w:t>Conditionally required if DueDays is not present. Range: 1 through 31. Payment must be received by this day of the month.</w:t>
            </w:r>
          </w:p>
        </w:tc>
      </w:tr>
      <w:tr>
        <w:tc>
          <w:tcPr>
            <w:tcW w:type="dxa" w:w="2880"/>
          </w:tcPr>
          <w:p>
            <w:r>
              <w:t>DueDays</w:t>
            </w:r>
          </w:p>
        </w:tc>
        <w:tc>
          <w:tcPr>
            <w:tcW w:type="dxa" w:w="2880"/>
          </w:tcPr>
          <w:p>
            <w:r>
              <w:t>integer</w:t>
            </w:r>
          </w:p>
        </w:tc>
        <w:tc>
          <w:tcPr>
            <w:tcW w:type="dxa" w:w="2880"/>
          </w:tcPr>
          <w:p>
            <w:r>
              <w:t>Conditionally required if DayOfMonthDue is not present. Range: 0 through 999. Number of days from delivery of goods/services until payment is due.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 {</w:t>
        <w:br/>
        <w:t xml:space="preserve"> "SyncToken": "0",</w:t>
        <w:br/>
        <w:t xml:space="preserve"> "domain": "QBO",</w:t>
        <w:br/>
        <w:t xml:space="preserve"> "Name": "Term120",</w:t>
        <w:br/>
        <w:t xml:space="preserve"> "DiscountPercent": 0,</w:t>
        <w:br/>
        <w:t xml:space="preserve"> "Type": "STANDARD",</w:t>
        <w:br/>
        <w:t xml:space="preserve"> "sparse": false,</w:t>
        <w:br/>
        <w:t xml:space="preserve"> "Active": true,</w:t>
        <w:br/>
        <w:t xml:space="preserve"> "DueDays": 120,</w:t>
        <w:br/>
        <w:t xml:space="preserve"> "Id": "8",</w:t>
        <w:br/>
        <w:t xml:space="preserve"> "MetaData": {</w:t>
        <w:br/>
        <w:t xml:space="preserve"> "CreateTime": "2015-07-28T08:50:59-07:00",</w:t>
        <w:br/>
        <w:t xml:space="preserve"> "LastUpdatedTime": "2015-07-28T08:50:59-07:00"</w:t>
        <w:br/>
        <w:t xml:space="preserve"> }</w:t>
        <w:br/>
        <w:t xml:space="preserve"> },</w:t>
        <w:br/>
        <w:t xml:space="preserve"> "time": "2015-07-28T08:51:00.627-07:00"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object</w:t>
            </w:r>
          </w:p>
        </w:tc>
        <w:tc>
          <w:tcPr>
            <w:tcW w:type="dxa" w:w="2880"/>
          </w:tcPr>
          <w:p>
            <w:r>
              <w:t>The newly created term object.</w:t>
            </w:r>
          </w:p>
        </w:tc>
      </w:tr>
      <w:tr>
        <w:tc>
          <w:tcPr>
            <w:tcW w:type="dxa" w:w="2880"/>
          </w:tcPr>
          <w:p>
            <w:r>
              <w:t>Term.SyncToken</w:t>
            </w:r>
          </w:p>
        </w:tc>
        <w:tc>
          <w:tcPr>
            <w:tcW w:type="dxa" w:w="2880"/>
          </w:tcPr>
          <w:p>
            <w:r>
              <w:t>string</w:t>
            </w:r>
          </w:p>
        </w:tc>
        <w:tc>
          <w:tcPr>
            <w:tcW w:type="dxa" w:w="2880"/>
          </w:tcPr>
          <w:p>
            <w:r>
              <w:t>Version token for the entity.</w:t>
            </w:r>
          </w:p>
        </w:tc>
      </w:tr>
      <w:tr>
        <w:tc>
          <w:tcPr>
            <w:tcW w:type="dxa" w:w="2880"/>
          </w:tcPr>
          <w:p>
            <w:r>
              <w:t>Term.domain</w:t>
            </w:r>
          </w:p>
        </w:tc>
        <w:tc>
          <w:tcPr>
            <w:tcW w:type="dxa" w:w="2880"/>
          </w:tcPr>
          <w:p>
            <w:r>
              <w:t>string</w:t>
            </w:r>
          </w:p>
        </w:tc>
        <w:tc>
          <w:tcPr>
            <w:tcW w:type="dxa" w:w="2880"/>
          </w:tcPr>
          <w:p>
            <w:r>
              <w:t>Domain for the entity (example: QBO).</w:t>
            </w:r>
          </w:p>
        </w:tc>
      </w:tr>
      <w:tr>
        <w:tc>
          <w:tcPr>
            <w:tcW w:type="dxa" w:w="2880"/>
          </w:tcPr>
          <w:p>
            <w:r>
              <w:t>Term.Name</w:t>
            </w:r>
          </w:p>
        </w:tc>
        <w:tc>
          <w:tcPr>
            <w:tcW w:type="dxa" w:w="2880"/>
          </w:tcPr>
          <w:p>
            <w:r>
              <w:t>string</w:t>
            </w:r>
          </w:p>
        </w:tc>
        <w:tc>
          <w:tcPr>
            <w:tcW w:type="dxa" w:w="2880"/>
          </w:tcPr>
          <w:p>
            <w:r>
              <w:t>Name of the term.</w:t>
            </w:r>
          </w:p>
        </w:tc>
      </w:tr>
      <w:tr>
        <w:tc>
          <w:tcPr>
            <w:tcW w:type="dxa" w:w="2880"/>
          </w:tcPr>
          <w:p>
            <w:r>
              <w:t>Term.DiscountPercent</w:t>
            </w:r>
          </w:p>
        </w:tc>
        <w:tc>
          <w:tcPr>
            <w:tcW w:type="dxa" w:w="2880"/>
          </w:tcPr>
          <w:p>
            <w:r>
              <w:t>number</w:t>
            </w:r>
          </w:p>
        </w:tc>
        <w:tc>
          <w:tcPr>
            <w:tcW w:type="dxa" w:w="2880"/>
          </w:tcPr>
          <w:p>
            <w:r>
              <w:t>Discount percentage (example shows 0).</w:t>
            </w:r>
          </w:p>
        </w:tc>
      </w:tr>
      <w:tr>
        <w:tc>
          <w:tcPr>
            <w:tcW w:type="dxa" w:w="2880"/>
          </w:tcPr>
          <w:p>
            <w:r>
              <w:t>Term.Type</w:t>
            </w:r>
          </w:p>
        </w:tc>
        <w:tc>
          <w:tcPr>
            <w:tcW w:type="dxa" w:w="2880"/>
          </w:tcPr>
          <w:p>
            <w:r>
              <w:t>string</w:t>
            </w:r>
          </w:p>
        </w:tc>
        <w:tc>
          <w:tcPr>
            <w:tcW w:type="dxa" w:w="2880"/>
          </w:tcPr>
          <w:p>
            <w:r>
              <w:t>Term type (example shows STANDARD).</w:t>
            </w:r>
          </w:p>
        </w:tc>
      </w:tr>
      <w:tr>
        <w:tc>
          <w:tcPr>
            <w:tcW w:type="dxa" w:w="2880"/>
          </w:tcPr>
          <w:p>
            <w:r>
              <w:t>Term.sparse</w:t>
            </w:r>
          </w:p>
        </w:tc>
        <w:tc>
          <w:tcPr>
            <w:tcW w:type="dxa" w:w="2880"/>
          </w:tcPr>
          <w:p>
            <w:r>
              <w:t>boolean</w:t>
            </w:r>
          </w:p>
        </w:tc>
        <w:tc>
          <w:tcPr>
            <w:tcW w:type="dxa" w:w="2880"/>
          </w:tcPr>
          <w:p>
            <w:r>
              <w:t>Indicates whether the object is sparse.</w:t>
            </w:r>
          </w:p>
        </w:tc>
      </w:tr>
      <w:tr>
        <w:tc>
          <w:tcPr>
            <w:tcW w:type="dxa" w:w="2880"/>
          </w:tcPr>
          <w:p>
            <w:r>
              <w:t>Term.Active</w:t>
            </w:r>
          </w:p>
        </w:tc>
        <w:tc>
          <w:tcPr>
            <w:tcW w:type="dxa" w:w="2880"/>
          </w:tcPr>
          <w:p>
            <w:r>
              <w:t>boolean</w:t>
            </w:r>
          </w:p>
        </w:tc>
        <w:tc>
          <w:tcPr>
            <w:tcW w:type="dxa" w:w="2880"/>
          </w:tcPr>
          <w:p>
            <w:r>
              <w:t>Whether the term is active.</w:t>
            </w:r>
          </w:p>
        </w:tc>
      </w:tr>
      <w:tr>
        <w:tc>
          <w:tcPr>
            <w:tcW w:type="dxa" w:w="2880"/>
          </w:tcPr>
          <w:p>
            <w:r>
              <w:t>Term.DueDays</w:t>
            </w:r>
          </w:p>
        </w:tc>
        <w:tc>
          <w:tcPr>
            <w:tcW w:type="dxa" w:w="2880"/>
          </w:tcPr>
          <w:p>
            <w:r>
              <w:t>number</w:t>
            </w:r>
          </w:p>
        </w:tc>
        <w:tc>
          <w:tcPr>
            <w:tcW w:type="dxa" w:w="2880"/>
          </w:tcPr>
          <w:p>
            <w:r>
              <w:t>Number of days until due (present when using DueDays).</w:t>
            </w:r>
          </w:p>
        </w:tc>
      </w:tr>
      <w:tr>
        <w:tc>
          <w:tcPr>
            <w:tcW w:type="dxa" w:w="2880"/>
          </w:tcPr>
          <w:p>
            <w:r>
              <w:t>Term.Id</w:t>
            </w:r>
          </w:p>
        </w:tc>
        <w:tc>
          <w:tcPr>
            <w:tcW w:type="dxa" w:w="2880"/>
          </w:tcPr>
          <w:p>
            <w:r>
              <w:t>string</w:t>
            </w:r>
          </w:p>
        </w:tc>
        <w:tc>
          <w:tcPr>
            <w:tcW w:type="dxa" w:w="2880"/>
          </w:tcPr>
          <w:p>
            <w:r>
              <w:t>ID of the created term.</w:t>
            </w:r>
          </w:p>
        </w:tc>
      </w:tr>
      <w:tr>
        <w:tc>
          <w:tcPr>
            <w:tcW w:type="dxa" w:w="2880"/>
          </w:tcPr>
          <w:p>
            <w:r>
              <w:t>Term.MetaData</w:t>
            </w:r>
          </w:p>
        </w:tc>
        <w:tc>
          <w:tcPr>
            <w:tcW w:type="dxa" w:w="2880"/>
          </w:tcPr>
          <w:p>
            <w:r>
              <w:t>object</w:t>
            </w:r>
          </w:p>
        </w:tc>
        <w:tc>
          <w:tcPr>
            <w:tcW w:type="dxa" w:w="2880"/>
          </w:tcPr>
          <w:p>
            <w:r>
              <w:t>Metadata for the term.</w:t>
            </w:r>
          </w:p>
        </w:tc>
      </w:tr>
      <w:tr>
        <w:tc>
          <w:tcPr>
            <w:tcW w:type="dxa" w:w="2880"/>
          </w:tcPr>
          <w:p>
            <w:r>
              <w:t>Term.MetaData.CreateTime</w:t>
            </w:r>
          </w:p>
        </w:tc>
        <w:tc>
          <w:tcPr>
            <w:tcW w:type="dxa" w:w="2880"/>
          </w:tcPr>
          <w:p>
            <w:r>
              <w:t>string</w:t>
            </w:r>
          </w:p>
        </w:tc>
        <w:tc>
          <w:tcPr>
            <w:tcW w:type="dxa" w:w="2880"/>
          </w:tcPr>
          <w:p>
            <w:r>
              <w:t>Creation timestamp.</w:t>
            </w:r>
          </w:p>
        </w:tc>
      </w:tr>
      <w:tr>
        <w:tc>
          <w:tcPr>
            <w:tcW w:type="dxa" w:w="2880"/>
          </w:tcPr>
          <w:p>
            <w:r>
              <w:t>Term.MetaData.LastUpdatedTime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'{{OAUTH_METADATA.meta.baseUrl}}/v3/company/{{OAUTH_METADATA.meta.realmId}}/term' \</w:t>
        <w:br/>
        <w:t xml:space="preserve"> --header 'Accept: application/json' \</w:t>
        <w:br/>
        <w:t xml:space="preserve"> --header 'Content-Type: application/json' \</w:t>
        <w:br/>
        <w:t xml:space="preserve"> --data '{</w:t>
        <w:br/>
        <w:t xml:space="preserve"> "DueDays": "120",</w:t>
        <w:br/>
        <w:t xml:space="preserve"> "Name": "Term120"</w:t>
        <w:br/>
        <w:t xml:space="preserve">  }'</w:t>
      </w:r>
    </w:p>
    <w:p>
      <w:pPr>
        <w:pStyle w:val="Heading3"/>
      </w:pPr>
      <w:r>
        <w:t>Example Usage</w:t>
      </w:r>
    </w:p>
    <w:p>
      <w:pPr>
        <w:pStyle w:val="Heading3"/>
      </w:pPr>
      <w:r>
        <w:t>Example 1: Create a term using DueDays</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'{{OAUTH_METADATA.meta.baseUrl}}/v3/company/{{OAUTH_METADATA.meta.realmId}}/term' \</w:t>
        <w:br/>
        <w:t xml:space="preserve"> --header 'Accept: application/json' \</w:t>
        <w:br/>
        <w:t xml:space="preserve"> --header 'Content-Type: application/json' \</w:t>
        <w:br/>
        <w:t xml:space="preserve"> --data '{</w:t>
        <w:br/>
        <w:t xml:space="preserve"> "DueDays": "120",</w:t>
        <w:br/>
        <w:t xml:space="preserve"> "Name": "Term120"</w:t>
        <w:br/>
        <w:t xml:space="preserve">  }'</w:t>
      </w:r>
    </w:p>
    <w:p>
      <w:pPr>
        <w:pStyle w:val="Heading3"/>
      </w:pPr>
      <w:r>
        <w:t>Example 2: Create a term using DayOfMonthDue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'{{OAUTH_METADATA.meta.baseUrl}}/v3/company/{{OAUTH_METADATA.meta.realmId}}/term' \</w:t>
        <w:br/>
        <w:t xml:space="preserve"> --header 'Accept: application/json' \</w:t>
        <w:br/>
        <w:t xml:space="preserve"> --header 'Content-Type: application/json' \</w:t>
        <w:br/>
        <w:t xml:space="preserve"> --data '{</w:t>
        <w:br/>
        <w:t xml:space="preserve"> "DayOfMonthDue": 15,</w:t>
        <w:br/>
        <w:t xml:space="preserve"> "Name": "Net 15 (Due on 15th)"</w:t>
        <w:br/>
        <w:t xml:space="preserve">  }'</w:t>
      </w:r>
    </w:p>
    <w:p>
      <w:pPr>
        <w:pStyle w:val="Heading3"/>
      </w:pPr>
      <w:r>
        <w:t>Behavior</w:t>
      </w:r>
    </w:p>
    <w:p>
      <w:pPr>
        <w:pStyle w:val="ListBullet"/>
      </w:pPr>
      <w:r>
        <w:t>Validation: Validates presence of Name and that either DueDays or DayOfMonthDue is provided.</w:t>
      </w:r>
    </w:p>
    <w:p>
      <w:pPr>
        <w:pStyle w:val="ListBullet"/>
      </w:pPr>
      <w:r>
        <w:t>Creation: Creates the term in the specified company (realm).</w:t>
      </w:r>
    </w:p>
    <w:p>
      <w:pPr>
        <w:pStyle w:val="ListBullet"/>
      </w:pPr>
      <w:r>
        <w:t>Response Return: Returns the newly created Term object (including Id, SyncToken, and MetaData).</w:t>
      </w:r>
    </w:p>
    <w:p>
      <w:pPr>
        <w:pStyle w:val="Heading3"/>
      </w:pPr>
      <w:r>
        <w:t>Notes</w:t>
      </w:r>
    </w:p>
    <w:p>
      <w:pPr>
        <w:pStyle w:val="ListBullet"/>
      </w:pPr>
      <w:r>
        <w:t>DayOfMonthDue and DueDays are mutually conditional: you must provide one if the other is not present.</w:t>
      </w:r>
    </w:p>
    <w:p>
      <w:pPr>
        <w:pStyle w:val="ListBullet"/>
      </w:pPr>
      <w:r>
        <w:t>The documentation example shows DueDays being sent as a string ("120"), while the response returns it as a number (120).</w:t>
      </w:r>
    </w:p>
    <w:p>
      <w:pPr>
        <w:pStyle w:val="Heading3"/>
      </w:pPr>
      <w:r>
        <w:t>Related terms actions</w:t>
      </w:r>
    </w:p>
    <w:p>
      <w:pPr>
        <w:pStyle w:val="ListBullet"/>
      </w:pPr>
      <w:r>
        <w:t>[GET] Read a Term — /term/{{termId}}</w:t>
      </w:r>
    </w:p>
    <w:p>
      <w:pPr>
        <w:pStyle w:val="ListBullet"/>
      </w:pPr>
      <w:r>
        <w:t>[GET] Query Terms (QBO SQL) — /query</w:t>
      </w:r>
    </w:p>
    <w:p>
      <w:r>
        <w:br w:type="page"/>
      </w:r>
    </w:p>
    <w:p>
      <w:pPr>
        <w:pStyle w:val="Heading2"/>
      </w:pPr>
      <w:r>
        <w:t>42. [GET] Read a Term</w:t>
      </w:r>
    </w:p>
    <w:p>
      <w:r>
        <w:rPr>
          <w:b/>
        </w:rPr>
        <w:t xml:space="preserve">Endpoint: </w:t>
      </w:r>
      <w:r>
        <w:rPr>
          <w:rFonts w:ascii="Courier New" w:hAnsi="Courier New"/>
          <w:sz w:val="18"/>
        </w:rPr>
        <w:t>/term/{{termId}}</w:t>
      </w:r>
    </w:p>
    <w:p>
      <w:pPr>
        <w:pStyle w:val="Heading3"/>
      </w:pPr>
      <w:r>
        <w:t>Prerequisites</w:t>
      </w:r>
    </w:p>
    <w:p>
      <w:pPr>
        <w:pStyle w:val="ListBullet"/>
      </w:pPr>
      <w:r>
        <w:t>A valid QuickBooks Online company (realm) and an existing Term record to read</w:t>
      </w:r>
    </w:p>
    <w:p>
      <w:pPr>
        <w:pStyle w:val="ListBullet"/>
      </w:pPr>
      <w:r>
        <w:t>The Term termId value to retrieve</w:t>
      </w:r>
    </w:p>
    <w:p>
      <w:pPr>
        <w:pStyle w:val="Heading3"/>
      </w:pPr>
      <w:r>
        <w:t>Method</w:t>
      </w:r>
    </w:p>
    <w:p>
      <w:r>
        <w:t>GET</w:t>
      </w:r>
    </w:p>
    <w:p>
      <w:pPr>
        <w:pStyle w:val="Heading3"/>
      </w:pPr>
      <w:r>
        <w:t>URL</w:t>
      </w:r>
    </w:p>
    <w:p>
      <w:r>
        <w:t>{{OAUTH_METADATA.meta.baseUrl}}/v3/company/{{OAUTH_METADATA.meta.realmId}}/term/{{termId}}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QuickBooks Online Term object by its ID and returns the Term resource.</w:t>
      </w:r>
    </w:p>
    <w:p>
      <w:pPr>
        <w:pStyle w:val="Heading3"/>
      </w:pPr>
      <w:r>
        <w:t>Enforcement Rules</w:t>
      </w:r>
    </w:p>
    <w:p>
      <w:pPr>
        <w:pStyle w:val="ListBullet"/>
      </w:pPr>
      <w:r>
        <w:t>The termId path parameter must always be present.</w:t>
      </w:r>
    </w:p>
    <w:p>
      <w:pPr>
        <w:pStyle w:val="ListBullet"/>
      </w:pPr>
      <w:r>
        <w:t>If the user provides a termId, use that value directly.</w:t>
      </w:r>
    </w:p>
    <w:p>
      <w:pPr>
        <w:pStyle w:val="ListBullet"/>
      </w:pPr>
      <w:r>
        <w:t>Do not call the API with a missing or empty termId (e.g., avoid /term// or /term).</w:t>
      </w:r>
    </w:p>
    <w:p>
      <w:pPr>
        <w:pStyle w:val="ListBullet"/>
      </w:pPr>
      <w:r>
        <w:t>Always construct the path as /term/{{termId}}, where {{termId}} is a non-empty string.</w:t>
      </w:r>
    </w:p>
    <w:p>
      <w:pPr>
        <w:pStyle w:val="ListBullet"/>
      </w:pPr>
      <w:r>
        <w:t>Do not infer or guess the termId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/term/4</w:t>
        <w:br/>
        <w:t>/term/12345</w:t>
      </w:r>
    </w:p>
    <w:p>
      <w:pPr>
        <w:pStyle w:val="Heading3"/>
      </w:pPr>
      <w:r>
        <w:t>Invalid Examples</w:t>
      </w:r>
    </w:p>
    <w:p>
      <w:r>
        <w:rPr>
          <w:b/>
          <w:color w:val="666666"/>
          <w:sz w:val="16"/>
        </w:rPr>
        <w:t>[http]</w:t>
      </w:r>
    </w:p>
    <w:p>
      <w:pPr>
        <w:shd w:fill="F2F2F2" w:val="clear"/>
      </w:pPr>
      <w:r>
        <w:rPr>
          <w:rFonts w:ascii="Courier New" w:hAnsi="Courier New"/>
          <w:sz w:val="17"/>
        </w:rPr>
        <w:t>/term/</w:t>
        <w:br/>
        <w:t>/term</w:t>
        <w:br/>
        <w:t>/term//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termId</w:t>
            </w:r>
          </w:p>
        </w:tc>
        <w:tc>
          <w:tcPr>
            <w:tcW w:type="dxa" w:w="2880"/>
          </w:tcPr>
          <w:p>
            <w:r>
              <w:t>string</w:t>
            </w:r>
          </w:p>
        </w:tc>
        <w:tc>
          <w:tcPr>
            <w:tcW w:type="dxa" w:w="2880"/>
          </w:tcPr>
          <w:p>
            <w:r>
              <w:t>The ID of the Term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"Term": {</w:t>
        <w:br/>
        <w:t xml:space="preserve"> "SyncToken": "0",</w:t>
        <w:br/>
        <w:t xml:space="preserve"> "domain": "QBO",</w:t>
        <w:br/>
        <w:t xml:space="preserve"> "Name": "Net 60",</w:t>
        <w:br/>
        <w:t xml:space="preserve"> "DiscountPercent": 0,</w:t>
        <w:br/>
        <w:t xml:space="preserve"> "DiscountDays": 0,</w:t>
        <w:br/>
        <w:t xml:space="preserve"> "Type": "STANDARD",</w:t>
        <w:br/>
        <w:t xml:space="preserve"> "sparse": false,</w:t>
        <w:br/>
        <w:t xml:space="preserve"> "Active": true,</w:t>
        <w:br/>
        <w:t xml:space="preserve"> "DueDays": 60,</w:t>
        <w:br/>
        <w:t xml:space="preserve"> "Id": "4",</w:t>
        <w:br/>
        <w:t xml:space="preserve"> "MetaData": {</w:t>
        <w:br/>
        <w:t xml:space="preserve"> "CreateTime": "2014-09-11T14:41:49-07:00",</w:t>
        <w:br/>
        <w:t xml:space="preserve"> "LastUpdatedTime": "2014-09-11T14:41:49-07:00"</w:t>
        <w:br/>
        <w:t xml:space="preserve"> }</w:t>
        <w:br/>
        <w:t xml:space="preserve"> },</w:t>
        <w:br/>
        <w:t xml:space="preserve"> "time": "2015-07-28T08:52:57.63-07:00"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object</w:t>
            </w:r>
          </w:p>
        </w:tc>
        <w:tc>
          <w:tcPr>
            <w:tcW w:type="dxa" w:w="2880"/>
          </w:tcPr>
          <w:p>
            <w:r>
              <w:t>The Term resource wrapper.</w:t>
            </w:r>
          </w:p>
        </w:tc>
      </w:tr>
      <w:tr>
        <w:tc>
          <w:tcPr>
            <w:tcW w:type="dxa" w:w="2880"/>
          </w:tcPr>
          <w:p>
            <w:r>
              <w:t>Term.SyncToken</w:t>
            </w:r>
          </w:p>
        </w:tc>
        <w:tc>
          <w:tcPr>
            <w:tcW w:type="dxa" w:w="2880"/>
          </w:tcPr>
          <w:p>
            <w:r>
              <w:t>string</w:t>
            </w:r>
          </w:p>
        </w:tc>
        <w:tc>
          <w:tcPr>
            <w:tcW w:type="dxa" w:w="2880"/>
          </w:tcPr>
          <w:p>
            <w:r>
              <w:t>Version token for the entity (used for concurrency control in updates).</w:t>
            </w:r>
          </w:p>
        </w:tc>
      </w:tr>
      <w:tr>
        <w:tc>
          <w:tcPr>
            <w:tcW w:type="dxa" w:w="2880"/>
          </w:tcPr>
          <w:p>
            <w:r>
              <w:t>Term.domain</w:t>
            </w:r>
          </w:p>
        </w:tc>
        <w:tc>
          <w:tcPr>
            <w:tcW w:type="dxa" w:w="2880"/>
          </w:tcPr>
          <w:p>
            <w:r>
              <w:t>string</w:t>
            </w:r>
          </w:p>
        </w:tc>
        <w:tc>
          <w:tcPr>
            <w:tcW w:type="dxa" w:w="2880"/>
          </w:tcPr>
          <w:p>
            <w:r>
              <w:t>The QuickBooks domain value returned by the API (example: QBO).</w:t>
            </w:r>
          </w:p>
        </w:tc>
      </w:tr>
      <w:tr>
        <w:tc>
          <w:tcPr>
            <w:tcW w:type="dxa" w:w="2880"/>
          </w:tcPr>
          <w:p>
            <w:r>
              <w:t>Term.Name</w:t>
            </w:r>
          </w:p>
        </w:tc>
        <w:tc>
          <w:tcPr>
            <w:tcW w:type="dxa" w:w="2880"/>
          </w:tcPr>
          <w:p>
            <w:r>
              <w:t>string</w:t>
            </w:r>
          </w:p>
        </w:tc>
        <w:tc>
          <w:tcPr>
            <w:tcW w:type="dxa" w:w="2880"/>
          </w:tcPr>
          <w:p>
            <w:r>
              <w:t>Name of the term (example: Net 60).</w:t>
            </w:r>
          </w:p>
        </w:tc>
      </w:tr>
      <w:tr>
        <w:tc>
          <w:tcPr>
            <w:tcW w:type="dxa" w:w="2880"/>
          </w:tcPr>
          <w:p>
            <w:r>
              <w:t>Term.DiscountPercent</w:t>
            </w:r>
          </w:p>
        </w:tc>
        <w:tc>
          <w:tcPr>
            <w:tcW w:type="dxa" w:w="2880"/>
          </w:tcPr>
          <w:p>
            <w:r>
              <w:t>number</w:t>
            </w:r>
          </w:p>
        </w:tc>
        <w:tc>
          <w:tcPr>
            <w:tcW w:type="dxa" w:w="2880"/>
          </w:tcPr>
          <w:p>
            <w:r>
              <w:t>Discount percentage for early payment.</w:t>
            </w:r>
          </w:p>
        </w:tc>
      </w:tr>
      <w:tr>
        <w:tc>
          <w:tcPr>
            <w:tcW w:type="dxa" w:w="2880"/>
          </w:tcPr>
          <w:p>
            <w:r>
              <w:t>Term.DiscountDays</w:t>
            </w:r>
          </w:p>
        </w:tc>
        <w:tc>
          <w:tcPr>
            <w:tcW w:type="dxa" w:w="2880"/>
          </w:tcPr>
          <w:p>
            <w:r>
              <w:t>number</w:t>
            </w:r>
          </w:p>
        </w:tc>
        <w:tc>
          <w:tcPr>
            <w:tcW w:type="dxa" w:w="2880"/>
          </w:tcPr>
          <w:p>
            <w:r>
              <w:t>Number of days the discount is available.</w:t>
            </w:r>
          </w:p>
        </w:tc>
      </w:tr>
      <w:tr>
        <w:tc>
          <w:tcPr>
            <w:tcW w:type="dxa" w:w="2880"/>
          </w:tcPr>
          <w:p>
            <w:r>
              <w:t>Term.Type</w:t>
            </w:r>
          </w:p>
        </w:tc>
        <w:tc>
          <w:tcPr>
            <w:tcW w:type="dxa" w:w="2880"/>
          </w:tcPr>
          <w:p>
            <w:r>
              <w:t>string</w:t>
            </w:r>
          </w:p>
        </w:tc>
        <w:tc>
          <w:tcPr>
            <w:tcW w:type="dxa" w:w="2880"/>
          </w:tcPr>
          <w:p>
            <w:r>
              <w:t>Term type (example: STANDARD).</w:t>
            </w:r>
          </w:p>
        </w:tc>
      </w:tr>
      <w:tr>
        <w:tc>
          <w:tcPr>
            <w:tcW w:type="dxa" w:w="2880"/>
          </w:tcPr>
          <w:p>
            <w:r>
              <w:t>Term.sparse</w:t>
            </w:r>
          </w:p>
        </w:tc>
        <w:tc>
          <w:tcPr>
            <w:tcW w:type="dxa" w:w="2880"/>
          </w:tcPr>
          <w:p>
            <w:r>
              <w:t>boolean</w:t>
            </w:r>
          </w:p>
        </w:tc>
        <w:tc>
          <w:tcPr>
            <w:tcW w:type="dxa" w:w="2880"/>
          </w:tcPr>
          <w:p>
            <w:r>
              <w:t>Indicates whether the object is sparse.</w:t>
            </w:r>
          </w:p>
        </w:tc>
      </w:tr>
      <w:tr>
        <w:tc>
          <w:tcPr>
            <w:tcW w:type="dxa" w:w="2880"/>
          </w:tcPr>
          <w:p>
            <w:r>
              <w:t>Term.Active</w:t>
            </w:r>
          </w:p>
        </w:tc>
        <w:tc>
          <w:tcPr>
            <w:tcW w:type="dxa" w:w="2880"/>
          </w:tcPr>
          <w:p>
            <w:r>
              <w:t>boolean</w:t>
            </w:r>
          </w:p>
        </w:tc>
        <w:tc>
          <w:tcPr>
            <w:tcW w:type="dxa" w:w="2880"/>
          </w:tcPr>
          <w:p>
            <w:r>
              <w:t>Whether the term is active.</w:t>
            </w:r>
          </w:p>
        </w:tc>
      </w:tr>
      <w:tr>
        <w:tc>
          <w:tcPr>
            <w:tcW w:type="dxa" w:w="2880"/>
          </w:tcPr>
          <w:p>
            <w:r>
              <w:t>Term.DueDays</w:t>
            </w:r>
          </w:p>
        </w:tc>
        <w:tc>
          <w:tcPr>
            <w:tcW w:type="dxa" w:w="2880"/>
          </w:tcPr>
          <w:p>
            <w:r>
              <w:t>number</w:t>
            </w:r>
          </w:p>
        </w:tc>
        <w:tc>
          <w:tcPr>
            <w:tcW w:type="dxa" w:w="2880"/>
          </w:tcPr>
          <w:p>
            <w:r>
              <w:t>Number of days until payment is due.</w:t>
            </w:r>
          </w:p>
        </w:tc>
      </w:tr>
      <w:tr>
        <w:tc>
          <w:tcPr>
            <w:tcW w:type="dxa" w:w="2880"/>
          </w:tcPr>
          <w:p>
            <w:r>
              <w:t>Term.Id</w:t>
            </w:r>
          </w:p>
        </w:tc>
        <w:tc>
          <w:tcPr>
            <w:tcW w:type="dxa" w:w="2880"/>
          </w:tcPr>
          <w:p>
            <w:r>
              <w:t>string</w:t>
            </w:r>
          </w:p>
        </w:tc>
        <w:tc>
          <w:tcPr>
            <w:tcW w:type="dxa" w:w="2880"/>
          </w:tcPr>
          <w:p>
            <w:r>
              <w:t>Unique identifier of the Term.</w:t>
            </w:r>
          </w:p>
        </w:tc>
      </w:tr>
      <w:tr>
        <w:tc>
          <w:tcPr>
            <w:tcW w:type="dxa" w:w="2880"/>
          </w:tcPr>
          <w:p>
            <w:r>
              <w:t>Term.MetaData</w:t>
            </w:r>
          </w:p>
        </w:tc>
        <w:tc>
          <w:tcPr>
            <w:tcW w:type="dxa" w:w="2880"/>
          </w:tcPr>
          <w:p>
            <w:r>
              <w:t>object</w:t>
            </w:r>
          </w:p>
        </w:tc>
        <w:tc>
          <w:tcPr>
            <w:tcW w:type="dxa" w:w="2880"/>
          </w:tcPr>
          <w:p>
            <w:r>
              <w:t>Metadata for the entity.</w:t>
            </w:r>
          </w:p>
        </w:tc>
      </w:tr>
      <w:tr>
        <w:tc>
          <w:tcPr>
            <w:tcW w:type="dxa" w:w="2880"/>
          </w:tcPr>
          <w:p>
            <w:r>
              <w:t>Term.MetaData.CreateTime</w:t>
            </w:r>
          </w:p>
        </w:tc>
        <w:tc>
          <w:tcPr>
            <w:tcW w:type="dxa" w:w="2880"/>
          </w:tcPr>
          <w:p>
            <w:r>
              <w:t>string</w:t>
            </w:r>
          </w:p>
        </w:tc>
        <w:tc>
          <w:tcPr>
            <w:tcW w:type="dxa" w:w="2880"/>
          </w:tcPr>
          <w:p>
            <w:r>
              <w:t>ISO-8601 timestamp when the Term was created.</w:t>
            </w:r>
          </w:p>
        </w:tc>
      </w:tr>
      <w:tr>
        <w:tc>
          <w:tcPr>
            <w:tcW w:type="dxa" w:w="2880"/>
          </w:tcPr>
          <w:p>
            <w:r>
              <w:t>Term.MetaData.LastUpdatedTime</w:t>
            </w:r>
          </w:p>
        </w:tc>
        <w:tc>
          <w:tcPr>
            <w:tcW w:type="dxa" w:w="2880"/>
          </w:tcPr>
          <w:p>
            <w:r>
              <w:t>string</w:t>
            </w:r>
          </w:p>
        </w:tc>
        <w:tc>
          <w:tcPr>
            <w:tcW w:type="dxa" w:w="2880"/>
          </w:tcPr>
          <w:p>
            <w:r>
              <w:t>ISO-8601 timestamp when the Term was last updated.</w:t>
            </w:r>
          </w:p>
        </w:tc>
      </w:tr>
      <w:tr>
        <w:tc>
          <w:tcPr>
            <w:tcW w:type="dxa" w:w="2880"/>
          </w:tcPr>
          <w:p>
            <w:r>
              <w:t>time</w:t>
            </w:r>
          </w:p>
        </w:tc>
        <w:tc>
          <w:tcPr>
            <w:tcW w:type="dxa" w:w="2880"/>
          </w:tcPr>
          <w:p>
            <w:r>
              <w:t>string</w:t>
            </w:r>
          </w:p>
        </w:tc>
        <w:tc>
          <w:tcPr>
            <w:tcW w:type="dxa" w:w="2880"/>
          </w:tcPr>
          <w:p>
            <w:r>
              <w:t>Server timestamp for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'{{OAUTH_METADATA.meta.baseUrl}}/v3/company/{{OAUTH_METADATA.meta.realmId}}/term/4' \</w:t>
        <w:br/>
        <w:t xml:space="preserve"> --header 'Accept: application/json'</w:t>
      </w:r>
    </w:p>
    <w:p>
      <w:pPr>
        <w:pStyle w:val="Heading3"/>
      </w:pPr>
      <w:r>
        <w:t>Example Usage</w:t>
      </w:r>
    </w:p>
    <w:p>
      <w:pPr>
        <w:pStyle w:val="Heading3"/>
      </w:pPr>
      <w:r>
        <w:t>Example 1: Read a Term by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'{{OAUTH_METADATA.meta.baseUrl}}/v3/company/{{OAUTH_METADATA.meta.realmId}}/term/4' \</w:t>
        <w:br/>
        <w:t xml:space="preserve"> -H 'Accept: application/json'</w:t>
      </w:r>
    </w:p>
    <w:p>
      <w:pPr>
        <w:pStyle w:val="Heading3"/>
      </w:pPr>
      <w:r>
        <w:t>Example 2: Read another Term</w:t>
      </w:r>
    </w:p>
    <w:p>
      <w:r>
        <w:rPr>
          <w:b/>
          <w:color w:val="666666"/>
          <w:sz w:val="16"/>
        </w:rPr>
        <w:t>[bash]</w:t>
      </w:r>
    </w:p>
    <w:p>
      <w:pPr>
        <w:shd w:fill="F2F2F2" w:val="clear"/>
      </w:pPr>
      <w:r>
        <w:rPr>
          <w:rFonts w:ascii="Courier New" w:hAnsi="Courier New"/>
          <w:sz w:val="17"/>
        </w:rPr>
        <w:t>curl -X GET \</w:t>
        <w:br/>
        <w:t xml:space="preserve"> '{{OAUTH_METADATA.meta.baseUrl}}/v3/company/{{OAUTH_METADATA.meta.realmId}}/term/12345' \</w:t>
        <w:br/>
        <w:t xml:space="preserve"> -H 'Accept: application/json'</w:t>
      </w:r>
    </w:p>
    <w:p>
      <w:pPr>
        <w:pStyle w:val="Heading3"/>
      </w:pPr>
      <w:r>
        <w:t>Notes</w:t>
      </w:r>
    </w:p>
    <w:p>
      <w:pPr>
        <w:pStyle w:val="ListBullet"/>
      </w:pPr>
      <w:r>
        <w:t>This endpoint returns the Term object wrapped under the Term key, plus a top-level time field.</w:t>
      </w:r>
    </w:p>
    <w:p>
      <w:pPr>
        <w:pStyle w:val="Heading3"/>
      </w:pPr>
      <w:r>
        <w:t>Related terms actions</w:t>
      </w:r>
    </w:p>
    <w:p>
      <w:pPr>
        <w:pStyle w:val="ListBullet"/>
      </w:pPr>
      <w:r>
        <w:t>[POST] Create a Term — /term</w:t>
      </w:r>
    </w:p>
    <w:p>
      <w:pPr>
        <w:pStyle w:val="ListBullet"/>
      </w:pPr>
      <w:r>
        <w:t>[GET] Query Terms (QBO SQL) — /query</w:t>
      </w:r>
    </w:p>
    <w:p>
      <w:r>
        <w:br w:type="page"/>
      </w:r>
    </w:p>
    <w:p>
      <w:pPr>
        <w:pStyle w:val="Heading2"/>
      </w:pPr>
      <w:r>
        <w:t>43. [GET] Query TimeActivity</w:t>
      </w:r>
    </w:p>
    <w:p>
      <w:r>
        <w:rPr>
          <w:b/>
        </w:rPr>
        <w:t xml:space="preserve">Endpoint: </w:t>
      </w:r>
      <w:r>
        <w:rPr>
          <w:rFonts w:ascii="Courier New" w:hAnsi="Courier New"/>
          <w:sz w:val="18"/>
        </w:rPr>
        <w:t>/query</w:t>
      </w:r>
    </w:p>
    <w:p>
      <w:pPr>
        <w:pStyle w:val="Heading3"/>
      </w:pPr>
      <w:r>
        <w:t>Query TimeActivity (SQL-like Query)</w:t>
      </w:r>
    </w:p>
    <w:p>
      <w:pPr>
        <w:pStyle w:val="Heading3"/>
      </w:pPr>
      <w:r>
        <w:t>Prerequisites</w:t>
      </w:r>
    </w:p>
    <w:p>
      <w:pPr>
        <w:pStyle w:val="ListBullet"/>
      </w:pPr>
      <w:r>
        <w:t>Must be signed in with your Intuit developer credentials</w:t>
      </w:r>
    </w:p>
    <w:p>
      <w:pPr>
        <w:pStyle w:val="ListBullet"/>
      </w:pPr>
      <w:r>
        <w:t>Must have an active QuickBooks Online company (test company is acceptable)</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TimeActivity objects in a QueryResponse.</w:t>
      </w:r>
    </w:p>
    <w:p>
      <w:pPr>
        <w:pStyle w:val="Heading3"/>
      </w:pPr>
      <w:r>
        <w:t>Enforcement Rules</w:t>
      </w:r>
    </w:p>
    <w:p>
      <w:pPr>
        <w:pStyle w:val="ListBullet"/>
      </w:pPr>
      <w:r>
        <w:t>The realmId path parameter must always be present and non-empty.</w:t>
      </w:r>
    </w:p>
    <w:p>
      <w:pPr>
        <w:pStyle w:val="ListBullet"/>
      </w:pPr>
      <w:r>
        <w:t>If the user provides a realmId, use that value directly.</w:t>
      </w:r>
    </w:p>
    <w:p>
      <w:pPr>
        <w:pStyle w:val="ListBullet"/>
      </w:pPr>
      <w:r>
        <w:t>Do not call the API with a missing or empty realmId (e.g., avoid /v3/company//query).</w:t>
      </w:r>
    </w:p>
    <w:p>
      <w:pPr>
        <w:pStyle w:val="ListBullet"/>
      </w:pPr>
      <w:r>
        <w:t>Always construct the path as /v3/company/{{realmId}}/query,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/v3/company/123145844219111/query?query=select%20*%20from%20TimeActivity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Must be non-empty.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(e.g., select * from TimeActivity where TxnDate &gt; '2014-09-14').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"TimeActivity": [</w:t>
        <w:br/>
        <w:t xml:space="preserve"> {</w:t>
        <w:br/>
        <w:t xml:space="preserve"> "TxnDate": "2014-09-17",</w:t>
        <w:br/>
        <w:t xml:space="preserve"> "domain": "QBO",</w:t>
        <w:br/>
        <w:t xml:space="preserve"> "NameOf": "Employee",</w:t>
        <w:br/>
        <w:t xml:space="preserve"> "Description": "Garden Lighting",</w:t>
        <w:br/>
        <w:t xml:space="preserve"> "ItemRef": {</w:t>
        <w:br/>
        <w:t xml:space="preserve"> "name": "Lighting",</w:t>
        <w:br/>
        <w:t xml:space="preserve"> "value": "8"</w:t>
        <w:br/>
        <w:t xml:space="preserve"> },</w:t>
        <w:br/>
        <w:t xml:space="preserve"> "Minutes": 0,</w:t>
        <w:br/>
        <w:t xml:space="preserve"> "ProjectRef": {</w:t>
        <w:br/>
        <w:t xml:space="preserve"> "value": "39298045"</w:t>
        <w:br/>
        <w:t xml:space="preserve"> },</w:t>
        <w:br/>
        <w:t xml:space="preserve"> "Hours": 3,</w:t>
        <w:br/>
        <w:t xml:space="preserve"> "BillableStatus": "HasBeenBilled",</w:t>
        <w:br/>
        <w:t xml:space="preserve"> "sparse": false,</w:t>
        <w:br/>
        <w:t xml:space="preserve"> "HourlyRate": 15,</w:t>
        <w:br/>
        <w:t xml:space="preserve"> "Taxable": false,</w:t>
        <w:br/>
        <w:t xml:space="preserve"> "EmployeeRef": {</w:t>
        <w:br/>
        <w:t xml:space="preserve"> "name": "Emily Platt",</w:t>
        <w:br/>
        <w:t xml:space="preserve"> "value": "55"</w:t>
        <w:br/>
        <w:t xml:space="preserve"> },</w:t>
        <w:br/>
        <w:t xml:space="preserve"> "SyncToken": "0",</w:t>
        <w:br/>
        <w:t xml:space="preserve"> "CustomerRef": {</w:t>
        <w:br/>
        <w:t xml:space="preserve"> "name": "Rondonuwu Fruit and Vegi",</w:t>
        <w:br/>
        <w:t xml:space="preserve"> "value": "21"</w:t>
        <w:br/>
        <w:t xml:space="preserve"> },</w:t>
        <w:br/>
        <w:t xml:space="preserve"> "Id": "5",</w:t>
        <w:br/>
        <w:t xml:space="preserve"> "MetaData": {</w:t>
        <w:br/>
        <w:t xml:space="preserve"> "CreateTime": "2014-09-17T11:55:25-07:00",</w:t>
        <w:br/>
        <w:t xml:space="preserve"> "LastUpdatedTime": "2014-09-18T13:45:12-07:00"</w:t>
        <w:br/>
        <w:t xml:space="preserve"> }</w:t>
        <w:br/>
        <w:t xml:space="preserve"> },</w:t>
        <w:br/>
        <w:t xml:space="preserve"> {</w:t>
        <w:br/>
        <w:t xml:space="preserve"> "TxnDate": "2014-09-17",</w:t>
        <w:br/>
        <w:t xml:space="preserve"> "domain": "QBO",</w:t>
        <w:br/>
        <w:t xml:space="preserve"> "NameOf": "Employee",</w:t>
        <w:br/>
        <w:t xml:space="preserve"> "Description": "Tree and Shrub Trimming",</w:t>
        <w:br/>
        <w:t xml:space="preserve"> "ItemRef": {</w:t>
        <w:br/>
        <w:t xml:space="preserve"> "name": "Trimming",</w:t>
        <w:br/>
        <w:t xml:space="preserve"> "value": "18"</w:t>
        <w:br/>
        <w:t xml:space="preserve"> },</w:t>
        <w:br/>
        <w:t xml:space="preserve"> "Minutes": 0,</w:t>
        <w:br/>
        <w:t xml:space="preserve"> "ProjectRef": {</w:t>
        <w:br/>
        <w:t xml:space="preserve"> "value": "39298045"</w:t>
        <w:br/>
        <w:t xml:space="preserve"> },</w:t>
        <w:br/>
        <w:t xml:space="preserve"> "Hours": 2,</w:t>
        <w:br/>
        <w:t xml:space="preserve"> "BillableStatus": "HasBeenBilled",</w:t>
        <w:br/>
        <w:t xml:space="preserve"> "sparse": false,</w:t>
        <w:br/>
        <w:t xml:space="preserve"> "HourlyRate": 15,</w:t>
        <w:br/>
        <w:t xml:space="preserve"> "Taxable": false,</w:t>
        <w:br/>
        <w:t xml:space="preserve"> "EmployeeRef": {</w:t>
        <w:br/>
        <w:t xml:space="preserve"> "name": "Emily Platt",</w:t>
        <w:br/>
        <w:t xml:space="preserve"> "value": "55"</w:t>
        <w:br/>
        <w:t xml:space="preserve"> },</w:t>
        <w:br/>
        <w:t xml:space="preserve"> "SyncToken": "0",</w:t>
        <w:br/>
        <w:t xml:space="preserve"> "CustomerRef": {</w:t>
        <w:br/>
        <w:t xml:space="preserve"> "name": "Rondonuwu Fruit and Vegi",</w:t>
        <w:br/>
        <w:t xml:space="preserve"> "value": "21"</w:t>
        <w:br/>
        <w:t xml:space="preserve"> },</w:t>
        <w:br/>
        <w:t xml:space="preserve"> "Id": "4",</w:t>
        <w:br/>
        <w:t xml:space="preserve"> "MetaData": {</w:t>
        <w:br/>
        <w:t xml:space="preserve"> "CreateTime": "2014-09-17T11:54:02-07:00",</w:t>
        <w:br/>
        <w:t xml:space="preserve"> "LastUpdatedTime": "2014-09-18T13:45:12-07:00"</w:t>
        <w:br/>
        <w:t xml:space="preserve"> }</w:t>
        <w:br/>
        <w:t xml:space="preserve"> },</w:t>
        <w:br/>
        <w:t xml:space="preserve"> {</w:t>
        <w:br/>
        <w:t xml:space="preserve"> "TxnDate": "2014-09-16",</w:t>
        <w:br/>
        <w:t xml:space="preserve"> "domain": "QBO",</w:t>
        <w:br/>
        <w:t xml:space="preserve"> "NameOf": "Employee",</w:t>
        <w:br/>
        <w:t xml:space="preserve"> "Description": "Custom Design",</w:t>
        <w:br/>
        <w:t xml:space="preserve"> "ItemRef": {</w:t>
        <w:br/>
        <w:t xml:space="preserve"> "name": "Design",</w:t>
        <w:br/>
        <w:t xml:space="preserve"> "value": "4"</w:t>
        <w:br/>
        <w:t xml:space="preserve"> },</w:t>
        <w:br/>
        <w:t xml:space="preserve"> "Minutes": 0,</w:t>
        <w:br/>
        <w:t xml:space="preserve"> "ProjectRef": {</w:t>
        <w:br/>
        <w:t xml:space="preserve"> "value": "39298003"</w:t>
        <w:br/>
        <w:t xml:space="preserve"> },</w:t>
        <w:br/>
        <w:t xml:space="preserve"> "Hours": 5,</w:t>
        <w:br/>
        <w:t xml:space="preserve"> "BillableStatus": "Billable",</w:t>
        <w:br/>
        <w:t xml:space="preserve"> "sparse": false,</w:t>
        <w:br/>
        <w:t xml:space="preserve"> "HourlyRate": 75,</w:t>
        <w:br/>
        <w:t xml:space="preserve"> "Taxable": false,</w:t>
        <w:br/>
        <w:t xml:space="preserve"> "EmployeeRef": {</w:t>
        <w:br/>
        <w:t xml:space="preserve"> "name": "John Johnson",</w:t>
        <w:br/>
        <w:t xml:space="preserve"> "value": "54"</w:t>
        <w:br/>
        <w:t xml:space="preserve"> },</w:t>
        <w:br/>
        <w:t xml:space="preserve"> "SyncToken": "0",</w:t>
        <w:br/>
        <w:t xml:space="preserve"> "CustomerRef": {</w:t>
        <w:br/>
        <w:t xml:space="preserve"> "name": "Amy's Bird Sanctuary",</w:t>
        <w:br/>
        <w:t xml:space="preserve"> "value": "1"</w:t>
        <w:br/>
        <w:t xml:space="preserve"> },</w:t>
        <w:br/>
        <w:t xml:space="preserve"> "Id": "3",</w:t>
        <w:br/>
        <w:t xml:space="preserve"> "MetaData": {</w:t>
        <w:br/>
        <w:t xml:space="preserve"> "CreateTime": "2014-09-17T11:53:15-07:00",</w:t>
        <w:br/>
        <w:t xml:space="preserve"> "LastUpdatedTime": "2014-09-17T11:53:15-07:00"</w:t>
        <w:br/>
        <w:t xml:space="preserve"> }</w:t>
        <w:br/>
        <w:t xml:space="preserve"> },</w:t>
        <w:br/>
        <w:t xml:space="preserve"> {</w:t>
        <w:br/>
        <w:t xml:space="preserve"> "TxnDate": "2014-09-17",</w:t>
        <w:br/>
        <w:t xml:space="preserve"> "domain": "QBO",</w:t>
        <w:br/>
        <w:t xml:space="preserve"> "NameOf": "Employee",</w:t>
        <w:br/>
        <w:t xml:space="preserve"> "Description": "Gardening",</w:t>
        <w:br/>
        <w:t xml:space="preserve"> "ItemRef": {</w:t>
        <w:br/>
        <w:t xml:space="preserve"> "name": "Hours",</w:t>
        <w:br/>
        <w:t xml:space="preserve"> "value": "2"</w:t>
        <w:br/>
        <w:t xml:space="preserve"> },</w:t>
        <w:br/>
        <w:t xml:space="preserve"> "Minutes": 0,</w:t>
        <w:br/>
        <w:t xml:space="preserve"> "ProjectRef": {</w:t>
        <w:br/>
        <w:t xml:space="preserve"> "value": "39298003"</w:t>
        <w:br/>
        <w:t xml:space="preserve"> },</w:t>
        <w:br/>
        <w:t xml:space="preserve"> "Hours": 4,</w:t>
        <w:br/>
        <w:t xml:space="preserve"> "BillableStatus": "NotBillable",</w:t>
        <w:br/>
        <w:t xml:space="preserve"> "sparse": false,</w:t>
        <w:br/>
        <w:t xml:space="preserve"> "HourlyRate": 0,</w:t>
        <w:br/>
        <w:t xml:space="preserve"> "Taxable": false,</w:t>
        <w:br/>
        <w:t xml:space="preserve"> "EmployeeRef": {</w:t>
        <w:br/>
        <w:t xml:space="preserve"> "name": "John Johnson",</w:t>
        <w:br/>
        <w:t xml:space="preserve"> "value": "54"</w:t>
        <w:br/>
        <w:t xml:space="preserve"> },</w:t>
        <w:br/>
        <w:t xml:space="preserve"> "SyncToken": "0",</w:t>
        <w:br/>
        <w:t xml:space="preserve"> "CustomerRef": {</w:t>
        <w:br/>
        <w:t xml:space="preserve"> "name": "Amy's Bird Sanctuary",</w:t>
        <w:br/>
        <w:t xml:space="preserve"> "value": "1"</w:t>
        <w:br/>
        <w:t xml:space="preserve"> },</w:t>
        <w:br/>
        <w:t xml:space="preserve"> "Id": "2",</w:t>
        <w:br/>
        <w:t xml:space="preserve"> "MetaData": {</w:t>
        <w:br/>
        <w:t xml:space="preserve"> "CreateTime": "2014-09-17T11:47:12-07:00",</w:t>
        <w:br/>
        <w:t xml:space="preserve"> "LastUpdatedTime": "2014-09-17T11:47:12-07:00"</w:t>
        <w:br/>
        <w:t xml:space="preserve"> }</w:t>
        <w:br/>
        <w:t xml:space="preserve"> }</w:t>
        <w:br/>
        <w:t xml:space="preserve"> ],</w:t>
        <w:br/>
        <w:t xml:space="preserve"> "maxResults": 4</w:t>
        <w:br/>
        <w:t xml:space="preserve"> },</w:t>
        <w:br/>
        <w:t xml:space="preserve"> "time": "2015-07-28T10:01:35.141-07:00"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QueryResponse.TimeActivity</w:t>
            </w:r>
          </w:p>
        </w:tc>
        <w:tc>
          <w:tcPr>
            <w:tcW w:type="dxa" w:w="2880"/>
          </w:tcPr>
          <w:p>
            <w:r>
              <w:t>array</w:t>
            </w:r>
          </w:p>
        </w:tc>
        <w:tc>
          <w:tcPr>
            <w:tcW w:type="dxa" w:w="2880"/>
          </w:tcPr>
          <w:p>
            <w:r>
              <w:t>Array of TimeActivity objects returned by the query.</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QueryResponse.TimeActivity[].TxnDate</w:t>
            </w:r>
          </w:p>
        </w:tc>
        <w:tc>
          <w:tcPr>
            <w:tcW w:type="dxa" w:w="2880"/>
          </w:tcPr>
          <w:p>
            <w:r>
              <w:t>string</w:t>
            </w:r>
          </w:p>
        </w:tc>
        <w:tc>
          <w:tcPr>
            <w:tcW w:type="dxa" w:w="2880"/>
          </w:tcPr>
          <w:p>
            <w:r>
              <w:t>Transaction date for the time activity.</w:t>
            </w:r>
          </w:p>
        </w:tc>
      </w:tr>
      <w:tr>
        <w:tc>
          <w:tcPr>
            <w:tcW w:type="dxa" w:w="2880"/>
          </w:tcPr>
          <w:p>
            <w:r>
              <w:t>QueryResponse.TimeActivity[].domain</w:t>
            </w:r>
          </w:p>
        </w:tc>
        <w:tc>
          <w:tcPr>
            <w:tcW w:type="dxa" w:w="2880"/>
          </w:tcPr>
          <w:p>
            <w:r>
              <w:t>string</w:t>
            </w:r>
          </w:p>
        </w:tc>
        <w:tc>
          <w:tcPr>
            <w:tcW w:type="dxa" w:w="2880"/>
          </w:tcPr>
          <w:p>
            <w:r>
              <w:t>Data domain (example shows QBO).</w:t>
            </w:r>
          </w:p>
        </w:tc>
      </w:tr>
      <w:tr>
        <w:tc>
          <w:tcPr>
            <w:tcW w:type="dxa" w:w="2880"/>
          </w:tcPr>
          <w:p>
            <w:r>
              <w:t>QueryResponse.TimeActivity[].NameOf</w:t>
            </w:r>
          </w:p>
        </w:tc>
        <w:tc>
          <w:tcPr>
            <w:tcW w:type="dxa" w:w="2880"/>
          </w:tcPr>
          <w:p>
            <w:r>
              <w:t>string</w:t>
            </w:r>
          </w:p>
        </w:tc>
        <w:tc>
          <w:tcPr>
            <w:tcW w:type="dxa" w:w="2880"/>
          </w:tcPr>
          <w:p>
            <w:r>
              <w:t>Indicates who the time activity is for (example shows Employee).</w:t>
            </w:r>
          </w:p>
        </w:tc>
      </w:tr>
      <w:tr>
        <w:tc>
          <w:tcPr>
            <w:tcW w:type="dxa" w:w="2880"/>
          </w:tcPr>
          <w:p>
            <w:r>
              <w:t>QueryResponse.TimeActivity[].Description</w:t>
            </w:r>
          </w:p>
        </w:tc>
        <w:tc>
          <w:tcPr>
            <w:tcW w:type="dxa" w:w="2880"/>
          </w:tcPr>
          <w:p>
            <w:r>
              <w:t>string</w:t>
            </w:r>
          </w:p>
        </w:tc>
        <w:tc>
          <w:tcPr>
            <w:tcW w:type="dxa" w:w="2880"/>
          </w:tcPr>
          <w:p>
            <w:r>
              <w:t>Description of the time activity.</w:t>
            </w:r>
          </w:p>
        </w:tc>
      </w:tr>
      <w:tr>
        <w:tc>
          <w:tcPr>
            <w:tcW w:type="dxa" w:w="2880"/>
          </w:tcPr>
          <w:p>
            <w:r>
              <w:t>QueryResponse.TimeActivity[].ItemRef</w:t>
            </w:r>
          </w:p>
        </w:tc>
        <w:tc>
          <w:tcPr>
            <w:tcW w:type="dxa" w:w="2880"/>
          </w:tcPr>
          <w:p>
            <w:r>
              <w:t>object</w:t>
            </w:r>
          </w:p>
        </w:tc>
        <w:tc>
          <w:tcPr>
            <w:tcW w:type="dxa" w:w="2880"/>
          </w:tcPr>
          <w:p>
            <w:r>
              <w:t>Reference to the item.</w:t>
            </w:r>
          </w:p>
        </w:tc>
      </w:tr>
      <w:tr>
        <w:tc>
          <w:tcPr>
            <w:tcW w:type="dxa" w:w="2880"/>
          </w:tcPr>
          <w:p>
            <w:r>
              <w:t>QueryResponse.TimeActivity[].ItemRef.name</w:t>
            </w:r>
          </w:p>
        </w:tc>
        <w:tc>
          <w:tcPr>
            <w:tcW w:type="dxa" w:w="2880"/>
          </w:tcPr>
          <w:p>
            <w:r>
              <w:t>string</w:t>
            </w:r>
          </w:p>
        </w:tc>
        <w:tc>
          <w:tcPr>
            <w:tcW w:type="dxa" w:w="2880"/>
          </w:tcPr>
          <w:p>
            <w:r>
              <w:t>Item name.</w:t>
            </w:r>
          </w:p>
        </w:tc>
      </w:tr>
      <w:tr>
        <w:tc>
          <w:tcPr>
            <w:tcW w:type="dxa" w:w="2880"/>
          </w:tcPr>
          <w:p>
            <w:r>
              <w:t>QueryResponse.TimeActivity[].ItemRef.value</w:t>
            </w:r>
          </w:p>
        </w:tc>
        <w:tc>
          <w:tcPr>
            <w:tcW w:type="dxa" w:w="2880"/>
          </w:tcPr>
          <w:p>
            <w:r>
              <w:t>string</w:t>
            </w:r>
          </w:p>
        </w:tc>
        <w:tc>
          <w:tcPr>
            <w:tcW w:type="dxa" w:w="2880"/>
          </w:tcPr>
          <w:p>
            <w:r>
              <w:t>Item ID.</w:t>
            </w:r>
          </w:p>
        </w:tc>
      </w:tr>
      <w:tr>
        <w:tc>
          <w:tcPr>
            <w:tcW w:type="dxa" w:w="2880"/>
          </w:tcPr>
          <w:p>
            <w:r>
              <w:t>QueryResponse.TimeActivity[].Minutes</w:t>
            </w:r>
          </w:p>
        </w:tc>
        <w:tc>
          <w:tcPr>
            <w:tcW w:type="dxa" w:w="2880"/>
          </w:tcPr>
          <w:p>
            <w:r>
              <w:t>number</w:t>
            </w:r>
          </w:p>
        </w:tc>
        <w:tc>
          <w:tcPr>
            <w:tcW w:type="dxa" w:w="2880"/>
          </w:tcPr>
          <w:p>
            <w:r>
              <w:t>Minutes recorded.</w:t>
            </w:r>
          </w:p>
        </w:tc>
      </w:tr>
      <w:tr>
        <w:tc>
          <w:tcPr>
            <w:tcW w:type="dxa" w:w="2880"/>
          </w:tcPr>
          <w:p>
            <w:r>
              <w:t>QueryResponse.TimeActivity[].Hours</w:t>
            </w:r>
          </w:p>
        </w:tc>
        <w:tc>
          <w:tcPr>
            <w:tcW w:type="dxa" w:w="2880"/>
          </w:tcPr>
          <w:p>
            <w:r>
              <w:t>number</w:t>
            </w:r>
          </w:p>
        </w:tc>
        <w:tc>
          <w:tcPr>
            <w:tcW w:type="dxa" w:w="2880"/>
          </w:tcPr>
          <w:p>
            <w:r>
              <w:t>Hours recorded.</w:t>
            </w:r>
          </w:p>
        </w:tc>
      </w:tr>
      <w:tr>
        <w:tc>
          <w:tcPr>
            <w:tcW w:type="dxa" w:w="2880"/>
          </w:tcPr>
          <w:p>
            <w:r>
              <w:t>QueryResponse.TimeActivity[].ProjectRef</w:t>
            </w:r>
          </w:p>
        </w:tc>
        <w:tc>
          <w:tcPr>
            <w:tcW w:type="dxa" w:w="2880"/>
          </w:tcPr>
          <w:p>
            <w:r>
              <w:t>object</w:t>
            </w:r>
          </w:p>
        </w:tc>
        <w:tc>
          <w:tcPr>
            <w:tcW w:type="dxa" w:w="2880"/>
          </w:tcPr>
          <w:p>
            <w:r>
              <w:t>Reference to a project.</w:t>
            </w:r>
          </w:p>
        </w:tc>
      </w:tr>
      <w:tr>
        <w:tc>
          <w:tcPr>
            <w:tcW w:type="dxa" w:w="2880"/>
          </w:tcPr>
          <w:p>
            <w:r>
              <w:t>QueryResponse.TimeActivity[].ProjectRef.value</w:t>
            </w:r>
          </w:p>
        </w:tc>
        <w:tc>
          <w:tcPr>
            <w:tcW w:type="dxa" w:w="2880"/>
          </w:tcPr>
          <w:p>
            <w:r>
              <w:t>string</w:t>
            </w:r>
          </w:p>
        </w:tc>
        <w:tc>
          <w:tcPr>
            <w:tcW w:type="dxa" w:w="2880"/>
          </w:tcPr>
          <w:p>
            <w:r>
              <w:t>Project ID.</w:t>
            </w:r>
          </w:p>
        </w:tc>
      </w:tr>
      <w:tr>
        <w:tc>
          <w:tcPr>
            <w:tcW w:type="dxa" w:w="2880"/>
          </w:tcPr>
          <w:p>
            <w:r>
              <w:t>QueryResponse.TimeActivity[].BillableStatus</w:t>
            </w:r>
          </w:p>
        </w:tc>
        <w:tc>
          <w:tcPr>
            <w:tcW w:type="dxa" w:w="2880"/>
          </w:tcPr>
          <w:p>
            <w:r>
              <w:t>string</w:t>
            </w:r>
          </w:p>
        </w:tc>
        <w:tc>
          <w:tcPr>
            <w:tcW w:type="dxa" w:w="2880"/>
          </w:tcPr>
          <w:p>
            <w:r>
              <w:t>Billing status (example shows HasBeenBilled, Billable, NotBillable).</w:t>
            </w:r>
          </w:p>
        </w:tc>
      </w:tr>
      <w:tr>
        <w:tc>
          <w:tcPr>
            <w:tcW w:type="dxa" w:w="2880"/>
          </w:tcPr>
          <w:p>
            <w:r>
              <w:t>QueryResponse.TimeActivity[].sparse</w:t>
            </w:r>
          </w:p>
        </w:tc>
        <w:tc>
          <w:tcPr>
            <w:tcW w:type="dxa" w:w="2880"/>
          </w:tcPr>
          <w:p>
            <w:r>
              <w:t>boolean</w:t>
            </w:r>
          </w:p>
        </w:tc>
        <w:tc>
          <w:tcPr>
            <w:tcW w:type="dxa" w:w="2880"/>
          </w:tcPr>
          <w:p>
            <w:r>
              <w:t>Indicates whether the object is sparse.</w:t>
            </w:r>
          </w:p>
        </w:tc>
      </w:tr>
      <w:tr>
        <w:tc>
          <w:tcPr>
            <w:tcW w:type="dxa" w:w="2880"/>
          </w:tcPr>
          <w:p>
            <w:r>
              <w:t>QueryResponse.TimeActivity[].HourlyRate</w:t>
            </w:r>
          </w:p>
        </w:tc>
        <w:tc>
          <w:tcPr>
            <w:tcW w:type="dxa" w:w="2880"/>
          </w:tcPr>
          <w:p>
            <w:r>
              <w:t>number</w:t>
            </w:r>
          </w:p>
        </w:tc>
        <w:tc>
          <w:tcPr>
            <w:tcW w:type="dxa" w:w="2880"/>
          </w:tcPr>
          <w:p>
            <w:r>
              <w:t>Hourly rate used for the time activity.</w:t>
            </w:r>
          </w:p>
        </w:tc>
      </w:tr>
      <w:tr>
        <w:tc>
          <w:tcPr>
            <w:tcW w:type="dxa" w:w="2880"/>
          </w:tcPr>
          <w:p>
            <w:r>
              <w:t>QueryResponse.TimeActivity[].Taxable</w:t>
            </w:r>
          </w:p>
        </w:tc>
        <w:tc>
          <w:tcPr>
            <w:tcW w:type="dxa" w:w="2880"/>
          </w:tcPr>
          <w:p>
            <w:r>
              <w:t>boolean</w:t>
            </w:r>
          </w:p>
        </w:tc>
        <w:tc>
          <w:tcPr>
            <w:tcW w:type="dxa" w:w="2880"/>
          </w:tcPr>
          <w:p>
            <w:r>
              <w:t>Whether the time activity is taxable.</w:t>
            </w:r>
          </w:p>
        </w:tc>
      </w:tr>
      <w:tr>
        <w:tc>
          <w:tcPr>
            <w:tcW w:type="dxa" w:w="2880"/>
          </w:tcPr>
          <w:p>
            <w:r>
              <w:t>QueryResponse.TimeActivity[].EmployeeRef</w:t>
            </w:r>
          </w:p>
        </w:tc>
        <w:tc>
          <w:tcPr>
            <w:tcW w:type="dxa" w:w="2880"/>
          </w:tcPr>
          <w:p>
            <w:r>
              <w:t>object</w:t>
            </w:r>
          </w:p>
        </w:tc>
        <w:tc>
          <w:tcPr>
            <w:tcW w:type="dxa" w:w="2880"/>
          </w:tcPr>
          <w:p>
            <w:r>
              <w:t>Reference to an employee.</w:t>
            </w:r>
          </w:p>
        </w:tc>
      </w:tr>
      <w:tr>
        <w:tc>
          <w:tcPr>
            <w:tcW w:type="dxa" w:w="2880"/>
          </w:tcPr>
          <w:p>
            <w:r>
              <w:t>QueryResponse.TimeActivity[].EmployeeRef.name</w:t>
            </w:r>
          </w:p>
        </w:tc>
        <w:tc>
          <w:tcPr>
            <w:tcW w:type="dxa" w:w="2880"/>
          </w:tcPr>
          <w:p>
            <w:r>
              <w:t>string</w:t>
            </w:r>
          </w:p>
        </w:tc>
        <w:tc>
          <w:tcPr>
            <w:tcW w:type="dxa" w:w="2880"/>
          </w:tcPr>
          <w:p>
            <w:r>
              <w:t>Employee name.</w:t>
            </w:r>
          </w:p>
        </w:tc>
      </w:tr>
      <w:tr>
        <w:tc>
          <w:tcPr>
            <w:tcW w:type="dxa" w:w="2880"/>
          </w:tcPr>
          <w:p>
            <w:r>
              <w:t>QueryResponse.TimeActivity[].EmployeeRef.value</w:t>
            </w:r>
          </w:p>
        </w:tc>
        <w:tc>
          <w:tcPr>
            <w:tcW w:type="dxa" w:w="2880"/>
          </w:tcPr>
          <w:p>
            <w:r>
              <w:t>string</w:t>
            </w:r>
          </w:p>
        </w:tc>
        <w:tc>
          <w:tcPr>
            <w:tcW w:type="dxa" w:w="2880"/>
          </w:tcPr>
          <w:p>
            <w:r>
              <w:t>Employee ID.</w:t>
            </w:r>
          </w:p>
        </w:tc>
      </w:tr>
      <w:tr>
        <w:tc>
          <w:tcPr>
            <w:tcW w:type="dxa" w:w="2880"/>
          </w:tcPr>
          <w:p>
            <w:r>
              <w:t>QueryResponse.TimeActivity[].SyncToken</w:t>
            </w:r>
          </w:p>
        </w:tc>
        <w:tc>
          <w:tcPr>
            <w:tcW w:type="dxa" w:w="2880"/>
          </w:tcPr>
          <w:p>
            <w:r>
              <w:t>string</w:t>
            </w:r>
          </w:p>
        </w:tc>
        <w:tc>
          <w:tcPr>
            <w:tcW w:type="dxa" w:w="2880"/>
          </w:tcPr>
          <w:p>
            <w:r>
              <w:t>Sync token for concurrency control.</w:t>
            </w:r>
          </w:p>
        </w:tc>
      </w:tr>
      <w:tr>
        <w:tc>
          <w:tcPr>
            <w:tcW w:type="dxa" w:w="2880"/>
          </w:tcPr>
          <w:p>
            <w:r>
              <w:t>QueryResponse.TimeActivity[].CustomerRef</w:t>
            </w:r>
          </w:p>
        </w:tc>
        <w:tc>
          <w:tcPr>
            <w:tcW w:type="dxa" w:w="2880"/>
          </w:tcPr>
          <w:p>
            <w:r>
              <w:t>object</w:t>
            </w:r>
          </w:p>
        </w:tc>
        <w:tc>
          <w:tcPr>
            <w:tcW w:type="dxa" w:w="2880"/>
          </w:tcPr>
          <w:p>
            <w:r>
              <w:t>Reference to a customer.</w:t>
            </w:r>
          </w:p>
        </w:tc>
      </w:tr>
      <w:tr>
        <w:tc>
          <w:tcPr>
            <w:tcW w:type="dxa" w:w="2880"/>
          </w:tcPr>
          <w:p>
            <w:r>
              <w:t>QueryResponse.TimeActivity[].CustomerRef.name</w:t>
            </w:r>
          </w:p>
        </w:tc>
        <w:tc>
          <w:tcPr>
            <w:tcW w:type="dxa" w:w="2880"/>
          </w:tcPr>
          <w:p>
            <w:r>
              <w:t>string</w:t>
            </w:r>
          </w:p>
        </w:tc>
        <w:tc>
          <w:tcPr>
            <w:tcW w:type="dxa" w:w="2880"/>
          </w:tcPr>
          <w:p>
            <w:r>
              <w:t>Customer name.</w:t>
            </w:r>
          </w:p>
        </w:tc>
      </w:tr>
      <w:tr>
        <w:tc>
          <w:tcPr>
            <w:tcW w:type="dxa" w:w="2880"/>
          </w:tcPr>
          <w:p>
            <w:r>
              <w:t>QueryResponse.TimeActivity[].CustomerRef.value</w:t>
            </w:r>
          </w:p>
        </w:tc>
        <w:tc>
          <w:tcPr>
            <w:tcW w:type="dxa" w:w="2880"/>
          </w:tcPr>
          <w:p>
            <w:r>
              <w:t>string</w:t>
            </w:r>
          </w:p>
        </w:tc>
        <w:tc>
          <w:tcPr>
            <w:tcW w:type="dxa" w:w="2880"/>
          </w:tcPr>
          <w:p>
            <w:r>
              <w:t>Customer ID.</w:t>
            </w:r>
          </w:p>
        </w:tc>
      </w:tr>
      <w:tr>
        <w:tc>
          <w:tcPr>
            <w:tcW w:type="dxa" w:w="2880"/>
          </w:tcPr>
          <w:p>
            <w:r>
              <w:t>QueryResponse.TimeActivity[].Id</w:t>
            </w:r>
          </w:p>
        </w:tc>
        <w:tc>
          <w:tcPr>
            <w:tcW w:type="dxa" w:w="2880"/>
          </w:tcPr>
          <w:p>
            <w:r>
              <w:t>string</w:t>
            </w:r>
          </w:p>
        </w:tc>
        <w:tc>
          <w:tcPr>
            <w:tcW w:type="dxa" w:w="2880"/>
          </w:tcPr>
          <w:p>
            <w:r>
              <w:t>TimeActivity ID.</w:t>
            </w:r>
          </w:p>
        </w:tc>
      </w:tr>
      <w:tr>
        <w:tc>
          <w:tcPr>
            <w:tcW w:type="dxa" w:w="2880"/>
          </w:tcPr>
          <w:p>
            <w:r>
              <w:t>QueryResponse.TimeActivity[].MetaData</w:t>
            </w:r>
          </w:p>
        </w:tc>
        <w:tc>
          <w:tcPr>
            <w:tcW w:type="dxa" w:w="2880"/>
          </w:tcPr>
          <w:p>
            <w:r>
              <w:t>object</w:t>
            </w:r>
          </w:p>
        </w:tc>
        <w:tc>
          <w:tcPr>
            <w:tcW w:type="dxa" w:w="2880"/>
          </w:tcPr>
          <w:p>
            <w:r>
              <w:t>Metadata for the object.</w:t>
            </w:r>
          </w:p>
        </w:tc>
      </w:tr>
      <w:tr>
        <w:tc>
          <w:tcPr>
            <w:tcW w:type="dxa" w:w="2880"/>
          </w:tcPr>
          <w:p>
            <w:r>
              <w:t>QueryResponse.TimeActivity[].MetaData.CreateTime</w:t>
            </w:r>
          </w:p>
        </w:tc>
        <w:tc>
          <w:tcPr>
            <w:tcW w:type="dxa" w:w="2880"/>
          </w:tcPr>
          <w:p>
            <w:r>
              <w:t>string</w:t>
            </w:r>
          </w:p>
        </w:tc>
        <w:tc>
          <w:tcPr>
            <w:tcW w:type="dxa" w:w="2880"/>
          </w:tcPr>
          <w:p>
            <w:r>
              <w:t>Creation timestamp.</w:t>
            </w:r>
          </w:p>
        </w:tc>
      </w:tr>
      <w:tr>
        <w:tc>
          <w:tcPr>
            <w:tcW w:type="dxa" w:w="2880"/>
          </w:tcPr>
          <w:p>
            <w:r>
              <w:t>QueryResponse.TimeActivity[].MetaData.LastUpdatedTime</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'{{OAUTH_METADATA.meta.baseUrl}}/v3/company/{{OAUTH_METADATA.meta.realmId}}/query?query=select%20*%20from%20TimeActivity%20where%20TxnDate%20%3E%20%272014-09-14%27' \</w:t>
        <w:br/>
        <w:t xml:space="preserve"> --header 'Accept: application/json'</w:t>
      </w:r>
    </w:p>
    <w:p>
      <w:pPr>
        <w:pStyle w:val="Heading3"/>
      </w:pPr>
      <w:r>
        <w:t>Example Usage</w:t>
      </w:r>
    </w:p>
    <w:p>
      <w:pPr>
        <w:pStyle w:val="Heading3"/>
      </w:pPr>
      <w:r>
        <w:t>Example 1: Query TimeActivity after a specific date</w:t>
      </w:r>
    </w:p>
    <w:p>
      <w:r>
        <w:rPr>
          <w:b/>
          <w:color w:val="666666"/>
          <w:sz w:val="16"/>
        </w:rPr>
        <w:t>[bash]</w:t>
      </w:r>
    </w:p>
    <w:p>
      <w:pPr>
        <w:shd w:fill="F2F2F2" w:val="clear"/>
      </w:pPr>
      <w:r>
        <w:rPr>
          <w:rFonts w:ascii="Courier New" w:hAnsi="Courier New"/>
          <w:sz w:val="17"/>
        </w:rPr>
        <w:t>curl -X GET \</w:t>
        <w:br/>
        <w:t xml:space="preserve"> '{{OAUTH_METADATA.meta.baseUrl}}/v3/company/{{OAUTH_METADATA.meta.realmId}}/query?query=select%20*%20from%20TimeActivity%20where%20TxnDate%20%3E%20%272014-09-14%27' \</w:t>
        <w:br/>
        <w:t xml:space="preserve"> -H 'Accept: application/json'</w:t>
      </w:r>
    </w:p>
    <w:p>
      <w:pPr>
        <w:pStyle w:val="Heading3"/>
      </w:pPr>
      <w:r>
        <w:t>Notes</w:t>
      </w:r>
    </w:p>
    <w:p>
      <w:pPr>
        <w:pStyle w:val="ListBullet"/>
      </w:pPr>
      <w:r>
        <w:t>The query parameter value must be URL-encoded when sent in the URL (as shown in the sample request).</w:t>
      </w:r>
    </w:p>
    <w:p>
      <w:pPr>
        <w:pStyle w:val="ListBullet"/>
      </w:pPr>
      <w:r>
        <w:t>The scraped documentation specifies request content type as application/text, but this endpoint is a GET with no request body; Content-Type is therefore omitted here.</w:t>
      </w:r>
    </w:p>
    <w:p>
      <w:pPr>
        <w:pStyle w:val="Heading3"/>
      </w:pPr>
      <w:r>
        <w:t>Error Handling</w:t>
      </w:r>
    </w:p>
    <w:p>
      <w:pPr>
        <w:pStyle w:val="ListBullet"/>
      </w:pPr>
      <w:r>
        <w:t>Error responses (e.g., 400/401/500) were not included in the scraped content, so they are not documented here.</w:t>
      </w:r>
    </w:p>
    <w:p>
      <w:pPr>
        <w:pStyle w:val="Heading3"/>
      </w:pPr>
      <w:r>
        <w:t>Related timeActivity actions</w:t>
      </w:r>
    </w:p>
    <w:p>
      <w:pPr>
        <w:pStyle w:val="ListBullet"/>
      </w:pPr>
      <w:r>
        <w:t>[GET] Read a Company's TimeActivity — /timeactivity/{{timeactivityId}}</w:t>
      </w:r>
    </w:p>
    <w:p>
      <w:pPr>
        <w:pStyle w:val="ListBullet"/>
      </w:pPr>
      <w:r>
        <w:t>[POST] Create a TimeActivity — /timeactivity</w:t>
      </w:r>
    </w:p>
    <w:p>
      <w:pPr>
        <w:pStyle w:val="ListBullet"/>
      </w:pPr>
      <w:r>
        <w:t>[POST] Full Update a TimeActivity (Company) — /timeactivity</w:t>
      </w:r>
    </w:p>
    <w:p>
      <w:pPr>
        <w:pStyle w:val="ListBullet"/>
      </w:pPr>
      <w:r>
        <w:t>[POST] Delete a Time Activity — /timeactivity</w:t>
      </w:r>
    </w:p>
    <w:p>
      <w:r>
        <w:br w:type="page"/>
      </w:r>
    </w:p>
    <w:p>
      <w:pPr>
        <w:pStyle w:val="Heading2"/>
      </w:pPr>
      <w:r>
        <w:t>44. [GET] Query Transaction List by Customer Report</w:t>
      </w:r>
    </w:p>
    <w:p>
      <w:r>
        <w:rPr>
          <w:b/>
        </w:rPr>
        <w:t xml:space="preserve">Endpoint: </w:t>
      </w:r>
      <w:r>
        <w:rPr>
          <w:rFonts w:ascii="Courier New" w:hAnsi="Courier New"/>
          <w:sz w:val="18"/>
        </w:rPr>
        <w:t>/reports/TransactionListByCustomer</w:t>
      </w:r>
    </w:p>
    <w:p>
      <w:pPr>
        <w:pStyle w:val="Heading3"/>
      </w:pPr>
      <w:r>
        <w:t>Prerequisites</w:t>
      </w:r>
    </w:p>
    <w:p>
      <w:pPr>
        <w:pStyle w:val="ListBullet"/>
      </w:pPr>
      <w:r>
        <w:t>Company file must have report data available for the requested date range and filters.</w:t>
      </w:r>
    </w:p>
    <w:p>
      <w:pPr>
        <w:pStyle w:val="ListBullet"/>
      </w:pPr>
      <w:r>
        <w:t>Some columns/filters depend on company settings (for example, location tracking and multicurrency).</w:t>
      </w:r>
    </w:p>
    <w:p>
      <w:pPr>
        <w:pStyle w:val="Heading3"/>
      </w:pPr>
      <w:r>
        <w:t>Method</w:t>
      </w:r>
    </w:p>
    <w:p>
      <w:r>
        <w:t>GET</w:t>
      </w:r>
    </w:p>
    <w:p>
      <w:pPr>
        <w:pStyle w:val="Heading3"/>
      </w:pPr>
      <w:r>
        <w:t>URL</w:t>
      </w:r>
    </w:p>
    <w:p>
      <w:r>
        <w:t>{{OAUTH_METADATA.meta.baseUrl}}/v3/company/{{OAUTH_METADATA.meta.realmId}}/reports/TransactionListByCustomer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TransactionListByCustomer report, which provides detailed transaction information grouped and filtered by customer and other supported dimensions. Customize the contents using URL query parameters (date ranges, grouping, columns, sorting, and filters).</w:t>
      </w:r>
    </w:p>
    <w:p>
      <w:pPr>
        <w:pStyle w:val="Heading3"/>
      </w:pPr>
      <w:r>
        <w:t>Enforcement Rules</w:t>
      </w:r>
    </w:p>
    <w:p>
      <w:pPr>
        <w:pStyle w:val="ListBullet"/>
      </w:pPr>
      <w:r>
        <w:t>The realmId path parameter must always be present in the URL (as {{OAUTH_METADATA.meta.realmId}}).</w:t>
      </w:r>
    </w:p>
    <w:p>
      <w:pPr>
        <w:pStyle w:val="ListBullet"/>
      </w:pPr>
      <w:r>
        <w:t>Do not put path parameters in the request body (this endpoint has no request body).</w:t>
      </w:r>
    </w:p>
    <w:p>
      <w:pPr>
        <w:pStyle w:val="ListBullet"/>
      </w:pPr>
      <w:r>
        <w:t>Send Query Parameters in the URL query string (e.g., ?start_date=...&amp;end_date=...), not in the body.</w:t>
      </w:r>
    </w:p>
    <w:p>
      <w:pPr>
        <w:pStyle w:val="ListBullet"/>
      </w:pPr>
      <w:r>
        <w:t>Do not call the endpoint without the company scope in the path (avoid calling /reports/... without /v3/company/{{...}}).</w:t>
      </w:r>
    </w:p>
    <w:p>
      <w:pPr>
        <w:pStyle w:val="Heading3"/>
      </w:pPr>
      <w:r>
        <w:t>Valid Examples</w:t>
      </w:r>
    </w:p>
    <w:p>
      <w:r>
        <w:rPr>
          <w:b/>
          <w:color w:val="666666"/>
          <w:sz w:val="16"/>
        </w:rPr>
        <w:t>[http]</w:t>
      </w:r>
    </w:p>
    <w:p>
      <w:pPr>
        <w:shd w:fill="F2F2F2" w:val="clear"/>
      </w:pPr>
      <w:r>
        <w:rPr>
          <w:rFonts w:ascii="Courier New" w:hAnsi="Courier New"/>
          <w:sz w:val="17"/>
        </w:rPr>
        <w:t>/v3/company/1234567890/reports/TransactionListByCustomer?start_date=2016-06-01&amp;end_date=2016-07-31&amp;group_by=Customer</w:t>
        <w:br/>
        <w:t>/v3/company/1234567890/reports/TransactionListByCustomer?date_macro=This%20Month</w:t>
      </w:r>
    </w:p>
    <w:p>
      <w:pPr>
        <w:pStyle w:val="Heading3"/>
      </w:pPr>
      <w:r>
        <w:t>Invalid Examples</w:t>
      </w:r>
    </w:p>
    <w:p>
      <w:r>
        <w:rPr>
          <w:b/>
          <w:color w:val="666666"/>
          <w:sz w:val="16"/>
        </w:rPr>
        <w:t>[http]</w:t>
      </w:r>
    </w:p>
    <w:p>
      <w:pPr>
        <w:shd w:fill="F2F2F2" w:val="clear"/>
      </w:pPr>
      <w:r>
        <w:rPr>
          <w:rFonts w:ascii="Courier New" w:hAnsi="Courier New"/>
          <w:sz w:val="17"/>
        </w:rPr>
        <w:t>/v3/company//reports/TransactionListByCustomer</w:t>
        <w:br/>
        <w:t>/reports/TransactionListByCustomer?start_date=2016-06-01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In this integration it is provided as {{OAUTH_METADATA.meta.realmId}} and must be present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date_macro</w:t>
            </w:r>
          </w:p>
        </w:tc>
        <w:tc>
          <w:tcPr>
            <w:tcW w:type="dxa" w:w="2880"/>
          </w:tcPr>
          <w:p>
            <w:r>
              <w:t>string</w:t>
            </w:r>
          </w:p>
        </w:tc>
        <w:tc>
          <w:tcPr>
            <w:tcW w:type="dxa" w:w="2880"/>
          </w:tcPr>
          <w:p>
            <w:r>
              <w:t>Predefined date range for the report. Use this for standard ranges; otherwise use start_date and end_date.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This Calendar Quarter, This Calendar Quarter-to-date, Last Calendar Quarter, Last Calendar Quarter-to-date, Next Calendar Quarter, This Calendar Year, This Calendar Year-to-date, Last Calendar Year, Last Calendar Year-to-date, Next Calendar Year.</w:t>
            </w:r>
          </w:p>
        </w:tc>
      </w:tr>
      <w:tr>
        <w:tc>
          <w:tcPr>
            <w:tcW w:type="dxa" w:w="2880"/>
          </w:tcPr>
          <w:p>
            <w:r>
              <w:t>start_date</w:t>
            </w:r>
          </w:p>
        </w:tc>
        <w:tc>
          <w:tcPr>
            <w:tcW w:type="dxa" w:w="2880"/>
          </w:tcPr>
          <w:p>
            <w:r>
              <w:t>string</w:t>
            </w:r>
          </w:p>
        </w:tc>
        <w:tc>
          <w:tcPr>
            <w:tcW w:type="dxa" w:w="2880"/>
          </w:tcPr>
          <w:p>
            <w:r>
              <w:t>Start date of the report range in YYYY-MM-DD. Must be less than end_date. If not specified, date_macro is used.</w:t>
            </w:r>
          </w:p>
        </w:tc>
      </w:tr>
      <w:tr>
        <w:tc>
          <w:tcPr>
            <w:tcW w:type="dxa" w:w="2880"/>
          </w:tcPr>
          <w:p>
            <w:r>
              <w:t>end_date</w:t>
            </w:r>
          </w:p>
        </w:tc>
        <w:tc>
          <w:tcPr>
            <w:tcW w:type="dxa" w:w="2880"/>
          </w:tcPr>
          <w:p>
            <w:r>
              <w:t>string</w:t>
            </w:r>
          </w:p>
        </w:tc>
        <w:tc>
          <w:tcPr>
            <w:tcW w:type="dxa" w:w="2880"/>
          </w:tcPr>
          <w:p>
            <w:r>
              <w:t>End date of the report range in YYYY-MM-DD. Must be greater than start_date. If not specified, date_macro is used.</w:t>
            </w:r>
          </w:p>
        </w:tc>
      </w:tr>
      <w:tr>
        <w:tc>
          <w:tcPr>
            <w:tcW w:type="dxa" w:w="2880"/>
          </w:tcPr>
          <w:p>
            <w:r>
              <w:t>payment_method</w:t>
            </w:r>
          </w:p>
        </w:tc>
        <w:tc>
          <w:tcPr>
            <w:tcW w:type="dxa" w:w="2880"/>
          </w:tcPr>
          <w:p>
            <w:r>
              <w:t>string</w:t>
            </w:r>
          </w:p>
        </w:tc>
        <w:tc>
          <w:tcPr>
            <w:tcW w:type="dxa" w:w="2880"/>
          </w:tcPr>
          <w:p>
            <w:r>
              <w:t>Filter by payment method. Supported values: Cash, Check, Dinners Club, American Express, Discover, MasterCard, Visa, Credit Card.</w:t>
            </w:r>
          </w:p>
        </w:tc>
      </w:tr>
      <w:tr>
        <w:tc>
          <w:tcPr>
            <w:tcW w:type="dxa" w:w="2880"/>
          </w:tcPr>
          <w:p>
            <w:r>
              <w:t>duedate_macro</w:t>
            </w:r>
          </w:p>
        </w:tc>
        <w:tc>
          <w:tcPr>
            <w:tcW w:type="dxa" w:w="2880"/>
          </w:tcPr>
          <w:p>
            <w:r>
              <w:t>string</w:t>
            </w:r>
          </w:p>
        </w:tc>
        <w:tc>
          <w:tcPr>
            <w:tcW w:type="dxa" w:w="2880"/>
          </w:tcPr>
          <w:p>
            <w:r>
              <w:t>Predefined due-date range for balances to include; otherwise use start_duedate and end_duedate.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start_duedate</w:t>
            </w:r>
          </w:p>
        </w:tc>
        <w:tc>
          <w:tcPr>
            <w:tcW w:type="dxa" w:w="2880"/>
          </w:tcPr>
          <w:p>
            <w:r>
              <w:t>string</w:t>
            </w:r>
          </w:p>
        </w:tc>
        <w:tc>
          <w:tcPr>
            <w:tcW w:type="dxa" w:w="2880"/>
          </w:tcPr>
          <w:p>
            <w:r>
              <w:t>Due date range start in YYYY-MM-DD. Must be less than end_duedate. If not specified, all data is returned.</w:t>
            </w:r>
          </w:p>
        </w:tc>
      </w:tr>
      <w:tr>
        <w:tc>
          <w:tcPr>
            <w:tcW w:type="dxa" w:w="2880"/>
          </w:tcPr>
          <w:p>
            <w:r>
              <w:t>end_duedate</w:t>
            </w:r>
          </w:p>
        </w:tc>
        <w:tc>
          <w:tcPr>
            <w:tcW w:type="dxa" w:w="2880"/>
          </w:tcPr>
          <w:p>
            <w:r>
              <w:t>string</w:t>
            </w:r>
          </w:p>
        </w:tc>
        <w:tc>
          <w:tcPr>
            <w:tcW w:type="dxa" w:w="2880"/>
          </w:tcPr>
          <w:p>
            <w:r>
              <w:t>Due date range end in YYYY-MM-DD. Must be greater than start_duedate. If not specified, all data is returned.</w:t>
            </w:r>
          </w:p>
        </w:tc>
      </w:tr>
      <w:tr>
        <w:tc>
          <w:tcPr>
            <w:tcW w:type="dxa" w:w="2880"/>
          </w:tcPr>
          <w:p>
            <w:r>
              <w:t>arpaid</w:t>
            </w:r>
          </w:p>
        </w:tc>
        <w:tc>
          <w:tcPr>
            <w:tcW w:type="dxa" w:w="2880"/>
          </w:tcPr>
          <w:p>
            <w:r>
              <w:t>string</w:t>
            </w:r>
          </w:p>
        </w:tc>
        <w:tc>
          <w:tcPr>
            <w:tcW w:type="dxa" w:w="2880"/>
          </w:tcPr>
          <w:p>
            <w:r>
              <w:t>A/R paid status filter. Supported values: All, Paid, Unpaid.</w:t>
            </w:r>
          </w:p>
        </w:tc>
      </w:tr>
      <w:tr>
        <w:tc>
          <w:tcPr>
            <w:tcW w:type="dxa" w:w="2880"/>
          </w:tcPr>
          <w:p>
            <w:r>
              <w:t>appaid</w:t>
            </w:r>
          </w:p>
        </w:tc>
        <w:tc>
          <w:tcPr>
            <w:tcW w:type="dxa" w:w="2880"/>
          </w:tcPr>
          <w:p>
            <w:r>
              <w:t>string</w:t>
            </w:r>
          </w:p>
        </w:tc>
        <w:tc>
          <w:tcPr>
            <w:tcW w:type="dxa" w:w="2880"/>
          </w:tcPr>
          <w:p>
            <w:r>
              <w:t>A/P paid status filter. Supported values: Paid, Unpaid, All.</w:t>
            </w:r>
          </w:p>
        </w:tc>
      </w:tr>
      <w:tr>
        <w:tc>
          <w:tcPr>
            <w:tcW w:type="dxa" w:w="2880"/>
          </w:tcPr>
          <w:p>
            <w:r>
              <w:t>bothamount</w:t>
            </w:r>
          </w:p>
        </w:tc>
        <w:tc>
          <w:tcPr>
            <w:tcW w:type="dxa" w:w="2880"/>
          </w:tcPr>
          <w:p>
            <w:r>
              <w:t>string</w:t>
            </w:r>
          </w:p>
        </w:tc>
        <w:tc>
          <w:tcPr>
            <w:tcW w:type="dxa" w:w="2880"/>
          </w:tcPr>
          <w:p>
            <w:r>
              <w:t>Filter to transactions of an exact amount (example: bothamount=1233.45).</w:t>
            </w:r>
          </w:p>
        </w:tc>
      </w:tr>
      <w:tr>
        <w:tc>
          <w:tcPr>
            <w:tcW w:type="dxa" w:w="2880"/>
          </w:tcPr>
          <w:p>
            <w:r>
              <w:t>transaction_type</w:t>
            </w:r>
          </w:p>
        </w:tc>
        <w:tc>
          <w:tcPr>
            <w:tcW w:type="dxa" w:w="2880"/>
          </w:tcPr>
          <w:p>
            <w:r>
              <w:t>string</w:t>
            </w:r>
          </w:p>
        </w:tc>
        <w:tc>
          <w:tcPr>
            <w:tcW w:type="dxa" w:w="2880"/>
          </w:tcPr>
          <w:p>
            <w:r>
              <w:t>Filter by transaction type. Supported values include: CreditCardCharge, Check, Invoice, ReceivePayment, JournalEntry, Bill, CreditCardCredit, VendorCredit, Credit, BillPaymentCheck, BillPaymentCreditCard, Charge, Transfer, Deposit, Statement, BillableCharge, TimeActivity, CashPurchase, SalesReceipt, CreditMemo, CreditRefund, Estimate, InventoryQuantityAdjustment, PurchaseOrder, GlobalTaxPayment, GlobalTaxAdjustment, Service Tax Refund, Service Tax Gross Adjustment, Service Tax Reversal, Service Tax Defer, Service Tax Partial Utilisation.</w:t>
            </w:r>
          </w:p>
        </w:tc>
      </w:tr>
      <w:tr>
        <w:tc>
          <w:tcPr>
            <w:tcW w:type="dxa" w:w="2880"/>
          </w:tcPr>
          <w:p>
            <w:r>
              <w:t>docnum</w:t>
            </w:r>
          </w:p>
        </w:tc>
        <w:tc>
          <w:tcPr>
            <w:tcW w:type="dxa" w:w="2880"/>
          </w:tcPr>
          <w:p>
            <w:r>
              <w:t>string</w:t>
            </w:r>
          </w:p>
        </w:tc>
        <w:tc>
          <w:tcPr>
            <w:tcW w:type="dxa" w:w="2880"/>
          </w:tcPr>
          <w:p>
            <w:r>
              <w:t>Filter by transaction number (as found in the transaction object docnum).</w:t>
            </w:r>
          </w:p>
        </w:tc>
      </w:tr>
      <w:tr>
        <w:tc>
          <w:tcPr>
            <w:tcW w:type="dxa" w:w="2880"/>
          </w:tcPr>
          <w:p>
            <w:r>
              <w:t>source_account_type</w:t>
            </w:r>
          </w:p>
        </w:tc>
        <w:tc>
          <w:tcPr>
            <w:tcW w:type="dxa" w:w="2880"/>
          </w:tcPr>
          <w:p>
            <w:r>
              <w:t>string</w:t>
            </w:r>
          </w:p>
        </w:tc>
        <w:tc>
          <w:tcPr>
            <w:tcW w:type="dxa" w:w="2880"/>
          </w:tcPr>
          <w:p>
            <w:r>
              <w:t>Account type from which transactions are included. Supported values: AccountsPayable, AccountsReceivable, Bank, CostOfGoodsSold, CreditCard, Equity, Expense, FixedAsset, Income, LongTermLiability, NonPosting, OtherAsset, OtherCurrentAsset, OtherCurrentLiability, OtherExpense, OtherIncome.</w:t>
            </w:r>
          </w:p>
        </w:tc>
      </w:tr>
      <w:tr>
        <w:tc>
          <w:tcPr>
            <w:tcW w:type="dxa" w:w="2880"/>
          </w:tcPr>
          <w:p>
            <w:r>
              <w:t>group_by</w:t>
            </w:r>
          </w:p>
        </w:tc>
        <w:tc>
          <w:tcPr>
            <w:tcW w:type="dxa" w:w="2880"/>
          </w:tcPr>
          <w:p>
            <w:r>
              <w:t>string</w:t>
            </w:r>
          </w:p>
        </w:tc>
        <w:tc>
          <w:tcPr>
            <w:tcW w:type="dxa" w:w="2880"/>
          </w:tcPr>
          <w:p>
            <w:r>
              <w:t>Field by which to group results. Supported values: Name, Account, Transaction Type, Customer, Vendor, Employee, Location, Payment Method, Day, Week, Month, Quarter, Year, Fiscal Year, Fiscal Quarter, None.</w:t>
            </w:r>
          </w:p>
        </w:tc>
      </w:tr>
      <w:tr>
        <w:tc>
          <w:tcPr>
            <w:tcW w:type="dxa" w:w="2880"/>
          </w:tcPr>
          <w:p>
            <w:r>
              <w:t>department</w:t>
            </w:r>
          </w:p>
        </w:tc>
        <w:tc>
          <w:tcPr>
            <w:tcW w:type="dxa" w:w="2880"/>
          </w:tcPr>
          <w:p>
            <w:r>
              <w:t>string</w:t>
            </w:r>
          </w:p>
        </w:tc>
        <w:tc>
          <w:tcPr>
            <w:tcW w:type="dxa" w:w="2880"/>
          </w:tcPr>
          <w:p>
            <w:r>
              <w:t>Filter by one or more comma-separated department IDs (from Department.Id).</w:t>
            </w:r>
          </w:p>
        </w:tc>
      </w:tr>
      <w:tr>
        <w:tc>
          <w:tcPr>
            <w:tcW w:type="dxa" w:w="2880"/>
          </w:tcPr>
          <w:p>
            <w:r>
              <w:t>columns</w:t>
            </w:r>
          </w:p>
        </w:tc>
        <w:tc>
          <w:tcPr>
            <w:tcW w:type="dxa" w:w="2880"/>
          </w:tcPr>
          <w:p>
            <w:r>
              <w:t>string</w:t>
            </w:r>
          </w:p>
        </w:tc>
        <w:tc>
          <w:tcPr>
            <w:tcW w:type="dxa" w:w="2880"/>
          </w:tcPr>
          <w:p>
            <w:r>
              <w:t>Comma-separated column types to show. Supported values include: account_name*, create_by, create_date, cust_msg, due_date, doc_num*, inv_date, is_ap_paid, is_cleared, is_no_post*, last_mod_by, memo*, name*, other_account*, pmt_mthd, printed, sales_cust1, sales_cust2, sales_cust3, term_name, tracking_num, tx_date*, txn_type*, term_name, last_mod_date, ship_via, olb_status, is_ar_paid, extra_doc_num, cust_name. Additional columns when location tracking enabled: dept_name*. Multicurrency-dependent columns are also supported as documented.</w:t>
            </w:r>
          </w:p>
        </w:tc>
      </w:tr>
      <w:tr>
        <w:tc>
          <w:tcPr>
            <w:tcW w:type="dxa" w:w="2880"/>
          </w:tcPr>
          <w:p>
            <w:r>
              <w:t>memo</w:t>
            </w:r>
          </w:p>
        </w:tc>
        <w:tc>
          <w:tcPr>
            <w:tcW w:type="dxa" w:w="2880"/>
          </w:tcPr>
          <w:p>
            <w:r>
              <w:t>string</w:t>
            </w:r>
          </w:p>
        </w:tc>
        <w:tc>
          <w:tcPr>
            <w:tcW w:type="dxa" w:w="2880"/>
          </w:tcPr>
          <w:p>
            <w:r>
              <w:t>Filter by one or more comma-separated memo IDs.</w:t>
            </w:r>
          </w:p>
        </w:tc>
      </w:tr>
      <w:tr>
        <w:tc>
          <w:tcPr>
            <w:tcW w:type="dxa" w:w="2880"/>
          </w:tcPr>
          <w:p>
            <w:r>
              <w:t>printed</w:t>
            </w:r>
          </w:p>
        </w:tc>
        <w:tc>
          <w:tcPr>
            <w:tcW w:type="dxa" w:w="2880"/>
          </w:tcPr>
          <w:p>
            <w:r>
              <w:t>string</w:t>
            </w:r>
          </w:p>
        </w:tc>
        <w:tc>
          <w:tcPr>
            <w:tcW w:type="dxa" w:w="2880"/>
          </w:tcPr>
          <w:p>
            <w:r>
              <w:t>Filter by printed status. Supported values: Printed, To_be_printed.</w:t>
            </w:r>
          </w:p>
        </w:tc>
      </w:tr>
      <w:tr>
        <w:tc>
          <w:tcPr>
            <w:tcW w:type="dxa" w:w="2880"/>
          </w:tcPr>
          <w:p>
            <w:r>
              <w:t>cleared</w:t>
            </w:r>
          </w:p>
        </w:tc>
        <w:tc>
          <w:tcPr>
            <w:tcW w:type="dxa" w:w="2880"/>
          </w:tcPr>
          <w:p>
            <w:r>
              <w:t>string</w:t>
            </w:r>
          </w:p>
        </w:tc>
        <w:tc>
          <w:tcPr>
            <w:tcW w:type="dxa" w:w="2880"/>
          </w:tcPr>
          <w:p>
            <w:r>
              <w:t>Filter by check status. Supported values: Cleared, Uncleared, Reconciled, Deposited.</w:t>
            </w:r>
          </w:p>
        </w:tc>
      </w:tr>
      <w:tr>
        <w:tc>
          <w:tcPr>
            <w:tcW w:type="dxa" w:w="2880"/>
          </w:tcPr>
          <w:p>
            <w:r>
              <w:t>customer</w:t>
            </w:r>
          </w:p>
        </w:tc>
        <w:tc>
          <w:tcPr>
            <w:tcW w:type="dxa" w:w="2880"/>
          </w:tcPr>
          <w:p>
            <w:r>
              <w:t>string</w:t>
            </w:r>
          </w:p>
        </w:tc>
        <w:tc>
          <w:tcPr>
            <w:tcW w:type="dxa" w:w="2880"/>
          </w:tcPr>
          <w:p>
            <w:r>
              <w:t>Filter by one or more comma-separated customer IDs (from Customer.Id).</w:t>
            </w:r>
          </w:p>
        </w:tc>
      </w:tr>
      <w:tr>
        <w:tc>
          <w:tcPr>
            <w:tcW w:type="dxa" w:w="2880"/>
          </w:tcPr>
          <w:p>
            <w:r>
              <w:t>vendor</w:t>
            </w:r>
          </w:p>
        </w:tc>
        <w:tc>
          <w:tcPr>
            <w:tcW w:type="dxa" w:w="2880"/>
          </w:tcPr>
          <w:p>
            <w:r>
              <w:t>string</w:t>
            </w:r>
          </w:p>
        </w:tc>
        <w:tc>
          <w:tcPr>
            <w:tcW w:type="dxa" w:w="2880"/>
          </w:tcPr>
          <w:p>
            <w:r>
              <w:t>Mentioned in scraped text as part of name list objects context (no explicit parameter definition provided beyond “vendor and employee objects”).</w:t>
            </w:r>
          </w:p>
        </w:tc>
      </w:tr>
      <w:tr>
        <w:tc>
          <w:tcPr>
            <w:tcW w:type="dxa" w:w="2880"/>
          </w:tcPr>
          <w:p>
            <w:r>
              <w:t>name</w:t>
            </w:r>
          </w:p>
        </w:tc>
        <w:tc>
          <w:tcPr>
            <w:tcW w:type="dxa" w:w="2880"/>
          </w:tcPr>
          <w:p>
            <w:r>
              <w:t>string</w:t>
            </w:r>
          </w:p>
        </w:tc>
        <w:tc>
          <w:tcPr>
            <w:tcW w:type="dxa" w:w="2880"/>
          </w:tcPr>
          <w:p>
            <w:r>
              <w:t>Filter by comma-separated list of name list IDs (Customer/Vendor/Employee). Values come from Customer.Id, Vendor.Id, Employee.Id. Example: name=1,4,7.</w:t>
            </w:r>
          </w:p>
        </w:tc>
      </w:tr>
      <w:tr>
        <w:tc>
          <w:tcPr>
            <w:tcW w:type="dxa" w:w="2880"/>
          </w:tcPr>
          <w:p>
            <w:r>
              <w:t>term</w:t>
            </w:r>
          </w:p>
        </w:tc>
        <w:tc>
          <w:tcPr>
            <w:tcW w:type="dxa" w:w="2880"/>
          </w:tcPr>
          <w:p>
            <w:r>
              <w:t>string</w:t>
            </w:r>
          </w:p>
        </w:tc>
        <w:tc>
          <w:tcPr>
            <w:tcW w:type="dxa" w:w="2880"/>
          </w:tcPr>
          <w:p>
            <w:r>
              <w:t>Filter by one or more comma-separated term IDs (from Term.Id).</w:t>
            </w:r>
          </w:p>
        </w:tc>
      </w:tr>
      <w:tr>
        <w:tc>
          <w:tcPr>
            <w:tcW w:type="dxa" w:w="2880"/>
          </w:tcPr>
          <w:p>
            <w:r>
              <w:t>qzurl</w:t>
            </w:r>
          </w:p>
        </w:tc>
        <w:tc>
          <w:tcPr>
            <w:tcW w:type="dxa" w:w="2880"/>
          </w:tcPr>
          <w:p>
            <w:r>
              <w:t>string</w:t>
            </w:r>
          </w:p>
        </w:tc>
        <w:tc>
          <w:tcPr>
            <w:tcW w:type="dxa" w:w="2880"/>
          </w:tcPr>
          <w:p>
            <w:r>
              <w:t>Whether to generate Quick Zoom URLs for report rows. Supported values: true, false.</w:t>
            </w:r>
          </w:p>
        </w:tc>
      </w:tr>
      <w:tr>
        <w:tc>
          <w:tcPr>
            <w:tcW w:type="dxa" w:w="2880"/>
          </w:tcPr>
          <w:p>
            <w:r>
              <w:t>sort_by</w:t>
            </w:r>
          </w:p>
        </w:tc>
        <w:tc>
          <w:tcPr>
            <w:tcW w:type="dxa" w:w="2880"/>
          </w:tcPr>
          <w:p>
            <w:r>
              <w:t>string</w:t>
            </w:r>
          </w:p>
        </w:tc>
        <w:tc>
          <w:tcPr>
            <w:tcW w:type="dxa" w:w="2880"/>
          </w:tcPr>
          <w:p>
            <w:r>
              <w:t>Column type used for sorting report rows. Must be a column type as defined in columns.</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moddate_macro</w:t>
            </w:r>
          </w:p>
        </w:tc>
        <w:tc>
          <w:tcPr>
            <w:tcW w:type="dxa" w:w="2880"/>
          </w:tcPr>
          <w:p>
            <w:r>
              <w:t>string</w:t>
            </w:r>
          </w:p>
        </w:tc>
        <w:tc>
          <w:tcPr>
            <w:tcW w:type="dxa" w:w="2880"/>
          </w:tcPr>
          <w:p>
            <w:r>
              <w:t>Predefined account modification date range; otherwise use start_moddate and end_moddate.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start_moddate</w:t>
            </w:r>
          </w:p>
        </w:tc>
        <w:tc>
          <w:tcPr>
            <w:tcW w:type="dxa" w:w="2880"/>
          </w:tcPr>
          <w:p>
            <w:r>
              <w:t>string</w:t>
            </w:r>
          </w:p>
        </w:tc>
        <w:tc>
          <w:tcPr>
            <w:tcW w:type="dxa" w:w="2880"/>
          </w:tcPr>
          <w:p>
            <w:r>
              <w:t>(Account List Detail) Explicit account modification start date in YYYY-MM-DD. Must be less than end_moddate.</w:t>
            </w:r>
          </w:p>
        </w:tc>
      </w:tr>
      <w:tr>
        <w:tc>
          <w:tcPr>
            <w:tcW w:type="dxa" w:w="2880"/>
          </w:tcPr>
          <w:p>
            <w:r>
              <w:t>end_moddate</w:t>
            </w:r>
          </w:p>
        </w:tc>
        <w:tc>
          <w:tcPr>
            <w:tcW w:type="dxa" w:w="2880"/>
          </w:tcPr>
          <w:p>
            <w:r>
              <w:t>string</w:t>
            </w:r>
          </w:p>
        </w:tc>
        <w:tc>
          <w:tcPr>
            <w:tcW w:type="dxa" w:w="2880"/>
          </w:tcPr>
          <w:p>
            <w:r>
              <w:t>(Account List Detail) Explicit account modification end date in YYYY-MM-DD. Must be greater than start_moddate.</w:t>
            </w:r>
          </w:p>
        </w:tc>
      </w:tr>
      <w:tr>
        <w:tc>
          <w:tcPr>
            <w:tcW w:type="dxa" w:w="2880"/>
          </w:tcPr>
          <w:p>
            <w:r>
              <w:t>createdate_macro</w:t>
            </w:r>
          </w:p>
        </w:tc>
        <w:tc>
          <w:tcPr>
            <w:tcW w:type="dxa" w:w="2880"/>
          </w:tcPr>
          <w:p>
            <w:r>
              <w:t>string</w:t>
            </w:r>
          </w:p>
        </w:tc>
        <w:tc>
          <w:tcPr>
            <w:tcW w:type="dxa" w:w="2880"/>
          </w:tcPr>
          <w:p>
            <w:r>
              <w:t>Predefined account create date range; otherwise use start_createdate and end_createdate.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start_createdate</w:t>
            </w:r>
          </w:p>
        </w:tc>
        <w:tc>
          <w:tcPr>
            <w:tcW w:type="dxa" w:w="2880"/>
          </w:tcPr>
          <w:p>
            <w:r>
              <w:t>string</w:t>
            </w:r>
          </w:p>
        </w:tc>
        <w:tc>
          <w:tcPr>
            <w:tcW w:type="dxa" w:w="2880"/>
          </w:tcPr>
          <w:p>
            <w:r>
              <w:t>Explicit account create start date in YYYY-MM-DD. Note: marked as not currently available in scraped text.</w:t>
            </w:r>
          </w:p>
        </w:tc>
      </w:tr>
      <w:tr>
        <w:tc>
          <w:tcPr>
            <w:tcW w:type="dxa" w:w="2880"/>
          </w:tcPr>
          <w:p>
            <w:r>
              <w:t>end_createdate</w:t>
            </w:r>
          </w:p>
        </w:tc>
        <w:tc>
          <w:tcPr>
            <w:tcW w:type="dxa" w:w="2880"/>
          </w:tcPr>
          <w:p>
            <w:r>
              <w:t>string</w:t>
            </w:r>
          </w:p>
        </w:tc>
        <w:tc>
          <w:tcPr>
            <w:tcW w:type="dxa" w:w="2880"/>
          </w:tcPr>
          <w:p>
            <w:r>
              <w:t>Explicit account create end date in YYYY-MM-DD. Note: marked as not currently available in scraped text.</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"TransactionListByCustomer",</w:t>
        <w:br/>
        <w:t xml:space="preserve"> "Option": [</w:t>
        <w:br/>
        <w:t xml:space="preserve"> {</w:t>
        <w:br/>
        <w:t xml:space="preserve"> "Name": "NoReportData",</w:t>
        <w:br/>
        <w:t xml:space="preserve"> "Value": "true"</w:t>
        <w:br/>
        <w:t xml:space="preserve"> }</w:t>
        <w:br/>
        <w:t xml:space="preserve"> ],</w:t>
        <w:br/>
        <w:t xml:space="preserve"> "StartPeriod": "2016-06-01",</w:t>
        <w:br/>
        <w:t xml:space="preserve"> "Currency": "USD",</w:t>
        <w:br/>
        <w:t xml:space="preserve"> "EndPeriod": "2016-07-31",</w:t>
        <w:br/>
        <w:t xml:space="preserve"> "Time": "2020-09-29T14:20:06-07:00"</w:t>
        <w:br/>
        <w:t xml:space="preserve"> },</w:t>
        <w:br/>
        <w:t xml:space="preserve"> "Rows": {},</w:t>
        <w:br/>
        <w:t xml:space="preserve"> "Columns": {</w:t>
        <w:br/>
        <w:t xml:space="preserve"> "Column": [</w:t>
        <w:br/>
        <w:t xml:space="preserve"> {</w:t>
        <w:br/>
        <w:t xml:space="preserve"> "ColTitle": "Date",</w:t>
        <w:br/>
        <w:t xml:space="preserve"> "MetaData": [</w:t>
        <w:br/>
        <w:t xml:space="preserve"> {</w:t>
        <w:br/>
        <w:t xml:space="preserve"> "Name": "ColKey",</w:t>
        <w:br/>
        <w:t xml:space="preserve"> "Value": "tx_date"</w:t>
        <w:br/>
        <w:t xml:space="preserve"> }</w:t>
        <w:br/>
        <w:t xml:space="preserve"> ]</w:t>
        <w:br/>
        <w:t xml:space="preserve"> },</w:t>
        <w:br/>
        <w:t xml:space="preserve"> {</w:t>
        <w:br/>
        <w:t xml:space="preserve"> "ColTitle": "Transaction Type",</w:t>
        <w:br/>
        <w:t xml:space="preserve"> "MetaData": [</w:t>
        <w:br/>
        <w:t xml:space="preserve"> {</w:t>
        <w:br/>
        <w:t xml:space="preserve"> "Name": "ColKey",</w:t>
        <w:br/>
        <w:t xml:space="preserve"> "Value": "txn_type"</w:t>
        <w:br/>
        <w:t xml:space="preserve"> }</w:t>
        <w:br/>
        <w:t xml:space="preserve"> ]</w:t>
        <w:br/>
        <w:t xml:space="preserve"> },</w:t>
        <w:br/>
        <w:t xml:space="preserve"> {</w:t>
        <w:br/>
        <w:t xml:space="preserve"> "ColTitle": "Num",</w:t>
        <w:br/>
        <w:t xml:space="preserve"> "MetaData": [</w:t>
        <w:br/>
        <w:t xml:space="preserve"> {</w:t>
        <w:br/>
        <w:t xml:space="preserve"> "Name": "ColKey",</w:t>
        <w:br/>
        <w:t xml:space="preserve"> "Value": "doc_num"</w:t>
        <w:br/>
        <w:t xml:space="preserve"> }</w:t>
        <w:br/>
        <w:t xml:space="preserve"> ]</w:t>
        <w:br/>
        <w:t xml:space="preserve"> },</w:t>
        <w:br/>
        <w:t xml:space="preserve"> {</w:t>
        <w:br/>
        <w:t xml:space="preserve"> "ColTitle": "Posting",</w:t>
        <w:br/>
        <w:t xml:space="preserve"> "MetaData": [</w:t>
        <w:br/>
        <w:t xml:space="preserve"> {</w:t>
        <w:br/>
        <w:t xml:space="preserve"> "Name": "ColKey",</w:t>
        <w:br/>
        <w:t xml:space="preserve"> "Value": "is_no_post"</w:t>
        <w:br/>
        <w:t xml:space="preserve"> }</w:t>
        <w:br/>
        <w:t xml:space="preserve"> ]</w:t>
        <w:br/>
        <w:t xml:space="preserve"> },</w:t>
        <w:br/>
        <w:t xml:space="preserve"> {</w:t>
        <w:br/>
        <w:t xml:space="preserve"> "ColTitle": "Memo/Description",</w:t>
        <w:br/>
        <w:t xml:space="preserve"> "MetaData": [</w:t>
        <w:br/>
        <w:t xml:space="preserve"> {</w:t>
        <w:br/>
        <w:t xml:space="preserve"> "Name": "ColKey",</w:t>
        <w:br/>
        <w:t xml:space="preserve"> "Value": "memo"</w:t>
        <w:br/>
        <w:t xml:space="preserve"> }</w:t>
        <w:br/>
        <w:t xml:space="preserve"> ]</w:t>
        <w:br/>
        <w:t xml:space="preserve"> },</w:t>
        <w:br/>
        <w:t xml:space="preserve"> {</w:t>
        <w:br/>
        <w:t xml:space="preserve"> "ColTitle": "Account",</w:t>
        <w:br/>
        <w:t xml:space="preserve"> "MetaData": [</w:t>
        <w:br/>
        <w:t xml:space="preserve"> {</w:t>
        <w:br/>
        <w:t xml:space="preserve"> "Name": "ColKey",</w:t>
        <w:br/>
        <w:t xml:space="preserve"> "Value": "account_name"</w:t>
        <w:br/>
        <w:t xml:space="preserve"> }</w:t>
        <w:br/>
        <w:t xml:space="preserve"> ]</w:t>
        <w:br/>
        <w:t xml:space="preserve"> },</w:t>
        <w:br/>
        <w:t xml:space="preserve"> {</w:t>
        <w:br/>
        <w:t xml:space="preserve"> "ColTitle": "Amount ",</w:t>
        <w:br/>
        <w:t xml:space="preserve"> "MetaData": [</w:t>
        <w:br/>
        <w:t xml:space="preserve"> {</w:t>
        <w:br/>
        <w:t xml:space="preserve"> "Name": "ColKey",</w:t>
        <w:br/>
        <w:t xml:space="preserve"> "Value": "amount"</w:t>
        <w:br/>
        <w:t xml:space="preserve"> }</w:t>
        <w:br/>
        <w:t xml:space="preserve"> ]</w:t>
        <w:br/>
        <w:t xml:space="preserve"> }</w:t>
        <w:br/>
        <w:t xml:space="preserve"> ]</w:t>
        <w:br/>
        <w:t xml:space="preserve"> }</w:t>
        <w:br/>
        <w:t>}</w:t>
      </w:r>
    </w:p>
    <w:p>
      <w:pPr>
        <w:pStyle w:val="Heading3"/>
      </w:pPr>
      <w:r>
        <w:t>Error Responses</w:t>
      </w:r>
    </w:p>
    <w:p>
      <w:r>
        <w:t>Error response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Header.StartPeriod</w:t>
            </w:r>
          </w:p>
        </w:tc>
        <w:tc>
          <w:tcPr>
            <w:tcW w:type="dxa" w:w="2880"/>
          </w:tcPr>
          <w:p>
            <w:r>
              <w:t>string</w:t>
            </w:r>
          </w:p>
        </w:tc>
        <w:tc>
          <w:tcPr>
            <w:tcW w:type="dxa" w:w="2880"/>
          </w:tcPr>
          <w:p>
            <w:r>
              <w:t>Report start period (date).</w:t>
            </w:r>
          </w:p>
        </w:tc>
      </w:tr>
      <w:tr>
        <w:tc>
          <w:tcPr>
            <w:tcW w:type="dxa" w:w="2880"/>
          </w:tcPr>
          <w:p>
            <w:r>
              <w:t>Header.EndPeriod</w:t>
            </w:r>
          </w:p>
        </w:tc>
        <w:tc>
          <w:tcPr>
            <w:tcW w:type="dxa" w:w="2880"/>
          </w:tcPr>
          <w:p>
            <w:r>
              <w:t>string</w:t>
            </w:r>
          </w:p>
        </w:tc>
        <w:tc>
          <w:tcPr>
            <w:tcW w:type="dxa" w:w="2880"/>
          </w:tcPr>
          <w:p>
            <w:r>
              <w:t>Report end period (date).</w:t>
            </w:r>
          </w:p>
        </w:tc>
      </w:tr>
      <w:tr>
        <w:tc>
          <w:tcPr>
            <w:tcW w:type="dxa" w:w="2880"/>
          </w:tcPr>
          <w:p>
            <w:r>
              <w:t>Header.Currency</w:t>
            </w:r>
          </w:p>
        </w:tc>
        <w:tc>
          <w:tcPr>
            <w:tcW w:type="dxa" w:w="2880"/>
          </w:tcPr>
          <w:p>
            <w:r>
              <w:t>string</w:t>
            </w:r>
          </w:p>
        </w:tc>
        <w:tc>
          <w:tcPr>
            <w:tcW w:type="dxa" w:w="2880"/>
          </w:tcPr>
          <w:p>
            <w:r>
              <w:t>Currency code for the report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Report rows (structure not expanded in provided example).</w:t>
            </w:r>
          </w:p>
        </w:tc>
      </w:tr>
      <w:tr>
        <w:tc>
          <w:tcPr>
            <w:tcW w:type="dxa" w:w="2880"/>
          </w:tcPr>
          <w:p>
            <w:r>
              <w:t>Columns</w:t>
            </w:r>
          </w:p>
        </w:tc>
        <w:tc>
          <w:tcPr>
            <w:tcW w:type="dxa" w:w="2880"/>
          </w:tcPr>
          <w:p>
            <w:r>
              <w:t>object</w:t>
            </w:r>
          </w:p>
        </w:tc>
        <w:tc>
          <w:tcPr>
            <w:tcW w:type="dxa" w:w="2880"/>
          </w:tcPr>
          <w:p>
            <w:r>
              <w:t>Column definitions included in the report.</w:t>
            </w:r>
          </w:p>
        </w:tc>
      </w:tr>
      <w:tr>
        <w:tc>
          <w:tcPr>
            <w:tcW w:type="dxa" w:w="2880"/>
          </w:tcPr>
          <w:p>
            <w:r>
              <w:t>Columns.Column</w:t>
            </w:r>
          </w:p>
        </w:tc>
        <w:tc>
          <w:tcPr>
            <w:tcW w:type="dxa" w:w="2880"/>
          </w:tcPr>
          <w:p>
            <w:r>
              <w:t>array</w:t>
            </w:r>
          </w:p>
        </w:tc>
        <w:tc>
          <w:tcPr>
            <w:tcW w:type="dxa" w:w="2880"/>
          </w:tcPr>
          <w:p>
            <w:r>
              <w:t>List of columns.</w:t>
            </w:r>
          </w:p>
        </w:tc>
      </w:tr>
      <w:tr>
        <w:tc>
          <w:tcPr>
            <w:tcW w:type="dxa" w:w="2880"/>
          </w:tcPr>
          <w:p>
            <w:r>
              <w:t>Columns.Column[].ColTitle</w:t>
            </w:r>
          </w:p>
        </w:tc>
        <w:tc>
          <w:tcPr>
            <w:tcW w:type="dxa" w:w="2880"/>
          </w:tcPr>
          <w:p>
            <w:r>
              <w:t>string</w:t>
            </w:r>
          </w:p>
        </w:tc>
        <w:tc>
          <w:tcPr>
            <w:tcW w:type="dxa" w:w="2880"/>
          </w:tcPr>
          <w:p>
            <w:r>
              <w:t>Display title of the column.</w:t>
            </w:r>
          </w:p>
        </w:tc>
      </w:tr>
      <w:tr>
        <w:tc>
          <w:tcPr>
            <w:tcW w:type="dxa" w:w="2880"/>
          </w:tcPr>
          <w:p>
            <w:r>
              <w:t>Columns.Column[].MetaData</w:t>
            </w:r>
          </w:p>
        </w:tc>
        <w:tc>
          <w:tcPr>
            <w:tcW w:type="dxa" w:w="2880"/>
          </w:tcPr>
          <w:p>
            <w:r>
              <w:t>array</w:t>
            </w:r>
          </w:p>
        </w:tc>
        <w:tc>
          <w:tcPr>
            <w:tcW w:type="dxa" w:w="2880"/>
          </w:tcPr>
          <w:p>
            <w:r>
              <w:t>Metadata entries for the column.</w:t>
            </w:r>
          </w:p>
        </w:tc>
      </w:tr>
      <w:tr>
        <w:tc>
          <w:tcPr>
            <w:tcW w:type="dxa" w:w="2880"/>
          </w:tcPr>
          <w:p>
            <w:r>
              <w:t>Columns.Column[].MetaData[].Name</w:t>
            </w:r>
          </w:p>
        </w:tc>
        <w:tc>
          <w:tcPr>
            <w:tcW w:type="dxa" w:w="2880"/>
          </w:tcPr>
          <w:p>
            <w:r>
              <w:t>string</w:t>
            </w:r>
          </w:p>
        </w:tc>
        <w:tc>
          <w:tcPr>
            <w:tcW w:type="dxa" w:w="2880"/>
          </w:tcPr>
          <w:p>
            <w:r>
              <w:t>Metadata key name (example: ColKey).</w:t>
            </w:r>
          </w:p>
        </w:tc>
      </w:tr>
      <w:tr>
        <w:tc>
          <w:tcPr>
            <w:tcW w:type="dxa" w:w="2880"/>
          </w:tcPr>
          <w:p>
            <w:r>
              <w:t>Columns.Column[].MetaData[].MetaData[].Value</w:t>
            </w:r>
          </w:p>
        </w:tc>
        <w:tc>
          <w:tcPr>
            <w:tcW w:type="dxa" w:w="2880"/>
          </w:tcPr>
          <w:p>
            <w:r>
              <w:t>string</w:t>
            </w:r>
          </w:p>
        </w:tc>
        <w:tc>
          <w:tcPr>
            <w:tcW w:type="dxa" w:w="2880"/>
          </w:tcPr>
          <w:p>
            <w:r>
              <w:t>(Not shown) N/A.</w:t>
            </w:r>
          </w:p>
        </w:tc>
      </w:tr>
      <w:tr>
        <w:tc>
          <w:tcPr>
            <w:tcW w:type="dxa" w:w="2880"/>
          </w:tcPr>
          <w:p>
            <w:r>
              <w:t>Columns.Column[].MetaData[].Value</w:t>
            </w:r>
          </w:p>
        </w:tc>
        <w:tc>
          <w:tcPr>
            <w:tcW w:type="dxa" w:w="2880"/>
          </w:tcPr>
          <w:p>
            <w:r>
              <w:t>string</w:t>
            </w:r>
          </w:p>
        </w:tc>
        <w:tc>
          <w:tcPr>
            <w:tcW w:type="dxa" w:w="2880"/>
          </w:tcPr>
          <w:p>
            <w:r>
              <w:t>Metadata value (example: tx_date).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'{{OAUTH_METADATA.meta.baseUrl}}/v3/company/{{OAUTH_METADATA.meta.realmId}}/reports/TransactionListByCustomer?start_date=2016-06-01&amp;end_date=2016-07-31&amp;group_by=Customer' \</w:t>
        <w:br/>
        <w:t xml:space="preserve"> --header 'Accept: application/json'</w:t>
      </w:r>
    </w:p>
    <w:p>
      <w:pPr>
        <w:pStyle w:val="Heading3"/>
      </w:pPr>
      <w:r>
        <w:t>Example Usage</w:t>
      </w:r>
    </w:p>
    <w:p>
      <w:pPr>
        <w:pStyle w:val="Heading3"/>
      </w:pPr>
      <w:r>
        <w:t>Example 1: Explicit Date Range Grouped by Customer</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'{{OAUTH_METADATA.meta.baseUrl}}/v3/company/{{OAUTH_METADATA.meta.realmId}}/reports/TransactionListByCustomer?start_date=2016-06-01&amp;end_date=2016-07-31&amp;group_by=Customer' \</w:t>
        <w:br/>
        <w:t xml:space="preserve"> -H 'Accept: application/json'</w:t>
      </w:r>
    </w:p>
    <w:p>
      <w:pPr>
        <w:pStyle w:val="Heading3"/>
      </w:pPr>
      <w:r>
        <w:t>Example 2: Use a Predefined Date Range (Macro)</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'{{OAUTH_METADATA.meta.baseUrl}}/v3/company/{{OAUTH_METADATA.meta.realmId}}/reports/TransactionListByCustomer?date_macro=This%20Month' \</w:t>
        <w:br/>
        <w:t xml:space="preserve"> -H 'Accept: application/json'</w:t>
      </w:r>
    </w:p>
    <w:p>
      <w:pPr>
        <w:pStyle w:val="Heading3"/>
      </w:pPr>
      <w:r>
        <w:t>Example 3: Filter by Customer IDs and Sort</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'{{OAUTH_METADATA.meta.baseUrl}}/v3/company/{{OAUTH_METADATA.meta.realmId}}/reports/TransactionListByCustomer?customer=1,4,7&amp;sort_by=tx_date&amp;sort_order=ascend' \</w:t>
        <w:br/>
        <w:t xml:space="preserve"> -H 'Accept: application/json'</w:t>
      </w:r>
    </w:p>
    <w:p>
      <w:pPr>
        <w:pStyle w:val="Heading3"/>
      </w:pPr>
      <w:r>
        <w:t>Behavior</w:t>
      </w:r>
    </w:p>
    <w:p>
      <w:pPr>
        <w:pStyle w:val="ListBullet"/>
      </w:pPr>
      <w:r>
        <w:t>Evaluates the date range using date_macro or start_date/end_date.</w:t>
      </w:r>
    </w:p>
    <w:p>
      <w:pPr>
        <w:pStyle w:val="ListBullet"/>
      </w:pPr>
      <w:r>
        <w:t>Applies filters (for example customer, transaction_type, payment_method).</w:t>
      </w:r>
    </w:p>
    <w:p>
      <w:pPr>
        <w:pStyle w:val="ListBullet"/>
      </w:pPr>
      <w:r>
        <w:t>Applies grouping (group_by) and column selection (columns) if provided.</w:t>
      </w:r>
    </w:p>
    <w:p>
      <w:pPr>
        <w:pStyle w:val="ListBullet"/>
      </w:pPr>
      <w:r>
        <w:t>Returns a report object containing header metadata, column definitions, and rows.</w:t>
      </w:r>
    </w:p>
    <w:p>
      <w:pPr>
        <w:pStyle w:val="Heading3"/>
      </w:pPr>
      <w:r>
        <w:t>Notes</w:t>
      </w:r>
    </w:p>
    <w:p>
      <w:pPr>
        <w:pStyle w:val="ListBullet"/>
      </w:pPr>
      <w:r>
        <w:t>If start_date/end_date are not specified, date_macro is used (per scraped text).</w:t>
      </w:r>
    </w:p>
    <w:p>
      <w:pPr>
        <w:pStyle w:val="ListBullet"/>
      </w:pPr>
      <w:r>
        <w:t>Some columns values depend on whether multicurrency and/or location tracking is enabled in the company.</w:t>
      </w:r>
    </w:p>
    <w:p>
      <w:pPr>
        <w:pStyle w:val="ListBullet"/>
      </w:pPr>
      <w:r>
        <w:t>start_createdate and end_createdate are explicitly marked as “not currently available” in the scraped text.</w:t>
      </w:r>
    </w:p>
    <w:p>
      <w:pPr>
        <w:pStyle w:val="Heading3"/>
      </w:pPr>
      <w:r>
        <w:t>Gotchas</w:t>
      </w:r>
    </w:p>
    <w:p>
      <w:pPr>
        <w:pStyle w:val="ListBullet"/>
      </w:pPr>
      <w:r>
        <w:t>Date constraints are enforced: start_date &lt; end_date, start_duedate &lt; end_duedate, and (for account list detail) start_moddate &lt; end_moddate.</w:t>
      </w:r>
    </w:p>
    <w:p>
      <w:pPr>
        <w:pStyle w:val="ListBullet"/>
      </w:pPr>
      <w:r>
        <w:t>sort_by must reference a valid column type (as defined by the columns parameter).</w:t>
      </w:r>
    </w:p>
    <w:p>
      <w:pPr>
        <w:pStyle w:val="Heading3"/>
      </w:pPr>
      <w:r>
        <w:t>Error Handling</w:t>
      </w:r>
    </w:p>
    <w:p>
      <w:r>
        <w:t>No error status codes or error response bodies were provided in the scraped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Vendor Report — /reports/TransactionListByVendor</w:t>
      </w:r>
    </w:p>
    <w:p>
      <w:pPr>
        <w:pStyle w:val="ListBullet"/>
      </w:pPr>
      <w:r>
        <w:t>[GET] Query Transaction List Report — /reports/TransactionList</w:t>
      </w:r>
    </w:p>
    <w:p>
      <w:pPr>
        <w:pStyle w:val="ListBullet"/>
      </w:pPr>
      <w:r>
        <w:t>[GET] Get a Company's Vendor Balance Report — /reports/VendorBalance</w:t>
      </w:r>
    </w:p>
    <w:p>
      <w:r>
        <w:br w:type="page"/>
      </w:r>
    </w:p>
    <w:p>
      <w:pPr>
        <w:pStyle w:val="Heading2"/>
      </w:pPr>
      <w:r>
        <w:t>45. [GET] Query Transaction List By Vendor Report</w:t>
      </w:r>
    </w:p>
    <w:p>
      <w:r>
        <w:rPr>
          <w:b/>
        </w:rPr>
        <w:t xml:space="preserve">Endpoint: </w:t>
      </w:r>
      <w:r>
        <w:rPr>
          <w:rFonts w:ascii="Courier New" w:hAnsi="Courier New"/>
          <w:sz w:val="18"/>
        </w:rPr>
        <w:t>/reports/TransactionListByVendor</w:t>
      </w:r>
    </w:p>
    <w:p>
      <w:pPr>
        <w:pStyle w:val="Heading3"/>
      </w:pPr>
      <w:r>
        <w:t>Prerequisites</w:t>
      </w:r>
    </w:p>
    <w:p>
      <w:pPr>
        <w:pStyle w:val="ListBullet"/>
      </w:pPr>
      <w:r>
        <w:t>Your QuickBooks Online company must have report access enabled for the connected company.</w:t>
      </w:r>
    </w:p>
    <w:p>
      <w:pPr>
        <w:pStyle w:val="Heading3"/>
      </w:pPr>
      <w:r>
        <w:t>Method</w:t>
      </w:r>
    </w:p>
    <w:p>
      <w:r>
        <w:t>GET</w:t>
      </w:r>
    </w:p>
    <w:p>
      <w:pPr>
        <w:pStyle w:val="Heading3"/>
      </w:pPr>
      <w:r>
        <w:t>URL</w:t>
      </w:r>
    </w:p>
    <w:p>
      <w:r>
        <w:t>{{OAUTH_METADATA.meta.baseUrl}}/v3/company/{{OAUTH_METADATA.meta.realmId}}/reports/TransactionListByVendor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TransactionListByVendor report, which provides detailed transaction information grouped and/or filtered by vendor and other criteria using URL query parameters.</w:t>
      </w:r>
    </w:p>
    <w:p>
      <w:pPr>
        <w:pStyle w:val="Heading3"/>
      </w:pPr>
      <w:r>
        <w:t>Enforcement Rules</w:t>
      </w:r>
    </w:p>
    <w:p>
      <w:pPr>
        <w:pStyle w:val="ListBullet"/>
      </w:pPr>
      <w:r>
        <w:t>The realmId path parameter must always be present and must be non-empty.</w:t>
      </w:r>
    </w:p>
    <w:p>
      <w:pPr>
        <w:pStyle w:val="ListBullet"/>
      </w:pPr>
      <w:r>
        <w:t>If the user provides a realmId, use that value directly.</w:t>
      </w:r>
    </w:p>
    <w:p>
      <w:pPr>
        <w:pStyle w:val="ListBullet"/>
      </w:pPr>
      <w:r>
        <w:t>Do not call the API with a missing or empty realmId (e.g., avoid /company//reports/...).</w:t>
      </w:r>
    </w:p>
    <w:p>
      <w:pPr>
        <w:pStyle w:val="ListBullet"/>
      </w:pPr>
      <w:r>
        <w:t>Always construct the path as /v3/company/{{OAUTH_METADATA.meta.realmId}}/reports/TransactionListByVendor.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/v3/company/1386066315/reports/TransactionListByVendor</w:t>
        <w:br/>
        <w:t>/v3/company/1386066315/reports/TransactionListByVendor?start_date=2016-06-01&amp;end_date=2016-07-31</w:t>
      </w:r>
    </w:p>
    <w:p>
      <w:pPr>
        <w:pStyle w:val="Heading3"/>
      </w:pPr>
      <w:r>
        <w:t>Invalid Examples</w:t>
      </w:r>
    </w:p>
    <w:p>
      <w:r>
        <w:rPr>
          <w:b/>
          <w:color w:val="666666"/>
          <w:sz w:val="16"/>
        </w:rPr>
        <w:t>[http]</w:t>
      </w:r>
    </w:p>
    <w:p>
      <w:pPr>
        <w:shd w:fill="F2F2F2" w:val="clear"/>
      </w:pPr>
      <w:r>
        <w:rPr>
          <w:rFonts w:ascii="Courier New" w:hAnsi="Courier New"/>
          <w:sz w:val="17"/>
        </w:rPr>
        <w:t>/v3/company//reports/TransactionListByVendor</w:t>
        <w:br/>
        <w:t>/v3/company/reports/TransactionListByVendor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.../company/{{realmId}}/....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date_macro</w:t>
            </w:r>
          </w:p>
        </w:tc>
        <w:tc>
          <w:tcPr>
            <w:tcW w:type="dxa" w:w="2880"/>
          </w:tcPr>
          <w:p>
            <w:r>
              <w:t>string</w:t>
            </w:r>
          </w:p>
        </w:tc>
        <w:tc>
          <w:tcPr>
            <w:tcW w:type="dxa" w:w="2880"/>
          </w:tcPr>
          <w:p>
            <w:r>
              <w:t>Predefined date range for the report. Use this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This Calendar Quarter, This Calendar Quarter-to-date, Last Calendar Quarter, Last Calendar Quarter-to-date, Next Calendar Quarter, This Calendar Year, This Calendar Year-to-date, Last Calendar Year, Last Calendar Year-to-date, Next Calendar Year.</w:t>
            </w:r>
          </w:p>
        </w:tc>
      </w:tr>
      <w:tr>
        <w:tc>
          <w:tcPr>
            <w:tcW w:type="dxa" w:w="2880"/>
          </w:tcPr>
          <w:p>
            <w:r>
              <w:t>start_date</w:t>
            </w:r>
          </w:p>
        </w:tc>
        <w:tc>
          <w:tcPr>
            <w:tcW w:type="dxa" w:w="2880"/>
          </w:tcPr>
          <w:p>
            <w:r>
              <w:t>string</w:t>
            </w:r>
          </w:p>
        </w:tc>
        <w:tc>
          <w:tcPr>
            <w:tcW w:type="dxa" w:w="2880"/>
          </w:tcPr>
          <w:p>
            <w:r>
              <w:t>Start date for an explicit report date range, format YYYY-MM-DD. Constraint: start_date must be less than end_date. If not specified, date_macro is used.</w:t>
            </w:r>
          </w:p>
        </w:tc>
      </w:tr>
      <w:tr>
        <w:tc>
          <w:tcPr>
            <w:tcW w:type="dxa" w:w="2880"/>
          </w:tcPr>
          <w:p>
            <w:r>
              <w:t>end_date</w:t>
            </w:r>
          </w:p>
        </w:tc>
        <w:tc>
          <w:tcPr>
            <w:tcW w:type="dxa" w:w="2880"/>
          </w:tcPr>
          <w:p>
            <w:r>
              <w:t>string</w:t>
            </w:r>
          </w:p>
        </w:tc>
        <w:tc>
          <w:tcPr>
            <w:tcW w:type="dxa" w:w="2880"/>
          </w:tcPr>
          <w:p>
            <w:r>
              <w:t>End date for an explicit report date range, format YYYY-MM-DD. Constraint: start_date must be less than end_date. If not specified, date_macro is used.</w:t>
            </w:r>
          </w:p>
        </w:tc>
      </w:tr>
      <w:tr>
        <w:tc>
          <w:tcPr>
            <w:tcW w:type="dxa" w:w="2880"/>
          </w:tcPr>
          <w:p>
            <w:r>
              <w:t>payment_method</w:t>
            </w:r>
          </w:p>
        </w:tc>
        <w:tc>
          <w:tcPr>
            <w:tcW w:type="dxa" w:w="2880"/>
          </w:tcPr>
          <w:p>
            <w:r>
              <w:t>string</w:t>
            </w:r>
          </w:p>
        </w:tc>
        <w:tc>
          <w:tcPr>
            <w:tcW w:type="dxa" w:w="2880"/>
          </w:tcPr>
          <w:p>
            <w:r>
              <w:t>Filters report contents by payment method. Supported values: Cash, Check, Dinners Club, American Express, Discover, MasterCard, Visa, Credit Card.</w:t>
            </w:r>
          </w:p>
        </w:tc>
      </w:tr>
      <w:tr>
        <w:tc>
          <w:tcPr>
            <w:tcW w:type="dxa" w:w="2880"/>
          </w:tcPr>
          <w:p>
            <w:r>
              <w:t>duedate_macro</w:t>
            </w:r>
          </w:p>
        </w:tc>
        <w:tc>
          <w:tcPr>
            <w:tcW w:type="dxa" w:w="2880"/>
          </w:tcPr>
          <w:p>
            <w:r>
              <w:t>string</w:t>
            </w:r>
          </w:p>
        </w:tc>
        <w:tc>
          <w:tcPr>
            <w:tcW w:type="dxa" w:w="2880"/>
          </w:tcPr>
          <w:p>
            <w:r>
              <w:t>Predefined due-date range for balances to include; otherwise use start_duedate and end_duedate. Supported values: same list as date_macro.</w:t>
            </w:r>
          </w:p>
        </w:tc>
      </w:tr>
      <w:tr>
        <w:tc>
          <w:tcPr>
            <w:tcW w:type="dxa" w:w="2880"/>
          </w:tcPr>
          <w:p>
            <w:r>
              <w:t>start_duedate</w:t>
            </w:r>
          </w:p>
        </w:tc>
        <w:tc>
          <w:tcPr>
            <w:tcW w:type="dxa" w:w="2880"/>
          </w:tcPr>
          <w:p>
            <w:r>
              <w:t>string</w:t>
            </w:r>
          </w:p>
        </w:tc>
        <w:tc>
          <w:tcPr>
            <w:tcW w:type="dxa" w:w="2880"/>
          </w:tcPr>
          <w:p>
            <w:r>
              <w:t>Due-date range start, format YYYY-MM-DD. Constraint: start_duedate must be less than end_duedate. If not specified, all data is returned.</w:t>
            </w:r>
          </w:p>
        </w:tc>
      </w:tr>
      <w:tr>
        <w:tc>
          <w:tcPr>
            <w:tcW w:type="dxa" w:w="2880"/>
          </w:tcPr>
          <w:p>
            <w:r>
              <w:t>end_duedate</w:t>
            </w:r>
          </w:p>
        </w:tc>
        <w:tc>
          <w:tcPr>
            <w:tcW w:type="dxa" w:w="2880"/>
          </w:tcPr>
          <w:p>
            <w:r>
              <w:t>string</w:t>
            </w:r>
          </w:p>
        </w:tc>
        <w:tc>
          <w:tcPr>
            <w:tcW w:type="dxa" w:w="2880"/>
          </w:tcPr>
          <w:p>
            <w:r>
              <w:t>Due-date range end, format YYYY-MM-DD. Constraint: start_duedate must be less than end_duedate. If not specified, all data is returned.</w:t>
            </w:r>
          </w:p>
        </w:tc>
      </w:tr>
      <w:tr>
        <w:tc>
          <w:tcPr>
            <w:tcW w:type="dxa" w:w="2880"/>
          </w:tcPr>
          <w:p>
            <w:r>
              <w:t>arpaid</w:t>
            </w:r>
          </w:p>
        </w:tc>
        <w:tc>
          <w:tcPr>
            <w:tcW w:type="dxa" w:w="2880"/>
          </w:tcPr>
          <w:p>
            <w:r>
              <w:t>string</w:t>
            </w:r>
          </w:p>
        </w:tc>
        <w:tc>
          <w:tcPr>
            <w:tcW w:type="dxa" w:w="2880"/>
          </w:tcPr>
          <w:p>
            <w:r>
              <w:t>(As documented) Supported values: All, Paid, Unpaid.</w:t>
            </w:r>
          </w:p>
        </w:tc>
      </w:tr>
      <w:tr>
        <w:tc>
          <w:tcPr>
            <w:tcW w:type="dxa" w:w="2880"/>
          </w:tcPr>
          <w:p>
            <w:r>
              <w:t>appaid</w:t>
            </w:r>
          </w:p>
        </w:tc>
        <w:tc>
          <w:tcPr>
            <w:tcW w:type="dxa" w:w="2880"/>
          </w:tcPr>
          <w:p>
            <w:r>
              <w:t>string</w:t>
            </w:r>
          </w:p>
        </w:tc>
        <w:tc>
          <w:tcPr>
            <w:tcW w:type="dxa" w:w="2880"/>
          </w:tcPr>
          <w:p>
            <w:r>
              <w:t>Status of the balance. Supported values: Paid, Unpaid, All.</w:t>
            </w:r>
          </w:p>
        </w:tc>
      </w:tr>
      <w:tr>
        <w:tc>
          <w:tcPr>
            <w:tcW w:type="dxa" w:w="2880"/>
          </w:tcPr>
          <w:p>
            <w:r>
              <w:t>bothamount</w:t>
            </w:r>
          </w:p>
        </w:tc>
        <w:tc>
          <w:tcPr>
            <w:tcW w:type="dxa" w:w="2880"/>
          </w:tcPr>
          <w:p>
            <w:r>
              <w:t>string</w:t>
            </w:r>
          </w:p>
        </w:tc>
        <w:tc>
          <w:tcPr>
            <w:tcW w:type="dxa" w:w="2880"/>
          </w:tcPr>
          <w:p>
            <w:r>
              <w:t>Filters report contents to transactions of the specified amount (example: bothamount=1233.45).</w:t>
            </w:r>
          </w:p>
        </w:tc>
      </w:tr>
      <w:tr>
        <w:tc>
          <w:tcPr>
            <w:tcW w:type="dxa" w:w="2880"/>
          </w:tcPr>
          <w:p>
            <w:r>
              <w:t>transaction_type</w:t>
            </w:r>
          </w:p>
        </w:tc>
        <w:tc>
          <w:tcPr>
            <w:tcW w:type="dxa" w:w="2880"/>
          </w:tcPr>
          <w:p>
            <w:r>
              <w:t>string</w:t>
            </w:r>
          </w:p>
        </w:tc>
        <w:tc>
          <w:tcPr>
            <w:tcW w:type="dxa" w:w="2880"/>
          </w:tcPr>
          <w:p>
            <w:r>
              <w:t>Filters report contents by transaction type. Supported values include: CreditCardCharge, Check, Invoice, ReceivePayment, JournalEntry, Bill, CreditCardCredit, VendorCredit, Credit, BillPaymentCheck, BillPaymentCreditCard, Charge, Transfer, Deposit, Statement, BillableCharge, TimeActivity, CashPurchase, SalesReceipt, CreditMemo, CreditRefund, Estimate, InventoryQuantityAdjustment, PurchaseOrder, GlobalTaxPayment, GlobalTaxAdjustment, Service Tax Refund, Service Tax Gross Adjustment, Service Tax Reversal, Service Tax Defer, Service Tax Partial Utilisation.</w:t>
            </w:r>
          </w:p>
        </w:tc>
      </w:tr>
      <w:tr>
        <w:tc>
          <w:tcPr>
            <w:tcW w:type="dxa" w:w="2880"/>
          </w:tcPr>
          <w:p>
            <w:r>
              <w:t>docnum</w:t>
            </w:r>
          </w:p>
        </w:tc>
        <w:tc>
          <w:tcPr>
            <w:tcW w:type="dxa" w:w="2880"/>
          </w:tcPr>
          <w:p>
            <w:r>
              <w:t>string</w:t>
            </w:r>
          </w:p>
        </w:tc>
        <w:tc>
          <w:tcPr>
            <w:tcW w:type="dxa" w:w="2880"/>
          </w:tcPr>
          <w:p>
            <w:r>
              <w:t>Filters report contents by transaction number (matches docnum on the transaction object).</w:t>
            </w:r>
          </w:p>
        </w:tc>
      </w:tr>
      <w:tr>
        <w:tc>
          <w:tcPr>
            <w:tcW w:type="dxa" w:w="2880"/>
          </w:tcPr>
          <w:p>
            <w:r>
              <w:t>source_account_type</w:t>
            </w:r>
          </w:p>
        </w:tc>
        <w:tc>
          <w:tcPr>
            <w:tcW w:type="dxa" w:w="2880"/>
          </w:tcPr>
          <w:p>
            <w:r>
              <w:t>string</w:t>
            </w:r>
          </w:p>
        </w:tc>
        <w:tc>
          <w:tcPr>
            <w:tcW w:type="dxa" w:w="2880"/>
          </w:tcPr>
          <w:p>
            <w:r>
              <w:t>Account type from which transactions are included. Supported values: AccountsPayable, AccountsReceivable, Bank, CostOfGoodsSold, CreditCard, Equity, Expense, FixedAsset, Income, LongTermLiability, NonPosting, OtherAsset, OtherCurrentAsset, OtherCurrentLiability, OtherExpense, OtherIncome.</w:t>
            </w:r>
          </w:p>
        </w:tc>
      </w:tr>
      <w:tr>
        <w:tc>
          <w:tcPr>
            <w:tcW w:type="dxa" w:w="2880"/>
          </w:tcPr>
          <w:p>
            <w:r>
              <w:t>group_by</w:t>
            </w:r>
          </w:p>
        </w:tc>
        <w:tc>
          <w:tcPr>
            <w:tcW w:type="dxa" w:w="2880"/>
          </w:tcPr>
          <w:p>
            <w:r>
              <w:t>string</w:t>
            </w:r>
          </w:p>
        </w:tc>
        <w:tc>
          <w:tcPr>
            <w:tcW w:type="dxa" w:w="2880"/>
          </w:tcPr>
          <w:p>
            <w:r>
              <w:t>Field by which to group results. Supported values: Name, Account, Transaction Type, Customer, Vendor, Employee, Location, Payment Method, Day, Week, Month, Quarter, Year, Fiscal Year, Fiscal Quarter, None.</w:t>
            </w:r>
          </w:p>
        </w:tc>
      </w:tr>
      <w:tr>
        <w:tc>
          <w:tcPr>
            <w:tcW w:type="dxa" w:w="2880"/>
          </w:tcPr>
          <w:p>
            <w:r>
              <w:t>department</w:t>
            </w:r>
          </w:p>
        </w:tc>
        <w:tc>
          <w:tcPr>
            <w:tcW w:type="dxa" w:w="2880"/>
          </w:tcPr>
          <w:p>
            <w:r>
              <w:t>string</w:t>
            </w:r>
          </w:p>
        </w:tc>
        <w:tc>
          <w:tcPr>
            <w:tcW w:type="dxa" w:w="2880"/>
          </w:tcPr>
          <w:p>
            <w:r>
              <w:t>Filters by department IDs (comma-separated). Values are department IDs returned as Department.Id.</w:t>
            </w:r>
          </w:p>
        </w:tc>
      </w:tr>
      <w:tr>
        <w:tc>
          <w:tcPr>
            <w:tcW w:type="dxa" w:w="2880"/>
          </w:tcPr>
          <w:p>
            <w:r>
              <w:t>vendor</w:t>
            </w:r>
          </w:p>
        </w:tc>
        <w:tc>
          <w:tcPr>
            <w:tcW w:type="dxa" w:w="2880"/>
          </w:tcPr>
          <w:p>
            <w:r>
              <w:t>string</w:t>
            </w:r>
          </w:p>
        </w:tc>
        <w:tc>
          <w:tcPr>
            <w:tcW w:type="dxa" w:w="2880"/>
          </w:tcPr>
          <w:p>
            <w:r>
              <w:t>Filters by vendor IDs (comma-separated). Values are vendor IDs returned as Vendor.Id.</w:t>
            </w:r>
          </w:p>
        </w:tc>
      </w:tr>
      <w:tr>
        <w:tc>
          <w:tcPr>
            <w:tcW w:type="dxa" w:w="2880"/>
          </w:tcPr>
          <w:p>
            <w:r>
              <w:t>term</w:t>
            </w:r>
          </w:p>
        </w:tc>
        <w:tc>
          <w:tcPr>
            <w:tcW w:type="dxa" w:w="2880"/>
          </w:tcPr>
          <w:p>
            <w:r>
              <w:t>string</w:t>
            </w:r>
          </w:p>
        </w:tc>
        <w:tc>
          <w:tcPr>
            <w:tcW w:type="dxa" w:w="2880"/>
          </w:tcPr>
          <w:p>
            <w:r>
              <w:t>Filters by term IDs (comma-separated). Values are term IDs returned as Term.Id.</w:t>
            </w:r>
          </w:p>
        </w:tc>
      </w:tr>
      <w:tr>
        <w:tc>
          <w:tcPr>
            <w:tcW w:type="dxa" w:w="2880"/>
          </w:tcPr>
          <w:p>
            <w:r>
              <w:t>name</w:t>
            </w:r>
          </w:p>
        </w:tc>
        <w:tc>
          <w:tcPr>
            <w:tcW w:type="dxa" w:w="2880"/>
          </w:tcPr>
          <w:p>
            <w:r>
              <w:t>string</w:t>
            </w:r>
          </w:p>
        </w:tc>
        <w:tc>
          <w:tcPr>
            <w:tcW w:type="dxa" w:w="2880"/>
          </w:tcPr>
          <w:p>
            <w:r>
              <w:t>Filters by a comma-separated list of name-list IDs (customer/vendor/employee). Values found in Customer.Id, Vendor.Id, Employee.Id (example: name=1,4,7).</w:t>
            </w:r>
          </w:p>
        </w:tc>
      </w:tr>
      <w:tr>
        <w:tc>
          <w:tcPr>
            <w:tcW w:type="dxa" w:w="2880"/>
          </w:tcPr>
          <w:p>
            <w:r>
              <w:t>memo</w:t>
            </w:r>
          </w:p>
        </w:tc>
        <w:tc>
          <w:tcPr>
            <w:tcW w:type="dxa" w:w="2880"/>
          </w:tcPr>
          <w:p>
            <w:r>
              <w:t>string</w:t>
            </w:r>
          </w:p>
        </w:tc>
        <w:tc>
          <w:tcPr>
            <w:tcW w:type="dxa" w:w="2880"/>
          </w:tcPr>
          <w:p>
            <w:r>
              <w:t>Filters report contents by memo IDs (comma-separated), as documented.</w:t>
            </w:r>
          </w:p>
        </w:tc>
      </w:tr>
      <w:tr>
        <w:tc>
          <w:tcPr>
            <w:tcW w:type="dxa" w:w="2880"/>
          </w:tcPr>
          <w:p>
            <w:r>
              <w:t>columns</w:t>
            </w:r>
          </w:p>
        </w:tc>
        <w:tc>
          <w:tcPr>
            <w:tcW w:type="dxa" w:w="2880"/>
          </w:tcPr>
          <w:p>
            <w:r>
              <w:t>string</w:t>
            </w:r>
          </w:p>
        </w:tc>
        <w:tc>
          <w:tcPr>
            <w:tcW w:type="dxa" w:w="2880"/>
          </w:tcPr>
          <w:p>
            <w:r>
              <w:t>Column types to show in the report. Supported values (as documented) include: account_name*, create_by, create_date, cust_msg, due_date, doc_num*, inv_date, is_ap_paid, is_cleared, is_no_post*, last_mod_by, memo*, name*, other_account*, pmt_mthd, printed, sales_cust1, sales_cust2, sales_cust3, term_name, tracking_num, tx_date*, txn_type*, last_mod_date, po_status, ship_via, olb_status, vendor_name. (Additional columns may be available depending on location tracking and multicurrency settings.)</w:t>
            </w:r>
          </w:p>
        </w:tc>
      </w:tr>
      <w:tr>
        <w:tc>
          <w:tcPr>
            <w:tcW w:type="dxa" w:w="2880"/>
          </w:tcPr>
          <w:p>
            <w:r>
              <w:t>sort_by</w:t>
            </w:r>
          </w:p>
        </w:tc>
        <w:tc>
          <w:tcPr>
            <w:tcW w:type="dxa" w:w="2880"/>
          </w:tcPr>
          <w:p>
            <w:r>
              <w:t>string</w:t>
            </w:r>
          </w:p>
        </w:tc>
        <w:tc>
          <w:tcPr>
            <w:tcW w:type="dxa" w:w="2880"/>
          </w:tcPr>
          <w:p>
            <w:r>
              <w:t>Column type used to sort report rows. Must be a column type as defined by the columns parameter.</w:t>
            </w:r>
          </w:p>
        </w:tc>
      </w:tr>
      <w:tr>
        <w:tc>
          <w:tcPr>
            <w:tcW w:type="dxa" w:w="2880"/>
          </w:tcPr>
          <w:p>
            <w:r>
              <w:t>sort_order</w:t>
            </w:r>
          </w:p>
        </w:tc>
        <w:tc>
          <w:tcPr>
            <w:tcW w:type="dxa" w:w="2880"/>
          </w:tcPr>
          <w:p>
            <w:r>
              <w:t>string</w:t>
            </w:r>
          </w:p>
        </w:tc>
        <w:tc>
          <w:tcPr>
            <w:tcW w:type="dxa" w:w="2880"/>
          </w:tcPr>
          <w:p>
            <w:r>
              <w:t>Sort direction. Supported values: ascend, descend.</w:t>
            </w:r>
          </w:p>
        </w:tc>
      </w:tr>
      <w:tr>
        <w:tc>
          <w:tcPr>
            <w:tcW w:type="dxa" w:w="2880"/>
          </w:tcPr>
          <w:p>
            <w:r>
              <w:t>printed</w:t>
            </w:r>
          </w:p>
        </w:tc>
        <w:tc>
          <w:tcPr>
            <w:tcW w:type="dxa" w:w="2880"/>
          </w:tcPr>
          <w:p>
            <w:r>
              <w:t>string</w:t>
            </w:r>
          </w:p>
        </w:tc>
        <w:tc>
          <w:tcPr>
            <w:tcW w:type="dxa" w:w="2880"/>
          </w:tcPr>
          <w:p>
            <w:r>
              <w:t>Filters based on whether checks are printed. Supported values: Printed, To_be_printed.</w:t>
            </w:r>
          </w:p>
        </w:tc>
      </w:tr>
      <w:tr>
        <w:tc>
          <w:tcPr>
            <w:tcW w:type="dxa" w:w="2880"/>
          </w:tcPr>
          <w:p>
            <w:r>
              <w:t>cleared</w:t>
            </w:r>
          </w:p>
        </w:tc>
        <w:tc>
          <w:tcPr>
            <w:tcW w:type="dxa" w:w="2880"/>
          </w:tcPr>
          <w:p>
            <w:r>
              <w:t>string</w:t>
            </w:r>
          </w:p>
        </w:tc>
        <w:tc>
          <w:tcPr>
            <w:tcW w:type="dxa" w:w="2880"/>
          </w:tcPr>
          <w:p>
            <w:r>
              <w:t>Filters by check status. Supported values: Cleared, Uncleared, Reconciled, Deposited.</w:t>
            </w:r>
          </w:p>
        </w:tc>
      </w:tr>
      <w:tr>
        <w:tc>
          <w:tcPr>
            <w:tcW w:type="dxa" w:w="2880"/>
          </w:tcPr>
          <w:p>
            <w:r>
              <w:t>qzurl</w:t>
            </w:r>
          </w:p>
        </w:tc>
        <w:tc>
          <w:tcPr>
            <w:tcW w:type="dxa" w:w="2880"/>
          </w:tcPr>
          <w:p>
            <w:r>
              <w:t>string</w:t>
            </w:r>
          </w:p>
        </w:tc>
        <w:tc>
          <w:tcPr>
            <w:tcW w:type="dxa" w:w="2880"/>
          </w:tcPr>
          <w:p>
            <w:r>
              <w:t>Whether to generate Quick Zoom URL information for report rows. Supported values: true, false.</w:t>
            </w:r>
          </w:p>
        </w:tc>
      </w:tr>
      <w:tr>
        <w:tc>
          <w:tcPr>
            <w:tcW w:type="dxa" w:w="2880"/>
          </w:tcPr>
          <w:p>
            <w:r>
              <w:t>moddate_macro</w:t>
            </w:r>
          </w:p>
        </w:tc>
        <w:tc>
          <w:tcPr>
            <w:tcW w:type="dxa" w:w="2880"/>
          </w:tcPr>
          <w:p>
            <w:r>
              <w:t>string</w:t>
            </w:r>
          </w:p>
        </w:tc>
        <w:tc>
          <w:tcPr>
            <w:tcW w:type="dxa" w:w="2880"/>
          </w:tcPr>
          <w:p>
            <w:r>
              <w:t>Predefined account modification date range; otherwise use start_moddate and end_moddate. Supported values: same list as date_macro.</w:t>
            </w:r>
          </w:p>
        </w:tc>
      </w:tr>
      <w:tr>
        <w:tc>
          <w:tcPr>
            <w:tcW w:type="dxa" w:w="2880"/>
          </w:tcPr>
          <w:p>
            <w:r>
              <w:t>start_moddate</w:t>
            </w:r>
          </w:p>
        </w:tc>
        <w:tc>
          <w:tcPr>
            <w:tcW w:type="dxa" w:w="2880"/>
          </w:tcPr>
          <w:p>
            <w:r>
              <w:t>string</w:t>
            </w:r>
          </w:p>
        </w:tc>
        <w:tc>
          <w:tcPr>
            <w:tcW w:type="dxa" w:w="2880"/>
          </w:tcPr>
          <w:p>
            <w:r>
              <w:t>(Account List Detail) Explicit account modification report date range start, format YYYY-MM-DD. Constraint: start_date must be less than end_date (as documented).</w:t>
            </w:r>
          </w:p>
        </w:tc>
      </w:tr>
      <w:tr>
        <w:tc>
          <w:tcPr>
            <w:tcW w:type="dxa" w:w="2880"/>
          </w:tcPr>
          <w:p>
            <w:r>
              <w:t>end_moddate</w:t>
            </w:r>
          </w:p>
        </w:tc>
        <w:tc>
          <w:tcPr>
            <w:tcW w:type="dxa" w:w="2880"/>
          </w:tcPr>
          <w:p>
            <w:r>
              <w:t>string</w:t>
            </w:r>
          </w:p>
        </w:tc>
        <w:tc>
          <w:tcPr>
            <w:tcW w:type="dxa" w:w="2880"/>
          </w:tcPr>
          <w:p>
            <w:r>
              <w:t>(Account List Detail) Explicit account modification report date range end, format YYYY-MM-DD. Constraint: start_date must be less than end_date (as documented).</w:t>
            </w:r>
          </w:p>
        </w:tc>
      </w:tr>
      <w:tr>
        <w:tc>
          <w:tcPr>
            <w:tcW w:type="dxa" w:w="2880"/>
          </w:tcPr>
          <w:p>
            <w:r>
              <w:t>createdate_macro</w:t>
            </w:r>
          </w:p>
        </w:tc>
        <w:tc>
          <w:tcPr>
            <w:tcW w:type="dxa" w:w="2880"/>
          </w:tcPr>
          <w:p>
            <w:r>
              <w:t>string</w:t>
            </w:r>
          </w:p>
        </w:tc>
        <w:tc>
          <w:tcPr>
            <w:tcW w:type="dxa" w:w="2880"/>
          </w:tcPr>
          <w:p>
            <w:r>
              <w:t>Predefined account create date range; otherwise use start_createdate and end_createdate. Supported values: same list as date_macro.</w:t>
            </w:r>
          </w:p>
        </w:tc>
      </w:tr>
      <w:tr>
        <w:tc>
          <w:tcPr>
            <w:tcW w:type="dxa" w:w="2880"/>
          </w:tcPr>
          <w:p>
            <w:r>
              <w:t>start_createdate</w:t>
            </w:r>
          </w:p>
        </w:tc>
        <w:tc>
          <w:tcPr>
            <w:tcW w:type="dxa" w:w="2880"/>
          </w:tcPr>
          <w:p>
            <w:r>
              <w:t>string</w:t>
            </w:r>
          </w:p>
        </w:tc>
        <w:tc>
          <w:tcPr>
            <w:tcW w:type="dxa" w:w="2880"/>
          </w:tcPr>
          <w:p>
            <w:r>
              <w:t>Explicit account create report date range start, format YYYY-MM-DD. (This field is not currently available.)</w:t>
            </w:r>
          </w:p>
        </w:tc>
      </w:tr>
      <w:tr>
        <w:tc>
          <w:tcPr>
            <w:tcW w:type="dxa" w:w="2880"/>
          </w:tcPr>
          <w:p>
            <w:r>
              <w:t>end_createdate</w:t>
            </w:r>
          </w:p>
        </w:tc>
        <w:tc>
          <w:tcPr>
            <w:tcW w:type="dxa" w:w="2880"/>
          </w:tcPr>
          <w:p>
            <w:r>
              <w:t>string</w:t>
            </w:r>
          </w:p>
        </w:tc>
        <w:tc>
          <w:tcPr>
            <w:tcW w:type="dxa" w:w="2880"/>
          </w:tcPr>
          <w:p>
            <w:r>
              <w:t>Explicit account create report date range end, format YYYY-MM-DD. (This field is not currently available.)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"TransactionListByVendor",</w:t>
        <w:br/>
        <w:t xml:space="preserve"> "Option": [</w:t>
        <w:br/>
        <w:t xml:space="preserve"> {</w:t>
        <w:br/>
        <w:t xml:space="preserve"> "Name": "NoReportData",</w:t>
        <w:br/>
        <w:t xml:space="preserve"> "Value": "true"</w:t>
        <w:br/>
        <w:t xml:space="preserve"> }</w:t>
        <w:br/>
        <w:t xml:space="preserve"> ],</w:t>
        <w:br/>
        <w:t xml:space="preserve"> "StartPeriod": "2016-06-01",</w:t>
        <w:br/>
        <w:t xml:space="preserve"> "Currency": "USD",</w:t>
        <w:br/>
        <w:t xml:space="preserve"> "EndPeriod": "2016-07-31",</w:t>
        <w:br/>
        <w:t xml:space="preserve"> "Time": "2020-09-29T14:19:09-07:00"</w:t>
        <w:br/>
        <w:t xml:space="preserve"> },</w:t>
        <w:br/>
        <w:t xml:space="preserve"> "Rows": {},</w:t>
        <w:br/>
        <w:t xml:space="preserve"> "Columns": {</w:t>
        <w:br/>
        <w:t xml:space="preserve"> "Column": [</w:t>
        <w:br/>
        <w:t xml:space="preserve"> {</w:t>
        <w:br/>
        <w:t xml:space="preserve"> "ColTitle": "Date",</w:t>
        <w:br/>
        <w:t xml:space="preserve"> "MetaData": [</w:t>
        <w:br/>
        <w:t xml:space="preserve"> {</w:t>
        <w:br/>
        <w:t xml:space="preserve"> "Name": "ColKey",</w:t>
        <w:br/>
        <w:t xml:space="preserve"> "Value": "tx_date"</w:t>
        <w:br/>
        <w:t xml:space="preserve"> }</w:t>
        <w:br/>
        <w:t xml:space="preserve"> ]</w:t>
        <w:br/>
        <w:t xml:space="preserve"> },</w:t>
        <w:br/>
        <w:t xml:space="preserve"> {</w:t>
        <w:br/>
        <w:t xml:space="preserve"> "ColTitle": "Transaction Type",</w:t>
        <w:br/>
        <w:t xml:space="preserve"> "MetaData": [</w:t>
        <w:br/>
        <w:t xml:space="preserve"> {</w:t>
        <w:br/>
        <w:t xml:space="preserve"> "Name": "ColKey",</w:t>
        <w:br/>
        <w:t xml:space="preserve"> "Value": "txn_type"</w:t>
        <w:br/>
        <w:t xml:space="preserve"> }</w:t>
        <w:br/>
        <w:t xml:space="preserve"> ]</w:t>
        <w:br/>
        <w:t xml:space="preserve"> },</w:t>
        <w:br/>
        <w:t xml:space="preserve"> {</w:t>
        <w:br/>
        <w:t xml:space="preserve"> "ColTitle": "Num",</w:t>
        <w:br/>
        <w:t xml:space="preserve"> "MetaData": [</w:t>
        <w:br/>
        <w:t xml:space="preserve"> {</w:t>
        <w:br/>
        <w:t xml:space="preserve"> "Name": "ColKey",</w:t>
        <w:br/>
        <w:t xml:space="preserve"> "Value": "doc_num"</w:t>
        <w:br/>
        <w:t xml:space="preserve"> }</w:t>
        <w:br/>
        <w:t xml:space="preserve"> ]</w:t>
        <w:br/>
        <w:t xml:space="preserve"> },</w:t>
        <w:br/>
        <w:t xml:space="preserve"> {</w:t>
        <w:br/>
        <w:t xml:space="preserve"> "ColTitle": "Posting",</w:t>
        <w:br/>
        <w:t xml:space="preserve"> "MetaData": [</w:t>
        <w:br/>
        <w:t xml:space="preserve"> {</w:t>
        <w:br/>
        <w:t xml:space="preserve"> "Name": "ColKey",</w:t>
        <w:br/>
        <w:t xml:space="preserve"> "Value": "is_no_post"</w:t>
        <w:br/>
        <w:t xml:space="preserve"> }</w:t>
        <w:br/>
        <w:t xml:space="preserve"> ]</w:t>
        <w:br/>
        <w:t xml:space="preserve"> },</w:t>
        <w:br/>
        <w:t xml:space="preserve"> {</w:t>
        <w:br/>
        <w:t xml:space="preserve"> "ColTitle": "Memo/Description",</w:t>
        <w:br/>
        <w:t xml:space="preserve"> "MetaData": [</w:t>
        <w:br/>
        <w:t xml:space="preserve"> {</w:t>
        <w:br/>
        <w:t xml:space="preserve"> "Name": "ColKey",</w:t>
        <w:br/>
        <w:t xml:space="preserve"> "Value": "memo"</w:t>
        <w:br/>
        <w:t xml:space="preserve"> }</w:t>
        <w:br/>
        <w:t xml:space="preserve"> ]</w:t>
        <w:br/>
        <w:t xml:space="preserve"> },</w:t>
        <w:br/>
        <w:t xml:space="preserve"> {</w:t>
        <w:br/>
        <w:t xml:space="preserve"> "ColTitle": "Account",</w:t>
        <w:br/>
        <w:t xml:space="preserve"> "MetaData": [</w:t>
        <w:br/>
        <w:t xml:space="preserve"> {</w:t>
        <w:br/>
        <w:t xml:space="preserve"> "Name": "ColKey",</w:t>
        <w:br/>
        <w:t xml:space="preserve"> "Value": "account_name"</w:t>
        <w:br/>
        <w:t xml:space="preserve"> }</w:t>
        <w:br/>
        <w:t xml:space="preserve"> ]</w:t>
        <w:br/>
        <w:t xml:space="preserve"> },</w:t>
        <w:br/>
        <w:t xml:space="preserve"> {</w:t>
        <w:br/>
        <w:t xml:space="preserve"> "ColTitle": "Amount",</w:t>
        <w:br/>
        <w:t xml:space="preserve"> "MetaData": [</w:t>
        <w:br/>
        <w:t xml:space="preserve"> {</w:t>
        <w:br/>
        <w:t xml:space="preserve"> "Name": "ColKey",</w:t>
        <w:br/>
        <w:t xml:space="preserve"> "Value": "nat_amount"</w:t>
        <w:br/>
        <w:t xml:space="preserve"> }</w:t>
        <w:br/>
        <w:t xml:space="preserve"> ]</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information.</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Report options applied to the report.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Header.StartPeriod</w:t>
            </w:r>
          </w:p>
        </w:tc>
        <w:tc>
          <w:tcPr>
            <w:tcW w:type="dxa" w:w="2880"/>
          </w:tcPr>
          <w:p>
            <w:r>
              <w:t>string</w:t>
            </w:r>
          </w:p>
        </w:tc>
        <w:tc>
          <w:tcPr>
            <w:tcW w:type="dxa" w:w="2880"/>
          </w:tcPr>
          <w:p>
            <w:r>
              <w:t>Report start period/date (example: YYYY-MM-DD).</w:t>
            </w:r>
          </w:p>
        </w:tc>
      </w:tr>
      <w:tr>
        <w:tc>
          <w:tcPr>
            <w:tcW w:type="dxa" w:w="2880"/>
          </w:tcPr>
          <w:p>
            <w:r>
              <w:t>Header.EndPeriod</w:t>
            </w:r>
          </w:p>
        </w:tc>
        <w:tc>
          <w:tcPr>
            <w:tcW w:type="dxa" w:w="2880"/>
          </w:tcPr>
          <w:p>
            <w:r>
              <w:t>string</w:t>
            </w:r>
          </w:p>
        </w:tc>
        <w:tc>
          <w:tcPr>
            <w:tcW w:type="dxa" w:w="2880"/>
          </w:tcPr>
          <w:p>
            <w:r>
              <w:t>Report end period/date (example: YYYY-MM-DD).</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Report rows (structure varies by report/options; shown as empty object in example).</w:t>
            </w:r>
          </w:p>
        </w:tc>
      </w:tr>
      <w:tr>
        <w:tc>
          <w:tcPr>
            <w:tcW w:type="dxa" w:w="2880"/>
          </w:tcPr>
          <w:p>
            <w:r>
              <w:t>Columns</w:t>
            </w:r>
          </w:p>
        </w:tc>
        <w:tc>
          <w:tcPr>
            <w:tcW w:type="dxa" w:w="2880"/>
          </w:tcPr>
          <w:p>
            <w:r>
              <w:t>object</w:t>
            </w:r>
          </w:p>
        </w:tc>
        <w:tc>
          <w:tcPr>
            <w:tcW w:type="dxa" w:w="2880"/>
          </w:tcPr>
          <w:p>
            <w:r>
              <w:t>Column definitions included in the report.</w:t>
            </w:r>
          </w:p>
        </w:tc>
      </w:tr>
      <w:tr>
        <w:tc>
          <w:tcPr>
            <w:tcW w:type="dxa" w:w="2880"/>
          </w:tcPr>
          <w:p>
            <w:r>
              <w:t>Columns.Column</w:t>
            </w:r>
          </w:p>
        </w:tc>
        <w:tc>
          <w:tcPr>
            <w:tcW w:type="dxa" w:w="2880"/>
          </w:tcPr>
          <w:p>
            <w:r>
              <w:t>array</w:t>
            </w:r>
          </w:p>
        </w:tc>
        <w:tc>
          <w:tcPr>
            <w:tcW w:type="dxa" w:w="2880"/>
          </w:tcPr>
          <w:p>
            <w:r>
              <w:t>List of column descriptors.</w:t>
            </w:r>
          </w:p>
        </w:tc>
      </w:tr>
      <w:tr>
        <w:tc>
          <w:tcPr>
            <w:tcW w:type="dxa" w:w="2880"/>
          </w:tcPr>
          <w:p>
            <w:r>
              <w:t>Columns.Column[].ColTitle</w:t>
            </w:r>
          </w:p>
        </w:tc>
        <w:tc>
          <w:tcPr>
            <w:tcW w:type="dxa" w:w="2880"/>
          </w:tcPr>
          <w:p>
            <w:r>
              <w:t>string</w:t>
            </w:r>
          </w:p>
        </w:tc>
        <w:tc>
          <w:tcPr>
            <w:tcW w:type="dxa" w:w="2880"/>
          </w:tcPr>
          <w:p>
            <w:r>
              <w:t>Human-readable column title.</w:t>
            </w:r>
          </w:p>
        </w:tc>
      </w:tr>
      <w:tr>
        <w:tc>
          <w:tcPr>
            <w:tcW w:type="dxa" w:w="2880"/>
          </w:tcPr>
          <w:p>
            <w:r>
              <w:t>Columns.Column[].MetaData</w:t>
            </w:r>
          </w:p>
        </w:tc>
        <w:tc>
          <w:tcPr>
            <w:tcW w:type="dxa" w:w="2880"/>
          </w:tcPr>
          <w:p>
            <w:r>
              <w:t>array</w:t>
            </w:r>
          </w:p>
        </w:tc>
        <w:tc>
          <w:tcPr>
            <w:tcW w:type="dxa" w:w="2880"/>
          </w:tcPr>
          <w:p>
            <w:r>
              <w:t>Column metadata entries.</w:t>
            </w:r>
          </w:p>
        </w:tc>
      </w:tr>
      <w:tr>
        <w:tc>
          <w:tcPr>
            <w:tcW w:type="dxa" w:w="2880"/>
          </w:tcPr>
          <w:p>
            <w:r>
              <w:t>Columns.Column[].MetaData[].Name</w:t>
            </w:r>
          </w:p>
        </w:tc>
        <w:tc>
          <w:tcPr>
            <w:tcW w:type="dxa" w:w="2880"/>
          </w:tcPr>
          <w:p>
            <w:r>
              <w:t>string</w:t>
            </w:r>
          </w:p>
        </w:tc>
        <w:tc>
          <w:tcPr>
            <w:tcW w:type="dxa" w:w="2880"/>
          </w:tcPr>
          <w:p>
            <w:r>
              <w:t>Metadata key name (example: ColKey).</w:t>
            </w:r>
          </w:p>
        </w:tc>
      </w:tr>
      <w:tr>
        <w:tc>
          <w:tcPr>
            <w:tcW w:type="dxa" w:w="2880"/>
          </w:tcPr>
          <w:p>
            <w:r>
              <w:t>Columns.Column[].MetaData[].Value</w:t>
            </w:r>
          </w:p>
        </w:tc>
        <w:tc>
          <w:tcPr>
            <w:tcW w:type="dxa" w:w="2880"/>
          </w:tcPr>
          <w:p>
            <w:r>
              <w:t>string</w:t>
            </w:r>
          </w:p>
        </w:tc>
        <w:tc>
          <w:tcPr>
            <w:tcW w:type="dxa" w:w="2880"/>
          </w:tcPr>
          <w:p>
            <w:r>
              <w:t>Metadata value (example: tx_date).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'{{OAUTH_METADATA.meta.baseUrl}}/v3/company/{{OAUTH_METADATA.meta.realmId}}/reports/TransactionListByVendor?start_date=2016-06-01&amp;end_date=2016-07-31&amp;group_by=Vendor' \</w:t>
        <w:br/>
        <w:t xml:space="preserve"> --header 'Accept: application/json'</w:t>
      </w:r>
    </w:p>
    <w:p>
      <w:pPr>
        <w:pStyle w:val="Heading3"/>
      </w:pPr>
      <w:r>
        <w:t>Example Usage</w:t>
      </w:r>
    </w:p>
    <w:p>
      <w:pPr>
        <w:pStyle w:val="Heading3"/>
      </w:pPr>
      <w:r>
        <w:t>Example 1: Explicit date range grouped by Vendor</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'{{OAUTH_METADATA.meta.baseUrl}}/v3/company/{{OAUTH_METADATA.meta.realmId}}/reports/TransactionListByVendor?start_date=2016-06-01&amp;end_date=2016-07-31&amp;group_by=Vendor' \</w:t>
        <w:br/>
        <w:t xml:space="preserve"> -H 'Accept: application/json'</w:t>
      </w:r>
    </w:p>
    <w:p>
      <w:pPr>
        <w:pStyle w:val="Heading3"/>
      </w:pPr>
      <w:r>
        <w:t>Example 2: Filter by payment method and sort</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'{{OAUTH_METADATA.meta.baseUrl}}/v3/company/{{OAUTH_METADATA.meta.realmId}}/reports/TransactionListByVendor?date_macro=This%20Month&amp;payment_method=Visa&amp;sort_by=tx_date&amp;sort_order=ascend' \</w:t>
        <w:br/>
        <w:t xml:space="preserve"> -H 'Accept: application/json'</w:t>
      </w:r>
    </w:p>
    <w:p>
      <w:pPr>
        <w:pStyle w:val="Heading3"/>
      </w:pPr>
      <w:r>
        <w:t>Example 3: Filter by vendor IDs and selected columns</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'{{OAUTH_METADATA.meta.baseUrl}}/v3/company/{{OAUTH_METADATA.meta.realmId}}/reports/TransactionListByVendor?vendor=12,45&amp;columns=tx_date,txn_type,doc_num,memo,account_name,nat_amount' \</w:t>
        <w:br/>
        <w:t xml:space="preserve"> -H 'Accept: application/json'</w:t>
      </w:r>
    </w:p>
    <w:p>
      <w:pPr>
        <w:pStyle w:val="Heading3"/>
      </w:pPr>
      <w:r>
        <w:t>Behavior</w:t>
      </w:r>
    </w:p>
    <w:p>
      <w:pPr>
        <w:pStyle w:val="ListBullet"/>
      </w:pPr>
      <w:r>
        <w:t>Accepts filtering/grouping/sorting options via query parameters.</w:t>
      </w:r>
    </w:p>
    <w:p>
      <w:pPr>
        <w:pStyle w:val="ListBullet"/>
      </w:pPr>
      <w:r>
        <w:t>Generates the TransactionListByVendor report for the specified company (realmId).</w:t>
      </w:r>
    </w:p>
    <w:p>
      <w:pPr>
        <w:pStyle w:val="ListBullet"/>
      </w:pPr>
      <w:r>
        <w:t>Returns a report object containing Header, Columns, and Rows.</w:t>
      </w:r>
    </w:p>
    <w:p>
      <w:pPr>
        <w:pStyle w:val="Heading3"/>
      </w:pPr>
      <w:r>
        <w:t>Notes</w:t>
      </w:r>
    </w:p>
    <w:p>
      <w:pPr>
        <w:pStyle w:val="ListBullet"/>
      </w:pPr>
      <w:r>
        <w:t>Use date_macro for standard ranges, or start_date + end_date for explicit ranges.</w:t>
      </w:r>
    </w:p>
    <w:p>
      <w:pPr>
        <w:pStyle w:val="ListBullet"/>
      </w:pPr>
      <w:r>
        <w:t>Some columns vary depending on company settings (for example, location tracking and multicurrency), as noted in the scraped content.</w:t>
      </w:r>
    </w:p>
    <w:p>
      <w:pPr>
        <w:pStyle w:val="ListBullet"/>
      </w:pPr>
      <w:r>
        <w:t>start_createdate and end_createdate are documented as “not currently available”.</w:t>
      </w:r>
    </w:p>
    <w:p>
      <w:pPr>
        <w:pStyle w:val="Heading3"/>
      </w:pPr>
      <w:r>
        <w:t>Gotchas</w:t>
      </w:r>
    </w:p>
    <w:p>
      <w:pPr>
        <w:pStyle w:val="ListBullet"/>
      </w:pPr>
      <w:r>
        <w:t>Several parameters have similar meanings but apply to different date concepts (for example, date_macro vs duedate_macro vs moddate_macro vs createdate_macro); ensure you choose the correct one for your reporting need.</w:t>
      </w:r>
    </w:p>
    <w:p>
      <w:pPr>
        <w:pStyle w:val="ListBullet"/>
      </w:pPr>
      <w:r>
        <w:t>Constraints like start_date &lt; end_date and start_duedate &lt; end_duedate must be respected to avoid invalid requests.</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Report — /reports/TransactionList</w:t>
      </w:r>
    </w:p>
    <w:p>
      <w:pPr>
        <w:pStyle w:val="ListBullet"/>
      </w:pPr>
      <w:r>
        <w:t>[GET] Get a Company's Vendor Balance Report — /reports/VendorBalance</w:t>
      </w:r>
    </w:p>
    <w:p>
      <w:r>
        <w:br w:type="page"/>
      </w:r>
    </w:p>
    <w:p>
      <w:pPr>
        <w:pStyle w:val="Heading2"/>
      </w:pPr>
      <w:r>
        <w:t>46. [GET] Query Transaction List Report</w:t>
      </w:r>
    </w:p>
    <w:p>
      <w:r>
        <w:rPr>
          <w:b/>
        </w:rPr>
        <w:t xml:space="preserve">Endpoint: </w:t>
      </w:r>
      <w:r>
        <w:rPr>
          <w:rFonts w:ascii="Courier New" w:hAnsi="Courier New"/>
          <w:sz w:val="18"/>
        </w:rPr>
        <w:t>/reports/TransactionList</w:t>
      </w:r>
    </w:p>
    <w:p>
      <w:pPr>
        <w:pStyle w:val="Heading3"/>
      </w:pPr>
      <w:r>
        <w:t>Query the Transaction List Report</w:t>
      </w:r>
    </w:p>
    <w:p>
      <w:pPr>
        <w:pStyle w:val="Heading3"/>
      </w:pPr>
      <w:r>
        <w:t>Prerequisites</w:t>
      </w:r>
    </w:p>
    <w:p>
      <w:pPr>
        <w:pStyle w:val="ListBullet"/>
      </w:pPr>
      <w:r>
        <w:t>Your QuickBooks Online company must have access to the Reports feature.</w:t>
      </w:r>
    </w:p>
    <w:p>
      <w:pPr>
        <w:pStyle w:val="ListBullet"/>
      </w:pPr>
      <w:r>
        <w:t>If you use filters that reference list objects (Customer/Vendor/Employee/Department/Term), you must know their IDs from the corresponding QuickBooks resources.</w:t>
      </w:r>
    </w:p>
    <w:p>
      <w:pPr>
        <w:pStyle w:val="Heading3"/>
      </w:pPr>
      <w:r>
        <w:t>Method</w:t>
      </w:r>
    </w:p>
    <w:p>
      <w:r>
        <w:t>GET</w:t>
      </w:r>
    </w:p>
    <w:p>
      <w:pPr>
        <w:pStyle w:val="Heading3"/>
      </w:pPr>
      <w:r>
        <w:t>URL</w:t>
      </w:r>
    </w:p>
    <w:p>
      <w:r>
        <w:t>{{OAUTH_METADATA.meta.baseUrl}}/v3/company/{{OAUTH_METADATA.meta.realmId}}/reports/TransactionList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TransactionList report, which provides detailed transaction information. You can customize the report output using many optional query parameters (date ranges, grouping, sorting, filters, and columns).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given in the base URL).</w:t>
      </w:r>
    </w:p>
    <w:p>
      <w:pPr>
        <w:pStyle w:val="ListBullet"/>
      </w:pPr>
      <w:r>
        <w:t>Always construct the path as /v3/company/{{realmId}}/reports/TransactionList, where {{realmId}} is a non-empty string.</w:t>
      </w:r>
    </w:p>
    <w:p>
      <w:pPr>
        <w:pStyle w:val="ListBullet"/>
      </w:pPr>
      <w:r>
        <w:t>Do not call the API with a missing or empty realmId (e.g., avoid /v3/company//reports/TransactionList).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/v3/company/1234567890/reports/TransactionList</w:t>
        <w:br/>
        <w:t>/v3/company/{{OAUTH_METADATA.meta.realmId}}/reports/TransactionList</w:t>
      </w:r>
    </w:p>
    <w:p>
      <w:pPr>
        <w:pStyle w:val="Heading3"/>
      </w:pPr>
      <w:r>
        <w:t>Invalid Examples</w:t>
      </w:r>
    </w:p>
    <w:p>
      <w:r>
        <w:rPr>
          <w:b/>
          <w:color w:val="666666"/>
          <w:sz w:val="16"/>
        </w:rPr>
        <w:t>[http]</w:t>
      </w:r>
    </w:p>
    <w:p>
      <w:pPr>
        <w:shd w:fill="F2F2F2" w:val="clear"/>
      </w:pPr>
      <w:r>
        <w:rPr>
          <w:rFonts w:ascii="Courier New" w:hAnsi="Courier New"/>
          <w:sz w:val="17"/>
        </w:rPr>
        <w:t>/v3/company//reports/TransactionList</w:t>
        <w:br/>
        <w:t>/v3/company/reports/TransactionList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ID). In this connector, it is sourced from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date_macro</w:t>
            </w:r>
          </w:p>
        </w:tc>
        <w:tc>
          <w:tcPr>
            <w:tcW w:type="dxa" w:w="2880"/>
          </w:tcPr>
          <w:p>
            <w:r>
              <w:t>string</w:t>
            </w:r>
          </w:p>
        </w:tc>
        <w:tc>
          <w:tcPr>
            <w:tcW w:type="dxa" w:w="2880"/>
          </w:tcPr>
          <w:p>
            <w:r>
              <w:t>Predefined report date range. Use this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 This Calendar Quarter, This Calendar Quarter-to-date, Last Calendar Quarter, Last Calendar Quarter-to-date, Next Calendar Quarter, This Calendar Year, This Calendar Year-to-date, Last Calendar Year, Last Calendar Year-to-date, Next Calendar Year.</w:t>
            </w:r>
          </w:p>
        </w:tc>
      </w:tr>
      <w:tr>
        <w:tc>
          <w:tcPr>
            <w:tcW w:type="dxa" w:w="2880"/>
          </w:tcPr>
          <w:p>
            <w:r>
              <w:t>start_date</w:t>
            </w:r>
          </w:p>
        </w:tc>
        <w:tc>
          <w:tcPr>
            <w:tcW w:type="dxa" w:w="2880"/>
          </w:tcPr>
          <w:p>
            <w:r>
              <w:t>string</w:t>
            </w:r>
          </w:p>
        </w:tc>
        <w:tc>
          <w:tcPr>
            <w:tcW w:type="dxa" w:w="2880"/>
          </w:tcPr>
          <w:p>
            <w:r>
              <w:t>Start date for an explicit report date range, format YYYY-MM-DD. Must be less than end_date. If not specified, date_macro is used.</w:t>
            </w:r>
          </w:p>
        </w:tc>
      </w:tr>
      <w:tr>
        <w:tc>
          <w:tcPr>
            <w:tcW w:type="dxa" w:w="2880"/>
          </w:tcPr>
          <w:p>
            <w:r>
              <w:t>end_date</w:t>
            </w:r>
          </w:p>
        </w:tc>
        <w:tc>
          <w:tcPr>
            <w:tcW w:type="dxa" w:w="2880"/>
          </w:tcPr>
          <w:p>
            <w:r>
              <w:t>string</w:t>
            </w:r>
          </w:p>
        </w:tc>
        <w:tc>
          <w:tcPr>
            <w:tcW w:type="dxa" w:w="2880"/>
          </w:tcPr>
          <w:p>
            <w:r>
              <w:t>End date for an explicit report date range, format YYYY-MM-DD. Must be greater than start_date. If not specified, date_macro is used.</w:t>
            </w:r>
          </w:p>
        </w:tc>
      </w:tr>
      <w:tr>
        <w:tc>
          <w:tcPr>
            <w:tcW w:type="dxa" w:w="2880"/>
          </w:tcPr>
          <w:p>
            <w:r>
              <w:t>duedate_macro</w:t>
            </w:r>
          </w:p>
        </w:tc>
        <w:tc>
          <w:tcPr>
            <w:tcW w:type="dxa" w:w="2880"/>
          </w:tcPr>
          <w:p>
            <w:r>
              <w:t>string</w:t>
            </w:r>
          </w:p>
        </w:tc>
        <w:tc>
          <w:tcPr>
            <w:tcW w:type="dxa" w:w="2880"/>
          </w:tcPr>
          <w:p>
            <w:r>
              <w:t>Predefined due-date range for balances to include. Use instead of start_duedate/end_duedate. Supported values: same list as date_macro.</w:t>
            </w:r>
          </w:p>
        </w:tc>
      </w:tr>
      <w:tr>
        <w:tc>
          <w:tcPr>
            <w:tcW w:type="dxa" w:w="2880"/>
          </w:tcPr>
          <w:p>
            <w:r>
              <w:t>start_duedate</w:t>
            </w:r>
          </w:p>
        </w:tc>
        <w:tc>
          <w:tcPr>
            <w:tcW w:type="dxa" w:w="2880"/>
          </w:tcPr>
          <w:p>
            <w:r>
              <w:t>string</w:t>
            </w:r>
          </w:p>
        </w:tc>
        <w:tc>
          <w:tcPr>
            <w:tcW w:type="dxa" w:w="2880"/>
          </w:tcPr>
          <w:p>
            <w:r>
              <w:t>Start of due-date range for receivables, format YYYY-MM-DD. Must be less than end_duedate. If not specified, all data is returned.</w:t>
            </w:r>
          </w:p>
        </w:tc>
      </w:tr>
      <w:tr>
        <w:tc>
          <w:tcPr>
            <w:tcW w:type="dxa" w:w="2880"/>
          </w:tcPr>
          <w:p>
            <w:r>
              <w:t>end_duedate</w:t>
            </w:r>
          </w:p>
        </w:tc>
        <w:tc>
          <w:tcPr>
            <w:tcW w:type="dxa" w:w="2880"/>
          </w:tcPr>
          <w:p>
            <w:r>
              <w:t>string</w:t>
            </w:r>
          </w:p>
        </w:tc>
        <w:tc>
          <w:tcPr>
            <w:tcW w:type="dxa" w:w="2880"/>
          </w:tcPr>
          <w:p>
            <w:r>
              <w:t>End of due-date range for receivables, format YYYY-MM-DD. Must be greater than start_duedate. If not specified, all data is returned.</w:t>
            </w:r>
          </w:p>
        </w:tc>
      </w:tr>
      <w:tr>
        <w:tc>
          <w:tcPr>
            <w:tcW w:type="dxa" w:w="2880"/>
          </w:tcPr>
          <w:p>
            <w:r>
              <w:t>payment_method</w:t>
            </w:r>
          </w:p>
        </w:tc>
        <w:tc>
          <w:tcPr>
            <w:tcW w:type="dxa" w:w="2880"/>
          </w:tcPr>
          <w:p>
            <w:r>
              <w:t>string</w:t>
            </w:r>
          </w:p>
        </w:tc>
        <w:tc>
          <w:tcPr>
            <w:tcW w:type="dxa" w:w="2880"/>
          </w:tcPr>
          <w:p>
            <w:r>
              <w:t>Filter by payment method. Supported values: Cash, Check, Dinners Club, American Express, Discover, MasterCard, Visa, Credit Card.</w:t>
            </w:r>
          </w:p>
        </w:tc>
      </w:tr>
      <w:tr>
        <w:tc>
          <w:tcPr>
            <w:tcW w:type="dxa" w:w="2880"/>
          </w:tcPr>
          <w:p>
            <w:r>
              <w:t>transaction_type</w:t>
            </w:r>
          </w:p>
        </w:tc>
        <w:tc>
          <w:tcPr>
            <w:tcW w:type="dxa" w:w="2880"/>
          </w:tcPr>
          <w:p>
            <w:r>
              <w:t>string</w:t>
            </w:r>
          </w:p>
        </w:tc>
        <w:tc>
          <w:tcPr>
            <w:tcW w:type="dxa" w:w="2880"/>
          </w:tcPr>
          <w:p>
            <w:r>
              <w:t>Filter by transaction type. Supported values include: CreditCardCharge, Check, Invoice, ReceivePayment, JournalEntry, Bill, CreditCardCredit, VendorCredit, Credit, BillPaymentCheck, BillPaymentCreditCard, Charge, Transfer, Deposit, Statement, BillableCharge, TimeActivity, CashPurchase, SalesReceipt, CreditMemo, CreditRefund, Estimate, InventoryQuantityAdjustment, PurchaseOrder, GlobalTaxPayment, GlobalTaxAdjustment, Service Tax Refund, Service Tax Gross Adjustment, Service Tax Reversal, Service Tax Defer, Service Tax Partial Utilisation.</w:t>
            </w:r>
          </w:p>
        </w:tc>
      </w:tr>
      <w:tr>
        <w:tc>
          <w:tcPr>
            <w:tcW w:type="dxa" w:w="2880"/>
          </w:tcPr>
          <w:p>
            <w:r>
              <w:t>docnum</w:t>
            </w:r>
          </w:p>
        </w:tc>
        <w:tc>
          <w:tcPr>
            <w:tcW w:type="dxa" w:w="2880"/>
          </w:tcPr>
          <w:p>
            <w:r>
              <w:t>string</w:t>
            </w:r>
          </w:p>
        </w:tc>
        <w:tc>
          <w:tcPr>
            <w:tcW w:type="dxa" w:w="2880"/>
          </w:tcPr>
          <w:p>
            <w:r>
              <w:t>Filter by transaction number (matches the docnum parameter of the transaction object).</w:t>
            </w:r>
          </w:p>
        </w:tc>
      </w:tr>
      <w:tr>
        <w:tc>
          <w:tcPr>
            <w:tcW w:type="dxa" w:w="2880"/>
          </w:tcPr>
          <w:p>
            <w:r>
              <w:t>bothamount</w:t>
            </w:r>
          </w:p>
        </w:tc>
        <w:tc>
          <w:tcPr>
            <w:tcW w:type="dxa" w:w="2880"/>
          </w:tcPr>
          <w:p>
            <w:r>
              <w:t>string</w:t>
            </w:r>
          </w:p>
        </w:tc>
        <w:tc>
          <w:tcPr>
            <w:tcW w:type="dxa" w:w="2880"/>
          </w:tcPr>
          <w:p>
            <w:r>
              <w:t>Filter by transaction amount. Example: bothamount=1233.45 limits to transactions of that amount.</w:t>
            </w:r>
          </w:p>
        </w:tc>
      </w:tr>
      <w:tr>
        <w:tc>
          <w:tcPr>
            <w:tcW w:type="dxa" w:w="2880"/>
          </w:tcPr>
          <w:p>
            <w:r>
              <w:t>customer</w:t>
            </w:r>
          </w:p>
        </w:tc>
        <w:tc>
          <w:tcPr>
            <w:tcW w:type="dxa" w:w="2880"/>
          </w:tcPr>
          <w:p>
            <w:r>
              <w:t>string</w:t>
            </w:r>
          </w:p>
        </w:tc>
        <w:tc>
          <w:tcPr>
            <w:tcW w:type="dxa" w:w="2880"/>
          </w:tcPr>
          <w:p>
            <w:r>
              <w:t>Filter by one or more comma-separated customer IDs (Customer.Id).</w:t>
            </w:r>
          </w:p>
        </w:tc>
      </w:tr>
      <w:tr>
        <w:tc>
          <w:tcPr>
            <w:tcW w:type="dxa" w:w="2880"/>
          </w:tcPr>
          <w:p>
            <w:r>
              <w:t>vendor</w:t>
            </w:r>
          </w:p>
        </w:tc>
        <w:tc>
          <w:tcPr>
            <w:tcW w:type="dxa" w:w="2880"/>
          </w:tcPr>
          <w:p>
            <w:r>
              <w:t>string</w:t>
            </w:r>
          </w:p>
        </w:tc>
        <w:tc>
          <w:tcPr>
            <w:tcW w:type="dxa" w:w="2880"/>
          </w:tcPr>
          <w:p>
            <w:r>
              <w:t>Filter by one or more comma-separated vendor IDs (Vendor.Id).</w:t>
            </w:r>
          </w:p>
        </w:tc>
      </w:tr>
      <w:tr>
        <w:tc>
          <w:tcPr>
            <w:tcW w:type="dxa" w:w="2880"/>
          </w:tcPr>
          <w:p>
            <w:r>
              <w:t>department</w:t>
            </w:r>
          </w:p>
        </w:tc>
        <w:tc>
          <w:tcPr>
            <w:tcW w:type="dxa" w:w="2880"/>
          </w:tcPr>
          <w:p>
            <w:r>
              <w:t>string</w:t>
            </w:r>
          </w:p>
        </w:tc>
        <w:tc>
          <w:tcPr>
            <w:tcW w:type="dxa" w:w="2880"/>
          </w:tcPr>
          <w:p>
            <w:r>
              <w:t>Filter by one or more comma-separated department IDs (Department.Id).</w:t>
            </w:r>
          </w:p>
        </w:tc>
      </w:tr>
      <w:tr>
        <w:tc>
          <w:tcPr>
            <w:tcW w:type="dxa" w:w="2880"/>
          </w:tcPr>
          <w:p>
            <w:r>
              <w:t>term</w:t>
            </w:r>
          </w:p>
        </w:tc>
        <w:tc>
          <w:tcPr>
            <w:tcW w:type="dxa" w:w="2880"/>
          </w:tcPr>
          <w:p>
            <w:r>
              <w:t>string</w:t>
            </w:r>
          </w:p>
        </w:tc>
        <w:tc>
          <w:tcPr>
            <w:tcW w:type="dxa" w:w="2880"/>
          </w:tcPr>
          <w:p>
            <w:r>
              <w:t>Filter by one or more comma-separated term IDs (Term.Id).</w:t>
            </w:r>
          </w:p>
        </w:tc>
      </w:tr>
      <w:tr>
        <w:tc>
          <w:tcPr>
            <w:tcW w:type="dxa" w:w="2880"/>
          </w:tcPr>
          <w:p>
            <w:r>
              <w:t>name</w:t>
            </w:r>
          </w:p>
        </w:tc>
        <w:tc>
          <w:tcPr>
            <w:tcW w:type="dxa" w:w="2880"/>
          </w:tcPr>
          <w:p>
            <w:r>
              <w:t>string</w:t>
            </w:r>
          </w:p>
        </w:tc>
        <w:tc>
          <w:tcPr>
            <w:tcW w:type="dxa" w:w="2880"/>
          </w:tcPr>
          <w:p>
            <w:r>
              <w:t>Filter by comma-separated list of name-list IDs for customer/vendor/employee objects (values from Customer.Id, Vendor.Id, Employee.Id). Example: name=1,4,7.</w:t>
            </w:r>
          </w:p>
        </w:tc>
      </w:tr>
      <w:tr>
        <w:tc>
          <w:tcPr>
            <w:tcW w:type="dxa" w:w="2880"/>
          </w:tcPr>
          <w:p>
            <w:r>
              <w:t>memo</w:t>
            </w:r>
          </w:p>
        </w:tc>
        <w:tc>
          <w:tcPr>
            <w:tcW w:type="dxa" w:w="2880"/>
          </w:tcPr>
          <w:p>
            <w:r>
              <w:t>string</w:t>
            </w:r>
          </w:p>
        </w:tc>
        <w:tc>
          <w:tcPr>
            <w:tcW w:type="dxa" w:w="2880"/>
          </w:tcPr>
          <w:p>
            <w:r>
              <w:t>Filter by one or more comma-separated memo IDs.</w:t>
            </w:r>
          </w:p>
        </w:tc>
      </w:tr>
      <w:tr>
        <w:tc>
          <w:tcPr>
            <w:tcW w:type="dxa" w:w="2880"/>
          </w:tcPr>
          <w:p>
            <w:r>
              <w:t>cleared</w:t>
            </w:r>
          </w:p>
        </w:tc>
        <w:tc>
          <w:tcPr>
            <w:tcW w:type="dxa" w:w="2880"/>
          </w:tcPr>
          <w:p>
            <w:r>
              <w:t>string</w:t>
            </w:r>
          </w:p>
        </w:tc>
        <w:tc>
          <w:tcPr>
            <w:tcW w:type="dxa" w:w="2880"/>
          </w:tcPr>
          <w:p>
            <w:r>
              <w:t>Filter by check status. Supported values: Cleared, Uncleared, Reconciled, Deposited.</w:t>
            </w:r>
          </w:p>
        </w:tc>
      </w:tr>
      <w:tr>
        <w:tc>
          <w:tcPr>
            <w:tcW w:type="dxa" w:w="2880"/>
          </w:tcPr>
          <w:p>
            <w:r>
              <w:t>printed</w:t>
            </w:r>
          </w:p>
        </w:tc>
        <w:tc>
          <w:tcPr>
            <w:tcW w:type="dxa" w:w="2880"/>
          </w:tcPr>
          <w:p>
            <w:r>
              <w:t>string</w:t>
            </w:r>
          </w:p>
        </w:tc>
        <w:tc>
          <w:tcPr>
            <w:tcW w:type="dxa" w:w="2880"/>
          </w:tcPr>
          <w:p>
            <w:r>
              <w:t>Filter by whether checks are printed. Supported values: Printed, To_be_printed.</w:t>
            </w:r>
          </w:p>
        </w:tc>
      </w:tr>
      <w:tr>
        <w:tc>
          <w:tcPr>
            <w:tcW w:type="dxa" w:w="2880"/>
          </w:tcPr>
          <w:p>
            <w:r>
              <w:t>arpaid</w:t>
            </w:r>
          </w:p>
        </w:tc>
        <w:tc>
          <w:tcPr>
            <w:tcW w:type="dxa" w:w="2880"/>
          </w:tcPr>
          <w:p>
            <w:r>
              <w:t>string</w:t>
            </w:r>
          </w:p>
        </w:tc>
        <w:tc>
          <w:tcPr>
            <w:tcW w:type="dxa" w:w="2880"/>
          </w:tcPr>
          <w:p>
            <w:r>
              <w:t>Filter A/R paid status. Supported values: All, Paid, Unpaid.</w:t>
            </w:r>
          </w:p>
        </w:tc>
      </w:tr>
      <w:tr>
        <w:tc>
          <w:tcPr>
            <w:tcW w:type="dxa" w:w="2880"/>
          </w:tcPr>
          <w:p>
            <w:r>
              <w:t>appaid</w:t>
            </w:r>
          </w:p>
        </w:tc>
        <w:tc>
          <w:tcPr>
            <w:tcW w:type="dxa" w:w="2880"/>
          </w:tcPr>
          <w:p>
            <w:r>
              <w:t>string</w:t>
            </w:r>
          </w:p>
        </w:tc>
        <w:tc>
          <w:tcPr>
            <w:tcW w:type="dxa" w:w="2880"/>
          </w:tcPr>
          <w:p>
            <w:r>
              <w:t>Status of the balance. Supported values: Paid, Unpaid, All.</w:t>
            </w:r>
          </w:p>
        </w:tc>
      </w:tr>
      <w:tr>
        <w:tc>
          <w:tcPr>
            <w:tcW w:type="dxa" w:w="2880"/>
          </w:tcPr>
          <w:p>
            <w:r>
              <w:t>group_by</w:t>
            </w:r>
          </w:p>
        </w:tc>
        <w:tc>
          <w:tcPr>
            <w:tcW w:type="dxa" w:w="2880"/>
          </w:tcPr>
          <w:p>
            <w:r>
              <w:t>string</w:t>
            </w:r>
          </w:p>
        </w:tc>
        <w:tc>
          <w:tcPr>
            <w:tcW w:type="dxa" w:w="2880"/>
          </w:tcPr>
          <w:p>
            <w:r>
              <w:t>Field to group results by. Supported values: Name, Account, Transaction Type, Customer, Vendor, Employee, Location, Payment Method, Day, Week, Month, Quarter, Year, Fiscal Year, Fiscal Quarter, None.</w:t>
            </w:r>
          </w:p>
        </w:tc>
      </w:tr>
      <w:tr>
        <w:tc>
          <w:tcPr>
            <w:tcW w:type="dxa" w:w="2880"/>
          </w:tcPr>
          <w:p>
            <w:r>
              <w:t>columns</w:t>
            </w:r>
          </w:p>
        </w:tc>
        <w:tc>
          <w:tcPr>
            <w:tcW w:type="dxa" w:w="2880"/>
          </w:tcPr>
          <w:p>
            <w:r>
              <w:t>string</w:t>
            </w:r>
          </w:p>
        </w:tc>
        <w:tc>
          <w:tcPr>
            <w:tcW w:type="dxa" w:w="2880"/>
          </w:tcPr>
          <w:p>
            <w:r>
              <w:t>Column types to show in the report. Supported values: account_name*, create_by, create_date, cust_msg, due_date, doc_num*, inv_date, is_ap_paid, is_cleared, is_no_post*, last_mod_by, memo*, name*, other_account*, pmt_mthd, printed, sales_cust1, sales_cust2, sales_cust3, term_name, tracking_num, tx_date*, txn_type*, is_adj, last_mod_date, ship_via, olb_status, extra_doc_num, is_ar_paid. Also: dept_name* when location tracking is enabled. Multicurrency-dependent columns are also available as documented.</w:t>
            </w:r>
          </w:p>
        </w:tc>
      </w:tr>
      <w:tr>
        <w:tc>
          <w:tcPr>
            <w:tcW w:type="dxa" w:w="2880"/>
          </w:tcPr>
          <w:p>
            <w:r>
              <w:t>sort_by</w:t>
            </w:r>
          </w:p>
        </w:tc>
        <w:tc>
          <w:tcPr>
            <w:tcW w:type="dxa" w:w="2880"/>
          </w:tcPr>
          <w:p>
            <w:r>
              <w:t>string</w:t>
            </w:r>
          </w:p>
        </w:tc>
        <w:tc>
          <w:tcPr>
            <w:tcW w:type="dxa" w:w="2880"/>
          </w:tcPr>
          <w:p>
            <w:r>
              <w:t>Column type used to sort rows. Must be one of the values used in columns.</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qzurl</w:t>
            </w:r>
          </w:p>
        </w:tc>
        <w:tc>
          <w:tcPr>
            <w:tcW w:type="dxa" w:w="2880"/>
          </w:tcPr>
          <w:p>
            <w:r>
              <w:t>string</w:t>
            </w:r>
          </w:p>
        </w:tc>
        <w:tc>
          <w:tcPr>
            <w:tcW w:type="dxa" w:w="2880"/>
          </w:tcPr>
          <w:p>
            <w:r>
              <w:t>Whether to generate Quick Zoom URL information for report rows. Supported values: true, false.</w:t>
            </w:r>
          </w:p>
        </w:tc>
      </w:tr>
      <w:tr>
        <w:tc>
          <w:tcPr>
            <w:tcW w:type="dxa" w:w="2880"/>
          </w:tcPr>
          <w:p>
            <w:r>
              <w:t>source_account_type</w:t>
            </w:r>
          </w:p>
        </w:tc>
        <w:tc>
          <w:tcPr>
            <w:tcW w:type="dxa" w:w="2880"/>
          </w:tcPr>
          <w:p>
            <w:r>
              <w:t>string</w:t>
            </w:r>
          </w:p>
        </w:tc>
        <w:tc>
          <w:tcPr>
            <w:tcW w:type="dxa" w:w="2880"/>
          </w:tcPr>
          <w:p>
            <w:r>
              <w:t>Account type from which transactions are included. Supported values: AccountsPayable, AccountsReceivable, Bank, CostOfGoodsSold, CreditCard, Equity, Expense, FixedAsset, Income, LongTermLiability, NonPosting, OtherAsset, OtherCurrentAsset, OtherCurrentLiability, OtherExpense, OtherIncome. (Documentation also lists groupings like “All Balance Sheet accounts” with comma-separated values.)</w:t>
            </w:r>
          </w:p>
        </w:tc>
      </w:tr>
      <w:tr>
        <w:tc>
          <w:tcPr>
            <w:tcW w:type="dxa" w:w="2880"/>
          </w:tcPr>
          <w:p>
            <w:r>
              <w:t>moddate_macro</w:t>
            </w:r>
          </w:p>
        </w:tc>
        <w:tc>
          <w:tcPr>
            <w:tcW w:type="dxa" w:w="2880"/>
          </w:tcPr>
          <w:p>
            <w:r>
              <w:t>string</w:t>
            </w:r>
          </w:p>
        </w:tc>
        <w:tc>
          <w:tcPr>
            <w:tcW w:type="dxa" w:w="2880"/>
          </w:tcPr>
          <w:p>
            <w:r>
              <w:t>Predefined account modification date range. Use instead of start_moddate/end_moddate. Supported values: same list as date_macro.</w:t>
            </w:r>
          </w:p>
        </w:tc>
      </w:tr>
      <w:tr>
        <w:tc>
          <w:tcPr>
            <w:tcW w:type="dxa" w:w="2880"/>
          </w:tcPr>
          <w:p>
            <w:r>
              <w:t>start_moddate</w:t>
            </w:r>
          </w:p>
        </w:tc>
        <w:tc>
          <w:tcPr>
            <w:tcW w:type="dxa" w:w="2880"/>
          </w:tcPr>
          <w:p>
            <w:r>
              <w:t>string</w:t>
            </w:r>
          </w:p>
        </w:tc>
        <w:tc>
          <w:tcPr>
            <w:tcW w:type="dxa" w:w="2880"/>
          </w:tcPr>
          <w:p>
            <w:r>
              <w:t>(Account List Detail) Explicit account modification start date, YYYY-MM-DD. Must be less than end_moddate.</w:t>
            </w:r>
          </w:p>
        </w:tc>
      </w:tr>
      <w:tr>
        <w:tc>
          <w:tcPr>
            <w:tcW w:type="dxa" w:w="2880"/>
          </w:tcPr>
          <w:p>
            <w:r>
              <w:t>end_moddate</w:t>
            </w:r>
          </w:p>
        </w:tc>
        <w:tc>
          <w:tcPr>
            <w:tcW w:type="dxa" w:w="2880"/>
          </w:tcPr>
          <w:p>
            <w:r>
              <w:t>string</w:t>
            </w:r>
          </w:p>
        </w:tc>
        <w:tc>
          <w:tcPr>
            <w:tcW w:type="dxa" w:w="2880"/>
          </w:tcPr>
          <w:p>
            <w:r>
              <w:t>(Account List Detail) Explicit account modification end date, YYYY-MM-DD. Must be greater than start_moddate.</w:t>
            </w:r>
          </w:p>
        </w:tc>
      </w:tr>
      <w:tr>
        <w:tc>
          <w:tcPr>
            <w:tcW w:type="dxa" w:w="2880"/>
          </w:tcPr>
          <w:p>
            <w:r>
              <w:t>createdate_macro</w:t>
            </w:r>
          </w:p>
        </w:tc>
        <w:tc>
          <w:tcPr>
            <w:tcW w:type="dxa" w:w="2880"/>
          </w:tcPr>
          <w:p>
            <w:r>
              <w:t>string</w:t>
            </w:r>
          </w:p>
        </w:tc>
        <w:tc>
          <w:tcPr>
            <w:tcW w:type="dxa" w:w="2880"/>
          </w:tcPr>
          <w:p>
            <w:r>
              <w:t>Predefined account create date range. Use instead of start_createdate/end_createdate. Supported values: same list as date_macro.</w:t>
            </w:r>
          </w:p>
        </w:tc>
      </w:tr>
      <w:tr>
        <w:tc>
          <w:tcPr>
            <w:tcW w:type="dxa" w:w="2880"/>
          </w:tcPr>
          <w:p>
            <w:r>
              <w:t>start_createdate</w:t>
            </w:r>
          </w:p>
        </w:tc>
        <w:tc>
          <w:tcPr>
            <w:tcW w:type="dxa" w:w="2880"/>
          </w:tcPr>
          <w:p>
            <w:r>
              <w:t>string</w:t>
            </w:r>
          </w:p>
        </w:tc>
        <w:tc>
          <w:tcPr>
            <w:tcW w:type="dxa" w:w="2880"/>
          </w:tcPr>
          <w:p>
            <w:r>
              <w:t>Explicit account create start date, YYYY-MM-DD. Note: documented as “not currently available”.</w:t>
            </w:r>
          </w:p>
        </w:tc>
      </w:tr>
      <w:tr>
        <w:tc>
          <w:tcPr>
            <w:tcW w:type="dxa" w:w="2880"/>
          </w:tcPr>
          <w:p>
            <w:r>
              <w:t>end_createdate</w:t>
            </w:r>
          </w:p>
        </w:tc>
        <w:tc>
          <w:tcPr>
            <w:tcW w:type="dxa" w:w="2880"/>
          </w:tcPr>
          <w:p>
            <w:r>
              <w:t>string</w:t>
            </w:r>
          </w:p>
        </w:tc>
        <w:tc>
          <w:tcPr>
            <w:tcW w:type="dxa" w:w="2880"/>
          </w:tcPr>
          <w:p>
            <w:r>
              <w:t>Explicit account create end date, YYYY-MM-DD. Note: documented as “not currently available”.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"TransactionList",</w:t>
        <w:br/>
        <w:t xml:space="preserve"> "Option": [</w:t>
        <w:br/>
        <w:t xml:space="preserve"> {</w:t>
        <w:br/>
        <w:t xml:space="preserve"> "Name": "NoReportData",</w:t>
        <w:br/>
        <w:t xml:space="preserve"> "Value": "false"</w:t>
        <w:br/>
        <w:t xml:space="preserve"> }</w:t>
        <w:br/>
        <w:t xml:space="preserve"> ],</w:t>
        <w:br/>
        <w:t xml:space="preserve"> "StartPeriod": "2016-06-01",</w:t>
        <w:br/>
        <w:t xml:space="preserve"> "Currency": "USD",</w:t>
        <w:br/>
        <w:t xml:space="preserve"> "EndPeriod": "2016-07-31",</w:t>
        <w:br/>
        <w:t xml:space="preserve"> "Time": "2017-01-10T10:53:41-08:00"</w:t>
        <w:br/>
        <w:t xml:space="preserve"> },</w:t>
        <w:br/>
        <w:t xml:space="preserve"> "Rows": {</w:t>
        <w:br/>
        <w:t xml:space="preserve"> "Row": [</w:t>
        <w:br/>
        <w:t xml:space="preserve"> {</w:t>
        <w:br/>
        <w:t xml:space="preserve"> "Header": {</w:t>
        <w:br/>
        <w:t xml:space="preserve"> "ColData": [</w:t>
        <w:br/>
        <w:t xml:space="preserve"> { "id": "1", "value": "Amy's Bird Sanctuary" },</w:t>
        <w:br/>
        <w:t xml:space="preserve"> { "value": "" },</w:t>
        <w:br/>
        <w:t xml:space="preserve"> { "value": "" },</w:t>
        <w:br/>
        <w:t xml:space="preserve"> { "value": "" },</w:t>
        <w:br/>
        <w:t xml:space="preserve"> { "value": "" },</w:t>
        <w:br/>
        <w:t xml:space="preserve"> { "value": "" },</w:t>
        <w:br/>
        <w:t xml:space="preserve"> { "value": "" },</w:t>
        <w:br/>
        <w:t xml:space="preserve"> { "value": ""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"2016-06-14" },</w:t>
        <w:br/>
        <w:t xml:space="preserve"> { "id": "151", "value": "Invoice" },</w:t>
        <w:br/>
        <w:t xml:space="preserve"> { "value": "1040" },</w:t>
        <w:br/>
        <w:t xml:space="preserve"> { "value": "Yes" },</w:t>
        <w:br/>
        <w:t xml:space="preserve"> { "id": "1", "value": "Amy's Bird Sanctuary" },</w:t>
        <w:br/>
        <w:t xml:space="preserve"> { "id": "1", "value": "West Coast" },</w:t>
        <w:br/>
        <w:t xml:space="preserve"> { "value": "This is a private note." },</w:t>
        <w:br/>
        <w:t xml:space="preserve"> { "id": "84", "value": "Accounts Receivable (A/R)" },</w:t>
        <w:br/>
        <w:t xml:space="preserve"> { "id": "", "value": "-Split-" },</w:t>
        <w:br/>
        <w:t xml:space="preserve"> { "value": "47.60"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Amy's Bird Sanctuary" },</w:t>
        <w:br/>
        <w:t xml:space="preserve"> { "value": "" },</w:t>
        <w:br/>
        <w:t xml:space="preserve"> { "value": "" },</w:t>
        <w:br/>
        <w:t xml:space="preserve"> { "value": "" },</w:t>
        <w:br/>
        <w:t xml:space="preserve"> { "value": "" },</w:t>
        <w:br/>
        <w:t xml:space="preserve"> { "value": "" },</w:t>
        <w:br/>
        <w:t xml:space="preserve"> { "value": "" },</w:t>
        <w:br/>
        <w:t xml:space="preserve"> { "value": "" },</w:t>
        <w:br/>
        <w:t xml:space="preserve"> { "value": "" },</w:t>
        <w:br/>
        <w:t xml:space="preserve"> { "value": "505.95"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"txn_type", "ColTitle": "Transaction Type" },</w:t>
        <w:br/>
        <w:t xml:space="preserve"> { "ColType": "doc_num", "ColTitle": "Num" },</w:t>
        <w:br/>
        <w:t xml:space="preserve"> { "ColType": "is_no_post", "ColTitle": "Posting" },</w:t>
        <w:br/>
        <w:t xml:space="preserve"> { "ColType": "name", "ColTitle": "Name" },</w:t>
        <w:br/>
        <w:t xml:space="preserve"> { "ColType": "dept_name", "ColTitle": "Department" },</w:t>
        <w:br/>
        <w:t xml:space="preserve"> { "ColType": "memo", "ColTitle": "Memo/Description" },</w:t>
        <w:br/>
        <w:t xml:space="preserve"> { "ColType": "account_name", "ColTitle": "Account" },</w:t>
        <w:br/>
        <w:t xml:space="preserve"> { "ColType": "other_account", "ColTitle": "Split" },</w:t>
        <w:br/>
        <w:t xml:space="preserve"> { "ColType": "subt_nat_home_amount", "ColTitle": "Amount" }</w:t>
        <w:br/>
        <w:t xml:space="preserve"> ]</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(TransactionList).</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 (e.g., NoReportData).</w:t>
            </w:r>
          </w:p>
        </w:tc>
      </w:tr>
      <w:tr>
        <w:tc>
          <w:tcPr>
            <w:tcW w:type="dxa" w:w="2880"/>
          </w:tcPr>
          <w:p>
            <w:r>
              <w:t>Header.Option[].Value</w:t>
            </w:r>
          </w:p>
        </w:tc>
        <w:tc>
          <w:tcPr>
            <w:tcW w:type="dxa" w:w="2880"/>
          </w:tcPr>
          <w:p>
            <w:r>
              <w:t>string</w:t>
            </w:r>
          </w:p>
        </w:tc>
        <w:tc>
          <w:tcPr>
            <w:tcW w:type="dxa" w:w="2880"/>
          </w:tcPr>
          <w:p>
            <w:r>
              <w:t>Option value (e.g., "false").</w:t>
            </w:r>
          </w:p>
        </w:tc>
      </w:tr>
      <w:tr>
        <w:tc>
          <w:tcPr>
            <w:tcW w:type="dxa" w:w="2880"/>
          </w:tcPr>
          <w:p>
            <w:r>
              <w:t>Header.StartPeriod</w:t>
            </w:r>
          </w:p>
        </w:tc>
        <w:tc>
          <w:tcPr>
            <w:tcW w:type="dxa" w:w="2880"/>
          </w:tcPr>
          <w:p>
            <w:r>
              <w:t>string</w:t>
            </w:r>
          </w:p>
        </w:tc>
        <w:tc>
          <w:tcPr>
            <w:tcW w:type="dxa" w:w="2880"/>
          </w:tcPr>
          <w:p>
            <w:r>
              <w:t>Report start date/time period (as returned).</w:t>
            </w:r>
          </w:p>
        </w:tc>
      </w:tr>
      <w:tr>
        <w:tc>
          <w:tcPr>
            <w:tcW w:type="dxa" w:w="2880"/>
          </w:tcPr>
          <w:p>
            <w:r>
              <w:t>Header.EndPeriod</w:t>
            </w:r>
          </w:p>
        </w:tc>
        <w:tc>
          <w:tcPr>
            <w:tcW w:type="dxa" w:w="2880"/>
          </w:tcPr>
          <w:p>
            <w:r>
              <w:t>string</w:t>
            </w:r>
          </w:p>
        </w:tc>
        <w:tc>
          <w:tcPr>
            <w:tcW w:type="dxa" w:w="2880"/>
          </w:tcPr>
          <w:p>
            <w:r>
              <w:t>Report end date/time period (as returned).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report was generated (as returned).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 (sections and/or data).</w:t>
            </w:r>
          </w:p>
        </w:tc>
      </w:tr>
      <w:tr>
        <w:tc>
          <w:tcPr>
            <w:tcW w:type="dxa" w:w="2880"/>
          </w:tcPr>
          <w:p>
            <w:r>
              <w:t>Rows.Row[].type</w:t>
            </w:r>
          </w:p>
        </w:tc>
        <w:tc>
          <w:tcPr>
            <w:tcW w:type="dxa" w:w="2880"/>
          </w:tcPr>
          <w:p>
            <w:r>
              <w:t>string</w:t>
            </w:r>
          </w:p>
        </w:tc>
        <w:tc>
          <w:tcPr>
            <w:tcW w:type="dxa" w:w="2880"/>
          </w:tcPr>
          <w:p>
            <w:r>
              <w:t>Row type (e.g., Section, Data).</w:t>
            </w:r>
          </w:p>
        </w:tc>
      </w:tr>
      <w:tr>
        <w:tc>
          <w:tcPr>
            <w:tcW w:type="dxa" w:w="2880"/>
          </w:tcPr>
          <w:p>
            <w:r>
              <w:t>Rows.Row[].Header</w:t>
            </w:r>
          </w:p>
        </w:tc>
        <w:tc>
          <w:tcPr>
            <w:tcW w:type="dxa" w:w="2880"/>
          </w:tcPr>
          <w:p>
            <w:r>
              <w:t>object</w:t>
            </w:r>
          </w:p>
        </w:tc>
        <w:tc>
          <w:tcPr>
            <w:tcW w:type="dxa" w:w="2880"/>
          </w:tcPr>
          <w:p>
            <w:r>
              <w:t>Section header information.</w:t>
            </w:r>
          </w:p>
        </w:tc>
      </w:tr>
      <w:tr>
        <w:tc>
          <w:tcPr>
            <w:tcW w:type="dxa" w:w="2880"/>
          </w:tcPr>
          <w:p>
            <w:r>
              <w:t>Rows.Row[].Header.ColData</w:t>
            </w:r>
          </w:p>
        </w:tc>
        <w:tc>
          <w:tcPr>
            <w:tcW w:type="dxa" w:w="2880"/>
          </w:tcPr>
          <w:p>
            <w:r>
              <w:t>array</w:t>
            </w:r>
          </w:p>
        </w:tc>
        <w:tc>
          <w:tcPr>
            <w:tcW w:type="dxa" w:w="2880"/>
          </w:tcPr>
          <w:p>
            <w:r>
              <w:t>Column data values for the header row.</w:t>
            </w:r>
          </w:p>
        </w:tc>
      </w:tr>
      <w:tr>
        <w:tc>
          <w:tcPr>
            <w:tcW w:type="dxa" w:w="2880"/>
          </w:tcPr>
          <w:p>
            <w:r>
              <w:t>Rows.Row[].Header.ColData[].id</w:t>
            </w:r>
          </w:p>
        </w:tc>
        <w:tc>
          <w:tcPr>
            <w:tcW w:type="dxa" w:w="2880"/>
          </w:tcPr>
          <w:p>
            <w:r>
              <w:t>string</w:t>
            </w:r>
          </w:p>
        </w:tc>
        <w:tc>
          <w:tcPr>
            <w:tcW w:type="dxa" w:w="2880"/>
          </w:tcPr>
          <w:p>
            <w:r>
              <w:t>Optional ID associated with the column value.</w:t>
            </w:r>
          </w:p>
        </w:tc>
      </w:tr>
      <w:tr>
        <w:tc>
          <w:tcPr>
            <w:tcW w:type="dxa" w:w="2880"/>
          </w:tcPr>
          <w:p>
            <w:r>
              <w:t>Rows.Row[].Header.ColData[].value</w:t>
            </w:r>
          </w:p>
        </w:tc>
        <w:tc>
          <w:tcPr>
            <w:tcW w:type="dxa" w:w="2880"/>
          </w:tcPr>
          <w:p>
            <w:r>
              <w:t>string</w:t>
            </w:r>
          </w:p>
        </w:tc>
        <w:tc>
          <w:tcPr>
            <w:tcW w:type="dxa" w:w="2880"/>
          </w:tcPr>
          <w:p>
            <w:r>
              <w:t>Display value for the column.</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Rows.Row[].Rows.Row[].ColData</w:t>
            </w:r>
          </w:p>
        </w:tc>
        <w:tc>
          <w:tcPr>
            <w:tcW w:type="dxa" w:w="2880"/>
          </w:tcPr>
          <w:p>
            <w:r>
              <w:t>array</w:t>
            </w:r>
          </w:p>
        </w:tc>
        <w:tc>
          <w:tcPr>
            <w:tcW w:type="dxa" w:w="2880"/>
          </w:tcPr>
          <w:p>
            <w:r>
              <w:t>Column values for a data row.</w:t>
            </w:r>
          </w:p>
        </w:tc>
      </w:tr>
      <w:tr>
        <w:tc>
          <w:tcPr>
            <w:tcW w:type="dxa" w:w="2880"/>
          </w:tcPr>
          <w:p>
            <w:r>
              <w:t>Rows.Row[].Rows.Row[].type</w:t>
            </w:r>
          </w:p>
        </w:tc>
        <w:tc>
          <w:tcPr>
            <w:tcW w:type="dxa" w:w="2880"/>
          </w:tcPr>
          <w:p>
            <w:r>
              <w:t>string</w:t>
            </w:r>
          </w:p>
        </w:tc>
        <w:tc>
          <w:tcPr>
            <w:tcW w:type="dxa" w:w="2880"/>
          </w:tcPr>
          <w:p>
            <w:r>
              <w:t>Nested row type (e.g., Data).</w:t>
            </w:r>
          </w:p>
        </w:tc>
      </w:tr>
      <w:tr>
        <w:tc>
          <w:tcPr>
            <w:tcW w:type="dxa" w:w="2880"/>
          </w:tcPr>
          <w:p>
            <w:r>
              <w:t>Rows.Row[].Summary</w:t>
            </w:r>
          </w:p>
        </w:tc>
        <w:tc>
          <w:tcPr>
            <w:tcW w:type="dxa" w:w="2880"/>
          </w:tcPr>
          <w:p>
            <w:r>
              <w:t>object</w:t>
            </w:r>
          </w:p>
        </w:tc>
        <w:tc>
          <w:tcPr>
            <w:tcW w:type="dxa" w:w="2880"/>
          </w:tcPr>
          <w:p>
            <w:r>
              <w:t>Section summary values (totals, etc.).</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 definition objects.</w:t>
            </w:r>
          </w:p>
        </w:tc>
      </w:tr>
      <w:tr>
        <w:tc>
          <w:tcPr>
            <w:tcW w:type="dxa" w:w="2880"/>
          </w:tcPr>
          <w:p>
            <w:r>
              <w:t>Columns.Column[].ColType</w:t>
            </w:r>
          </w:p>
        </w:tc>
        <w:tc>
          <w:tcPr>
            <w:tcW w:type="dxa" w:w="2880"/>
          </w:tcPr>
          <w:p>
            <w:r>
              <w:t>string</w:t>
            </w:r>
          </w:p>
        </w:tc>
        <w:tc>
          <w:tcPr>
            <w:tcW w:type="dxa" w:w="2880"/>
          </w:tcPr>
          <w:p>
            <w:r>
              <w:t>Column type key (e.g., tx_date).</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'{{OAUTH_METADATA.meta.baseUrl}}/v3/company/{{OAUTH_METADATA.meta.realmId}}/reports/TransactionList?start_date=2016-06-01&amp;end_date=2016-07-31&amp;group_by=Customer' \</w:t>
        <w:br/>
        <w:t xml:space="preserve"> --header 'Accept: application/json'</w:t>
      </w:r>
    </w:p>
    <w:p>
      <w:pPr>
        <w:pStyle w:val="Heading3"/>
      </w:pPr>
      <w:r>
        <w:t>Example Usage</w:t>
      </w:r>
    </w:p>
    <w:p>
      <w:pPr>
        <w:pStyle w:val="Heading3"/>
      </w:pPr>
      <w:r>
        <w:t>Example 1: Explicit date range grouped by customer</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'{{OAUTH_METADATA.meta.baseUrl}}/v3/company/{{OAUTH_METADATA.meta.realmId}}/reports/TransactionList?start_date=2016-06-01&amp;end_date=2016-07-31&amp;group_by=Customer' \</w:t>
        <w:br/>
        <w:t xml:space="preserve"> --header 'Accept: application/json'</w:t>
      </w:r>
    </w:p>
    <w:p>
      <w:pPr>
        <w:pStyle w:val="Heading3"/>
      </w:pPr>
      <w:r>
        <w:t>Example 2: Use a predefined date range and sort</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'{{OAUTH_METADATA.meta.baseUrl}}/v3/company/{{OAUTH_METADATA.meta.realmId}}/reports/TransactionList?date_macro=This%20Month&amp;sort_by=tx_date&amp;sort_order=ascend' \</w:t>
        <w:br/>
        <w:t xml:space="preserve"> --header 'Accept: application/json'</w:t>
      </w:r>
    </w:p>
    <w:p>
      <w:pPr>
        <w:pStyle w:val="Heading3"/>
      </w:pPr>
      <w:r>
        <w:t>Example 3: Filter by transaction type and include specific columns</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'{{OAUTH_METADATA.meta.baseUrl}}/v3/company/{{OAUTH_METADATA.meta.realmId}}/reports/TransactionList?transaction_type=Invoice&amp;columns=tx_date,txn_type,doc_num,name,account_name,subt_nat_home_amount' \</w:t>
        <w:br/>
        <w:t xml:space="preserve"> --header 'Accept: application/json'</w:t>
      </w:r>
    </w:p>
    <w:p>
      <w:pPr>
        <w:pStyle w:val="Heading3"/>
      </w:pPr>
      <w:r>
        <w:t>Behavior</w:t>
      </w:r>
    </w:p>
    <w:p>
      <w:pPr>
        <w:pStyle w:val="ListBullet"/>
      </w:pPr>
      <w:r>
        <w:t>Evaluates query parameters to determine date range, filters, grouping, columns, and sorting.</w:t>
      </w:r>
    </w:p>
    <w:p>
      <w:pPr>
        <w:pStyle w:val="ListBullet"/>
      </w:pPr>
      <w:r>
        <w:t>Generates the TransactionList report.</w:t>
      </w:r>
    </w:p>
    <w:p>
      <w:pPr>
        <w:pStyle w:val="ListBullet"/>
      </w:pPr>
      <w:r>
        <w:t>Returns a report object containing header metadata, column definitions, and row/section data.</w:t>
      </w:r>
    </w:p>
    <w:p>
      <w:pPr>
        <w:pStyle w:val="Heading3"/>
      </w:pPr>
      <w:r>
        <w:t>Notes</w:t>
      </w:r>
    </w:p>
    <w:p>
      <w:pPr>
        <w:pStyle w:val="ListBullet"/>
      </w:pPr>
      <w:r>
        <w:t>If start_date/end_date are omitted, the service uses date_macro (per documentation).</w:t>
      </w:r>
    </w:p>
    <w:p>
      <w:pPr>
        <w:pStyle w:val="ListBullet"/>
      </w:pPr>
      <w:r>
        <w:t>Some columns depend on company settings (e.g., location tracking, multicurrency).</w:t>
      </w:r>
    </w:p>
    <w:p>
      <w:pPr>
        <w:pStyle w:val="ListBullet"/>
      </w:pPr>
      <w:r>
        <w:t>start_createdate and end_createdate are documented as not currently available.</w:t>
      </w:r>
    </w:p>
    <w:p>
      <w:pPr>
        <w:pStyle w:val="Heading3"/>
      </w:pPr>
      <w:r>
        <w:t>Gotchas</w:t>
      </w:r>
    </w:p>
    <w:p>
      <w:pPr>
        <w:pStyle w:val="ListBullet"/>
      </w:pPr>
      <w:r>
        <w:t>Date constraints are strict: start_date &lt; end_date, start_duedate &lt; end_duedate (and similarly for mod dates).</w:t>
      </w:r>
    </w:p>
    <w:p>
      <w:pPr>
        <w:pStyle w:val="ListBullet"/>
      </w:pPr>
      <w:r>
        <w:t>sort_by must match a column type (as defined/used in columns).</w:t>
      </w:r>
    </w:p>
    <w:p>
      <w:pPr>
        <w:pStyle w:val="Heading3"/>
      </w:pPr>
      <w:r>
        <w:t>Error Handling</w:t>
      </w:r>
    </w:p>
    <w:p>
      <w:r>
        <w:t>The scraped content did not include error status codes or example error bodies for this endpoint.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Get a Company's Vendor Balance Report — /reports/VendorBalance</w:t>
      </w:r>
    </w:p>
    <w:p>
      <w:r>
        <w:br w:type="page"/>
      </w:r>
    </w:p>
    <w:p>
      <w:pPr>
        <w:pStyle w:val="Heading2"/>
      </w:pPr>
      <w:r>
        <w:t>47. [POST] Delete a Transfer</w:t>
      </w:r>
    </w:p>
    <w:p>
      <w:r>
        <w:rPr>
          <w:b/>
        </w:rPr>
        <w:t xml:space="preserve">Endpoint: </w:t>
      </w:r>
      <w:r>
        <w:rPr>
          <w:rFonts w:ascii="Courier New" w:hAnsi="Courier New"/>
          <w:sz w:val="18"/>
        </w:rPr>
        <w:t>/transfer</w:t>
      </w:r>
    </w:p>
    <w:p>
      <w:pPr>
        <w:pStyle w:val="Heading3"/>
      </w:pPr>
      <w:r>
        <w:t>Prerequisites</w:t>
      </w:r>
    </w:p>
    <w:p>
      <w:pPr>
        <w:pStyle w:val="ListBullet"/>
      </w:pPr>
      <w:r>
        <w:t>A valid QuickBooks Online company (realmId)</w:t>
      </w:r>
    </w:p>
    <w:p>
      <w:pPr>
        <w:pStyle w:val="ListBullet"/>
      </w:pPr>
      <w:r>
        <w:t>The full Transfer payload from a prior read response (the delete request requires the full payload, including Id and SyncToken)</w:t>
      </w:r>
    </w:p>
    <w:p>
      <w:pPr>
        <w:pStyle w:val="Heading3"/>
      </w:pPr>
      <w:r>
        <w:t>Method</w:t>
      </w:r>
    </w:p>
    <w:p>
      <w:r>
        <w:t>POST</w:t>
      </w:r>
    </w:p>
    <w:p>
      <w:pPr>
        <w:pStyle w:val="Heading3"/>
      </w:pPr>
      <w:r>
        <w:t>URL</w:t>
      </w:r>
    </w:p>
    <w:p>
      <w:r>
        <w:t>{{OAUTH_METADATA.meta.baseUrl}}/v3/company/{{OAUTH_METADATA.meta.realmId}}/transfer?operation=delete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Transfer object provided in the request body. The request body must include the full Transfer payload as returned by a read response, including the latest SyncToken.</w:t>
      </w:r>
    </w:p>
    <w:p>
      <w:pPr>
        <w:pStyle w:val="Heading3"/>
      </w:pPr>
      <w:r>
        <w:t>Enforcement Rules</w:t>
      </w:r>
    </w:p>
    <w:p>
      <w:pPr>
        <w:pStyle w:val="ListBullet"/>
      </w:pPr>
      <w:r>
        <w:t>The realmId path parameter must always be present in the URL.</w:t>
      </w:r>
    </w:p>
    <w:p>
      <w:pPr>
        <w:pStyle w:val="ListBullet"/>
      </w:pPr>
      <w:r>
        <w:t>Always construct the base path using the provided base URL template: {{OAUTH_METADATA.meta.baseUrl}}/v3/company/{{OAUTH_METADATA.meta.realmId}}.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operation must be called with the query parameter operation=delete.</w:t>
      </w:r>
    </w:p>
    <w:p>
      <w:pPr>
        <w:pStyle w:val="Heading3"/>
      </w:pPr>
      <w:r>
        <w:t>Valid Examples</w:t>
      </w:r>
    </w:p>
    <w:p>
      <w:r>
        <w:rPr>
          <w:b/>
          <w:color w:val="666666"/>
          <w:sz w:val="16"/>
        </w:rPr>
        <w:t>[http]</w:t>
      </w:r>
    </w:p>
    <w:p>
      <w:pPr>
        <w:shd w:fill="F2F2F2" w:val="clear"/>
      </w:pPr>
      <w:r>
        <w:rPr>
          <w:rFonts w:ascii="Courier New" w:hAnsi="Courier New"/>
          <w:sz w:val="17"/>
        </w:rPr>
        <w:t>/v3/company/1234567890/transfer?operation=delete</w:t>
      </w:r>
    </w:p>
    <w:p>
      <w:pPr>
        <w:pStyle w:val="Heading3"/>
      </w:pPr>
      <w:r>
        <w:t>Invalid Examples</w:t>
      </w:r>
    </w:p>
    <w:p>
      <w:r>
        <w:rPr>
          <w:b/>
          <w:color w:val="666666"/>
          <w:sz w:val="16"/>
        </w:rPr>
        <w:t>[http]</w:t>
      </w:r>
    </w:p>
    <w:p>
      <w:pPr>
        <w:shd w:fill="F2F2F2" w:val="clear"/>
      </w:pPr>
      <w:r>
        <w:rPr>
          <w:rFonts w:ascii="Courier New" w:hAnsi="Courier New"/>
          <w:sz w:val="17"/>
        </w:rPr>
        <w:t>/v3/company//transfer?operation=delete</w:t>
        <w:br/>
        <w:t>/v3/company/1234567890/transfer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Online company ID. Sent in the URL path as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Transfer object.</w:t>
            </w:r>
          </w:p>
        </w:tc>
      </w:tr>
      <w:tr>
        <w:tc>
          <w:tcPr>
            <w:tcW w:type="dxa" w:w="2880"/>
          </w:tcPr>
          <w:p>
            <w:r>
              <w:t>SyncToken</w:t>
            </w:r>
          </w:p>
        </w:tc>
        <w:tc>
          <w:tcPr>
            <w:tcW w:type="dxa" w:w="2880"/>
          </w:tcPr>
          <w:p>
            <w:r>
              <w:t>string</w:t>
            </w:r>
          </w:p>
        </w:tc>
        <w:tc>
          <w:tcPr>
            <w:tcW w:type="dxa" w:w="2880"/>
          </w:tcPr>
          <w:p>
            <w:r>
              <w:t>Version number of the object used for optimistic locking. Must be the latest value or the update/delete will fail.</w:t>
            </w:r>
          </w:p>
        </w:tc>
      </w:tr>
      <w:tr>
        <w:tc>
          <w:tcPr>
            <w:tcW w:type="dxa" w:w="2880"/>
          </w:tcPr>
          <w:p>
            <w:r>
              <w:t>ToAccountRef</w:t>
            </w:r>
          </w:p>
        </w:tc>
        <w:tc>
          <w:tcPr>
            <w:tcW w:type="dxa" w:w="2880"/>
          </w:tcPr>
          <w:p>
            <w:r>
              <w:t>object</w:t>
            </w:r>
          </w:p>
        </w:tc>
        <w:tc>
          <w:tcPr>
            <w:tcW w:type="dxa" w:w="2880"/>
          </w:tcPr>
          <w:p>
            <w:r>
              <w:t>Identifies the asset account to which funds are transferred.</w:t>
            </w:r>
          </w:p>
        </w:tc>
      </w:tr>
      <w:tr>
        <w:tc>
          <w:tcPr>
            <w:tcW w:type="dxa" w:w="2880"/>
          </w:tcPr>
          <w:p>
            <w:r>
              <w:t>ToAccountRef.value</w:t>
            </w:r>
          </w:p>
        </w:tc>
        <w:tc>
          <w:tcPr>
            <w:tcW w:type="dxa" w:w="2880"/>
          </w:tcPr>
          <w:p>
            <w:r>
              <w:t>string</w:t>
            </w:r>
          </w:p>
        </w:tc>
        <w:tc>
          <w:tcPr>
            <w:tcW w:type="dxa" w:w="2880"/>
          </w:tcPr>
          <w:p>
            <w:r>
              <w:t>The referenced Account Id.</w:t>
            </w:r>
          </w:p>
        </w:tc>
      </w:tr>
      <w:tr>
        <w:tc>
          <w:tcPr>
            <w:tcW w:type="dxa" w:w="2880"/>
          </w:tcPr>
          <w:p>
            <w:r>
              <w:t>FromAccountRef</w:t>
            </w:r>
          </w:p>
        </w:tc>
        <w:tc>
          <w:tcPr>
            <w:tcW w:type="dxa" w:w="2880"/>
          </w:tcPr>
          <w:p>
            <w:r>
              <w:t>object</w:t>
            </w:r>
          </w:p>
        </w:tc>
        <w:tc>
          <w:tcPr>
            <w:tcW w:type="dxa" w:w="2880"/>
          </w:tcPr>
          <w:p>
            <w:r>
              <w:t>Identifies the asset account from which funds are transferred.</w:t>
            </w:r>
          </w:p>
        </w:tc>
      </w:tr>
      <w:tr>
        <w:tc>
          <w:tcPr>
            <w:tcW w:type="dxa" w:w="2880"/>
          </w:tcPr>
          <w:p>
            <w:r>
              <w:t>FromAccountRef.value</w:t>
            </w:r>
          </w:p>
        </w:tc>
        <w:tc>
          <w:tcPr>
            <w:tcW w:type="dxa" w:w="2880"/>
          </w:tcPr>
          <w:p>
            <w:r>
              <w:t>string</w:t>
            </w:r>
          </w:p>
        </w:tc>
        <w:tc>
          <w:tcPr>
            <w:tcW w:type="dxa" w:w="2880"/>
          </w:tcPr>
          <w:p>
            <w:r>
              <w:t>The referenced Account Id.</w:t>
            </w:r>
          </w:p>
        </w:tc>
      </w:tr>
      <w:tr>
        <w:tc>
          <w:tcPr>
            <w:tcW w:type="dxa" w:w="2880"/>
          </w:tcPr>
          <w:p>
            <w:r>
              <w:t>Amount</w:t>
            </w:r>
          </w:p>
        </w:tc>
        <w:tc>
          <w:tcPr>
            <w:tcW w:type="dxa" w:w="2880"/>
          </w:tcPr>
          <w:p>
            <w:r>
              <w:t>number</w:t>
            </w:r>
          </w:p>
        </w:tc>
        <w:tc>
          <w:tcPr>
            <w:tcW w:type="dxa" w:w="2880"/>
          </w:tcPr>
          <w:p>
            <w:r>
              <w:t>Total amount of the transaction (Decimal).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ToAccountRef.name</w:t>
            </w:r>
          </w:p>
        </w:tc>
        <w:tc>
          <w:tcPr>
            <w:tcW w:type="dxa" w:w="2880"/>
          </w:tcPr>
          <w:p>
            <w:r>
              <w:t>string</w:t>
            </w:r>
          </w:p>
        </w:tc>
        <w:tc>
          <w:tcPr>
            <w:tcW w:type="dxa" w:w="2880"/>
          </w:tcPr>
          <w:p>
            <w:r>
              <w:t>Name of the referenced account. Optionally returned in responses; implementation dependent.</w:t>
            </w:r>
          </w:p>
        </w:tc>
      </w:tr>
      <w:tr>
        <w:tc>
          <w:tcPr>
            <w:tcW w:type="dxa" w:w="2880"/>
          </w:tcPr>
          <w:p>
            <w:r>
              <w:t>FromAccountRef.name</w:t>
            </w:r>
          </w:p>
        </w:tc>
        <w:tc>
          <w:tcPr>
            <w:tcW w:type="dxa" w:w="2880"/>
          </w:tcPr>
          <w:p>
            <w:r>
              <w:t>string</w:t>
            </w:r>
          </w:p>
        </w:tc>
        <w:tc>
          <w:tcPr>
            <w:tcW w:type="dxa" w:w="2880"/>
          </w:tcPr>
          <w:p>
            <w:r>
              <w:t>Name of the referenced account. Optionally returned in responses; implementation dependent.</w:t>
            </w:r>
          </w:p>
        </w:tc>
      </w:tr>
      <w:tr>
        <w:tc>
          <w:tcPr>
            <w:tcW w:type="dxa" w:w="2880"/>
          </w:tcPr>
          <w:p>
            <w:r>
              <w:t>PrivateNote</w:t>
            </w:r>
          </w:p>
        </w:tc>
        <w:tc>
          <w:tcPr>
            <w:tcW w:type="dxa" w:w="2880"/>
          </w:tcPr>
          <w:p>
            <w:r>
              <w:t>string</w:t>
            </w:r>
          </w:p>
        </w:tc>
        <w:tc>
          <w:tcPr>
            <w:tcW w:type="dxa" w:w="2880"/>
          </w:tcPr>
          <w:p>
            <w:r>
              <w:t>User-entered private note. Max 4000 characters.</w:t>
            </w:r>
          </w:p>
        </w:tc>
      </w:tr>
      <w:tr>
        <w:tc>
          <w:tcPr>
            <w:tcW w:type="dxa" w:w="2880"/>
          </w:tcPr>
          <w:p>
            <w:r>
              <w:t>TxnDate</w:t>
            </w:r>
          </w:p>
        </w:tc>
        <w:tc>
          <w:tcPr>
            <w:tcW w:type="dxa" w:w="2880"/>
          </w:tcPr>
          <w:p>
            <w:r>
              <w:t>string</w:t>
            </w:r>
          </w:p>
        </w:tc>
        <w:tc>
          <w:tcPr>
            <w:tcW w:type="dxa" w:w="2880"/>
          </w:tcPr>
          <w:p>
            <w:r>
              <w:t>Transaction date. If not supplied, server current date is used. Format follows XML Schema date (examples shown: YYYY-MM-DD, YYYY-MM-DDZ, YYYY-MM-DD+/-HH:MM).</w:t>
            </w:r>
          </w:p>
        </w:tc>
      </w:tr>
      <w:tr>
        <w:tc>
          <w:tcPr>
            <w:tcW w:type="dxa" w:w="2880"/>
          </w:tcPr>
          <w:p>
            <w:r>
              <w:t>TransactionLocationType</w:t>
            </w:r>
          </w:p>
        </w:tc>
        <w:tc>
          <w:tcPr>
            <w:tcW w:type="dxa" w:w="2880"/>
          </w:tcPr>
          <w:p>
            <w:r>
              <w:t>string</w:t>
            </w:r>
          </w:p>
        </w:tc>
        <w:tc>
          <w:tcPr>
            <w:tcW w:type="dxa" w:w="2880"/>
          </w:tcPr>
          <w:p>
            <w:r>
              <w:t>(minorVersion: 4) Account location. Valid values: WithinFrance, FranceOverseas, OutsideFranceWithEU, OutsideEU (France locales only).</w:t>
            </w:r>
          </w:p>
        </w:tc>
      </w:tr>
      <w:tr>
        <w:tc>
          <w:tcPr>
            <w:tcW w:type="dxa" w:w="2880"/>
          </w:tcPr>
          <w:p>
            <w:r>
              <w:t>MetaData</w:t>
            </w:r>
          </w:p>
        </w:tc>
        <w:tc>
          <w:tcPr>
            <w:tcW w:type="dxa" w:w="2880"/>
          </w:tcPr>
          <w:p>
            <w:r>
              <w:t>object</w:t>
            </w:r>
          </w:p>
        </w:tc>
        <w:tc>
          <w:tcPr>
            <w:tcW w:type="dxa" w:w="2880"/>
          </w:tcPr>
          <w:p>
            <w:r>
              <w:t>Read-only metadata set by Data Services.</w:t>
            </w:r>
          </w:p>
        </w:tc>
      </w:tr>
      <w:tr>
        <w:tc>
          <w:tcPr>
            <w:tcW w:type="dxa" w:w="2880"/>
          </w:tcPr>
          <w:p>
            <w:r>
              <w:t>MetaData.CreateTime</w:t>
            </w:r>
          </w:p>
        </w:tc>
        <w:tc>
          <w:tcPr>
            <w:tcW w:type="dxa" w:w="2880"/>
          </w:tcPr>
          <w:p>
            <w:r>
              <w:t>string</w:t>
            </w:r>
          </w:p>
        </w:tc>
        <w:tc>
          <w:tcPr>
            <w:tcW w:type="dxa" w:w="2880"/>
          </w:tcPr>
          <w:p>
            <w:r>
              <w:t>Read-only creation timestamp (DateTime).</w:t>
            </w:r>
          </w:p>
        </w:tc>
      </w:tr>
      <w:tr>
        <w:tc>
          <w:tcPr>
            <w:tcW w:type="dxa" w:w="2880"/>
          </w:tcPr>
          <w:p>
            <w:r>
              <w:t>MetaData.LastUpdatedTime</w:t>
            </w:r>
          </w:p>
        </w:tc>
        <w:tc>
          <w:tcPr>
            <w:tcW w:type="dxa" w:w="2880"/>
          </w:tcPr>
          <w:p>
            <w:r>
              <w:t>string</w:t>
            </w:r>
          </w:p>
        </w:tc>
        <w:tc>
          <w:tcPr>
            <w:tcW w:type="dxa" w:w="2880"/>
          </w:tcPr>
          <w:p>
            <w:r>
              <w:t>Read-only last update timestamp (DateTime).</w:t>
            </w:r>
          </w:p>
        </w:tc>
      </w:tr>
      <w:tr>
        <w:tc>
          <w:tcPr>
            <w:tcW w:type="dxa" w:w="2880"/>
          </w:tcPr>
          <w:p>
            <w:r>
              <w:t>RecurDataRef</w:t>
            </w:r>
          </w:p>
        </w:tc>
        <w:tc>
          <w:tcPr>
            <w:tcW w:type="dxa" w:w="2880"/>
          </w:tcPr>
          <w:p>
            <w:r>
              <w:t>object</w:t>
            </w:r>
          </w:p>
        </w:tc>
        <w:tc>
          <w:tcPr>
            <w:tcW w:type="dxa" w:w="2880"/>
          </w:tcPr>
          <w:p>
            <w:r>
              <w:t>Read-only (minorVersion: 52) Reference to the recurring transaction template.</w:t>
            </w:r>
          </w:p>
        </w:tc>
      </w:tr>
      <w:tr>
        <w:tc>
          <w:tcPr>
            <w:tcW w:type="dxa" w:w="2880"/>
          </w:tcPr>
          <w:p>
            <w:r>
              <w:t>RecurDataRef.value</w:t>
            </w:r>
          </w:p>
        </w:tc>
        <w:tc>
          <w:tcPr>
            <w:tcW w:type="dxa" w:w="2880"/>
          </w:tcPr>
          <w:p>
            <w:r>
              <w:t>string</w:t>
            </w:r>
          </w:p>
        </w:tc>
        <w:tc>
          <w:tcPr>
            <w:tcW w:type="dxa" w:w="2880"/>
          </w:tcPr>
          <w:p>
            <w:r>
              <w:t>The referenced object ID.</w:t>
            </w:r>
          </w:p>
        </w:tc>
      </w:tr>
      <w:tr>
        <w:tc>
          <w:tcPr>
            <w:tcW w:type="dxa" w:w="2880"/>
          </w:tcPr>
          <w:p>
            <w:r>
              <w:t>RecurDataRef.name</w:t>
            </w:r>
          </w:p>
        </w:tc>
        <w:tc>
          <w:tcPr>
            <w:tcW w:type="dxa" w:w="2880"/>
          </w:tcPr>
          <w:p>
            <w:r>
              <w:t>string</w:t>
            </w:r>
          </w:p>
        </w:tc>
        <w:tc>
          <w:tcPr>
            <w:tcW w:type="dxa" w:w="2880"/>
          </w:tcPr>
          <w:p>
            <w:r>
              <w:t>Name of the referenced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"status": "Deleted",</w:t>
        <w:br/>
        <w:t xml:space="preserve"> "domain": "QBO",</w:t>
        <w:br/>
        <w:t xml:space="preserve"> "Id": "170"</w:t>
        <w:br/>
        <w:t xml:space="preserve"> },</w:t>
        <w:br/>
        <w:t xml:space="preserve"> "time": "2015-02-06T11:22:26.347-08:00"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Container for the deleted Transfer result.</w:t>
            </w:r>
          </w:p>
        </w:tc>
      </w:tr>
      <w:tr>
        <w:tc>
          <w:tcPr>
            <w:tcW w:type="dxa" w:w="2880"/>
          </w:tcPr>
          <w:p>
            <w:r>
              <w:t>Transfer.status</w:t>
            </w:r>
          </w:p>
        </w:tc>
        <w:tc>
          <w:tcPr>
            <w:tcW w:type="dxa" w:w="2880"/>
          </w:tcPr>
          <w:p>
            <w:r>
              <w:t>string</w:t>
            </w:r>
          </w:p>
        </w:tc>
        <w:tc>
          <w:tcPr>
            <w:tcW w:type="dxa" w:w="2880"/>
          </w:tcPr>
          <w:p>
            <w:r>
              <w:t>Deletion status (example: Deleted).</w:t>
            </w:r>
          </w:p>
        </w:tc>
      </w:tr>
      <w:tr>
        <w:tc>
          <w:tcPr>
            <w:tcW w:type="dxa" w:w="2880"/>
          </w:tcPr>
          <w:p>
            <w:r>
              <w:t>Transfer.domain</w:t>
            </w:r>
          </w:p>
        </w:tc>
        <w:tc>
          <w:tcPr>
            <w:tcW w:type="dxa" w:w="2880"/>
          </w:tcPr>
          <w:p>
            <w:r>
              <w:t>string</w:t>
            </w:r>
          </w:p>
        </w:tc>
        <w:tc>
          <w:tcPr>
            <w:tcW w:type="dxa" w:w="2880"/>
          </w:tcPr>
          <w:p>
            <w:r>
              <w:t>Source domain (example: QBO).</w:t>
            </w:r>
          </w:p>
        </w:tc>
      </w:tr>
      <w:tr>
        <w:tc>
          <w:tcPr>
            <w:tcW w:type="dxa" w:w="2880"/>
          </w:tcPr>
          <w:p>
            <w:r>
              <w:t>Transfer.Id</w:t>
            </w:r>
          </w:p>
        </w:tc>
        <w:tc>
          <w:tcPr>
            <w:tcW w:type="dxa" w:w="2880"/>
          </w:tcPr>
          <w:p>
            <w:r>
              <w:t>string</w:t>
            </w:r>
          </w:p>
        </w:tc>
        <w:tc>
          <w:tcPr>
            <w:tcW w:type="dxa" w:w="2880"/>
          </w:tcPr>
          <w:p>
            <w:r>
              <w:t>ID of the deleted Transfer.</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'{{OAUTH_METADATA.meta.baseUrl}}/v3/company/{{OAUTH_METADATA.meta.realmId}}/transfer?operation=delete' \</w:t>
        <w:br/>
        <w:t xml:space="preserve"> --header 'Accept: application/json' \</w:t>
        <w:br/>
        <w:t xml:space="preserve"> --header 'Content-Type: application/json' \</w:t>
        <w:br/>
        <w:t xml:space="preserve"> --data '{</w:t>
        <w:br/>
        <w:t xml:space="preserve"> "SyncToken": "2",</w:t>
        <w:br/>
        <w:t xml:space="preserve"> "domain": "QBO",</w:t>
        <w:br/>
        <w:t xml:space="preserve"> "TxnDate": "2015-02-06",</w:t>
        <w:br/>
        <w:t xml:space="preserve"> "ToAccountRef": {</w:t>
        <w:br/>
        <w:t xml:space="preserve"> "name": "Savings",</w:t>
        <w:br/>
        <w:t xml:space="preserve"> "value": "36"</w:t>
        <w:br/>
        <w:t xml:space="preserve">    },</w:t>
        <w:br/>
        <w:t xml:space="preserve"> "Amount": 6600.0,</w:t>
        <w:br/>
        <w:t xml:space="preserve"> "sparse": false,</w:t>
        <w:br/>
        <w:t xml:space="preserve"> "Id": "170",</w:t>
        <w:br/>
        <w:t xml:space="preserve"> "FromAccountRef": {</w:t>
        <w:br/>
        <w:t xml:space="preserve"> "name": "Checking",</w:t>
        <w:br/>
        <w:t xml:space="preserve"> "value": "35"</w:t>
        <w:br/>
        <w:t xml:space="preserve">    }</w:t>
        <w:br/>
        <w:t xml:space="preserve">  }'</w:t>
      </w:r>
    </w:p>
    <w:p>
      <w:pPr>
        <w:pStyle w:val="Heading3"/>
      </w:pPr>
      <w:r>
        <w:t>Example Usage</w:t>
      </w:r>
    </w:p>
    <w:p>
      <w:pPr>
        <w:pStyle w:val="Heading3"/>
      </w:pPr>
      <w:r>
        <w:t>Example 1: Delete a Transfer (minimum key fields plus required references)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'{{OAUTH_METADATA.meta.baseUrl}}/v3/company/{{OAUTH_METADATA.meta.realmId}}/transfer?operation=delete' \</w:t>
        <w:br/>
        <w:t xml:space="preserve"> --header 'Accept: application/json' \</w:t>
        <w:br/>
        <w:t xml:space="preserve"> --header 'Content-Type: application/json' \</w:t>
        <w:br/>
        <w:t xml:space="preserve"> --data '{</w:t>
        <w:br/>
        <w:t xml:space="preserve"> "Id": "170",</w:t>
        <w:br/>
        <w:t xml:space="preserve"> "SyncToken": "2",</w:t>
        <w:br/>
        <w:t xml:space="preserve"> "FromAccountRef": { "value": "35" },</w:t>
        <w:br/>
        <w:t xml:space="preserve"> "ToAccountRef": { "value": "36" },</w:t>
        <w:br/>
        <w:t xml:space="preserve"> "Amount": 6600.0</w:t>
        <w:br/>
        <w:t xml:space="preserve">  }'</w:t>
      </w:r>
    </w:p>
    <w:p>
      <w:pPr>
        <w:pStyle w:val="Heading3"/>
      </w:pPr>
      <w:r>
        <w:t>Example 2: Delete a Transfer including TxnDate and account names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'{{OAUTH_METADATA.meta.baseUrl}}/v3/company/{{OAUTH_METADATA.meta.realmId}}/transfer?operation=delete' \</w:t>
        <w:br/>
        <w:t xml:space="preserve"> --header 'Accept: application/json' \</w:t>
        <w:br/>
        <w:t xml:space="preserve"> --header 'Content-Type: application/json' \</w:t>
        <w:br/>
        <w:t xml:space="preserve"> --data '{</w:t>
        <w:br/>
        <w:t xml:space="preserve"> "Id": "170",</w:t>
        <w:br/>
        <w:t xml:space="preserve"> "SyncToken": "2",</w:t>
        <w:br/>
        <w:t xml:space="preserve"> "TxnDate": "2015-02-06",</w:t>
        <w:br/>
        <w:t xml:space="preserve"> "FromAccountRef": { "value": "35", "name": "Checking" },</w:t>
        <w:br/>
        <w:t xml:space="preserve"> "ToAccountRef": { "value": "36", "name": "Savings" },</w:t>
        <w:br/>
        <w:t xml:space="preserve"> "Amount": 6600.0</w:t>
        <w:br/>
        <w:t xml:space="preserve">  }'</w:t>
      </w:r>
    </w:p>
    <w:p>
      <w:pPr>
        <w:pStyle w:val="Heading3"/>
      </w:pPr>
      <w:r>
        <w:t>Behavior</w:t>
      </w:r>
    </w:p>
    <w:p>
      <w:pPr>
        <w:pStyle w:val="ListBullet"/>
      </w:pPr>
      <w:r>
        <w:t>Validates the request includes the Transfer payload (including Id and latest SyncToken).</w:t>
      </w:r>
    </w:p>
    <w:p>
      <w:pPr>
        <w:pStyle w:val="ListBullet"/>
      </w:pPr>
      <w:r>
        <w:t>Performs the delete operation on the specified Transfer.</w:t>
      </w:r>
    </w:p>
    <w:p>
      <w:pPr>
        <w:pStyle w:val="ListBullet"/>
      </w:pPr>
      <w:r>
        <w:t>Returns a delete confirmation payload with Transfer.status = "Deleted" and the deleted Transfer.Id.</w:t>
      </w:r>
    </w:p>
    <w:p>
      <w:pPr>
        <w:pStyle w:val="Heading3"/>
      </w:pPr>
      <w:r>
        <w:t>Notes</w:t>
      </w:r>
    </w:p>
    <w:p>
      <w:pPr>
        <w:pStyle w:val="ListBullet"/>
      </w:pPr>
      <w:r>
        <w:t>The documentation states: “The request body must include the full payload of the transfer as returned in a read response.”</w:t>
      </w:r>
    </w:p>
    <w:p>
      <w:pPr>
        <w:pStyle w:val="ListBullet"/>
      </w:pPr>
      <w:r>
        <w:t>FromAccountRef and ToAccountRef must reference Asset accounts (Account.Classification set to Asset).</w:t>
      </w:r>
    </w:p>
    <w:p>
      <w:pPr>
        <w:pStyle w:val="ListBullet"/>
      </w:pPr>
      <w:r>
        <w:t>MetaData and some other fields are read-only and may appear in read responses; they are not described as required for delete.</w:t>
      </w:r>
    </w:p>
    <w:p>
      <w:pPr>
        <w:pStyle w:val="Heading3"/>
      </w:pPr>
      <w:r>
        <w:t>Error Handling</w:t>
      </w:r>
    </w:p>
    <w:p>
      <w:pPr>
        <w:pStyle w:val="ListBullet"/>
      </w:pPr>
      <w:r>
        <w:t>Error responses/status codes were not provided in the scraped content for this endpoint.</w:t>
      </w:r>
    </w:p>
    <w:p>
      <w:r>
        <w:br w:type="page"/>
      </w:r>
    </w:p>
    <w:p>
      <w:pPr>
        <w:pStyle w:val="Heading2"/>
      </w:pPr>
      <w:r>
        <w:t>48. [GET] Read a Company's Transfer</w:t>
      </w:r>
    </w:p>
    <w:p>
      <w:r>
        <w:rPr>
          <w:b/>
        </w:rPr>
        <w:t xml:space="preserve">Endpoint: </w:t>
      </w:r>
      <w:r>
        <w:rPr>
          <w:rFonts w:ascii="Courier New" w:hAnsi="Courier New"/>
          <w:sz w:val="18"/>
        </w:rPr>
        <w:t>/transfer/{{transferId}}</w:t>
      </w:r>
    </w:p>
    <w:p>
      <w:pPr>
        <w:pStyle w:val="Heading3"/>
      </w:pPr>
      <w:r>
        <w:t>Prerequisites</w:t>
      </w:r>
    </w:p>
    <w:p>
      <w:pPr>
        <w:pStyle w:val="ListBullet"/>
      </w:pPr>
      <w:r>
        <w:t>A Transfer must already exist in the company so it can be retrieved by transferId.</w:t>
      </w:r>
    </w:p>
    <w:p>
      <w:pPr>
        <w:pStyle w:val="Heading3"/>
      </w:pPr>
      <w:r>
        <w:t>Method</w:t>
      </w:r>
    </w:p>
    <w:p>
      <w:r>
        <w:t>GET</w:t>
      </w:r>
    </w:p>
    <w:p>
      <w:pPr>
        <w:pStyle w:val="Heading3"/>
      </w:pPr>
      <w:r>
        <w:t>URL</w:t>
      </w:r>
    </w:p>
    <w:p>
      <w:r>
        <w:t>{{OAUTH_METADATA.meta.baseUrl}}/v3/company/{{OAUTH_METADATA.meta.realmId}}/transfer/{{transferId}}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QuickBooks Online Transfer object by its transferId.</w:t>
      </w:r>
    </w:p>
    <w:p>
      <w:pPr>
        <w:pStyle w:val="Heading3"/>
      </w:pPr>
      <w:r>
        <w:t>Enforcement Rules</w:t>
      </w:r>
    </w:p>
    <w:p>
      <w:pPr>
        <w:pStyle w:val="ListBullet"/>
      </w:pPr>
      <w:r>
        <w:t>The transferId path parameter must always be present and must be a non-empty string.</w:t>
      </w:r>
    </w:p>
    <w:p>
      <w:pPr>
        <w:pStyle w:val="ListBullet"/>
      </w:pPr>
      <w:r>
        <w:t>Always construct the path as /transfer/{{transferId}}.</w:t>
      </w:r>
    </w:p>
    <w:p>
      <w:pPr>
        <w:pStyle w:val="ListBullet"/>
      </w:pPr>
      <w:r>
        <w:t>Do not call the API with a missing or empty transferId (e.g., avoid /transfer/).</w:t>
      </w:r>
    </w:p>
    <w:p>
      <w:pPr>
        <w:pStyle w:val="ListBullet"/>
      </w:pPr>
      <w:r>
        <w:t>Do not infer or guess transferId beyond what the user provides.</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/transfer/170</w:t>
        <w:br/>
        <w:t>/transfer/12345</w:t>
      </w:r>
    </w:p>
    <w:p>
      <w:pPr>
        <w:pStyle w:val="Heading3"/>
      </w:pPr>
      <w:r>
        <w:t>Invalid Examples</w:t>
      </w:r>
    </w:p>
    <w:p>
      <w:r>
        <w:rPr>
          <w:b/>
          <w:color w:val="666666"/>
          <w:sz w:val="16"/>
        </w:rPr>
        <w:t>[http]</w:t>
      </w:r>
    </w:p>
    <w:p>
      <w:pPr>
        <w:shd w:fill="F2F2F2" w:val="clear"/>
      </w:pPr>
      <w:r>
        <w:rPr>
          <w:rFonts w:ascii="Courier New" w:hAnsi="Courier New"/>
          <w:sz w:val="17"/>
        </w:rPr>
        <w:t>/transfer/</w:t>
        <w:br/>
        <w:t>/transfer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transferId</w:t>
            </w:r>
          </w:p>
        </w:tc>
        <w:tc>
          <w:tcPr>
            <w:tcW w:type="dxa" w:w="2880"/>
          </w:tcPr>
          <w:p>
            <w:r>
              <w:t>string</w:t>
            </w:r>
          </w:p>
        </w:tc>
        <w:tc>
          <w:tcPr>
            <w:tcW w:type="dxa" w:w="2880"/>
          </w:tcPr>
          <w:p>
            <w:r>
              <w:t>The ID of the Transfer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"SyncToken": "0",</w:t>
        <w:br/>
        <w:t xml:space="preserve"> "domain": "QBO",</w:t>
        <w:br/>
        <w:t xml:space="preserve"> "TxnDate": "2015-02-06",</w:t>
        <w:br/>
        <w:t xml:space="preserve"> "ToAccountRef": {</w:t>
        <w:br/>
        <w:t xml:space="preserve"> "name": "Savings",</w:t>
        <w:br/>
        <w:t xml:space="preserve"> "value": "36"</w:t>
        <w:br/>
        <w:t xml:space="preserve"> },</w:t>
        <w:br/>
        <w:t xml:space="preserve"> "Amount": 120.0,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"2015-02-06T11:06:12-08:00"</w:t>
        <w:br/>
        <w:t xml:space="preserve"> }</w:t>
        <w:br/>
        <w:t xml:space="preserve"> },</w:t>
        <w:br/>
        <w:t xml:space="preserve"> "time": "2015-02-06T11:06:12.017-08:00"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The Transfer object.</w:t>
            </w:r>
          </w:p>
        </w:tc>
      </w:tr>
      <w:tr>
        <w:tc>
          <w:tcPr>
            <w:tcW w:type="dxa" w:w="2880"/>
          </w:tcPr>
          <w:p>
            <w:r>
              <w:t>Transfer.SyncToken</w:t>
            </w:r>
          </w:p>
        </w:tc>
        <w:tc>
          <w:tcPr>
            <w:tcW w:type="dxa" w:w="2880"/>
          </w:tcPr>
          <w:p>
            <w:r>
              <w:t>string</w:t>
            </w:r>
          </w:p>
        </w:tc>
        <w:tc>
          <w:tcPr>
            <w:tcW w:type="dxa" w:w="2880"/>
          </w:tcPr>
          <w:p>
            <w:r>
              <w:t>Version token for the entity (used for concurrency control).</w:t>
            </w:r>
          </w:p>
        </w:tc>
      </w:tr>
      <w:tr>
        <w:tc>
          <w:tcPr>
            <w:tcW w:type="dxa" w:w="2880"/>
          </w:tcPr>
          <w:p>
            <w:r>
              <w:t>Transfer.domain</w:t>
            </w:r>
          </w:p>
        </w:tc>
        <w:tc>
          <w:tcPr>
            <w:tcW w:type="dxa" w:w="2880"/>
          </w:tcPr>
          <w:p>
            <w:r>
              <w:t>string</w:t>
            </w:r>
          </w:p>
        </w:tc>
        <w:tc>
          <w:tcPr>
            <w:tcW w:type="dxa" w:w="2880"/>
          </w:tcPr>
          <w:p>
            <w:r>
              <w:t>Domain for the entity (example: QBO).</w:t>
            </w:r>
          </w:p>
        </w:tc>
      </w:tr>
      <w:tr>
        <w:tc>
          <w:tcPr>
            <w:tcW w:type="dxa" w:w="2880"/>
          </w:tcPr>
          <w:p>
            <w:r>
              <w:t>Transfer.TxnDate</w:t>
            </w:r>
          </w:p>
        </w:tc>
        <w:tc>
          <w:tcPr>
            <w:tcW w:type="dxa" w:w="2880"/>
          </w:tcPr>
          <w:p>
            <w:r>
              <w:t>string</w:t>
            </w:r>
          </w:p>
        </w:tc>
        <w:tc>
          <w:tcPr>
            <w:tcW w:type="dxa" w:w="2880"/>
          </w:tcPr>
          <w:p>
            <w:r>
              <w:t>Transaction date (as returned by the API).</w:t>
            </w:r>
          </w:p>
        </w:tc>
      </w:tr>
      <w:tr>
        <w:tc>
          <w:tcPr>
            <w:tcW w:type="dxa" w:w="2880"/>
          </w:tcPr>
          <w:p>
            <w:r>
              <w:t>Transfer.ToAccountRef</w:t>
            </w:r>
          </w:p>
        </w:tc>
        <w:tc>
          <w:tcPr>
            <w:tcW w:type="dxa" w:w="2880"/>
          </w:tcPr>
          <w:p>
            <w:r>
              <w:t>object</w:t>
            </w:r>
          </w:p>
        </w:tc>
        <w:tc>
          <w:tcPr>
            <w:tcW w:type="dxa" w:w="2880"/>
          </w:tcPr>
          <w:p>
            <w:r>
              <w:t>Reference to the destination account.</w:t>
            </w:r>
          </w:p>
        </w:tc>
      </w:tr>
      <w:tr>
        <w:tc>
          <w:tcPr>
            <w:tcW w:type="dxa" w:w="2880"/>
          </w:tcPr>
          <w:p>
            <w:r>
              <w:t>Transfer.ToAccountRef.name</w:t>
            </w:r>
          </w:p>
        </w:tc>
        <w:tc>
          <w:tcPr>
            <w:tcW w:type="dxa" w:w="2880"/>
          </w:tcPr>
          <w:p>
            <w:r>
              <w:t>string</w:t>
            </w:r>
          </w:p>
        </w:tc>
        <w:tc>
          <w:tcPr>
            <w:tcW w:type="dxa" w:w="2880"/>
          </w:tcPr>
          <w:p>
            <w:r>
              <w:t>Destination account name.</w:t>
            </w:r>
          </w:p>
        </w:tc>
      </w:tr>
      <w:tr>
        <w:tc>
          <w:tcPr>
            <w:tcW w:type="dxa" w:w="2880"/>
          </w:tcPr>
          <w:p>
            <w:r>
              <w:t>Transfer.ToAccountRef.value</w:t>
            </w:r>
          </w:p>
        </w:tc>
        <w:tc>
          <w:tcPr>
            <w:tcW w:type="dxa" w:w="2880"/>
          </w:tcPr>
          <w:p>
            <w:r>
              <w:t>string</w:t>
            </w:r>
          </w:p>
        </w:tc>
        <w:tc>
          <w:tcPr>
            <w:tcW w:type="dxa" w:w="2880"/>
          </w:tcPr>
          <w:p>
            <w:r>
              <w:t>Destination account ID.</w:t>
            </w:r>
          </w:p>
        </w:tc>
      </w:tr>
      <w:tr>
        <w:tc>
          <w:tcPr>
            <w:tcW w:type="dxa" w:w="2880"/>
          </w:tcPr>
          <w:p>
            <w:r>
              <w:t>Transfer.Amount</w:t>
            </w:r>
          </w:p>
        </w:tc>
        <w:tc>
          <w:tcPr>
            <w:tcW w:type="dxa" w:w="2880"/>
          </w:tcPr>
          <w:p>
            <w:r>
              <w:t>number</w:t>
            </w:r>
          </w:p>
        </w:tc>
        <w:tc>
          <w:tcPr>
            <w:tcW w:type="dxa" w:w="2880"/>
          </w:tcPr>
          <w:p>
            <w:r>
              <w:t>Transfer amount.</w:t>
            </w:r>
          </w:p>
        </w:tc>
      </w:tr>
      <w:tr>
        <w:tc>
          <w:tcPr>
            <w:tcW w:type="dxa" w:w="2880"/>
          </w:tcPr>
          <w:p>
            <w:r>
              <w:t>Transfer.sparse</w:t>
            </w:r>
          </w:p>
        </w:tc>
        <w:tc>
          <w:tcPr>
            <w:tcW w:type="dxa" w:w="2880"/>
          </w:tcPr>
          <w:p>
            <w:r>
              <w:t>boolean</w:t>
            </w:r>
          </w:p>
        </w:tc>
        <w:tc>
          <w:tcPr>
            <w:tcW w:type="dxa" w:w="2880"/>
          </w:tcPr>
          <w:p>
            <w:r>
              <w:t>Indicates whether the object is sparse.</w:t>
            </w:r>
          </w:p>
        </w:tc>
      </w:tr>
      <w:tr>
        <w:tc>
          <w:tcPr>
            <w:tcW w:type="dxa" w:w="2880"/>
          </w:tcPr>
          <w:p>
            <w:r>
              <w:t>Transfer.Id</w:t>
            </w:r>
          </w:p>
        </w:tc>
        <w:tc>
          <w:tcPr>
            <w:tcW w:type="dxa" w:w="2880"/>
          </w:tcPr>
          <w:p>
            <w:r>
              <w:t>string</w:t>
            </w:r>
          </w:p>
        </w:tc>
        <w:tc>
          <w:tcPr>
            <w:tcW w:type="dxa" w:w="2880"/>
          </w:tcPr>
          <w:p>
            <w:r>
              <w:t>Transfer ID.</w:t>
            </w:r>
          </w:p>
        </w:tc>
      </w:tr>
      <w:tr>
        <w:tc>
          <w:tcPr>
            <w:tcW w:type="dxa" w:w="2880"/>
          </w:tcPr>
          <w:p>
            <w:r>
              <w:t>Transfer.FromAccountRef</w:t>
            </w:r>
          </w:p>
        </w:tc>
        <w:tc>
          <w:tcPr>
            <w:tcW w:type="dxa" w:w="2880"/>
          </w:tcPr>
          <w:p>
            <w:r>
              <w:t>object</w:t>
            </w:r>
          </w:p>
        </w:tc>
        <w:tc>
          <w:tcPr>
            <w:tcW w:type="dxa" w:w="2880"/>
          </w:tcPr>
          <w:p>
            <w:r>
              <w:t>Reference to the source account.</w:t>
            </w:r>
          </w:p>
        </w:tc>
      </w:tr>
      <w:tr>
        <w:tc>
          <w:tcPr>
            <w:tcW w:type="dxa" w:w="2880"/>
          </w:tcPr>
          <w:p>
            <w:r>
              <w:t>Transfer.FromAccountRef.name</w:t>
            </w:r>
          </w:p>
        </w:tc>
        <w:tc>
          <w:tcPr>
            <w:tcW w:type="dxa" w:w="2880"/>
          </w:tcPr>
          <w:p>
            <w:r>
              <w:t>string</w:t>
            </w:r>
          </w:p>
        </w:tc>
        <w:tc>
          <w:tcPr>
            <w:tcW w:type="dxa" w:w="2880"/>
          </w:tcPr>
          <w:p>
            <w:r>
              <w:t>Source account name.</w:t>
            </w:r>
          </w:p>
        </w:tc>
      </w:tr>
      <w:tr>
        <w:tc>
          <w:tcPr>
            <w:tcW w:type="dxa" w:w="2880"/>
          </w:tcPr>
          <w:p>
            <w:r>
              <w:t>Transfer.FromAccountRef.value</w:t>
            </w:r>
          </w:p>
        </w:tc>
        <w:tc>
          <w:tcPr>
            <w:tcW w:type="dxa" w:w="2880"/>
          </w:tcPr>
          <w:p>
            <w:r>
              <w:t>string</w:t>
            </w:r>
          </w:p>
        </w:tc>
        <w:tc>
          <w:tcPr>
            <w:tcW w:type="dxa" w:w="2880"/>
          </w:tcPr>
          <w:p>
            <w:r>
              <w:t>Source account ID.</w:t>
            </w:r>
          </w:p>
        </w:tc>
      </w:tr>
      <w:tr>
        <w:tc>
          <w:tcPr>
            <w:tcW w:type="dxa" w:w="2880"/>
          </w:tcPr>
          <w:p>
            <w:r>
              <w:t>Transfer.MetaData</w:t>
            </w:r>
          </w:p>
        </w:tc>
        <w:tc>
          <w:tcPr>
            <w:tcW w:type="dxa" w:w="2880"/>
          </w:tcPr>
          <w:p>
            <w:r>
              <w:t>object</w:t>
            </w:r>
          </w:p>
        </w:tc>
        <w:tc>
          <w:tcPr>
            <w:tcW w:type="dxa" w:w="2880"/>
          </w:tcPr>
          <w:p>
            <w:r>
              <w:t>Metadata about the object.</w:t>
            </w:r>
          </w:p>
        </w:tc>
      </w:tr>
      <w:tr>
        <w:tc>
          <w:tcPr>
            <w:tcW w:type="dxa" w:w="2880"/>
          </w:tcPr>
          <w:p>
            <w:r>
              <w:t>Transfer.MetaData.CreateTime</w:t>
            </w:r>
          </w:p>
        </w:tc>
        <w:tc>
          <w:tcPr>
            <w:tcW w:type="dxa" w:w="2880"/>
          </w:tcPr>
          <w:p>
            <w:r>
              <w:t>string</w:t>
            </w:r>
          </w:p>
        </w:tc>
        <w:tc>
          <w:tcPr>
            <w:tcW w:type="dxa" w:w="2880"/>
          </w:tcPr>
          <w:p>
            <w:r>
              <w:t>Creation timestamp (as returned by the API).</w:t>
            </w:r>
          </w:p>
        </w:tc>
      </w:tr>
      <w:tr>
        <w:tc>
          <w:tcPr>
            <w:tcW w:type="dxa" w:w="2880"/>
          </w:tcPr>
          <w:p>
            <w:r>
              <w:t>Transfer.MetaData.LastUpdatedTime</w:t>
            </w:r>
          </w:p>
        </w:tc>
        <w:tc>
          <w:tcPr>
            <w:tcW w:type="dxa" w:w="2880"/>
          </w:tcPr>
          <w:p>
            <w:r>
              <w:t>string</w:t>
            </w:r>
          </w:p>
        </w:tc>
        <w:tc>
          <w:tcPr>
            <w:tcW w:type="dxa" w:w="2880"/>
          </w:tcPr>
          <w:p>
            <w:r>
              <w:t>Last updated timestamp (as returned by the API).</w:t>
            </w:r>
          </w:p>
        </w:tc>
      </w:tr>
      <w:tr>
        <w:tc>
          <w:tcPr>
            <w:tcW w:type="dxa" w:w="2880"/>
          </w:tcPr>
          <w:p>
            <w:r>
              <w:t>time</w:t>
            </w:r>
          </w:p>
        </w:tc>
        <w:tc>
          <w:tcPr>
            <w:tcW w:type="dxa" w:w="2880"/>
          </w:tcPr>
          <w:p>
            <w:r>
              <w:t>string</w:t>
            </w:r>
          </w:p>
        </w:tc>
        <w:tc>
          <w:tcPr>
            <w:tcW w:type="dxa" w:w="2880"/>
          </w:tcPr>
          <w:p>
            <w:r>
              <w:t>Server time when the response was generated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'{{OAUTH_METADATA.meta.baseUrl}}/v3/company/{{OAUTH_METADATA.meta.realmId}}/transfer/170' \</w:t>
        <w:br/>
        <w:t xml:space="preserve"> --header 'Accept: application/json'</w:t>
      </w:r>
    </w:p>
    <w:p>
      <w:pPr>
        <w:pStyle w:val="Heading3"/>
      </w:pPr>
      <w:r>
        <w:t>Example Usage</w:t>
      </w:r>
    </w:p>
    <w:p>
      <w:pPr>
        <w:pStyle w:val="Heading3"/>
      </w:pPr>
      <w:r>
        <w:t>Example 1: Retrieve a Transfer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'{{OAUTH_METADATA.meta.baseUrl}}/v3/company/{{OAUTH_METADATA.meta.realmId}}/transfer/170' \</w:t>
        <w:br/>
        <w:t xml:space="preserve"> -H 'Accept: application/json'</w:t>
      </w:r>
    </w:p>
    <w:p>
      <w:pPr>
        <w:pStyle w:val="Heading3"/>
      </w:pPr>
      <w:r>
        <w:t>Example 2: Retrieve Another Transfer</w:t>
      </w:r>
    </w:p>
    <w:p>
      <w:r>
        <w:rPr>
          <w:b/>
          <w:color w:val="666666"/>
          <w:sz w:val="16"/>
        </w:rPr>
        <w:t>[bash]</w:t>
      </w:r>
    </w:p>
    <w:p>
      <w:pPr>
        <w:shd w:fill="F2F2F2" w:val="clear"/>
      </w:pPr>
      <w:r>
        <w:rPr>
          <w:rFonts w:ascii="Courier New" w:hAnsi="Courier New"/>
          <w:sz w:val="17"/>
        </w:rPr>
        <w:t>curl -s \</w:t>
        <w:br/>
        <w:t xml:space="preserve"> '{{OAUTH_METADATA.meta.baseUrl}}/v3/company/{{OAUTH_METADATA.meta.realmId}}/transfer/12345' \</w:t>
        <w:br/>
        <w:t xml:space="preserve"> -H 'Accept: application/json'</w:t>
      </w:r>
    </w:p>
    <w:p>
      <w:pPr>
        <w:pStyle w:val="Heading3"/>
      </w:pPr>
      <w:r>
        <w:t>Notes</w:t>
      </w:r>
    </w:p>
    <w:p>
      <w:pPr>
        <w:pStyle w:val="ListBullet"/>
      </w:pPr>
      <w:r>
        <w:t>This endpoint returns a top-level Transfer object plus a top-level time field, as shown in the response example.</w:t>
      </w:r>
    </w:p>
    <w:p>
      <w:pPr>
        <w:pStyle w:val="Heading3"/>
      </w:pPr>
      <w:r>
        <w:t>Error Handling</w:t>
      </w:r>
    </w:p>
    <w:p>
      <w:pPr>
        <w:pStyle w:val="ListBullet"/>
      </w:pPr>
      <w:r>
        <w:t>Error responses were not provided in the scraped content for this endpoint.</w:t>
      </w:r>
    </w:p>
    <w:p>
      <w:pPr>
        <w:pStyle w:val="Heading3"/>
      </w:pPr>
      <w:r>
        <w:t>Related transfers actions</w:t>
      </w:r>
    </w:p>
    <w:p>
      <w:pPr>
        <w:pStyle w:val="ListBullet"/>
      </w:pPr>
      <w:r>
        <w:t>[POST] Create a Transfer — /transfer</w:t>
      </w:r>
    </w:p>
    <w:p>
      <w:pPr>
        <w:pStyle w:val="ListBullet"/>
      </w:pPr>
      <w:r>
        <w:t>[POST] Full Update a Transfer (Replace All Writable Fields) — /transfer</w:t>
      </w:r>
    </w:p>
    <w:p>
      <w:pPr>
        <w:pStyle w:val="ListBullet"/>
      </w:pPr>
      <w:r>
        <w:t>[POST] Sparse Update a Transfer — /transfer</w:t>
      </w:r>
    </w:p>
    <w:p>
      <w:pPr>
        <w:pStyle w:val="ListBullet"/>
      </w:pPr>
      <w:r>
        <w:t>[GET] Query Transfers — /query</w:t>
      </w:r>
    </w:p>
    <w:p>
      <w:r>
        <w:br w:type="page"/>
      </w:r>
    </w:p>
    <w:p>
      <w:pPr>
        <w:pStyle w:val="Heading2"/>
      </w:pPr>
      <w:r>
        <w:t>49. [POST] Create a Vendor</w:t>
      </w:r>
    </w:p>
    <w:p>
      <w:r>
        <w:rPr>
          <w:b/>
        </w:rPr>
        <w:t xml:space="preserve">Endpoint: </w:t>
      </w:r>
      <w:r>
        <w:rPr>
          <w:rFonts w:ascii="Courier New" w:hAnsi="Courier New"/>
          <w:sz w:val="18"/>
        </w:rPr>
        <w:t>/vendor</w:t>
      </w:r>
    </w:p>
    <w:p>
      <w:pPr>
        <w:pStyle w:val="Heading3"/>
      </w:pPr>
      <w:r>
        <w:t>Prerequisites</w:t>
      </w:r>
    </w:p>
    <w:p>
      <w:pPr>
        <w:pStyle w:val="ListBullet"/>
      </w:pPr>
      <w:r>
        <w:t>An active QuickBooks Online company (realm) to create the Vendor in</w:t>
      </w:r>
    </w:p>
    <w:p>
      <w:pPr>
        <w:pStyle w:val="Heading3"/>
      </w:pPr>
      <w:r>
        <w:t>Method</w:t>
      </w:r>
    </w:p>
    <w:p>
      <w:r>
        <w:t>POST</w:t>
      </w:r>
    </w:p>
    <w:p>
      <w:pPr>
        <w:pStyle w:val="Heading3"/>
      </w:pPr>
      <w:r>
        <w:t>URL</w:t>
      </w:r>
    </w:p>
    <w:p>
      <w:r>
        <w:t>{{OAUTH_METADATA.meta.baseUrl}}/v3/company/{{OAUTH_METADATA.meta.realmId}}/vendor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Vendor in the specified QuickBooks Online company. On create, you must provide either DisplayName or at least one of the vendor name components (Title, GivenName, MiddleName, FamilyName, Suffix).</w:t>
      </w:r>
    </w:p>
    <w:p>
      <w:pPr>
        <w:pStyle w:val="Heading3"/>
      </w:pPr>
      <w:r>
        <w:t>Enforcement Rules</w:t>
      </w:r>
    </w:p>
    <w:p>
      <w:pPr>
        <w:pStyle w:val="ListBullet"/>
      </w:pPr>
      <w:r>
        <w:t>The realmId path parameter must always be present in the URL.</w:t>
      </w:r>
    </w:p>
    <w:p>
      <w:pPr>
        <w:pStyle w:val="ListBullet"/>
      </w:pPr>
      <w:r>
        <w:t>Always construct the path as /v3/company/{{OAUTH_METADATA.meta.realmId}}/vendor, where {{OAUTH_METADATA.meta.realmId}} is a non-empty string.</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/v3/company/1234567890/vendor</w:t>
      </w:r>
    </w:p>
    <w:p>
      <w:pPr>
        <w:pStyle w:val="Heading3"/>
      </w:pPr>
      <w:r>
        <w:t>Invalid Examples</w:t>
      </w:r>
    </w:p>
    <w:p>
      <w:r>
        <w:rPr>
          <w:b/>
          <w:color w:val="666666"/>
          <w:sz w:val="16"/>
        </w:rPr>
        <w:t>[http]</w:t>
      </w:r>
    </w:p>
    <w:p>
      <w:pPr>
        <w:shd w:fill="F2F2F2" w:val="clear"/>
      </w:pPr>
      <w:r>
        <w:rPr>
          <w:rFonts w:ascii="Courier New" w:hAnsi="Courier New"/>
          <w:sz w:val="17"/>
        </w:rPr>
        <w:t>/v3/company//vendor</w:t>
        <w:br/>
        <w:t>/v3/company/vendor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that owns the data. Sent in the URL path as {{OAUTH_METADATA.meta.realmId}}.</w:t>
            </w:r>
          </w:p>
        </w:tc>
      </w:tr>
    </w:tbl>
    <w:p/>
    <w:p>
      <w:pPr>
        <w:pStyle w:val="Heading3"/>
      </w:pPr>
      <w:r>
        <w:t>Required Request Body Fields</w:t>
      </w:r>
    </w:p>
    <w:p>
      <w:r>
        <w:rPr>
          <w:b/>
        </w:rPr>
        <w:t>Note: Conditionally required rule (as documented): Either DisplayName or at least one of Title, GivenName, MiddleName, FamilyName, Suffix is required during create.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Conditionally required. Max 500 chars. Vendor name as displayed. Must be unique across all Vendor, Customer, and Employee objects. If not supplied, the system generates it by concatenating provided name components from: Title, GivenName, MiddleName, FamilyName, Suffix. Cannot be removed with sparse update.</w:t>
            </w:r>
          </w:p>
        </w:tc>
      </w:tr>
      <w:tr>
        <w:tc>
          <w:tcPr>
            <w:tcW w:type="dxa" w:w="2880"/>
          </w:tcPr>
          <w:p>
            <w:r>
              <w:t>Title</w:t>
            </w:r>
          </w:p>
        </w:tc>
        <w:tc>
          <w:tcPr>
            <w:tcW w:type="dxa" w:w="2880"/>
          </w:tcPr>
          <w:p>
            <w:r>
              <w:t>string</w:t>
            </w:r>
          </w:p>
        </w:tc>
        <w:tc>
          <w:tcPr>
            <w:tcW w:type="dxa" w:w="2880"/>
          </w:tcPr>
          <w:p>
            <w:r>
              <w:t>Conditionally required. Max 16 chars. Title of the person. Supports i18n (all locales).</w:t>
            </w:r>
          </w:p>
        </w:tc>
      </w:tr>
      <w:tr>
        <w:tc>
          <w:tcPr>
            <w:tcW w:type="dxa" w:w="2880"/>
          </w:tcPr>
          <w:p>
            <w:r>
              <w:t>GivenName</w:t>
            </w:r>
          </w:p>
        </w:tc>
        <w:tc>
          <w:tcPr>
            <w:tcW w:type="dxa" w:w="2880"/>
          </w:tcPr>
          <w:p>
            <w:r>
              <w:t>string</w:t>
            </w:r>
          </w:p>
        </w:tc>
        <w:tc>
          <w:tcPr>
            <w:tcW w:type="dxa" w:w="2880"/>
          </w:tcPr>
          <w:p>
            <w:r>
              <w:t>Conditionally required. Max 100 chars. Given/first name. Filterable, sortable.</w:t>
            </w:r>
          </w:p>
        </w:tc>
      </w:tr>
      <w:tr>
        <w:tc>
          <w:tcPr>
            <w:tcW w:type="dxa" w:w="2880"/>
          </w:tcPr>
          <w:p>
            <w:r>
              <w:t>MiddleName</w:t>
            </w:r>
          </w:p>
        </w:tc>
        <w:tc>
          <w:tcPr>
            <w:tcW w:type="dxa" w:w="2880"/>
          </w:tcPr>
          <w:p>
            <w:r>
              <w:t>string</w:t>
            </w:r>
          </w:p>
        </w:tc>
        <w:tc>
          <w:tcPr>
            <w:tcW w:type="dxa" w:w="2880"/>
          </w:tcPr>
          <w:p>
            <w:r>
              <w:t>Conditionally required. Max 100 chars. Middle name(s). Filterable, sortable.</w:t>
            </w:r>
          </w:p>
        </w:tc>
      </w:tr>
      <w:tr>
        <w:tc>
          <w:tcPr>
            <w:tcW w:type="dxa" w:w="2880"/>
          </w:tcPr>
          <w:p>
            <w:r>
              <w:t>FamilyName</w:t>
            </w:r>
          </w:p>
        </w:tc>
        <w:tc>
          <w:tcPr>
            <w:tcW w:type="dxa" w:w="2880"/>
          </w:tcPr>
          <w:p>
            <w:r>
              <w:t>string</w:t>
            </w:r>
          </w:p>
        </w:tc>
        <w:tc>
          <w:tcPr>
            <w:tcW w:type="dxa" w:w="2880"/>
          </w:tcPr>
          <w:p>
            <w:r>
              <w:t>Conditionally required. Max 100 chars. Family/last name. Filterable, sortable.</w:t>
            </w:r>
          </w:p>
        </w:tc>
      </w:tr>
      <w:tr>
        <w:tc>
          <w:tcPr>
            <w:tcW w:type="dxa" w:w="2880"/>
          </w:tcPr>
          <w:p>
            <w:r>
              <w:t>Suffix</w:t>
            </w:r>
          </w:p>
        </w:tc>
        <w:tc>
          <w:tcPr>
            <w:tcW w:type="dxa" w:w="2880"/>
          </w:tcPr>
          <w:p>
            <w:r>
              <w:t>string</w:t>
            </w:r>
          </w:p>
        </w:tc>
        <w:tc>
          <w:tcPr>
            <w:tcW w:type="dxa" w:w="2880"/>
          </w:tcPr>
          <w:p>
            <w:r>
              <w:t>Conditionally required. Max 16 chars. Suffix (e.g., Jr.). Filterable, sortable.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PrimaryEmailAddr</w:t>
            </w:r>
          </w:p>
        </w:tc>
        <w:tc>
          <w:tcPr>
            <w:tcW w:type="dxa" w:w="2880"/>
          </w:tcPr>
          <w:p>
            <w:r>
              <w:t>object</w:t>
            </w:r>
          </w:p>
        </w:tc>
        <w:tc>
          <w:tcPr>
            <w:tcW w:type="dxa" w:w="2880"/>
          </w:tcPr>
          <w:p>
            <w:r>
              <w:t>Primary email address object. Example includes PrimaryEmailAddr.Address.</w:t>
            </w:r>
          </w:p>
        </w:tc>
      </w:tr>
      <w:tr>
        <w:tc>
          <w:tcPr>
            <w:tcW w:type="dxa" w:w="2880"/>
          </w:tcPr>
          <w:p>
            <w:r>
              <w:t>PrimaryEmailAddr.Address</w:t>
            </w:r>
          </w:p>
        </w:tc>
        <w:tc>
          <w:tcPr>
            <w:tcW w:type="dxa" w:w="2880"/>
          </w:tcPr>
          <w:p>
            <w:r>
              <w:t>string</w:t>
            </w:r>
          </w:p>
        </w:tc>
        <w:tc>
          <w:tcPr>
            <w:tcW w:type="dxa" w:w="2880"/>
          </w:tcPr>
          <w:p>
            <w:r>
              <w:t>Email address.</w:t>
            </w:r>
          </w:p>
        </w:tc>
      </w:tr>
      <w:tr>
        <w:tc>
          <w:tcPr>
            <w:tcW w:type="dxa" w:w="2880"/>
          </w:tcPr>
          <w:p>
            <w:r>
              <w:t>WebAddr</w:t>
            </w:r>
          </w:p>
        </w:tc>
        <w:tc>
          <w:tcPr>
            <w:tcW w:type="dxa" w:w="2880"/>
          </w:tcPr>
          <w:p>
            <w:r>
              <w:t>object</w:t>
            </w:r>
          </w:p>
        </w:tc>
        <w:tc>
          <w:tcPr>
            <w:tcW w:type="dxa" w:w="2880"/>
          </w:tcPr>
          <w:p>
            <w:r>
              <w:t>Website address object. Example includes WebAddr.URI.</w:t>
            </w:r>
          </w:p>
        </w:tc>
      </w:tr>
      <w:tr>
        <w:tc>
          <w:tcPr>
            <w:tcW w:type="dxa" w:w="2880"/>
          </w:tcPr>
          <w:p>
            <w:r>
              <w:t>WebAddr.URI</w:t>
            </w:r>
          </w:p>
        </w:tc>
        <w:tc>
          <w:tcPr>
            <w:tcW w:type="dxa" w:w="2880"/>
          </w:tcPr>
          <w:p>
            <w:r>
              <w:t>string</w:t>
            </w:r>
          </w:p>
        </w:tc>
        <w:tc>
          <w:tcPr>
            <w:tcW w:type="dxa" w:w="2880"/>
          </w:tcPr>
          <w:p>
            <w:r>
              <w:t>Website URL.</w:t>
            </w:r>
          </w:p>
        </w:tc>
      </w:tr>
      <w:tr>
        <w:tc>
          <w:tcPr>
            <w:tcW w:type="dxa" w:w="2880"/>
          </w:tcPr>
          <w:p>
            <w:r>
              <w:t>PrimaryPhone</w:t>
            </w:r>
          </w:p>
        </w:tc>
        <w:tc>
          <w:tcPr>
            <w:tcW w:type="dxa" w:w="2880"/>
          </w:tcPr>
          <w:p>
            <w:r>
              <w:t>object</w:t>
            </w:r>
          </w:p>
        </w:tc>
        <w:tc>
          <w:tcPr>
            <w:tcW w:type="dxa" w:w="2880"/>
          </w:tcPr>
          <w:p>
            <w:r>
              <w:t>Primary phone object. Example includes PrimaryPhone.FreeFormNumber.</w:t>
            </w:r>
          </w:p>
        </w:tc>
      </w:tr>
      <w:tr>
        <w:tc>
          <w:tcPr>
            <w:tcW w:type="dxa" w:w="2880"/>
          </w:tcPr>
          <w:p>
            <w:r>
              <w:t>PrimaryPhone.FreeFormNumber</w:t>
            </w:r>
          </w:p>
        </w:tc>
        <w:tc>
          <w:tcPr>
            <w:tcW w:type="dxa" w:w="2880"/>
          </w:tcPr>
          <w:p>
            <w:r>
              <w:t>string</w:t>
            </w:r>
          </w:p>
        </w:tc>
        <w:tc>
          <w:tcPr>
            <w:tcW w:type="dxa" w:w="2880"/>
          </w:tcPr>
          <w:p>
            <w:r>
              <w:t>Phone number in free-form format.</w:t>
            </w:r>
          </w:p>
        </w:tc>
      </w:tr>
      <w:tr>
        <w:tc>
          <w:tcPr>
            <w:tcW w:type="dxa" w:w="2880"/>
          </w:tcPr>
          <w:p>
            <w:r>
              <w:t>Mobile</w:t>
            </w:r>
          </w:p>
        </w:tc>
        <w:tc>
          <w:tcPr>
            <w:tcW w:type="dxa" w:w="2880"/>
          </w:tcPr>
          <w:p>
            <w:r>
              <w:t>object</w:t>
            </w:r>
          </w:p>
        </w:tc>
        <w:tc>
          <w:tcPr>
            <w:tcW w:type="dxa" w:w="2880"/>
          </w:tcPr>
          <w:p>
            <w:r>
              <w:t>Mobile phone object. Example includes Mobile.FreeFormNumber.</w:t>
            </w:r>
          </w:p>
        </w:tc>
      </w:tr>
      <w:tr>
        <w:tc>
          <w:tcPr>
            <w:tcW w:type="dxa" w:w="2880"/>
          </w:tcPr>
          <w:p>
            <w:r>
              <w:t>Mobile.FreeFormNumber</w:t>
            </w:r>
          </w:p>
        </w:tc>
        <w:tc>
          <w:tcPr>
            <w:tcW w:type="dxa" w:w="2880"/>
          </w:tcPr>
          <w:p>
            <w:r>
              <w:t>string</w:t>
            </w:r>
          </w:p>
        </w:tc>
        <w:tc>
          <w:tcPr>
            <w:tcW w:type="dxa" w:w="2880"/>
          </w:tcPr>
          <w:p>
            <w:r>
              <w:t>Mobile number in free-form format.</w:t>
            </w:r>
          </w:p>
        </w:tc>
      </w:tr>
      <w:tr>
        <w:tc>
          <w:tcPr>
            <w:tcW w:type="dxa" w:w="2880"/>
          </w:tcPr>
          <w:p>
            <w:r>
              <w:t>TaxIdentifier</w:t>
            </w:r>
          </w:p>
        </w:tc>
        <w:tc>
          <w:tcPr>
            <w:tcW w:type="dxa" w:w="2880"/>
          </w:tcPr>
          <w:p>
            <w:r>
              <w:t>string</w:t>
            </w:r>
          </w:p>
        </w:tc>
        <w:tc>
          <w:tcPr>
            <w:tcW w:type="dxa" w:w="2880"/>
          </w:tcPr>
          <w:p>
            <w:r>
              <w:t>Tax identifier.</w:t>
            </w:r>
          </w:p>
        </w:tc>
      </w:tr>
      <w:tr>
        <w:tc>
          <w:tcPr>
            <w:tcW w:type="dxa" w:w="2880"/>
          </w:tcPr>
          <w:p>
            <w:r>
              <w:t>AcctNum</w:t>
            </w:r>
          </w:p>
        </w:tc>
        <w:tc>
          <w:tcPr>
            <w:tcW w:type="dxa" w:w="2880"/>
          </w:tcPr>
          <w:p>
            <w:r>
              <w:t>string</w:t>
            </w:r>
          </w:p>
        </w:tc>
        <w:tc>
          <w:tcPr>
            <w:tcW w:type="dxa" w:w="2880"/>
          </w:tcPr>
          <w:p>
            <w:r>
              <w:t>Account number.</w:t>
            </w:r>
          </w:p>
        </w:tc>
      </w:tr>
      <w:tr>
        <w:tc>
          <w:tcPr>
            <w:tcW w:type="dxa" w:w="2880"/>
          </w:tcPr>
          <w:p>
            <w:r>
              <w:t>CompanyName</w:t>
            </w:r>
          </w:p>
        </w:tc>
        <w:tc>
          <w:tcPr>
            <w:tcW w:type="dxa" w:w="2880"/>
          </w:tcPr>
          <w:p>
            <w:r>
              <w:t>string</w:t>
            </w:r>
          </w:p>
        </w:tc>
        <w:tc>
          <w:tcPr>
            <w:tcW w:type="dxa" w:w="2880"/>
          </w:tcPr>
          <w:p>
            <w:r>
              <w:t>Company name.</w:t>
            </w:r>
          </w:p>
        </w:tc>
      </w:tr>
      <w:tr>
        <w:tc>
          <w:tcPr>
            <w:tcW w:type="dxa" w:w="2880"/>
          </w:tcPr>
          <w:p>
            <w:r>
              <w:t>PrintOnCheckName</w:t>
            </w:r>
          </w:p>
        </w:tc>
        <w:tc>
          <w:tcPr>
            <w:tcW w:type="dxa" w:w="2880"/>
          </w:tcPr>
          <w:p>
            <w:r>
              <w:t>string</w:t>
            </w:r>
          </w:p>
        </w:tc>
        <w:tc>
          <w:tcPr>
            <w:tcW w:type="dxa" w:w="2880"/>
          </w:tcPr>
          <w:p>
            <w:r>
              <w:t>Name to print on checks.</w:t>
            </w:r>
          </w:p>
        </w:tc>
      </w:tr>
      <w:tr>
        <w:tc>
          <w:tcPr>
            <w:tcW w:type="dxa" w:w="2880"/>
          </w:tcPr>
          <w:p>
            <w:r>
              <w:t>BillAddr</w:t>
            </w:r>
          </w:p>
        </w:tc>
        <w:tc>
          <w:tcPr>
            <w:tcW w:type="dxa" w:w="2880"/>
          </w:tcPr>
          <w:p>
            <w:r>
              <w:t>object</w:t>
            </w:r>
          </w:p>
        </w:tc>
        <w:tc>
          <w:tcPr>
            <w:tcW w:type="dxa" w:w="2880"/>
          </w:tcPr>
          <w:p>
            <w:r>
              <w:t>Billing address object. Example includes BillAddr.Line1, Line2, Line3, City, Country, PostalCode, CountrySubDivisionCode.</w:t>
            </w:r>
          </w:p>
        </w:tc>
      </w:tr>
      <w:tr>
        <w:tc>
          <w:tcPr>
            <w:tcW w:type="dxa" w:w="2880"/>
          </w:tcPr>
          <w:p>
            <w:r>
              <w:t>BillAddr.Line1</w:t>
            </w:r>
          </w:p>
        </w:tc>
        <w:tc>
          <w:tcPr>
            <w:tcW w:type="dxa" w:w="2880"/>
          </w:tcPr>
          <w:p>
            <w:r>
              <w:t>string</w:t>
            </w:r>
          </w:p>
        </w:tc>
        <w:tc>
          <w:tcPr>
            <w:tcW w:type="dxa" w:w="2880"/>
          </w:tcPr>
          <w:p>
            <w:r>
              <w:t>Address line 1.</w:t>
            </w:r>
          </w:p>
        </w:tc>
      </w:tr>
      <w:tr>
        <w:tc>
          <w:tcPr>
            <w:tcW w:type="dxa" w:w="2880"/>
          </w:tcPr>
          <w:p>
            <w:r>
              <w:t>BillAddr.Line2</w:t>
            </w:r>
          </w:p>
        </w:tc>
        <w:tc>
          <w:tcPr>
            <w:tcW w:type="dxa" w:w="2880"/>
          </w:tcPr>
          <w:p>
            <w:r>
              <w:t>string</w:t>
            </w:r>
          </w:p>
        </w:tc>
        <w:tc>
          <w:tcPr>
            <w:tcW w:type="dxa" w:w="2880"/>
          </w:tcPr>
          <w:p>
            <w:r>
              <w:t>Address line 2.</w:t>
            </w:r>
          </w:p>
        </w:tc>
      </w:tr>
      <w:tr>
        <w:tc>
          <w:tcPr>
            <w:tcW w:type="dxa" w:w="2880"/>
          </w:tcPr>
          <w:p>
            <w:r>
              <w:t>BillAddr.Line3</w:t>
            </w:r>
          </w:p>
        </w:tc>
        <w:tc>
          <w:tcPr>
            <w:tcW w:type="dxa" w:w="2880"/>
          </w:tcPr>
          <w:p>
            <w:r>
              <w:t>string</w:t>
            </w:r>
          </w:p>
        </w:tc>
        <w:tc>
          <w:tcPr>
            <w:tcW w:type="dxa" w:w="2880"/>
          </w:tcPr>
          <w:p>
            <w:r>
              <w:t>Address line 3.</w:t>
            </w:r>
          </w:p>
        </w:tc>
      </w:tr>
      <w:tr>
        <w:tc>
          <w:tcPr>
            <w:tcW w:type="dxa" w:w="2880"/>
          </w:tcPr>
          <w:p>
            <w:r>
              <w:t>BillAddr.City</w:t>
            </w:r>
          </w:p>
        </w:tc>
        <w:tc>
          <w:tcPr>
            <w:tcW w:type="dxa" w:w="2880"/>
          </w:tcPr>
          <w:p>
            <w:r>
              <w:t>string</w:t>
            </w:r>
          </w:p>
        </w:tc>
        <w:tc>
          <w:tcPr>
            <w:tcW w:type="dxa" w:w="2880"/>
          </w:tcPr>
          <w:p>
            <w:r>
              <w:t>City.</w:t>
            </w:r>
          </w:p>
        </w:tc>
      </w:tr>
      <w:tr>
        <w:tc>
          <w:tcPr>
            <w:tcW w:type="dxa" w:w="2880"/>
          </w:tcPr>
          <w:p>
            <w:r>
              <w:t>BillAddr.Country</w:t>
            </w:r>
          </w:p>
        </w:tc>
        <w:tc>
          <w:tcPr>
            <w:tcW w:type="dxa" w:w="2880"/>
          </w:tcPr>
          <w:p>
            <w:r>
              <w:t>string</w:t>
            </w:r>
          </w:p>
        </w:tc>
        <w:tc>
          <w:tcPr>
            <w:tcW w:type="dxa" w:w="2880"/>
          </w:tcPr>
          <w:p>
            <w:r>
              <w:t>Country.</w:t>
            </w:r>
          </w:p>
        </w:tc>
      </w:tr>
      <w:tr>
        <w:tc>
          <w:tcPr>
            <w:tcW w:type="dxa" w:w="2880"/>
          </w:tcPr>
          <w:p>
            <w:r>
              <w:t>BillAddr.PostalCode</w:t>
            </w:r>
          </w:p>
        </w:tc>
        <w:tc>
          <w:tcPr>
            <w:tcW w:type="dxa" w:w="2880"/>
          </w:tcPr>
          <w:p>
            <w:r>
              <w:t>string</w:t>
            </w:r>
          </w:p>
        </w:tc>
        <w:tc>
          <w:tcPr>
            <w:tcW w:type="dxa" w:w="2880"/>
          </w:tcPr>
          <w:p>
            <w:r>
              <w:t>Postal/ZIP code.</w:t>
            </w:r>
          </w:p>
        </w:tc>
      </w:tr>
      <w:tr>
        <w:tc>
          <w:tcPr>
            <w:tcW w:type="dxa" w:w="2880"/>
          </w:tcPr>
          <w:p>
            <w:r>
              <w:t>BillAddr.CountrySubDivisionCode</w:t>
            </w:r>
          </w:p>
        </w:tc>
        <w:tc>
          <w:tcPr>
            <w:tcW w:type="dxa" w:w="2880"/>
          </w:tcPr>
          <w:p>
            <w:r>
              <w:t>string</w:t>
            </w:r>
          </w:p>
        </w:tc>
        <w:tc>
          <w:tcPr>
            <w:tcW w:type="dxa" w:w="2880"/>
          </w:tcPr>
          <w:p>
            <w:r>
              <w:t>State/region code (e.g., CA).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 {</w:t>
        <w:br/>
        <w:t xml:space="preserve"> "domain": "QBO",</w:t>
        <w:br/>
        <w:t xml:space="preserve"> "PrimaryEmailAddr": {</w:t>
        <w:br/>
        <w:t xml:space="preserve"> "Address": "dbradley@myemail.com"</w:t>
        <w:br/>
        <w:t xml:space="preserve"> },</w:t>
        <w:br/>
        <w:t xml:space="preserve"> "DisplayName": "Dianne's Auto Shop",</w:t>
        <w:br/>
        <w:t xml:space="preserve"> "CurrencyRef": {</w:t>
        <w:br/>
        <w:t xml:space="preserve"> "name": "United States Dollar",</w:t>
        <w:br/>
        <w:t xml:space="preserve"> "value": "USD"</w:t>
        <w:br/>
        <w:t xml:space="preserve"> },</w:t>
        <w:br/>
        <w:t xml:space="preserve"> "GivenName": "Dianne",</w:t>
        <w:br/>
        <w:t xml:space="preserve"> "Title": "Ms.",</w:t>
        <w:br/>
        <w:t xml:space="preserve"> "PrimaryPhone": {</w:t>
        <w:br/>
        <w:t xml:space="preserve"> "FreeFormNumber": "(650) 555-2342"</w:t>
        <w:br/>
        <w:t xml:space="preserve"> },</w:t>
        <w:br/>
        <w:t xml:space="preserve"> "Active": true,</w:t>
        <w:br/>
        <w:t xml:space="preserve"> "MetaData": {</w:t>
        <w:br/>
        <w:t xml:space="preserve"> "CreateTime": "2015-07-28T12:51:21-07:00",</w:t>
        <w:br/>
        <w:t xml:space="preserve"> "LastUpdatedTime": "2015-07-28T12:51:21-07:00"</w:t>
        <w:br/>
        <w:t xml:space="preserve"> },</w:t>
        <w:br/>
        <w:t xml:space="preserve"> "Vendor1099": false,</w:t>
        <w:br/>
        <w:t xml:space="preserve"> "BillAddr": {</w:t>
        <w:br/>
        <w:t xml:space="preserve"> "City": "Millbrae",</w:t>
        <w:br/>
        <w:t xml:space="preserve"> "Country": "U.S.A",</w:t>
        <w:br/>
        <w:t xml:space="preserve"> "Line3": "29834 Mustang Ave.",</w:t>
        <w:br/>
        <w:t xml:space="preserve"> "Line2": "Dianne Bradley",</w:t>
        <w:br/>
        <w:t xml:space="preserve"> "Line1": "Dianne's Auto Shop",</w:t>
        <w:br/>
        <w:t xml:space="preserve"> "PostalCode": "94030",</w:t>
        <w:br/>
        <w:t xml:space="preserve"> "CountrySubDivisionCode": "CA",</w:t>
        <w:br/>
        <w:t xml:space="preserve"> "Id": "423"</w:t>
        <w:br/>
        <w:t xml:space="preserve"> },</w:t>
        <w:br/>
        <w:t xml:space="preserve"> "Mobile": {</w:t>
        <w:br/>
        <w:t xml:space="preserve"> "FreeFormNumber": "(650) 555-2000"</w:t>
        <w:br/>
        <w:t xml:space="preserve"> },</w:t>
        <w:br/>
        <w:t xml:space="preserve"> "WebAddr": {</w:t>
        <w:br/>
        <w:t xml:space="preserve"> "URI": "http://DiannesAutoShop.com"</w:t>
        <w:br/>
        <w:t xml:space="preserve"> },</w:t>
        <w:br/>
        <w:t xml:space="preserve"> "Balance": 0,</w:t>
        <w:br/>
        <w:t xml:space="preserve"> "SyncToken": "0",</w:t>
        <w:br/>
        <w:t xml:space="preserve"> "Suffix": "Sr.",</w:t>
        <w:br/>
        <w:t xml:space="preserve"> "CompanyName": "Dianne's Auto Shop",</w:t>
        <w:br/>
        <w:t xml:space="preserve"> "FamilyName": "Bradley",</w:t>
        <w:br/>
        <w:t xml:space="preserve"> "TaxIdentifier": "99-5688293",</w:t>
        <w:br/>
        <w:t xml:space="preserve"> "AcctNum": "35372649",</w:t>
        <w:br/>
        <w:t xml:space="preserve"> "PrintOnCheckName": "Dianne's Auto Shop",</w:t>
        <w:br/>
        <w:t xml:space="preserve"> "sparse": false,</w:t>
        <w:br/>
        <w:t xml:space="preserve"> "Id": "137"</w:t>
        <w:br/>
        <w:t xml:space="preserve"> },</w:t>
        <w:br/>
        <w:t xml:space="preserve"> "time": "2015-07-28T12:51:21.326-07:00"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object</w:t>
            </w:r>
          </w:p>
        </w:tc>
        <w:tc>
          <w:tcPr>
            <w:tcW w:type="dxa" w:w="2880"/>
          </w:tcPr>
          <w:p>
            <w:r>
              <w:t>The newly created Vendor object.</w:t>
            </w:r>
          </w:p>
        </w:tc>
      </w:tr>
      <w:tr>
        <w:tc>
          <w:tcPr>
            <w:tcW w:type="dxa" w:w="2880"/>
          </w:tcPr>
          <w:p>
            <w:r>
              <w:t>Vendor.domain</w:t>
            </w:r>
          </w:p>
        </w:tc>
        <w:tc>
          <w:tcPr>
            <w:tcW w:type="dxa" w:w="2880"/>
          </w:tcPr>
          <w:p>
            <w:r>
              <w:t>string</w:t>
            </w:r>
          </w:p>
        </w:tc>
        <w:tc>
          <w:tcPr>
            <w:tcW w:type="dxa" w:w="2880"/>
          </w:tcPr>
          <w:p>
            <w:r>
              <w:t>Data domain (example: QBO).</w:t>
            </w:r>
          </w:p>
        </w:tc>
      </w:tr>
      <w:tr>
        <w:tc>
          <w:tcPr>
            <w:tcW w:type="dxa" w:w="2880"/>
          </w:tcPr>
          <w:p>
            <w:r>
              <w:t>Vendor.PrimaryEmailAddr</w:t>
            </w:r>
          </w:p>
        </w:tc>
        <w:tc>
          <w:tcPr>
            <w:tcW w:type="dxa" w:w="2880"/>
          </w:tcPr>
          <w:p>
            <w:r>
              <w:t>object</w:t>
            </w:r>
          </w:p>
        </w:tc>
        <w:tc>
          <w:tcPr>
            <w:tcW w:type="dxa" w:w="2880"/>
          </w:tcPr>
          <w:p>
            <w:r>
              <w:t>Primary email address object.</w:t>
            </w:r>
          </w:p>
        </w:tc>
      </w:tr>
      <w:tr>
        <w:tc>
          <w:tcPr>
            <w:tcW w:type="dxa" w:w="2880"/>
          </w:tcPr>
          <w:p>
            <w:r>
              <w:t>Vendor.PrimaryEmailAddr.Address</w:t>
            </w:r>
          </w:p>
        </w:tc>
        <w:tc>
          <w:tcPr>
            <w:tcW w:type="dxa" w:w="2880"/>
          </w:tcPr>
          <w:p>
            <w:r>
              <w:t>string</w:t>
            </w:r>
          </w:p>
        </w:tc>
        <w:tc>
          <w:tcPr>
            <w:tcW w:type="dxa" w:w="2880"/>
          </w:tcPr>
          <w:p>
            <w:r>
              <w:t>Primary email address.</w:t>
            </w:r>
          </w:p>
        </w:tc>
      </w:tr>
      <w:tr>
        <w:tc>
          <w:tcPr>
            <w:tcW w:type="dxa" w:w="2880"/>
          </w:tcPr>
          <w:p>
            <w:r>
              <w:t>Vendor.DisplayName</w:t>
            </w:r>
          </w:p>
        </w:tc>
        <w:tc>
          <w:tcPr>
            <w:tcW w:type="dxa" w:w="2880"/>
          </w:tcPr>
          <w:p>
            <w:r>
              <w:t>string</w:t>
            </w:r>
          </w:p>
        </w:tc>
        <w:tc>
          <w:tcPr>
            <w:tcW w:type="dxa" w:w="2880"/>
          </w:tcPr>
          <w:p>
            <w:r>
              <w:t>Display name for the vendor.</w:t>
            </w:r>
          </w:p>
        </w:tc>
      </w:tr>
      <w:tr>
        <w:tc>
          <w:tcPr>
            <w:tcW w:type="dxa" w:w="2880"/>
          </w:tcPr>
          <w:p>
            <w:r>
              <w:t>Vendor.CurrencyRef</w:t>
            </w:r>
          </w:p>
        </w:tc>
        <w:tc>
          <w:tcPr>
            <w:tcW w:type="dxa" w:w="2880"/>
          </w:tcPr>
          <w:p>
            <w:r>
              <w:t>object</w:t>
            </w:r>
          </w:p>
        </w:tc>
        <w:tc>
          <w:tcPr>
            <w:tcW w:type="dxa" w:w="2880"/>
          </w:tcPr>
          <w:p>
            <w:r>
              <w:t>Currency reference.</w:t>
            </w:r>
          </w:p>
        </w:tc>
      </w:tr>
      <w:tr>
        <w:tc>
          <w:tcPr>
            <w:tcW w:type="dxa" w:w="2880"/>
          </w:tcPr>
          <w:p>
            <w:r>
              <w:t>Vendor.CurrencyRef.name</w:t>
            </w:r>
          </w:p>
        </w:tc>
        <w:tc>
          <w:tcPr>
            <w:tcW w:type="dxa" w:w="2880"/>
          </w:tcPr>
          <w:p>
            <w:r>
              <w:t>string</w:t>
            </w:r>
          </w:p>
        </w:tc>
        <w:tc>
          <w:tcPr>
            <w:tcW w:type="dxa" w:w="2880"/>
          </w:tcPr>
          <w:p>
            <w:r>
              <w:t>Currency name.</w:t>
            </w:r>
          </w:p>
        </w:tc>
      </w:tr>
      <w:tr>
        <w:tc>
          <w:tcPr>
            <w:tcW w:type="dxa" w:w="2880"/>
          </w:tcPr>
          <w:p>
            <w:r>
              <w:t>Vendor.CurrencyRef.value</w:t>
            </w:r>
          </w:p>
        </w:tc>
        <w:tc>
          <w:tcPr>
            <w:tcW w:type="dxa" w:w="2880"/>
          </w:tcPr>
          <w:p>
            <w:r>
              <w:t>string</w:t>
            </w:r>
          </w:p>
        </w:tc>
        <w:tc>
          <w:tcPr>
            <w:tcW w:type="dxa" w:w="2880"/>
          </w:tcPr>
          <w:p>
            <w:r>
              <w:t>Currency code/value (example: USD).</w:t>
            </w:r>
          </w:p>
        </w:tc>
      </w:tr>
      <w:tr>
        <w:tc>
          <w:tcPr>
            <w:tcW w:type="dxa" w:w="2880"/>
          </w:tcPr>
          <w:p>
            <w:r>
              <w:t>Vendor.GivenName</w:t>
            </w:r>
          </w:p>
        </w:tc>
        <w:tc>
          <w:tcPr>
            <w:tcW w:type="dxa" w:w="2880"/>
          </w:tcPr>
          <w:p>
            <w:r>
              <w:t>string</w:t>
            </w:r>
          </w:p>
        </w:tc>
        <w:tc>
          <w:tcPr>
            <w:tcW w:type="dxa" w:w="2880"/>
          </w:tcPr>
          <w:p>
            <w:r>
              <w:t>Given/first name.</w:t>
            </w:r>
          </w:p>
        </w:tc>
      </w:tr>
      <w:tr>
        <w:tc>
          <w:tcPr>
            <w:tcW w:type="dxa" w:w="2880"/>
          </w:tcPr>
          <w:p>
            <w:r>
              <w:t>Vendor.Title</w:t>
            </w:r>
          </w:p>
        </w:tc>
        <w:tc>
          <w:tcPr>
            <w:tcW w:type="dxa" w:w="2880"/>
          </w:tcPr>
          <w:p>
            <w:r>
              <w:t>string</w:t>
            </w:r>
          </w:p>
        </w:tc>
        <w:tc>
          <w:tcPr>
            <w:tcW w:type="dxa" w:w="2880"/>
          </w:tcPr>
          <w:p>
            <w:r>
              <w:t>Title.</w:t>
            </w:r>
          </w:p>
        </w:tc>
      </w:tr>
      <w:tr>
        <w:tc>
          <w:tcPr>
            <w:tcW w:type="dxa" w:w="2880"/>
          </w:tcPr>
          <w:p>
            <w:r>
              <w:t>Vendor.PrimaryPhone</w:t>
            </w:r>
          </w:p>
        </w:tc>
        <w:tc>
          <w:tcPr>
            <w:tcW w:type="dxa" w:w="2880"/>
          </w:tcPr>
          <w:p>
            <w:r>
              <w:t>object</w:t>
            </w:r>
          </w:p>
        </w:tc>
        <w:tc>
          <w:tcPr>
            <w:tcW w:type="dxa" w:w="2880"/>
          </w:tcPr>
          <w:p>
            <w:r>
              <w:t>Primary phone object.</w:t>
            </w:r>
          </w:p>
        </w:tc>
      </w:tr>
      <w:tr>
        <w:tc>
          <w:tcPr>
            <w:tcW w:type="dxa" w:w="2880"/>
          </w:tcPr>
          <w:p>
            <w:r>
              <w:t>Vendor.PrimaryPhone.FreeFormNumber</w:t>
            </w:r>
          </w:p>
        </w:tc>
        <w:tc>
          <w:tcPr>
            <w:tcW w:type="dxa" w:w="2880"/>
          </w:tcPr>
          <w:p>
            <w:r>
              <w:t>string</w:t>
            </w:r>
          </w:p>
        </w:tc>
        <w:tc>
          <w:tcPr>
            <w:tcW w:type="dxa" w:w="2880"/>
          </w:tcPr>
          <w:p>
            <w:r>
              <w:t>Primary phone number.</w:t>
            </w:r>
          </w:p>
        </w:tc>
      </w:tr>
      <w:tr>
        <w:tc>
          <w:tcPr>
            <w:tcW w:type="dxa" w:w="2880"/>
          </w:tcPr>
          <w:p>
            <w:r>
              <w:t>Vendor.Active</w:t>
            </w:r>
          </w:p>
        </w:tc>
        <w:tc>
          <w:tcPr>
            <w:tcW w:type="dxa" w:w="2880"/>
          </w:tcPr>
          <w:p>
            <w:r>
              <w:t>boolean</w:t>
            </w:r>
          </w:p>
        </w:tc>
        <w:tc>
          <w:tcPr>
            <w:tcW w:type="dxa" w:w="2880"/>
          </w:tcPr>
          <w:p>
            <w:r>
              <w:t>Whether the vendor is active.</w:t>
            </w:r>
          </w:p>
        </w:tc>
      </w:tr>
      <w:tr>
        <w:tc>
          <w:tcPr>
            <w:tcW w:type="dxa" w:w="2880"/>
          </w:tcPr>
          <w:p>
            <w:r>
              <w:t>Vendor.MetaData</w:t>
            </w:r>
          </w:p>
        </w:tc>
        <w:tc>
          <w:tcPr>
            <w:tcW w:type="dxa" w:w="2880"/>
          </w:tcPr>
          <w:p>
            <w:r>
              <w:t>object</w:t>
            </w:r>
          </w:p>
        </w:tc>
        <w:tc>
          <w:tcPr>
            <w:tcW w:type="dxa" w:w="2880"/>
          </w:tcPr>
          <w:p>
            <w:r>
              <w:t>Metadata about the object.</w:t>
            </w:r>
          </w:p>
        </w:tc>
      </w:tr>
      <w:tr>
        <w:tc>
          <w:tcPr>
            <w:tcW w:type="dxa" w:w="2880"/>
          </w:tcPr>
          <w:p>
            <w:r>
              <w:t>Vendor.MetaData.CreateTime</w:t>
            </w:r>
          </w:p>
        </w:tc>
        <w:tc>
          <w:tcPr>
            <w:tcW w:type="dxa" w:w="2880"/>
          </w:tcPr>
          <w:p>
            <w:r>
              <w:t>string</w:t>
            </w:r>
          </w:p>
        </w:tc>
        <w:tc>
          <w:tcPr>
            <w:tcW w:type="dxa" w:w="2880"/>
          </w:tcPr>
          <w:p>
            <w:r>
              <w:t>Create timestamp.</w:t>
            </w:r>
          </w:p>
        </w:tc>
      </w:tr>
      <w:tr>
        <w:tc>
          <w:tcPr>
            <w:tcW w:type="dxa" w:w="2880"/>
          </w:tcPr>
          <w:p>
            <w:r>
              <w:t>Vendor.MetaData.LastUpdatedTime</w:t>
            </w:r>
          </w:p>
        </w:tc>
        <w:tc>
          <w:tcPr>
            <w:tcW w:type="dxa" w:w="2880"/>
          </w:tcPr>
          <w:p>
            <w:r>
              <w:t>string</w:t>
            </w:r>
          </w:p>
        </w:tc>
        <w:tc>
          <w:tcPr>
            <w:tcW w:type="dxa" w:w="2880"/>
          </w:tcPr>
          <w:p>
            <w:r>
              <w:t>Last updated timestamp.</w:t>
            </w:r>
          </w:p>
        </w:tc>
      </w:tr>
      <w:tr>
        <w:tc>
          <w:tcPr>
            <w:tcW w:type="dxa" w:w="2880"/>
          </w:tcPr>
          <w:p>
            <w:r>
              <w:t>Vendor.Vendor1099</w:t>
            </w:r>
          </w:p>
        </w:tc>
        <w:tc>
          <w:tcPr>
            <w:tcW w:type="dxa" w:w="2880"/>
          </w:tcPr>
          <w:p>
            <w:r>
              <w:t>boolean</w:t>
            </w:r>
          </w:p>
        </w:tc>
        <w:tc>
          <w:tcPr>
            <w:tcW w:type="dxa" w:w="2880"/>
          </w:tcPr>
          <w:p>
            <w:r>
              <w:t>Indicates whether vendor is 1099-eligible.</w:t>
            </w:r>
          </w:p>
        </w:tc>
      </w:tr>
      <w:tr>
        <w:tc>
          <w:tcPr>
            <w:tcW w:type="dxa" w:w="2880"/>
          </w:tcPr>
          <w:p>
            <w:r>
              <w:t>Vendor.BillAddr</w:t>
            </w:r>
          </w:p>
        </w:tc>
        <w:tc>
          <w:tcPr>
            <w:tcW w:type="dxa" w:w="2880"/>
          </w:tcPr>
          <w:p>
            <w:r>
              <w:t>object</w:t>
            </w:r>
          </w:p>
        </w:tc>
        <w:tc>
          <w:tcPr>
            <w:tcW w:type="dxa" w:w="2880"/>
          </w:tcPr>
          <w:p>
            <w:r>
              <w:t>Billing address.</w:t>
            </w:r>
          </w:p>
        </w:tc>
      </w:tr>
      <w:tr>
        <w:tc>
          <w:tcPr>
            <w:tcW w:type="dxa" w:w="2880"/>
          </w:tcPr>
          <w:p>
            <w:r>
              <w:t>Vendor.BillAddr.Id</w:t>
            </w:r>
          </w:p>
        </w:tc>
        <w:tc>
          <w:tcPr>
            <w:tcW w:type="dxa" w:w="2880"/>
          </w:tcPr>
          <w:p>
            <w:r>
              <w:t>string</w:t>
            </w:r>
          </w:p>
        </w:tc>
        <w:tc>
          <w:tcPr>
            <w:tcW w:type="dxa" w:w="2880"/>
          </w:tcPr>
          <w:p>
            <w:r>
              <w:t>Address ID.</w:t>
            </w:r>
          </w:p>
        </w:tc>
      </w:tr>
      <w:tr>
        <w:tc>
          <w:tcPr>
            <w:tcW w:type="dxa" w:w="2880"/>
          </w:tcPr>
          <w:p>
            <w:r>
              <w:t>Vendor.Mobile</w:t>
            </w:r>
          </w:p>
        </w:tc>
        <w:tc>
          <w:tcPr>
            <w:tcW w:type="dxa" w:w="2880"/>
          </w:tcPr>
          <w:p>
            <w:r>
              <w:t>object</w:t>
            </w:r>
          </w:p>
        </w:tc>
        <w:tc>
          <w:tcPr>
            <w:tcW w:type="dxa" w:w="2880"/>
          </w:tcPr>
          <w:p>
            <w:r>
              <w:t>Mobile phone object.</w:t>
            </w:r>
          </w:p>
        </w:tc>
      </w:tr>
      <w:tr>
        <w:tc>
          <w:tcPr>
            <w:tcW w:type="dxa" w:w="2880"/>
          </w:tcPr>
          <w:p>
            <w:r>
              <w:t>Vendor.Mobile.FreeFormNumber</w:t>
            </w:r>
          </w:p>
        </w:tc>
        <w:tc>
          <w:tcPr>
            <w:tcW w:type="dxa" w:w="2880"/>
          </w:tcPr>
          <w:p>
            <w:r>
              <w:t>string</w:t>
            </w:r>
          </w:p>
        </w:tc>
        <w:tc>
          <w:tcPr>
            <w:tcW w:type="dxa" w:w="2880"/>
          </w:tcPr>
          <w:p>
            <w:r>
              <w:t>Mobile number.</w:t>
            </w:r>
          </w:p>
        </w:tc>
      </w:tr>
      <w:tr>
        <w:tc>
          <w:tcPr>
            <w:tcW w:type="dxa" w:w="2880"/>
          </w:tcPr>
          <w:p>
            <w:r>
              <w:t>Vendor.WebAddr</w:t>
            </w:r>
          </w:p>
        </w:tc>
        <w:tc>
          <w:tcPr>
            <w:tcW w:type="dxa" w:w="2880"/>
          </w:tcPr>
          <w:p>
            <w:r>
              <w:t>object</w:t>
            </w:r>
          </w:p>
        </w:tc>
        <w:tc>
          <w:tcPr>
            <w:tcW w:type="dxa" w:w="2880"/>
          </w:tcPr>
          <w:p>
            <w:r>
              <w:t>Website address object.</w:t>
            </w:r>
          </w:p>
        </w:tc>
      </w:tr>
      <w:tr>
        <w:tc>
          <w:tcPr>
            <w:tcW w:type="dxa" w:w="2880"/>
          </w:tcPr>
          <w:p>
            <w:r>
              <w:t>Vendor.WebAddr.URI</w:t>
            </w:r>
          </w:p>
        </w:tc>
        <w:tc>
          <w:tcPr>
            <w:tcW w:type="dxa" w:w="2880"/>
          </w:tcPr>
          <w:p>
            <w:r>
              <w:t>string</w:t>
            </w:r>
          </w:p>
        </w:tc>
        <w:tc>
          <w:tcPr>
            <w:tcW w:type="dxa" w:w="2880"/>
          </w:tcPr>
          <w:p>
            <w:r>
              <w:t>Website URL.</w:t>
            </w:r>
          </w:p>
        </w:tc>
      </w:tr>
      <w:tr>
        <w:tc>
          <w:tcPr>
            <w:tcW w:type="dxa" w:w="2880"/>
          </w:tcPr>
          <w:p>
            <w:r>
              <w:t>Vendor.Balance</w:t>
            </w:r>
          </w:p>
        </w:tc>
        <w:tc>
          <w:tcPr>
            <w:tcW w:type="dxa" w:w="2880"/>
          </w:tcPr>
          <w:p>
            <w:r>
              <w:t>number</w:t>
            </w:r>
          </w:p>
        </w:tc>
        <w:tc>
          <w:tcPr>
            <w:tcW w:type="dxa" w:w="2880"/>
          </w:tcPr>
          <w:p>
            <w:r>
              <w:t>Vendor balance.</w:t>
            </w:r>
          </w:p>
        </w:tc>
      </w:tr>
      <w:tr>
        <w:tc>
          <w:tcPr>
            <w:tcW w:type="dxa" w:w="2880"/>
          </w:tcPr>
          <w:p>
            <w:r>
              <w:t>Vendor.SyncToken</w:t>
            </w:r>
          </w:p>
        </w:tc>
        <w:tc>
          <w:tcPr>
            <w:tcW w:type="dxa" w:w="2880"/>
          </w:tcPr>
          <w:p>
            <w:r>
              <w:t>string</w:t>
            </w:r>
          </w:p>
        </w:tc>
        <w:tc>
          <w:tcPr>
            <w:tcW w:type="dxa" w:w="2880"/>
          </w:tcPr>
          <w:p>
            <w:r>
              <w:t>Sync token for concurrency control.</w:t>
            </w:r>
          </w:p>
        </w:tc>
      </w:tr>
      <w:tr>
        <w:tc>
          <w:tcPr>
            <w:tcW w:type="dxa" w:w="2880"/>
          </w:tcPr>
          <w:p>
            <w:r>
              <w:t>Vendor.Suffix</w:t>
            </w:r>
          </w:p>
        </w:tc>
        <w:tc>
          <w:tcPr>
            <w:tcW w:type="dxa" w:w="2880"/>
          </w:tcPr>
          <w:p>
            <w:r>
              <w:t>string</w:t>
            </w:r>
          </w:p>
        </w:tc>
        <w:tc>
          <w:tcPr>
            <w:tcW w:type="dxa" w:w="2880"/>
          </w:tcPr>
          <w:p>
            <w:r>
              <w:t>Suffix.</w:t>
            </w:r>
          </w:p>
        </w:tc>
      </w:tr>
      <w:tr>
        <w:tc>
          <w:tcPr>
            <w:tcW w:type="dxa" w:w="2880"/>
          </w:tcPr>
          <w:p>
            <w:r>
              <w:t>Vendor.CompanyName</w:t>
            </w:r>
          </w:p>
        </w:tc>
        <w:tc>
          <w:tcPr>
            <w:tcW w:type="dxa" w:w="2880"/>
          </w:tcPr>
          <w:p>
            <w:r>
              <w:t>string</w:t>
            </w:r>
          </w:p>
        </w:tc>
        <w:tc>
          <w:tcPr>
            <w:tcW w:type="dxa" w:w="2880"/>
          </w:tcPr>
          <w:p>
            <w:r>
              <w:t>Company name.</w:t>
            </w:r>
          </w:p>
        </w:tc>
      </w:tr>
      <w:tr>
        <w:tc>
          <w:tcPr>
            <w:tcW w:type="dxa" w:w="2880"/>
          </w:tcPr>
          <w:p>
            <w:r>
              <w:t>Vendor.FamilyName</w:t>
            </w:r>
          </w:p>
        </w:tc>
        <w:tc>
          <w:tcPr>
            <w:tcW w:type="dxa" w:w="2880"/>
          </w:tcPr>
          <w:p>
            <w:r>
              <w:t>string</w:t>
            </w:r>
          </w:p>
        </w:tc>
        <w:tc>
          <w:tcPr>
            <w:tcW w:type="dxa" w:w="2880"/>
          </w:tcPr>
          <w:p>
            <w:r>
              <w:t>Family/last name.</w:t>
            </w:r>
          </w:p>
        </w:tc>
      </w:tr>
      <w:tr>
        <w:tc>
          <w:tcPr>
            <w:tcW w:type="dxa" w:w="2880"/>
          </w:tcPr>
          <w:p>
            <w:r>
              <w:t>Vendor.TaxIdentifier</w:t>
            </w:r>
          </w:p>
        </w:tc>
        <w:tc>
          <w:tcPr>
            <w:tcW w:type="dxa" w:w="2880"/>
          </w:tcPr>
          <w:p>
            <w:r>
              <w:t>string</w:t>
            </w:r>
          </w:p>
        </w:tc>
        <w:tc>
          <w:tcPr>
            <w:tcW w:type="dxa" w:w="2880"/>
          </w:tcPr>
          <w:p>
            <w:r>
              <w:t>Tax identifier.</w:t>
            </w:r>
          </w:p>
        </w:tc>
      </w:tr>
      <w:tr>
        <w:tc>
          <w:tcPr>
            <w:tcW w:type="dxa" w:w="2880"/>
          </w:tcPr>
          <w:p>
            <w:r>
              <w:t>Vendor.AcctNum</w:t>
            </w:r>
          </w:p>
        </w:tc>
        <w:tc>
          <w:tcPr>
            <w:tcW w:type="dxa" w:w="2880"/>
          </w:tcPr>
          <w:p>
            <w:r>
              <w:t>string</w:t>
            </w:r>
          </w:p>
        </w:tc>
        <w:tc>
          <w:tcPr>
            <w:tcW w:type="dxa" w:w="2880"/>
          </w:tcPr>
          <w:p>
            <w:r>
              <w:t>Account number.</w:t>
            </w:r>
          </w:p>
        </w:tc>
      </w:tr>
      <w:tr>
        <w:tc>
          <w:tcPr>
            <w:tcW w:type="dxa" w:w="2880"/>
          </w:tcPr>
          <w:p>
            <w:r>
              <w:t>Vendor.PrintOnCheckName</w:t>
            </w:r>
          </w:p>
        </w:tc>
        <w:tc>
          <w:tcPr>
            <w:tcW w:type="dxa" w:w="2880"/>
          </w:tcPr>
          <w:p>
            <w:r>
              <w:t>string</w:t>
            </w:r>
          </w:p>
        </w:tc>
        <w:tc>
          <w:tcPr>
            <w:tcW w:type="dxa" w:w="2880"/>
          </w:tcPr>
          <w:p>
            <w:r>
              <w:t>Name printed on checks.</w:t>
            </w:r>
          </w:p>
        </w:tc>
      </w:tr>
      <w:tr>
        <w:tc>
          <w:tcPr>
            <w:tcW w:type="dxa" w:w="2880"/>
          </w:tcPr>
          <w:p>
            <w:r>
              <w:t>Vendor.sparse</w:t>
            </w:r>
          </w:p>
        </w:tc>
        <w:tc>
          <w:tcPr>
            <w:tcW w:type="dxa" w:w="2880"/>
          </w:tcPr>
          <w:p>
            <w:r>
              <w:t>boolean</w:t>
            </w:r>
          </w:p>
        </w:tc>
        <w:tc>
          <w:tcPr>
            <w:tcW w:type="dxa" w:w="2880"/>
          </w:tcPr>
          <w:p>
            <w:r>
              <w:t>Sparse flag (example shows false).</w:t>
            </w:r>
          </w:p>
        </w:tc>
      </w:tr>
      <w:tr>
        <w:tc>
          <w:tcPr>
            <w:tcW w:type="dxa" w:w="2880"/>
          </w:tcPr>
          <w:p>
            <w:r>
              <w:t>Vendor.Id</w:t>
            </w:r>
          </w:p>
        </w:tc>
        <w:tc>
          <w:tcPr>
            <w:tcW w:type="dxa" w:w="2880"/>
          </w:tcPr>
          <w:p>
            <w:r>
              <w:t>string</w:t>
            </w:r>
          </w:p>
        </w:tc>
        <w:tc>
          <w:tcPr>
            <w:tcW w:type="dxa" w:w="2880"/>
          </w:tcPr>
          <w:p>
            <w:r>
              <w:t>Vendor ID.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'{{OAUTH_METADATA.meta.baseUrl}}/v3/company/{{OAUTH_METADATA.meta.realmId}}/vendor' \</w:t>
        <w:br/>
        <w:t xml:space="preserve"> --header 'Accept: application/json' \</w:t>
        <w:br/>
        <w:t xml:space="preserve"> --header 'Content-Type: application/json' \</w:t>
        <w:br/>
        <w:t xml:space="preserve"> --data '{</w:t>
        <w:br/>
        <w:t xml:space="preserve"> "PrimaryEmailAddr": {</w:t>
        <w:br/>
        <w:t xml:space="preserve"> "Address": "dbradley@myemail.com"</w:t>
        <w:br/>
        <w:t xml:space="preserve">    },</w:t>
        <w:br/>
        <w:t xml:space="preserve"> "WebAddr": {</w:t>
        <w:br/>
        <w:t xml:space="preserve"> "URI": "http://DiannesAutoShop.com"</w:t>
        <w:br/>
        <w:t xml:space="preserve">    },</w:t>
        <w:br/>
        <w:t xml:space="preserve"> "PrimaryPhone": {</w:t>
        <w:br/>
        <w:t xml:space="preserve"> "FreeFormNumber": "(650) 555-2342"</w:t>
        <w:br/>
        <w:t xml:space="preserve">    },</w:t>
        <w:br/>
        <w:t xml:space="preserve"> "DisplayName": "Dianne'\''s Auto Shop",</w:t>
        <w:br/>
        <w:t xml:space="preserve"> "Suffix": "Sr.",</w:t>
        <w:br/>
        <w:t xml:space="preserve"> "Title": "Ms.",</w:t>
        <w:br/>
        <w:t xml:space="preserve"> "Mobile": {</w:t>
        <w:br/>
        <w:t xml:space="preserve"> "FreeFormNumber": "(650) 555-2000"</w:t>
        <w:br/>
        <w:t xml:space="preserve">    },</w:t>
        <w:br/>
        <w:t xml:space="preserve"> "FamilyName": "Bradley",</w:t>
        <w:br/>
        <w:t xml:space="preserve"> "TaxIdentifier": "99-5688293",</w:t>
        <w:br/>
        <w:t xml:space="preserve"> "AcctNum": "35372649",</w:t>
        <w:br/>
        <w:t xml:space="preserve"> "CompanyName": "Dianne'\''s Auto Shop",</w:t>
        <w:br/>
        <w:t xml:space="preserve"> "BillAddr": {</w:t>
        <w:br/>
        <w:t xml:space="preserve"> "City": "Millbrae",</w:t>
        <w:br/>
        <w:t xml:space="preserve"> "Country": "U.S.A",</w:t>
        <w:br/>
        <w:t xml:space="preserve"> "Line3": "29834 Mustang Ave.",</w:t>
        <w:br/>
        <w:t xml:space="preserve"> "Line2": "Dianne Bradley",</w:t>
        <w:br/>
        <w:t xml:space="preserve"> "Line1": "Dianne'\''s Auto Shop",</w:t>
        <w:br/>
        <w:t xml:space="preserve"> "PostalCode": "94030",</w:t>
        <w:br/>
        <w:t xml:space="preserve"> "CountrySubDivisionCode": "CA"</w:t>
        <w:br/>
        <w:t xml:space="preserve">    },</w:t>
        <w:br/>
        <w:t xml:space="preserve"> "GivenName": "Dianne",</w:t>
        <w:br/>
        <w:t xml:space="preserve"> "PrintOnCheckName": "Dianne'\''s Auto Shop"</w:t>
        <w:br/>
        <w:t xml:space="preserve">  }'</w:t>
      </w:r>
    </w:p>
    <w:p>
      <w:pPr>
        <w:pStyle w:val="Heading3"/>
      </w:pPr>
      <w:r>
        <w:t>Behavior</w:t>
      </w:r>
    </w:p>
    <w:p>
      <w:pPr>
        <w:pStyle w:val="ListBullet"/>
      </w:pPr>
      <w:r>
        <w:t>Validates that vendor naming requirements are met (either DisplayName or at least one name component).</w:t>
      </w:r>
    </w:p>
    <w:p>
      <w:pPr>
        <w:pStyle w:val="ListBullet"/>
      </w:pPr>
      <w:r>
        <w:t>Creates the Vendor record in the specified company (realmId).</w:t>
      </w:r>
    </w:p>
    <w:p>
      <w:pPr>
        <w:pStyle w:val="ListBullet"/>
      </w:pPr>
      <w:r>
        <w:t>Returns the newly created Vendor object in the response.</w:t>
      </w:r>
    </w:p>
    <w:p>
      <w:pPr>
        <w:pStyle w:val="Heading3"/>
      </w:pPr>
      <w:r>
        <w:t>Notes</w:t>
      </w:r>
    </w:p>
    <w:p>
      <w:pPr>
        <w:pStyle w:val="ListBullet"/>
      </w:pPr>
      <w:r>
        <w:t>DisplayName must be unique across Vendor, Customer, and Employee objects.</w:t>
      </w:r>
    </w:p>
    <w:p>
      <w:pPr>
        <w:pStyle w:val="ListBullet"/>
      </w:pPr>
      <w:r>
        <w:t>If DisplayName is omitted, QuickBooks generates it by concatenating: Title, GivenName, MiddleName, FamilyName, Suffix.</w:t>
      </w:r>
    </w:p>
    <w:p>
      <w:pPr>
        <w:pStyle w:val="Heading3"/>
      </w:pPr>
      <w:r>
        <w:t>Error Handling</w:t>
      </w:r>
    </w:p>
    <w:p>
      <w:pPr>
        <w:pStyle w:val="ListBullet"/>
      </w:pPr>
      <w:r>
        <w:t>401 Unauthorized: Request is not authorized (example response not further specified in the scraped content).</w:t>
      </w:r>
    </w:p>
    <w:p>
      <w:pPr>
        <w:pStyle w:val="Heading3"/>
      </w:pPr>
      <w:r>
        <w:t>Related vendor actions</w:t>
      </w:r>
    </w:p>
    <w:p>
      <w:pPr>
        <w:pStyle w:val="ListBullet"/>
      </w:pPr>
      <w:r>
        <w:t>[POST] Full Update a Vendor (Replace All Writable Fields) — /vendor</w:t>
      </w:r>
    </w:p>
    <w:p>
      <w:r>
        <w:br w:type="page"/>
      </w:r>
    </w:p>
    <w:p>
      <w:pPr>
        <w:pStyle w:val="Heading2"/>
      </w:pPr>
      <w:r>
        <w:t>50. [POST] Full Update a Vendor (Replace All Writable Fields)</w:t>
      </w:r>
    </w:p>
    <w:p>
      <w:r>
        <w:rPr>
          <w:b/>
        </w:rPr>
        <w:t xml:space="preserve">Endpoint: </w:t>
      </w:r>
      <w:r>
        <w:rPr>
          <w:rFonts w:ascii="Courier New" w:hAnsi="Courier New"/>
          <w:sz w:val="18"/>
        </w:rPr>
        <w:t>/vendor</w:t>
      </w:r>
    </w:p>
    <w:p>
      <w:pPr>
        <w:pStyle w:val="Heading3"/>
      </w:pPr>
      <w:r>
        <w:t>Prerequisites</w:t>
      </w:r>
    </w:p>
    <w:p>
      <w:pPr>
        <w:pStyle w:val="ListBullet"/>
      </w:pPr>
      <w:r>
        <w:t>You must have an existing Vendor to update (you need its Id and latest SyncToken from a prior read/query response).</w:t>
      </w:r>
    </w:p>
    <w:p>
      <w:pPr>
        <w:pStyle w:val="ListBullet"/>
      </w:pPr>
      <w:r>
        <w:t>For the optional APAccountRef behavior (France only), you must know the target Account (Account.Id and Account.Name) from the Account name list resource.</w:t>
      </w:r>
    </w:p>
    <w:p>
      <w:pPr>
        <w:pStyle w:val="Heading3"/>
      </w:pPr>
      <w:r>
        <w:t>Method</w:t>
      </w:r>
    </w:p>
    <w:p>
      <w:r>
        <w:t>POST</w:t>
      </w:r>
    </w:p>
    <w:p>
      <w:pPr>
        <w:pStyle w:val="Heading3"/>
      </w:pPr>
      <w:r>
        <w:t>URL</w:t>
      </w:r>
    </w:p>
    <w:p>
      <w:r>
        <w:t>{{OAUTH_METADATA.meta.baseUrl}}/v3/company/{{OAUTH_METADATA.meta.realmId}}/vendor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Vendor object by replacing all writable fields. The request body must include all writable fields as returned by a read response; any writable fields omitted from the request body are set to NULL. The Vendor to update is identified by Id in the request body, and concurrency is controlled by SyncToken.</w:t>
      </w:r>
    </w:p>
    <w:p>
      <w:pPr>
        <w:pStyle w:val="Heading3"/>
      </w:pPr>
      <w:r>
        <w:t>Enforcement Rules</w:t>
      </w:r>
    </w:p>
    <w:p>
      <w:pPr>
        <w:pStyle w:val="ListBullet"/>
      </w:pPr>
      <w:r>
        <w:t>This action has no path parameters.</w:t>
      </w:r>
    </w:p>
    <w:p>
      <w:pPr>
        <w:pStyle w:val="ListBullet"/>
      </w:pPr>
      <w:r>
        <w:t>When executing the action, ensure to send Query Parameters in the URL as query parameters and not in the body.</w:t>
      </w:r>
    </w:p>
    <w:p>
      <w:pPr>
        <w:pStyle w:val="ListBullet"/>
      </w:pPr>
      <w:r>
        <w:t xml:space="preserve">This is a full update: </w:t>
        <w:br/>
        <w:br/>
        <w:t>The request body must include all writable fields of the existing Vendor as returned by a read response.</w:t>
        <w:br/>
        <w:t>Writable fields omitted from the request body are set to NULL.</w:t>
      </w:r>
    </w:p>
    <w:p>
      <w:pPr>
        <w:pStyle w:val="ListBullet"/>
      </w:pPr>
      <w:r>
        <w:t xml:space="preserve">The request body must include: </w:t>
        <w:br/>
        <w:br/>
        <w:t>Id (the Vendor ID to update)</w:t>
        <w:br/>
        <w:t>SyncToken (must be the latest value; older values will fail)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Use updateaccountontxns to automatically update the A/P account on historical transactions (from soft close date forward) for this vendor with the account defined by APAccountRef in the Vendor object. Updates on soft-closed transactions will fail.</w:t>
            </w:r>
          </w:p>
        </w:tc>
      </w:tr>
      <w:tr>
        <w:tc>
          <w:tcPr>
            <w:tcW w:type="dxa" w:w="2880"/>
          </w:tcPr>
          <w:p>
            <w:r>
              <w:t>minorversion</w:t>
            </w:r>
          </w:p>
        </w:tc>
        <w:tc>
          <w:tcPr>
            <w:tcW w:type="dxa" w:w="2880"/>
          </w:tcPr>
          <w:p>
            <w:r>
              <w:t>integer</w:t>
            </w:r>
          </w:p>
        </w:tc>
        <w:tc>
          <w:tcPr>
            <w:tcW w:type="dxa" w:w="2880"/>
          </w:tcPr>
          <w:p>
            <w:r>
              <w:t>Use 5 when using include=updateaccountontxns as documented. (Also note some fields are only available at specific minor versions; see field notes below.)</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this Vendor object.</w:t>
            </w:r>
          </w:p>
        </w:tc>
      </w:tr>
      <w:tr>
        <w:tc>
          <w:tcPr>
            <w:tcW w:type="dxa" w:w="2880"/>
          </w:tcPr>
          <w:p>
            <w:r>
              <w:t>SyncToken</w:t>
            </w:r>
          </w:p>
        </w:tc>
        <w:tc>
          <w:tcPr>
            <w:tcW w:type="dxa" w:w="2880"/>
          </w:tcPr>
          <w:p>
            <w:r>
              <w:t>string</w:t>
            </w:r>
          </w:p>
        </w:tc>
        <w:tc>
          <w:tcPr>
            <w:tcW w:type="dxa" w:w="2880"/>
          </w:tcPr>
          <w:p>
            <w:r>
              <w:t>Required for update. Version number used for optimistic locking. Must be the latest SyncToken.</w:t>
            </w:r>
          </w:p>
        </w:tc>
      </w:tr>
    </w:tbl>
    <w:p/>
    <w:p>
      <w:pPr>
        <w:pStyle w:val="Heading3"/>
      </w:pPr>
      <w:r>
        <w:t>Optional Request Body Fields</w:t>
      </w:r>
    </w:p>
    <w:p>
      <w:r>
        <w:rPr>
          <w:b/>
        </w:rPr>
        <w:t>Note: Note: For this full update operation, fields listed as “Optional” here may still need to be included to avoid being set to NULL, per the endpoint behavior.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Conditionally required (per create rules in source text). Max 16 chars.</w:t>
            </w:r>
          </w:p>
        </w:tc>
      </w:tr>
      <w:tr>
        <w:tc>
          <w:tcPr>
            <w:tcW w:type="dxa" w:w="2880"/>
          </w:tcPr>
          <w:p>
            <w:r>
              <w:t>GivenName</w:t>
            </w:r>
          </w:p>
        </w:tc>
        <w:tc>
          <w:tcPr>
            <w:tcW w:type="dxa" w:w="2880"/>
          </w:tcPr>
          <w:p>
            <w:r>
              <w:t>string</w:t>
            </w:r>
          </w:p>
        </w:tc>
        <w:tc>
          <w:tcPr>
            <w:tcW w:type="dxa" w:w="2880"/>
          </w:tcPr>
          <w:p>
            <w:r>
              <w:t>Conditionally required (per create rules in source text). Max 100 chars.</w:t>
            </w:r>
          </w:p>
        </w:tc>
      </w:tr>
      <w:tr>
        <w:tc>
          <w:tcPr>
            <w:tcW w:type="dxa" w:w="2880"/>
          </w:tcPr>
          <w:p>
            <w:r>
              <w:t>MiddleName</w:t>
            </w:r>
          </w:p>
        </w:tc>
        <w:tc>
          <w:tcPr>
            <w:tcW w:type="dxa" w:w="2880"/>
          </w:tcPr>
          <w:p>
            <w:r>
              <w:t>string</w:t>
            </w:r>
          </w:p>
        </w:tc>
        <w:tc>
          <w:tcPr>
            <w:tcW w:type="dxa" w:w="2880"/>
          </w:tcPr>
          <w:p>
            <w:r>
              <w:t>Conditionally required (per create rules in source text). Max 100 chars.</w:t>
            </w:r>
          </w:p>
        </w:tc>
      </w:tr>
      <w:tr>
        <w:tc>
          <w:tcPr>
            <w:tcW w:type="dxa" w:w="2880"/>
          </w:tcPr>
          <w:p>
            <w:r>
              <w:t>FamilyName</w:t>
            </w:r>
          </w:p>
        </w:tc>
        <w:tc>
          <w:tcPr>
            <w:tcW w:type="dxa" w:w="2880"/>
          </w:tcPr>
          <w:p>
            <w:r>
              <w:t>string</w:t>
            </w:r>
          </w:p>
        </w:tc>
        <w:tc>
          <w:tcPr>
            <w:tcW w:type="dxa" w:w="2880"/>
          </w:tcPr>
          <w:p>
            <w:r>
              <w:t>Conditionally required (per create rules in source text). Max 100 chars.</w:t>
            </w:r>
          </w:p>
        </w:tc>
      </w:tr>
      <w:tr>
        <w:tc>
          <w:tcPr>
            <w:tcW w:type="dxa" w:w="2880"/>
          </w:tcPr>
          <w:p>
            <w:r>
              <w:t>Suffix</w:t>
            </w:r>
          </w:p>
        </w:tc>
        <w:tc>
          <w:tcPr>
            <w:tcW w:type="dxa" w:w="2880"/>
          </w:tcPr>
          <w:p>
            <w:r>
              <w:t>string</w:t>
            </w:r>
          </w:p>
        </w:tc>
        <w:tc>
          <w:tcPr>
            <w:tcW w:type="dxa" w:w="2880"/>
          </w:tcPr>
          <w:p>
            <w:r>
              <w:t>Conditionally required (per create rules in source text). Max 16 chars.</w:t>
            </w:r>
          </w:p>
        </w:tc>
      </w:tr>
      <w:tr>
        <w:tc>
          <w:tcPr>
            <w:tcW w:type="dxa" w:w="2880"/>
          </w:tcPr>
          <w:p>
            <w:r>
              <w:t>DisplayName</w:t>
            </w:r>
          </w:p>
        </w:tc>
        <w:tc>
          <w:tcPr>
            <w:tcW w:type="dxa" w:w="2880"/>
          </w:tcPr>
          <w:p>
            <w:r>
              <w:t>string</w:t>
            </w:r>
          </w:p>
        </w:tc>
        <w:tc>
          <w:tcPr>
            <w:tcW w:type="dxa" w:w="2880"/>
          </w:tcPr>
          <w:p>
            <w:r>
              <w:t>Max 500 chars. Must be unique across Vendor/Customer/Employee. “Cannot be removed with sparse update” (note: this operation example uses sparse: false). If not supplied, system may generate it from name components.</w:t>
            </w:r>
          </w:p>
        </w:tc>
      </w:tr>
      <w:tr>
        <w:tc>
          <w:tcPr>
            <w:tcW w:type="dxa" w:w="2880"/>
          </w:tcPr>
          <w:p>
            <w:r>
              <w:t>CompanyName</w:t>
            </w:r>
          </w:p>
        </w:tc>
        <w:tc>
          <w:tcPr>
            <w:tcW w:type="dxa" w:w="2880"/>
          </w:tcPr>
          <w:p>
            <w:r>
              <w:t>string</w:t>
            </w:r>
          </w:p>
        </w:tc>
        <w:tc>
          <w:tcPr>
            <w:tcW w:type="dxa" w:w="2880"/>
          </w:tcPr>
          <w:p>
            <w:r>
              <w:t>Max 100 chars.</w:t>
            </w:r>
          </w:p>
        </w:tc>
      </w:tr>
      <w:tr>
        <w:tc>
          <w:tcPr>
            <w:tcW w:type="dxa" w:w="2880"/>
          </w:tcPr>
          <w:p>
            <w:r>
              <w:t>PrimaryEmailAddr</w:t>
            </w:r>
          </w:p>
        </w:tc>
        <w:tc>
          <w:tcPr>
            <w:tcW w:type="dxa" w:w="2880"/>
          </w:tcPr>
          <w:p>
            <w:r>
              <w:t>object</w:t>
            </w:r>
          </w:p>
        </w:tc>
        <w:tc>
          <w:tcPr>
            <w:tcW w:type="dxa" w:w="2880"/>
          </w:tcPr>
          <w:p>
            <w:r>
              <w:t>Primary email address object.</w:t>
            </w:r>
          </w:p>
        </w:tc>
      </w:tr>
      <w:tr>
        <w:tc>
          <w:tcPr>
            <w:tcW w:type="dxa" w:w="2880"/>
          </w:tcPr>
          <w:p>
            <w:r>
              <w:t>PrimaryEmailAddr.Address</w:t>
            </w:r>
          </w:p>
        </w:tc>
        <w:tc>
          <w:tcPr>
            <w:tcW w:type="dxa" w:w="2880"/>
          </w:tcPr>
          <w:p>
            <w:r>
              <w:t>string</w:t>
            </w:r>
          </w:p>
        </w:tc>
        <w:tc>
          <w:tcPr>
            <w:tcW w:type="dxa" w:w="2880"/>
          </w:tcPr>
          <w:p>
            <w:r>
              <w:t>Email address (RFC 822). Max 100 chars.</w:t>
            </w:r>
          </w:p>
        </w:tc>
      </w:tr>
      <w:tr>
        <w:tc>
          <w:tcPr>
            <w:tcW w:type="dxa" w:w="2880"/>
          </w:tcPr>
          <w:p>
            <w:r>
              <w:t>OtherContactInfo</w:t>
            </w:r>
          </w:p>
        </w:tc>
        <w:tc>
          <w:tcPr>
            <w:tcW w:type="dxa" w:w="2880"/>
          </w:tcPr>
          <w:p>
            <w:r>
              <w:t>object</w:t>
            </w:r>
          </w:p>
        </w:tc>
        <w:tc>
          <w:tcPr>
            <w:tcW w:type="dxa" w:w="2880"/>
          </w:tcPr>
          <w:p>
            <w:r>
              <w:t>Contact info container (as documented).</w:t>
            </w:r>
          </w:p>
        </w:tc>
      </w:tr>
      <w:tr>
        <w:tc>
          <w:tcPr>
            <w:tcW w:type="dxa" w:w="2880"/>
          </w:tcPr>
          <w:p>
            <w:r>
              <w:t>OtherContactInfo.Type</w:t>
            </w:r>
          </w:p>
        </w:tc>
        <w:tc>
          <w:tcPr>
            <w:tcW w:type="dxa" w:w="2880"/>
          </w:tcPr>
          <w:p>
            <w:r>
              <w:t>string</w:t>
            </w:r>
          </w:p>
        </w:tc>
        <w:tc>
          <w:tcPr>
            <w:tcW w:type="dxa" w:w="2880"/>
          </w:tcPr>
          <w:p>
            <w:r>
              <w:t>Contact info type. Valid values include: TelephoneNumber.</w:t>
            </w:r>
          </w:p>
        </w:tc>
      </w:tr>
      <w:tr>
        <w:tc>
          <w:tcPr>
            <w:tcW w:type="dxa" w:w="2880"/>
          </w:tcPr>
          <w:p>
            <w:r>
              <w:t>OtherContactInfo.Telephone</w:t>
            </w:r>
          </w:p>
        </w:tc>
        <w:tc>
          <w:tcPr>
            <w:tcW w:type="dxa" w:w="2880"/>
          </w:tcPr>
          <w:p>
            <w:r>
              <w:t>object</w:t>
            </w:r>
          </w:p>
        </w:tc>
        <w:tc>
          <w:tcPr>
            <w:tcW w:type="dxa" w:w="2880"/>
          </w:tcPr>
          <w:p>
            <w:r>
              <w:t>Telephone number object (structure not fully specified in scraped text).</w:t>
            </w:r>
          </w:p>
        </w:tc>
      </w:tr>
      <w:tr>
        <w:tc>
          <w:tcPr>
            <w:tcW w:type="dxa" w:w="2880"/>
          </w:tcPr>
          <w:p>
            <w:r>
              <w:t>PrimaryPhone</w:t>
            </w:r>
          </w:p>
        </w:tc>
        <w:tc>
          <w:tcPr>
            <w:tcW w:type="dxa" w:w="2880"/>
          </w:tcPr>
          <w:p>
            <w:r>
              <w:t>object</w:t>
            </w:r>
          </w:p>
        </w:tc>
        <w:tc>
          <w:tcPr>
            <w:tcW w:type="dxa" w:w="2880"/>
          </w:tcPr>
          <w:p>
            <w:r>
              <w:t>Primary phone number.</w:t>
            </w:r>
          </w:p>
        </w:tc>
      </w:tr>
      <w:tr>
        <w:tc>
          <w:tcPr>
            <w:tcW w:type="dxa" w:w="2880"/>
          </w:tcPr>
          <w:p>
            <w:r>
              <w:t>PrimaryPhone.FreeFormNumber</w:t>
            </w:r>
          </w:p>
        </w:tc>
        <w:tc>
          <w:tcPr>
            <w:tcW w:type="dxa" w:w="2880"/>
          </w:tcPr>
          <w:p>
            <w:r>
              <w:t>string</w:t>
            </w:r>
          </w:p>
        </w:tc>
        <w:tc>
          <w:tcPr>
            <w:tcW w:type="dxa" w:w="2880"/>
          </w:tcPr>
          <w:p>
            <w:r>
              <w:t>Max 30 chars.</w:t>
            </w:r>
          </w:p>
        </w:tc>
      </w:tr>
      <w:tr>
        <w:tc>
          <w:tcPr>
            <w:tcW w:type="dxa" w:w="2880"/>
          </w:tcPr>
          <w:p>
            <w:r>
              <w:t>AlternatePhone</w:t>
            </w:r>
          </w:p>
        </w:tc>
        <w:tc>
          <w:tcPr>
            <w:tcW w:type="dxa" w:w="2880"/>
          </w:tcPr>
          <w:p>
            <w:r>
              <w:t>object</w:t>
            </w:r>
          </w:p>
        </w:tc>
        <w:tc>
          <w:tcPr>
            <w:tcW w:type="dxa" w:w="2880"/>
          </w:tcPr>
          <w:p>
            <w:r>
              <w:t>Alternate phone number.</w:t>
            </w:r>
          </w:p>
        </w:tc>
      </w:tr>
      <w:tr>
        <w:tc>
          <w:tcPr>
            <w:tcW w:type="dxa" w:w="2880"/>
          </w:tcPr>
          <w:p>
            <w:r>
              <w:t>AlternatePhone.FreeFormNumber</w:t>
            </w:r>
          </w:p>
        </w:tc>
        <w:tc>
          <w:tcPr>
            <w:tcW w:type="dxa" w:w="2880"/>
          </w:tcPr>
          <w:p>
            <w:r>
              <w:t>string</w:t>
            </w:r>
          </w:p>
        </w:tc>
        <w:tc>
          <w:tcPr>
            <w:tcW w:type="dxa" w:w="2880"/>
          </w:tcPr>
          <w:p>
            <w:r>
              <w:t>Max 30 chars.</w:t>
            </w:r>
          </w:p>
        </w:tc>
      </w:tr>
      <w:tr>
        <w:tc>
          <w:tcPr>
            <w:tcW w:type="dxa" w:w="2880"/>
          </w:tcPr>
          <w:p>
            <w:r>
              <w:t>Mobile</w:t>
            </w:r>
          </w:p>
        </w:tc>
        <w:tc>
          <w:tcPr>
            <w:tcW w:type="dxa" w:w="2880"/>
          </w:tcPr>
          <w:p>
            <w:r>
              <w:t>object</w:t>
            </w:r>
          </w:p>
        </w:tc>
        <w:tc>
          <w:tcPr>
            <w:tcW w:type="dxa" w:w="2880"/>
          </w:tcPr>
          <w:p>
            <w:r>
              <w:t>Mobile phone number.</w:t>
            </w:r>
          </w:p>
        </w:tc>
      </w:tr>
      <w:tr>
        <w:tc>
          <w:tcPr>
            <w:tcW w:type="dxa" w:w="2880"/>
          </w:tcPr>
          <w:p>
            <w:r>
              <w:t>Mobile.FreeFormNumber</w:t>
            </w:r>
          </w:p>
        </w:tc>
        <w:tc>
          <w:tcPr>
            <w:tcW w:type="dxa" w:w="2880"/>
          </w:tcPr>
          <w:p>
            <w:r>
              <w:t>string</w:t>
            </w:r>
          </w:p>
        </w:tc>
        <w:tc>
          <w:tcPr>
            <w:tcW w:type="dxa" w:w="2880"/>
          </w:tcPr>
          <w:p>
            <w:r>
              <w:t>Max 30 chars.</w:t>
            </w:r>
          </w:p>
        </w:tc>
      </w:tr>
      <w:tr>
        <w:tc>
          <w:tcPr>
            <w:tcW w:type="dxa" w:w="2880"/>
          </w:tcPr>
          <w:p>
            <w:r>
              <w:t>Fax</w:t>
            </w:r>
          </w:p>
        </w:tc>
        <w:tc>
          <w:tcPr>
            <w:tcW w:type="dxa" w:w="2880"/>
          </w:tcPr>
          <w:p>
            <w:r>
              <w:t>object</w:t>
            </w:r>
          </w:p>
        </w:tc>
        <w:tc>
          <w:tcPr>
            <w:tcW w:type="dxa" w:w="2880"/>
          </w:tcPr>
          <w:p>
            <w:r>
              <w:t>Fax number.</w:t>
            </w:r>
          </w:p>
        </w:tc>
      </w:tr>
      <w:tr>
        <w:tc>
          <w:tcPr>
            <w:tcW w:type="dxa" w:w="2880"/>
          </w:tcPr>
          <w:p>
            <w:r>
              <w:t>Fax.FreeFormNumber</w:t>
            </w:r>
          </w:p>
        </w:tc>
        <w:tc>
          <w:tcPr>
            <w:tcW w:type="dxa" w:w="2880"/>
          </w:tcPr>
          <w:p>
            <w:r>
              <w:t>string</w:t>
            </w:r>
          </w:p>
        </w:tc>
        <w:tc>
          <w:tcPr>
            <w:tcW w:type="dxa" w:w="2880"/>
          </w:tcPr>
          <w:p>
            <w:r>
              <w:t>Max 30 chars.</w:t>
            </w:r>
          </w:p>
        </w:tc>
      </w:tr>
      <w:tr>
        <w:tc>
          <w:tcPr>
            <w:tcW w:type="dxa" w:w="2880"/>
          </w:tcPr>
          <w:p>
            <w:r>
              <w:t>WebAddr</w:t>
            </w:r>
          </w:p>
        </w:tc>
        <w:tc>
          <w:tcPr>
            <w:tcW w:type="dxa" w:w="2880"/>
          </w:tcPr>
          <w:p>
            <w:r>
              <w:t>object</w:t>
            </w:r>
          </w:p>
        </w:tc>
        <w:tc>
          <w:tcPr>
            <w:tcW w:type="dxa" w:w="2880"/>
          </w:tcPr>
          <w:p>
            <w:r>
              <w:t>Website address.</w:t>
            </w:r>
          </w:p>
        </w:tc>
      </w:tr>
      <w:tr>
        <w:tc>
          <w:tcPr>
            <w:tcW w:type="dxa" w:w="2880"/>
          </w:tcPr>
          <w:p>
            <w:r>
              <w:t>WebAddr.URI</w:t>
            </w:r>
          </w:p>
        </w:tc>
        <w:tc>
          <w:tcPr>
            <w:tcW w:type="dxa" w:w="2880"/>
          </w:tcPr>
          <w:p>
            <w:r>
              <w:t>string</w:t>
            </w:r>
          </w:p>
        </w:tc>
        <w:tc>
          <w:tcPr>
            <w:tcW w:type="dxa" w:w="2880"/>
          </w:tcPr>
          <w:p>
            <w:r>
              <w:t>Max 1000 chars.</w:t>
            </w:r>
          </w:p>
        </w:tc>
      </w:tr>
      <w:tr>
        <w:tc>
          <w:tcPr>
            <w:tcW w:type="dxa" w:w="2880"/>
          </w:tcPr>
          <w:p>
            <w:r>
              <w:t>AcctNum</w:t>
            </w:r>
          </w:p>
        </w:tc>
        <w:tc>
          <w:tcPr>
            <w:tcW w:type="dxa" w:w="2880"/>
          </w:tcPr>
          <w:p>
            <w:r>
              <w:t>string</w:t>
            </w:r>
          </w:p>
        </w:tc>
        <w:tc>
          <w:tcPr>
            <w:tcW w:type="dxa" w:w="2880"/>
          </w:tcPr>
          <w:p>
            <w:r>
              <w:t>Max 100 chars. Name or number of the account associated with this vendor.</w:t>
            </w:r>
          </w:p>
        </w:tc>
      </w:tr>
      <w:tr>
        <w:tc>
          <w:tcPr>
            <w:tcW w:type="dxa" w:w="2880"/>
          </w:tcPr>
          <w:p>
            <w:r>
              <w:t>PrintOnCheckName</w:t>
            </w:r>
          </w:p>
        </w:tc>
        <w:tc>
          <w:tcPr>
            <w:tcW w:type="dxa" w:w="2880"/>
          </w:tcPr>
          <w:p>
            <w:r>
              <w:t>string</w:t>
            </w:r>
          </w:p>
        </w:tc>
        <w:tc>
          <w:tcPr>
            <w:tcW w:type="dxa" w:w="2880"/>
          </w:tcPr>
          <w:p>
            <w:r>
              <w:t>Max 100 chars. If not provided, populated from DisplayName. “Cannot be removed with sparse update.”</w:t>
            </w:r>
          </w:p>
        </w:tc>
      </w:tr>
      <w:tr>
        <w:tc>
          <w:tcPr>
            <w:tcW w:type="dxa" w:w="2880"/>
          </w:tcPr>
          <w:p>
            <w:r>
              <w:t>Active</w:t>
            </w:r>
          </w:p>
        </w:tc>
        <w:tc>
          <w:tcPr>
            <w:tcW w:type="dxa" w:w="2880"/>
          </w:tcPr>
          <w:p>
            <w:r>
              <w:t>boolean</w:t>
            </w:r>
          </w:p>
        </w:tc>
        <w:tc>
          <w:tcPr>
            <w:tcW w:type="dxa" w:w="2880"/>
          </w:tcPr>
          <w:p>
            <w:r>
              <w:t>If true, this vendor is enabled for use by QuickBooks.</w:t>
            </w:r>
          </w:p>
        </w:tc>
      </w:tr>
      <w:tr>
        <w:tc>
          <w:tcPr>
            <w:tcW w:type="dxa" w:w="2880"/>
          </w:tcPr>
          <w:p>
            <w:r>
              <w:t>Vendor1099</w:t>
            </w:r>
          </w:p>
        </w:tc>
        <w:tc>
          <w:tcPr>
            <w:tcW w:type="dxa" w:w="2880"/>
          </w:tcPr>
          <w:p>
            <w:r>
              <w:t>boolean</w:t>
            </w:r>
          </w:p>
        </w:tc>
        <w:tc>
          <w:tcPr>
            <w:tcW w:type="dxa" w:w="2880"/>
          </w:tcPr>
          <w:p>
            <w:r>
              <w:t>Indicates vendor is an independent contractor (1099).</w:t>
            </w:r>
          </w:p>
        </w:tc>
      </w:tr>
      <w:tr>
        <w:tc>
          <w:tcPr>
            <w:tcW w:type="dxa" w:w="2880"/>
          </w:tcPr>
          <w:p>
            <w:r>
              <w:t>TermRef</w:t>
            </w:r>
          </w:p>
        </w:tc>
        <w:tc>
          <w:tcPr>
            <w:tcW w:type="dxa" w:w="2880"/>
          </w:tcPr>
          <w:p>
            <w:r>
              <w:t>object</w:t>
            </w:r>
          </w:p>
        </w:tc>
        <w:tc>
          <w:tcPr>
            <w:tcW w:type="dxa" w:w="2880"/>
          </w:tcPr>
          <w:p>
            <w:r>
              <w:t>Reference to a default Term associated with this Vendor.</w:t>
            </w:r>
          </w:p>
        </w:tc>
      </w:tr>
      <w:tr>
        <w:tc>
          <w:tcPr>
            <w:tcW w:type="dxa" w:w="2880"/>
          </w:tcPr>
          <w:p>
            <w:r>
              <w:t>TermRef.value</w:t>
            </w:r>
          </w:p>
        </w:tc>
        <w:tc>
          <w:tcPr>
            <w:tcW w:type="dxa" w:w="2880"/>
          </w:tcPr>
          <w:p>
            <w:r>
              <w:t>string</w:t>
            </w:r>
          </w:p>
        </w:tc>
        <w:tc>
          <w:tcPr>
            <w:tcW w:type="dxa" w:w="2880"/>
          </w:tcPr>
          <w:p>
            <w:r>
              <w:t>Required if TermRef is provided. Term ID.</w:t>
            </w:r>
          </w:p>
        </w:tc>
      </w:tr>
      <w:tr>
        <w:tc>
          <w:tcPr>
            <w:tcW w:type="dxa" w:w="2880"/>
          </w:tcPr>
          <w:p>
            <w:r>
              <w:t>TermRef.name</w:t>
            </w:r>
          </w:p>
        </w:tc>
        <w:tc>
          <w:tcPr>
            <w:tcW w:type="dxa" w:w="2880"/>
          </w:tcPr>
          <w:p>
            <w:r>
              <w:t>string</w:t>
            </w:r>
          </w:p>
        </w:tc>
        <w:tc>
          <w:tcPr>
            <w:tcW w:type="dxa" w:w="2880"/>
          </w:tcPr>
          <w:p>
            <w:r>
              <w:t>Optional display name for the referenced Term.</w:t>
            </w:r>
          </w:p>
        </w:tc>
      </w:tr>
      <w:tr>
        <w:tc>
          <w:tcPr>
            <w:tcW w:type="dxa" w:w="2880"/>
          </w:tcPr>
          <w:p>
            <w:r>
              <w:t>APAccountRef</w:t>
            </w:r>
          </w:p>
        </w:tc>
        <w:tc>
          <w:tcPr>
            <w:tcW w:type="dxa" w:w="2880"/>
          </w:tcPr>
          <w:p>
            <w:r>
              <w:t>object</w:t>
            </w:r>
          </w:p>
        </w:tc>
        <w:tc>
          <w:tcPr>
            <w:tcW w:type="dxa" w:w="2880"/>
          </w:tcPr>
          <w:p>
            <w:r>
              <w:t>(minorVersion: 3) Accounts Payable account reference (France companies only). Available when invoked with minorversion=3.</w:t>
            </w:r>
          </w:p>
        </w:tc>
      </w:tr>
      <w:tr>
        <w:tc>
          <w:tcPr>
            <w:tcW w:type="dxa" w:w="2880"/>
          </w:tcPr>
          <w:p>
            <w:r>
              <w:t>APAccountRef.value</w:t>
            </w:r>
          </w:p>
        </w:tc>
        <w:tc>
          <w:tcPr>
            <w:tcW w:type="dxa" w:w="2880"/>
          </w:tcPr>
          <w:p>
            <w:r>
              <w:t>string</w:t>
            </w:r>
          </w:p>
        </w:tc>
        <w:tc>
          <w:tcPr>
            <w:tcW w:type="dxa" w:w="2880"/>
          </w:tcPr>
          <w:p>
            <w:r>
              <w:t>Required if APAccountRef is provided. Account ID.</w:t>
            </w:r>
          </w:p>
        </w:tc>
      </w:tr>
      <w:tr>
        <w:tc>
          <w:tcPr>
            <w:tcW w:type="dxa" w:w="2880"/>
          </w:tcPr>
          <w:p>
            <w:r>
              <w:t>APAccountRef.name</w:t>
            </w:r>
          </w:p>
        </w:tc>
        <w:tc>
          <w:tcPr>
            <w:tcW w:type="dxa" w:w="2880"/>
          </w:tcPr>
          <w:p>
            <w:r>
              <w:t>string</w:t>
            </w:r>
          </w:p>
        </w:tc>
        <w:tc>
          <w:tcPr>
            <w:tcW w:type="dxa" w:w="2880"/>
          </w:tcPr>
          <w:p>
            <w:r>
              <w:t>Optional name for the referenced Account.</w:t>
            </w:r>
          </w:p>
        </w:tc>
      </w:tr>
      <w:tr>
        <w:tc>
          <w:tcPr>
            <w:tcW w:type="dxa" w:w="2880"/>
          </w:tcPr>
          <w:p>
            <w:r>
              <w:t>TaxReportingBasis</w:t>
            </w:r>
          </w:p>
        </w:tc>
        <w:tc>
          <w:tcPr>
            <w:tcW w:type="dxa" w:w="2880"/>
          </w:tcPr>
          <w:p>
            <w:r>
              <w:t>string</w:t>
            </w:r>
          </w:p>
        </w:tc>
        <w:tc>
          <w:tcPr>
            <w:tcW w:type="dxa" w:w="2880"/>
          </w:tcPr>
          <w:p>
            <w:r>
              <w:t>(minorVersion: 3) France only; available with minorversion=3. Valid values include: Cash, Accrual.</w:t>
            </w:r>
          </w:p>
        </w:tc>
      </w:tr>
      <w:tr>
        <w:tc>
          <w:tcPr>
            <w:tcW w:type="dxa" w:w="2880"/>
          </w:tcPr>
          <w:p>
            <w:r>
              <w:t>CurrencyRef</w:t>
            </w:r>
          </w:p>
        </w:tc>
        <w:tc>
          <w:tcPr>
            <w:tcW w:type="dxa" w:w="2880"/>
          </w:tcPr>
          <w:p>
            <w:r>
              <w:t>object</w:t>
            </w:r>
          </w:p>
        </w:tc>
        <w:tc>
          <w:tcPr>
            <w:tcW w:type="dxa" w:w="2880"/>
          </w:tcPr>
          <w:p>
            <w:r>
              <w:t>Read-only after create (per text). Once set, cannot be changed.</w:t>
            </w:r>
          </w:p>
        </w:tc>
      </w:tr>
      <w:tr>
        <w:tc>
          <w:tcPr>
            <w:tcW w:type="dxa" w:w="2880"/>
          </w:tcPr>
          <w:p>
            <w:r>
              <w:t>CurrencyRef.value</w:t>
            </w:r>
          </w:p>
        </w:tc>
        <w:tc>
          <w:tcPr>
            <w:tcW w:type="dxa" w:w="2880"/>
          </w:tcPr>
          <w:p>
            <w:r>
              <w:t>string</w:t>
            </w:r>
          </w:p>
        </w:tc>
        <w:tc>
          <w:tcPr>
            <w:tcW w:type="dxa" w:w="2880"/>
          </w:tcPr>
          <w:p>
            <w:r>
              <w:t>Required if CurrencyRef is provided. ISO 4217 currency code (e.g., USD).</w:t>
            </w:r>
          </w:p>
        </w:tc>
      </w:tr>
      <w:tr>
        <w:tc>
          <w:tcPr>
            <w:tcW w:type="dxa" w:w="2880"/>
          </w:tcPr>
          <w:p>
            <w:r>
              <w:t>CurrencyRef.name</w:t>
            </w:r>
          </w:p>
        </w:tc>
        <w:tc>
          <w:tcPr>
            <w:tcW w:type="dxa" w:w="2880"/>
          </w:tcPr>
          <w:p>
            <w:r>
              <w:t>string</w:t>
            </w:r>
          </w:p>
        </w:tc>
        <w:tc>
          <w:tcPr>
            <w:tcW w:type="dxa" w:w="2880"/>
          </w:tcPr>
          <w:p>
            <w:r>
              <w:t>Full currency name.</w:t>
            </w:r>
          </w:p>
        </w:tc>
      </w:tr>
      <w:tr>
        <w:tc>
          <w:tcPr>
            <w:tcW w:type="dxa" w:w="2880"/>
          </w:tcPr>
          <w:p>
            <w:r>
              <w:t>GSTIN</w:t>
            </w:r>
          </w:p>
        </w:tc>
        <w:tc>
          <w:tcPr>
            <w:tcW w:type="dxa" w:w="2880"/>
          </w:tcPr>
          <w:p>
            <w:r>
              <w:t>string</w:t>
            </w:r>
          </w:p>
        </w:tc>
        <w:tc>
          <w:tcPr>
            <w:tcW w:type="dxa" w:w="2880"/>
          </w:tcPr>
          <w:p>
            <w:r>
              <w:t>(minorVersion: 33) Max 15 chars.</w:t>
            </w:r>
          </w:p>
        </w:tc>
      </w:tr>
      <w:tr>
        <w:tc>
          <w:tcPr>
            <w:tcW w:type="dxa" w:w="2880"/>
          </w:tcPr>
          <w:p>
            <w:r>
              <w:t>BusinessNumber</w:t>
            </w:r>
          </w:p>
        </w:tc>
        <w:tc>
          <w:tcPr>
            <w:tcW w:type="dxa" w:w="2880"/>
          </w:tcPr>
          <w:p>
            <w:r>
              <w:t>string</w:t>
            </w:r>
          </w:p>
        </w:tc>
        <w:tc>
          <w:tcPr>
            <w:tcW w:type="dxa" w:w="2880"/>
          </w:tcPr>
          <w:p>
            <w:r>
              <w:t>(minorVersion: 33) Max 10 chars (PAN in India).</w:t>
            </w:r>
          </w:p>
        </w:tc>
      </w:tr>
      <w:tr>
        <w:tc>
          <w:tcPr>
            <w:tcW w:type="dxa" w:w="2880"/>
          </w:tcPr>
          <w:p>
            <w:r>
              <w:t>GSTRegistrationType</w:t>
            </w:r>
          </w:p>
        </w:tc>
        <w:tc>
          <w:tcPr>
            <w:tcW w:type="dxa" w:w="2880"/>
          </w:tcPr>
          <w:p>
            <w:r>
              <w:t>string</w:t>
            </w:r>
          </w:p>
        </w:tc>
        <w:tc>
          <w:tcPr>
            <w:tcW w:type="dxa" w:w="2880"/>
          </w:tcPr>
          <w:p>
            <w:r>
              <w:t>(minorVersion: 33) Max 15 chars. Possible values include: GST_REG_REG, GST_REG_COMP, GST_UNREG, CONSUMER, OVERSEAS, SEZ, DEEMED.</w:t>
            </w:r>
          </w:p>
        </w:tc>
      </w:tr>
      <w:tr>
        <w:tc>
          <w:tcPr>
            <w:tcW w:type="dxa" w:w="2880"/>
          </w:tcPr>
          <w:p>
            <w:r>
              <w:t>HasTPAR</w:t>
            </w:r>
          </w:p>
        </w:tc>
        <w:tc>
          <w:tcPr>
            <w:tcW w:type="dxa" w:w="2880"/>
          </w:tcPr>
          <w:p>
            <w:r>
              <w:t>boolean</w:t>
            </w:r>
          </w:p>
        </w:tc>
        <w:tc>
          <w:tcPr>
            <w:tcW w:type="dxa" w:w="2880"/>
          </w:tcPr>
          <w:p>
            <w:r>
              <w:t>(minorVersion: 40) Indicates TPAR enabled.</w:t>
            </w:r>
          </w:p>
        </w:tc>
      </w:tr>
      <w:tr>
        <w:tc>
          <w:tcPr>
            <w:tcW w:type="dxa" w:w="2880"/>
          </w:tcPr>
          <w:p>
            <w:r>
              <w:t>VendorPaymentBankDetail</w:t>
            </w:r>
          </w:p>
        </w:tc>
        <w:tc>
          <w:tcPr>
            <w:tcW w:type="dxa" w:w="2880"/>
          </w:tcPr>
          <w:p>
            <w:r>
              <w:t>object</w:t>
            </w:r>
          </w:p>
        </w:tc>
        <w:tc>
          <w:tcPr>
            <w:tcW w:type="dxa" w:w="2880"/>
          </w:tcPr>
          <w:p>
            <w:r>
              <w:t>(minorVersion: 40) Vendor payment bank detail.</w:t>
            </w:r>
          </w:p>
        </w:tc>
      </w:tr>
      <w:tr>
        <w:tc>
          <w:tcPr>
            <w:tcW w:type="dxa" w:w="2880"/>
          </w:tcPr>
          <w:p>
            <w:r>
              <w:t>VendorPaymentBankDetail.BankAccountName</w:t>
            </w:r>
          </w:p>
        </w:tc>
        <w:tc>
          <w:tcPr>
            <w:tcW w:type="dxa" w:w="2880"/>
          </w:tcPr>
          <w:p>
            <w:r>
              <w:t>string</w:t>
            </w:r>
          </w:p>
        </w:tc>
        <w:tc>
          <w:tcPr>
            <w:tcW w:type="dxa" w:w="2880"/>
          </w:tcPr>
          <w:p>
            <w:r>
              <w:t>Required if VendorPaymentBankDetail is present. Name on bank account.</w:t>
            </w:r>
          </w:p>
        </w:tc>
      </w:tr>
      <w:tr>
        <w:tc>
          <w:tcPr>
            <w:tcW w:type="dxa" w:w="2880"/>
          </w:tcPr>
          <w:p>
            <w:r>
              <w:t>VendorPaymentBankDetail.BankBranchIdentifier</w:t>
            </w:r>
          </w:p>
        </w:tc>
        <w:tc>
          <w:tcPr>
            <w:tcW w:type="dxa" w:w="2880"/>
          </w:tcPr>
          <w:p>
            <w:r>
              <w:t>string</w:t>
            </w:r>
          </w:p>
        </w:tc>
        <w:tc>
          <w:tcPr>
            <w:tcW w:type="dxa" w:w="2880"/>
          </w:tcPr>
          <w:p>
            <w:r>
              <w:t>Required if VendorPaymentBankDetail is present. Bank branch identifier (6 digits in xxx-xxx format).</w:t>
            </w:r>
          </w:p>
        </w:tc>
      </w:tr>
      <w:tr>
        <w:tc>
          <w:tcPr>
            <w:tcW w:type="dxa" w:w="2880"/>
          </w:tcPr>
          <w:p>
            <w:r>
              <w:t>VendorPaymentBankDetail.BankAccountNumber</w:t>
            </w:r>
          </w:p>
        </w:tc>
        <w:tc>
          <w:tcPr>
            <w:tcW w:type="dxa" w:w="2880"/>
          </w:tcPr>
          <w:p>
            <w:r>
              <w:t>string</w:t>
            </w:r>
          </w:p>
        </w:tc>
        <w:tc>
          <w:tcPr>
            <w:tcW w:type="dxa" w:w="2880"/>
          </w:tcPr>
          <w:p>
            <w:r>
              <w:t>Required if VendorPaymentBankDetail is present. Bank account number (masked in responses; last 4 digits returned).</w:t>
            </w:r>
          </w:p>
        </w:tc>
      </w:tr>
      <w:tr>
        <w:tc>
          <w:tcPr>
            <w:tcW w:type="dxa" w:w="2880"/>
          </w:tcPr>
          <w:p>
            <w:r>
              <w:t>VendorPaymentBankDetail.StatementText</w:t>
            </w:r>
          </w:p>
        </w:tc>
        <w:tc>
          <w:tcPr>
            <w:tcW w:type="dxa" w:w="2880"/>
          </w:tcPr>
          <w:p>
            <w:r>
              <w:t>string</w:t>
            </w:r>
          </w:p>
        </w:tc>
        <w:tc>
          <w:tcPr>
            <w:tcW w:type="dxa" w:w="2880"/>
          </w:tcPr>
          <w:p>
            <w:r>
              <w:t>Max length 18 chars. Remittance note/comment.</w:t>
            </w:r>
          </w:p>
        </w:tc>
      </w:tr>
      <w:tr>
        <w:tc>
          <w:tcPr>
            <w:tcW w:type="dxa" w:w="2880"/>
          </w:tcPr>
          <w:p>
            <w:r>
              <w:t>TaxIdentifier</w:t>
            </w:r>
          </w:p>
        </w:tc>
        <w:tc>
          <w:tcPr>
            <w:tcW w:type="dxa" w:w="2880"/>
          </w:tcPr>
          <w:p>
            <w:r>
              <w:t>string</w:t>
            </w:r>
          </w:p>
        </w:tc>
        <w:tc>
          <w:tcPr>
            <w:tcW w:type="dxa" w:w="2880"/>
          </w:tcPr>
          <w:p>
            <w:r>
              <w:t>Max 20 chars. Masked in responses (only last four exposed).</w:t>
            </w:r>
          </w:p>
        </w:tc>
      </w:tr>
      <w:tr>
        <w:tc>
          <w:tcPr>
            <w:tcW w:type="dxa" w:w="2880"/>
          </w:tcPr>
          <w:p>
            <w:r>
              <w:t>T4AEligible</w:t>
            </w:r>
          </w:p>
        </w:tc>
        <w:tc>
          <w:tcPr>
            <w:tcW w:type="dxa" w:w="2880"/>
          </w:tcPr>
          <w:p>
            <w:r>
              <w:t>boolean</w:t>
            </w:r>
          </w:p>
        </w:tc>
        <w:tc>
          <w:tcPr>
            <w:tcW w:type="dxa" w:w="2880"/>
          </w:tcPr>
          <w:p>
            <w:r>
              <w:t>(minorVersion: 56) CA locale.</w:t>
            </w:r>
          </w:p>
        </w:tc>
      </w:tr>
      <w:tr>
        <w:tc>
          <w:tcPr>
            <w:tcW w:type="dxa" w:w="2880"/>
          </w:tcPr>
          <w:p>
            <w:r>
              <w:t>T5018Eligible</w:t>
            </w:r>
          </w:p>
        </w:tc>
        <w:tc>
          <w:tcPr>
            <w:tcW w:type="dxa" w:w="2880"/>
          </w:tcPr>
          <w:p>
            <w:r>
              <w:t>boolean</w:t>
            </w:r>
          </w:p>
        </w:tc>
        <w:tc>
          <w:tcPr>
            <w:tcW w:type="dxa" w:w="2880"/>
          </w:tcPr>
          <w:p>
            <w:r>
              <w:t>(minorVersion: 56) CA locale.</w:t>
            </w:r>
          </w:p>
        </w:tc>
      </w:tr>
      <w:tr>
        <w:tc>
          <w:tcPr>
            <w:tcW w:type="dxa" w:w="2880"/>
          </w:tcPr>
          <w:p>
            <w:r>
              <w:t>Source</w:t>
            </w:r>
          </w:p>
        </w:tc>
        <w:tc>
          <w:tcPr>
            <w:tcW w:type="dxa" w:w="2880"/>
          </w:tcPr>
          <w:p>
            <w:r>
              <w:t>string</w:t>
            </w:r>
          </w:p>
        </w:tc>
        <w:tc>
          <w:tcPr>
            <w:tcW w:type="dxa" w:w="2880"/>
          </w:tcPr>
          <w:p>
            <w:r>
              <w:t>(minorVersion: 59) Source type for transactions created by QuickBooks Commerce. Valid values include: QBCommerce.</w:t>
            </w:r>
          </w:p>
        </w:tc>
      </w:tr>
      <w:tr>
        <w:tc>
          <w:tcPr>
            <w:tcW w:type="dxa" w:w="2880"/>
          </w:tcPr>
          <w:p>
            <w:r>
              <w:t>CostRate</w:t>
            </w:r>
          </w:p>
        </w:tc>
        <w:tc>
          <w:tcPr>
            <w:tcW w:type="dxa" w:w="2880"/>
          </w:tcPr>
          <w:p>
            <w:r>
              <w:t>number</w:t>
            </w:r>
          </w:p>
        </w:tc>
        <w:tc>
          <w:tcPr>
            <w:tcW w:type="dxa" w:w="2880"/>
          </w:tcPr>
          <w:p>
            <w:r>
              <w:t>BigDecimal pay rate of the vendor.</w:t>
            </w:r>
          </w:p>
        </w:tc>
      </w:tr>
      <w:tr>
        <w:tc>
          <w:tcPr>
            <w:tcW w:type="dxa" w:w="2880"/>
          </w:tcPr>
          <w:p>
            <w:r>
              <w:t>BillRate</w:t>
            </w:r>
          </w:p>
        </w:tc>
        <w:tc>
          <w:tcPr>
            <w:tcW w:type="dxa" w:w="2880"/>
          </w:tcPr>
          <w:p>
            <w:r>
              <w:t>number</w:t>
            </w:r>
          </w:p>
        </w:tc>
        <w:tc>
          <w:tcPr>
            <w:tcW w:type="dxa" w:w="2880"/>
          </w:tcPr>
          <w:p>
            <w:r>
              <w:t>Decimal hourly billing rate.</w:t>
            </w:r>
          </w:p>
        </w:tc>
      </w:tr>
      <w:tr>
        <w:tc>
          <w:tcPr>
            <w:tcW w:type="dxa" w:w="2880"/>
          </w:tcPr>
          <w:p>
            <w:r>
              <w:t>BillAddr</w:t>
            </w:r>
          </w:p>
        </w:tc>
        <w:tc>
          <w:tcPr>
            <w:tcW w:type="dxa" w:w="2880"/>
          </w:tcPr>
          <w:p>
            <w:r>
              <w:t>object</w:t>
            </w:r>
          </w:p>
        </w:tc>
        <w:tc>
          <w:tcPr>
            <w:tcW w:type="dxa" w:w="2880"/>
          </w:tcPr>
          <w:p>
            <w:r>
              <w:t>Default billing address. (Behavior differs after create vs after update; see Notes.)</w:t>
            </w:r>
          </w:p>
        </w:tc>
      </w:tr>
      <w:tr>
        <w:tc>
          <w:tcPr>
            <w:tcW w:type="dxa" w:w="2880"/>
          </w:tcPr>
          <w:p>
            <w:r>
              <w:t>BillAddr.Id</w:t>
            </w:r>
          </w:p>
        </w:tc>
        <w:tc>
          <w:tcPr>
            <w:tcW w:type="dxa" w:w="2880"/>
          </w:tcPr>
          <w:p>
            <w:r>
              <w:t>string</w:t>
            </w:r>
          </w:p>
        </w:tc>
        <w:tc>
          <w:tcPr>
            <w:tcW w:type="dxa" w:w="2880"/>
          </w:tcPr>
          <w:p>
            <w:r>
              <w:t>Required for update (per address section). Internal address ID; can be ignored otherwise.</w:t>
            </w:r>
          </w:p>
        </w:tc>
      </w:tr>
      <w:tr>
        <w:tc>
          <w:tcPr>
            <w:tcW w:type="dxa" w:w="2880"/>
          </w:tcPr>
          <w:p>
            <w:r>
              <w:t>BillAddr.Line1</w:t>
            </w:r>
          </w:p>
        </w:tc>
        <w:tc>
          <w:tcPr>
            <w:tcW w:type="dxa" w:w="2880"/>
          </w:tcPr>
          <w:p>
            <w:r>
              <w:t>string</w:t>
            </w:r>
          </w:p>
        </w:tc>
        <w:tc>
          <w:tcPr>
            <w:tcW w:type="dxa" w:w="2880"/>
          </w:tcPr>
          <w:p>
            <w:r>
              <w:t>Address line 1. Max 500 chars (combined max 2000 across lines).</w:t>
            </w:r>
          </w:p>
        </w:tc>
      </w:tr>
      <w:tr>
        <w:tc>
          <w:tcPr>
            <w:tcW w:type="dxa" w:w="2880"/>
          </w:tcPr>
          <w:p>
            <w:r>
              <w:t>BillAddr.Line2</w:t>
            </w:r>
          </w:p>
        </w:tc>
        <w:tc>
          <w:tcPr>
            <w:tcW w:type="dxa" w:w="2880"/>
          </w:tcPr>
          <w:p>
            <w:r>
              <w:t>string</w:t>
            </w:r>
          </w:p>
        </w:tc>
        <w:tc>
          <w:tcPr>
            <w:tcW w:type="dxa" w:w="2880"/>
          </w:tcPr>
          <w:p>
            <w:r>
              <w:t>Address line 2. Max 500 chars (combined max 2000).</w:t>
            </w:r>
          </w:p>
        </w:tc>
      </w:tr>
      <w:tr>
        <w:tc>
          <w:tcPr>
            <w:tcW w:type="dxa" w:w="2880"/>
          </w:tcPr>
          <w:p>
            <w:r>
              <w:t>BillAddr.Line3</w:t>
            </w:r>
          </w:p>
        </w:tc>
        <w:tc>
          <w:tcPr>
            <w:tcW w:type="dxa" w:w="2880"/>
          </w:tcPr>
          <w:p>
            <w:r>
              <w:t>string</w:t>
            </w:r>
          </w:p>
        </w:tc>
        <w:tc>
          <w:tcPr>
            <w:tcW w:type="dxa" w:w="2880"/>
          </w:tcPr>
          <w:p>
            <w:r>
              <w:t>Address line 3. Max 500 chars (combined max 2000).</w:t>
            </w:r>
          </w:p>
        </w:tc>
      </w:tr>
      <w:tr>
        <w:tc>
          <w:tcPr>
            <w:tcW w:type="dxa" w:w="2880"/>
          </w:tcPr>
          <w:p>
            <w:r>
              <w:t>BillAddr.Line4</w:t>
            </w:r>
          </w:p>
        </w:tc>
        <w:tc>
          <w:tcPr>
            <w:tcW w:type="dxa" w:w="2880"/>
          </w:tcPr>
          <w:p>
            <w:r>
              <w:t>string</w:t>
            </w:r>
          </w:p>
        </w:tc>
        <w:tc>
          <w:tcPr>
            <w:tcW w:type="dxa" w:w="2880"/>
          </w:tcPr>
          <w:p>
            <w:r>
              <w:t>Address line 4. Max 500 chars (combined max 2000).</w:t>
            </w:r>
          </w:p>
        </w:tc>
      </w:tr>
      <w:tr>
        <w:tc>
          <w:tcPr>
            <w:tcW w:type="dxa" w:w="2880"/>
          </w:tcPr>
          <w:p>
            <w:r>
              <w:t>BillAddr.Line5</w:t>
            </w:r>
          </w:p>
        </w:tc>
        <w:tc>
          <w:tcPr>
            <w:tcW w:type="dxa" w:w="2880"/>
          </w:tcPr>
          <w:p>
            <w:r>
              <w:t>string</w:t>
            </w:r>
          </w:p>
        </w:tc>
        <w:tc>
          <w:tcPr>
            <w:tcW w:type="dxa" w:w="2880"/>
          </w:tcPr>
          <w:p>
            <w:r>
              <w:t>Address line 5. Max 500 chars (combined max 2000).</w:t>
            </w:r>
          </w:p>
        </w:tc>
      </w:tr>
      <w:tr>
        <w:tc>
          <w:tcPr>
            <w:tcW w:type="dxa" w:w="2880"/>
          </w:tcPr>
          <w:p>
            <w:r>
              <w:t>BillAddr.City</w:t>
            </w:r>
          </w:p>
        </w:tc>
        <w:tc>
          <w:tcPr>
            <w:tcW w:type="dxa" w:w="2880"/>
          </w:tcPr>
          <w:p>
            <w:r>
              <w:t>string</w:t>
            </w:r>
          </w:p>
        </w:tc>
        <w:tc>
          <w:tcPr>
            <w:tcW w:type="dxa" w:w="2880"/>
          </w:tcPr>
          <w:p>
            <w:r>
              <w:t>Max 255 chars.</w:t>
            </w:r>
          </w:p>
        </w:tc>
      </w:tr>
      <w:tr>
        <w:tc>
          <w:tcPr>
            <w:tcW w:type="dxa" w:w="2880"/>
          </w:tcPr>
          <w:p>
            <w:r>
              <w:t>BillAddr.CountrySubDivisionCode</w:t>
            </w:r>
          </w:p>
        </w:tc>
        <w:tc>
          <w:tcPr>
            <w:tcW w:type="dxa" w:w="2880"/>
          </w:tcPr>
          <w:p>
            <w:r>
              <w:t>string</w:t>
            </w:r>
          </w:p>
        </w:tc>
        <w:tc>
          <w:tcPr>
            <w:tcW w:type="dxa" w:w="2880"/>
          </w:tcPr>
          <w:p>
            <w:r>
              <w:t>Max 255 chars. State/region/province.</w:t>
            </w:r>
          </w:p>
        </w:tc>
      </w:tr>
      <w:tr>
        <w:tc>
          <w:tcPr>
            <w:tcW w:type="dxa" w:w="2880"/>
          </w:tcPr>
          <w:p>
            <w:r>
              <w:t>BillAddr.PostalCode</w:t>
            </w:r>
          </w:p>
        </w:tc>
        <w:tc>
          <w:tcPr>
            <w:tcW w:type="dxa" w:w="2880"/>
          </w:tcPr>
          <w:p>
            <w:r>
              <w:t>string</w:t>
            </w:r>
          </w:p>
        </w:tc>
        <w:tc>
          <w:tcPr>
            <w:tcW w:type="dxa" w:w="2880"/>
          </w:tcPr>
          <w:p>
            <w:r>
              <w:t>Max 30 chars.</w:t>
            </w:r>
          </w:p>
        </w:tc>
      </w:tr>
      <w:tr>
        <w:tc>
          <w:tcPr>
            <w:tcW w:type="dxa" w:w="2880"/>
          </w:tcPr>
          <w:p>
            <w:r>
              <w:t>BillAddr.Country</w:t>
            </w:r>
          </w:p>
        </w:tc>
        <w:tc>
          <w:tcPr>
            <w:tcW w:type="dxa" w:w="2880"/>
          </w:tcPr>
          <w:p>
            <w:r>
              <w:t>string</w:t>
            </w:r>
          </w:p>
        </w:tc>
        <w:tc>
          <w:tcPr>
            <w:tcW w:type="dxa" w:w="2880"/>
          </w:tcPr>
          <w:p>
            <w:r>
              <w:t>Max 255 chars; for international addresses pass ISO alpha-3 or full country name.</w:t>
            </w:r>
          </w:p>
        </w:tc>
      </w:tr>
      <w:tr>
        <w:tc>
          <w:tcPr>
            <w:tcW w:type="dxa" w:w="2880"/>
          </w:tcPr>
          <w:p>
            <w:r>
              <w:t>BillAddr.Lat</w:t>
            </w:r>
          </w:p>
        </w:tc>
        <w:tc>
          <w:tcPr>
            <w:tcW w:type="dxa" w:w="2880"/>
          </w:tcPr>
          <w:p>
            <w:r>
              <w:t>string</w:t>
            </w:r>
          </w:p>
        </w:tc>
        <w:tc>
          <w:tcPr>
            <w:tcW w:type="dxa" w:w="2880"/>
          </w:tcPr>
          <w:p>
            <w:r>
              <w:t>Read-only system defined (geocode). INVALID for invalid addresses.</w:t>
            </w:r>
          </w:p>
        </w:tc>
      </w:tr>
      <w:tr>
        <w:tc>
          <w:tcPr>
            <w:tcW w:type="dxa" w:w="2880"/>
          </w:tcPr>
          <w:p>
            <w:r>
              <w:t>BillAddr.Long</w:t>
            </w:r>
          </w:p>
        </w:tc>
        <w:tc>
          <w:tcPr>
            <w:tcW w:type="dxa" w:w="2880"/>
          </w:tcPr>
          <w:p>
            <w:r>
              <w:t>string</w:t>
            </w:r>
          </w:p>
        </w:tc>
        <w:tc>
          <w:tcPr>
            <w:tcW w:type="dxa" w:w="2880"/>
          </w:tcPr>
          <w:p>
            <w:r>
              <w:t>Read-only system defined (geocode). INVALID for invalid addresses.</w:t>
            </w:r>
          </w:p>
        </w:tc>
      </w:tr>
      <w:tr>
        <w:tc>
          <w:tcPr>
            <w:tcW w:type="dxa" w:w="2880"/>
          </w:tcPr>
          <w:p>
            <w:r>
              <w:t>MetaData</w:t>
            </w:r>
          </w:p>
        </w:tc>
        <w:tc>
          <w:tcPr>
            <w:tcW w:type="dxa" w:w="2880"/>
          </w:tcPr>
          <w:p>
            <w:r>
              <w:t>object</w:t>
            </w:r>
          </w:p>
        </w:tc>
        <w:tc>
          <w:tcPr>
            <w:tcW w:type="dxa" w:w="2880"/>
          </w:tcPr>
          <w:p>
            <w:r>
              <w:t>Read-only descriptive information set by Data Services.</w:t>
            </w:r>
          </w:p>
        </w:tc>
      </w:tr>
      <w:tr>
        <w:tc>
          <w:tcPr>
            <w:tcW w:type="dxa" w:w="2880"/>
          </w:tcPr>
          <w:p>
            <w:r>
              <w:t>MetaData.CreateTime</w:t>
            </w:r>
          </w:p>
        </w:tc>
        <w:tc>
          <w:tcPr>
            <w:tcW w:type="dxa" w:w="2880"/>
          </w:tcPr>
          <w:p>
            <w:r>
              <w:t>string</w:t>
            </w:r>
          </w:p>
        </w:tc>
        <w:tc>
          <w:tcPr>
            <w:tcW w:type="dxa" w:w="2880"/>
          </w:tcPr>
          <w:p>
            <w:r>
              <w:t>Read-only timestamp.</w:t>
            </w:r>
          </w:p>
        </w:tc>
      </w:tr>
      <w:tr>
        <w:tc>
          <w:tcPr>
            <w:tcW w:type="dxa" w:w="2880"/>
          </w:tcPr>
          <w:p>
            <w:r>
              <w:t>MetaData.LastUpdatedTime</w:t>
            </w:r>
          </w:p>
        </w:tc>
        <w:tc>
          <w:tcPr>
            <w:tcW w:type="dxa" w:w="2880"/>
          </w:tcPr>
          <w:p>
            <w:r>
              <w:t>string</w:t>
            </w:r>
          </w:p>
        </w:tc>
        <w:tc>
          <w:tcPr>
            <w:tcW w:type="dxa" w:w="2880"/>
          </w:tcPr>
          <w:p>
            <w:r>
              <w:t>Read-only timestamp.</w:t>
            </w:r>
          </w:p>
        </w:tc>
      </w:tr>
      <w:tr>
        <w:tc>
          <w:tcPr>
            <w:tcW w:type="dxa" w:w="2880"/>
          </w:tcPr>
          <w:p>
            <w:r>
              <w:t>Balance</w:t>
            </w:r>
          </w:p>
        </w:tc>
        <w:tc>
          <w:tcPr>
            <w:tcW w:type="dxa" w:w="2880"/>
          </w:tcPr>
          <w:p>
            <w:r>
              <w:t>number</w:t>
            </w:r>
          </w:p>
        </w:tc>
        <w:tc>
          <w:tcPr>
            <w:tcW w:type="dxa" w:w="2880"/>
          </w:tcPr>
          <w:p>
            <w:r>
              <w:t>Read-only except “write-on-create” (per text). Included in example but described as read-only otherwise.</w:t>
            </w:r>
          </w:p>
        </w:tc>
      </w:tr>
      <w:tr>
        <w:tc>
          <w:tcPr>
            <w:tcW w:type="dxa" w:w="2880"/>
          </w:tcPr>
          <w:p>
            <w:r>
              <w:t>sparse</w:t>
            </w:r>
          </w:p>
        </w:tc>
        <w:tc>
          <w:tcPr>
            <w:tcW w:type="dxa" w:w="2880"/>
          </w:tcPr>
          <w:p>
            <w:r>
              <w:t>boolean</w:t>
            </w:r>
          </w:p>
        </w:tc>
        <w:tc>
          <w:tcPr>
            <w:tcW w:type="dxa" w:w="2880"/>
          </w:tcPr>
          <w:p>
            <w:r>
              <w:t>Example shows false. (Sparse vs full update behavior not otherwise defined in scraped text.)</w:t>
            </w:r>
          </w:p>
        </w:tc>
      </w:tr>
      <w:tr>
        <w:tc>
          <w:tcPr>
            <w:tcW w:type="dxa" w:w="2880"/>
          </w:tcPr>
          <w:p>
            <w:r>
              <w:t>domain</w:t>
            </w:r>
          </w:p>
        </w:tc>
        <w:tc>
          <w:tcPr>
            <w:tcW w:type="dxa" w:w="2880"/>
          </w:tcPr>
          <w:p>
            <w:r>
              <w:t>string</w:t>
            </w:r>
          </w:p>
        </w:tc>
        <w:tc>
          <w:tcPr>
            <w:tcW w:type="dxa" w:w="2880"/>
          </w:tcPr>
          <w:p>
            <w:r>
              <w:t>Example shows QBO. (Not described as writable in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 {</w:t>
        <w:br/>
        <w:t xml:space="preserve"> "PrimaryEmailAddr": {</w:t>
        <w:br/>
        <w:t xml:space="preserve"> "Address": "Books@Intuit.com"</w:t>
        <w:br/>
        <w:t xml:space="preserve"> },</w:t>
        <w:br/>
        <w:t xml:space="preserve"> "Vendor1099": false,</w:t>
        <w:br/>
        <w:t xml:space="preserve"> "domain": "QBO",</w:t>
        <w:br/>
        <w:t xml:space="preserve"> "GivenName": "Bessie",</w:t>
        <w:br/>
        <w:t xml:space="preserve"> "DisplayName": "Books by Bessie",</w:t>
        <w:br/>
        <w:t xml:space="preserve"> "BillAddr": {</w:t>
        <w:br/>
        <w:t xml:space="preserve"> "City": "Palo Alto",</w:t>
        <w:br/>
        <w:t xml:space="preserve"> "Line1": "15 Main St.",</w:t>
        <w:br/>
        <w:t xml:space="preserve"> "PostalCode": "94303",</w:t>
        <w:br/>
        <w:t xml:space="preserve"> "Lat": "37.445013",</w:t>
        <w:br/>
        <w:t xml:space="preserve"> "Long": "-122.1391443",</w:t>
        <w:br/>
        <w:t xml:space="preserve"> "CountrySubDivisionCode": "CA",</w:t>
        <w:br/>
        <w:t xml:space="preserve"> "Id": "31"</w:t>
        <w:br/>
        <w:t xml:space="preserve"> },</w:t>
        <w:br/>
        <w:t xml:space="preserve"> "SyncToken": "2",</w:t>
        <w:br/>
        <w:t xml:space="preserve"> "PrintOnCheckName": "Books by Bessie and Joan",</w:t>
        <w:br/>
        <w:t xml:space="preserve"> "FamilyName": "Williams",</w:t>
        <w:br/>
        <w:t xml:space="preserve"> "PrimaryPhone": {</w:t>
        <w:br/>
        <w:t xml:space="preserve"> "FreeFormNumber": "(650) 555-7745"</w:t>
        <w:br/>
        <w:t xml:space="preserve"> },</w:t>
        <w:br/>
        <w:t xml:space="preserve"> "AcctNum": "13451234",</w:t>
        <w:br/>
        <w:t xml:space="preserve"> "CompanyName": "Books by Bessie",</w:t>
        <w:br/>
        <w:t xml:space="preserve"> "WebAddr": {</w:t>
        <w:br/>
        <w:t xml:space="preserve"> "URI": "http://www.booksbybessie.co"</w:t>
        <w:br/>
        <w:t xml:space="preserve"> },</w:t>
        <w:br/>
        <w:t xml:space="preserve"> "sparse": false,</w:t>
        <w:br/>
        <w:t xml:space="preserve"> "Active": true,</w:t>
        <w:br/>
        <w:t xml:space="preserve"> "Balance": 0,</w:t>
        <w:br/>
        <w:t xml:space="preserve"> "Id": "30",</w:t>
        <w:br/>
        <w:t xml:space="preserve"> "MetaData": {</w:t>
        <w:br/>
        <w:t xml:space="preserve"> "CreateTime": "2014-09-12T10:07:56-07:00",</w:t>
        <w:br/>
        <w:t xml:space="preserve"> "LastUpdatedTime": "2015-07-28T13:37:05-07:00"</w:t>
        <w:br/>
        <w:t xml:space="preserve"> }</w:t>
        <w:br/>
        <w:t xml:space="preserve"> },</w:t>
        <w:br/>
        <w:t xml:space="preserve"> "time": "2015-07-28T13:37:07.196-07:00"</w:t>
        <w:br/>
        <w:t>}</w:t>
      </w:r>
    </w:p>
    <w:p>
      <w:pPr>
        <w:pStyle w:val="Heading3"/>
      </w:pPr>
      <w:r>
        <w:t>Error Responses</w:t>
      </w:r>
    </w:p>
    <w:p>
      <w:r>
        <w:t>Error response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object</w:t>
            </w:r>
          </w:p>
        </w:tc>
        <w:tc>
          <w:tcPr>
            <w:tcW w:type="dxa" w:w="2880"/>
          </w:tcPr>
          <w:p>
            <w:r>
              <w:t>The updated Vendor object.</w:t>
            </w:r>
          </w:p>
        </w:tc>
      </w:tr>
      <w:tr>
        <w:tc>
          <w:tcPr>
            <w:tcW w:type="dxa" w:w="2880"/>
          </w:tcPr>
          <w:p>
            <w:r>
              <w:t>Vendor.Id</w:t>
            </w:r>
          </w:p>
        </w:tc>
        <w:tc>
          <w:tcPr>
            <w:tcW w:type="dxa" w:w="2880"/>
          </w:tcPr>
          <w:p>
            <w:r>
              <w:t>string</w:t>
            </w:r>
          </w:p>
        </w:tc>
        <w:tc>
          <w:tcPr>
            <w:tcW w:type="dxa" w:w="2880"/>
          </w:tcPr>
          <w:p>
            <w:r>
              <w:t>Vendor ID.</w:t>
            </w:r>
          </w:p>
        </w:tc>
      </w:tr>
      <w:tr>
        <w:tc>
          <w:tcPr>
            <w:tcW w:type="dxa" w:w="2880"/>
          </w:tcPr>
          <w:p>
            <w:r>
              <w:t>Vendor.SyncToken</w:t>
            </w:r>
          </w:p>
        </w:tc>
        <w:tc>
          <w:tcPr>
            <w:tcW w:type="dxa" w:w="2880"/>
          </w:tcPr>
          <w:p>
            <w:r>
              <w:t>string</w:t>
            </w:r>
          </w:p>
        </w:tc>
        <w:tc>
          <w:tcPr>
            <w:tcW w:type="dxa" w:w="2880"/>
          </w:tcPr>
          <w:p>
            <w:r>
              <w:t>Updated sync token after successful modification.</w:t>
            </w:r>
          </w:p>
        </w:tc>
      </w:tr>
      <w:tr>
        <w:tc>
          <w:tcPr>
            <w:tcW w:type="dxa" w:w="2880"/>
          </w:tcPr>
          <w:p>
            <w:r>
              <w:t>Vendor.DisplayName</w:t>
            </w:r>
          </w:p>
        </w:tc>
        <w:tc>
          <w:tcPr>
            <w:tcW w:type="dxa" w:w="2880"/>
          </w:tcPr>
          <w:p>
            <w:r>
              <w:t>string</w:t>
            </w:r>
          </w:p>
        </w:tc>
        <w:tc>
          <w:tcPr>
            <w:tcW w:type="dxa" w:w="2880"/>
          </w:tcPr>
          <w:p>
            <w:r>
              <w:t>Vendor display name.</w:t>
            </w:r>
          </w:p>
        </w:tc>
      </w:tr>
      <w:tr>
        <w:tc>
          <w:tcPr>
            <w:tcW w:type="dxa" w:w="2880"/>
          </w:tcPr>
          <w:p>
            <w:r>
              <w:t>Vendor.GivenName</w:t>
            </w:r>
          </w:p>
        </w:tc>
        <w:tc>
          <w:tcPr>
            <w:tcW w:type="dxa" w:w="2880"/>
          </w:tcPr>
          <w:p>
            <w:r>
              <w:t>string</w:t>
            </w:r>
          </w:p>
        </w:tc>
        <w:tc>
          <w:tcPr>
            <w:tcW w:type="dxa" w:w="2880"/>
          </w:tcPr>
          <w:p>
            <w:r>
              <w:t>Vendor given name.</w:t>
            </w:r>
          </w:p>
        </w:tc>
      </w:tr>
      <w:tr>
        <w:tc>
          <w:tcPr>
            <w:tcW w:type="dxa" w:w="2880"/>
          </w:tcPr>
          <w:p>
            <w:r>
              <w:t>Vendor.FamilyName</w:t>
            </w:r>
          </w:p>
        </w:tc>
        <w:tc>
          <w:tcPr>
            <w:tcW w:type="dxa" w:w="2880"/>
          </w:tcPr>
          <w:p>
            <w:r>
              <w:t>string</w:t>
            </w:r>
          </w:p>
        </w:tc>
        <w:tc>
          <w:tcPr>
            <w:tcW w:type="dxa" w:w="2880"/>
          </w:tcPr>
          <w:p>
            <w:r>
              <w:t>Vendor family name.</w:t>
            </w:r>
          </w:p>
        </w:tc>
      </w:tr>
      <w:tr>
        <w:tc>
          <w:tcPr>
            <w:tcW w:type="dxa" w:w="2880"/>
          </w:tcPr>
          <w:p>
            <w:r>
              <w:t>Vendor.PrintOnCheckName</w:t>
            </w:r>
          </w:p>
        </w:tc>
        <w:tc>
          <w:tcPr>
            <w:tcW w:type="dxa" w:w="2880"/>
          </w:tcPr>
          <w:p>
            <w:r>
              <w:t>string</w:t>
            </w:r>
          </w:p>
        </w:tc>
        <w:tc>
          <w:tcPr>
            <w:tcW w:type="dxa" w:w="2880"/>
          </w:tcPr>
          <w:p>
            <w:r>
              <w:t>Name printed on checks.</w:t>
            </w:r>
          </w:p>
        </w:tc>
      </w:tr>
      <w:tr>
        <w:tc>
          <w:tcPr>
            <w:tcW w:type="dxa" w:w="2880"/>
          </w:tcPr>
          <w:p>
            <w:r>
              <w:t>Vendor.Active</w:t>
            </w:r>
          </w:p>
        </w:tc>
        <w:tc>
          <w:tcPr>
            <w:tcW w:type="dxa" w:w="2880"/>
          </w:tcPr>
          <w:p>
            <w:r>
              <w:t>boolean</w:t>
            </w:r>
          </w:p>
        </w:tc>
        <w:tc>
          <w:tcPr>
            <w:tcW w:type="dxa" w:w="2880"/>
          </w:tcPr>
          <w:p>
            <w:r>
              <w:t>Whether the vendor is active.</w:t>
            </w:r>
          </w:p>
        </w:tc>
      </w:tr>
      <w:tr>
        <w:tc>
          <w:tcPr>
            <w:tcW w:type="dxa" w:w="2880"/>
          </w:tcPr>
          <w:p>
            <w:r>
              <w:t>Vendor.AcctNum</w:t>
            </w:r>
          </w:p>
        </w:tc>
        <w:tc>
          <w:tcPr>
            <w:tcW w:type="dxa" w:w="2880"/>
          </w:tcPr>
          <w:p>
            <w:r>
              <w:t>string</w:t>
            </w:r>
          </w:p>
        </w:tc>
        <w:tc>
          <w:tcPr>
            <w:tcW w:type="dxa" w:w="2880"/>
          </w:tcPr>
          <w:p>
            <w:r>
              <w:t>Account number/name associated with vendor.</w:t>
            </w:r>
          </w:p>
        </w:tc>
      </w:tr>
      <w:tr>
        <w:tc>
          <w:tcPr>
            <w:tcW w:type="dxa" w:w="2880"/>
          </w:tcPr>
          <w:p>
            <w:r>
              <w:t>Vendor.CompanyName</w:t>
            </w:r>
          </w:p>
        </w:tc>
        <w:tc>
          <w:tcPr>
            <w:tcW w:type="dxa" w:w="2880"/>
          </w:tcPr>
          <w:p>
            <w:r>
              <w:t>string</w:t>
            </w:r>
          </w:p>
        </w:tc>
        <w:tc>
          <w:tcPr>
            <w:tcW w:type="dxa" w:w="2880"/>
          </w:tcPr>
          <w:p>
            <w:r>
              <w:t>Company name.</w:t>
            </w:r>
          </w:p>
        </w:tc>
      </w:tr>
      <w:tr>
        <w:tc>
          <w:tcPr>
            <w:tcW w:type="dxa" w:w="2880"/>
          </w:tcPr>
          <w:p>
            <w:r>
              <w:t>Vendor.Vendor1099</w:t>
            </w:r>
          </w:p>
        </w:tc>
        <w:tc>
          <w:tcPr>
            <w:tcW w:type="dxa" w:w="2880"/>
          </w:tcPr>
          <w:p>
            <w:r>
              <w:t>boolean</w:t>
            </w:r>
          </w:p>
        </w:tc>
        <w:tc>
          <w:tcPr>
            <w:tcW w:type="dxa" w:w="2880"/>
          </w:tcPr>
          <w:p>
            <w:r>
              <w:t>Whether vendor is a 1099 vendor.</w:t>
            </w:r>
          </w:p>
        </w:tc>
      </w:tr>
      <w:tr>
        <w:tc>
          <w:tcPr>
            <w:tcW w:type="dxa" w:w="2880"/>
          </w:tcPr>
          <w:p>
            <w:r>
              <w:t>Vendor.PrimaryEmailAddr</w:t>
            </w:r>
          </w:p>
        </w:tc>
        <w:tc>
          <w:tcPr>
            <w:tcW w:type="dxa" w:w="2880"/>
          </w:tcPr>
          <w:p>
            <w:r>
              <w:t>object</w:t>
            </w:r>
          </w:p>
        </w:tc>
        <w:tc>
          <w:tcPr>
            <w:tcW w:type="dxa" w:w="2880"/>
          </w:tcPr>
          <w:p>
            <w:r>
              <w:t>Primary email container.</w:t>
            </w:r>
          </w:p>
        </w:tc>
      </w:tr>
      <w:tr>
        <w:tc>
          <w:tcPr>
            <w:tcW w:type="dxa" w:w="2880"/>
          </w:tcPr>
          <w:p>
            <w:r>
              <w:t>Vendor.PrimaryEmailAddr.Address</w:t>
            </w:r>
          </w:p>
        </w:tc>
        <w:tc>
          <w:tcPr>
            <w:tcW w:type="dxa" w:w="2880"/>
          </w:tcPr>
          <w:p>
            <w:r>
              <w:t>string</w:t>
            </w:r>
          </w:p>
        </w:tc>
        <w:tc>
          <w:tcPr>
            <w:tcW w:type="dxa" w:w="2880"/>
          </w:tcPr>
          <w:p>
            <w:r>
              <w:t>Primary email address.</w:t>
            </w:r>
          </w:p>
        </w:tc>
      </w:tr>
      <w:tr>
        <w:tc>
          <w:tcPr>
            <w:tcW w:type="dxa" w:w="2880"/>
          </w:tcPr>
          <w:p>
            <w:r>
              <w:t>Vendor.PrimaryPhone</w:t>
            </w:r>
          </w:p>
        </w:tc>
        <w:tc>
          <w:tcPr>
            <w:tcW w:type="dxa" w:w="2880"/>
          </w:tcPr>
          <w:p>
            <w:r>
              <w:t>object</w:t>
            </w:r>
          </w:p>
        </w:tc>
        <w:tc>
          <w:tcPr>
            <w:tcW w:type="dxa" w:w="2880"/>
          </w:tcPr>
          <w:p>
            <w:r>
              <w:t>Primary phone container.</w:t>
            </w:r>
          </w:p>
        </w:tc>
      </w:tr>
      <w:tr>
        <w:tc>
          <w:tcPr>
            <w:tcW w:type="dxa" w:w="2880"/>
          </w:tcPr>
          <w:p>
            <w:r>
              <w:t>Vendor.PrimaryPhone.FreeFormNumber</w:t>
            </w:r>
          </w:p>
        </w:tc>
        <w:tc>
          <w:tcPr>
            <w:tcW w:type="dxa" w:w="2880"/>
          </w:tcPr>
          <w:p>
            <w:r>
              <w:t>string</w:t>
            </w:r>
          </w:p>
        </w:tc>
        <w:tc>
          <w:tcPr>
            <w:tcW w:type="dxa" w:w="2880"/>
          </w:tcPr>
          <w:p>
            <w:r>
              <w:t>Phone number in free form.</w:t>
            </w:r>
          </w:p>
        </w:tc>
      </w:tr>
      <w:tr>
        <w:tc>
          <w:tcPr>
            <w:tcW w:type="dxa" w:w="2880"/>
          </w:tcPr>
          <w:p>
            <w:r>
              <w:t>Vendor.WebAddr</w:t>
            </w:r>
          </w:p>
        </w:tc>
        <w:tc>
          <w:tcPr>
            <w:tcW w:type="dxa" w:w="2880"/>
          </w:tcPr>
          <w:p>
            <w:r>
              <w:t>object</w:t>
            </w:r>
          </w:p>
        </w:tc>
        <w:tc>
          <w:tcPr>
            <w:tcW w:type="dxa" w:w="2880"/>
          </w:tcPr>
          <w:p>
            <w:r>
              <w:t>Website container.</w:t>
            </w:r>
          </w:p>
        </w:tc>
      </w:tr>
      <w:tr>
        <w:tc>
          <w:tcPr>
            <w:tcW w:type="dxa" w:w="2880"/>
          </w:tcPr>
          <w:p>
            <w:r>
              <w:t>Vendor.WebAddr.URI</w:t>
            </w:r>
          </w:p>
        </w:tc>
        <w:tc>
          <w:tcPr>
            <w:tcW w:type="dxa" w:w="2880"/>
          </w:tcPr>
          <w:p>
            <w:r>
              <w:t>string</w:t>
            </w:r>
          </w:p>
        </w:tc>
        <w:tc>
          <w:tcPr>
            <w:tcW w:type="dxa" w:w="2880"/>
          </w:tcPr>
          <w:p>
            <w:r>
              <w:t>Website URI.</w:t>
            </w:r>
          </w:p>
        </w:tc>
      </w:tr>
      <w:tr>
        <w:tc>
          <w:tcPr>
            <w:tcW w:type="dxa" w:w="2880"/>
          </w:tcPr>
          <w:p>
            <w:r>
              <w:t>Vendor.BillAddr</w:t>
            </w:r>
          </w:p>
        </w:tc>
        <w:tc>
          <w:tcPr>
            <w:tcW w:type="dxa" w:w="2880"/>
          </w:tcPr>
          <w:p>
            <w:r>
              <w:t>object</w:t>
            </w:r>
          </w:p>
        </w:tc>
        <w:tc>
          <w:tcPr>
            <w:tcW w:type="dxa" w:w="2880"/>
          </w:tcPr>
          <w:p>
            <w:r>
              <w:t>Billing address container.</w:t>
            </w:r>
          </w:p>
        </w:tc>
      </w:tr>
      <w:tr>
        <w:tc>
          <w:tcPr>
            <w:tcW w:type="dxa" w:w="2880"/>
          </w:tcPr>
          <w:p>
            <w:r>
              <w:t>Vendor.BillAddr.Id</w:t>
            </w:r>
          </w:p>
        </w:tc>
        <w:tc>
          <w:tcPr>
            <w:tcW w:type="dxa" w:w="2880"/>
          </w:tcPr>
          <w:p>
            <w:r>
              <w:t>string</w:t>
            </w:r>
          </w:p>
        </w:tc>
        <w:tc>
          <w:tcPr>
            <w:tcW w:type="dxa" w:w="2880"/>
          </w:tcPr>
          <w:p>
            <w:r>
              <w:t>Internal address ID.</w:t>
            </w:r>
          </w:p>
        </w:tc>
      </w:tr>
      <w:tr>
        <w:tc>
          <w:tcPr>
            <w:tcW w:type="dxa" w:w="2880"/>
          </w:tcPr>
          <w:p>
            <w:r>
              <w:t>Vendor.BillAddr.Line1</w:t>
            </w:r>
          </w:p>
        </w:tc>
        <w:tc>
          <w:tcPr>
            <w:tcW w:type="dxa" w:w="2880"/>
          </w:tcPr>
          <w:p>
            <w:r>
              <w:t>string</w:t>
            </w:r>
          </w:p>
        </w:tc>
        <w:tc>
          <w:tcPr>
            <w:tcW w:type="dxa" w:w="2880"/>
          </w:tcPr>
          <w:p>
            <w:r>
              <w:t>Address line 1.</w:t>
            </w:r>
          </w:p>
        </w:tc>
      </w:tr>
      <w:tr>
        <w:tc>
          <w:tcPr>
            <w:tcW w:type="dxa" w:w="2880"/>
          </w:tcPr>
          <w:p>
            <w:r>
              <w:t>Vendor.BillAddr.City</w:t>
            </w:r>
          </w:p>
        </w:tc>
        <w:tc>
          <w:tcPr>
            <w:tcW w:type="dxa" w:w="2880"/>
          </w:tcPr>
          <w:p>
            <w:r>
              <w:t>string</w:t>
            </w:r>
          </w:p>
        </w:tc>
        <w:tc>
          <w:tcPr>
            <w:tcW w:type="dxa" w:w="2880"/>
          </w:tcPr>
          <w:p>
            <w:r>
              <w:t>City.</w:t>
            </w:r>
          </w:p>
        </w:tc>
      </w:tr>
      <w:tr>
        <w:tc>
          <w:tcPr>
            <w:tcW w:type="dxa" w:w="2880"/>
          </w:tcPr>
          <w:p>
            <w:r>
              <w:t>Vendor.BillAddr.PostalCode</w:t>
            </w:r>
          </w:p>
        </w:tc>
        <w:tc>
          <w:tcPr>
            <w:tcW w:type="dxa" w:w="2880"/>
          </w:tcPr>
          <w:p>
            <w:r>
              <w:t>string</w:t>
            </w:r>
          </w:p>
        </w:tc>
        <w:tc>
          <w:tcPr>
            <w:tcW w:type="dxa" w:w="2880"/>
          </w:tcPr>
          <w:p>
            <w:r>
              <w:t>Postal code.</w:t>
            </w:r>
          </w:p>
        </w:tc>
      </w:tr>
      <w:tr>
        <w:tc>
          <w:tcPr>
            <w:tcW w:type="dxa" w:w="2880"/>
          </w:tcPr>
          <w:p>
            <w:r>
              <w:t>Vendor.BillAddr.CountrySubDivisionCode</w:t>
            </w:r>
          </w:p>
        </w:tc>
        <w:tc>
          <w:tcPr>
            <w:tcW w:type="dxa" w:w="2880"/>
          </w:tcPr>
          <w:p>
            <w:r>
              <w:t>string</w:t>
            </w:r>
          </w:p>
        </w:tc>
        <w:tc>
          <w:tcPr>
            <w:tcW w:type="dxa" w:w="2880"/>
          </w:tcPr>
          <w:p>
            <w:r>
              <w:t>State/region code.</w:t>
            </w:r>
          </w:p>
        </w:tc>
      </w:tr>
      <w:tr>
        <w:tc>
          <w:tcPr>
            <w:tcW w:type="dxa" w:w="2880"/>
          </w:tcPr>
          <w:p>
            <w:r>
              <w:t>Vendor.BillAddr.Lat</w:t>
            </w:r>
          </w:p>
        </w:tc>
        <w:tc>
          <w:tcPr>
            <w:tcW w:type="dxa" w:w="2880"/>
          </w:tcPr>
          <w:p>
            <w:r>
              <w:t>string</w:t>
            </w:r>
          </w:p>
        </w:tc>
        <w:tc>
          <w:tcPr>
            <w:tcW w:type="dxa" w:w="2880"/>
          </w:tcPr>
          <w:p>
            <w:r>
              <w:t>Latitude (geocode).</w:t>
            </w:r>
          </w:p>
        </w:tc>
      </w:tr>
      <w:tr>
        <w:tc>
          <w:tcPr>
            <w:tcW w:type="dxa" w:w="2880"/>
          </w:tcPr>
          <w:p>
            <w:r>
              <w:t>Vendor.BillAddr.Long</w:t>
            </w:r>
          </w:p>
        </w:tc>
        <w:tc>
          <w:tcPr>
            <w:tcW w:type="dxa" w:w="2880"/>
          </w:tcPr>
          <w:p>
            <w:r>
              <w:t>string</w:t>
            </w:r>
          </w:p>
        </w:tc>
        <w:tc>
          <w:tcPr>
            <w:tcW w:type="dxa" w:w="2880"/>
          </w:tcPr>
          <w:p>
            <w:r>
              <w:t>Longitude (geocode).</w:t>
            </w:r>
          </w:p>
        </w:tc>
      </w:tr>
      <w:tr>
        <w:tc>
          <w:tcPr>
            <w:tcW w:type="dxa" w:w="2880"/>
          </w:tcPr>
          <w:p>
            <w:r>
              <w:t>Vendor.MetaData</w:t>
            </w:r>
          </w:p>
        </w:tc>
        <w:tc>
          <w:tcPr>
            <w:tcW w:type="dxa" w:w="2880"/>
          </w:tcPr>
          <w:p>
            <w:r>
              <w:t>object</w:t>
            </w:r>
          </w:p>
        </w:tc>
        <w:tc>
          <w:tcPr>
            <w:tcW w:type="dxa" w:w="2880"/>
          </w:tcPr>
          <w:p>
            <w:r>
              <w:t>Read-only metadata container.</w:t>
            </w:r>
          </w:p>
        </w:tc>
      </w:tr>
      <w:tr>
        <w:tc>
          <w:tcPr>
            <w:tcW w:type="dxa" w:w="2880"/>
          </w:tcPr>
          <w:p>
            <w:r>
              <w:t>Vendor.MetaData.CreateTime</w:t>
            </w:r>
          </w:p>
        </w:tc>
        <w:tc>
          <w:tcPr>
            <w:tcW w:type="dxa" w:w="2880"/>
          </w:tcPr>
          <w:p>
            <w:r>
              <w:t>string</w:t>
            </w:r>
          </w:p>
        </w:tc>
        <w:tc>
          <w:tcPr>
            <w:tcW w:type="dxa" w:w="2880"/>
          </w:tcPr>
          <w:p>
            <w:r>
              <w:t>Create timestamp.</w:t>
            </w:r>
          </w:p>
        </w:tc>
      </w:tr>
      <w:tr>
        <w:tc>
          <w:tcPr>
            <w:tcW w:type="dxa" w:w="2880"/>
          </w:tcPr>
          <w:p>
            <w:r>
              <w:t>Vendor.MetaData.LastUpdatedTime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'{{OAUTH_METADATA.meta.baseUrl}}/v3/company/{{OAUTH_METADATA.meta.realmId}}/vendor?include=updateaccountontxns&amp;minorversion=5' \</w:t>
        <w:br/>
        <w:t xml:space="preserve"> -H 'Accept: application/json' \</w:t>
        <w:br/>
        <w:t xml:space="preserve"> -H 'Content-Type: application/json' \</w:t>
        <w:br/>
        <w:t xml:space="preserve"> -d '{</w:t>
        <w:br/>
        <w:t xml:space="preserve"> "PrimaryEmailAddr": { "Address": "Books@Intuit.com" },</w:t>
        <w:br/>
        <w:t xml:space="preserve"> "Vendor1099": false,</w:t>
        <w:br/>
        <w:t xml:space="preserve"> "domain": "QBO",</w:t>
        <w:br/>
        <w:t xml:space="preserve"> "GivenName": "Bessie",</w:t>
        <w:br/>
        <w:t xml:space="preserve"> "DisplayName": "Books by Bessie",</w:t>
        <w:br/>
        <w:t xml:space="preserve"> "BillAddr": {</w:t>
        <w:br/>
        <w:t xml:space="preserve"> "City": "Palo Alto",</w:t>
        <w:br/>
        <w:t xml:space="preserve"> "Line1": "15 Main St.",</w:t>
        <w:br/>
        <w:t xml:space="preserve"> "PostalCode": "94303",</w:t>
        <w:br/>
        <w:t xml:space="preserve"> "Lat": "37.445013",</w:t>
        <w:br/>
        <w:t xml:space="preserve"> "Long": "-122.1391443",</w:t>
        <w:br/>
        <w:t xml:space="preserve"> "CountrySubDivisionCode": "CA",</w:t>
        <w:br/>
        <w:t xml:space="preserve"> "Id": "31"</w:t>
        <w:br/>
        <w:t xml:space="preserve">    },</w:t>
        <w:br/>
        <w:t xml:space="preserve"> "SyncToken": "1",</w:t>
        <w:br/>
        <w:t xml:space="preserve"> "PrintOnCheckName": "Books by Bessie and Joan",</w:t>
        <w:br/>
        <w:t xml:space="preserve"> "FamilyName": "Williams",</w:t>
        <w:br/>
        <w:t xml:space="preserve"> "PrimaryPhone": { "FreeFormNumber": "(650) 555-7745" },</w:t>
        <w:br/>
        <w:t xml:space="preserve"> "AcctNum": "13451234",</w:t>
        <w:br/>
        <w:t xml:space="preserve"> "CompanyName": "Books by Bessie",</w:t>
        <w:br/>
        <w:t xml:space="preserve"> "WebAddr": { "URI": "http://www.booksbybessie.co" },</w:t>
        <w:br/>
        <w:t xml:space="preserve"> "sparse": false,</w:t>
        <w:br/>
        <w:t xml:space="preserve"> "Active": true,</w:t>
        <w:br/>
        <w:t xml:space="preserve"> "Balance": 0,</w:t>
        <w:br/>
        <w:t xml:space="preserve"> "Id": "30",</w:t>
        <w:br/>
        <w:t xml:space="preserve"> "MetaData": {</w:t>
        <w:br/>
        <w:t xml:space="preserve"> "CreateTime": "2014-09-12T10:07:56-07:00",</w:t>
        <w:br/>
        <w:t xml:space="preserve"> "LastUpdatedTime": "2015-07-28T13:34:38-07:00"</w:t>
        <w:br/>
        <w:t xml:space="preserve">    }</w:t>
        <w:br/>
        <w:t xml:space="preserve">  }'</w:t>
      </w:r>
    </w:p>
    <w:p>
      <w:pPr>
        <w:pStyle w:val="Heading3"/>
      </w:pPr>
      <w:r>
        <w:t>Example Usage</w:t>
      </w:r>
    </w:p>
    <w:p>
      <w:pPr>
        <w:pStyle w:val="Heading3"/>
      </w:pPr>
      <w:r>
        <w:t>Example 1: Full update (no special include)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'{{OAUTH_METADATA.meta.baseUrl}}/v3/company/{{OAUTH_METADATA.meta.realmId}}/vendor' \</w:t>
        <w:br/>
        <w:t xml:space="preserve"> -H 'Accept: application/json' \</w:t>
        <w:br/>
        <w:t xml:space="preserve"> -H 'Content-Type: application/json' \</w:t>
        <w:br/>
        <w:t xml:space="preserve"> -d '{</w:t>
        <w:br/>
        <w:t xml:space="preserve"> "Id": "30",</w:t>
        <w:br/>
        <w:t xml:space="preserve"> "SyncToken": "1",</w:t>
        <w:br/>
        <w:t xml:space="preserve"> "DisplayName": "Books by Bessie",</w:t>
        <w:br/>
        <w:t xml:space="preserve"> "GivenName": "Bessie",</w:t>
        <w:br/>
        <w:t xml:space="preserve"> "FamilyName": "Williams",</w:t>
        <w:br/>
        <w:t xml:space="preserve"> "Active": true,</w:t>
        <w:br/>
        <w:t xml:space="preserve"> "sparse": false</w:t>
        <w:br/>
        <w:t xml:space="preserve">  }'</w:t>
      </w:r>
    </w:p>
    <w:p>
      <w:pPr>
        <w:pStyle w:val="Heading3"/>
      </w:pPr>
      <w:r>
        <w:t>Example 2: Update A/P account on historical transactions (per doc note)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'{{OAUTH_METADATA.meta.baseUrl}}/v3/company/{{OAUTH_METADATA.meta.realmId}}/vendor?include=updateaccountontxns&amp;minorversion=5' \</w:t>
        <w:br/>
        <w:t xml:space="preserve"> -H 'Accept: application/json' \</w:t>
        <w:br/>
        <w:t xml:space="preserve"> -H 'Content-Type: application/json' \</w:t>
        <w:br/>
        <w:t xml:space="preserve"> -d '{</w:t>
        <w:br/>
        <w:t xml:space="preserve"> "Id": "30",</w:t>
        <w:br/>
        <w:t xml:space="preserve"> "SyncToken": "1",</w:t>
        <w:br/>
        <w:t xml:space="preserve"> "DisplayName": "Books by Bessie",</w:t>
        <w:br/>
        <w:t xml:space="preserve"> "APAccountRef": { "value": "42", "name": "Accounts Payable (FR)" },</w:t>
        <w:br/>
        <w:t xml:space="preserve"> "sparse": false</w:t>
        <w:br/>
        <w:t xml:space="preserve">  }'</w:t>
      </w:r>
    </w:p>
    <w:p>
      <w:pPr>
        <w:pStyle w:val="Heading3"/>
      </w:pPr>
      <w:r>
        <w:t>Behavior</w:t>
      </w:r>
    </w:p>
    <w:p>
      <w:pPr>
        <w:pStyle w:val="ListBullet"/>
      </w:pPr>
      <w:r>
        <w:t>Identification: Uses Id in the request body to identify which Vendor to update.</w:t>
      </w:r>
    </w:p>
    <w:p>
      <w:pPr>
        <w:pStyle w:val="ListBullet"/>
      </w:pPr>
      <w:r>
        <w:t>Concurrency control: Uses SyncToken to ensure you are updating the latest version; if not, the update fails.</w:t>
      </w:r>
    </w:p>
    <w:p>
      <w:pPr>
        <w:pStyle w:val="ListBullet"/>
      </w:pPr>
      <w:r>
        <w:t>Full replacement: Writable fields omitted from the request body are set to NULL.</w:t>
      </w:r>
    </w:p>
    <w:p>
      <w:pPr>
        <w:pStyle w:val="ListBullet"/>
      </w:pPr>
      <w:r>
        <w:t>Optional historical transaction update: If include=updateaccountontxns&amp;minorversion=5 is provided, the API attempts to update the A/P account on historical transactions (from soft close date forward) based on APAccountRef. Updates on soft-closed transactions will fail.</w:t>
      </w:r>
    </w:p>
    <w:p>
      <w:pPr>
        <w:pStyle w:val="ListBullet"/>
      </w:pPr>
      <w:r>
        <w:t>Response: Returns the updated Vendor object (with incremented SyncToken) wrapped in a Vendor envelope plus a time field.</w:t>
      </w:r>
    </w:p>
    <w:p>
      <w:pPr>
        <w:pStyle w:val="Heading3"/>
      </w:pPr>
      <w:r>
        <w:t>Notes</w:t>
      </w:r>
    </w:p>
    <w:p>
      <w:pPr>
        <w:pStyle w:val="ListBullet"/>
      </w:pPr>
      <w:r>
        <w:t>The scraped content explicitly describes this as a full update (not sparse): omitted writable fields become NULL.</w:t>
      </w:r>
    </w:p>
    <w:p>
      <w:pPr>
        <w:pStyle w:val="ListBullet"/>
      </w:pPr>
      <w:r>
        <w:t>Address behavior note from scraped content: if a physical address is updated from within a transaction object, QuickBooks Online may flow address components differently into transaction Line elements after update vs after create (details provided in the source text).</w:t>
      </w:r>
    </w:p>
    <w:p>
      <w:pPr>
        <w:pStyle w:val="ListBullet"/>
      </w:pPr>
      <w:r>
        <w:t>Some fields are only available at specific minorversion values (e.g., APAccountRef at minorVersion 3; Source at minorVersion 59).</w:t>
      </w:r>
    </w:p>
    <w:p>
      <w:pPr>
        <w:pStyle w:val="Heading3"/>
      </w:pPr>
      <w:r>
        <w:t>Gotchas</w:t>
      </w:r>
    </w:p>
    <w:p>
      <w:pPr>
        <w:pStyle w:val="ListBullet"/>
      </w:pPr>
      <w:r>
        <w:t>Always fetch the latest Vendor first and reuse all writable fields in your update payload; otherwise you may accidentally null out data.</w:t>
      </w:r>
    </w:p>
    <w:p>
      <w:pPr>
        <w:pStyle w:val="ListBullet"/>
      </w:pPr>
      <w:r>
        <w:t>Using an older SyncToken causes the update to fail.</w:t>
      </w:r>
    </w:p>
    <w:p>
      <w:pPr>
        <w:pStyle w:val="ListBullet"/>
      </w:pPr>
      <w:r>
        <w:t>If using include=updateaccountontxns, updates on soft-closed transactions will fail (per scraped text).</w:t>
      </w:r>
    </w:p>
    <w:p>
      <w:pPr>
        <w:pStyle w:val="Heading3"/>
      </w:pPr>
      <w:r>
        <w:t>Error Handling</w:t>
      </w:r>
    </w:p>
    <w:p>
      <w:pPr>
        <w:pStyle w:val="ListBullet"/>
      </w:pPr>
      <w:r>
        <w:t>The scraped content did not include explicit error status codes or example error bodies for this operation.</w:t>
      </w:r>
    </w:p>
    <w:p>
      <w:pPr>
        <w:pStyle w:val="Heading3"/>
      </w:pPr>
      <w:r>
        <w:t>Related vendor actions</w:t>
      </w:r>
    </w:p>
    <w:p>
      <w:pPr>
        <w:pStyle w:val="ListBullet"/>
      </w:pPr>
      <w:r>
        <w:t>[POST] Create a Vendor — /vendor</w:t>
      </w:r>
    </w:p>
    <w:p>
      <w:r>
        <w:br w:type="page"/>
      </w:r>
    </w:p>
    <w:p>
      <w:pPr>
        <w:pStyle w:val="Heading2"/>
      </w:pPr>
      <w:r>
        <w:t>51. [GET] Query Vendors</w:t>
      </w:r>
    </w:p>
    <w:p>
      <w:r>
        <w:rPr>
          <w:b/>
        </w:rPr>
        <w:t xml:space="preserve">Endpoint: </w:t>
      </w:r>
      <w:r>
        <w:rPr>
          <w:rFonts w:ascii="Courier New" w:hAnsi="Courier New"/>
          <w:sz w:val="18"/>
        </w:rPr>
        <w:t>/query</w:t>
      </w:r>
    </w:p>
    <w:p>
      <w:pPr>
        <w:pStyle w:val="Heading3"/>
      </w:pPr>
      <w:r>
        <w:t>Query Vendors (SQL-like Query)</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Vendor records (and other entities depending on the query). The query is provided via the query URL parameter.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another value).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The query query parameter must be sent in the URL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/v3/company/123145812345678/query?query=select%20*%20from%20vendor</w:t>
        <w:br/>
        <w:t>/v3/company/{{OAUTH_METADATA.meta.realmId}}/query?query=select%20*%20from%20vendor</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/v3/company//query?query=select%20*%20from%20vendor</w:t>
        <w:br/>
        <w:t>/v3/company/{{OAUTH_METADATA.meta.realmId}}/query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If not provided explicitly, use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(e.g., select * from vendor ...).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"Vendor": [</w:t>
        <w:br/>
        <w:t xml:space="preserve"> {</w:t>
        <w:br/>
        <w:t xml:space="preserve"> "Vendor1099": false,</w:t>
        <w:br/>
        <w:t xml:space="preserve"> "domain": "QBO",</w:t>
        <w:br/>
        <w:t xml:space="preserve"> "DisplayName": "Bob's Burger Joint",</w:t>
        <w:br/>
        <w:t xml:space="preserve"> "SyncToken": "0",</w:t>
        <w:br/>
        <w:t xml:space="preserve"> "PrintOnCheckName": "Bob's Burger Joint",</w:t>
        <w:br/>
        <w:t xml:space="preserve"> "sparse": false,</w:t>
        <w:br/>
        <w:t xml:space="preserve"> "Active": true,</w:t>
        <w:br/>
        <w:t xml:space="preserve"> "Balance": 390.0,</w:t>
        <w:br/>
        <w:t xml:space="preserve"> "Id": "56",</w:t>
        <w:br/>
        <w:t xml:space="preserve"> "MetaData": {</w:t>
        <w:br/>
        <w:t xml:space="preserve"> "CreateTime": "2014-10-03T14:28:52-07:00",</w:t>
        <w:br/>
        <w:t xml:space="preserve"> "LastUpdatedTime": "2015-07-14T12:37:57-07:00"</w:t>
        <w:br/>
        <w:t xml:space="preserve"> }</w:t>
        <w:br/>
        <w:t xml:space="preserve"> }</w:t>
        <w:br/>
        <w:t xml:space="preserve"> ],</w:t>
        <w:br/>
        <w:t xml:space="preserve"> "maxResults": 10</w:t>
        <w:br/>
        <w:t xml:space="preserve"> },</w:t>
        <w:br/>
        <w:t xml:space="preserve"> "time": "2015-07-28T13:29:10.643-07:00"</w:t>
        <w:br/>
        <w:t>}</w:t>
      </w:r>
    </w:p>
    <w:p>
      <w:r>
        <w:rPr>
          <w:b/>
        </w:rPr>
        <w:t>Note: Note: The example above is a truncated version of the provided response for readability; the API may return many Vendor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QueryResponse.Vendor</w:t>
            </w:r>
          </w:p>
        </w:tc>
        <w:tc>
          <w:tcPr>
            <w:tcW w:type="dxa" w:w="2880"/>
          </w:tcPr>
          <w:p>
            <w:r>
              <w:t>array</w:t>
            </w:r>
          </w:p>
        </w:tc>
        <w:tc>
          <w:tcPr>
            <w:tcW w:type="dxa" w:w="2880"/>
          </w:tcPr>
          <w:p>
            <w:r>
              <w:t>Array of Vendor objects returned by the query (present when querying vendor).</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QueryResponse.Vendor[].Vendor1099</w:t>
            </w:r>
          </w:p>
        </w:tc>
        <w:tc>
          <w:tcPr>
            <w:tcW w:type="dxa" w:w="2880"/>
          </w:tcPr>
          <w:p>
            <w:r>
              <w:t>boolean</w:t>
            </w:r>
          </w:p>
        </w:tc>
        <w:tc>
          <w:tcPr>
            <w:tcW w:type="dxa" w:w="2880"/>
          </w:tcPr>
          <w:p>
            <w:r>
              <w:t>Indicates whether the vendor is a 1099 vendor.</w:t>
            </w:r>
          </w:p>
        </w:tc>
      </w:tr>
      <w:tr>
        <w:tc>
          <w:tcPr>
            <w:tcW w:type="dxa" w:w="2880"/>
          </w:tcPr>
          <w:p>
            <w:r>
              <w:t>QueryResponse.Vendor[].domain</w:t>
            </w:r>
          </w:p>
        </w:tc>
        <w:tc>
          <w:tcPr>
            <w:tcW w:type="dxa" w:w="2880"/>
          </w:tcPr>
          <w:p>
            <w:r>
              <w:t>string</w:t>
            </w:r>
          </w:p>
        </w:tc>
        <w:tc>
          <w:tcPr>
            <w:tcW w:type="dxa" w:w="2880"/>
          </w:tcPr>
          <w:p>
            <w:r>
              <w:t>Data domain (e.g., QBO).</w:t>
            </w:r>
          </w:p>
        </w:tc>
      </w:tr>
      <w:tr>
        <w:tc>
          <w:tcPr>
            <w:tcW w:type="dxa" w:w="2880"/>
          </w:tcPr>
          <w:p>
            <w:r>
              <w:t>QueryResponse.Vendor[].DisplayName</w:t>
            </w:r>
          </w:p>
        </w:tc>
        <w:tc>
          <w:tcPr>
            <w:tcW w:type="dxa" w:w="2880"/>
          </w:tcPr>
          <w:p>
            <w:r>
              <w:t>string</w:t>
            </w:r>
          </w:p>
        </w:tc>
        <w:tc>
          <w:tcPr>
            <w:tcW w:type="dxa" w:w="2880"/>
          </w:tcPr>
          <w:p>
            <w:r>
              <w:t>Vendor display name.</w:t>
            </w:r>
          </w:p>
        </w:tc>
      </w:tr>
      <w:tr>
        <w:tc>
          <w:tcPr>
            <w:tcW w:type="dxa" w:w="2880"/>
          </w:tcPr>
          <w:p>
            <w:r>
              <w:t>QueryResponse.Vendor[].SyncToken</w:t>
            </w:r>
          </w:p>
        </w:tc>
        <w:tc>
          <w:tcPr>
            <w:tcW w:type="dxa" w:w="2880"/>
          </w:tcPr>
          <w:p>
            <w:r>
              <w:t>string</w:t>
            </w:r>
          </w:p>
        </w:tc>
        <w:tc>
          <w:tcPr>
            <w:tcW w:type="dxa" w:w="2880"/>
          </w:tcPr>
          <w:p>
            <w:r>
              <w:t>Sync token for concurrency control.</w:t>
            </w:r>
          </w:p>
        </w:tc>
      </w:tr>
      <w:tr>
        <w:tc>
          <w:tcPr>
            <w:tcW w:type="dxa" w:w="2880"/>
          </w:tcPr>
          <w:p>
            <w:r>
              <w:t>QueryResponse.Vendor[].PrintOnCheckName</w:t>
            </w:r>
          </w:p>
        </w:tc>
        <w:tc>
          <w:tcPr>
            <w:tcW w:type="dxa" w:w="2880"/>
          </w:tcPr>
          <w:p>
            <w:r>
              <w:t>string</w:t>
            </w:r>
          </w:p>
        </w:tc>
        <w:tc>
          <w:tcPr>
            <w:tcW w:type="dxa" w:w="2880"/>
          </w:tcPr>
          <w:p>
            <w:r>
              <w:t>Name used when printing checks.</w:t>
            </w:r>
          </w:p>
        </w:tc>
      </w:tr>
      <w:tr>
        <w:tc>
          <w:tcPr>
            <w:tcW w:type="dxa" w:w="2880"/>
          </w:tcPr>
          <w:p>
            <w:r>
              <w:t>QueryResponse.Vendor[].sparse</w:t>
            </w:r>
          </w:p>
        </w:tc>
        <w:tc>
          <w:tcPr>
            <w:tcW w:type="dxa" w:w="2880"/>
          </w:tcPr>
          <w:p>
            <w:r>
              <w:t>boolean</w:t>
            </w:r>
          </w:p>
        </w:tc>
        <w:tc>
          <w:tcPr>
            <w:tcW w:type="dxa" w:w="2880"/>
          </w:tcPr>
          <w:p>
            <w:r>
              <w:t>Indicates whether the object is sparse.</w:t>
            </w:r>
          </w:p>
        </w:tc>
      </w:tr>
      <w:tr>
        <w:tc>
          <w:tcPr>
            <w:tcW w:type="dxa" w:w="2880"/>
          </w:tcPr>
          <w:p>
            <w:r>
              <w:t>QueryResponse.Vendor[].Active</w:t>
            </w:r>
          </w:p>
        </w:tc>
        <w:tc>
          <w:tcPr>
            <w:tcW w:type="dxa" w:w="2880"/>
          </w:tcPr>
          <w:p>
            <w:r>
              <w:t>boolean</w:t>
            </w:r>
          </w:p>
        </w:tc>
        <w:tc>
          <w:tcPr>
            <w:tcW w:type="dxa" w:w="2880"/>
          </w:tcPr>
          <w:p>
            <w:r>
              <w:t>Whether the vendor is active.</w:t>
            </w:r>
          </w:p>
        </w:tc>
      </w:tr>
      <w:tr>
        <w:tc>
          <w:tcPr>
            <w:tcW w:type="dxa" w:w="2880"/>
          </w:tcPr>
          <w:p>
            <w:r>
              <w:t>QueryResponse.Vendor[].Balance</w:t>
            </w:r>
          </w:p>
        </w:tc>
        <w:tc>
          <w:tcPr>
            <w:tcW w:type="dxa" w:w="2880"/>
          </w:tcPr>
          <w:p>
            <w:r>
              <w:t>number</w:t>
            </w:r>
          </w:p>
        </w:tc>
        <w:tc>
          <w:tcPr>
            <w:tcW w:type="dxa" w:w="2880"/>
          </w:tcPr>
          <w:p>
            <w:r>
              <w:t>Vendor balance.</w:t>
            </w:r>
          </w:p>
        </w:tc>
      </w:tr>
      <w:tr>
        <w:tc>
          <w:tcPr>
            <w:tcW w:type="dxa" w:w="2880"/>
          </w:tcPr>
          <w:p>
            <w:r>
              <w:t>QueryResponse.Vendor[].Id</w:t>
            </w:r>
          </w:p>
        </w:tc>
        <w:tc>
          <w:tcPr>
            <w:tcW w:type="dxa" w:w="2880"/>
          </w:tcPr>
          <w:p>
            <w:r>
              <w:t>string</w:t>
            </w:r>
          </w:p>
        </w:tc>
        <w:tc>
          <w:tcPr>
            <w:tcW w:type="dxa" w:w="2880"/>
          </w:tcPr>
          <w:p>
            <w:r>
              <w:t>Vendor ID.</w:t>
            </w:r>
          </w:p>
        </w:tc>
      </w:tr>
      <w:tr>
        <w:tc>
          <w:tcPr>
            <w:tcW w:type="dxa" w:w="2880"/>
          </w:tcPr>
          <w:p>
            <w:r>
              <w:t>QueryResponse.Vendor[].MetaData</w:t>
            </w:r>
          </w:p>
        </w:tc>
        <w:tc>
          <w:tcPr>
            <w:tcW w:type="dxa" w:w="2880"/>
          </w:tcPr>
          <w:p>
            <w:r>
              <w:t>object</w:t>
            </w:r>
          </w:p>
        </w:tc>
        <w:tc>
          <w:tcPr>
            <w:tcW w:type="dxa" w:w="2880"/>
          </w:tcPr>
          <w:p>
            <w:r>
              <w:t>Metadata about the object.</w:t>
            </w:r>
          </w:p>
        </w:tc>
      </w:tr>
      <w:tr>
        <w:tc>
          <w:tcPr>
            <w:tcW w:type="dxa" w:w="2880"/>
          </w:tcPr>
          <w:p>
            <w:r>
              <w:t>QueryResponse.Vendor[].MetaData.CreateTime</w:t>
            </w:r>
          </w:p>
        </w:tc>
        <w:tc>
          <w:tcPr>
            <w:tcW w:type="dxa" w:w="2880"/>
          </w:tcPr>
          <w:p>
            <w:r>
              <w:t>string</w:t>
            </w:r>
          </w:p>
        </w:tc>
        <w:tc>
          <w:tcPr>
            <w:tcW w:type="dxa" w:w="2880"/>
          </w:tcPr>
          <w:p>
            <w:r>
              <w:t>Creation timestamp.</w:t>
            </w:r>
          </w:p>
        </w:tc>
      </w:tr>
      <w:tr>
        <w:tc>
          <w:tcPr>
            <w:tcW w:type="dxa" w:w="2880"/>
          </w:tcPr>
          <w:p>
            <w:r>
              <w:t>QueryResponse.Vendor[].MetaData.LastUpdatedTime</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'{{OAUTH_METADATA.meta.baseUrl}}/v3/company/{{OAUTH_METADATA.meta.realmId}}/query?query=select%20*%20from%20vendor%20where%20MetaData.LastUpdatedTime%20%3E%20%272014-09-17T15%3A28%3A48-07%3A00%27' \</w:t>
        <w:br/>
        <w:t>--header 'Accept: application/json'</w:t>
      </w:r>
    </w:p>
    <w:p>
      <w:pPr>
        <w:pStyle w:val="Heading3"/>
      </w:pPr>
      <w:r>
        <w:t>Example Usage</w:t>
      </w:r>
    </w:p>
    <w:p>
      <w:pPr>
        <w:pStyle w:val="Heading3"/>
      </w:pPr>
      <w:r>
        <w:t>Example 1: Query all vendors</w:t>
      </w:r>
    </w:p>
    <w:p>
      <w:r>
        <w:rPr>
          <w:b/>
          <w:color w:val="666666"/>
          <w:sz w:val="16"/>
        </w:rPr>
        <w:t>[bash]</w:t>
      </w:r>
    </w:p>
    <w:p>
      <w:pPr>
        <w:shd w:fill="F2F2F2" w:val="clear"/>
      </w:pPr>
      <w:r>
        <w:rPr>
          <w:rFonts w:ascii="Courier New" w:hAnsi="Courier New"/>
          <w:sz w:val="17"/>
        </w:rPr>
        <w:t>curl -G '{{OAUTH_METADATA.meta.baseUrl}}/v3/company/{{OAUTH_METADATA.meta.realmId}}/query' \</w:t>
        <w:br/>
        <w:t>--data-urlencode 'query=select * from vendor' \</w:t>
        <w:br/>
        <w:t>--header 'Accept: application/json'</w:t>
      </w:r>
    </w:p>
    <w:p>
      <w:pPr>
        <w:pStyle w:val="Heading3"/>
      </w:pPr>
      <w:r>
        <w:t>Example 2: Query vendors updated after a timestamp (from the docs)</w:t>
      </w:r>
    </w:p>
    <w:p>
      <w:r>
        <w:rPr>
          <w:b/>
          <w:color w:val="666666"/>
          <w:sz w:val="16"/>
        </w:rPr>
        <w:t>[bash]</w:t>
      </w:r>
    </w:p>
    <w:p>
      <w:pPr>
        <w:shd w:fill="F2F2F2" w:val="clear"/>
      </w:pPr>
      <w:r>
        <w:rPr>
          <w:rFonts w:ascii="Courier New" w:hAnsi="Courier New"/>
          <w:sz w:val="17"/>
        </w:rPr>
        <w:t>curl -G '{{OAUTH_METADATA.meta.baseUrl}}/v3/company/{{OAUTH_METADATA.meta.realmId}}/query' \</w:t>
        <w:br/>
        <w:t>--data-urlencode "query=select * from vendor where MetaData.LastUpdatedTime &gt; '2014-09-17T15:28:48-07:00'" \</w:t>
        <w:br/>
        <w:t>--header 'Accept: application/json'</w:t>
      </w:r>
    </w:p>
    <w:p>
      <w:pPr>
        <w:pStyle w:val="Heading3"/>
      </w:pPr>
      <w:r>
        <w:t>Notes</w:t>
      </w:r>
    </w:p>
    <w:p>
      <w:pPr>
        <w:pStyle w:val="ListBullet"/>
      </w:pPr>
      <w:r>
        <w:t>The scraped doc mentions Content type: text/plain, but the provided example response is JSON; this knowledge file uses Accept: application/json to match the response format shown.</w:t>
      </w:r>
    </w:p>
    <w:p>
      <w:pPr>
        <w:pStyle w:val="ListBullet"/>
      </w:pPr>
      <w:r>
        <w:t>This endpoint is generic for querying entities; the returned array field under QueryResponse depends on what you select (e.g., Vendor when querying vendor).</w:t>
      </w:r>
    </w:p>
    <w:p>
      <w:pPr>
        <w:pStyle w:val="Heading3"/>
      </w:pPr>
      <w:r>
        <w:t>Related vendors actions</w:t>
      </w:r>
    </w:p>
    <w:p>
      <w:pPr>
        <w:pStyle w:val="ListBullet"/>
      </w:pPr>
      <w:r>
        <w:t>[GET] Read a Vendor — /vendor/{{vendorId}}</w:t>
      </w:r>
    </w:p>
    <w:p>
      <w:r>
        <w:br w:type="page"/>
      </w:r>
    </w:p>
    <w:p>
      <w:pPr>
        <w:pStyle w:val="Heading2"/>
      </w:pPr>
      <w:r>
        <w:t>52. [GET] Get a Company's Vendor Balance Report</w:t>
      </w:r>
    </w:p>
    <w:p>
      <w:r>
        <w:rPr>
          <w:b/>
        </w:rPr>
        <w:t xml:space="preserve">Endpoint: </w:t>
      </w:r>
      <w:r>
        <w:rPr>
          <w:rFonts w:ascii="Courier New" w:hAnsi="Courier New"/>
          <w:sz w:val="18"/>
        </w:rPr>
        <w:t>/reports/VendorBalance</w:t>
      </w:r>
    </w:p>
    <w:p>
      <w:pPr>
        <w:pStyle w:val="Heading3"/>
      </w:pPr>
      <w:r>
        <w:t>Prerequisites</w:t>
      </w:r>
    </w:p>
    <w:p>
      <w:pPr>
        <w:pStyle w:val="ListBullet"/>
      </w:pPr>
      <w:r>
        <w:t>Report access enabled for the QuickBooks Online company (realm)</w:t>
      </w:r>
    </w:p>
    <w:p>
      <w:pPr>
        <w:pStyle w:val="Heading3"/>
      </w:pPr>
      <w:r>
        <w:t>Method</w:t>
      </w:r>
    </w:p>
    <w:p>
      <w:r>
        <w:t>GET</w:t>
      </w:r>
    </w:p>
    <w:p>
      <w:pPr>
        <w:pStyle w:val="Heading3"/>
      </w:pPr>
      <w:r>
        <w:t>URL</w:t>
      </w:r>
    </w:p>
    <w:p>
      <w:r>
        <w:t>{{OAUTH_METADATA.meta.baseUrl}}/v3/company/{{OAUTH_METADATA.meta.realmId}}/reports/VendorBalance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VendorBalance report for the specified company (realm). You can customize the report output using supported URL query parameters such as accounting method, date range macros, vendor/department filters, and sorting/grouping options.</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/v3/company/{{realmId}}/reports/VendorBalance.</w:t>
      </w:r>
    </w:p>
    <w:p>
      <w:pPr>
        <w:pStyle w:val="ListBullet"/>
      </w:pPr>
      <w:r>
        <w:t>Do not call the endpoint with a missing or empty realmId (e.g., avoid /v3/company//reports/VendorBalance).</w:t>
      </w:r>
    </w:p>
    <w:p>
      <w:pPr>
        <w:pStyle w:val="ListBullet"/>
      </w:pPr>
      <w:r>
        <w:t>Do not infer or guess realmId; use {{OAUTH_METADATA.meta.realmId}} as provided by the platform metadata.</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/v3/company/1386066315/reports/VendorBalance</w:t>
        <w:br/>
        <w:t>/v3/company/{{OAUTH_METADATA.meta.realmId}}/reports/VendorBalance</w:t>
      </w:r>
    </w:p>
    <w:p>
      <w:pPr>
        <w:pStyle w:val="Heading3"/>
      </w:pPr>
      <w:r>
        <w:t>Invalid Examples</w:t>
      </w:r>
    </w:p>
    <w:p>
      <w:r>
        <w:rPr>
          <w:b/>
          <w:color w:val="666666"/>
          <w:sz w:val="16"/>
        </w:rPr>
        <w:t>[http]</w:t>
      </w:r>
    </w:p>
    <w:p>
      <w:pPr>
        <w:shd w:fill="F2F2F2" w:val="clear"/>
      </w:pPr>
      <w:r>
        <w:rPr>
          <w:rFonts w:ascii="Courier New" w:hAnsi="Courier New"/>
          <w:sz w:val="17"/>
        </w:rPr>
        <w:t>/v3/company//reports/VendorBalance</w:t>
        <w:br/>
        <w:t>/v3/company/reports/VendorBalance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In this integration, use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qzurl</w:t>
            </w:r>
          </w:p>
        </w:tc>
        <w:tc>
          <w:tcPr>
            <w:tcW w:type="dxa" w:w="2880"/>
          </w:tcPr>
          <w:p>
            <w:r>
              <w:t>string</w:t>
            </w:r>
          </w:p>
        </w:tc>
        <w:tc>
          <w:tcPr>
            <w:tcW w:type="dxa" w:w="2880"/>
          </w:tcPr>
          <w:p>
            <w:r>
              <w:t>Whether Quick Zoom URL info should be generated for rows. Supported values: true, false.</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date_macro</w:t>
            </w:r>
          </w:p>
        </w:tc>
        <w:tc>
          <w:tcPr>
            <w:tcW w:type="dxa" w:w="2880"/>
          </w:tcPr>
          <w:p>
            <w:r>
              <w:t>string</w:t>
            </w:r>
          </w:p>
        </w:tc>
        <w:tc>
          <w:tcPr>
            <w:tcW w:type="dxa" w:w="2880"/>
          </w:tcPr>
          <w:p>
            <w:r>
              <w:t>Predefined date range. Use instead of explicit dates.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appaid</w:t>
            </w:r>
          </w:p>
        </w:tc>
        <w:tc>
          <w:tcPr>
            <w:tcW w:type="dxa" w:w="2880"/>
          </w:tcPr>
          <w:p>
            <w:r>
              <w:t>string</w:t>
            </w:r>
          </w:p>
        </w:tc>
        <w:tc>
          <w:tcPr>
            <w:tcW w:type="dxa" w:w="2880"/>
          </w:tcPr>
          <w:p>
            <w:r>
              <w:t>Status of the balance. Supported values: Paid, Unpaid, All.</w:t>
            </w:r>
          </w:p>
        </w:tc>
      </w:tr>
      <w:tr>
        <w:tc>
          <w:tcPr>
            <w:tcW w:type="dxa" w:w="2880"/>
          </w:tcPr>
          <w:p>
            <w:r>
              <w:t>report_date</w:t>
            </w:r>
          </w:p>
        </w:tc>
        <w:tc>
          <w:tcPr>
            <w:tcW w:type="dxa" w:w="2880"/>
          </w:tcPr>
          <w:p>
            <w:r>
              <w:t>string</w:t>
            </w:r>
          </w:p>
        </w:tc>
        <w:tc>
          <w:tcPr>
            <w:tcW w:type="dxa" w:w="2880"/>
          </w:tcPr>
          <w:p>
            <w:r>
              <w:t>Start date to use for the report, format YYYY-MM-DD.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 to include specified departments. Supported values: one or more comma-separated Department IDs (from Department.Id).</w:t>
            </w:r>
          </w:p>
        </w:tc>
      </w:tr>
      <w:tr>
        <w:tc>
          <w:tcPr>
            <w:tcW w:type="dxa" w:w="2880"/>
          </w:tcPr>
          <w:p>
            <w:r>
              <w:t>vendor</w:t>
            </w:r>
          </w:p>
        </w:tc>
        <w:tc>
          <w:tcPr>
            <w:tcW w:type="dxa" w:w="2880"/>
          </w:tcPr>
          <w:p>
            <w:r>
              <w:t>string</w:t>
            </w:r>
          </w:p>
        </w:tc>
        <w:tc>
          <w:tcPr>
            <w:tcW w:type="dxa" w:w="2880"/>
          </w:tcPr>
          <w:p>
            <w:r>
              <w:t>Filter to include specified vendors. Supported values: one or more comma-separated Vendor IDs (from 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"VendorBalance",</w:t>
        <w:br/>
        <w:t xml:space="preserve"> "DateMacro": "all",</w:t>
        <w:br/>
        <w:t xml:space="preserve"> "Option": [</w:t>
        <w:br/>
        <w:t xml:space="preserve"> {</w:t>
        <w:br/>
        <w:t xml:space="preserve"> "Name": "report_date",</w:t>
        <w:br/>
        <w:t xml:space="preserve"> "Value": "2016-03-14"</w:t>
        <w:br/>
        <w:t xml:space="preserve"> },</w:t>
        <w:br/>
        <w:t xml:space="preserve"> {</w:t>
        <w:br/>
        <w:t xml:space="preserve"> "Name": "NoReportData",</w:t>
        <w:br/>
        <w:t xml:space="preserve"> "Value": "false"</w:t>
        <w:br/>
        <w:t xml:space="preserve"> }</w:t>
        <w:br/>
        <w:t xml:space="preserve"> ],</w:t>
        <w:br/>
        <w:t xml:space="preserve"> "Currency": "USD",</w:t>
        <w:br/>
        <w:t xml:space="preserve"> "Time": "2016-03-14T10:39:07-07:00"</w:t>
        <w:br/>
        <w:t xml:space="preserve"> },</w:t>
        <w:br/>
        <w:t xml:space="preserve"> "Rows": {</w:t>
        <w:br/>
        <w:t xml:space="preserve"> "Row": [</w:t>
        <w:br/>
        <w:t xml:space="preserve"> {</w:t>
        <w:br/>
        <w:t xml:space="preserve"> "ColData": [</w:t>
        <w:br/>
        <w:t xml:space="preserve"> {</w:t>
        <w:br/>
        <w:t xml:space="preserve"> "id": "56",</w:t>
        <w:br/>
        <w:t xml:space="preserve"> "value": "Bob's Burger Joint"</w:t>
        <w:br/>
        <w:t xml:space="preserve"> },</w:t>
        <w:br/>
        <w:t xml:space="preserve"> {</w:t>
        <w:br/>
        <w:t xml:space="preserve"> "value": "-46.00"</w:t>
        <w:br/>
        <w:t xml:space="preserve"> }</w:t>
        <w:br/>
        <w:t xml:space="preserve"> ]</w:t>
        <w:br/>
        <w:t xml:space="preserve"> },</w:t>
        <w:br/>
        <w:t xml:space="preserve"> {</w:t>
        <w:br/>
        <w:t xml:space="preserve"> "ColData": [</w:t>
        <w:br/>
        <w:t xml:space="preserve"> {</w:t>
        <w:br/>
        <w:t xml:space="preserve"> "id": "31",</w:t>
        <w:br/>
        <w:t xml:space="preserve"> "value": "Brosnahan Insurance Agency"</w:t>
        <w:br/>
        <w:t xml:space="preserve"> },</w:t>
        <w:br/>
        <w:t xml:space="preserve"> {</w:t>
        <w:br/>
        <w:t xml:space="preserve"> "value": "241.23"</w:t>
        <w:br/>
        <w:t xml:space="preserve"> }</w:t>
        <w:br/>
        <w:t xml:space="preserve"> ]</w:t>
        <w:br/>
        <w:t xml:space="preserve"> },</w:t>
        <w:br/>
        <w:t xml:space="preserve"> {</w:t>
        <w:br/>
        <w:t xml:space="preserve"> "ColData": [</w:t>
        <w:br/>
        <w:t xml:space="preserve"> {</w:t>
        <w:br/>
        <w:t xml:space="preserve"> "id": "36",</w:t>
        <w:br/>
        <w:t xml:space="preserve"> "value": "Diego's Road Warrior Bodyshop"</w:t>
        <w:br/>
        <w:t xml:space="preserve"> },</w:t>
        <w:br/>
        <w:t xml:space="preserve"> {</w:t>
        <w:br/>
        <w:t xml:space="preserve"> "value": "755.00"</w:t>
        <w:br/>
        <w:t xml:space="preserve"> }</w:t>
        <w:br/>
        <w:t xml:space="preserve"> ]</w:t>
        <w:br/>
        <w:t xml:space="preserve"> },</w:t>
        <w:br/>
        <w:t xml:space="preserve"> {</w:t>
        <w:br/>
        <w:t xml:space="preserve"> "ColData": [</w:t>
        <w:br/>
        <w:t xml:space="preserve"> {</w:t>
        <w:br/>
        <w:t xml:space="preserve"> "id": "46",</w:t>
        <w:br/>
        <w:t xml:space="preserve"> "value": "Norton Lumber and Building Materials"</w:t>
        <w:br/>
        <w:t xml:space="preserve"> },</w:t>
        <w:br/>
        <w:t xml:space="preserve"> {</w:t>
        <w:br/>
        <w:t xml:space="preserve"> "value": "205.00"</w:t>
        <w:br/>
        <w:t xml:space="preserve"> }</w:t>
        <w:br/>
        <w:t xml:space="preserve"> ]</w:t>
        <w:br/>
        <w:t xml:space="preserve"> },</w:t>
        <w:br/>
        <w:t xml:space="preserve"> {</w:t>
        <w:br/>
        <w:t xml:space="preserve"> "ColData": [</w:t>
        <w:br/>
        <w:t xml:space="preserve"> {</w:t>
        <w:br/>
        <w:t xml:space="preserve"> "id": "48",</w:t>
        <w:br/>
        <w:t xml:space="preserve"> "value": "PG&amp;E"</w:t>
        <w:br/>
        <w:t xml:space="preserve"> },</w:t>
        <w:br/>
        <w:t xml:space="preserve"> {</w:t>
        <w:br/>
        <w:t xml:space="preserve"> "value": "86.44"</w:t>
        <w:br/>
        <w:t xml:space="preserve"> }</w:t>
        <w:br/>
        <w:t xml:space="preserve"> ]</w:t>
        <w:br/>
        <w:t xml:space="preserve"> },</w:t>
        <w:br/>
        <w:t xml:space="preserve"> {</w:t>
        <w:br/>
        <w:t xml:space="preserve"> "group": "GrandTotal",</w:t>
        <w:br/>
        <w:t xml:space="preserve"> "type": "Section",</w:t>
        <w:br/>
        <w:t xml:space="preserve"> "Summary": {</w:t>
        <w:br/>
        <w:t xml:space="preserve"> "ColData": [</w:t>
        <w:br/>
        <w:t xml:space="preserve"> {</w:t>
        <w:br/>
        <w:t xml:space="preserve"> "value": "TOTAL"</w:t>
        <w:br/>
        <w:t xml:space="preserve"> },</w:t>
        <w:br/>
        <w:t xml:space="preserve"> {</w:t>
        <w:br/>
        <w:t xml:space="preserve"> "value": "1241.67"</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"Vendor",</w:t>
        <w:br/>
        <w:t xml:space="preserve"> "ColTitle": ""</w:t>
        <w:br/>
        <w:t xml:space="preserve"> },</w:t>
        <w:br/>
        <w:t xml:space="preserve"> {</w:t>
        <w:br/>
        <w:t xml:space="preserve"> "ColType": "Money",</w:t>
        <w:br/>
        <w:t xml:space="preserve"> "ColTitle": "Total"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(VendorBalance).</w:t>
            </w:r>
          </w:p>
        </w:tc>
      </w:tr>
      <w:tr>
        <w:tc>
          <w:tcPr>
            <w:tcW w:type="dxa" w:w="2880"/>
          </w:tcPr>
          <w:p>
            <w:r>
              <w:t>Header.DateMacro</w:t>
            </w:r>
          </w:p>
        </w:tc>
        <w:tc>
          <w:tcPr>
            <w:tcW w:type="dxa" w:w="2880"/>
          </w:tcPr>
          <w:p>
            <w:r>
              <w:t>string</w:t>
            </w:r>
          </w:p>
        </w:tc>
        <w:tc>
          <w:tcPr>
            <w:tcW w:type="dxa" w:w="2880"/>
          </w:tcPr>
          <w:p>
            <w:r>
              <w:t>Date macro applied to the report (example shows all).</w:t>
            </w:r>
          </w:p>
        </w:tc>
      </w:tr>
      <w:tr>
        <w:tc>
          <w:tcPr>
            <w:tcW w:type="dxa" w:w="2880"/>
          </w:tcPr>
          <w:p>
            <w:r>
              <w:t>Header.Option</w:t>
            </w:r>
          </w:p>
        </w:tc>
        <w:tc>
          <w:tcPr>
            <w:tcW w:type="dxa" w:w="2880"/>
          </w:tcPr>
          <w:p>
            <w:r>
              <w:t>array</w:t>
            </w:r>
          </w:p>
        </w:tc>
        <w:tc>
          <w:tcPr>
            <w:tcW w:type="dxa" w:w="2880"/>
          </w:tcPr>
          <w:p>
            <w:r>
              <w:t>Report options applied as name/value pairs.</w:t>
            </w:r>
          </w:p>
        </w:tc>
      </w:tr>
      <w:tr>
        <w:tc>
          <w:tcPr>
            <w:tcW w:type="dxa" w:w="2880"/>
          </w:tcPr>
          <w:p>
            <w:r>
              <w:t>Header.Option[].Name</w:t>
            </w:r>
          </w:p>
        </w:tc>
        <w:tc>
          <w:tcPr>
            <w:tcW w:type="dxa" w:w="2880"/>
          </w:tcPr>
          <w:p>
            <w:r>
              <w:t>string</w:t>
            </w:r>
          </w:p>
        </w:tc>
        <w:tc>
          <w:tcPr>
            <w:tcW w:type="dxa" w:w="2880"/>
          </w:tcPr>
          <w:p>
            <w:r>
              <w:t>Option name (e.g., report_date, NoReportData).</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List of report rows and summary sections.</w:t>
            </w:r>
          </w:p>
        </w:tc>
      </w:tr>
      <w:tr>
        <w:tc>
          <w:tcPr>
            <w:tcW w:type="dxa" w:w="2880"/>
          </w:tcPr>
          <w:p>
            <w:r>
              <w:t>Rows.Row[].ColData</w:t>
            </w:r>
          </w:p>
        </w:tc>
        <w:tc>
          <w:tcPr>
            <w:tcW w:type="dxa" w:w="2880"/>
          </w:tcPr>
          <w:p>
            <w:r>
              <w:t>array</w:t>
            </w:r>
          </w:p>
        </w:tc>
        <w:tc>
          <w:tcPr>
            <w:tcW w:type="dxa" w:w="2880"/>
          </w:tcPr>
          <w:p>
            <w:r>
              <w:t>Column data values for a row.</w:t>
            </w:r>
          </w:p>
        </w:tc>
      </w:tr>
      <w:tr>
        <w:tc>
          <w:tcPr>
            <w:tcW w:type="dxa" w:w="2880"/>
          </w:tcPr>
          <w:p>
            <w:r>
              <w:t>Rows.Row[].ColData[].id</w:t>
            </w:r>
          </w:p>
        </w:tc>
        <w:tc>
          <w:tcPr>
            <w:tcW w:type="dxa" w:w="2880"/>
          </w:tcPr>
          <w:p>
            <w:r>
              <w:t>string</w:t>
            </w:r>
          </w:p>
        </w:tc>
        <w:tc>
          <w:tcPr>
            <w:tcW w:type="dxa" w:w="2880"/>
          </w:tcPr>
          <w:p>
            <w:r>
              <w:t>Identifier for the entity in the first column when provided (e.g., Vendor ID).</w:t>
            </w:r>
          </w:p>
        </w:tc>
      </w:tr>
      <w:tr>
        <w:tc>
          <w:tcPr>
            <w:tcW w:type="dxa" w:w="2880"/>
          </w:tcPr>
          <w:p>
            <w:r>
              <w:t>Rows.Row[].ColData[].value</w:t>
            </w:r>
          </w:p>
        </w:tc>
        <w:tc>
          <w:tcPr>
            <w:tcW w:type="dxa" w:w="2880"/>
          </w:tcPr>
          <w:p>
            <w:r>
              <w:t>string</w:t>
            </w:r>
          </w:p>
        </w:tc>
        <w:tc>
          <w:tcPr>
            <w:tcW w:type="dxa" w:w="2880"/>
          </w:tcPr>
          <w:p>
            <w:r>
              <w:t>Display value for the column.</w:t>
            </w:r>
          </w:p>
        </w:tc>
      </w:tr>
      <w:tr>
        <w:tc>
          <w:tcPr>
            <w:tcW w:type="dxa" w:w="2880"/>
          </w:tcPr>
          <w:p>
            <w:r>
              <w:t>Rows.Row[].group</w:t>
            </w:r>
          </w:p>
        </w:tc>
        <w:tc>
          <w:tcPr>
            <w:tcW w:type="dxa" w:w="2880"/>
          </w:tcPr>
          <w:p>
            <w:r>
              <w:t>string</w:t>
            </w:r>
          </w:p>
        </w:tc>
        <w:tc>
          <w:tcPr>
            <w:tcW w:type="dxa" w:w="2880"/>
          </w:tcPr>
          <w:p>
            <w:r>
              <w:t>Group label for special rows (e.g., GrandTotal) when present.</w:t>
            </w:r>
          </w:p>
        </w:tc>
      </w:tr>
      <w:tr>
        <w:tc>
          <w:tcPr>
            <w:tcW w:type="dxa" w:w="2880"/>
          </w:tcPr>
          <w:p>
            <w:r>
              <w:t>Rows.Row[].type</w:t>
            </w:r>
          </w:p>
        </w:tc>
        <w:tc>
          <w:tcPr>
            <w:tcW w:type="dxa" w:w="2880"/>
          </w:tcPr>
          <w:p>
            <w:r>
              <w:t>string</w:t>
            </w:r>
          </w:p>
        </w:tc>
        <w:tc>
          <w:tcPr>
            <w:tcW w:type="dxa" w:w="2880"/>
          </w:tcPr>
          <w:p>
            <w:r>
              <w:t>Row type (e.g., Section) when present.</w:t>
            </w:r>
          </w:p>
        </w:tc>
      </w:tr>
      <w:tr>
        <w:tc>
          <w:tcPr>
            <w:tcW w:type="dxa" w:w="2880"/>
          </w:tcPr>
          <w:p>
            <w:r>
              <w:t>Rows.Row[].Summary</w:t>
            </w:r>
          </w:p>
        </w:tc>
        <w:tc>
          <w:tcPr>
            <w:tcW w:type="dxa" w:w="2880"/>
          </w:tcPr>
          <w:p>
            <w:r>
              <w:t>object</w:t>
            </w:r>
          </w:p>
        </w:tc>
        <w:tc>
          <w:tcPr>
            <w:tcW w:type="dxa" w:w="2880"/>
          </w:tcPr>
          <w:p>
            <w:r>
              <w:t>Summary data for section rows.</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columns included in the report.</w:t>
            </w:r>
          </w:p>
        </w:tc>
      </w:tr>
      <w:tr>
        <w:tc>
          <w:tcPr>
            <w:tcW w:type="dxa" w:w="2880"/>
          </w:tcPr>
          <w:p>
            <w:r>
              <w:t>Columns.Column[].ColType</w:t>
            </w:r>
          </w:p>
        </w:tc>
        <w:tc>
          <w:tcPr>
            <w:tcW w:type="dxa" w:w="2880"/>
          </w:tcPr>
          <w:p>
            <w:r>
              <w:t>string</w:t>
            </w:r>
          </w:p>
        </w:tc>
        <w:tc>
          <w:tcPr>
            <w:tcW w:type="dxa" w:w="2880"/>
          </w:tcPr>
          <w:p>
            <w:r>
              <w:t>Column type (e.g., Vendor, Money).</w:t>
            </w:r>
          </w:p>
        </w:tc>
      </w:tr>
      <w:tr>
        <w:tc>
          <w:tcPr>
            <w:tcW w:type="dxa" w:w="2880"/>
          </w:tcPr>
          <w:p>
            <w:r>
              <w:t>Columns.Column[].ColTitle</w:t>
            </w:r>
          </w:p>
        </w:tc>
        <w:tc>
          <w:tcPr>
            <w:tcW w:type="dxa" w:w="2880"/>
          </w:tcPr>
          <w:p>
            <w:r>
              <w:t>string</w:t>
            </w:r>
          </w:p>
        </w:tc>
        <w:tc>
          <w:tcPr>
            <w:tcW w:type="dxa" w:w="2880"/>
          </w:tcPr>
          <w:p>
            <w:r>
              <w:t>Column title (empty in the sample for the Vendor column).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'{{OAUTH_METADATA.meta.baseUrl}}/v3/company/{{OAUTH_METADATA.meta.realmId}}/reports/VendorBalance?report_date=2016-03-14' \</w:t>
        <w:br/>
        <w:t xml:space="preserve"> --header 'Accept: application/json'</w:t>
      </w:r>
    </w:p>
    <w:p>
      <w:pPr>
        <w:pStyle w:val="Heading3"/>
      </w:pPr>
      <w:r>
        <w:t>Example Usage</w:t>
      </w:r>
    </w:p>
    <w:p>
      <w:pPr>
        <w:pStyle w:val="Heading3"/>
      </w:pPr>
      <w:r>
        <w:t>Example 1: Run report for a specific report date</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'{{OAUTH_METADATA.meta.baseUrl}}/v3/company/{{OAUTH_METADATA.meta.realmId}}/reports/VendorBalance?report_date=2016-03-14' \</w:t>
        <w:br/>
        <w:t xml:space="preserve"> -H 'Accept: application/json'</w:t>
      </w:r>
    </w:p>
    <w:p>
      <w:pPr>
        <w:pStyle w:val="Heading3"/>
      </w:pPr>
      <w:r>
        <w:t>Example 2: Filter by vendor IDs and use accrual accounting</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'{{OAUTH_METADATA.meta.baseUrl}}/v3/company/{{OAUTH_METADATA.meta.realmId}}/reports/VendorBalance?vendor=56,31&amp;accounting_method=Accrual&amp;sort_order=ascend' \</w:t>
        <w:br/>
        <w:t xml:space="preserve"> -H 'Accept: application/json'</w:t>
      </w:r>
    </w:p>
    <w:p>
      <w:pPr>
        <w:pStyle w:val="Heading3"/>
      </w:pPr>
      <w:r>
        <w:t>Example 3: Use a date macro and include Quick Zoom URLs</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'{{OAUTH_METADATA.meta.baseUrl}}/v3/company/{{OAUTH_METADATA.meta.realmId}}/reports/VendorBalance?date_macro=This%20Month-to-date&amp;qzurl=true' \</w:t>
        <w:br/>
        <w:t xml:space="preserve"> -H 'Accept: application/json'</w:t>
      </w:r>
    </w:p>
    <w:p>
      <w:pPr>
        <w:pStyle w:val="Heading3"/>
      </w:pPr>
      <w:r>
        <w:t>Notes</w:t>
      </w:r>
    </w:p>
    <w:p>
      <w:pPr>
        <w:pStyle w:val="ListBullet"/>
      </w:pPr>
      <w:r>
        <w:t>Query parameters are appended as ?name=value&amp;... to customize the report output.</w:t>
      </w:r>
    </w:p>
    <w:p>
      <w:pPr>
        <w:pStyle w:val="ListBullet"/>
      </w:pPr>
      <w:r>
        <w:t>department and vendor accept comma-separated IDs sourced from their respective object responses (Department.Id, Vendor.Id).</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53. [GET] Read a Vendor</w:t>
      </w:r>
    </w:p>
    <w:p>
      <w:r>
        <w:rPr>
          <w:b/>
        </w:rPr>
        <w:t xml:space="preserve">Endpoint: </w:t>
      </w:r>
      <w:r>
        <w:rPr>
          <w:rFonts w:ascii="Courier New" w:hAnsi="Courier New"/>
          <w:sz w:val="18"/>
        </w:rPr>
        <w:t>/vendor/{{vendorId}}</w:t>
      </w:r>
    </w:p>
    <w:p>
      <w:pPr>
        <w:pStyle w:val="Heading3"/>
      </w:pPr>
      <w:r>
        <w:t>Prerequisites</w:t>
      </w:r>
    </w:p>
    <w:p>
      <w:pPr>
        <w:pStyle w:val="ListBullet"/>
      </w:pPr>
      <w:r>
        <w:t>A Vendor must have been previously created in the QuickBooks company.</w:t>
      </w:r>
    </w:p>
    <w:p>
      <w:pPr>
        <w:pStyle w:val="Heading3"/>
      </w:pPr>
      <w:r>
        <w:t>Method</w:t>
      </w:r>
    </w:p>
    <w:p>
      <w:r>
        <w:t>GET</w:t>
      </w:r>
    </w:p>
    <w:p>
      <w:pPr>
        <w:pStyle w:val="Heading3"/>
      </w:pPr>
      <w:r>
        <w:t>URL</w:t>
      </w:r>
    </w:p>
    <w:p>
      <w:r>
        <w:t>{{OAUTH_METADATA.meta.baseUrl}}/v3/company/{{OAUTH_METADATA.meta.realmId}}/vendor/{{vendorId}}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Vendor object that has been previously created. Returns the Vendor object.</w:t>
      </w:r>
    </w:p>
    <w:p>
      <w:pPr>
        <w:pStyle w:val="Heading3"/>
      </w:pPr>
      <w:r>
        <w:t>Enforcement Rules</w:t>
      </w:r>
    </w:p>
    <w:p>
      <w:pPr>
        <w:pStyle w:val="ListBullet"/>
      </w:pPr>
      <w:r>
        <w:t>The vendorId path parameter must always be present.</w:t>
      </w:r>
    </w:p>
    <w:p>
      <w:pPr>
        <w:pStyle w:val="ListBullet"/>
      </w:pPr>
      <w:r>
        <w:t>If the user provides a vendorId, use that value directly.</w:t>
      </w:r>
    </w:p>
    <w:p>
      <w:pPr>
        <w:pStyle w:val="ListBullet"/>
      </w:pPr>
      <w:r>
        <w:t>Do not call the API with a missing or empty vendorId (e.g., avoid /vendor// or /vendor).</w:t>
      </w:r>
    </w:p>
    <w:p>
      <w:pPr>
        <w:pStyle w:val="ListBullet"/>
      </w:pPr>
      <w:r>
        <w:t>Always construct the path as /vendor/{{vendorId}}, where {{vendorId}}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/v3/company/{{OAUTH_METADATA.meta.realmId}}/vendor/30</w:t>
        <w:br/>
        <w:t>/v3/company/{{OAUTH_METADATA.meta.realmId}}/vendor/12345</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/v3/company/{{OAUTH_METADATA.meta.realmId}}/vendor/</w:t>
        <w:br/>
        <w:t>/v3/company/{{OAUTH_METADATA.meta.realmId}}/vendor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The ID of the Vendor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 {</w:t>
        <w:br/>
        <w:t xml:space="preserve"> "PrimaryEmailAddr": {</w:t>
        <w:br/>
        <w:t xml:space="preserve"> "Address": "Books@Intuit.com"</w:t>
        <w:br/>
        <w:t xml:space="preserve"> },</w:t>
        <w:br/>
        <w:t xml:space="preserve"> "Vendor1099": false,</w:t>
        <w:br/>
        <w:t xml:space="preserve"> "domain": "QBO",</w:t>
        <w:br/>
        <w:t xml:space="preserve"> "GivenName": "Bessie",</w:t>
        <w:br/>
        <w:t xml:space="preserve"> "DisplayName": "Books by Bessie",</w:t>
        <w:br/>
        <w:t xml:space="preserve"> "BillAddr": {</w:t>
        <w:br/>
        <w:t xml:space="preserve"> "City": "Palo Alto",</w:t>
        <w:br/>
        <w:t xml:space="preserve"> "Line1": "15 Main St.",</w:t>
        <w:br/>
        <w:t xml:space="preserve"> "PostalCode": "94303",</w:t>
        <w:br/>
        <w:t xml:space="preserve"> "Lat": "37.445013",</w:t>
        <w:br/>
        <w:t xml:space="preserve"> "Long": "-122.1391443",</w:t>
        <w:br/>
        <w:t xml:space="preserve"> "CountrySubDivisionCode": "CA",</w:t>
        <w:br/>
        <w:t xml:space="preserve"> "Id": "31"</w:t>
        <w:br/>
        <w:t xml:space="preserve"> },</w:t>
        <w:br/>
        <w:t xml:space="preserve"> "SyncToken": "0",</w:t>
        <w:br/>
        <w:t xml:space="preserve"> "PrintOnCheckName": "Books by Bessie",</w:t>
        <w:br/>
        <w:t xml:space="preserve"> "FamilyName": "Williams",</w:t>
        <w:br/>
        <w:t xml:space="preserve"> "PrimaryPhone": {</w:t>
        <w:br/>
        <w:t xml:space="preserve"> "FreeFormNumber": "(650) 555-7745"</w:t>
        <w:br/>
        <w:t xml:space="preserve"> },</w:t>
        <w:br/>
        <w:t xml:space="preserve"> "AcctNum": "1345",</w:t>
        <w:br/>
        <w:t xml:space="preserve"> "CompanyName": "Books by Bessie",</w:t>
        <w:br/>
        <w:t xml:space="preserve"> "WebAddr": {</w:t>
        <w:br/>
        <w:t xml:space="preserve"> "URI": "http://www.booksbybessie.co"</w:t>
        <w:br/>
        <w:t xml:space="preserve"> },</w:t>
        <w:br/>
        <w:t xml:space="preserve"> "sparse": false,</w:t>
        <w:br/>
        <w:t xml:space="preserve"> "Active": true,</w:t>
        <w:br/>
        <w:t xml:space="preserve"> "Balance": 0,</w:t>
        <w:br/>
        <w:t xml:space="preserve"> "Id": "30",</w:t>
        <w:br/>
        <w:t xml:space="preserve"> "MetaData": {</w:t>
        <w:br/>
        <w:t xml:space="preserve"> "CreateTime": "2014-09-12T10:07:56-07:00",</w:t>
        <w:br/>
        <w:t xml:space="preserve"> "LastUpdatedTime": "2014-09-17T11:13:46-07:00"</w:t>
        <w:br/>
        <w:t xml:space="preserve"> }</w:t>
        <w:br/>
        <w:t xml:space="preserve"> },</w:t>
        <w:br/>
        <w:t xml:space="preserve"> "time": "2015-07-28T13:33:09.453-07:00"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object</w:t>
            </w:r>
          </w:p>
        </w:tc>
        <w:tc>
          <w:tcPr>
            <w:tcW w:type="dxa" w:w="2880"/>
          </w:tcPr>
          <w:p>
            <w:r>
              <w:t>The Vendor object returned by QuickBooks.</w:t>
            </w:r>
          </w:p>
        </w:tc>
      </w:tr>
      <w:tr>
        <w:tc>
          <w:tcPr>
            <w:tcW w:type="dxa" w:w="2880"/>
          </w:tcPr>
          <w:p>
            <w:r>
              <w:t>Vendor.PrimaryEmailAddr</w:t>
            </w:r>
          </w:p>
        </w:tc>
        <w:tc>
          <w:tcPr>
            <w:tcW w:type="dxa" w:w="2880"/>
          </w:tcPr>
          <w:p>
            <w:r>
              <w:t>object</w:t>
            </w:r>
          </w:p>
        </w:tc>
        <w:tc>
          <w:tcPr>
            <w:tcW w:type="dxa" w:w="2880"/>
          </w:tcPr>
          <w:p>
            <w:r>
              <w:t>Primary email address container.</w:t>
            </w:r>
          </w:p>
        </w:tc>
      </w:tr>
      <w:tr>
        <w:tc>
          <w:tcPr>
            <w:tcW w:type="dxa" w:w="2880"/>
          </w:tcPr>
          <w:p>
            <w:r>
              <w:t>Vendor.PrimaryEmailAddr.Address</w:t>
            </w:r>
          </w:p>
        </w:tc>
        <w:tc>
          <w:tcPr>
            <w:tcW w:type="dxa" w:w="2880"/>
          </w:tcPr>
          <w:p>
            <w:r>
              <w:t>string</w:t>
            </w:r>
          </w:p>
        </w:tc>
        <w:tc>
          <w:tcPr>
            <w:tcW w:type="dxa" w:w="2880"/>
          </w:tcPr>
          <w:p>
            <w:r>
              <w:t>Primary email address.</w:t>
            </w:r>
          </w:p>
        </w:tc>
      </w:tr>
      <w:tr>
        <w:tc>
          <w:tcPr>
            <w:tcW w:type="dxa" w:w="2880"/>
          </w:tcPr>
          <w:p>
            <w:r>
              <w:t>Vendor.Vendor1099</w:t>
            </w:r>
          </w:p>
        </w:tc>
        <w:tc>
          <w:tcPr>
            <w:tcW w:type="dxa" w:w="2880"/>
          </w:tcPr>
          <w:p>
            <w:r>
              <w:t>boolean</w:t>
            </w:r>
          </w:p>
        </w:tc>
        <w:tc>
          <w:tcPr>
            <w:tcW w:type="dxa" w:w="2880"/>
          </w:tcPr>
          <w:p>
            <w:r>
              <w:t>Indicates whether the vendor is a 1099 vendor.</w:t>
            </w:r>
          </w:p>
        </w:tc>
      </w:tr>
      <w:tr>
        <w:tc>
          <w:tcPr>
            <w:tcW w:type="dxa" w:w="2880"/>
          </w:tcPr>
          <w:p>
            <w:r>
              <w:t>Vendor.domain</w:t>
            </w:r>
          </w:p>
        </w:tc>
        <w:tc>
          <w:tcPr>
            <w:tcW w:type="dxa" w:w="2880"/>
          </w:tcPr>
          <w:p>
            <w:r>
              <w:t>string</w:t>
            </w:r>
          </w:p>
        </w:tc>
        <w:tc>
          <w:tcPr>
            <w:tcW w:type="dxa" w:w="2880"/>
          </w:tcPr>
          <w:p>
            <w:r>
              <w:t>Domain value (as returned by QuickBooks).</w:t>
            </w:r>
          </w:p>
        </w:tc>
      </w:tr>
      <w:tr>
        <w:tc>
          <w:tcPr>
            <w:tcW w:type="dxa" w:w="2880"/>
          </w:tcPr>
          <w:p>
            <w:r>
              <w:t>Vendor.GivenName</w:t>
            </w:r>
          </w:p>
        </w:tc>
        <w:tc>
          <w:tcPr>
            <w:tcW w:type="dxa" w:w="2880"/>
          </w:tcPr>
          <w:p>
            <w:r>
              <w:t>string</w:t>
            </w:r>
          </w:p>
        </w:tc>
        <w:tc>
          <w:tcPr>
            <w:tcW w:type="dxa" w:w="2880"/>
          </w:tcPr>
          <w:p>
            <w:r>
              <w:t>Vendor given/first name.</w:t>
            </w:r>
          </w:p>
        </w:tc>
      </w:tr>
      <w:tr>
        <w:tc>
          <w:tcPr>
            <w:tcW w:type="dxa" w:w="2880"/>
          </w:tcPr>
          <w:p>
            <w:r>
              <w:t>Vendor.DisplayName</w:t>
            </w:r>
          </w:p>
        </w:tc>
        <w:tc>
          <w:tcPr>
            <w:tcW w:type="dxa" w:w="2880"/>
          </w:tcPr>
          <w:p>
            <w:r>
              <w:t>string</w:t>
            </w:r>
          </w:p>
        </w:tc>
        <w:tc>
          <w:tcPr>
            <w:tcW w:type="dxa" w:w="2880"/>
          </w:tcPr>
          <w:p>
            <w:r>
              <w:t>Vendor display name.</w:t>
            </w:r>
          </w:p>
        </w:tc>
      </w:tr>
      <w:tr>
        <w:tc>
          <w:tcPr>
            <w:tcW w:type="dxa" w:w="2880"/>
          </w:tcPr>
          <w:p>
            <w:r>
              <w:t>Vendor.BillAddr</w:t>
            </w:r>
          </w:p>
        </w:tc>
        <w:tc>
          <w:tcPr>
            <w:tcW w:type="dxa" w:w="2880"/>
          </w:tcPr>
          <w:p>
            <w:r>
              <w:t>object</w:t>
            </w:r>
          </w:p>
        </w:tc>
        <w:tc>
          <w:tcPr>
            <w:tcW w:type="dxa" w:w="2880"/>
          </w:tcPr>
          <w:p>
            <w:r>
              <w:t>Billing address object.</w:t>
            </w:r>
          </w:p>
        </w:tc>
      </w:tr>
      <w:tr>
        <w:tc>
          <w:tcPr>
            <w:tcW w:type="dxa" w:w="2880"/>
          </w:tcPr>
          <w:p>
            <w:r>
              <w:t>Vendor.BillAddr.City</w:t>
            </w:r>
          </w:p>
        </w:tc>
        <w:tc>
          <w:tcPr>
            <w:tcW w:type="dxa" w:w="2880"/>
          </w:tcPr>
          <w:p>
            <w:r>
              <w:t>string</w:t>
            </w:r>
          </w:p>
        </w:tc>
        <w:tc>
          <w:tcPr>
            <w:tcW w:type="dxa" w:w="2880"/>
          </w:tcPr>
          <w:p>
            <w:r>
              <w:t>Billing address city.</w:t>
            </w:r>
          </w:p>
        </w:tc>
      </w:tr>
      <w:tr>
        <w:tc>
          <w:tcPr>
            <w:tcW w:type="dxa" w:w="2880"/>
          </w:tcPr>
          <w:p>
            <w:r>
              <w:t>Vendor.BillAddr.Line1</w:t>
            </w:r>
          </w:p>
        </w:tc>
        <w:tc>
          <w:tcPr>
            <w:tcW w:type="dxa" w:w="2880"/>
          </w:tcPr>
          <w:p>
            <w:r>
              <w:t>string</w:t>
            </w:r>
          </w:p>
        </w:tc>
        <w:tc>
          <w:tcPr>
            <w:tcW w:type="dxa" w:w="2880"/>
          </w:tcPr>
          <w:p>
            <w:r>
              <w:t>Billing address line 1.</w:t>
            </w:r>
          </w:p>
        </w:tc>
      </w:tr>
      <w:tr>
        <w:tc>
          <w:tcPr>
            <w:tcW w:type="dxa" w:w="2880"/>
          </w:tcPr>
          <w:p>
            <w:r>
              <w:t>Vendor.BillAddr.PostalCode</w:t>
            </w:r>
          </w:p>
        </w:tc>
        <w:tc>
          <w:tcPr>
            <w:tcW w:type="dxa" w:w="2880"/>
          </w:tcPr>
          <w:p>
            <w:r>
              <w:t>string</w:t>
            </w:r>
          </w:p>
        </w:tc>
        <w:tc>
          <w:tcPr>
            <w:tcW w:type="dxa" w:w="2880"/>
          </w:tcPr>
          <w:p>
            <w:r>
              <w:t>Billing address postal code.</w:t>
            </w:r>
          </w:p>
        </w:tc>
      </w:tr>
      <w:tr>
        <w:tc>
          <w:tcPr>
            <w:tcW w:type="dxa" w:w="2880"/>
          </w:tcPr>
          <w:p>
            <w:r>
              <w:t>Vendor.BillAddr.Lat</w:t>
            </w:r>
          </w:p>
        </w:tc>
        <w:tc>
          <w:tcPr>
            <w:tcW w:type="dxa" w:w="2880"/>
          </w:tcPr>
          <w:p>
            <w:r>
              <w:t>string</w:t>
            </w:r>
          </w:p>
        </w:tc>
        <w:tc>
          <w:tcPr>
            <w:tcW w:type="dxa" w:w="2880"/>
          </w:tcPr>
          <w:p>
            <w:r>
              <w:t>Latitude for the billing address (as returned).</w:t>
            </w:r>
          </w:p>
        </w:tc>
      </w:tr>
      <w:tr>
        <w:tc>
          <w:tcPr>
            <w:tcW w:type="dxa" w:w="2880"/>
          </w:tcPr>
          <w:p>
            <w:r>
              <w:t>Vendor.BillAddr.Long</w:t>
            </w:r>
          </w:p>
        </w:tc>
        <w:tc>
          <w:tcPr>
            <w:tcW w:type="dxa" w:w="2880"/>
          </w:tcPr>
          <w:p>
            <w:r>
              <w:t>string</w:t>
            </w:r>
          </w:p>
        </w:tc>
        <w:tc>
          <w:tcPr>
            <w:tcW w:type="dxa" w:w="2880"/>
          </w:tcPr>
          <w:p>
            <w:r>
              <w:t>Longitude for the billing address (as returned).</w:t>
            </w:r>
          </w:p>
        </w:tc>
      </w:tr>
      <w:tr>
        <w:tc>
          <w:tcPr>
            <w:tcW w:type="dxa" w:w="2880"/>
          </w:tcPr>
          <w:p>
            <w:r>
              <w:t>Vendor.BillAddr.CountrySubDivisionCode</w:t>
            </w:r>
          </w:p>
        </w:tc>
        <w:tc>
          <w:tcPr>
            <w:tcW w:type="dxa" w:w="2880"/>
          </w:tcPr>
          <w:p>
            <w:r>
              <w:t>string</w:t>
            </w:r>
          </w:p>
        </w:tc>
        <w:tc>
          <w:tcPr>
            <w:tcW w:type="dxa" w:w="2880"/>
          </w:tcPr>
          <w:p>
            <w:r>
              <w:t>Country subdivision code (e.g., state/province).</w:t>
            </w:r>
          </w:p>
        </w:tc>
      </w:tr>
      <w:tr>
        <w:tc>
          <w:tcPr>
            <w:tcW w:type="dxa" w:w="2880"/>
          </w:tcPr>
          <w:p>
            <w:r>
              <w:t>Vendor.BillAddr.Id</w:t>
            </w:r>
          </w:p>
        </w:tc>
        <w:tc>
          <w:tcPr>
            <w:tcW w:type="dxa" w:w="2880"/>
          </w:tcPr>
          <w:p>
            <w:r>
              <w:t>string</w:t>
            </w:r>
          </w:p>
        </w:tc>
        <w:tc>
          <w:tcPr>
            <w:tcW w:type="dxa" w:w="2880"/>
          </w:tcPr>
          <w:p>
            <w:r>
              <w:t>Address ID (as returned).</w:t>
            </w:r>
          </w:p>
        </w:tc>
      </w:tr>
      <w:tr>
        <w:tc>
          <w:tcPr>
            <w:tcW w:type="dxa" w:w="2880"/>
          </w:tcPr>
          <w:p>
            <w:r>
              <w:t>Vendor.SyncToken</w:t>
            </w:r>
          </w:p>
        </w:tc>
        <w:tc>
          <w:tcPr>
            <w:tcW w:type="dxa" w:w="2880"/>
          </w:tcPr>
          <w:p>
            <w:r>
              <w:t>string</w:t>
            </w:r>
          </w:p>
        </w:tc>
        <w:tc>
          <w:tcPr>
            <w:tcW w:type="dxa" w:w="2880"/>
          </w:tcPr>
          <w:p>
            <w:r>
              <w:t>Sync token for concurrency control (as returned).</w:t>
            </w:r>
          </w:p>
        </w:tc>
      </w:tr>
      <w:tr>
        <w:tc>
          <w:tcPr>
            <w:tcW w:type="dxa" w:w="2880"/>
          </w:tcPr>
          <w:p>
            <w:r>
              <w:t>Vendor.PrintOnCheckName</w:t>
            </w:r>
          </w:p>
        </w:tc>
        <w:tc>
          <w:tcPr>
            <w:tcW w:type="dxa" w:w="2880"/>
          </w:tcPr>
          <w:p>
            <w:r>
              <w:t>string</w:t>
            </w:r>
          </w:p>
        </w:tc>
        <w:tc>
          <w:tcPr>
            <w:tcW w:type="dxa" w:w="2880"/>
          </w:tcPr>
          <w:p>
            <w:r>
              <w:t>Name to print on checks.</w:t>
            </w:r>
          </w:p>
        </w:tc>
      </w:tr>
      <w:tr>
        <w:tc>
          <w:tcPr>
            <w:tcW w:type="dxa" w:w="2880"/>
          </w:tcPr>
          <w:p>
            <w:r>
              <w:t>Vendor.FamilyName</w:t>
            </w:r>
          </w:p>
        </w:tc>
        <w:tc>
          <w:tcPr>
            <w:tcW w:type="dxa" w:w="2880"/>
          </w:tcPr>
          <w:p>
            <w:r>
              <w:t>string</w:t>
            </w:r>
          </w:p>
        </w:tc>
        <w:tc>
          <w:tcPr>
            <w:tcW w:type="dxa" w:w="2880"/>
          </w:tcPr>
          <w:p>
            <w:r>
              <w:t>Vendor family/last name.</w:t>
            </w:r>
          </w:p>
        </w:tc>
      </w:tr>
      <w:tr>
        <w:tc>
          <w:tcPr>
            <w:tcW w:type="dxa" w:w="2880"/>
          </w:tcPr>
          <w:p>
            <w:r>
              <w:t>Vendor.PrimaryPhone</w:t>
            </w:r>
          </w:p>
        </w:tc>
        <w:tc>
          <w:tcPr>
            <w:tcW w:type="dxa" w:w="2880"/>
          </w:tcPr>
          <w:p>
            <w:r>
              <w:t>object</w:t>
            </w:r>
          </w:p>
        </w:tc>
        <w:tc>
          <w:tcPr>
            <w:tcW w:type="dxa" w:w="2880"/>
          </w:tcPr>
          <w:p>
            <w:r>
              <w:t>Primary phone container.</w:t>
            </w:r>
          </w:p>
        </w:tc>
      </w:tr>
      <w:tr>
        <w:tc>
          <w:tcPr>
            <w:tcW w:type="dxa" w:w="2880"/>
          </w:tcPr>
          <w:p>
            <w:r>
              <w:t>Vendor.PrimaryPhone.FreeFormNumber</w:t>
            </w:r>
          </w:p>
        </w:tc>
        <w:tc>
          <w:tcPr>
            <w:tcW w:type="dxa" w:w="2880"/>
          </w:tcPr>
          <w:p>
            <w:r>
              <w:t>string</w:t>
            </w:r>
          </w:p>
        </w:tc>
        <w:tc>
          <w:tcPr>
            <w:tcW w:type="dxa" w:w="2880"/>
          </w:tcPr>
          <w:p>
            <w:r>
              <w:t>Primary phone number.</w:t>
            </w:r>
          </w:p>
        </w:tc>
      </w:tr>
      <w:tr>
        <w:tc>
          <w:tcPr>
            <w:tcW w:type="dxa" w:w="2880"/>
          </w:tcPr>
          <w:p>
            <w:r>
              <w:t>Vendor.AcctNum</w:t>
            </w:r>
          </w:p>
        </w:tc>
        <w:tc>
          <w:tcPr>
            <w:tcW w:type="dxa" w:w="2880"/>
          </w:tcPr>
          <w:p>
            <w:r>
              <w:t>string</w:t>
            </w:r>
          </w:p>
        </w:tc>
        <w:tc>
          <w:tcPr>
            <w:tcW w:type="dxa" w:w="2880"/>
          </w:tcPr>
          <w:p>
            <w:r>
              <w:t>Vendor account number.</w:t>
            </w:r>
          </w:p>
        </w:tc>
      </w:tr>
      <w:tr>
        <w:tc>
          <w:tcPr>
            <w:tcW w:type="dxa" w:w="2880"/>
          </w:tcPr>
          <w:p>
            <w:r>
              <w:t>Vendor.CompanyName</w:t>
            </w:r>
          </w:p>
        </w:tc>
        <w:tc>
          <w:tcPr>
            <w:tcW w:type="dxa" w:w="2880"/>
          </w:tcPr>
          <w:p>
            <w:r>
              <w:t>string</w:t>
            </w:r>
          </w:p>
        </w:tc>
        <w:tc>
          <w:tcPr>
            <w:tcW w:type="dxa" w:w="2880"/>
          </w:tcPr>
          <w:p>
            <w:r>
              <w:t>Vendor company name.</w:t>
            </w:r>
          </w:p>
        </w:tc>
      </w:tr>
      <w:tr>
        <w:tc>
          <w:tcPr>
            <w:tcW w:type="dxa" w:w="2880"/>
          </w:tcPr>
          <w:p>
            <w:r>
              <w:t>Vendor.WebAddr</w:t>
            </w:r>
          </w:p>
        </w:tc>
        <w:tc>
          <w:tcPr>
            <w:tcW w:type="dxa" w:w="2880"/>
          </w:tcPr>
          <w:p>
            <w:r>
              <w:t>object</w:t>
            </w:r>
          </w:p>
        </w:tc>
        <w:tc>
          <w:tcPr>
            <w:tcW w:type="dxa" w:w="2880"/>
          </w:tcPr>
          <w:p>
            <w:r>
              <w:t>Website address container.</w:t>
            </w:r>
          </w:p>
        </w:tc>
      </w:tr>
      <w:tr>
        <w:tc>
          <w:tcPr>
            <w:tcW w:type="dxa" w:w="2880"/>
          </w:tcPr>
          <w:p>
            <w:r>
              <w:t>Vendor.WebAddr.URI</w:t>
            </w:r>
          </w:p>
        </w:tc>
        <w:tc>
          <w:tcPr>
            <w:tcW w:type="dxa" w:w="2880"/>
          </w:tcPr>
          <w:p>
            <w:r>
              <w:t>string</w:t>
            </w:r>
          </w:p>
        </w:tc>
        <w:tc>
          <w:tcPr>
            <w:tcW w:type="dxa" w:w="2880"/>
          </w:tcPr>
          <w:p>
            <w:r>
              <w:t>Website URI.</w:t>
            </w:r>
          </w:p>
        </w:tc>
      </w:tr>
      <w:tr>
        <w:tc>
          <w:tcPr>
            <w:tcW w:type="dxa" w:w="2880"/>
          </w:tcPr>
          <w:p>
            <w:r>
              <w:t>Vendor.sparse</w:t>
            </w:r>
          </w:p>
        </w:tc>
        <w:tc>
          <w:tcPr>
            <w:tcW w:type="dxa" w:w="2880"/>
          </w:tcPr>
          <w:p>
            <w:r>
              <w:t>boolean</w:t>
            </w:r>
          </w:p>
        </w:tc>
        <w:tc>
          <w:tcPr>
            <w:tcW w:type="dxa" w:w="2880"/>
          </w:tcPr>
          <w:p>
            <w:r>
              <w:t>Sparse flag (as returned).</w:t>
            </w:r>
          </w:p>
        </w:tc>
      </w:tr>
      <w:tr>
        <w:tc>
          <w:tcPr>
            <w:tcW w:type="dxa" w:w="2880"/>
          </w:tcPr>
          <w:p>
            <w:r>
              <w:t>Vendor.Active</w:t>
            </w:r>
          </w:p>
        </w:tc>
        <w:tc>
          <w:tcPr>
            <w:tcW w:type="dxa" w:w="2880"/>
          </w:tcPr>
          <w:p>
            <w:r>
              <w:t>boolean</w:t>
            </w:r>
          </w:p>
        </w:tc>
        <w:tc>
          <w:tcPr>
            <w:tcW w:type="dxa" w:w="2880"/>
          </w:tcPr>
          <w:p>
            <w:r>
              <w:t>Whether the vendor is active.</w:t>
            </w:r>
          </w:p>
        </w:tc>
      </w:tr>
      <w:tr>
        <w:tc>
          <w:tcPr>
            <w:tcW w:type="dxa" w:w="2880"/>
          </w:tcPr>
          <w:p>
            <w:r>
              <w:t>Vendor.Balance</w:t>
            </w:r>
          </w:p>
        </w:tc>
        <w:tc>
          <w:tcPr>
            <w:tcW w:type="dxa" w:w="2880"/>
          </w:tcPr>
          <w:p>
            <w:r>
              <w:t>number</w:t>
            </w:r>
          </w:p>
        </w:tc>
        <w:tc>
          <w:tcPr>
            <w:tcW w:type="dxa" w:w="2880"/>
          </w:tcPr>
          <w:p>
            <w:r>
              <w:t>Vendor balance.</w:t>
            </w:r>
          </w:p>
        </w:tc>
      </w:tr>
      <w:tr>
        <w:tc>
          <w:tcPr>
            <w:tcW w:type="dxa" w:w="2880"/>
          </w:tcPr>
          <w:p>
            <w:r>
              <w:t>Vendor.Id</w:t>
            </w:r>
          </w:p>
        </w:tc>
        <w:tc>
          <w:tcPr>
            <w:tcW w:type="dxa" w:w="2880"/>
          </w:tcPr>
          <w:p>
            <w:r>
              <w:t>string</w:t>
            </w:r>
          </w:p>
        </w:tc>
        <w:tc>
          <w:tcPr>
            <w:tcW w:type="dxa" w:w="2880"/>
          </w:tcPr>
          <w:p>
            <w:r>
              <w:t>Vendor ID.</w:t>
            </w:r>
          </w:p>
        </w:tc>
      </w:tr>
      <w:tr>
        <w:tc>
          <w:tcPr>
            <w:tcW w:type="dxa" w:w="2880"/>
          </w:tcPr>
          <w:p>
            <w:r>
              <w:t>Vendor.MetaData</w:t>
            </w:r>
          </w:p>
        </w:tc>
        <w:tc>
          <w:tcPr>
            <w:tcW w:type="dxa" w:w="2880"/>
          </w:tcPr>
          <w:p>
            <w:r>
              <w:t>object</w:t>
            </w:r>
          </w:p>
        </w:tc>
        <w:tc>
          <w:tcPr>
            <w:tcW w:type="dxa" w:w="2880"/>
          </w:tcPr>
          <w:p>
            <w:r>
              <w:t>Metadata container.</w:t>
            </w:r>
          </w:p>
        </w:tc>
      </w:tr>
      <w:tr>
        <w:tc>
          <w:tcPr>
            <w:tcW w:type="dxa" w:w="2880"/>
          </w:tcPr>
          <w:p>
            <w:r>
              <w:t>Vendor.MetaData.CreateTime</w:t>
            </w:r>
          </w:p>
        </w:tc>
        <w:tc>
          <w:tcPr>
            <w:tcW w:type="dxa" w:w="2880"/>
          </w:tcPr>
          <w:p>
            <w:r>
              <w:t>string</w:t>
            </w:r>
          </w:p>
        </w:tc>
        <w:tc>
          <w:tcPr>
            <w:tcW w:type="dxa" w:w="2880"/>
          </w:tcPr>
          <w:p>
            <w:r>
              <w:t>Creation timestamp.</w:t>
            </w:r>
          </w:p>
        </w:tc>
      </w:tr>
      <w:tr>
        <w:tc>
          <w:tcPr>
            <w:tcW w:type="dxa" w:w="2880"/>
          </w:tcPr>
          <w:p>
            <w:r>
              <w:t>Vendor.MetaData.LastUpdatedTime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'{{OAUTH_METADATA.meta.baseUrl}}/v3/company/{{OAUTH_METADATA.meta.realmId}}/vendor/30' \</w:t>
        <w:br/>
        <w:t xml:space="preserve"> --header 'Accept: application/json'</w:t>
      </w:r>
    </w:p>
    <w:p>
      <w:pPr>
        <w:pStyle w:val="Heading3"/>
      </w:pPr>
      <w:r>
        <w:t>Behavior</w:t>
      </w:r>
    </w:p>
    <w:p>
      <w:pPr>
        <w:pStyle w:val="ListBullet"/>
      </w:pPr>
      <w:r>
        <w:t>Looks up the Vendor identified by vendorId within the specified company (realmId).</w:t>
      </w:r>
    </w:p>
    <w:p>
      <w:pPr>
        <w:pStyle w:val="ListBullet"/>
      </w:pPr>
      <w:r>
        <w:t>Returns the Vendor object and a time value in the response payload.</w:t>
      </w:r>
    </w:p>
    <w:p>
      <w:pPr>
        <w:pStyle w:val="Heading3"/>
      </w:pPr>
      <w:r>
        <w:t>Notes</w:t>
      </w:r>
    </w:p>
    <w:p>
      <w:pPr>
        <w:pStyle w:val="ListBullet"/>
      </w:pPr>
      <w:r>
        <w:t>No query parameters were provided in the scraped documentation for this endpoint.</w:t>
      </w:r>
    </w:p>
    <w:p>
      <w:pPr>
        <w:pStyle w:val="Heading3"/>
      </w:pPr>
      <w:r>
        <w:t>Gotchas</w:t>
      </w:r>
    </w:p>
    <w:p>
      <w:pPr>
        <w:pStyle w:val="ListBullet"/>
      </w:pPr>
      <w:r>
        <w:t>Ensure vendorId is not empty; an empty path segment (e.g., /vendor/) will result in an invalid request.</w:t>
      </w:r>
    </w:p>
    <w:p>
      <w:pPr>
        <w:pStyle w:val="Heading3"/>
      </w:pPr>
      <w:r>
        <w:t>Error Handling</w:t>
      </w:r>
    </w:p>
    <w:p>
      <w:pPr>
        <w:pStyle w:val="ListBullet"/>
      </w:pPr>
      <w:r>
        <w:t>Error responses (e.g., 400/401/403/404/500) were not included in the scraped content, so they cannot be documented here.</w:t>
      </w:r>
    </w:p>
    <w:p>
      <w:pPr>
        <w:pStyle w:val="Heading3"/>
      </w:pPr>
      <w:r>
        <w:t>Related vendors actions</w:t>
      </w:r>
    </w:p>
    <w:p>
      <w:pPr>
        <w:pStyle w:val="ListBullet"/>
      </w:pPr>
      <w:r>
        <w:t>[GET] Query Vendors — /query</w:t>
      </w:r>
    </w:p>
    <w:p>
      <w:r>
        <w:br w:type="page"/>
      </w:r>
    </w:p>
    <w:p>
      <w:pPr>
        <w:pStyle w:val="Heading2"/>
      </w:pPr>
      <w:r>
        <w:t>54. [POST] Create a Vendor Credit (Company)</w:t>
      </w:r>
    </w:p>
    <w:p>
      <w:r>
        <w:rPr>
          <w:b/>
        </w:rPr>
        <w:t xml:space="preserve">Endpoint: </w:t>
      </w:r>
      <w:r>
        <w:rPr>
          <w:rFonts w:ascii="Courier New" w:hAnsi="Courier New"/>
          <w:sz w:val="18"/>
        </w:rPr>
        <w:t>/vendorcredit</w:t>
      </w:r>
    </w:p>
    <w:p>
      <w:pPr>
        <w:pStyle w:val="Heading3"/>
      </w:pPr>
      <w:r>
        <w:t>Prerequisites</w:t>
      </w:r>
    </w:p>
    <w:p>
      <w:pPr>
        <w:pStyle w:val="ListBullet"/>
      </w:pPr>
      <w:r>
        <w:t>You must have a QuickBooks Online company (realm) to create the transaction in.</w:t>
      </w:r>
    </w:p>
    <w:p>
      <w:pPr>
        <w:pStyle w:val="ListBullet"/>
      </w:pPr>
      <w:r>
        <w:t>The request must include VendorRef.</w:t>
      </w:r>
    </w:p>
    <w:p>
      <w:pPr>
        <w:pStyle w:val="ListBullet"/>
      </w:pPr>
      <w:r>
        <w:t>The request must include at least one Line where Line.Amount is specified.</w:t>
      </w:r>
    </w:p>
    <w:p>
      <w:pPr>
        <w:pStyle w:val="Heading3"/>
      </w:pPr>
      <w:r>
        <w:t>Method</w:t>
      </w:r>
    </w:p>
    <w:p>
      <w:r>
        <w:t>POST</w:t>
      </w:r>
    </w:p>
    <w:p>
      <w:pPr>
        <w:pStyle w:val="Heading3"/>
      </w:pPr>
      <w:r>
        <w:t>URL</w:t>
      </w:r>
    </w:p>
    <w:p>
      <w:r>
        <w:t>{{OAUTH_METADATA.meta.baseUrl}}/v3/company/{{OAUTH_METADATA.meta.realmId}}/vendorcredit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VendorCredit transaction in the specified QuickBooks Online company. A vendor reference is required, and you must provide at least one line item with an amount.</w:t>
      </w:r>
    </w:p>
    <w:p>
      <w:pPr>
        <w:pStyle w:val="Heading3"/>
      </w:pPr>
      <w:r>
        <w:t>Enforcement Rules</w:t>
      </w:r>
    </w:p>
    <w:p>
      <w:pPr>
        <w:pStyle w:val="ListBullet"/>
      </w:pPr>
      <w:r>
        <w:t>The realmId path parameter must always be present and must not be empty.</w:t>
      </w:r>
    </w:p>
    <w:p>
      <w:pPr>
        <w:pStyle w:val="ListBullet"/>
      </w:pPr>
      <w:r>
        <w:t>Use the base URL exactly as: {{OAUTH_METADATA.meta.baseUrl}}/v3/company/{{OAUTH_METADATA.meta.realmId}}.</w:t>
      </w:r>
    </w:p>
    <w:p>
      <w:pPr>
        <w:pStyle w:val="ListBullet"/>
      </w:pPr>
      <w:r>
        <w:t>Always construct the path as: /v3/company/{{OAUTH_METADATA.meta.realmId}}/vendorcredit.</w:t>
      </w:r>
    </w:p>
    <w:p>
      <w:pPr>
        <w:pStyle w:val="ListBullet"/>
      </w:pPr>
      <w:r>
        <w:t>Do not call the API with a missing or empty realmId (e.g., avoid /v3/company//vendorcredit).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Request body rules from the documentation: </w:t>
        <w:br/>
        <w:br/>
        <w:t>VendorRef must be specified.</w:t>
        <w:br/>
        <w:t>At least one Line must be specified, and at least one line must include Line.Amount.</w:t>
      </w:r>
    </w:p>
    <w:p>
      <w:pPr>
        <w:pStyle w:val="Heading3"/>
      </w:pPr>
      <w:r>
        <w:t>Valid Examples</w:t>
      </w:r>
    </w:p>
    <w:p>
      <w:r>
        <w:rPr>
          <w:b/>
          <w:color w:val="666666"/>
          <w:sz w:val="16"/>
        </w:rPr>
        <w:t>[http]</w:t>
      </w:r>
    </w:p>
    <w:p>
      <w:pPr>
        <w:shd w:fill="F2F2F2" w:val="clear"/>
      </w:pPr>
      <w:r>
        <w:rPr>
          <w:rFonts w:ascii="Courier New" w:hAnsi="Courier New"/>
          <w:sz w:val="17"/>
        </w:rPr>
        <w:t>/v3/company/1234567890/vendorcredit</w:t>
      </w:r>
    </w:p>
    <w:p>
      <w:pPr>
        <w:pStyle w:val="Heading3"/>
      </w:pPr>
      <w:r>
        <w:t>Invalid Examples</w:t>
      </w:r>
    </w:p>
    <w:p>
      <w:r>
        <w:rPr>
          <w:b/>
          <w:color w:val="666666"/>
          <w:sz w:val="16"/>
        </w:rPr>
        <w:t>[http]</w:t>
      </w:r>
    </w:p>
    <w:p>
      <w:pPr>
        <w:shd w:fill="F2F2F2" w:val="clear"/>
      </w:pPr>
      <w:r>
        <w:rPr>
          <w:rFonts w:ascii="Courier New" w:hAnsi="Courier New"/>
          <w:sz w:val="17"/>
        </w:rPr>
        <w:t>/v3/company//vendorcredit</w:t>
        <w:br/>
        <w:t>/v3/company/vendorcredit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w:t>
            </w:r>
          </w:p>
        </w:tc>
        <w:tc>
          <w:tcPr>
            <w:tcW w:type="dxa" w:w="2880"/>
          </w:tcPr>
          <w:p>
            <w:r>
              <w:t>object</w:t>
            </w:r>
          </w:p>
        </w:tc>
        <w:tc>
          <w:tcPr>
            <w:tcW w:type="dxa" w:w="2880"/>
          </w:tcPr>
          <w:p>
            <w:r>
              <w:t>Required. The vendor reference for this transaction.</w:t>
            </w:r>
          </w:p>
        </w:tc>
      </w:tr>
      <w:tr>
        <w:tc>
          <w:tcPr>
            <w:tcW w:type="dxa" w:w="2880"/>
          </w:tcPr>
          <w:p>
            <w:r>
              <w:t>VendorRef.value</w:t>
            </w:r>
          </w:p>
        </w:tc>
        <w:tc>
          <w:tcPr>
            <w:tcW w:type="dxa" w:w="2880"/>
          </w:tcPr>
          <w:p>
            <w:r>
              <w:t>string</w:t>
            </w:r>
          </w:p>
        </w:tc>
        <w:tc>
          <w:tcPr>
            <w:tcW w:type="dxa" w:w="2880"/>
          </w:tcPr>
          <w:p>
            <w:r>
              <w:t>Required. The ID for the referenced vendor object (from the vendor’s Id field).</w:t>
            </w:r>
          </w:p>
        </w:tc>
      </w:tr>
      <w:tr>
        <w:tc>
          <w:tcPr>
            <w:tcW w:type="dxa" w:w="2880"/>
          </w:tcPr>
          <w:p>
            <w:r>
              <w:t>Line</w:t>
            </w:r>
          </w:p>
        </w:tc>
        <w:tc>
          <w:tcPr>
            <w:tcW w:type="dxa" w:w="2880"/>
          </w:tcPr>
          <w:p>
            <w:r>
              <w:t>array</w:t>
            </w:r>
          </w:p>
        </w:tc>
        <w:tc>
          <w:tcPr>
            <w:tcW w:type="dxa" w:w="2880"/>
          </w:tcPr>
          <w:p>
            <w:r>
              <w:t>Required. Individual line items of a transaction ([0..n] in docs, but at least one line is required to create).</w:t>
            </w:r>
          </w:p>
        </w:tc>
      </w:tr>
      <w:tr>
        <w:tc>
          <w:tcPr>
            <w:tcW w:type="dxa" w:w="2880"/>
          </w:tcPr>
          <w:p>
            <w:r>
              <w:t>Line[].Amount</w:t>
            </w:r>
          </w:p>
        </w:tc>
        <w:tc>
          <w:tcPr>
            <w:tcW w:type="dxa" w:w="2880"/>
          </w:tcPr>
          <w:p>
            <w:r>
              <w:t>number</w:t>
            </w:r>
          </w:p>
        </w:tc>
        <w:tc>
          <w:tcPr>
            <w:tcW w:type="dxa" w:w="2880"/>
          </w:tcPr>
          <w:p>
            <w:r>
              <w:t>Required (at least one line must include it). Decimal amount of the line item. Max 15 digits in 10.5 format.</w:t>
            </w:r>
          </w:p>
        </w:tc>
      </w:tr>
      <w:tr>
        <w:tc>
          <w:tcPr>
            <w:tcW w:type="dxa" w:w="2880"/>
          </w:tcPr>
          <w:p>
            <w:r>
              <w:t>Line[].DetailType</w:t>
            </w:r>
          </w:p>
        </w:tc>
        <w:tc>
          <w:tcPr>
            <w:tcW w:type="dxa" w:w="2880"/>
          </w:tcPr>
          <w:p>
            <w:r>
              <w:t>string</w:t>
            </w:r>
          </w:p>
        </w:tc>
        <w:tc>
          <w:tcPr>
            <w:tcW w:type="dxa" w:w="2880"/>
          </w:tcPr>
          <w:p>
            <w:r>
              <w:t>Required. Line detail type (examples show AccountBasedExpenseLineDetail; docs also mention Item-based lines).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VendorRef.name</w:t>
            </w:r>
          </w:p>
        </w:tc>
        <w:tc>
          <w:tcPr>
            <w:tcW w:type="dxa" w:w="2880"/>
          </w:tcPr>
          <w:p>
            <w:r>
              <w:t>string</w:t>
            </w:r>
          </w:p>
        </w:tc>
        <w:tc>
          <w:tcPr>
            <w:tcW w:type="dxa" w:w="2880"/>
          </w:tcPr>
          <w:p>
            <w:r>
              <w:t>Optional identifying name for the referenced object. Optionally returned in responses; implementation dependent.</w:t>
            </w:r>
          </w:p>
        </w:tc>
      </w:tr>
      <w:tr>
        <w:tc>
          <w:tcPr>
            <w:tcW w:type="dxa" w:w="2880"/>
          </w:tcPr>
          <w:p>
            <w:r>
              <w:t>TotalAmt</w:t>
            </w:r>
          </w:p>
        </w:tc>
        <w:tc>
          <w:tcPr>
            <w:tcW w:type="dxa" w:w="2880"/>
          </w:tcPr>
          <w:p>
            <w:r>
              <w:t>number</w:t>
            </w:r>
          </w:p>
        </w:tc>
        <w:tc>
          <w:tcPr>
            <w:tcW w:type="dxa" w:w="2880"/>
          </w:tcPr>
          <w:p>
            <w:r>
              <w:t>Total amount for the vendor credit (example shows 90.0).</w:t>
            </w:r>
          </w:p>
        </w:tc>
      </w:tr>
      <w:tr>
        <w:tc>
          <w:tcPr>
            <w:tcW w:type="dxa" w:w="2880"/>
          </w:tcPr>
          <w:p>
            <w:r>
              <w:t>TxnDate</w:t>
            </w:r>
          </w:p>
        </w:tc>
        <w:tc>
          <w:tcPr>
            <w:tcW w:type="dxa" w:w="2880"/>
          </w:tcPr>
          <w:p>
            <w:r>
              <w:t>string</w:t>
            </w:r>
          </w:p>
        </w:tc>
        <w:tc>
          <w:tcPr>
            <w:tcW w:type="dxa" w:w="2880"/>
          </w:tcPr>
          <w:p>
            <w:r>
              <w:t>Transaction date (example format: YYYY-MM-DD).</w:t>
            </w:r>
          </w:p>
        </w:tc>
      </w:tr>
      <w:tr>
        <w:tc>
          <w:tcPr>
            <w:tcW w:type="dxa" w:w="2880"/>
          </w:tcPr>
          <w:p>
            <w:r>
              <w:t>APAccountRef</w:t>
            </w:r>
          </w:p>
        </w:tc>
        <w:tc>
          <w:tcPr>
            <w:tcW w:type="dxa" w:w="2880"/>
          </w:tcPr>
          <w:p>
            <w:r>
              <w:t>object</w:t>
            </w:r>
          </w:p>
        </w:tc>
        <w:tc>
          <w:tcPr>
            <w:tcW w:type="dxa" w:w="2880"/>
          </w:tcPr>
          <w:p>
            <w:r>
              <w:t>AP account reference (example includes name and value).</w:t>
            </w:r>
          </w:p>
        </w:tc>
      </w:tr>
      <w:tr>
        <w:tc>
          <w:tcPr>
            <w:tcW w:type="dxa" w:w="2880"/>
          </w:tcPr>
          <w:p>
            <w:r>
              <w:t>APAccountRef.value</w:t>
            </w:r>
          </w:p>
        </w:tc>
        <w:tc>
          <w:tcPr>
            <w:tcW w:type="dxa" w:w="2880"/>
          </w:tcPr>
          <w:p>
            <w:r>
              <w:t>string</w:t>
            </w:r>
          </w:p>
        </w:tc>
        <w:tc>
          <w:tcPr>
            <w:tcW w:type="dxa" w:w="2880"/>
          </w:tcPr>
          <w:p>
            <w:r>
              <w:t>ID of the referenced AP account.</w:t>
            </w:r>
          </w:p>
        </w:tc>
      </w:tr>
      <w:tr>
        <w:tc>
          <w:tcPr>
            <w:tcW w:type="dxa" w:w="2880"/>
          </w:tcPr>
          <w:p>
            <w:r>
              <w:t>APAccountRef.name</w:t>
            </w:r>
          </w:p>
        </w:tc>
        <w:tc>
          <w:tcPr>
            <w:tcW w:type="dxa" w:w="2880"/>
          </w:tcPr>
          <w:p>
            <w:r>
              <w:t>string</w:t>
            </w:r>
          </w:p>
        </w:tc>
        <w:tc>
          <w:tcPr>
            <w:tcW w:type="dxa" w:w="2880"/>
          </w:tcPr>
          <w:p>
            <w:r>
              <w:t>Name of the referenced AP account.</w:t>
            </w:r>
          </w:p>
        </w:tc>
      </w:tr>
      <w:tr>
        <w:tc>
          <w:tcPr>
            <w:tcW w:type="dxa" w:w="2880"/>
          </w:tcPr>
          <w:p>
            <w:r>
              <w:t>Line[].Id</w:t>
            </w:r>
          </w:p>
        </w:tc>
        <w:tc>
          <w:tcPr>
            <w:tcW w:type="dxa" w:w="2880"/>
          </w:tcPr>
          <w:p>
            <w:r>
              <w:t>string</w:t>
            </w:r>
          </w:p>
        </w:tc>
        <w:tc>
          <w:tcPr>
            <w:tcW w:type="dxa" w:w="2880"/>
          </w:tcPr>
          <w:p>
            <w:r>
              <w:t>Line Id. Required for update (read-only/system-defined per docs); if provided and exists, treated as update for that line.</w:t>
            </w:r>
          </w:p>
        </w:tc>
      </w:tr>
      <w:tr>
        <w:tc>
          <w:tcPr>
            <w:tcW w:type="dxa" w:w="2880"/>
          </w:tcPr>
          <w:p>
            <w:r>
              <w:t>Line[].Description</w:t>
            </w:r>
          </w:p>
        </w:tc>
        <w:tc>
          <w:tcPr>
            <w:tcW w:type="dxa" w:w="2880"/>
          </w:tcPr>
          <w:p>
            <w:r>
              <w:t>string</w:t>
            </w:r>
          </w:p>
        </w:tc>
        <w:tc>
          <w:tcPr>
            <w:tcW w:type="dxa" w:w="2880"/>
          </w:tcPr>
          <w:p>
            <w:r>
              <w:t>Free-form text description. Max 4000 chars.</w:t>
            </w:r>
          </w:p>
        </w:tc>
      </w:tr>
      <w:tr>
        <w:tc>
          <w:tcPr>
            <w:tcW w:type="dxa" w:w="2880"/>
          </w:tcPr>
          <w:p>
            <w:r>
              <w:t>Line[].LineNum</w:t>
            </w:r>
          </w:p>
        </w:tc>
        <w:tc>
          <w:tcPr>
            <w:tcW w:type="dxa" w:w="2880"/>
          </w:tcPr>
          <w:p>
            <w:r>
              <w:t>number</w:t>
            </w:r>
          </w:p>
        </w:tc>
        <w:tc>
          <w:tcPr>
            <w:tcW w:type="dxa" w:w="2880"/>
          </w:tcPr>
          <w:p>
            <w:r>
              <w:t>Position of the line in the collection (positive integer).</w:t>
            </w:r>
          </w:p>
        </w:tc>
      </w:tr>
      <w:tr>
        <w:tc>
          <w:tcPr>
            <w:tcW w:type="dxa" w:w="2880"/>
          </w:tcPr>
          <w:p>
            <w:r>
              <w:t>Line[].LinkedTxn</w:t>
            </w:r>
          </w:p>
        </w:tc>
        <w:tc>
          <w:tcPr>
            <w:tcW w:type="dxa" w:w="2880"/>
          </w:tcPr>
          <w:p>
            <w:r>
              <w:t>array</w:t>
            </w:r>
          </w:p>
        </w:tc>
        <w:tc>
          <w:tcPr>
            <w:tcW w:type="dxa" w:w="2880"/>
          </w:tcPr>
          <w:p>
            <w:r>
              <w:t>Zero or more linked transactions (optional; noted as minorVersion: 55 in docs).</w:t>
            </w:r>
          </w:p>
        </w:tc>
      </w:tr>
      <w:tr>
        <w:tc>
          <w:tcPr>
            <w:tcW w:type="dxa" w:w="2880"/>
          </w:tcPr>
          <w:p>
            <w:r>
              <w:t>Line[].LinkedTxn[].TxnType</w:t>
            </w:r>
          </w:p>
        </w:tc>
        <w:tc>
          <w:tcPr>
            <w:tcW w:type="dxa" w:w="2880"/>
          </w:tcPr>
          <w:p>
            <w:r>
              <w:t>string</w:t>
            </w:r>
          </w:p>
        </w:tc>
        <w:tc>
          <w:tcPr>
            <w:tcW w:type="dxa" w:w="2880"/>
          </w:tcPr>
          <w:p>
            <w:r>
              <w:t>Can be set to ReimburseCharge.</w:t>
            </w:r>
          </w:p>
        </w:tc>
      </w:tr>
      <w:tr>
        <w:tc>
          <w:tcPr>
            <w:tcW w:type="dxa" w:w="2880"/>
          </w:tcPr>
          <w:p>
            <w:r>
              <w:t>Line[].LinkedTxn[].TxnId</w:t>
            </w:r>
          </w:p>
        </w:tc>
        <w:tc>
          <w:tcPr>
            <w:tcW w:type="dxa" w:w="2880"/>
          </w:tcPr>
          <w:p>
            <w:r>
              <w:t>string</w:t>
            </w:r>
          </w:p>
        </w:tc>
        <w:tc>
          <w:tcPr>
            <w:tcW w:type="dxa" w:w="2880"/>
          </w:tcPr>
          <w:p>
            <w:r>
              <w:t>ID of the linked transaction.</w:t>
            </w:r>
          </w:p>
        </w:tc>
      </w:tr>
      <w:tr>
        <w:tc>
          <w:tcPr>
            <w:tcW w:type="dxa" w:w="2880"/>
          </w:tcPr>
          <w:p>
            <w:r>
              <w:t>Line[].ProjectRef</w:t>
            </w:r>
          </w:p>
        </w:tc>
        <w:tc>
          <w:tcPr>
            <w:tcW w:type="dxa" w:w="2880"/>
          </w:tcPr>
          <w:p>
            <w:r>
              <w:t>object</w:t>
            </w:r>
          </w:p>
        </w:tc>
        <w:tc>
          <w:tcPr>
            <w:tcW w:type="dxa" w:w="2880"/>
          </w:tcPr>
          <w:p>
            <w:r>
              <w:t>Project reference (example shows value).</w:t>
            </w:r>
          </w:p>
        </w:tc>
      </w:tr>
      <w:tr>
        <w:tc>
          <w:tcPr>
            <w:tcW w:type="dxa" w:w="2880"/>
          </w:tcPr>
          <w:p>
            <w:r>
              <w:t>Line[].ProjectRef.value</w:t>
            </w:r>
          </w:p>
        </w:tc>
        <w:tc>
          <w:tcPr>
            <w:tcW w:type="dxa" w:w="2880"/>
          </w:tcPr>
          <w:p>
            <w:r>
              <w:t>string</w:t>
            </w:r>
          </w:p>
        </w:tc>
        <w:tc>
          <w:tcPr>
            <w:tcW w:type="dxa" w:w="2880"/>
          </w:tcPr>
          <w:p>
            <w:r>
              <w:t>ID of the referenced project.</w:t>
            </w:r>
          </w:p>
        </w:tc>
      </w:tr>
      <w:tr>
        <w:tc>
          <w:tcPr>
            <w:tcW w:type="dxa" w:w="2880"/>
          </w:tcPr>
          <w:p>
            <w:r>
              <w:t>Line[].AccountBasedExpenseLineDetail</w:t>
            </w:r>
          </w:p>
        </w:tc>
        <w:tc>
          <w:tcPr>
            <w:tcW w:type="dxa" w:w="2880"/>
          </w:tcPr>
          <w:p>
            <w:r>
              <w:t>object</w:t>
            </w:r>
          </w:p>
        </w:tc>
        <w:tc>
          <w:tcPr>
            <w:tcW w:type="dxa" w:w="2880"/>
          </w:tcPr>
          <w:p>
            <w:r>
              <w:t>Present when DetailType is AccountBasedExpenseLineDetail (example shown).</w:t>
            </w:r>
          </w:p>
        </w:tc>
      </w:tr>
      <w:tr>
        <w:tc>
          <w:tcPr>
            <w:tcW w:type="dxa" w:w="2880"/>
          </w:tcPr>
          <w:p>
            <w:r>
              <w:t>Line[].AccountBasedExpenseLineDetail.TaxCodeRef</w:t>
            </w:r>
          </w:p>
        </w:tc>
        <w:tc>
          <w:tcPr>
            <w:tcW w:type="dxa" w:w="2880"/>
          </w:tcPr>
          <w:p>
            <w:r>
              <w:t>object</w:t>
            </w:r>
          </w:p>
        </w:tc>
        <w:tc>
          <w:tcPr>
            <w:tcW w:type="dxa" w:w="2880"/>
          </w:tcPr>
          <w:p>
            <w:r>
              <w:t>Tax code reference (example shows value: "TAX").</w:t>
            </w:r>
          </w:p>
        </w:tc>
      </w:tr>
      <w:tr>
        <w:tc>
          <w:tcPr>
            <w:tcW w:type="dxa" w:w="2880"/>
          </w:tcPr>
          <w:p>
            <w:r>
              <w:t>Line[].AccountBasedExpenseLineDetail.TaxCodeRef.value</w:t>
            </w:r>
          </w:p>
        </w:tc>
        <w:tc>
          <w:tcPr>
            <w:tcW w:type="dxa" w:w="2880"/>
          </w:tcPr>
          <w:p>
            <w:r>
              <w:t>string</w:t>
            </w:r>
          </w:p>
        </w:tc>
        <w:tc>
          <w:tcPr>
            <w:tcW w:type="dxa" w:w="2880"/>
          </w:tcPr>
          <w:p>
            <w:r>
              <w:t>ID/code of the tax code reference.</w:t>
            </w:r>
          </w:p>
        </w:tc>
      </w:tr>
      <w:tr>
        <w:tc>
          <w:tcPr>
            <w:tcW w:type="dxa" w:w="2880"/>
          </w:tcPr>
          <w:p>
            <w:r>
              <w:t>Line[].AccountBasedExpenseLineDetail.AccountRef</w:t>
            </w:r>
          </w:p>
        </w:tc>
        <w:tc>
          <w:tcPr>
            <w:tcW w:type="dxa" w:w="2880"/>
          </w:tcPr>
          <w:p>
            <w:r>
              <w:t>object</w:t>
            </w:r>
          </w:p>
        </w:tc>
        <w:tc>
          <w:tcPr>
            <w:tcW w:type="dxa" w:w="2880"/>
          </w:tcPr>
          <w:p>
            <w:r>
              <w:t>Account reference for the line (example includes name and value).</w:t>
            </w:r>
          </w:p>
        </w:tc>
      </w:tr>
      <w:tr>
        <w:tc>
          <w:tcPr>
            <w:tcW w:type="dxa" w:w="2880"/>
          </w:tcPr>
          <w:p>
            <w:r>
              <w:t>Line[].AccountBasedExpenseLineDetail.AccountRef.value</w:t>
            </w:r>
          </w:p>
        </w:tc>
        <w:tc>
          <w:tcPr>
            <w:tcW w:type="dxa" w:w="2880"/>
          </w:tcPr>
          <w:p>
            <w:r>
              <w:t>string</w:t>
            </w:r>
          </w:p>
        </w:tc>
        <w:tc>
          <w:tcPr>
            <w:tcW w:type="dxa" w:w="2880"/>
          </w:tcPr>
          <w:p>
            <w:r>
              <w:t>ID of the referenced account.</w:t>
            </w:r>
          </w:p>
        </w:tc>
      </w:tr>
      <w:tr>
        <w:tc>
          <w:tcPr>
            <w:tcW w:type="dxa" w:w="2880"/>
          </w:tcPr>
          <w:p>
            <w:r>
              <w:t>Line[].AccountBasedExpenseLineDetail.AccountRef.name</w:t>
            </w:r>
          </w:p>
        </w:tc>
        <w:tc>
          <w:tcPr>
            <w:tcW w:type="dxa" w:w="2880"/>
          </w:tcPr>
          <w:p>
            <w:r>
              <w:t>string</w:t>
            </w:r>
          </w:p>
        </w:tc>
        <w:tc>
          <w:tcPr>
            <w:tcW w:type="dxa" w:w="2880"/>
          </w:tcPr>
          <w:p>
            <w:r>
              <w:t>Name of the referenced account.</w:t>
            </w:r>
          </w:p>
        </w:tc>
      </w:tr>
      <w:tr>
        <w:tc>
          <w:tcPr>
            <w:tcW w:type="dxa" w:w="2880"/>
          </w:tcPr>
          <w:p>
            <w:r>
              <w:t>Line[].AccountBasedExpenseLineDetail.BillableStatus</w:t>
            </w:r>
          </w:p>
        </w:tc>
        <w:tc>
          <w:tcPr>
            <w:tcW w:type="dxa" w:w="2880"/>
          </w:tcPr>
          <w:p>
            <w:r>
              <w:t>string</w:t>
            </w:r>
          </w:p>
        </w:tc>
        <w:tc>
          <w:tcPr>
            <w:tcW w:type="dxa" w:w="2880"/>
          </w:tcPr>
          <w:p>
            <w:r>
              <w:t>Billable status (example shows Billable).</w:t>
            </w:r>
          </w:p>
        </w:tc>
      </w:tr>
      <w:tr>
        <w:tc>
          <w:tcPr>
            <w:tcW w:type="dxa" w:w="2880"/>
          </w:tcPr>
          <w:p>
            <w:r>
              <w:t>Line[].AccountBasedExpenseLineDetail.CustomerRef</w:t>
            </w:r>
          </w:p>
        </w:tc>
        <w:tc>
          <w:tcPr>
            <w:tcW w:type="dxa" w:w="2880"/>
          </w:tcPr>
          <w:p>
            <w:r>
              <w:t>object</w:t>
            </w:r>
          </w:p>
        </w:tc>
        <w:tc>
          <w:tcPr>
            <w:tcW w:type="dxa" w:w="2880"/>
          </w:tcPr>
          <w:p>
            <w:r>
              <w:t>Customer reference (example includes name and value).</w:t>
            </w:r>
          </w:p>
        </w:tc>
      </w:tr>
      <w:tr>
        <w:tc>
          <w:tcPr>
            <w:tcW w:type="dxa" w:w="2880"/>
          </w:tcPr>
          <w:p>
            <w:r>
              <w:t>Line[].AccountBasedExpenseLineDetail.CustomerRef.value</w:t>
            </w:r>
          </w:p>
        </w:tc>
        <w:tc>
          <w:tcPr>
            <w:tcW w:type="dxa" w:w="2880"/>
          </w:tcPr>
          <w:p>
            <w:r>
              <w:t>string</w:t>
            </w:r>
          </w:p>
        </w:tc>
        <w:tc>
          <w:tcPr>
            <w:tcW w:type="dxa" w:w="2880"/>
          </w:tcPr>
          <w:p>
            <w:r>
              <w:t>ID of the referenced customer.</w:t>
            </w:r>
          </w:p>
        </w:tc>
      </w:tr>
      <w:tr>
        <w:tc>
          <w:tcPr>
            <w:tcW w:type="dxa" w:w="2880"/>
          </w:tcPr>
          <w:p>
            <w:r>
              <w:t>Line[].AccountBasedExpenseLineDetail.CustomerRef.name</w:t>
            </w:r>
          </w:p>
        </w:tc>
        <w:tc>
          <w:tcPr>
            <w:tcW w:type="dxa" w:w="2880"/>
          </w:tcPr>
          <w:p>
            <w:r>
              <w:t>string</w:t>
            </w:r>
          </w:p>
        </w:tc>
        <w:tc>
          <w:tcPr>
            <w:tcW w:type="dxa" w:w="2880"/>
          </w:tcPr>
          <w:p>
            <w:r>
              <w:t>Name of the referenced customer.</w:t>
            </w:r>
          </w:p>
        </w:tc>
      </w:tr>
      <w:tr>
        <w:tc>
          <w:tcPr>
            <w:tcW w:type="dxa" w:w="2880"/>
          </w:tcPr>
          <w:p>
            <w:r>
              <w:t>CurrencyRef</w:t>
            </w:r>
          </w:p>
        </w:tc>
        <w:tc>
          <w:tcPr>
            <w:tcW w:type="dxa" w:w="2880"/>
          </w:tcPr>
          <w:p>
            <w:r>
              <w:t>object</w:t>
            </w:r>
          </w:p>
        </w:tc>
        <w:tc>
          <w:tcPr>
            <w:tcW w:type="dxa" w:w="2880"/>
          </w:tcPr>
          <w:p>
            <w:r>
              <w:t>Conditionally required.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used. 3-letter ISO 4217 currency code (e.g., USD, AUD, EUR).</w:t>
            </w:r>
          </w:p>
        </w:tc>
      </w:tr>
      <w:tr>
        <w:tc>
          <w:tcPr>
            <w:tcW w:type="dxa" w:w="2880"/>
          </w:tcPr>
          <w:p>
            <w:r>
              <w:t>CurrencyRef.name</w:t>
            </w:r>
          </w:p>
        </w:tc>
        <w:tc>
          <w:tcPr>
            <w:tcW w:type="dxa" w:w="2880"/>
          </w:tcPr>
          <w:p>
            <w:r>
              <w:t>string</w:t>
            </w:r>
          </w:p>
        </w:tc>
        <w:tc>
          <w:tcPr>
            <w:tcW w:type="dxa" w:w="2880"/>
          </w:tcPr>
          <w:p>
            <w:r>
              <w:t>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"VendorCredit": {</w:t>
        <w:br/>
        <w:t xml:space="preserve"> "SyncToken": "0",</w:t>
        <w:br/>
        <w:t xml:space="preserve"> "domain": "QBO",</w:t>
        <w:br/>
        <w:t xml:space="preserve"> "VendorRef": {</w:t>
        <w:br/>
        <w:t xml:space="preserve"> "name": "Books by Bessie",</w:t>
        <w:br/>
        <w:t xml:space="preserve"> "value": "30"</w:t>
        <w:br/>
        <w:t xml:space="preserve"> },</w:t>
        <w:br/>
        <w:t xml:space="preserve"> "TxnDate": "2014-12-23",</w:t>
        <w:br/>
        <w:t xml:space="preserve"> "TotalAmt": 90.0,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90.0,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"157",</w:t>
        <w:br/>
        <w:t xml:space="preserve"> "MetaData": {</w:t>
        <w:br/>
        <w:t xml:space="preserve"> "CreateTime": "2014-12-23T11:14:15-08:00",</w:t>
        <w:br/>
        <w:t xml:space="preserve"> "LastUpdatedTime": "2014-12-23T11:14:15-08:00"</w:t>
        <w:br/>
        <w:t xml:space="preserve"> }</w:t>
        <w:br/>
        <w:t xml:space="preserve"> },</w:t>
        <w:br/>
        <w:t xml:space="preserve"> "time": "2014-12-23T11:14:15.462-08:00"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VendorCredit</w:t>
            </w:r>
          </w:p>
        </w:tc>
        <w:tc>
          <w:tcPr>
            <w:tcW w:type="dxa" w:w="2880"/>
          </w:tcPr>
          <w:p>
            <w:r>
              <w:t>object</w:t>
            </w:r>
          </w:p>
        </w:tc>
        <w:tc>
          <w:tcPr>
            <w:tcW w:type="dxa" w:w="2880"/>
          </w:tcPr>
          <w:p>
            <w:r>
              <w:t>The created vendor credit object.</w:t>
            </w:r>
          </w:p>
        </w:tc>
      </w:tr>
      <w:tr>
        <w:tc>
          <w:tcPr>
            <w:tcW w:type="dxa" w:w="2880"/>
          </w:tcPr>
          <w:p>
            <w:r>
              <w:t>VendorCredit.Id</w:t>
            </w:r>
          </w:p>
        </w:tc>
        <w:tc>
          <w:tcPr>
            <w:tcW w:type="dxa" w:w="2880"/>
          </w:tcPr>
          <w:p>
            <w:r>
              <w:t>string</w:t>
            </w:r>
          </w:p>
        </w:tc>
        <w:tc>
          <w:tcPr>
            <w:tcW w:type="dxa" w:w="2880"/>
          </w:tcPr>
          <w:p>
            <w:r>
              <w:t>ID of the created vendor credit.</w:t>
            </w:r>
          </w:p>
        </w:tc>
      </w:tr>
      <w:tr>
        <w:tc>
          <w:tcPr>
            <w:tcW w:type="dxa" w:w="2880"/>
          </w:tcPr>
          <w:p>
            <w:r>
              <w:t>VendorCredit.SyncToken</w:t>
            </w:r>
          </w:p>
        </w:tc>
        <w:tc>
          <w:tcPr>
            <w:tcW w:type="dxa" w:w="2880"/>
          </w:tcPr>
          <w:p>
            <w:r>
              <w:t>string</w:t>
            </w:r>
          </w:p>
        </w:tc>
        <w:tc>
          <w:tcPr>
            <w:tcW w:type="dxa" w:w="2880"/>
          </w:tcPr>
          <w:p>
            <w:r>
              <w:t>Sync token for concurrency control.</w:t>
            </w:r>
          </w:p>
        </w:tc>
      </w:tr>
      <w:tr>
        <w:tc>
          <w:tcPr>
            <w:tcW w:type="dxa" w:w="2880"/>
          </w:tcPr>
          <w:p>
            <w:r>
              <w:t>VendorCredit.domain</w:t>
            </w:r>
          </w:p>
        </w:tc>
        <w:tc>
          <w:tcPr>
            <w:tcW w:type="dxa" w:w="2880"/>
          </w:tcPr>
          <w:p>
            <w:r>
              <w:t>string</w:t>
            </w:r>
          </w:p>
        </w:tc>
        <w:tc>
          <w:tcPr>
            <w:tcW w:type="dxa" w:w="2880"/>
          </w:tcPr>
          <w:p>
            <w:r>
              <w:t>Domain value (example: QBO).</w:t>
            </w:r>
          </w:p>
        </w:tc>
      </w:tr>
      <w:tr>
        <w:tc>
          <w:tcPr>
            <w:tcW w:type="dxa" w:w="2880"/>
          </w:tcPr>
          <w:p>
            <w:r>
              <w:t>VendorCredit.VendorRef</w:t>
            </w:r>
          </w:p>
        </w:tc>
        <w:tc>
          <w:tcPr>
            <w:tcW w:type="dxa" w:w="2880"/>
          </w:tcPr>
          <w:p>
            <w:r>
              <w:t>object</w:t>
            </w:r>
          </w:p>
        </w:tc>
        <w:tc>
          <w:tcPr>
            <w:tcW w:type="dxa" w:w="2880"/>
          </w:tcPr>
          <w:p>
            <w:r>
              <w:t>Vendor reference.</w:t>
            </w:r>
          </w:p>
        </w:tc>
      </w:tr>
      <w:tr>
        <w:tc>
          <w:tcPr>
            <w:tcW w:type="dxa" w:w="2880"/>
          </w:tcPr>
          <w:p>
            <w:r>
              <w:t>VendorCredit.VendorRef.value</w:t>
            </w:r>
          </w:p>
        </w:tc>
        <w:tc>
          <w:tcPr>
            <w:tcW w:type="dxa" w:w="2880"/>
          </w:tcPr>
          <w:p>
            <w:r>
              <w:t>string</w:t>
            </w:r>
          </w:p>
        </w:tc>
        <w:tc>
          <w:tcPr>
            <w:tcW w:type="dxa" w:w="2880"/>
          </w:tcPr>
          <w:p>
            <w:r>
              <w:t>Vendor ID.</w:t>
            </w:r>
          </w:p>
        </w:tc>
      </w:tr>
      <w:tr>
        <w:tc>
          <w:tcPr>
            <w:tcW w:type="dxa" w:w="2880"/>
          </w:tcPr>
          <w:p>
            <w:r>
              <w:t>VendorCredit.VendorRef.name</w:t>
            </w:r>
          </w:p>
        </w:tc>
        <w:tc>
          <w:tcPr>
            <w:tcW w:type="dxa" w:w="2880"/>
          </w:tcPr>
          <w:p>
            <w:r>
              <w:t>string</w:t>
            </w:r>
          </w:p>
        </w:tc>
        <w:tc>
          <w:tcPr>
            <w:tcW w:type="dxa" w:w="2880"/>
          </w:tcPr>
          <w:p>
            <w:r>
              <w:t>Vendor name.</w:t>
            </w:r>
          </w:p>
        </w:tc>
      </w:tr>
      <w:tr>
        <w:tc>
          <w:tcPr>
            <w:tcW w:type="dxa" w:w="2880"/>
          </w:tcPr>
          <w:p>
            <w:r>
              <w:t>VendorCredit.TxnDate</w:t>
            </w:r>
          </w:p>
        </w:tc>
        <w:tc>
          <w:tcPr>
            <w:tcW w:type="dxa" w:w="2880"/>
          </w:tcPr>
          <w:p>
            <w:r>
              <w:t>string</w:t>
            </w:r>
          </w:p>
        </w:tc>
        <w:tc>
          <w:tcPr>
            <w:tcW w:type="dxa" w:w="2880"/>
          </w:tcPr>
          <w:p>
            <w:r>
              <w:t>Transaction date.</w:t>
            </w:r>
          </w:p>
        </w:tc>
      </w:tr>
      <w:tr>
        <w:tc>
          <w:tcPr>
            <w:tcW w:type="dxa" w:w="2880"/>
          </w:tcPr>
          <w:p>
            <w:r>
              <w:t>VendorCredit.TotalAmt</w:t>
            </w:r>
          </w:p>
        </w:tc>
        <w:tc>
          <w:tcPr>
            <w:tcW w:type="dxa" w:w="2880"/>
          </w:tcPr>
          <w:p>
            <w:r>
              <w:t>number</w:t>
            </w:r>
          </w:p>
        </w:tc>
        <w:tc>
          <w:tcPr>
            <w:tcW w:type="dxa" w:w="2880"/>
          </w:tcPr>
          <w:p>
            <w:r>
              <w:t>Total amount.</w:t>
            </w:r>
          </w:p>
        </w:tc>
      </w:tr>
      <w:tr>
        <w:tc>
          <w:tcPr>
            <w:tcW w:type="dxa" w:w="2880"/>
          </w:tcPr>
          <w:p>
            <w:r>
              <w:t>VendorCredit.APAccountRef</w:t>
            </w:r>
          </w:p>
        </w:tc>
        <w:tc>
          <w:tcPr>
            <w:tcW w:type="dxa" w:w="2880"/>
          </w:tcPr>
          <w:p>
            <w:r>
              <w:t>object</w:t>
            </w:r>
          </w:p>
        </w:tc>
        <w:tc>
          <w:tcPr>
            <w:tcW w:type="dxa" w:w="2880"/>
          </w:tcPr>
          <w:p>
            <w:r>
              <w:t>AP account reference.</w:t>
            </w:r>
          </w:p>
        </w:tc>
      </w:tr>
      <w:tr>
        <w:tc>
          <w:tcPr>
            <w:tcW w:type="dxa" w:w="2880"/>
          </w:tcPr>
          <w:p>
            <w:r>
              <w:t>VendorCredit.APAccountRef.value</w:t>
            </w:r>
          </w:p>
        </w:tc>
        <w:tc>
          <w:tcPr>
            <w:tcW w:type="dxa" w:w="2880"/>
          </w:tcPr>
          <w:p>
            <w:r>
              <w:t>string</w:t>
            </w:r>
          </w:p>
        </w:tc>
        <w:tc>
          <w:tcPr>
            <w:tcW w:type="dxa" w:w="2880"/>
          </w:tcPr>
          <w:p>
            <w:r>
              <w:t>AP account ID.</w:t>
            </w:r>
          </w:p>
        </w:tc>
      </w:tr>
      <w:tr>
        <w:tc>
          <w:tcPr>
            <w:tcW w:type="dxa" w:w="2880"/>
          </w:tcPr>
          <w:p>
            <w:r>
              <w:t>VendorCredit.APAccountRef.name</w:t>
            </w:r>
          </w:p>
        </w:tc>
        <w:tc>
          <w:tcPr>
            <w:tcW w:type="dxa" w:w="2880"/>
          </w:tcPr>
          <w:p>
            <w:r>
              <w:t>string</w:t>
            </w:r>
          </w:p>
        </w:tc>
        <w:tc>
          <w:tcPr>
            <w:tcW w:type="dxa" w:w="2880"/>
          </w:tcPr>
          <w:p>
            <w:r>
              <w:t>AP account name.</w:t>
            </w:r>
          </w:p>
        </w:tc>
      </w:tr>
      <w:tr>
        <w:tc>
          <w:tcPr>
            <w:tcW w:type="dxa" w:w="2880"/>
          </w:tcPr>
          <w:p>
            <w:r>
              <w:t>VendorCredit.sparse</w:t>
            </w:r>
          </w:p>
        </w:tc>
        <w:tc>
          <w:tcPr>
            <w:tcW w:type="dxa" w:w="2880"/>
          </w:tcPr>
          <w:p>
            <w:r>
              <w:t>boolean</w:t>
            </w:r>
          </w:p>
        </w:tc>
        <w:tc>
          <w:tcPr>
            <w:tcW w:type="dxa" w:w="2880"/>
          </w:tcPr>
          <w:p>
            <w:r>
              <w:t>Indicates whether the object is sparse.</w:t>
            </w:r>
          </w:p>
        </w:tc>
      </w:tr>
      <w:tr>
        <w:tc>
          <w:tcPr>
            <w:tcW w:type="dxa" w:w="2880"/>
          </w:tcPr>
          <w:p>
            <w:r>
              <w:t>VendorCredit.Line</w:t>
            </w:r>
          </w:p>
        </w:tc>
        <w:tc>
          <w:tcPr>
            <w:tcW w:type="dxa" w:w="2880"/>
          </w:tcPr>
          <w:p>
            <w:r>
              <w:t>array</w:t>
            </w:r>
          </w:p>
        </w:tc>
        <w:tc>
          <w:tcPr>
            <w:tcW w:type="dxa" w:w="2880"/>
          </w:tcPr>
          <w:p>
            <w:r>
              <w:t>Transaction line items.</w:t>
            </w:r>
          </w:p>
        </w:tc>
      </w:tr>
      <w:tr>
        <w:tc>
          <w:tcPr>
            <w:tcW w:type="dxa" w:w="2880"/>
          </w:tcPr>
          <w:p>
            <w:r>
              <w:t>VendorCredit.Line[].Id</w:t>
            </w:r>
          </w:p>
        </w:tc>
        <w:tc>
          <w:tcPr>
            <w:tcW w:type="dxa" w:w="2880"/>
          </w:tcPr>
          <w:p>
            <w:r>
              <w:t>string</w:t>
            </w:r>
          </w:p>
        </w:tc>
        <w:tc>
          <w:tcPr>
            <w:tcW w:type="dxa" w:w="2880"/>
          </w:tcPr>
          <w:p>
            <w:r>
              <w:t>Line ID.</w:t>
            </w:r>
          </w:p>
        </w:tc>
      </w:tr>
      <w:tr>
        <w:tc>
          <w:tcPr>
            <w:tcW w:type="dxa" w:w="2880"/>
          </w:tcPr>
          <w:p>
            <w:r>
              <w:t>VendorCredit.Line[].DetailType</w:t>
            </w:r>
          </w:p>
        </w:tc>
        <w:tc>
          <w:tcPr>
            <w:tcW w:type="dxa" w:w="2880"/>
          </w:tcPr>
          <w:p>
            <w:r>
              <w:t>string</w:t>
            </w:r>
          </w:p>
        </w:tc>
        <w:tc>
          <w:tcPr>
            <w:tcW w:type="dxa" w:w="2880"/>
          </w:tcPr>
          <w:p>
            <w:r>
              <w:t>Line detail type.</w:t>
            </w:r>
          </w:p>
        </w:tc>
      </w:tr>
      <w:tr>
        <w:tc>
          <w:tcPr>
            <w:tcW w:type="dxa" w:w="2880"/>
          </w:tcPr>
          <w:p>
            <w:r>
              <w:t>VendorCredit.Line[].Amount</w:t>
            </w:r>
          </w:p>
        </w:tc>
        <w:tc>
          <w:tcPr>
            <w:tcW w:type="dxa" w:w="2880"/>
          </w:tcPr>
          <w:p>
            <w:r>
              <w:t>number</w:t>
            </w:r>
          </w:p>
        </w:tc>
        <w:tc>
          <w:tcPr>
            <w:tcW w:type="dxa" w:w="2880"/>
          </w:tcPr>
          <w:p>
            <w:r>
              <w:t>Line amount.</w:t>
            </w:r>
          </w:p>
        </w:tc>
      </w:tr>
      <w:tr>
        <w:tc>
          <w:tcPr>
            <w:tcW w:type="dxa" w:w="2880"/>
          </w:tcPr>
          <w:p>
            <w:r>
              <w:t>VendorCredit.Line[].ProjectRef.value</w:t>
            </w:r>
          </w:p>
        </w:tc>
        <w:tc>
          <w:tcPr>
            <w:tcW w:type="dxa" w:w="2880"/>
          </w:tcPr>
          <w:p>
            <w:r>
              <w:t>string</w:t>
            </w:r>
          </w:p>
        </w:tc>
        <w:tc>
          <w:tcPr>
            <w:tcW w:type="dxa" w:w="2880"/>
          </w:tcPr>
          <w:p>
            <w:r>
              <w:t>Project ID (if provided).</w:t>
            </w:r>
          </w:p>
        </w:tc>
      </w:tr>
      <w:tr>
        <w:tc>
          <w:tcPr>
            <w:tcW w:type="dxa" w:w="2880"/>
          </w:tcPr>
          <w:p>
            <w:r>
              <w:t>VendorCredit.Line[].AccountBasedExpenseLineDetail</w:t>
            </w:r>
          </w:p>
        </w:tc>
        <w:tc>
          <w:tcPr>
            <w:tcW w:type="dxa" w:w="2880"/>
          </w:tcPr>
          <w:p>
            <w:r>
              <w:t>object</w:t>
            </w:r>
          </w:p>
        </w:tc>
        <w:tc>
          <w:tcPr>
            <w:tcW w:type="dxa" w:w="2880"/>
          </w:tcPr>
          <w:p>
            <w:r>
              <w:t>Account-based expense line detail (when used).</w:t>
            </w:r>
          </w:p>
        </w:tc>
      </w:tr>
      <w:tr>
        <w:tc>
          <w:tcPr>
            <w:tcW w:type="dxa" w:w="2880"/>
          </w:tcPr>
          <w:p>
            <w:r>
              <w:t>VendorCredit.Line[].AccountBasedExpenseLineDetail.TaxCodeRef.value</w:t>
            </w:r>
          </w:p>
        </w:tc>
        <w:tc>
          <w:tcPr>
            <w:tcW w:type="dxa" w:w="2880"/>
          </w:tcPr>
          <w:p>
            <w:r>
              <w:t>string</w:t>
            </w:r>
          </w:p>
        </w:tc>
        <w:tc>
          <w:tcPr>
            <w:tcW w:type="dxa" w:w="2880"/>
          </w:tcPr>
          <w:p>
            <w:r>
              <w:t>Tax code reference value.</w:t>
            </w:r>
          </w:p>
        </w:tc>
      </w:tr>
      <w:tr>
        <w:tc>
          <w:tcPr>
            <w:tcW w:type="dxa" w:w="2880"/>
          </w:tcPr>
          <w:p>
            <w:r>
              <w:t>VendorCredit.Line[].AccountBasedExpenseLineDetail.AccountRef</w:t>
            </w:r>
          </w:p>
        </w:tc>
        <w:tc>
          <w:tcPr>
            <w:tcW w:type="dxa" w:w="2880"/>
          </w:tcPr>
          <w:p>
            <w:r>
              <w:t>object</w:t>
            </w:r>
          </w:p>
        </w:tc>
        <w:tc>
          <w:tcPr>
            <w:tcW w:type="dxa" w:w="2880"/>
          </w:tcPr>
          <w:p>
            <w:r>
              <w:t>Account reference.</w:t>
            </w:r>
          </w:p>
        </w:tc>
      </w:tr>
      <w:tr>
        <w:tc>
          <w:tcPr>
            <w:tcW w:type="dxa" w:w="2880"/>
          </w:tcPr>
          <w:p>
            <w:r>
              <w:t>VendorCredit.Line[].AccountBasedExpenseLineDetail.AccountRef.value</w:t>
            </w:r>
          </w:p>
        </w:tc>
        <w:tc>
          <w:tcPr>
            <w:tcW w:type="dxa" w:w="2880"/>
          </w:tcPr>
          <w:p>
            <w:r>
              <w:t>string</w:t>
            </w:r>
          </w:p>
        </w:tc>
        <w:tc>
          <w:tcPr>
            <w:tcW w:type="dxa" w:w="2880"/>
          </w:tcPr>
          <w:p>
            <w:r>
              <w:t>Account ID.</w:t>
            </w:r>
          </w:p>
        </w:tc>
      </w:tr>
      <w:tr>
        <w:tc>
          <w:tcPr>
            <w:tcW w:type="dxa" w:w="2880"/>
          </w:tcPr>
          <w:p>
            <w:r>
              <w:t>VendorCredit.Line[].AccountBasedExpenseLineDetail.AccountRef.name</w:t>
            </w:r>
          </w:p>
        </w:tc>
        <w:tc>
          <w:tcPr>
            <w:tcW w:type="dxa" w:w="2880"/>
          </w:tcPr>
          <w:p>
            <w:r>
              <w:t>string</w:t>
            </w:r>
          </w:p>
        </w:tc>
        <w:tc>
          <w:tcPr>
            <w:tcW w:type="dxa" w:w="2880"/>
          </w:tcPr>
          <w:p>
            <w:r>
              <w:t>Account name.</w:t>
            </w:r>
          </w:p>
        </w:tc>
      </w:tr>
      <w:tr>
        <w:tc>
          <w:tcPr>
            <w:tcW w:type="dxa" w:w="2880"/>
          </w:tcPr>
          <w:p>
            <w:r>
              <w:t>VendorCredit.Line[].AccountBasedExpenseLineDetail.BillableStatus</w:t>
            </w:r>
          </w:p>
        </w:tc>
        <w:tc>
          <w:tcPr>
            <w:tcW w:type="dxa" w:w="2880"/>
          </w:tcPr>
          <w:p>
            <w:r>
              <w:t>string</w:t>
            </w:r>
          </w:p>
        </w:tc>
        <w:tc>
          <w:tcPr>
            <w:tcW w:type="dxa" w:w="2880"/>
          </w:tcPr>
          <w:p>
            <w:r>
              <w:t>Billable status.</w:t>
            </w:r>
          </w:p>
        </w:tc>
      </w:tr>
      <w:tr>
        <w:tc>
          <w:tcPr>
            <w:tcW w:type="dxa" w:w="2880"/>
          </w:tcPr>
          <w:p>
            <w:r>
              <w:t>VendorCredit.Line[].AccountBasedExpenseLineDetail.CustomerRef</w:t>
            </w:r>
          </w:p>
        </w:tc>
        <w:tc>
          <w:tcPr>
            <w:tcW w:type="dxa" w:w="2880"/>
          </w:tcPr>
          <w:p>
            <w:r>
              <w:t>object</w:t>
            </w:r>
          </w:p>
        </w:tc>
        <w:tc>
          <w:tcPr>
            <w:tcW w:type="dxa" w:w="2880"/>
          </w:tcPr>
          <w:p>
            <w:r>
              <w:t>Customer reference.</w:t>
            </w:r>
          </w:p>
        </w:tc>
      </w:tr>
      <w:tr>
        <w:tc>
          <w:tcPr>
            <w:tcW w:type="dxa" w:w="2880"/>
          </w:tcPr>
          <w:p>
            <w:r>
              <w:t>VendorCredit.Line[].AccountBasedExpenseLineDetail.CustomerRef.value</w:t>
            </w:r>
          </w:p>
        </w:tc>
        <w:tc>
          <w:tcPr>
            <w:tcW w:type="dxa" w:w="2880"/>
          </w:tcPr>
          <w:p>
            <w:r>
              <w:t>string</w:t>
            </w:r>
          </w:p>
        </w:tc>
        <w:tc>
          <w:tcPr>
            <w:tcW w:type="dxa" w:w="2880"/>
          </w:tcPr>
          <w:p>
            <w:r>
              <w:t>Customer ID.</w:t>
            </w:r>
          </w:p>
        </w:tc>
      </w:tr>
      <w:tr>
        <w:tc>
          <w:tcPr>
            <w:tcW w:type="dxa" w:w="2880"/>
          </w:tcPr>
          <w:p>
            <w:r>
              <w:t>VendorCredit.Line[].AccountBasedExpenseLineDetail.CustomerRef.name</w:t>
            </w:r>
          </w:p>
        </w:tc>
        <w:tc>
          <w:tcPr>
            <w:tcW w:type="dxa" w:w="2880"/>
          </w:tcPr>
          <w:p>
            <w:r>
              <w:t>string</w:t>
            </w:r>
          </w:p>
        </w:tc>
        <w:tc>
          <w:tcPr>
            <w:tcW w:type="dxa" w:w="2880"/>
          </w:tcPr>
          <w:p>
            <w:r>
              <w:t>Customer name.</w:t>
            </w:r>
          </w:p>
        </w:tc>
      </w:tr>
      <w:tr>
        <w:tc>
          <w:tcPr>
            <w:tcW w:type="dxa" w:w="2880"/>
          </w:tcPr>
          <w:p>
            <w:r>
              <w:t>VendorCredit.MetaData</w:t>
            </w:r>
          </w:p>
        </w:tc>
        <w:tc>
          <w:tcPr>
            <w:tcW w:type="dxa" w:w="2880"/>
          </w:tcPr>
          <w:p>
            <w:r>
              <w:t>object</w:t>
            </w:r>
          </w:p>
        </w:tc>
        <w:tc>
          <w:tcPr>
            <w:tcW w:type="dxa" w:w="2880"/>
          </w:tcPr>
          <w:p>
            <w:r>
              <w:t>Metadata for the object.</w:t>
            </w:r>
          </w:p>
        </w:tc>
      </w:tr>
      <w:tr>
        <w:tc>
          <w:tcPr>
            <w:tcW w:type="dxa" w:w="2880"/>
          </w:tcPr>
          <w:p>
            <w:r>
              <w:t>VendorCredit.MetaData.CreateTime</w:t>
            </w:r>
          </w:p>
        </w:tc>
        <w:tc>
          <w:tcPr>
            <w:tcW w:type="dxa" w:w="2880"/>
          </w:tcPr>
          <w:p>
            <w:r>
              <w:t>string</w:t>
            </w:r>
          </w:p>
        </w:tc>
        <w:tc>
          <w:tcPr>
            <w:tcW w:type="dxa" w:w="2880"/>
          </w:tcPr>
          <w:p>
            <w:r>
              <w:t>Creation timestamp.</w:t>
            </w:r>
          </w:p>
        </w:tc>
      </w:tr>
      <w:tr>
        <w:tc>
          <w:tcPr>
            <w:tcW w:type="dxa" w:w="2880"/>
          </w:tcPr>
          <w:p>
            <w:r>
              <w:t>VendorCredit.MetaData.LastUpdatedTime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'{{OAUTH_METADATA.meta.baseUrl}}/v3/company/{{OAUTH_METADATA.meta.realmId}}/vendorcredit' \</w:t>
        <w:br/>
        <w:t xml:space="preserve"> --header 'Accept: application/json' \</w:t>
        <w:br/>
        <w:t xml:space="preserve"> --header 'Content-Type: application/json' \</w:t>
        <w:br/>
        <w:t xml:space="preserve"> --data '{</w:t>
        <w:br/>
        <w:t xml:space="preserve"> "TotalAmt": 90.0,</w:t>
        <w:br/>
        <w:t xml:space="preserve"> "TxnDate": "2014-12-23",</w:t>
        <w:br/>
        <w:t xml:space="preserve"> "Line": [</w:t>
        <w:br/>
        <w:t xml:space="preserve">      {</w:t>
        <w:br/>
        <w:t xml:space="preserve"> "DetailType": "AccountBasedExpenseLineDetail",</w:t>
        <w:br/>
        <w:t xml:space="preserve"> "Amount": 90.0,</w:t>
        <w:br/>
        <w:t xml:space="preserve"> "ProjectRef": { "value": "39298045" },</w:t>
        <w:br/>
        <w:t xml:space="preserve"> "Id": "1",</w:t>
        <w:br/>
        <w:t xml:space="preserve"> "AccountBasedExpenseLineDetail": {</w:t>
        <w:br/>
        <w:t xml:space="preserve"> "TaxCodeRef": { "value": "TAX" },</w:t>
        <w:br/>
        <w:t xml:space="preserve"> "AccountRef": { "name": "Bank Charges", "value": "8" },</w:t>
        <w:br/>
        <w:t xml:space="preserve"> "BillableStatus": "Billable",</w:t>
        <w:br/>
        <w:t xml:space="preserve"> "CustomerRef": { "name": "Amy'\''s Bird Sanctuary", "value": "1" }</w:t>
        <w:br/>
        <w:t xml:space="preserve">        }</w:t>
        <w:br/>
        <w:t xml:space="preserve">      }</w:t>
        <w:br/>
        <w:t xml:space="preserve">    ],</w:t>
        <w:br/>
        <w:t xml:space="preserve"> "APAccountRef": { "name": "Accounts Payable (A/P)", "value": "33" },</w:t>
        <w:br/>
        <w:t xml:space="preserve"> "VendorRef": { "name": "Books by Bessie", "value": "30" }</w:t>
        <w:br/>
        <w:t xml:space="preserve">  }'</w:t>
      </w:r>
    </w:p>
    <w:p>
      <w:pPr>
        <w:pStyle w:val="Heading3"/>
      </w:pPr>
      <w:r>
        <w:t>Example Usage</w:t>
      </w:r>
    </w:p>
    <w:p>
      <w:pPr>
        <w:pStyle w:val="Heading3"/>
      </w:pPr>
      <w:r>
        <w:t>Example 1: Create a Vendor Credit (account-based expense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'{{OAUTH_METADATA.meta.baseUrl}}/v3/company/{{OAUTH_METADATA.meta.realmId}}/vendorcredit' \</w:t>
        <w:br/>
        <w:t xml:space="preserve"> --header 'Accept: application/json' \</w:t>
        <w:br/>
        <w:t xml:space="preserve"> --header 'Content-Type: application/json' \</w:t>
        <w:br/>
        <w:t xml:space="preserve"> --data '{</w:t>
        <w:br/>
        <w:t xml:space="preserve"> "VendorRef": { "value": "30" },</w:t>
        <w:br/>
        <w:t xml:space="preserve"> "Line": [</w:t>
        <w:br/>
        <w:t xml:space="preserve">      {</w:t>
        <w:br/>
        <w:t xml:space="preserve"> "DetailType": "AccountBasedExpenseLineDetail",</w:t>
        <w:br/>
        <w:t xml:space="preserve"> "Amount": 90.0,</w:t>
        <w:br/>
        <w:t xml:space="preserve"> "AccountBasedExpenseLineDetail": {</w:t>
        <w:br/>
        <w:t xml:space="preserve"> "AccountRef": { "value": "8" }</w:t>
        <w:br/>
        <w:t xml:space="preserve">        }</w:t>
        <w:br/>
        <w:t xml:space="preserve">      }</w:t>
        <w:br/>
        <w:t xml:space="preserve">    ]</w:t>
        <w:br/>
        <w:t xml:space="preserve">  }'</w:t>
      </w:r>
    </w:p>
    <w:p>
      <w:pPr>
        <w:pStyle w:val="Heading3"/>
      </w:pPr>
      <w:r>
        <w:t>Example 2: Create a Vendor Credit with explicit currency (when multicurrency is enabled)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'{{OAUTH_METADATA.meta.baseUrl}}/v3/company/{{OAUTH_METADATA.meta.realmId}}/vendorcredit' \</w:t>
        <w:br/>
        <w:t xml:space="preserve"> --header 'Accept: application/json' \</w:t>
        <w:br/>
        <w:t xml:space="preserve"> --header 'Content-Type: application/json' \</w:t>
        <w:br/>
        <w:t xml:space="preserve"> --data '{</w:t>
        <w:br/>
        <w:t xml:space="preserve"> "CurrencyRef": { "value": "USD" },</w:t>
        <w:br/>
        <w:t xml:space="preserve"> "VendorRef": { "value": "30" },</w:t>
        <w:br/>
        <w:t xml:space="preserve"> "Line": [</w:t>
        <w:br/>
        <w:t xml:space="preserve">      {</w:t>
        <w:br/>
        <w:t xml:space="preserve"> "DetailType": "AccountBasedExpenseLineDetail",</w:t>
        <w:br/>
        <w:t xml:space="preserve"> "Amount": 25.5,</w:t>
        <w:br/>
        <w:t xml:space="preserve"> "AccountBasedExpenseLineDetail": {</w:t>
        <w:br/>
        <w:t xml:space="preserve"> "AccountRef": { "value": "8" }</w:t>
        <w:br/>
        <w:t xml:space="preserve">        }</w:t>
        <w:br/>
        <w:t xml:space="preserve">      }</w:t>
        <w:br/>
        <w:t xml:space="preserve">    ]</w:t>
        <w:br/>
        <w:t xml:space="preserve">  }'</w:t>
      </w:r>
    </w:p>
    <w:p>
      <w:pPr>
        <w:pStyle w:val="Heading3"/>
      </w:pPr>
      <w:r>
        <w:t>Notes</w:t>
      </w:r>
    </w:p>
    <w:p>
      <w:pPr>
        <w:pStyle w:val="ListBullet"/>
      </w:pPr>
      <w:r>
        <w:t>Valid Line types mentioned: ItemBasedExpenseLine and AccountBasedExpenseLine.</w:t>
      </w:r>
    </w:p>
    <w:p>
      <w:pPr>
        <w:pStyle w:val="ListBullet"/>
      </w:pPr>
      <w:r>
        <w:t>CurrencyRef is required only if multicurrency is enabled for the company (Preferences.MultiCurrencyEnabled = true).</w:t>
      </w:r>
    </w:p>
    <w:p>
      <w:pPr>
        <w:pStyle w:val="ListBullet"/>
      </w:pPr>
      <w:r>
        <w:t>Line Id behavior (per docs): if Id &gt; 0 and exists, it is treated as an update to that line; otherwise it is treated as a create operation for that line.</w:t>
      </w:r>
    </w:p>
    <w:p>
      <w:pPr>
        <w:pStyle w:val="Heading3"/>
      </w:pPr>
      <w:r>
        <w:t>Error Handling</w:t>
      </w:r>
    </w:p>
    <w:p>
      <w:r>
        <w:t>Error responses were not included in the scraped content for this endpoint.</w:t>
      </w:r>
    </w:p>
    <w:p>
      <w:pPr>
        <w:pStyle w:val="Heading3"/>
      </w:pPr>
      <w:r>
        <w:t>Related vendorCredits actions</w:t>
      </w:r>
    </w:p>
    <w:p>
      <w:pPr>
        <w:pStyle w:val="ListBullet"/>
      </w:pPr>
      <w:r>
        <w:t>[GET] Query VendorCredits — /query</w:t>
      </w:r>
    </w:p>
    <w:p>
      <w:pPr>
        <w:pStyle w:val="ListBullet"/>
      </w:pPr>
      <w:r>
        <w:t>[POST] Full Update a VendorCredit (Company) — /vendorcredit</w:t>
      </w:r>
    </w:p>
    <w:p>
      <w:pPr>
        <w:pStyle w:val="ListBullet"/>
      </w:pPr>
      <w:r>
        <w:t>[GET] Read a VendorCredit — /vendorcredit/{{vendorcreditId}}</w:t>
      </w:r>
    </w:p>
    <w:p>
      <w:pPr>
        <w:pStyle w:val="ListBullet"/>
      </w:pPr>
      <w:r>
        <w:t>[POST] Delete a Vendor Credit — /vendorcredit</w:t>
      </w:r>
    </w:p>
    <w:p>
      <w:r>
        <w:br w:type="page"/>
      </w:r>
    </w:p>
    <w:p>
      <w:pPr>
        <w:pStyle w:val="Heading2"/>
      </w:pPr>
      <w:r>
        <w:t>55. [GET] Query Vendor Balance Detail Report</w:t>
      </w:r>
    </w:p>
    <w:p>
      <w:r>
        <w:rPr>
          <w:b/>
        </w:rPr>
        <w:t xml:space="preserve">Endpoint: </w:t>
      </w:r>
      <w:r>
        <w:rPr>
          <w:rFonts w:ascii="Courier New" w:hAnsi="Courier New"/>
          <w:sz w:val="18"/>
        </w:rPr>
        <w:t>/reports/VendorBalanceDetail</w:t>
      </w:r>
    </w:p>
    <w:p>
      <w:pPr>
        <w:pStyle w:val="Heading3"/>
      </w:pPr>
      <w:r>
        <w:t>Prerequisites</w:t>
      </w:r>
    </w:p>
    <w:p>
      <w:pPr>
        <w:pStyle w:val="ListBullet"/>
      </w:pPr>
      <w:r>
        <w:t>Your QuickBooks Online company must have report access enabled for the connected realm/company.</w:t>
      </w:r>
    </w:p>
    <w:p>
      <w:pPr>
        <w:pStyle w:val="ListBullet"/>
      </w:pPr>
      <w:r>
        <w:t>(If using filters like department, vendor, or term) You must know the relevant entity IDs (e.g., Vendor.Id, Department.Id, Term.Id) returned by their respective QuickBooks endpoints.</w:t>
      </w:r>
    </w:p>
    <w:p>
      <w:pPr>
        <w:pStyle w:val="Heading3"/>
      </w:pPr>
      <w:r>
        <w:t>Method</w:t>
      </w:r>
    </w:p>
    <w:p>
      <w:r>
        <w:t>GET</w:t>
      </w:r>
    </w:p>
    <w:p>
      <w:pPr>
        <w:pStyle w:val="Heading3"/>
      </w:pPr>
      <w:r>
        <w:t>URL</w:t>
      </w:r>
    </w:p>
    <w:p>
      <w:r>
        <w:t>{{OAUTH_METADATA.meta.baseUrl}}/v3/company/{{OAUTH_METADATA.meta.realmId}}/reports/VendorBalanceDetail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VendorBalanceDetail report object. You can customize the report output using query parameters such as vendor, columns, accounting method, and date/due-date ranges.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 realmId).</w:t>
      </w:r>
    </w:p>
    <w:p>
      <w:pPr>
        <w:pStyle w:val="ListBullet"/>
      </w:pPr>
      <w:r>
        <w:t>Always construct the path as /v3/company/{{realmId}}/reports/VendorBalanceDetail, where {{realmId}} is a non-empty string.</w:t>
      </w:r>
    </w:p>
    <w:p>
      <w:pPr>
        <w:pStyle w:val="ListBullet"/>
      </w:pPr>
      <w:r>
        <w:t>Do not call the API with a missing or empty realmId (e.g., avoid /v3/company//reports/VendorBalanceDetail).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/v3/company/1234567890/reports/VendorBalanceDetail</w:t>
        <w:br/>
        <w:t>/v3/company/{{OAUTH_METADATA.meta.realmId}}/reports/VendorBalanceDetail</w:t>
      </w:r>
    </w:p>
    <w:p>
      <w:pPr>
        <w:pStyle w:val="Heading3"/>
      </w:pPr>
      <w:r>
        <w:t>Invalid Examples</w:t>
      </w:r>
    </w:p>
    <w:p>
      <w:r>
        <w:rPr>
          <w:b/>
          <w:color w:val="666666"/>
          <w:sz w:val="16"/>
        </w:rPr>
        <w:t>[http]</w:t>
      </w:r>
    </w:p>
    <w:p>
      <w:pPr>
        <w:shd w:fill="F2F2F2" w:val="clear"/>
      </w:pPr>
      <w:r>
        <w:rPr>
          <w:rFonts w:ascii="Courier New" w:hAnsi="Courier New"/>
          <w:sz w:val="17"/>
        </w:rPr>
        <w:t>/v3/company//reports/VendorBalanceDetail</w:t>
        <w:br/>
        <w:t>/v3/company/reports/VendorBalanceDetail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Use {{OAUTH_METADATA.meta.realmId}} if not explicitly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Filters report contents based on term(s). Supported values: one or more comma-separated term IDs (from Term.Id).</w:t>
            </w:r>
          </w:p>
        </w:tc>
      </w:tr>
      <w:tr>
        <w:tc>
          <w:tcPr>
            <w:tcW w:type="dxa" w:w="2880"/>
          </w:tcPr>
          <w:p>
            <w:r>
              <w:t>end_duedate</w:t>
            </w:r>
          </w:p>
        </w:tc>
        <w:tc>
          <w:tcPr>
            <w:tcW w:type="dxa" w:w="2880"/>
          </w:tcPr>
          <w:p>
            <w:r>
              <w:t>string</w:t>
            </w:r>
          </w:p>
        </w:tc>
        <w:tc>
          <w:tcPr>
            <w:tcW w:type="dxa" w:w="2880"/>
          </w:tcPr>
          <w:p>
            <w:r>
              <w:t>End of due-date range (YYYY-MM-DD). start_duedate must be less than end_duedate. If not specified, all data is returned.</w:t>
            </w:r>
          </w:p>
        </w:tc>
      </w:tr>
      <w:tr>
        <w:tc>
          <w:tcPr>
            <w:tcW w:type="dxa" w:w="2880"/>
          </w:tcPr>
          <w:p>
            <w:r>
              <w:t>start_duedate</w:t>
            </w:r>
          </w:p>
        </w:tc>
        <w:tc>
          <w:tcPr>
            <w:tcW w:type="dxa" w:w="2880"/>
          </w:tcPr>
          <w:p>
            <w:r>
              <w:t>string</w:t>
            </w:r>
          </w:p>
        </w:tc>
        <w:tc>
          <w:tcPr>
            <w:tcW w:type="dxa" w:w="2880"/>
          </w:tcPr>
          <w:p>
            <w:r>
              <w:t>Start of due-date range (YYYY-MM-DD). start_duedate must be less than end_duedate. If not specified, all data is returned.</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date_macro</w:t>
            </w:r>
          </w:p>
        </w:tc>
        <w:tc>
          <w:tcPr>
            <w:tcW w:type="dxa" w:w="2880"/>
          </w:tcPr>
          <w:p>
            <w:r>
              <w:t>string</w:t>
            </w:r>
          </w:p>
        </w:tc>
        <w:tc>
          <w:tcPr>
            <w:tcW w:type="dxa" w:w="2880"/>
          </w:tcPr>
          <w:p>
            <w:r>
              <w:t>Predefined report date range. Use instead of explicit dates.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duedate_macro</w:t>
            </w:r>
          </w:p>
        </w:tc>
        <w:tc>
          <w:tcPr>
            <w:tcW w:type="dxa" w:w="2880"/>
          </w:tcPr>
          <w:p>
            <w:r>
              <w:t>string</w:t>
            </w:r>
          </w:p>
        </w:tc>
        <w:tc>
          <w:tcPr>
            <w:tcW w:type="dxa" w:w="2880"/>
          </w:tcPr>
          <w:p>
            <w:r>
              <w:t>Predefined due-date range for balances to include; otherwise use start_duedate/end_duedate. Supported values: same set as date_macro.</w:t>
            </w:r>
          </w:p>
        </w:tc>
      </w:tr>
      <w:tr>
        <w:tc>
          <w:tcPr>
            <w:tcW w:type="dxa" w:w="2880"/>
          </w:tcPr>
          <w:p>
            <w:r>
              <w:t>sort_by</w:t>
            </w:r>
          </w:p>
        </w:tc>
        <w:tc>
          <w:tcPr>
            <w:tcW w:type="dxa" w:w="2880"/>
          </w:tcPr>
          <w:p>
            <w:r>
              <w:t>string</w:t>
            </w:r>
          </w:p>
        </w:tc>
        <w:tc>
          <w:tcPr>
            <w:tcW w:type="dxa" w:w="2880"/>
          </w:tcPr>
          <w:p>
            <w:r>
              <w:t>Column type used for sorting report rows. Specify a column type as defined with the columns parameter.</w:t>
            </w:r>
          </w:p>
        </w:tc>
      </w:tr>
      <w:tr>
        <w:tc>
          <w:tcPr>
            <w:tcW w:type="dxa" w:w="2880"/>
          </w:tcPr>
          <w:p>
            <w:r>
              <w:t>report_date</w:t>
            </w:r>
          </w:p>
        </w:tc>
        <w:tc>
          <w:tcPr>
            <w:tcW w:type="dxa" w:w="2880"/>
          </w:tcPr>
          <w:p>
            <w:r>
              <w:t>string</w:t>
            </w:r>
          </w:p>
        </w:tc>
        <w:tc>
          <w:tcPr>
            <w:tcW w:type="dxa" w:w="2880"/>
          </w:tcPr>
          <w:p>
            <w:r>
              <w:t>Start date to use for the report (YYYY-MM-DD).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appaid</w:t>
            </w:r>
          </w:p>
        </w:tc>
        <w:tc>
          <w:tcPr>
            <w:tcW w:type="dxa" w:w="2880"/>
          </w:tcPr>
          <w:p>
            <w:r>
              <w:t>string</w:t>
            </w:r>
          </w:p>
        </w:tc>
        <w:tc>
          <w:tcPr>
            <w:tcW w:type="dxa" w:w="2880"/>
          </w:tcPr>
          <w:p>
            <w:r>
              <w:t>Status of the balance. Supported values: Paid, Unpaid, All.</w:t>
            </w:r>
          </w:p>
        </w:tc>
      </w:tr>
      <w:tr>
        <w:tc>
          <w:tcPr>
            <w:tcW w:type="dxa" w:w="2880"/>
          </w:tcPr>
          <w:p>
            <w:r>
              <w:t>department</w:t>
            </w:r>
          </w:p>
        </w:tc>
        <w:tc>
          <w:tcPr>
            <w:tcW w:type="dxa" w:w="2880"/>
          </w:tcPr>
          <w:p>
            <w:r>
              <w:t>string</w:t>
            </w:r>
          </w:p>
        </w:tc>
        <w:tc>
          <w:tcPr>
            <w:tcW w:type="dxa" w:w="2880"/>
          </w:tcPr>
          <w:p>
            <w:r>
              <w:t>Filters report contents for specified departments. Supported values: one or more comma-separated department IDs (from Department.Id).</w:t>
            </w:r>
          </w:p>
        </w:tc>
      </w:tr>
      <w:tr>
        <w:tc>
          <w:tcPr>
            <w:tcW w:type="dxa" w:w="2880"/>
          </w:tcPr>
          <w:p>
            <w:r>
              <w:t>vendor</w:t>
            </w:r>
          </w:p>
        </w:tc>
        <w:tc>
          <w:tcPr>
            <w:tcW w:type="dxa" w:w="2880"/>
          </w:tcPr>
          <w:p>
            <w:r>
              <w:t>string</w:t>
            </w:r>
          </w:p>
        </w:tc>
        <w:tc>
          <w:tcPr>
            <w:tcW w:type="dxa" w:w="2880"/>
          </w:tcPr>
          <w:p>
            <w:r>
              <w:t>Filters report contents for specified vendors. Supported values: one or more comma-separated vendor IDs (from Vendor.Id).</w:t>
            </w:r>
          </w:p>
        </w:tc>
      </w:tr>
      <w:tr>
        <w:tc>
          <w:tcPr>
            <w:tcW w:type="dxa" w:w="2880"/>
          </w:tcPr>
          <w:p>
            <w:r>
              <w:t>columns</w:t>
            </w:r>
          </w:p>
        </w:tc>
        <w:tc>
          <w:tcPr>
            <w:tcW w:type="dxa" w:w="2880"/>
          </w:tcPr>
          <w:p>
            <w:r>
              <w:t>string</w:t>
            </w:r>
          </w:p>
        </w:tc>
        <w:tc>
          <w:tcPr>
            <w:tcW w:type="dxa" w:w="2880"/>
          </w:tcPr>
          <w:p>
            <w:r>
              <w:t>Column types to show in the report. Supported values include: create_by, create_date, doc_num*, due_date*, last_mod_by, last_mod_date, memo*, term_name, tx_date*, txn_type*, vend_bill_addr, vend_comp_name, vend_name*, vend_pri_cont, vend_pri_email, vend_pri_tel. Additional columns with location tracking enabled: dept_name*. Also note: additional values may be hidden/available depending on multicurrency settings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"VendorBalanceDetail",</w:t>
        <w:br/>
        <w:t xml:space="preserve"> "Vendor": "31",</w:t>
        <w:br/>
        <w:t xml:space="preserve"> "Option": [</w:t>
        <w:br/>
        <w:t xml:space="preserve"> { "Name": "report_date", "Value": "2015-12-31" },</w:t>
        <w:br/>
        <w:t xml:space="preserve"> { "Name": "NoReportData", "Value": "false" }</w:t>
        <w:br/>
        <w:t xml:space="preserve"> ],</w:t>
        <w:br/>
        <w:t xml:space="preserve"> "DateMacro": "last calendar year",</w:t>
        <w:br/>
        <w:t xml:space="preserve"> "StartPeriod": "2015-01-01",</w:t>
        <w:br/>
        <w:t xml:space="preserve"> "Currency": "USD",</w:t>
        <w:br/>
        <w:t xml:space="preserve"> "EndPeriod": "2015-12-31",</w:t>
        <w:br/>
        <w:t xml:space="preserve"> "Time": "2016-03-14T11:18:40-07:00"</w:t>
        <w:br/>
        <w:t xml:space="preserve"> },</w:t>
        <w:br/>
        <w:t xml:space="preserve"> "Rows": {</w:t>
        <w:br/>
        <w:t xml:space="preserve"> "Row": [</w:t>
        <w:br/>
        <w:t xml:space="preserve"> {</w:t>
        <w:br/>
        <w:t xml:space="preserve"> "Header": {</w:t>
        <w:br/>
        <w:t xml:space="preserve"> "ColData": [</w:t>
        <w:br/>
        <w:t xml:space="preserve"> { "id": "31", "value": "Brosnahan Insurance Agency"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"2015-07-02" },</w:t>
        <w:br/>
        <w:t xml:space="preserve"> { "value": "241.23" },</w:t>
        <w:br/>
        <w:t xml:space="preserve"> { "value": "241.23"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Brosnahan Insurance Agency" },</w:t>
        <w:br/>
        <w:t xml:space="preserve"> { "value": "241.23" },</w:t>
        <w:br/>
        <w:t xml:space="preserve"> { "value": "241.23" }</w:t>
        <w:br/>
        <w:t xml:space="preserve"> ]</w:t>
        <w:br/>
        <w:t xml:space="preserve"> }</w:t>
        <w:br/>
        <w:t xml:space="preserve"> },</w:t>
        <w:br/>
        <w:t xml:space="preserve"> {</w:t>
        <w:br/>
        <w:t xml:space="preserve"> "type": "Section",</w:t>
        <w:br/>
        <w:t xml:space="preserve"> "Summary": {</w:t>
        <w:br/>
        <w:t xml:space="preserve"> "ColData": [</w:t>
        <w:br/>
        <w:t xml:space="preserve"> { "value": "TOTAL" },</w:t>
        <w:br/>
        <w:t xml:space="preserve"> { "value": "241.23" },</w:t>
        <w:br/>
        <w:t xml:space="preserve"> { "value": "241.23"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"subt_neg_amount", "ColTitle": "Amount" },</w:t>
        <w:br/>
        <w:t xml:space="preserve"> { "ColType": "subt_neg_open_bal", "ColTitle": "Open Balance"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(e.g., VendorBalanceDetail).</w:t>
            </w:r>
          </w:p>
        </w:tc>
      </w:tr>
      <w:tr>
        <w:tc>
          <w:tcPr>
            <w:tcW w:type="dxa" w:w="2880"/>
          </w:tcPr>
          <w:p>
            <w:r>
              <w:t>Header.Vendor</w:t>
            </w:r>
          </w:p>
        </w:tc>
        <w:tc>
          <w:tcPr>
            <w:tcW w:type="dxa" w:w="2880"/>
          </w:tcPr>
          <w:p>
            <w:r>
              <w:t>string</w:t>
            </w:r>
          </w:p>
        </w:tc>
        <w:tc>
          <w:tcPr>
            <w:tcW w:type="dxa" w:w="2880"/>
          </w:tcPr>
          <w:p>
            <w:r>
              <w:t>Vendor filter value used (if provided).</w:t>
            </w:r>
          </w:p>
        </w:tc>
      </w:tr>
      <w:tr>
        <w:tc>
          <w:tcPr>
            <w:tcW w:type="dxa" w:w="2880"/>
          </w:tcPr>
          <w:p>
            <w:r>
              <w:t>Header.Option</w:t>
            </w:r>
          </w:p>
        </w:tc>
        <w:tc>
          <w:tcPr>
            <w:tcW w:type="dxa" w:w="2880"/>
          </w:tcPr>
          <w:p>
            <w:r>
              <w:t>array</w:t>
            </w:r>
          </w:p>
        </w:tc>
        <w:tc>
          <w:tcPr>
            <w:tcW w:type="dxa" w:w="2880"/>
          </w:tcPr>
          <w:p>
            <w:r>
              <w:t>Array of option objects applied to the report.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used (if provided).</w:t>
            </w:r>
          </w:p>
        </w:tc>
      </w:tr>
      <w:tr>
        <w:tc>
          <w:tcPr>
            <w:tcW w:type="dxa" w:w="2880"/>
          </w:tcPr>
          <w:p>
            <w:r>
              <w:t>Header.StartPeriod</w:t>
            </w:r>
          </w:p>
        </w:tc>
        <w:tc>
          <w:tcPr>
            <w:tcW w:type="dxa" w:w="2880"/>
          </w:tcPr>
          <w:p>
            <w:r>
              <w:t>string</w:t>
            </w:r>
          </w:p>
        </w:tc>
        <w:tc>
          <w:tcPr>
            <w:tcW w:type="dxa" w:w="2880"/>
          </w:tcPr>
          <w:p>
            <w:r>
              <w:t>Start of the report period.</w:t>
            </w:r>
          </w:p>
        </w:tc>
      </w:tr>
      <w:tr>
        <w:tc>
          <w:tcPr>
            <w:tcW w:type="dxa" w:w="2880"/>
          </w:tcPr>
          <w:p>
            <w:r>
              <w:t>Header.EndPeriod</w:t>
            </w:r>
          </w:p>
        </w:tc>
        <w:tc>
          <w:tcPr>
            <w:tcW w:type="dxa" w:w="2880"/>
          </w:tcPr>
          <w:p>
            <w:r>
              <w:t>string</w:t>
            </w:r>
          </w:p>
        </w:tc>
        <w:tc>
          <w:tcPr>
            <w:tcW w:type="dxa" w:w="2880"/>
          </w:tcPr>
          <w:p>
            <w:r>
              <w:t>End of the report period.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 data.</w:t>
            </w:r>
          </w:p>
        </w:tc>
      </w:tr>
      <w:tr>
        <w:tc>
          <w:tcPr>
            <w:tcW w:type="dxa" w:w="2880"/>
          </w:tcPr>
          <w:p>
            <w:r>
              <w:t>Rows.Row</w:t>
            </w:r>
          </w:p>
        </w:tc>
        <w:tc>
          <w:tcPr>
            <w:tcW w:type="dxa" w:w="2880"/>
          </w:tcPr>
          <w:p>
            <w:r>
              <w:t>array</w:t>
            </w:r>
          </w:p>
        </w:tc>
        <w:tc>
          <w:tcPr>
            <w:tcW w:type="dxa" w:w="2880"/>
          </w:tcPr>
          <w:p>
            <w:r>
              <w:t>Report rows (sections, data rows, totals).</w:t>
            </w:r>
          </w:p>
        </w:tc>
      </w:tr>
      <w:tr>
        <w:tc>
          <w:tcPr>
            <w:tcW w:type="dxa" w:w="2880"/>
          </w:tcPr>
          <w:p>
            <w:r>
              <w:t>Rows.Row[].type</w:t>
            </w:r>
          </w:p>
        </w:tc>
        <w:tc>
          <w:tcPr>
            <w:tcW w:type="dxa" w:w="2880"/>
          </w:tcPr>
          <w:p>
            <w:r>
              <w:t>string</w:t>
            </w:r>
          </w:p>
        </w:tc>
        <w:tc>
          <w:tcPr>
            <w:tcW w:type="dxa" w:w="2880"/>
          </w:tcPr>
          <w:p>
            <w:r>
              <w:t>Row type (e.g., Section, Data).</w:t>
            </w:r>
          </w:p>
        </w:tc>
      </w:tr>
      <w:tr>
        <w:tc>
          <w:tcPr>
            <w:tcW w:type="dxa" w:w="2880"/>
          </w:tcPr>
          <w:p>
            <w:r>
              <w:t>Rows.Row[].Header</w:t>
            </w:r>
          </w:p>
        </w:tc>
        <w:tc>
          <w:tcPr>
            <w:tcW w:type="dxa" w:w="2880"/>
          </w:tcPr>
          <w:p>
            <w:r>
              <w:t>object</w:t>
            </w:r>
          </w:p>
        </w:tc>
        <w:tc>
          <w:tcPr>
            <w:tcW w:type="dxa" w:w="2880"/>
          </w:tcPr>
          <w:p>
            <w:r>
              <w:t>Section header (when type is Section).</w:t>
            </w:r>
          </w:p>
        </w:tc>
      </w:tr>
      <w:tr>
        <w:tc>
          <w:tcPr>
            <w:tcW w:type="dxa" w:w="2880"/>
          </w:tcPr>
          <w:p>
            <w:r>
              <w:t>Rows.Row[].Header.ColData</w:t>
            </w:r>
          </w:p>
        </w:tc>
        <w:tc>
          <w:tcPr>
            <w:tcW w:type="dxa" w:w="2880"/>
          </w:tcPr>
          <w:p>
            <w:r>
              <w:t>array</w:t>
            </w:r>
          </w:p>
        </w:tc>
        <w:tc>
          <w:tcPr>
            <w:tcW w:type="dxa" w:w="2880"/>
          </w:tcPr>
          <w:p>
            <w:r>
              <w:t>Column data entries for the section header.</w:t>
            </w:r>
          </w:p>
        </w:tc>
      </w:tr>
      <w:tr>
        <w:tc>
          <w:tcPr>
            <w:tcW w:type="dxa" w:w="2880"/>
          </w:tcPr>
          <w:p>
            <w:r>
              <w:t>Rows.Row[].Header.ColData[].id</w:t>
            </w:r>
          </w:p>
        </w:tc>
        <w:tc>
          <w:tcPr>
            <w:tcW w:type="dxa" w:w="2880"/>
          </w:tcPr>
          <w:p>
            <w:r>
              <w:t>string</w:t>
            </w:r>
          </w:p>
        </w:tc>
        <w:tc>
          <w:tcPr>
            <w:tcW w:type="dxa" w:w="2880"/>
          </w:tcPr>
          <w:p>
            <w:r>
              <w:t>Identifier for the entity in the row (example shows vendor id).</w:t>
            </w:r>
          </w:p>
        </w:tc>
      </w:tr>
      <w:tr>
        <w:tc>
          <w:tcPr>
            <w:tcW w:type="dxa" w:w="2880"/>
          </w:tcPr>
          <w:p>
            <w:r>
              <w:t>Rows.Row[].Header.ColData[].value</w:t>
            </w:r>
          </w:p>
        </w:tc>
        <w:tc>
          <w:tcPr>
            <w:tcW w:type="dxa" w:w="2880"/>
          </w:tcPr>
          <w:p>
            <w:r>
              <w:t>string</w:t>
            </w:r>
          </w:p>
        </w:tc>
        <w:tc>
          <w:tcPr>
            <w:tcW w:type="dxa" w:w="2880"/>
          </w:tcPr>
          <w:p>
            <w:r>
              <w:t>Display value for the column.</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Rows.Row[].Rows.Row[].ColData</w:t>
            </w:r>
          </w:p>
        </w:tc>
        <w:tc>
          <w:tcPr>
            <w:tcW w:type="dxa" w:w="2880"/>
          </w:tcPr>
          <w:p>
            <w:r>
              <w:t>array</w:t>
            </w:r>
          </w:p>
        </w:tc>
        <w:tc>
          <w:tcPr>
            <w:tcW w:type="dxa" w:w="2880"/>
          </w:tcPr>
          <w:p>
            <w:r>
              <w:t>Column data for a data row.</w:t>
            </w:r>
          </w:p>
        </w:tc>
      </w:tr>
      <w:tr>
        <w:tc>
          <w:tcPr>
            <w:tcW w:type="dxa" w:w="2880"/>
          </w:tcPr>
          <w:p>
            <w:r>
              <w:t>Rows.Row[].Summary</w:t>
            </w:r>
          </w:p>
        </w:tc>
        <w:tc>
          <w:tcPr>
            <w:tcW w:type="dxa" w:w="2880"/>
          </w:tcPr>
          <w:p>
            <w:r>
              <w:t>object</w:t>
            </w:r>
          </w:p>
        </w:tc>
        <w:tc>
          <w:tcPr>
            <w:tcW w:type="dxa" w:w="2880"/>
          </w:tcPr>
          <w:p>
            <w:r>
              <w:t>Summary/totals for a section.</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returned for the report.</w:t>
            </w:r>
          </w:p>
        </w:tc>
      </w:tr>
      <w:tr>
        <w:tc>
          <w:tcPr>
            <w:tcW w:type="dxa" w:w="2880"/>
          </w:tcPr>
          <w:p>
            <w:r>
              <w:t>Columns.Column</w:t>
            </w:r>
          </w:p>
        </w:tc>
        <w:tc>
          <w:tcPr>
            <w:tcW w:type="dxa" w:w="2880"/>
          </w:tcPr>
          <w:p>
            <w:r>
              <w:t>array</w:t>
            </w:r>
          </w:p>
        </w:tc>
        <w:tc>
          <w:tcPr>
            <w:tcW w:type="dxa" w:w="2880"/>
          </w:tcPr>
          <w:p>
            <w:r>
              <w:t>List of column definition objects.</w:t>
            </w:r>
          </w:p>
        </w:tc>
      </w:tr>
      <w:tr>
        <w:tc>
          <w:tcPr>
            <w:tcW w:type="dxa" w:w="2880"/>
          </w:tcPr>
          <w:p>
            <w:r>
              <w:t>Columns.Column[].ColType</w:t>
            </w:r>
          </w:p>
        </w:tc>
        <w:tc>
          <w:tcPr>
            <w:tcW w:type="dxa" w:w="2880"/>
          </w:tcPr>
          <w:p>
            <w:r>
              <w:t>string</w:t>
            </w:r>
          </w:p>
        </w:tc>
        <w:tc>
          <w:tcPr>
            <w:tcW w:type="dxa" w:w="2880"/>
          </w:tcPr>
          <w:p>
            <w:r>
              <w:t>Column type identifier (matches columns query parameter values).</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'{{OAUTH_METADATA.meta.baseUrl}}/v3/company/{{OAUTH_METADATA.meta.realmId}}/reports/VendorBalanceDetail?vendor=31&amp;columns=tx_date,subt_neg_amount,subt_neg_open_bal&amp;date_macro=Last%20Fiscal%20Year' \</w:t>
        <w:br/>
        <w:t xml:space="preserve"> --header 'Accept: application/json'</w:t>
      </w:r>
    </w:p>
    <w:p>
      <w:pPr>
        <w:pStyle w:val="Heading3"/>
      </w:pPr>
      <w:r>
        <w:t>Example Usage</w:t>
      </w:r>
    </w:p>
    <w:p>
      <w:pPr>
        <w:pStyle w:val="Heading3"/>
      </w:pPr>
      <w:r>
        <w:t>Example 1: Last fiscal year vendor balance detail for a specific vendor</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'{{OAUTH_METADATA.meta.baseUrl}}/v3/company/{{OAUTH_METADATA.meta.realmId}}/reports/VendorBalanceDetail?vendor=31&amp;date_macro=Last%20Fiscal%20Year' \</w:t>
        <w:br/>
        <w:t xml:space="preserve"> --header 'Accept: application/json'</w:t>
      </w:r>
    </w:p>
    <w:p>
      <w:pPr>
        <w:pStyle w:val="Heading3"/>
      </w:pPr>
      <w:r>
        <w:t>Example 2: Explicit due-date range with sorting</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'{{OAUTH_METADATA.meta.baseUrl}}/v3/company/{{OAUTH_METADATA.meta.realmId}}/reports/VendorBalanceDetail?start_duedate=2016-01-01&amp;end_duedate=2016-12-31&amp;sort_order=ascend' \</w:t>
        <w:br/>
        <w:t xml:space="preserve"> --header 'Accept: application/json'</w:t>
      </w:r>
    </w:p>
    <w:p>
      <w:pPr>
        <w:pStyle w:val="Heading3"/>
      </w:pPr>
      <w:r>
        <w:t>Example 3: Select specific columns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'{{OAUTH_METADATA.meta.baseUrl}}/v3/company/{{OAUTH_METADATA.meta.realmId}}/reports/VendorBalanceDetail?columns=tx_date,subt_neg_amount,subt_neg_open_bal' \</w:t>
        <w:br/>
        <w:t xml:space="preserve"> --header 'Accept: application/json'</w:t>
      </w:r>
    </w:p>
    <w:p>
      <w:pPr>
        <w:pStyle w:val="Heading3"/>
      </w:pPr>
      <w:r>
        <w:t>Notes</w:t>
      </w:r>
    </w:p>
    <w:p>
      <w:pPr>
        <w:pStyle w:val="ListBullet"/>
      </w:pPr>
      <w:r>
        <w:t>start_duedate must be less than end_duedate.</w:t>
      </w:r>
    </w:p>
    <w:p>
      <w:pPr>
        <w:pStyle w:val="ListBullet"/>
      </w:pPr>
      <w:r>
        <w:t>term, department, and vendor accept comma-separated IDs (not names).</w:t>
      </w:r>
    </w:p>
    <w:p>
      <w:pPr>
        <w:pStyle w:val="ListBullet"/>
      </w:pPr>
      <w:r>
        <w:t xml:space="preserve">Column availability may vary based on company configuration: </w:t>
        <w:br/>
        <w:br/>
        <w:t>With location tracking enabled: additional column dept_name*.</w:t>
        <w:br/>
        <w:t>Multicurrency settings affect which currency/exchange/balance columns are available (the source content indicates some values may be hidden depending on multicurrency).</w:t>
      </w:r>
    </w:p>
    <w:p>
      <w:pPr>
        <w:pStyle w:val="Heading3"/>
      </w:pPr>
      <w:r>
        <w:t>Gotchas</w:t>
      </w:r>
    </w:p>
    <w:p>
      <w:pPr>
        <w:pStyle w:val="ListBullet"/>
      </w:pPr>
      <w:r>
        <w:t>sort_by must reference a column type that is included/defined via the columns parameter.</w:t>
      </w:r>
    </w:p>
    <w:p>
      <w:pPr>
        <w:pStyle w:val="ListBullet"/>
      </w:pPr>
      <w:r>
        <w:t>If you use a macro (e.g., date_macro or duedate_macro) you generally should not also rely on explicit date ranges for the same concept (the docs present macros as an alternative to explicit ranges).</w:t>
      </w:r>
    </w:p>
    <w:p>
      <w:pPr>
        <w:pStyle w:val="Heading3"/>
      </w:pPr>
      <w:r>
        <w:t>Error Handling</w:t>
      </w:r>
    </w:p>
    <w:p>
      <w:r>
        <w:t>Error responses were not provided in the scraped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56. [GET] Query VendorCredits</w:t>
      </w:r>
    </w:p>
    <w:p>
      <w:r>
        <w:rPr>
          <w:b/>
        </w:rPr>
        <w:t xml:space="preserve">Endpoint: </w:t>
      </w:r>
      <w:r>
        <w:rPr>
          <w:rFonts w:ascii="Courier New" w:hAnsi="Courier New"/>
          <w:sz w:val="18"/>
        </w:rPr>
        <w:t>/query</w:t>
      </w:r>
    </w:p>
    <w:p>
      <w:pPr>
        <w:pStyle w:val="Heading3"/>
      </w:pPr>
      <w:r>
        <w:t>Prerequisites</w:t>
      </w:r>
    </w:p>
    <w:p>
      <w:pPr>
        <w:pStyle w:val="ListBullet"/>
      </w:pPr>
      <w:r>
        <w:t>Must have access to the target QuickBooks Online company (realm) and permission to read VendorCredits.</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the QuickBooks Online data model and returns matching VendorCredit objects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guess any other value).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If not provided, use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(e.g., select * from vendorcredit).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2,</w:t>
        <w:br/>
        <w:t xml:space="preserve"> "VendorCredit": [</w:t>
        <w:br/>
        <w:t xml:space="preserve"> {</w:t>
        <w:br/>
        <w:t xml:space="preserve"> "SyncToken": "0",</w:t>
        <w:br/>
        <w:t xml:space="preserve"> "domain": "QBO",</w:t>
        <w:br/>
        <w:t xml:space="preserve"> "VendorRef": {</w:t>
        <w:br/>
        <w:t xml:space="preserve"> "name": "Books by Bessie",</w:t>
        <w:br/>
        <w:t xml:space="preserve"> "value": "30"</w:t>
        <w:br/>
        <w:t xml:space="preserve"> },</w:t>
        <w:br/>
        <w:t xml:space="preserve"> "TxnDate": "2014-12-23",</w:t>
        <w:br/>
        <w:t xml:space="preserve"> "TotalAmt": 90.0,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90.0,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"255",</w:t>
        <w:br/>
        <w:t xml:space="preserve"> "MetaData": {</w:t>
        <w:br/>
        <w:t xml:space="preserve"> "CreateTime": "2015-07-28T14:13:30-07:00",</w:t>
        <w:br/>
        <w:t xml:space="preserve"> "LastUpdatedTime": "2015-07-28T14:13:30-07:00"</w:t>
        <w:br/>
        <w:t xml:space="preserve"> }</w:t>
        <w:br/>
        <w:t xml:space="preserve"> },</w:t>
        <w:br/>
        <w:t xml:space="preserve"> {</w:t>
        <w:br/>
        <w:t xml:space="preserve"> "SyncToken": "0",</w:t>
        <w:br/>
        <w:t xml:space="preserve"> "domain": "QBO",</w:t>
        <w:br/>
        <w:t xml:space="preserve"> "VendorRef": {</w:t>
        <w:br/>
        <w:t xml:space="preserve"> "name": "Books by Bessie",</w:t>
        <w:br/>
        <w:t xml:space="preserve"> "value": "30"</w:t>
        <w:br/>
        <w:t xml:space="preserve"> },</w:t>
        <w:br/>
        <w:t xml:space="preserve"> "TxnDate": "2014-12-23",</w:t>
        <w:br/>
        <w:t xml:space="preserve"> "TotalAmt": 90.0,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90.0,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"253",</w:t>
        <w:br/>
        <w:t xml:space="preserve"> "MetaData": {</w:t>
        <w:br/>
        <w:t xml:space="preserve"> "CreateTime": "2015-07-28T14:13:08-07:00",</w:t>
        <w:br/>
        <w:t xml:space="preserve"> "LastUpdatedTime": "2015-07-28T14:13:08-07:00"</w:t>
        <w:br/>
        <w:t xml:space="preserve"> }</w:t>
        <w:br/>
        <w:t xml:space="preserve"> }</w:t>
        <w:br/>
        <w:t xml:space="preserve"> ],</w:t>
        <w:br/>
        <w:t xml:space="preserve"> "maxResults": 2</w:t>
        <w:br/>
        <w:t xml:space="preserve"> },</w:t>
        <w:br/>
        <w:t xml:space="preserve"> "time": "2015-07-28T14:14:36.327-07:00"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QueryResponse.maxResults</w:t>
            </w:r>
          </w:p>
        </w:tc>
        <w:tc>
          <w:tcPr>
            <w:tcW w:type="dxa" w:w="2880"/>
          </w:tcPr>
          <w:p>
            <w:r>
              <w:t>number</w:t>
            </w:r>
          </w:p>
        </w:tc>
        <w:tc>
          <w:tcPr>
            <w:tcW w:type="dxa" w:w="2880"/>
          </w:tcPr>
          <w:p>
            <w:r>
              <w:t>Number of results returned in this response.</w:t>
            </w:r>
          </w:p>
        </w:tc>
      </w:tr>
      <w:tr>
        <w:tc>
          <w:tcPr>
            <w:tcW w:type="dxa" w:w="2880"/>
          </w:tcPr>
          <w:p>
            <w:r>
              <w:t>QueryResponse.VendorCredit</w:t>
            </w:r>
          </w:p>
        </w:tc>
        <w:tc>
          <w:tcPr>
            <w:tcW w:type="dxa" w:w="2880"/>
          </w:tcPr>
          <w:p>
            <w:r>
              <w:t>array</w:t>
            </w:r>
          </w:p>
        </w:tc>
        <w:tc>
          <w:tcPr>
            <w:tcW w:type="dxa" w:w="2880"/>
          </w:tcPr>
          <w:p>
            <w:r>
              <w:t>Array of VendorCredit objects matching the query.</w:t>
            </w:r>
          </w:p>
        </w:tc>
      </w:tr>
      <w:tr>
        <w:tc>
          <w:tcPr>
            <w:tcW w:type="dxa" w:w="2880"/>
          </w:tcPr>
          <w:p>
            <w:r>
              <w:t>QueryResponse.VendorCredit[].Id</w:t>
            </w:r>
          </w:p>
        </w:tc>
        <w:tc>
          <w:tcPr>
            <w:tcW w:type="dxa" w:w="2880"/>
          </w:tcPr>
          <w:p>
            <w:r>
              <w:t>string</w:t>
            </w:r>
          </w:p>
        </w:tc>
        <w:tc>
          <w:tcPr>
            <w:tcW w:type="dxa" w:w="2880"/>
          </w:tcPr>
          <w:p>
            <w:r>
              <w:t>VendorCredit identifier.</w:t>
            </w:r>
          </w:p>
        </w:tc>
      </w:tr>
      <w:tr>
        <w:tc>
          <w:tcPr>
            <w:tcW w:type="dxa" w:w="2880"/>
          </w:tcPr>
          <w:p>
            <w:r>
              <w:t>QueryResponse.VendorCredit[].SyncToken</w:t>
            </w:r>
          </w:p>
        </w:tc>
        <w:tc>
          <w:tcPr>
            <w:tcW w:type="dxa" w:w="2880"/>
          </w:tcPr>
          <w:p>
            <w:r>
              <w:t>string</w:t>
            </w:r>
          </w:p>
        </w:tc>
        <w:tc>
          <w:tcPr>
            <w:tcW w:type="dxa" w:w="2880"/>
          </w:tcPr>
          <w:p>
            <w:r>
              <w:t>Version token for the entity.</w:t>
            </w:r>
          </w:p>
        </w:tc>
      </w:tr>
      <w:tr>
        <w:tc>
          <w:tcPr>
            <w:tcW w:type="dxa" w:w="2880"/>
          </w:tcPr>
          <w:p>
            <w:r>
              <w:t>QueryResponse.VendorCredit[].domain</w:t>
            </w:r>
          </w:p>
        </w:tc>
        <w:tc>
          <w:tcPr>
            <w:tcW w:type="dxa" w:w="2880"/>
          </w:tcPr>
          <w:p>
            <w:r>
              <w:t>string</w:t>
            </w:r>
          </w:p>
        </w:tc>
        <w:tc>
          <w:tcPr>
            <w:tcW w:type="dxa" w:w="2880"/>
          </w:tcPr>
          <w:p>
            <w:r>
              <w:t>Data domain (example shows QBO).</w:t>
            </w:r>
          </w:p>
        </w:tc>
      </w:tr>
      <w:tr>
        <w:tc>
          <w:tcPr>
            <w:tcW w:type="dxa" w:w="2880"/>
          </w:tcPr>
          <w:p>
            <w:r>
              <w:t>QueryResponse.VendorCredit[].sparse</w:t>
            </w:r>
          </w:p>
        </w:tc>
        <w:tc>
          <w:tcPr>
            <w:tcW w:type="dxa" w:w="2880"/>
          </w:tcPr>
          <w:p>
            <w:r>
              <w:t>boolean</w:t>
            </w:r>
          </w:p>
        </w:tc>
        <w:tc>
          <w:tcPr>
            <w:tcW w:type="dxa" w:w="2880"/>
          </w:tcPr>
          <w:p>
            <w:r>
              <w:t>Indicates whether the object is sparse.</w:t>
            </w:r>
          </w:p>
        </w:tc>
      </w:tr>
      <w:tr>
        <w:tc>
          <w:tcPr>
            <w:tcW w:type="dxa" w:w="2880"/>
          </w:tcPr>
          <w:p>
            <w:r>
              <w:t>QueryResponse.VendorCredit[].TxnDate</w:t>
            </w:r>
          </w:p>
        </w:tc>
        <w:tc>
          <w:tcPr>
            <w:tcW w:type="dxa" w:w="2880"/>
          </w:tcPr>
          <w:p>
            <w:r>
              <w:t>string</w:t>
            </w:r>
          </w:p>
        </w:tc>
        <w:tc>
          <w:tcPr>
            <w:tcW w:type="dxa" w:w="2880"/>
          </w:tcPr>
          <w:p>
            <w:r>
              <w:t>Transaction date (YYYY-MM-DD).</w:t>
            </w:r>
          </w:p>
        </w:tc>
      </w:tr>
      <w:tr>
        <w:tc>
          <w:tcPr>
            <w:tcW w:type="dxa" w:w="2880"/>
          </w:tcPr>
          <w:p>
            <w:r>
              <w:t>QueryResponse.VendorCredit[].TotalAmt</w:t>
            </w:r>
          </w:p>
        </w:tc>
        <w:tc>
          <w:tcPr>
            <w:tcW w:type="dxa" w:w="2880"/>
          </w:tcPr>
          <w:p>
            <w:r>
              <w:t>number</w:t>
            </w:r>
          </w:p>
        </w:tc>
        <w:tc>
          <w:tcPr>
            <w:tcW w:type="dxa" w:w="2880"/>
          </w:tcPr>
          <w:p>
            <w:r>
              <w:t>Total amount of the vendor credit.</w:t>
            </w:r>
          </w:p>
        </w:tc>
      </w:tr>
      <w:tr>
        <w:tc>
          <w:tcPr>
            <w:tcW w:type="dxa" w:w="2880"/>
          </w:tcPr>
          <w:p>
            <w:r>
              <w:t>QueryResponse.VendorCredit[].VendorRef</w:t>
            </w:r>
          </w:p>
        </w:tc>
        <w:tc>
          <w:tcPr>
            <w:tcW w:type="dxa" w:w="2880"/>
          </w:tcPr>
          <w:p>
            <w:r>
              <w:t>object</w:t>
            </w:r>
          </w:p>
        </w:tc>
        <w:tc>
          <w:tcPr>
            <w:tcW w:type="dxa" w:w="2880"/>
          </w:tcPr>
          <w:p>
            <w:r>
              <w:t>Reference to the vendor.</w:t>
            </w:r>
          </w:p>
        </w:tc>
      </w:tr>
      <w:tr>
        <w:tc>
          <w:tcPr>
            <w:tcW w:type="dxa" w:w="2880"/>
          </w:tcPr>
          <w:p>
            <w:r>
              <w:t>QueryResponse.VendorCredit[].VendorRef.name</w:t>
            </w:r>
          </w:p>
        </w:tc>
        <w:tc>
          <w:tcPr>
            <w:tcW w:type="dxa" w:w="2880"/>
          </w:tcPr>
          <w:p>
            <w:r>
              <w:t>string</w:t>
            </w:r>
          </w:p>
        </w:tc>
        <w:tc>
          <w:tcPr>
            <w:tcW w:type="dxa" w:w="2880"/>
          </w:tcPr>
          <w:p>
            <w:r>
              <w:t>Vendor display name.</w:t>
            </w:r>
          </w:p>
        </w:tc>
      </w:tr>
      <w:tr>
        <w:tc>
          <w:tcPr>
            <w:tcW w:type="dxa" w:w="2880"/>
          </w:tcPr>
          <w:p>
            <w:r>
              <w:t>QueryResponse.VendorCredit[].VendorRef.value</w:t>
            </w:r>
          </w:p>
        </w:tc>
        <w:tc>
          <w:tcPr>
            <w:tcW w:type="dxa" w:w="2880"/>
          </w:tcPr>
          <w:p>
            <w:r>
              <w:t>string</w:t>
            </w:r>
          </w:p>
        </w:tc>
        <w:tc>
          <w:tcPr>
            <w:tcW w:type="dxa" w:w="2880"/>
          </w:tcPr>
          <w:p>
            <w:r>
              <w:t>Vendor ID.</w:t>
            </w:r>
          </w:p>
        </w:tc>
      </w:tr>
      <w:tr>
        <w:tc>
          <w:tcPr>
            <w:tcW w:type="dxa" w:w="2880"/>
          </w:tcPr>
          <w:p>
            <w:r>
              <w:t>QueryResponse.VendorCredit[].APAccountRef</w:t>
            </w:r>
          </w:p>
        </w:tc>
        <w:tc>
          <w:tcPr>
            <w:tcW w:type="dxa" w:w="2880"/>
          </w:tcPr>
          <w:p>
            <w:r>
              <w:t>object</w:t>
            </w:r>
          </w:p>
        </w:tc>
        <w:tc>
          <w:tcPr>
            <w:tcW w:type="dxa" w:w="2880"/>
          </w:tcPr>
          <w:p>
            <w:r>
              <w:t>Reference to the A/P account.</w:t>
            </w:r>
          </w:p>
        </w:tc>
      </w:tr>
      <w:tr>
        <w:tc>
          <w:tcPr>
            <w:tcW w:type="dxa" w:w="2880"/>
          </w:tcPr>
          <w:p>
            <w:r>
              <w:t>QueryResponse.VendorCredit[].APAccountRef.name</w:t>
            </w:r>
          </w:p>
        </w:tc>
        <w:tc>
          <w:tcPr>
            <w:tcW w:type="dxa" w:w="2880"/>
          </w:tcPr>
          <w:p>
            <w:r>
              <w:t>string</w:t>
            </w:r>
          </w:p>
        </w:tc>
        <w:tc>
          <w:tcPr>
            <w:tcW w:type="dxa" w:w="2880"/>
          </w:tcPr>
          <w:p>
            <w:r>
              <w:t>A/P account name.</w:t>
            </w:r>
          </w:p>
        </w:tc>
      </w:tr>
      <w:tr>
        <w:tc>
          <w:tcPr>
            <w:tcW w:type="dxa" w:w="2880"/>
          </w:tcPr>
          <w:p>
            <w:r>
              <w:t>QueryResponse.VendorCredit[].APAccountRef.value</w:t>
            </w:r>
          </w:p>
        </w:tc>
        <w:tc>
          <w:tcPr>
            <w:tcW w:type="dxa" w:w="2880"/>
          </w:tcPr>
          <w:p>
            <w:r>
              <w:t>string</w:t>
            </w:r>
          </w:p>
        </w:tc>
        <w:tc>
          <w:tcPr>
            <w:tcW w:type="dxa" w:w="2880"/>
          </w:tcPr>
          <w:p>
            <w:r>
              <w:t>A/P account ID.</w:t>
            </w:r>
          </w:p>
        </w:tc>
      </w:tr>
      <w:tr>
        <w:tc>
          <w:tcPr>
            <w:tcW w:type="dxa" w:w="2880"/>
          </w:tcPr>
          <w:p>
            <w:r>
              <w:t>QueryResponse.VendorCredit[].Line</w:t>
            </w:r>
          </w:p>
        </w:tc>
        <w:tc>
          <w:tcPr>
            <w:tcW w:type="dxa" w:w="2880"/>
          </w:tcPr>
          <w:p>
            <w:r>
              <w:t>array</w:t>
            </w:r>
          </w:p>
        </w:tc>
        <w:tc>
          <w:tcPr>
            <w:tcW w:type="dxa" w:w="2880"/>
          </w:tcPr>
          <w:p>
            <w:r>
              <w:t>Line items on the vendor credit.</w:t>
            </w:r>
          </w:p>
        </w:tc>
      </w:tr>
      <w:tr>
        <w:tc>
          <w:tcPr>
            <w:tcW w:type="dxa" w:w="2880"/>
          </w:tcPr>
          <w:p>
            <w:r>
              <w:t>QueryResponse.VendorCredit[].Line[].Id</w:t>
            </w:r>
          </w:p>
        </w:tc>
        <w:tc>
          <w:tcPr>
            <w:tcW w:type="dxa" w:w="2880"/>
          </w:tcPr>
          <w:p>
            <w:r>
              <w:t>string</w:t>
            </w:r>
          </w:p>
        </w:tc>
        <w:tc>
          <w:tcPr>
            <w:tcW w:type="dxa" w:w="2880"/>
          </w:tcPr>
          <w:p>
            <w:r>
              <w:t>Line ID.</w:t>
            </w:r>
          </w:p>
        </w:tc>
      </w:tr>
      <w:tr>
        <w:tc>
          <w:tcPr>
            <w:tcW w:type="dxa" w:w="2880"/>
          </w:tcPr>
          <w:p>
            <w:r>
              <w:t>QueryResponse.VendorCredit[].Line[].DetailType</w:t>
            </w:r>
          </w:p>
        </w:tc>
        <w:tc>
          <w:tcPr>
            <w:tcW w:type="dxa" w:w="2880"/>
          </w:tcPr>
          <w:p>
            <w:r>
              <w:t>string</w:t>
            </w:r>
          </w:p>
        </w:tc>
        <w:tc>
          <w:tcPr>
            <w:tcW w:type="dxa" w:w="2880"/>
          </w:tcPr>
          <w:p>
            <w:r>
              <w:t>Line detail type (example: AccountBasedExpenseLineDetail).</w:t>
            </w:r>
          </w:p>
        </w:tc>
      </w:tr>
      <w:tr>
        <w:tc>
          <w:tcPr>
            <w:tcW w:type="dxa" w:w="2880"/>
          </w:tcPr>
          <w:p>
            <w:r>
              <w:t>QueryResponse.VendorCredit[].Line[].Amount</w:t>
            </w:r>
          </w:p>
        </w:tc>
        <w:tc>
          <w:tcPr>
            <w:tcW w:type="dxa" w:w="2880"/>
          </w:tcPr>
          <w:p>
            <w:r>
              <w:t>number</w:t>
            </w:r>
          </w:p>
        </w:tc>
        <w:tc>
          <w:tcPr>
            <w:tcW w:type="dxa" w:w="2880"/>
          </w:tcPr>
          <w:p>
            <w:r>
              <w:t>Line amount.</w:t>
            </w:r>
          </w:p>
        </w:tc>
      </w:tr>
      <w:tr>
        <w:tc>
          <w:tcPr>
            <w:tcW w:type="dxa" w:w="2880"/>
          </w:tcPr>
          <w:p>
            <w:r>
              <w:t>QueryResponse.VendorCredit[].Line[].ProjectRef</w:t>
            </w:r>
          </w:p>
        </w:tc>
        <w:tc>
          <w:tcPr>
            <w:tcW w:type="dxa" w:w="2880"/>
          </w:tcPr>
          <w:p>
            <w:r>
              <w:t>object</w:t>
            </w:r>
          </w:p>
        </w:tc>
        <w:tc>
          <w:tcPr>
            <w:tcW w:type="dxa" w:w="2880"/>
          </w:tcPr>
          <w:p>
            <w:r>
              <w:t>Reference to a project (if present).</w:t>
            </w:r>
          </w:p>
        </w:tc>
      </w:tr>
      <w:tr>
        <w:tc>
          <w:tcPr>
            <w:tcW w:type="dxa" w:w="2880"/>
          </w:tcPr>
          <w:p>
            <w:r>
              <w:t>QueryResponse.VendorCredit[].Line[].ProjectRef.value</w:t>
            </w:r>
          </w:p>
        </w:tc>
        <w:tc>
          <w:tcPr>
            <w:tcW w:type="dxa" w:w="2880"/>
          </w:tcPr>
          <w:p>
            <w:r>
              <w:t>string</w:t>
            </w:r>
          </w:p>
        </w:tc>
        <w:tc>
          <w:tcPr>
            <w:tcW w:type="dxa" w:w="2880"/>
          </w:tcPr>
          <w:p>
            <w:r>
              <w:t>Project ID.</w:t>
            </w:r>
          </w:p>
        </w:tc>
      </w:tr>
      <w:tr>
        <w:tc>
          <w:tcPr>
            <w:tcW w:type="dxa" w:w="2880"/>
          </w:tcPr>
          <w:p>
            <w:r>
              <w:t>QueryResponse.VendorCredit[].Line[].AccountBasedExpenseLineDetail</w:t>
            </w:r>
          </w:p>
        </w:tc>
        <w:tc>
          <w:tcPr>
            <w:tcW w:type="dxa" w:w="2880"/>
          </w:tcPr>
          <w:p>
            <w:r>
              <w:t>object</w:t>
            </w:r>
          </w:p>
        </w:tc>
        <w:tc>
          <w:tcPr>
            <w:tcW w:type="dxa" w:w="2880"/>
          </w:tcPr>
          <w:p>
            <w:r>
              <w:t>Expense line detail object.</w:t>
            </w:r>
          </w:p>
        </w:tc>
      </w:tr>
      <w:tr>
        <w:tc>
          <w:tcPr>
            <w:tcW w:type="dxa" w:w="2880"/>
          </w:tcPr>
          <w:p>
            <w:r>
              <w:t>QueryResponse.VendorCredit[].Line[].AccountBasedExpenseLineDetail.TaxCodeRef</w:t>
            </w:r>
          </w:p>
        </w:tc>
        <w:tc>
          <w:tcPr>
            <w:tcW w:type="dxa" w:w="2880"/>
          </w:tcPr>
          <w:p>
            <w:r>
              <w:t>object</w:t>
            </w:r>
          </w:p>
        </w:tc>
        <w:tc>
          <w:tcPr>
            <w:tcW w:type="dxa" w:w="2880"/>
          </w:tcPr>
          <w:p>
            <w:r>
              <w:t>Reference to a tax code.</w:t>
            </w:r>
          </w:p>
        </w:tc>
      </w:tr>
      <w:tr>
        <w:tc>
          <w:tcPr>
            <w:tcW w:type="dxa" w:w="2880"/>
          </w:tcPr>
          <w:p>
            <w:r>
              <w:t>QueryResponse.VendorCredit[].Line[].AccountBasedExpenseLineDetail.TaxCodeRef.value</w:t>
            </w:r>
          </w:p>
        </w:tc>
        <w:tc>
          <w:tcPr>
            <w:tcW w:type="dxa" w:w="2880"/>
          </w:tcPr>
          <w:p>
            <w:r>
              <w:t>string</w:t>
            </w:r>
          </w:p>
        </w:tc>
        <w:tc>
          <w:tcPr>
            <w:tcW w:type="dxa" w:w="2880"/>
          </w:tcPr>
          <w:p>
            <w:r>
              <w:t>Tax code value (example: TAX).</w:t>
            </w:r>
          </w:p>
        </w:tc>
      </w:tr>
      <w:tr>
        <w:tc>
          <w:tcPr>
            <w:tcW w:type="dxa" w:w="2880"/>
          </w:tcPr>
          <w:p>
            <w:r>
              <w:t>QueryResponse.VendorCredit[].Line[].AccountBasedExpenseLineDetail.AccountRef</w:t>
            </w:r>
          </w:p>
        </w:tc>
        <w:tc>
          <w:tcPr>
            <w:tcW w:type="dxa" w:w="2880"/>
          </w:tcPr>
          <w:p>
            <w:r>
              <w:t>object</w:t>
            </w:r>
          </w:p>
        </w:tc>
        <w:tc>
          <w:tcPr>
            <w:tcW w:type="dxa" w:w="2880"/>
          </w:tcPr>
          <w:p>
            <w:r>
              <w:t>Reference to an account.</w:t>
            </w:r>
          </w:p>
        </w:tc>
      </w:tr>
      <w:tr>
        <w:tc>
          <w:tcPr>
            <w:tcW w:type="dxa" w:w="2880"/>
          </w:tcPr>
          <w:p>
            <w:r>
              <w:t>QueryResponse.VendorCredit[].Line[].AccountBasedExpenseLineDetail.AccountRef.name</w:t>
            </w:r>
          </w:p>
        </w:tc>
        <w:tc>
          <w:tcPr>
            <w:tcW w:type="dxa" w:w="2880"/>
          </w:tcPr>
          <w:p>
            <w:r>
              <w:t>string</w:t>
            </w:r>
          </w:p>
        </w:tc>
        <w:tc>
          <w:tcPr>
            <w:tcW w:type="dxa" w:w="2880"/>
          </w:tcPr>
          <w:p>
            <w:r>
              <w:t>Account name.</w:t>
            </w:r>
          </w:p>
        </w:tc>
      </w:tr>
      <w:tr>
        <w:tc>
          <w:tcPr>
            <w:tcW w:type="dxa" w:w="2880"/>
          </w:tcPr>
          <w:p>
            <w:r>
              <w:t>QueryResponse.VendorCredit[].Line[].AccountBasedExpenseLineDetail.AccountRef.value</w:t>
            </w:r>
          </w:p>
        </w:tc>
        <w:tc>
          <w:tcPr>
            <w:tcW w:type="dxa" w:w="2880"/>
          </w:tcPr>
          <w:p>
            <w:r>
              <w:t>string</w:t>
            </w:r>
          </w:p>
        </w:tc>
        <w:tc>
          <w:tcPr>
            <w:tcW w:type="dxa" w:w="2880"/>
          </w:tcPr>
          <w:p>
            <w:r>
              <w:t>Account ID.</w:t>
            </w:r>
          </w:p>
        </w:tc>
      </w:tr>
      <w:tr>
        <w:tc>
          <w:tcPr>
            <w:tcW w:type="dxa" w:w="2880"/>
          </w:tcPr>
          <w:p>
            <w:r>
              <w:t>QueryResponse.VendorCredit[].Line[].AccountBasedExpenseLineDetail.BillableStatus</w:t>
            </w:r>
          </w:p>
        </w:tc>
        <w:tc>
          <w:tcPr>
            <w:tcW w:type="dxa" w:w="2880"/>
          </w:tcPr>
          <w:p>
            <w:r>
              <w:t>string</w:t>
            </w:r>
          </w:p>
        </w:tc>
        <w:tc>
          <w:tcPr>
            <w:tcW w:type="dxa" w:w="2880"/>
          </w:tcPr>
          <w:p>
            <w:r>
              <w:t>Billable status (example: Billable).</w:t>
            </w:r>
          </w:p>
        </w:tc>
      </w:tr>
      <w:tr>
        <w:tc>
          <w:tcPr>
            <w:tcW w:type="dxa" w:w="2880"/>
          </w:tcPr>
          <w:p>
            <w:r>
              <w:t>QueryResponse.VendorCredit[].Line[].AccountBasedExpenseLineDetail.CustomerRef</w:t>
            </w:r>
          </w:p>
        </w:tc>
        <w:tc>
          <w:tcPr>
            <w:tcW w:type="dxa" w:w="2880"/>
          </w:tcPr>
          <w:p>
            <w:r>
              <w:t>object</w:t>
            </w:r>
          </w:p>
        </w:tc>
        <w:tc>
          <w:tcPr>
            <w:tcW w:type="dxa" w:w="2880"/>
          </w:tcPr>
          <w:p>
            <w:r>
              <w:t>Reference to a customer.</w:t>
            </w:r>
          </w:p>
        </w:tc>
      </w:tr>
      <w:tr>
        <w:tc>
          <w:tcPr>
            <w:tcW w:type="dxa" w:w="2880"/>
          </w:tcPr>
          <w:p>
            <w:r>
              <w:t>QueryResponse.VendorCredit[].Line[].AccountBasedExpenseLineDetail.CustomerRef.name</w:t>
            </w:r>
          </w:p>
        </w:tc>
        <w:tc>
          <w:tcPr>
            <w:tcW w:type="dxa" w:w="2880"/>
          </w:tcPr>
          <w:p>
            <w:r>
              <w:t>string</w:t>
            </w:r>
          </w:p>
        </w:tc>
        <w:tc>
          <w:tcPr>
            <w:tcW w:type="dxa" w:w="2880"/>
          </w:tcPr>
          <w:p>
            <w:r>
              <w:t>Customer name.</w:t>
            </w:r>
          </w:p>
        </w:tc>
      </w:tr>
      <w:tr>
        <w:tc>
          <w:tcPr>
            <w:tcW w:type="dxa" w:w="2880"/>
          </w:tcPr>
          <w:p>
            <w:r>
              <w:t>QueryResponse.VendorCredit[].Line[].AccountBasedExpenseLineDetail.CustomerRef.value</w:t>
            </w:r>
          </w:p>
        </w:tc>
        <w:tc>
          <w:tcPr>
            <w:tcW w:type="dxa" w:w="2880"/>
          </w:tcPr>
          <w:p>
            <w:r>
              <w:t>string</w:t>
            </w:r>
          </w:p>
        </w:tc>
        <w:tc>
          <w:tcPr>
            <w:tcW w:type="dxa" w:w="2880"/>
          </w:tcPr>
          <w:p>
            <w:r>
              <w:t>Customer ID.</w:t>
            </w:r>
          </w:p>
        </w:tc>
      </w:tr>
      <w:tr>
        <w:tc>
          <w:tcPr>
            <w:tcW w:type="dxa" w:w="2880"/>
          </w:tcPr>
          <w:p>
            <w:r>
              <w:t>QueryResponse.VendorCredit[].MetaData</w:t>
            </w:r>
          </w:p>
        </w:tc>
        <w:tc>
          <w:tcPr>
            <w:tcW w:type="dxa" w:w="2880"/>
          </w:tcPr>
          <w:p>
            <w:r>
              <w:t>object</w:t>
            </w:r>
          </w:p>
        </w:tc>
        <w:tc>
          <w:tcPr>
            <w:tcW w:type="dxa" w:w="2880"/>
          </w:tcPr>
          <w:p>
            <w:r>
              <w:t>Metadata for the entity.</w:t>
            </w:r>
          </w:p>
        </w:tc>
      </w:tr>
      <w:tr>
        <w:tc>
          <w:tcPr>
            <w:tcW w:type="dxa" w:w="2880"/>
          </w:tcPr>
          <w:p>
            <w:r>
              <w:t>QueryResponse.VendorCredit[].MetaData.CreateTime</w:t>
            </w:r>
          </w:p>
        </w:tc>
        <w:tc>
          <w:tcPr>
            <w:tcW w:type="dxa" w:w="2880"/>
          </w:tcPr>
          <w:p>
            <w:r>
              <w:t>string</w:t>
            </w:r>
          </w:p>
        </w:tc>
        <w:tc>
          <w:tcPr>
            <w:tcW w:type="dxa" w:w="2880"/>
          </w:tcPr>
          <w:p>
            <w:r>
              <w:t>Create timestamp.</w:t>
            </w:r>
          </w:p>
        </w:tc>
      </w:tr>
      <w:tr>
        <w:tc>
          <w:tcPr>
            <w:tcW w:type="dxa" w:w="2880"/>
          </w:tcPr>
          <w:p>
            <w:r>
              <w:t>QueryResponse.VendorCredit[].MetaData.LastUpdatedTime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'{{OAUTH_METADATA.meta.baseUrl}}/v3/company/{{OAUTH_METADATA.meta.realmId}}/query?query=select%20*%20from%20vendorcredit' \</w:t>
        <w:br/>
        <w:t xml:space="preserve"> --header 'Accept: application/json'</w:t>
      </w:r>
    </w:p>
    <w:p>
      <w:pPr>
        <w:pStyle w:val="Heading3"/>
      </w:pPr>
      <w:r>
        <w:t>Example Usage</w:t>
      </w:r>
    </w:p>
    <w:p>
      <w:pPr>
        <w:pStyle w:val="Heading3"/>
      </w:pPr>
      <w:r>
        <w:t>Example 1: Query all VendorCredits</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'{{OAUTH_METADATA.meta.baseUrl}}/v3/company/{{OAUTH_METADATA.meta.realmId}}/query?query=select%20*%20from%20vendorcredit' \</w:t>
        <w:br/>
        <w:t xml:space="preserve"> --header 'Accept: application/json'</w:t>
      </w:r>
    </w:p>
    <w:p>
      <w:pPr>
        <w:pStyle w:val="Heading3"/>
      </w:pPr>
      <w:r>
        <w:t>Example 2: Query VendorCredits with a different realmId (explicit)</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'{{OAUTH_METADATA.meta.baseUrl}}/v3/company/1234567890/query?query=select%20*%20from%20vendorcredit' \</w:t>
        <w:br/>
        <w:t xml:space="preserve"> --header 'Accept: application/json'</w:t>
      </w:r>
    </w:p>
    <w:p>
      <w:pPr>
        <w:pStyle w:val="Heading3"/>
      </w:pPr>
      <w:r>
        <w:t>Notes</w:t>
      </w:r>
    </w:p>
    <w:p>
      <w:pPr>
        <w:pStyle w:val="ListBullet"/>
      </w:pPr>
      <w:r>
        <w:t>The documentation shows Content type: application/text for the request; this endpoint is a GET with no request body, so no Content-Type header is required.</w:t>
      </w:r>
    </w:p>
    <w:p>
      <w:pPr>
        <w:pStyle w:val="ListBullet"/>
      </w:pPr>
      <w:r>
        <w:t>The query value must be URL-encoded when sent in the URL.</w:t>
      </w:r>
    </w:p>
    <w:p>
      <w:pPr>
        <w:pStyle w:val="Heading3"/>
      </w:pPr>
      <w:r>
        <w:t>Error Handling</w:t>
      </w:r>
    </w:p>
    <w:p>
      <w:pPr>
        <w:pStyle w:val="ListBullet"/>
      </w:pPr>
      <w:r>
        <w:t>Error responses (e.g., 400/401/403/500) were not provided in the scraped content, so they are not documented here.</w:t>
      </w:r>
    </w:p>
    <w:p>
      <w:pPr>
        <w:pStyle w:val="Heading3"/>
      </w:pPr>
      <w:r>
        <w:t>Related vendorCredits actions</w:t>
      </w:r>
    </w:p>
    <w:p>
      <w:pPr>
        <w:pStyle w:val="ListBullet"/>
      </w:pPr>
      <w:r>
        <w:t>[POST] Create a Vendor Credit (Company) — /vendorcredit</w:t>
      </w:r>
    </w:p>
    <w:p>
      <w:pPr>
        <w:pStyle w:val="ListBullet"/>
      </w:pPr>
      <w:r>
        <w:t>[POST] Full Update a VendorCredit (Company) — /vendorcredit</w:t>
      </w:r>
    </w:p>
    <w:p>
      <w:pPr>
        <w:pStyle w:val="ListBullet"/>
      </w:pPr>
      <w:r>
        <w:t>[GET] Read a VendorCredit — /vendorcredit/{{vendorcreditId}}</w:t>
      </w:r>
    </w:p>
    <w:p>
      <w:pPr>
        <w:pStyle w:val="ListBullet"/>
      </w:pPr>
      <w:r>
        <w:t>[POST] Delete a Vendor Credit — /vendorcredit</w:t>
      </w:r>
    </w:p>
    <w:p>
      <w:r>
        <w:br w:type="page"/>
      </w:r>
    </w:p>
    <w:p>
      <w:pPr>
        <w:pStyle w:val="Heading2"/>
      </w:pPr>
      <w:r>
        <w:t>57. [POST] Full Update a VendorCredit (Company)</w:t>
      </w:r>
    </w:p>
    <w:p>
      <w:r>
        <w:rPr>
          <w:b/>
        </w:rPr>
        <w:t xml:space="preserve">Endpoint: </w:t>
      </w:r>
      <w:r>
        <w:rPr>
          <w:rFonts w:ascii="Courier New" w:hAnsi="Courier New"/>
          <w:sz w:val="18"/>
        </w:rPr>
        <w:t>/vendorcredit</w:t>
      </w:r>
    </w:p>
    <w:p>
      <w:pPr>
        <w:pStyle w:val="Heading3"/>
      </w:pPr>
      <w:r>
        <w:t>Prerequisites</w:t>
      </w:r>
    </w:p>
    <w:p>
      <w:pPr>
        <w:pStyle w:val="ListBullet"/>
      </w:pPr>
      <w:r>
        <w:t>A QuickBooks Online company (realm) where the VendorCredit already exists</w:t>
      </w:r>
    </w:p>
    <w:p>
      <w:pPr>
        <w:pStyle w:val="ListBullet"/>
      </w:pPr>
      <w:r>
        <w:t>The existing VendorCredit Id and SyncToken from a prior read response</w:t>
      </w:r>
    </w:p>
    <w:p>
      <w:pPr>
        <w:pStyle w:val="ListBullet"/>
      </w:pPr>
      <w:r>
        <w:t>Ensure you can provide all writable fields of the VendorCredit in the update request (see “Gotchas”)</w:t>
      </w:r>
    </w:p>
    <w:p>
      <w:pPr>
        <w:pStyle w:val="Heading3"/>
      </w:pPr>
      <w:r>
        <w:t>Method</w:t>
      </w:r>
    </w:p>
    <w:p>
      <w:r>
        <w:t>POST</w:t>
      </w:r>
    </w:p>
    <w:p>
      <w:pPr>
        <w:pStyle w:val="Heading3"/>
      </w:pPr>
      <w:r>
        <w:t>URL</w:t>
      </w:r>
    </w:p>
    <w:p>
      <w:r>
        <w:t>{{OAUTH_METADATA.meta.baseUrl}}/v3/company/{{OAUTH_METADATA.meta.realmId}}/vendorcredit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VendorCredit by overwriting writable fields. The request body must include all writable fields of the existing object (as returned by a read response). Any writable fields omitted from the request body are set to NULL. The VendorCredit to update is identified by Id in the request body.</w:t>
      </w:r>
    </w:p>
    <w:p>
      <w:pPr>
        <w:pStyle w:val="Heading3"/>
      </w:pPr>
      <w:r>
        <w:t>Enforcement Rules</w:t>
      </w:r>
    </w:p>
    <w:p>
      <w:pPr>
        <w:pStyle w:val="ListBullet"/>
      </w:pPr>
      <w:r>
        <w:t>This endpoint is company-scoped via the base URL and requires a valid realmId in the base URL.</w:t>
      </w:r>
    </w:p>
    <w:p>
      <w:pPr>
        <w:pStyle w:val="ListBullet"/>
      </w:pPr>
      <w:r>
        <w:t>The VendorCredit being updated is identified by Id in the request body (not in the URL).</w:t>
      </w:r>
    </w:p>
    <w:p>
      <w:pPr>
        <w:pStyle w:val="ListBullet"/>
      </w:pPr>
      <w:r>
        <w:t>For a full update, the request body must include all writable fields; omitted writable fields are set to NULL.</w:t>
      </w:r>
    </w:p>
    <w:p>
      <w:pPr>
        <w:pStyle w:val="ListBullet"/>
      </w:pPr>
      <w:r>
        <w:t>When executing the action, ensure to send Path Parameters in the URL and not in the body. (This endpoint has no additional path parameters beyond the base URL.)</w:t>
      </w:r>
    </w:p>
    <w:p>
      <w:pPr>
        <w:pStyle w:val="ListBullet"/>
      </w:pPr>
      <w:r>
        <w:t>When executing the action, ensure to send Query Parameters as URL query parameters and not in the body. (None documented for this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VendorCredit to update.</w:t>
            </w:r>
          </w:p>
        </w:tc>
      </w:tr>
      <w:tr>
        <w:tc>
          <w:tcPr>
            <w:tcW w:type="dxa" w:w="2880"/>
          </w:tcPr>
          <w:p>
            <w:r>
              <w:t>SyncToken</w:t>
            </w:r>
          </w:p>
        </w:tc>
        <w:tc>
          <w:tcPr>
            <w:tcW w:type="dxa" w:w="2880"/>
          </w:tcPr>
          <w:p>
            <w:r>
              <w:t>string</w:t>
            </w:r>
          </w:p>
        </w:tc>
        <w:tc>
          <w:tcPr>
            <w:tcW w:type="dxa" w:w="2880"/>
          </w:tcPr>
          <w:p>
            <w:r>
              <w:t>Version token for the entity (used for concurrency control).</w:t>
            </w:r>
          </w:p>
        </w:tc>
      </w:tr>
      <w:tr>
        <w:tc>
          <w:tcPr>
            <w:tcW w:type="dxa" w:w="2880"/>
          </w:tcPr>
          <w:p>
            <w:r>
              <w:t>VendorRef</w:t>
            </w:r>
          </w:p>
        </w:tc>
        <w:tc>
          <w:tcPr>
            <w:tcW w:type="dxa" w:w="2880"/>
          </w:tcPr>
          <w:p>
            <w:r>
              <w:t>object</w:t>
            </w:r>
          </w:p>
        </w:tc>
        <w:tc>
          <w:tcPr>
            <w:tcW w:type="dxa" w:w="2880"/>
          </w:tcPr>
          <w:p>
            <w:r>
              <w:t>The vendor reference for this transaction.</w:t>
            </w:r>
          </w:p>
        </w:tc>
      </w:tr>
      <w:tr>
        <w:tc>
          <w:tcPr>
            <w:tcW w:type="dxa" w:w="2880"/>
          </w:tcPr>
          <w:p>
            <w:r>
              <w:t>VendorRef.value</w:t>
            </w:r>
          </w:p>
        </w:tc>
        <w:tc>
          <w:tcPr>
            <w:tcW w:type="dxa" w:w="2880"/>
          </w:tcPr>
          <w:p>
            <w:r>
              <w:t>string</w:t>
            </w:r>
          </w:p>
        </w:tc>
        <w:tc>
          <w:tcPr>
            <w:tcW w:type="dxa" w:w="2880"/>
          </w:tcPr>
          <w:p>
            <w:r>
              <w:t>Required. The ID of the referenced Vendor (from the vendor object’s Id).</w:t>
            </w:r>
          </w:p>
        </w:tc>
      </w:tr>
      <w:tr>
        <w:tc>
          <w:tcPr>
            <w:tcW w:type="dxa" w:w="2880"/>
          </w:tcPr>
          <w:p>
            <w:r>
              <w:t>Line</w:t>
            </w:r>
          </w:p>
        </w:tc>
        <w:tc>
          <w:tcPr>
            <w:tcW w:type="dxa" w:w="2880"/>
          </w:tcPr>
          <w:p>
            <w:r>
              <w:t>array</w:t>
            </w:r>
          </w:p>
        </w:tc>
        <w:tc>
          <w:tcPr>
            <w:tcW w:type="dxa" w:w="2880"/>
          </w:tcPr>
          <w:p>
            <w:r>
              <w:t>Required. Individual line items of the transaction ([0..n]). Valid line types include ItemBasedExpenseLine and AccountBasedExpenseLine.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Example shows QBO.</w:t>
            </w:r>
          </w:p>
        </w:tc>
      </w:tr>
      <w:tr>
        <w:tc>
          <w:tcPr>
            <w:tcW w:type="dxa" w:w="2880"/>
          </w:tcPr>
          <w:p>
            <w:r>
              <w:t>VendorRef.name</w:t>
            </w:r>
          </w:p>
        </w:tc>
        <w:tc>
          <w:tcPr>
            <w:tcW w:type="dxa" w:w="2880"/>
          </w:tcPr>
          <w:p>
            <w:r>
              <w:t>string</w:t>
            </w:r>
          </w:p>
        </w:tc>
        <w:tc>
          <w:tcPr>
            <w:tcW w:type="dxa" w:w="2880"/>
          </w:tcPr>
          <w:p>
            <w:r>
              <w:t>Display name for the referenced vendor. Optionally returned in responses; implementation dependent.</w:t>
            </w:r>
          </w:p>
        </w:tc>
      </w:tr>
      <w:tr>
        <w:tc>
          <w:tcPr>
            <w:tcW w:type="dxa" w:w="2880"/>
          </w:tcPr>
          <w:p>
            <w:r>
              <w:t>TxnDate</w:t>
            </w:r>
          </w:p>
        </w:tc>
        <w:tc>
          <w:tcPr>
            <w:tcW w:type="dxa" w:w="2880"/>
          </w:tcPr>
          <w:p>
            <w:r>
              <w:t>string</w:t>
            </w:r>
          </w:p>
        </w:tc>
        <w:tc>
          <w:tcPr>
            <w:tcW w:type="dxa" w:w="2880"/>
          </w:tcPr>
          <w:p>
            <w:r>
              <w:t>Transaction date (example: 2014-12-23).</w:t>
            </w:r>
          </w:p>
        </w:tc>
      </w:tr>
      <w:tr>
        <w:tc>
          <w:tcPr>
            <w:tcW w:type="dxa" w:w="2880"/>
          </w:tcPr>
          <w:p>
            <w:r>
              <w:t>TotalAmt</w:t>
            </w:r>
          </w:p>
        </w:tc>
        <w:tc>
          <w:tcPr>
            <w:tcW w:type="dxa" w:w="2880"/>
          </w:tcPr>
          <w:p>
            <w:r>
              <w:t>number</w:t>
            </w:r>
          </w:p>
        </w:tc>
        <w:tc>
          <w:tcPr>
            <w:tcW w:type="dxa" w:w="2880"/>
          </w:tcPr>
          <w:p>
            <w:r>
              <w:t>Total amount (example: 140.0).</w:t>
            </w:r>
          </w:p>
        </w:tc>
      </w:tr>
      <w:tr>
        <w:tc>
          <w:tcPr>
            <w:tcW w:type="dxa" w:w="2880"/>
          </w:tcPr>
          <w:p>
            <w:r>
              <w:t>APAccountRef</w:t>
            </w:r>
          </w:p>
        </w:tc>
        <w:tc>
          <w:tcPr>
            <w:tcW w:type="dxa" w:w="2880"/>
          </w:tcPr>
          <w:p>
            <w:r>
              <w:t>object</w:t>
            </w:r>
          </w:p>
        </w:tc>
        <w:tc>
          <w:tcPr>
            <w:tcW w:type="dxa" w:w="2880"/>
          </w:tcPr>
          <w:p>
            <w:r>
              <w:t>A/P account reference.</w:t>
            </w:r>
          </w:p>
        </w:tc>
      </w:tr>
      <w:tr>
        <w:tc>
          <w:tcPr>
            <w:tcW w:type="dxa" w:w="2880"/>
          </w:tcPr>
          <w:p>
            <w:r>
              <w:t>APAccountRef.name</w:t>
            </w:r>
          </w:p>
        </w:tc>
        <w:tc>
          <w:tcPr>
            <w:tcW w:type="dxa" w:w="2880"/>
          </w:tcPr>
          <w:p>
            <w:r>
              <w:t>string</w:t>
            </w:r>
          </w:p>
        </w:tc>
        <w:tc>
          <w:tcPr>
            <w:tcW w:type="dxa" w:w="2880"/>
          </w:tcPr>
          <w:p>
            <w:r>
              <w:t>A/P account name.</w:t>
            </w:r>
          </w:p>
        </w:tc>
      </w:tr>
      <w:tr>
        <w:tc>
          <w:tcPr>
            <w:tcW w:type="dxa" w:w="2880"/>
          </w:tcPr>
          <w:p>
            <w:r>
              <w:t>APAccountRef.value</w:t>
            </w:r>
          </w:p>
        </w:tc>
        <w:tc>
          <w:tcPr>
            <w:tcW w:type="dxa" w:w="2880"/>
          </w:tcPr>
          <w:p>
            <w:r>
              <w:t>string</w:t>
            </w:r>
          </w:p>
        </w:tc>
        <w:tc>
          <w:tcPr>
            <w:tcW w:type="dxa" w:w="2880"/>
          </w:tcPr>
          <w:p>
            <w:r>
              <w:t>A/P account ID.</w:t>
            </w:r>
          </w:p>
        </w:tc>
      </w:tr>
      <w:tr>
        <w:tc>
          <w:tcPr>
            <w:tcW w:type="dxa" w:w="2880"/>
          </w:tcPr>
          <w:p>
            <w:r>
              <w:t>sparse</w:t>
            </w:r>
          </w:p>
        </w:tc>
        <w:tc>
          <w:tcPr>
            <w:tcW w:type="dxa" w:w="2880"/>
          </w:tcPr>
          <w:p>
            <w:r>
              <w:t>boolean</w:t>
            </w:r>
          </w:p>
        </w:tc>
        <w:tc>
          <w:tcPr>
            <w:tcW w:type="dxa" w:w="2880"/>
          </w:tcPr>
          <w:p>
            <w:r>
              <w:t>Example shows false. (For full update, sparse should not be used.)</w:t>
            </w:r>
          </w:p>
        </w:tc>
      </w:tr>
      <w:tr>
        <w:tc>
          <w:tcPr>
            <w:tcW w:type="dxa" w:w="2880"/>
          </w:tcPr>
          <w:p>
            <w:r>
              <w:t>MetaData</w:t>
            </w:r>
          </w:p>
        </w:tc>
        <w:tc>
          <w:tcPr>
            <w:tcW w:type="dxa" w:w="2880"/>
          </w:tcPr>
          <w:p>
            <w:r>
              <w:t>object</w:t>
            </w:r>
          </w:p>
        </w:tc>
        <w:tc>
          <w:tcPr>
            <w:tcW w:type="dxa" w:w="2880"/>
          </w:tcPr>
          <w:p>
            <w:r>
              <w:t>Metadata object (example includes CreateTime, LastUpdatedTime).</w:t>
            </w:r>
          </w:p>
        </w:tc>
      </w:tr>
    </w:tbl>
    <w:p/>
    <w:p>
      <w:pPr>
        <w:pStyle w:val="Heading3"/>
      </w:pPr>
      <w:r>
        <w:t>Line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Required for update (read-only/system defined). If Id &gt; 0 and exists, updates that line; otherwise treated as create for a new line.</w:t>
            </w:r>
          </w:p>
        </w:tc>
      </w:tr>
      <w:tr>
        <w:tc>
          <w:tcPr>
            <w:tcW w:type="dxa" w:w="2880"/>
          </w:tcPr>
          <w:p>
            <w:r>
              <w:t>Line[].DetailType</w:t>
            </w:r>
          </w:p>
        </w:tc>
        <w:tc>
          <w:tcPr>
            <w:tcW w:type="dxa" w:w="2880"/>
          </w:tcPr>
          <w:p>
            <w:r>
              <w:t>string</w:t>
            </w:r>
          </w:p>
        </w:tc>
        <w:tc>
          <w:tcPr>
            <w:tcW w:type="dxa" w:w="2880"/>
          </w:tcPr>
          <w:p>
            <w:r>
              <w:t>Required. LineDetailTypeEnum. Example uses AccountBasedExpenseLineDetail.</w:t>
            </w:r>
          </w:p>
        </w:tc>
      </w:tr>
      <w:tr>
        <w:tc>
          <w:tcPr>
            <w:tcW w:type="dxa" w:w="2880"/>
          </w:tcPr>
          <w:p>
            <w:r>
              <w:t>Line[].Amount</w:t>
            </w:r>
          </w:p>
        </w:tc>
        <w:tc>
          <w:tcPr>
            <w:tcW w:type="dxa" w:w="2880"/>
          </w:tcPr>
          <w:p>
            <w:r>
              <w:t>number</w:t>
            </w:r>
          </w:p>
        </w:tc>
        <w:tc>
          <w:tcPr>
            <w:tcW w:type="dxa" w:w="2880"/>
          </w:tcPr>
          <w:p>
            <w:r>
              <w:t>Required. Max 15 digits in 10.5 format. Amount of the line item.</w:t>
            </w:r>
          </w:p>
        </w:tc>
      </w:tr>
      <w:tr>
        <w:tc>
          <w:tcPr>
            <w:tcW w:type="dxa" w:w="2880"/>
          </w:tcPr>
          <w:p>
            <w:r>
              <w:t>Line[].Description</w:t>
            </w:r>
          </w:p>
        </w:tc>
        <w:tc>
          <w:tcPr>
            <w:tcW w:type="dxa" w:w="2880"/>
          </w:tcPr>
          <w:p>
            <w:r>
              <w:t>string</w:t>
            </w:r>
          </w:p>
        </w:tc>
        <w:tc>
          <w:tcPr>
            <w:tcW w:type="dxa" w:w="2880"/>
          </w:tcPr>
          <w:p>
            <w:r>
              <w:t>Optional. Max 4000 chars. Printed description.</w:t>
            </w:r>
          </w:p>
        </w:tc>
      </w:tr>
      <w:tr>
        <w:tc>
          <w:tcPr>
            <w:tcW w:type="dxa" w:w="2880"/>
          </w:tcPr>
          <w:p>
            <w:r>
              <w:t>Line[].LineNum</w:t>
            </w:r>
          </w:p>
        </w:tc>
        <w:tc>
          <w:tcPr>
            <w:tcW w:type="dxa" w:w="2880"/>
          </w:tcPr>
          <w:p>
            <w:r>
              <w:t>number</w:t>
            </w:r>
          </w:p>
        </w:tc>
        <w:tc>
          <w:tcPr>
            <w:tcW w:type="dxa" w:w="2880"/>
          </w:tcPr>
          <w:p>
            <w:r>
              <w:t>Optional. Position of the line in the collection; positive integer.</w:t>
            </w:r>
          </w:p>
        </w:tc>
      </w:tr>
      <w:tr>
        <w:tc>
          <w:tcPr>
            <w:tcW w:type="dxa" w:w="2880"/>
          </w:tcPr>
          <w:p>
            <w:r>
              <w:t>Line[].LinkedTxn</w:t>
            </w:r>
          </w:p>
        </w:tc>
        <w:tc>
          <w:tcPr>
            <w:tcW w:type="dxa" w:w="2880"/>
          </w:tcPr>
          <w:p>
            <w:r>
              <w:t>array</w:t>
            </w:r>
          </w:p>
        </w:tc>
        <w:tc>
          <w:tcPr>
            <w:tcW w:type="dxa" w:w="2880"/>
          </w:tcPr>
          <w:p>
            <w:r>
              <w:t>Optional (minorVersion: 55). Zero or more linked transactions. LinkedTxn.TxnType can be ReimburseCharge; LinkedTxn.TxnId is the linked transaction ID.</w:t>
            </w:r>
          </w:p>
        </w:tc>
      </w:tr>
      <w:tr>
        <w:tc>
          <w:tcPr>
            <w:tcW w:type="dxa" w:w="2880"/>
          </w:tcPr>
          <w:p>
            <w:r>
              <w:t>Line[].ItemBasedExpenseLineDetail</w:t>
            </w:r>
          </w:p>
        </w:tc>
        <w:tc>
          <w:tcPr>
            <w:tcW w:type="dxa" w:w="2880"/>
          </w:tcPr>
          <w:p>
            <w:r>
              <w:t>object</w:t>
            </w:r>
          </w:p>
        </w:tc>
        <w:tc>
          <w:tcPr>
            <w:tcW w:type="dxa" w:w="2880"/>
          </w:tcPr>
          <w:p>
            <w:r>
              <w:t>Required when DetailType is ItemBasedExpenseLineDetail.</w:t>
            </w:r>
          </w:p>
        </w:tc>
      </w:tr>
      <w:tr>
        <w:tc>
          <w:tcPr>
            <w:tcW w:type="dxa" w:w="2880"/>
          </w:tcPr>
          <w:p>
            <w:r>
              <w:t>Line[].AccountBasedExpenseLineDetail</w:t>
            </w:r>
          </w:p>
        </w:tc>
        <w:tc>
          <w:tcPr>
            <w:tcW w:type="dxa" w:w="2880"/>
          </w:tcPr>
          <w:p>
            <w:r>
              <w:t>object</w:t>
            </w:r>
          </w:p>
        </w:tc>
        <w:tc>
          <w:tcPr>
            <w:tcW w:type="dxa" w:w="2880"/>
          </w:tcPr>
          <w:p>
            <w:r>
              <w:t>Present when DetailType is AccountBasedExpenseLineDetail (example shows fields like TaxCodeRef, AccountRef, BillableStatus, CustomerRef).</w:t>
            </w:r>
          </w:p>
        </w:tc>
      </w:tr>
      <w:tr>
        <w:tc>
          <w:tcPr>
            <w:tcW w:type="dxa" w:w="2880"/>
          </w:tcPr>
          <w:p>
            <w:r>
              <w:t>Line[].ProjectRef</w:t>
            </w:r>
          </w:p>
        </w:tc>
        <w:tc>
          <w:tcPr>
            <w:tcW w:type="dxa" w:w="2880"/>
          </w:tcPr>
          <w:p>
            <w:r>
              <w:t>object</w:t>
            </w:r>
          </w:p>
        </w:tc>
        <w:tc>
          <w:tcPr>
            <w:tcW w:type="dxa" w:w="2880"/>
          </w:tcPr>
          <w:p>
            <w:r>
              <w:t>Example shows ProjectRef.value.</w:t>
            </w:r>
          </w:p>
        </w:tc>
      </w:tr>
    </w:tbl>
    <w:p/>
    <w:p>
      <w:pPr>
        <w:pStyle w:val="Heading3"/>
      </w:pPr>
      <w:r>
        <w:t>Currency (conditionally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w:t>
            </w:r>
          </w:p>
        </w:tc>
        <w:tc>
          <w:tcPr>
            <w:tcW w:type="dxa" w:w="2880"/>
          </w:tcPr>
          <w:p>
            <w:r>
              <w:t>Conditionally required.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used. ISO 4217 currency code (e.g., USD, AUD, EUR).</w:t>
            </w:r>
          </w:p>
        </w:tc>
      </w:tr>
      <w:tr>
        <w:tc>
          <w:tcPr>
            <w:tcW w:type="dxa" w:w="2880"/>
          </w:tcPr>
          <w:p>
            <w:r>
              <w:t>CurrencyRef.name</w:t>
            </w:r>
          </w:p>
        </w:tc>
        <w:tc>
          <w:tcPr>
            <w:tcW w:type="dxa" w:w="2880"/>
          </w:tcPr>
          <w:p>
            <w:r>
              <w:t>string</w:t>
            </w:r>
          </w:p>
        </w:tc>
        <w:tc>
          <w:tcPr>
            <w:tcW w:type="dxa" w:w="2880"/>
          </w:tcPr>
          <w:p>
            <w:r>
              <w:t>Optional. Full currency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"VendorCredit": {</w:t>
        <w:br/>
        <w:t xml:space="preserve"> "SyncToken": "2",</w:t>
        <w:br/>
        <w:t xml:space="preserve"> "domain": "QBO",</w:t>
        <w:br/>
        <w:t xml:space="preserve"> "VendorRef": {</w:t>
        <w:br/>
        <w:t xml:space="preserve"> "name": "Books by Bessie",</w:t>
        <w:br/>
        <w:t xml:space="preserve"> "value": "30"</w:t>
        <w:br/>
        <w:t xml:space="preserve"> },</w:t>
        <w:br/>
        <w:t xml:space="preserve"> "TxnDate": "2014-12-23",</w:t>
        <w:br/>
        <w:t xml:space="preserve"> "TotalAmt": 140.0,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140.0,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"255",</w:t>
        <w:br/>
        <w:t xml:space="preserve"> "MetaData": {</w:t>
        <w:br/>
        <w:t xml:space="preserve"> "CreateTime": "2015-07-28T14:13:30-07:00",</w:t>
        <w:br/>
        <w:t xml:space="preserve"> "LastUpdatedTime": "2015-07-28T14:23:50-07:00"</w:t>
        <w:br/>
        <w:t xml:space="preserve"> }</w:t>
        <w:br/>
        <w:t xml:space="preserve"> },</w:t>
        <w:br/>
        <w:t xml:space="preserve"> "time": "2015-07-28T14:23:52.196-07:00"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VendorCredit</w:t>
            </w:r>
          </w:p>
        </w:tc>
        <w:tc>
          <w:tcPr>
            <w:tcW w:type="dxa" w:w="2880"/>
          </w:tcPr>
          <w:p>
            <w:r>
              <w:t>object</w:t>
            </w:r>
          </w:p>
        </w:tc>
        <w:tc>
          <w:tcPr>
            <w:tcW w:type="dxa" w:w="2880"/>
          </w:tcPr>
          <w:p>
            <w:r>
              <w:t>The updated VendorCredit object.</w:t>
            </w:r>
          </w:p>
        </w:tc>
      </w:tr>
      <w:tr>
        <w:tc>
          <w:tcPr>
            <w:tcW w:type="dxa" w:w="2880"/>
          </w:tcPr>
          <w:p>
            <w:r>
              <w:t>VendorCredit.Id</w:t>
            </w:r>
          </w:p>
        </w:tc>
        <w:tc>
          <w:tcPr>
            <w:tcW w:type="dxa" w:w="2880"/>
          </w:tcPr>
          <w:p>
            <w:r>
              <w:t>string</w:t>
            </w:r>
          </w:p>
        </w:tc>
        <w:tc>
          <w:tcPr>
            <w:tcW w:type="dxa" w:w="2880"/>
          </w:tcPr>
          <w:p>
            <w:r>
              <w:t>ID of the VendorCredit.</w:t>
            </w:r>
          </w:p>
        </w:tc>
      </w:tr>
      <w:tr>
        <w:tc>
          <w:tcPr>
            <w:tcW w:type="dxa" w:w="2880"/>
          </w:tcPr>
          <w:p>
            <w:r>
              <w:t>VendorCredit.SyncToken</w:t>
            </w:r>
          </w:p>
        </w:tc>
        <w:tc>
          <w:tcPr>
            <w:tcW w:type="dxa" w:w="2880"/>
          </w:tcPr>
          <w:p>
            <w:r>
              <w:t>string</w:t>
            </w:r>
          </w:p>
        </w:tc>
        <w:tc>
          <w:tcPr>
            <w:tcW w:type="dxa" w:w="2880"/>
          </w:tcPr>
          <w:p>
            <w:r>
              <w:t>Updated sync token after the update.</w:t>
            </w:r>
          </w:p>
        </w:tc>
      </w:tr>
      <w:tr>
        <w:tc>
          <w:tcPr>
            <w:tcW w:type="dxa" w:w="2880"/>
          </w:tcPr>
          <w:p>
            <w:r>
              <w:t>VendorCredit.domain</w:t>
            </w:r>
          </w:p>
        </w:tc>
        <w:tc>
          <w:tcPr>
            <w:tcW w:type="dxa" w:w="2880"/>
          </w:tcPr>
          <w:p>
            <w:r>
              <w:t>string</w:t>
            </w:r>
          </w:p>
        </w:tc>
        <w:tc>
          <w:tcPr>
            <w:tcW w:type="dxa" w:w="2880"/>
          </w:tcPr>
          <w:p>
            <w:r>
              <w:t>Domain value (example: QBO).</w:t>
            </w:r>
          </w:p>
        </w:tc>
      </w:tr>
      <w:tr>
        <w:tc>
          <w:tcPr>
            <w:tcW w:type="dxa" w:w="2880"/>
          </w:tcPr>
          <w:p>
            <w:r>
              <w:t>VendorCredit.VendorRef</w:t>
            </w:r>
          </w:p>
        </w:tc>
        <w:tc>
          <w:tcPr>
            <w:tcW w:type="dxa" w:w="2880"/>
          </w:tcPr>
          <w:p>
            <w:r>
              <w:t>object</w:t>
            </w:r>
          </w:p>
        </w:tc>
        <w:tc>
          <w:tcPr>
            <w:tcW w:type="dxa" w:w="2880"/>
          </w:tcPr>
          <w:p>
            <w:r>
              <w:t>Vendor reference.</w:t>
            </w:r>
          </w:p>
        </w:tc>
      </w:tr>
      <w:tr>
        <w:tc>
          <w:tcPr>
            <w:tcW w:type="dxa" w:w="2880"/>
          </w:tcPr>
          <w:p>
            <w:r>
              <w:t>VendorCredit.VendorRef.value</w:t>
            </w:r>
          </w:p>
        </w:tc>
        <w:tc>
          <w:tcPr>
            <w:tcW w:type="dxa" w:w="2880"/>
          </w:tcPr>
          <w:p>
            <w:r>
              <w:t>string</w:t>
            </w:r>
          </w:p>
        </w:tc>
        <w:tc>
          <w:tcPr>
            <w:tcW w:type="dxa" w:w="2880"/>
          </w:tcPr>
          <w:p>
            <w:r>
              <w:t>Vendor ID.</w:t>
            </w:r>
          </w:p>
        </w:tc>
      </w:tr>
      <w:tr>
        <w:tc>
          <w:tcPr>
            <w:tcW w:type="dxa" w:w="2880"/>
          </w:tcPr>
          <w:p>
            <w:r>
              <w:t>VendorCredit.VendorRef.name</w:t>
            </w:r>
          </w:p>
        </w:tc>
        <w:tc>
          <w:tcPr>
            <w:tcW w:type="dxa" w:w="2880"/>
          </w:tcPr>
          <w:p>
            <w:r>
              <w:t>string</w:t>
            </w:r>
          </w:p>
        </w:tc>
        <w:tc>
          <w:tcPr>
            <w:tcW w:type="dxa" w:w="2880"/>
          </w:tcPr>
          <w:p>
            <w:r>
              <w:t>Vendor display name.</w:t>
            </w:r>
          </w:p>
        </w:tc>
      </w:tr>
      <w:tr>
        <w:tc>
          <w:tcPr>
            <w:tcW w:type="dxa" w:w="2880"/>
          </w:tcPr>
          <w:p>
            <w:r>
              <w:t>VendorCredit.TxnDate</w:t>
            </w:r>
          </w:p>
        </w:tc>
        <w:tc>
          <w:tcPr>
            <w:tcW w:type="dxa" w:w="2880"/>
          </w:tcPr>
          <w:p>
            <w:r>
              <w:t>string</w:t>
            </w:r>
          </w:p>
        </w:tc>
        <w:tc>
          <w:tcPr>
            <w:tcW w:type="dxa" w:w="2880"/>
          </w:tcPr>
          <w:p>
            <w:r>
              <w:t>Transaction date.</w:t>
            </w:r>
          </w:p>
        </w:tc>
      </w:tr>
      <w:tr>
        <w:tc>
          <w:tcPr>
            <w:tcW w:type="dxa" w:w="2880"/>
          </w:tcPr>
          <w:p>
            <w:r>
              <w:t>VendorCredit.TotalAmt</w:t>
            </w:r>
          </w:p>
        </w:tc>
        <w:tc>
          <w:tcPr>
            <w:tcW w:type="dxa" w:w="2880"/>
          </w:tcPr>
          <w:p>
            <w:r>
              <w:t>number</w:t>
            </w:r>
          </w:p>
        </w:tc>
        <w:tc>
          <w:tcPr>
            <w:tcW w:type="dxa" w:w="2880"/>
          </w:tcPr>
          <w:p>
            <w:r>
              <w:t>Total amount.</w:t>
            </w:r>
          </w:p>
        </w:tc>
      </w:tr>
      <w:tr>
        <w:tc>
          <w:tcPr>
            <w:tcW w:type="dxa" w:w="2880"/>
          </w:tcPr>
          <w:p>
            <w:r>
              <w:t>VendorCredit.APAccountRef</w:t>
            </w:r>
          </w:p>
        </w:tc>
        <w:tc>
          <w:tcPr>
            <w:tcW w:type="dxa" w:w="2880"/>
          </w:tcPr>
          <w:p>
            <w:r>
              <w:t>object</w:t>
            </w:r>
          </w:p>
        </w:tc>
        <w:tc>
          <w:tcPr>
            <w:tcW w:type="dxa" w:w="2880"/>
          </w:tcPr>
          <w:p>
            <w:r>
              <w:t>A/P account reference.</w:t>
            </w:r>
          </w:p>
        </w:tc>
      </w:tr>
      <w:tr>
        <w:tc>
          <w:tcPr>
            <w:tcW w:type="dxa" w:w="2880"/>
          </w:tcPr>
          <w:p>
            <w:r>
              <w:t>VendorCredit.Line</w:t>
            </w:r>
          </w:p>
        </w:tc>
        <w:tc>
          <w:tcPr>
            <w:tcW w:type="dxa" w:w="2880"/>
          </w:tcPr>
          <w:p>
            <w:r>
              <w:t>array</w:t>
            </w:r>
          </w:p>
        </w:tc>
        <w:tc>
          <w:tcPr>
            <w:tcW w:type="dxa" w:w="2880"/>
          </w:tcPr>
          <w:p>
            <w:r>
              <w:t>Transaction line items.</w:t>
            </w:r>
          </w:p>
        </w:tc>
      </w:tr>
      <w:tr>
        <w:tc>
          <w:tcPr>
            <w:tcW w:type="dxa" w:w="2880"/>
          </w:tcPr>
          <w:p>
            <w:r>
              <w:t>VendorCredit.Line[].Id</w:t>
            </w:r>
          </w:p>
        </w:tc>
        <w:tc>
          <w:tcPr>
            <w:tcW w:type="dxa" w:w="2880"/>
          </w:tcPr>
          <w:p>
            <w:r>
              <w:t>string</w:t>
            </w:r>
          </w:p>
        </w:tc>
        <w:tc>
          <w:tcPr>
            <w:tcW w:type="dxa" w:w="2880"/>
          </w:tcPr>
          <w:p>
            <w:r>
              <w:t>Line item ID.</w:t>
            </w:r>
          </w:p>
        </w:tc>
      </w:tr>
      <w:tr>
        <w:tc>
          <w:tcPr>
            <w:tcW w:type="dxa" w:w="2880"/>
          </w:tcPr>
          <w:p>
            <w:r>
              <w:t>VendorCredit.Line[].DetailType</w:t>
            </w:r>
          </w:p>
        </w:tc>
        <w:tc>
          <w:tcPr>
            <w:tcW w:type="dxa" w:w="2880"/>
          </w:tcPr>
          <w:p>
            <w:r>
              <w:t>string</w:t>
            </w:r>
          </w:p>
        </w:tc>
        <w:tc>
          <w:tcPr>
            <w:tcW w:type="dxa" w:w="2880"/>
          </w:tcPr>
          <w:p>
            <w:r>
              <w:t>Line detail type.</w:t>
            </w:r>
          </w:p>
        </w:tc>
      </w:tr>
      <w:tr>
        <w:tc>
          <w:tcPr>
            <w:tcW w:type="dxa" w:w="2880"/>
          </w:tcPr>
          <w:p>
            <w:r>
              <w:t>VendorCredit.Line[].Amount</w:t>
            </w:r>
          </w:p>
        </w:tc>
        <w:tc>
          <w:tcPr>
            <w:tcW w:type="dxa" w:w="2880"/>
          </w:tcPr>
          <w:p>
            <w:r>
              <w:t>number</w:t>
            </w:r>
          </w:p>
        </w:tc>
        <w:tc>
          <w:tcPr>
            <w:tcW w:type="dxa" w:w="2880"/>
          </w:tcPr>
          <w:p>
            <w:r>
              <w:t>Line amount.</w:t>
            </w:r>
          </w:p>
        </w:tc>
      </w:tr>
      <w:tr>
        <w:tc>
          <w:tcPr>
            <w:tcW w:type="dxa" w:w="2880"/>
          </w:tcPr>
          <w:p>
            <w:r>
              <w:t>VendorCredit.Line[].ProjectRef.value</w:t>
            </w:r>
          </w:p>
        </w:tc>
        <w:tc>
          <w:tcPr>
            <w:tcW w:type="dxa" w:w="2880"/>
          </w:tcPr>
          <w:p>
            <w:r>
              <w:t>string</w:t>
            </w:r>
          </w:p>
        </w:tc>
        <w:tc>
          <w:tcPr>
            <w:tcW w:type="dxa" w:w="2880"/>
          </w:tcPr>
          <w:p>
            <w:r>
              <w:t>Project reference ID (if provided).</w:t>
            </w:r>
          </w:p>
        </w:tc>
      </w:tr>
      <w:tr>
        <w:tc>
          <w:tcPr>
            <w:tcW w:type="dxa" w:w="2880"/>
          </w:tcPr>
          <w:p>
            <w:r>
              <w:t>VendorCredit.Line[].AccountBasedExpenseLineDetail</w:t>
            </w:r>
          </w:p>
        </w:tc>
        <w:tc>
          <w:tcPr>
            <w:tcW w:type="dxa" w:w="2880"/>
          </w:tcPr>
          <w:p>
            <w:r>
              <w:t>object</w:t>
            </w:r>
          </w:p>
        </w:tc>
        <w:tc>
          <w:tcPr>
            <w:tcW w:type="dxa" w:w="2880"/>
          </w:tcPr>
          <w:p>
            <w:r>
              <w:t>Account-based expense line detail (when applicable).</w:t>
            </w:r>
          </w:p>
        </w:tc>
      </w:tr>
      <w:tr>
        <w:tc>
          <w:tcPr>
            <w:tcW w:type="dxa" w:w="2880"/>
          </w:tcPr>
          <w:p>
            <w:r>
              <w:t>VendorCredit.MetaData</w:t>
            </w:r>
          </w:p>
        </w:tc>
        <w:tc>
          <w:tcPr>
            <w:tcW w:type="dxa" w:w="2880"/>
          </w:tcPr>
          <w:p>
            <w:r>
              <w:t>object</w:t>
            </w:r>
          </w:p>
        </w:tc>
        <w:tc>
          <w:tcPr>
            <w:tcW w:type="dxa" w:w="2880"/>
          </w:tcPr>
          <w:p>
            <w:r>
              <w:t>Metadata.</w:t>
            </w:r>
          </w:p>
        </w:tc>
      </w:tr>
      <w:tr>
        <w:tc>
          <w:tcPr>
            <w:tcW w:type="dxa" w:w="2880"/>
          </w:tcPr>
          <w:p>
            <w:r>
              <w:t>VendorCredit.MetaData.CreateTime</w:t>
            </w:r>
          </w:p>
        </w:tc>
        <w:tc>
          <w:tcPr>
            <w:tcW w:type="dxa" w:w="2880"/>
          </w:tcPr>
          <w:p>
            <w:r>
              <w:t>string</w:t>
            </w:r>
          </w:p>
        </w:tc>
        <w:tc>
          <w:tcPr>
            <w:tcW w:type="dxa" w:w="2880"/>
          </w:tcPr>
          <w:p>
            <w:r>
              <w:t>Create timestamp.</w:t>
            </w:r>
          </w:p>
        </w:tc>
      </w:tr>
      <w:tr>
        <w:tc>
          <w:tcPr>
            <w:tcW w:type="dxa" w:w="2880"/>
          </w:tcPr>
          <w:p>
            <w:r>
              <w:t>VendorCredit.MetaData.LastUpdatedTime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'{{OAUTH_METADATA.meta.baseUrl}}/v3/company/{{OAUTH_METADATA.meta.realmId}}/vendorcredit' \</w:t>
        <w:br/>
        <w:t xml:space="preserve"> --header 'Accept: application/json' \</w:t>
        <w:br/>
        <w:t xml:space="preserve"> --header 'Content-Type: application/json' \</w:t>
        <w:br/>
        <w:t xml:space="preserve"> --data '{</w:t>
        <w:br/>
        <w:t xml:space="preserve"> "SyncToken": "1",</w:t>
        <w:br/>
        <w:t xml:space="preserve"> "domain": "QBO",</w:t>
        <w:br/>
        <w:t xml:space="preserve"> "VendorRef": {</w:t>
        <w:br/>
        <w:t xml:space="preserve"> "name": "Books by Bessie",</w:t>
        <w:br/>
        <w:t xml:space="preserve"> "value": "30"</w:t>
        <w:br/>
        <w:t xml:space="preserve">    },</w:t>
        <w:br/>
        <w:t xml:space="preserve"> "TxnDate": "2014-12-23",</w:t>
        <w:br/>
        <w:t xml:space="preserve"> "TotalAmt": 140.0,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140.0,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"255",</w:t>
        <w:br/>
        <w:t xml:space="preserve"> "MetaData": {</w:t>
        <w:br/>
        <w:t xml:space="preserve"> "CreateTime": "2015-07-28T14:13:30-07:00",</w:t>
        <w:br/>
        <w:t xml:space="preserve"> "LastUpdatedTime": "2015-07-28T14:22:05-07:00"</w:t>
        <w:br/>
        <w:t xml:space="preserve">    }</w:t>
        <w:br/>
        <w:t xml:space="preserve">  }'</w:t>
      </w:r>
    </w:p>
    <w:p>
      <w:pPr>
        <w:pStyle w:val="Heading3"/>
      </w:pPr>
      <w:r>
        <w:t>Behavior</w:t>
      </w:r>
    </w:p>
    <w:p>
      <w:pPr>
        <w:pStyle w:val="ListBullet"/>
      </w:pPr>
      <w:r>
        <w:t>Validates the request and identifies the VendorCredit to update using Id.</w:t>
      </w:r>
    </w:p>
    <w:p>
      <w:pPr>
        <w:pStyle w:val="ListBullet"/>
      </w:pPr>
      <w:r>
        <w:t>Applies a full update: any writable fields omitted are set to NULL.</w:t>
      </w:r>
    </w:p>
    <w:p>
      <w:pPr>
        <w:pStyle w:val="ListBullet"/>
      </w:pPr>
      <w:r>
        <w:t>Updates existing lines when Line[].Id refers to an existing line; otherwise creates new lines based on the line Id rules.</w:t>
      </w:r>
    </w:p>
    <w:p>
      <w:pPr>
        <w:pStyle w:val="ListBullet"/>
      </w:pPr>
      <w:r>
        <w:t>Returns the updated VendorCredit object (including an updated SyncToken).</w:t>
      </w:r>
    </w:p>
    <w:p>
      <w:pPr>
        <w:pStyle w:val="Heading3"/>
      </w:pPr>
      <w:r>
        <w:t>Notes</w:t>
      </w:r>
    </w:p>
    <w:p>
      <w:pPr>
        <w:pStyle w:val="ListBullet"/>
      </w:pPr>
      <w:r>
        <w:t>VendorRef.value is the vendor’s Id in the QuickBooks company file context.</w:t>
      </w:r>
    </w:p>
    <w:p>
      <w:pPr>
        <w:pStyle w:val="ListBullet"/>
      </w:pPr>
      <w:r>
        <w:t>CurrencyRef is required only when multicurrency is enabled for the company.</w:t>
      </w:r>
    </w:p>
    <w:p>
      <w:pPr>
        <w:pStyle w:val="ListBullet"/>
      </w:pPr>
      <w:r>
        <w:t>LinkedTxn is noted as “minorVersion: 55” in the scraped text.</w:t>
      </w:r>
    </w:p>
    <w:p>
      <w:pPr>
        <w:pStyle w:val="Heading3"/>
      </w:pPr>
      <w:r>
        <w:t>Gotchas</w:t>
      </w:r>
    </w:p>
    <w:p>
      <w:pPr>
        <w:pStyle w:val="ListBullet"/>
      </w:pPr>
      <w:r>
        <w:t>This is explicitly a full update: if you omit a writable field, QuickBooks sets it to NULL. To avoid accidental data loss, populate the request body from a fresh read response, modify the desired fields, and send the full payload back.</w:t>
      </w:r>
    </w:p>
    <w:p>
      <w:pPr>
        <w:pStyle w:val="ListBullet"/>
      </w:pPr>
      <w:r>
        <w:t xml:space="preserve">Line updates depend on Line[].Id: </w:t>
        <w:br/>
        <w:br/>
        <w:t>If Id &gt; 0 and exists: updates that line item.</w:t>
        <w:br/>
        <w:t>If missing / &lt;= 0 / non-existent: treated as create for a new line item.</w:t>
      </w:r>
    </w:p>
    <w:p>
      <w:pPr>
        <w:pStyle w:val="Heading3"/>
      </w:pPr>
      <w:r>
        <w:t>Error Handling</w:t>
      </w:r>
    </w:p>
    <w:p>
      <w:r>
        <w:t>Error responses were not included in the scraped content.</w:t>
      </w:r>
    </w:p>
    <w:p>
      <w:pPr>
        <w:pStyle w:val="Heading3"/>
      </w:pPr>
      <w:r>
        <w:t>Related vendorCredits actions</w:t>
      </w:r>
    </w:p>
    <w:p>
      <w:pPr>
        <w:pStyle w:val="ListBullet"/>
      </w:pPr>
      <w:r>
        <w:t>[POST] Create a Vendor Credit (Company) — /vendorcredit</w:t>
      </w:r>
    </w:p>
    <w:p>
      <w:pPr>
        <w:pStyle w:val="ListBullet"/>
      </w:pPr>
      <w:r>
        <w:t>[GET] Query VendorCredits — /query</w:t>
      </w:r>
    </w:p>
    <w:p>
      <w:pPr>
        <w:pStyle w:val="ListBullet"/>
      </w:pPr>
      <w:r>
        <w:t>[GET] Read a VendorCredit — /vendorcredit/{{vendorcreditId}}</w:t>
      </w:r>
    </w:p>
    <w:p>
      <w:pPr>
        <w:pStyle w:val="ListBullet"/>
      </w:pPr>
      <w:r>
        <w:t>[POST] Delete a Vendor Credit — /vendorcredit</w:t>
      </w:r>
    </w:p>
    <w:p>
      <w:r>
        <w:br w:type="page"/>
      </w:r>
    </w:p>
    <w:p>
      <w:pPr>
        <w:pStyle w:val="Heading2"/>
      </w:pPr>
      <w:r>
        <w:t>58. [GET] Get Vendor Expenses Report (Company)</w:t>
      </w:r>
    </w:p>
    <w:p>
      <w:r>
        <w:rPr>
          <w:b/>
        </w:rPr>
        <w:t xml:space="preserve">Endpoint: </w:t>
      </w:r>
      <w:r>
        <w:rPr>
          <w:rFonts w:ascii="Courier New" w:hAnsi="Courier New"/>
          <w:sz w:val="18"/>
        </w:rPr>
        <w:t>/reports/VendorExpenses</w:t>
      </w:r>
    </w:p>
    <w:p>
      <w:pPr>
        <w:pStyle w:val="Heading3"/>
      </w:pPr>
      <w:r>
        <w:t>Prerequisites</w:t>
      </w:r>
    </w:p>
    <w:p>
      <w:pPr>
        <w:pStyle w:val="ListBullet"/>
      </w:pPr>
      <w:r>
        <w:t>Company file must have relevant features configured if you plan to filter by class and/or department (as noted by the report parameters).</w:t>
      </w:r>
    </w:p>
    <w:p>
      <w:pPr>
        <w:pStyle w:val="Heading3"/>
      </w:pPr>
      <w:r>
        <w:t>Method</w:t>
      </w:r>
    </w:p>
    <w:p>
      <w:r>
        <w:t>GET</w:t>
      </w:r>
    </w:p>
    <w:p>
      <w:pPr>
        <w:pStyle w:val="Heading3"/>
      </w:pPr>
      <w:r>
        <w:t>URL</w:t>
      </w:r>
    </w:p>
    <w:p>
      <w:r>
        <w:t>{{OAUTH_METADATA.meta.baseUrl}}/v3/company/{{OAUTH_METADATA.meta.realmId}}/reports/VendorExpenses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VendorExpenses report object (expenses by vendor). You can customize the report output by supplying supported query parameters (date range, vendor/customer filters, accounting method, grouping, sorting, etc.).</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base URL).</w:t>
      </w:r>
    </w:p>
    <w:p>
      <w:pPr>
        <w:pStyle w:val="ListBullet"/>
      </w:pPr>
      <w:r>
        <w:t>Always construct the path as /v3/company/{{realmId}}/reports/VendorExpenses, where {{realmId}} is a non-empty string.</w:t>
      </w:r>
    </w:p>
    <w:p>
      <w:pPr>
        <w:pStyle w:val="ListBullet"/>
      </w:pPr>
      <w:r>
        <w:t>Do not call the API with a missing or empty realmId (e.g., avoid /v3/company//reports/VendorExpenses).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/v3/company/1234567890/reports/VendorExpenses</w:t>
        <w:br/>
        <w:t>/v3/company/{{OAUTH_METADATA.meta.realmId}}/reports/VendorExpenses</w:t>
      </w:r>
    </w:p>
    <w:p>
      <w:pPr>
        <w:pStyle w:val="Heading3"/>
      </w:pPr>
      <w:r>
        <w:t>Invalid Examples</w:t>
      </w:r>
    </w:p>
    <w:p>
      <w:r>
        <w:rPr>
          <w:b/>
          <w:color w:val="666666"/>
          <w:sz w:val="16"/>
        </w:rPr>
        <w:t>[http]</w:t>
      </w:r>
    </w:p>
    <w:p>
      <w:pPr>
        <w:shd w:fill="F2F2F2" w:val="clear"/>
      </w:pPr>
      <w:r>
        <w:rPr>
          <w:rFonts w:ascii="Courier New" w:hAnsi="Courier New"/>
          <w:sz w:val="17"/>
        </w:rPr>
        <w:t>/v3/company//reports/VendorExpenses</w:t>
        <w:br/>
        <w:t>/v3/company/reports/VendorExpenses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In this integration it is sourced from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of the Customer object response.</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 of the Vendor object response.</w:t>
            </w:r>
          </w:p>
        </w:tc>
      </w:tr>
      <w:tr>
        <w:tc>
          <w:tcPr>
            <w:tcW w:type="dxa" w:w="2880"/>
          </w:tcPr>
          <w:p>
            <w:r>
              <w:t>start_date</w:t>
            </w:r>
          </w:p>
        </w:tc>
        <w:tc>
          <w:tcPr>
            <w:tcW w:type="dxa" w:w="2880"/>
          </w:tcPr>
          <w:p>
            <w:r>
              <w:t>string</w:t>
            </w:r>
          </w:p>
        </w:tc>
        <w:tc>
          <w:tcPr>
            <w:tcW w:type="dxa" w:w="2880"/>
          </w:tcPr>
          <w:p>
            <w:r>
              <w:t>Start date in YYYY-MM-DD. Constraint: start_date must be less than end_date. Use with end_date for an explicit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in YYYY-MM-DD. Constraint: start_date must be less than end_date. Use with start_date for an explicit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 of the Class entity response.</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of the Department object response.</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report results. Supported values: Total, Month, Week, Days, Quarter, Year, Customers, Vendors, Classes, Departments, Employees, ProductsAndServices.</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"VendorExpenses",</w:t>
        <w:br/>
        <w:t xml:space="preserve"> "Option": [</w:t>
        <w:br/>
        <w:t xml:space="preserve"> {</w:t>
        <w:br/>
        <w:t xml:space="preserve"> "Name": "NoReportData",</w:t>
        <w:br/>
        <w:t xml:space="preserve"> "Value": "false"</w:t>
        <w:br/>
        <w:t xml:space="preserve"> }</w:t>
        <w:br/>
        <w:t xml:space="preserve"> ],</w:t>
        <w:br/>
        <w:t xml:space="preserve"> "DateMacro": "this calendar year-to-date",</w:t>
        <w:br/>
        <w:t xml:space="preserve"> "ReportBasis": "Accrual",</w:t>
        <w:br/>
        <w:t xml:space="preserve"> "StartPeriod": "2016-01-01",</w:t>
        <w:br/>
        <w:t xml:space="preserve"> "Currency": "USD",</w:t>
        <w:br/>
        <w:t xml:space="preserve"> "EndPeriod": "2016-03-14",</w:t>
        <w:br/>
        <w:t xml:space="preserve"> "Time": "2016-03-14T13:22:38-07:00",</w:t>
        <w:br/>
        <w:t xml:space="preserve"> "SummarizeColumnsBy": "Total"</w:t>
        <w:br/>
        <w:t xml:space="preserve"> },</w:t>
        <w:br/>
        <w:t xml:space="preserve"> "Rows": {</w:t>
        <w:br/>
        <w:t xml:space="preserve"> "Row": [</w:t>
        <w:br/>
        <w:t xml:space="preserve"> {</w:t>
        <w:br/>
        <w:t xml:space="preserve"> "ColData": [</w:t>
        <w:br/>
        <w:t xml:space="preserve"> {</w:t>
        <w:br/>
        <w:t xml:space="preserve"> "id": "56",</w:t>
        <w:br/>
        <w:t xml:space="preserve"> "value": "Bob's Burger Joint"</w:t>
        <w:br/>
        <w:t xml:space="preserve"> },</w:t>
        <w:br/>
        <w:t xml:space="preserve"> {</w:t>
        <w:br/>
        <w:t xml:space="preserve"> "value": "-61.91"</w:t>
        <w:br/>
        <w:t xml:space="preserve"> }</w:t>
        <w:br/>
        <w:t xml:space="preserve"> ]</w:t>
        <w:br/>
        <w:t xml:space="preserve"> },</w:t>
        <w:br/>
        <w:t xml:space="preserve"> {</w:t>
        <w:br/>
        <w:t xml:space="preserve"> "ColData": [</w:t>
        <w:br/>
        <w:t xml:space="preserve"> {</w:t>
        <w:br/>
        <w:t xml:space="preserve"> "id": "33",</w:t>
        <w:br/>
        <w:t xml:space="preserve"> "value": "Chin's Gas and Oil"</w:t>
        <w:br/>
        <w:t xml:space="preserve"> },</w:t>
        <w:br/>
        <w:t xml:space="preserve"> {</w:t>
        <w:br/>
        <w:t xml:space="preserve"> "value": "52.56"</w:t>
        <w:br/>
        <w:t xml:space="preserve"> }</w:t>
        <w:br/>
        <w:t xml:space="preserve"> ]</w:t>
        <w:br/>
        <w:t xml:space="preserve"> },</w:t>
        <w:br/>
        <w:t xml:space="preserve"> {</w:t>
        <w:br/>
        <w:t xml:space="preserve"> "ColData": [</w:t>
        <w:br/>
        <w:t xml:space="preserve"> {</w:t>
        <w:br/>
        <w:t xml:space="preserve"> "id": "38",</w:t>
        <w:br/>
        <w:t xml:space="preserve"> "value": "Ellis Equipment Rental"</w:t>
        <w:br/>
        <w:t xml:space="preserve"> },</w:t>
        <w:br/>
        <w:t xml:space="preserve"> {</w:t>
        <w:br/>
        <w:t xml:space="preserve"> "value": "112.00"</w:t>
        <w:br/>
        <w:t xml:space="preserve"> }</w:t>
        <w:br/>
        <w:t xml:space="preserve"> ]</w:t>
        <w:br/>
        <w:t xml:space="preserve"> },</w:t>
        <w:br/>
        <w:t xml:space="preserve"> {</w:t>
        <w:br/>
        <w:t xml:space="preserve"> "ColData": [</w:t>
        <w:br/>
        <w:t xml:space="preserve"> {</w:t>
        <w:br/>
        <w:t xml:space="preserve"> "id": "58",</w:t>
        <w:br/>
        <w:t xml:space="preserve"> "value": "QuickBooks Payments"</w:t>
        <w:br/>
        <w:t xml:space="preserve"> },</w:t>
        <w:br/>
        <w:t xml:space="preserve"> {</w:t>
        <w:br/>
        <w:t xml:space="preserve"> "value": "0.44"</w:t>
        <w:br/>
        <w:t xml:space="preserve"> }</w:t>
        <w:br/>
        <w:t xml:space="preserve"> ]</w:t>
        <w:br/>
        <w:t xml:space="preserve"> },</w:t>
        <w:br/>
        <w:t xml:space="preserve"> {</w:t>
        <w:br/>
        <w:t xml:space="preserve"> "ColData": [</w:t>
        <w:br/>
        <w:t xml:space="preserve"> {</w:t>
        <w:br/>
        <w:t xml:space="preserve"> "id": "50",</w:t>
        <w:br/>
        <w:t xml:space="preserve"> "value": "Tania's Nursery"</w:t>
        <w:br/>
        <w:t xml:space="preserve"> },</w:t>
        <w:br/>
        <w:t xml:space="preserve"> {</w:t>
        <w:br/>
        <w:t xml:space="preserve"> "value": "89.00"</w:t>
        <w:br/>
        <w:t xml:space="preserve"> }</w:t>
        <w:br/>
        <w:t xml:space="preserve"> ]</w:t>
        <w:br/>
        <w:t xml:space="preserve"> },</w:t>
        <w:br/>
        <w:t xml:space="preserve"> {</w:t>
        <w:br/>
        <w:t xml:space="preserve"> "group": "GrandTotal",</w:t>
        <w:br/>
        <w:t xml:space="preserve"> "type": "Section",</w:t>
        <w:br/>
        <w:t xml:space="preserve"> "Summary": {</w:t>
        <w:br/>
        <w:t xml:space="preserve"> "ColData": [</w:t>
        <w:br/>
        <w:t xml:space="preserve"> {</w:t>
        <w:br/>
        <w:t xml:space="preserve"> "value": "TOTAL"</w:t>
        <w:br/>
        <w:t xml:space="preserve"> },</w:t>
        <w:br/>
        <w:t xml:space="preserve"> {</w:t>
        <w:br/>
        <w:t xml:space="preserve"> "value": "192.09"</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"Vendor",</w:t>
        <w:br/>
        <w:t xml:space="preserve"> "ColTitle": ""</w:t>
        <w:br/>
        <w:t xml:space="preserve"> },</w:t>
        <w:br/>
        <w:t xml:space="preserve"> {</w:t>
        <w:br/>
        <w:t xml:space="preserve"> "ColType": "Money",</w:t>
        <w:br/>
        <w:t xml:space="preserve"> "ColTitle": "Total"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(e.g., VendorExpenses).</w:t>
            </w:r>
          </w:p>
        </w:tc>
      </w:tr>
      <w:tr>
        <w:tc>
          <w:tcPr>
            <w:tcW w:type="dxa" w:w="2880"/>
          </w:tcPr>
          <w:p>
            <w:r>
              <w:t>Header.Option</w:t>
            </w:r>
          </w:p>
        </w:tc>
        <w:tc>
          <w:tcPr>
            <w:tcW w:type="dxa" w:w="2880"/>
          </w:tcPr>
          <w:p>
            <w:r>
              <w:t>array</w:t>
            </w:r>
          </w:p>
        </w:tc>
        <w:tc>
          <w:tcPr>
            <w:tcW w:type="dxa" w:w="2880"/>
          </w:tcPr>
          <w:p>
            <w:r>
              <w:t>Options applied to the report output.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used for the report range (when applicable).</w:t>
            </w:r>
          </w:p>
        </w:tc>
      </w:tr>
      <w:tr>
        <w:tc>
          <w:tcPr>
            <w:tcW w:type="dxa" w:w="2880"/>
          </w:tcPr>
          <w:p>
            <w:r>
              <w:t>Header.ReportBasis</w:t>
            </w:r>
          </w:p>
        </w:tc>
        <w:tc>
          <w:tcPr>
            <w:tcW w:type="dxa" w:w="2880"/>
          </w:tcPr>
          <w:p>
            <w:r>
              <w:t>string</w:t>
            </w:r>
          </w:p>
        </w:tc>
        <w:tc>
          <w:tcPr>
            <w:tcW w:type="dxa" w:w="2880"/>
          </w:tcPr>
          <w:p>
            <w:r>
              <w:t>Accounting basis (example shows Accrual).</w:t>
            </w:r>
          </w:p>
        </w:tc>
      </w:tr>
      <w:tr>
        <w:tc>
          <w:tcPr>
            <w:tcW w:type="dxa" w:w="2880"/>
          </w:tcPr>
          <w:p>
            <w:r>
              <w:t>Header.StartPeriod</w:t>
            </w:r>
          </w:p>
        </w:tc>
        <w:tc>
          <w:tcPr>
            <w:tcW w:type="dxa" w:w="2880"/>
          </w:tcPr>
          <w:p>
            <w:r>
              <w:t>string</w:t>
            </w:r>
          </w:p>
        </w:tc>
        <w:tc>
          <w:tcPr>
            <w:tcW w:type="dxa" w:w="2880"/>
          </w:tcPr>
          <w:p>
            <w:r>
              <w:t>Report start period date (YYYY-MM-DD).</w:t>
            </w:r>
          </w:p>
        </w:tc>
      </w:tr>
      <w:tr>
        <w:tc>
          <w:tcPr>
            <w:tcW w:type="dxa" w:w="2880"/>
          </w:tcPr>
          <w:p>
            <w:r>
              <w:t>Header.EndPeriod</w:t>
            </w:r>
          </w:p>
        </w:tc>
        <w:tc>
          <w:tcPr>
            <w:tcW w:type="dxa" w:w="2880"/>
          </w:tcPr>
          <w:p>
            <w:r>
              <w:t>string</w:t>
            </w:r>
          </w:p>
        </w:tc>
        <w:tc>
          <w:tcPr>
            <w:tcW w:type="dxa" w:w="2880"/>
          </w:tcPr>
          <w:p>
            <w:r>
              <w:t>Report end period date (YYYY-MM-DD).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Grouping used for summarization (e.g.,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 including detail rows and summary sections.</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Rows.Row[].ColData[].id</w:t>
            </w:r>
          </w:p>
        </w:tc>
        <w:tc>
          <w:tcPr>
            <w:tcW w:type="dxa" w:w="2880"/>
          </w:tcPr>
          <w:p>
            <w:r>
              <w:t>string</w:t>
            </w:r>
          </w:p>
        </w:tc>
        <w:tc>
          <w:tcPr>
            <w:tcW w:type="dxa" w:w="2880"/>
          </w:tcPr>
          <w:p>
            <w:r>
              <w:t>Identifier for the entity in the column (present in some columns, e.g., vendor id).</w:t>
            </w:r>
          </w:p>
        </w:tc>
      </w:tr>
      <w:tr>
        <w:tc>
          <w:tcPr>
            <w:tcW w:type="dxa" w:w="2880"/>
          </w:tcPr>
          <w:p>
            <w:r>
              <w:t>Rows.Row[].ColData[].value</w:t>
            </w:r>
          </w:p>
        </w:tc>
        <w:tc>
          <w:tcPr>
            <w:tcW w:type="dxa" w:w="2880"/>
          </w:tcPr>
          <w:p>
            <w:r>
              <w:t>string</w:t>
            </w:r>
          </w:p>
        </w:tc>
        <w:tc>
          <w:tcPr>
            <w:tcW w:type="dxa" w:w="2880"/>
          </w:tcPr>
          <w:p>
            <w:r>
              <w:t>Display value for the column.</w:t>
            </w:r>
          </w:p>
        </w:tc>
      </w:tr>
      <w:tr>
        <w:tc>
          <w:tcPr>
            <w:tcW w:type="dxa" w:w="2880"/>
          </w:tcPr>
          <w:p>
            <w:r>
              <w:t>Rows.Row[].group</w:t>
            </w:r>
          </w:p>
        </w:tc>
        <w:tc>
          <w:tcPr>
            <w:tcW w:type="dxa" w:w="2880"/>
          </w:tcPr>
          <w:p>
            <w:r>
              <w:t>string</w:t>
            </w:r>
          </w:p>
        </w:tc>
        <w:tc>
          <w:tcPr>
            <w:tcW w:type="dxa" w:w="2880"/>
          </w:tcPr>
          <w:p>
            <w:r>
              <w:t>Group identifier for special rows (e.g., GrandTotal).</w:t>
            </w:r>
          </w:p>
        </w:tc>
      </w:tr>
      <w:tr>
        <w:tc>
          <w:tcPr>
            <w:tcW w:type="dxa" w:w="2880"/>
          </w:tcPr>
          <w:p>
            <w:r>
              <w:t>Rows.Row[].type</w:t>
            </w:r>
          </w:p>
        </w:tc>
        <w:tc>
          <w:tcPr>
            <w:tcW w:type="dxa" w:w="2880"/>
          </w:tcPr>
          <w:p>
            <w:r>
              <w:t>string</w:t>
            </w:r>
          </w:p>
        </w:tc>
        <w:tc>
          <w:tcPr>
            <w:tcW w:type="dxa" w:w="2880"/>
          </w:tcPr>
          <w:p>
            <w:r>
              <w:t>Row type (example shows Section for totals).</w:t>
            </w:r>
          </w:p>
        </w:tc>
      </w:tr>
      <w:tr>
        <w:tc>
          <w:tcPr>
            <w:tcW w:type="dxa" w:w="2880"/>
          </w:tcPr>
          <w:p>
            <w:r>
              <w:t>Rows.Row[].Summary</w:t>
            </w:r>
          </w:p>
        </w:tc>
        <w:tc>
          <w:tcPr>
            <w:tcW w:type="dxa" w:w="2880"/>
          </w:tcPr>
          <w:p>
            <w:r>
              <w:t>object</w:t>
            </w:r>
          </w:p>
        </w:tc>
        <w:tc>
          <w:tcPr>
            <w:tcW w:type="dxa" w:w="2880"/>
          </w:tcPr>
          <w:p>
            <w:r>
              <w:t>Summary section for grouped rows.</w:t>
            </w:r>
          </w:p>
        </w:tc>
      </w:tr>
      <w:tr>
        <w:tc>
          <w:tcPr>
            <w:tcW w:type="dxa" w:w="2880"/>
          </w:tcPr>
          <w:p>
            <w:r>
              <w:t>Rows.Row[].Summary.ColData</w:t>
            </w:r>
          </w:p>
        </w:tc>
        <w:tc>
          <w:tcPr>
            <w:tcW w:type="dxa" w:w="2880"/>
          </w:tcPr>
          <w:p>
            <w:r>
              <w:t>array</w:t>
            </w:r>
          </w:p>
        </w:tc>
        <w:tc>
          <w:tcPr>
            <w:tcW w:type="dxa" w:w="2880"/>
          </w:tcPr>
          <w:p>
            <w:r>
              <w:t>Column data for the summary section.</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Column type (e.g., Vendor, Money).</w:t>
            </w:r>
          </w:p>
        </w:tc>
      </w:tr>
      <w:tr>
        <w:tc>
          <w:tcPr>
            <w:tcW w:type="dxa" w:w="2880"/>
          </w:tcPr>
          <w:p>
            <w:r>
              <w:t>Columns.Column[].ColTitle</w:t>
            </w:r>
          </w:p>
        </w:tc>
        <w:tc>
          <w:tcPr>
            <w:tcW w:type="dxa" w:w="2880"/>
          </w:tcPr>
          <w:p>
            <w:r>
              <w:t>string</w:t>
            </w:r>
          </w:p>
        </w:tc>
        <w:tc>
          <w:tcPr>
            <w:tcW w:type="dxa" w:w="2880"/>
          </w:tcPr>
          <w:p>
            <w:r>
              <w:t>Column title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'{{OAUTH_METADATA.meta.baseUrl}}/v3/company/{{OAUTH_METADATA.meta.realmId}}/reports/VendorExpenses?accounting_method=Accrual&amp;date_macro=This%20Fiscal%20Year-to-date&amp;sort_order=ascend&amp;summarize_column_by=Total' \</w:t>
        <w:br/>
        <w:t xml:space="preserve"> --header 'Accept: application/json'</w:t>
      </w:r>
    </w:p>
    <w:p>
      <w:pPr>
        <w:pStyle w:val="Heading3"/>
      </w:pPr>
      <w:r>
        <w:t>Example Usage</w:t>
      </w:r>
    </w:p>
    <w:p>
      <w:pPr>
        <w:pStyle w:val="Heading3"/>
      </w:pPr>
      <w:r>
        <w:t>Example 1: Explicit date range</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'{{OAUTH_METADATA.meta.baseUrl}}/v3/company/{{OAUTH_METADATA.meta.realmId}}/reports/VendorExpenses?start_date=2016-01-01&amp;end_date=2016-03-14&amp;accounting_method=Accrual' \</w:t>
        <w:br/>
        <w:t xml:space="preserve"> --header 'Accept: application/json'</w:t>
      </w:r>
    </w:p>
    <w:p>
      <w:pPr>
        <w:pStyle w:val="Heading3"/>
      </w:pPr>
      <w:r>
        <w:t>Example 2: Filter by vendor IDs and summarize by Vendors</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'{{OAUTH_METADATA.meta.baseUrl}}/v3/company/{{OAUTH_METADATA.meta.realmId}}/reports/VendorExpenses?vendor=56,33,38&amp;summarize_column_by=Vendors' \</w:t>
        <w:br/>
        <w:t xml:space="preserve"> --header 'Accept: application/json'</w:t>
      </w:r>
    </w:p>
    <w:p>
      <w:pPr>
        <w:pStyle w:val="Heading3"/>
      </w:pPr>
      <w:r>
        <w:t>Example 3: Filter by department and class</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'{{OAUTH_METADATA.meta.baseUrl}}/v3/company/{{OAUTH_METADATA.meta.realmId}}/reports/VendorExpenses?department=10,12&amp;class=3&amp;date_macro=This%20Month-to-date' \</w:t>
        <w:br/>
        <w:t xml:space="preserve"> --header 'Accept: application/json'</w:t>
      </w:r>
    </w:p>
    <w:p>
      <w:pPr>
        <w:pStyle w:val="Heading3"/>
      </w:pPr>
      <w:r>
        <w:t>Notes</w:t>
      </w:r>
    </w:p>
    <w:p>
      <w:pPr>
        <w:pStyle w:val="ListBullet"/>
      </w:pPr>
      <w:r>
        <w:t>Use either date_macro or start_date + end_date to control the reporting period.</w:t>
      </w:r>
    </w:p>
    <w:p>
      <w:pPr>
        <w:pStyle w:val="ListBullet"/>
      </w:pPr>
      <w:r>
        <w:t>Date fields must be formatted as YYYY-MM-DD, and start_date must be less than end_date.</w:t>
      </w:r>
    </w:p>
    <w:p>
      <w:pPr>
        <w:pStyle w:val="ListBullet"/>
      </w:pPr>
      <w:r>
        <w:t>Filter parameters that accept “comma separated IDs” must be provided as a single string value containing comma-separated IDs (e.g., vendor=56,33).</w:t>
      </w:r>
    </w:p>
    <w:p>
      <w:pPr>
        <w:pStyle w:val="Heading3"/>
      </w:pPr>
      <w:r>
        <w:t>Gotchas</w:t>
      </w:r>
    </w:p>
    <w:p>
      <w:pPr>
        <w:pStyle w:val="ListBullet"/>
      </w:pPr>
      <w:r>
        <w:t>If you omit start_date/end_date, the report range is driven by date_macro (per the documentation).</w:t>
      </w:r>
    </w:p>
    <w:p>
      <w:pPr>
        <w:pStyle w:val="ListBullet"/>
      </w:pPr>
      <w:r>
        <w:t>class and department filters only apply if those features are configured in the company file.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59. [GET] Read a VendorCredit</w:t>
      </w:r>
    </w:p>
    <w:p>
      <w:r>
        <w:rPr>
          <w:b/>
        </w:rPr>
        <w:t xml:space="preserve">Endpoint: </w:t>
      </w:r>
      <w:r>
        <w:rPr>
          <w:rFonts w:ascii="Courier New" w:hAnsi="Courier New"/>
          <w:sz w:val="18"/>
        </w:rPr>
        <w:t>/vendorcredit/{{vendorcreditId}}</w:t>
      </w:r>
    </w:p>
    <w:p>
      <w:pPr>
        <w:pStyle w:val="Heading3"/>
      </w:pPr>
      <w:r>
        <w:t>Prerequisites</w:t>
      </w:r>
    </w:p>
    <w:p>
      <w:pPr>
        <w:pStyle w:val="ListBullet"/>
      </w:pPr>
      <w:r>
        <w:t>Must have access to the target QuickBooks Online company (realm) and permission to read VendorCredit objects.</w:t>
      </w:r>
    </w:p>
    <w:p>
      <w:pPr>
        <w:pStyle w:val="Heading3"/>
      </w:pPr>
      <w:r>
        <w:t>Method</w:t>
      </w:r>
    </w:p>
    <w:p>
      <w:r>
        <w:t>GET</w:t>
      </w:r>
    </w:p>
    <w:p>
      <w:pPr>
        <w:pStyle w:val="Heading3"/>
      </w:pPr>
      <w:r>
        <w:t>URL</w:t>
      </w:r>
    </w:p>
    <w:p>
      <w:r>
        <w:t>{{OAUTH_METADATA.meta.baseUrl}}/v3/company/{{OAUTH_METADATA.meta.realmId}}/vendorcredit/{{vendorcreditId}}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VendorCredit object that has been previously created.</w:t>
      </w:r>
    </w:p>
    <w:p>
      <w:pPr>
        <w:pStyle w:val="Heading3"/>
      </w:pPr>
      <w:r>
        <w:t>Enforcement Rules</w:t>
      </w:r>
    </w:p>
    <w:p>
      <w:pPr>
        <w:pStyle w:val="ListBullet"/>
      </w:pPr>
      <w:r>
        <w:t>The vendorcreditId path parameter must always be present.</w:t>
      </w:r>
    </w:p>
    <w:p>
      <w:pPr>
        <w:pStyle w:val="ListBullet"/>
      </w:pPr>
      <w:r>
        <w:t>If the user provides a vendorcreditId, use that value directly.</w:t>
      </w:r>
    </w:p>
    <w:p>
      <w:pPr>
        <w:pStyle w:val="ListBullet"/>
      </w:pPr>
      <w:r>
        <w:t>Do not call the API with a missing or empty vendorcreditId (e.g., avoid /vendorcredit//).</w:t>
      </w:r>
    </w:p>
    <w:p>
      <w:pPr>
        <w:pStyle w:val="ListBullet"/>
      </w:pPr>
      <w:r>
        <w:t>Always construct the path as /vendorcredit/{{vendorcreditId}}, where {{vendorcreditId}}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/vendorcredit/255</w:t>
        <w:br/>
        <w:t>/vendorcredit/12345</w:t>
      </w:r>
    </w:p>
    <w:p>
      <w:pPr>
        <w:pStyle w:val="Heading3"/>
      </w:pPr>
      <w:r>
        <w:t>Invalid Examples</w:t>
      </w:r>
    </w:p>
    <w:p>
      <w:r>
        <w:rPr>
          <w:b/>
          <w:color w:val="666666"/>
          <w:sz w:val="16"/>
        </w:rPr>
        <w:t>[http]</w:t>
      </w:r>
    </w:p>
    <w:p>
      <w:pPr>
        <w:shd w:fill="F2F2F2" w:val="clear"/>
      </w:pPr>
      <w:r>
        <w:rPr>
          <w:rFonts w:ascii="Courier New" w:hAnsi="Courier New"/>
          <w:sz w:val="17"/>
        </w:rPr>
        <w:t>/vendorcredit/</w:t>
        <w:br/>
        <w:t>/vendorcredit</w:t>
        <w:br/>
        <w:t>/vendorcredit//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vendorcreditId</w:t>
            </w:r>
          </w:p>
        </w:tc>
        <w:tc>
          <w:tcPr>
            <w:tcW w:type="dxa" w:w="2880"/>
          </w:tcPr>
          <w:p>
            <w:r>
              <w:t>string</w:t>
            </w:r>
          </w:p>
        </w:tc>
        <w:tc>
          <w:tcPr>
            <w:tcW w:type="dxa" w:w="2880"/>
          </w:tcPr>
          <w:p>
            <w:r>
              <w:t>The ID of the VendorCredit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"VendorCredit": {</w:t>
        <w:br/>
        <w:t xml:space="preserve"> "SyncToken": "0",</w:t>
        <w:br/>
        <w:t xml:space="preserve"> "domain": "QBO",</w:t>
        <w:br/>
        <w:t xml:space="preserve"> "VendorRef": {</w:t>
        <w:br/>
        <w:t xml:space="preserve"> "name": "Books by Bessie",</w:t>
        <w:br/>
        <w:t xml:space="preserve"> "value": "30"</w:t>
        <w:br/>
        <w:t xml:space="preserve"> },</w:t>
        <w:br/>
        <w:t xml:space="preserve"> "TxnDate": "2014-12-23",</w:t>
        <w:br/>
        <w:t xml:space="preserve"> "TotalAmt": 90.0,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"AccountBasedExpenseLineDetail",</w:t>
        <w:br/>
        <w:t xml:space="preserve"> "Amount": 90.0,</w:t>
        <w:br/>
        <w:t xml:space="preserve"> "ProjectRef": {</w:t>
        <w:br/>
        <w:t xml:space="preserve"> "value": "39298045"</w:t>
        <w:br/>
        <w:t xml:space="preserve"> },</w:t>
        <w:br/>
        <w:t xml:space="preserve"> "Id": "1",</w:t>
        <w:br/>
        <w:t xml:space="preserve"> "AccountBasedExpenseLineDetail": {</w:t>
        <w:br/>
        <w:t xml:space="preserve"> "TaxCodeRef": {</w:t>
        <w:br/>
        <w:t xml:space="preserve"> "value": "TAX"</w:t>
        <w:br/>
        <w:t xml:space="preserve"> },</w:t>
        <w:br/>
        <w:t xml:space="preserve"> "AccountRef": {</w:t>
        <w:br/>
        <w:t xml:space="preserve"> "name": "Bank Charges",</w:t>
        <w:br/>
        <w:t xml:space="preserve"> "value": "8"</w:t>
        <w:br/>
        <w:t xml:space="preserve"> },</w:t>
        <w:br/>
        <w:t xml:space="preserve"> "BillableStatus": "Billable",</w:t>
        <w:br/>
        <w:t xml:space="preserve"> "CustomerRef": {</w:t>
        <w:br/>
        <w:t xml:space="preserve"> "name": "Amy's Bird Sanctuary",</w:t>
        <w:br/>
        <w:t xml:space="preserve"> "value": "1"</w:t>
        <w:br/>
        <w:t xml:space="preserve"> }</w:t>
        <w:br/>
        <w:t xml:space="preserve"> }</w:t>
        <w:br/>
        <w:t xml:space="preserve"> }</w:t>
        <w:br/>
        <w:t xml:space="preserve"> ],</w:t>
        <w:br/>
        <w:t xml:space="preserve"> "Id": "255",</w:t>
        <w:br/>
        <w:t xml:space="preserve"> "MetaData": {</w:t>
        <w:br/>
        <w:t xml:space="preserve"> "CreateTime": "2015-07-28T14:13:30-07:00",</w:t>
        <w:br/>
        <w:t xml:space="preserve"> "LastUpdatedTime": "2015-07-28T14:13:30-07:00"</w:t>
        <w:br/>
        <w:t xml:space="preserve"> }</w:t>
        <w:br/>
        <w:t xml:space="preserve"> },</w:t>
        <w:br/>
        <w:t xml:space="preserve"> "time": "2015-07-28T14:16:42.709-07:00"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VendorCredit</w:t>
            </w:r>
          </w:p>
        </w:tc>
        <w:tc>
          <w:tcPr>
            <w:tcW w:type="dxa" w:w="2880"/>
          </w:tcPr>
          <w:p>
            <w:r>
              <w:t>object</w:t>
            </w:r>
          </w:p>
        </w:tc>
        <w:tc>
          <w:tcPr>
            <w:tcW w:type="dxa" w:w="2880"/>
          </w:tcPr>
          <w:p>
            <w:r>
              <w:t>The VendorCredit object.</w:t>
            </w:r>
          </w:p>
        </w:tc>
      </w:tr>
      <w:tr>
        <w:tc>
          <w:tcPr>
            <w:tcW w:type="dxa" w:w="2880"/>
          </w:tcPr>
          <w:p>
            <w:r>
              <w:t>VendorCredit.SyncToken</w:t>
            </w:r>
          </w:p>
        </w:tc>
        <w:tc>
          <w:tcPr>
            <w:tcW w:type="dxa" w:w="2880"/>
          </w:tcPr>
          <w:p>
            <w:r>
              <w:t>string</w:t>
            </w:r>
          </w:p>
        </w:tc>
        <w:tc>
          <w:tcPr>
            <w:tcW w:type="dxa" w:w="2880"/>
          </w:tcPr>
          <w:p>
            <w:r>
              <w:t>Version token for the entity (used for concurrency control).</w:t>
            </w:r>
          </w:p>
        </w:tc>
      </w:tr>
      <w:tr>
        <w:tc>
          <w:tcPr>
            <w:tcW w:type="dxa" w:w="2880"/>
          </w:tcPr>
          <w:p>
            <w:r>
              <w:t>VendorCredit.domain</w:t>
            </w:r>
          </w:p>
        </w:tc>
        <w:tc>
          <w:tcPr>
            <w:tcW w:type="dxa" w:w="2880"/>
          </w:tcPr>
          <w:p>
            <w:r>
              <w:t>string</w:t>
            </w:r>
          </w:p>
        </w:tc>
        <w:tc>
          <w:tcPr>
            <w:tcW w:type="dxa" w:w="2880"/>
          </w:tcPr>
          <w:p>
            <w:r>
              <w:t>The QuickBooks domain value (e.g., QBO).</w:t>
            </w:r>
          </w:p>
        </w:tc>
      </w:tr>
      <w:tr>
        <w:tc>
          <w:tcPr>
            <w:tcW w:type="dxa" w:w="2880"/>
          </w:tcPr>
          <w:p>
            <w:r>
              <w:t>VendorCredit.VendorRef</w:t>
            </w:r>
          </w:p>
        </w:tc>
        <w:tc>
          <w:tcPr>
            <w:tcW w:type="dxa" w:w="2880"/>
          </w:tcPr>
          <w:p>
            <w:r>
              <w:t>object</w:t>
            </w:r>
          </w:p>
        </w:tc>
        <w:tc>
          <w:tcPr>
            <w:tcW w:type="dxa" w:w="2880"/>
          </w:tcPr>
          <w:p>
            <w:r>
              <w:t>Reference to the vendor.</w:t>
            </w:r>
          </w:p>
        </w:tc>
      </w:tr>
      <w:tr>
        <w:tc>
          <w:tcPr>
            <w:tcW w:type="dxa" w:w="2880"/>
          </w:tcPr>
          <w:p>
            <w:r>
              <w:t>VendorCredit.VendorRef.name</w:t>
            </w:r>
          </w:p>
        </w:tc>
        <w:tc>
          <w:tcPr>
            <w:tcW w:type="dxa" w:w="2880"/>
          </w:tcPr>
          <w:p>
            <w:r>
              <w:t>string</w:t>
            </w:r>
          </w:p>
        </w:tc>
        <w:tc>
          <w:tcPr>
            <w:tcW w:type="dxa" w:w="2880"/>
          </w:tcPr>
          <w:p>
            <w:r>
              <w:t>Vendor display name.</w:t>
            </w:r>
          </w:p>
        </w:tc>
      </w:tr>
      <w:tr>
        <w:tc>
          <w:tcPr>
            <w:tcW w:type="dxa" w:w="2880"/>
          </w:tcPr>
          <w:p>
            <w:r>
              <w:t>VendorCredit.VendorRef.value</w:t>
            </w:r>
          </w:p>
        </w:tc>
        <w:tc>
          <w:tcPr>
            <w:tcW w:type="dxa" w:w="2880"/>
          </w:tcPr>
          <w:p>
            <w:r>
              <w:t>string</w:t>
            </w:r>
          </w:p>
        </w:tc>
        <w:tc>
          <w:tcPr>
            <w:tcW w:type="dxa" w:w="2880"/>
          </w:tcPr>
          <w:p>
            <w:r>
              <w:t>Vendor ID.</w:t>
            </w:r>
          </w:p>
        </w:tc>
      </w:tr>
      <w:tr>
        <w:tc>
          <w:tcPr>
            <w:tcW w:type="dxa" w:w="2880"/>
          </w:tcPr>
          <w:p>
            <w:r>
              <w:t>VendorCredit.TxnDate</w:t>
            </w:r>
          </w:p>
        </w:tc>
        <w:tc>
          <w:tcPr>
            <w:tcW w:type="dxa" w:w="2880"/>
          </w:tcPr>
          <w:p>
            <w:r>
              <w:t>string</w:t>
            </w:r>
          </w:p>
        </w:tc>
        <w:tc>
          <w:tcPr>
            <w:tcW w:type="dxa" w:w="2880"/>
          </w:tcPr>
          <w:p>
            <w:r>
              <w:t>Transaction date (as returned by the API).</w:t>
            </w:r>
          </w:p>
        </w:tc>
      </w:tr>
      <w:tr>
        <w:tc>
          <w:tcPr>
            <w:tcW w:type="dxa" w:w="2880"/>
          </w:tcPr>
          <w:p>
            <w:r>
              <w:t>VendorCredit.TotalAmt</w:t>
            </w:r>
          </w:p>
        </w:tc>
        <w:tc>
          <w:tcPr>
            <w:tcW w:type="dxa" w:w="2880"/>
          </w:tcPr>
          <w:p>
            <w:r>
              <w:t>number</w:t>
            </w:r>
          </w:p>
        </w:tc>
        <w:tc>
          <w:tcPr>
            <w:tcW w:type="dxa" w:w="2880"/>
          </w:tcPr>
          <w:p>
            <w:r>
              <w:t>Total amount of the vendor credit.</w:t>
            </w:r>
          </w:p>
        </w:tc>
      </w:tr>
      <w:tr>
        <w:tc>
          <w:tcPr>
            <w:tcW w:type="dxa" w:w="2880"/>
          </w:tcPr>
          <w:p>
            <w:r>
              <w:t>VendorCredit.APAccountRef</w:t>
            </w:r>
          </w:p>
        </w:tc>
        <w:tc>
          <w:tcPr>
            <w:tcW w:type="dxa" w:w="2880"/>
          </w:tcPr>
          <w:p>
            <w:r>
              <w:t>object</w:t>
            </w:r>
          </w:p>
        </w:tc>
        <w:tc>
          <w:tcPr>
            <w:tcW w:type="dxa" w:w="2880"/>
          </w:tcPr>
          <w:p>
            <w:r>
              <w:t>Reference to the A/P account.</w:t>
            </w:r>
          </w:p>
        </w:tc>
      </w:tr>
      <w:tr>
        <w:tc>
          <w:tcPr>
            <w:tcW w:type="dxa" w:w="2880"/>
          </w:tcPr>
          <w:p>
            <w:r>
              <w:t>VendorCredit.APAccountRef.name</w:t>
            </w:r>
          </w:p>
        </w:tc>
        <w:tc>
          <w:tcPr>
            <w:tcW w:type="dxa" w:w="2880"/>
          </w:tcPr>
          <w:p>
            <w:r>
              <w:t>string</w:t>
            </w:r>
          </w:p>
        </w:tc>
        <w:tc>
          <w:tcPr>
            <w:tcW w:type="dxa" w:w="2880"/>
          </w:tcPr>
          <w:p>
            <w:r>
              <w:t>A/P account name.</w:t>
            </w:r>
          </w:p>
        </w:tc>
      </w:tr>
      <w:tr>
        <w:tc>
          <w:tcPr>
            <w:tcW w:type="dxa" w:w="2880"/>
          </w:tcPr>
          <w:p>
            <w:r>
              <w:t>VendorCredit.APAccountRef.value</w:t>
            </w:r>
          </w:p>
        </w:tc>
        <w:tc>
          <w:tcPr>
            <w:tcW w:type="dxa" w:w="2880"/>
          </w:tcPr>
          <w:p>
            <w:r>
              <w:t>string</w:t>
            </w:r>
          </w:p>
        </w:tc>
        <w:tc>
          <w:tcPr>
            <w:tcW w:type="dxa" w:w="2880"/>
          </w:tcPr>
          <w:p>
            <w:r>
              <w:t>A/P account ID.</w:t>
            </w:r>
          </w:p>
        </w:tc>
      </w:tr>
      <w:tr>
        <w:tc>
          <w:tcPr>
            <w:tcW w:type="dxa" w:w="2880"/>
          </w:tcPr>
          <w:p>
            <w:r>
              <w:t>VendorCredit.sparse</w:t>
            </w:r>
          </w:p>
        </w:tc>
        <w:tc>
          <w:tcPr>
            <w:tcW w:type="dxa" w:w="2880"/>
          </w:tcPr>
          <w:p>
            <w:r>
              <w:t>boolean</w:t>
            </w:r>
          </w:p>
        </w:tc>
        <w:tc>
          <w:tcPr>
            <w:tcW w:type="dxa" w:w="2880"/>
          </w:tcPr>
          <w:p>
            <w:r>
              <w:t>Whether the object is sparse.</w:t>
            </w:r>
          </w:p>
        </w:tc>
      </w:tr>
      <w:tr>
        <w:tc>
          <w:tcPr>
            <w:tcW w:type="dxa" w:w="2880"/>
          </w:tcPr>
          <w:p>
            <w:r>
              <w:t>VendorCredit.Line</w:t>
            </w:r>
          </w:p>
        </w:tc>
        <w:tc>
          <w:tcPr>
            <w:tcW w:type="dxa" w:w="2880"/>
          </w:tcPr>
          <w:p>
            <w:r>
              <w:t>array</w:t>
            </w:r>
          </w:p>
        </w:tc>
        <w:tc>
          <w:tcPr>
            <w:tcW w:type="dxa" w:w="2880"/>
          </w:tcPr>
          <w:p>
            <w:r>
              <w:t>Line items on the vendor credit.</w:t>
            </w:r>
          </w:p>
        </w:tc>
      </w:tr>
      <w:tr>
        <w:tc>
          <w:tcPr>
            <w:tcW w:type="dxa" w:w="2880"/>
          </w:tcPr>
          <w:p>
            <w:r>
              <w:t>VendorCredit.Line[].DetailType</w:t>
            </w:r>
          </w:p>
        </w:tc>
        <w:tc>
          <w:tcPr>
            <w:tcW w:type="dxa" w:w="2880"/>
          </w:tcPr>
          <w:p>
            <w:r>
              <w:t>string</w:t>
            </w:r>
          </w:p>
        </w:tc>
        <w:tc>
          <w:tcPr>
            <w:tcW w:type="dxa" w:w="2880"/>
          </w:tcPr>
          <w:p>
            <w:r>
              <w:t>Line detail type.</w:t>
            </w:r>
          </w:p>
        </w:tc>
      </w:tr>
      <w:tr>
        <w:tc>
          <w:tcPr>
            <w:tcW w:type="dxa" w:w="2880"/>
          </w:tcPr>
          <w:p>
            <w:r>
              <w:t>VendorCredit.Line[].Amount</w:t>
            </w:r>
          </w:p>
        </w:tc>
        <w:tc>
          <w:tcPr>
            <w:tcW w:type="dxa" w:w="2880"/>
          </w:tcPr>
          <w:p>
            <w:r>
              <w:t>number</w:t>
            </w:r>
          </w:p>
        </w:tc>
        <w:tc>
          <w:tcPr>
            <w:tcW w:type="dxa" w:w="2880"/>
          </w:tcPr>
          <w:p>
            <w:r>
              <w:t>Line amount.</w:t>
            </w:r>
          </w:p>
        </w:tc>
      </w:tr>
      <w:tr>
        <w:tc>
          <w:tcPr>
            <w:tcW w:type="dxa" w:w="2880"/>
          </w:tcPr>
          <w:p>
            <w:r>
              <w:t>VendorCredit.Line[].ProjectRef</w:t>
            </w:r>
          </w:p>
        </w:tc>
        <w:tc>
          <w:tcPr>
            <w:tcW w:type="dxa" w:w="2880"/>
          </w:tcPr>
          <w:p>
            <w:r>
              <w:t>object</w:t>
            </w:r>
          </w:p>
        </w:tc>
        <w:tc>
          <w:tcPr>
            <w:tcW w:type="dxa" w:w="2880"/>
          </w:tcPr>
          <w:p>
            <w:r>
              <w:t>Reference to a project (if present).</w:t>
            </w:r>
          </w:p>
        </w:tc>
      </w:tr>
      <w:tr>
        <w:tc>
          <w:tcPr>
            <w:tcW w:type="dxa" w:w="2880"/>
          </w:tcPr>
          <w:p>
            <w:r>
              <w:t>VendorCredit.Line[].ProjectRef.value</w:t>
            </w:r>
          </w:p>
        </w:tc>
        <w:tc>
          <w:tcPr>
            <w:tcW w:type="dxa" w:w="2880"/>
          </w:tcPr>
          <w:p>
            <w:r>
              <w:t>string</w:t>
            </w:r>
          </w:p>
        </w:tc>
        <w:tc>
          <w:tcPr>
            <w:tcW w:type="dxa" w:w="2880"/>
          </w:tcPr>
          <w:p>
            <w:r>
              <w:t>Project ID.</w:t>
            </w:r>
          </w:p>
        </w:tc>
      </w:tr>
      <w:tr>
        <w:tc>
          <w:tcPr>
            <w:tcW w:type="dxa" w:w="2880"/>
          </w:tcPr>
          <w:p>
            <w:r>
              <w:t>VendorCredit.Line[].Id</w:t>
            </w:r>
          </w:p>
        </w:tc>
        <w:tc>
          <w:tcPr>
            <w:tcW w:type="dxa" w:w="2880"/>
          </w:tcPr>
          <w:p>
            <w:r>
              <w:t>string</w:t>
            </w:r>
          </w:p>
        </w:tc>
        <w:tc>
          <w:tcPr>
            <w:tcW w:type="dxa" w:w="2880"/>
          </w:tcPr>
          <w:p>
            <w:r>
              <w:t>Line ID.</w:t>
            </w:r>
          </w:p>
        </w:tc>
      </w:tr>
      <w:tr>
        <w:tc>
          <w:tcPr>
            <w:tcW w:type="dxa" w:w="2880"/>
          </w:tcPr>
          <w:p>
            <w:r>
              <w:t>VendorCredit.Line[].AccountBasedExpenseLineDetail</w:t>
            </w:r>
          </w:p>
        </w:tc>
        <w:tc>
          <w:tcPr>
            <w:tcW w:type="dxa" w:w="2880"/>
          </w:tcPr>
          <w:p>
            <w:r>
              <w:t>object</w:t>
            </w:r>
          </w:p>
        </w:tc>
        <w:tc>
          <w:tcPr>
            <w:tcW w:type="dxa" w:w="2880"/>
          </w:tcPr>
          <w:p>
            <w:r>
              <w:t>Account-based expense detail for the line.</w:t>
            </w:r>
          </w:p>
        </w:tc>
      </w:tr>
      <w:tr>
        <w:tc>
          <w:tcPr>
            <w:tcW w:type="dxa" w:w="2880"/>
          </w:tcPr>
          <w:p>
            <w:r>
              <w:t>VendorCredit.Line[].AccountBasedExpenseLineDetail.TaxCodeRef</w:t>
            </w:r>
          </w:p>
        </w:tc>
        <w:tc>
          <w:tcPr>
            <w:tcW w:type="dxa" w:w="2880"/>
          </w:tcPr>
          <w:p>
            <w:r>
              <w:t>object</w:t>
            </w:r>
          </w:p>
        </w:tc>
        <w:tc>
          <w:tcPr>
            <w:tcW w:type="dxa" w:w="2880"/>
          </w:tcPr>
          <w:p>
            <w:r>
              <w:t>Tax code reference.</w:t>
            </w:r>
          </w:p>
        </w:tc>
      </w:tr>
      <w:tr>
        <w:tc>
          <w:tcPr>
            <w:tcW w:type="dxa" w:w="2880"/>
          </w:tcPr>
          <w:p>
            <w:r>
              <w:t>VendorCredit.Line[].AccountBasedExpenseLineDetail.TaxCodeRef.value</w:t>
            </w:r>
          </w:p>
        </w:tc>
        <w:tc>
          <w:tcPr>
            <w:tcW w:type="dxa" w:w="2880"/>
          </w:tcPr>
          <w:p>
            <w:r>
              <w:t>string</w:t>
            </w:r>
          </w:p>
        </w:tc>
        <w:tc>
          <w:tcPr>
            <w:tcW w:type="dxa" w:w="2880"/>
          </w:tcPr>
          <w:p>
            <w:r>
              <w:t>Tax code ID/value.</w:t>
            </w:r>
          </w:p>
        </w:tc>
      </w:tr>
      <w:tr>
        <w:tc>
          <w:tcPr>
            <w:tcW w:type="dxa" w:w="2880"/>
          </w:tcPr>
          <w:p>
            <w:r>
              <w:t>VendorCredit.Line[].AccountBasedExpenseLineDetail.AccountRef</w:t>
            </w:r>
          </w:p>
        </w:tc>
        <w:tc>
          <w:tcPr>
            <w:tcW w:type="dxa" w:w="2880"/>
          </w:tcPr>
          <w:p>
            <w:r>
              <w:t>object</w:t>
            </w:r>
          </w:p>
        </w:tc>
        <w:tc>
          <w:tcPr>
            <w:tcW w:type="dxa" w:w="2880"/>
          </w:tcPr>
          <w:p>
            <w:r>
              <w:t>Account reference.</w:t>
            </w:r>
          </w:p>
        </w:tc>
      </w:tr>
      <w:tr>
        <w:tc>
          <w:tcPr>
            <w:tcW w:type="dxa" w:w="2880"/>
          </w:tcPr>
          <w:p>
            <w:r>
              <w:t>VendorCredit.Line[].AccountBasedExpenseLineDetail.AccountRef.name</w:t>
            </w:r>
          </w:p>
        </w:tc>
        <w:tc>
          <w:tcPr>
            <w:tcW w:type="dxa" w:w="2880"/>
          </w:tcPr>
          <w:p>
            <w:r>
              <w:t>string</w:t>
            </w:r>
          </w:p>
        </w:tc>
        <w:tc>
          <w:tcPr>
            <w:tcW w:type="dxa" w:w="2880"/>
          </w:tcPr>
          <w:p>
            <w:r>
              <w:t>Account name.</w:t>
            </w:r>
          </w:p>
        </w:tc>
      </w:tr>
      <w:tr>
        <w:tc>
          <w:tcPr>
            <w:tcW w:type="dxa" w:w="2880"/>
          </w:tcPr>
          <w:p>
            <w:r>
              <w:t>VendorCredit.Line[].AccountBasedExpenseLineDetail.AccountRef.value</w:t>
            </w:r>
          </w:p>
        </w:tc>
        <w:tc>
          <w:tcPr>
            <w:tcW w:type="dxa" w:w="2880"/>
          </w:tcPr>
          <w:p>
            <w:r>
              <w:t>string</w:t>
            </w:r>
          </w:p>
        </w:tc>
        <w:tc>
          <w:tcPr>
            <w:tcW w:type="dxa" w:w="2880"/>
          </w:tcPr>
          <w:p>
            <w:r>
              <w:t>Account ID.</w:t>
            </w:r>
          </w:p>
        </w:tc>
      </w:tr>
      <w:tr>
        <w:tc>
          <w:tcPr>
            <w:tcW w:type="dxa" w:w="2880"/>
          </w:tcPr>
          <w:p>
            <w:r>
              <w:t>VendorCredit.Line[].AccountBasedExpenseLineDetail.BillableStatus</w:t>
            </w:r>
          </w:p>
        </w:tc>
        <w:tc>
          <w:tcPr>
            <w:tcW w:type="dxa" w:w="2880"/>
          </w:tcPr>
          <w:p>
            <w:r>
              <w:t>string</w:t>
            </w:r>
          </w:p>
        </w:tc>
        <w:tc>
          <w:tcPr>
            <w:tcW w:type="dxa" w:w="2880"/>
          </w:tcPr>
          <w:p>
            <w:r>
              <w:t>Billable status value.</w:t>
            </w:r>
          </w:p>
        </w:tc>
      </w:tr>
      <w:tr>
        <w:tc>
          <w:tcPr>
            <w:tcW w:type="dxa" w:w="2880"/>
          </w:tcPr>
          <w:p>
            <w:r>
              <w:t>VendorCredit.Line[].AccountBasedExpenseLineDetail.CustomerRef</w:t>
            </w:r>
          </w:p>
        </w:tc>
        <w:tc>
          <w:tcPr>
            <w:tcW w:type="dxa" w:w="2880"/>
          </w:tcPr>
          <w:p>
            <w:r>
              <w:t>object</w:t>
            </w:r>
          </w:p>
        </w:tc>
        <w:tc>
          <w:tcPr>
            <w:tcW w:type="dxa" w:w="2880"/>
          </w:tcPr>
          <w:p>
            <w:r>
              <w:t>Customer reference.</w:t>
            </w:r>
          </w:p>
        </w:tc>
      </w:tr>
      <w:tr>
        <w:tc>
          <w:tcPr>
            <w:tcW w:type="dxa" w:w="2880"/>
          </w:tcPr>
          <w:p>
            <w:r>
              <w:t>VendorCredit.Line[].AccountBasedExpenseLineDetail.CustomerRef.name</w:t>
            </w:r>
          </w:p>
        </w:tc>
        <w:tc>
          <w:tcPr>
            <w:tcW w:type="dxa" w:w="2880"/>
          </w:tcPr>
          <w:p>
            <w:r>
              <w:t>string</w:t>
            </w:r>
          </w:p>
        </w:tc>
        <w:tc>
          <w:tcPr>
            <w:tcW w:type="dxa" w:w="2880"/>
          </w:tcPr>
          <w:p>
            <w:r>
              <w:t>Customer name.</w:t>
            </w:r>
          </w:p>
        </w:tc>
      </w:tr>
      <w:tr>
        <w:tc>
          <w:tcPr>
            <w:tcW w:type="dxa" w:w="2880"/>
          </w:tcPr>
          <w:p>
            <w:r>
              <w:t>VendorCredit.Line[].AccountBasedExpenseLineDetail.CustomerRef.value</w:t>
            </w:r>
          </w:p>
        </w:tc>
        <w:tc>
          <w:tcPr>
            <w:tcW w:type="dxa" w:w="2880"/>
          </w:tcPr>
          <w:p>
            <w:r>
              <w:t>string</w:t>
            </w:r>
          </w:p>
        </w:tc>
        <w:tc>
          <w:tcPr>
            <w:tcW w:type="dxa" w:w="2880"/>
          </w:tcPr>
          <w:p>
            <w:r>
              <w:t>Customer ID.</w:t>
            </w:r>
          </w:p>
        </w:tc>
      </w:tr>
      <w:tr>
        <w:tc>
          <w:tcPr>
            <w:tcW w:type="dxa" w:w="2880"/>
          </w:tcPr>
          <w:p>
            <w:r>
              <w:t>VendorCredit.Id</w:t>
            </w:r>
          </w:p>
        </w:tc>
        <w:tc>
          <w:tcPr>
            <w:tcW w:type="dxa" w:w="2880"/>
          </w:tcPr>
          <w:p>
            <w:r>
              <w:t>string</w:t>
            </w:r>
          </w:p>
        </w:tc>
        <w:tc>
          <w:tcPr>
            <w:tcW w:type="dxa" w:w="2880"/>
          </w:tcPr>
          <w:p>
            <w:r>
              <w:t>VendorCredit ID.</w:t>
            </w:r>
          </w:p>
        </w:tc>
      </w:tr>
      <w:tr>
        <w:tc>
          <w:tcPr>
            <w:tcW w:type="dxa" w:w="2880"/>
          </w:tcPr>
          <w:p>
            <w:r>
              <w:t>VendorCredit.MetaData</w:t>
            </w:r>
          </w:p>
        </w:tc>
        <w:tc>
          <w:tcPr>
            <w:tcW w:type="dxa" w:w="2880"/>
          </w:tcPr>
          <w:p>
            <w:r>
              <w:t>object</w:t>
            </w:r>
          </w:p>
        </w:tc>
        <w:tc>
          <w:tcPr>
            <w:tcW w:type="dxa" w:w="2880"/>
          </w:tcPr>
          <w:p>
            <w:r>
              <w:t>Metadata for the entity.</w:t>
            </w:r>
          </w:p>
        </w:tc>
      </w:tr>
      <w:tr>
        <w:tc>
          <w:tcPr>
            <w:tcW w:type="dxa" w:w="2880"/>
          </w:tcPr>
          <w:p>
            <w:r>
              <w:t>VendorCredit.MetaData.CreateTime</w:t>
            </w:r>
          </w:p>
        </w:tc>
        <w:tc>
          <w:tcPr>
            <w:tcW w:type="dxa" w:w="2880"/>
          </w:tcPr>
          <w:p>
            <w:r>
              <w:t>string</w:t>
            </w:r>
          </w:p>
        </w:tc>
        <w:tc>
          <w:tcPr>
            <w:tcW w:type="dxa" w:w="2880"/>
          </w:tcPr>
          <w:p>
            <w:r>
              <w:t>Creation timestamp.</w:t>
            </w:r>
          </w:p>
        </w:tc>
      </w:tr>
      <w:tr>
        <w:tc>
          <w:tcPr>
            <w:tcW w:type="dxa" w:w="2880"/>
          </w:tcPr>
          <w:p>
            <w:r>
              <w:t>VendorCredit.MetaData.LastUpdatedTime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'{{OAUTH_METADATA.meta.baseUrl}}/v3/company/{{OAUTH_METADATA.meta.realmId}}/vendorcredit/255' \</w:t>
        <w:br/>
        <w:t xml:space="preserve"> --header 'Accept: application/json'</w:t>
      </w:r>
    </w:p>
    <w:p>
      <w:pPr>
        <w:pStyle w:val="Heading3"/>
      </w:pPr>
      <w:r>
        <w:t>Example Usage</w:t>
      </w:r>
    </w:p>
    <w:p>
      <w:pPr>
        <w:pStyle w:val="Heading3"/>
      </w:pPr>
      <w:r>
        <w:t>Example 1: Read a VendorCredit by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'{{OAUTH_METADATA.meta.baseUrl}}/v3/company/{{OAUTH_METADATA.meta.realmId}}/vendorcredit/255' \</w:t>
        <w:br/>
        <w:t xml:space="preserve"> -H 'Accept: application/json'</w:t>
      </w:r>
    </w:p>
    <w:p>
      <w:pPr>
        <w:pStyle w:val="Heading3"/>
      </w:pPr>
      <w:r>
        <w:t>Example 2: Read another VendorCredit</w:t>
      </w:r>
    </w:p>
    <w:p>
      <w:r>
        <w:rPr>
          <w:b/>
          <w:color w:val="666666"/>
          <w:sz w:val="16"/>
        </w:rPr>
        <w:t>[bash]</w:t>
      </w:r>
    </w:p>
    <w:p>
      <w:pPr>
        <w:shd w:fill="F2F2F2" w:val="clear"/>
      </w:pPr>
      <w:r>
        <w:rPr>
          <w:rFonts w:ascii="Courier New" w:hAnsi="Courier New"/>
          <w:sz w:val="17"/>
        </w:rPr>
        <w:t>curl -X GET \</w:t>
        <w:br/>
        <w:t xml:space="preserve"> '{{OAUTH_METADATA.meta.baseUrl}}/v3/company/{{OAUTH_METADATA.meta.realmId}}/vendorcredit/12345' \</w:t>
        <w:br/>
        <w:t xml:space="preserve"> -H 'Accept: application/json'</w:t>
      </w:r>
    </w:p>
    <w:p>
      <w:pPr>
        <w:pStyle w:val="Heading3"/>
      </w:pPr>
      <w:r>
        <w:t>Notes</w:t>
      </w:r>
    </w:p>
    <w:p>
      <w:pPr>
        <w:pStyle w:val="ListBullet"/>
      </w:pPr>
      <w:r>
        <w:t>This endpoint returns a top-level VendorCredit object plus a top-level time field, as shown in the example response.</w:t>
      </w:r>
    </w:p>
    <w:p>
      <w:pPr>
        <w:pStyle w:val="ListBullet"/>
      </w:pPr>
      <w:r>
        <w:t>No query parameters or request body were documented for this operation.</w:t>
      </w:r>
    </w:p>
    <w:p>
      <w:pPr>
        <w:pStyle w:val="Heading3"/>
      </w:pPr>
      <w:r>
        <w:t>Error Handling</w:t>
      </w:r>
    </w:p>
    <w:p>
      <w:pPr>
        <w:pStyle w:val="ListBullet"/>
      </w:pPr>
      <w:r>
        <w:t>Error responses were not included in the provided scraped content (only a 200 OK example was shown).</w:t>
      </w:r>
    </w:p>
    <w:p>
      <w:pPr>
        <w:pStyle w:val="Heading3"/>
      </w:pPr>
      <w:r>
        <w:t>Related vendorCredits actions</w:t>
      </w:r>
    </w:p>
    <w:p>
      <w:pPr>
        <w:pStyle w:val="ListBullet"/>
      </w:pPr>
      <w:r>
        <w:t>[POST] Create a Vendor Credit (Company) — /vendorcredit</w:t>
      </w:r>
    </w:p>
    <w:p>
      <w:pPr>
        <w:pStyle w:val="ListBullet"/>
      </w:pPr>
      <w:r>
        <w:t>[GET] Query VendorCredits — /query</w:t>
      </w:r>
    </w:p>
    <w:p>
      <w:pPr>
        <w:pStyle w:val="ListBullet"/>
      </w:pPr>
      <w:r>
        <w:t>[POST] Full Update a VendorCredit (Company) — /vendorcredit</w:t>
      </w:r>
    </w:p>
    <w:p>
      <w:pPr>
        <w:pStyle w:val="ListBullet"/>
      </w:pPr>
      <w:r>
        <w:t>[POST] Delete a Vendor Credit — /vendorcredit</w:t>
      </w:r>
    </w:p>
    <w:p>
      <w:r>
        <w:br w:type="page"/>
      </w:r>
    </w:p>
    <w:p>
      <w:pPr>
        <w:pStyle w:val="Heading2"/>
      </w:pPr>
      <w:r>
        <w:t>60. [GET] Query Aged Payables Report (Company)</w:t>
      </w:r>
    </w:p>
    <w:p>
      <w:r>
        <w:rPr>
          <w:b/>
        </w:rPr>
        <w:t xml:space="preserve">Endpoint: </w:t>
      </w:r>
      <w:r>
        <w:rPr>
          <w:rFonts w:ascii="Courier New" w:hAnsi="Courier New"/>
          <w:sz w:val="18"/>
        </w:rPr>
        <w:t>/reports/AgedPayables</w:t>
      </w:r>
    </w:p>
    <w:p>
      <w:pPr>
        <w:pStyle w:val="Heading3"/>
      </w:pPr>
      <w:r>
        <w:t>Prerequisites</w:t>
      </w:r>
    </w:p>
    <w:p>
      <w:pPr>
        <w:pStyle w:val="ListBullet"/>
      </w:pPr>
      <w:r>
        <w:t>Company must have report data available for the requested period.</w:t>
      </w:r>
    </w:p>
    <w:p>
      <w:pPr>
        <w:pStyle w:val="ListBullet"/>
      </w:pPr>
      <w:r>
        <w:t>(If using department) Departments must be enabled/configured in the company file.</w:t>
      </w:r>
    </w:p>
    <w:p>
      <w:pPr>
        <w:pStyle w:val="Heading3"/>
      </w:pPr>
      <w:r>
        <w:t>Method</w:t>
      </w:r>
    </w:p>
    <w:p>
      <w:r>
        <w:t>GET</w:t>
      </w:r>
    </w:p>
    <w:p>
      <w:pPr>
        <w:pStyle w:val="Heading3"/>
      </w:pPr>
      <w:r>
        <w:t>URL</w:t>
      </w:r>
    </w:p>
    <w:p>
      <w:r>
        <w:t>{{OAUTH_METADATA.meta.baseUrl}}/v3/company/{{OAUTH_METADATA.meta.realmId}}/reports/AgedPayables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AgedPayables report object. You can customize and filter the report output by supplying supported query parameters (for example, date range macros, vendor/customer filters, department filters, and sort order).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guess any other value).</w:t>
      </w:r>
    </w:p>
    <w:p>
      <w:pPr>
        <w:pStyle w:val="ListBullet"/>
      </w:pPr>
      <w:r>
        <w:t>Always construct the path as /v3/company/{{realmId}}/reports/AgedPayables, where {{realmId}} is a non-empty string.</w:t>
      </w:r>
    </w:p>
    <w:p>
      <w:pPr>
        <w:pStyle w:val="ListBullet"/>
      </w:pPr>
      <w:r>
        <w:t>Do not call the API with a missing or empty realmId (e.g., avoid /v3/company//reports/AgedPayables).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/v3/company/1386066315/reports/AgedPayables</w:t>
        <w:br/>
        <w:t>/v3/company/{{OAUTH_METADATA.meta.realmId}}/reports/AgedPayables</w:t>
      </w:r>
    </w:p>
    <w:p>
      <w:pPr>
        <w:pStyle w:val="Heading3"/>
      </w:pPr>
      <w:r>
        <w:t>Invalid Examples</w:t>
      </w:r>
    </w:p>
    <w:p>
      <w:r>
        <w:rPr>
          <w:b/>
          <w:color w:val="666666"/>
          <w:sz w:val="16"/>
        </w:rPr>
        <w:t>[http]</w:t>
      </w:r>
    </w:p>
    <w:p>
      <w:pPr>
        <w:shd w:fill="F2F2F2" w:val="clear"/>
      </w:pPr>
      <w:r>
        <w:rPr>
          <w:rFonts w:ascii="Courier New" w:hAnsi="Courier New"/>
          <w:sz w:val="17"/>
        </w:rPr>
        <w:t>/v3/company//reports/AgedPayables</w:t>
        <w:br/>
        <w:t>/v3/company/reports/AgedPayables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If not provided explicitly, use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of the Customer object response.</w:t>
            </w:r>
          </w:p>
        </w:tc>
      </w:tr>
      <w:tr>
        <w:tc>
          <w:tcPr>
            <w:tcW w:type="dxa" w:w="2880"/>
          </w:tcPr>
          <w:p>
            <w:r>
              <w:t>qzurl</w:t>
            </w:r>
          </w:p>
        </w:tc>
        <w:tc>
          <w:tcPr>
            <w:tcW w:type="dxa" w:w="2880"/>
          </w:tcPr>
          <w:p>
            <w:r>
              <w:t>string</w:t>
            </w:r>
          </w:p>
        </w:tc>
        <w:tc>
          <w:tcPr>
            <w:tcW w:type="dxa" w:w="2880"/>
          </w:tcPr>
          <w:p>
            <w:r>
              <w:t>Specifies whether Quick Zoom URL information should be generated for rows in the report. Quick Zoom URL is a hyperlink to another report containing further details about the particular column of data. Supported Values: true, false.</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 of the Vendor object response.</w:t>
            </w:r>
          </w:p>
        </w:tc>
      </w:tr>
      <w:tr>
        <w:tc>
          <w:tcPr>
            <w:tcW w:type="dxa" w:w="2880"/>
          </w:tcPr>
          <w:p>
            <w:r>
              <w:t>date_macro</w:t>
            </w:r>
          </w:p>
        </w:tc>
        <w:tc>
          <w:tcPr>
            <w:tcW w:type="dxa" w:w="2880"/>
          </w:tcPr>
          <w:p>
            <w:r>
              <w:t>string</w:t>
            </w:r>
          </w:p>
        </w:tc>
        <w:tc>
          <w:tcPr>
            <w:tcW w:type="dxa" w:w="2880"/>
          </w:tcPr>
          <w:p>
            <w:r>
              <w:t>Predefined date range. Use this for standard ranges; otherwise use explicit dates (if supported elsewhere).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in the company file). Supported Values: One or more comma-separated department IDs as returned in Department.Id of the Department object response.</w:t>
            </w:r>
          </w:p>
        </w:tc>
      </w:tr>
      <w:tr>
        <w:tc>
          <w:tcPr>
            <w:tcW w:type="dxa" w:w="2880"/>
          </w:tcPr>
          <w:p>
            <w:r>
              <w:t>report_date</w:t>
            </w:r>
          </w:p>
        </w:tc>
        <w:tc>
          <w:tcPr>
            <w:tcW w:type="dxa" w:w="2880"/>
          </w:tcPr>
          <w:p>
            <w:r>
              <w:t>string</w:t>
            </w:r>
          </w:p>
        </w:tc>
        <w:tc>
          <w:tcPr>
            <w:tcW w:type="dxa" w:w="2880"/>
          </w:tcPr>
          <w:p>
            <w:r>
              <w:t>Start date to use for the report, in the format YYYY-MM-DD.</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aging_method</w:t>
            </w:r>
          </w:p>
        </w:tc>
        <w:tc>
          <w:tcPr>
            <w:tcW w:type="dxa" w:w="2880"/>
          </w:tcPr>
          <w:p>
            <w:r>
              <w:t>string</w:t>
            </w:r>
          </w:p>
        </w:tc>
        <w:tc>
          <w:tcPr>
            <w:tcW w:type="dxa" w:w="2880"/>
          </w:tcPr>
          <w:p>
            <w:r>
              <w:t>The date upon which aging is determined. Supported Values: Report_Date, Current.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"AgedPayables",</w:t>
        <w:br/>
        <w:t xml:space="preserve"> "Option": [</w:t>
        <w:br/>
        <w:t xml:space="preserve"> {</w:t>
        <w:br/>
        <w:t xml:space="preserve"> "Name": "report_date",</w:t>
        <w:br/>
        <w:t xml:space="preserve"> "Value": "2016-03-08"</w:t>
        <w:br/>
        <w:t xml:space="preserve"> },</w:t>
        <w:br/>
        <w:t xml:space="preserve"> {</w:t>
        <w:br/>
        <w:t xml:space="preserve"> "Name": "NoReportData",</w:t>
        <w:br/>
        <w:t xml:space="preserve"> "Value": "false"</w:t>
        <w:br/>
        <w:t xml:space="preserve"> }</w:t>
        <w:br/>
        <w:t xml:space="preserve"> ],</w:t>
        <w:br/>
        <w:t xml:space="preserve"> "DateMacro": "today",</w:t>
        <w:br/>
        <w:t xml:space="preserve"> "StartPeriod": "2016-03-08",</w:t>
        <w:br/>
        <w:t xml:space="preserve"> "Currency": "USD",</w:t>
        <w:br/>
        <w:t xml:space="preserve"> "EndPeriod": "2016-03-08",</w:t>
        <w:br/>
        <w:t xml:space="preserve"> "Time": "2016-03-08T16:11:49-08:00"</w:t>
        <w:br/>
        <w:t xml:space="preserve"> },</w:t>
        <w:br/>
        <w:t xml:space="preserve"> "Rows": {</w:t>
        <w:br/>
        <w:t xml:space="preserve"> "Row": [</w:t>
        <w:br/>
        <w:t xml:space="preserve"> {</w:t>
        <w:br/>
        <w:t xml:space="preserve"> "ColData": [</w:t>
        <w:br/>
        <w:t xml:space="preserve"> { "id": "56", "value": "Bob's Burger Joint" },</w:t>
        <w:br/>
        <w:t xml:space="preserve"> { "value": "" },</w:t>
        <w:br/>
        <w:t xml:space="preserve"> { "value": "" },</w:t>
        <w:br/>
        <w:t xml:space="preserve"> { "value": "-46.00" },</w:t>
        <w:br/>
        <w:t xml:space="preserve"> { "value": "" },</w:t>
        <w:br/>
        <w:t xml:space="preserve"> { "value": "" },</w:t>
        <w:br/>
        <w:t xml:space="preserve"> { "value": "-46.00" }</w:t>
        <w:br/>
        <w:t xml:space="preserve"> ]</w:t>
        <w:br/>
        <w:t xml:space="preserve"> },</w:t>
        <w:br/>
        <w:t xml:space="preserve"> {</w:t>
        <w:br/>
        <w:t xml:space="preserve"> "ColData": [</w:t>
        <w:br/>
        <w:t xml:space="preserve"> { "id": "31", "value": "Brosnahan Insurance Agency" },</w:t>
        <w:br/>
        <w:t xml:space="preserve"> { "value": "" },</w:t>
        <w:br/>
        <w:t xml:space="preserve"> { "value": "" },</w:t>
        <w:br/>
        <w:t xml:space="preserve"> { "value": "" },</w:t>
        <w:br/>
        <w:t xml:space="preserve"> { "value": "" },</w:t>
        <w:br/>
        <w:t xml:space="preserve"> { "value": "241.23" },</w:t>
        <w:br/>
        <w:t xml:space="preserve"> { "value": "241.23" }</w:t>
        <w:br/>
        <w:t xml:space="preserve"> ]</w:t>
        <w:br/>
        <w:t xml:space="preserve"> },</w:t>
        <w:br/>
        <w:t xml:space="preserve"> {</w:t>
        <w:br/>
        <w:t xml:space="preserve"> "ColData": [</w:t>
        <w:br/>
        <w:t xml:space="preserve"> { "id": "36", "value": "Diego's Road Warrior Bodyshop" },</w:t>
        <w:br/>
        <w:t xml:space="preserve"> { "value": "" },</w:t>
        <w:br/>
        <w:t xml:space="preserve"> { "value": "" },</w:t>
        <w:br/>
        <w:t xml:space="preserve"> { "value": "" },</w:t>
        <w:br/>
        <w:t xml:space="preserve"> { "value": "" },</w:t>
        <w:br/>
        <w:t xml:space="preserve"> { "value": "755.00" },</w:t>
        <w:br/>
        <w:t xml:space="preserve"> { "value": "755.00" }</w:t>
        <w:br/>
        <w:t xml:space="preserve"> ]</w:t>
        <w:br/>
        <w:t xml:space="preserve"> },</w:t>
        <w:br/>
        <w:t xml:space="preserve"> {</w:t>
        <w:br/>
        <w:t xml:space="preserve"> "ColData": [</w:t>
        <w:br/>
        <w:t xml:space="preserve"> { "id": "46", "value": "Norton Lumber and Building Materials" },</w:t>
        <w:br/>
        <w:t xml:space="preserve"> { "value": "" },</w:t>
        <w:br/>
        <w:t xml:space="preserve"> { "value": "" },</w:t>
        <w:br/>
        <w:t xml:space="preserve"> { "value": "" },</w:t>
        <w:br/>
        <w:t xml:space="preserve"> { "value": "" },</w:t>
        <w:br/>
        <w:t xml:space="preserve"> { "value": "205.00" },</w:t>
        <w:br/>
        <w:t xml:space="preserve"> { "value": "205.00" }</w:t>
        <w:br/>
        <w:t xml:space="preserve"> ]</w:t>
        <w:br/>
        <w:t xml:space="preserve"> },</w:t>
        <w:br/>
        <w:t xml:space="preserve"> {</w:t>
        <w:br/>
        <w:t xml:space="preserve"> "ColData": [</w:t>
        <w:br/>
        <w:t xml:space="preserve"> { "id": "48", "value": "PG&amp;E" },</w:t>
        <w:br/>
        <w:t xml:space="preserve"> { "value": "" },</w:t>
        <w:br/>
        <w:t xml:space="preserve"> { "value": "" },</w:t>
        <w:br/>
        <w:t xml:space="preserve"> { "value": "" },</w:t>
        <w:br/>
        <w:t xml:space="preserve"> { "value": "" },</w:t>
        <w:br/>
        <w:t xml:space="preserve"> { "value": "86.44" },</w:t>
        <w:br/>
        <w:t xml:space="preserve"> { "value": "86.44" }</w:t>
        <w:br/>
        <w:t xml:space="preserve"> ]</w:t>
        <w:br/>
        <w:t xml:space="preserve"> },</w:t>
        <w:br/>
        <w:t xml:space="preserve"> {</w:t>
        <w:br/>
        <w:t xml:space="preserve"> "group": "GrandTotal",</w:t>
        <w:br/>
        <w:t xml:space="preserve"> "type": "Section",</w:t>
        <w:br/>
        <w:t xml:space="preserve"> "Summary": {</w:t>
        <w:br/>
        <w:t xml:space="preserve"> "ColData": [</w:t>
        <w:br/>
        <w:t xml:space="preserve"> { "value": "TOTAL" },</w:t>
        <w:br/>
        <w:t xml:space="preserve"> { "value": "0.00" },</w:t>
        <w:br/>
        <w:t xml:space="preserve"> { "value": "0.00" },</w:t>
        <w:br/>
        <w:t xml:space="preserve"> { "value": "-46.00" },</w:t>
        <w:br/>
        <w:t xml:space="preserve"> { "value": "0.00" },</w:t>
        <w:br/>
        <w:t xml:space="preserve"> { "value": "1287.67" },</w:t>
        <w:br/>
        <w:t xml:space="preserve"> { "value": "1241.67" }</w:t>
        <w:br/>
        <w:t xml:space="preserve"> ]</w:t>
        <w:br/>
        <w:t xml:space="preserve"> }</w:t>
        <w:br/>
        <w:t xml:space="preserve"> }</w:t>
        <w:br/>
        <w:t xml:space="preserve"> ]</w:t>
        <w:br/>
        <w:t xml:space="preserve"> },</w:t>
        <w:br/>
        <w:t xml:space="preserve"> "Columns": {</w:t>
        <w:br/>
        <w:t xml:space="preserve"> "Column": [</w:t>
        <w:br/>
        <w:t xml:space="preserve"> { "ColType": "Vendor", "ColTitle": "" },</w:t>
        <w:br/>
        <w:t xml:space="preserve"> { "ColType": "Money", "ColTitle": "Current" },</w:t>
        <w:br/>
        <w:t xml:space="preserve"> { "ColType": "Money", "ColTitle": "1 - 30" },</w:t>
        <w:br/>
        <w:t xml:space="preserve"> { "ColType": "Money", "ColTitle": "31 - 60" },</w:t>
        <w:br/>
        <w:t xml:space="preserve"> { "ColType": "Money", "ColTitle": "61 - 90" },</w:t>
        <w:br/>
        <w:t xml:space="preserve"> { "ColType": "Money", "ColTitle": "91 and over"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List of options applied to the report.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(example shows today).</w:t>
            </w:r>
          </w:p>
        </w:tc>
      </w:tr>
      <w:tr>
        <w:tc>
          <w:tcPr>
            <w:tcW w:type="dxa" w:w="2880"/>
          </w:tcPr>
          <w:p>
            <w:r>
              <w:t>Header.StartPeriod</w:t>
            </w:r>
          </w:p>
        </w:tc>
        <w:tc>
          <w:tcPr>
            <w:tcW w:type="dxa" w:w="2880"/>
          </w:tcPr>
          <w:p>
            <w:r>
              <w:t>string</w:t>
            </w:r>
          </w:p>
        </w:tc>
        <w:tc>
          <w:tcPr>
            <w:tcW w:type="dxa" w:w="2880"/>
          </w:tcPr>
          <w:p>
            <w:r>
              <w:t>Start period date (as returned by API).</w:t>
            </w:r>
          </w:p>
        </w:tc>
      </w:tr>
      <w:tr>
        <w:tc>
          <w:tcPr>
            <w:tcW w:type="dxa" w:w="2880"/>
          </w:tcPr>
          <w:p>
            <w:r>
              <w:t>Header.EndPeriod</w:t>
            </w:r>
          </w:p>
        </w:tc>
        <w:tc>
          <w:tcPr>
            <w:tcW w:type="dxa" w:w="2880"/>
          </w:tcPr>
          <w:p>
            <w:r>
              <w:t>string</w:t>
            </w:r>
          </w:p>
        </w:tc>
        <w:tc>
          <w:tcPr>
            <w:tcW w:type="dxa" w:w="2880"/>
          </w:tcPr>
          <w:p>
            <w:r>
              <w:t>End period date (as returned by API).</w:t>
            </w:r>
          </w:p>
        </w:tc>
      </w:tr>
      <w:tr>
        <w:tc>
          <w:tcPr>
            <w:tcW w:type="dxa" w:w="2880"/>
          </w:tcPr>
          <w:p>
            <w:r>
              <w:t>Header.Currency</w:t>
            </w:r>
          </w:p>
        </w:tc>
        <w:tc>
          <w:tcPr>
            <w:tcW w:type="dxa" w:w="2880"/>
          </w:tcPr>
          <w:p>
            <w:r>
              <w:t>string</w:t>
            </w:r>
          </w:p>
        </w:tc>
        <w:tc>
          <w:tcPr>
            <w:tcW w:type="dxa" w:w="2880"/>
          </w:tcPr>
          <w:p>
            <w:r>
              <w:t>Currency code (for example, USD).</w:t>
            </w:r>
          </w:p>
        </w:tc>
      </w:tr>
      <w:tr>
        <w:tc>
          <w:tcPr>
            <w:tcW w:type="dxa" w:w="2880"/>
          </w:tcPr>
          <w:p>
            <w:r>
              <w:t>Header.Time</w:t>
            </w:r>
          </w:p>
        </w:tc>
        <w:tc>
          <w:tcPr>
            <w:tcW w:type="dxa" w:w="2880"/>
          </w:tcPr>
          <w:p>
            <w:r>
              <w:t>string</w:t>
            </w:r>
          </w:p>
        </w:tc>
        <w:tc>
          <w:tcPr>
            <w:tcW w:type="dxa" w:w="2880"/>
          </w:tcPr>
          <w:p>
            <w:r>
              <w:t>Timestamp when the report was generated (as returned by API).</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 and summary sections.</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Rows.Row[].ColData[].id</w:t>
            </w:r>
          </w:p>
        </w:tc>
        <w:tc>
          <w:tcPr>
            <w:tcW w:type="dxa" w:w="2880"/>
          </w:tcPr>
          <w:p>
            <w:r>
              <w:t>string</w:t>
            </w:r>
          </w:p>
        </w:tc>
        <w:tc>
          <w:tcPr>
            <w:tcW w:type="dxa" w:w="2880"/>
          </w:tcPr>
          <w:p>
            <w:r>
              <w:t>Identifier for the row entity (present in some rows, e.g., vendor id).</w:t>
            </w:r>
          </w:p>
        </w:tc>
      </w:tr>
      <w:tr>
        <w:tc>
          <w:tcPr>
            <w:tcW w:type="dxa" w:w="2880"/>
          </w:tcPr>
          <w:p>
            <w:r>
              <w:t>Rows.Row[].ColData[].value</w:t>
            </w:r>
          </w:p>
        </w:tc>
        <w:tc>
          <w:tcPr>
            <w:tcW w:type="dxa" w:w="2880"/>
          </w:tcPr>
          <w:p>
            <w:r>
              <w:t>string</w:t>
            </w:r>
          </w:p>
        </w:tc>
        <w:tc>
          <w:tcPr>
            <w:tcW w:type="dxa" w:w="2880"/>
          </w:tcPr>
          <w:p>
            <w:r>
              <w:t>Value for the column.</w:t>
            </w:r>
          </w:p>
        </w:tc>
      </w:tr>
      <w:tr>
        <w:tc>
          <w:tcPr>
            <w:tcW w:type="dxa" w:w="2880"/>
          </w:tcPr>
          <w:p>
            <w:r>
              <w:t>Rows.Row[].group</w:t>
            </w:r>
          </w:p>
        </w:tc>
        <w:tc>
          <w:tcPr>
            <w:tcW w:type="dxa" w:w="2880"/>
          </w:tcPr>
          <w:p>
            <w:r>
              <w:t>string</w:t>
            </w:r>
          </w:p>
        </w:tc>
        <w:tc>
          <w:tcPr>
            <w:tcW w:type="dxa" w:w="2880"/>
          </w:tcPr>
          <w:p>
            <w:r>
              <w:t>Group identifier for a section row (e.g., GrandTotal).</w:t>
            </w:r>
          </w:p>
        </w:tc>
      </w:tr>
      <w:tr>
        <w:tc>
          <w:tcPr>
            <w:tcW w:type="dxa" w:w="2880"/>
          </w:tcPr>
          <w:p>
            <w:r>
              <w:t>Rows.Row[].type</w:t>
            </w:r>
          </w:p>
        </w:tc>
        <w:tc>
          <w:tcPr>
            <w:tcW w:type="dxa" w:w="2880"/>
          </w:tcPr>
          <w:p>
            <w:r>
              <w:t>string</w:t>
            </w:r>
          </w:p>
        </w:tc>
        <w:tc>
          <w:tcPr>
            <w:tcW w:type="dxa" w:w="2880"/>
          </w:tcPr>
          <w:p>
            <w:r>
              <w:t>Row type (e.g., Section).</w:t>
            </w:r>
          </w:p>
        </w:tc>
      </w:tr>
      <w:tr>
        <w:tc>
          <w:tcPr>
            <w:tcW w:type="dxa" w:w="2880"/>
          </w:tcPr>
          <w:p>
            <w:r>
              <w:t>Rows.Row[].Summary</w:t>
            </w:r>
          </w:p>
        </w:tc>
        <w:tc>
          <w:tcPr>
            <w:tcW w:type="dxa" w:w="2880"/>
          </w:tcPr>
          <w:p>
            <w:r>
              <w:t>object</w:t>
            </w:r>
          </w:p>
        </w:tc>
        <w:tc>
          <w:tcPr>
            <w:tcW w:type="dxa" w:w="2880"/>
          </w:tcPr>
          <w:p>
            <w:r>
              <w:t>Summary object for section rows.</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Container for column definitions.</w:t>
            </w:r>
          </w:p>
        </w:tc>
      </w:tr>
      <w:tr>
        <w:tc>
          <w:tcPr>
            <w:tcW w:type="dxa" w:w="2880"/>
          </w:tcPr>
          <w:p>
            <w:r>
              <w:t>Columns.Column</w:t>
            </w:r>
          </w:p>
        </w:tc>
        <w:tc>
          <w:tcPr>
            <w:tcW w:type="dxa" w:w="2880"/>
          </w:tcPr>
          <w:p>
            <w:r>
              <w:t>array</w:t>
            </w:r>
          </w:p>
        </w:tc>
        <w:tc>
          <w:tcPr>
            <w:tcW w:type="dxa" w:w="2880"/>
          </w:tcPr>
          <w:p>
            <w:r>
              <w:t>Column definitions for the report.</w:t>
            </w:r>
          </w:p>
        </w:tc>
      </w:tr>
      <w:tr>
        <w:tc>
          <w:tcPr>
            <w:tcW w:type="dxa" w:w="2880"/>
          </w:tcPr>
          <w:p>
            <w:r>
              <w:t>Columns.Column[].ColType</w:t>
            </w:r>
          </w:p>
        </w:tc>
        <w:tc>
          <w:tcPr>
            <w:tcW w:type="dxa" w:w="2880"/>
          </w:tcPr>
          <w:p>
            <w:r>
              <w:t>string</w:t>
            </w:r>
          </w:p>
        </w:tc>
        <w:tc>
          <w:tcPr>
            <w:tcW w:type="dxa" w:w="2880"/>
          </w:tcPr>
          <w:p>
            <w:r>
              <w:t>Column type (e.g., Vendor, Money).</w:t>
            </w:r>
          </w:p>
        </w:tc>
      </w:tr>
      <w:tr>
        <w:tc>
          <w:tcPr>
            <w:tcW w:type="dxa" w:w="2880"/>
          </w:tcPr>
          <w:p>
            <w:r>
              <w:t>Columns.Column[].ColTitle</w:t>
            </w:r>
          </w:p>
        </w:tc>
        <w:tc>
          <w:tcPr>
            <w:tcW w:type="dxa" w:w="2880"/>
          </w:tcPr>
          <w:p>
            <w:r>
              <w:t>string</w:t>
            </w:r>
          </w:p>
        </w:tc>
        <w:tc>
          <w:tcPr>
            <w:tcW w:type="dxa" w:w="2880"/>
          </w:tcPr>
          <w:p>
            <w:r>
              <w:t>Column title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'{{OAUTH_METADATA.meta.baseUrl}}/v3/company/{{OAUTH_METADATA.meta.realmId}}/reports/AgedPayables?date_macro=Today' \</w:t>
        <w:br/>
        <w:t xml:space="preserve"> --header 'Accept: application/json'</w:t>
      </w:r>
    </w:p>
    <w:p>
      <w:pPr>
        <w:pStyle w:val="Heading3"/>
      </w:pPr>
      <w:r>
        <w:t>Example Usage</w:t>
      </w:r>
    </w:p>
    <w:p>
      <w:pPr>
        <w:pStyle w:val="Heading3"/>
      </w:pPr>
      <w:r>
        <w:t>Example 1: Aged payables as of today (using date macro)</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'{{OAUTH_METADATA.meta.baseUrl}}/v3/company/{{OAUTH_METADATA.meta.realmId}}/reports/AgedPayables?date_macro=Today' \</w:t>
        <w:br/>
        <w:t xml:space="preserve"> -H 'Accept: application/json'</w:t>
      </w:r>
    </w:p>
    <w:p>
      <w:pPr>
        <w:pStyle w:val="Heading3"/>
      </w:pPr>
      <w:r>
        <w:t>Example 2: Filter by vendor IDs and sort descending</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'{{OAUTH_METADATA.meta.baseUrl}}/v3/company/{{OAUTH_METADATA.meta.realmId}}/reports/AgedPayables?vendor=31,36&amp;sort_order=descend' \</w:t>
        <w:br/>
        <w:t xml:space="preserve"> -H 'Accept: application/json'</w:t>
      </w:r>
    </w:p>
    <w:p>
      <w:pPr>
        <w:pStyle w:val="Heading3"/>
      </w:pPr>
      <w:r>
        <w:t>Example 3: Use an explicit report date and aging method</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'{{OAUTH_METADATA.meta.baseUrl}}/v3/company/{{OAUTH_METADATA.meta.realmId}}/reports/AgedPayables?report_date=2016-03-08&amp;aging_method=Report_Date' \</w:t>
        <w:br/>
        <w:t xml:space="preserve"> -H 'Accept: application/json'</w:t>
      </w:r>
    </w:p>
    <w:p>
      <w:pPr>
        <w:pStyle w:val="Heading3"/>
      </w:pPr>
      <w:r>
        <w:t>Notes</w:t>
      </w:r>
    </w:p>
    <w:p>
      <w:pPr>
        <w:pStyle w:val="ListBullet"/>
      </w:pPr>
      <w:r>
        <w:t>customer, vendor, and department accept comma-separated IDs (as returned by their respective objects’ *.Id fields).</w:t>
      </w:r>
    </w:p>
    <w:p>
      <w:pPr>
        <w:pStyle w:val="ListBullet"/>
      </w:pPr>
      <w:r>
        <w:t>qzurl=true requests Quick Zoom URL generation for report rows (a hyperlink to more detailed reports).</w:t>
      </w:r>
    </w:p>
    <w:p>
      <w:pPr>
        <w:pStyle w:val="Heading3"/>
      </w:pPr>
      <w:r>
        <w:t>Error Handling</w:t>
      </w:r>
    </w:p>
    <w:p>
      <w:r>
        <w:t>Error responses were not included in the provided scraped content, so they are not documented here.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61. [POST] Sparse Update a Customer</w:t>
      </w:r>
    </w:p>
    <w:p>
      <w:r>
        <w:rPr>
          <w:b/>
        </w:rPr>
        <w:t xml:space="preserve">Endpoint: </w:t>
      </w:r>
      <w:r>
        <w:rPr>
          <w:rFonts w:ascii="Courier New" w:hAnsi="Courier New"/>
          <w:sz w:val="18"/>
        </w:rPr>
        <w:t>/customer</w:t>
      </w:r>
    </w:p>
    <w:p>
      <w:pPr>
        <w:pStyle w:val="Heading3"/>
      </w:pPr>
      <w:r>
        <w:t>Prerequisites</w:t>
      </w:r>
    </w:p>
    <w:p>
      <w:pPr>
        <w:pStyle w:val="ListBullet"/>
      </w:pPr>
      <w:r>
        <w:t>A valid QuickBooks Online company (realmId)</w:t>
      </w:r>
    </w:p>
    <w:p>
      <w:pPr>
        <w:pStyle w:val="ListBullet"/>
      </w:pPr>
      <w:r>
        <w:t>The Customer record Id and current SyncToken (required to update/lock the latest version)</w:t>
      </w:r>
    </w:p>
    <w:p>
      <w:pPr>
        <w:pStyle w:val="Heading3"/>
      </w:pPr>
      <w:r>
        <w:t>Method</w:t>
      </w:r>
    </w:p>
    <w:p>
      <w:r>
        <w:t>POST</w:t>
      </w:r>
    </w:p>
    <w:p>
      <w:pPr>
        <w:pStyle w:val="Heading3"/>
      </w:pPr>
      <w:r>
        <w:t>URL</w:t>
      </w:r>
    </w:p>
    <w:p>
      <w:r>
        <w:t>{{OAUTH_METADATA.meta.baseUrl}}/v3/company/{{OAUTH_METADATA.meta.realmId}}/customer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a Customer. Only the fields included in the request body are updated; omitted fields are left unchanged. The Customer to update is identified by Id in the request body, and concurrency is controlled by SyncToken.</w:t>
      </w:r>
    </w:p>
    <w:p>
      <w:pPr>
        <w:pStyle w:val="Heading3"/>
      </w:pPr>
      <w:r>
        <w:t>Enforcement Rules</w:t>
      </w:r>
    </w:p>
    <w:p>
      <w:pPr>
        <w:pStyle w:val="ListBullet"/>
      </w:pPr>
      <w:r>
        <w:t>{{OAUTH_METADATA.meta.realmId}} must always be present in the URL path and must be a non-empty string.</w:t>
      </w:r>
    </w:p>
    <w:p>
      <w:pPr>
        <w:pStyle w:val="ListBullet"/>
      </w:pPr>
      <w:r>
        <w:t>Always construct the path as: /v3/company/{{OAUTH_METADATA.meta.realmId}}/customer.</w:t>
      </w:r>
    </w:p>
    <w:p>
      <w:pPr>
        <w:pStyle w:val="ListBullet"/>
      </w:pPr>
      <w:r>
        <w:t>Do not call the API with a missing or empty realmId (e.g., avoid /v3/company//customer).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For a sparse update, set request body field sparse to true.</w:t>
      </w:r>
    </w:p>
    <w:p>
      <w:pPr>
        <w:pStyle w:val="ListBullet"/>
      </w:pPr>
      <w:r>
        <w:t>Id and SyncToken are required for update; updates with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/v3/company/123146096291290/customer</w:t>
      </w:r>
    </w:p>
    <w:p>
      <w:pPr>
        <w:pStyle w:val="Heading3"/>
      </w:pPr>
      <w:r>
        <w:t>Invalid Examples</w:t>
      </w:r>
    </w:p>
    <w:p>
      <w:r>
        <w:rPr>
          <w:b/>
          <w:color w:val="666666"/>
          <w:sz w:val="16"/>
        </w:rPr>
        <w:t>[http]</w:t>
      </w:r>
    </w:p>
    <w:p>
      <w:pPr>
        <w:shd w:fill="F2F2F2" w:val="clear"/>
      </w:pPr>
      <w:r>
        <w:rPr>
          <w:rFonts w:ascii="Courier New" w:hAnsi="Courier New"/>
          <w:sz w:val="17"/>
        </w:rPr>
        <w:t>/v3/company//customer</w:t>
        <w:br/>
        <w:t>/v3/company/customer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ID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Enables minor-version-specific behavior/fields. Some fields in this schema note requirements like “minorVersion: 3/10/25/33/59”. Send as a URL query parameter (e.g., ?minorversion=33).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Customer being updated.</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w:t>
            </w:r>
          </w:p>
        </w:tc>
        <w:tc>
          <w:tcPr>
            <w:tcW w:type="dxa" w:w="2880"/>
          </w:tcPr>
          <w:p>
            <w:r>
              <w:t>boolean</w:t>
            </w:r>
          </w:p>
        </w:tc>
        <w:tc>
          <w:tcPr>
            <w:tcW w:type="dxa" w:w="2880"/>
          </w:tcPr>
          <w:p>
            <w:r>
              <w:t>Set true to perform a sparse update (update only provided fields). Example shows true.</w:t>
            </w:r>
          </w:p>
        </w:tc>
      </w:tr>
      <w:tr>
        <w:tc>
          <w:tcPr>
            <w:tcW w:type="dxa" w:w="2880"/>
          </w:tcPr>
          <w:p>
            <w:r>
              <w:t>DisplayName</w:t>
            </w:r>
          </w:p>
        </w:tc>
        <w:tc>
          <w:tcPr>
            <w:tcW w:type="dxa" w:w="2880"/>
          </w:tcPr>
          <w:p>
            <w:r>
              <w:t>string</w:t>
            </w:r>
          </w:p>
        </w:tc>
        <w:tc>
          <w:tcPr>
            <w:tcW w:type="dxa" w:w="2880"/>
          </w:tcPr>
          <w:p>
            <w:r>
              <w:t>Conditionally required; max 500 chars; must be unique across Customer/Vendor/Employee. Cannot be removed with sparse update. If not supplied, system may generate from name components.</w:t>
            </w:r>
          </w:p>
        </w:tc>
      </w:tr>
      <w:tr>
        <w:tc>
          <w:tcPr>
            <w:tcW w:type="dxa" w:w="2880"/>
          </w:tcPr>
          <w:p>
            <w:r>
              <w:t>Title</w:t>
            </w:r>
          </w:p>
        </w:tc>
        <w:tc>
          <w:tcPr>
            <w:tcW w:type="dxa" w:w="2880"/>
          </w:tcPr>
          <w:p>
            <w:r>
              <w:t>string</w:t>
            </w:r>
          </w:p>
        </w:tc>
        <w:tc>
          <w:tcPr>
            <w:tcW w:type="dxa" w:w="2880"/>
          </w:tcPr>
          <w:p>
            <w:r>
              <w:t>Conditionally required; max 16 chars. DisplayName or at least one of Title, GivenName, MiddleName, FamilyName, Suffix is required.</w:t>
            </w:r>
          </w:p>
        </w:tc>
      </w:tr>
      <w:tr>
        <w:tc>
          <w:tcPr>
            <w:tcW w:type="dxa" w:w="2880"/>
          </w:tcPr>
          <w:p>
            <w:r>
              <w:t>GivenName</w:t>
            </w:r>
          </w:p>
        </w:tc>
        <w:tc>
          <w:tcPr>
            <w:tcW w:type="dxa" w:w="2880"/>
          </w:tcPr>
          <w:p>
            <w:r>
              <w:t>string</w:t>
            </w:r>
          </w:p>
        </w:tc>
        <w:tc>
          <w:tcPr>
            <w:tcW w:type="dxa" w:w="2880"/>
          </w:tcPr>
          <w:p>
            <w:r>
              <w:t>Conditionally required; max 100 chars. Same conditional requirement as above.</w:t>
            </w:r>
          </w:p>
        </w:tc>
      </w:tr>
      <w:tr>
        <w:tc>
          <w:tcPr>
            <w:tcW w:type="dxa" w:w="2880"/>
          </w:tcPr>
          <w:p>
            <w:r>
              <w:t>MiddleName</w:t>
            </w:r>
          </w:p>
        </w:tc>
        <w:tc>
          <w:tcPr>
            <w:tcW w:type="dxa" w:w="2880"/>
          </w:tcPr>
          <w:p>
            <w:r>
              <w:t>string</w:t>
            </w:r>
          </w:p>
        </w:tc>
        <w:tc>
          <w:tcPr>
            <w:tcW w:type="dxa" w:w="2880"/>
          </w:tcPr>
          <w:p>
            <w:r>
              <w:t>Conditionally required; max 100 chars. Same conditional requirement as above.</w:t>
            </w:r>
          </w:p>
        </w:tc>
      </w:tr>
      <w:tr>
        <w:tc>
          <w:tcPr>
            <w:tcW w:type="dxa" w:w="2880"/>
          </w:tcPr>
          <w:p>
            <w:r>
              <w:t>FamilyName</w:t>
            </w:r>
          </w:p>
        </w:tc>
        <w:tc>
          <w:tcPr>
            <w:tcW w:type="dxa" w:w="2880"/>
          </w:tcPr>
          <w:p>
            <w:r>
              <w:t>string</w:t>
            </w:r>
          </w:p>
        </w:tc>
        <w:tc>
          <w:tcPr>
            <w:tcW w:type="dxa" w:w="2880"/>
          </w:tcPr>
          <w:p>
            <w:r>
              <w:t>Conditionally required; max 100 chars. Same conditional requirement as above.</w:t>
            </w:r>
          </w:p>
        </w:tc>
      </w:tr>
      <w:tr>
        <w:tc>
          <w:tcPr>
            <w:tcW w:type="dxa" w:w="2880"/>
          </w:tcPr>
          <w:p>
            <w:r>
              <w:t>Suffix</w:t>
            </w:r>
          </w:p>
        </w:tc>
        <w:tc>
          <w:tcPr>
            <w:tcW w:type="dxa" w:w="2880"/>
          </w:tcPr>
          <w:p>
            <w:r>
              <w:t>string</w:t>
            </w:r>
          </w:p>
        </w:tc>
        <w:tc>
          <w:tcPr>
            <w:tcW w:type="dxa" w:w="2880"/>
          </w:tcPr>
          <w:p>
            <w:r>
              <w:t>Conditionally required; max 16 chars. Same conditional requirement as above.</w:t>
            </w:r>
          </w:p>
        </w:tc>
      </w:tr>
      <w:tr>
        <w:tc>
          <w:tcPr>
            <w:tcW w:type="dxa" w:w="2880"/>
          </w:tcPr>
          <w:p>
            <w:r>
              <w:t>PrimaryEmailAddr</w:t>
            </w:r>
          </w:p>
        </w:tc>
        <w:tc>
          <w:tcPr>
            <w:tcW w:type="dxa" w:w="2880"/>
          </w:tcPr>
          <w:p>
            <w:r>
              <w:t>object</w:t>
            </w:r>
          </w:p>
        </w:tc>
        <w:tc>
          <w:tcPr>
            <w:tcW w:type="dxa" w:w="2880"/>
          </w:tcPr>
          <w:p>
            <w:r>
              <w:t>Primary email address object.</w:t>
            </w:r>
          </w:p>
        </w:tc>
      </w:tr>
      <w:tr>
        <w:tc>
          <w:tcPr>
            <w:tcW w:type="dxa" w:w="2880"/>
          </w:tcPr>
          <w:p>
            <w:r>
              <w:t>PrimaryEmailAddr.Address</w:t>
            </w:r>
          </w:p>
        </w:tc>
        <w:tc>
          <w:tcPr>
            <w:tcW w:type="dxa" w:w="2880"/>
          </w:tcPr>
          <w:p>
            <w:r>
              <w:t>string</w:t>
            </w:r>
          </w:p>
        </w:tc>
        <w:tc>
          <w:tcPr>
            <w:tcW w:type="dxa" w:w="2880"/>
          </w:tcPr>
          <w:p>
            <w:r>
              <w:t>Email address (RFC 822 format); max 100 chars.</w:t>
            </w:r>
          </w:p>
        </w:tc>
      </w:tr>
      <w:tr>
        <w:tc>
          <w:tcPr>
            <w:tcW w:type="dxa" w:w="2880"/>
          </w:tcPr>
          <w:p>
            <w:r>
              <w:t>ResaleNum</w:t>
            </w:r>
          </w:p>
        </w:tc>
        <w:tc>
          <w:tcPr>
            <w:tcW w:type="dxa" w:w="2880"/>
          </w:tcPr>
          <w:p>
            <w:r>
              <w:t>string</w:t>
            </w:r>
          </w:p>
        </w:tc>
        <w:tc>
          <w:tcPr>
            <w:tcW w:type="dxa" w:w="2880"/>
          </w:tcPr>
          <w:p>
            <w:r>
              <w:t>Resale number/additional info; max 16 chars.</w:t>
            </w:r>
          </w:p>
        </w:tc>
      </w:tr>
      <w:tr>
        <w:tc>
          <w:tcPr>
            <w:tcW w:type="dxa" w:w="2880"/>
          </w:tcPr>
          <w:p>
            <w:r>
              <w:t>SecondaryTaxIdentifier</w:t>
            </w:r>
          </w:p>
        </w:tc>
        <w:tc>
          <w:tcPr>
            <w:tcW w:type="dxa" w:w="2880"/>
          </w:tcPr>
          <w:p>
            <w:r>
              <w:t>string</w:t>
            </w:r>
          </w:p>
        </w:tc>
        <w:tc>
          <w:tcPr>
            <w:tcW w:type="dxa" w:w="2880"/>
          </w:tcPr>
          <w:p>
            <w:r>
              <w:t>(minorVersion: 3) Tax registration number; masked in responses except last five characters.</w:t>
            </w:r>
          </w:p>
        </w:tc>
      </w:tr>
      <w:tr>
        <w:tc>
          <w:tcPr>
            <w:tcW w:type="dxa" w:w="2880"/>
          </w:tcPr>
          <w:p>
            <w:r>
              <w:t>ARAccountRef</w:t>
            </w:r>
          </w:p>
        </w:tc>
        <w:tc>
          <w:tcPr>
            <w:tcW w:type="dxa" w:w="2880"/>
          </w:tcPr>
          <w:p>
            <w:r>
              <w:t>object</w:t>
            </w:r>
          </w:p>
        </w:tc>
        <w:tc>
          <w:tcPr>
            <w:tcW w:type="dxa" w:w="2880"/>
          </w:tcPr>
          <w:p>
            <w:r>
              <w:t>(minorVersion: 3) A/R account reference (France only).</w:t>
            </w:r>
          </w:p>
        </w:tc>
      </w:tr>
      <w:tr>
        <w:tc>
          <w:tcPr>
            <w:tcW w:type="dxa" w:w="2880"/>
          </w:tcPr>
          <w:p>
            <w:r>
              <w:t>ARAccountRef.value</w:t>
            </w:r>
          </w:p>
        </w:tc>
        <w:tc>
          <w:tcPr>
            <w:tcW w:type="dxa" w:w="2880"/>
          </w:tcPr>
          <w:p>
            <w:r>
              <w:t>string</w:t>
            </w:r>
          </w:p>
        </w:tc>
        <w:tc>
          <w:tcPr>
            <w:tcW w:type="dxa" w:w="2880"/>
          </w:tcPr>
          <w:p>
            <w:r>
              <w:t>Required if ARAccountRef is provided. Referenced object ID.</w:t>
            </w:r>
          </w:p>
        </w:tc>
      </w:tr>
      <w:tr>
        <w:tc>
          <w:tcPr>
            <w:tcW w:type="dxa" w:w="2880"/>
          </w:tcPr>
          <w:p>
            <w:r>
              <w:t>ARAccountRef.name</w:t>
            </w:r>
          </w:p>
        </w:tc>
        <w:tc>
          <w:tcPr>
            <w:tcW w:type="dxa" w:w="2880"/>
          </w:tcPr>
          <w:p>
            <w:r>
              <w:t>string</w:t>
            </w:r>
          </w:p>
        </w:tc>
        <w:tc>
          <w:tcPr>
            <w:tcW w:type="dxa" w:w="2880"/>
          </w:tcPr>
          <w:p>
            <w:r>
              <w:t>Optional referenced object name.</w:t>
            </w:r>
          </w:p>
        </w:tc>
      </w:tr>
      <w:tr>
        <w:tc>
          <w:tcPr>
            <w:tcW w:type="dxa" w:w="2880"/>
          </w:tcPr>
          <w:p>
            <w:r>
              <w:t>DefaultTaxCodeRef</w:t>
            </w:r>
          </w:p>
        </w:tc>
        <w:tc>
          <w:tcPr>
            <w:tcW w:type="dxa" w:w="2880"/>
          </w:tcPr>
          <w:p>
            <w:r>
              <w:t>object</w:t>
            </w:r>
          </w:p>
        </w:tc>
        <w:tc>
          <w:tcPr>
            <w:tcW w:type="dxa" w:w="2880"/>
          </w:tcPr>
          <w:p>
            <w:r>
              <w:t>Default tax code reference. Ignored unless Taxable=true. If automated sales tax enabled, system sets this and it can’t be overridden.</w:t>
            </w:r>
          </w:p>
        </w:tc>
      </w:tr>
      <w:tr>
        <w:tc>
          <w:tcPr>
            <w:tcW w:type="dxa" w:w="2880"/>
          </w:tcPr>
          <w:p>
            <w:r>
              <w:t>DefaultTaxCodeRef.value</w:t>
            </w:r>
          </w:p>
        </w:tc>
        <w:tc>
          <w:tcPr>
            <w:tcW w:type="dxa" w:w="2880"/>
          </w:tcPr>
          <w:p>
            <w:r>
              <w:t>string</w:t>
            </w:r>
          </w:p>
        </w:tc>
        <w:tc>
          <w:tcPr>
            <w:tcW w:type="dxa" w:w="2880"/>
          </w:tcPr>
          <w:p>
            <w:r>
              <w:t>Required if DefaultTaxCodeRef is provided. TaxCode ID.</w:t>
            </w:r>
          </w:p>
        </w:tc>
      </w:tr>
      <w:tr>
        <w:tc>
          <w:tcPr>
            <w:tcW w:type="dxa" w:w="2880"/>
          </w:tcPr>
          <w:p>
            <w:r>
              <w:t>DefaultTaxCodeRef.name</w:t>
            </w:r>
          </w:p>
        </w:tc>
        <w:tc>
          <w:tcPr>
            <w:tcW w:type="dxa" w:w="2880"/>
          </w:tcPr>
          <w:p>
            <w:r>
              <w:t>string</w:t>
            </w:r>
          </w:p>
        </w:tc>
        <w:tc>
          <w:tcPr>
            <w:tcW w:type="dxa" w:w="2880"/>
          </w:tcPr>
          <w:p>
            <w:r>
              <w:t>Optional TaxCode name.</w:t>
            </w:r>
          </w:p>
        </w:tc>
      </w:tr>
      <w:tr>
        <w:tc>
          <w:tcPr>
            <w:tcW w:type="dxa" w:w="2880"/>
          </w:tcPr>
          <w:p>
            <w:r>
              <w:t>PreferredDeliveryMethod</w:t>
            </w:r>
          </w:p>
        </w:tc>
        <w:tc>
          <w:tcPr>
            <w:tcW w:type="dxa" w:w="2880"/>
          </w:tcPr>
          <w:p>
            <w:r>
              <w:t>string</w:t>
            </w:r>
          </w:p>
        </w:tc>
        <w:tc>
          <w:tcPr>
            <w:tcW w:type="dxa" w:w="2880"/>
          </w:tcPr>
          <w:p>
            <w:r>
              <w:t>Preferred delivery method. Values: Print, Email, None.</w:t>
            </w:r>
          </w:p>
        </w:tc>
      </w:tr>
      <w:tr>
        <w:tc>
          <w:tcPr>
            <w:tcW w:type="dxa" w:w="2880"/>
          </w:tcPr>
          <w:p>
            <w:r>
              <w:t>GSTIN</w:t>
            </w:r>
          </w:p>
        </w:tc>
        <w:tc>
          <w:tcPr>
            <w:tcW w:type="dxa" w:w="2880"/>
          </w:tcPr>
          <w:p>
            <w:r>
              <w:t>string</w:t>
            </w:r>
          </w:p>
        </w:tc>
        <w:tc>
          <w:tcPr>
            <w:tcW w:type="dxa" w:w="2880"/>
          </w:tcPr>
          <w:p>
            <w:r>
              <w:t>(minorVersion: 33) GSTIN; max 15 chars.</w:t>
            </w:r>
          </w:p>
        </w:tc>
      </w:tr>
      <w:tr>
        <w:tc>
          <w:tcPr>
            <w:tcW w:type="dxa" w:w="2880"/>
          </w:tcPr>
          <w:p>
            <w:r>
              <w:t>SalesTermRef</w:t>
            </w:r>
          </w:p>
        </w:tc>
        <w:tc>
          <w:tcPr>
            <w:tcW w:type="dxa" w:w="2880"/>
          </w:tcPr>
          <w:p>
            <w:r>
              <w:t>object</w:t>
            </w:r>
          </w:p>
        </w:tc>
        <w:tc>
          <w:tcPr>
            <w:tcW w:type="dxa" w:w="2880"/>
          </w:tcPr>
          <w:p>
            <w:r>
              <w:t>Sales term reference.</w:t>
            </w:r>
          </w:p>
        </w:tc>
      </w:tr>
      <w:tr>
        <w:tc>
          <w:tcPr>
            <w:tcW w:type="dxa" w:w="2880"/>
          </w:tcPr>
          <w:p>
            <w:r>
              <w:t>SalesTermRef.value</w:t>
            </w:r>
          </w:p>
        </w:tc>
        <w:tc>
          <w:tcPr>
            <w:tcW w:type="dxa" w:w="2880"/>
          </w:tcPr>
          <w:p>
            <w:r>
              <w:t>string</w:t>
            </w:r>
          </w:p>
        </w:tc>
        <w:tc>
          <w:tcPr>
            <w:tcW w:type="dxa" w:w="2880"/>
          </w:tcPr>
          <w:p>
            <w:r>
              <w:t>Required if SalesTermRef is provided. Term ID.</w:t>
            </w:r>
          </w:p>
        </w:tc>
      </w:tr>
      <w:tr>
        <w:tc>
          <w:tcPr>
            <w:tcW w:type="dxa" w:w="2880"/>
          </w:tcPr>
          <w:p>
            <w:r>
              <w:t>SalesTermRef.name</w:t>
            </w:r>
          </w:p>
        </w:tc>
        <w:tc>
          <w:tcPr>
            <w:tcW w:type="dxa" w:w="2880"/>
          </w:tcPr>
          <w:p>
            <w:r>
              <w:t>string</w:t>
            </w:r>
          </w:p>
        </w:tc>
        <w:tc>
          <w:tcPr>
            <w:tcW w:type="dxa" w:w="2880"/>
          </w:tcPr>
          <w:p>
            <w:r>
              <w:t>Optional Term name.</w:t>
            </w:r>
          </w:p>
        </w:tc>
      </w:tr>
      <w:tr>
        <w:tc>
          <w:tcPr>
            <w:tcW w:type="dxa" w:w="2880"/>
          </w:tcPr>
          <w:p>
            <w:r>
              <w:t>CustomerTypeRef</w:t>
            </w:r>
          </w:p>
        </w:tc>
        <w:tc>
          <w:tcPr>
            <w:tcW w:type="dxa" w:w="2880"/>
          </w:tcPr>
          <w:p>
            <w:r>
              <w:t>string</w:t>
            </w:r>
          </w:p>
        </w:tc>
        <w:tc>
          <w:tcPr>
            <w:tcW w:type="dxa" w:w="2880"/>
          </w:tcPr>
          <w:p>
            <w:r>
              <w:t>Customer type reference; returned only if assigned. (Scrape lists as String.)</w:t>
            </w:r>
          </w:p>
        </w:tc>
      </w:tr>
      <w:tr>
        <w:tc>
          <w:tcPr>
            <w:tcW w:type="dxa" w:w="2880"/>
          </w:tcPr>
          <w:p>
            <w:r>
              <w:t>Fax</w:t>
            </w:r>
          </w:p>
        </w:tc>
        <w:tc>
          <w:tcPr>
            <w:tcW w:type="dxa" w:w="2880"/>
          </w:tcPr>
          <w:p>
            <w:r>
              <w:t>object</w:t>
            </w:r>
          </w:p>
        </w:tc>
        <w:tc>
          <w:tcPr>
            <w:tcW w:type="dxa" w:w="2880"/>
          </w:tcPr>
          <w:p>
            <w:r>
              <w:t>Fax telephone number object.</w:t>
            </w:r>
          </w:p>
        </w:tc>
      </w:tr>
      <w:tr>
        <w:tc>
          <w:tcPr>
            <w:tcW w:type="dxa" w:w="2880"/>
          </w:tcPr>
          <w:p>
            <w:r>
              <w:t>Fax.FreeFormNumber</w:t>
            </w:r>
          </w:p>
        </w:tc>
        <w:tc>
          <w:tcPr>
            <w:tcW w:type="dxa" w:w="2880"/>
          </w:tcPr>
          <w:p>
            <w:r>
              <w:t>string</w:t>
            </w:r>
          </w:p>
        </w:tc>
        <w:tc>
          <w:tcPr>
            <w:tcW w:type="dxa" w:w="2880"/>
          </w:tcPr>
          <w:p>
            <w:r>
              <w:t>Fax number; max 30 chars.</w:t>
            </w:r>
          </w:p>
        </w:tc>
      </w:tr>
      <w:tr>
        <w:tc>
          <w:tcPr>
            <w:tcW w:type="dxa" w:w="2880"/>
          </w:tcPr>
          <w:p>
            <w:r>
              <w:t>Mobile</w:t>
            </w:r>
          </w:p>
        </w:tc>
        <w:tc>
          <w:tcPr>
            <w:tcW w:type="dxa" w:w="2880"/>
          </w:tcPr>
          <w:p>
            <w:r>
              <w:t>object</w:t>
            </w:r>
          </w:p>
        </w:tc>
        <w:tc>
          <w:tcPr>
            <w:tcW w:type="dxa" w:w="2880"/>
          </w:tcPr>
          <w:p>
            <w:r>
              <w:t>Mobile phone number object.</w:t>
            </w:r>
          </w:p>
        </w:tc>
      </w:tr>
      <w:tr>
        <w:tc>
          <w:tcPr>
            <w:tcW w:type="dxa" w:w="2880"/>
          </w:tcPr>
          <w:p>
            <w:r>
              <w:t>Mobile.FreeFormNumber</w:t>
            </w:r>
          </w:p>
        </w:tc>
        <w:tc>
          <w:tcPr>
            <w:tcW w:type="dxa" w:w="2880"/>
          </w:tcPr>
          <w:p>
            <w:r>
              <w:t>string</w:t>
            </w:r>
          </w:p>
        </w:tc>
        <w:tc>
          <w:tcPr>
            <w:tcW w:type="dxa" w:w="2880"/>
          </w:tcPr>
          <w:p>
            <w:r>
              <w:t>Mobile number; max 30 chars.</w:t>
            </w:r>
          </w:p>
        </w:tc>
      </w:tr>
      <w:tr>
        <w:tc>
          <w:tcPr>
            <w:tcW w:type="dxa" w:w="2880"/>
          </w:tcPr>
          <w:p>
            <w:r>
              <w:t>PrimaryPhone</w:t>
            </w:r>
          </w:p>
        </w:tc>
        <w:tc>
          <w:tcPr>
            <w:tcW w:type="dxa" w:w="2880"/>
          </w:tcPr>
          <w:p>
            <w:r>
              <w:t>object</w:t>
            </w:r>
          </w:p>
        </w:tc>
        <w:tc>
          <w:tcPr>
            <w:tcW w:type="dxa" w:w="2880"/>
          </w:tcPr>
          <w:p>
            <w:r>
              <w:t>Primary phone number object.</w:t>
            </w:r>
          </w:p>
        </w:tc>
      </w:tr>
      <w:tr>
        <w:tc>
          <w:tcPr>
            <w:tcW w:type="dxa" w:w="2880"/>
          </w:tcPr>
          <w:p>
            <w:r>
              <w:t>PrimaryPhone.FreeFormNumber</w:t>
            </w:r>
          </w:p>
        </w:tc>
        <w:tc>
          <w:tcPr>
            <w:tcW w:type="dxa" w:w="2880"/>
          </w:tcPr>
          <w:p>
            <w:r>
              <w:t>string</w:t>
            </w:r>
          </w:p>
        </w:tc>
        <w:tc>
          <w:tcPr>
            <w:tcW w:type="dxa" w:w="2880"/>
          </w:tcPr>
          <w:p>
            <w:r>
              <w:t>Primary phone number; max 30 chars.</w:t>
            </w:r>
          </w:p>
        </w:tc>
      </w:tr>
      <w:tr>
        <w:tc>
          <w:tcPr>
            <w:tcW w:type="dxa" w:w="2880"/>
          </w:tcPr>
          <w:p>
            <w:r>
              <w:t>AlternatePhone</w:t>
            </w:r>
          </w:p>
        </w:tc>
        <w:tc>
          <w:tcPr>
            <w:tcW w:type="dxa" w:w="2880"/>
          </w:tcPr>
          <w:p>
            <w:r>
              <w:t>object</w:t>
            </w:r>
          </w:p>
        </w:tc>
        <w:tc>
          <w:tcPr>
            <w:tcW w:type="dxa" w:w="2880"/>
          </w:tcPr>
          <w:p>
            <w:r>
              <w:t>Alternate phone number object.</w:t>
            </w:r>
          </w:p>
        </w:tc>
      </w:tr>
      <w:tr>
        <w:tc>
          <w:tcPr>
            <w:tcW w:type="dxa" w:w="2880"/>
          </w:tcPr>
          <w:p>
            <w:r>
              <w:t>AlternatePhone.FreeFormNumber</w:t>
            </w:r>
          </w:p>
        </w:tc>
        <w:tc>
          <w:tcPr>
            <w:tcW w:type="dxa" w:w="2880"/>
          </w:tcPr>
          <w:p>
            <w:r>
              <w:t>string</w:t>
            </w:r>
          </w:p>
        </w:tc>
        <w:tc>
          <w:tcPr>
            <w:tcW w:type="dxa" w:w="2880"/>
          </w:tcPr>
          <w:p>
            <w:r>
              <w:t>Alternate phone number; max 30 chars.</w:t>
            </w:r>
          </w:p>
        </w:tc>
      </w:tr>
      <w:tr>
        <w:tc>
          <w:tcPr>
            <w:tcW w:type="dxa" w:w="2880"/>
          </w:tcPr>
          <w:p>
            <w:r>
              <w:t>BusinessNumber</w:t>
            </w:r>
          </w:p>
        </w:tc>
        <w:tc>
          <w:tcPr>
            <w:tcW w:type="dxa" w:w="2880"/>
          </w:tcPr>
          <w:p>
            <w:r>
              <w:t>string</w:t>
            </w:r>
          </w:p>
        </w:tc>
        <w:tc>
          <w:tcPr>
            <w:tcW w:type="dxa" w:w="2880"/>
          </w:tcPr>
          <w:p>
            <w:r>
              <w:t>(minorVersion: 33) PAN (India); max 10 chars.</w:t>
            </w:r>
          </w:p>
        </w:tc>
      </w:tr>
      <w:tr>
        <w:tc>
          <w:tcPr>
            <w:tcW w:type="dxa" w:w="2880"/>
          </w:tcPr>
          <w:p>
            <w:r>
              <w:t>BillWithParent</w:t>
            </w:r>
          </w:p>
        </w:tc>
        <w:tc>
          <w:tcPr>
            <w:tcW w:type="dxa" w:w="2880"/>
          </w:tcPr>
          <w:p>
            <w:r>
              <w:t>boolean</w:t>
            </w:r>
          </w:p>
        </w:tc>
        <w:tc>
          <w:tcPr>
            <w:tcW w:type="dxa" w:w="2880"/>
          </w:tcPr>
          <w:p>
            <w:r>
              <w:t>If true, this Customer is billed with its parent (valid only for Job/sub-customer).</w:t>
            </w:r>
          </w:p>
        </w:tc>
      </w:tr>
      <w:tr>
        <w:tc>
          <w:tcPr>
            <w:tcW w:type="dxa" w:w="2880"/>
          </w:tcPr>
          <w:p>
            <w:r>
              <w:t>Job</w:t>
            </w:r>
          </w:p>
        </w:tc>
        <w:tc>
          <w:tcPr>
            <w:tcW w:type="dxa" w:w="2880"/>
          </w:tcPr>
          <w:p>
            <w:r>
              <w:t>boolean</w:t>
            </w:r>
          </w:p>
        </w:tc>
        <w:tc>
          <w:tcPr>
            <w:tcW w:type="dxa" w:w="2880"/>
          </w:tcPr>
          <w:p>
            <w:r>
              <w:t>If true, this is a Job/sub-customer; if false/null, top-level customer.</w:t>
            </w:r>
          </w:p>
        </w:tc>
      </w:tr>
      <w:tr>
        <w:tc>
          <w:tcPr>
            <w:tcW w:type="dxa" w:w="2880"/>
          </w:tcPr>
          <w:p>
            <w:r>
              <w:t>OpenBalanceDate</w:t>
            </w:r>
          </w:p>
        </w:tc>
        <w:tc>
          <w:tcPr>
            <w:tcW w:type="dxa" w:w="2880"/>
          </w:tcPr>
          <w:p>
            <w:r>
              <w:t>object</w:t>
            </w:r>
          </w:p>
        </w:tc>
        <w:tc>
          <w:tcPr>
            <w:tcW w:type="dxa" w:w="2880"/>
          </w:tcPr>
          <w:p>
            <w:r>
              <w:t>Date of open balance for create operation (write-on-create).</w:t>
            </w:r>
          </w:p>
        </w:tc>
      </w:tr>
      <w:tr>
        <w:tc>
          <w:tcPr>
            <w:tcW w:type="dxa" w:w="2880"/>
          </w:tcPr>
          <w:p>
            <w:r>
              <w:t>OpenBalanceDate.date</w:t>
            </w:r>
          </w:p>
        </w:tc>
        <w:tc>
          <w:tcPr>
            <w:tcW w:type="dxa" w:w="2880"/>
          </w:tcPr>
          <w:p>
            <w:r>
              <w:t>string</w:t>
            </w:r>
          </w:p>
        </w:tc>
        <w:tc>
          <w:tcPr>
            <w:tcW w:type="dxa" w:w="2880"/>
          </w:tcPr>
          <w:p>
            <w:r>
              <w:t>Date string in XML Schema format (e.g., YYYY-MM-DD).</w:t>
            </w:r>
          </w:p>
        </w:tc>
      </w:tr>
      <w:tr>
        <w:tc>
          <w:tcPr>
            <w:tcW w:type="dxa" w:w="2880"/>
          </w:tcPr>
          <w:p>
            <w:r>
              <w:t>Taxable</w:t>
            </w:r>
          </w:p>
        </w:tc>
        <w:tc>
          <w:tcPr>
            <w:tcW w:type="dxa" w:w="2880"/>
          </w:tcPr>
          <w:p>
            <w:r>
              <w:t>boolean</w:t>
            </w:r>
          </w:p>
        </w:tc>
        <w:tc>
          <w:tcPr>
            <w:tcW w:type="dxa" w:w="2880"/>
          </w:tcPr>
          <w:p>
            <w:r>
              <w:t>If true, transactions are taxable. Default behavior varies (notes mention minor version 10+).</w:t>
            </w:r>
          </w:p>
        </w:tc>
      </w:tr>
      <w:tr>
        <w:tc>
          <w:tcPr>
            <w:tcW w:type="dxa" w:w="2880"/>
          </w:tcPr>
          <w:p>
            <w:r>
              <w:t>MetaData</w:t>
            </w:r>
          </w:p>
        </w:tc>
        <w:tc>
          <w:tcPr>
            <w:tcW w:type="dxa" w:w="2880"/>
          </w:tcPr>
          <w:p>
            <w:r>
              <w:t>object</w:t>
            </w:r>
          </w:p>
        </w:tc>
        <w:tc>
          <w:tcPr>
            <w:tcW w:type="dxa" w:w="2880"/>
          </w:tcPr>
          <w:p>
            <w:r>
              <w:t>Read-only in general (set by Data Services); included here for completeness.</w:t>
            </w:r>
          </w:p>
        </w:tc>
      </w:tr>
      <w:tr>
        <w:tc>
          <w:tcPr>
            <w:tcW w:type="dxa" w:w="2880"/>
          </w:tcPr>
          <w:p>
            <w:r>
              <w:t>MetaData.CreateTime</w:t>
            </w:r>
          </w:p>
        </w:tc>
        <w:tc>
          <w:tcPr>
            <w:tcW w:type="dxa" w:w="2880"/>
          </w:tcPr>
          <w:p>
            <w:r>
              <w:t>string</w:t>
            </w:r>
          </w:p>
        </w:tc>
        <w:tc>
          <w:tcPr>
            <w:tcW w:type="dxa" w:w="2880"/>
          </w:tcPr>
          <w:p>
            <w:r>
              <w:t>Read-only datetime.</w:t>
            </w:r>
          </w:p>
        </w:tc>
      </w:tr>
      <w:tr>
        <w:tc>
          <w:tcPr>
            <w:tcW w:type="dxa" w:w="2880"/>
          </w:tcPr>
          <w:p>
            <w:r>
              <w:t>MetaData.LastUpdatedTime</w:t>
            </w:r>
          </w:p>
        </w:tc>
        <w:tc>
          <w:tcPr>
            <w:tcW w:type="dxa" w:w="2880"/>
          </w:tcPr>
          <w:p>
            <w:r>
              <w:t>string</w:t>
            </w:r>
          </w:p>
        </w:tc>
        <w:tc>
          <w:tcPr>
            <w:tcW w:type="dxa" w:w="2880"/>
          </w:tcPr>
          <w:p>
            <w:r>
              <w:t>Read-only datetime.</w:t>
            </w:r>
          </w:p>
        </w:tc>
      </w:tr>
      <w:tr>
        <w:tc>
          <w:tcPr>
            <w:tcW w:type="dxa" w:w="2880"/>
          </w:tcPr>
          <w:p>
            <w:r>
              <w:t>ParentRef</w:t>
            </w:r>
          </w:p>
        </w:tc>
        <w:tc>
          <w:tcPr>
            <w:tcW w:type="dxa" w:w="2880"/>
          </w:tcPr>
          <w:p>
            <w:r>
              <w:t>object</w:t>
            </w:r>
          </w:p>
        </w:tc>
        <w:tc>
          <w:tcPr>
            <w:tcW w:type="dxa" w:w="2880"/>
          </w:tcPr>
          <w:p>
            <w:r>
              <w:t>Reference to parent Customer (used for sub-customer/job).</w:t>
            </w:r>
          </w:p>
        </w:tc>
      </w:tr>
      <w:tr>
        <w:tc>
          <w:tcPr>
            <w:tcW w:type="dxa" w:w="2880"/>
          </w:tcPr>
          <w:p>
            <w:r>
              <w:t>ParentRef.value</w:t>
            </w:r>
          </w:p>
        </w:tc>
        <w:tc>
          <w:tcPr>
            <w:tcW w:type="dxa" w:w="2880"/>
          </w:tcPr>
          <w:p>
            <w:r>
              <w:t>string</w:t>
            </w:r>
          </w:p>
        </w:tc>
        <w:tc>
          <w:tcPr>
            <w:tcW w:type="dxa" w:w="2880"/>
          </w:tcPr>
          <w:p>
            <w:r>
              <w:t>Required if ParentRef is provided. Parent Customer ID.</w:t>
            </w:r>
          </w:p>
        </w:tc>
      </w:tr>
      <w:tr>
        <w:tc>
          <w:tcPr>
            <w:tcW w:type="dxa" w:w="2880"/>
          </w:tcPr>
          <w:p>
            <w:r>
              <w:t>ParentRef.name</w:t>
            </w:r>
          </w:p>
        </w:tc>
        <w:tc>
          <w:tcPr>
            <w:tcW w:type="dxa" w:w="2880"/>
          </w:tcPr>
          <w:p>
            <w:r>
              <w:t>string</w:t>
            </w:r>
          </w:p>
        </w:tc>
        <w:tc>
          <w:tcPr>
            <w:tcW w:type="dxa" w:w="2880"/>
          </w:tcPr>
          <w:p>
            <w:r>
              <w:t>Optional parent name.</w:t>
            </w:r>
          </w:p>
        </w:tc>
      </w:tr>
      <w:tr>
        <w:tc>
          <w:tcPr>
            <w:tcW w:type="dxa" w:w="2880"/>
          </w:tcPr>
          <w:p>
            <w:r>
              <w:t>Notes</w:t>
            </w:r>
          </w:p>
        </w:tc>
        <w:tc>
          <w:tcPr>
            <w:tcW w:type="dxa" w:w="2880"/>
          </w:tcPr>
          <w:p>
            <w:r>
              <w:t>string</w:t>
            </w:r>
          </w:p>
        </w:tc>
        <w:tc>
          <w:tcPr>
            <w:tcW w:type="dxa" w:w="2880"/>
          </w:tcPr>
          <w:p>
            <w:r>
              <w:t>Free-form notes; max 2000 chars.</w:t>
            </w:r>
          </w:p>
        </w:tc>
      </w:tr>
      <w:tr>
        <w:tc>
          <w:tcPr>
            <w:tcW w:type="dxa" w:w="2880"/>
          </w:tcPr>
          <w:p>
            <w:r>
              <w:t>WebAddr</w:t>
            </w:r>
          </w:p>
        </w:tc>
        <w:tc>
          <w:tcPr>
            <w:tcW w:type="dxa" w:w="2880"/>
          </w:tcPr>
          <w:p>
            <w:r>
              <w:t>object</w:t>
            </w:r>
          </w:p>
        </w:tc>
        <w:tc>
          <w:tcPr>
            <w:tcW w:type="dxa" w:w="2880"/>
          </w:tcPr>
          <w:p>
            <w:r>
              <w:t>Website address object.</w:t>
            </w:r>
          </w:p>
        </w:tc>
      </w:tr>
      <w:tr>
        <w:tc>
          <w:tcPr>
            <w:tcW w:type="dxa" w:w="2880"/>
          </w:tcPr>
          <w:p>
            <w:r>
              <w:t>WebAddr.URI</w:t>
            </w:r>
          </w:p>
        </w:tc>
        <w:tc>
          <w:tcPr>
            <w:tcW w:type="dxa" w:w="2880"/>
          </w:tcPr>
          <w:p>
            <w:r>
              <w:t>string</w:t>
            </w:r>
          </w:p>
        </w:tc>
        <w:tc>
          <w:tcPr>
            <w:tcW w:type="dxa" w:w="2880"/>
          </w:tcPr>
          <w:p>
            <w:r>
              <w:t>Website URI; max 1000 chars.</w:t>
            </w:r>
          </w:p>
        </w:tc>
      </w:tr>
      <w:tr>
        <w:tc>
          <w:tcPr>
            <w:tcW w:type="dxa" w:w="2880"/>
          </w:tcPr>
          <w:p>
            <w:r>
              <w:t>Active</w:t>
            </w:r>
          </w:p>
        </w:tc>
        <w:tc>
          <w:tcPr>
            <w:tcW w:type="dxa" w:w="2880"/>
          </w:tcPr>
          <w:p>
            <w:r>
              <w:t>boolean</w:t>
            </w:r>
          </w:p>
        </w:tc>
        <w:tc>
          <w:tcPr>
            <w:tcW w:type="dxa" w:w="2880"/>
          </w:tcPr>
          <w:p>
            <w:r>
              <w:t>If true, entity is enabled. Setting inactive with a balance in UI may create balancing transaction.</w:t>
            </w:r>
          </w:p>
        </w:tc>
      </w:tr>
      <w:tr>
        <w:tc>
          <w:tcPr>
            <w:tcW w:type="dxa" w:w="2880"/>
          </w:tcPr>
          <w:p>
            <w:r>
              <w:t>CompanyName</w:t>
            </w:r>
          </w:p>
        </w:tc>
        <w:tc>
          <w:tcPr>
            <w:tcW w:type="dxa" w:w="2880"/>
          </w:tcPr>
          <w:p>
            <w:r>
              <w:t>string</w:t>
            </w:r>
          </w:p>
        </w:tc>
        <w:tc>
          <w:tcPr>
            <w:tcW w:type="dxa" w:w="2880"/>
          </w:tcPr>
          <w:p>
            <w:r>
              <w:t>Company name; max 100 chars.</w:t>
            </w:r>
          </w:p>
        </w:tc>
      </w:tr>
      <w:tr>
        <w:tc>
          <w:tcPr>
            <w:tcW w:type="dxa" w:w="2880"/>
          </w:tcPr>
          <w:p>
            <w:r>
              <w:t>Balance</w:t>
            </w:r>
          </w:p>
        </w:tc>
        <w:tc>
          <w:tcPr>
            <w:tcW w:type="dxa" w:w="2880"/>
          </w:tcPr>
          <w:p>
            <w:r>
              <w:t>number</w:t>
            </w:r>
          </w:p>
        </w:tc>
        <w:tc>
          <w:tcPr>
            <w:tcW w:type="dxa" w:w="2880"/>
          </w:tcPr>
          <w:p>
            <w:r>
              <w:t>Open balance amount (write-on-create; returned as current open balance in query).</w:t>
            </w:r>
          </w:p>
        </w:tc>
      </w:tr>
      <w:tr>
        <w:tc>
          <w:tcPr>
            <w:tcW w:type="dxa" w:w="2880"/>
          </w:tcPr>
          <w:p>
            <w:r>
              <w:t>ShipAddr</w:t>
            </w:r>
          </w:p>
        </w:tc>
        <w:tc>
          <w:tcPr>
            <w:tcW w:type="dxa" w:w="2880"/>
          </w:tcPr>
          <w:p>
            <w:r>
              <w:t>object</w:t>
            </w:r>
          </w:p>
        </w:tc>
        <w:tc>
          <w:tcPr>
            <w:tcW w:type="dxa" w:w="2880"/>
          </w:tcPr>
          <w:p>
            <w:r>
              <w:t>Default shipping address (PhysicalAddress).</w:t>
            </w:r>
          </w:p>
        </w:tc>
      </w:tr>
      <w:tr>
        <w:tc>
          <w:tcPr>
            <w:tcW w:type="dxa" w:w="2880"/>
          </w:tcPr>
          <w:p>
            <w:r>
              <w:t>BillAddr</w:t>
            </w:r>
          </w:p>
        </w:tc>
        <w:tc>
          <w:tcPr>
            <w:tcW w:type="dxa" w:w="2880"/>
          </w:tcPr>
          <w:p>
            <w:r>
              <w:t>object</w:t>
            </w:r>
          </w:p>
        </w:tc>
        <w:tc>
          <w:tcPr>
            <w:tcW w:type="dxa" w:w="2880"/>
          </w:tcPr>
          <w:p>
            <w:r>
              <w:t>Default billing address (PhysicalAddress).</w:t>
            </w:r>
          </w:p>
        </w:tc>
      </w:tr>
      <w:tr>
        <w:tc>
          <w:tcPr>
            <w:tcW w:type="dxa" w:w="2880"/>
          </w:tcPr>
          <w:p>
            <w:r>
              <w:t>ShipAddr.Id / BillAddr.Id</w:t>
            </w:r>
          </w:p>
        </w:tc>
        <w:tc>
          <w:tcPr>
            <w:tcW w:type="dxa" w:w="2880"/>
          </w:tcPr>
          <w:p>
            <w:r>
              <w:t>string</w:t>
            </w:r>
          </w:p>
        </w:tc>
        <w:tc>
          <w:tcPr>
            <w:tcW w:type="dxa" w:w="2880"/>
          </w:tcPr>
          <w:p>
            <w:r>
              <w:t>Address internal ID (required for update per scrape; read-only/system-defined).</w:t>
            </w:r>
          </w:p>
        </w:tc>
      </w:tr>
      <w:tr>
        <w:tc>
          <w:tcPr>
            <w:tcW w:type="dxa" w:w="2880"/>
          </w:tcPr>
          <w:p>
            <w:r>
              <w:t>ShipAddr.Line1..Line5 / BillAddr.Line1..Line5</w:t>
            </w:r>
          </w:p>
        </w:tc>
        <w:tc>
          <w:tcPr>
            <w:tcW w:type="dxa" w:w="2880"/>
          </w:tcPr>
          <w:p>
            <w:r>
              <w:t>string</w:t>
            </w:r>
          </w:p>
        </w:tc>
        <w:tc>
          <w:tcPr>
            <w:tcW w:type="dxa" w:w="2880"/>
          </w:tcPr>
          <w:p>
            <w:r>
              <w:t>Address lines; individual max 500 chars; combined max 2000 chars.</w:t>
            </w:r>
          </w:p>
        </w:tc>
      </w:tr>
      <w:tr>
        <w:tc>
          <w:tcPr>
            <w:tcW w:type="dxa" w:w="2880"/>
          </w:tcPr>
          <w:p>
            <w:r>
              <w:t>ShipAddr.City / BillAddr.City</w:t>
            </w:r>
          </w:p>
        </w:tc>
        <w:tc>
          <w:tcPr>
            <w:tcW w:type="dxa" w:w="2880"/>
          </w:tcPr>
          <w:p>
            <w:r>
              <w:t>string</w:t>
            </w:r>
          </w:p>
        </w:tc>
        <w:tc>
          <w:tcPr>
            <w:tcW w:type="dxa" w:w="2880"/>
          </w:tcPr>
          <w:p>
            <w:r>
              <w:t>City; max 255 chars. (Scrape notes “City not returned” after update in some flows.)</w:t>
            </w:r>
          </w:p>
        </w:tc>
      </w:tr>
      <w:tr>
        <w:tc>
          <w:tcPr>
            <w:tcW w:type="dxa" w:w="2880"/>
          </w:tcPr>
          <w:p>
            <w:r>
              <w:t>ShipAddr.PostalCode / BillAddr.PostalCode</w:t>
            </w:r>
          </w:p>
        </w:tc>
        <w:tc>
          <w:tcPr>
            <w:tcW w:type="dxa" w:w="2880"/>
          </w:tcPr>
          <w:p>
            <w:r>
              <w:t>string</w:t>
            </w:r>
          </w:p>
        </w:tc>
        <w:tc>
          <w:tcPr>
            <w:tcW w:type="dxa" w:w="2880"/>
          </w:tcPr>
          <w:p>
            <w:r>
              <w:t>Postal code; max 30 chars.</w:t>
            </w:r>
          </w:p>
        </w:tc>
      </w:tr>
      <w:tr>
        <w:tc>
          <w:tcPr>
            <w:tcW w:type="dxa" w:w="2880"/>
          </w:tcPr>
          <w:p>
            <w:r>
              <w:t>ShipAddr.Country / BillAddr.Country</w:t>
            </w:r>
          </w:p>
        </w:tc>
        <w:tc>
          <w:tcPr>
            <w:tcW w:type="dxa" w:w="2880"/>
          </w:tcPr>
          <w:p>
            <w:r>
              <w:t>string</w:t>
            </w:r>
          </w:p>
        </w:tc>
        <w:tc>
          <w:tcPr>
            <w:tcW w:type="dxa" w:w="2880"/>
          </w:tcPr>
          <w:p>
            <w:r>
              <w:t>Country; max 255 chars; for international use ISO alpha-3 or full name.</w:t>
            </w:r>
          </w:p>
        </w:tc>
      </w:tr>
      <w:tr>
        <w:tc>
          <w:tcPr>
            <w:tcW w:type="dxa" w:w="2880"/>
          </w:tcPr>
          <w:p>
            <w:r>
              <w:t>ShipAddr.CountrySubDivisionCode / BillAddr.CountrySubDivisionCode</w:t>
            </w:r>
          </w:p>
        </w:tc>
        <w:tc>
          <w:tcPr>
            <w:tcW w:type="dxa" w:w="2880"/>
          </w:tcPr>
          <w:p>
            <w:r>
              <w:t>string</w:t>
            </w:r>
          </w:p>
        </w:tc>
        <w:tc>
          <w:tcPr>
            <w:tcW w:type="dxa" w:w="2880"/>
          </w:tcPr>
          <w:p>
            <w:r>
              <w:t>Region/state/province; max 255 chars.</w:t>
            </w:r>
          </w:p>
        </w:tc>
      </w:tr>
      <w:tr>
        <w:tc>
          <w:tcPr>
            <w:tcW w:type="dxa" w:w="2880"/>
          </w:tcPr>
          <w:p>
            <w:r>
              <w:t>ShipAddr.Lat / BillAddr.Lat</w:t>
            </w:r>
          </w:p>
        </w:tc>
        <w:tc>
          <w:tcPr>
            <w:tcW w:type="dxa" w:w="2880"/>
          </w:tcPr>
          <w:p>
            <w:r>
              <w:t>string</w:t>
            </w:r>
          </w:p>
        </w:tc>
        <w:tc>
          <w:tcPr>
            <w:tcW w:type="dxa" w:w="2880"/>
          </w:tcPr>
          <w:p>
            <w:r>
              <w:t>Read-only latitude; INVALID returned for invalid addresses.</w:t>
            </w:r>
          </w:p>
        </w:tc>
      </w:tr>
      <w:tr>
        <w:tc>
          <w:tcPr>
            <w:tcW w:type="dxa" w:w="2880"/>
          </w:tcPr>
          <w:p>
            <w:r>
              <w:t>ShipAddr.Long / BillAddr.Long</w:t>
            </w:r>
          </w:p>
        </w:tc>
        <w:tc>
          <w:tcPr>
            <w:tcW w:type="dxa" w:w="2880"/>
          </w:tcPr>
          <w:p>
            <w:r>
              <w:t>string</w:t>
            </w:r>
          </w:p>
        </w:tc>
        <w:tc>
          <w:tcPr>
            <w:tcW w:type="dxa" w:w="2880"/>
          </w:tcPr>
          <w:p>
            <w:r>
              <w:t>Read-only longitude; INVALID returned for invalid addresses.</w:t>
            </w:r>
          </w:p>
        </w:tc>
      </w:tr>
      <w:tr>
        <w:tc>
          <w:tcPr>
            <w:tcW w:type="dxa" w:w="2880"/>
          </w:tcPr>
          <w:p>
            <w:r>
              <w:t>PaymentMethodRef</w:t>
            </w:r>
          </w:p>
        </w:tc>
        <w:tc>
          <w:tcPr>
            <w:tcW w:type="dxa" w:w="2880"/>
          </w:tcPr>
          <w:p>
            <w:r>
              <w:t>object</w:t>
            </w:r>
          </w:p>
        </w:tc>
        <w:tc>
          <w:tcPr>
            <w:tcW w:type="dxa" w:w="2880"/>
          </w:tcPr>
          <w:p>
            <w:r>
              <w:t>Payment method reference.</w:t>
            </w:r>
          </w:p>
        </w:tc>
      </w:tr>
      <w:tr>
        <w:tc>
          <w:tcPr>
            <w:tcW w:type="dxa" w:w="2880"/>
          </w:tcPr>
          <w:p>
            <w:r>
              <w:t>PaymentMethodRef.value</w:t>
            </w:r>
          </w:p>
        </w:tc>
        <w:tc>
          <w:tcPr>
            <w:tcW w:type="dxa" w:w="2880"/>
          </w:tcPr>
          <w:p>
            <w:r>
              <w:t>string</w:t>
            </w:r>
          </w:p>
        </w:tc>
        <w:tc>
          <w:tcPr>
            <w:tcW w:type="dxa" w:w="2880"/>
          </w:tcPr>
          <w:p>
            <w:r>
              <w:t>Required if PaymentMethodRef is provided. PaymentMethod ID.</w:t>
            </w:r>
          </w:p>
        </w:tc>
      </w:tr>
      <w:tr>
        <w:tc>
          <w:tcPr>
            <w:tcW w:type="dxa" w:w="2880"/>
          </w:tcPr>
          <w:p>
            <w:r>
              <w:t>PaymentMethodRef.name</w:t>
            </w:r>
          </w:p>
        </w:tc>
        <w:tc>
          <w:tcPr>
            <w:tcW w:type="dxa" w:w="2880"/>
          </w:tcPr>
          <w:p>
            <w:r>
              <w:t>string</w:t>
            </w:r>
          </w:p>
        </w:tc>
        <w:tc>
          <w:tcPr>
            <w:tcW w:type="dxa" w:w="2880"/>
          </w:tcPr>
          <w:p>
            <w:r>
              <w:t>Optional PaymentMethod name.</w:t>
            </w:r>
          </w:p>
        </w:tc>
      </w:tr>
      <w:tr>
        <w:tc>
          <w:tcPr>
            <w:tcW w:type="dxa" w:w="2880"/>
          </w:tcPr>
          <w:p>
            <w:r>
              <w:t>IsProject</w:t>
            </w:r>
          </w:p>
        </w:tc>
        <w:tc>
          <w:tcPr>
            <w:tcW w:type="dxa" w:w="2880"/>
          </w:tcPr>
          <w:p>
            <w:r>
              <w:t>boolean</w:t>
            </w:r>
          </w:p>
        </w:tc>
        <w:tc>
          <w:tcPr>
            <w:tcW w:type="dxa" w:w="2880"/>
          </w:tcPr>
          <w:p>
            <w:r>
              <w:t>Read-only (minorVersion: 25). Indicates this is a Project.</w:t>
            </w:r>
          </w:p>
        </w:tc>
      </w:tr>
      <w:tr>
        <w:tc>
          <w:tcPr>
            <w:tcW w:type="dxa" w:w="2880"/>
          </w:tcPr>
          <w:p>
            <w:r>
              <w:t>Source</w:t>
            </w:r>
          </w:p>
        </w:tc>
        <w:tc>
          <w:tcPr>
            <w:tcW w:type="dxa" w:w="2880"/>
          </w:tcPr>
          <w:p>
            <w:r>
              <w:t>string</w:t>
            </w:r>
          </w:p>
        </w:tc>
        <w:tc>
          <w:tcPr>
            <w:tcW w:type="dxa" w:w="2880"/>
          </w:tcPr>
          <w:p>
            <w:r>
              <w:t>(minorVersion: 59) Source type. Valid value listed: QBCommerce.</w:t>
            </w:r>
          </w:p>
        </w:tc>
      </w:tr>
      <w:tr>
        <w:tc>
          <w:tcPr>
            <w:tcW w:type="dxa" w:w="2880"/>
          </w:tcPr>
          <w:p>
            <w:r>
              <w:t>PrimaryTaxIdentifier</w:t>
            </w:r>
          </w:p>
        </w:tc>
        <w:tc>
          <w:tcPr>
            <w:tcW w:type="dxa" w:w="2880"/>
          </w:tcPr>
          <w:p>
            <w:r>
              <w:t>string</w:t>
            </w:r>
          </w:p>
        </w:tc>
        <w:tc>
          <w:tcPr>
            <w:tcW w:type="dxa" w:w="2880"/>
          </w:tcPr>
          <w:p>
            <w:r>
              <w:t>(minorVersion: 4) Tax ID; masked in responses except last five characters.</w:t>
            </w:r>
          </w:p>
        </w:tc>
      </w:tr>
      <w:tr>
        <w:tc>
          <w:tcPr>
            <w:tcW w:type="dxa" w:w="2880"/>
          </w:tcPr>
          <w:p>
            <w:r>
              <w:t>GSTRegistrationType</w:t>
            </w:r>
          </w:p>
        </w:tc>
        <w:tc>
          <w:tcPr>
            <w:tcW w:type="dxa" w:w="2880"/>
          </w:tcPr>
          <w:p>
            <w:r>
              <w:t>string</w:t>
            </w:r>
          </w:p>
        </w:tc>
        <w:tc>
          <w:tcPr>
            <w:tcW w:type="dxa" w:w="2880"/>
          </w:tcPr>
          <w:p>
            <w:r>
              <w:t>(minorVersion: 33) GST registration type. Values: GST_REG_REG, GST_REG_COMP, GST_UNREG, CONSUMER, OVERSEAS, SEZ, DEEMED.</w:t>
            </w:r>
          </w:p>
        </w:tc>
      </w:tr>
      <w:tr>
        <w:tc>
          <w:tcPr>
            <w:tcW w:type="dxa" w:w="2880"/>
          </w:tcPr>
          <w:p>
            <w:r>
              <w:t>PrintOnCheckName</w:t>
            </w:r>
          </w:p>
        </w:tc>
        <w:tc>
          <w:tcPr>
            <w:tcW w:type="dxa" w:w="2880"/>
          </w:tcPr>
          <w:p>
            <w:r>
              <w:t>string</w:t>
            </w:r>
          </w:p>
        </w:tc>
        <w:tc>
          <w:tcPr>
            <w:tcW w:type="dxa" w:w="2880"/>
          </w:tcPr>
          <w:p>
            <w:r>
              <w:t>Max 110 chars. If not provided, populated from DisplayName. Cannot be removed with sparse update.</w:t>
            </w:r>
          </w:p>
        </w:tc>
      </w:tr>
      <w:tr>
        <w:tc>
          <w:tcPr>
            <w:tcW w:type="dxa" w:w="2880"/>
          </w:tcPr>
          <w:p>
            <w:r>
              <w:t>TaxExemptionReasonId</w:t>
            </w:r>
          </w:p>
        </w:tc>
        <w:tc>
          <w:tcPr>
            <w:tcW w:type="dxa" w:w="2880"/>
          </w:tcPr>
          <w:p>
            <w:r>
              <w:t>number</w:t>
            </w:r>
          </w:p>
        </w:tc>
        <w:tc>
          <w:tcPr>
            <w:tcW w:type="dxa" w:w="2880"/>
          </w:tcPr>
          <w:p>
            <w:r>
              <w:t>(minorVersion: 10) Tax exemption reason ID (1–15 as listed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"domain": "QBO",</w:t>
        <w:br/>
        <w:t xml:space="preserve"> "PrimaryEmailAddr": {</w:t>
        <w:br/>
        <w:t xml:space="preserve"> "Address": "Surf@Intuit.com"</w:t>
        <w:br/>
        <w:t xml:space="preserve"> },</w:t>
        <w:br/>
        <w:t xml:space="preserve"> "DisplayName": "Bill's Windsurf Shop",</w:t>
        <w:br/>
        <w:t xml:space="preserve"> "PreferredDeliveryMethod": "Print",</w:t>
        <w:br/>
        <w:t xml:space="preserve"> "GivenName": "Bill",</w:t>
        <w:br/>
        <w:t xml:space="preserve"> "FullyQualifiedName": "Bill's Windsurf Shop",</w:t>
        <w:br/>
        <w:t xml:space="preserve"> "BillWithParent": false,</w:t>
        <w:br/>
        <w:t xml:space="preserve"> "Job": false,</w:t>
        <w:br/>
        <w:t xml:space="preserve"> "BalanceWithJobs": 85.0,</w:t>
        <w:br/>
        <w:t xml:space="preserve"> "PrimaryPhone": {</w:t>
        <w:br/>
        <w:t xml:space="preserve"> "FreeFormNumber": "(415) 444-6538"</w:t>
        <w:br/>
        <w:t xml:space="preserve"> },</w:t>
        <w:br/>
        <w:t xml:space="preserve"> "Active": true,</w:t>
        <w:br/>
        <w:t xml:space="preserve"> "MetaData": {</w:t>
        <w:br/>
        <w:t xml:space="preserve"> "CreateTime": "2014-09-11T16:49:28-07:00",</w:t>
        <w:br/>
        <w:t xml:space="preserve"> "LastUpdatedTime": "2015-07-23T11:07:55-07:00"</w:t>
        <w:br/>
        <w:t xml:space="preserve"> },</w:t>
        <w:br/>
        <w:t xml:space="preserve"> "BillAddr": {</w:t>
        <w:br/>
        <w:t xml:space="preserve"> "City": "Half Moon Bay",</w:t>
        <w:br/>
        <w:t xml:space="preserve"> "Line1": "12 Ocean Dr.",</w:t>
        <w:br/>
        <w:t xml:space="preserve"> "PostalCode": "94213",</w:t>
        <w:br/>
        <w:t xml:space="preserve"> "Lat": "37.4307072",</w:t>
        <w:br/>
        <w:t xml:space="preserve"> "Long": "-122.4295234",</w:t>
        <w:br/>
        <w:t xml:space="preserve"> "CountrySubDivisionCode": "CA",</w:t>
        <w:br/>
        <w:t xml:space="preserve"> "Id": "3"</w:t>
        <w:br/>
        <w:t xml:space="preserve"> },</w:t>
        <w:br/>
        <w:t xml:space="preserve"> "MiddleName": "Mark",</w:t>
        <w:br/>
        <w:t xml:space="preserve"> "Taxable": false,</w:t>
        <w:br/>
        <w:t xml:space="preserve"> "Balance": 85.0,</w:t>
        <w:br/>
        <w:t xml:space="preserve"> "SyncToken": "1",</w:t>
        <w:br/>
        <w:t xml:space="preserve"> "CompanyName": "Bill's Windsurf Shop",</w:t>
        <w:br/>
        <w:t xml:space="preserve"> "FamilyName": "Lucchini",</w:t>
        <w:br/>
        <w:t xml:space="preserve"> "PrintOnCheckName": "Bill's Windsurf Shop",</w:t>
        <w:br/>
        <w:t xml:space="preserve"> "sparse": false,</w:t>
        <w:br/>
        <w:t xml:space="preserve"> "Id": "2"</w:t>
        <w:br/>
        <w:t xml:space="preserve"> },</w:t>
        <w:br/>
        <w:t xml:space="preserve"> "time": "2015-07-23T11:07:55.772-07:00"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updated Customer object.</w:t>
            </w:r>
          </w:p>
        </w:tc>
      </w:tr>
      <w:tr>
        <w:tc>
          <w:tcPr>
            <w:tcW w:type="dxa" w:w="2880"/>
          </w:tcPr>
          <w:p>
            <w:r>
              <w:t>Customer.domain</w:t>
            </w:r>
          </w:p>
        </w:tc>
        <w:tc>
          <w:tcPr>
            <w:tcW w:type="dxa" w:w="2880"/>
          </w:tcPr>
          <w:p>
            <w:r>
              <w:t>string</w:t>
            </w:r>
          </w:p>
        </w:tc>
        <w:tc>
          <w:tcPr>
            <w:tcW w:type="dxa" w:w="2880"/>
          </w:tcPr>
          <w:p>
            <w:r>
              <w:t>Domain indicator (example: QBO).</w:t>
            </w:r>
          </w:p>
        </w:tc>
      </w:tr>
      <w:tr>
        <w:tc>
          <w:tcPr>
            <w:tcW w:type="dxa" w:w="2880"/>
          </w:tcPr>
          <w:p>
            <w:r>
              <w:t>Customer.PrimaryEmailAddr</w:t>
            </w:r>
          </w:p>
        </w:tc>
        <w:tc>
          <w:tcPr>
            <w:tcW w:type="dxa" w:w="2880"/>
          </w:tcPr>
          <w:p>
            <w:r>
              <w:t>object</w:t>
            </w:r>
          </w:p>
        </w:tc>
        <w:tc>
          <w:tcPr>
            <w:tcW w:type="dxa" w:w="2880"/>
          </w:tcPr>
          <w:p>
            <w:r>
              <w:t>Primary email address object.</w:t>
            </w:r>
          </w:p>
        </w:tc>
      </w:tr>
      <w:tr>
        <w:tc>
          <w:tcPr>
            <w:tcW w:type="dxa" w:w="2880"/>
          </w:tcPr>
          <w:p>
            <w:r>
              <w:t>Customer.PrimaryEmailAddr.Address</w:t>
            </w:r>
          </w:p>
        </w:tc>
        <w:tc>
          <w:tcPr>
            <w:tcW w:type="dxa" w:w="2880"/>
          </w:tcPr>
          <w:p>
            <w:r>
              <w:t>string</w:t>
            </w:r>
          </w:p>
        </w:tc>
        <w:tc>
          <w:tcPr>
            <w:tcW w:type="dxa" w:w="2880"/>
          </w:tcPr>
          <w:p>
            <w:r>
              <w:t>Email address.</w:t>
            </w:r>
          </w:p>
        </w:tc>
      </w:tr>
      <w:tr>
        <w:tc>
          <w:tcPr>
            <w:tcW w:type="dxa" w:w="2880"/>
          </w:tcPr>
          <w:p>
            <w:r>
              <w:t>Customer.DisplayName</w:t>
            </w:r>
          </w:p>
        </w:tc>
        <w:tc>
          <w:tcPr>
            <w:tcW w:type="dxa" w:w="2880"/>
          </w:tcPr>
          <w:p>
            <w:r>
              <w:t>string</w:t>
            </w:r>
          </w:p>
        </w:tc>
        <w:tc>
          <w:tcPr>
            <w:tcW w:type="dxa" w:w="2880"/>
          </w:tcPr>
          <w:p>
            <w:r>
              <w:t>Display name.</w:t>
            </w:r>
          </w:p>
        </w:tc>
      </w:tr>
      <w:tr>
        <w:tc>
          <w:tcPr>
            <w:tcW w:type="dxa" w:w="2880"/>
          </w:tcPr>
          <w:p>
            <w:r>
              <w:t>Customer.PreferredDeliveryMethod</w:t>
            </w:r>
          </w:p>
        </w:tc>
        <w:tc>
          <w:tcPr>
            <w:tcW w:type="dxa" w:w="2880"/>
          </w:tcPr>
          <w:p>
            <w:r>
              <w:t>string</w:t>
            </w:r>
          </w:p>
        </w:tc>
        <w:tc>
          <w:tcPr>
            <w:tcW w:type="dxa" w:w="2880"/>
          </w:tcPr>
          <w:p>
            <w:r>
              <w:t>Preferred delivery method (Print, Email, None).</w:t>
            </w:r>
          </w:p>
        </w:tc>
      </w:tr>
      <w:tr>
        <w:tc>
          <w:tcPr>
            <w:tcW w:type="dxa" w:w="2880"/>
          </w:tcPr>
          <w:p>
            <w:r>
              <w:t>Customer.GivenName</w:t>
            </w:r>
          </w:p>
        </w:tc>
        <w:tc>
          <w:tcPr>
            <w:tcW w:type="dxa" w:w="2880"/>
          </w:tcPr>
          <w:p>
            <w:r>
              <w:t>string</w:t>
            </w:r>
          </w:p>
        </w:tc>
        <w:tc>
          <w:tcPr>
            <w:tcW w:type="dxa" w:w="2880"/>
          </w:tcPr>
          <w:p>
            <w:r>
              <w:t>Given/first name.</w:t>
            </w:r>
          </w:p>
        </w:tc>
      </w:tr>
      <w:tr>
        <w:tc>
          <w:tcPr>
            <w:tcW w:type="dxa" w:w="2880"/>
          </w:tcPr>
          <w:p>
            <w:r>
              <w:t>Customer.FullyQualifiedName</w:t>
            </w:r>
          </w:p>
        </w:tc>
        <w:tc>
          <w:tcPr>
            <w:tcW w:type="dxa" w:w="2880"/>
          </w:tcPr>
          <w:p>
            <w:r>
              <w:t>string</w:t>
            </w:r>
          </w:p>
        </w:tc>
        <w:tc>
          <w:tcPr>
            <w:tcW w:type="dxa" w:w="2880"/>
          </w:tcPr>
          <w:p>
            <w:r>
              <w:t>System-generated fully qualified name.</w:t>
            </w:r>
          </w:p>
        </w:tc>
      </w:tr>
      <w:tr>
        <w:tc>
          <w:tcPr>
            <w:tcW w:type="dxa" w:w="2880"/>
          </w:tcPr>
          <w:p>
            <w:r>
              <w:t>Customer.BillWithParent</w:t>
            </w:r>
          </w:p>
        </w:tc>
        <w:tc>
          <w:tcPr>
            <w:tcW w:type="dxa" w:w="2880"/>
          </w:tcPr>
          <w:p>
            <w:r>
              <w:t>boolean</w:t>
            </w:r>
          </w:p>
        </w:tc>
        <w:tc>
          <w:tcPr>
            <w:tcW w:type="dxa" w:w="2880"/>
          </w:tcPr>
          <w:p>
            <w:r>
              <w:t>Whether billed with parent (job/sub-customer use).</w:t>
            </w:r>
          </w:p>
        </w:tc>
      </w:tr>
      <w:tr>
        <w:tc>
          <w:tcPr>
            <w:tcW w:type="dxa" w:w="2880"/>
          </w:tcPr>
          <w:p>
            <w:r>
              <w:t>Customer.Job</w:t>
            </w:r>
          </w:p>
        </w:tc>
        <w:tc>
          <w:tcPr>
            <w:tcW w:type="dxa" w:w="2880"/>
          </w:tcPr>
          <w:p>
            <w:r>
              <w:t>boolean</w:t>
            </w:r>
          </w:p>
        </w:tc>
        <w:tc>
          <w:tcPr>
            <w:tcW w:type="dxa" w:w="2880"/>
          </w:tcPr>
          <w:p>
            <w:r>
              <w:t>Whether this customer is a job/sub-customer.</w:t>
            </w:r>
          </w:p>
        </w:tc>
      </w:tr>
      <w:tr>
        <w:tc>
          <w:tcPr>
            <w:tcW w:type="dxa" w:w="2880"/>
          </w:tcPr>
          <w:p>
            <w:r>
              <w:t>Customer.BalanceWithJobs</w:t>
            </w:r>
          </w:p>
        </w:tc>
        <w:tc>
          <w:tcPr>
            <w:tcW w:type="dxa" w:w="2880"/>
          </w:tcPr>
          <w:p>
            <w:r>
              <w:t>number</w:t>
            </w:r>
          </w:p>
        </w:tc>
        <w:tc>
          <w:tcPr>
            <w:tcW w:type="dxa" w:w="2880"/>
          </w:tcPr>
          <w:p>
            <w:r>
              <w:t>Cumulative open balance for customer and sub-jobs (not writable).</w:t>
            </w:r>
          </w:p>
        </w:tc>
      </w:tr>
      <w:tr>
        <w:tc>
          <w:tcPr>
            <w:tcW w:type="dxa" w:w="2880"/>
          </w:tcPr>
          <w:p>
            <w:r>
              <w:t>Customer.PrimaryPhone</w:t>
            </w:r>
          </w:p>
        </w:tc>
        <w:tc>
          <w:tcPr>
            <w:tcW w:type="dxa" w:w="2880"/>
          </w:tcPr>
          <w:p>
            <w:r>
              <w:t>object</w:t>
            </w:r>
          </w:p>
        </w:tc>
        <w:tc>
          <w:tcPr>
            <w:tcW w:type="dxa" w:w="2880"/>
          </w:tcPr>
          <w:p>
            <w:r>
              <w:t>Primary phone object.</w:t>
            </w:r>
          </w:p>
        </w:tc>
      </w:tr>
      <w:tr>
        <w:tc>
          <w:tcPr>
            <w:tcW w:type="dxa" w:w="2880"/>
          </w:tcPr>
          <w:p>
            <w:r>
              <w:t>Customer.PrimaryPhone.FreeFormNumber</w:t>
            </w:r>
          </w:p>
        </w:tc>
        <w:tc>
          <w:tcPr>
            <w:tcW w:type="dxa" w:w="2880"/>
          </w:tcPr>
          <w:p>
            <w:r>
              <w:t>string</w:t>
            </w:r>
          </w:p>
        </w:tc>
        <w:tc>
          <w:tcPr>
            <w:tcW w:type="dxa" w:w="2880"/>
          </w:tcPr>
          <w:p>
            <w:r>
              <w:t>Phone number.</w:t>
            </w:r>
          </w:p>
        </w:tc>
      </w:tr>
      <w:tr>
        <w:tc>
          <w:tcPr>
            <w:tcW w:type="dxa" w:w="2880"/>
          </w:tcPr>
          <w:p>
            <w:r>
              <w:t>Customer.Active</w:t>
            </w:r>
          </w:p>
        </w:tc>
        <w:tc>
          <w:tcPr>
            <w:tcW w:type="dxa" w:w="2880"/>
          </w:tcPr>
          <w:p>
            <w:r>
              <w:t>boolean</w:t>
            </w:r>
          </w:p>
        </w:tc>
        <w:tc>
          <w:tcPr>
            <w:tcW w:type="dxa" w:w="2880"/>
          </w:tcPr>
          <w:p>
            <w:r>
              <w:t>Whether the customer is active.</w:t>
            </w:r>
          </w:p>
        </w:tc>
      </w:tr>
      <w:tr>
        <w:tc>
          <w:tcPr>
            <w:tcW w:type="dxa" w:w="2880"/>
          </w:tcPr>
          <w:p>
            <w:r>
              <w:t>Customer.MetaData</w:t>
            </w:r>
          </w:p>
        </w:tc>
        <w:tc>
          <w:tcPr>
            <w:tcW w:type="dxa" w:w="2880"/>
          </w:tcPr>
          <w:p>
            <w:r>
              <w:t>object</w:t>
            </w:r>
          </w:p>
        </w:tc>
        <w:tc>
          <w:tcPr>
            <w:tcW w:type="dxa" w:w="2880"/>
          </w:tcPr>
          <w:p>
            <w:r>
              <w:t>Read-only metadata.</w:t>
            </w:r>
          </w:p>
        </w:tc>
      </w:tr>
      <w:tr>
        <w:tc>
          <w:tcPr>
            <w:tcW w:type="dxa" w:w="2880"/>
          </w:tcPr>
          <w:p>
            <w:r>
              <w:t>Customer.MetaData.CreateTime</w:t>
            </w:r>
          </w:p>
        </w:tc>
        <w:tc>
          <w:tcPr>
            <w:tcW w:type="dxa" w:w="2880"/>
          </w:tcPr>
          <w:p>
            <w:r>
              <w:t>string</w:t>
            </w:r>
          </w:p>
        </w:tc>
        <w:tc>
          <w:tcPr>
            <w:tcW w:type="dxa" w:w="2880"/>
          </w:tcPr>
          <w:p>
            <w:r>
              <w:t>Create timestamp.</w:t>
            </w:r>
          </w:p>
        </w:tc>
      </w:tr>
      <w:tr>
        <w:tc>
          <w:tcPr>
            <w:tcW w:type="dxa" w:w="2880"/>
          </w:tcPr>
          <w:p>
            <w:r>
              <w:t>Customer.MetaData.LastUpdatedTime</w:t>
            </w:r>
          </w:p>
        </w:tc>
        <w:tc>
          <w:tcPr>
            <w:tcW w:type="dxa" w:w="2880"/>
          </w:tcPr>
          <w:p>
            <w:r>
              <w:t>string</w:t>
            </w:r>
          </w:p>
        </w:tc>
        <w:tc>
          <w:tcPr>
            <w:tcW w:type="dxa" w:w="2880"/>
          </w:tcPr>
          <w:p>
            <w:r>
              <w:t>Last updated timestamp.</w:t>
            </w:r>
          </w:p>
        </w:tc>
      </w:tr>
      <w:tr>
        <w:tc>
          <w:tcPr>
            <w:tcW w:type="dxa" w:w="2880"/>
          </w:tcPr>
          <w:p>
            <w:r>
              <w:t>Customer.BillAddr</w:t>
            </w:r>
          </w:p>
        </w:tc>
        <w:tc>
          <w:tcPr>
            <w:tcW w:type="dxa" w:w="2880"/>
          </w:tcPr>
          <w:p>
            <w:r>
              <w:t>object</w:t>
            </w:r>
          </w:p>
        </w:tc>
        <w:tc>
          <w:tcPr>
            <w:tcW w:type="dxa" w:w="2880"/>
          </w:tcPr>
          <w:p>
            <w:r>
              <w:t>Billing address.</w:t>
            </w:r>
          </w:p>
        </w:tc>
      </w:tr>
      <w:tr>
        <w:tc>
          <w:tcPr>
            <w:tcW w:type="dxa" w:w="2880"/>
          </w:tcPr>
          <w:p>
            <w:r>
              <w:t>Customer.BillAddr.City</w:t>
            </w:r>
          </w:p>
        </w:tc>
        <w:tc>
          <w:tcPr>
            <w:tcW w:type="dxa" w:w="2880"/>
          </w:tcPr>
          <w:p>
            <w:r>
              <w:t>string</w:t>
            </w:r>
          </w:p>
        </w:tc>
        <w:tc>
          <w:tcPr>
            <w:tcW w:type="dxa" w:w="2880"/>
          </w:tcPr>
          <w:p>
            <w:r>
              <w:t>City.</w:t>
            </w:r>
          </w:p>
        </w:tc>
      </w:tr>
      <w:tr>
        <w:tc>
          <w:tcPr>
            <w:tcW w:type="dxa" w:w="2880"/>
          </w:tcPr>
          <w:p>
            <w:r>
              <w:t>Customer.BillAddr.Line1</w:t>
            </w:r>
          </w:p>
        </w:tc>
        <w:tc>
          <w:tcPr>
            <w:tcW w:type="dxa" w:w="2880"/>
          </w:tcPr>
          <w:p>
            <w:r>
              <w:t>string</w:t>
            </w:r>
          </w:p>
        </w:tc>
        <w:tc>
          <w:tcPr>
            <w:tcW w:type="dxa" w:w="2880"/>
          </w:tcPr>
          <w:p>
            <w:r>
              <w:t>Address line 1.</w:t>
            </w:r>
          </w:p>
        </w:tc>
      </w:tr>
      <w:tr>
        <w:tc>
          <w:tcPr>
            <w:tcW w:type="dxa" w:w="2880"/>
          </w:tcPr>
          <w:p>
            <w:r>
              <w:t>Customer.BillAddr.PostalCode</w:t>
            </w:r>
          </w:p>
        </w:tc>
        <w:tc>
          <w:tcPr>
            <w:tcW w:type="dxa" w:w="2880"/>
          </w:tcPr>
          <w:p>
            <w:r>
              <w:t>string</w:t>
            </w:r>
          </w:p>
        </w:tc>
        <w:tc>
          <w:tcPr>
            <w:tcW w:type="dxa" w:w="2880"/>
          </w:tcPr>
          <w:p>
            <w:r>
              <w:t>Postal code.</w:t>
            </w:r>
          </w:p>
        </w:tc>
      </w:tr>
      <w:tr>
        <w:tc>
          <w:tcPr>
            <w:tcW w:type="dxa" w:w="2880"/>
          </w:tcPr>
          <w:p>
            <w:r>
              <w:t>Customer.BillAddr.Lat</w:t>
            </w:r>
          </w:p>
        </w:tc>
        <w:tc>
          <w:tcPr>
            <w:tcW w:type="dxa" w:w="2880"/>
          </w:tcPr>
          <w:p>
            <w:r>
              <w:t>string</w:t>
            </w:r>
          </w:p>
        </w:tc>
        <w:tc>
          <w:tcPr>
            <w:tcW w:type="dxa" w:w="2880"/>
          </w:tcPr>
          <w:p>
            <w:r>
              <w:t>Latitude (read-only).</w:t>
            </w:r>
          </w:p>
        </w:tc>
      </w:tr>
      <w:tr>
        <w:tc>
          <w:tcPr>
            <w:tcW w:type="dxa" w:w="2880"/>
          </w:tcPr>
          <w:p>
            <w:r>
              <w:t>Customer.BillAddr.Long</w:t>
            </w:r>
          </w:p>
        </w:tc>
        <w:tc>
          <w:tcPr>
            <w:tcW w:type="dxa" w:w="2880"/>
          </w:tcPr>
          <w:p>
            <w:r>
              <w:t>string</w:t>
            </w:r>
          </w:p>
        </w:tc>
        <w:tc>
          <w:tcPr>
            <w:tcW w:type="dxa" w:w="2880"/>
          </w:tcPr>
          <w:p>
            <w:r>
              <w:t>Longitude (read-only).</w:t>
            </w:r>
          </w:p>
        </w:tc>
      </w:tr>
      <w:tr>
        <w:tc>
          <w:tcPr>
            <w:tcW w:type="dxa" w:w="2880"/>
          </w:tcPr>
          <w:p>
            <w:r>
              <w:t>Customer.BillAddr.CountrySubDivisionCode</w:t>
            </w:r>
          </w:p>
        </w:tc>
        <w:tc>
          <w:tcPr>
            <w:tcW w:type="dxa" w:w="2880"/>
          </w:tcPr>
          <w:p>
            <w:r>
              <w:t>string</w:t>
            </w:r>
          </w:p>
        </w:tc>
        <w:tc>
          <w:tcPr>
            <w:tcW w:type="dxa" w:w="2880"/>
          </w:tcPr>
          <w:p>
            <w:r>
              <w:t>State/region code.</w:t>
            </w:r>
          </w:p>
        </w:tc>
      </w:tr>
      <w:tr>
        <w:tc>
          <w:tcPr>
            <w:tcW w:type="dxa" w:w="2880"/>
          </w:tcPr>
          <w:p>
            <w:r>
              <w:t>Customer.BillAddr.Id</w:t>
            </w:r>
          </w:p>
        </w:tc>
        <w:tc>
          <w:tcPr>
            <w:tcW w:type="dxa" w:w="2880"/>
          </w:tcPr>
          <w:p>
            <w:r>
              <w:t>string</w:t>
            </w:r>
          </w:p>
        </w:tc>
        <w:tc>
          <w:tcPr>
            <w:tcW w:type="dxa" w:w="2880"/>
          </w:tcPr>
          <w:p>
            <w:r>
              <w:t>Address internal ID.</w:t>
            </w:r>
          </w:p>
        </w:tc>
      </w:tr>
      <w:tr>
        <w:tc>
          <w:tcPr>
            <w:tcW w:type="dxa" w:w="2880"/>
          </w:tcPr>
          <w:p>
            <w:r>
              <w:t>Customer.MiddleName</w:t>
            </w:r>
          </w:p>
        </w:tc>
        <w:tc>
          <w:tcPr>
            <w:tcW w:type="dxa" w:w="2880"/>
          </w:tcPr>
          <w:p>
            <w:r>
              <w:t>string</w:t>
            </w:r>
          </w:p>
        </w:tc>
        <w:tc>
          <w:tcPr>
            <w:tcW w:type="dxa" w:w="2880"/>
          </w:tcPr>
          <w:p>
            <w:r>
              <w:t>Middle name.</w:t>
            </w:r>
          </w:p>
        </w:tc>
      </w:tr>
      <w:tr>
        <w:tc>
          <w:tcPr>
            <w:tcW w:type="dxa" w:w="2880"/>
          </w:tcPr>
          <w:p>
            <w:r>
              <w:t>Customer.Taxable</w:t>
            </w:r>
          </w:p>
        </w:tc>
        <w:tc>
          <w:tcPr>
            <w:tcW w:type="dxa" w:w="2880"/>
          </w:tcPr>
          <w:p>
            <w:r>
              <w:t>boolean</w:t>
            </w:r>
          </w:p>
        </w:tc>
        <w:tc>
          <w:tcPr>
            <w:tcW w:type="dxa" w:w="2880"/>
          </w:tcPr>
          <w:p>
            <w:r>
              <w:t>Whether transactions are taxable.</w:t>
            </w:r>
          </w:p>
        </w:tc>
      </w:tr>
      <w:tr>
        <w:tc>
          <w:tcPr>
            <w:tcW w:type="dxa" w:w="2880"/>
          </w:tcPr>
          <w:p>
            <w:r>
              <w:t>Customer.Balance</w:t>
            </w:r>
          </w:p>
        </w:tc>
        <w:tc>
          <w:tcPr>
            <w:tcW w:type="dxa" w:w="2880"/>
          </w:tcPr>
          <w:p>
            <w:r>
              <w:t>number</w:t>
            </w:r>
          </w:p>
        </w:tc>
        <w:tc>
          <w:tcPr>
            <w:tcW w:type="dxa" w:w="2880"/>
          </w:tcPr>
          <w:p>
            <w:r>
              <w:t>Open balance amount.</w:t>
            </w:r>
          </w:p>
        </w:tc>
      </w:tr>
      <w:tr>
        <w:tc>
          <w:tcPr>
            <w:tcW w:type="dxa" w:w="2880"/>
          </w:tcPr>
          <w:p>
            <w:r>
              <w:t>Customer.SyncToken</w:t>
            </w:r>
          </w:p>
        </w:tc>
        <w:tc>
          <w:tcPr>
            <w:tcW w:type="dxa" w:w="2880"/>
          </w:tcPr>
          <w:p>
            <w:r>
              <w:t>string</w:t>
            </w:r>
          </w:p>
        </w:tc>
        <w:tc>
          <w:tcPr>
            <w:tcW w:type="dxa" w:w="2880"/>
          </w:tcPr>
          <w:p>
            <w:r>
              <w:t>Current sync token after update.</w:t>
            </w:r>
          </w:p>
        </w:tc>
      </w:tr>
      <w:tr>
        <w:tc>
          <w:tcPr>
            <w:tcW w:type="dxa" w:w="2880"/>
          </w:tcPr>
          <w:p>
            <w:r>
              <w:t>Customer.CompanyName</w:t>
            </w:r>
          </w:p>
        </w:tc>
        <w:tc>
          <w:tcPr>
            <w:tcW w:type="dxa" w:w="2880"/>
          </w:tcPr>
          <w:p>
            <w:r>
              <w:t>string</w:t>
            </w:r>
          </w:p>
        </w:tc>
        <w:tc>
          <w:tcPr>
            <w:tcW w:type="dxa" w:w="2880"/>
          </w:tcPr>
          <w:p>
            <w:r>
              <w:t>Company name.</w:t>
            </w:r>
          </w:p>
        </w:tc>
      </w:tr>
      <w:tr>
        <w:tc>
          <w:tcPr>
            <w:tcW w:type="dxa" w:w="2880"/>
          </w:tcPr>
          <w:p>
            <w:r>
              <w:t>Customer.FamilyName</w:t>
            </w:r>
          </w:p>
        </w:tc>
        <w:tc>
          <w:tcPr>
            <w:tcW w:type="dxa" w:w="2880"/>
          </w:tcPr>
          <w:p>
            <w:r>
              <w:t>string</w:t>
            </w:r>
          </w:p>
        </w:tc>
        <w:tc>
          <w:tcPr>
            <w:tcW w:type="dxa" w:w="2880"/>
          </w:tcPr>
          <w:p>
            <w:r>
              <w:t>Family/last name.</w:t>
            </w:r>
          </w:p>
        </w:tc>
      </w:tr>
      <w:tr>
        <w:tc>
          <w:tcPr>
            <w:tcW w:type="dxa" w:w="2880"/>
          </w:tcPr>
          <w:p>
            <w:r>
              <w:t>Customer.PrintOnCheckName</w:t>
            </w:r>
          </w:p>
        </w:tc>
        <w:tc>
          <w:tcPr>
            <w:tcW w:type="dxa" w:w="2880"/>
          </w:tcPr>
          <w:p>
            <w:r>
              <w:t>string</w:t>
            </w:r>
          </w:p>
        </w:tc>
        <w:tc>
          <w:tcPr>
            <w:tcW w:type="dxa" w:w="2880"/>
          </w:tcPr>
          <w:p>
            <w:r>
              <w:t>Name printed on checks.</w:t>
            </w:r>
          </w:p>
        </w:tc>
      </w:tr>
      <w:tr>
        <w:tc>
          <w:tcPr>
            <w:tcW w:type="dxa" w:w="2880"/>
          </w:tcPr>
          <w:p>
            <w:r>
              <w:t>Customer.sparse</w:t>
            </w:r>
          </w:p>
        </w:tc>
        <w:tc>
          <w:tcPr>
            <w:tcW w:type="dxa" w:w="2880"/>
          </w:tcPr>
          <w:p>
            <w:r>
              <w:t>boolean</w:t>
            </w:r>
          </w:p>
        </w:tc>
        <w:tc>
          <w:tcPr>
            <w:tcW w:type="dxa" w:w="2880"/>
          </w:tcPr>
          <w:p>
            <w:r>
              <w:t>Indicates whether the returned object is sparse (example shows false).</w:t>
            </w:r>
          </w:p>
        </w:tc>
      </w:tr>
      <w:tr>
        <w:tc>
          <w:tcPr>
            <w:tcW w:type="dxa" w:w="2880"/>
          </w:tcPr>
          <w:p>
            <w:r>
              <w:t>Customer.Id</w:t>
            </w:r>
          </w:p>
        </w:tc>
        <w:tc>
          <w:tcPr>
            <w:tcW w:type="dxa" w:w="2880"/>
          </w:tcPr>
          <w:p>
            <w:r>
              <w:t>string</w:t>
            </w:r>
          </w:p>
        </w:tc>
        <w:tc>
          <w:tcPr>
            <w:tcW w:type="dxa" w:w="2880"/>
          </w:tcPr>
          <w:p>
            <w:r>
              <w:t>Customer ID.</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'{{OAUTH_METADATA.meta.baseUrl}}/v3/company/{{OAUTH_METADATA.meta.realmId}}/customer' \</w:t>
        <w:br/>
        <w:t xml:space="preserve"> --header 'Accept: application/json' \</w:t>
        <w:br/>
        <w:t xml:space="preserve"> --header 'Content-Type: application/json' \</w:t>
        <w:br/>
        <w:t xml:space="preserve"> --data '{</w:t>
        <w:br/>
        <w:t xml:space="preserve"> "MiddleName": "Mark",</w:t>
        <w:br/>
        <w:t xml:space="preserve"> "SyncToken": "0",</w:t>
        <w:br/>
        <w:t xml:space="preserve"> "Id": "2",</w:t>
        <w:br/>
        <w:t xml:space="preserve"> "sparse": true</w:t>
        <w:br/>
        <w:t xml:space="preserve">  }'</w:t>
      </w:r>
    </w:p>
    <w:p>
      <w:pPr>
        <w:pStyle w:val="Heading3"/>
      </w:pPr>
      <w:r>
        <w:t>Example Usage</w:t>
      </w:r>
    </w:p>
    <w:p>
      <w:pPr>
        <w:pStyle w:val="Heading3"/>
      </w:pPr>
      <w:r>
        <w:t>Example 1: Sparse update a single field (MiddleName)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'{{OAUTH_METADATA.meta.baseUrl}}/v3/company/{{OAUTH_METADATA.meta.realmId}}/customer' \</w:t>
        <w:br/>
        <w:t xml:space="preserve"> -H 'Accept: application/json' \</w:t>
        <w:br/>
        <w:t xml:space="preserve"> -H 'Content-Type: application/json' \</w:t>
        <w:br/>
        <w:t xml:space="preserve"> -d '{</w:t>
        <w:br/>
        <w:t xml:space="preserve"> "Id": "2",</w:t>
        <w:br/>
        <w:t xml:space="preserve"> "SyncToken": "0",</w:t>
        <w:br/>
        <w:t xml:space="preserve"> "sparse": true,</w:t>
        <w:br/>
        <w:t xml:space="preserve"> "MiddleName": "Mark"</w:t>
        <w:br/>
        <w:t xml:space="preserve">  }'</w:t>
      </w:r>
    </w:p>
    <w:p>
      <w:pPr>
        <w:pStyle w:val="Heading3"/>
      </w:pPr>
      <w:r>
        <w:t>Example 2: Update delivery method and email address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'{{OAUTH_METADATA.meta.baseUrl}}/v3/company/{{OAUTH_METADATA.meta.realmId}}/customer' \</w:t>
        <w:br/>
        <w:t xml:space="preserve"> -H 'Accept: application/json' \</w:t>
        <w:br/>
        <w:t xml:space="preserve"> -H 'Content-Type: application/json' \</w:t>
        <w:br/>
        <w:t xml:space="preserve"> -d '{</w:t>
        <w:br/>
        <w:t xml:space="preserve"> "Id": "2",</w:t>
        <w:br/>
        <w:t xml:space="preserve"> "SyncToken": "0",</w:t>
        <w:br/>
        <w:t xml:space="preserve"> "sparse": true,</w:t>
        <w:br/>
        <w:t xml:space="preserve"> "PreferredDeliveryMethod": "Email",</w:t>
        <w:br/>
        <w:t xml:space="preserve"> "PrimaryEmailAddr": { "Address": "billing@example.com" }</w:t>
        <w:br/>
        <w:t xml:space="preserve">  }'</w:t>
      </w:r>
    </w:p>
    <w:p>
      <w:pPr>
        <w:pStyle w:val="Heading3"/>
      </w:pPr>
      <w:r>
        <w:t>Example 3: Use a minor version (if updating minor-version-specific fields)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'{{OAUTH_METADATA.meta.baseUrl}}/v3/company/{{OAUTH_METADATA.meta.realmId}}/customer?minorversion=33' \</w:t>
        <w:br/>
        <w:t xml:space="preserve"> -H 'Accept: application/json' \</w:t>
        <w:br/>
        <w:t xml:space="preserve"> -H 'Content-Type: application/json' \</w:t>
        <w:br/>
        <w:t xml:space="preserve"> -d '{</w:t>
        <w:br/>
        <w:t xml:space="preserve"> "Id": "2",</w:t>
        <w:br/>
        <w:t xml:space="preserve"> "SyncToken": "0",</w:t>
        <w:br/>
        <w:t xml:space="preserve"> "sparse": true,</w:t>
        <w:br/>
        <w:t xml:space="preserve"> "GSTIN": "22AAAAA0000A1Z5",</w:t>
        <w:br/>
        <w:t xml:space="preserve"> "GSTRegistrationType": "GST_REG_REG"</w:t>
        <w:br/>
        <w:t xml:space="preserve">  }'</w:t>
      </w:r>
    </w:p>
    <w:p>
      <w:pPr>
        <w:pStyle w:val="Heading3"/>
      </w:pPr>
      <w:r>
        <w:t>Behavior</w:t>
      </w:r>
    </w:p>
    <w:p>
      <w:pPr>
        <w:pStyle w:val="ListBullet"/>
      </w:pPr>
      <w:r>
        <w:t>Identification: Uses Id in the request body to identify the Customer to modify.</w:t>
      </w:r>
    </w:p>
    <w:p>
      <w:pPr>
        <w:pStyle w:val="ListBullet"/>
      </w:pPr>
      <w:r>
        <w:t>Concurrency control: Validates SyncToken; if it’s not the latest, the update fails.</w:t>
      </w:r>
    </w:p>
    <w:p>
      <w:pPr>
        <w:pStyle w:val="ListBullet"/>
      </w:pPr>
      <w:r>
        <w:t>Sparse update: If sparse=true, only provided fields are updated; missing fields remain unchanged.</w:t>
      </w:r>
    </w:p>
    <w:p>
      <w:pPr>
        <w:pStyle w:val="ListBullet"/>
      </w:pPr>
      <w:r>
        <w:t>Response: Returns the Customer response body (updated object) and a time value.</w:t>
      </w:r>
    </w:p>
    <w:p>
      <w:pPr>
        <w:pStyle w:val="Heading3"/>
      </w:pPr>
      <w:r>
        <w:t>Notes</w:t>
      </w:r>
    </w:p>
    <w:p>
      <w:pPr>
        <w:pStyle w:val="ListBullet"/>
      </w:pPr>
      <w:r>
        <w:t>DisplayName must be unique across Customer, Vendor, and Employee objects.</w:t>
      </w:r>
    </w:p>
    <w:p>
      <w:pPr>
        <w:pStyle w:val="ListBullet"/>
      </w:pPr>
      <w:r>
        <w:t>Some fields are available/meaningful only when calling with specific minorversion values (as annotated in the scraped content).</w:t>
      </w:r>
    </w:p>
    <w:p>
      <w:pPr>
        <w:pStyle w:val="ListBullet"/>
      </w:pPr>
      <w:r>
        <w:t>Address fields have documented differences in how they may be flowed/returned after updates performed via transactions vs. direct customer updates (see ShipAddr/BillAddr notes in the source).</w:t>
      </w:r>
    </w:p>
    <w:p>
      <w:pPr>
        <w:pStyle w:val="Heading3"/>
      </w:pPr>
      <w:r>
        <w:t>Gotchas</w:t>
      </w:r>
    </w:p>
    <w:p>
      <w:pPr>
        <w:pStyle w:val="ListBullet"/>
      </w:pPr>
      <w:r>
        <w:t>You cannot remove certain fields using sparse update (e.g., DisplayName, PrintOnCheckName).</w:t>
      </w:r>
    </w:p>
    <w:p>
      <w:pPr>
        <w:pStyle w:val="ListBullet"/>
      </w:pPr>
      <w:r>
        <w:t>Always fetch and use the latest SyncToken before updating; using an older token will fail.</w:t>
      </w:r>
    </w:p>
    <w:p>
      <w:pPr>
        <w:pStyle w:val="Heading3"/>
      </w:pPr>
      <w:r>
        <w:t>Error Handling</w:t>
      </w:r>
    </w:p>
    <w:p>
      <w:r>
        <w:t>The scraped content did not include explicit error status codes/bodies for this endpoint.</w:t>
      </w:r>
    </w:p>
    <w:p>
      <w:pPr>
        <w:pStyle w:val="Heading3"/>
      </w:pPr>
      <w:r>
        <w:t>Related customers actions</w:t>
      </w:r>
    </w:p>
    <w:p>
      <w:pPr>
        <w:pStyle w:val="ListBullet"/>
      </w:pPr>
      <w:r>
        <w:t>[POST] Create a Customer — /customer</w:t>
      </w:r>
    </w:p>
    <w:p>
      <w:pPr>
        <w:pStyle w:val="ListBullet"/>
      </w:pPr>
      <w:r>
        <w:t>[GET] Read a Customer — /customer/{{customerId}}</w:t>
      </w:r>
    </w:p>
    <w:p>
      <w:pPr>
        <w:pStyle w:val="ListBullet"/>
      </w:pPr>
      <w:r>
        <w:t>[GET] Query Customers (SQL) for a Company — /query</w:t>
      </w:r>
    </w:p>
    <w:p>
      <w:r>
        <w:br w:type="page"/>
      </w:r>
    </w:p>
    <w:p>
      <w:pPr>
        <w:pStyle w:val="Heading2"/>
      </w:pPr>
      <w:r>
        <w:t>62. [GET] Query Customer Types</w:t>
      </w:r>
    </w:p>
    <w:p>
      <w:r>
        <w:rPr>
          <w:b/>
        </w:rPr>
        <w:t xml:space="preserve">Endpoint: </w:t>
      </w:r>
      <w:r>
        <w:rPr>
          <w:rFonts w:ascii="Courier New" w:hAnsi="Courier New"/>
          <w:sz w:val="18"/>
        </w:rPr>
        <w:t>/query</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(select statement) to retrieve CustomerType records and returns the query results in a QueryResponse object.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/v3/company/{{realmId}}/query, where {{realmId}} is a non-empty string.</w:t>
      </w:r>
    </w:p>
    <w:p>
      <w:pPr>
        <w:pStyle w:val="ListBullet"/>
      </w:pPr>
      <w:r>
        <w:t>Do not call the API with a missing or empty realmId (e.g., avoid /v3/company//query or /v3/company/query).</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w:t>
        <w:br/>
        <w:t>/v3/company/123145829873421/query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Default: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(e.g., Select * From CustomerType).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"CustomerType": [</w:t>
        <w:br/>
        <w:t xml:space="preserve"> {</w:t>
        <w:br/>
        <w:t xml:space="preserve"> "SyncToken": "1",</w:t>
        <w:br/>
        <w:t xml:space="preserve"> "domain": "QBO",</w:t>
        <w:br/>
        <w:t xml:space="preserve"> "Name": "ActiveNew",</w:t>
        <w:br/>
        <w:t xml:space="preserve"> "sparse": false,</w:t>
        <w:br/>
        <w:t xml:space="preserve"> "Active": true,</w:t>
        <w:br/>
        <w:t xml:space="preserve"> "Id": "5000000000000003466",</w:t>
        <w:br/>
        <w:t xml:space="preserve"> "MetaData": {</w:t>
        <w:br/>
        <w:t xml:space="preserve"> "CreateTime": "2019-04-10T15:18:04-07:00",</w:t>
        <w:br/>
        <w:t xml:space="preserve"> "LastUpdatedTime": "2019-04-10T15:36:53-07:00"</w:t>
        <w:br/>
        <w:t xml:space="preserve"> }</w:t>
        <w:br/>
        <w:t xml:space="preserve"> },</w:t>
        <w:br/>
        <w:t xml:space="preserve"> {</w:t>
        <w:br/>
        <w:t xml:space="preserve"> "SyncToken": "0",</w:t>
        <w:br/>
        <w:t xml:space="preserve"> "domain": "QBO",</w:t>
        <w:br/>
        <w:t xml:space="preserve"> "Name": "Value",</w:t>
        <w:br/>
        <w:t xml:space="preserve"> "sparse": false,</w:t>
        <w:br/>
        <w:t xml:space="preserve"> "Active": true,</w:t>
        <w:br/>
        <w:t xml:space="preserve"> "Id": "5000000000000003467",</w:t>
        <w:br/>
        <w:t xml:space="preserve"> "MetaData": {</w:t>
        <w:br/>
        <w:t xml:space="preserve"> "CreateTime": "2019-04-10T15:24:02-07:00",</w:t>
        <w:br/>
        <w:t xml:space="preserve"> "LastUpdatedTime": "2019-04-10T15:24:02-07:00"</w:t>
        <w:br/>
        <w:t xml:space="preserve"> }</w:t>
        <w:br/>
        <w:t xml:space="preserve"> }</w:t>
        <w:br/>
        <w:t xml:space="preserve"> ],</w:t>
        <w:br/>
        <w:t xml:space="preserve"> "maxResults": 2</w:t>
        <w:br/>
        <w:t xml:space="preserve"> },</w:t>
        <w:br/>
        <w:t xml:space="preserve"> "time": "2019-04-12T16:17:47.414-07:00"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QueryResponse.CustomerType</w:t>
            </w:r>
          </w:p>
        </w:tc>
        <w:tc>
          <w:tcPr>
            <w:tcW w:type="dxa" w:w="2880"/>
          </w:tcPr>
          <w:p>
            <w:r>
              <w:t>array</w:t>
            </w:r>
          </w:p>
        </w:tc>
        <w:tc>
          <w:tcPr>
            <w:tcW w:type="dxa" w:w="2880"/>
          </w:tcPr>
          <w:p>
            <w:r>
              <w:t>List of CustomerType objects returned by the query. Present when the query returns CustomerType rows.</w:t>
            </w:r>
          </w:p>
        </w:tc>
      </w:tr>
      <w:tr>
        <w:tc>
          <w:tcPr>
            <w:tcW w:type="dxa" w:w="2880"/>
          </w:tcPr>
          <w:p>
            <w:r>
              <w:t>QueryResponse.CustomerType[].SyncToken</w:t>
            </w:r>
          </w:p>
        </w:tc>
        <w:tc>
          <w:tcPr>
            <w:tcW w:type="dxa" w:w="2880"/>
          </w:tcPr>
          <w:p>
            <w:r>
              <w:t>string</w:t>
            </w:r>
          </w:p>
        </w:tc>
        <w:tc>
          <w:tcPr>
            <w:tcW w:type="dxa" w:w="2880"/>
          </w:tcPr>
          <w:p>
            <w:r>
              <w:t>Version token for the entity.</w:t>
            </w:r>
          </w:p>
        </w:tc>
      </w:tr>
      <w:tr>
        <w:tc>
          <w:tcPr>
            <w:tcW w:type="dxa" w:w="2880"/>
          </w:tcPr>
          <w:p>
            <w:r>
              <w:t>QueryResponse.CustomerType[].domain</w:t>
            </w:r>
          </w:p>
        </w:tc>
        <w:tc>
          <w:tcPr>
            <w:tcW w:type="dxa" w:w="2880"/>
          </w:tcPr>
          <w:p>
            <w:r>
              <w:t>string</w:t>
            </w:r>
          </w:p>
        </w:tc>
        <w:tc>
          <w:tcPr>
            <w:tcW w:type="dxa" w:w="2880"/>
          </w:tcPr>
          <w:p>
            <w:r>
              <w:t>Product domain (example: QBO).</w:t>
            </w:r>
          </w:p>
        </w:tc>
      </w:tr>
      <w:tr>
        <w:tc>
          <w:tcPr>
            <w:tcW w:type="dxa" w:w="2880"/>
          </w:tcPr>
          <w:p>
            <w:r>
              <w:t>QueryResponse.CustomerType[].Name</w:t>
            </w:r>
          </w:p>
        </w:tc>
        <w:tc>
          <w:tcPr>
            <w:tcW w:type="dxa" w:w="2880"/>
          </w:tcPr>
          <w:p>
            <w:r>
              <w:t>string</w:t>
            </w:r>
          </w:p>
        </w:tc>
        <w:tc>
          <w:tcPr>
            <w:tcW w:type="dxa" w:w="2880"/>
          </w:tcPr>
          <w:p>
            <w:r>
              <w:t>Customer type name.</w:t>
            </w:r>
          </w:p>
        </w:tc>
      </w:tr>
      <w:tr>
        <w:tc>
          <w:tcPr>
            <w:tcW w:type="dxa" w:w="2880"/>
          </w:tcPr>
          <w:p>
            <w:r>
              <w:t>QueryResponse.CustomerType[].sparse</w:t>
            </w:r>
          </w:p>
        </w:tc>
        <w:tc>
          <w:tcPr>
            <w:tcW w:type="dxa" w:w="2880"/>
          </w:tcPr>
          <w:p>
            <w:r>
              <w:t>boolean</w:t>
            </w:r>
          </w:p>
        </w:tc>
        <w:tc>
          <w:tcPr>
            <w:tcW w:type="dxa" w:w="2880"/>
          </w:tcPr>
          <w:p>
            <w:r>
              <w:t>Indicates whether the object is sparse.</w:t>
            </w:r>
          </w:p>
        </w:tc>
      </w:tr>
      <w:tr>
        <w:tc>
          <w:tcPr>
            <w:tcW w:type="dxa" w:w="2880"/>
          </w:tcPr>
          <w:p>
            <w:r>
              <w:t>QueryResponse.CustomerType[].Active</w:t>
            </w:r>
          </w:p>
        </w:tc>
        <w:tc>
          <w:tcPr>
            <w:tcW w:type="dxa" w:w="2880"/>
          </w:tcPr>
          <w:p>
            <w:r>
              <w:t>boolean</w:t>
            </w:r>
          </w:p>
        </w:tc>
        <w:tc>
          <w:tcPr>
            <w:tcW w:type="dxa" w:w="2880"/>
          </w:tcPr>
          <w:p>
            <w:r>
              <w:t>Whether the customer type is active.</w:t>
            </w:r>
          </w:p>
        </w:tc>
      </w:tr>
      <w:tr>
        <w:tc>
          <w:tcPr>
            <w:tcW w:type="dxa" w:w="2880"/>
          </w:tcPr>
          <w:p>
            <w:r>
              <w:t>QueryResponse.CustomerType[].Id</w:t>
            </w:r>
          </w:p>
        </w:tc>
        <w:tc>
          <w:tcPr>
            <w:tcW w:type="dxa" w:w="2880"/>
          </w:tcPr>
          <w:p>
            <w:r>
              <w:t>string</w:t>
            </w:r>
          </w:p>
        </w:tc>
        <w:tc>
          <w:tcPr>
            <w:tcW w:type="dxa" w:w="2880"/>
          </w:tcPr>
          <w:p>
            <w:r>
              <w:t>Unique identifier of the customer type.</w:t>
            </w:r>
          </w:p>
        </w:tc>
      </w:tr>
      <w:tr>
        <w:tc>
          <w:tcPr>
            <w:tcW w:type="dxa" w:w="2880"/>
          </w:tcPr>
          <w:p>
            <w:r>
              <w:t>QueryResponse.CustomerType[].MetaData</w:t>
            </w:r>
          </w:p>
        </w:tc>
        <w:tc>
          <w:tcPr>
            <w:tcW w:type="dxa" w:w="2880"/>
          </w:tcPr>
          <w:p>
            <w:r>
              <w:t>object</w:t>
            </w:r>
          </w:p>
        </w:tc>
        <w:tc>
          <w:tcPr>
            <w:tcW w:type="dxa" w:w="2880"/>
          </w:tcPr>
          <w:p>
            <w:r>
              <w:t>Metadata about the entity.</w:t>
            </w:r>
          </w:p>
        </w:tc>
      </w:tr>
      <w:tr>
        <w:tc>
          <w:tcPr>
            <w:tcW w:type="dxa" w:w="2880"/>
          </w:tcPr>
          <w:p>
            <w:r>
              <w:t>QueryResponse.CustomerType[].MetaData.CreateTime</w:t>
            </w:r>
          </w:p>
        </w:tc>
        <w:tc>
          <w:tcPr>
            <w:tcW w:type="dxa" w:w="2880"/>
          </w:tcPr>
          <w:p>
            <w:r>
              <w:t>string</w:t>
            </w:r>
          </w:p>
        </w:tc>
        <w:tc>
          <w:tcPr>
            <w:tcW w:type="dxa" w:w="2880"/>
          </w:tcPr>
          <w:p>
            <w:r>
              <w:t>Creation timestamp.</w:t>
            </w:r>
          </w:p>
        </w:tc>
      </w:tr>
      <w:tr>
        <w:tc>
          <w:tcPr>
            <w:tcW w:type="dxa" w:w="2880"/>
          </w:tcPr>
          <w:p>
            <w:r>
              <w:t>QueryResponse.CustomerType[].MetaData.LastUpdatedTime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'{{OAUTH_METADATA.meta.baseUrl}}/v3/company/{{OAUTH_METADATA.meta.realmId}}/query?query=Select%20*%20From%20CustomerType' \</w:t>
        <w:br/>
        <w:t xml:space="preserve"> --header 'Accept: application/json'</w:t>
      </w:r>
    </w:p>
    <w:p>
      <w:pPr>
        <w:pStyle w:val="Heading3"/>
      </w:pPr>
      <w:r>
        <w:t>Example Usage</w:t>
      </w:r>
    </w:p>
    <w:p>
      <w:pPr>
        <w:pStyle w:val="Heading3"/>
      </w:pPr>
      <w:r>
        <w:t>Example 1: Query all Customer Types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'{{OAUTH_METADATA.meta.baseUrl}}/v3/company/{{OAUTH_METADATA.meta.realmId}}/query?query=Select%20*%20From%20CustomerType' \</w:t>
        <w:br/>
        <w:t xml:space="preserve"> -H 'Accept: application/json'</w:t>
      </w:r>
    </w:p>
    <w:p>
      <w:pPr>
        <w:pStyle w:val="Heading3"/>
      </w:pPr>
      <w:r>
        <w:t>Example 2: Query Customer Types (same endpoint, different realmId)</w:t>
      </w:r>
    </w:p>
    <w:p>
      <w:r>
        <w:rPr>
          <w:b/>
          <w:color w:val="666666"/>
          <w:sz w:val="16"/>
        </w:rPr>
        <w:t>[bash]</w:t>
      </w:r>
    </w:p>
    <w:p>
      <w:pPr>
        <w:shd w:fill="F2F2F2" w:val="clear"/>
      </w:pPr>
      <w:r>
        <w:rPr>
          <w:rFonts w:ascii="Courier New" w:hAnsi="Courier New"/>
          <w:sz w:val="17"/>
        </w:rPr>
        <w:t>curl -sS \</w:t>
        <w:br/>
        <w:t xml:space="preserve"> '{{OAUTH_METADATA.meta.baseUrl}}/v3/company/123145829873421/query?query=Select%20*%20From%20CustomerType' \</w:t>
        <w:br/>
        <w:t xml:space="preserve"> -H 'Accept: application/json'</w:t>
      </w:r>
    </w:p>
    <w:p>
      <w:pPr>
        <w:pStyle w:val="Heading3"/>
      </w:pPr>
      <w:r>
        <w:t>Notes</w:t>
      </w:r>
    </w:p>
    <w:p>
      <w:pPr>
        <w:pStyle w:val="ListBullet"/>
      </w:pPr>
      <w:r>
        <w:t>The documentation indicates a content type of text/plain for the request; this endpoint is a GET with no request body, so no Content-Type header is required.</w:t>
      </w:r>
    </w:p>
    <w:p>
      <w:pPr>
        <w:pStyle w:val="ListBullet"/>
      </w:pPr>
      <w:r>
        <w:t>The query parameter value should be URL-encoded (e.g., spaces as %20).</w:t>
      </w:r>
    </w:p>
    <w:p>
      <w:pPr>
        <w:pStyle w:val="Heading3"/>
      </w:pPr>
      <w:r>
        <w:t>Related customerTypes actions</w:t>
      </w:r>
    </w:p>
    <w:p>
      <w:pPr>
        <w:pStyle w:val="ListBullet"/>
      </w:pPr>
      <w:r>
        <w:t>[GET] Read a Customer Type — /customertype/{{id}}</w:t>
      </w:r>
    </w:p>
    <w:p>
      <w:r>
        <w:br w:type="page"/>
      </w:r>
    </w:p>
    <w:p>
      <w:pPr>
        <w:pStyle w:val="Heading2"/>
      </w:pPr>
      <w:r>
        <w:t>63. [GET] Query Customer Income Report</w:t>
      </w:r>
    </w:p>
    <w:p>
      <w:r>
        <w:rPr>
          <w:b/>
        </w:rPr>
        <w:t xml:space="preserve">Endpoint: </w:t>
      </w:r>
      <w:r>
        <w:rPr>
          <w:rFonts w:ascii="Courier New" w:hAnsi="Courier New"/>
          <w:sz w:val="18"/>
        </w:rPr>
        <w:t>/reports/CustomerIncome</w:t>
      </w:r>
    </w:p>
    <w:p>
      <w:pPr>
        <w:pStyle w:val="Heading3"/>
      </w:pPr>
      <w:r>
        <w:t>Prerequisites</w:t>
      </w:r>
    </w:p>
    <w:p>
      <w:pPr>
        <w:pStyle w:val="ListBullet"/>
      </w:pPr>
      <w:r>
        <w:t>Your QuickBooks Online company file must have access to the Reports feature.</w:t>
      </w:r>
    </w:p>
    <w:p>
      <w:pPr>
        <w:pStyle w:val="ListBullet"/>
      </w:pPr>
      <w:r>
        <w:t>If you plan to filter by class or department, those features must be enabled/configured in the company file.</w:t>
      </w:r>
    </w:p>
    <w:p>
      <w:pPr>
        <w:pStyle w:val="Heading3"/>
      </w:pPr>
      <w:r>
        <w:t>Method</w:t>
      </w:r>
    </w:p>
    <w:p>
      <w:r>
        <w:t>GET</w:t>
      </w:r>
    </w:p>
    <w:p>
      <w:pPr>
        <w:pStyle w:val="Heading3"/>
      </w:pPr>
      <w:r>
        <w:t>URL</w:t>
      </w:r>
    </w:p>
    <w:p>
      <w:r>
        <w:t>{{OAUTH_METADATA.meta.baseUrl}}/v3/company/{{OAUTH_METADATA.meta.realmId}}/reports/CustomerIncome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 Income report object. You can customize the report output by supplying supported query parameters (for example, filtering by customer, date range, accounting method, and grouping options).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base URL metadata).</w:t>
      </w:r>
    </w:p>
    <w:p>
      <w:pPr>
        <w:pStyle w:val="ListBullet"/>
      </w:pPr>
      <w:r>
        <w:t>Always construct the path as /v3/company/{{realmId}}/reports/CustomerIncome, where {{realmId}} is a non-empty string.</w:t>
      </w:r>
    </w:p>
    <w:p>
      <w:pPr>
        <w:pStyle w:val="ListBullet"/>
      </w:pPr>
      <w:r>
        <w:t>Do not call the API with a missing or empty realmId (e.g., avoid /v3/company//reports/CustomerIncome).</w:t>
      </w:r>
    </w:p>
    <w:p>
      <w:pPr>
        <w:pStyle w:val="ListBullet"/>
      </w:pPr>
      <w:r>
        <w:t>Do not infer or guess the realmId beyond the user's input or the default from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/v3/company/1386066315/reports/CustomerIncome</w:t>
        <w:br/>
        <w:t>/v3/company/{{OAUTH_METADATA.meta.realmId}}/reports/CustomerIncome</w:t>
      </w:r>
    </w:p>
    <w:p>
      <w:pPr>
        <w:pStyle w:val="Heading3"/>
      </w:pPr>
      <w:r>
        <w:t>Invalid Examples</w:t>
      </w:r>
    </w:p>
    <w:p>
      <w:r>
        <w:rPr>
          <w:b/>
          <w:color w:val="666666"/>
          <w:sz w:val="16"/>
        </w:rPr>
        <w:t>[http]</w:t>
      </w:r>
    </w:p>
    <w:p>
      <w:pPr>
        <w:shd w:fill="F2F2F2" w:val="clear"/>
      </w:pPr>
      <w:r>
        <w:rPr>
          <w:rFonts w:ascii="Courier New" w:hAnsi="Courier New"/>
          <w:sz w:val="17"/>
        </w:rPr>
        <w:t>/v3/company//reports/CustomerIncome</w:t>
        <w:br/>
        <w:t>/v3/company/reports/CustomerIncome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Defaults to {{OAUTH_METADATA.meta.realmId}} when not explicitly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from the Customer object response.</w:t>
            </w:r>
          </w:p>
        </w:tc>
      </w:tr>
      <w:tr>
        <w:tc>
          <w:tcPr>
            <w:tcW w:type="dxa" w:w="2880"/>
          </w:tcPr>
          <w:p>
            <w:r>
              <w:t>term</w:t>
            </w:r>
          </w:p>
        </w:tc>
        <w:tc>
          <w:tcPr>
            <w:tcW w:type="dxa" w:w="2880"/>
          </w:tcPr>
          <w:p>
            <w:r>
              <w:t>string</w:t>
            </w:r>
          </w:p>
        </w:tc>
        <w:tc>
          <w:tcPr>
            <w:tcW w:type="dxa" w:w="2880"/>
          </w:tcPr>
          <w:p>
            <w:r>
              <w:t>Filters report contents based on term(s) supplied. Supported Values: one or more comma-separated term IDs as returned in Term.Id from the Term object response.</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start_date</w:t>
            </w:r>
          </w:p>
        </w:tc>
        <w:tc>
          <w:tcPr>
            <w:tcW w:type="dxa" w:w="2880"/>
          </w:tcPr>
          <w:p>
            <w:r>
              <w:t>string</w:t>
            </w:r>
          </w:p>
        </w:tc>
        <w:tc>
          <w:tcPr>
            <w:tcW w:type="dxa" w:w="2880"/>
          </w:tcPr>
          <w:p>
            <w:r>
              <w:t>Start date of the report in YYYY-MM-DD. Constraint: start_date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Constraint: start_date must be less than end_date.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 from the Class entity response.</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from the Department object response.</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 from the Vendor object response.</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"1",</w:t>
        <w:br/>
        <w:t xml:space="preserve"> "ReportName": "CustomerIncome",</w:t>
        <w:br/>
        <w:t xml:space="preserve"> "Option": [</w:t>
        <w:br/>
        <w:t xml:space="preserve"> {</w:t>
        <w:br/>
        <w:t xml:space="preserve"> "Name": "NoReportData",</w:t>
        <w:br/>
        <w:t xml:space="preserve"> "Value": "false"</w:t>
        <w:br/>
        <w:t xml:space="preserve"> }</w:t>
        <w:br/>
        <w:t xml:space="preserve"> ],</w:t>
        <w:br/>
        <w:t xml:space="preserve"> "DateMacro": "this calendar year-to-date",</w:t>
        <w:br/>
        <w:t xml:space="preserve"> "ReportBasis": "Accrual",</w:t>
        <w:br/>
        <w:t xml:space="preserve"> "StartPeriod": "2016-01-01",</w:t>
        <w:br/>
        <w:t xml:space="preserve"> "Currency": "USD",</w:t>
        <w:br/>
        <w:t xml:space="preserve"> "EndPeriod": "2016-03-10",</w:t>
        <w:br/>
        <w:t xml:space="preserve"> "Time": "2016-03-10T09:28:05-08:00"</w:t>
        <w:br/>
        <w:t xml:space="preserve"> },</w:t>
        <w:br/>
        <w:t xml:space="preserve"> "Rows": {</w:t>
        <w:br/>
        <w:t xml:space="preserve"> "Row": [</w:t>
        <w:br/>
        <w:t xml:space="preserve"> {</w:t>
        <w:br/>
        <w:t xml:space="preserve"> "ColData": [</w:t>
        <w:br/>
        <w:t xml:space="preserve"> {</w:t>
        <w:br/>
        <w:t xml:space="preserve"> "id": "1",</w:t>
        <w:br/>
        <w:t xml:space="preserve"> "value": "Amy's Bird Sanctuary"</w:t>
        <w:br/>
        <w:t xml:space="preserve"> },</w:t>
        <w:br/>
        <w:t xml:space="preserve"> {</w:t>
        <w:br/>
        <w:t xml:space="preserve"> "value": "247.66"</w:t>
        <w:br/>
        <w:t xml:space="preserve"> },</w:t>
        <w:br/>
        <w:t xml:space="preserve"> {</w:t>
        <w:br/>
        <w:t xml:space="preserve"> "value": "-96.31"</w:t>
        <w:br/>
        <w:t xml:space="preserve"> },</w:t>
        <w:br/>
        <w:t xml:space="preserve"> {</w:t>
        <w:br/>
        <w:t xml:space="preserve"> "value": "151.35"</w:t>
        <w:br/>
        <w:t xml:space="preserve"> }</w:t>
        <w:br/>
        <w:t xml:space="preserve"> ]</w:t>
        <w:br/>
        <w:t xml:space="preserve"> },</w:t>
        <w:br/>
        <w:t xml:space="preserve"> {</w:t>
        <w:br/>
        <w:t xml:space="preserve"> "group": "GrandTotal",</w:t>
        <w:br/>
        <w:t xml:space="preserve"> "type": "Section",</w:t>
        <w:br/>
        <w:t xml:space="preserve"> "Summary": {</w:t>
        <w:br/>
        <w:t xml:space="preserve"> "ColData": [</w:t>
        <w:br/>
        <w:t xml:space="preserve"> {</w:t>
        <w:br/>
        <w:t xml:space="preserve"> "value": "TOTAL"</w:t>
        <w:br/>
        <w:t xml:space="preserve"> },</w:t>
        <w:br/>
        <w:t xml:space="preserve"> {</w:t>
        <w:br/>
        <w:t xml:space="preserve"> "value": "247.66"</w:t>
        <w:br/>
        <w:t xml:space="preserve"> },</w:t>
        <w:br/>
        <w:t xml:space="preserve"> {</w:t>
        <w:br/>
        <w:t xml:space="preserve"> "value": "-96.31"</w:t>
        <w:br/>
        <w:t xml:space="preserve"> },</w:t>
        <w:br/>
        <w:t xml:space="preserve"> {</w:t>
        <w:br/>
        <w:t xml:space="preserve"> "value": "151.35"</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"Customer",</w:t>
        <w:br/>
        <w:t xml:space="preserve"> "ColTitle": ""</w:t>
        <w:br/>
        <w:t xml:space="preserve"> },</w:t>
        <w:br/>
        <w:t xml:space="preserve"> {</w:t>
        <w:br/>
        <w:t xml:space="preserve"> "ColType": "Money",</w:t>
        <w:br/>
        <w:t xml:space="preserve"> "ColTitle": "Income"</w:t>
        <w:br/>
        <w:t xml:space="preserve"> },</w:t>
        <w:br/>
        <w:t xml:space="preserve"> {</w:t>
        <w:br/>
        <w:t xml:space="preserve"> "ColType": "Money",</w:t>
        <w:br/>
        <w:t xml:space="preserve"> "ColTitle": "Expenses"</w:t>
        <w:br/>
        <w:t xml:space="preserve"> },</w:t>
        <w:br/>
        <w:t xml:space="preserve"> {</w:t>
        <w:br/>
        <w:t xml:space="preserve"> "ColType": "Money",</w:t>
        <w:br/>
        <w:t xml:space="preserve"> "ColTitle": "Net Income"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used (example shows "1").</w:t>
            </w:r>
          </w:p>
        </w:tc>
      </w:tr>
      <w:tr>
        <w:tc>
          <w:tcPr>
            <w:tcW w:type="dxa" w:w="2880"/>
          </w:tcPr>
          <w:p>
            <w:r>
              <w:t>Header.ReportName</w:t>
            </w:r>
          </w:p>
        </w:tc>
        <w:tc>
          <w:tcPr>
            <w:tcW w:type="dxa" w:w="2880"/>
          </w:tcPr>
          <w:p>
            <w:r>
              <w:t>string</w:t>
            </w:r>
          </w:p>
        </w:tc>
        <w:tc>
          <w:tcPr>
            <w:tcW w:type="dxa" w:w="2880"/>
          </w:tcPr>
          <w:p>
            <w:r>
              <w:t>Report name (for this endpoint: CustomerIncome).</w:t>
            </w:r>
          </w:p>
        </w:tc>
      </w:tr>
      <w:tr>
        <w:tc>
          <w:tcPr>
            <w:tcW w:type="dxa" w:w="2880"/>
          </w:tcPr>
          <w:p>
            <w:r>
              <w:t>Header.Option</w:t>
            </w:r>
          </w:p>
        </w:tc>
        <w:tc>
          <w:tcPr>
            <w:tcW w:type="dxa" w:w="2880"/>
          </w:tcPr>
          <w:p>
            <w:r>
              <w:t>array</w:t>
            </w:r>
          </w:p>
        </w:tc>
        <w:tc>
          <w:tcPr>
            <w:tcW w:type="dxa" w:w="2880"/>
          </w:tcPr>
          <w:p>
            <w:r>
              <w:t>Report options applied.</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(example: "this calendar year-to-date").</w:t>
            </w:r>
          </w:p>
        </w:tc>
      </w:tr>
      <w:tr>
        <w:tc>
          <w:tcPr>
            <w:tcW w:type="dxa" w:w="2880"/>
          </w:tcPr>
          <w:p>
            <w:r>
              <w:t>Header.ReportBasis</w:t>
            </w:r>
          </w:p>
        </w:tc>
        <w:tc>
          <w:tcPr>
            <w:tcW w:type="dxa" w:w="2880"/>
          </w:tcPr>
          <w:p>
            <w:r>
              <w:t>string</w:t>
            </w:r>
          </w:p>
        </w:tc>
        <w:tc>
          <w:tcPr>
            <w:tcW w:type="dxa" w:w="2880"/>
          </w:tcPr>
          <w:p>
            <w:r>
              <w:t>Accounting basis used (example: "Accrual").</w:t>
            </w:r>
          </w:p>
        </w:tc>
      </w:tr>
      <w:tr>
        <w:tc>
          <w:tcPr>
            <w:tcW w:type="dxa" w:w="2880"/>
          </w:tcPr>
          <w:p>
            <w:r>
              <w:t>Header.StartPeriod</w:t>
            </w:r>
          </w:p>
        </w:tc>
        <w:tc>
          <w:tcPr>
            <w:tcW w:type="dxa" w:w="2880"/>
          </w:tcPr>
          <w:p>
            <w:r>
              <w:t>string</w:t>
            </w:r>
          </w:p>
        </w:tc>
        <w:tc>
          <w:tcPr>
            <w:tcW w:type="dxa" w:w="2880"/>
          </w:tcPr>
          <w:p>
            <w:r>
              <w:t>Report start period date.</w:t>
            </w:r>
          </w:p>
        </w:tc>
      </w:tr>
      <w:tr>
        <w:tc>
          <w:tcPr>
            <w:tcW w:type="dxa" w:w="2880"/>
          </w:tcPr>
          <w:p>
            <w:r>
              <w:t>Header.EndPeriod</w:t>
            </w:r>
          </w:p>
        </w:tc>
        <w:tc>
          <w:tcPr>
            <w:tcW w:type="dxa" w:w="2880"/>
          </w:tcPr>
          <w:p>
            <w:r>
              <w:t>string</w:t>
            </w:r>
          </w:p>
        </w:tc>
        <w:tc>
          <w:tcPr>
            <w:tcW w:type="dxa" w:w="2880"/>
          </w:tcPr>
          <w:p>
            <w:r>
              <w:t>Report end period date.</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Report row data container.</w:t>
            </w:r>
          </w:p>
        </w:tc>
      </w:tr>
      <w:tr>
        <w:tc>
          <w:tcPr>
            <w:tcW w:type="dxa" w:w="2880"/>
          </w:tcPr>
          <w:p>
            <w:r>
              <w:t>Rows.Row</w:t>
            </w:r>
          </w:p>
        </w:tc>
        <w:tc>
          <w:tcPr>
            <w:tcW w:type="dxa" w:w="2880"/>
          </w:tcPr>
          <w:p>
            <w:r>
              <w:t>array</w:t>
            </w:r>
          </w:p>
        </w:tc>
        <w:tc>
          <w:tcPr>
            <w:tcW w:type="dxa" w:w="2880"/>
          </w:tcPr>
          <w:p>
            <w:r>
              <w:t>Array of row objects (detail rows and summary/section rows).</w:t>
            </w:r>
          </w:p>
        </w:tc>
      </w:tr>
      <w:tr>
        <w:tc>
          <w:tcPr>
            <w:tcW w:type="dxa" w:w="2880"/>
          </w:tcPr>
          <w:p>
            <w:r>
              <w:t>Rows.Row[].ColData</w:t>
            </w:r>
          </w:p>
        </w:tc>
        <w:tc>
          <w:tcPr>
            <w:tcW w:type="dxa" w:w="2880"/>
          </w:tcPr>
          <w:p>
            <w:r>
              <w:t>array</w:t>
            </w:r>
          </w:p>
        </w:tc>
        <w:tc>
          <w:tcPr>
            <w:tcW w:type="dxa" w:w="2880"/>
          </w:tcPr>
          <w:p>
            <w:r>
              <w:t>Column values for a row.</w:t>
            </w:r>
          </w:p>
        </w:tc>
      </w:tr>
      <w:tr>
        <w:tc>
          <w:tcPr>
            <w:tcW w:type="dxa" w:w="2880"/>
          </w:tcPr>
          <w:p>
            <w:r>
              <w:t>Rows.Row[].ColData[].id</w:t>
            </w:r>
          </w:p>
        </w:tc>
        <w:tc>
          <w:tcPr>
            <w:tcW w:type="dxa" w:w="2880"/>
          </w:tcPr>
          <w:p>
            <w:r>
              <w:t>string</w:t>
            </w:r>
          </w:p>
        </w:tc>
        <w:tc>
          <w:tcPr>
            <w:tcW w:type="dxa" w:w="2880"/>
          </w:tcPr>
          <w:p>
            <w:r>
              <w:t>Identifier for the column item when present (example shown on customer column).</w:t>
            </w:r>
          </w:p>
        </w:tc>
      </w:tr>
      <w:tr>
        <w:tc>
          <w:tcPr>
            <w:tcW w:type="dxa" w:w="2880"/>
          </w:tcPr>
          <w:p>
            <w:r>
              <w:t>Rows.Row[].ColData[].value</w:t>
            </w:r>
          </w:p>
        </w:tc>
        <w:tc>
          <w:tcPr>
            <w:tcW w:type="dxa" w:w="2880"/>
          </w:tcPr>
          <w:p>
            <w:r>
              <w:t>string</w:t>
            </w:r>
          </w:p>
        </w:tc>
        <w:tc>
          <w:tcPr>
            <w:tcW w:type="dxa" w:w="2880"/>
          </w:tcPr>
          <w:p>
            <w:r>
              <w:t>Display value for the column.</w:t>
            </w:r>
          </w:p>
        </w:tc>
      </w:tr>
      <w:tr>
        <w:tc>
          <w:tcPr>
            <w:tcW w:type="dxa" w:w="2880"/>
          </w:tcPr>
          <w:p>
            <w:r>
              <w:t>Rows.Row[].group</w:t>
            </w:r>
          </w:p>
        </w:tc>
        <w:tc>
          <w:tcPr>
            <w:tcW w:type="dxa" w:w="2880"/>
          </w:tcPr>
          <w:p>
            <w:r>
              <w:t>string</w:t>
            </w:r>
          </w:p>
        </w:tc>
        <w:tc>
          <w:tcPr>
            <w:tcW w:type="dxa" w:w="2880"/>
          </w:tcPr>
          <w:p>
            <w:r>
              <w:t>Row group label when present (example: GrandTotal).</w:t>
            </w:r>
          </w:p>
        </w:tc>
      </w:tr>
      <w:tr>
        <w:tc>
          <w:tcPr>
            <w:tcW w:type="dxa" w:w="2880"/>
          </w:tcPr>
          <w:p>
            <w:r>
              <w:t>Rows.Row[].type</w:t>
            </w:r>
          </w:p>
        </w:tc>
        <w:tc>
          <w:tcPr>
            <w:tcW w:type="dxa" w:w="2880"/>
          </w:tcPr>
          <w:p>
            <w:r>
              <w:t>string</w:t>
            </w:r>
          </w:p>
        </w:tc>
        <w:tc>
          <w:tcPr>
            <w:tcW w:type="dxa" w:w="2880"/>
          </w:tcPr>
          <w:p>
            <w:r>
              <w:t>Row type when present (example: Section).</w:t>
            </w:r>
          </w:p>
        </w:tc>
      </w:tr>
      <w:tr>
        <w:tc>
          <w:tcPr>
            <w:tcW w:type="dxa" w:w="2880"/>
          </w:tcPr>
          <w:p>
            <w:r>
              <w:t>Rows.Row[].Summary</w:t>
            </w:r>
          </w:p>
        </w:tc>
        <w:tc>
          <w:tcPr>
            <w:tcW w:type="dxa" w:w="2880"/>
          </w:tcPr>
          <w:p>
            <w:r>
              <w:t>object</w:t>
            </w:r>
          </w:p>
        </w:tc>
        <w:tc>
          <w:tcPr>
            <w:tcW w:type="dxa" w:w="2880"/>
          </w:tcPr>
          <w:p>
            <w:r>
              <w:t>Summary data for section rows.</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metadata container.</w:t>
            </w:r>
          </w:p>
        </w:tc>
      </w:tr>
      <w:tr>
        <w:tc>
          <w:tcPr>
            <w:tcW w:type="dxa" w:w="2880"/>
          </w:tcPr>
          <w:p>
            <w:r>
              <w:t>Columns.Column</w:t>
            </w:r>
          </w:p>
        </w:tc>
        <w:tc>
          <w:tcPr>
            <w:tcW w:type="dxa" w:w="2880"/>
          </w:tcPr>
          <w:p>
            <w:r>
              <w:t>array</w:t>
            </w:r>
          </w:p>
        </w:tc>
        <w:tc>
          <w:tcPr>
            <w:tcW w:type="dxa" w:w="2880"/>
          </w:tcPr>
          <w:p>
            <w:r>
              <w:t>Array describing each column in the report output.</w:t>
            </w:r>
          </w:p>
        </w:tc>
      </w:tr>
      <w:tr>
        <w:tc>
          <w:tcPr>
            <w:tcW w:type="dxa" w:w="2880"/>
          </w:tcPr>
          <w:p>
            <w:r>
              <w:t>Columns.Column[].ColType</w:t>
            </w:r>
          </w:p>
        </w:tc>
        <w:tc>
          <w:tcPr>
            <w:tcW w:type="dxa" w:w="2880"/>
          </w:tcPr>
          <w:p>
            <w:r>
              <w:t>string</w:t>
            </w:r>
          </w:p>
        </w:tc>
        <w:tc>
          <w:tcPr>
            <w:tcW w:type="dxa" w:w="2880"/>
          </w:tcPr>
          <w:p>
            <w:r>
              <w:t>Column data type/category (example: Customer, Money).</w:t>
            </w:r>
          </w:p>
        </w:tc>
      </w:tr>
      <w:tr>
        <w:tc>
          <w:tcPr>
            <w:tcW w:type="dxa" w:w="2880"/>
          </w:tcPr>
          <w:p>
            <w:r>
              <w:t>Columns.Column[].ColTitle</w:t>
            </w:r>
          </w:p>
        </w:tc>
        <w:tc>
          <w:tcPr>
            <w:tcW w:type="dxa" w:w="2880"/>
          </w:tcPr>
          <w:p>
            <w:r>
              <w:t>string</w:t>
            </w:r>
          </w:p>
        </w:tc>
        <w:tc>
          <w:tcPr>
            <w:tcW w:type="dxa" w:w="2880"/>
          </w:tcPr>
          <w:p>
            <w:r>
              <w:t>Column title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'{{OAUTH_METADATA.meta.baseUrl}}/v3/company/{{OAUTH_METADATA.meta.realmId}}/reports/CustomerIncome?customer=1' \</w:t>
        <w:br/>
        <w:t xml:space="preserve"> --header 'Accept: application/json'</w:t>
      </w:r>
    </w:p>
    <w:p>
      <w:pPr>
        <w:pStyle w:val="Heading3"/>
      </w:pPr>
      <w:r>
        <w:t>Example Usage</w:t>
      </w:r>
    </w:p>
    <w:p>
      <w:pPr>
        <w:pStyle w:val="Heading3"/>
      </w:pPr>
      <w:r>
        <w:t>Example 1: Filter by a specific customer</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'{{OAUTH_METADATA.meta.baseUrl}}/v3/company/{{OAUTH_METADATA.meta.realmId}}/reports/CustomerIncome?customer=1' \</w:t>
        <w:br/>
        <w:t xml:space="preserve"> --header 'Accept: application/json'</w:t>
      </w:r>
    </w:p>
    <w:p>
      <w:pPr>
        <w:pStyle w:val="Heading3"/>
      </w:pPr>
      <w:r>
        <w:t>Example 2: Use an explicit date range</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'{{OAUTH_METADATA.meta.baseUrl}}/v3/company/{{OAUTH_METADATA.meta.realmId}}/reports/CustomerIncome?start_date=2016-01-01&amp;end_date=2016-03-10' \</w:t>
        <w:br/>
        <w:t xml:space="preserve"> --header 'Accept: application/json'</w:t>
      </w:r>
    </w:p>
    <w:p>
      <w:pPr>
        <w:pStyle w:val="Heading3"/>
      </w:pPr>
      <w:r>
        <w:t>Example 3: Use a date macro and accrual basis</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'{{OAUTH_METADATA.meta.baseUrl}}/v3/company/{{OAUTH_METADATA.meta.realmId}}/reports/CustomerIncome?date_macro=This%20Month-to-date&amp;accounting_method=Accrual' \</w:t>
        <w:br/>
        <w:t xml:space="preserve"> --header 'Accept: application/json'</w:t>
      </w:r>
    </w:p>
    <w:p>
      <w:pPr>
        <w:pStyle w:val="Heading3"/>
      </w:pPr>
      <w:r>
        <w:t>Notes</w:t>
      </w:r>
    </w:p>
    <w:p>
      <w:pPr>
        <w:pStyle w:val="ListBullet"/>
      </w:pPr>
      <w:r>
        <w:t>Use either date_macro or start_date + end_date to define the reporting period.</w:t>
      </w:r>
    </w:p>
    <w:p>
      <w:pPr>
        <w:pStyle w:val="ListBullet"/>
      </w:pPr>
      <w:r>
        <w:t>For ID-based filters (customer, term, class, department, vendor), values are specified as comma-separated IDs returned by their respective entity APIs.</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64. [GET] Query Customer Balance Detail Report</w:t>
      </w:r>
    </w:p>
    <w:p>
      <w:r>
        <w:rPr>
          <w:b/>
        </w:rPr>
        <w:t xml:space="preserve">Endpoint: </w:t>
      </w:r>
      <w:r>
        <w:rPr>
          <w:rFonts w:ascii="Courier New" w:hAnsi="Courier New"/>
          <w:sz w:val="18"/>
        </w:rPr>
        <w:t>/reports/CustomerBalanceDetail</w:t>
      </w:r>
    </w:p>
    <w:p>
      <w:pPr>
        <w:pStyle w:val="Heading3"/>
      </w:pPr>
      <w:r>
        <w:t>Prerequisites</w:t>
      </w:r>
    </w:p>
    <w:p>
      <w:pPr>
        <w:pStyle w:val="ListBullet"/>
      </w:pPr>
      <w:r>
        <w:t>Company must have the Reports feature available for the QuickBooks Online company.</w:t>
      </w:r>
    </w:p>
    <w:p>
      <w:pPr>
        <w:pStyle w:val="ListBullet"/>
      </w:pPr>
      <w:r>
        <w:t>Some filters require the corresponding features/data to exist in the company file (for example, Departments if department tracking is enabled).</w:t>
      </w:r>
    </w:p>
    <w:p>
      <w:pPr>
        <w:pStyle w:val="Heading3"/>
      </w:pPr>
      <w:r>
        <w:t>Method</w:t>
      </w:r>
    </w:p>
    <w:p>
      <w:r>
        <w:t>GET</w:t>
      </w:r>
    </w:p>
    <w:p>
      <w:pPr>
        <w:pStyle w:val="Heading3"/>
      </w:pPr>
      <w:r>
        <w:t>URL</w:t>
      </w:r>
    </w:p>
    <w:p>
      <w:r>
        <w:t>{{OAUTH_METADATA.meta.baseUrl}}/v3/company/{{OAUTH_METADATA.meta.realmId}}/reports/CustomerBalanceDetail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CustomerBalanceDetail report object. You can customize the report output by supplying supported query parameters (filters, columns, sorting, and date ranges).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(avoid paths like /v3/company//reports/...).</w:t>
      </w:r>
    </w:p>
    <w:p>
      <w:pPr>
        <w:pStyle w:val="ListBullet"/>
      </w:pPr>
      <w:r>
        <w:t>Always construct the path as /v3/company/{{OAUTH_METADATA.meta.realmId}}/reports/CustomerBalanceDetail, where {{OAUTH_METADATA.meta.realmId}}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/v3/company/1386066315/reports/CustomerBalanceDetail</w:t>
        <w:br/>
        <w:t>/v3/company/1234567890/reports/CustomerBalanceDetail?customer=1</w:t>
      </w:r>
    </w:p>
    <w:p>
      <w:pPr>
        <w:pStyle w:val="Heading3"/>
      </w:pPr>
      <w:r>
        <w:t>Invalid Examples</w:t>
      </w:r>
    </w:p>
    <w:p>
      <w:r>
        <w:rPr>
          <w:b/>
          <w:color w:val="666666"/>
          <w:sz w:val="16"/>
        </w:rPr>
        <w:t>[http]</w:t>
      </w:r>
    </w:p>
    <w:p>
      <w:pPr>
        <w:shd w:fill="F2F2F2" w:val="clear"/>
      </w:pPr>
      <w:r>
        <w:rPr>
          <w:rFonts w:ascii="Courier New" w:hAnsi="Courier New"/>
          <w:sz w:val="17"/>
        </w:rPr>
        <w:t>/v3/company//reports/CustomerBalanceDetail</w:t>
        <w:br/>
        <w:t>/v3/company/reports/CustomerBalanceDetail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from the Customer object response.</w:t>
            </w:r>
          </w:p>
        </w:tc>
      </w:tr>
      <w:tr>
        <w:tc>
          <w:tcPr>
            <w:tcW w:type="dxa" w:w="2880"/>
          </w:tcPr>
          <w:p>
            <w:r>
              <w:t>shipvia</w:t>
            </w:r>
          </w:p>
        </w:tc>
        <w:tc>
          <w:tcPr>
            <w:tcW w:type="dxa" w:w="2880"/>
          </w:tcPr>
          <w:p>
            <w:r>
              <w:t>string</w:t>
            </w:r>
          </w:p>
        </w:tc>
        <w:tc>
          <w:tcPr>
            <w:tcW w:type="dxa" w:w="2880"/>
          </w:tcPr>
          <w:p>
            <w:r>
              <w:t>Filter by the shipping method as stored in Invoice.ShipMethodRef.Name. Supported Values: any shipping method value used in Invoice.ShipMethodRef.Name at invoice create/update time.</w:t>
            </w:r>
          </w:p>
        </w:tc>
      </w:tr>
      <w:tr>
        <w:tc>
          <w:tcPr>
            <w:tcW w:type="dxa" w:w="2880"/>
          </w:tcPr>
          <w:p>
            <w:r>
              <w:t>term</w:t>
            </w:r>
          </w:p>
        </w:tc>
        <w:tc>
          <w:tcPr>
            <w:tcW w:type="dxa" w:w="2880"/>
          </w:tcPr>
          <w:p>
            <w:r>
              <w:t>string</w:t>
            </w:r>
          </w:p>
        </w:tc>
        <w:tc>
          <w:tcPr>
            <w:tcW w:type="dxa" w:w="2880"/>
          </w:tcPr>
          <w:p>
            <w:r>
              <w:t>Filters report contents based on term(s) supplied. Supported Values: one or more comma-separated term IDs as returned in Term.Id from the Term object response.</w:t>
            </w:r>
          </w:p>
        </w:tc>
      </w:tr>
      <w:tr>
        <w:tc>
          <w:tcPr>
            <w:tcW w:type="dxa" w:w="2880"/>
          </w:tcPr>
          <w:p>
            <w:r>
              <w:t>start_duedate</w:t>
            </w:r>
          </w:p>
        </w:tc>
        <w:tc>
          <w:tcPr>
            <w:tcW w:type="dxa" w:w="2880"/>
          </w:tcPr>
          <w:p>
            <w:r>
              <w:t>string</w:t>
            </w:r>
          </w:p>
        </w:tc>
        <w:tc>
          <w:tcPr>
            <w:tcW w:type="dxa" w:w="2880"/>
          </w:tcPr>
          <w:p>
            <w:r>
              <w:t>Start of the due date range (YYYY-MM-DD). Must be less than end_duedate. If not specified, all data is returned.</w:t>
            </w:r>
          </w:p>
        </w:tc>
      </w:tr>
      <w:tr>
        <w:tc>
          <w:tcPr>
            <w:tcW w:type="dxa" w:w="2880"/>
          </w:tcPr>
          <w:p>
            <w:r>
              <w:t>end_duedate</w:t>
            </w:r>
          </w:p>
        </w:tc>
        <w:tc>
          <w:tcPr>
            <w:tcW w:type="dxa" w:w="2880"/>
          </w:tcPr>
          <w:p>
            <w:r>
              <w:t>string</w:t>
            </w:r>
          </w:p>
        </w:tc>
        <w:tc>
          <w:tcPr>
            <w:tcW w:type="dxa" w:w="2880"/>
          </w:tcPr>
          <w:p>
            <w:r>
              <w:t>End of the due date range (YYYY-MM-DD). Must be greater than start_duedate. If not specified, all data is returned.</w:t>
            </w:r>
          </w:p>
        </w:tc>
      </w:tr>
      <w:tr>
        <w:tc>
          <w:tcPr>
            <w:tcW w:type="dxa" w:w="2880"/>
          </w:tcPr>
          <w:p>
            <w:r>
              <w:t>custom1</w:t>
            </w:r>
          </w:p>
        </w:tc>
        <w:tc>
          <w:tcPr>
            <w:tcW w:type="dxa" w:w="2880"/>
          </w:tcPr>
          <w:p>
            <w:r>
              <w:t>string</w:t>
            </w:r>
          </w:p>
        </w:tc>
        <w:tc>
          <w:tcPr>
            <w:tcW w:type="dxa" w:w="2880"/>
          </w:tcPr>
          <w:p>
            <w:r>
              <w:t>Filter by the specified custom field as defined by the CustomField attribute in supported transaction entities. Supported Values: name of custom field.</w:t>
            </w:r>
          </w:p>
        </w:tc>
      </w:tr>
      <w:tr>
        <w:tc>
          <w:tcPr>
            <w:tcW w:type="dxa" w:w="2880"/>
          </w:tcPr>
          <w:p>
            <w:r>
              <w:t>sort_by</w:t>
            </w:r>
          </w:p>
        </w:tc>
        <w:tc>
          <w:tcPr>
            <w:tcW w:type="dxa" w:w="2880"/>
          </w:tcPr>
          <w:p>
            <w:r>
              <w:t>string</w:t>
            </w:r>
          </w:p>
        </w:tc>
        <w:tc>
          <w:tcPr>
            <w:tcW w:type="dxa" w:w="2880"/>
          </w:tcPr>
          <w:p>
            <w:r>
              <w:t>The column type used for sorting report rows. Specify a column type as defined with the columns query parameter.</w:t>
            </w:r>
          </w:p>
        </w:tc>
      </w:tr>
      <w:tr>
        <w:tc>
          <w:tcPr>
            <w:tcW w:type="dxa" w:w="2880"/>
          </w:tcPr>
          <w:p>
            <w:r>
              <w:t>arpaid</w:t>
            </w:r>
          </w:p>
        </w:tc>
        <w:tc>
          <w:tcPr>
            <w:tcW w:type="dxa" w:w="2880"/>
          </w:tcPr>
          <w:p>
            <w:r>
              <w:t>string</w:t>
            </w:r>
          </w:p>
        </w:tc>
        <w:tc>
          <w:tcPr>
            <w:tcW w:type="dxa" w:w="2880"/>
          </w:tcPr>
          <w:p>
            <w:r>
              <w:t>Supported Values: All, Paid, Unpaid.</w:t>
            </w:r>
          </w:p>
        </w:tc>
      </w:tr>
      <w:tr>
        <w:tc>
          <w:tcPr>
            <w:tcW w:type="dxa" w:w="2880"/>
          </w:tcPr>
          <w:p>
            <w:r>
              <w:t>report_date</w:t>
            </w:r>
          </w:p>
        </w:tc>
        <w:tc>
          <w:tcPr>
            <w:tcW w:type="dxa" w:w="2880"/>
          </w:tcPr>
          <w:p>
            <w:r>
              <w:t>string</w:t>
            </w:r>
          </w:p>
        </w:tc>
        <w:tc>
          <w:tcPr>
            <w:tcW w:type="dxa" w:w="2880"/>
          </w:tcPr>
          <w:p>
            <w:r>
              <w:t>Start date to use for the report (YYYY-MM-DD).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aging_method</w:t>
            </w:r>
          </w:p>
        </w:tc>
        <w:tc>
          <w:tcPr>
            <w:tcW w:type="dxa" w:w="2880"/>
          </w:tcPr>
          <w:p>
            <w:r>
              <w:t>string</w:t>
            </w:r>
          </w:p>
        </w:tc>
        <w:tc>
          <w:tcPr>
            <w:tcW w:type="dxa" w:w="2880"/>
          </w:tcPr>
          <w:p>
            <w:r>
              <w:t>Date upon which aging is determined. Supported Values: Report_Date, Current.</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from the Department object response.</w:t>
            </w:r>
          </w:p>
        </w:tc>
      </w:tr>
      <w:tr>
        <w:tc>
          <w:tcPr>
            <w:tcW w:type="dxa" w:w="2880"/>
          </w:tcPr>
          <w:p>
            <w:r>
              <w:t>columns</w:t>
            </w:r>
          </w:p>
        </w:tc>
        <w:tc>
          <w:tcPr>
            <w:tcW w:type="dxa" w:w="2880"/>
          </w:tcPr>
          <w:p>
            <w:r>
              <w:t>string</w:t>
            </w:r>
          </w:p>
        </w:tc>
        <w:tc>
          <w:tcPr>
            <w:tcW w:type="dxa" w:w="2880"/>
          </w:tcPr>
          <w:p>
            <w:r>
              <w:t>Column types to be shown in the report. Supported Values: bill_addr, create_by, create_date, cust_bill_email, cust_comp_name, cust_msg, cust_phone_other, cust_tel, cust_name, deliv_addr, doc_num*, due_date*, last_mod_by, last_mod_date, memo*, sale_sent_state, ship_addr, ship_date, ship_via, term_name, tracking_num, tx_date*, txn_type*. Additional columns with custom fields enabled: sales_cust1, sales_cust2, sales_cust3. Additional columns with location tracking enabled: dept_name*. Also notes indicate additional values may be supported based on multicurrency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"1",</w:t>
        <w:br/>
        <w:t xml:space="preserve"> "ReportName": "CustomerBalanceDetail",</w:t>
        <w:br/>
        <w:t xml:space="preserve"> "Option": [</w:t>
        <w:br/>
        <w:t xml:space="preserve"> { "Name": "report_date", "Value": "2016-03-10" },</w:t>
        <w:br/>
        <w:t xml:space="preserve"> { "Name": "NoReportData", "Value": "false" }</w:t>
        <w:br/>
        <w:t xml:space="preserve"> ],</w:t>
        <w:br/>
        <w:t xml:space="preserve"> "DateMacro": "all",</w:t>
        <w:br/>
        <w:t xml:space="preserve"> "Currency": "USD",</w:t>
        <w:br/>
        <w:t xml:space="preserve"> "Time": "2016-03-10T13:43:05-08:00"</w:t>
        <w:br/>
        <w:t xml:space="preserve"> },</w:t>
        <w:br/>
        <w:t xml:space="preserve"> "Rows": {</w:t>
        <w:br/>
        <w:t xml:space="preserve"> "Row": [</w:t>
        <w:br/>
        <w:t xml:space="preserve"> {</w:t>
        <w:br/>
        <w:t xml:space="preserve"> "Header": {</w:t>
        <w:br/>
        <w:t xml:space="preserve"> "ColData": [</w:t>
        <w:br/>
        <w:t xml:space="preserve"> { "id": "1", "value": "Amy's Bird Sanctuary" },</w:t>
        <w:br/>
        <w:t xml:space="preserve"> { "value": "" }</w:t>
        <w:br/>
        <w:t xml:space="preserve"> ]</w:t>
        <w:br/>
        <w:t xml:space="preserve"> },</w:t>
        <w:br/>
        <w:t xml:space="preserve"> "Rows": {</w:t>
        <w:br/>
        <w:t xml:space="preserve"> "Row": [</w:t>
        <w:br/>
        <w:t xml:space="preserve"> {</w:t>
        <w:br/>
        <w:t xml:space="preserve"> "ColData": [</w:t>
        <w:br/>
        <w:t xml:space="preserve"> { "value": "2015-08-04" },</w:t>
        <w:br/>
        <w:t xml:space="preserve"> { "value": "100.0" }</w:t>
        <w:br/>
        <w:t xml:space="preserve"> ],</w:t>
        <w:br/>
        <w:t xml:space="preserve"> "type": "Data"</w:t>
        <w:br/>
        <w:t xml:space="preserve"> },</w:t>
        <w:br/>
        <w:t xml:space="preserve"> {</w:t>
        <w:br/>
        <w:t xml:space="preserve"> "ColData": [</w:t>
        <w:br/>
        <w:t xml:space="preserve"> { "value": "2015-08-04" },</w:t>
        <w:br/>
        <w:t xml:space="preserve"> { "value": "109.1" }</w:t>
        <w:br/>
        <w:t xml:space="preserve"> ],</w:t>
        <w:br/>
        <w:t xml:space="preserve"> "type": "Data"</w:t>
        <w:br/>
        <w:t xml:space="preserve"> },</w:t>
        <w:br/>
        <w:t xml:space="preserve"> {</w:t>
        <w:br/>
        <w:t xml:space="preserve"> "ColData": [</w:t>
        <w:br/>
        <w:t xml:space="preserve"> { "value": "2015-08-04" },</w:t>
        <w:br/>
        <w:t xml:space="preserve"> { "value": "109.1" }</w:t>
        <w:br/>
        <w:t xml:space="preserve"> ],</w:t>
        <w:br/>
        <w:t xml:space="preserve"> "type": "Data"</w:t>
        <w:br/>
        <w:t xml:space="preserve"> },</w:t>
        <w:br/>
        <w:t xml:space="preserve"> {</w:t>
        <w:br/>
        <w:t xml:space="preserve"> "ColData": [</w:t>
        <w:br/>
        <w:t xml:space="preserve"> { "value": "2015-08-04" },</w:t>
        <w:br/>
        <w:t xml:space="preserve"> { "value": "109.2" }</w:t>
        <w:br/>
        <w:t xml:space="preserve"> ],</w:t>
        <w:br/>
        <w:t xml:space="preserve"> "type": "Data"</w:t>
        <w:br/>
        <w:t xml:space="preserve"> },</w:t>
        <w:br/>
        <w:t xml:space="preserve"> {</w:t>
        <w:br/>
        <w:t xml:space="preserve"> "ColData": [</w:t>
        <w:br/>
        <w:t xml:space="preserve"> { "value": "2015-08-04" },</w:t>
        <w:br/>
        <w:t xml:space="preserve"> { "value": "109.2" }</w:t>
        <w:br/>
        <w:t xml:space="preserve"> ],</w:t>
        <w:br/>
        <w:t xml:space="preserve"> "type": "Data"</w:t>
        <w:br/>
        <w:t xml:space="preserve"> },</w:t>
        <w:br/>
        <w:t xml:space="preserve"> {</w:t>
        <w:br/>
        <w:t xml:space="preserve"> "ColData": [</w:t>
        <w:br/>
        <w:t xml:space="preserve"> { "value": "2015-08-04" },</w:t>
        <w:br/>
        <w:t xml:space="preserve"> { "value": "109.1" }</w:t>
        <w:br/>
        <w:t xml:space="preserve"> ],</w:t>
        <w:br/>
        <w:t xml:space="preserve"> "type": "Data"</w:t>
        <w:br/>
        <w:t xml:space="preserve"> },</w:t>
        <w:br/>
        <w:t xml:space="preserve"> {</w:t>
        <w:br/>
        <w:t xml:space="preserve"> "ColData": [</w:t>
        <w:br/>
        <w:t xml:space="preserve"> { "value": "2015-08-04" },</w:t>
        <w:br/>
        <w:t xml:space="preserve"> { "value": "100.0" }</w:t>
        <w:br/>
        <w:t xml:space="preserve"> ],</w:t>
        <w:br/>
        <w:t xml:space="preserve"> "type": "Data"</w:t>
        <w:br/>
        <w:t xml:space="preserve"> },</w:t>
        <w:br/>
        <w:t xml:space="preserve"> {</w:t>
        <w:br/>
        <w:t xml:space="preserve"> "ColData": [</w:t>
        <w:br/>
        <w:t xml:space="preserve"> { "value": "2015-08-04" },</w:t>
        <w:br/>
        <w:t xml:space="preserve"> { "value": "109.1"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Amy's Bird Sanctuary" },</w:t>
        <w:br/>
        <w:t xml:space="preserve"> { "value": "854.8" }</w:t>
        <w:br/>
        <w:t xml:space="preserve"> ]</w:t>
        <w:br/>
        <w:t xml:space="preserve"> }</w:t>
        <w:br/>
        <w:t xml:space="preserve"> },</w:t>
        <w:br/>
        <w:t xml:space="preserve"> {</w:t>
        <w:br/>
        <w:t xml:space="preserve"> "type": "Section",</w:t>
        <w:br/>
        <w:t xml:space="preserve"> "Summary": {</w:t>
        <w:br/>
        <w:t xml:space="preserve"> "ColData": [</w:t>
        <w:br/>
        <w:t xml:space="preserve"> { "value": "TOTAL" },</w:t>
        <w:br/>
        <w:t xml:space="preserve"> { "value": "854.8"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"subt_amount", "ColTitle": "Amount" }</w:t>
        <w:br/>
        <w:t xml:space="preserve"> ]</w:t>
        <w:br/>
        <w:t xml:space="preserve"> }</w:t>
        <w:br/>
        <w:t>}</w:t>
      </w:r>
    </w:p>
    <w:p>
      <w:pPr>
        <w:pStyle w:val="Heading3"/>
      </w:pPr>
      <w:r>
        <w:t>Error Responses</w:t>
      </w:r>
    </w:p>
    <w:p>
      <w:r>
        <w:t>Error response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identifier used for the report (when filtered by customer).</w:t>
            </w:r>
          </w:p>
        </w:tc>
      </w:tr>
      <w:tr>
        <w:tc>
          <w:tcPr>
            <w:tcW w:type="dxa" w:w="2880"/>
          </w:tcPr>
          <w:p>
            <w:r>
              <w:t>Header.ReportName</w:t>
            </w:r>
          </w:p>
        </w:tc>
        <w:tc>
          <w:tcPr>
            <w:tcW w:type="dxa" w:w="2880"/>
          </w:tcPr>
          <w:p>
            <w:r>
              <w:t>string</w:t>
            </w:r>
          </w:p>
        </w:tc>
        <w:tc>
          <w:tcPr>
            <w:tcW w:type="dxa" w:w="2880"/>
          </w:tcPr>
          <w:p>
            <w:r>
              <w:t>Report name (CustomerBalanceDetail).</w:t>
            </w:r>
          </w:p>
        </w:tc>
      </w:tr>
      <w:tr>
        <w:tc>
          <w:tcPr>
            <w:tcW w:type="dxa" w:w="2880"/>
          </w:tcPr>
          <w:p>
            <w:r>
              <w:t>Header.Option</w:t>
            </w:r>
          </w:p>
        </w:tc>
        <w:tc>
          <w:tcPr>
            <w:tcW w:type="dxa" w:w="2880"/>
          </w:tcPr>
          <w:p>
            <w:r>
              <w:t>array</w:t>
            </w:r>
          </w:p>
        </w:tc>
        <w:tc>
          <w:tcPr>
            <w:tcW w:type="dxa" w:w="2880"/>
          </w:tcPr>
          <w:p>
            <w:r>
              <w:t>List of option objects applied to the report.</w:t>
            </w:r>
          </w:p>
        </w:tc>
      </w:tr>
      <w:tr>
        <w:tc>
          <w:tcPr>
            <w:tcW w:type="dxa" w:w="2880"/>
          </w:tcPr>
          <w:p>
            <w:r>
              <w:t>Header.Option[].Name</w:t>
            </w:r>
          </w:p>
        </w:tc>
        <w:tc>
          <w:tcPr>
            <w:tcW w:type="dxa" w:w="2880"/>
          </w:tcPr>
          <w:p>
            <w:r>
              <w:t>string</w:t>
            </w:r>
          </w:p>
        </w:tc>
        <w:tc>
          <w:tcPr>
            <w:tcW w:type="dxa" w:w="2880"/>
          </w:tcPr>
          <w:p>
            <w:r>
              <w:t>Option name (example: report_date, NoReportData).</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(example: all).</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for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 (sections and/or data rows).</w:t>
            </w:r>
          </w:p>
        </w:tc>
      </w:tr>
      <w:tr>
        <w:tc>
          <w:tcPr>
            <w:tcW w:type="dxa" w:w="2880"/>
          </w:tcPr>
          <w:p>
            <w:r>
              <w:t>Rows.Row[].type</w:t>
            </w:r>
          </w:p>
        </w:tc>
        <w:tc>
          <w:tcPr>
            <w:tcW w:type="dxa" w:w="2880"/>
          </w:tcPr>
          <w:p>
            <w:r>
              <w:t>string</w:t>
            </w:r>
          </w:p>
        </w:tc>
        <w:tc>
          <w:tcPr>
            <w:tcW w:type="dxa" w:w="2880"/>
          </w:tcPr>
          <w:p>
            <w:r>
              <w:t>Row type (example: Section, Data).</w:t>
            </w:r>
          </w:p>
        </w:tc>
      </w:tr>
      <w:tr>
        <w:tc>
          <w:tcPr>
            <w:tcW w:type="dxa" w:w="2880"/>
          </w:tcPr>
          <w:p>
            <w:r>
              <w:t>Rows.Row[].Header</w:t>
            </w:r>
          </w:p>
        </w:tc>
        <w:tc>
          <w:tcPr>
            <w:tcW w:type="dxa" w:w="2880"/>
          </w:tcPr>
          <w:p>
            <w:r>
              <w:t>object</w:t>
            </w:r>
          </w:p>
        </w:tc>
        <w:tc>
          <w:tcPr>
            <w:tcW w:type="dxa" w:w="2880"/>
          </w:tcPr>
          <w:p>
            <w:r>
              <w:t>Section header information (when type is Section).</w:t>
            </w:r>
          </w:p>
        </w:tc>
      </w:tr>
      <w:tr>
        <w:tc>
          <w:tcPr>
            <w:tcW w:type="dxa" w:w="2880"/>
          </w:tcPr>
          <w:p>
            <w:r>
              <w:t>Rows.Row[].Header.ColData</w:t>
            </w:r>
          </w:p>
        </w:tc>
        <w:tc>
          <w:tcPr>
            <w:tcW w:type="dxa" w:w="2880"/>
          </w:tcPr>
          <w:p>
            <w:r>
              <w:t>array</w:t>
            </w:r>
          </w:p>
        </w:tc>
        <w:tc>
          <w:tcPr>
            <w:tcW w:type="dxa" w:w="2880"/>
          </w:tcPr>
          <w:p>
            <w:r>
              <w:t>Column data entries for the section header.</w:t>
            </w:r>
          </w:p>
        </w:tc>
      </w:tr>
      <w:tr>
        <w:tc>
          <w:tcPr>
            <w:tcW w:type="dxa" w:w="2880"/>
          </w:tcPr>
          <w:p>
            <w:r>
              <w:t>Rows.Row[].Header.ColData[].id</w:t>
            </w:r>
          </w:p>
        </w:tc>
        <w:tc>
          <w:tcPr>
            <w:tcW w:type="dxa" w:w="2880"/>
          </w:tcPr>
          <w:p>
            <w:r>
              <w:t>string</w:t>
            </w:r>
          </w:p>
        </w:tc>
        <w:tc>
          <w:tcPr>
            <w:tcW w:type="dxa" w:w="2880"/>
          </w:tcPr>
          <w:p>
            <w:r>
              <w:t>Identifier for the value (present in example).</w:t>
            </w:r>
          </w:p>
        </w:tc>
      </w:tr>
      <w:tr>
        <w:tc>
          <w:tcPr>
            <w:tcW w:type="dxa" w:w="2880"/>
          </w:tcPr>
          <w:p>
            <w:r>
              <w:t>Rows.Row[].Header.ColData[].value</w:t>
            </w:r>
          </w:p>
        </w:tc>
        <w:tc>
          <w:tcPr>
            <w:tcW w:type="dxa" w:w="2880"/>
          </w:tcPr>
          <w:p>
            <w:r>
              <w:t>string</w:t>
            </w:r>
          </w:p>
        </w:tc>
        <w:tc>
          <w:tcPr>
            <w:tcW w:type="dxa" w:w="2880"/>
          </w:tcPr>
          <w:p>
            <w:r>
              <w:t>Display value.</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array inside a section.</w:t>
            </w:r>
          </w:p>
        </w:tc>
      </w:tr>
      <w:tr>
        <w:tc>
          <w:tcPr>
            <w:tcW w:type="dxa" w:w="2880"/>
          </w:tcPr>
          <w:p>
            <w:r>
              <w:t>Rows.Row[].Rows.Row[].ColData</w:t>
            </w:r>
          </w:p>
        </w:tc>
        <w:tc>
          <w:tcPr>
            <w:tcW w:type="dxa" w:w="2880"/>
          </w:tcPr>
          <w:p>
            <w:r>
              <w:t>array</w:t>
            </w:r>
          </w:p>
        </w:tc>
        <w:tc>
          <w:tcPr>
            <w:tcW w:type="dxa" w:w="2880"/>
          </w:tcPr>
          <w:p>
            <w:r>
              <w:t>Column data for a data row.</w:t>
            </w:r>
          </w:p>
        </w:tc>
      </w:tr>
      <w:tr>
        <w:tc>
          <w:tcPr>
            <w:tcW w:type="dxa" w:w="2880"/>
          </w:tcPr>
          <w:p>
            <w:r>
              <w:t>Rows.Row[].Rows.Row[].ColData[].value</w:t>
            </w:r>
          </w:p>
        </w:tc>
        <w:tc>
          <w:tcPr>
            <w:tcW w:type="dxa" w:w="2880"/>
          </w:tcPr>
          <w:p>
            <w:r>
              <w:t>string</w:t>
            </w:r>
          </w:p>
        </w:tc>
        <w:tc>
          <w:tcPr>
            <w:tcW w:type="dxa" w:w="2880"/>
          </w:tcPr>
          <w:p>
            <w:r>
              <w:t>Cell value (example: date, amount).</w:t>
            </w:r>
          </w:p>
        </w:tc>
      </w:tr>
      <w:tr>
        <w:tc>
          <w:tcPr>
            <w:tcW w:type="dxa" w:w="2880"/>
          </w:tcPr>
          <w:p>
            <w:r>
              <w:t>Rows.Row[].Summary</w:t>
            </w:r>
          </w:p>
        </w:tc>
        <w:tc>
          <w:tcPr>
            <w:tcW w:type="dxa" w:w="2880"/>
          </w:tcPr>
          <w:p>
            <w:r>
              <w:t>object</w:t>
            </w:r>
          </w:p>
        </w:tc>
        <w:tc>
          <w:tcPr>
            <w:tcW w:type="dxa" w:w="2880"/>
          </w:tcPr>
          <w:p>
            <w:r>
              <w:t>Summary information for a section.</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Column definitions for the report output.</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Column type (example: tx_date, subt_amount).</w:t>
            </w:r>
          </w:p>
        </w:tc>
      </w:tr>
      <w:tr>
        <w:tc>
          <w:tcPr>
            <w:tcW w:type="dxa" w:w="2880"/>
          </w:tcPr>
          <w:p>
            <w:r>
              <w:t>Columns.Column[].ColTitle</w:t>
            </w:r>
          </w:p>
        </w:tc>
        <w:tc>
          <w:tcPr>
            <w:tcW w:type="dxa" w:w="2880"/>
          </w:tcPr>
          <w:p>
            <w:r>
              <w:t>string</w:t>
            </w:r>
          </w:p>
        </w:tc>
        <w:tc>
          <w:tcPr>
            <w:tcW w:type="dxa" w:w="2880"/>
          </w:tcPr>
          <w:p>
            <w:r>
              <w:t>Human-readable column title (example: Date, Amount).</w:t>
            </w:r>
          </w:p>
        </w:tc>
      </w:tr>
    </w:tbl>
    <w:p/>
    <w:p>
      <w:pPr>
        <w:pStyle w:val="Heading3"/>
      </w:pPr>
      <w:r>
        <w:t>Available Sorting Options</w:t>
      </w:r>
    </w:p>
    <w:p>
      <w:pPr>
        <w:pStyle w:val="ListBullet"/>
      </w:pPr>
      <w:r>
        <w:t>Use sort_by with a column type defined by columns</w:t>
      </w:r>
    </w:p>
    <w:p>
      <w:pPr>
        <w:pStyle w:val="ListBullet"/>
      </w:pPr>
      <w:r>
        <w:t>Use sort_order: ascend or descend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'{{OAUTH_METADATA.meta.baseUrl}}/v3/company/{{OAUTH_METADATA.meta.realmId}}/reports/CustomerBalanceDetail?customer=1&amp;start_duedate=2015-08-01&amp;end_duedate=2015-09-30&amp;columns=subt_amount,tx_date' \</w:t>
        <w:br/>
        <w:t xml:space="preserve"> --header 'Accept: application/json'</w:t>
      </w:r>
    </w:p>
    <w:p>
      <w:pPr>
        <w:pStyle w:val="Heading3"/>
      </w:pPr>
      <w:r>
        <w:t>Example Usage</w:t>
      </w:r>
    </w:p>
    <w:p>
      <w:pPr>
        <w:pStyle w:val="Heading3"/>
      </w:pPr>
      <w:r>
        <w:t>Example 1: Filter by Customer</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'{{OAUTH_METADATA.meta.baseUrl}}/v3/company/{{OAUTH_METADATA.meta.realmId}}/reports/CustomerBalanceDetail?customer=1' \</w:t>
        <w:br/>
        <w:t xml:space="preserve"> -H 'Accept: application/json'</w:t>
      </w:r>
    </w:p>
    <w:p>
      <w:pPr>
        <w:pStyle w:val="Heading3"/>
      </w:pPr>
      <w:r>
        <w:t>Example 2: Due Date Range + Selected Columns</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'{{OAUTH_METADATA.meta.baseUrl}}/v3/company/{{OAUTH_METADATA.meta.realmId}}/reports/CustomerBalanceDetail?start_duedate=2015-08-01&amp;end_duedate=2015-09-30&amp;columns=subt_amount,tx_date' \</w:t>
        <w:br/>
        <w:t xml:space="preserve"> -H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'{{OAUTH_METADATA.meta.baseUrl}}/v3/company/{{OAUTH_METADATA.meta.realmId}}/reports/CustomerBalanceDetail?columns=tx_date,subt_amount&amp;sort_by=tx_date&amp;sort_order=ascend' \</w:t>
        <w:br/>
        <w:t xml:space="preserve"> -H 'Accept: application/json'</w:t>
      </w:r>
    </w:p>
    <w:p>
      <w:pPr>
        <w:pStyle w:val="Heading3"/>
      </w:pPr>
      <w:r>
        <w:t>Notes</w:t>
      </w:r>
    </w:p>
    <w:p>
      <w:pPr>
        <w:pStyle w:val="ListBullet"/>
      </w:pPr>
      <w:r>
        <w:t>start_duedate must be less than end_duedate (both formatted as YYYY-MM-DD).</w:t>
      </w:r>
    </w:p>
    <w:p>
      <w:pPr>
        <w:pStyle w:val="ListBullet"/>
      </w:pPr>
      <w:r>
        <w:t>columns controls which column types are shown; sort_by should reference one of the selected column types.</w:t>
      </w:r>
    </w:p>
    <w:p>
      <w:pPr>
        <w:pStyle w:val="ListBullet"/>
      </w:pPr>
      <w:r>
        <w:t>Some column availability depends on company configuration (custom fields, location tracking, multicurrency).</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65. [GET] Query Deposits (SQL)</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and permission to query Deposit data</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and returns matching Deposit objects. Use this to search for deposits (for example, select * from Deposit) and retrieve results in a QueryResponse wrapper.</w:t>
      </w:r>
    </w:p>
    <w:p>
      <w:pPr>
        <w:pStyle w:val="Heading3"/>
      </w:pPr>
      <w:r>
        <w:t>Enforcement Rules</w:t>
      </w:r>
    </w:p>
    <w:p>
      <w:pPr>
        <w:pStyle w:val="ListBullet"/>
      </w:pPr>
      <w:r>
        <w:t>The realmId path parameter must always be present in the base URL and must be a non-empty string.</w:t>
      </w:r>
    </w:p>
    <w:p>
      <w:pPr>
        <w:pStyle w:val="ListBullet"/>
      </w:pPr>
      <w:r>
        <w:t>Always call the endpoint at /v3/company/{{realmId}}/query (realmId comes from {{OAUTH_METADATA.meta.realmId}}).</w:t>
      </w:r>
    </w:p>
    <w:p>
      <w:pPr>
        <w:pStyle w:val="ListBullet"/>
      </w:pPr>
      <w:r>
        <w:t>Do not send realmId in the request body.</w:t>
      </w:r>
    </w:p>
    <w:p>
      <w:pPr>
        <w:pStyle w:val="ListBullet"/>
      </w:pPr>
      <w:r>
        <w:t>The query query parameter must be sent in the URL (not in the body).</w:t>
      </w:r>
    </w:p>
    <w:p>
      <w:pPr>
        <w:pStyle w:val="ListBullet"/>
      </w:pPr>
      <w:r>
        <w:t>Do not call the API without the query parameter.</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/v3/company/1234567890/query?query=select%20*%20from%20Deposit</w:t>
      </w:r>
    </w:p>
    <w:p>
      <w:pPr>
        <w:pStyle w:val="Heading3"/>
      </w:pPr>
      <w:r>
        <w:t>Invalid Examples</w:t>
      </w:r>
    </w:p>
    <w:p>
      <w:r>
        <w:rPr>
          <w:b/>
          <w:color w:val="666666"/>
          <w:sz w:val="16"/>
        </w:rPr>
        <w:t>[http]</w:t>
      </w:r>
    </w:p>
    <w:p>
      <w:pPr>
        <w:shd w:fill="F2F2F2" w:val="clear"/>
      </w:pPr>
      <w:r>
        <w:rPr>
          <w:rFonts w:ascii="Courier New" w:hAnsi="Courier New"/>
          <w:sz w:val="17"/>
        </w:rPr>
        <w:t>/v3/company/1234567890/query</w:t>
        <w:br/>
        <w:t>/v3/company//query?query=select%20*%20from%20Deposit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Deposit).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8,</w:t>
        <w:br/>
        <w:t xml:space="preserve"> "Deposit": [</w:t>
        <w:br/>
        <w:t xml:space="preserve"> {</w:t>
        <w:br/>
        <w:t xml:space="preserve"> "SyncToken": "0",</w:t>
        <w:br/>
        <w:t xml:space="preserve"> "domain": "QBO",</w:t>
        <w:br/>
        <w:t xml:space="preserve"> "DepositToAccountRef": {</w:t>
        <w:br/>
        <w:t xml:space="preserve"> "name": "Checking",</w:t>
        <w:br/>
        <w:t xml:space="preserve"> "value": "35"</w:t>
        <w:br/>
        <w:t xml:space="preserve"> },</w:t>
        <w:br/>
        <w:t xml:space="preserve"> "TxnDate": "2014-12-22",</w:t>
        <w:br/>
        <w:t xml:space="preserve"> "TotalAmt": 1675.52,</w:t>
        <w:br/>
        <w:t xml:space="preserve"> "sparse": false,</w:t>
        <w:br/>
        <w:t xml:space="preserve"> "Line": [</w:t>
        <w:br/>
        <w:t xml:space="preserve"> {</w:t>
        <w:br/>
        <w:t xml:space="preserve"> "Amount": 1675,</w:t>
        <w:br/>
        <w:t xml:space="preserve"> "ProjectRef": {</w:t>
        <w:br/>
        <w:t xml:space="preserve"> "value": "39298045"</w:t>
        <w:br/>
        <w:t xml:space="preserve"> },</w:t>
        <w:br/>
        <w:t xml:space="preserve"> "LinkedTxn": [</w:t>
        <w:br/>
        <w:t xml:space="preserve"> {</w:t>
        <w:br/>
        <w:t xml:space="preserve"> "TxnLineId": "0",</w:t>
        <w:br/>
        <w:t xml:space="preserve"> "TxnId": "120",</w:t>
        <w:br/>
        <w:t xml:space="preserve"> "TxnType": "Payment"</w:t>
        <w:br/>
        <w:t xml:space="preserve"> }</w:t>
        <w:br/>
        <w:t xml:space="preserve"> ]</w:t>
        <w:br/>
        <w:t xml:space="preserve"> }</w:t>
        <w:br/>
        <w:t xml:space="preserve"> ],</w:t>
        <w:br/>
        <w:t xml:space="preserve"> "Id": "148",</w:t>
        <w:br/>
        <w:t xml:space="preserve"> "MetaData": {</w:t>
        <w:br/>
        <w:t xml:space="preserve"> "CreateTime": "2014-12-22T12:46:52-08:00",</w:t>
        <w:br/>
        <w:t xml:space="preserve"> "LastUpdatedTime": "2014-12-22T12:46:52-08:00"</w:t>
        <w:br/>
        <w:t xml:space="preserve"> }</w:t>
        <w:br/>
        <w:t xml:space="preserve"> },</w:t>
        <w:br/>
        <w:t xml:space="preserve"> {</w:t>
        <w:br/>
        <w:t xml:space="preserve"> "SyncToken": "0",</w:t>
        <w:br/>
        <w:t xml:space="preserve"> "domain": "QBO",</w:t>
        <w:br/>
        <w:t xml:space="preserve"> "DepositToAccountRef": {</w:t>
        <w:br/>
        <w:t xml:space="preserve"> "name": "Checking",</w:t>
        <w:br/>
        <w:t xml:space="preserve"> "value": "35"</w:t>
        <w:br/>
        <w:t xml:space="preserve"> },</w:t>
        <w:br/>
        <w:t xml:space="preserve"> "TxnDate": "2014-12-10",</w:t>
        <w:br/>
        <w:t xml:space="preserve"> "TotalAmt": 20.0,</w:t>
        <w:br/>
        <w:t xml:space="preserve"> "sparse": false,</w:t>
        <w:br/>
        <w:t xml:space="preserve"> "Line": [</w:t>
        <w:br/>
        <w:t xml:space="preserve"> {</w:t>
        <w:br/>
        <w:t xml:space="preserve"> "Amount": 1675,</w:t>
        <w:br/>
        <w:t xml:space="preserve"> "LinkedTxn": [</w:t>
        <w:br/>
        <w:t xml:space="preserve"> {</w:t>
        <w:br/>
        <w:t xml:space="preserve"> "TxnLineId": "0",</w:t>
        <w:br/>
        <w:t xml:space="preserve"> "TxnId": "120",</w:t>
        <w:br/>
        <w:t xml:space="preserve"> "TxnType": "Payment"</w:t>
        <w:br/>
        <w:t xml:space="preserve"> }</w:t>
        <w:br/>
        <w:t xml:space="preserve"> ]</w:t>
        <w:br/>
        <w:t xml:space="preserve"> },</w:t>
        <w:br/>
        <w:t xml:space="preserve"> {</w:t>
        <w:br/>
        <w:t xml:space="preserve"> "LineNum": 1,</w:t>
        <w:br/>
        <w:t xml:space="preserve"> "Amount": 20.0,</w:t>
        <w:br/>
        <w:t xml:space="preserve"> "Id": "1",</w:t>
        <w:br/>
        <w:t xml:space="preserve"> "DepositLineDetail": {</w:t>
        <w:br/>
        <w:t xml:space="preserve"> "AccountRef": {</w:t>
        <w:br/>
        <w:t xml:space="preserve"> "name": "Unapplied Cash Payment Income",</w:t>
        <w:br/>
        <w:t xml:space="preserve"> "value": "87"</w:t>
        <w:br/>
        <w:t xml:space="preserve"> }</w:t>
        <w:br/>
        <w:t xml:space="preserve"> },</w:t>
        <w:br/>
        <w:t xml:space="preserve"> "DetailType": "DepositLineDetail"</w:t>
        <w:br/>
        <w:t xml:space="preserve"> }</w:t>
        <w:br/>
        <w:t xml:space="preserve"> ],</w:t>
        <w:br/>
        <w:t xml:space="preserve"> "Id": "145",</w:t>
        <w:br/>
        <w:t xml:space="preserve"> "MetaData": {</w:t>
        <w:br/>
        <w:t xml:space="preserve"> "CreateTime": "2014-12-10T15:21:44-08:00",</w:t>
        <w:br/>
        <w:t xml:space="preserve"> "LastUpdatedTime": "2014-12-10T15:21:44-08:00"</w:t>
        <w:br/>
        <w:t xml:space="preserve"> }</w:t>
        <w:br/>
        <w:t xml:space="preserve"> },</w:t>
        <w:br/>
        <w:t xml:space="preserve"> {</w:t>
        <w:br/>
        <w:t xml:space="preserve"> "SyncToken": "0",</w:t>
        <w:br/>
        <w:t xml:space="preserve"> "domain": "QBO",</w:t>
        <w:br/>
        <w:t xml:space="preserve"> "DepositToAccountRef": {</w:t>
        <w:br/>
        <w:t xml:space="preserve"> "name": "Savings",</w:t>
        <w:br/>
        <w:t xml:space="preserve"> "value": "36"</w:t>
        <w:br/>
        <w:t xml:space="preserve"> },</w:t>
        <w:br/>
        <w:t xml:space="preserve"> "TxnDate": "2014-11-05",</w:t>
        <w:br/>
        <w:t xml:space="preserve"> "TotalAmt": 600.0,</w:t>
        <w:br/>
        <w:t xml:space="preserve"> "PrivateNote": "Opening Balance",</w:t>
        <w:br/>
        <w:t xml:space="preserve"> "sparse": false,</w:t>
        <w:br/>
        <w:t xml:space="preserve"> "Line": [</w:t>
        <w:br/>
        <w:t xml:space="preserve"> {</w:t>
        <w:br/>
        <w:t xml:space="preserve"> "Amount": 140,</w:t>
        <w:br/>
        <w:t xml:space="preserve"> "LinkedTxn": [</w:t>
        <w:br/>
        <w:t xml:space="preserve"> {</w:t>
        <w:br/>
        <w:t xml:space="preserve"> "TxnLineId": "0",</w:t>
        <w:br/>
        <w:t xml:space="preserve"> "TxnId": "47",</w:t>
        <w:br/>
        <w:t xml:space="preserve"> "TxnType": "SalesReceipt"</w:t>
        <w:br/>
        <w:t xml:space="preserve"> }</w:t>
        <w:br/>
        <w:t xml:space="preserve"> ]</w:t>
        <w:br/>
        <w:t xml:space="preserve"> },</w:t>
        <w:br/>
        <w:t xml:space="preserve"> {</w:t>
        <w:br/>
        <w:t xml:space="preserve"> "Amount": 78,</w:t>
        <w:br/>
        <w:t xml:space="preserve"> "LinkedTxn": [</w:t>
        <w:br/>
        <w:t xml:space="preserve"> {</w:t>
        <w:br/>
        <w:t xml:space="preserve"> "TxnLineId": "0",</w:t>
        <w:br/>
        <w:t xml:space="preserve"> "TxnId": "38",</w:t>
        <w:br/>
        <w:t xml:space="preserve"> "TxnType": "SalesReceipt"</w:t>
        <w:br/>
        <w:t xml:space="preserve"> }</w:t>
        <w:br/>
        <w:t xml:space="preserve"> ]</w:t>
        <w:br/>
        <w:t xml:space="preserve"> },</w:t>
        <w:br/>
        <w:t xml:space="preserve"> {</w:t>
        <w:br/>
        <w:t xml:space="preserve"> "LineNum": 1,</w:t>
        <w:br/>
        <w:t xml:space="preserve"> "Amount": 600.0,</w:t>
        <w:br/>
        <w:t xml:space="preserve"> "Id": "1",</w:t>
        <w:br/>
        <w:t xml:space="preserve"> "DepositLineDetail": {</w:t>
        <w:br/>
        <w:t xml:space="preserve"> "AccountRef": {</w:t>
        <w:br/>
        <w:t xml:space="preserve"> "name": "Opening Balance Equity",</w:t>
        <w:br/>
        <w:t xml:space="preserve"> "value": "34"</w:t>
        <w:br/>
        <w:t xml:space="preserve"> }</w:t>
        <w:br/>
        <w:t xml:space="preserve"> },</w:t>
        <w:br/>
        <w:t xml:space="preserve"> "DetailType": "DepositLineDetail"</w:t>
        <w:br/>
        <w:t xml:space="preserve"> }</w:t>
        <w:br/>
        <w:t xml:space="preserve"> ],</w:t>
        <w:br/>
        <w:t xml:space="preserve"> "Id": "5",</w:t>
        <w:br/>
        <w:t xml:space="preserve"> "MetaData": {</w:t>
        <w:br/>
        <w:t xml:space="preserve"> "CreateTime": "2014-11-05T12:09:00-08:00",</w:t>
        <w:br/>
        <w:t xml:space="preserve"> "LastUpdatedTime": "2014-11-05T12:09:00-08:00"</w:t>
        <w:br/>
        <w:t xml:space="preserve"> }</w:t>
        <w:br/>
        <w:t xml:space="preserve"> }</w:t>
        <w:br/>
        <w:t xml:space="preserve"> ],</w:t>
        <w:br/>
        <w:t xml:space="preserve"> "maxResults": 8</w:t>
        <w:br/>
        <w:t xml:space="preserve"> },</w:t>
        <w:br/>
        <w:t xml:space="preserve"> "time": "2014-12-22T13:11:37.977-08:00"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Wrapper object containing query results and paging metadata.</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QueryResponse.Deposit</w:t>
            </w:r>
          </w:p>
        </w:tc>
        <w:tc>
          <w:tcPr>
            <w:tcW w:type="dxa" w:w="2880"/>
          </w:tcPr>
          <w:p>
            <w:r>
              <w:t>array</w:t>
            </w:r>
          </w:p>
        </w:tc>
        <w:tc>
          <w:tcPr>
            <w:tcW w:type="dxa" w:w="2880"/>
          </w:tcPr>
          <w:p>
            <w:r>
              <w:t>Array of Deposit objects returned by the query (present when results exist).</w:t>
            </w:r>
          </w:p>
        </w:tc>
      </w:tr>
      <w:tr>
        <w:tc>
          <w:tcPr>
            <w:tcW w:type="dxa" w:w="2880"/>
          </w:tcPr>
          <w:p>
            <w:r>
              <w:t>QueryResponse.Deposit[].Id</w:t>
            </w:r>
          </w:p>
        </w:tc>
        <w:tc>
          <w:tcPr>
            <w:tcW w:type="dxa" w:w="2880"/>
          </w:tcPr>
          <w:p>
            <w:r>
              <w:t>string</w:t>
            </w:r>
          </w:p>
        </w:tc>
        <w:tc>
          <w:tcPr>
            <w:tcW w:type="dxa" w:w="2880"/>
          </w:tcPr>
          <w:p>
            <w:r>
              <w:t>Deposit ID.</w:t>
            </w:r>
          </w:p>
        </w:tc>
      </w:tr>
      <w:tr>
        <w:tc>
          <w:tcPr>
            <w:tcW w:type="dxa" w:w="2880"/>
          </w:tcPr>
          <w:p>
            <w:r>
              <w:t>QueryResponse.Deposit[].SyncToken</w:t>
            </w:r>
          </w:p>
        </w:tc>
        <w:tc>
          <w:tcPr>
            <w:tcW w:type="dxa" w:w="2880"/>
          </w:tcPr>
          <w:p>
            <w:r>
              <w:t>string</w:t>
            </w:r>
          </w:p>
        </w:tc>
        <w:tc>
          <w:tcPr>
            <w:tcW w:type="dxa" w:w="2880"/>
          </w:tcPr>
          <w:p>
            <w:r>
              <w:t>Sync token for the deposit.</w:t>
            </w:r>
          </w:p>
        </w:tc>
      </w:tr>
      <w:tr>
        <w:tc>
          <w:tcPr>
            <w:tcW w:type="dxa" w:w="2880"/>
          </w:tcPr>
          <w:p>
            <w:r>
              <w:t>QueryResponse.Deposit[].domain</w:t>
            </w:r>
          </w:p>
        </w:tc>
        <w:tc>
          <w:tcPr>
            <w:tcW w:type="dxa" w:w="2880"/>
          </w:tcPr>
          <w:p>
            <w:r>
              <w:t>string</w:t>
            </w:r>
          </w:p>
        </w:tc>
        <w:tc>
          <w:tcPr>
            <w:tcW w:type="dxa" w:w="2880"/>
          </w:tcPr>
          <w:p>
            <w:r>
              <w:t>Data domain (example: QBO).</w:t>
            </w:r>
          </w:p>
        </w:tc>
      </w:tr>
      <w:tr>
        <w:tc>
          <w:tcPr>
            <w:tcW w:type="dxa" w:w="2880"/>
          </w:tcPr>
          <w:p>
            <w:r>
              <w:t>QueryResponse.Deposit[].DepositToAccountRef</w:t>
            </w:r>
          </w:p>
        </w:tc>
        <w:tc>
          <w:tcPr>
            <w:tcW w:type="dxa" w:w="2880"/>
          </w:tcPr>
          <w:p>
            <w:r>
              <w:t>object</w:t>
            </w:r>
          </w:p>
        </w:tc>
        <w:tc>
          <w:tcPr>
            <w:tcW w:type="dxa" w:w="2880"/>
          </w:tcPr>
          <w:p>
            <w:r>
              <w:t>Reference to the account the deposit was made to.</w:t>
            </w:r>
          </w:p>
        </w:tc>
      </w:tr>
      <w:tr>
        <w:tc>
          <w:tcPr>
            <w:tcW w:type="dxa" w:w="2880"/>
          </w:tcPr>
          <w:p>
            <w:r>
              <w:t>QueryResponse.Deposit[].DepositToAccountRef.name</w:t>
            </w:r>
          </w:p>
        </w:tc>
        <w:tc>
          <w:tcPr>
            <w:tcW w:type="dxa" w:w="2880"/>
          </w:tcPr>
          <w:p>
            <w:r>
              <w:t>string</w:t>
            </w:r>
          </w:p>
        </w:tc>
        <w:tc>
          <w:tcPr>
            <w:tcW w:type="dxa" w:w="2880"/>
          </w:tcPr>
          <w:p>
            <w:r>
              <w:t>Account name.</w:t>
            </w:r>
          </w:p>
        </w:tc>
      </w:tr>
      <w:tr>
        <w:tc>
          <w:tcPr>
            <w:tcW w:type="dxa" w:w="2880"/>
          </w:tcPr>
          <w:p>
            <w:r>
              <w:t>QueryResponse.Deposit[].DepositToAccountRef.value</w:t>
            </w:r>
          </w:p>
        </w:tc>
        <w:tc>
          <w:tcPr>
            <w:tcW w:type="dxa" w:w="2880"/>
          </w:tcPr>
          <w:p>
            <w:r>
              <w:t>string</w:t>
            </w:r>
          </w:p>
        </w:tc>
        <w:tc>
          <w:tcPr>
            <w:tcW w:type="dxa" w:w="2880"/>
          </w:tcPr>
          <w:p>
            <w:r>
              <w:t>Account ID.</w:t>
            </w:r>
          </w:p>
        </w:tc>
      </w:tr>
      <w:tr>
        <w:tc>
          <w:tcPr>
            <w:tcW w:type="dxa" w:w="2880"/>
          </w:tcPr>
          <w:p>
            <w:r>
              <w:t>QueryResponse.Deposit[].TxnDate</w:t>
            </w:r>
          </w:p>
        </w:tc>
        <w:tc>
          <w:tcPr>
            <w:tcW w:type="dxa" w:w="2880"/>
          </w:tcPr>
          <w:p>
            <w:r>
              <w:t>string</w:t>
            </w:r>
          </w:p>
        </w:tc>
        <w:tc>
          <w:tcPr>
            <w:tcW w:type="dxa" w:w="2880"/>
          </w:tcPr>
          <w:p>
            <w:r>
              <w:t>Transaction date (YYYY-MM-DD).</w:t>
            </w:r>
          </w:p>
        </w:tc>
      </w:tr>
      <w:tr>
        <w:tc>
          <w:tcPr>
            <w:tcW w:type="dxa" w:w="2880"/>
          </w:tcPr>
          <w:p>
            <w:r>
              <w:t>QueryResponse.Deposit[].TotalAmt</w:t>
            </w:r>
          </w:p>
        </w:tc>
        <w:tc>
          <w:tcPr>
            <w:tcW w:type="dxa" w:w="2880"/>
          </w:tcPr>
          <w:p>
            <w:r>
              <w:t>number</w:t>
            </w:r>
          </w:p>
        </w:tc>
        <w:tc>
          <w:tcPr>
            <w:tcW w:type="dxa" w:w="2880"/>
          </w:tcPr>
          <w:p>
            <w:r>
              <w:t>Total amount of the deposit.</w:t>
            </w:r>
          </w:p>
        </w:tc>
      </w:tr>
      <w:tr>
        <w:tc>
          <w:tcPr>
            <w:tcW w:type="dxa" w:w="2880"/>
          </w:tcPr>
          <w:p>
            <w:r>
              <w:t>QueryResponse.Deposit[].PrivateNote</w:t>
            </w:r>
          </w:p>
        </w:tc>
        <w:tc>
          <w:tcPr>
            <w:tcW w:type="dxa" w:w="2880"/>
          </w:tcPr>
          <w:p>
            <w:r>
              <w:t>string</w:t>
            </w:r>
          </w:p>
        </w:tc>
        <w:tc>
          <w:tcPr>
            <w:tcW w:type="dxa" w:w="2880"/>
          </w:tcPr>
          <w:p>
            <w:r>
              <w:t>Private note on the deposit (if present).</w:t>
            </w:r>
          </w:p>
        </w:tc>
      </w:tr>
      <w:tr>
        <w:tc>
          <w:tcPr>
            <w:tcW w:type="dxa" w:w="2880"/>
          </w:tcPr>
          <w:p>
            <w:r>
              <w:t>QueryResponse.Deposit[].sparse</w:t>
            </w:r>
          </w:p>
        </w:tc>
        <w:tc>
          <w:tcPr>
            <w:tcW w:type="dxa" w:w="2880"/>
          </w:tcPr>
          <w:p>
            <w:r>
              <w:t>boolean</w:t>
            </w:r>
          </w:p>
        </w:tc>
        <w:tc>
          <w:tcPr>
            <w:tcW w:type="dxa" w:w="2880"/>
          </w:tcPr>
          <w:p>
            <w:r>
              <w:t>Indicates whether the object is sparse.</w:t>
            </w:r>
          </w:p>
        </w:tc>
      </w:tr>
      <w:tr>
        <w:tc>
          <w:tcPr>
            <w:tcW w:type="dxa" w:w="2880"/>
          </w:tcPr>
          <w:p>
            <w:r>
              <w:t>QueryResponse.Deposit[].Line</w:t>
            </w:r>
          </w:p>
        </w:tc>
        <w:tc>
          <w:tcPr>
            <w:tcW w:type="dxa" w:w="2880"/>
          </w:tcPr>
          <w:p>
            <w:r>
              <w:t>array</w:t>
            </w:r>
          </w:p>
        </w:tc>
        <w:tc>
          <w:tcPr>
            <w:tcW w:type="dxa" w:w="2880"/>
          </w:tcPr>
          <w:p>
            <w:r>
              <w:t>Deposit line items.</w:t>
            </w:r>
          </w:p>
        </w:tc>
      </w:tr>
      <w:tr>
        <w:tc>
          <w:tcPr>
            <w:tcW w:type="dxa" w:w="2880"/>
          </w:tcPr>
          <w:p>
            <w:r>
              <w:t>QueryResponse.Deposit[].Line[].LineNum</w:t>
            </w:r>
          </w:p>
        </w:tc>
        <w:tc>
          <w:tcPr>
            <w:tcW w:type="dxa" w:w="2880"/>
          </w:tcPr>
          <w:p>
            <w:r>
              <w:t>number</w:t>
            </w:r>
          </w:p>
        </w:tc>
        <w:tc>
          <w:tcPr>
            <w:tcW w:type="dxa" w:w="2880"/>
          </w:tcPr>
          <w:p>
            <w:r>
              <w:t>Line number (if present).</w:t>
            </w:r>
          </w:p>
        </w:tc>
      </w:tr>
      <w:tr>
        <w:tc>
          <w:tcPr>
            <w:tcW w:type="dxa" w:w="2880"/>
          </w:tcPr>
          <w:p>
            <w:r>
              <w:t>QueryResponse.Deposit[].Line[].Amount</w:t>
            </w:r>
          </w:p>
        </w:tc>
        <w:tc>
          <w:tcPr>
            <w:tcW w:type="dxa" w:w="2880"/>
          </w:tcPr>
          <w:p>
            <w:r>
              <w:t>number</w:t>
            </w:r>
          </w:p>
        </w:tc>
        <w:tc>
          <w:tcPr>
            <w:tcW w:type="dxa" w:w="2880"/>
          </w:tcPr>
          <w:p>
            <w:r>
              <w:t>Line amount.</w:t>
            </w:r>
          </w:p>
        </w:tc>
      </w:tr>
      <w:tr>
        <w:tc>
          <w:tcPr>
            <w:tcW w:type="dxa" w:w="2880"/>
          </w:tcPr>
          <w:p>
            <w:r>
              <w:t>QueryResponse.Deposit[].Line[].Id</w:t>
            </w:r>
          </w:p>
        </w:tc>
        <w:tc>
          <w:tcPr>
            <w:tcW w:type="dxa" w:w="2880"/>
          </w:tcPr>
          <w:p>
            <w:r>
              <w:t>string</w:t>
            </w:r>
          </w:p>
        </w:tc>
        <w:tc>
          <w:tcPr>
            <w:tcW w:type="dxa" w:w="2880"/>
          </w:tcPr>
          <w:p>
            <w:r>
              <w:t>Line ID (if present).</w:t>
            </w:r>
          </w:p>
        </w:tc>
      </w:tr>
      <w:tr>
        <w:tc>
          <w:tcPr>
            <w:tcW w:type="dxa" w:w="2880"/>
          </w:tcPr>
          <w:p>
            <w:r>
              <w:t>QueryResponse.Deposit[].Line[].DetailType</w:t>
            </w:r>
          </w:p>
        </w:tc>
        <w:tc>
          <w:tcPr>
            <w:tcW w:type="dxa" w:w="2880"/>
          </w:tcPr>
          <w:p>
            <w:r>
              <w:t>string</w:t>
            </w:r>
          </w:p>
        </w:tc>
        <w:tc>
          <w:tcPr>
            <w:tcW w:type="dxa" w:w="2880"/>
          </w:tcPr>
          <w:p>
            <w:r>
              <w:t>Detail type (example: DepositLineDetail) when provided.</w:t>
            </w:r>
          </w:p>
        </w:tc>
      </w:tr>
      <w:tr>
        <w:tc>
          <w:tcPr>
            <w:tcW w:type="dxa" w:w="2880"/>
          </w:tcPr>
          <w:p>
            <w:r>
              <w:t>QueryResponse.Deposit[].Line[].DepositLineDetail</w:t>
            </w:r>
          </w:p>
        </w:tc>
        <w:tc>
          <w:tcPr>
            <w:tcW w:type="dxa" w:w="2880"/>
          </w:tcPr>
          <w:p>
            <w:r>
              <w:t>object</w:t>
            </w:r>
          </w:p>
        </w:tc>
        <w:tc>
          <w:tcPr>
            <w:tcW w:type="dxa" w:w="2880"/>
          </w:tcPr>
          <w:p>
            <w:r>
              <w:t>Deposit line detail (when DetailType indicates it).</w:t>
            </w:r>
          </w:p>
        </w:tc>
      </w:tr>
      <w:tr>
        <w:tc>
          <w:tcPr>
            <w:tcW w:type="dxa" w:w="2880"/>
          </w:tcPr>
          <w:p>
            <w:r>
              <w:t>QueryResponse.Deposit[].Line[].DepositLineDetail.AccountRef</w:t>
            </w:r>
          </w:p>
        </w:tc>
        <w:tc>
          <w:tcPr>
            <w:tcW w:type="dxa" w:w="2880"/>
          </w:tcPr>
          <w:p>
            <w:r>
              <w:t>object</w:t>
            </w:r>
          </w:p>
        </w:tc>
        <w:tc>
          <w:tcPr>
            <w:tcW w:type="dxa" w:w="2880"/>
          </w:tcPr>
          <w:p>
            <w:r>
              <w:t>Account reference associated with the line.</w:t>
            </w:r>
          </w:p>
        </w:tc>
      </w:tr>
      <w:tr>
        <w:tc>
          <w:tcPr>
            <w:tcW w:type="dxa" w:w="2880"/>
          </w:tcPr>
          <w:p>
            <w:r>
              <w:t>QueryResponse.Deposit[].Line[].DepositLineDetail.AccountRef.name</w:t>
            </w:r>
          </w:p>
        </w:tc>
        <w:tc>
          <w:tcPr>
            <w:tcW w:type="dxa" w:w="2880"/>
          </w:tcPr>
          <w:p>
            <w:r>
              <w:t>string</w:t>
            </w:r>
          </w:p>
        </w:tc>
        <w:tc>
          <w:tcPr>
            <w:tcW w:type="dxa" w:w="2880"/>
          </w:tcPr>
          <w:p>
            <w:r>
              <w:t>Account name.</w:t>
            </w:r>
          </w:p>
        </w:tc>
      </w:tr>
      <w:tr>
        <w:tc>
          <w:tcPr>
            <w:tcW w:type="dxa" w:w="2880"/>
          </w:tcPr>
          <w:p>
            <w:r>
              <w:t>QueryResponse.Deposit[].Line[].DepositLineDetail.AccountRef.value</w:t>
            </w:r>
          </w:p>
        </w:tc>
        <w:tc>
          <w:tcPr>
            <w:tcW w:type="dxa" w:w="2880"/>
          </w:tcPr>
          <w:p>
            <w:r>
              <w:t>string</w:t>
            </w:r>
          </w:p>
        </w:tc>
        <w:tc>
          <w:tcPr>
            <w:tcW w:type="dxa" w:w="2880"/>
          </w:tcPr>
          <w:p>
            <w:r>
              <w:t>Account ID.</w:t>
            </w:r>
          </w:p>
        </w:tc>
      </w:tr>
      <w:tr>
        <w:tc>
          <w:tcPr>
            <w:tcW w:type="dxa" w:w="2880"/>
          </w:tcPr>
          <w:p>
            <w:r>
              <w:t>QueryResponse.Deposit[].Line[].ProjectRef</w:t>
            </w:r>
          </w:p>
        </w:tc>
        <w:tc>
          <w:tcPr>
            <w:tcW w:type="dxa" w:w="2880"/>
          </w:tcPr>
          <w:p>
            <w:r>
              <w:t>object</w:t>
            </w:r>
          </w:p>
        </w:tc>
        <w:tc>
          <w:tcPr>
            <w:tcW w:type="dxa" w:w="2880"/>
          </w:tcPr>
          <w:p>
            <w:r>
              <w:t>Project reference (if present).</w:t>
            </w:r>
          </w:p>
        </w:tc>
      </w:tr>
      <w:tr>
        <w:tc>
          <w:tcPr>
            <w:tcW w:type="dxa" w:w="2880"/>
          </w:tcPr>
          <w:p>
            <w:r>
              <w:t>QueryResponse.Deposit[].Line[].ProjectRef.value</w:t>
            </w:r>
          </w:p>
        </w:tc>
        <w:tc>
          <w:tcPr>
            <w:tcW w:type="dxa" w:w="2880"/>
          </w:tcPr>
          <w:p>
            <w:r>
              <w:t>string</w:t>
            </w:r>
          </w:p>
        </w:tc>
        <w:tc>
          <w:tcPr>
            <w:tcW w:type="dxa" w:w="2880"/>
          </w:tcPr>
          <w:p>
            <w:r>
              <w:t>Project ID.</w:t>
            </w:r>
          </w:p>
        </w:tc>
      </w:tr>
      <w:tr>
        <w:tc>
          <w:tcPr>
            <w:tcW w:type="dxa" w:w="2880"/>
          </w:tcPr>
          <w:p>
            <w:r>
              <w:t>QueryResponse.Deposit[].Line[].LinkedTxn</w:t>
            </w:r>
          </w:p>
        </w:tc>
        <w:tc>
          <w:tcPr>
            <w:tcW w:type="dxa" w:w="2880"/>
          </w:tcPr>
          <w:p>
            <w:r>
              <w:t>array</w:t>
            </w:r>
          </w:p>
        </w:tc>
        <w:tc>
          <w:tcPr>
            <w:tcW w:type="dxa" w:w="2880"/>
          </w:tcPr>
          <w:p>
            <w:r>
              <w:t>Linked transactions associated with the line (if present).</w:t>
            </w:r>
          </w:p>
        </w:tc>
      </w:tr>
      <w:tr>
        <w:tc>
          <w:tcPr>
            <w:tcW w:type="dxa" w:w="2880"/>
          </w:tcPr>
          <w:p>
            <w:r>
              <w:t>QueryResponse.Deposit[].Line[].LinkedTxn[].TxnLineId</w:t>
            </w:r>
          </w:p>
        </w:tc>
        <w:tc>
          <w:tcPr>
            <w:tcW w:type="dxa" w:w="2880"/>
          </w:tcPr>
          <w:p>
            <w:r>
              <w:t>string</w:t>
            </w:r>
          </w:p>
        </w:tc>
        <w:tc>
          <w:tcPr>
            <w:tcW w:type="dxa" w:w="2880"/>
          </w:tcPr>
          <w:p>
            <w:r>
              <w:t>Linked transaction line ID.</w:t>
            </w:r>
          </w:p>
        </w:tc>
      </w:tr>
      <w:tr>
        <w:tc>
          <w:tcPr>
            <w:tcW w:type="dxa" w:w="2880"/>
          </w:tcPr>
          <w:p>
            <w:r>
              <w:t>QueryResponse.Deposit[].Line[].LinkedTxn[].TxnId</w:t>
            </w:r>
          </w:p>
        </w:tc>
        <w:tc>
          <w:tcPr>
            <w:tcW w:type="dxa" w:w="2880"/>
          </w:tcPr>
          <w:p>
            <w:r>
              <w:t>string</w:t>
            </w:r>
          </w:p>
        </w:tc>
        <w:tc>
          <w:tcPr>
            <w:tcW w:type="dxa" w:w="2880"/>
          </w:tcPr>
          <w:p>
            <w:r>
              <w:t>Linked transaction ID.</w:t>
            </w:r>
          </w:p>
        </w:tc>
      </w:tr>
      <w:tr>
        <w:tc>
          <w:tcPr>
            <w:tcW w:type="dxa" w:w="2880"/>
          </w:tcPr>
          <w:p>
            <w:r>
              <w:t>QueryResponse.Deposit[].Line[].LinkedTxn[].TxnType</w:t>
            </w:r>
          </w:p>
        </w:tc>
        <w:tc>
          <w:tcPr>
            <w:tcW w:type="dxa" w:w="2880"/>
          </w:tcPr>
          <w:p>
            <w:r>
              <w:t>string</w:t>
            </w:r>
          </w:p>
        </w:tc>
        <w:tc>
          <w:tcPr>
            <w:tcW w:type="dxa" w:w="2880"/>
          </w:tcPr>
          <w:p>
            <w:r>
              <w:t>Linked transaction type (example: Payment, SalesReceipt).</w:t>
            </w:r>
          </w:p>
        </w:tc>
      </w:tr>
      <w:tr>
        <w:tc>
          <w:tcPr>
            <w:tcW w:type="dxa" w:w="2880"/>
          </w:tcPr>
          <w:p>
            <w:r>
              <w:t>QueryResponse.Deposit[].MetaData</w:t>
            </w:r>
          </w:p>
        </w:tc>
        <w:tc>
          <w:tcPr>
            <w:tcW w:type="dxa" w:w="2880"/>
          </w:tcPr>
          <w:p>
            <w:r>
              <w:t>object</w:t>
            </w:r>
          </w:p>
        </w:tc>
        <w:tc>
          <w:tcPr>
            <w:tcW w:type="dxa" w:w="2880"/>
          </w:tcPr>
          <w:p>
            <w:r>
              <w:t>Metadata about the deposit.</w:t>
            </w:r>
          </w:p>
        </w:tc>
      </w:tr>
      <w:tr>
        <w:tc>
          <w:tcPr>
            <w:tcW w:type="dxa" w:w="2880"/>
          </w:tcPr>
          <w:p>
            <w:r>
              <w:t>QueryResponse.Deposit[].MetaData.CreateTime</w:t>
            </w:r>
          </w:p>
        </w:tc>
        <w:tc>
          <w:tcPr>
            <w:tcW w:type="dxa" w:w="2880"/>
          </w:tcPr>
          <w:p>
            <w:r>
              <w:t>string</w:t>
            </w:r>
          </w:p>
        </w:tc>
        <w:tc>
          <w:tcPr>
            <w:tcW w:type="dxa" w:w="2880"/>
          </w:tcPr>
          <w:p>
            <w:r>
              <w:t>Creation timestamp.</w:t>
            </w:r>
          </w:p>
        </w:tc>
      </w:tr>
      <w:tr>
        <w:tc>
          <w:tcPr>
            <w:tcW w:type="dxa" w:w="2880"/>
          </w:tcPr>
          <w:p>
            <w:r>
              <w:t>QueryResponse.Deposit[].MetaData.LastUpdatedTime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'{{OAUTH_METADATA.meta.baseUrl}}/v3/company/{{OAUTH_METADATA.meta.realmId}}/query?query=select%20*%20from%20Deposit' \</w:t>
        <w:br/>
        <w:t xml:space="preserve"> --header 'Accept: application/json'</w:t>
      </w:r>
    </w:p>
    <w:p>
      <w:pPr>
        <w:pStyle w:val="Heading3"/>
      </w:pPr>
      <w:r>
        <w:t>Example Usage</w:t>
      </w:r>
    </w:p>
    <w:p>
      <w:pPr>
        <w:pStyle w:val="Heading3"/>
      </w:pPr>
      <w:r>
        <w:t>Example 1: Query all deposits</w:t>
      </w:r>
    </w:p>
    <w:p>
      <w:r>
        <w:rPr>
          <w:b/>
          <w:color w:val="666666"/>
          <w:sz w:val="16"/>
        </w:rPr>
        <w:t>[bash]</w:t>
      </w:r>
    </w:p>
    <w:p>
      <w:pPr>
        <w:shd w:fill="F2F2F2" w:val="clear"/>
      </w:pPr>
      <w:r>
        <w:rPr>
          <w:rFonts w:ascii="Courier New" w:hAnsi="Courier New"/>
          <w:sz w:val="17"/>
        </w:rPr>
        <w:t>curl -G \</w:t>
        <w:br/>
        <w:t xml:space="preserve"> '{{OAUTH_METADATA.meta.baseUrl}}/v3/company/{{OAUTH_METADATA.meta.realmId}}/query' \</w:t>
        <w:br/>
        <w:t xml:space="preserve"> --header 'Accept: application/json' \</w:t>
        <w:br/>
        <w:t xml:space="preserve"> --data-urlencode 'query=select * from Deposit'</w:t>
      </w:r>
    </w:p>
    <w:p>
      <w:pPr>
        <w:pStyle w:val="Heading3"/>
      </w:pPr>
      <w:r>
        <w:t>Notes</w:t>
      </w:r>
    </w:p>
    <w:p>
      <w:pPr>
        <w:pStyle w:val="ListBullet"/>
      </w:pPr>
      <w:r>
        <w:t>The documentation indicates Content type: application/text for the request, but the response example is JSON; this file sets Accept: application/json accordingly.</w:t>
      </w:r>
    </w:p>
    <w:p>
      <w:pPr>
        <w:pStyle w:val="ListBullet"/>
      </w:pPr>
      <w:r>
        <w:t>This endpoint is the generic QuickBooks Online query endpoint; the entity being queried is determined by the query string (here, Deposit).</w:t>
      </w:r>
    </w:p>
    <w:p>
      <w:pPr>
        <w:pStyle w:val="Heading3"/>
      </w:pPr>
      <w:r>
        <w:t>Related deposits actions</w:t>
      </w:r>
    </w:p>
    <w:p>
      <w:pPr>
        <w:pStyle w:val="ListBullet"/>
      </w:pPr>
      <w:r>
        <w:t>[POST] Delete a Deposit — /deposit</w:t>
      </w:r>
    </w:p>
    <w:p>
      <w:pPr>
        <w:pStyle w:val="ListBullet"/>
      </w:pPr>
      <w:r>
        <w:t>[POST] Full Update a Deposit (Replace an Existing Deposit) — /deposit</w:t>
      </w:r>
    </w:p>
    <w:p>
      <w:pPr>
        <w:pStyle w:val="ListBullet"/>
      </w:pPr>
      <w:r>
        <w:t>[GET] Read a Deposit — /deposit/{{depositId}}</w:t>
      </w:r>
    </w:p>
    <w:p>
      <w:pPr>
        <w:pStyle w:val="ListBullet"/>
      </w:pPr>
      <w:r>
        <w:t>[POST] Create a Deposit (Company) — /deposit</w:t>
      </w:r>
    </w:p>
    <w:p>
      <w:pPr>
        <w:pStyle w:val="ListBullet"/>
      </w:pPr>
      <w:r>
        <w:t>[POST] Sparse Update a Deposit — /deposit</w:t>
      </w:r>
    </w:p>
    <w:p>
      <w:r>
        <w:br w:type="page"/>
      </w:r>
    </w:p>
    <w:p>
      <w:pPr>
        <w:pStyle w:val="Heading2"/>
      </w:pPr>
      <w:r>
        <w:t>66. [POST] Create an Employee</w:t>
      </w:r>
    </w:p>
    <w:p>
      <w:r>
        <w:rPr>
          <w:b/>
        </w:rPr>
        <w:t xml:space="preserve">Endpoint: </w:t>
      </w:r>
      <w:r>
        <w:rPr>
          <w:rFonts w:ascii="Courier New" w:hAnsi="Courier New"/>
          <w:sz w:val="18"/>
        </w:rPr>
        <w:t>/employee</w:t>
      </w:r>
    </w:p>
    <w:p>
      <w:pPr>
        <w:pStyle w:val="Heading3"/>
      </w:pPr>
      <w:r>
        <w:t>Prerequisites</w:t>
      </w:r>
    </w:p>
    <w:p>
      <w:pPr>
        <w:pStyle w:val="ListBullet"/>
      </w:pPr>
      <w:r>
        <w:t>A valid QuickBooks Online company (realm) to create the employee in</w:t>
      </w:r>
    </w:p>
    <w:p>
      <w:pPr>
        <w:pStyle w:val="ListBullet"/>
      </w:pPr>
      <w:r>
        <w:t>(Conditional) If QuickBooks Payroll is enabled for the company, PrimaryAddr.City, PrimaryAddr.CountrySubDivisionCode, and PrimaryAddr.PostalCode are required</w:t>
      </w:r>
    </w:p>
    <w:p>
      <w:pPr>
        <w:pStyle w:val="Heading3"/>
      </w:pPr>
      <w:r>
        <w:t>Method</w:t>
      </w:r>
    </w:p>
    <w:p>
      <w:r>
        <w:t>POST</w:t>
      </w:r>
    </w:p>
    <w:p>
      <w:pPr>
        <w:pStyle w:val="Heading3"/>
      </w:pPr>
      <w:r>
        <w:t>URL</w:t>
      </w:r>
    </w:p>
    <w:p>
      <w:r>
        <w:t>{{OAUTH_METADATA.meta.baseUrl}}/v3/company/{{OAUTH_METADATA.meta.realmId}}/employee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Employee object in the specified QuickBooks Online company and returns the newly created Employee.</w:t>
      </w:r>
    </w:p>
    <w:p>
      <w:pPr>
        <w:pStyle w:val="Heading3"/>
      </w:pPr>
      <w:r>
        <w:t>Enforcement Rules</w:t>
      </w:r>
    </w:p>
    <w:p>
      <w:pPr>
        <w:pStyle w:val="ListBullet"/>
      </w:pPr>
      <w:r>
        <w:t>The {{OAUTH_METADATA.meta.realmId}} path parameter must always be present in the URL.</w:t>
      </w:r>
    </w:p>
    <w:p>
      <w:pPr>
        <w:pStyle w:val="ListBullet"/>
      </w:pPr>
      <w:r>
        <w:t>When executing the action, ensure to send Path Parameters in the URL and not in the body.</w:t>
      </w:r>
    </w:p>
    <w:p>
      <w:pPr>
        <w:pStyle w:val="ListBullet"/>
      </w:pPr>
      <w:r>
        <w:t>This endpoint has no documented query parameters in the provided content; do not send query parameters unless your broader docs specify them.</w:t>
      </w:r>
    </w:p>
    <w:p>
      <w:pPr>
        <w:pStyle w:val="Heading3"/>
      </w:pPr>
      <w:r>
        <w:t>Valid Examples</w:t>
      </w:r>
    </w:p>
    <w:p>
      <w:r>
        <w:rPr>
          <w:b/>
          <w:color w:val="666666"/>
          <w:sz w:val="16"/>
        </w:rPr>
        <w:t>[http]</w:t>
      </w:r>
    </w:p>
    <w:p>
      <w:pPr>
        <w:shd w:fill="F2F2F2" w:val="clear"/>
      </w:pPr>
      <w:r>
        <w:rPr>
          <w:rFonts w:ascii="Courier New" w:hAnsi="Courier New"/>
          <w:sz w:val="17"/>
        </w:rPr>
        <w:t>/v3/company/1234567890/employee</w:t>
      </w:r>
    </w:p>
    <w:p>
      <w:pPr>
        <w:pStyle w:val="Heading3"/>
      </w:pPr>
      <w:r>
        <w:t>Invalid Examples</w:t>
      </w:r>
    </w:p>
    <w:p>
      <w:r>
        <w:rPr>
          <w:b/>
          <w:color w:val="666666"/>
          <w:sz w:val="16"/>
        </w:rPr>
        <w:t>[http]</w:t>
      </w:r>
    </w:p>
    <w:p>
      <w:pPr>
        <w:shd w:fill="F2F2F2" w:val="clear"/>
      </w:pPr>
      <w:r>
        <w:rPr>
          <w:rFonts w:ascii="Courier New" w:hAnsi="Courier New"/>
          <w:sz w:val="17"/>
        </w:rPr>
        <w:t>/v3/company//employee</w:t>
        <w:br/>
        <w:t>/v3/company/employee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Online company ID. Sent in the URL path as .../v3/company/{{OAUTH_METADATA.meta.realmId}}/....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GivenName</w:t>
            </w:r>
          </w:p>
        </w:tc>
        <w:tc>
          <w:tcPr>
            <w:tcW w:type="dxa" w:w="2880"/>
          </w:tcPr>
          <w:p>
            <w:r>
              <w:t>string</w:t>
            </w:r>
          </w:p>
        </w:tc>
        <w:tc>
          <w:tcPr>
            <w:tcW w:type="dxa" w:w="2880"/>
          </w:tcPr>
          <w:p>
            <w:r>
              <w:t>Given name of the employee. Max length: 100 chars. At least one of GivenName or FamilyName is required.</w:t>
            </w:r>
          </w:p>
        </w:tc>
      </w:tr>
      <w:tr>
        <w:tc>
          <w:tcPr>
            <w:tcW w:type="dxa" w:w="2880"/>
          </w:tcPr>
          <w:p>
            <w:r>
              <w:t>FamilyName</w:t>
            </w:r>
          </w:p>
        </w:tc>
        <w:tc>
          <w:tcPr>
            <w:tcW w:type="dxa" w:w="2880"/>
          </w:tcPr>
          <w:p>
            <w:r>
              <w:t>string</w:t>
            </w:r>
          </w:p>
        </w:tc>
        <w:tc>
          <w:tcPr>
            <w:tcW w:type="dxa" w:w="2880"/>
          </w:tcPr>
          <w:p>
            <w:r>
              <w:t>Family/last name of the employee. Max length: 100 chars. At least one of GivenName or FamilyName is required.</w:t>
            </w:r>
          </w:p>
        </w:tc>
      </w:tr>
    </w:tbl>
    <w:p/>
    <w:p>
      <w:r>
        <w:rPr>
          <w:b/>
        </w:rPr>
        <w:t>Note: Note: The scraped content states “At least one of GivenName or FamilyName attributes is required.” It does not explicitly require both; however, examples include both.</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SSN</w:t>
            </w:r>
          </w:p>
        </w:tc>
        <w:tc>
          <w:tcPr>
            <w:tcW w:type="dxa" w:w="2880"/>
          </w:tcPr>
          <w:p>
            <w:r>
              <w:t>string</w:t>
            </w:r>
          </w:p>
        </w:tc>
        <w:tc>
          <w:tcPr>
            <w:tcW w:type="dxa" w:w="2880"/>
          </w:tcPr>
          <w:p>
            <w:r>
              <w:t>Social Security Number, as shown in example (e.g., "444-55-6666").</w:t>
            </w:r>
          </w:p>
        </w:tc>
      </w:tr>
      <w:tr>
        <w:tc>
          <w:tcPr>
            <w:tcW w:type="dxa" w:w="2880"/>
          </w:tcPr>
          <w:p>
            <w:r>
              <w:t>PrimaryPhone</w:t>
            </w:r>
          </w:p>
        </w:tc>
        <w:tc>
          <w:tcPr>
            <w:tcW w:type="dxa" w:w="2880"/>
          </w:tcPr>
          <w:p>
            <w:r>
              <w:t>object</w:t>
            </w:r>
          </w:p>
        </w:tc>
        <w:tc>
          <w:tcPr>
            <w:tcW w:type="dxa" w:w="2880"/>
          </w:tcPr>
          <w:p>
            <w:r>
              <w:t>Primary phone object.</w:t>
            </w:r>
          </w:p>
        </w:tc>
      </w:tr>
      <w:tr>
        <w:tc>
          <w:tcPr>
            <w:tcW w:type="dxa" w:w="2880"/>
          </w:tcPr>
          <w:p>
            <w:r>
              <w:t>PrimaryPhone.FreeFormNumber</w:t>
            </w:r>
          </w:p>
        </w:tc>
        <w:tc>
          <w:tcPr>
            <w:tcW w:type="dxa" w:w="2880"/>
          </w:tcPr>
          <w:p>
            <w:r>
              <w:t>string</w:t>
            </w:r>
          </w:p>
        </w:tc>
        <w:tc>
          <w:tcPr>
            <w:tcW w:type="dxa" w:w="2880"/>
          </w:tcPr>
          <w:p>
            <w:r>
              <w:t>Phone number in free-form format (example: "408-525-1234").</w:t>
            </w:r>
          </w:p>
        </w:tc>
      </w:tr>
      <w:tr>
        <w:tc>
          <w:tcPr>
            <w:tcW w:type="dxa" w:w="2880"/>
          </w:tcPr>
          <w:p>
            <w:r>
              <w:t>PrimaryAddr</w:t>
            </w:r>
          </w:p>
        </w:tc>
        <w:tc>
          <w:tcPr>
            <w:tcW w:type="dxa" w:w="2880"/>
          </w:tcPr>
          <w:p>
            <w:r>
              <w:t>object</w:t>
            </w:r>
          </w:p>
        </w:tc>
        <w:tc>
          <w:tcPr>
            <w:tcW w:type="dxa" w:w="2880"/>
          </w:tcPr>
          <w:p>
            <w:r>
              <w:t>Employee physical street address (PhysicalAddress). Marked “* Conditionally required” in scraped content.</w:t>
            </w:r>
          </w:p>
        </w:tc>
      </w:tr>
      <w:tr>
        <w:tc>
          <w:tcPr>
            <w:tcW w:type="dxa" w:w="2880"/>
          </w:tcPr>
          <w:p>
            <w:r>
              <w:t>PrimaryAddr.Line1</w:t>
            </w:r>
          </w:p>
        </w:tc>
        <w:tc>
          <w:tcPr>
            <w:tcW w:type="dxa" w:w="2880"/>
          </w:tcPr>
          <w:p>
            <w:r>
              <w:t>string</w:t>
            </w:r>
          </w:p>
        </w:tc>
        <w:tc>
          <w:tcPr>
            <w:tcW w:type="dxa" w:w="2880"/>
          </w:tcPr>
          <w:p>
            <w:r>
              <w:t>Address line 1. Max: 500 chars (individual), with combined Line1–Line5 max 2000 chars.</w:t>
            </w:r>
          </w:p>
        </w:tc>
      </w:tr>
      <w:tr>
        <w:tc>
          <w:tcPr>
            <w:tcW w:type="dxa" w:w="2880"/>
          </w:tcPr>
          <w:p>
            <w:r>
              <w:t>PrimaryAddr.Line2</w:t>
            </w:r>
          </w:p>
        </w:tc>
        <w:tc>
          <w:tcPr>
            <w:tcW w:type="dxa" w:w="2880"/>
          </w:tcPr>
          <w:p>
            <w:r>
              <w:t>string</w:t>
            </w:r>
          </w:p>
        </w:tc>
        <w:tc>
          <w:tcPr>
            <w:tcW w:type="dxa" w:w="2880"/>
          </w:tcPr>
          <w:p>
            <w:r>
              <w:t>Address line 2. Same limits as Line1.</w:t>
            </w:r>
          </w:p>
        </w:tc>
      </w:tr>
      <w:tr>
        <w:tc>
          <w:tcPr>
            <w:tcW w:type="dxa" w:w="2880"/>
          </w:tcPr>
          <w:p>
            <w:r>
              <w:t>PrimaryAddr.Line3</w:t>
            </w:r>
          </w:p>
        </w:tc>
        <w:tc>
          <w:tcPr>
            <w:tcW w:type="dxa" w:w="2880"/>
          </w:tcPr>
          <w:p>
            <w:r>
              <w:t>string</w:t>
            </w:r>
          </w:p>
        </w:tc>
        <w:tc>
          <w:tcPr>
            <w:tcW w:type="dxa" w:w="2880"/>
          </w:tcPr>
          <w:p>
            <w:r>
              <w:t>Address line 3. Same limits as Line1.</w:t>
            </w:r>
          </w:p>
        </w:tc>
      </w:tr>
      <w:tr>
        <w:tc>
          <w:tcPr>
            <w:tcW w:type="dxa" w:w="2880"/>
          </w:tcPr>
          <w:p>
            <w:r>
              <w:t>PrimaryAddr.Line4</w:t>
            </w:r>
          </w:p>
        </w:tc>
        <w:tc>
          <w:tcPr>
            <w:tcW w:type="dxa" w:w="2880"/>
          </w:tcPr>
          <w:p>
            <w:r>
              <w:t>string</w:t>
            </w:r>
          </w:p>
        </w:tc>
        <w:tc>
          <w:tcPr>
            <w:tcW w:type="dxa" w:w="2880"/>
          </w:tcPr>
          <w:p>
            <w:r>
              <w:t>Address line 4. Same limits as Line1.</w:t>
            </w:r>
          </w:p>
        </w:tc>
      </w:tr>
      <w:tr>
        <w:tc>
          <w:tcPr>
            <w:tcW w:type="dxa" w:w="2880"/>
          </w:tcPr>
          <w:p>
            <w:r>
              <w:t>PrimaryAddr.Line5</w:t>
            </w:r>
          </w:p>
        </w:tc>
        <w:tc>
          <w:tcPr>
            <w:tcW w:type="dxa" w:w="2880"/>
          </w:tcPr>
          <w:p>
            <w:r>
              <w:t>string</w:t>
            </w:r>
          </w:p>
        </w:tc>
        <w:tc>
          <w:tcPr>
            <w:tcW w:type="dxa" w:w="2880"/>
          </w:tcPr>
          <w:p>
            <w:r>
              <w:t>Address line 5. Same limits as Line1.</w:t>
            </w:r>
          </w:p>
        </w:tc>
      </w:tr>
      <w:tr>
        <w:tc>
          <w:tcPr>
            <w:tcW w:type="dxa" w:w="2880"/>
          </w:tcPr>
          <w:p>
            <w:r>
              <w:t>PrimaryAddr.City</w:t>
            </w:r>
          </w:p>
        </w:tc>
        <w:tc>
          <w:tcPr>
            <w:tcW w:type="dxa" w:w="2880"/>
          </w:tcPr>
          <w:p>
            <w:r>
              <w:t>string</w:t>
            </w:r>
          </w:p>
        </w:tc>
        <w:tc>
          <w:tcPr>
            <w:tcW w:type="dxa" w:w="2880"/>
          </w:tcPr>
          <w:p>
            <w:r>
              <w:t>City. Max length: 255 chars. Required when QuickBooks Payroll is enabled.</w:t>
            </w:r>
          </w:p>
        </w:tc>
      </w:tr>
      <w:tr>
        <w:tc>
          <w:tcPr>
            <w:tcW w:type="dxa" w:w="2880"/>
          </w:tcPr>
          <w:p>
            <w:r>
              <w:t>PrimaryAddr.CountrySubDivisionCode</w:t>
            </w:r>
          </w:p>
        </w:tc>
        <w:tc>
          <w:tcPr>
            <w:tcW w:type="dxa" w:w="2880"/>
          </w:tcPr>
          <w:p>
            <w:r>
              <w:t>string</w:t>
            </w:r>
          </w:p>
        </w:tc>
        <w:tc>
          <w:tcPr>
            <w:tcW w:type="dxa" w:w="2880"/>
          </w:tcPr>
          <w:p>
            <w:r>
              <w:t>Region within a country (e.g., state/province). Max length: 255 chars. Required when QuickBooks Payroll is enabled.</w:t>
            </w:r>
          </w:p>
        </w:tc>
      </w:tr>
      <w:tr>
        <w:tc>
          <w:tcPr>
            <w:tcW w:type="dxa" w:w="2880"/>
          </w:tcPr>
          <w:p>
            <w:r>
              <w:t>PrimaryAddr.PostalCode</w:t>
            </w:r>
          </w:p>
        </w:tc>
        <w:tc>
          <w:tcPr>
            <w:tcW w:type="dxa" w:w="2880"/>
          </w:tcPr>
          <w:p>
            <w:r>
              <w:t>string</w:t>
            </w:r>
          </w:p>
        </w:tc>
        <w:tc>
          <w:tcPr>
            <w:tcW w:type="dxa" w:w="2880"/>
          </w:tcPr>
          <w:p>
            <w:r>
              <w:t>Postal/ZIP code. Max length: 30 chars. Required when QuickBooks Payroll is enabled.</w:t>
            </w:r>
          </w:p>
        </w:tc>
      </w:tr>
      <w:tr>
        <w:tc>
          <w:tcPr>
            <w:tcW w:type="dxa" w:w="2880"/>
          </w:tcPr>
          <w:p>
            <w:r>
              <w:t>PrimaryAddr.Country</w:t>
            </w:r>
          </w:p>
        </w:tc>
        <w:tc>
          <w:tcPr>
            <w:tcW w:type="dxa" w:w="2880"/>
          </w:tcPr>
          <w:p>
            <w:r>
              <w:t>string</w:t>
            </w:r>
          </w:p>
        </w:tc>
        <w:tc>
          <w:tcPr>
            <w:tcW w:type="dxa" w:w="2880"/>
          </w:tcPr>
          <w:p>
            <w:r>
              <w:t>Country name. Max length: 255 chars. For international addresses: pass 3-letter ISO alpha-3 or full country name.</w:t>
            </w:r>
          </w:p>
        </w:tc>
      </w:tr>
      <w:tr>
        <w:tc>
          <w:tcPr>
            <w:tcW w:type="dxa" w:w="2880"/>
          </w:tcPr>
          <w:p>
            <w:r>
              <w:t>PrimaryAddr.Id</w:t>
            </w:r>
          </w:p>
        </w:tc>
        <w:tc>
          <w:tcPr>
            <w:tcW w:type="dxa" w:w="2880"/>
          </w:tcPr>
          <w:p>
            <w:r>
              <w:t>string</w:t>
            </w:r>
          </w:p>
        </w:tc>
        <w:tc>
          <w:tcPr>
            <w:tcW w:type="dxa" w:w="2880"/>
          </w:tcPr>
          <w:p>
            <w:r>
              <w:t>Read-only/system-defined address identifier. Scraped content notes “Required for update”; included in create example but described as internal/backwards compatibility.</w:t>
            </w:r>
          </w:p>
        </w:tc>
      </w:tr>
      <w:tr>
        <w:tc>
          <w:tcPr>
            <w:tcW w:type="dxa" w:w="2880"/>
          </w:tcPr>
          <w:p>
            <w:r>
              <w:t>PrimaryAddr.Lat</w:t>
            </w:r>
          </w:p>
        </w:tc>
        <w:tc>
          <w:tcPr>
            <w:tcW w:type="dxa" w:w="2880"/>
          </w:tcPr>
          <w:p>
            <w:r>
              <w:t>string</w:t>
            </w:r>
          </w:p>
        </w:tc>
        <w:tc>
          <w:tcPr>
            <w:tcW w:type="dxa" w:w="2880"/>
          </w:tcPr>
          <w:p>
            <w:r>
              <w:t>Read-only/system-defined latitude geocode. "INVALID" may be returned for invalid addresses.</w:t>
            </w:r>
          </w:p>
        </w:tc>
      </w:tr>
      <w:tr>
        <w:tc>
          <w:tcPr>
            <w:tcW w:type="dxa" w:w="2880"/>
          </w:tcPr>
          <w:p>
            <w:r>
              <w:t>PrimaryAddr.Long</w:t>
            </w:r>
          </w:p>
        </w:tc>
        <w:tc>
          <w:tcPr>
            <w:tcW w:type="dxa" w:w="2880"/>
          </w:tcPr>
          <w:p>
            <w:r>
              <w:t>string</w:t>
            </w:r>
          </w:p>
        </w:tc>
        <w:tc>
          <w:tcPr>
            <w:tcW w:type="dxa" w:w="2880"/>
          </w:tcPr>
          <w:p>
            <w:r>
              <w:t>Read-only/system-defined longitude geocode. "INVALID" may be returned for invalid addresses.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 {</w:t>
        <w:br/>
        <w:t xml:space="preserve"> "SyncToken": "0",</w:t>
        <w:br/>
        <w:t xml:space="preserve"> "domain": "QBO",</w:t>
        <w:br/>
        <w:t xml:space="preserve"> "DisplayName": "John Meuller",</w:t>
        <w:br/>
        <w:t xml:space="preserve"> "PrimaryPhone": {</w:t>
        <w:br/>
        <w:t xml:space="preserve"> "FreeFormNumber": "408-525-1234"</w:t>
        <w:br/>
        <w:t xml:space="preserve"> },</w:t>
        <w:br/>
        <w:t xml:space="preserve"> "PrintOnCheckName": "John Meuller",</w:t>
        <w:br/>
        <w:t xml:space="preserve"> "FamilyName": "Meuller",</w:t>
        <w:br/>
        <w:t xml:space="preserve"> "Active": true,</w:t>
        <w:br/>
        <w:t xml:space="preserve"> "SSN": "XXX-XX-XXXX",</w:t>
        <w:br/>
        <w:t xml:space="preserve"> "PrimaryAddr": {</w:t>
        <w:br/>
        <w:t xml:space="preserve"> "CountrySubDivisionCode": "CA",</w:t>
        <w:br/>
        <w:t xml:space="preserve"> "City": "Middlefield",</w:t>
        <w:br/>
        <w:t xml:space="preserve"> "PostalCode": "93242",</w:t>
        <w:br/>
        <w:t xml:space="preserve"> "Id": "115",</w:t>
        <w:br/>
        <w:t xml:space="preserve"> "Line1": "45 N. Elm Street"</w:t>
        <w:br/>
        <w:t xml:space="preserve"> },</w:t>
        <w:br/>
        <w:t xml:space="preserve"> "sparse": false,</w:t>
        <w:br/>
        <w:t xml:space="preserve"> "BillableTime": false,</w:t>
        <w:br/>
        <w:t xml:space="preserve"> "GivenName": "John",</w:t>
        <w:br/>
        <w:t xml:space="preserve"> "Id": "70",</w:t>
        <w:br/>
        <w:t xml:space="preserve"> "MetaData": {</w:t>
        <w:br/>
        <w:t xml:space="preserve"> "CreateTime": "2015-07-24T09:24:57-07:00",</w:t>
        <w:br/>
        <w:t xml:space="preserve"> "LastUpdatedTime": "2015-07-24T09:24:57-07:00"</w:t>
        <w:br/>
        <w:t xml:space="preserve"> }</w:t>
        <w:br/>
        <w:t xml:space="preserve"> },</w:t>
        <w:br/>
        <w:t xml:space="preserve"> "time": "2015-07-24T09:24:57.907-07:00"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w:t>
            </w:r>
          </w:p>
        </w:tc>
        <w:tc>
          <w:tcPr>
            <w:tcW w:type="dxa" w:w="2880"/>
          </w:tcPr>
          <w:p>
            <w:r>
              <w:t>object</w:t>
            </w:r>
          </w:p>
        </w:tc>
        <w:tc>
          <w:tcPr>
            <w:tcW w:type="dxa" w:w="2880"/>
          </w:tcPr>
          <w:p>
            <w:r>
              <w:t>The newly created employee object.</w:t>
            </w:r>
          </w:p>
        </w:tc>
      </w:tr>
      <w:tr>
        <w:tc>
          <w:tcPr>
            <w:tcW w:type="dxa" w:w="2880"/>
          </w:tcPr>
          <w:p>
            <w:r>
              <w:t>Employee.Id</w:t>
            </w:r>
          </w:p>
        </w:tc>
        <w:tc>
          <w:tcPr>
            <w:tcW w:type="dxa" w:w="2880"/>
          </w:tcPr>
          <w:p>
            <w:r>
              <w:t>string</w:t>
            </w:r>
          </w:p>
        </w:tc>
        <w:tc>
          <w:tcPr>
            <w:tcW w:type="dxa" w:w="2880"/>
          </w:tcPr>
          <w:p>
            <w:r>
              <w:t>Employee identifier.</w:t>
            </w:r>
          </w:p>
        </w:tc>
      </w:tr>
      <w:tr>
        <w:tc>
          <w:tcPr>
            <w:tcW w:type="dxa" w:w="2880"/>
          </w:tcPr>
          <w:p>
            <w:r>
              <w:t>Employee.SyncToken</w:t>
            </w:r>
          </w:p>
        </w:tc>
        <w:tc>
          <w:tcPr>
            <w:tcW w:type="dxa" w:w="2880"/>
          </w:tcPr>
          <w:p>
            <w:r>
              <w:t>string</w:t>
            </w:r>
          </w:p>
        </w:tc>
        <w:tc>
          <w:tcPr>
            <w:tcW w:type="dxa" w:w="2880"/>
          </w:tcPr>
          <w:p>
            <w:r>
              <w:t>Sync token for the entity (used for updates).</w:t>
            </w:r>
          </w:p>
        </w:tc>
      </w:tr>
      <w:tr>
        <w:tc>
          <w:tcPr>
            <w:tcW w:type="dxa" w:w="2880"/>
          </w:tcPr>
          <w:p>
            <w:r>
              <w:t>Employee.domain</w:t>
            </w:r>
          </w:p>
        </w:tc>
        <w:tc>
          <w:tcPr>
            <w:tcW w:type="dxa" w:w="2880"/>
          </w:tcPr>
          <w:p>
            <w:r>
              <w:t>string</w:t>
            </w:r>
          </w:p>
        </w:tc>
        <w:tc>
          <w:tcPr>
            <w:tcW w:type="dxa" w:w="2880"/>
          </w:tcPr>
          <w:p>
            <w:r>
              <w:t>Domain value (example: "QBO").</w:t>
            </w:r>
          </w:p>
        </w:tc>
      </w:tr>
      <w:tr>
        <w:tc>
          <w:tcPr>
            <w:tcW w:type="dxa" w:w="2880"/>
          </w:tcPr>
          <w:p>
            <w:r>
              <w:t>Employee.DisplayName</w:t>
            </w:r>
          </w:p>
        </w:tc>
        <w:tc>
          <w:tcPr>
            <w:tcW w:type="dxa" w:w="2880"/>
          </w:tcPr>
          <w:p>
            <w:r>
              <w:t>string</w:t>
            </w:r>
          </w:p>
        </w:tc>
        <w:tc>
          <w:tcPr>
            <w:tcW w:type="dxa" w:w="2880"/>
          </w:tcPr>
          <w:p>
            <w:r>
              <w:t>Display name (example: "John Meuller").</w:t>
            </w:r>
          </w:p>
        </w:tc>
      </w:tr>
      <w:tr>
        <w:tc>
          <w:tcPr>
            <w:tcW w:type="dxa" w:w="2880"/>
          </w:tcPr>
          <w:p>
            <w:r>
              <w:t>Employee.PrintOnCheckName</w:t>
            </w:r>
          </w:p>
        </w:tc>
        <w:tc>
          <w:tcPr>
            <w:tcW w:type="dxa" w:w="2880"/>
          </w:tcPr>
          <w:p>
            <w:r>
              <w:t>string</w:t>
            </w:r>
          </w:p>
        </w:tc>
        <w:tc>
          <w:tcPr>
            <w:tcW w:type="dxa" w:w="2880"/>
          </w:tcPr>
          <w:p>
            <w:r>
              <w:t>Name used for printing on checks.</w:t>
            </w:r>
          </w:p>
        </w:tc>
      </w:tr>
      <w:tr>
        <w:tc>
          <w:tcPr>
            <w:tcW w:type="dxa" w:w="2880"/>
          </w:tcPr>
          <w:p>
            <w:r>
              <w:t>Employee.GivenName</w:t>
            </w:r>
          </w:p>
        </w:tc>
        <w:tc>
          <w:tcPr>
            <w:tcW w:type="dxa" w:w="2880"/>
          </w:tcPr>
          <w:p>
            <w:r>
              <w:t>string</w:t>
            </w:r>
          </w:p>
        </w:tc>
        <w:tc>
          <w:tcPr>
            <w:tcW w:type="dxa" w:w="2880"/>
          </w:tcPr>
          <w:p>
            <w:r>
              <w:t>Given name.</w:t>
            </w:r>
          </w:p>
        </w:tc>
      </w:tr>
      <w:tr>
        <w:tc>
          <w:tcPr>
            <w:tcW w:type="dxa" w:w="2880"/>
          </w:tcPr>
          <w:p>
            <w:r>
              <w:t>Employee.FamilyName</w:t>
            </w:r>
          </w:p>
        </w:tc>
        <w:tc>
          <w:tcPr>
            <w:tcW w:type="dxa" w:w="2880"/>
          </w:tcPr>
          <w:p>
            <w:r>
              <w:t>string</w:t>
            </w:r>
          </w:p>
        </w:tc>
        <w:tc>
          <w:tcPr>
            <w:tcW w:type="dxa" w:w="2880"/>
          </w:tcPr>
          <w:p>
            <w:r>
              <w:t>Family name.</w:t>
            </w:r>
          </w:p>
        </w:tc>
      </w:tr>
      <w:tr>
        <w:tc>
          <w:tcPr>
            <w:tcW w:type="dxa" w:w="2880"/>
          </w:tcPr>
          <w:p>
            <w:r>
              <w:t>Employee.Active</w:t>
            </w:r>
          </w:p>
        </w:tc>
        <w:tc>
          <w:tcPr>
            <w:tcW w:type="dxa" w:w="2880"/>
          </w:tcPr>
          <w:p>
            <w:r>
              <w:t>boolean</w:t>
            </w:r>
          </w:p>
        </w:tc>
        <w:tc>
          <w:tcPr>
            <w:tcW w:type="dxa" w:w="2880"/>
          </w:tcPr>
          <w:p>
            <w:r>
              <w:t>Whether the employee is active.</w:t>
            </w:r>
          </w:p>
        </w:tc>
      </w:tr>
      <w:tr>
        <w:tc>
          <w:tcPr>
            <w:tcW w:type="dxa" w:w="2880"/>
          </w:tcPr>
          <w:p>
            <w:r>
              <w:t>Employee.SSN</w:t>
            </w:r>
          </w:p>
        </w:tc>
        <w:tc>
          <w:tcPr>
            <w:tcW w:type="dxa" w:w="2880"/>
          </w:tcPr>
          <w:p>
            <w:r>
              <w:t>string</w:t>
            </w:r>
          </w:p>
        </w:tc>
        <w:tc>
          <w:tcPr>
            <w:tcW w:type="dxa" w:w="2880"/>
          </w:tcPr>
          <w:p>
            <w:r>
              <w:t>Masked SSN in response (example: "XXX-XX-XXXX").</w:t>
            </w:r>
          </w:p>
        </w:tc>
      </w:tr>
      <w:tr>
        <w:tc>
          <w:tcPr>
            <w:tcW w:type="dxa" w:w="2880"/>
          </w:tcPr>
          <w:p>
            <w:r>
              <w:t>Employee.PrimaryPhone</w:t>
            </w:r>
          </w:p>
        </w:tc>
        <w:tc>
          <w:tcPr>
            <w:tcW w:type="dxa" w:w="2880"/>
          </w:tcPr>
          <w:p>
            <w:r>
              <w:t>object</w:t>
            </w:r>
          </w:p>
        </w:tc>
        <w:tc>
          <w:tcPr>
            <w:tcW w:type="dxa" w:w="2880"/>
          </w:tcPr>
          <w:p>
            <w:r>
              <w:t>Primary phone details.</w:t>
            </w:r>
          </w:p>
        </w:tc>
      </w:tr>
      <w:tr>
        <w:tc>
          <w:tcPr>
            <w:tcW w:type="dxa" w:w="2880"/>
          </w:tcPr>
          <w:p>
            <w:r>
              <w:t>Employee.PrimaryPhone.FreeFormNumber</w:t>
            </w:r>
          </w:p>
        </w:tc>
        <w:tc>
          <w:tcPr>
            <w:tcW w:type="dxa" w:w="2880"/>
          </w:tcPr>
          <w:p>
            <w:r>
              <w:t>string</w:t>
            </w:r>
          </w:p>
        </w:tc>
        <w:tc>
          <w:tcPr>
            <w:tcW w:type="dxa" w:w="2880"/>
          </w:tcPr>
          <w:p>
            <w:r>
              <w:t>Phone number.</w:t>
            </w:r>
          </w:p>
        </w:tc>
      </w:tr>
      <w:tr>
        <w:tc>
          <w:tcPr>
            <w:tcW w:type="dxa" w:w="2880"/>
          </w:tcPr>
          <w:p>
            <w:r>
              <w:t>Employee.PrimaryAddr</w:t>
            </w:r>
          </w:p>
        </w:tc>
        <w:tc>
          <w:tcPr>
            <w:tcW w:type="dxa" w:w="2880"/>
          </w:tcPr>
          <w:p>
            <w:r>
              <w:t>object</w:t>
            </w:r>
          </w:p>
        </w:tc>
        <w:tc>
          <w:tcPr>
            <w:tcW w:type="dxa" w:w="2880"/>
          </w:tcPr>
          <w:p>
            <w:r>
              <w:t>Primary address details.</w:t>
            </w:r>
          </w:p>
        </w:tc>
      </w:tr>
      <w:tr>
        <w:tc>
          <w:tcPr>
            <w:tcW w:type="dxa" w:w="2880"/>
          </w:tcPr>
          <w:p>
            <w:r>
              <w:t>Employee.PrimaryAddr.Id</w:t>
            </w:r>
          </w:p>
        </w:tc>
        <w:tc>
          <w:tcPr>
            <w:tcW w:type="dxa" w:w="2880"/>
          </w:tcPr>
          <w:p>
            <w:r>
              <w:t>string</w:t>
            </w:r>
          </w:p>
        </w:tc>
        <w:tc>
          <w:tcPr>
            <w:tcW w:type="dxa" w:w="2880"/>
          </w:tcPr>
          <w:p>
            <w:r>
              <w:t>Address internal identifier.</w:t>
            </w:r>
          </w:p>
        </w:tc>
      </w:tr>
      <w:tr>
        <w:tc>
          <w:tcPr>
            <w:tcW w:type="dxa" w:w="2880"/>
          </w:tcPr>
          <w:p>
            <w:r>
              <w:t>Employee.PrimaryAddr.Line1</w:t>
            </w:r>
          </w:p>
        </w:tc>
        <w:tc>
          <w:tcPr>
            <w:tcW w:type="dxa" w:w="2880"/>
          </w:tcPr>
          <w:p>
            <w:r>
              <w:t>string</w:t>
            </w:r>
          </w:p>
        </w:tc>
        <w:tc>
          <w:tcPr>
            <w:tcW w:type="dxa" w:w="2880"/>
          </w:tcPr>
          <w:p>
            <w:r>
              <w:t>Address line 1.</w:t>
            </w:r>
          </w:p>
        </w:tc>
      </w:tr>
      <w:tr>
        <w:tc>
          <w:tcPr>
            <w:tcW w:type="dxa" w:w="2880"/>
          </w:tcPr>
          <w:p>
            <w:r>
              <w:t>Employee.PrimaryAddr.City</w:t>
            </w:r>
          </w:p>
        </w:tc>
        <w:tc>
          <w:tcPr>
            <w:tcW w:type="dxa" w:w="2880"/>
          </w:tcPr>
          <w:p>
            <w:r>
              <w:t>string</w:t>
            </w:r>
          </w:p>
        </w:tc>
        <w:tc>
          <w:tcPr>
            <w:tcW w:type="dxa" w:w="2880"/>
          </w:tcPr>
          <w:p>
            <w:r>
              <w:t>City.</w:t>
            </w:r>
          </w:p>
        </w:tc>
      </w:tr>
      <w:tr>
        <w:tc>
          <w:tcPr>
            <w:tcW w:type="dxa" w:w="2880"/>
          </w:tcPr>
          <w:p>
            <w:r>
              <w:t>Employee.PrimaryAddr.CountrySubDivisionCode</w:t>
            </w:r>
          </w:p>
        </w:tc>
        <w:tc>
          <w:tcPr>
            <w:tcW w:type="dxa" w:w="2880"/>
          </w:tcPr>
          <w:p>
            <w:r>
              <w:t>string</w:t>
            </w:r>
          </w:p>
        </w:tc>
        <w:tc>
          <w:tcPr>
            <w:tcW w:type="dxa" w:w="2880"/>
          </w:tcPr>
          <w:p>
            <w:r>
              <w:t>Subdivision/region code.</w:t>
            </w:r>
          </w:p>
        </w:tc>
      </w:tr>
      <w:tr>
        <w:tc>
          <w:tcPr>
            <w:tcW w:type="dxa" w:w="2880"/>
          </w:tcPr>
          <w:p>
            <w:r>
              <w:t>Employee.PrimaryAddr.PostalCode</w:t>
            </w:r>
          </w:p>
        </w:tc>
        <w:tc>
          <w:tcPr>
            <w:tcW w:type="dxa" w:w="2880"/>
          </w:tcPr>
          <w:p>
            <w:r>
              <w:t>string</w:t>
            </w:r>
          </w:p>
        </w:tc>
        <w:tc>
          <w:tcPr>
            <w:tcW w:type="dxa" w:w="2880"/>
          </w:tcPr>
          <w:p>
            <w:r>
              <w:t>Postal code.</w:t>
            </w:r>
          </w:p>
        </w:tc>
      </w:tr>
      <w:tr>
        <w:tc>
          <w:tcPr>
            <w:tcW w:type="dxa" w:w="2880"/>
          </w:tcPr>
          <w:p>
            <w:r>
              <w:t>Employee.sparse</w:t>
            </w:r>
          </w:p>
        </w:tc>
        <w:tc>
          <w:tcPr>
            <w:tcW w:type="dxa" w:w="2880"/>
          </w:tcPr>
          <w:p>
            <w:r>
              <w:t>boolean</w:t>
            </w:r>
          </w:p>
        </w:tc>
        <w:tc>
          <w:tcPr>
            <w:tcW w:type="dxa" w:w="2880"/>
          </w:tcPr>
          <w:p>
            <w:r>
              <w:t>Sparse flag (example: false).</w:t>
            </w:r>
          </w:p>
        </w:tc>
      </w:tr>
      <w:tr>
        <w:tc>
          <w:tcPr>
            <w:tcW w:type="dxa" w:w="2880"/>
          </w:tcPr>
          <w:p>
            <w:r>
              <w:t>Employee.BillableTime</w:t>
            </w:r>
          </w:p>
        </w:tc>
        <w:tc>
          <w:tcPr>
            <w:tcW w:type="dxa" w:w="2880"/>
          </w:tcPr>
          <w:p>
            <w:r>
              <w:t>boolean</w:t>
            </w:r>
          </w:p>
        </w:tc>
        <w:tc>
          <w:tcPr>
            <w:tcW w:type="dxa" w:w="2880"/>
          </w:tcPr>
          <w:p>
            <w:r>
              <w:t>Billable time flag (example: false).</w:t>
            </w:r>
          </w:p>
        </w:tc>
      </w:tr>
      <w:tr>
        <w:tc>
          <w:tcPr>
            <w:tcW w:type="dxa" w:w="2880"/>
          </w:tcPr>
          <w:p>
            <w:r>
              <w:t>Employee.MetaData</w:t>
            </w:r>
          </w:p>
        </w:tc>
        <w:tc>
          <w:tcPr>
            <w:tcW w:type="dxa" w:w="2880"/>
          </w:tcPr>
          <w:p>
            <w:r>
              <w:t>object</w:t>
            </w:r>
          </w:p>
        </w:tc>
        <w:tc>
          <w:tcPr>
            <w:tcW w:type="dxa" w:w="2880"/>
          </w:tcPr>
          <w:p>
            <w:r>
              <w:t>Metadata container.</w:t>
            </w:r>
          </w:p>
        </w:tc>
      </w:tr>
      <w:tr>
        <w:tc>
          <w:tcPr>
            <w:tcW w:type="dxa" w:w="2880"/>
          </w:tcPr>
          <w:p>
            <w:r>
              <w:t>Employee.MetaData.CreateTime</w:t>
            </w:r>
          </w:p>
        </w:tc>
        <w:tc>
          <w:tcPr>
            <w:tcW w:type="dxa" w:w="2880"/>
          </w:tcPr>
          <w:p>
            <w:r>
              <w:t>string</w:t>
            </w:r>
          </w:p>
        </w:tc>
        <w:tc>
          <w:tcPr>
            <w:tcW w:type="dxa" w:w="2880"/>
          </w:tcPr>
          <w:p>
            <w:r>
              <w:t>Creation timestamp.</w:t>
            </w:r>
          </w:p>
        </w:tc>
      </w:tr>
      <w:tr>
        <w:tc>
          <w:tcPr>
            <w:tcW w:type="dxa" w:w="2880"/>
          </w:tcPr>
          <w:p>
            <w:r>
              <w:t>Employee.MetaData.LastUpdatedTime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'{{OAUTH_METADATA.meta.baseUrl}}/v3/company/{{OAUTH_METADATA.meta.realmId}}/employee' \</w:t>
        <w:br/>
        <w:t xml:space="preserve"> --header 'Accept: application/json' \</w:t>
        <w:br/>
        <w:t xml:space="preserve"> --header 'Content-Type: application/json' \</w:t>
        <w:br/>
        <w:t xml:space="preserve"> --data '{</w:t>
        <w:br/>
        <w:t xml:space="preserve"> "GivenName": "John",</w:t>
        <w:br/>
        <w:t xml:space="preserve"> "SSN": "444-55-6666",</w:t>
        <w:br/>
        <w:t xml:space="preserve"> "PrimaryAddr": {</w:t>
        <w:br/>
        <w:t xml:space="preserve"> "CountrySubDivisionCode": "CA",</w:t>
        <w:br/>
        <w:t xml:space="preserve"> "City": "Middlefield",</w:t>
        <w:br/>
        <w:t xml:space="preserve"> "PostalCode": "93242",</w:t>
        <w:br/>
        <w:t xml:space="preserve"> "Id": "50",</w:t>
        <w:br/>
        <w:t xml:space="preserve"> "Line1": "45 N. Elm Street"</w:t>
        <w:br/>
        <w:t xml:space="preserve">    },</w:t>
        <w:br/>
        <w:t xml:space="preserve"> "PrimaryPhone": {</w:t>
        <w:br/>
        <w:t xml:space="preserve"> "FreeFormNumber": "408-525-1234"</w:t>
        <w:br/>
        <w:t xml:space="preserve">    },</w:t>
        <w:br/>
        <w:t xml:space="preserve"> "FamilyName": "Meuller"</w:t>
        <w:br/>
        <w:t xml:space="preserve">  }'</w:t>
      </w:r>
    </w:p>
    <w:p>
      <w:pPr>
        <w:pStyle w:val="Heading3"/>
      </w:pPr>
      <w:r>
        <w:t>Example Usage</w:t>
      </w:r>
    </w:p>
    <w:p>
      <w:pPr>
        <w:pStyle w:val="Heading3"/>
      </w:pPr>
      <w:r>
        <w:t>Example 1: Create an employee with name and phone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'{{OAUTH_METADATA.meta.baseUrl}}/v3/company/{{OAUTH_METADATA.meta.realmId}}/employee' \</w:t>
        <w:br/>
        <w:t xml:space="preserve"> --header 'Accept: application/json' \</w:t>
        <w:br/>
        <w:t xml:space="preserve"> --header 'Content-Type: application/json' \</w:t>
        <w:br/>
        <w:t xml:space="preserve"> --data '{</w:t>
        <w:br/>
        <w:t xml:space="preserve"> "GivenName": "John",</w:t>
        <w:br/>
        <w:t xml:space="preserve"> "FamilyName": "Meuller",</w:t>
        <w:br/>
        <w:t xml:space="preserve"> "PrimaryPhone": { "FreeFormNumber": "408-525-1234" }</w:t>
        <w:br/>
        <w:t xml:space="preserve">  }'</w:t>
      </w:r>
    </w:p>
    <w:p>
      <w:pPr>
        <w:pStyle w:val="Heading3"/>
      </w:pPr>
      <w:r>
        <w:t>Example 2: Create an employee with address (Payroll-enabled companies may require City/Region/PostalCode)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'{{OAUTH_METADATA.meta.baseUrl}}/v3/company/{{OAUTH_METADATA.meta.realmId}}/employee' \</w:t>
        <w:br/>
        <w:t xml:space="preserve"> --header 'Accept: application/json' \</w:t>
        <w:br/>
        <w:t xml:space="preserve"> --header 'Content-Type: application/json' \</w:t>
        <w:br/>
        <w:t xml:space="preserve"> --data '{</w:t>
        <w:br/>
        <w:t xml:space="preserve"> "GivenName": "John",</w:t>
        <w:br/>
        <w:t xml:space="preserve"> "FamilyName": "Meuller",</w:t>
        <w:br/>
        <w:t xml:space="preserve"> "PrimaryAddr": {</w:t>
        <w:br/>
        <w:t xml:space="preserve"> "Line1": "45 N. Elm Street",</w:t>
        <w:br/>
        <w:t xml:space="preserve"> "City": "Middlefield",</w:t>
        <w:br/>
        <w:t xml:space="preserve"> "CountrySubDivisionCode": "CA",</w:t>
        <w:br/>
        <w:t xml:space="preserve"> "PostalCode": "93242"</w:t>
        <w:br/>
        <w:t xml:space="preserve">    }</w:t>
        <w:br/>
        <w:t xml:space="preserve">  }'</w:t>
      </w:r>
    </w:p>
    <w:p>
      <w:pPr>
        <w:pStyle w:val="Heading3"/>
      </w:pPr>
      <w:r>
        <w:t>Behavior</w:t>
      </w:r>
    </w:p>
    <w:p>
      <w:pPr>
        <w:pStyle w:val="ListBullet"/>
      </w:pPr>
      <w:r>
        <w:t>Validates provided employee fields (including conditional address requirements when Payroll is enabled).</w:t>
      </w:r>
    </w:p>
    <w:p>
      <w:pPr>
        <w:pStyle w:val="ListBullet"/>
      </w:pPr>
      <w:r>
        <w:t>Creates the Employee record in QuickBooks Online.</w:t>
      </w:r>
    </w:p>
    <w:p>
      <w:pPr>
        <w:pStyle w:val="ListBullet"/>
      </w:pPr>
      <w:r>
        <w:t>Returns the newly created Employee object, including generated identifiers and metadata timestamps.</w:t>
      </w:r>
    </w:p>
    <w:p>
      <w:pPr>
        <w:pStyle w:val="Heading3"/>
      </w:pPr>
      <w:r>
        <w:t>Notes</w:t>
      </w:r>
    </w:p>
    <w:p>
      <w:pPr>
        <w:pStyle w:val="ListBullet"/>
      </w:pPr>
      <w:r>
        <w:t>PrimaryAddr handling differs after create vs after update (as described in the scraped content). In particular, address components may be flowed into different Line fields in subsequent transaction responses.</w:t>
      </w:r>
    </w:p>
    <w:p>
      <w:pPr>
        <w:pStyle w:val="ListBullet"/>
      </w:pPr>
      <w:r>
        <w:t>PrimaryAddr.Id, PrimaryAddr.Lat, and PrimaryAddr.Long are described as system-defined/read-only; treat them as response fields even if examples show Id in the create payload.</w:t>
      </w:r>
    </w:p>
    <w:p>
      <w:pPr>
        <w:pStyle w:val="Heading3"/>
      </w:pPr>
      <w:r>
        <w:t>Related employees actions</w:t>
      </w:r>
    </w:p>
    <w:p>
      <w:pPr>
        <w:pStyle w:val="ListBullet"/>
      </w:pPr>
      <w:r>
        <w:t>[GET] Query Employees (Company) — /query</w:t>
      </w:r>
    </w:p>
    <w:p>
      <w:pPr>
        <w:pStyle w:val="ListBullet"/>
      </w:pPr>
      <w:r>
        <w:t>[GET] Read an Employee — /employee/{{employeeId}}</w:t>
      </w:r>
    </w:p>
    <w:p>
      <w:r>
        <w:br w:type="page"/>
      </w:r>
    </w:p>
    <w:p>
      <w:pPr>
        <w:pStyle w:val="Heading2"/>
      </w:pPr>
      <w:r>
        <w:t>67. [POST] Full Update an Employee</w:t>
      </w:r>
    </w:p>
    <w:p>
      <w:r>
        <w:rPr>
          <w:b/>
        </w:rPr>
        <w:t xml:space="preserve">Endpoint: </w:t>
      </w:r>
      <w:r>
        <w:rPr>
          <w:rFonts w:ascii="Courier New" w:hAnsi="Courier New"/>
          <w:sz w:val="18"/>
        </w:rPr>
        <w:t>/employee</w:t>
      </w:r>
    </w:p>
    <w:p>
      <w:pPr>
        <w:pStyle w:val="Heading3"/>
      </w:pPr>
      <w:r>
        <w:t>Prerequisites</w:t>
      </w:r>
    </w:p>
    <w:p>
      <w:pPr>
        <w:pStyle w:val="ListBullet"/>
      </w:pPr>
      <w:r>
        <w:t>You must have access to the target QuickBooks Online company (realm) and permission to update Employees.</w:t>
      </w:r>
    </w:p>
    <w:p>
      <w:pPr>
        <w:pStyle w:val="ListBullet"/>
      </w:pPr>
      <w:r>
        <w:t>You must have the existing Employee’s latest Id and SyncToken (from a prior read response).</w:t>
      </w:r>
    </w:p>
    <w:p>
      <w:pPr>
        <w:pStyle w:val="ListBullet"/>
      </w:pPr>
      <w:r>
        <w:t>Important: This is a full update—your request body must include all writable fields you want to preserve.</w:t>
      </w:r>
    </w:p>
    <w:p>
      <w:pPr>
        <w:pStyle w:val="Heading3"/>
      </w:pPr>
      <w:r>
        <w:t>Method</w:t>
      </w:r>
    </w:p>
    <w:p>
      <w:r>
        <w:t>POST</w:t>
      </w:r>
    </w:p>
    <w:p>
      <w:pPr>
        <w:pStyle w:val="Heading3"/>
      </w:pPr>
      <w:r>
        <w:t>URL</w:t>
      </w:r>
    </w:p>
    <w:p>
      <w:r>
        <w:t>{{OAUTH_METADATA.meta.baseUrl}}/v3/company/{{OAUTH_METADATA.meta.realmId}}/employee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Employee by replacing writable fields with the values provided in the request body. Any writable fields omitted from the request body are set to NULL. The Employee to update is identified by Id in the request body, and concurrency is controlled by SyncToken.</w:t>
      </w:r>
    </w:p>
    <w:p>
      <w:pPr>
        <w:pStyle w:val="Heading3"/>
      </w:pPr>
      <w:r>
        <w:t>Enforcement Rules</w:t>
      </w:r>
    </w:p>
    <w:p>
      <w:pPr>
        <w:pStyle w:val="ListBullet"/>
      </w:pPr>
      <w:r>
        <w:t>The QuickBooks company realm must always be present in the base URL via {{OAUTH_METADATA.meta.realmId}}.</w:t>
      </w:r>
    </w:p>
    <w:p>
      <w:pPr>
        <w:pStyle w:val="ListBullet"/>
      </w:pPr>
      <w:r>
        <w:t xml:space="preserve">This endpoint identifies the Employee to update using body fields: </w:t>
        <w:br/>
        <w:br/>
        <w:t>Id must be present in the request body.</w:t>
        <w:br/>
        <w:t>SyncToken must be present in the request body and must be the latest value, or the update will fail.</w:t>
      </w:r>
    </w:p>
    <w:p>
      <w:pPr>
        <w:pStyle w:val="ListBullet"/>
      </w:pPr>
      <w:r>
        <w:t xml:space="preserve">This is a full update: </w:t>
        <w:br/>
        <w:br/>
        <w:t>Writable fields omitted from the request body are set to NULL.</w:t>
      </w:r>
    </w:p>
    <w:p>
      <w:pPr>
        <w:pStyle w:val="ListBullet"/>
      </w:pPr>
      <w:r>
        <w:t xml:space="preserve">When executing the action, ensure to send Path Parameters in the URL and not in the body. </w:t>
        <w:br/>
        <w:br/>
        <w:t>(This endpoint has no path parameters beyond the base URL realm.)</w:t>
      </w:r>
    </w:p>
    <w:p>
      <w:pPr>
        <w:pStyle w:val="ListBullet"/>
      </w:pPr>
      <w:r>
        <w:t xml:space="preserve">When executing the action, ensure to send Query Parameters as URL query parameters and not in the body. </w:t>
        <w:br/>
        <w:br/>
        <w:t>(No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POST {{OAUTH_METADATA.meta.baseUrl}}/v3/company/{{OAUTH_METADATA.meta.realmId}}/employee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Employee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SyncToken for the Employee.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PrimaryAddr</w:t>
            </w:r>
          </w:p>
        </w:tc>
        <w:tc>
          <w:tcPr>
            <w:tcW w:type="dxa" w:w="2880"/>
          </w:tcPr>
          <w:p>
            <w:r>
              <w:t>object (PhysicalAddress)</w:t>
            </w:r>
          </w:p>
        </w:tc>
        <w:tc>
          <w:tcPr>
            <w:tcW w:type="dxa" w:w="2880"/>
          </w:tcPr>
          <w:p>
            <w:r>
              <w:t>Conditionally required. Physical street address. If QuickBooks Payroll is enabled, some address fields become required (see PrimaryAddr child fields).</w:t>
            </w:r>
          </w:p>
        </w:tc>
      </w:tr>
      <w:tr>
        <w:tc>
          <w:tcPr>
            <w:tcW w:type="dxa" w:w="2880"/>
          </w:tcPr>
          <w:p>
            <w:r>
              <w:t>PrimaryEmailAddr</w:t>
            </w:r>
          </w:p>
        </w:tc>
        <w:tc>
          <w:tcPr>
            <w:tcW w:type="dxa" w:w="2880"/>
          </w:tcPr>
          <w:p>
            <w:r>
              <w:t>object (EmailAddress)</w:t>
            </w:r>
          </w:p>
        </w:tc>
        <w:tc>
          <w:tcPr>
            <w:tcW w:type="dxa" w:w="2880"/>
          </w:tcPr>
          <w:p>
            <w:r>
              <w:t>Primary email address.</w:t>
            </w:r>
          </w:p>
        </w:tc>
      </w:tr>
      <w:tr>
        <w:tc>
          <w:tcPr>
            <w:tcW w:type="dxa" w:w="2880"/>
          </w:tcPr>
          <w:p>
            <w:r>
              <w:t>DisplayName</w:t>
            </w:r>
          </w:p>
        </w:tc>
        <w:tc>
          <w:tcPr>
            <w:tcW w:type="dxa" w:w="2880"/>
          </w:tcPr>
          <w:p>
            <w:r>
              <w:t>string</w:t>
            </w:r>
          </w:p>
        </w:tc>
        <w:tc>
          <w:tcPr>
            <w:tcW w:type="dxa" w:w="2880"/>
          </w:tcPr>
          <w:p>
            <w:r>
              <w:t>Display name. Default behavior: if not supplied, system may generate it by concatenating name components (Title, GivenName, MiddleName, FamilyName, Suffix). When QuickBooks Payroll is enabled, this is read-only and is a concatenation of GivenName, MiddleName, FamilyName.</w:t>
            </w:r>
          </w:p>
        </w:tc>
      </w:tr>
      <w:tr>
        <w:tc>
          <w:tcPr>
            <w:tcW w:type="dxa" w:w="2880"/>
          </w:tcPr>
          <w:p>
            <w:r>
              <w:t>Title</w:t>
            </w:r>
          </w:p>
        </w:tc>
        <w:tc>
          <w:tcPr>
            <w:tcW w:type="dxa" w:w="2880"/>
          </w:tcPr>
          <w:p>
            <w:r>
              <w:t>string</w:t>
            </w:r>
          </w:p>
        </w:tc>
        <w:tc>
          <w:tcPr>
            <w:tcW w:type="dxa" w:w="2880"/>
          </w:tcPr>
          <w:p>
            <w:r>
              <w:t>Title. Not supported when QuickBooks Payroll is enabled. Max 16 chars.</w:t>
            </w:r>
          </w:p>
        </w:tc>
      </w:tr>
      <w:tr>
        <w:tc>
          <w:tcPr>
            <w:tcW w:type="dxa" w:w="2880"/>
          </w:tcPr>
          <w:p>
            <w:r>
              <w:t>BillableTime</w:t>
            </w:r>
          </w:p>
        </w:tc>
        <w:tc>
          <w:tcPr>
            <w:tcW w:type="dxa" w:w="2880"/>
          </w:tcPr>
          <w:p>
            <w:r>
              <w:t>boolean</w:t>
            </w:r>
          </w:p>
        </w:tc>
        <w:tc>
          <w:tcPr>
            <w:tcW w:type="dxa" w:w="2880"/>
          </w:tcPr>
          <w:p>
            <w:r>
              <w:t>If true, entity is enabled for use by QuickBooks (as documented).</w:t>
            </w:r>
          </w:p>
        </w:tc>
      </w:tr>
      <w:tr>
        <w:tc>
          <w:tcPr>
            <w:tcW w:type="dxa" w:w="2880"/>
          </w:tcPr>
          <w:p>
            <w:r>
              <w:t>GivenName</w:t>
            </w:r>
          </w:p>
        </w:tc>
        <w:tc>
          <w:tcPr>
            <w:tcW w:type="dxa" w:w="2880"/>
          </w:tcPr>
          <w:p>
            <w:r>
              <w:t>string</w:t>
            </w:r>
          </w:p>
        </w:tc>
        <w:tc>
          <w:tcPr>
            <w:tcW w:type="dxa" w:w="2880"/>
          </w:tcPr>
          <w:p>
            <w:r>
              <w:t>Given name. At least one of GivenName or FamilyName is required (per docs). Max 100 chars.</w:t>
            </w:r>
          </w:p>
        </w:tc>
      </w:tr>
      <w:tr>
        <w:tc>
          <w:tcPr>
            <w:tcW w:type="dxa" w:w="2880"/>
          </w:tcPr>
          <w:p>
            <w:r>
              <w:t>MiddleName</w:t>
            </w:r>
          </w:p>
        </w:tc>
        <w:tc>
          <w:tcPr>
            <w:tcW w:type="dxa" w:w="2880"/>
          </w:tcPr>
          <w:p>
            <w:r>
              <w:t>string</w:t>
            </w:r>
          </w:p>
        </w:tc>
        <w:tc>
          <w:tcPr>
            <w:tcW w:type="dxa" w:w="2880"/>
          </w:tcPr>
          <w:p>
            <w:r>
              <w:t>Middle name(s). Max 100 chars.</w:t>
            </w:r>
          </w:p>
        </w:tc>
      </w:tr>
      <w:tr>
        <w:tc>
          <w:tcPr>
            <w:tcW w:type="dxa" w:w="2880"/>
          </w:tcPr>
          <w:p>
            <w:r>
              <w:t>FamilyName</w:t>
            </w:r>
          </w:p>
        </w:tc>
        <w:tc>
          <w:tcPr>
            <w:tcW w:type="dxa" w:w="2880"/>
          </w:tcPr>
          <w:p>
            <w:r>
              <w:t>string</w:t>
            </w:r>
          </w:p>
        </w:tc>
        <w:tc>
          <w:tcPr>
            <w:tcW w:type="dxa" w:w="2880"/>
          </w:tcPr>
          <w:p>
            <w:r>
              <w:t>Family/last name. At least one of GivenName or FamilyName is required (per docs). Max 100 chars.</w:t>
            </w:r>
          </w:p>
        </w:tc>
      </w:tr>
      <w:tr>
        <w:tc>
          <w:tcPr>
            <w:tcW w:type="dxa" w:w="2880"/>
          </w:tcPr>
          <w:p>
            <w:r>
              <w:t>Suffix</w:t>
            </w:r>
          </w:p>
        </w:tc>
        <w:tc>
          <w:tcPr>
            <w:tcW w:type="dxa" w:w="2880"/>
          </w:tcPr>
          <w:p>
            <w:r>
              <w:t>string</w:t>
            </w:r>
          </w:p>
        </w:tc>
        <w:tc>
          <w:tcPr>
            <w:tcW w:type="dxa" w:w="2880"/>
          </w:tcPr>
          <w:p>
            <w:r>
              <w:t>Suffix (e.g., Jr.). Not supported when QuickBooks Payroll is enabled. Max 16 chars.</w:t>
            </w:r>
          </w:p>
        </w:tc>
      </w:tr>
      <w:tr>
        <w:tc>
          <w:tcPr>
            <w:tcW w:type="dxa" w:w="2880"/>
          </w:tcPr>
          <w:p>
            <w:r>
              <w:t>BirthDate</w:t>
            </w:r>
          </w:p>
        </w:tc>
        <w:tc>
          <w:tcPr>
            <w:tcW w:type="dxa" w:w="2880"/>
          </w:tcPr>
          <w:p>
            <w:r>
              <w:t>object/date</w:t>
            </w:r>
          </w:p>
        </w:tc>
        <w:tc>
          <w:tcPr>
            <w:tcW w:type="dxa" w:w="2880"/>
          </w:tcPr>
          <w:p>
            <w:r>
              <w:t>Birth date. Date format follows XML Schema standard (examples shown in docs).</w:t>
            </w:r>
          </w:p>
        </w:tc>
      </w:tr>
      <w:tr>
        <w:tc>
          <w:tcPr>
            <w:tcW w:type="dxa" w:w="2880"/>
          </w:tcPr>
          <w:p>
            <w:r>
              <w:t>SSN</w:t>
            </w:r>
          </w:p>
        </w:tc>
        <w:tc>
          <w:tcPr>
            <w:tcW w:type="dxa" w:w="2880"/>
          </w:tcPr>
          <w:p>
            <w:r>
              <w:t>string</w:t>
            </w:r>
          </w:p>
        </w:tc>
        <w:tc>
          <w:tcPr>
            <w:tcW w:type="dxa" w:w="2880"/>
          </w:tcPr>
          <w:p>
            <w:r>
              <w:t>Social security number. If set, it is masked in responses. If "XXX-XX-XXXX" is sent, it is ignored and old value is preserved. Cannot be passed when QuickBooks Payroll is enabled (must be removed before submitting).</w:t>
            </w:r>
          </w:p>
        </w:tc>
      </w:tr>
      <w:tr>
        <w:tc>
          <w:tcPr>
            <w:tcW w:type="dxa" w:w="2880"/>
          </w:tcPr>
          <w:p>
            <w:r>
              <w:t>PrimaryPhone</w:t>
            </w:r>
          </w:p>
        </w:tc>
        <w:tc>
          <w:tcPr>
            <w:tcW w:type="dxa" w:w="2880"/>
          </w:tcPr>
          <w:p>
            <w:r>
              <w:t>object (TelephoneNumber)</w:t>
            </w:r>
          </w:p>
        </w:tc>
        <w:tc>
          <w:tcPr>
            <w:tcW w:type="dxa" w:w="2880"/>
          </w:tcPr>
          <w:p>
            <w:r>
              <w:t>Primary phone number.</w:t>
            </w:r>
          </w:p>
        </w:tc>
      </w:tr>
      <w:tr>
        <w:tc>
          <w:tcPr>
            <w:tcW w:type="dxa" w:w="2880"/>
          </w:tcPr>
          <w:p>
            <w:r>
              <w:t>Mobile</w:t>
            </w:r>
          </w:p>
        </w:tc>
        <w:tc>
          <w:tcPr>
            <w:tcW w:type="dxa" w:w="2880"/>
          </w:tcPr>
          <w:p>
            <w:r>
              <w:t>object (TelephoneNumber)</w:t>
            </w:r>
          </w:p>
        </w:tc>
        <w:tc>
          <w:tcPr>
            <w:tcW w:type="dxa" w:w="2880"/>
          </w:tcPr>
          <w:p>
            <w:r>
              <w:t>Mobile phone number.</w:t>
            </w:r>
          </w:p>
        </w:tc>
      </w:tr>
      <w:tr>
        <w:tc>
          <w:tcPr>
            <w:tcW w:type="dxa" w:w="2880"/>
          </w:tcPr>
          <w:p>
            <w:r>
              <w:t>Active</w:t>
            </w:r>
          </w:p>
        </w:tc>
        <w:tc>
          <w:tcPr>
            <w:tcW w:type="dxa" w:w="2880"/>
          </w:tcPr>
          <w:p>
            <w:r>
              <w:t>boolean</w:t>
            </w:r>
          </w:p>
        </w:tc>
        <w:tc>
          <w:tcPr>
            <w:tcW w:type="dxa" w:w="2880"/>
          </w:tcPr>
          <w:p>
            <w:r>
              <w:t>Whether this entity is enabled. Filterable (as documented).</w:t>
            </w:r>
          </w:p>
        </w:tc>
      </w:tr>
      <w:tr>
        <w:tc>
          <w:tcPr>
            <w:tcW w:type="dxa" w:w="2880"/>
          </w:tcPr>
          <w:p>
            <w:r>
              <w:t>ReleasedDate</w:t>
            </w:r>
          </w:p>
        </w:tc>
        <w:tc>
          <w:tcPr>
            <w:tcW w:type="dxa" w:w="2880"/>
          </w:tcPr>
          <w:p>
            <w:r>
              <w:t>object/date</w:t>
            </w:r>
          </w:p>
        </w:tc>
        <w:tc>
          <w:tcPr>
            <w:tcW w:type="dxa" w:w="2880"/>
          </w:tcPr>
          <w:p>
            <w:r>
              <w:t>Release date. Date format follows XML Schema standard.</w:t>
            </w:r>
          </w:p>
        </w:tc>
      </w:tr>
      <w:tr>
        <w:tc>
          <w:tcPr>
            <w:tcW w:type="dxa" w:w="2880"/>
          </w:tcPr>
          <w:p>
            <w:r>
              <w:t>HiredDate</w:t>
            </w:r>
          </w:p>
        </w:tc>
        <w:tc>
          <w:tcPr>
            <w:tcW w:type="dxa" w:w="2880"/>
          </w:tcPr>
          <w:p>
            <w:r>
              <w:t>object/date</w:t>
            </w:r>
          </w:p>
        </w:tc>
        <w:tc>
          <w:tcPr>
            <w:tcW w:type="dxa" w:w="2880"/>
          </w:tcPr>
          <w:p>
            <w:r>
              <w:t>Hire date. Date format follows XML Schema standard.</w:t>
            </w:r>
          </w:p>
        </w:tc>
      </w:tr>
      <w:tr>
        <w:tc>
          <w:tcPr>
            <w:tcW w:type="dxa" w:w="2880"/>
          </w:tcPr>
          <w:p>
            <w:r>
              <w:t>Gender</w:t>
            </w:r>
          </w:p>
        </w:tc>
        <w:tc>
          <w:tcPr>
            <w:tcW w:type="dxa" w:w="2880"/>
          </w:tcPr>
          <w:p>
            <w:r>
              <w:t>string</w:t>
            </w:r>
          </w:p>
        </w:tc>
        <w:tc>
          <w:tcPr>
            <w:tcW w:type="dxa" w:w="2880"/>
          </w:tcPr>
          <w:p>
            <w:r>
              <w:t>Gender. Supported values: Male or Female. To clear in a full update request, set to Null (as documented).</w:t>
            </w:r>
          </w:p>
        </w:tc>
      </w:tr>
      <w:tr>
        <w:tc>
          <w:tcPr>
            <w:tcW w:type="dxa" w:w="2880"/>
          </w:tcPr>
          <w:p>
            <w:r>
              <w:t>CostRate</w:t>
            </w:r>
          </w:p>
        </w:tc>
        <w:tc>
          <w:tcPr>
            <w:tcW w:type="dxa" w:w="2880"/>
          </w:tcPr>
          <w:p>
            <w:r>
              <w:t>number (BigDecimal)</w:t>
            </w:r>
          </w:p>
        </w:tc>
        <w:tc>
          <w:tcPr>
            <w:tcW w:type="dxa" w:w="2880"/>
          </w:tcPr>
          <w:p>
            <w:r>
              <w:t>Pay rate of the employee.</w:t>
            </w:r>
          </w:p>
        </w:tc>
      </w:tr>
      <w:tr>
        <w:tc>
          <w:tcPr>
            <w:tcW w:type="dxa" w:w="2880"/>
          </w:tcPr>
          <w:p>
            <w:r>
              <w:t>BillRate</w:t>
            </w:r>
          </w:p>
        </w:tc>
        <w:tc>
          <w:tcPr>
            <w:tcW w:type="dxa" w:w="2880"/>
          </w:tcPr>
          <w:p>
            <w:r>
              <w:t>number (BigDecimal)</w:t>
            </w:r>
          </w:p>
        </w:tc>
        <w:tc>
          <w:tcPr>
            <w:tcW w:type="dxa" w:w="2880"/>
          </w:tcPr>
          <w:p>
            <w:r>
              <w:t>Can only be set if BillableTime is true. Not supported when QuickBooks Payroll is enabled.</w:t>
            </w:r>
          </w:p>
        </w:tc>
      </w:tr>
      <w:tr>
        <w:tc>
          <w:tcPr>
            <w:tcW w:type="dxa" w:w="2880"/>
          </w:tcPr>
          <w:p>
            <w:r>
              <w:t>Organization</w:t>
            </w:r>
          </w:p>
        </w:tc>
        <w:tc>
          <w:tcPr>
            <w:tcW w:type="dxa" w:w="2880"/>
          </w:tcPr>
          <w:p>
            <w:r>
              <w:t>boolean</w:t>
            </w:r>
          </w:p>
        </w:tc>
        <w:tc>
          <w:tcPr>
            <w:tcW w:type="dxa" w:w="2880"/>
          </w:tcPr>
          <w:p>
            <w:r>
              <w:t>true for organization; false for person.</w:t>
            </w:r>
          </w:p>
        </w:tc>
      </w:tr>
      <w:tr>
        <w:tc>
          <w:tcPr>
            <w:tcW w:type="dxa" w:w="2880"/>
          </w:tcPr>
          <w:p>
            <w:r>
              <w:t>PrintOnCheckName</w:t>
            </w:r>
          </w:p>
        </w:tc>
        <w:tc>
          <w:tcPr>
            <w:tcW w:type="dxa" w:w="2880"/>
          </w:tcPr>
          <w:p>
            <w:r>
              <w:t>string</w:t>
            </w:r>
          </w:p>
        </w:tc>
        <w:tc>
          <w:tcPr>
            <w:tcW w:type="dxa" w:w="2880"/>
          </w:tcPr>
          <w:p>
            <w:r>
              <w:t>Name printed on a check. If not provided, populated from DisplayName. Cannot be removed with sparse update. Not supported when QuickBooks Payroll is enabled. Max 100 chars.</w:t>
            </w:r>
          </w:p>
        </w:tc>
      </w:tr>
      <w:tr>
        <w:tc>
          <w:tcPr>
            <w:tcW w:type="dxa" w:w="2880"/>
          </w:tcPr>
          <w:p>
            <w:r>
              <w:t>EmployeeNumber</w:t>
            </w:r>
          </w:p>
        </w:tc>
        <w:tc>
          <w:tcPr>
            <w:tcW w:type="dxa" w:w="2880"/>
          </w:tcPr>
          <w:p>
            <w:r>
              <w:t>string</w:t>
            </w:r>
          </w:p>
        </w:tc>
        <w:tc>
          <w:tcPr>
            <w:tcW w:type="dxa" w:w="2880"/>
          </w:tcPr>
          <w:p>
            <w:r>
              <w:t>Employee ID number in employer’s directory. Max 100 chars.</w:t>
            </w:r>
          </w:p>
        </w:tc>
      </w:tr>
      <w:tr>
        <w:tc>
          <w:tcPr>
            <w:tcW w:type="dxa" w:w="2880"/>
          </w:tcPr>
          <w:p>
            <w:r>
              <w:t>domain</w:t>
            </w:r>
          </w:p>
        </w:tc>
        <w:tc>
          <w:tcPr>
            <w:tcW w:type="dxa" w:w="2880"/>
          </w:tcPr>
          <w:p>
            <w:r>
              <w:t>string</w:t>
            </w:r>
          </w:p>
        </w:tc>
        <w:tc>
          <w:tcPr>
            <w:tcW w:type="dxa" w:w="2880"/>
          </w:tcPr>
          <w:p>
            <w:r>
              <w:t>Example shows "QBO".</w:t>
            </w:r>
          </w:p>
        </w:tc>
      </w:tr>
      <w:tr>
        <w:tc>
          <w:tcPr>
            <w:tcW w:type="dxa" w:w="2880"/>
          </w:tcPr>
          <w:p>
            <w:r>
              <w:t>sparse</w:t>
            </w:r>
          </w:p>
        </w:tc>
        <w:tc>
          <w:tcPr>
            <w:tcW w:type="dxa" w:w="2880"/>
          </w:tcPr>
          <w:p>
            <w:r>
              <w:t>boolean</w:t>
            </w:r>
          </w:p>
        </w:tc>
        <w:tc>
          <w:tcPr>
            <w:tcW w:type="dxa" w:w="2880"/>
          </w:tcPr>
          <w:p>
            <w:r>
              <w:t>Example shows false. (Docs emphasize full update; sparse behavior not described here beyond presence of field.)</w:t>
            </w:r>
          </w:p>
        </w:tc>
      </w:tr>
      <w:tr>
        <w:tc>
          <w:tcPr>
            <w:tcW w:type="dxa" w:w="2880"/>
          </w:tcPr>
          <w:p>
            <w:r>
              <w:t>MetaData</w:t>
            </w:r>
          </w:p>
        </w:tc>
        <w:tc>
          <w:tcPr>
            <w:tcW w:type="dxa" w:w="2880"/>
          </w:tcPr>
          <w:p>
            <w:r>
              <w:t>object (ModificationMetaData)</w:t>
            </w:r>
          </w:p>
        </w:tc>
        <w:tc>
          <w:tcPr>
            <w:tcW w:type="dxa" w:w="2880"/>
          </w:tcPr>
          <w:p>
            <w:r>
              <w:t>Read-only metadata set by Data Services (included in example).</w:t>
            </w:r>
          </w:p>
        </w:tc>
      </w:tr>
    </w:tbl>
    <w:p/>
    <w:p>
      <w:pPr>
        <w:pStyle w:val="Heading3"/>
      </w:pPr>
      <w:r>
        <w:t>PrimaryAddr (PhysicalAddress)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(as shown). Internal identifier for address; can be ignored (backwards compatibility).</w:t>
            </w:r>
          </w:p>
        </w:tc>
      </w:tr>
      <w:tr>
        <w:tc>
          <w:tcPr>
            <w:tcW w:type="dxa" w:w="2880"/>
          </w:tcPr>
          <w:p>
            <w:r>
              <w:t>Line1</w:t>
            </w:r>
          </w:p>
        </w:tc>
        <w:tc>
          <w:tcPr>
            <w:tcW w:type="dxa" w:w="2880"/>
          </w:tcPr>
          <w:p>
            <w:r>
              <w:t>string</w:t>
            </w:r>
          </w:p>
        </w:tc>
        <w:tc>
          <w:tcPr>
            <w:tcW w:type="dxa" w:w="2880"/>
          </w:tcPr>
          <w:p>
            <w:r>
              <w:t>Address line 1. Max 500 chars (individual), combined max 2000 chars across lines.</w:t>
            </w:r>
          </w:p>
        </w:tc>
      </w:tr>
      <w:tr>
        <w:tc>
          <w:tcPr>
            <w:tcW w:type="dxa" w:w="2880"/>
          </w:tcPr>
          <w:p>
            <w:r>
              <w:t>Line2</w:t>
            </w:r>
          </w:p>
        </w:tc>
        <w:tc>
          <w:tcPr>
            <w:tcW w:type="dxa" w:w="2880"/>
          </w:tcPr>
          <w:p>
            <w:r>
              <w:t>string</w:t>
            </w:r>
          </w:p>
        </w:tc>
        <w:tc>
          <w:tcPr>
            <w:tcW w:type="dxa" w:w="2880"/>
          </w:tcPr>
          <w:p>
            <w:r>
              <w:t>Address line 2. Same limits as above.</w:t>
            </w:r>
          </w:p>
        </w:tc>
      </w:tr>
      <w:tr>
        <w:tc>
          <w:tcPr>
            <w:tcW w:type="dxa" w:w="2880"/>
          </w:tcPr>
          <w:p>
            <w:r>
              <w:t>Line3</w:t>
            </w:r>
          </w:p>
        </w:tc>
        <w:tc>
          <w:tcPr>
            <w:tcW w:type="dxa" w:w="2880"/>
          </w:tcPr>
          <w:p>
            <w:r>
              <w:t>string</w:t>
            </w:r>
          </w:p>
        </w:tc>
        <w:tc>
          <w:tcPr>
            <w:tcW w:type="dxa" w:w="2880"/>
          </w:tcPr>
          <w:p>
            <w:r>
              <w:t>Address line 3. Same limits as above.</w:t>
            </w:r>
          </w:p>
        </w:tc>
      </w:tr>
      <w:tr>
        <w:tc>
          <w:tcPr>
            <w:tcW w:type="dxa" w:w="2880"/>
          </w:tcPr>
          <w:p>
            <w:r>
              <w:t>Line4</w:t>
            </w:r>
          </w:p>
        </w:tc>
        <w:tc>
          <w:tcPr>
            <w:tcW w:type="dxa" w:w="2880"/>
          </w:tcPr>
          <w:p>
            <w:r>
              <w:t>string</w:t>
            </w:r>
          </w:p>
        </w:tc>
        <w:tc>
          <w:tcPr>
            <w:tcW w:type="dxa" w:w="2880"/>
          </w:tcPr>
          <w:p>
            <w:r>
              <w:t>Address line 4. Same limits as above.</w:t>
            </w:r>
          </w:p>
        </w:tc>
      </w:tr>
      <w:tr>
        <w:tc>
          <w:tcPr>
            <w:tcW w:type="dxa" w:w="2880"/>
          </w:tcPr>
          <w:p>
            <w:r>
              <w:t>Line5</w:t>
            </w:r>
          </w:p>
        </w:tc>
        <w:tc>
          <w:tcPr>
            <w:tcW w:type="dxa" w:w="2880"/>
          </w:tcPr>
          <w:p>
            <w:r>
              <w:t>string</w:t>
            </w:r>
          </w:p>
        </w:tc>
        <w:tc>
          <w:tcPr>
            <w:tcW w:type="dxa" w:w="2880"/>
          </w:tcPr>
          <w:p>
            <w:r>
              <w:t>Address line 5. Same limits as above.</w:t>
            </w:r>
          </w:p>
        </w:tc>
      </w:tr>
      <w:tr>
        <w:tc>
          <w:tcPr>
            <w:tcW w:type="dxa" w:w="2880"/>
          </w:tcPr>
          <w:p>
            <w:r>
              <w:t>City</w:t>
            </w:r>
          </w:p>
        </w:tc>
        <w:tc>
          <w:tcPr>
            <w:tcW w:type="dxa" w:w="2880"/>
          </w:tcPr>
          <w:p>
            <w:r>
              <w:t>string</w:t>
            </w:r>
          </w:p>
        </w:tc>
        <w:tc>
          <w:tcPr>
            <w:tcW w:type="dxa" w:w="2880"/>
          </w:tcPr>
          <w:p>
            <w:r>
              <w:t>City. Max 255 chars. Required when QuickBooks Payroll is enabled (per docs).</w:t>
            </w:r>
          </w:p>
        </w:tc>
      </w:tr>
      <w:tr>
        <w:tc>
          <w:tcPr>
            <w:tcW w:type="dxa" w:w="2880"/>
          </w:tcPr>
          <w:p>
            <w:r>
              <w:t>CountrySubDivisionCode</w:t>
            </w:r>
          </w:p>
        </w:tc>
        <w:tc>
          <w:tcPr>
            <w:tcW w:type="dxa" w:w="2880"/>
          </w:tcPr>
          <w:p>
            <w:r>
              <w:t>string</w:t>
            </w:r>
          </w:p>
        </w:tc>
        <w:tc>
          <w:tcPr>
            <w:tcW w:type="dxa" w:w="2880"/>
          </w:tcPr>
          <w:p>
            <w:r>
              <w:t>Region (state/province). Max 255 chars. Required when QuickBooks Payroll is enabled (per docs).</w:t>
            </w:r>
          </w:p>
        </w:tc>
      </w:tr>
      <w:tr>
        <w:tc>
          <w:tcPr>
            <w:tcW w:type="dxa" w:w="2880"/>
          </w:tcPr>
          <w:p>
            <w:r>
              <w:t>PostalCode</w:t>
            </w:r>
          </w:p>
        </w:tc>
        <w:tc>
          <w:tcPr>
            <w:tcW w:type="dxa" w:w="2880"/>
          </w:tcPr>
          <w:p>
            <w:r>
              <w:t>string</w:t>
            </w:r>
          </w:p>
        </w:tc>
        <w:tc>
          <w:tcPr>
            <w:tcW w:type="dxa" w:w="2880"/>
          </w:tcPr>
          <w:p>
            <w:r>
              <w:t>Postal/ZIP code. Max 30 chars. Required when QuickBooks Payroll is enabled (per docs).</w:t>
            </w:r>
          </w:p>
        </w:tc>
      </w:tr>
      <w:tr>
        <w:tc>
          <w:tcPr>
            <w:tcW w:type="dxa" w:w="2880"/>
          </w:tcPr>
          <w:p>
            <w:r>
              <w:t>Country</w:t>
            </w:r>
          </w:p>
        </w:tc>
        <w:tc>
          <w:tcPr>
            <w:tcW w:type="dxa" w:w="2880"/>
          </w:tcPr>
          <w:p>
            <w:r>
              <w:t>string</w:t>
            </w:r>
          </w:p>
        </w:tc>
        <w:tc>
          <w:tcPr>
            <w:tcW w:type="dxa" w:w="2880"/>
          </w:tcPr>
          <w:p>
            <w:r>
              <w:t>Country. Max 255 chars. For international addresses: 3 ISO alpha-3 or full name.</w:t>
            </w:r>
          </w:p>
        </w:tc>
      </w:tr>
      <w:tr>
        <w:tc>
          <w:tcPr>
            <w:tcW w:type="dxa" w:w="2880"/>
          </w:tcPr>
          <w:p>
            <w:r>
              <w:t>Lat</w:t>
            </w:r>
          </w:p>
        </w:tc>
        <w:tc>
          <w:tcPr>
            <w:tcW w:type="dxa" w:w="2880"/>
          </w:tcPr>
          <w:p>
            <w:r>
              <w:t>string</w:t>
            </w:r>
          </w:p>
        </w:tc>
        <w:tc>
          <w:tcPr>
            <w:tcW w:type="dxa" w:w="2880"/>
          </w:tcPr>
          <w:p>
            <w:r>
              <w:t>Read-only. Latitude; INVALID returned for invalid addresses.</w:t>
            </w:r>
          </w:p>
        </w:tc>
      </w:tr>
      <w:tr>
        <w:tc>
          <w:tcPr>
            <w:tcW w:type="dxa" w:w="2880"/>
          </w:tcPr>
          <w:p>
            <w:r>
              <w:t>Long</w:t>
            </w:r>
          </w:p>
        </w:tc>
        <w:tc>
          <w:tcPr>
            <w:tcW w:type="dxa" w:w="2880"/>
          </w:tcPr>
          <w:p>
            <w:r>
              <w:t>string</w:t>
            </w:r>
          </w:p>
        </w:tc>
        <w:tc>
          <w:tcPr>
            <w:tcW w:type="dxa" w:w="2880"/>
          </w:tcPr>
          <w:p>
            <w:r>
              <w:t>Read-only. Longitude; INVALID returned for invalid addresses.</w:t>
            </w:r>
          </w:p>
        </w:tc>
      </w:tr>
    </w:tbl>
    <w:p/>
    <w:p>
      <w:pPr>
        <w:pStyle w:val="Heading3"/>
      </w:pPr>
      <w:r>
        <w:t>PrimaryEmailAddr (EmailAddress)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Email address (RFC 822). Max 100 chars.</w:t>
            </w:r>
          </w:p>
        </w:tc>
      </w:tr>
    </w:tbl>
    <w:p/>
    <w:p>
      <w:pPr>
        <w:pStyle w:val="Heading3"/>
      </w:pPr>
      <w:r>
        <w:t>PrimaryPhone / Mobile (TelephoneNumber)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FreeFormNumber</w:t>
            </w:r>
          </w:p>
        </w:tc>
        <w:tc>
          <w:tcPr>
            <w:tcW w:type="dxa" w:w="2880"/>
          </w:tcPr>
          <w:p>
            <w:r>
              <w:t>string</w:t>
            </w:r>
          </w:p>
        </w:tc>
        <w:tc>
          <w:tcPr>
            <w:tcW w:type="dxa" w:w="2880"/>
          </w:tcPr>
          <w:p>
            <w:r>
              <w:t>Telephone number in free form. Max 20 chars.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 {</w:t>
        <w:br/>
        <w:t xml:space="preserve"> "SyncToken": "1",</w:t>
        <w:br/>
        <w:t xml:space="preserve"> "domain": "QBO",</w:t>
        <w:br/>
        <w:t xml:space="preserve"> "DisplayName": "Bill Miller",</w:t>
        <w:br/>
        <w:t xml:space="preserve"> "PrimaryPhone": {</w:t>
        <w:br/>
        <w:t xml:space="preserve"> "FreeFormNumber": "234-525-1234"</w:t>
        <w:br/>
        <w:t xml:space="preserve"> },</w:t>
        <w:br/>
        <w:t xml:space="preserve"> "PrintOnCheckName": "Bill Lee Miller",</w:t>
        <w:br/>
        <w:t xml:space="preserve"> "FamilyName": "Miller",</w:t>
        <w:br/>
        <w:t xml:space="preserve"> "Active": true,</w:t>
        <w:br/>
        <w:t xml:space="preserve"> "SSN": "XXX-XX-XXXX",</w:t>
        <w:br/>
        <w:t xml:space="preserve"> "PrimaryAddr": {</w:t>
        <w:br/>
        <w:t xml:space="preserve"> "CountrySubDivisionCode": "CA",</w:t>
        <w:br/>
        <w:t xml:space="preserve"> "City": "Middlefield",</w:t>
        <w:br/>
        <w:t xml:space="preserve"> "PostalCode": "93242",</w:t>
        <w:br/>
        <w:t xml:space="preserve"> "Id": "116",</w:t>
        <w:br/>
        <w:t xml:space="preserve"> "Line1": "45 N. Elm Street"</w:t>
        <w:br/>
        <w:t xml:space="preserve"> },</w:t>
        <w:br/>
        <w:t xml:space="preserve"> "sparse": false,</w:t>
        <w:br/>
        <w:t xml:space="preserve"> "BillableTime": false,</w:t>
        <w:br/>
        <w:t xml:space="preserve"> "GivenName": "Bill",</w:t>
        <w:br/>
        <w:t xml:space="preserve"> "Id": "71",</w:t>
        <w:br/>
        <w:t xml:space="preserve"> "MetaData": {</w:t>
        <w:br/>
        <w:t xml:space="preserve"> "CreateTime": "2015-07-24T09:34:35-07:00",</w:t>
        <w:br/>
        <w:t xml:space="preserve"> "LastUpdatedTime": "2015-07-24T09:37:39-07:00"</w:t>
        <w:br/>
        <w:t xml:space="preserve"> }</w:t>
        <w:br/>
        <w:t xml:space="preserve"> },</w:t>
        <w:br/>
        <w:t xml:space="preserve"> "time": "2015-07-24T09:37:39.399-07:00"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w:t>
            </w:r>
          </w:p>
        </w:tc>
        <w:tc>
          <w:tcPr>
            <w:tcW w:type="dxa" w:w="2880"/>
          </w:tcPr>
          <w:p>
            <w:r>
              <w:t>object</w:t>
            </w:r>
          </w:p>
        </w:tc>
        <w:tc>
          <w:tcPr>
            <w:tcW w:type="dxa" w:w="2880"/>
          </w:tcPr>
          <w:p>
            <w:r>
              <w:t>Updated Employee object.</w:t>
            </w:r>
          </w:p>
        </w:tc>
      </w:tr>
      <w:tr>
        <w:tc>
          <w:tcPr>
            <w:tcW w:type="dxa" w:w="2880"/>
          </w:tcPr>
          <w:p>
            <w:r>
              <w:t>Employee.Id</w:t>
            </w:r>
          </w:p>
        </w:tc>
        <w:tc>
          <w:tcPr>
            <w:tcW w:type="dxa" w:w="2880"/>
          </w:tcPr>
          <w:p>
            <w:r>
              <w:t>string</w:t>
            </w:r>
          </w:p>
        </w:tc>
        <w:tc>
          <w:tcPr>
            <w:tcW w:type="dxa" w:w="2880"/>
          </w:tcPr>
          <w:p>
            <w:r>
              <w:t>Employee identifier.</w:t>
            </w:r>
          </w:p>
        </w:tc>
      </w:tr>
      <w:tr>
        <w:tc>
          <w:tcPr>
            <w:tcW w:type="dxa" w:w="2880"/>
          </w:tcPr>
          <w:p>
            <w:r>
              <w:t>Employee.SyncToken</w:t>
            </w:r>
          </w:p>
        </w:tc>
        <w:tc>
          <w:tcPr>
            <w:tcW w:type="dxa" w:w="2880"/>
          </w:tcPr>
          <w:p>
            <w:r>
              <w:t>string</w:t>
            </w:r>
          </w:p>
        </w:tc>
        <w:tc>
          <w:tcPr>
            <w:tcW w:type="dxa" w:w="2880"/>
          </w:tcPr>
          <w:p>
            <w:r>
              <w:t>Updated version token after modification.</w:t>
            </w:r>
          </w:p>
        </w:tc>
      </w:tr>
      <w:tr>
        <w:tc>
          <w:tcPr>
            <w:tcW w:type="dxa" w:w="2880"/>
          </w:tcPr>
          <w:p>
            <w:r>
              <w:t>Employee.domain</w:t>
            </w:r>
          </w:p>
        </w:tc>
        <w:tc>
          <w:tcPr>
            <w:tcW w:type="dxa" w:w="2880"/>
          </w:tcPr>
          <w:p>
            <w:r>
              <w:t>string</w:t>
            </w:r>
          </w:p>
        </w:tc>
        <w:tc>
          <w:tcPr>
            <w:tcW w:type="dxa" w:w="2880"/>
          </w:tcPr>
          <w:p>
            <w:r>
              <w:t>Domain value (example: QBO).</w:t>
            </w:r>
          </w:p>
        </w:tc>
      </w:tr>
      <w:tr>
        <w:tc>
          <w:tcPr>
            <w:tcW w:type="dxa" w:w="2880"/>
          </w:tcPr>
          <w:p>
            <w:r>
              <w:t>Employee.DisplayName</w:t>
            </w:r>
          </w:p>
        </w:tc>
        <w:tc>
          <w:tcPr>
            <w:tcW w:type="dxa" w:w="2880"/>
          </w:tcPr>
          <w:p>
            <w:r>
              <w:t>string</w:t>
            </w:r>
          </w:p>
        </w:tc>
        <w:tc>
          <w:tcPr>
            <w:tcW w:type="dxa" w:w="2880"/>
          </w:tcPr>
          <w:p>
            <w:r>
              <w:t>Display name.</w:t>
            </w:r>
          </w:p>
        </w:tc>
      </w:tr>
      <w:tr>
        <w:tc>
          <w:tcPr>
            <w:tcW w:type="dxa" w:w="2880"/>
          </w:tcPr>
          <w:p>
            <w:r>
              <w:t>Employee.PrimaryPhone</w:t>
            </w:r>
          </w:p>
        </w:tc>
        <w:tc>
          <w:tcPr>
            <w:tcW w:type="dxa" w:w="2880"/>
          </w:tcPr>
          <w:p>
            <w:r>
              <w:t>object</w:t>
            </w:r>
          </w:p>
        </w:tc>
        <w:tc>
          <w:tcPr>
            <w:tcW w:type="dxa" w:w="2880"/>
          </w:tcPr>
          <w:p>
            <w:r>
              <w:t>Primary phone object.</w:t>
            </w:r>
          </w:p>
        </w:tc>
      </w:tr>
      <w:tr>
        <w:tc>
          <w:tcPr>
            <w:tcW w:type="dxa" w:w="2880"/>
          </w:tcPr>
          <w:p>
            <w:r>
              <w:t>Employee.PrimaryPhone.FreeFormNumber</w:t>
            </w:r>
          </w:p>
        </w:tc>
        <w:tc>
          <w:tcPr>
            <w:tcW w:type="dxa" w:w="2880"/>
          </w:tcPr>
          <w:p>
            <w:r>
              <w:t>string</w:t>
            </w:r>
          </w:p>
        </w:tc>
        <w:tc>
          <w:tcPr>
            <w:tcW w:type="dxa" w:w="2880"/>
          </w:tcPr>
          <w:p>
            <w:r>
              <w:t>Primary phone number.</w:t>
            </w:r>
          </w:p>
        </w:tc>
      </w:tr>
      <w:tr>
        <w:tc>
          <w:tcPr>
            <w:tcW w:type="dxa" w:w="2880"/>
          </w:tcPr>
          <w:p>
            <w:r>
              <w:t>Employee.PrintOnCheckName</w:t>
            </w:r>
          </w:p>
        </w:tc>
        <w:tc>
          <w:tcPr>
            <w:tcW w:type="dxa" w:w="2880"/>
          </w:tcPr>
          <w:p>
            <w:r>
              <w:t>string</w:t>
            </w:r>
          </w:p>
        </w:tc>
        <w:tc>
          <w:tcPr>
            <w:tcW w:type="dxa" w:w="2880"/>
          </w:tcPr>
          <w:p>
            <w:r>
              <w:t>Name printed on checks.</w:t>
            </w:r>
          </w:p>
        </w:tc>
      </w:tr>
      <w:tr>
        <w:tc>
          <w:tcPr>
            <w:tcW w:type="dxa" w:w="2880"/>
          </w:tcPr>
          <w:p>
            <w:r>
              <w:t>Employee.FamilyName</w:t>
            </w:r>
          </w:p>
        </w:tc>
        <w:tc>
          <w:tcPr>
            <w:tcW w:type="dxa" w:w="2880"/>
          </w:tcPr>
          <w:p>
            <w:r>
              <w:t>string</w:t>
            </w:r>
          </w:p>
        </w:tc>
        <w:tc>
          <w:tcPr>
            <w:tcW w:type="dxa" w:w="2880"/>
          </w:tcPr>
          <w:p>
            <w:r>
              <w:t>Family/last name.</w:t>
            </w:r>
          </w:p>
        </w:tc>
      </w:tr>
      <w:tr>
        <w:tc>
          <w:tcPr>
            <w:tcW w:type="dxa" w:w="2880"/>
          </w:tcPr>
          <w:p>
            <w:r>
              <w:t>Employee.GivenName</w:t>
            </w:r>
          </w:p>
        </w:tc>
        <w:tc>
          <w:tcPr>
            <w:tcW w:type="dxa" w:w="2880"/>
          </w:tcPr>
          <w:p>
            <w:r>
              <w:t>string</w:t>
            </w:r>
          </w:p>
        </w:tc>
        <w:tc>
          <w:tcPr>
            <w:tcW w:type="dxa" w:w="2880"/>
          </w:tcPr>
          <w:p>
            <w:r>
              <w:t>Given/first name.</w:t>
            </w:r>
          </w:p>
        </w:tc>
      </w:tr>
      <w:tr>
        <w:tc>
          <w:tcPr>
            <w:tcW w:type="dxa" w:w="2880"/>
          </w:tcPr>
          <w:p>
            <w:r>
              <w:t>Employee.Active</w:t>
            </w:r>
          </w:p>
        </w:tc>
        <w:tc>
          <w:tcPr>
            <w:tcW w:type="dxa" w:w="2880"/>
          </w:tcPr>
          <w:p>
            <w:r>
              <w:t>boolean</w:t>
            </w:r>
          </w:p>
        </w:tc>
        <w:tc>
          <w:tcPr>
            <w:tcW w:type="dxa" w:w="2880"/>
          </w:tcPr>
          <w:p>
            <w:r>
              <w:t>Whether employee is active.</w:t>
            </w:r>
          </w:p>
        </w:tc>
      </w:tr>
      <w:tr>
        <w:tc>
          <w:tcPr>
            <w:tcW w:type="dxa" w:w="2880"/>
          </w:tcPr>
          <w:p>
            <w:r>
              <w:t>Employee.SSN</w:t>
            </w:r>
          </w:p>
        </w:tc>
        <w:tc>
          <w:tcPr>
            <w:tcW w:type="dxa" w:w="2880"/>
          </w:tcPr>
          <w:p>
            <w:r>
              <w:t>string</w:t>
            </w:r>
          </w:p>
        </w:tc>
        <w:tc>
          <w:tcPr>
            <w:tcW w:type="dxa" w:w="2880"/>
          </w:tcPr>
          <w:p>
            <w:r>
              <w:t>Masked SSN value (if present).</w:t>
            </w:r>
          </w:p>
        </w:tc>
      </w:tr>
      <w:tr>
        <w:tc>
          <w:tcPr>
            <w:tcW w:type="dxa" w:w="2880"/>
          </w:tcPr>
          <w:p>
            <w:r>
              <w:t>Employee.PrimaryAddr</w:t>
            </w:r>
          </w:p>
        </w:tc>
        <w:tc>
          <w:tcPr>
            <w:tcW w:type="dxa" w:w="2880"/>
          </w:tcPr>
          <w:p>
            <w:r>
              <w:t>object</w:t>
            </w:r>
          </w:p>
        </w:tc>
        <w:tc>
          <w:tcPr>
            <w:tcW w:type="dxa" w:w="2880"/>
          </w:tcPr>
          <w:p>
            <w:r>
              <w:t>Primary address.</w:t>
            </w:r>
          </w:p>
        </w:tc>
      </w:tr>
      <w:tr>
        <w:tc>
          <w:tcPr>
            <w:tcW w:type="dxa" w:w="2880"/>
          </w:tcPr>
          <w:p>
            <w:r>
              <w:t>Employee.PrimaryAddr.Id</w:t>
            </w:r>
          </w:p>
        </w:tc>
        <w:tc>
          <w:tcPr>
            <w:tcW w:type="dxa" w:w="2880"/>
          </w:tcPr>
          <w:p>
            <w:r>
              <w:t>string</w:t>
            </w:r>
          </w:p>
        </w:tc>
        <w:tc>
          <w:tcPr>
            <w:tcW w:type="dxa" w:w="2880"/>
          </w:tcPr>
          <w:p>
            <w:r>
              <w:t>Address internal id.</w:t>
            </w:r>
          </w:p>
        </w:tc>
      </w:tr>
      <w:tr>
        <w:tc>
          <w:tcPr>
            <w:tcW w:type="dxa" w:w="2880"/>
          </w:tcPr>
          <w:p>
            <w:r>
              <w:t>Employee.PrimaryAddr.Line1</w:t>
            </w:r>
          </w:p>
        </w:tc>
        <w:tc>
          <w:tcPr>
            <w:tcW w:type="dxa" w:w="2880"/>
          </w:tcPr>
          <w:p>
            <w:r>
              <w:t>string</w:t>
            </w:r>
          </w:p>
        </w:tc>
        <w:tc>
          <w:tcPr>
            <w:tcW w:type="dxa" w:w="2880"/>
          </w:tcPr>
          <w:p>
            <w:r>
              <w:t>Address line 1.</w:t>
            </w:r>
          </w:p>
        </w:tc>
      </w:tr>
      <w:tr>
        <w:tc>
          <w:tcPr>
            <w:tcW w:type="dxa" w:w="2880"/>
          </w:tcPr>
          <w:p>
            <w:r>
              <w:t>Employee.PrimaryAddr.City</w:t>
            </w:r>
          </w:p>
        </w:tc>
        <w:tc>
          <w:tcPr>
            <w:tcW w:type="dxa" w:w="2880"/>
          </w:tcPr>
          <w:p>
            <w:r>
              <w:t>string</w:t>
            </w:r>
          </w:p>
        </w:tc>
        <w:tc>
          <w:tcPr>
            <w:tcW w:type="dxa" w:w="2880"/>
          </w:tcPr>
          <w:p>
            <w:r>
              <w:t>City.</w:t>
            </w:r>
          </w:p>
        </w:tc>
      </w:tr>
      <w:tr>
        <w:tc>
          <w:tcPr>
            <w:tcW w:type="dxa" w:w="2880"/>
          </w:tcPr>
          <w:p>
            <w:r>
              <w:t>Employee.PrimaryAddr.CountrySubDivisionCode</w:t>
            </w:r>
          </w:p>
        </w:tc>
        <w:tc>
          <w:tcPr>
            <w:tcW w:type="dxa" w:w="2880"/>
          </w:tcPr>
          <w:p>
            <w:r>
              <w:t>string</w:t>
            </w:r>
          </w:p>
        </w:tc>
        <w:tc>
          <w:tcPr>
            <w:tcW w:type="dxa" w:w="2880"/>
          </w:tcPr>
          <w:p>
            <w:r>
              <w:t>State/region code.</w:t>
            </w:r>
          </w:p>
        </w:tc>
      </w:tr>
      <w:tr>
        <w:tc>
          <w:tcPr>
            <w:tcW w:type="dxa" w:w="2880"/>
          </w:tcPr>
          <w:p>
            <w:r>
              <w:t>Employee.PrimaryAddr.PostalCode</w:t>
            </w:r>
          </w:p>
        </w:tc>
        <w:tc>
          <w:tcPr>
            <w:tcW w:type="dxa" w:w="2880"/>
          </w:tcPr>
          <w:p>
            <w:r>
              <w:t>string</w:t>
            </w:r>
          </w:p>
        </w:tc>
        <w:tc>
          <w:tcPr>
            <w:tcW w:type="dxa" w:w="2880"/>
          </w:tcPr>
          <w:p>
            <w:r>
              <w:t>Postal code.</w:t>
            </w:r>
          </w:p>
        </w:tc>
      </w:tr>
      <w:tr>
        <w:tc>
          <w:tcPr>
            <w:tcW w:type="dxa" w:w="2880"/>
          </w:tcPr>
          <w:p>
            <w:r>
              <w:t>Employee.sparse</w:t>
            </w:r>
          </w:p>
        </w:tc>
        <w:tc>
          <w:tcPr>
            <w:tcW w:type="dxa" w:w="2880"/>
          </w:tcPr>
          <w:p>
            <w:r>
              <w:t>boolean</w:t>
            </w:r>
          </w:p>
        </w:tc>
        <w:tc>
          <w:tcPr>
            <w:tcW w:type="dxa" w:w="2880"/>
          </w:tcPr>
          <w:p>
            <w:r>
              <w:t>Sparse flag (present in example).</w:t>
            </w:r>
          </w:p>
        </w:tc>
      </w:tr>
      <w:tr>
        <w:tc>
          <w:tcPr>
            <w:tcW w:type="dxa" w:w="2880"/>
          </w:tcPr>
          <w:p>
            <w:r>
              <w:t>Employee.BillableTime</w:t>
            </w:r>
          </w:p>
        </w:tc>
        <w:tc>
          <w:tcPr>
            <w:tcW w:type="dxa" w:w="2880"/>
          </w:tcPr>
          <w:p>
            <w:r>
              <w:t>boolean</w:t>
            </w:r>
          </w:p>
        </w:tc>
        <w:tc>
          <w:tcPr>
            <w:tcW w:type="dxa" w:w="2880"/>
          </w:tcPr>
          <w:p>
            <w:r>
              <w:t>Billable time flag.</w:t>
            </w:r>
          </w:p>
        </w:tc>
      </w:tr>
      <w:tr>
        <w:tc>
          <w:tcPr>
            <w:tcW w:type="dxa" w:w="2880"/>
          </w:tcPr>
          <w:p>
            <w:r>
              <w:t>Employee.MetaData</w:t>
            </w:r>
          </w:p>
        </w:tc>
        <w:tc>
          <w:tcPr>
            <w:tcW w:type="dxa" w:w="2880"/>
          </w:tcPr>
          <w:p>
            <w:r>
              <w:t>object</w:t>
            </w:r>
          </w:p>
        </w:tc>
        <w:tc>
          <w:tcPr>
            <w:tcW w:type="dxa" w:w="2880"/>
          </w:tcPr>
          <w:p>
            <w:r>
              <w:t>Read-only metadata.</w:t>
            </w:r>
          </w:p>
        </w:tc>
      </w:tr>
      <w:tr>
        <w:tc>
          <w:tcPr>
            <w:tcW w:type="dxa" w:w="2880"/>
          </w:tcPr>
          <w:p>
            <w:r>
              <w:t>Employee.MetaData.CreateTime</w:t>
            </w:r>
          </w:p>
        </w:tc>
        <w:tc>
          <w:tcPr>
            <w:tcW w:type="dxa" w:w="2880"/>
          </w:tcPr>
          <w:p>
            <w:r>
              <w:t>string</w:t>
            </w:r>
          </w:p>
        </w:tc>
        <w:tc>
          <w:tcPr>
            <w:tcW w:type="dxa" w:w="2880"/>
          </w:tcPr>
          <w:p>
            <w:r>
              <w:t>Create timestamp.</w:t>
            </w:r>
          </w:p>
        </w:tc>
      </w:tr>
      <w:tr>
        <w:tc>
          <w:tcPr>
            <w:tcW w:type="dxa" w:w="2880"/>
          </w:tcPr>
          <w:p>
            <w:r>
              <w:t>Employee.MetaData.LastUpdatedTime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timestamp for the response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'{{OAUTH_METADATA.meta.baseUrl}}/v3/company/{{OAUTH_METADATA.meta.realmId}}/employee' \</w:t>
        <w:br/>
        <w:t xml:space="preserve"> --header 'Accept: application/json' \</w:t>
        <w:br/>
        <w:t xml:space="preserve"> --header 'Content-Type: application/json' \</w:t>
        <w:br/>
        <w:t xml:space="preserve"> --data '{</w:t>
        <w:br/>
        <w:t xml:space="preserve"> "SyncToken": "0",</w:t>
        <w:br/>
        <w:t xml:space="preserve"> "domain": "QBO",</w:t>
        <w:br/>
        <w:t xml:space="preserve"> "DisplayName": "Bill Miller",</w:t>
        <w:br/>
        <w:t xml:space="preserve"> "PrimaryPhone": {</w:t>
        <w:br/>
        <w:t xml:space="preserve"> "FreeFormNumber": "234-525-1234"</w:t>
        <w:br/>
        <w:t xml:space="preserve">    },</w:t>
        <w:br/>
        <w:t xml:space="preserve"> "PrintOnCheckName": "Bill Lee Miller",</w:t>
        <w:br/>
        <w:t xml:space="preserve"> "FamilyName": "Miller",</w:t>
        <w:br/>
        <w:t xml:space="preserve"> "Active": true,</w:t>
        <w:br/>
        <w:t xml:space="preserve"> "SSN": "XXX-XX-XXXX",</w:t>
        <w:br/>
        <w:t xml:space="preserve"> "PrimaryAddr": {</w:t>
        <w:br/>
        <w:t xml:space="preserve"> "CountrySubDivisionCode": "CA",</w:t>
        <w:br/>
        <w:t xml:space="preserve"> "City": "Middlefield",</w:t>
        <w:br/>
        <w:t xml:space="preserve"> "PostalCode": "93242",</w:t>
        <w:br/>
        <w:t xml:space="preserve"> "Id": "116",</w:t>
        <w:br/>
        <w:t xml:space="preserve"> "Line1": "45 N. Elm Street"</w:t>
        <w:br/>
        <w:t xml:space="preserve">    },</w:t>
        <w:br/>
        <w:t xml:space="preserve"> "sparse": false,</w:t>
        <w:br/>
        <w:t xml:space="preserve"> "BillableTime": false,</w:t>
        <w:br/>
        <w:t xml:space="preserve"> "GivenName": "Bill",</w:t>
        <w:br/>
        <w:t xml:space="preserve"> "Id": "71",</w:t>
        <w:br/>
        <w:t xml:space="preserve"> "MetaData": {</w:t>
        <w:br/>
        <w:t xml:space="preserve"> "CreateTime": "2015-07-24T09:34:35-07:00",</w:t>
        <w:br/>
        <w:t xml:space="preserve"> "LastUpdatedTime": "2015-07-24T09:34:35-07:00"</w:t>
        <w:br/>
        <w:t xml:space="preserve">    }</w:t>
        <w:br/>
        <w:t xml:space="preserve">  }'</w:t>
      </w:r>
    </w:p>
    <w:p>
      <w:pPr>
        <w:pStyle w:val="Heading3"/>
      </w:pPr>
      <w:r>
        <w:t>Example Usage</w:t>
      </w:r>
    </w:p>
    <w:p>
      <w:pPr>
        <w:pStyle w:val="Heading3"/>
      </w:pPr>
      <w:r>
        <w:t>Example 1: Full update basic fields (name, active, phone)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'{{OAUTH_METADATA.meta.baseUrl}}/v3/company/{{OAUTH_METADATA.meta.realmId}}/employee' \</w:t>
        <w:br/>
        <w:t xml:space="preserve"> -H 'Accept: application/json' \</w:t>
        <w:br/>
        <w:t xml:space="preserve"> -H 'Content-Type: application/json' \</w:t>
        <w:br/>
        <w:t xml:space="preserve"> -d '{</w:t>
        <w:br/>
        <w:t xml:space="preserve"> "Id": "71",</w:t>
        <w:br/>
        <w:t xml:space="preserve"> "SyncToken": "0",</w:t>
        <w:br/>
        <w:t xml:space="preserve"> "GivenName": "Bill",</w:t>
        <w:br/>
        <w:t xml:space="preserve"> "FamilyName": "Miller",</w:t>
        <w:br/>
        <w:t xml:space="preserve"> "DisplayName": "Bill Miller",</w:t>
        <w:br/>
        <w:t xml:space="preserve"> "Active": true,</w:t>
        <w:br/>
        <w:t xml:space="preserve"> "PrimaryPhone": { "FreeFormNumber": "234-525-1234" },</w:t>
        <w:br/>
        <w:t xml:space="preserve"> "sparse": false,</w:t>
        <w:br/>
        <w:t xml:space="preserve"> "domain": "QBO"</w:t>
        <w:br/>
        <w:t xml:space="preserve">  }'</w:t>
      </w:r>
    </w:p>
    <w:p>
      <w:pPr>
        <w:pStyle w:val="Heading3"/>
      </w:pPr>
      <w:r>
        <w:t>Example 2: Clear a value using full update (Gender set to null)</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'{{OAUTH_METADATA.meta.baseUrl}}/v3/company/{{OAUTH_METADATA.meta.realmId}}/employee' \</w:t>
        <w:br/>
        <w:t xml:space="preserve"> -H 'Accept: application/json' \</w:t>
        <w:br/>
        <w:t xml:space="preserve"> -H 'Content-Type: application/json' \</w:t>
        <w:br/>
        <w:t xml:space="preserve"> -d '{</w:t>
        <w:br/>
        <w:t xml:space="preserve"> "Id": "71",</w:t>
        <w:br/>
        <w:t xml:space="preserve"> "SyncToken": "0",</w:t>
        <w:br/>
        <w:t xml:space="preserve"> "GivenName": "Bill",</w:t>
        <w:br/>
        <w:t xml:space="preserve"> "FamilyName": "Miller",</w:t>
        <w:br/>
        <w:t xml:space="preserve"> "Gender": null,</w:t>
        <w:br/>
        <w:t xml:space="preserve"> "sparse": false,</w:t>
        <w:br/>
        <w:t xml:space="preserve"> "domain": "QBO"</w:t>
        <w:br/>
        <w:t xml:space="preserve">  }'</w:t>
      </w:r>
    </w:p>
    <w:p>
      <w:pPr>
        <w:pStyle w:val="Heading3"/>
      </w:pPr>
      <w:r>
        <w:t>Behavior</w:t>
      </w:r>
    </w:p>
    <w:p>
      <w:pPr>
        <w:pStyle w:val="ListBullet"/>
      </w:pPr>
      <w:r>
        <w:t>The API locates the Employee using Id from the request body.</w:t>
      </w:r>
    </w:p>
    <w:p>
      <w:pPr>
        <w:pStyle w:val="ListBullet"/>
      </w:pPr>
      <w:r>
        <w:t>The API checks SyncToken to ensure you are updating the latest version (optimistic locking).</w:t>
      </w:r>
    </w:p>
    <w:p>
      <w:pPr>
        <w:pStyle w:val="ListBullet"/>
      </w:pPr>
      <w:r>
        <w:t>The API applies a full replacement of writable fields: omitted writable fields are set to NULL.</w:t>
      </w:r>
    </w:p>
    <w:p>
      <w:pPr>
        <w:pStyle w:val="ListBullet"/>
      </w:pPr>
      <w:r>
        <w:t>The API returns the updated Employee object (with incremented SyncToken) and a response time.</w:t>
      </w:r>
    </w:p>
    <w:p>
      <w:pPr>
        <w:pStyle w:val="Heading3"/>
      </w:pPr>
      <w:r>
        <w:t>Notes</w:t>
      </w:r>
    </w:p>
    <w:p>
      <w:pPr>
        <w:pStyle w:val="ListBullet"/>
      </w:pPr>
      <w:r>
        <w:t>Full update warning: “Writable fields omitted from the request body are set to NULL.”</w:t>
      </w:r>
    </w:p>
    <w:p>
      <w:pPr>
        <w:pStyle w:val="ListBullet"/>
      </w:pPr>
      <w:r>
        <w:t xml:space="preserve">SSN handling: </w:t>
        <w:br/>
        <w:br/>
        <w:t>Returned masked as XXX-XX-XXXX.</w:t>
        <w:br/>
        <w:t>Sending XXX-XX-XXXX causes the value to be ignored and the old value preserved.</w:t>
        <w:br/>
        <w:t>Cannot be sent when QuickBooks Payroll is enabled.</w:t>
      </w:r>
    </w:p>
    <w:p>
      <w:pPr>
        <w:pStyle w:val="ListBullet"/>
      </w:pPr>
      <w:r>
        <w:t>PrimaryAddr behavior notes were documented regarding how address components may flow into transaction Line elements after updates (as described in the source text).</w:t>
      </w:r>
    </w:p>
    <w:p>
      <w:pPr>
        <w:pStyle w:val="Heading3"/>
      </w:pPr>
      <w:r>
        <w:t>Gotchas</w:t>
      </w:r>
    </w:p>
    <w:p>
      <w:pPr>
        <w:pStyle w:val="ListBullet"/>
      </w:pPr>
      <w:r>
        <w:t>If you send an older SyncToken, the update fails (only the latest version is maintained).</w:t>
      </w:r>
    </w:p>
    <w:p>
      <w:pPr>
        <w:pStyle w:val="ListBullet"/>
      </w:pPr>
      <w:r>
        <w:t>When QuickBooks Payroll is enabled, some fields become unsupported/read-only (for example, Title, and DisplayName behavior changes as documented).</w:t>
      </w:r>
    </w:p>
    <w:p>
      <w:pPr>
        <w:pStyle w:val="ListBullet"/>
      </w:pPr>
      <w:r>
        <w:t>Because this is a full update, forgetting to include an existing writable field can unintentionally clear it (set it to NULL).</w:t>
      </w:r>
    </w:p>
    <w:p>
      <w:pPr>
        <w:pStyle w:val="Heading3"/>
      </w:pPr>
      <w:r>
        <w:t>Error Handling</w:t>
      </w:r>
    </w:p>
    <w:p>
      <w:pPr>
        <w:pStyle w:val="ListBullet"/>
      </w:pPr>
      <w:r>
        <w:t>The scraped content did not include explicit error status codes/bodies for this endpoint.</w:t>
      </w:r>
    </w:p>
    <w:p>
      <w:pPr>
        <w:pStyle w:val="ListBullet"/>
      </w:pPr>
      <w:r>
        <w:t>Documented failure condition: updates that specify an older SyncToken fail.</w:t>
      </w:r>
    </w:p>
    <w:p>
      <w:r>
        <w:br w:type="page"/>
      </w:r>
    </w:p>
    <w:p>
      <w:pPr>
        <w:pStyle w:val="Heading2"/>
      </w:pPr>
      <w:r>
        <w:t>68. [POST] Sparse Update an Estimate (Company)</w:t>
      </w:r>
    </w:p>
    <w:p>
      <w:r>
        <w:rPr>
          <w:b/>
        </w:rPr>
        <w:t xml:space="preserve">Endpoint: </w:t>
      </w:r>
      <w:r>
        <w:rPr>
          <w:rFonts w:ascii="Courier New" w:hAnsi="Courier New"/>
          <w:sz w:val="18"/>
        </w:rPr>
        <w:t>/estimate</w:t>
      </w:r>
    </w:p>
    <w:p>
      <w:pPr>
        <w:pStyle w:val="Heading3"/>
      </w:pPr>
      <w:r>
        <w:t>Prerequisites</w:t>
      </w:r>
    </w:p>
    <w:p>
      <w:pPr>
        <w:pStyle w:val="ListBullet"/>
      </w:pPr>
      <w:r>
        <w:t>An existing Estimate in the target QuickBooks Online company</w:t>
      </w:r>
    </w:p>
    <w:p>
      <w:pPr>
        <w:pStyle w:val="ListBullet"/>
      </w:pPr>
      <w:r>
        <w:t>The latest SyncToken for the Estimate you want to update</w:t>
      </w:r>
    </w:p>
    <w:p>
      <w:pPr>
        <w:pStyle w:val="ListBullet"/>
      </w:pPr>
      <w:r>
        <w:t>If using automated sales tax (Preferences.TaxPrefs.PartnerTaxEnabled = true) and automated tax calculations, ShipFromAddr is required (minorVersion 35)</w:t>
      </w:r>
    </w:p>
    <w:p>
      <w:pPr>
        <w:pStyle w:val="ListBullet"/>
      </w:pPr>
      <w:r>
        <w:t>If multicurrency is enabled (Preferences.MultiCurrencyEnabled = true), CurrencyRef is required</w:t>
      </w:r>
    </w:p>
    <w:p>
      <w:pPr>
        <w:pStyle w:val="ListBullet"/>
      </w:pPr>
      <w:r>
        <w:t>For non‑US companies, GlobalTaxCalculation is required</w:t>
      </w:r>
    </w:p>
    <w:p>
      <w:pPr>
        <w:pStyle w:val="ListBullet"/>
      </w:pPr>
      <w:r>
        <w:t>If EmailStatus = NeedToSend, BillEmail is required</w:t>
      </w:r>
    </w:p>
    <w:p>
      <w:pPr>
        <w:pStyle w:val="Heading3"/>
      </w:pPr>
      <w:r>
        <w:t>Method</w:t>
      </w:r>
    </w:p>
    <w:p>
      <w:r>
        <w:t>POST</w:t>
      </w:r>
    </w:p>
    <w:p>
      <w:pPr>
        <w:pStyle w:val="Heading3"/>
      </w:pPr>
      <w:r>
        <w:t>URL</w:t>
      </w:r>
    </w:p>
    <w:p>
      <w:r>
        <w:t>{{OAUTH_METADATA.meta.baseUrl}}/v3/company/{{OAUTH_METADATA.meta.realmId}}/estimate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an existing Estimate. Only the fields included in the request body are updated; omitted fields remain unchanged. The Estimate to update is identified by Id in the request body, and concurrency is controlled by SyncToken.</w:t>
      </w:r>
    </w:p>
    <w:p>
      <w:pPr>
        <w:pStyle w:val="Heading3"/>
      </w:pPr>
      <w:r>
        <w:t>Enforcement Rules</w:t>
      </w:r>
    </w:p>
    <w:p>
      <w:pPr>
        <w:pStyle w:val="ListBullet"/>
      </w:pPr>
      <w:r>
        <w:t>The realmId path parameter must always be present in the base URL.</w:t>
      </w:r>
    </w:p>
    <w:p>
      <w:pPr>
        <w:pStyle w:val="ListBullet"/>
      </w:pPr>
      <w:r>
        <w:t>Always construct the endpoint as /v3/company/{{OAUTH_METADATA.meta.realmId}}/estimate.</w:t>
      </w:r>
    </w:p>
    <w:p>
      <w:pPr>
        <w:pStyle w:val="ListBullet"/>
      </w:pPr>
      <w:r>
        <w:t>Do not place path parameters in the request body.</w:t>
      </w:r>
    </w:p>
    <w:p>
      <w:pPr>
        <w:pStyle w:val="ListBullet"/>
      </w:pPr>
      <w:r>
        <w:t>Do not send query parameters in the body; send them in the URL query string.</w:t>
      </w:r>
    </w:p>
    <w:p>
      <w:pPr>
        <w:pStyle w:val="ListBullet"/>
      </w:pPr>
      <w:r>
        <w:t xml:space="preserve">For sparse updates: </w:t>
        <w:br/>
        <w:br/>
        <w:t>Include "sparse": true in the request body.</w:t>
        <w:br/>
        <w:t>Include Id and SyncToken in the request body (both required for update).</w:t>
        <w:br/>
        <w:t>Only include fields you intend to change; missing fields are left untouched.</w:t>
      </w:r>
    </w:p>
    <w:p>
      <w:pPr>
        <w:pStyle w:val="ListBullet"/>
      </w:pPr>
      <w:r>
        <w:t>SyncToken must be the latest value; using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/v3/company/1234567890/estimate</w:t>
      </w:r>
    </w:p>
    <w:p>
      <w:pPr>
        <w:pStyle w:val="Heading3"/>
      </w:pPr>
      <w:r>
        <w:t>Invalid Examples</w:t>
      </w:r>
    </w:p>
    <w:p>
      <w:r>
        <w:rPr>
          <w:b/>
          <w:color w:val="666666"/>
          <w:sz w:val="16"/>
        </w:rPr>
        <w:t>[http]</w:t>
      </w:r>
    </w:p>
    <w:p>
      <w:pPr>
        <w:shd w:fill="F2F2F2" w:val="clear"/>
      </w:pPr>
      <w:r>
        <w:rPr>
          <w:rFonts w:ascii="Courier New" w:hAnsi="Courier New"/>
          <w:sz w:val="17"/>
        </w:rPr>
        <w:t>/v3/company//estimate</w:t>
        <w:br/>
        <w:t>/v3/company/estimate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Company (realm) ID. Used in the base URL.</w:t>
            </w:r>
          </w:p>
        </w:tc>
      </w:tr>
    </w:tbl>
    <w:p/>
    <w:p>
      <w:pPr>
        <w:pStyle w:val="Heading3"/>
      </w:pPr>
      <w:r>
        <w:t>Query Parameters</w:t>
      </w:r>
    </w:p>
    <w:p>
      <w:r>
        <w:t>The scraped content references conditional requirements by minorVersion (e.g., 35, 69), but does not explicitly document a minorversion query parameter for this endpoint in the provided text. (If you use minor versions in your integration, they are typically sent as a query parameter; however, that is not explicitly stated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Estimate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w:t>
            </w:r>
          </w:p>
        </w:tc>
      </w:tr>
    </w:tbl>
    <w:p/>
    <w:p>
      <w:pPr>
        <w:pStyle w:val="Heading3"/>
      </w:pPr>
      <w:r>
        <w:t>Optional Request Body Fields (Sparse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w:t>
            </w:r>
          </w:p>
        </w:tc>
        <w:tc>
          <w:tcPr>
            <w:tcW w:type="dxa" w:w="2880"/>
          </w:tcPr>
          <w:p>
            <w:r>
              <w:t>boolean</w:t>
            </w:r>
          </w:p>
        </w:tc>
        <w:tc>
          <w:tcPr>
            <w:tcW w:type="dxa" w:w="2880"/>
          </w:tcPr>
          <w:p>
            <w:r>
              <w:t>Set true to perform a sparse update (update only provided fields).</w:t>
            </w:r>
          </w:p>
        </w:tc>
      </w:tr>
      <w:tr>
        <w:tc>
          <w:tcPr>
            <w:tcW w:type="dxa" w:w="2880"/>
          </w:tcPr>
          <w:p>
            <w:r>
              <w:t>CustomerRef</w:t>
            </w:r>
          </w:p>
        </w:tc>
        <w:tc>
          <w:tcPr>
            <w:tcW w:type="dxa" w:w="2880"/>
          </w:tcPr>
          <w:p>
            <w:r>
              <w:t>object (ReferenceType)</w:t>
            </w:r>
          </w:p>
        </w:tc>
        <w:tc>
          <w:tcPr>
            <w:tcW w:type="dxa" w:w="2880"/>
          </w:tcPr>
          <w:p>
            <w:r>
              <w:t>Required in general per scraped text. Reference to a customer/job. Use Customer.Id as CustomerRef.value and Customer.DisplayName as CustomerRef.name.</w:t>
            </w:r>
          </w:p>
        </w:tc>
      </w:tr>
      <w:tr>
        <w:tc>
          <w:tcPr>
            <w:tcW w:type="dxa" w:w="2880"/>
          </w:tcPr>
          <w:p>
            <w:r>
              <w:t>CustomerRef.value</w:t>
            </w:r>
          </w:p>
        </w:tc>
        <w:tc>
          <w:tcPr>
            <w:tcW w:type="dxa" w:w="2880"/>
          </w:tcPr>
          <w:p>
            <w:r>
              <w:t>string</w:t>
            </w:r>
          </w:p>
        </w:tc>
        <w:tc>
          <w:tcPr>
            <w:tcW w:type="dxa" w:w="2880"/>
          </w:tcPr>
          <w:p>
            <w:r>
              <w:t>Required when CustomerRef is provided. Referenced Customer/Job ID.</w:t>
            </w:r>
          </w:p>
        </w:tc>
      </w:tr>
      <w:tr>
        <w:tc>
          <w:tcPr>
            <w:tcW w:type="dxa" w:w="2880"/>
          </w:tcPr>
          <w:p>
            <w:r>
              <w:t>CustomerRef.name</w:t>
            </w:r>
          </w:p>
        </w:tc>
        <w:tc>
          <w:tcPr>
            <w:tcW w:type="dxa" w:w="2880"/>
          </w:tcPr>
          <w:p>
            <w:r>
              <w:t>string</w:t>
            </w:r>
          </w:p>
        </w:tc>
        <w:tc>
          <w:tcPr>
            <w:tcW w:type="dxa" w:w="2880"/>
          </w:tcPr>
          <w:p>
            <w:r>
              <w:t>Optional display name for the reference (implementation dependent in responses).</w:t>
            </w:r>
          </w:p>
        </w:tc>
      </w:tr>
      <w:tr>
        <w:tc>
          <w:tcPr>
            <w:tcW w:type="dxa" w:w="2880"/>
          </w:tcPr>
          <w:p>
            <w:r>
              <w:t>CustomerMemo</w:t>
            </w:r>
          </w:p>
        </w:tc>
        <w:tc>
          <w:tcPr>
            <w:tcW w:type="dxa" w:w="2880"/>
          </w:tcPr>
          <w:p>
            <w:r>
              <w:t>object (MemoRef)</w:t>
            </w:r>
          </w:p>
        </w:tc>
        <w:tc>
          <w:tcPr>
            <w:tcW w:type="dxa" w:w="2880"/>
          </w:tcPr>
          <w:p>
            <w:r>
              <w:t>Customer-facing memo/message.</w:t>
            </w:r>
          </w:p>
        </w:tc>
      </w:tr>
      <w:tr>
        <w:tc>
          <w:tcPr>
            <w:tcW w:type="dxa" w:w="2880"/>
          </w:tcPr>
          <w:p>
            <w:r>
              <w:t>CustomerMemo.value</w:t>
            </w:r>
          </w:p>
        </w:tc>
        <w:tc>
          <w:tcPr>
            <w:tcW w:type="dxa" w:w="2880"/>
          </w:tcPr>
          <w:p>
            <w:r>
              <w:t>string</w:t>
            </w:r>
          </w:p>
        </w:tc>
        <w:tc>
          <w:tcPr>
            <w:tcW w:type="dxa" w:w="2880"/>
          </w:tcPr>
          <w:p>
            <w:r>
              <w:t>Message text (max 1000 chars).</w:t>
            </w:r>
          </w:p>
        </w:tc>
      </w:tr>
      <w:tr>
        <w:tc>
          <w:tcPr>
            <w:tcW w:type="dxa" w:w="2880"/>
          </w:tcPr>
          <w:p>
            <w:r>
              <w:t>BillEmail</w:t>
            </w:r>
          </w:p>
        </w:tc>
        <w:tc>
          <w:tcPr>
            <w:tcW w:type="dxa" w:w="2880"/>
          </w:tcPr>
          <w:p>
            <w:r>
              <w:t>object (EmailAddress)</w:t>
            </w:r>
          </w:p>
        </w:tc>
        <w:tc>
          <w:tcPr>
            <w:tcW w:type="dxa" w:w="2880"/>
          </w:tcPr>
          <w:p>
            <w:r>
              <w:t>Conditionally required if EmailStatus = NeedToSend.</w:t>
            </w:r>
          </w:p>
        </w:tc>
      </w:tr>
      <w:tr>
        <w:tc>
          <w:tcPr>
            <w:tcW w:type="dxa" w:w="2880"/>
          </w:tcPr>
          <w:p>
            <w:r>
              <w:t>BillEmail.Address</w:t>
            </w:r>
          </w:p>
        </w:tc>
        <w:tc>
          <w:tcPr>
            <w:tcW w:type="dxa" w:w="2880"/>
          </w:tcPr>
          <w:p>
            <w:r>
              <w:t>string</w:t>
            </w:r>
          </w:p>
        </w:tc>
        <w:tc>
          <w:tcPr>
            <w:tcW w:type="dxa" w:w="2880"/>
          </w:tcPr>
          <w:p>
            <w:r>
              <w:t>Email address (RFC 822), max 100 chars.</w:t>
            </w:r>
          </w:p>
        </w:tc>
      </w:tr>
      <w:tr>
        <w:tc>
          <w:tcPr>
            <w:tcW w:type="dxa" w:w="2880"/>
          </w:tcPr>
          <w:p>
            <w:r>
              <w:t>TxnDate</w:t>
            </w:r>
          </w:p>
        </w:tc>
        <w:tc>
          <w:tcPr>
            <w:tcW w:type="dxa" w:w="2880"/>
          </w:tcPr>
          <w:p>
            <w:r>
              <w:t>string (date)</w:t>
            </w:r>
          </w:p>
        </w:tc>
        <w:tc>
          <w:tcPr>
            <w:tcW w:type="dxa" w:w="2880"/>
          </w:tcPr>
          <w:p>
            <w:r>
              <w:t>Transaction date. If omitted, server current date is used.</w:t>
            </w:r>
          </w:p>
        </w:tc>
      </w:tr>
      <w:tr>
        <w:tc>
          <w:tcPr>
            <w:tcW w:type="dxa" w:w="2880"/>
          </w:tcPr>
          <w:p>
            <w:r>
              <w:t>ShipDate</w:t>
            </w:r>
          </w:p>
        </w:tc>
        <w:tc>
          <w:tcPr>
            <w:tcW w:type="dxa" w:w="2880"/>
          </w:tcPr>
          <w:p>
            <w:r>
              <w:t>string (date)</w:t>
            </w:r>
          </w:p>
        </w:tc>
        <w:tc>
          <w:tcPr>
            <w:tcW w:type="dxa" w:w="2880"/>
          </w:tcPr>
          <w:p>
            <w:r>
              <w:t>Delivery date.</w:t>
            </w:r>
          </w:p>
        </w:tc>
      </w:tr>
      <w:tr>
        <w:tc>
          <w:tcPr>
            <w:tcW w:type="dxa" w:w="2880"/>
          </w:tcPr>
          <w:p>
            <w:r>
              <w:t>ExpirationDate</w:t>
            </w:r>
          </w:p>
        </w:tc>
        <w:tc>
          <w:tcPr>
            <w:tcW w:type="dxa" w:w="2880"/>
          </w:tcPr>
          <w:p>
            <w:r>
              <w:t>string (date)</w:t>
            </w:r>
          </w:p>
        </w:tc>
        <w:tc>
          <w:tcPr>
            <w:tcW w:type="dxa" w:w="2880"/>
          </w:tcPr>
          <w:p>
            <w:r>
              <w:t>Date by which estimate must be accepted.</w:t>
            </w:r>
          </w:p>
        </w:tc>
      </w:tr>
      <w:tr>
        <w:tc>
          <w:tcPr>
            <w:tcW w:type="dxa" w:w="2880"/>
          </w:tcPr>
          <w:p>
            <w:r>
              <w:t>AcceptedDate</w:t>
            </w:r>
          </w:p>
        </w:tc>
        <w:tc>
          <w:tcPr>
            <w:tcW w:type="dxa" w:w="2880"/>
          </w:tcPr>
          <w:p>
            <w:r>
              <w:t>string (date)</w:t>
            </w:r>
          </w:p>
        </w:tc>
        <w:tc>
          <w:tcPr>
            <w:tcW w:type="dxa" w:w="2880"/>
          </w:tcPr>
          <w:p>
            <w:r>
              <w:t>Date estimate was accepted.</w:t>
            </w:r>
          </w:p>
        </w:tc>
      </w:tr>
      <w:tr>
        <w:tc>
          <w:tcPr>
            <w:tcW w:type="dxa" w:w="2880"/>
          </w:tcPr>
          <w:p>
            <w:r>
              <w:t>AcceptedBy</w:t>
            </w:r>
          </w:p>
        </w:tc>
        <w:tc>
          <w:tcPr>
            <w:tcW w:type="dxa" w:w="2880"/>
          </w:tcPr>
          <w:p>
            <w:r>
              <w:t>string</w:t>
            </w:r>
          </w:p>
        </w:tc>
        <w:tc>
          <w:tcPr>
            <w:tcW w:type="dxa" w:w="2880"/>
          </w:tcPr>
          <w:p>
            <w:r>
              <w:t>Name of customer who accepted the estimate.</w:t>
            </w:r>
          </w:p>
        </w:tc>
      </w:tr>
      <w:tr>
        <w:tc>
          <w:tcPr>
            <w:tcW w:type="dxa" w:w="2880"/>
          </w:tcPr>
          <w:p>
            <w:r>
              <w:t>DocNumber</w:t>
            </w:r>
          </w:p>
        </w:tc>
        <w:tc>
          <w:tcPr>
            <w:tcW w:type="dxa" w:w="2880"/>
          </w:tcPr>
          <w:p>
            <w:r>
              <w:t>string</w:t>
            </w:r>
          </w:p>
        </w:tc>
        <w:tc>
          <w:tcPr>
            <w:tcW w:type="dxa" w:w="2880"/>
          </w:tcPr>
          <w:p>
            <w:r>
              <w:t>Reference number (max 21 chars). Behavior depends on Preferences.CustomTxnNumber.</w:t>
            </w:r>
          </w:p>
        </w:tc>
      </w:tr>
      <w:tr>
        <w:tc>
          <w:tcPr>
            <w:tcW w:type="dxa" w:w="2880"/>
          </w:tcPr>
          <w:p>
            <w:r>
              <w:t>PrivateNote</w:t>
            </w:r>
          </w:p>
        </w:tc>
        <w:tc>
          <w:tcPr>
            <w:tcW w:type="dxa" w:w="2880"/>
          </w:tcPr>
          <w:p>
            <w:r>
              <w:t>string</w:t>
            </w:r>
          </w:p>
        </w:tc>
        <w:tc>
          <w:tcPr>
            <w:tcW w:type="dxa" w:w="2880"/>
          </w:tcPr>
          <w:p>
            <w:r>
              <w:t>Internal note (max 4000 chars).</w:t>
            </w:r>
          </w:p>
        </w:tc>
      </w:tr>
      <w:tr>
        <w:tc>
          <w:tcPr>
            <w:tcW w:type="dxa" w:w="2880"/>
          </w:tcPr>
          <w:p>
            <w:r>
              <w:t>PrintStatus</w:t>
            </w:r>
          </w:p>
        </w:tc>
        <w:tc>
          <w:tcPr>
            <w:tcW w:type="dxa" w:w="2880"/>
          </w:tcPr>
          <w:p>
            <w:r>
              <w:t>string</w:t>
            </w:r>
          </w:p>
        </w:tc>
        <w:tc>
          <w:tcPr>
            <w:tcW w:type="dxa" w:w="2880"/>
          </w:tcPr>
          <w:p>
            <w:r>
              <w:t>Valid values: NotSet, NeedToPrint, PrintComplete.</w:t>
            </w:r>
          </w:p>
        </w:tc>
      </w:tr>
      <w:tr>
        <w:tc>
          <w:tcPr>
            <w:tcW w:type="dxa" w:w="2880"/>
          </w:tcPr>
          <w:p>
            <w:r>
              <w:t>EmailStatus</w:t>
            </w:r>
          </w:p>
        </w:tc>
        <w:tc>
          <w:tcPr>
            <w:tcW w:type="dxa" w:w="2880"/>
          </w:tcPr>
          <w:p>
            <w:r>
              <w:t>string</w:t>
            </w:r>
          </w:p>
        </w:tc>
        <w:tc>
          <w:tcPr>
            <w:tcW w:type="dxa" w:w="2880"/>
          </w:tcPr>
          <w:p>
            <w:r>
              <w:t>Valid values: NotSet, NeedToSend, EmailSent.</w:t>
            </w:r>
          </w:p>
        </w:tc>
      </w:tr>
      <w:tr>
        <w:tc>
          <w:tcPr>
            <w:tcW w:type="dxa" w:w="2880"/>
          </w:tcPr>
          <w:p>
            <w:r>
              <w:t>TxnStatus</w:t>
            </w:r>
          </w:p>
        </w:tc>
        <w:tc>
          <w:tcPr>
            <w:tcW w:type="dxa" w:w="2880"/>
          </w:tcPr>
          <w:p>
            <w:r>
              <w:t>string</w:t>
            </w:r>
          </w:p>
        </w:tc>
        <w:tc>
          <w:tcPr>
            <w:tcW w:type="dxa" w:w="2880"/>
          </w:tcPr>
          <w:p>
            <w:r>
              <w:t>One of: Accepted, Closed, Pending, Rejected, Converted.</w:t>
            </w:r>
          </w:p>
        </w:tc>
      </w:tr>
      <w:tr>
        <w:tc>
          <w:tcPr>
            <w:tcW w:type="dxa" w:w="2880"/>
          </w:tcPr>
          <w:p>
            <w:r>
              <w:t>ShipFromAddr</w:t>
            </w:r>
          </w:p>
        </w:tc>
        <w:tc>
          <w:tcPr>
            <w:tcW w:type="dxa" w:w="2880"/>
          </w:tcPr>
          <w:p>
            <w:r>
              <w:t>object (PhysicalAddress)</w:t>
            </w:r>
          </w:p>
        </w:tc>
        <w:tc>
          <w:tcPr>
            <w:tcW w:type="dxa" w:w="2880"/>
          </w:tcPr>
          <w:p>
            <w:r>
              <w:t>Conditionally required (minorVersion 35) for automated sales tax accuracy when automated tax calculations are used.</w:t>
            </w:r>
          </w:p>
        </w:tc>
      </w:tr>
      <w:tr>
        <w:tc>
          <w:tcPr>
            <w:tcW w:type="dxa" w:w="2880"/>
          </w:tcPr>
          <w:p>
            <w:r>
              <w:t>ShipAddr</w:t>
            </w:r>
          </w:p>
        </w:tc>
        <w:tc>
          <w:tcPr>
            <w:tcW w:type="dxa" w:w="2880"/>
          </w:tcPr>
          <w:p>
            <w:r>
              <w:t>object (PhysicalAddress)</w:t>
            </w:r>
          </w:p>
        </w:tc>
        <w:tc>
          <w:tcPr>
            <w:tcW w:type="dxa" w:w="2880"/>
          </w:tcPr>
          <w:p>
            <w:r>
              <w:t>Ship-to address. If omitted and customer has default shipping address, QBO may use it.</w:t>
            </w:r>
          </w:p>
        </w:tc>
      </w:tr>
      <w:tr>
        <w:tc>
          <w:tcPr>
            <w:tcW w:type="dxa" w:w="2880"/>
          </w:tcPr>
          <w:p>
            <w:r>
              <w:t>BillAddr</w:t>
            </w:r>
          </w:p>
        </w:tc>
        <w:tc>
          <w:tcPr>
            <w:tcW w:type="dxa" w:w="2880"/>
          </w:tcPr>
          <w:p>
            <w:r>
              <w:t>object (PhysicalAddress)</w:t>
            </w:r>
          </w:p>
        </w:tc>
        <w:tc>
          <w:tcPr>
            <w:tcW w:type="dxa" w:w="2880"/>
          </w:tcPr>
          <w:p>
            <w:r>
              <w:t>Bill-to address. If omitted and customer has default billing address, QBO may use it.</w:t>
            </w:r>
          </w:p>
        </w:tc>
      </w:tr>
      <w:tr>
        <w:tc>
          <w:tcPr>
            <w:tcW w:type="dxa" w:w="2880"/>
          </w:tcPr>
          <w:p>
            <w:r>
              <w:t>CurrencyRef</w:t>
            </w:r>
          </w:p>
        </w:tc>
        <w:tc>
          <w:tcPr>
            <w:tcW w:type="dxa" w:w="2880"/>
          </w:tcPr>
          <w:p>
            <w:r>
              <w:t>object (CurrencyRefType)</w:t>
            </w:r>
          </w:p>
        </w:tc>
        <w:tc>
          <w:tcPr>
            <w:tcW w:type="dxa" w:w="2880"/>
          </w:tcPr>
          <w:p>
            <w:r>
              <w:t>Conditionally required if multicurrency enabled. value is ISO 4217 code (e.g., USD).</w:t>
            </w:r>
          </w:p>
        </w:tc>
      </w:tr>
      <w:tr>
        <w:tc>
          <w:tcPr>
            <w:tcW w:type="dxa" w:w="2880"/>
          </w:tcPr>
          <w:p>
            <w:r>
              <w:t>CurrencyRef.value</w:t>
            </w:r>
          </w:p>
        </w:tc>
        <w:tc>
          <w:tcPr>
            <w:tcW w:type="dxa" w:w="2880"/>
          </w:tcPr>
          <w:p>
            <w:r>
              <w:t>string</w:t>
            </w:r>
          </w:p>
        </w:tc>
        <w:tc>
          <w:tcPr>
            <w:tcW w:type="dxa" w:w="2880"/>
          </w:tcPr>
          <w:p>
            <w:r>
              <w:t>Required when CurrencyRef is provided. ISO 4217 currency code.</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ExchangeRate</w:t>
            </w:r>
          </w:p>
        </w:tc>
        <w:tc>
          <w:tcPr>
            <w:tcW w:type="dxa" w:w="2880"/>
          </w:tcPr>
          <w:p>
            <w:r>
              <w:t>number</w:t>
            </w:r>
          </w:p>
        </w:tc>
        <w:tc>
          <w:tcPr>
            <w:tcW w:type="dxa" w:w="2880"/>
          </w:tcPr>
          <w:p>
            <w:r>
              <w:t>Conditionally applicable if multicurrency enabled.</w:t>
            </w:r>
          </w:p>
        </w:tc>
      </w:tr>
      <w:tr>
        <w:tc>
          <w:tcPr>
            <w:tcW w:type="dxa" w:w="2880"/>
          </w:tcPr>
          <w:p>
            <w:r>
              <w:t>GlobalTaxCalculation</w:t>
            </w:r>
          </w:p>
        </w:tc>
        <w:tc>
          <w:tcPr>
            <w:tcW w:type="dxa" w:w="2880"/>
          </w:tcPr>
          <w:p>
            <w:r>
              <w:t>string</w:t>
            </w:r>
          </w:p>
        </w:tc>
        <w:tc>
          <w:tcPr>
            <w:tcW w:type="dxa" w:w="2880"/>
          </w:tcPr>
          <w:p>
            <w:r>
              <w:t>Conditionally required for non‑US companies. Allowed: TaxExcluded, TaxInclusive, NotApplicable.</w:t>
            </w:r>
          </w:p>
        </w:tc>
      </w:tr>
      <w:tr>
        <w:tc>
          <w:tcPr>
            <w:tcW w:type="dxa" w:w="2880"/>
          </w:tcPr>
          <w:p>
            <w:r>
              <w:t>ProjectRef</w:t>
            </w:r>
          </w:p>
        </w:tc>
        <w:tc>
          <w:tcPr>
            <w:tcW w:type="dxa" w:w="2880"/>
          </w:tcPr>
          <w:p>
            <w:r>
              <w:t>object (ReferenceType)</w:t>
            </w:r>
          </w:p>
        </w:tc>
        <w:tc>
          <w:tcPr>
            <w:tcW w:type="dxa" w:w="2880"/>
          </w:tcPr>
          <w:p>
            <w:r>
              <w:t>Conditionally required (minorVersion 69) when associating a Project ID.</w:t>
            </w:r>
          </w:p>
        </w:tc>
      </w:tr>
      <w:tr>
        <w:tc>
          <w:tcPr>
            <w:tcW w:type="dxa" w:w="2880"/>
          </w:tcPr>
          <w:p>
            <w:r>
              <w:t>ClassRef</w:t>
            </w:r>
          </w:p>
        </w:tc>
        <w:tc>
          <w:tcPr>
            <w:tcW w:type="dxa" w:w="2880"/>
          </w:tcPr>
          <w:p>
            <w:r>
              <w:t>object (ReferenceType)</w:t>
            </w:r>
          </w:p>
        </w:tc>
        <w:tc>
          <w:tcPr>
            <w:tcW w:type="dxa" w:w="2880"/>
          </w:tcPr>
          <w:p>
            <w:r>
              <w:t>Optional; available if class tracking is enabled.</w:t>
            </w:r>
          </w:p>
        </w:tc>
      </w:tr>
      <w:tr>
        <w:tc>
          <w:tcPr>
            <w:tcW w:type="dxa" w:w="2880"/>
          </w:tcPr>
          <w:p>
            <w:r>
              <w:t>DepartmentRef</w:t>
            </w:r>
          </w:p>
        </w:tc>
        <w:tc>
          <w:tcPr>
            <w:tcW w:type="dxa" w:w="2880"/>
          </w:tcPr>
          <w:p>
            <w:r>
              <w:t>object (ReferenceType)</w:t>
            </w:r>
          </w:p>
        </w:tc>
        <w:tc>
          <w:tcPr>
            <w:tcW w:type="dxa" w:w="2880"/>
          </w:tcPr>
          <w:p>
            <w:r>
              <w:t>Optional; available if department tracking is enabled.</w:t>
            </w:r>
          </w:p>
        </w:tc>
      </w:tr>
      <w:tr>
        <w:tc>
          <w:tcPr>
            <w:tcW w:type="dxa" w:w="2880"/>
          </w:tcPr>
          <w:p>
            <w:r>
              <w:t>SalesTermRef</w:t>
            </w:r>
          </w:p>
        </w:tc>
        <w:tc>
          <w:tcPr>
            <w:tcW w:type="dxa" w:w="2880"/>
          </w:tcPr>
          <w:p>
            <w:r>
              <w:t>object (ReferenceType)</w:t>
            </w:r>
          </w:p>
        </w:tc>
        <w:tc>
          <w:tcPr>
            <w:tcW w:type="dxa" w:w="2880"/>
          </w:tcPr>
          <w:p>
            <w:r>
              <w:t>Optional; payment terms reference.</w:t>
            </w:r>
          </w:p>
        </w:tc>
      </w:tr>
      <w:tr>
        <w:tc>
          <w:tcPr>
            <w:tcW w:type="dxa" w:w="2880"/>
          </w:tcPr>
          <w:p>
            <w:r>
              <w:t>DueDate</w:t>
            </w:r>
          </w:p>
        </w:tc>
        <w:tc>
          <w:tcPr>
            <w:tcW w:type="dxa" w:w="2880"/>
          </w:tcPr>
          <w:p>
            <w:r>
              <w:t>string (date)</w:t>
            </w:r>
          </w:p>
        </w:tc>
        <w:tc>
          <w:tcPr>
            <w:tcW w:type="dxa" w:w="2880"/>
          </w:tcPr>
          <w:p>
            <w:r>
              <w:t>Optional; if omitted, may be derived from SalesTermRef + TxnDate.</w:t>
            </w:r>
          </w:p>
        </w:tc>
      </w:tr>
      <w:tr>
        <w:tc>
          <w:tcPr>
            <w:tcW w:type="dxa" w:w="2880"/>
          </w:tcPr>
          <w:p>
            <w:r>
              <w:t>TransactionLocationType</w:t>
            </w:r>
          </w:p>
        </w:tc>
        <w:tc>
          <w:tcPr>
            <w:tcW w:type="dxa" w:w="2880"/>
          </w:tcPr>
          <w:p>
            <w:r>
              <w:t>string</w:t>
            </w:r>
          </w:p>
        </w:tc>
        <w:tc>
          <w:tcPr>
            <w:tcW w:type="dxa" w:w="2880"/>
          </w:tcPr>
          <w:p>
            <w:r>
              <w:t>Optional (minorVersion 4). France locales only; values: WithinFrance, FranceOverseas, OutsideFranceWithEU, OutsideEU.</w:t>
            </w:r>
          </w:p>
        </w:tc>
      </w:tr>
      <w:tr>
        <w:tc>
          <w:tcPr>
            <w:tcW w:type="dxa" w:w="2880"/>
          </w:tcPr>
          <w:p>
            <w:r>
              <w:t>ApplyTaxAfterDiscount</w:t>
            </w:r>
          </w:p>
        </w:tc>
        <w:tc>
          <w:tcPr>
            <w:tcW w:type="dxa" w:w="2880"/>
          </w:tcPr>
          <w:p>
            <w:r>
              <w:t>boolean</w:t>
            </w:r>
          </w:p>
        </w:tc>
        <w:tc>
          <w:tcPr>
            <w:tcW w:type="dxa" w:w="2880"/>
          </w:tcPr>
          <w:p>
            <w:r>
              <w:t>If true, discount applied before tax; if false/null, tax calculated before discount.</w:t>
            </w:r>
          </w:p>
        </w:tc>
      </w:tr>
      <w:tr>
        <w:tc>
          <w:tcPr>
            <w:tcW w:type="dxa" w:w="2880"/>
          </w:tcPr>
          <w:p>
            <w:r>
              <w:t>Line</w:t>
            </w:r>
          </w:p>
        </w:tc>
        <w:tc>
          <w:tcPr>
            <w:tcW w:type="dxa" w:w="2880"/>
          </w:tcPr>
          <w:p>
            <w:r>
              <w:t>array</w:t>
            </w:r>
          </w:p>
        </w:tc>
        <w:tc>
          <w:tcPr>
            <w:tcW w:type="dxa" w:w="2880"/>
          </w:tcPr>
          <w:p>
            <w:r>
              <w:t>Optional line items (0..n). If taxable, limit 750 lines per transaction.</w:t>
            </w:r>
          </w:p>
        </w:tc>
      </w:tr>
      <w:tr>
        <w:tc>
          <w:tcPr>
            <w:tcW w:type="dxa" w:w="2880"/>
          </w:tcPr>
          <w:p>
            <w:r>
              <w:t>LinkedTxn</w:t>
            </w:r>
          </w:p>
        </w:tc>
        <w:tc>
          <w:tcPr>
            <w:tcW w:type="dxa" w:w="2880"/>
          </w:tcPr>
          <w:p>
            <w:r>
              <w:t>array</w:t>
            </w:r>
          </w:p>
        </w:tc>
        <w:tc>
          <w:tcPr>
            <w:tcW w:type="dxa" w:w="2880"/>
          </w:tcPr>
          <w:p>
            <w:r>
              <w:t>Optional links to related transactions.</w:t>
            </w:r>
          </w:p>
        </w:tc>
      </w:tr>
      <w:tr>
        <w:tc>
          <w:tcPr>
            <w:tcW w:type="dxa" w:w="2880"/>
          </w:tcPr>
          <w:p>
            <w:r>
              <w:t>LinkedTxn[].TxnId</w:t>
            </w:r>
          </w:p>
        </w:tc>
        <w:tc>
          <w:tcPr>
            <w:tcW w:type="dxa" w:w="2880"/>
          </w:tcPr>
          <w:p>
            <w:r>
              <w:t>string</w:t>
            </w:r>
          </w:p>
        </w:tc>
        <w:tc>
          <w:tcPr>
            <w:tcW w:type="dxa" w:w="2880"/>
          </w:tcPr>
          <w:p>
            <w:r>
              <w:t>Required when LinkedTxn element is used. Related transaction ID.</w:t>
            </w:r>
          </w:p>
        </w:tc>
      </w:tr>
      <w:tr>
        <w:tc>
          <w:tcPr>
            <w:tcW w:type="dxa" w:w="2880"/>
          </w:tcPr>
          <w:p>
            <w:r>
              <w:t>LinkedTxn[].TxnType</w:t>
            </w:r>
          </w:p>
        </w:tc>
        <w:tc>
          <w:tcPr>
            <w:tcW w:type="dxa" w:w="2880"/>
          </w:tcPr>
          <w:p>
            <w:r>
              <w:t>string</w:t>
            </w:r>
          </w:p>
        </w:tc>
        <w:tc>
          <w:tcPr>
            <w:tcW w:type="dxa" w:w="2880"/>
          </w:tcPr>
          <w:p>
            <w:r>
              <w:t>Required when LinkedTxn element is used. Related transaction type.</w:t>
            </w:r>
          </w:p>
        </w:tc>
      </w:tr>
      <w:tr>
        <w:tc>
          <w:tcPr>
            <w:tcW w:type="dxa" w:w="2880"/>
          </w:tcPr>
          <w:p>
            <w:r>
              <w:t>LinkedTxn[].TxnLineId</w:t>
            </w:r>
          </w:p>
        </w:tc>
        <w:tc>
          <w:tcPr>
            <w:tcW w:type="dxa" w:w="2880"/>
          </w:tcPr>
          <w:p>
            <w:r>
              <w:t>string</w:t>
            </w:r>
          </w:p>
        </w:tc>
        <w:tc>
          <w:tcPr>
            <w:tcW w:type="dxa" w:w="2880"/>
          </w:tcPr>
          <w:p>
            <w:r>
              <w:t>Conditionally required for Deposit and Bill entities.</w:t>
            </w:r>
          </w:p>
        </w:tc>
      </w:tr>
      <w:tr>
        <w:tc>
          <w:tcPr>
            <w:tcW w:type="dxa" w:w="2880"/>
          </w:tcPr>
          <w:p>
            <w:r>
              <w:t>CustomField</w:t>
            </w:r>
          </w:p>
        </w:tc>
        <w:tc>
          <w:tcPr>
            <w:tcW w:type="dxa" w:w="2880"/>
          </w:tcPr>
          <w:p>
            <w:r>
              <w:t>array</w:t>
            </w:r>
          </w:p>
        </w:tc>
        <w:tc>
          <w:tcPr>
            <w:tcW w:type="dxa" w:w="2880"/>
          </w:tcPr>
          <w:p>
            <w:r>
              <w:t>Optional; up to three custom fields (if configured).</w:t>
            </w:r>
          </w:p>
        </w:tc>
      </w:tr>
      <w:tr>
        <w:tc>
          <w:tcPr>
            <w:tcW w:type="dxa" w:w="2880"/>
          </w:tcPr>
          <w:p>
            <w:r>
              <w:t>CustomField[].DefinitionId</w:t>
            </w:r>
          </w:p>
        </w:tc>
        <w:tc>
          <w:tcPr>
            <w:tcW w:type="dxa" w:w="2880"/>
          </w:tcPr>
          <w:p>
            <w:r>
              <w:t>string</w:t>
            </w:r>
          </w:p>
        </w:tc>
        <w:tc>
          <w:tcPr>
            <w:tcW w:type="dxa" w:w="2880"/>
          </w:tcPr>
          <w:p>
            <w:r>
              <w:t>Required when CustomField is provided.</w:t>
            </w:r>
          </w:p>
        </w:tc>
      </w:tr>
      <w:tr>
        <w:tc>
          <w:tcPr>
            <w:tcW w:type="dxa" w:w="2880"/>
          </w:tcPr>
          <w:p>
            <w:r>
              <w:t>CustomField[].StringValue</w:t>
            </w:r>
          </w:p>
        </w:tc>
        <w:tc>
          <w:tcPr>
            <w:tcW w:type="dxa" w:w="2880"/>
          </w:tcPr>
          <w:p>
            <w:r>
              <w:t>string</w:t>
            </w:r>
          </w:p>
        </w:tc>
        <w:tc>
          <w:tcPr>
            <w:tcW w:type="dxa" w:w="2880"/>
          </w:tcPr>
          <w:p>
            <w:r>
              <w:t>Optional custom field value (string).</w:t>
            </w:r>
          </w:p>
        </w:tc>
      </w:tr>
      <w:tr>
        <w:tc>
          <w:tcPr>
            <w:tcW w:type="dxa" w:w="2880"/>
          </w:tcPr>
          <w:p>
            <w:r>
              <w:t>CustomField[].Name</w:t>
            </w:r>
          </w:p>
        </w:tc>
        <w:tc>
          <w:tcPr>
            <w:tcW w:type="dxa" w:w="2880"/>
          </w:tcPr>
          <w:p>
            <w:r>
              <w:t>string</w:t>
            </w:r>
          </w:p>
        </w:tc>
        <w:tc>
          <w:tcPr>
            <w:tcW w:type="dxa" w:w="2880"/>
          </w:tcPr>
          <w:p>
            <w:r>
              <w:t>Read-only in scraped content.</w:t>
            </w:r>
          </w:p>
        </w:tc>
      </w:tr>
      <w:tr>
        <w:tc>
          <w:tcPr>
            <w:tcW w:type="dxa" w:w="2880"/>
          </w:tcPr>
          <w:p>
            <w:r>
              <w:t>CustomField[].Type</w:t>
            </w:r>
          </w:p>
        </w:tc>
        <w:tc>
          <w:tcPr>
            <w:tcW w:type="dxa" w:w="2880"/>
          </w:tcPr>
          <w:p>
            <w:r>
              <w:t>string</w:t>
            </w:r>
          </w:p>
        </w:tc>
        <w:tc>
          <w:tcPr>
            <w:tcW w:type="dxa" w:w="2880"/>
          </w:tcPr>
          <w:p>
            <w:r>
              <w:t>Read-only; only StringType supported per scraped content.</w:t>
            </w:r>
          </w:p>
        </w:tc>
      </w:tr>
      <w:tr>
        <w:tc>
          <w:tcPr>
            <w:tcW w:type="dxa" w:w="2880"/>
          </w:tcPr>
          <w:p>
            <w:r>
              <w:t>TxnTaxDetail</w:t>
            </w:r>
          </w:p>
        </w:tc>
        <w:tc>
          <w:tcPr>
            <w:tcW w:type="dxa" w:w="2880"/>
          </w:tcPr>
          <w:p>
            <w:r>
              <w:t>object</w:t>
            </w:r>
          </w:p>
        </w:tc>
        <w:tc>
          <w:tcPr>
            <w:tcW w:type="dxa" w:w="2880"/>
          </w:tcPr>
          <w:p>
            <w:r>
              <w:t>Optional tax details. Ignored if sales tax disabled.</w:t>
            </w:r>
          </w:p>
        </w:tc>
      </w:tr>
      <w:tr>
        <w:tc>
          <w:tcPr>
            <w:tcW w:type="dxa" w:w="2880"/>
          </w:tcPr>
          <w:p>
            <w:r>
              <w:t>TxnTaxDetail.TotalTax</w:t>
            </w:r>
          </w:p>
        </w:tc>
        <w:tc>
          <w:tcPr>
            <w:tcW w:type="dxa" w:w="2880"/>
          </w:tcPr>
          <w:p>
            <w:r>
              <w:t>number</w:t>
            </w:r>
          </w:p>
        </w:tc>
        <w:tc>
          <w:tcPr>
            <w:tcW w:type="dxa" w:w="2880"/>
          </w:tcPr>
          <w:p>
            <w:r>
              <w:t>Total tax calculated (excluding manual tax lines).</w:t>
            </w:r>
          </w:p>
        </w:tc>
      </w:tr>
      <w:tr>
        <w:tc>
          <w:tcPr>
            <w:tcW w:type="dxa" w:w="2880"/>
          </w:tcPr>
          <w:p>
            <w:r>
              <w:t>TxnTaxDetail.TxnTaxCodeRef</w:t>
            </w:r>
          </w:p>
        </w:tc>
        <w:tc>
          <w:tcPr>
            <w:tcW w:type="dxa" w:w="2880"/>
          </w:tcPr>
          <w:p>
            <w:r>
              <w:t>object (ReferenceType)</w:t>
            </w:r>
          </w:p>
        </w:tc>
        <w:tc>
          <w:tcPr>
            <w:tcW w:type="dxa" w:w="2880"/>
          </w:tcPr>
          <w:p>
            <w:r>
              <w:t>Optional transaction tax code reference.</w:t>
            </w:r>
          </w:p>
        </w:tc>
      </w:tr>
      <w:tr>
        <w:tc>
          <w:tcPr>
            <w:tcW w:type="dxa" w:w="2880"/>
          </w:tcPr>
          <w:p>
            <w:r>
              <w:t>TxnTaxDetail.TaxLine</w:t>
            </w:r>
          </w:p>
        </w:tc>
        <w:tc>
          <w:tcPr>
            <w:tcW w:type="dxa" w:w="2880"/>
          </w:tcPr>
          <w:p>
            <w:r>
              <w:t>array</w:t>
            </w:r>
          </w:p>
        </w:tc>
        <w:tc>
          <w:tcPr>
            <w:tcW w:type="dxa" w:w="2880"/>
          </w:tcPr>
          <w:p>
            <w:r>
              <w:t>Optional tax lines.</w:t>
            </w:r>
          </w:p>
        </w:tc>
      </w:tr>
      <w:tr>
        <w:tc>
          <w:tcPr>
            <w:tcW w:type="dxa" w:w="2880"/>
          </w:tcPr>
          <w:p>
            <w:r>
              <w:t>MetaData</w:t>
            </w:r>
          </w:p>
        </w:tc>
        <w:tc>
          <w:tcPr>
            <w:tcW w:type="dxa" w:w="2880"/>
          </w:tcPr>
          <w:p>
            <w:r>
              <w:t>object</w:t>
            </w:r>
          </w:p>
        </w:tc>
        <w:tc>
          <w:tcPr>
            <w:tcW w:type="dxa" w:w="2880"/>
          </w:tcPr>
          <w:p>
            <w:r>
              <w:t>Read-only descriptive info set by Data Services (scraped content marks as read-only).</w:t>
            </w:r>
          </w:p>
        </w:tc>
      </w:tr>
      <w:tr>
        <w:tc>
          <w:tcPr>
            <w:tcW w:type="dxa" w:w="2880"/>
          </w:tcPr>
          <w:p>
            <w:r>
              <w:t>domain</w:t>
            </w:r>
          </w:p>
        </w:tc>
        <w:tc>
          <w:tcPr>
            <w:tcW w:type="dxa" w:w="2880"/>
          </w:tcPr>
          <w:p>
            <w:r>
              <w:t>string</w:t>
            </w:r>
          </w:p>
        </w:tc>
        <w:tc>
          <w:tcPr>
            <w:tcW w:type="dxa" w:w="2880"/>
          </w:tcPr>
          <w:p>
            <w:r>
              <w:t>Appears in examples/response (e.g., QBO).</w:t>
            </w:r>
          </w:p>
        </w:tc>
      </w:tr>
    </w:tbl>
    <w:p/>
    <w:p>
      <w:pPr>
        <w:pStyle w:val="Heading3"/>
      </w:pPr>
      <w:r>
        <w:t>PhysicalAddress object (used by ShipFromAddr, ShipAddr, BillAddr)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Read-only system-defined; internal identifier for address (included for backward compatibility).</w:t>
            </w:r>
          </w:p>
        </w:tc>
      </w:tr>
      <w:tr>
        <w:tc>
          <w:tcPr>
            <w:tcW w:type="dxa" w:w="2880"/>
          </w:tcPr>
          <w:p>
            <w:r>
              <w:t>Line1..Line5</w:t>
            </w:r>
          </w:p>
        </w:tc>
        <w:tc>
          <w:tcPr>
            <w:tcW w:type="dxa" w:w="2880"/>
          </w:tcPr>
          <w:p>
            <w:r>
              <w:t>string</w:t>
            </w:r>
          </w:p>
        </w:tc>
        <w:tc>
          <w:tcPr>
            <w:tcW w:type="dxa" w:w="2880"/>
          </w:tcPr>
          <w:p>
            <w:r>
              <w:t>Address lines. Individual max 500 chars; combined max 2000 chars.</w:t>
            </w:r>
          </w:p>
        </w:tc>
      </w:tr>
      <w:tr>
        <w:tc>
          <w:tcPr>
            <w:tcW w:type="dxa" w:w="2880"/>
          </w:tcPr>
          <w:p>
            <w:r>
              <w:t>City</w:t>
            </w:r>
          </w:p>
        </w:tc>
        <w:tc>
          <w:tcPr>
            <w:tcW w:type="dxa" w:w="2880"/>
          </w:tcPr>
          <w:p>
            <w:r>
              <w:t>string</w:t>
            </w:r>
          </w:p>
        </w:tc>
        <w:tc>
          <w:tcPr>
            <w:tcW w:type="dxa" w:w="2880"/>
          </w:tcPr>
          <w:p>
            <w:r>
              <w:t>Max 255 chars.</w:t>
            </w:r>
          </w:p>
        </w:tc>
      </w:tr>
      <w:tr>
        <w:tc>
          <w:tcPr>
            <w:tcW w:type="dxa" w:w="2880"/>
          </w:tcPr>
          <w:p>
            <w:r>
              <w:t>CountrySubDivisionCode</w:t>
            </w:r>
          </w:p>
        </w:tc>
        <w:tc>
          <w:tcPr>
            <w:tcW w:type="dxa" w:w="2880"/>
          </w:tcPr>
          <w:p>
            <w:r>
              <w:t>string</w:t>
            </w:r>
          </w:p>
        </w:tc>
        <w:tc>
          <w:tcPr>
            <w:tcW w:type="dxa" w:w="2880"/>
          </w:tcPr>
          <w:p>
            <w:r>
              <w:t>Region/state/province, max 255 chars.</w:t>
            </w:r>
          </w:p>
        </w:tc>
      </w:tr>
      <w:tr>
        <w:tc>
          <w:tcPr>
            <w:tcW w:type="dxa" w:w="2880"/>
          </w:tcPr>
          <w:p>
            <w:r>
              <w:t>PostalCode</w:t>
            </w:r>
          </w:p>
        </w:tc>
        <w:tc>
          <w:tcPr>
            <w:tcW w:type="dxa" w:w="2880"/>
          </w:tcPr>
          <w:p>
            <w:r>
              <w:t>string</w:t>
            </w:r>
          </w:p>
        </w:tc>
        <w:tc>
          <w:tcPr>
            <w:tcW w:type="dxa" w:w="2880"/>
          </w:tcPr>
          <w:p>
            <w:r>
              <w:t>Max 30 chars.</w:t>
            </w:r>
          </w:p>
        </w:tc>
      </w:tr>
      <w:tr>
        <w:tc>
          <w:tcPr>
            <w:tcW w:type="dxa" w:w="2880"/>
          </w:tcPr>
          <w:p>
            <w:r>
              <w:t>Country</w:t>
            </w:r>
          </w:p>
        </w:tc>
        <w:tc>
          <w:tcPr>
            <w:tcW w:type="dxa" w:w="2880"/>
          </w:tcPr>
          <w:p>
            <w:r>
              <w:t>string</w:t>
            </w:r>
          </w:p>
        </w:tc>
        <w:tc>
          <w:tcPr>
            <w:tcW w:type="dxa" w:w="2880"/>
          </w:tcPr>
          <w:p>
            <w:r>
              <w:t>Country name; for international addresses use 3-letter ISO alpha‑3 or full name.</w:t>
            </w:r>
          </w:p>
        </w:tc>
      </w:tr>
      <w:tr>
        <w:tc>
          <w:tcPr>
            <w:tcW w:type="dxa" w:w="2880"/>
          </w:tcPr>
          <w:p>
            <w:r>
              <w:t>Lat / Long</w:t>
            </w:r>
          </w:p>
        </w:tc>
        <w:tc>
          <w:tcPr>
            <w:tcW w:type="dxa" w:w="2880"/>
          </w:tcPr>
          <w:p>
            <w:r>
              <w:t>string</w:t>
            </w:r>
          </w:p>
        </w:tc>
        <w:tc>
          <w:tcPr>
            <w:tcW w:type="dxa" w:w="2880"/>
          </w:tcPr>
          <w:p>
            <w:r>
              <w:t>Read-only geocode; INVALID may be returned for invalid addresses.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"TxnDate": "2014-09-07",</w:t>
        <w:br/>
        <w:t xml:space="preserve"> "domain": "QBO",</w:t>
        <w:br/>
        <w:t xml:space="preserve"> "PrintStatus": "NeedToPrint",</w:t>
        <w:br/>
        <w:t xml:space="preserve"> "TxnStatus": "Closed",</w:t>
        <w:br/>
        <w:t xml:space="preserve"> "TotalAmt": 582.5,</w:t>
        <w:br/>
        <w:t xml:space="preserve"> "Line": [</w:t>
        <w:br/>
        <w:t xml:space="preserve"> {</w:t>
        <w:br/>
        <w:t xml:space="preserve"> "Description": "Rock Fountain",</w:t>
        <w:br/>
        <w:t xml:space="preserve"> "DetailType": "SalesItemLineDetail",</w:t>
        <w:br/>
        <w:t xml:space="preserve"> "SalesItemLineDetail": {</w:t>
        <w:br/>
        <w:t xml:space="preserve"> "TaxCodeRef": {</w:t>
        <w:br/>
        <w:t xml:space="preserve"> "value": "NON"</w:t>
        <w:br/>
        <w:t xml:space="preserve"> },</w:t>
        <w:br/>
        <w:t xml:space="preserve"> "Qty": 1,</w:t>
        <w:br/>
        <w:t xml:space="preserve"> "UnitPrice": 275,</w:t>
        <w:br/>
        <w:t xml:space="preserve"> "ItemRef": {</w:t>
        <w:br/>
        <w:t xml:space="preserve"> "name": "Rock Fountain",</w:t>
        <w:br/>
        <w:t xml:space="preserve"> "value": "5"</w:t>
        <w:br/>
        <w:t xml:space="preserve"> }</w:t>
        <w:br/>
        <w:t xml:space="preserve"> },</w:t>
        <w:br/>
        <w:t xml:space="preserve"> "LineNum": 1,</w:t>
        <w:br/>
        <w:t xml:space="preserve"> "Amount": 275.0,</w:t>
        <w:br/>
        <w:t xml:space="preserve"> "Id": "1"</w:t>
        <w:br/>
        <w:t xml:space="preserv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3.5,</w:t>
        <w:br/>
        <w:t xml:space="preserve"> "UnitPrice": 75,</w:t>
        <w:br/>
        <w:t xml:space="preserve"> "ItemRef": {</w:t>
        <w:br/>
        <w:t xml:space="preserve"> "name": "Design",</w:t>
        <w:br/>
        <w:t xml:space="preserve"> "value": "4"</w:t>
        <w:br/>
        <w:t xml:space="preserve"> }</w:t>
        <w:br/>
        <w:t xml:space="preserve"> },</w:t>
        <w:br/>
        <w:t xml:space="preserve"> "LineNum": 2,</w:t>
        <w:br/>
        <w:t xml:space="preserve"> "Amount": 262.5,</w:t>
        <w:br/>
        <w:t xml:space="preserve"> "Id": "2"</w:t>
        <w:br/>
        <w:t xml:space="preserve"> },</w:t>
        <w:br/>
        <w:t xml:space="preserve"> {</w:t>
        <w:br/>
        <w:t xml:space="preserve"> "Description": "Fountain Pump",</w:t>
        <w:br/>
        <w:t xml:space="preserve"> "DetailType": "SalesItemLineDetail",</w:t>
        <w:br/>
        <w:t xml:space="preserve"> "SalesItemLineDetail": {</w:t>
        <w:br/>
        <w:t xml:space="preserve"> "TaxCodeRef": {</w:t>
        <w:br/>
        <w:t xml:space="preserve"> "value": "NON"</w:t>
        <w:br/>
        <w:t xml:space="preserve"> },</w:t>
        <w:br/>
        <w:t xml:space="preserve"> "Qty": 2,</w:t>
        <w:br/>
        <w:t xml:space="preserve"> "UnitPrice": 22.5,</w:t>
        <w:br/>
        <w:t xml:space="preserve"> "ItemRef": {</w:t>
        <w:br/>
        <w:t xml:space="preserve"> "name": "Pump",</w:t>
        <w:br/>
        <w:t xml:space="preserve"> "value": "11"</w:t>
        <w:br/>
        <w:t xml:space="preserve"> }</w:t>
        <w:br/>
        <w:t xml:space="preserve"> },</w:t>
        <w:br/>
        <w:t xml:space="preserve"> "LineNum": 3,</w:t>
        <w:br/>
        <w:t xml:space="preserve"> "Amount": 45.0,</w:t>
        <w:br/>
        <w:t xml:space="preserve"> "Id": "3"</w:t>
        <w:br/>
        <w:t xml:space="preserve"> },</w:t>
        <w:br/>
        <w:t xml:space="preserve"> {</w:t>
        <w:br/>
        <w:t xml:space="preserve"> "DetailType": "SubTotalLineDetail",</w:t>
        <w:br/>
        <w:t xml:space="preserve"> "Amount": 582.5,</w:t>
        <w:br/>
        <w:t xml:space="preserve"> "SubTotalLineDetail": {}</w:t>
        <w:br/>
        <w:t xml:space="preserve"> }</w:t>
        <w:br/>
        <w:t xml:space="preserve"> ],</w:t>
        <w:br/>
        <w:t xml:space="preserve"> "ApplyTaxAfterDiscount": false,</w:t>
        <w:br/>
        <w:t xml:space="preserve"> "DocNumber": "1001",</w:t>
        <w:br/>
        <w:t xml:space="preserve"> "sparse": false,</w:t>
        <w:br/>
        <w:t xml:space="preserve"> "CustomerMemo": {</w:t>
        <w:br/>
        <w:t xml:space="preserve"> "value": "An updated memo via full update the second time."</w:t>
        <w:br/>
        <w:t xml:space="preserve"> },</w:t>
        <w:br/>
        <w:t xml:space="preserve"> "ProjectRef": {</w:t>
        <w:br/>
        <w:t xml:space="preserve"> "value": "39298033"</w:t>
        <w:br/>
        <w:t xml:space="preserve"> },</w:t>
        <w:br/>
        <w:t xml:space="preserve"> "CustomerRef": {</w:t>
        <w:br/>
        <w:t xml:space="preserve"> "name": "Geeta Kalapatapu",</w:t>
        <w:br/>
        <w:t xml:space="preserve"> "value": "10"</w:t>
        <w:br/>
        <w:t xml:space="preserve"> },</w:t>
        <w:br/>
        <w:t xml:space="preserve"> "TxnTaxDetail": {</w:t>
        <w:br/>
        <w:t xml:space="preserve"> "TotalTax": 0</w:t>
        <w:br/>
        <w:t xml:space="preserve"> },</w:t>
        <w:br/>
        <w:t xml:space="preserve"> "SyncToken": "4",</w:t>
        <w:br/>
        <w:t xml:space="preserve"> "LinkedTxn": [</w:t>
        <w:br/>
        <w:t xml:space="preserve"> {</w:t>
        <w:br/>
        <w:t xml:space="preserve"> "TxnId": "103",</w:t>
        <w:br/>
        <w:t xml:space="preserve"> "TxnType": "Invoice"</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"Middlefield",</w:t>
        <w:br/>
        <w:t xml:space="preserve"> "PostalCode": "94303",</w:t>
        <w:br/>
        <w:t xml:space="preserve"> "Id": "119",</w:t>
        <w:br/>
        <w:t xml:space="preserve"> "Line1": "1987 Main St."</w:t>
        <w:br/>
        <w:t xml:space="preserve"> },</w:t>
        <w:br/>
        <w:t xml:space="preserve"> "EmailStatus": "NotSet",</w:t>
        <w:br/>
        <w:t xml:space="preserve"> "BillAddr": {</w:t>
        <w:br/>
        <w:t xml:space="preserve"> "Line3": "Middlefield, CA 94303",</w:t>
        <w:br/>
        <w:t xml:space="preserve"> "Id": "59",</w:t>
        <w:br/>
        <w:t xml:space="preserve"> "Line1": "Geeta Kalapatapu",</w:t>
        <w:br/>
        <w:t xml:space="preserve"> "Line2": "1987 Main St."</w:t>
        <w:br/>
        <w:t xml:space="preserve"> },</w:t>
        <w:br/>
        <w:t xml:space="preserve"> "MetaData": {</w:t>
        <w:br/>
        <w:t xml:space="preserve"> "CreateTime": "2014-09-17T11:20:06-07:00",</w:t>
        <w:br/>
        <w:t xml:space="preserve"> "LastUpdatedTime": "2015-07-24T14:17:23-07:00"</w:t>
        <w:br/>
        <w:t xml:space="preserve"> },</w:t>
        <w:br/>
        <w:t xml:space="preserve"> "BillEmail": {</w:t>
        <w:br/>
        <w:t xml:space="preserve"> "Address": "Geeta@Kalapatapu.com"</w:t>
        <w:br/>
        <w:t xml:space="preserve"> },</w:t>
        <w:br/>
        <w:t xml:space="preserve"> "Id": "41"</w:t>
        <w:br/>
        <w:t xml:space="preserve"> },</w:t>
        <w:br/>
        <w:t xml:space="preserve"> "time": "2015-07-24T14:17:23.307-07:00"</w:t>
        <w:br/>
        <w:t>}</w:t>
      </w:r>
    </w:p>
    <w:p>
      <w:pPr>
        <w:pStyle w:val="Heading3"/>
      </w:pPr>
      <w:r>
        <w:t>Error Responses</w:t>
      </w:r>
    </w:p>
    <w:p>
      <w:r>
        <w:t>Error responses were not included in the scraped content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Updated Estimate object.</w:t>
            </w:r>
          </w:p>
        </w:tc>
      </w:tr>
      <w:tr>
        <w:tc>
          <w:tcPr>
            <w:tcW w:type="dxa" w:w="2880"/>
          </w:tcPr>
          <w:p>
            <w:r>
              <w:t>Estimate.Id</w:t>
            </w:r>
          </w:p>
        </w:tc>
        <w:tc>
          <w:tcPr>
            <w:tcW w:type="dxa" w:w="2880"/>
          </w:tcPr>
          <w:p>
            <w:r>
              <w:t>string</w:t>
            </w:r>
          </w:p>
        </w:tc>
        <w:tc>
          <w:tcPr>
            <w:tcW w:type="dxa" w:w="2880"/>
          </w:tcPr>
          <w:p>
            <w:r>
              <w:t>Estimate ID.</w:t>
            </w:r>
          </w:p>
        </w:tc>
      </w:tr>
      <w:tr>
        <w:tc>
          <w:tcPr>
            <w:tcW w:type="dxa" w:w="2880"/>
          </w:tcPr>
          <w:p>
            <w:r>
              <w:t>Estimate.SyncToken</w:t>
            </w:r>
          </w:p>
        </w:tc>
        <w:tc>
          <w:tcPr>
            <w:tcW w:type="dxa" w:w="2880"/>
          </w:tcPr>
          <w:p>
            <w:r>
              <w:t>string</w:t>
            </w:r>
          </w:p>
        </w:tc>
        <w:tc>
          <w:tcPr>
            <w:tcW w:type="dxa" w:w="2880"/>
          </w:tcPr>
          <w:p>
            <w:r>
              <w:t>New SyncToken after update.</w:t>
            </w:r>
          </w:p>
        </w:tc>
      </w:tr>
      <w:tr>
        <w:tc>
          <w:tcPr>
            <w:tcW w:type="dxa" w:w="2880"/>
          </w:tcPr>
          <w:p>
            <w:r>
              <w:t>Estimate.TxnDate</w:t>
            </w:r>
          </w:p>
        </w:tc>
        <w:tc>
          <w:tcPr>
            <w:tcW w:type="dxa" w:w="2880"/>
          </w:tcPr>
          <w:p>
            <w:r>
              <w:t>string (date)</w:t>
            </w:r>
          </w:p>
        </w:tc>
        <w:tc>
          <w:tcPr>
            <w:tcW w:type="dxa" w:w="2880"/>
          </w:tcPr>
          <w:p>
            <w:r>
              <w:t>Transaction date.</w:t>
            </w:r>
          </w:p>
        </w:tc>
      </w:tr>
      <w:tr>
        <w:tc>
          <w:tcPr>
            <w:tcW w:type="dxa" w:w="2880"/>
          </w:tcPr>
          <w:p>
            <w:r>
              <w:t>Estimate.TotalAmt</w:t>
            </w:r>
          </w:p>
        </w:tc>
        <w:tc>
          <w:tcPr>
            <w:tcW w:type="dxa" w:w="2880"/>
          </w:tcPr>
          <w:p>
            <w:r>
              <w:t>number</w:t>
            </w:r>
          </w:p>
        </w:tc>
        <w:tc>
          <w:tcPr>
            <w:tcW w:type="dxa" w:w="2880"/>
          </w:tcPr>
          <w:p>
            <w:r>
              <w:t>Read-only; calculated by QuickBooks business logic (overwrites any supplied value).</w:t>
            </w:r>
          </w:p>
        </w:tc>
      </w:tr>
      <w:tr>
        <w:tc>
          <w:tcPr>
            <w:tcW w:type="dxa" w:w="2880"/>
          </w:tcPr>
          <w:p>
            <w:r>
              <w:t>Estimate.DocNumber</w:t>
            </w:r>
          </w:p>
        </w:tc>
        <w:tc>
          <w:tcPr>
            <w:tcW w:type="dxa" w:w="2880"/>
          </w:tcPr>
          <w:p>
            <w:r>
              <w:t>string</w:t>
            </w:r>
          </w:p>
        </w:tc>
        <w:tc>
          <w:tcPr>
            <w:tcW w:type="dxa" w:w="2880"/>
          </w:tcPr>
          <w:p>
            <w:r>
              <w:t>Reference number.</w:t>
            </w:r>
          </w:p>
        </w:tc>
      </w:tr>
      <w:tr>
        <w:tc>
          <w:tcPr>
            <w:tcW w:type="dxa" w:w="2880"/>
          </w:tcPr>
          <w:p>
            <w:r>
              <w:t>Estimate.CustomerRef.value</w:t>
            </w:r>
          </w:p>
        </w:tc>
        <w:tc>
          <w:tcPr>
            <w:tcW w:type="dxa" w:w="2880"/>
          </w:tcPr>
          <w:p>
            <w:r>
              <w:t>string</w:t>
            </w:r>
          </w:p>
        </w:tc>
        <w:tc>
          <w:tcPr>
            <w:tcW w:type="dxa" w:w="2880"/>
          </w:tcPr>
          <w:p>
            <w:r>
              <w:t>Customer ID.</w:t>
            </w:r>
          </w:p>
        </w:tc>
      </w:tr>
      <w:tr>
        <w:tc>
          <w:tcPr>
            <w:tcW w:type="dxa" w:w="2880"/>
          </w:tcPr>
          <w:p>
            <w:r>
              <w:t>Estimate.CustomerRef.name</w:t>
            </w:r>
          </w:p>
        </w:tc>
        <w:tc>
          <w:tcPr>
            <w:tcW w:type="dxa" w:w="2880"/>
          </w:tcPr>
          <w:p>
            <w:r>
              <w:t>string</w:t>
            </w:r>
          </w:p>
        </w:tc>
        <w:tc>
          <w:tcPr>
            <w:tcW w:type="dxa" w:w="2880"/>
          </w:tcPr>
          <w:p>
            <w:r>
              <w:t>Customer display name.</w:t>
            </w:r>
          </w:p>
        </w:tc>
      </w:tr>
      <w:tr>
        <w:tc>
          <w:tcPr>
            <w:tcW w:type="dxa" w:w="2880"/>
          </w:tcPr>
          <w:p>
            <w:r>
              <w:t>Estimate.CustomerMemo.value</w:t>
            </w:r>
          </w:p>
        </w:tc>
        <w:tc>
          <w:tcPr>
            <w:tcW w:type="dxa" w:w="2880"/>
          </w:tcPr>
          <w:p>
            <w:r>
              <w:t>string</w:t>
            </w:r>
          </w:p>
        </w:tc>
        <w:tc>
          <w:tcPr>
            <w:tcW w:type="dxa" w:w="2880"/>
          </w:tcPr>
          <w:p>
            <w:r>
              <w:t>Customer memo text.</w:t>
            </w:r>
          </w:p>
        </w:tc>
      </w:tr>
      <w:tr>
        <w:tc>
          <w:tcPr>
            <w:tcW w:type="dxa" w:w="2880"/>
          </w:tcPr>
          <w:p>
            <w:r>
              <w:t>Estimate.Line</w:t>
            </w:r>
          </w:p>
        </w:tc>
        <w:tc>
          <w:tcPr>
            <w:tcW w:type="dxa" w:w="2880"/>
          </w:tcPr>
          <w:p>
            <w:r>
              <w:t>array</w:t>
            </w:r>
          </w:p>
        </w:tc>
        <w:tc>
          <w:tcPr>
            <w:tcW w:type="dxa" w:w="2880"/>
          </w:tcPr>
          <w:p>
            <w:r>
              <w:t>Line items.</w:t>
            </w:r>
          </w:p>
        </w:tc>
      </w:tr>
      <w:tr>
        <w:tc>
          <w:tcPr>
            <w:tcW w:type="dxa" w:w="2880"/>
          </w:tcPr>
          <w:p>
            <w:r>
              <w:t>Estimate.TxnTaxDetail.TotalTax</w:t>
            </w:r>
          </w:p>
        </w:tc>
        <w:tc>
          <w:tcPr>
            <w:tcW w:type="dxa" w:w="2880"/>
          </w:tcPr>
          <w:p>
            <w:r>
              <w:t>number</w:t>
            </w:r>
          </w:p>
        </w:tc>
        <w:tc>
          <w:tcPr>
            <w:tcW w:type="dxa" w:w="2880"/>
          </w:tcPr>
          <w:p>
            <w:r>
              <w:t>Total tax.</w:t>
            </w:r>
          </w:p>
        </w:tc>
      </w:tr>
      <w:tr>
        <w:tc>
          <w:tcPr>
            <w:tcW w:type="dxa" w:w="2880"/>
          </w:tcPr>
          <w:p>
            <w:r>
              <w:t>Estimate.MetaData.CreateTime</w:t>
            </w:r>
          </w:p>
        </w:tc>
        <w:tc>
          <w:tcPr>
            <w:tcW w:type="dxa" w:w="2880"/>
          </w:tcPr>
          <w:p>
            <w:r>
              <w:t>string (date-time)</w:t>
            </w:r>
          </w:p>
        </w:tc>
        <w:tc>
          <w:tcPr>
            <w:tcW w:type="dxa" w:w="2880"/>
          </w:tcPr>
          <w:p>
            <w:r>
              <w:t>Read-only creation timestamp.</w:t>
            </w:r>
          </w:p>
        </w:tc>
      </w:tr>
      <w:tr>
        <w:tc>
          <w:tcPr>
            <w:tcW w:type="dxa" w:w="2880"/>
          </w:tcPr>
          <w:p>
            <w:r>
              <w:t>Estimate.MetaData.LastUpdatedTime</w:t>
            </w:r>
          </w:p>
        </w:tc>
        <w:tc>
          <w:tcPr>
            <w:tcW w:type="dxa" w:w="2880"/>
          </w:tcPr>
          <w:p>
            <w:r>
              <w:t>string (date-time)</w:t>
            </w:r>
          </w:p>
        </w:tc>
        <w:tc>
          <w:tcPr>
            <w:tcW w:type="dxa" w:w="2880"/>
          </w:tcPr>
          <w:p>
            <w:r>
              <w:t>Read-only last update timestamp.</w:t>
            </w:r>
          </w:p>
        </w:tc>
      </w:tr>
      <w:tr>
        <w:tc>
          <w:tcPr>
            <w:tcW w:type="dxa" w:w="2880"/>
          </w:tcPr>
          <w:p>
            <w:r>
              <w:t>time</w:t>
            </w:r>
          </w:p>
        </w:tc>
        <w:tc>
          <w:tcPr>
            <w:tcW w:type="dxa" w:w="2880"/>
          </w:tcPr>
          <w:p>
            <w:r>
              <w:t>string (date-time)</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'{{OAUTH_METADATA.meta.baseUrl}}/v3/company/{{OAUTH_METADATA.meta.realmId}}/estimate' \</w:t>
        <w:br/>
        <w:t xml:space="preserve"> -H 'Accept: application/json' \</w:t>
        <w:br/>
        <w:t xml:space="preserve"> -H 'Content-Type: application/json' \</w:t>
        <w:br/>
        <w:t xml:space="preserve"> -d '{</w:t>
        <w:br/>
        <w:t xml:space="preserve"> "SyncToken": "3",</w:t>
        <w:br/>
        <w:t xml:space="preserve"> "domain": "QBO",</w:t>
        <w:br/>
        <w:t xml:space="preserve"> "CustomerMemo": {</w:t>
        <w:br/>
        <w:t xml:space="preserve"> "value": "An updated memo via full update the second time."</w:t>
        <w:br/>
        <w:t xml:space="preserve">    },</w:t>
        <w:br/>
        <w:t xml:space="preserve"> "sparse": true,</w:t>
        <w:br/>
        <w:t xml:space="preserve"> "Id": "41",</w:t>
        <w:br/>
        <w:t xml:space="preserve"> "MetaData": {</w:t>
        <w:br/>
        <w:t xml:space="preserve"> "CreateTime": "2014-09-17T11:20:06-07:00",</w:t>
        <w:br/>
        <w:t xml:space="preserve"> "LastUpdatedTime": "2015-07-24T14:08:04-07:00"</w:t>
        <w:br/>
        <w:t xml:space="preserve">    }</w:t>
        <w:br/>
        <w:t xml:space="preserve">  }'</w:t>
      </w:r>
    </w:p>
    <w:p>
      <w:pPr>
        <w:pStyle w:val="Heading3"/>
      </w:pPr>
      <w:r>
        <w:t>Example Usage</w:t>
      </w:r>
    </w:p>
    <w:p>
      <w:pPr>
        <w:pStyle w:val="Heading3"/>
      </w:pPr>
      <w:r>
        <w:t>Example 1: Update only the customer memo (sparse)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'{{OAUTH_METADATA.meta.baseUrl}}/v3/company/{{OAUTH_METADATA.meta.realmId}}/estimate' \</w:t>
        <w:br/>
        <w:t xml:space="preserve"> -H 'Accept: application/json' \</w:t>
        <w:br/>
        <w:t xml:space="preserve"> -H 'Content-Type: application/json' \</w:t>
        <w:br/>
        <w:t xml:space="preserve"> -d '{</w:t>
        <w:br/>
        <w:t xml:space="preserve"> "Id": "41",</w:t>
        <w:br/>
        <w:t xml:space="preserve"> "SyncToken": "3",</w:t>
        <w:br/>
        <w:t xml:space="preserve"> "sparse": true,</w:t>
        <w:br/>
        <w:t xml:space="preserve"> "CustomerMemo": { "value": "Updated memo" }</w:t>
        <w:br/>
        <w:t xml:space="preserve">  }'</w:t>
      </w:r>
    </w:p>
    <w:p>
      <w:pPr>
        <w:pStyle w:val="Heading3"/>
      </w:pPr>
      <w:r>
        <w:t>Example 2: Set email status to send (requires BillEmail)</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'{{OAUTH_METADATA.meta.baseUrl}}/v3/company/{{OAUTH_METADATA.meta.realmId}}/estimate' \</w:t>
        <w:br/>
        <w:t xml:space="preserve"> -H 'Accept: application/json' \</w:t>
        <w:br/>
        <w:t xml:space="preserve"> -H 'Content-Type: application/json' \</w:t>
        <w:br/>
        <w:t xml:space="preserve"> -d '{</w:t>
        <w:br/>
        <w:t xml:space="preserve"> "Id": "41",</w:t>
        <w:br/>
        <w:t xml:space="preserve"> "SyncToken": "3",</w:t>
        <w:br/>
        <w:t xml:space="preserve"> "sparse": true,</w:t>
        <w:br/>
        <w:t xml:space="preserve"> "EmailStatus": "NeedToSend",</w:t>
        <w:br/>
        <w:t xml:space="preserve"> "BillEmail": { "Address": "customer@example.com" }</w:t>
        <w:br/>
        <w:t xml:space="preserve">  }'</w:t>
      </w:r>
    </w:p>
    <w:p>
      <w:pPr>
        <w:pStyle w:val="Heading3"/>
      </w:pPr>
      <w:r>
        <w:t>Behavior</w:t>
      </w:r>
    </w:p>
    <w:p>
      <w:pPr>
        <w:pStyle w:val="ListBullet"/>
      </w:pPr>
      <w:r>
        <w:t>Identify target: Uses Id in the body to locate the Estimate.</w:t>
      </w:r>
    </w:p>
    <w:p>
      <w:pPr>
        <w:pStyle w:val="ListBullet"/>
      </w:pPr>
      <w:r>
        <w:t>Concurrency check: Validates SyncToken to ensure you are updating the latest version.</w:t>
      </w:r>
    </w:p>
    <w:p>
      <w:pPr>
        <w:pStyle w:val="ListBullet"/>
      </w:pPr>
      <w:r>
        <w:t>Sparse merge: Updates only the provided fields when sparse=true.</w:t>
      </w:r>
    </w:p>
    <w:p>
      <w:pPr>
        <w:pStyle w:val="ListBullet"/>
      </w:pPr>
      <w:r>
        <w:t>Recalculate totals: QuickBooks recalculates computed fields (e.g., TotalAmt) as needed.</w:t>
      </w:r>
    </w:p>
    <w:p>
      <w:pPr>
        <w:pStyle w:val="ListBullet"/>
      </w:pPr>
      <w:r>
        <w:t>Return updated object: Responds with the updated Estimate and updated metadata.</w:t>
      </w:r>
    </w:p>
    <w:p>
      <w:pPr>
        <w:pStyle w:val="Heading3"/>
      </w:pPr>
      <w:r>
        <w:t>Notes</w:t>
      </w:r>
    </w:p>
    <w:p>
      <w:pPr>
        <w:pStyle w:val="ListBullet"/>
      </w:pPr>
      <w:r>
        <w:t>TotalAmt is system calculated and read-only; values you supply are overwritten.</w:t>
      </w:r>
    </w:p>
    <w:p>
      <w:pPr>
        <w:pStyle w:val="ListBullet"/>
      </w:pPr>
      <w:r>
        <w:t>Address handling differs between create vs update responses (e.g., line reflow behavior described in the scraped content).</w:t>
      </w:r>
    </w:p>
    <w:p>
      <w:pPr>
        <w:pStyle w:val="ListBullet"/>
      </w:pPr>
      <w:r>
        <w:t>MetaData is described as read-only, though it appears in the sample request payload in the scraped content.</w:t>
      </w:r>
    </w:p>
    <w:p>
      <w:pPr>
        <w:pStyle w:val="Heading3"/>
      </w:pPr>
      <w:r>
        <w:t>Gotchas</w:t>
      </w:r>
    </w:p>
    <w:p>
      <w:pPr>
        <w:pStyle w:val="ListBullet"/>
      </w:pPr>
      <w:r>
        <w:t>If you send an outdated SyncToken, the update fails (only the latest version is maintained).</w:t>
      </w:r>
    </w:p>
    <w:p>
      <w:pPr>
        <w:pStyle w:val="ListBullet"/>
      </w:pPr>
      <w:r>
        <w:t>For France locale, DocNumber rules differ and may be required depending on preferences (per scraped content).</w:t>
      </w:r>
    </w:p>
    <w:p>
      <w:pPr>
        <w:pStyle w:val="ListBullet"/>
      </w:pPr>
      <w:r>
        <w:t>If automated sales tax is enabled and automated calculations are used, omitting ShipFromAddr (minorVersion 35) can lead to inaccurate tax or validation issues.</w:t>
      </w:r>
    </w:p>
    <w:p>
      <w:pPr>
        <w:pStyle w:val="Heading3"/>
      </w:pPr>
      <w:r>
        <w:t>Related estimates actions</w:t>
      </w:r>
    </w:p>
    <w:p>
      <w:pPr>
        <w:pStyle w:val="ListBullet"/>
      </w:pPr>
      <w:r>
        <w:t>[GET] Read an Estimate — /estimate/{{estimateId}}</w:t>
      </w:r>
    </w:p>
    <w:p>
      <w:pPr>
        <w:pStyle w:val="ListBullet"/>
      </w:pPr>
      <w:r>
        <w:t>[POST] Delete an Estimate — /estimate</w:t>
      </w:r>
    </w:p>
    <w:p>
      <w:pPr>
        <w:pStyle w:val="ListBullet"/>
      </w:pPr>
      <w:r>
        <w:t>[POST] Full Update an Estimate (Replace an Existing Estimate) — /estimate</w:t>
      </w:r>
    </w:p>
    <w:p>
      <w:pPr>
        <w:pStyle w:val="ListBullet"/>
      </w:pPr>
      <w:r>
        <w:t>[GET] Query Estimates — /query</w:t>
      </w:r>
    </w:p>
    <w:p>
      <w:pPr>
        <w:pStyle w:val="ListBullet"/>
      </w:pPr>
      <w:r>
        <w:t>[POST] Send an Estimate Email (by Estimate ID) — /estimate/{{estimateId}}/send</w:t>
      </w:r>
    </w:p>
    <w:p>
      <w:pPr>
        <w:pStyle w:val="ListBullet"/>
      </w:pPr>
      <w:r>
        <w:t>[GET] Get an Estimate PDF — /estimate/{{estimateId}}/pdf</w:t>
      </w:r>
    </w:p>
    <w:p>
      <w:r>
        <w:br w:type="page"/>
      </w:r>
    </w:p>
    <w:p>
      <w:pPr>
        <w:pStyle w:val="Heading2"/>
      </w:pPr>
      <w:r>
        <w:t>69. [GET] Read an Estimate</w:t>
      </w:r>
    </w:p>
    <w:p>
      <w:r>
        <w:rPr>
          <w:b/>
        </w:rPr>
        <w:t xml:space="preserve">Endpoint: </w:t>
      </w:r>
      <w:r>
        <w:rPr>
          <w:rFonts w:ascii="Courier New" w:hAnsi="Courier New"/>
          <w:sz w:val="18"/>
        </w:rPr>
        <w:t>/estimate/{{estimateId}}</w:t>
      </w:r>
    </w:p>
    <w:p>
      <w:pPr>
        <w:pStyle w:val="Heading3"/>
      </w:pPr>
      <w:r>
        <w:t>Prerequisites</w:t>
      </w:r>
    </w:p>
    <w:p>
      <w:pPr>
        <w:pStyle w:val="ListBullet"/>
      </w:pPr>
      <w:r>
        <w:t>An existing Estimate record in the target QuickBooks Online company</w:t>
      </w:r>
    </w:p>
    <w:p>
      <w:pPr>
        <w:pStyle w:val="ListBullet"/>
      </w:pPr>
      <w:r>
        <w:t>The Estimate Id (estimateId) to retrieve</w:t>
      </w:r>
    </w:p>
    <w:p>
      <w:pPr>
        <w:pStyle w:val="Heading3"/>
      </w:pPr>
      <w:r>
        <w:t>Method</w:t>
      </w:r>
    </w:p>
    <w:p>
      <w:r>
        <w:t>GET</w:t>
      </w:r>
    </w:p>
    <w:p>
      <w:pPr>
        <w:pStyle w:val="Heading3"/>
      </w:pPr>
      <w:r>
        <w:t>URL</w:t>
      </w:r>
    </w:p>
    <w:p>
      <w:r>
        <w:t>{{OAUTH_METADATA.meta.baseUrl}}/v3/company/{{OAUTH_METADATA.meta.realmId}}/estimate/{{estimateId}}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Estimate that has been previously created in the specified QuickBooks Online company.</w:t>
      </w:r>
    </w:p>
    <w:p>
      <w:pPr>
        <w:pStyle w:val="Heading3"/>
      </w:pPr>
      <w:r>
        <w:t>Enforcement Rules</w:t>
      </w:r>
    </w:p>
    <w:p>
      <w:pPr>
        <w:pStyle w:val="ListBullet"/>
      </w:pPr>
      <w:r>
        <w:t>The realmId path parameter must always be present and is sourced from {{OAUTH_METADATA.meta.realmId}}.</w:t>
      </w:r>
    </w:p>
    <w:p>
      <w:pPr>
        <w:pStyle w:val="ListBullet"/>
      </w:pPr>
      <w:r>
        <w:t>The estimateId path parameter must always be present and must be a non-empty string.</w:t>
      </w:r>
    </w:p>
    <w:p>
      <w:pPr>
        <w:pStyle w:val="ListBullet"/>
      </w:pPr>
      <w:r>
        <w:t>Always construct the path as /v3/company/{{OAUTH_METADATA.meta.realmId}}/estimate/{{estimateId}}.</w:t>
      </w:r>
    </w:p>
    <w:p>
      <w:pPr>
        <w:pStyle w:val="ListBullet"/>
      </w:pPr>
      <w:r>
        <w:t>Do not call the API with a missing or empty estimateId (e.g., avoid /estimate/).</w:t>
      </w:r>
    </w:p>
    <w:p>
      <w:pPr>
        <w:pStyle w:val="ListBullet"/>
      </w:pPr>
      <w:r>
        <w:t>When executing the action, ensure to send Path Parameters in the URL and not in the body.</w:t>
      </w:r>
    </w:p>
    <w:p>
      <w:pPr>
        <w:pStyle w:val="ListBullet"/>
      </w:pPr>
      <w:r>
        <w:t>This endpoint does not define query parameters in the provided documentation;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/v3/company/1234567890/estimate/177</w:t>
        <w:br/>
        <w:t>/v3/company/1234567890/estimate/ABC123</w:t>
      </w:r>
    </w:p>
    <w:p>
      <w:pPr>
        <w:pStyle w:val="Heading3"/>
      </w:pPr>
      <w:r>
        <w:t>Invalid Examples</w:t>
      </w:r>
    </w:p>
    <w:p>
      <w:r>
        <w:rPr>
          <w:b/>
          <w:color w:val="666666"/>
          <w:sz w:val="16"/>
        </w:rPr>
        <w:t>[http]</w:t>
      </w:r>
    </w:p>
    <w:p>
      <w:pPr>
        <w:shd w:fill="F2F2F2" w:val="clear"/>
      </w:pPr>
      <w:r>
        <w:rPr>
          <w:rFonts w:ascii="Courier New" w:hAnsi="Courier New"/>
          <w:sz w:val="17"/>
        </w:rPr>
        <w:t>/v3/company/1234567890/estimate/</w:t>
        <w:br/>
        <w:t>/v3/company/1234567890/estimate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The ID of the Estimate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"DocNumber": "1001",</w:t>
        <w:br/>
        <w:t xml:space="preserve"> "SyncToken": "0",</w:t>
        <w:br/>
        <w:t xml:space="preserve"> "domain": "QBO",</w:t>
        <w:br/>
        <w:t xml:space="preserve"> "TxnStatus": "Pending",</w:t>
        <w:br/>
        <w:t xml:space="preserve"> "BillEmail": {</w:t>
        <w:br/>
        <w:t xml:space="preserve"> "Address": "Cool_Cars@intuit.com"</w:t>
        <w:br/>
        <w:t xml:space="preserve"> },</w:t>
        <w:br/>
        <w:t xml:space="preserve"> "TxnDate": "2015-03-26",</w:t>
        <w:br/>
        <w:t xml:space="preserve"> "TotalAmt": 31.5,</w:t>
        <w:br/>
        <w:t xml:space="preserve"> "CustomerRef": {</w:t>
        <w:br/>
        <w:t xml:space="preserve"> "name": "Cool Cars",</w:t>
        <w:br/>
        <w:t xml:space="preserve"> "value": "3"</w:t>
        <w:br/>
        <w:t xml:space="preserve"> },</w:t>
        <w:br/>
        <w:t xml:space="preserve"> "CustomerMemo": {</w:t>
        <w:br/>
        <w:t xml:space="preserve"> "value": "Thank you for your business and have a great day!"</w:t>
        <w:br/>
        <w:t xml:space="preserve"> },</w:t>
        <w:br/>
        <w:t xml:space="preserve"> "ShipAddr": {</w:t>
        <w:br/>
        <w:t xml:space="preserve"> "CountrySubDivisionCode": "CA",</w:t>
        <w:br/>
        <w:t xml:space="preserve"> "City": "Half Moon Bay",</w:t>
        <w:br/>
        <w:t xml:space="preserve"> "PostalCode": "94213",</w:t>
        <w:br/>
        <w:t xml:space="preserve"> "Id": "104",</w:t>
        <w:br/>
        <w:t xml:space="preserve"> "Line1": "65 Ocean Dr."</w:t>
        <w:br/>
        <w:t xml:space="preserve"> },</w:t>
        <w:br/>
        <w:t xml:space="preserve"> "ProjectRef": {</w:t>
        <w:br/>
        <w:t xml:space="preserve"> "value": "39298034"</w:t>
        <w:br/>
        <w:t xml:space="preserve"> },</w:t>
        <w:br/>
        <w:t xml:space="preserve"> "PrintStatus": "NeedToPrint",</w:t>
        <w:br/>
        <w:t xml:space="preserve"> "BillAddr": {</w:t>
        <w:br/>
        <w:t xml:space="preserve"> "CountrySubDivisionCode": "CA",</w:t>
        <w:br/>
        <w:t xml:space="preserve"> "City": "Half Moon Bay",</w:t>
        <w:br/>
        <w:t xml:space="preserve"> "PostalCode": "94213",</w:t>
        <w:br/>
        <w:t xml:space="preserve"> "Id": "103",</w:t>
        <w:br/>
        <w:t xml:space="preserve"> "Line1": "65 Ocean Dr."</w:t>
        <w:br/>
        <w:t xml:space="preserve"> },</w:t>
        <w:br/>
        <w:t xml:space="preserve"> "sparse": false,</w:t>
        <w:br/>
        <w:t xml:space="preserve"> "EmailStatus": "NotSet",</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35,</w:t>
        <w:br/>
        <w:t xml:space="preserve"> "ItemRef": {</w:t>
        <w:br/>
        <w:t xml:space="preserve"> "name": "Pest Control",</w:t>
        <w:br/>
        <w:t xml:space="preserve"> "value": "10"</w:t>
        <w:br/>
        <w:t xml:space="preserve"> }</w:t>
        <w:br/>
        <w:t xml:space="preserve"> },</w:t>
        <w:br/>
        <w:t xml:space="preserve"> "LineNum": 1,</w:t>
        <w:br/>
        <w:t xml:space="preserve"> "Amount": 35,</w:t>
        <w:br/>
        <w:t xml:space="preserve"> "Id": "1"</w:t>
        <w:br/>
        <w:t xml:space="preserve"> },</w:t>
        <w:br/>
        <w:t xml:space="preserve"> {</w:t>
        <w:br/>
        <w:t xml:space="preserve"> "DetailType": "SubTotalLineDetail",</w:t>
        <w:br/>
        <w:t xml:space="preserve"> "Amount": 35,</w:t>
        <w:br/>
        <w:t xml:space="preserve"> "SubTotalLineDetail": {}</w:t>
        <w:br/>
        <w:t xml:space="preserve"> },</w:t>
        <w:br/>
        <w:t xml:space="preserve"> {</w:t>
        <w:br/>
        <w:t xml:space="preserve"> "DetailType": "DiscountLineDetail",</w:t>
        <w:br/>
        <w:t xml:space="preserve"> "Amount": 3.5,</w:t>
        <w:br/>
        <w:t xml:space="preserve"> "DiscountLineDetail": {</w:t>
        <w:br/>
        <w:t xml:space="preserve"> "DiscountAccountRef": {</w:t>
        <w:br/>
        <w:t xml:space="preserve"> "name": "Discounts given",</w:t>
        <w:br/>
        <w:t xml:space="preserve"> "value": "86"</w:t>
        <w:br/>
        <w:t xml:space="preserve"> },</w:t>
        <w:br/>
        <w:t xml:space="preserve"> "PercentBased": true,</w:t>
        <w:br/>
        <w:t xml:space="preserve"> "DiscountPercent": 10</w:t>
        <w:br/>
        <w:t xml:space="preserve">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"177",</w:t>
        <w:br/>
        <w:t xml:space="preserve"> "TxnTaxDetail": {</w:t>
        <w:br/>
        <w:t xml:space="preserve"> "TotalTax": 0</w:t>
        <w:br/>
        <w:t xml:space="preserve"> },</w:t>
        <w:br/>
        <w:t xml:space="preserve"> "MetaData": {</w:t>
        <w:br/>
        <w:t xml:space="preserve"> "CreateTime": "2015-03-26T13:25:05-07:00",</w:t>
        <w:br/>
        <w:t xml:space="preserve"> "LastUpdatedTime": "2015-03-26T13:25:05-07:00"</w:t>
        <w:br/>
        <w:t xml:space="preserve"> }</w:t>
        <w:br/>
        <w:t xml:space="preserve"> },</w:t>
        <w:br/>
        <w:t xml:space="preserve"> "time": "2015-03-26T13:25:05.473-07:00"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Estimate object returned by QuickBooks Online.</w:t>
            </w:r>
          </w:p>
        </w:tc>
      </w:tr>
      <w:tr>
        <w:tc>
          <w:tcPr>
            <w:tcW w:type="dxa" w:w="2880"/>
          </w:tcPr>
          <w:p>
            <w:r>
              <w:t>Estimate.DocNumber</w:t>
            </w:r>
          </w:p>
        </w:tc>
        <w:tc>
          <w:tcPr>
            <w:tcW w:type="dxa" w:w="2880"/>
          </w:tcPr>
          <w:p>
            <w:r>
              <w:t>string</w:t>
            </w:r>
          </w:p>
        </w:tc>
        <w:tc>
          <w:tcPr>
            <w:tcW w:type="dxa" w:w="2880"/>
          </w:tcPr>
          <w:p>
            <w:r>
              <w:t>Document number for the estimate.</w:t>
            </w:r>
          </w:p>
        </w:tc>
      </w:tr>
      <w:tr>
        <w:tc>
          <w:tcPr>
            <w:tcW w:type="dxa" w:w="2880"/>
          </w:tcPr>
          <w:p>
            <w:r>
              <w:t>Estimate.SyncToken</w:t>
            </w:r>
          </w:p>
        </w:tc>
        <w:tc>
          <w:tcPr>
            <w:tcW w:type="dxa" w:w="2880"/>
          </w:tcPr>
          <w:p>
            <w:r>
              <w:t>string</w:t>
            </w:r>
          </w:p>
        </w:tc>
        <w:tc>
          <w:tcPr>
            <w:tcW w:type="dxa" w:w="2880"/>
          </w:tcPr>
          <w:p>
            <w:r>
              <w:t>Version token for concurrency control.</w:t>
            </w:r>
          </w:p>
        </w:tc>
      </w:tr>
      <w:tr>
        <w:tc>
          <w:tcPr>
            <w:tcW w:type="dxa" w:w="2880"/>
          </w:tcPr>
          <w:p>
            <w:r>
              <w:t>Estimate.domain</w:t>
            </w:r>
          </w:p>
        </w:tc>
        <w:tc>
          <w:tcPr>
            <w:tcW w:type="dxa" w:w="2880"/>
          </w:tcPr>
          <w:p>
            <w:r>
              <w:t>string</w:t>
            </w:r>
          </w:p>
        </w:tc>
        <w:tc>
          <w:tcPr>
            <w:tcW w:type="dxa" w:w="2880"/>
          </w:tcPr>
          <w:p>
            <w:r>
              <w:t>Source domain (example: QBO).</w:t>
            </w:r>
          </w:p>
        </w:tc>
      </w:tr>
      <w:tr>
        <w:tc>
          <w:tcPr>
            <w:tcW w:type="dxa" w:w="2880"/>
          </w:tcPr>
          <w:p>
            <w:r>
              <w:t>Estimate.TxnStatus</w:t>
            </w:r>
          </w:p>
        </w:tc>
        <w:tc>
          <w:tcPr>
            <w:tcW w:type="dxa" w:w="2880"/>
          </w:tcPr>
          <w:p>
            <w:r>
              <w:t>string</w:t>
            </w:r>
          </w:p>
        </w:tc>
        <w:tc>
          <w:tcPr>
            <w:tcW w:type="dxa" w:w="2880"/>
          </w:tcPr>
          <w:p>
            <w:r>
              <w:t>Transaction status (example: Pending).</w:t>
            </w:r>
          </w:p>
        </w:tc>
      </w:tr>
      <w:tr>
        <w:tc>
          <w:tcPr>
            <w:tcW w:type="dxa" w:w="2880"/>
          </w:tcPr>
          <w:p>
            <w:r>
              <w:t>Estimate.BillEmail</w:t>
            </w:r>
          </w:p>
        </w:tc>
        <w:tc>
          <w:tcPr>
            <w:tcW w:type="dxa" w:w="2880"/>
          </w:tcPr>
          <w:p>
            <w:r>
              <w:t>object</w:t>
            </w:r>
          </w:p>
        </w:tc>
        <w:tc>
          <w:tcPr>
            <w:tcW w:type="dxa" w:w="2880"/>
          </w:tcPr>
          <w:p>
            <w:r>
              <w:t>Billing email information.</w:t>
            </w:r>
          </w:p>
        </w:tc>
      </w:tr>
      <w:tr>
        <w:tc>
          <w:tcPr>
            <w:tcW w:type="dxa" w:w="2880"/>
          </w:tcPr>
          <w:p>
            <w:r>
              <w:t>Estimate.BillEmail.Address</w:t>
            </w:r>
          </w:p>
        </w:tc>
        <w:tc>
          <w:tcPr>
            <w:tcW w:type="dxa" w:w="2880"/>
          </w:tcPr>
          <w:p>
            <w:r>
              <w:t>string</w:t>
            </w:r>
          </w:p>
        </w:tc>
        <w:tc>
          <w:tcPr>
            <w:tcW w:type="dxa" w:w="2880"/>
          </w:tcPr>
          <w:p>
            <w:r>
              <w:t>Billing email address.</w:t>
            </w:r>
          </w:p>
        </w:tc>
      </w:tr>
      <w:tr>
        <w:tc>
          <w:tcPr>
            <w:tcW w:type="dxa" w:w="2880"/>
          </w:tcPr>
          <w:p>
            <w:r>
              <w:t>Estimate.TxnDate</w:t>
            </w:r>
          </w:p>
        </w:tc>
        <w:tc>
          <w:tcPr>
            <w:tcW w:type="dxa" w:w="2880"/>
          </w:tcPr>
          <w:p>
            <w:r>
              <w:t>string</w:t>
            </w:r>
          </w:p>
        </w:tc>
        <w:tc>
          <w:tcPr>
            <w:tcW w:type="dxa" w:w="2880"/>
          </w:tcPr>
          <w:p>
            <w:r>
              <w:t>Transaction date (ISO-like date string, e.g., YYYY-MM-DD).</w:t>
            </w:r>
          </w:p>
        </w:tc>
      </w:tr>
      <w:tr>
        <w:tc>
          <w:tcPr>
            <w:tcW w:type="dxa" w:w="2880"/>
          </w:tcPr>
          <w:p>
            <w:r>
              <w:t>Estimate.TotalAmt</w:t>
            </w:r>
          </w:p>
        </w:tc>
        <w:tc>
          <w:tcPr>
            <w:tcW w:type="dxa" w:w="2880"/>
          </w:tcPr>
          <w:p>
            <w:r>
              <w:t>number</w:t>
            </w:r>
          </w:p>
        </w:tc>
        <w:tc>
          <w:tcPr>
            <w:tcW w:type="dxa" w:w="2880"/>
          </w:tcPr>
          <w:p>
            <w:r>
              <w:t>Total amount of the estimate.</w:t>
            </w:r>
          </w:p>
        </w:tc>
      </w:tr>
      <w:tr>
        <w:tc>
          <w:tcPr>
            <w:tcW w:type="dxa" w:w="2880"/>
          </w:tcPr>
          <w:p>
            <w:r>
              <w:t>Estimate.CustomerRef</w:t>
            </w:r>
          </w:p>
        </w:tc>
        <w:tc>
          <w:tcPr>
            <w:tcW w:type="dxa" w:w="2880"/>
          </w:tcPr>
          <w:p>
            <w:r>
              <w:t>object</w:t>
            </w:r>
          </w:p>
        </w:tc>
        <w:tc>
          <w:tcPr>
            <w:tcW w:type="dxa" w:w="2880"/>
          </w:tcPr>
          <w:p>
            <w:r>
              <w:t>Reference to the customer.</w:t>
            </w:r>
          </w:p>
        </w:tc>
      </w:tr>
      <w:tr>
        <w:tc>
          <w:tcPr>
            <w:tcW w:type="dxa" w:w="2880"/>
          </w:tcPr>
          <w:p>
            <w:r>
              <w:t>Estimate.CustomerRef.name</w:t>
            </w:r>
          </w:p>
        </w:tc>
        <w:tc>
          <w:tcPr>
            <w:tcW w:type="dxa" w:w="2880"/>
          </w:tcPr>
          <w:p>
            <w:r>
              <w:t>string</w:t>
            </w:r>
          </w:p>
        </w:tc>
        <w:tc>
          <w:tcPr>
            <w:tcW w:type="dxa" w:w="2880"/>
          </w:tcPr>
          <w:p>
            <w:r>
              <w:t>Customer display name.</w:t>
            </w:r>
          </w:p>
        </w:tc>
      </w:tr>
      <w:tr>
        <w:tc>
          <w:tcPr>
            <w:tcW w:type="dxa" w:w="2880"/>
          </w:tcPr>
          <w:p>
            <w:r>
              <w:t>Estimate.CustomerRef.value</w:t>
            </w:r>
          </w:p>
        </w:tc>
        <w:tc>
          <w:tcPr>
            <w:tcW w:type="dxa" w:w="2880"/>
          </w:tcPr>
          <w:p>
            <w:r>
              <w:t>string</w:t>
            </w:r>
          </w:p>
        </w:tc>
        <w:tc>
          <w:tcPr>
            <w:tcW w:type="dxa" w:w="2880"/>
          </w:tcPr>
          <w:p>
            <w:r>
              <w:t>Customer ID.</w:t>
            </w:r>
          </w:p>
        </w:tc>
      </w:tr>
      <w:tr>
        <w:tc>
          <w:tcPr>
            <w:tcW w:type="dxa" w:w="2880"/>
          </w:tcPr>
          <w:p>
            <w:r>
              <w:t>Estimate.CustomerMemo</w:t>
            </w:r>
          </w:p>
        </w:tc>
        <w:tc>
          <w:tcPr>
            <w:tcW w:type="dxa" w:w="2880"/>
          </w:tcPr>
          <w:p>
            <w:r>
              <w:t>object</w:t>
            </w:r>
          </w:p>
        </w:tc>
        <w:tc>
          <w:tcPr>
            <w:tcW w:type="dxa" w:w="2880"/>
          </w:tcPr>
          <w:p>
            <w:r>
              <w:t>Customer memo.</w:t>
            </w:r>
          </w:p>
        </w:tc>
      </w:tr>
      <w:tr>
        <w:tc>
          <w:tcPr>
            <w:tcW w:type="dxa" w:w="2880"/>
          </w:tcPr>
          <w:p>
            <w:r>
              <w:t>Estimate.CustomerMemo.value</w:t>
            </w:r>
          </w:p>
        </w:tc>
        <w:tc>
          <w:tcPr>
            <w:tcW w:type="dxa" w:w="2880"/>
          </w:tcPr>
          <w:p>
            <w:r>
              <w:t>string</w:t>
            </w:r>
          </w:p>
        </w:tc>
        <w:tc>
          <w:tcPr>
            <w:tcW w:type="dxa" w:w="2880"/>
          </w:tcPr>
          <w:p>
            <w:r>
              <w:t>Memo text.</w:t>
            </w:r>
          </w:p>
        </w:tc>
      </w:tr>
      <w:tr>
        <w:tc>
          <w:tcPr>
            <w:tcW w:type="dxa" w:w="2880"/>
          </w:tcPr>
          <w:p>
            <w:r>
              <w:t>Estimate.ShipAddr</w:t>
            </w:r>
          </w:p>
        </w:tc>
        <w:tc>
          <w:tcPr>
            <w:tcW w:type="dxa" w:w="2880"/>
          </w:tcPr>
          <w:p>
            <w:r>
              <w:t>object</w:t>
            </w:r>
          </w:p>
        </w:tc>
        <w:tc>
          <w:tcPr>
            <w:tcW w:type="dxa" w:w="2880"/>
          </w:tcPr>
          <w:p>
            <w:r>
              <w:t>Shipping address.</w:t>
            </w:r>
          </w:p>
        </w:tc>
      </w:tr>
      <w:tr>
        <w:tc>
          <w:tcPr>
            <w:tcW w:type="dxa" w:w="2880"/>
          </w:tcPr>
          <w:p>
            <w:r>
              <w:t>Estimate.ShipAddr.CountrySubDivisionCode</w:t>
            </w:r>
          </w:p>
        </w:tc>
        <w:tc>
          <w:tcPr>
            <w:tcW w:type="dxa" w:w="2880"/>
          </w:tcPr>
          <w:p>
            <w:r>
              <w:t>string</w:t>
            </w:r>
          </w:p>
        </w:tc>
        <w:tc>
          <w:tcPr>
            <w:tcW w:type="dxa" w:w="2880"/>
          </w:tcPr>
          <w:p>
            <w:r>
              <w:t>State/province code.</w:t>
            </w:r>
          </w:p>
        </w:tc>
      </w:tr>
      <w:tr>
        <w:tc>
          <w:tcPr>
            <w:tcW w:type="dxa" w:w="2880"/>
          </w:tcPr>
          <w:p>
            <w:r>
              <w:t>Estimate.ShipAddr.City</w:t>
            </w:r>
          </w:p>
        </w:tc>
        <w:tc>
          <w:tcPr>
            <w:tcW w:type="dxa" w:w="2880"/>
          </w:tcPr>
          <w:p>
            <w:r>
              <w:t>string</w:t>
            </w:r>
          </w:p>
        </w:tc>
        <w:tc>
          <w:tcPr>
            <w:tcW w:type="dxa" w:w="2880"/>
          </w:tcPr>
          <w:p>
            <w:r>
              <w:t>City.</w:t>
            </w:r>
          </w:p>
        </w:tc>
      </w:tr>
      <w:tr>
        <w:tc>
          <w:tcPr>
            <w:tcW w:type="dxa" w:w="2880"/>
          </w:tcPr>
          <w:p>
            <w:r>
              <w:t>Estimate.ShipAddr.PostalCode</w:t>
            </w:r>
          </w:p>
        </w:tc>
        <w:tc>
          <w:tcPr>
            <w:tcW w:type="dxa" w:w="2880"/>
          </w:tcPr>
          <w:p>
            <w:r>
              <w:t>string</w:t>
            </w:r>
          </w:p>
        </w:tc>
        <w:tc>
          <w:tcPr>
            <w:tcW w:type="dxa" w:w="2880"/>
          </w:tcPr>
          <w:p>
            <w:r>
              <w:t>Postal/ZIP code.</w:t>
            </w:r>
          </w:p>
        </w:tc>
      </w:tr>
      <w:tr>
        <w:tc>
          <w:tcPr>
            <w:tcW w:type="dxa" w:w="2880"/>
          </w:tcPr>
          <w:p>
            <w:r>
              <w:t>Estimate.ShipAddr.Id</w:t>
            </w:r>
          </w:p>
        </w:tc>
        <w:tc>
          <w:tcPr>
            <w:tcW w:type="dxa" w:w="2880"/>
          </w:tcPr>
          <w:p>
            <w:r>
              <w:t>string</w:t>
            </w:r>
          </w:p>
        </w:tc>
        <w:tc>
          <w:tcPr>
            <w:tcW w:type="dxa" w:w="2880"/>
          </w:tcPr>
          <w:p>
            <w:r>
              <w:t>Address ID.</w:t>
            </w:r>
          </w:p>
        </w:tc>
      </w:tr>
      <w:tr>
        <w:tc>
          <w:tcPr>
            <w:tcW w:type="dxa" w:w="2880"/>
          </w:tcPr>
          <w:p>
            <w:r>
              <w:t>Estimate.ShipAddr.Line1</w:t>
            </w:r>
          </w:p>
        </w:tc>
        <w:tc>
          <w:tcPr>
            <w:tcW w:type="dxa" w:w="2880"/>
          </w:tcPr>
          <w:p>
            <w:r>
              <w:t>string</w:t>
            </w:r>
          </w:p>
        </w:tc>
        <w:tc>
          <w:tcPr>
            <w:tcW w:type="dxa" w:w="2880"/>
          </w:tcPr>
          <w:p>
            <w:r>
              <w:t>Address line 1.</w:t>
            </w:r>
          </w:p>
        </w:tc>
      </w:tr>
      <w:tr>
        <w:tc>
          <w:tcPr>
            <w:tcW w:type="dxa" w:w="2880"/>
          </w:tcPr>
          <w:p>
            <w:r>
              <w:t>Estimate.ProjectRef</w:t>
            </w:r>
          </w:p>
        </w:tc>
        <w:tc>
          <w:tcPr>
            <w:tcW w:type="dxa" w:w="2880"/>
          </w:tcPr>
          <w:p>
            <w:r>
              <w:t>object</w:t>
            </w:r>
          </w:p>
        </w:tc>
        <w:tc>
          <w:tcPr>
            <w:tcW w:type="dxa" w:w="2880"/>
          </w:tcPr>
          <w:p>
            <w:r>
              <w:t>Reference to a project.</w:t>
            </w:r>
          </w:p>
        </w:tc>
      </w:tr>
      <w:tr>
        <w:tc>
          <w:tcPr>
            <w:tcW w:type="dxa" w:w="2880"/>
          </w:tcPr>
          <w:p>
            <w:r>
              <w:t>Estimate.ProjectRef.value</w:t>
            </w:r>
          </w:p>
        </w:tc>
        <w:tc>
          <w:tcPr>
            <w:tcW w:type="dxa" w:w="2880"/>
          </w:tcPr>
          <w:p>
            <w:r>
              <w:t>string</w:t>
            </w:r>
          </w:p>
        </w:tc>
        <w:tc>
          <w:tcPr>
            <w:tcW w:type="dxa" w:w="2880"/>
          </w:tcPr>
          <w:p>
            <w:r>
              <w:t>Project ID.</w:t>
            </w:r>
          </w:p>
        </w:tc>
      </w:tr>
      <w:tr>
        <w:tc>
          <w:tcPr>
            <w:tcW w:type="dxa" w:w="2880"/>
          </w:tcPr>
          <w:p>
            <w:r>
              <w:t>Estimate.PrintStatus</w:t>
            </w:r>
          </w:p>
        </w:tc>
        <w:tc>
          <w:tcPr>
            <w:tcW w:type="dxa" w:w="2880"/>
          </w:tcPr>
          <w:p>
            <w:r>
              <w:t>string</w:t>
            </w:r>
          </w:p>
        </w:tc>
        <w:tc>
          <w:tcPr>
            <w:tcW w:type="dxa" w:w="2880"/>
          </w:tcPr>
          <w:p>
            <w:r>
              <w:t>Print status (example: NeedToPrint).</w:t>
            </w:r>
          </w:p>
        </w:tc>
      </w:tr>
      <w:tr>
        <w:tc>
          <w:tcPr>
            <w:tcW w:type="dxa" w:w="2880"/>
          </w:tcPr>
          <w:p>
            <w:r>
              <w:t>Estimate.BillAddr</w:t>
            </w:r>
          </w:p>
        </w:tc>
        <w:tc>
          <w:tcPr>
            <w:tcW w:type="dxa" w:w="2880"/>
          </w:tcPr>
          <w:p>
            <w:r>
              <w:t>object</w:t>
            </w:r>
          </w:p>
        </w:tc>
        <w:tc>
          <w:tcPr>
            <w:tcW w:type="dxa" w:w="2880"/>
          </w:tcPr>
          <w:p>
            <w:r>
              <w:t>Billing address.</w:t>
            </w:r>
          </w:p>
        </w:tc>
      </w:tr>
      <w:tr>
        <w:tc>
          <w:tcPr>
            <w:tcW w:type="dxa" w:w="2880"/>
          </w:tcPr>
          <w:p>
            <w:r>
              <w:t>Estimate.BillAddr.CountrySubDivisionCode</w:t>
            </w:r>
          </w:p>
        </w:tc>
        <w:tc>
          <w:tcPr>
            <w:tcW w:type="dxa" w:w="2880"/>
          </w:tcPr>
          <w:p>
            <w:r>
              <w:t>string</w:t>
            </w:r>
          </w:p>
        </w:tc>
        <w:tc>
          <w:tcPr>
            <w:tcW w:type="dxa" w:w="2880"/>
          </w:tcPr>
          <w:p>
            <w:r>
              <w:t>State/province code.</w:t>
            </w:r>
          </w:p>
        </w:tc>
      </w:tr>
      <w:tr>
        <w:tc>
          <w:tcPr>
            <w:tcW w:type="dxa" w:w="2880"/>
          </w:tcPr>
          <w:p>
            <w:r>
              <w:t>Estimate.BillAddr.City</w:t>
            </w:r>
          </w:p>
        </w:tc>
        <w:tc>
          <w:tcPr>
            <w:tcW w:type="dxa" w:w="2880"/>
          </w:tcPr>
          <w:p>
            <w:r>
              <w:t>string</w:t>
            </w:r>
          </w:p>
        </w:tc>
        <w:tc>
          <w:tcPr>
            <w:tcW w:type="dxa" w:w="2880"/>
          </w:tcPr>
          <w:p>
            <w:r>
              <w:t>City.</w:t>
            </w:r>
          </w:p>
        </w:tc>
      </w:tr>
      <w:tr>
        <w:tc>
          <w:tcPr>
            <w:tcW w:type="dxa" w:w="2880"/>
          </w:tcPr>
          <w:p>
            <w:r>
              <w:t>Estimate.BillAddr.PostalCode</w:t>
            </w:r>
          </w:p>
        </w:tc>
        <w:tc>
          <w:tcPr>
            <w:tcW w:type="dxa" w:w="2880"/>
          </w:tcPr>
          <w:p>
            <w:r>
              <w:t>string</w:t>
            </w:r>
          </w:p>
        </w:tc>
        <w:tc>
          <w:tcPr>
            <w:tcW w:type="dxa" w:w="2880"/>
          </w:tcPr>
          <w:p>
            <w:r>
              <w:t>Postal/ZIP code.</w:t>
            </w:r>
          </w:p>
        </w:tc>
      </w:tr>
      <w:tr>
        <w:tc>
          <w:tcPr>
            <w:tcW w:type="dxa" w:w="2880"/>
          </w:tcPr>
          <w:p>
            <w:r>
              <w:t>Estimate.BillAddr.Id</w:t>
            </w:r>
          </w:p>
        </w:tc>
        <w:tc>
          <w:tcPr>
            <w:tcW w:type="dxa" w:w="2880"/>
          </w:tcPr>
          <w:p>
            <w:r>
              <w:t>string</w:t>
            </w:r>
          </w:p>
        </w:tc>
        <w:tc>
          <w:tcPr>
            <w:tcW w:type="dxa" w:w="2880"/>
          </w:tcPr>
          <w:p>
            <w:r>
              <w:t>Address ID.</w:t>
            </w:r>
          </w:p>
        </w:tc>
      </w:tr>
      <w:tr>
        <w:tc>
          <w:tcPr>
            <w:tcW w:type="dxa" w:w="2880"/>
          </w:tcPr>
          <w:p>
            <w:r>
              <w:t>Estimate.BillAddr.Line1</w:t>
            </w:r>
          </w:p>
        </w:tc>
        <w:tc>
          <w:tcPr>
            <w:tcW w:type="dxa" w:w="2880"/>
          </w:tcPr>
          <w:p>
            <w:r>
              <w:t>string</w:t>
            </w:r>
          </w:p>
        </w:tc>
        <w:tc>
          <w:tcPr>
            <w:tcW w:type="dxa" w:w="2880"/>
          </w:tcPr>
          <w:p>
            <w:r>
              <w:t>Address line 1.</w:t>
            </w:r>
          </w:p>
        </w:tc>
      </w:tr>
      <w:tr>
        <w:tc>
          <w:tcPr>
            <w:tcW w:type="dxa" w:w="2880"/>
          </w:tcPr>
          <w:p>
            <w:r>
              <w:t>Estimate.sparse</w:t>
            </w:r>
          </w:p>
        </w:tc>
        <w:tc>
          <w:tcPr>
            <w:tcW w:type="dxa" w:w="2880"/>
          </w:tcPr>
          <w:p>
            <w:r>
              <w:t>boolean</w:t>
            </w:r>
          </w:p>
        </w:tc>
        <w:tc>
          <w:tcPr>
            <w:tcW w:type="dxa" w:w="2880"/>
          </w:tcPr>
          <w:p>
            <w:r>
              <w:t>Indicates whether the object is sparse.</w:t>
            </w:r>
          </w:p>
        </w:tc>
      </w:tr>
      <w:tr>
        <w:tc>
          <w:tcPr>
            <w:tcW w:type="dxa" w:w="2880"/>
          </w:tcPr>
          <w:p>
            <w:r>
              <w:t>Estimate.EmailStatus</w:t>
            </w:r>
          </w:p>
        </w:tc>
        <w:tc>
          <w:tcPr>
            <w:tcW w:type="dxa" w:w="2880"/>
          </w:tcPr>
          <w:p>
            <w:r>
              <w:t>string</w:t>
            </w:r>
          </w:p>
        </w:tc>
        <w:tc>
          <w:tcPr>
            <w:tcW w:type="dxa" w:w="2880"/>
          </w:tcPr>
          <w:p>
            <w:r>
              <w:t>Email status (example: NotSet).</w:t>
            </w:r>
          </w:p>
        </w:tc>
      </w:tr>
      <w:tr>
        <w:tc>
          <w:tcPr>
            <w:tcW w:type="dxa" w:w="2880"/>
          </w:tcPr>
          <w:p>
            <w:r>
              <w:t>Estimate.Line</w:t>
            </w:r>
          </w:p>
        </w:tc>
        <w:tc>
          <w:tcPr>
            <w:tcW w:type="dxa" w:w="2880"/>
          </w:tcPr>
          <w:p>
            <w:r>
              <w:t>array</w:t>
            </w:r>
          </w:p>
        </w:tc>
        <w:tc>
          <w:tcPr>
            <w:tcW w:type="dxa" w:w="2880"/>
          </w:tcPr>
          <w:p>
            <w:r>
              <w:t>Line items and summary lines on the estimate.</w:t>
            </w:r>
          </w:p>
        </w:tc>
      </w:tr>
      <w:tr>
        <w:tc>
          <w:tcPr>
            <w:tcW w:type="dxa" w:w="2880"/>
          </w:tcPr>
          <w:p>
            <w:r>
              <w:t>Estimate.Line[].Description</w:t>
            </w:r>
          </w:p>
        </w:tc>
        <w:tc>
          <w:tcPr>
            <w:tcW w:type="dxa" w:w="2880"/>
          </w:tcPr>
          <w:p>
            <w:r>
              <w:t>string</w:t>
            </w:r>
          </w:p>
        </w:tc>
        <w:tc>
          <w:tcPr>
            <w:tcW w:type="dxa" w:w="2880"/>
          </w:tcPr>
          <w:p>
            <w:r>
              <w:t>Line description (when present).</w:t>
            </w:r>
          </w:p>
        </w:tc>
      </w:tr>
      <w:tr>
        <w:tc>
          <w:tcPr>
            <w:tcW w:type="dxa" w:w="2880"/>
          </w:tcPr>
          <w:p>
            <w:r>
              <w:t>Estimate.Line[].DetailType</w:t>
            </w:r>
          </w:p>
        </w:tc>
        <w:tc>
          <w:tcPr>
            <w:tcW w:type="dxa" w:w="2880"/>
          </w:tcPr>
          <w:p>
            <w:r>
              <w:t>string</w:t>
            </w:r>
          </w:p>
        </w:tc>
        <w:tc>
          <w:tcPr>
            <w:tcW w:type="dxa" w:w="2880"/>
          </w:tcPr>
          <w:p>
            <w:r>
              <w:t>Line detail type (e.g., SalesItemLineDetail, SubTotalLineDetail, DiscountLineDetail).</w:t>
            </w:r>
          </w:p>
        </w:tc>
      </w:tr>
      <w:tr>
        <w:tc>
          <w:tcPr>
            <w:tcW w:type="dxa" w:w="2880"/>
          </w:tcPr>
          <w:p>
            <w:r>
              <w:t>Estimate.Line[].SalesItemLineDetail</w:t>
            </w:r>
          </w:p>
        </w:tc>
        <w:tc>
          <w:tcPr>
            <w:tcW w:type="dxa" w:w="2880"/>
          </w:tcPr>
          <w:p>
            <w:r>
              <w:t>object</w:t>
            </w:r>
          </w:p>
        </w:tc>
        <w:tc>
          <w:tcPr>
            <w:tcW w:type="dxa" w:w="2880"/>
          </w:tcPr>
          <w:p>
            <w:r>
              <w:t>Sales item line details (when DetailType is SalesItemLineDetail).</w:t>
            </w:r>
          </w:p>
        </w:tc>
      </w:tr>
      <w:tr>
        <w:tc>
          <w:tcPr>
            <w:tcW w:type="dxa" w:w="2880"/>
          </w:tcPr>
          <w:p>
            <w:r>
              <w:t>Estimate.Line[].SalesItemLineDetail.TaxCodeRef</w:t>
            </w:r>
          </w:p>
        </w:tc>
        <w:tc>
          <w:tcPr>
            <w:tcW w:type="dxa" w:w="2880"/>
          </w:tcPr>
          <w:p>
            <w:r>
              <w:t>object</w:t>
            </w:r>
          </w:p>
        </w:tc>
        <w:tc>
          <w:tcPr>
            <w:tcW w:type="dxa" w:w="2880"/>
          </w:tcPr>
          <w:p>
            <w:r>
              <w:t>Tax code reference.</w:t>
            </w:r>
          </w:p>
        </w:tc>
      </w:tr>
      <w:tr>
        <w:tc>
          <w:tcPr>
            <w:tcW w:type="dxa" w:w="2880"/>
          </w:tcPr>
          <w:p>
            <w:r>
              <w:t>Estimate.Line[].SalesItemLineDetail.TaxCodeRef.value</w:t>
            </w:r>
          </w:p>
        </w:tc>
        <w:tc>
          <w:tcPr>
            <w:tcW w:type="dxa" w:w="2880"/>
          </w:tcPr>
          <w:p>
            <w:r>
              <w:t>string</w:t>
            </w:r>
          </w:p>
        </w:tc>
        <w:tc>
          <w:tcPr>
            <w:tcW w:type="dxa" w:w="2880"/>
          </w:tcPr>
          <w:p>
            <w:r>
              <w:t>Tax code value.</w:t>
            </w:r>
          </w:p>
        </w:tc>
      </w:tr>
      <w:tr>
        <w:tc>
          <w:tcPr>
            <w:tcW w:type="dxa" w:w="2880"/>
          </w:tcPr>
          <w:p>
            <w:r>
              <w:t>Estimate.Line[].SalesItemLineDetail.Qty</w:t>
            </w:r>
          </w:p>
        </w:tc>
        <w:tc>
          <w:tcPr>
            <w:tcW w:type="dxa" w:w="2880"/>
          </w:tcPr>
          <w:p>
            <w:r>
              <w:t>number</w:t>
            </w:r>
          </w:p>
        </w:tc>
        <w:tc>
          <w:tcPr>
            <w:tcW w:type="dxa" w:w="2880"/>
          </w:tcPr>
          <w:p>
            <w:r>
              <w:t>Quantity.</w:t>
            </w:r>
          </w:p>
        </w:tc>
      </w:tr>
      <w:tr>
        <w:tc>
          <w:tcPr>
            <w:tcW w:type="dxa" w:w="2880"/>
          </w:tcPr>
          <w:p>
            <w:r>
              <w:t>Estimate.Line[].SalesItemLineDetail.UnitPrice</w:t>
            </w:r>
          </w:p>
        </w:tc>
        <w:tc>
          <w:tcPr>
            <w:tcW w:type="dxa" w:w="2880"/>
          </w:tcPr>
          <w:p>
            <w:r>
              <w:t>number</w:t>
            </w:r>
          </w:p>
        </w:tc>
        <w:tc>
          <w:tcPr>
            <w:tcW w:type="dxa" w:w="2880"/>
          </w:tcPr>
          <w:p>
            <w:r>
              <w:t>Unit price.</w:t>
            </w:r>
          </w:p>
        </w:tc>
      </w:tr>
      <w:tr>
        <w:tc>
          <w:tcPr>
            <w:tcW w:type="dxa" w:w="2880"/>
          </w:tcPr>
          <w:p>
            <w:r>
              <w:t>Estimate.Line[].SalesItemLineDetail.ItemRef</w:t>
            </w:r>
          </w:p>
        </w:tc>
        <w:tc>
          <w:tcPr>
            <w:tcW w:type="dxa" w:w="2880"/>
          </w:tcPr>
          <w:p>
            <w:r>
              <w:t>object</w:t>
            </w:r>
          </w:p>
        </w:tc>
        <w:tc>
          <w:tcPr>
            <w:tcW w:type="dxa" w:w="2880"/>
          </w:tcPr>
          <w:p>
            <w:r>
              <w:t>Item reference.</w:t>
            </w:r>
          </w:p>
        </w:tc>
      </w:tr>
      <w:tr>
        <w:tc>
          <w:tcPr>
            <w:tcW w:type="dxa" w:w="2880"/>
          </w:tcPr>
          <w:p>
            <w:r>
              <w:t>Estimate.Line[].SalesItemLineDetail.ItemRef.name</w:t>
            </w:r>
          </w:p>
        </w:tc>
        <w:tc>
          <w:tcPr>
            <w:tcW w:type="dxa" w:w="2880"/>
          </w:tcPr>
          <w:p>
            <w:r>
              <w:t>string</w:t>
            </w:r>
          </w:p>
        </w:tc>
        <w:tc>
          <w:tcPr>
            <w:tcW w:type="dxa" w:w="2880"/>
          </w:tcPr>
          <w:p>
            <w:r>
              <w:t>Item name.</w:t>
            </w:r>
          </w:p>
        </w:tc>
      </w:tr>
      <w:tr>
        <w:tc>
          <w:tcPr>
            <w:tcW w:type="dxa" w:w="2880"/>
          </w:tcPr>
          <w:p>
            <w:r>
              <w:t>Estimate.Line[].SalesItemLineDetail.ItemRef.value</w:t>
            </w:r>
          </w:p>
        </w:tc>
        <w:tc>
          <w:tcPr>
            <w:tcW w:type="dxa" w:w="2880"/>
          </w:tcPr>
          <w:p>
            <w:r>
              <w:t>string</w:t>
            </w:r>
          </w:p>
        </w:tc>
        <w:tc>
          <w:tcPr>
            <w:tcW w:type="dxa" w:w="2880"/>
          </w:tcPr>
          <w:p>
            <w:r>
              <w:t>Item ID.</w:t>
            </w:r>
          </w:p>
        </w:tc>
      </w:tr>
      <w:tr>
        <w:tc>
          <w:tcPr>
            <w:tcW w:type="dxa" w:w="2880"/>
          </w:tcPr>
          <w:p>
            <w:r>
              <w:t>Estimate.Line[].LineNum</w:t>
            </w:r>
          </w:p>
        </w:tc>
        <w:tc>
          <w:tcPr>
            <w:tcW w:type="dxa" w:w="2880"/>
          </w:tcPr>
          <w:p>
            <w:r>
              <w:t>number</w:t>
            </w:r>
          </w:p>
        </w:tc>
        <w:tc>
          <w:tcPr>
            <w:tcW w:type="dxa" w:w="2880"/>
          </w:tcPr>
          <w:p>
            <w:r>
              <w:t>Line number (when present).</w:t>
            </w:r>
          </w:p>
        </w:tc>
      </w:tr>
      <w:tr>
        <w:tc>
          <w:tcPr>
            <w:tcW w:type="dxa" w:w="2880"/>
          </w:tcPr>
          <w:p>
            <w:r>
              <w:t>Estimate.Line[].Amount</w:t>
            </w:r>
          </w:p>
        </w:tc>
        <w:tc>
          <w:tcPr>
            <w:tcW w:type="dxa" w:w="2880"/>
          </w:tcPr>
          <w:p>
            <w:r>
              <w:t>number</w:t>
            </w:r>
          </w:p>
        </w:tc>
        <w:tc>
          <w:tcPr>
            <w:tcW w:type="dxa" w:w="2880"/>
          </w:tcPr>
          <w:p>
            <w:r>
              <w:t>Line amount.</w:t>
            </w:r>
          </w:p>
        </w:tc>
      </w:tr>
      <w:tr>
        <w:tc>
          <w:tcPr>
            <w:tcW w:type="dxa" w:w="2880"/>
          </w:tcPr>
          <w:p>
            <w:r>
              <w:t>Estimate.Line[].Id</w:t>
            </w:r>
          </w:p>
        </w:tc>
        <w:tc>
          <w:tcPr>
            <w:tcW w:type="dxa" w:w="2880"/>
          </w:tcPr>
          <w:p>
            <w:r>
              <w:t>string</w:t>
            </w:r>
          </w:p>
        </w:tc>
        <w:tc>
          <w:tcPr>
            <w:tcW w:type="dxa" w:w="2880"/>
          </w:tcPr>
          <w:p>
            <w:r>
              <w:t>Line ID (when present).</w:t>
            </w:r>
          </w:p>
        </w:tc>
      </w:tr>
      <w:tr>
        <w:tc>
          <w:tcPr>
            <w:tcW w:type="dxa" w:w="2880"/>
          </w:tcPr>
          <w:p>
            <w:r>
              <w:t>Estimate.Line[].SubTotalLineDetail</w:t>
            </w:r>
          </w:p>
        </w:tc>
        <w:tc>
          <w:tcPr>
            <w:tcW w:type="dxa" w:w="2880"/>
          </w:tcPr>
          <w:p>
            <w:r>
              <w:t>object</w:t>
            </w:r>
          </w:p>
        </w:tc>
        <w:tc>
          <w:tcPr>
            <w:tcW w:type="dxa" w:w="2880"/>
          </w:tcPr>
          <w:p>
            <w:r>
              <w:t>Subtotal line detail object (when DetailType is SubTotalLineDetail).</w:t>
            </w:r>
          </w:p>
        </w:tc>
      </w:tr>
      <w:tr>
        <w:tc>
          <w:tcPr>
            <w:tcW w:type="dxa" w:w="2880"/>
          </w:tcPr>
          <w:p>
            <w:r>
              <w:t>Estimate.Line[].DiscountLineDetail</w:t>
            </w:r>
          </w:p>
        </w:tc>
        <w:tc>
          <w:tcPr>
            <w:tcW w:type="dxa" w:w="2880"/>
          </w:tcPr>
          <w:p>
            <w:r>
              <w:t>object</w:t>
            </w:r>
          </w:p>
        </w:tc>
        <w:tc>
          <w:tcPr>
            <w:tcW w:type="dxa" w:w="2880"/>
          </w:tcPr>
          <w:p>
            <w:r>
              <w:t>Discount line detail object (when DetailType is DiscountLineDetail).</w:t>
            </w:r>
          </w:p>
        </w:tc>
      </w:tr>
      <w:tr>
        <w:tc>
          <w:tcPr>
            <w:tcW w:type="dxa" w:w="2880"/>
          </w:tcPr>
          <w:p>
            <w:r>
              <w:t>Estimate.Line[].DiscountLineDetail.DiscountAccountRef</w:t>
            </w:r>
          </w:p>
        </w:tc>
        <w:tc>
          <w:tcPr>
            <w:tcW w:type="dxa" w:w="2880"/>
          </w:tcPr>
          <w:p>
            <w:r>
              <w:t>object</w:t>
            </w:r>
          </w:p>
        </w:tc>
        <w:tc>
          <w:tcPr>
            <w:tcW w:type="dxa" w:w="2880"/>
          </w:tcPr>
          <w:p>
            <w:r>
              <w:t>Discount account reference.</w:t>
            </w:r>
          </w:p>
        </w:tc>
      </w:tr>
      <w:tr>
        <w:tc>
          <w:tcPr>
            <w:tcW w:type="dxa" w:w="2880"/>
          </w:tcPr>
          <w:p>
            <w:r>
              <w:t>Estimate.Line[].DiscountLineDetail.DiscountAccountRef.name</w:t>
            </w:r>
          </w:p>
        </w:tc>
        <w:tc>
          <w:tcPr>
            <w:tcW w:type="dxa" w:w="2880"/>
          </w:tcPr>
          <w:p>
            <w:r>
              <w:t>string</w:t>
            </w:r>
          </w:p>
        </w:tc>
        <w:tc>
          <w:tcPr>
            <w:tcW w:type="dxa" w:w="2880"/>
          </w:tcPr>
          <w:p>
            <w:r>
              <w:t>Discount account name.</w:t>
            </w:r>
          </w:p>
        </w:tc>
      </w:tr>
      <w:tr>
        <w:tc>
          <w:tcPr>
            <w:tcW w:type="dxa" w:w="2880"/>
          </w:tcPr>
          <w:p>
            <w:r>
              <w:t>Estimate.Line[].DiscountLineDetail.DiscountAccountRef.value</w:t>
            </w:r>
          </w:p>
        </w:tc>
        <w:tc>
          <w:tcPr>
            <w:tcW w:type="dxa" w:w="2880"/>
          </w:tcPr>
          <w:p>
            <w:r>
              <w:t>string</w:t>
            </w:r>
          </w:p>
        </w:tc>
        <w:tc>
          <w:tcPr>
            <w:tcW w:type="dxa" w:w="2880"/>
          </w:tcPr>
          <w:p>
            <w:r>
              <w:t>Discount account ID.</w:t>
            </w:r>
          </w:p>
        </w:tc>
      </w:tr>
      <w:tr>
        <w:tc>
          <w:tcPr>
            <w:tcW w:type="dxa" w:w="2880"/>
          </w:tcPr>
          <w:p>
            <w:r>
              <w:t>Estimate.Line[].DiscountLineDetail.PercentBased</w:t>
            </w:r>
          </w:p>
        </w:tc>
        <w:tc>
          <w:tcPr>
            <w:tcW w:type="dxa" w:w="2880"/>
          </w:tcPr>
          <w:p>
            <w:r>
              <w:t>boolean</w:t>
            </w:r>
          </w:p>
        </w:tc>
        <w:tc>
          <w:tcPr>
            <w:tcW w:type="dxa" w:w="2880"/>
          </w:tcPr>
          <w:p>
            <w:r>
              <w:t>Whether the discount is percent-based.</w:t>
            </w:r>
          </w:p>
        </w:tc>
      </w:tr>
      <w:tr>
        <w:tc>
          <w:tcPr>
            <w:tcW w:type="dxa" w:w="2880"/>
          </w:tcPr>
          <w:p>
            <w:r>
              <w:t>Estimate.Line[].DiscountLineDetail.DiscountPercent</w:t>
            </w:r>
          </w:p>
        </w:tc>
        <w:tc>
          <w:tcPr>
            <w:tcW w:type="dxa" w:w="2880"/>
          </w:tcPr>
          <w:p>
            <w:r>
              <w:t>number</w:t>
            </w:r>
          </w:p>
        </w:tc>
        <w:tc>
          <w:tcPr>
            <w:tcW w:type="dxa" w:w="2880"/>
          </w:tcPr>
          <w:p>
            <w:r>
              <w:t>Discount percent (when percent-based).</w:t>
            </w:r>
          </w:p>
        </w:tc>
      </w:tr>
      <w:tr>
        <w:tc>
          <w:tcPr>
            <w:tcW w:type="dxa" w:w="2880"/>
          </w:tcPr>
          <w:p>
            <w:r>
              <w:t>Estimate.ApplyTaxAfterDiscount</w:t>
            </w:r>
          </w:p>
        </w:tc>
        <w:tc>
          <w:tcPr>
            <w:tcW w:type="dxa" w:w="2880"/>
          </w:tcPr>
          <w:p>
            <w:r>
              <w:t>boolean</w:t>
            </w:r>
          </w:p>
        </w:tc>
        <w:tc>
          <w:tcPr>
            <w:tcW w:type="dxa" w:w="2880"/>
          </w:tcPr>
          <w:p>
            <w:r>
              <w:t>Whether tax is applied after discount.</w:t>
            </w:r>
          </w:p>
        </w:tc>
      </w:tr>
      <w:tr>
        <w:tc>
          <w:tcPr>
            <w:tcW w:type="dxa" w:w="2880"/>
          </w:tcPr>
          <w:p>
            <w:r>
              <w:t>Estimate.CustomField</w:t>
            </w:r>
          </w:p>
        </w:tc>
        <w:tc>
          <w:tcPr>
            <w:tcW w:type="dxa" w:w="2880"/>
          </w:tcPr>
          <w:p>
            <w:r>
              <w:t>array</w:t>
            </w:r>
          </w:p>
        </w:tc>
        <w:tc>
          <w:tcPr>
            <w:tcW w:type="dxa" w:w="2880"/>
          </w:tcPr>
          <w:p>
            <w:r>
              <w:t>Custom fields attached to the estimate.</w:t>
            </w:r>
          </w:p>
        </w:tc>
      </w:tr>
      <w:tr>
        <w:tc>
          <w:tcPr>
            <w:tcW w:type="dxa" w:w="2880"/>
          </w:tcPr>
          <w:p>
            <w:r>
              <w:t>Estimate.CustomField[].DefinitionId</w:t>
            </w:r>
          </w:p>
        </w:tc>
        <w:tc>
          <w:tcPr>
            <w:tcW w:type="dxa" w:w="2880"/>
          </w:tcPr>
          <w:p>
            <w:r>
              <w:t>string</w:t>
            </w:r>
          </w:p>
        </w:tc>
        <w:tc>
          <w:tcPr>
            <w:tcW w:type="dxa" w:w="2880"/>
          </w:tcPr>
          <w:p>
            <w:r>
              <w:t>Custom field definition ID.</w:t>
            </w:r>
          </w:p>
        </w:tc>
      </w:tr>
      <w:tr>
        <w:tc>
          <w:tcPr>
            <w:tcW w:type="dxa" w:w="2880"/>
          </w:tcPr>
          <w:p>
            <w:r>
              <w:t>Estimate.CustomField[].Type</w:t>
            </w:r>
          </w:p>
        </w:tc>
        <w:tc>
          <w:tcPr>
            <w:tcW w:type="dxa" w:w="2880"/>
          </w:tcPr>
          <w:p>
            <w:r>
              <w:t>string</w:t>
            </w:r>
          </w:p>
        </w:tc>
        <w:tc>
          <w:tcPr>
            <w:tcW w:type="dxa" w:w="2880"/>
          </w:tcPr>
          <w:p>
            <w:r>
              <w:t>Custom field type (example: StringType).</w:t>
            </w:r>
          </w:p>
        </w:tc>
      </w:tr>
      <w:tr>
        <w:tc>
          <w:tcPr>
            <w:tcW w:type="dxa" w:w="2880"/>
          </w:tcPr>
          <w:p>
            <w:r>
              <w:t>Estimate.CustomField[].Name</w:t>
            </w:r>
          </w:p>
        </w:tc>
        <w:tc>
          <w:tcPr>
            <w:tcW w:type="dxa" w:w="2880"/>
          </w:tcPr>
          <w:p>
            <w:r>
              <w:t>string</w:t>
            </w:r>
          </w:p>
        </w:tc>
        <w:tc>
          <w:tcPr>
            <w:tcW w:type="dxa" w:w="2880"/>
          </w:tcPr>
          <w:p>
            <w:r>
              <w:t>Custom field name.</w:t>
            </w:r>
          </w:p>
        </w:tc>
      </w:tr>
      <w:tr>
        <w:tc>
          <w:tcPr>
            <w:tcW w:type="dxa" w:w="2880"/>
          </w:tcPr>
          <w:p>
            <w:r>
              <w:t>Estimate.Id</w:t>
            </w:r>
          </w:p>
        </w:tc>
        <w:tc>
          <w:tcPr>
            <w:tcW w:type="dxa" w:w="2880"/>
          </w:tcPr>
          <w:p>
            <w:r>
              <w:t>string</w:t>
            </w:r>
          </w:p>
        </w:tc>
        <w:tc>
          <w:tcPr>
            <w:tcW w:type="dxa" w:w="2880"/>
          </w:tcPr>
          <w:p>
            <w:r>
              <w:t>Estimate ID.</w:t>
            </w:r>
          </w:p>
        </w:tc>
      </w:tr>
      <w:tr>
        <w:tc>
          <w:tcPr>
            <w:tcW w:type="dxa" w:w="2880"/>
          </w:tcPr>
          <w:p>
            <w:r>
              <w:t>Estimate.TxnTaxDetail</w:t>
            </w:r>
          </w:p>
        </w:tc>
        <w:tc>
          <w:tcPr>
            <w:tcW w:type="dxa" w:w="2880"/>
          </w:tcPr>
          <w:p>
            <w:r>
              <w:t>object</w:t>
            </w:r>
          </w:p>
        </w:tc>
        <w:tc>
          <w:tcPr>
            <w:tcW w:type="dxa" w:w="2880"/>
          </w:tcPr>
          <w:p>
            <w:r>
              <w:t>Tax details for the transaction.</w:t>
            </w:r>
          </w:p>
        </w:tc>
      </w:tr>
      <w:tr>
        <w:tc>
          <w:tcPr>
            <w:tcW w:type="dxa" w:w="2880"/>
          </w:tcPr>
          <w:p>
            <w:r>
              <w:t>Estimate.TxnTaxDetail.TotalTax</w:t>
            </w:r>
          </w:p>
        </w:tc>
        <w:tc>
          <w:tcPr>
            <w:tcW w:type="dxa" w:w="2880"/>
          </w:tcPr>
          <w:p>
            <w:r>
              <w:t>number</w:t>
            </w:r>
          </w:p>
        </w:tc>
        <w:tc>
          <w:tcPr>
            <w:tcW w:type="dxa" w:w="2880"/>
          </w:tcPr>
          <w:p>
            <w:r>
              <w:t>Total tax amount.</w:t>
            </w:r>
          </w:p>
        </w:tc>
      </w:tr>
      <w:tr>
        <w:tc>
          <w:tcPr>
            <w:tcW w:type="dxa" w:w="2880"/>
          </w:tcPr>
          <w:p>
            <w:r>
              <w:t>Estimate.MetaData</w:t>
            </w:r>
          </w:p>
        </w:tc>
        <w:tc>
          <w:tcPr>
            <w:tcW w:type="dxa" w:w="2880"/>
          </w:tcPr>
          <w:p>
            <w:r>
              <w:t>object</w:t>
            </w:r>
          </w:p>
        </w:tc>
        <w:tc>
          <w:tcPr>
            <w:tcW w:type="dxa" w:w="2880"/>
          </w:tcPr>
          <w:p>
            <w:r>
              <w:t>Metadata about the record.</w:t>
            </w:r>
          </w:p>
        </w:tc>
      </w:tr>
      <w:tr>
        <w:tc>
          <w:tcPr>
            <w:tcW w:type="dxa" w:w="2880"/>
          </w:tcPr>
          <w:p>
            <w:r>
              <w:t>Estimate.MetaData.CreateTime</w:t>
            </w:r>
          </w:p>
        </w:tc>
        <w:tc>
          <w:tcPr>
            <w:tcW w:type="dxa" w:w="2880"/>
          </w:tcPr>
          <w:p>
            <w:r>
              <w:t>string</w:t>
            </w:r>
          </w:p>
        </w:tc>
        <w:tc>
          <w:tcPr>
            <w:tcW w:type="dxa" w:w="2880"/>
          </w:tcPr>
          <w:p>
            <w:r>
              <w:t>Creation timestamp.</w:t>
            </w:r>
          </w:p>
        </w:tc>
      </w:tr>
      <w:tr>
        <w:tc>
          <w:tcPr>
            <w:tcW w:type="dxa" w:w="2880"/>
          </w:tcPr>
          <w:p>
            <w:r>
              <w:t>Estimate.MetaData.LastUpdatedTime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'{{OAUTH_METADATA.meta.baseUrl}}/v3/company/{{OAUTH_METADATA.meta.realmId}}/estimate/177' \</w:t>
        <w:br/>
        <w:t xml:space="preserve"> --header 'Accept: application/json'</w:t>
      </w:r>
    </w:p>
    <w:p>
      <w:pPr>
        <w:pStyle w:val="Heading3"/>
      </w:pPr>
      <w:r>
        <w:t>Behavior</w:t>
      </w:r>
    </w:p>
    <w:p>
      <w:pPr>
        <w:pStyle w:val="ListBullet"/>
      </w:pPr>
      <w:r>
        <w:t>The API locates the Estimate identified by estimateId within the company identified by realmId.</w:t>
      </w:r>
    </w:p>
    <w:p>
      <w:pPr>
        <w:pStyle w:val="ListBullet"/>
      </w:pPr>
      <w:r>
        <w:t>The service returns the Estimate object and a time value indicating when the response was generated.</w:t>
      </w:r>
    </w:p>
    <w:p>
      <w:pPr>
        <w:pStyle w:val="Heading3"/>
      </w:pPr>
      <w:r>
        <w:t>Notes</w:t>
      </w:r>
    </w:p>
    <w:p>
      <w:pPr>
        <w:pStyle w:val="ListBullet"/>
      </w:pPr>
      <w:r>
        <w:t>This endpoint returns an “estimate response body” containing an Estimate object and a top-level time field (as shown in the provided example).</w:t>
      </w:r>
    </w:p>
    <w:p>
      <w:pPr>
        <w:pStyle w:val="ListBullet"/>
      </w:pPr>
      <w:r>
        <w:t>No request body is sent with this GET request.</w:t>
      </w:r>
    </w:p>
    <w:p>
      <w:pPr>
        <w:pStyle w:val="Heading3"/>
      </w:pPr>
      <w:r>
        <w:t>Related estimates actions</w:t>
      </w:r>
    </w:p>
    <w:p>
      <w:pPr>
        <w:pStyle w:val="ListBullet"/>
      </w:pPr>
      <w:r>
        <w:t>[POST] Sparse Update an Estimate (Company) — /estimate</w:t>
      </w:r>
    </w:p>
    <w:p>
      <w:pPr>
        <w:pStyle w:val="ListBullet"/>
      </w:pPr>
      <w:r>
        <w:t>[POST] Delete an Estimate — /estimate</w:t>
      </w:r>
    </w:p>
    <w:p>
      <w:pPr>
        <w:pStyle w:val="ListBullet"/>
      </w:pPr>
      <w:r>
        <w:t>[POST] Full Update an Estimate (Replace an Existing Estimate) — /estimate</w:t>
      </w:r>
    </w:p>
    <w:p>
      <w:pPr>
        <w:pStyle w:val="ListBullet"/>
      </w:pPr>
      <w:r>
        <w:t>[GET] Query Estimates — /query</w:t>
      </w:r>
    </w:p>
    <w:p>
      <w:pPr>
        <w:pStyle w:val="ListBullet"/>
      </w:pPr>
      <w:r>
        <w:t>[POST] Send an Estimate Email (by Estimate ID) — /estimate/{{estimateId}}/send</w:t>
      </w:r>
    </w:p>
    <w:p>
      <w:pPr>
        <w:pStyle w:val="ListBullet"/>
      </w:pPr>
      <w:r>
        <w:t>[GET] Get an Estimate PDF — /estimate/{{estimateId}}/pdf</w:t>
      </w:r>
    </w:p>
    <w:p>
      <w:r>
        <w:br w:type="page"/>
      </w:r>
    </w:p>
    <w:p>
      <w:pPr>
        <w:pStyle w:val="Heading2"/>
      </w:pPr>
      <w:r>
        <w:t>70. [GET] Query Exchange Rates</w:t>
      </w:r>
    </w:p>
    <w:p>
      <w:r>
        <w:rPr>
          <w:b/>
        </w:rPr>
        <w:t xml:space="preserve">Endpoint: </w:t>
      </w:r>
      <w:r>
        <w:rPr>
          <w:rFonts w:ascii="Courier New" w:hAnsi="Courier New"/>
          <w:sz w:val="18"/>
        </w:rPr>
        <w:t>/query</w:t>
      </w:r>
    </w:p>
    <w:p>
      <w:pPr>
        <w:pStyle w:val="Heading3"/>
      </w:pPr>
      <w:r>
        <w:t>Query Exchange Rates (exchangerate)</w:t>
      </w:r>
    </w:p>
    <w:p>
      <w:pPr>
        <w:pStyle w:val="Heading3"/>
      </w:pPr>
      <w:r>
        <w:t>Prerequisites</w:t>
      </w:r>
    </w:p>
    <w:p>
      <w:pPr>
        <w:pStyle w:val="ListBullet"/>
      </w:pPr>
      <w:r>
        <w:t>Must have access to a QuickBooks Online company (realm) with permission to read exchange rate data</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QuickBooks query to retrieve exchangerate objects. The query is provided via the query URL query parameter, and the endpoint returns matching exchange rate records in a QueryResponse.</w:t>
      </w:r>
    </w:p>
    <w:p>
      <w:pPr>
        <w:pStyle w:val="Heading3"/>
      </w:pPr>
      <w:r>
        <w:t>Enforcement Rules</w:t>
      </w:r>
    </w:p>
    <w:p>
      <w:pPr>
        <w:pStyle w:val="ListBullet"/>
      </w:pPr>
      <w:r>
        <w:t>The realmId path parameter must always be present in the base URL.</w:t>
      </w:r>
    </w:p>
    <w:p>
      <w:pPr>
        <w:pStyle w:val="ListBullet"/>
      </w:pPr>
      <w:r>
        <w:t>If the user provides a realmId, use that value directly; otherwise use {{OAUTH_METADATA.meta.realmId}} as provided.</w:t>
      </w:r>
    </w:p>
    <w:p>
      <w:pPr>
        <w:pStyle w:val="ListBullet"/>
      </w:pPr>
      <w:r>
        <w:t>Always send Path Parameters in the URL, not in the body.</w:t>
      </w:r>
    </w:p>
    <w:p>
      <w:pPr>
        <w:pStyle w:val="ListBullet"/>
      </w:pPr>
      <w:r>
        <w:t>Always send Query Parameters in the URL as query parameters, not in the body.</w:t>
      </w:r>
    </w:p>
    <w:p>
      <w:pPr>
        <w:pStyle w:val="ListBullet"/>
      </w:pPr>
      <w:r>
        <w:t>Do not call the endpoint without the /v3/company/{{realmId}} segment.</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/v3/company/1234567890/query?query=select%20*%20from%20exchangerate</w:t>
        <w:br/>
        <w:t>/v3/company/{{OAUTH_METADATA.meta.realmId}}/query?query=select%20*%20from%20exchangerate%20where%20sourcecurrencycode%20in%20('EUR'%2C%20'INR')</w:t>
      </w:r>
    </w:p>
    <w:p>
      <w:pPr>
        <w:pStyle w:val="Heading3"/>
      </w:pPr>
      <w:r>
        <w:t>Invalid Examples</w:t>
      </w:r>
    </w:p>
    <w:p>
      <w:r>
        <w:rPr>
          <w:b/>
          <w:color w:val="666666"/>
          <w:sz w:val="16"/>
        </w:rPr>
        <w:t>[http]</w:t>
      </w:r>
    </w:p>
    <w:p>
      <w:pPr>
        <w:shd w:fill="F2F2F2" w:val="clear"/>
      </w:pPr>
      <w:r>
        <w:rPr>
          <w:rFonts w:ascii="Courier New" w:hAnsi="Courier New"/>
          <w:sz w:val="17"/>
        </w:rPr>
        <w:t>/v3/company//query?query=select * from exchangerate</w:t>
        <w:br/>
        <w:t>/v3/company/query?query=select * from exchangerate</w:t>
        <w:br/>
        <w:t>/query?query=select * from exchangerate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QuickBooks SQL-like select statement (for example: select * from exchangerate where ...). Send in the URL query string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"ExchangeRate": [</w:t>
        <w:br/>
        <w:t xml:space="preserve"> {</w:t>
        <w:br/>
        <w:t xml:space="preserve"> "SyncToken": "0",</w:t>
        <w:br/>
        <w:t xml:space="preserve"> "AsOfDate": "2015-05-15",</w:t>
        <w:br/>
        <w:t xml:space="preserve"> "SourceCurrencyCode": "INR",</w:t>
        <w:br/>
        <w:t xml:space="preserve"> "Rate": 5,</w:t>
        <w:br/>
        <w:t xml:space="preserve"> "TargetCurrencyCode": "USD",</w:t>
        <w:br/>
        <w:t xml:space="preserve"> "MetaData": {</w:t>
        <w:br/>
        <w:t xml:space="preserve"> "LastUpdatedTime": "2015-07-07T12:38:40-07:00"</w:t>
        <w:br/>
        <w:t xml:space="preserve"> }</w:t>
        <w:br/>
        <w:t xml:space="preserve"> },</w:t>
        <w:br/>
        <w:t xml:space="preserve"> {</w:t>
        <w:br/>
        <w:t xml:space="preserve"> "SyncToken": "0",</w:t>
        <w:br/>
        <w:t xml:space="preserve"> "AsOfDate": "2015-07-07",</w:t>
        <w:br/>
        <w:t xml:space="preserve"> "SourceCurrencyCode": "EUR",</w:t>
        <w:br/>
        <w:t xml:space="preserve"> "Rate": 5,</w:t>
        <w:br/>
        <w:t xml:space="preserve"> "TargetCurrencyCode": "USD",</w:t>
        <w:br/>
        <w:t xml:space="preserve"> "MetaData": {</w:t>
        <w:br/>
        <w:t xml:space="preserve"> "LastUpdatedTime": "2015-07-07T12:40:08-07:00"</w:t>
        <w:br/>
        <w:t xml:space="preserve"> }</w:t>
        <w:br/>
        <w:t xml:space="preserve"> }</w:t>
        <w:br/>
        <w:t xml:space="preserve"> ],</w:t>
        <w:br/>
        <w:t xml:space="preserve"> "maxResults": 2,</w:t>
        <w:br/>
        <w:t xml:space="preserve"> "totalCount": 2</w:t>
        <w:br/>
        <w:t xml:space="preserve"> },</w:t>
        <w:br/>
        <w:t xml:space="preserve"> "time": "2015-07-08T09:19:44.495-07:00"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QueryResponse.ExchangeRate</w:t>
            </w:r>
          </w:p>
        </w:tc>
        <w:tc>
          <w:tcPr>
            <w:tcW w:type="dxa" w:w="2880"/>
          </w:tcPr>
          <w:p>
            <w:r>
              <w:t>array</w:t>
            </w:r>
          </w:p>
        </w:tc>
        <w:tc>
          <w:tcPr>
            <w:tcW w:type="dxa" w:w="2880"/>
          </w:tcPr>
          <w:p>
            <w:r>
              <w:t>List of exchange rate objects returned by the query.</w:t>
            </w:r>
          </w:p>
        </w:tc>
      </w:tr>
      <w:tr>
        <w:tc>
          <w:tcPr>
            <w:tcW w:type="dxa" w:w="2880"/>
          </w:tcPr>
          <w:p>
            <w:r>
              <w:t>QueryResponse.ExchangeRate[].SyncToken</w:t>
            </w:r>
          </w:p>
        </w:tc>
        <w:tc>
          <w:tcPr>
            <w:tcW w:type="dxa" w:w="2880"/>
          </w:tcPr>
          <w:p>
            <w:r>
              <w:t>string</w:t>
            </w:r>
          </w:p>
        </w:tc>
        <w:tc>
          <w:tcPr>
            <w:tcW w:type="dxa" w:w="2880"/>
          </w:tcPr>
          <w:p>
            <w:r>
              <w:t>Sync token for the object.</w:t>
            </w:r>
          </w:p>
        </w:tc>
      </w:tr>
      <w:tr>
        <w:tc>
          <w:tcPr>
            <w:tcW w:type="dxa" w:w="2880"/>
          </w:tcPr>
          <w:p>
            <w:r>
              <w:t>QueryResponse.ExchangeRate[].AsOfDate</w:t>
            </w:r>
          </w:p>
        </w:tc>
        <w:tc>
          <w:tcPr>
            <w:tcW w:type="dxa" w:w="2880"/>
          </w:tcPr>
          <w:p>
            <w:r>
              <w:t>string</w:t>
            </w:r>
          </w:p>
        </w:tc>
        <w:tc>
          <w:tcPr>
            <w:tcW w:type="dxa" w:w="2880"/>
          </w:tcPr>
          <w:p>
            <w:r>
              <w:t>Effective date for the exchange rate.</w:t>
            </w:r>
          </w:p>
        </w:tc>
      </w:tr>
      <w:tr>
        <w:tc>
          <w:tcPr>
            <w:tcW w:type="dxa" w:w="2880"/>
          </w:tcPr>
          <w:p>
            <w:r>
              <w:t>QueryResponse.ExchangeRate[].SourceCurrencyCode</w:t>
            </w:r>
          </w:p>
        </w:tc>
        <w:tc>
          <w:tcPr>
            <w:tcW w:type="dxa" w:w="2880"/>
          </w:tcPr>
          <w:p>
            <w:r>
              <w:t>string</w:t>
            </w:r>
          </w:p>
        </w:tc>
        <w:tc>
          <w:tcPr>
            <w:tcW w:type="dxa" w:w="2880"/>
          </w:tcPr>
          <w:p>
            <w:r>
              <w:t>Source currency code (for example, EUR, INR).</w:t>
            </w:r>
          </w:p>
        </w:tc>
      </w:tr>
      <w:tr>
        <w:tc>
          <w:tcPr>
            <w:tcW w:type="dxa" w:w="2880"/>
          </w:tcPr>
          <w:p>
            <w:r>
              <w:t>QueryResponse.ExchangeRate[].Rate</w:t>
            </w:r>
          </w:p>
        </w:tc>
        <w:tc>
          <w:tcPr>
            <w:tcW w:type="dxa" w:w="2880"/>
          </w:tcPr>
          <w:p>
            <w:r>
              <w:t>number</w:t>
            </w:r>
          </w:p>
        </w:tc>
        <w:tc>
          <w:tcPr>
            <w:tcW w:type="dxa" w:w="2880"/>
          </w:tcPr>
          <w:p>
            <w:r>
              <w:t>Exchange rate value.</w:t>
            </w:r>
          </w:p>
        </w:tc>
      </w:tr>
      <w:tr>
        <w:tc>
          <w:tcPr>
            <w:tcW w:type="dxa" w:w="2880"/>
          </w:tcPr>
          <w:p>
            <w:r>
              <w:t>QueryResponse.ExchangeRate[].TargetCurrencyCode</w:t>
            </w:r>
          </w:p>
        </w:tc>
        <w:tc>
          <w:tcPr>
            <w:tcW w:type="dxa" w:w="2880"/>
          </w:tcPr>
          <w:p>
            <w:r>
              <w:t>string</w:t>
            </w:r>
          </w:p>
        </w:tc>
        <w:tc>
          <w:tcPr>
            <w:tcW w:type="dxa" w:w="2880"/>
          </w:tcPr>
          <w:p>
            <w:r>
              <w:t>Target currency code (for example, USD).</w:t>
            </w:r>
          </w:p>
        </w:tc>
      </w:tr>
      <w:tr>
        <w:tc>
          <w:tcPr>
            <w:tcW w:type="dxa" w:w="2880"/>
          </w:tcPr>
          <w:p>
            <w:r>
              <w:t>QueryResponse.ExchangeRate[].MetaData</w:t>
            </w:r>
          </w:p>
        </w:tc>
        <w:tc>
          <w:tcPr>
            <w:tcW w:type="dxa" w:w="2880"/>
          </w:tcPr>
          <w:p>
            <w:r>
              <w:t>object</w:t>
            </w:r>
          </w:p>
        </w:tc>
        <w:tc>
          <w:tcPr>
            <w:tcW w:type="dxa" w:w="2880"/>
          </w:tcPr>
          <w:p>
            <w:r>
              <w:t>Metadata for the object.</w:t>
            </w:r>
          </w:p>
        </w:tc>
      </w:tr>
      <w:tr>
        <w:tc>
          <w:tcPr>
            <w:tcW w:type="dxa" w:w="2880"/>
          </w:tcPr>
          <w:p>
            <w:r>
              <w:t>QueryResponse.ExchangeRate[].MetaData.LastUpdatedTime</w:t>
            </w:r>
          </w:p>
        </w:tc>
        <w:tc>
          <w:tcPr>
            <w:tcW w:type="dxa" w:w="2880"/>
          </w:tcPr>
          <w:p>
            <w:r>
              <w:t>string</w:t>
            </w:r>
          </w:p>
        </w:tc>
        <w:tc>
          <w:tcPr>
            <w:tcW w:type="dxa" w:w="2880"/>
          </w:tcPr>
          <w:p>
            <w:r>
              <w:t>Timestamp of the last update.</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QueryResponse.totalCount</w:t>
            </w:r>
          </w:p>
        </w:tc>
        <w:tc>
          <w:tcPr>
            <w:tcW w:type="dxa" w:w="2880"/>
          </w:tcPr>
          <w:p>
            <w:r>
              <w:t>number</w:t>
            </w:r>
          </w:p>
        </w:tc>
        <w:tc>
          <w:tcPr>
            <w:tcW w:type="dxa" w:w="2880"/>
          </w:tcPr>
          <w:p>
            <w:r>
              <w:t>Total number of matching results.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"{{OAUTH_METADATA.meta.baseUrl}}/v3/company/{{OAUTH_METADATA.meta.realmId}}/query?query=select%20*%20from%20exchangerate%20where%20sourcecurrencycode%20in%20('EUR'%2C%20'INR')%20and%20asofdate%3D'2015-07-07'" \</w:t>
        <w:br/>
        <w:t xml:space="preserve"> --header "Accept: application/json"</w:t>
      </w:r>
    </w:p>
    <w:p>
      <w:pPr>
        <w:pStyle w:val="Heading3"/>
      </w:pPr>
      <w:r>
        <w:t>Example Usage</w:t>
      </w:r>
    </w:p>
    <w:p>
      <w:pPr>
        <w:pStyle w:val="Heading3"/>
      </w:pPr>
      <w:r>
        <w:t>Example 1: Query exchange rates for specific source currencies and date</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"{{OAUTH_METADATA.meta.baseUrl}}/v3/company/{{OAUTH_METADATA.meta.realmId}}/query?query=select%20*%20from%20exchangerate%20where%20sourcecurrencycode%20in%20('EUR'%2C%20'INR')%20and%20asofdate%3D'2015-07-07'" \</w:t>
        <w:br/>
        <w:t xml:space="preserve"> --header "Accept: application/json"</w:t>
      </w:r>
    </w:p>
    <w:p>
      <w:pPr>
        <w:pStyle w:val="Heading3"/>
      </w:pPr>
      <w:r>
        <w:t>Example 2: Query all exchange rates</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"{{OAUTH_METADATA.meta.baseUrl}}/v3/company/{{OAUTH_METADATA.meta.realmId}}/query?query=select%20*%20from%20exchangerate" \</w:t>
        <w:br/>
        <w:t xml:space="preserve"> --header "Accept: application/json"</w:t>
      </w:r>
    </w:p>
    <w:p>
      <w:pPr>
        <w:pStyle w:val="Heading3"/>
      </w:pPr>
      <w:r>
        <w:t>Notes</w:t>
      </w:r>
    </w:p>
    <w:p>
      <w:pPr>
        <w:pStyle w:val="ListBullet"/>
      </w:pPr>
      <w:r>
        <w:t>The documentation indicates a request content type of text/plain, but this endpoint is a GET with the query in the URL; no request body is shown. This knowledge file therefore does not include a Content-Type request header.</w:t>
      </w:r>
    </w:p>
    <w:p>
      <w:pPr>
        <w:pStyle w:val="ListBullet"/>
      </w:pPr>
      <w:r>
        <w:t>URL-encode the query string when sending it as a query parameter (spaces, commas, quotes, etc.).</w:t>
      </w:r>
    </w:p>
    <w:p>
      <w:r>
        <w:br w:type="page"/>
      </w:r>
    </w:p>
    <w:p>
      <w:pPr>
        <w:pStyle w:val="Heading2"/>
      </w:pPr>
      <w:r>
        <w:t>71. [POST] Update an Exchange Rate (Company)</w:t>
      </w:r>
    </w:p>
    <w:p>
      <w:r>
        <w:rPr>
          <w:b/>
        </w:rPr>
        <w:t xml:space="preserve">Endpoint: </w:t>
      </w:r>
      <w:r>
        <w:rPr>
          <w:rFonts w:ascii="Courier New" w:hAnsi="Courier New"/>
          <w:sz w:val="18"/>
        </w:rPr>
        <w:t>/exchangerate</w:t>
      </w:r>
    </w:p>
    <w:p>
      <w:pPr>
        <w:pStyle w:val="Heading3"/>
      </w:pPr>
      <w:r>
        <w:t>Prerequisites</w:t>
      </w:r>
    </w:p>
    <w:p>
      <w:pPr>
        <w:pStyle w:val="ListBullet"/>
      </w:pPr>
      <w:r>
        <w:t>Multi-currency must be enabled for the company (implied by use of exchange rates)</w:t>
      </w:r>
    </w:p>
    <w:p>
      <w:pPr>
        <w:pStyle w:val="ListBullet"/>
      </w:pPr>
      <w:r>
        <w:t>Must have access to update ExchangeRate objects in the target QuickBooks Online company</w:t>
      </w:r>
    </w:p>
    <w:p>
      <w:pPr>
        <w:pStyle w:val="Heading3"/>
      </w:pPr>
      <w:r>
        <w:t>Method</w:t>
      </w:r>
    </w:p>
    <w:p>
      <w:r>
        <w:t>POST</w:t>
      </w:r>
    </w:p>
    <w:p>
      <w:pPr>
        <w:pStyle w:val="Heading3"/>
      </w:pPr>
      <w:r>
        <w:t>URL</w:t>
      </w:r>
    </w:p>
    <w:p>
      <w:r>
        <w:t>{{OAUTH_METADATA.meta.baseUrl}}/v3/company/{{OAUTH_METADATA.meta.realmId}}/exchangerate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exchange rate for a given source currency and date. SourceCurrencyCode, Rate, and AsOfDate are mandatory. TargetCurrencyCode defaults to the company home currency if not supplied.</w:t>
      </w:r>
    </w:p>
    <w:p>
      <w:pPr>
        <w:pStyle w:val="Heading3"/>
      </w:pPr>
      <w:r>
        <w:t>Enforcement Rules</w:t>
      </w:r>
    </w:p>
    <w:p>
      <w:pPr>
        <w:pStyle w:val="ListBullet"/>
      </w:pPr>
      <w:r>
        <w:t xml:space="preserve">The QuickBooks company scope must be included in the base URL and must use: </w:t>
        <w:br/>
        <w:br/>
        <w:t>{{OAUTH_METADATA.meta.baseUrl}}/v3/company/{{OAUTH_METADATA.meta.realmId}}</w:t>
      </w:r>
    </w:p>
    <w:p>
      <w:pPr>
        <w:pStyle w:val="ListBullet"/>
      </w:pPr>
      <w:r>
        <w:t xml:space="preserve">Always call the endpoint at: </w:t>
        <w:br/>
        <w:br/>
        <w:t>/exchangerate</w:t>
      </w:r>
    </w:p>
    <w:p>
      <w:pPr>
        <w:pStyle w:val="ListBullet"/>
      </w:pPr>
      <w:r>
        <w:t xml:space="preserve">When executing the action, ensure to send Path Parameters in the URL and not in the body. </w:t>
        <w:br/>
        <w:br/>
        <w:t>This endpoint has no path parameters beyond the base URL’s {{OAUTH_METADATA.meta.realmId}}.</w:t>
      </w:r>
    </w:p>
    <w:p>
      <w:pPr>
        <w:pStyle w:val="ListBullet"/>
      </w:pPr>
      <w:r>
        <w:t xml:space="preserve">When executing the action, ensure to send Query Parameters in the URL as query parameters and not in the body. </w:t>
        <w:br/>
        <w:br/>
        <w:t>This endpoint has no query parameters.</w:t>
      </w:r>
    </w:p>
    <w:p>
      <w:r>
        <w:t>Business/validation rules from the documentation:</w:t>
      </w:r>
    </w:p>
    <w:p>
      <w:pPr>
        <w:pStyle w:val="ListBullet"/>
      </w:pPr>
      <w:r>
        <w:t>SourceCurrencyCode, Rate, and AsOfDate are mandatory.</w:t>
      </w:r>
    </w:p>
    <w:p>
      <w:pPr>
        <w:pStyle w:val="ListBullet"/>
      </w:pPr>
      <w:r>
        <w:t>TargetCurrencyCode defaults to Home Currency if not supplied.</w:t>
      </w:r>
    </w:p>
    <w:p>
      <w:pPr>
        <w:pStyle w:val="ListBullet"/>
      </w:pPr>
      <w:r>
        <w:t>If SourceCurrencyCode = TargetCurrencyCode and Rate is anything other than 1, QuickBooks sets the exchange rate to 1.</w:t>
      </w:r>
    </w:p>
    <w:p>
      <w:pPr>
        <w:pStyle w:val="ListBullet"/>
      </w:pPr>
      <w:r>
        <w:t>Setting an exchange rate for the home currency (i.e., SourceCurrencyCode is the home currency) results in a validation error.</w:t>
      </w:r>
    </w:p>
    <w:p>
      <w:pPr>
        <w:pStyle w:val="ListBullet"/>
      </w:pPr>
      <w:r>
        <w:t>SyncToken is required for update and is used for optimistic locking; using an older SyncToken fails.</w:t>
      </w:r>
    </w:p>
    <w:p>
      <w:pPr>
        <w:pStyle w:val="Heading3"/>
      </w:pPr>
      <w:r>
        <w:t>Valid Examples</w:t>
      </w:r>
    </w:p>
    <w:p>
      <w:r>
        <w:rPr>
          <w:b/>
          <w:color w:val="666666"/>
          <w:sz w:val="16"/>
        </w:rPr>
        <w:t>[http]</w:t>
      </w:r>
    </w:p>
    <w:p>
      <w:pPr>
        <w:shd w:fill="F2F2F2" w:val="clear"/>
      </w:pPr>
      <w:r>
        <w:rPr>
          <w:rFonts w:ascii="Courier New" w:hAnsi="Courier New"/>
          <w:sz w:val="17"/>
        </w:rPr>
        <w:t>/v3/company/1234567890/exchangerate</w:t>
      </w:r>
    </w:p>
    <w:p>
      <w:pPr>
        <w:pStyle w:val="Heading3"/>
      </w:pPr>
      <w:r>
        <w:t>Invalid Examples</w:t>
      </w:r>
    </w:p>
    <w:p>
      <w:r>
        <w:rPr>
          <w:b/>
          <w:color w:val="666666"/>
          <w:sz w:val="16"/>
        </w:rPr>
        <w:t>[http]</w:t>
      </w:r>
    </w:p>
    <w:p>
      <w:pPr>
        <w:shd w:fill="F2F2F2" w:val="clear"/>
      </w:pPr>
      <w:r>
        <w:rPr>
          <w:rFonts w:ascii="Courier New" w:hAnsi="Courier New"/>
          <w:sz w:val="17"/>
        </w:rPr>
        <w:t>/v3/company//exchangerate</w:t>
        <w:br/>
        <w:t>/v3/company/1234567890/exchangerate?SyncToken=0  (SyncToken belongs in the body, not query)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Required for update. Read-only/system-defined version number used to lock the object. Must be the latest value; older values fail.</w:t>
            </w:r>
          </w:p>
        </w:tc>
      </w:tr>
      <w:tr>
        <w:tc>
          <w:tcPr>
            <w:tcW w:type="dxa" w:w="2880"/>
          </w:tcPr>
          <w:p>
            <w:r>
              <w:t>AsOfDate</w:t>
            </w:r>
          </w:p>
        </w:tc>
        <w:tc>
          <w:tcPr>
            <w:tcW w:type="dxa" w:w="2880"/>
          </w:tcPr>
          <w:p>
            <w:r>
              <w:t>string (date)</w:t>
            </w:r>
          </w:p>
        </w:tc>
        <w:tc>
          <w:tcPr>
            <w:tcW w:type="dxa" w:w="2880"/>
          </w:tcPr>
          <w:p>
            <w:r>
              <w:t>Required for update. Date on which this exchange rate was set.</w:t>
            </w:r>
          </w:p>
        </w:tc>
      </w:tr>
      <w:tr>
        <w:tc>
          <w:tcPr>
            <w:tcW w:type="dxa" w:w="2880"/>
          </w:tcPr>
          <w:p>
            <w:r>
              <w:t>SourceCurrencyCode</w:t>
            </w:r>
          </w:p>
        </w:tc>
        <w:tc>
          <w:tcPr>
            <w:tcW w:type="dxa" w:w="2880"/>
          </w:tcPr>
          <w:p>
            <w:r>
              <w:t>string</w:t>
            </w:r>
          </w:p>
        </w:tc>
        <w:tc>
          <w:tcPr>
            <w:tcW w:type="dxa" w:w="2880"/>
          </w:tcPr>
          <w:p>
            <w:r>
              <w:t>Required for update. Exactly 3 characters. ISO 4217 currency code (e.g., USD, AUD, EUR). This is the source currency in the conversion equation.</w:t>
            </w:r>
          </w:p>
        </w:tc>
      </w:tr>
      <w:tr>
        <w:tc>
          <w:tcPr>
            <w:tcW w:type="dxa" w:w="2880"/>
          </w:tcPr>
          <w:p>
            <w:r>
              <w:t>Rate</w:t>
            </w:r>
          </w:p>
        </w:tc>
        <w:tc>
          <w:tcPr>
            <w:tcW w:type="dxa" w:w="2880"/>
          </w:tcPr>
          <w:p>
            <w:r>
              <w:t>number (decimal)</w:t>
            </w:r>
          </w:p>
        </w:tc>
        <w:tc>
          <w:tcPr>
            <w:tcW w:type="dxa" w:w="2880"/>
          </w:tcPr>
          <w:p>
            <w:r>
              <w:t>Required for update. Exchange rate between SourceCurrencyCode and TargetCurrencyCode on AsOfDate.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TargetCurrencyCode</w:t>
            </w:r>
          </w:p>
        </w:tc>
        <w:tc>
          <w:tcPr>
            <w:tcW w:type="dxa" w:w="2880"/>
          </w:tcPr>
          <w:p>
            <w:r>
              <w:t>string</w:t>
            </w:r>
          </w:p>
        </w:tc>
        <w:tc>
          <w:tcPr>
            <w:tcW w:type="dxa" w:w="2880"/>
          </w:tcPr>
          <w:p>
            <w:r>
              <w:t>Optional. Exactly 3 characters. ISO 4217 currency code. Defaults to the company Home Currency if not supplied.</w:t>
            </w:r>
          </w:p>
        </w:tc>
      </w:tr>
      <w:tr>
        <w:tc>
          <w:tcPr>
            <w:tcW w:type="dxa" w:w="2880"/>
          </w:tcPr>
          <w:p>
            <w:r>
              <w:t>CustomField</w:t>
            </w:r>
          </w:p>
        </w:tc>
        <w:tc>
          <w:tcPr>
            <w:tcW w:type="dxa" w:w="2880"/>
          </w:tcPr>
          <w:p>
            <w:r>
              <w:t>object</w:t>
            </w:r>
          </w:p>
        </w:tc>
        <w:tc>
          <w:tcPr>
            <w:tcW w:type="dxa" w:w="2880"/>
          </w:tcPr>
          <w:p>
            <w:r>
              <w:t>Optional. One of up to three custom fields for the transaction (must be configured in company preferences).</w:t>
            </w:r>
          </w:p>
        </w:tc>
      </w:tr>
      <w:tr>
        <w:tc>
          <w:tcPr>
            <w:tcW w:type="dxa" w:w="2880"/>
          </w:tcPr>
          <w:p>
            <w:r>
              <w:t>CustomField.DefinitionId</w:t>
            </w:r>
          </w:p>
        </w:tc>
        <w:tc>
          <w:tcPr>
            <w:tcW w:type="dxa" w:w="2880"/>
          </w:tcPr>
          <w:p>
            <w:r>
              <w:t>string</w:t>
            </w:r>
          </w:p>
        </w:tc>
        <w:tc>
          <w:tcPr>
            <w:tcW w:type="dxa" w:w="2880"/>
          </w:tcPr>
          <w:p>
            <w:r>
              <w:t>Required (for a provided CustomField). Read-only/system-defined. Unique identifier of the CustomFieldDefinition corresponding to this CustomField.</w:t>
            </w:r>
          </w:p>
        </w:tc>
      </w:tr>
      <w:tr>
        <w:tc>
          <w:tcPr>
            <w:tcW w:type="dxa" w:w="2880"/>
          </w:tcPr>
          <w:p>
            <w:r>
              <w:t>CustomField.StringValue</w:t>
            </w:r>
          </w:p>
        </w:tc>
        <w:tc>
          <w:tcPr>
            <w:tcW w:type="dxa" w:w="2880"/>
          </w:tcPr>
          <w:p>
            <w:r>
              <w:t>string</w:t>
            </w:r>
          </w:p>
        </w:tc>
        <w:tc>
          <w:tcPr>
            <w:tcW w:type="dxa" w:w="2880"/>
          </w:tcPr>
          <w:p>
            <w:r>
              <w:t>Optional. Value for the StringType custom field.</w:t>
            </w:r>
          </w:p>
        </w:tc>
      </w:tr>
      <w:tr>
        <w:tc>
          <w:tcPr>
            <w:tcW w:type="dxa" w:w="2880"/>
          </w:tcPr>
          <w:p>
            <w:r>
              <w:t>CustomField.Name</w:t>
            </w:r>
          </w:p>
        </w:tc>
        <w:tc>
          <w:tcPr>
            <w:tcW w:type="dxa" w:w="2880"/>
          </w:tcPr>
          <w:p>
            <w:r>
              <w:t>string</w:t>
            </w:r>
          </w:p>
        </w:tc>
        <w:tc>
          <w:tcPr>
            <w:tcW w:type="dxa" w:w="2880"/>
          </w:tcPr>
          <w:p>
            <w:r>
              <w:t>Optional, read-only. Name of the custom field.</w:t>
            </w:r>
          </w:p>
        </w:tc>
      </w:tr>
      <w:tr>
        <w:tc>
          <w:tcPr>
            <w:tcW w:type="dxa" w:w="2880"/>
          </w:tcPr>
          <w:p>
            <w:r>
              <w:t>CustomField.Type</w:t>
            </w:r>
          </w:p>
        </w:tc>
        <w:tc>
          <w:tcPr>
            <w:tcW w:type="dxa" w:w="2880"/>
          </w:tcPr>
          <w:p>
            <w:r>
              <w:t>string</w:t>
            </w:r>
          </w:p>
        </w:tc>
        <w:tc>
          <w:tcPr>
            <w:tcW w:type="dxa" w:w="2880"/>
          </w:tcPr>
          <w:p>
            <w:r>
              <w:t>Read-only. CustomFieldTypeEnum. Only one type currently supported: StringType.</w:t>
            </w:r>
          </w:p>
        </w:tc>
      </w:tr>
      <w:tr>
        <w:tc>
          <w:tcPr>
            <w:tcW w:type="dxa" w:w="2880"/>
          </w:tcPr>
          <w:p>
            <w:r>
              <w:t>MetaData</w:t>
            </w:r>
          </w:p>
        </w:tc>
        <w:tc>
          <w:tcPr>
            <w:tcW w:type="dxa" w:w="2880"/>
          </w:tcPr>
          <w:p>
            <w:r>
              <w:t>object</w:t>
            </w:r>
          </w:p>
        </w:tc>
        <w:tc>
          <w:tcPr>
            <w:tcW w:type="dxa" w:w="2880"/>
          </w:tcPr>
          <w:p>
            <w:r>
              <w:t>Optional. Read-only descriptive info set by Data Services.</w:t>
            </w:r>
          </w:p>
        </w:tc>
      </w:tr>
      <w:tr>
        <w:tc>
          <w:tcPr>
            <w:tcW w:type="dxa" w:w="2880"/>
          </w:tcPr>
          <w:p>
            <w:r>
              <w:t>MetaData.CreateTime</w:t>
            </w:r>
          </w:p>
        </w:tc>
        <w:tc>
          <w:tcPr>
            <w:tcW w:type="dxa" w:w="2880"/>
          </w:tcPr>
          <w:p>
            <w:r>
              <w:t>string (date-time)</w:t>
            </w:r>
          </w:p>
        </w:tc>
        <w:tc>
          <w:tcPr>
            <w:tcW w:type="dxa" w:w="2880"/>
          </w:tcPr>
          <w:p>
            <w:r>
              <w:t>Read-only/system-defined. Time the entity was created.</w:t>
            </w:r>
          </w:p>
        </w:tc>
      </w:tr>
      <w:tr>
        <w:tc>
          <w:tcPr>
            <w:tcW w:type="dxa" w:w="2880"/>
          </w:tcPr>
          <w:p>
            <w:r>
              <w:t>MetaData.LastUpdatedTime</w:t>
            </w:r>
          </w:p>
        </w:tc>
        <w:tc>
          <w:tcPr>
            <w:tcW w:type="dxa" w:w="2880"/>
          </w:tcPr>
          <w:p>
            <w:r>
              <w:t>string (date-time)</w:t>
            </w:r>
          </w:p>
        </w:tc>
        <w:tc>
          <w:tcPr>
            <w:tcW w:type="dxa" w:w="2880"/>
          </w:tcPr>
          <w:p>
            <w:r>
              <w:t>Read-only/system-defined. Time the entity was last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"ExchangeRate": {</w:t>
        <w:br/>
        <w:t xml:space="preserve"> "SyncToken": "0",</w:t>
        <w:br/>
        <w:t xml:space="preserve"> "domain": "QBO",</w:t>
        <w:br/>
        <w:t xml:space="preserve"> "AsOfDate": "2015-07-08",</w:t>
        <w:br/>
        <w:t xml:space="preserve"> "SourceCurrencyCode": "INR",</w:t>
        <w:br/>
        <w:t xml:space="preserve"> "Rate": 7,</w:t>
        <w:br/>
        <w:t xml:space="preserve"> "sparse": false,</w:t>
        <w:br/>
        <w:t xml:space="preserve"> "TargetCurrencyCode": "USD",</w:t>
        <w:br/>
        <w:t xml:space="preserve"> "MetaData": {</w:t>
        <w:br/>
        <w:t xml:space="preserve"> "LastUpdatedTime": "2015-07-08T09:21:46-07:00"</w:t>
        <w:br/>
        <w:t xml:space="preserve"> }</w:t>
        <w:br/>
        <w:t xml:space="preserve"> },</w:t>
        <w:br/>
        <w:t xml:space="preserve"> "time": "2015-07-08T09:21:46.310-07:00"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ExchangeRate</w:t>
            </w:r>
          </w:p>
        </w:tc>
        <w:tc>
          <w:tcPr>
            <w:tcW w:type="dxa" w:w="2880"/>
          </w:tcPr>
          <w:p>
            <w:r>
              <w:t>object</w:t>
            </w:r>
          </w:p>
        </w:tc>
        <w:tc>
          <w:tcPr>
            <w:tcW w:type="dxa" w:w="2880"/>
          </w:tcPr>
          <w:p>
            <w:r>
              <w:t>The updated exchange rate object.</w:t>
            </w:r>
          </w:p>
        </w:tc>
      </w:tr>
      <w:tr>
        <w:tc>
          <w:tcPr>
            <w:tcW w:type="dxa" w:w="2880"/>
          </w:tcPr>
          <w:p>
            <w:r>
              <w:t>ExchangeRate.SyncToken</w:t>
            </w:r>
          </w:p>
        </w:tc>
        <w:tc>
          <w:tcPr>
            <w:tcW w:type="dxa" w:w="2880"/>
          </w:tcPr>
          <w:p>
            <w:r>
              <w:t>string</w:t>
            </w:r>
          </w:p>
        </w:tc>
        <w:tc>
          <w:tcPr>
            <w:tcW w:type="dxa" w:w="2880"/>
          </w:tcPr>
          <w:p>
            <w:r>
              <w:t>Version number of the object (optimistic locking).</w:t>
            </w:r>
          </w:p>
        </w:tc>
      </w:tr>
      <w:tr>
        <w:tc>
          <w:tcPr>
            <w:tcW w:type="dxa" w:w="2880"/>
          </w:tcPr>
          <w:p>
            <w:r>
              <w:t>ExchangeRate.domain</w:t>
            </w:r>
          </w:p>
        </w:tc>
        <w:tc>
          <w:tcPr>
            <w:tcW w:type="dxa" w:w="2880"/>
          </w:tcPr>
          <w:p>
            <w:r>
              <w:t>string</w:t>
            </w:r>
          </w:p>
        </w:tc>
        <w:tc>
          <w:tcPr>
            <w:tcW w:type="dxa" w:w="2880"/>
          </w:tcPr>
          <w:p>
            <w:r>
              <w:t>Domain value (example shows QBO).</w:t>
            </w:r>
          </w:p>
        </w:tc>
      </w:tr>
      <w:tr>
        <w:tc>
          <w:tcPr>
            <w:tcW w:type="dxa" w:w="2880"/>
          </w:tcPr>
          <w:p>
            <w:r>
              <w:t>ExchangeRate.AsOfDate</w:t>
            </w:r>
          </w:p>
        </w:tc>
        <w:tc>
          <w:tcPr>
            <w:tcW w:type="dxa" w:w="2880"/>
          </w:tcPr>
          <w:p>
            <w:r>
              <w:t>string (date)</w:t>
            </w:r>
          </w:p>
        </w:tc>
        <w:tc>
          <w:tcPr>
            <w:tcW w:type="dxa" w:w="2880"/>
          </w:tcPr>
          <w:p>
            <w:r>
              <w:t>Date on which this exchange rate was set.</w:t>
            </w:r>
          </w:p>
        </w:tc>
      </w:tr>
      <w:tr>
        <w:tc>
          <w:tcPr>
            <w:tcW w:type="dxa" w:w="2880"/>
          </w:tcPr>
          <w:p>
            <w:r>
              <w:t>ExchangeRate.SourceCurrencyCode</w:t>
            </w:r>
          </w:p>
        </w:tc>
        <w:tc>
          <w:tcPr>
            <w:tcW w:type="dxa" w:w="2880"/>
          </w:tcPr>
          <w:p>
            <w:r>
              <w:t>string</w:t>
            </w:r>
          </w:p>
        </w:tc>
        <w:tc>
          <w:tcPr>
            <w:tcW w:type="dxa" w:w="2880"/>
          </w:tcPr>
          <w:p>
            <w:r>
              <w:t>ISO 4217 3-letter source currency code.</w:t>
            </w:r>
          </w:p>
        </w:tc>
      </w:tr>
      <w:tr>
        <w:tc>
          <w:tcPr>
            <w:tcW w:type="dxa" w:w="2880"/>
          </w:tcPr>
          <w:p>
            <w:r>
              <w:t>ExchangeRate.Rate</w:t>
            </w:r>
          </w:p>
        </w:tc>
        <w:tc>
          <w:tcPr>
            <w:tcW w:type="dxa" w:w="2880"/>
          </w:tcPr>
          <w:p>
            <w:r>
              <w:t>number</w:t>
            </w:r>
          </w:p>
        </w:tc>
        <w:tc>
          <w:tcPr>
            <w:tcW w:type="dxa" w:w="2880"/>
          </w:tcPr>
          <w:p>
            <w:r>
              <w:t>Exchange rate value.</w:t>
            </w:r>
          </w:p>
        </w:tc>
      </w:tr>
      <w:tr>
        <w:tc>
          <w:tcPr>
            <w:tcW w:type="dxa" w:w="2880"/>
          </w:tcPr>
          <w:p>
            <w:r>
              <w:t>ExchangeRate.sparse</w:t>
            </w:r>
          </w:p>
        </w:tc>
        <w:tc>
          <w:tcPr>
            <w:tcW w:type="dxa" w:w="2880"/>
          </w:tcPr>
          <w:p>
            <w:r>
              <w:t>boolean</w:t>
            </w:r>
          </w:p>
        </w:tc>
        <w:tc>
          <w:tcPr>
            <w:tcW w:type="dxa" w:w="2880"/>
          </w:tcPr>
          <w:p>
            <w:r>
              <w:t>Indicates whether a sparse update was used (example shows false).</w:t>
            </w:r>
          </w:p>
        </w:tc>
      </w:tr>
      <w:tr>
        <w:tc>
          <w:tcPr>
            <w:tcW w:type="dxa" w:w="2880"/>
          </w:tcPr>
          <w:p>
            <w:r>
              <w:t>ExchangeRate.TargetCurrencyCode</w:t>
            </w:r>
          </w:p>
        </w:tc>
        <w:tc>
          <w:tcPr>
            <w:tcW w:type="dxa" w:w="2880"/>
          </w:tcPr>
          <w:p>
            <w:r>
              <w:t>string</w:t>
            </w:r>
          </w:p>
        </w:tc>
        <w:tc>
          <w:tcPr>
            <w:tcW w:type="dxa" w:w="2880"/>
          </w:tcPr>
          <w:p>
            <w:r>
              <w:t>ISO 4217 3-letter target currency code.</w:t>
            </w:r>
          </w:p>
        </w:tc>
      </w:tr>
      <w:tr>
        <w:tc>
          <w:tcPr>
            <w:tcW w:type="dxa" w:w="2880"/>
          </w:tcPr>
          <w:p>
            <w:r>
              <w:t>ExchangeRate.MetaData</w:t>
            </w:r>
          </w:p>
        </w:tc>
        <w:tc>
          <w:tcPr>
            <w:tcW w:type="dxa" w:w="2880"/>
          </w:tcPr>
          <w:p>
            <w:r>
              <w:t>object</w:t>
            </w:r>
          </w:p>
        </w:tc>
        <w:tc>
          <w:tcPr>
            <w:tcW w:type="dxa" w:w="2880"/>
          </w:tcPr>
          <w:p>
            <w:r>
              <w:t>Read-only metadata.</w:t>
            </w:r>
          </w:p>
        </w:tc>
      </w:tr>
      <w:tr>
        <w:tc>
          <w:tcPr>
            <w:tcW w:type="dxa" w:w="2880"/>
          </w:tcPr>
          <w:p>
            <w:r>
              <w:t>ExchangeRate.MetaData.LastUpdatedTime</w:t>
            </w:r>
          </w:p>
        </w:tc>
        <w:tc>
          <w:tcPr>
            <w:tcW w:type="dxa" w:w="2880"/>
          </w:tcPr>
          <w:p>
            <w:r>
              <w:t>string (date-time)</w:t>
            </w:r>
          </w:p>
        </w:tc>
        <w:tc>
          <w:tcPr>
            <w:tcW w:type="dxa" w:w="2880"/>
          </w:tcPr>
          <w:p>
            <w:r>
              <w:t>Read-only last updated timestamp.</w:t>
            </w:r>
          </w:p>
        </w:tc>
      </w:tr>
      <w:tr>
        <w:tc>
          <w:tcPr>
            <w:tcW w:type="dxa" w:w="2880"/>
          </w:tcPr>
          <w:p>
            <w:r>
              <w:t>time</w:t>
            </w:r>
          </w:p>
        </w:tc>
        <w:tc>
          <w:tcPr>
            <w:tcW w:type="dxa" w:w="2880"/>
          </w:tcPr>
          <w:p>
            <w:r>
              <w:t>string (date-time)</w:t>
            </w:r>
          </w:p>
        </w:tc>
        <w:tc>
          <w:tcPr>
            <w:tcW w:type="dxa" w:w="2880"/>
          </w:tcPr>
          <w:p>
            <w:r>
              <w:t>Server time associated with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'{{OAUTH_METADATA.meta.baseUrl}}/v3/company/{{OAUTH_METADATA.meta.realmId}}/exchangerate' \</w:t>
        <w:br/>
        <w:t xml:space="preserve"> --header 'Accept: application/json' \</w:t>
        <w:br/>
        <w:t xml:space="preserve"> --header 'Content-Type: application/json' \</w:t>
        <w:br/>
        <w:t xml:space="preserve"> --data '{</w:t>
        <w:br/>
        <w:t xml:space="preserve"> "SyncToken": "0",</w:t>
        <w:br/>
        <w:t xml:space="preserve"> "AsOfDate": "2015-07-08",</w:t>
        <w:br/>
        <w:t xml:space="preserve"> "SourceCurrencyCode": "INR",</w:t>
        <w:br/>
        <w:t xml:space="preserve"> "Rate": 7,</w:t>
        <w:br/>
        <w:t xml:space="preserve"> "TargetCurrencyCode": "USD",</w:t>
        <w:br/>
        <w:t xml:space="preserve"> "MetaData": {</w:t>
        <w:br/>
        <w:t xml:space="preserve"> "LastUpdatedTime": "2015-07-07T12:38:40-07:00"</w:t>
        <w:br/>
        <w:t xml:space="preserve">    }</w:t>
        <w:br/>
        <w:t xml:space="preserve">  }'</w:t>
      </w:r>
    </w:p>
    <w:p>
      <w:pPr>
        <w:pStyle w:val="Heading3"/>
      </w:pPr>
      <w:r>
        <w:t>Example Usage</w:t>
      </w:r>
    </w:p>
    <w:p>
      <w:pPr>
        <w:pStyle w:val="Heading3"/>
      </w:pPr>
      <w:r>
        <w:t>Example 1: Update exchange rate with explicit target currency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'{{OAUTH_METADATA.meta.baseUrl}}/v3/company/{{OAUTH_METADATA.meta.realmId}}/exchangerate' \</w:t>
        <w:br/>
        <w:t xml:space="preserve"> -H 'Accept: application/json' \</w:t>
        <w:br/>
        <w:t xml:space="preserve"> -H 'Content-Type: application/json' \</w:t>
        <w:br/>
        <w:t xml:space="preserve"> -d '{</w:t>
        <w:br/>
        <w:t xml:space="preserve"> "SyncToken": "0",</w:t>
        <w:br/>
        <w:t xml:space="preserve"> "AsOfDate": "2015-07-08",</w:t>
        <w:br/>
        <w:t xml:space="preserve"> "SourceCurrencyCode": "INR",</w:t>
        <w:br/>
        <w:t xml:space="preserve"> "Rate": 7,</w:t>
        <w:br/>
        <w:t xml:space="preserve"> "TargetCurrencyCode": "USD"</w:t>
        <w:br/>
        <w:t xml:space="preserve">  }'</w:t>
      </w:r>
    </w:p>
    <w:p>
      <w:pPr>
        <w:pStyle w:val="Heading3"/>
      </w:pPr>
      <w:r>
        <w:t>Example 2: Update exchange rate without target currency (defaults to home currency)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'{{OAUTH_METADATA.meta.baseUrl}}/v3/company/{{OAUTH_METADATA.meta.realmId}}/exchangerate' \</w:t>
        <w:br/>
        <w:t xml:space="preserve"> -H 'Accept: application/json' \</w:t>
        <w:br/>
        <w:t xml:space="preserve"> -H 'Content-Type: application/json' \</w:t>
        <w:br/>
        <w:t xml:space="preserve"> -d '{</w:t>
        <w:br/>
        <w:t xml:space="preserve"> "SyncToken": "0",</w:t>
        <w:br/>
        <w:t xml:space="preserve"> "AsOfDate": "2015-07-08",</w:t>
        <w:br/>
        <w:t xml:space="preserve"> "SourceCurrencyCode": "EUR",</w:t>
        <w:br/>
        <w:t xml:space="preserve"> "Rate": 1.09</w:t>
        <w:br/>
        <w:t xml:space="preserve">  }'</w:t>
      </w:r>
    </w:p>
    <w:p>
      <w:pPr>
        <w:pStyle w:val="Heading3"/>
      </w:pPr>
      <w:r>
        <w:t>Behavior</w:t>
      </w:r>
    </w:p>
    <w:p>
      <w:pPr>
        <w:pStyle w:val="ListBullet"/>
      </w:pPr>
      <w:r>
        <w:t>Validation: Validates required fields (SyncToken, AsOfDate, SourceCurrencyCode, Rate) and currency rules (home currency restrictions, same-currency handling).</w:t>
      </w:r>
    </w:p>
    <w:p>
      <w:pPr>
        <w:pStyle w:val="ListBullet"/>
      </w:pPr>
      <w:r>
        <w:t>Defaulting: If TargetCurrencyCode is omitted, it defaults to the company home currency.</w:t>
      </w:r>
    </w:p>
    <w:p>
      <w:pPr>
        <w:pStyle w:val="ListBullet"/>
      </w:pPr>
      <w:r>
        <w:t>Update + Concurrency Control: Applies the update only if SyncToken matches the latest version; otherwise the update fails.</w:t>
      </w:r>
    </w:p>
    <w:p>
      <w:pPr>
        <w:pStyle w:val="ListBullet"/>
      </w:pPr>
      <w:r>
        <w:t>Response: Returns the updated ExchangeRate object and a time value.</w:t>
      </w:r>
    </w:p>
    <w:p>
      <w:pPr>
        <w:pStyle w:val="Heading3"/>
      </w:pPr>
      <w:r>
        <w:t>Notes</w:t>
      </w:r>
    </w:p>
    <w:p>
      <w:pPr>
        <w:pStyle w:val="ListBullet"/>
      </w:pPr>
      <w:r>
        <w:t>SourceCurrencyCode and TargetCurrencyCode must be ISO 4217 exactly 3 characters.</w:t>
      </w:r>
    </w:p>
    <w:p>
      <w:pPr>
        <w:pStyle w:val="ListBullet"/>
      </w:pPr>
      <w:r>
        <w:t>MetaData fields are read-only; included in examples but set by QuickBooks services.</w:t>
      </w:r>
    </w:p>
    <w:p>
      <w:pPr>
        <w:pStyle w:val="Heading3"/>
      </w:pPr>
      <w:r>
        <w:t>Gotchas</w:t>
      </w:r>
    </w:p>
    <w:p>
      <w:pPr>
        <w:pStyle w:val="ListBullet"/>
      </w:pPr>
      <w:r>
        <w:t>If SourceCurrencyCode equals TargetCurrencyCode, any Rate other than 1 will be normalized to 1.</w:t>
      </w:r>
    </w:p>
    <w:p>
      <w:pPr>
        <w:pStyle w:val="ListBullet"/>
      </w:pPr>
      <w:r>
        <w:t>Attempting to set an exchange rate where SourceCurrencyCode is the home currency results in a validation error.</w:t>
      </w:r>
    </w:p>
    <w:p>
      <w:pPr>
        <w:pStyle w:val="ListBullet"/>
      </w:pPr>
      <w:r>
        <w:t>Using an outdated SyncToken will cause the update to fail (only the latest version is maintained).</w:t>
      </w:r>
    </w:p>
    <w:p>
      <w:pPr>
        <w:pStyle w:val="Heading3"/>
      </w:pPr>
      <w:r>
        <w:t>Error Handling</w:t>
      </w:r>
    </w:p>
    <w:p>
      <w:pPr>
        <w:pStyle w:val="ListBullet"/>
      </w:pPr>
      <w:r>
        <w:t xml:space="preserve">Validation errors can occur when: </w:t>
        <w:br/>
        <w:br/>
        <w:t>Required fields are missing (SourceCurrencyCode, Rate, AsOfDate, SyncToken)</w:t>
        <w:br/>
        <w:t>SourceCurrencyCode is the home currency (explicitly documented as a validation error case)</w:t>
        <w:br/>
        <w:t>SyncToken is stale (attempt to modify with an older SyncToken fails)</w:t>
      </w:r>
    </w:p>
    <w:p>
      <w:r>
        <w:t>(The scraped content did not include explicit JSON examples for error responses/status codes for this endpoint.)</w:t>
      </w:r>
    </w:p>
    <w:p>
      <w:r>
        <w:br w:type="page"/>
      </w:r>
    </w:p>
    <w:p>
      <w:pPr>
        <w:pStyle w:val="Heading2"/>
      </w:pPr>
      <w:r>
        <w:t>72. [GET] Query General Ledger (FR) Report</w:t>
      </w:r>
    </w:p>
    <w:p>
      <w:r>
        <w:rPr>
          <w:b/>
        </w:rPr>
        <w:t xml:space="preserve">Endpoint: </w:t>
      </w:r>
      <w:r>
        <w:rPr>
          <w:rFonts w:ascii="Courier New" w:hAnsi="Courier New"/>
          <w:sz w:val="18"/>
        </w:rPr>
        <w:t>/reports/GeneralLedgerFR</w:t>
      </w:r>
    </w:p>
    <w:p>
      <w:pPr>
        <w:pStyle w:val="Heading3"/>
      </w:pPr>
      <w:r>
        <w:t>Query the General Ledger (FR) Report for a Company</w:t>
      </w:r>
    </w:p>
    <w:p>
      <w:pPr>
        <w:pStyle w:val="Heading3"/>
      </w:pPr>
      <w:r>
        <w:t>Prerequisites</w:t>
      </w:r>
    </w:p>
    <w:p>
      <w:pPr>
        <w:pStyle w:val="ListBullet"/>
      </w:pPr>
      <w:r>
        <w:t>The company must have the GeneralLedgerFR report available.</w:t>
      </w:r>
    </w:p>
    <w:p>
      <w:pPr>
        <w:pStyle w:val="ListBullet"/>
      </w:pPr>
      <w:r>
        <w:t>If filtering by customer/account/vendor/class/department, you must know the corresponding entity IDs from their respective QuickBooks objects (e.g., Customer.Id, Account.Id, etc.).</w:t>
      </w:r>
    </w:p>
    <w:p>
      <w:pPr>
        <w:pStyle w:val="Heading3"/>
      </w:pPr>
      <w:r>
        <w:t>Method</w:t>
      </w:r>
    </w:p>
    <w:p>
      <w:r>
        <w:t>GET</w:t>
      </w:r>
    </w:p>
    <w:p>
      <w:pPr>
        <w:pStyle w:val="Heading3"/>
      </w:pPr>
      <w:r>
        <w:t>URL</w:t>
      </w:r>
    </w:p>
    <w:p>
      <w:r>
        <w:t>{{OAUTH_METADATA.meta.baseUrl}}/v3/company/{{OAUTH_METADATA.meta.realmId}}/reports/GeneralLedgerFR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GeneralLedgerFR report. You can customize the report output by providing query parameters to filter by entity IDs, constrain the date range, choose accounting method, and control grouping/sorting.</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platform metadata).</w:t>
      </w:r>
    </w:p>
    <w:p>
      <w:pPr>
        <w:pStyle w:val="ListBullet"/>
      </w:pPr>
      <w:r>
        <w:t>Always construct the path as /v3/company/{{realmId}}/reports/GeneralLedgerFR, where {{realmId}} is a non-empty string.</w:t>
      </w:r>
    </w:p>
    <w:p>
      <w:pPr>
        <w:pStyle w:val="ListBullet"/>
      </w:pPr>
      <w:r>
        <w:t>Do not call the API with a missing or empty realmId (e.g., avoid /v3/company//reports/GeneralLedgerFR).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/v3/company/1386066315/reports/GeneralLedgerFR</w:t>
        <w:br/>
        <w:t>/v3/company/{{OAUTH_METADATA.meta.realmId}}/reports/GeneralLedgerFR</w:t>
      </w:r>
    </w:p>
    <w:p>
      <w:pPr>
        <w:pStyle w:val="Heading3"/>
      </w:pPr>
      <w:r>
        <w:t>Invalid Examples</w:t>
      </w:r>
    </w:p>
    <w:p>
      <w:r>
        <w:rPr>
          <w:b/>
          <w:color w:val="666666"/>
          <w:sz w:val="16"/>
        </w:rPr>
        <w:t>[http]</w:t>
      </w:r>
    </w:p>
    <w:p>
      <w:pPr>
        <w:shd w:fill="F2F2F2" w:val="clear"/>
      </w:pPr>
      <w:r>
        <w:rPr>
          <w:rFonts w:ascii="Courier New" w:hAnsi="Courier New"/>
          <w:sz w:val="17"/>
        </w:rPr>
        <w:t>/v3/company//reports/GeneralLedgerFR</w:t>
        <w:br/>
        <w:t>/v3/company/reports/GeneralLedgerFR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Use {{OAUTH_METADATA.meta.realmId}} if not explicitly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(Customer.Id).</w:t>
            </w:r>
          </w:p>
        </w:tc>
      </w:tr>
      <w:tr>
        <w:tc>
          <w:tcPr>
            <w:tcW w:type="dxa" w:w="2880"/>
          </w:tcPr>
          <w:p>
            <w:r>
              <w:t>account</w:t>
            </w:r>
          </w:p>
        </w:tc>
        <w:tc>
          <w:tcPr>
            <w:tcW w:type="dxa" w:w="2880"/>
          </w:tcPr>
          <w:p>
            <w:r>
              <w:t>string</w:t>
            </w:r>
          </w:p>
        </w:tc>
        <w:tc>
          <w:tcPr>
            <w:tcW w:type="dxa" w:w="2880"/>
          </w:tcPr>
          <w:p>
            <w:r>
              <w:t>Filters report contents to include information for specified accounts. Supported values: one or more comma-separated account IDs (Account.Id).</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source_account</w:t>
            </w:r>
          </w:p>
        </w:tc>
        <w:tc>
          <w:tcPr>
            <w:tcW w:type="dxa" w:w="2880"/>
          </w:tcPr>
          <w:p>
            <w:r>
              <w:t>string</w:t>
            </w:r>
          </w:p>
        </w:tc>
        <w:tc>
          <w:tcPr>
            <w:tcW w:type="dxa" w:w="2880"/>
          </w:tcPr>
          <w:p>
            <w:r>
              <w:t>Filters report contents to include information for specified source accounts. Supported values: one or more comma-separated account IDs (Account.Id).</w:t>
            </w:r>
          </w:p>
        </w:tc>
      </w:tr>
      <w:tr>
        <w:tc>
          <w:tcPr>
            <w:tcW w:type="dxa" w:w="2880"/>
          </w:tcPr>
          <w:p>
            <w:r>
              <w:t>start_date</w:t>
            </w:r>
          </w:p>
        </w:tc>
        <w:tc>
          <w:tcPr>
            <w:tcW w:type="dxa" w:w="2880"/>
          </w:tcPr>
          <w:p>
            <w:r>
              <w:t>string</w:t>
            </w:r>
          </w:p>
        </w:tc>
        <w:tc>
          <w:tcPr>
            <w:tcW w:type="dxa" w:w="2880"/>
          </w:tcPr>
          <w:p>
            <w:r>
              <w:t>Start date of the report in YYYY-MM-DD.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start_date must be less than end_date.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explicit start_date/end_date).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account_type</w:t>
            </w:r>
          </w:p>
        </w:tc>
        <w:tc>
          <w:tcPr>
            <w:tcW w:type="dxa" w:w="2880"/>
          </w:tcPr>
          <w:p>
            <w:r>
              <w:t>string</w:t>
            </w:r>
          </w:p>
        </w:tc>
        <w:tc>
          <w:tcPr>
            <w:tcW w:type="dxa" w:w="2880"/>
          </w:tcPr>
          <w:p>
            <w:r>
              <w:t>(Also referenced as source_account_type in the docs.) Account type from which transactions are included. Supported values: AccountsPayable, AccountsReceivable, Bank, CostOfGoodsSold, CreditCard, Equity, Expense, FixedAsset, Income, LongTermLiability, NonPosting, OtherAsset, OtherCurrentAsset, OtherCurrentLiability, OtherExpense, OtherIncome.</w:t>
            </w:r>
          </w:p>
        </w:tc>
      </w:tr>
      <w:tr>
        <w:tc>
          <w:tcPr>
            <w:tcW w:type="dxa" w:w="2880"/>
          </w:tcPr>
          <w:p>
            <w:r>
              <w:t>sort_by</w:t>
            </w:r>
          </w:p>
        </w:tc>
        <w:tc>
          <w:tcPr>
            <w:tcW w:type="dxa" w:w="2880"/>
          </w:tcPr>
          <w:p>
            <w:r>
              <w:t>string</w:t>
            </w:r>
          </w:p>
        </w:tc>
        <w:tc>
          <w:tcPr>
            <w:tcW w:type="dxa" w:w="2880"/>
          </w:tcPr>
          <w:p>
            <w:r>
              <w:t>Column type used to sort report rows. Specify a column type as defined with the columns query parameter (not provided in scraped content).</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report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Filters report contents to include information for specified departments (if enabled). Supported values: one or more comma-separated department IDs (Department.Id).</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(Vendor.Id).</w:t>
            </w:r>
          </w:p>
        </w:tc>
      </w:tr>
      <w:tr>
        <w:tc>
          <w:tcPr>
            <w:tcW w:type="dxa" w:w="2880"/>
          </w:tcPr>
          <w:p>
            <w:r>
              <w:t>class</w:t>
            </w:r>
          </w:p>
        </w:tc>
        <w:tc>
          <w:tcPr>
            <w:tcW w:type="dxa" w:w="2880"/>
          </w:tcPr>
          <w:p>
            <w:r>
              <w:t>string</w:t>
            </w:r>
          </w:p>
        </w:tc>
        <w:tc>
          <w:tcPr>
            <w:tcW w:type="dxa" w:w="2880"/>
          </w:tcPr>
          <w:p>
            <w:r>
              <w:t>Filters report contents to include information for specified classes (if enabled). Supported values: one or more comma-separated class IDs (Class.Id).</w:t>
            </w:r>
          </w:p>
        </w:tc>
      </w:tr>
    </w:tbl>
    <w:p/>
    <w:p>
      <w:r>
        <w:rPr>
          <w:b/>
        </w:rPr>
        <w:t>Note: Note: The scraped content shows xls application/vnd/ms-excel, but it does not explicitly document a parameter name to request XLS output. Only Accept: application/json is explicitly shown.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"GeneralLedgerFR",</w:t>
        <w:br/>
        <w:t xml:space="preserve"> "Option": [</w:t>
        <w:br/>
        <w:t xml:space="preserve"> {</w:t>
        <w:br/>
        <w:t xml:space="preserve"> "Name": "NoReportData",</w:t>
        <w:br/>
        <w:t xml:space="preserve"> "Value": "false"</w:t>
        <w:br/>
        <w:t xml:space="preserve"> }</w:t>
        <w:br/>
        <w:t xml:space="preserve"> ],</w:t>
        <w:br/>
        <w:t xml:space="preserve"> "StartPeriod": "2021-10-19",</w:t>
        <w:br/>
        <w:t xml:space="preserve"> "Currency": "EUR",</w:t>
        <w:br/>
        <w:t xml:space="preserve"> "EndPeriod": "2021-10-19",</w:t>
        <w:br/>
        <w:t xml:space="preserve"> "Time": "2021-10-19T09:31:18-07:00"</w:t>
        <w:br/>
        <w:t xml:space="preserve"> },</w:t>
        <w:br/>
        <w:t xml:space="preserve"> "Rows": {</w:t>
        <w:br/>
        <w:t xml:space="preserve"> "Row": [</w:t>
        <w:br/>
        <w:t xml:space="preserve"> {</w:t>
        <w:br/>
        <w:t xml:space="preserve"> "Header": {</w:t>
        <w:br/>
        <w:t xml:space="preserve"> "ColData": [</w:t>
        <w:br/>
        <w:t xml:space="preserve"> {</w:t>
        <w:br/>
        <w:t xml:space="preserve"> "id": "82",</w:t>
        <w:br/>
        <w:t xml:space="preserve"> "value": "44566100 TVA déductible"</w:t>
        <w:br/>
        <w:t xml:space="preserve"> },</w:t>
        <w:br/>
        <w:t xml:space="preserve"> { "value": "" },</w:t>
        <w:br/>
        <w:t xml:space="preserve"> { "value": "" },</w:t>
        <w:br/>
        <w:t xml:space="preserve"> { "value": "" },</w:t>
        <w:br/>
        <w:t xml:space="preserve"> { "value": "" },</w:t>
        <w:br/>
        <w:t xml:space="preserve"> { "value": ""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"2021-10-19" },</w:t>
        <w:br/>
        <w:t xml:space="preserve"> { "value": "" },</w:t>
        <w:br/>
        <w:t xml:space="preserve"> { "value": "" },</w:t>
        <w:br/>
        <w:t xml:space="preserve"> { "value": "" },</w:t>
        <w:br/>
        <w:t xml:space="preserve"> { "value": "" },</w:t>
        <w:br/>
        <w:t xml:space="preserve"> { "value": "" },</w:t>
        <w:br/>
        <w:t xml:space="preserve"> { "value": "" },</w:t>
        <w:br/>
        <w:t xml:space="preserve"> { "value": ""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44566100 TVA déductible" },</w:t>
        <w:br/>
        <w:t xml:space="preserve"> { "value": "" },</w:t>
        <w:br/>
        <w:t xml:space="preserve"> { "value": "" },</w:t>
        <w:br/>
        <w:t xml:space="preserve"> { "value": "" },</w:t>
        <w:br/>
        <w:t xml:space="preserve"> { "value": "" },</w:t>
        <w:br/>
        <w:t xml:space="preserve"> { "value": "200.00" },</w:t>
        <w:br/>
        <w:t xml:space="preserve"> { "value": "" },</w:t>
        <w:br/>
        <w:t xml:space="preserve"> { "value": "200.00"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"journal_code_name", "ColTitle": "Journal Code" },</w:t>
        <w:br/>
        <w:t xml:space="preserve"> { "ColType": "doc_num", "ColTitle": "No." },</w:t>
        <w:br/>
        <w:t xml:space="preserve"> { "ColType": "memo", "ColTitle": "Memo/Description" },</w:t>
        <w:br/>
        <w:t xml:space="preserve"> { "ColType": "lettrage", "ColTitle": "Lettrage" },</w:t>
        <w:br/>
        <w:t xml:space="preserve"> { "ColType": "debt_amt", "ColTitle": "Debit" },</w:t>
        <w:br/>
        <w:t xml:space="preserve"> { "ColType": "credit_amt", "ColTitle": "Credit" },</w:t>
        <w:br/>
        <w:t xml:space="preserve"> { "ColType": "subt_rbal_amount", "ColTitle": "Balance" }</w:t>
        <w:br/>
        <w:t xml:space="preserve"> ]</w:t>
        <w:br/>
        <w:t xml:space="preserve"> }</w:t>
        <w:br/>
        <w:t>}</w:t>
      </w:r>
    </w:p>
    <w:p>
      <w:pPr>
        <w:pStyle w:val="Heading3"/>
      </w:pPr>
      <w:r>
        <w:t>Error Responses</w:t>
      </w:r>
    </w:p>
    <w:p>
      <w:r>
        <w:t>The scraped content did not include explicit error status codes 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(e.g., GeneralLedgerFR).</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 (e.g., NoReportData).</w:t>
            </w:r>
          </w:p>
        </w:tc>
      </w:tr>
      <w:tr>
        <w:tc>
          <w:tcPr>
            <w:tcW w:type="dxa" w:w="2880"/>
          </w:tcPr>
          <w:p>
            <w:r>
              <w:t>Header.Option[].Value</w:t>
            </w:r>
          </w:p>
        </w:tc>
        <w:tc>
          <w:tcPr>
            <w:tcW w:type="dxa" w:w="2880"/>
          </w:tcPr>
          <w:p>
            <w:r>
              <w:t>string</w:t>
            </w:r>
          </w:p>
        </w:tc>
        <w:tc>
          <w:tcPr>
            <w:tcW w:type="dxa" w:w="2880"/>
          </w:tcPr>
          <w:p>
            <w:r>
              <w:t>Option value (e.g., "false").</w:t>
            </w:r>
          </w:p>
        </w:tc>
      </w:tr>
      <w:tr>
        <w:tc>
          <w:tcPr>
            <w:tcW w:type="dxa" w:w="2880"/>
          </w:tcPr>
          <w:p>
            <w:r>
              <w:t>Header.StartPeriod</w:t>
            </w:r>
          </w:p>
        </w:tc>
        <w:tc>
          <w:tcPr>
            <w:tcW w:type="dxa" w:w="2880"/>
          </w:tcPr>
          <w:p>
            <w:r>
              <w:t>string</w:t>
            </w:r>
          </w:p>
        </w:tc>
        <w:tc>
          <w:tcPr>
            <w:tcW w:type="dxa" w:w="2880"/>
          </w:tcPr>
          <w:p>
            <w:r>
              <w:t>Start period date for the report (as returned).</w:t>
            </w:r>
          </w:p>
        </w:tc>
      </w:tr>
      <w:tr>
        <w:tc>
          <w:tcPr>
            <w:tcW w:type="dxa" w:w="2880"/>
          </w:tcPr>
          <w:p>
            <w:r>
              <w:t>Header.EndPeriod</w:t>
            </w:r>
          </w:p>
        </w:tc>
        <w:tc>
          <w:tcPr>
            <w:tcW w:type="dxa" w:w="2880"/>
          </w:tcPr>
          <w:p>
            <w:r>
              <w:t>string</w:t>
            </w:r>
          </w:p>
        </w:tc>
        <w:tc>
          <w:tcPr>
            <w:tcW w:type="dxa" w:w="2880"/>
          </w:tcPr>
          <w:p>
            <w:r>
              <w:t>End period date for the report (as returned).</w:t>
            </w:r>
          </w:p>
        </w:tc>
      </w:tr>
      <w:tr>
        <w:tc>
          <w:tcPr>
            <w:tcW w:type="dxa" w:w="2880"/>
          </w:tcPr>
          <w:p>
            <w:r>
              <w:t>Header.Currency</w:t>
            </w:r>
          </w:p>
        </w:tc>
        <w:tc>
          <w:tcPr>
            <w:tcW w:type="dxa" w:w="2880"/>
          </w:tcPr>
          <w:p>
            <w:r>
              <w:t>string</w:t>
            </w:r>
          </w:p>
        </w:tc>
        <w:tc>
          <w:tcPr>
            <w:tcW w:type="dxa" w:w="2880"/>
          </w:tcPr>
          <w:p>
            <w:r>
              <w:t>Currency code for the report (e.g., EUR).</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row/section objects.</w:t>
            </w:r>
          </w:p>
        </w:tc>
      </w:tr>
      <w:tr>
        <w:tc>
          <w:tcPr>
            <w:tcW w:type="dxa" w:w="2880"/>
          </w:tcPr>
          <w:p>
            <w:r>
              <w:t>Rows.Row[].type</w:t>
            </w:r>
          </w:p>
        </w:tc>
        <w:tc>
          <w:tcPr>
            <w:tcW w:type="dxa" w:w="2880"/>
          </w:tcPr>
          <w:p>
            <w:r>
              <w:t>string</w:t>
            </w:r>
          </w:p>
        </w:tc>
        <w:tc>
          <w:tcPr>
            <w:tcW w:type="dxa" w:w="2880"/>
          </w:tcPr>
          <w:p>
            <w:r>
              <w:t>Row type (e.g., Section).</w:t>
            </w:r>
          </w:p>
        </w:tc>
      </w:tr>
      <w:tr>
        <w:tc>
          <w:tcPr>
            <w:tcW w:type="dxa" w:w="2880"/>
          </w:tcPr>
          <w:p>
            <w:r>
              <w:t>Rows.Row[].Header</w:t>
            </w:r>
          </w:p>
        </w:tc>
        <w:tc>
          <w:tcPr>
            <w:tcW w:type="dxa" w:w="2880"/>
          </w:tcPr>
          <w:p>
            <w:r>
              <w:t>object</w:t>
            </w:r>
          </w:p>
        </w:tc>
        <w:tc>
          <w:tcPr>
            <w:tcW w:type="dxa" w:w="2880"/>
          </w:tcPr>
          <w:p>
            <w:r>
              <w:t>Section header information.</w:t>
            </w:r>
          </w:p>
        </w:tc>
      </w:tr>
      <w:tr>
        <w:tc>
          <w:tcPr>
            <w:tcW w:type="dxa" w:w="2880"/>
          </w:tcPr>
          <w:p>
            <w:r>
              <w:t>Rows.Row[].Header.ColData</w:t>
            </w:r>
          </w:p>
        </w:tc>
        <w:tc>
          <w:tcPr>
            <w:tcW w:type="dxa" w:w="2880"/>
          </w:tcPr>
          <w:p>
            <w:r>
              <w:t>array</w:t>
            </w:r>
          </w:p>
        </w:tc>
        <w:tc>
          <w:tcPr>
            <w:tcW w:type="dxa" w:w="2880"/>
          </w:tcPr>
          <w:p>
            <w:r>
              <w:t>Column data values for the section header.</w:t>
            </w:r>
          </w:p>
        </w:tc>
      </w:tr>
      <w:tr>
        <w:tc>
          <w:tcPr>
            <w:tcW w:type="dxa" w:w="2880"/>
          </w:tcPr>
          <w:p>
            <w:r>
              <w:t>Rows.Row[].Header.ColData[].id</w:t>
            </w:r>
          </w:p>
        </w:tc>
        <w:tc>
          <w:tcPr>
            <w:tcW w:type="dxa" w:w="2880"/>
          </w:tcPr>
          <w:p>
            <w:r>
              <w:t>string</w:t>
            </w:r>
          </w:p>
        </w:tc>
        <w:tc>
          <w:tcPr>
            <w:tcW w:type="dxa" w:w="2880"/>
          </w:tcPr>
          <w:p>
            <w:r>
              <w:t>Identifier (present on some column entries).</w:t>
            </w:r>
          </w:p>
        </w:tc>
      </w:tr>
      <w:tr>
        <w:tc>
          <w:tcPr>
            <w:tcW w:type="dxa" w:w="2880"/>
          </w:tcPr>
          <w:p>
            <w:r>
              <w:t>Rows.Row[].Header.ColData[].value</w:t>
            </w:r>
          </w:p>
        </w:tc>
        <w:tc>
          <w:tcPr>
            <w:tcW w:type="dxa" w:w="2880"/>
          </w:tcPr>
          <w:p>
            <w:r>
              <w:t>string</w:t>
            </w:r>
          </w:p>
        </w:tc>
        <w:tc>
          <w:tcPr>
            <w:tcW w:type="dxa" w:w="2880"/>
          </w:tcPr>
          <w:p>
            <w:r>
              <w:t>Display value for that column entry.</w:t>
            </w:r>
          </w:p>
        </w:tc>
      </w:tr>
      <w:tr>
        <w:tc>
          <w:tcPr>
            <w:tcW w:type="dxa" w:w="2880"/>
          </w:tcPr>
          <w:p>
            <w:r>
              <w:t>Rows.Row[].Rows</w:t>
            </w:r>
          </w:p>
        </w:tc>
        <w:tc>
          <w:tcPr>
            <w:tcW w:type="dxa" w:w="2880"/>
          </w:tcPr>
          <w:p>
            <w:r>
              <w:t>object</w:t>
            </w:r>
          </w:p>
        </w:tc>
        <w:tc>
          <w:tcPr>
            <w:tcW w:type="dxa" w:w="2880"/>
          </w:tcPr>
          <w:p>
            <w:r>
              <w:t>Nested rows within the section.</w:t>
            </w:r>
          </w:p>
        </w:tc>
      </w:tr>
      <w:tr>
        <w:tc>
          <w:tcPr>
            <w:tcW w:type="dxa" w:w="2880"/>
          </w:tcPr>
          <w:p>
            <w:r>
              <w:t>Rows.Row[].Rows.Row</w:t>
            </w:r>
          </w:p>
        </w:tc>
        <w:tc>
          <w:tcPr>
            <w:tcW w:type="dxa" w:w="2880"/>
          </w:tcPr>
          <w:p>
            <w:r>
              <w:t>array</w:t>
            </w:r>
          </w:p>
        </w:tc>
        <w:tc>
          <w:tcPr>
            <w:tcW w:type="dxa" w:w="2880"/>
          </w:tcPr>
          <w:p>
            <w:r>
              <w:t>Nested row entries.</w:t>
            </w:r>
          </w:p>
        </w:tc>
      </w:tr>
      <w:tr>
        <w:tc>
          <w:tcPr>
            <w:tcW w:type="dxa" w:w="2880"/>
          </w:tcPr>
          <w:p>
            <w:r>
              <w:t>Rows.Row[].Rows.Row[].type</w:t>
            </w:r>
          </w:p>
        </w:tc>
        <w:tc>
          <w:tcPr>
            <w:tcW w:type="dxa" w:w="2880"/>
          </w:tcPr>
          <w:p>
            <w:r>
              <w:t>string</w:t>
            </w:r>
          </w:p>
        </w:tc>
        <w:tc>
          <w:tcPr>
            <w:tcW w:type="dxa" w:w="2880"/>
          </w:tcPr>
          <w:p>
            <w:r>
              <w:t>Nested row type (e.g., Data).</w:t>
            </w:r>
          </w:p>
        </w:tc>
      </w:tr>
      <w:tr>
        <w:tc>
          <w:tcPr>
            <w:tcW w:type="dxa" w:w="2880"/>
          </w:tcPr>
          <w:p>
            <w:r>
              <w:t>Rows.Row[].Rows.Row[].ColData</w:t>
            </w:r>
          </w:p>
        </w:tc>
        <w:tc>
          <w:tcPr>
            <w:tcW w:type="dxa" w:w="2880"/>
          </w:tcPr>
          <w:p>
            <w:r>
              <w:t>array</w:t>
            </w:r>
          </w:p>
        </w:tc>
        <w:tc>
          <w:tcPr>
            <w:tcW w:type="dxa" w:w="2880"/>
          </w:tcPr>
          <w:p>
            <w:r>
              <w:t>Column data for the nested row.</w:t>
            </w:r>
          </w:p>
        </w:tc>
      </w:tr>
      <w:tr>
        <w:tc>
          <w:tcPr>
            <w:tcW w:type="dxa" w:w="2880"/>
          </w:tcPr>
          <w:p>
            <w:r>
              <w:t>Rows.Row[].Summary</w:t>
            </w:r>
          </w:p>
        </w:tc>
        <w:tc>
          <w:tcPr>
            <w:tcW w:type="dxa" w:w="2880"/>
          </w:tcPr>
          <w:p>
            <w:r>
              <w:t>object</w:t>
            </w:r>
          </w:p>
        </w:tc>
        <w:tc>
          <w:tcPr>
            <w:tcW w:type="dxa" w:w="2880"/>
          </w:tcPr>
          <w:p>
            <w:r>
              <w:t>Summary row for the section.</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columns included in the report.</w:t>
            </w:r>
          </w:p>
        </w:tc>
      </w:tr>
      <w:tr>
        <w:tc>
          <w:tcPr>
            <w:tcW w:type="dxa" w:w="2880"/>
          </w:tcPr>
          <w:p>
            <w:r>
              <w:t>Columns.Column[].ColType</w:t>
            </w:r>
          </w:p>
        </w:tc>
        <w:tc>
          <w:tcPr>
            <w:tcW w:type="dxa" w:w="2880"/>
          </w:tcPr>
          <w:p>
            <w:r>
              <w:t>string</w:t>
            </w:r>
          </w:p>
        </w:tc>
        <w:tc>
          <w:tcPr>
            <w:tcW w:type="dxa" w:w="2880"/>
          </w:tcPr>
          <w:p>
            <w:r>
              <w:t>Column type key (e.g., tx_date, debt_amt).</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'{{OAUTH_METADATA.meta.baseUrl}}/v3/company/{{OAUTH_METADATA.meta.realmId}}/reports/GeneralLedgerFR?start_date=2021-01-01&amp;end_date=2021-10-18&amp;source_account_type=Bank' \</w:t>
        <w:br/>
        <w:t xml:space="preserve"> --header 'Accept: application/json'</w:t>
      </w:r>
    </w:p>
    <w:p>
      <w:pPr>
        <w:pStyle w:val="Heading3"/>
      </w:pPr>
      <w:r>
        <w:t>Example Usage</w:t>
      </w:r>
    </w:p>
    <w:p>
      <w:pPr>
        <w:pStyle w:val="Heading3"/>
      </w:pPr>
      <w:r>
        <w:t>Example 1: Explicit date range and bank source account type</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'{{OAUTH_METADATA.meta.baseUrl}}/v3/company/{{OAUTH_METADATA.meta.realmId}}/reports/GeneralLedgerFR?start_date=2021-01-01&amp;end_date=2021-10-18&amp;source_account_type=Bank' \</w:t>
        <w:br/>
        <w:t xml:space="preserve"> -H 'Accept: application/json'</w:t>
      </w:r>
    </w:p>
    <w:p>
      <w:pPr>
        <w:pStyle w:val="Heading3"/>
      </w:pPr>
      <w:r>
        <w:t>Example 2: Use a predefined date range (macro) and cash accounting</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'{{OAUTH_METADATA.meta.baseUrl}}/v3/company/{{OAUTH_METADATA.meta.realmId}}/reports/GeneralLedgerFR?date_macro=This%20Month-to-date&amp;accounting_method=Cash' \</w:t>
        <w:br/>
        <w:t xml:space="preserve"> -H 'Accept: application/json'</w:t>
      </w:r>
    </w:p>
    <w:p>
      <w:pPr>
        <w:pStyle w:val="Heading3"/>
      </w:pPr>
      <w:r>
        <w:t>Example 3: Filter by vendor and sort descending</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'{{OAUTH_METADATA.meta.baseUrl}}/v3/company/{{OAUTH_METADATA.meta.realmId}}/reports/GeneralLedgerFR?vendor=42&amp;sort_order=descend' \</w:t>
        <w:br/>
        <w:t xml:space="preserve"> -H 'Accept: application/json'</w:t>
      </w:r>
    </w:p>
    <w:p>
      <w:pPr>
        <w:pStyle w:val="Heading3"/>
      </w:pPr>
      <w:r>
        <w:t>Behavior</w:t>
      </w:r>
    </w:p>
    <w:p>
      <w:pPr>
        <w:pStyle w:val="ListBullet"/>
      </w:pPr>
      <w:r>
        <w:t>Accepts query parameters to filter and shape the report output (dates, entities, grouping, sorting).</w:t>
      </w:r>
    </w:p>
    <w:p>
      <w:pPr>
        <w:pStyle w:val="ListBullet"/>
      </w:pPr>
      <w:r>
        <w:t>Generates the GeneralLedgerFR report for the specified company (realmId).</w:t>
      </w:r>
    </w:p>
    <w:p>
      <w:pPr>
        <w:pStyle w:val="ListBullet"/>
      </w:pPr>
      <w:r>
        <w:t>Returns a report object containing header metadata, column definitions, and rows/sections.</w:t>
      </w:r>
    </w:p>
    <w:p>
      <w:pPr>
        <w:pStyle w:val="Heading3"/>
      </w:pPr>
      <w:r>
        <w:t>Notes</w:t>
      </w:r>
    </w:p>
    <w:p>
      <w:pPr>
        <w:pStyle w:val="ListBullet"/>
      </w:pPr>
      <w:r>
        <w:t>Entity filter parameters (customer, account, source_account, department, vendor, class) expect comma-separated IDs from their respective objects (e.g., Account.Id).</w:t>
      </w:r>
    </w:p>
    <w:p>
      <w:pPr>
        <w:pStyle w:val="ListBullet"/>
      </w:pPr>
      <w:r>
        <w:t>For explicit date ranges, start_date must be less than end_date.</w:t>
      </w:r>
    </w:p>
    <w:p>
      <w:pPr>
        <w:pStyle w:val="ListBullet"/>
      </w:pPr>
      <w:r>
        <w:t>The documentation references account_type and also shows source_account_type in the sample request; the scraped content does not clarify whether both are accepted or if one is an alias.</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73. [GET] Query General Ledger Report</w:t>
      </w:r>
    </w:p>
    <w:p>
      <w:r>
        <w:rPr>
          <w:b/>
        </w:rPr>
        <w:t xml:space="preserve">Endpoint: </w:t>
      </w:r>
      <w:r>
        <w:rPr>
          <w:rFonts w:ascii="Courier New" w:hAnsi="Courier New"/>
          <w:sz w:val="18"/>
        </w:rPr>
        <w:t>/reports/GeneralLedger</w:t>
      </w:r>
    </w:p>
    <w:p>
      <w:pPr>
        <w:pStyle w:val="Heading3"/>
      </w:pPr>
      <w:r>
        <w:t>Query a Company’s General Ledger Report</w:t>
      </w:r>
    </w:p>
    <w:p>
      <w:pPr>
        <w:pStyle w:val="Heading3"/>
      </w:pPr>
      <w:r>
        <w:t>Prerequisites</w:t>
      </w:r>
    </w:p>
    <w:p>
      <w:pPr>
        <w:pStyle w:val="ListBullet"/>
      </w:pPr>
      <w:r>
        <w:t>Company must have report access enabled for the QuickBooks Online company (realm).</w:t>
      </w:r>
    </w:p>
    <w:p>
      <w:pPr>
        <w:pStyle w:val="ListBullet"/>
      </w:pPr>
      <w:r>
        <w:t>If you use filters like department or class, those features must be configured in the company file.</w:t>
      </w:r>
    </w:p>
    <w:p>
      <w:pPr>
        <w:pStyle w:val="Heading3"/>
      </w:pPr>
      <w:r>
        <w:t>Method</w:t>
      </w:r>
    </w:p>
    <w:p>
      <w:r>
        <w:t>GET</w:t>
      </w:r>
    </w:p>
    <w:p>
      <w:pPr>
        <w:pStyle w:val="Heading3"/>
      </w:pPr>
      <w:r>
        <w:t>URL</w:t>
      </w:r>
    </w:p>
    <w:p>
      <w:r>
        <w:t>{{OAUTH_METADATA.meta.baseUrl}}/v3/company/{{OAUTH_METADATA.meta.realmId}}/reports/GeneralLedger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GeneralLedger report. You can customize the returned report by passing query parameters to filter by customers/accounts, choose date ranges, select columns, and control sorting and summarization.</w:t>
      </w:r>
    </w:p>
    <w:p>
      <w:pPr>
        <w:pStyle w:val="Heading3"/>
      </w:pPr>
      <w:r>
        <w:t>Enforcement Rules</w:t>
      </w:r>
    </w:p>
    <w:p>
      <w:pPr>
        <w:pStyle w:val="ListBullet"/>
      </w:pPr>
      <w:r>
        <w:t>The realmId path parameter must always be present and must be sent in the URL path, not in the query string or body.</w:t>
      </w:r>
    </w:p>
    <w:p>
      <w:pPr>
        <w:pStyle w:val="ListBullet"/>
      </w:pPr>
      <w:r>
        <w:t>Always construct the path as /v3/company/{{OAUTH_METADATA.meta.realmId}}/reports/GeneralLedger.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/v3/company/1234567890/reports/GeneralLedger</w:t>
        <w:br/>
        <w:t>/v3/company/1234567890/reports/GeneralLedger?start_date=2015-01-01&amp;end_date=2015-06-30</w:t>
      </w:r>
    </w:p>
    <w:p>
      <w:pPr>
        <w:pStyle w:val="Heading3"/>
      </w:pPr>
      <w:r>
        <w:t>Invalid Examples</w:t>
      </w:r>
    </w:p>
    <w:p>
      <w:r>
        <w:rPr>
          <w:b/>
          <w:color w:val="666666"/>
          <w:sz w:val="16"/>
        </w:rPr>
        <w:t>[http]</w:t>
      </w:r>
    </w:p>
    <w:p>
      <w:pPr>
        <w:shd w:fill="F2F2F2" w:val="clear"/>
      </w:pPr>
      <w:r>
        <w:rPr>
          <w:rFonts w:ascii="Courier New" w:hAnsi="Courier New"/>
          <w:sz w:val="17"/>
        </w:rPr>
        <w:t>/v3/company//reports/GeneralLedger</w:t>
        <w:br/>
        <w:t>/v3/company/reports/GeneralLedger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Sent as part of the base URL: .../v3/company/{{OAUTH_METADATA.meta.realmId}}.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w:t>
            </w:r>
          </w:p>
        </w:tc>
      </w:tr>
      <w:tr>
        <w:tc>
          <w:tcPr>
            <w:tcW w:type="dxa" w:w="2880"/>
          </w:tcPr>
          <w:p>
            <w:r>
              <w:t>account</w:t>
            </w:r>
          </w:p>
        </w:tc>
        <w:tc>
          <w:tcPr>
            <w:tcW w:type="dxa" w:w="2880"/>
          </w:tcPr>
          <w:p>
            <w:r>
              <w:t>string</w:t>
            </w:r>
          </w:p>
        </w:tc>
        <w:tc>
          <w:tcPr>
            <w:tcW w:type="dxa" w:w="2880"/>
          </w:tcPr>
          <w:p>
            <w:r>
              <w:t>Filters report contents to include information for specified accounts. Supported values: one or more comma-separated account IDs as returned in Account.Id.</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source_account</w:t>
            </w:r>
          </w:p>
        </w:tc>
        <w:tc>
          <w:tcPr>
            <w:tcW w:type="dxa" w:w="2880"/>
          </w:tcPr>
          <w:p>
            <w:r>
              <w:t>string</w:t>
            </w:r>
          </w:p>
        </w:tc>
        <w:tc>
          <w:tcPr>
            <w:tcW w:type="dxa" w:w="2880"/>
          </w:tcPr>
          <w:p>
            <w:r>
              <w:t>Filters report contents to include information for specified source accounts. Supported values: one or more comma-separated account IDs as returned in Account.Id.</w:t>
            </w:r>
          </w:p>
        </w:tc>
      </w:tr>
      <w:tr>
        <w:tc>
          <w:tcPr>
            <w:tcW w:type="dxa" w:w="2880"/>
          </w:tcPr>
          <w:p>
            <w:r>
              <w:t>source_account_type</w:t>
            </w:r>
          </w:p>
        </w:tc>
        <w:tc>
          <w:tcPr>
            <w:tcW w:type="dxa" w:w="2880"/>
          </w:tcPr>
          <w:p>
            <w:r>
              <w:t>string</w:t>
            </w:r>
          </w:p>
        </w:tc>
        <w:tc>
          <w:tcPr>
            <w:tcW w:type="dxa" w:w="2880"/>
          </w:tcPr>
          <w:p>
            <w:r>
              <w:t>Account type from which transactions are included in the report. (Documented as account_type (source_account_type)). Supported values: AccountsPayable, AccountsReceivable, Bank, CostOfGoodsSold, CreditCard, Equity, Expense, FixedAsset, Income, LongTermLiability, NonPosting, OtherAsset, OtherCurrentAsset, OtherCurrentLiability, OtherExpense, OtherIncome.</w:t>
            </w:r>
          </w:p>
        </w:tc>
      </w:tr>
      <w:tr>
        <w:tc>
          <w:tcPr>
            <w:tcW w:type="dxa" w:w="2880"/>
          </w:tcPr>
          <w:p>
            <w:r>
              <w:t>start_date</w:t>
            </w:r>
          </w:p>
        </w:tc>
        <w:tc>
          <w:tcPr>
            <w:tcW w:type="dxa" w:w="2880"/>
          </w:tcPr>
          <w:p>
            <w:r>
              <w:t>string</w:t>
            </w:r>
          </w:p>
        </w:tc>
        <w:tc>
          <w:tcPr>
            <w:tcW w:type="dxa" w:w="2880"/>
          </w:tcPr>
          <w:p>
            <w:r>
              <w:t>Start date of the report in YYYY-MM-DD. start_date must be less than end_date. Use with end_date for an explicit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start_date must be less than end_date. Use with start_date for an explicit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sort_by</w:t>
            </w:r>
          </w:p>
        </w:tc>
        <w:tc>
          <w:tcPr>
            <w:tcW w:type="dxa" w:w="2880"/>
          </w:tcPr>
          <w:p>
            <w:r>
              <w:t>string</w:t>
            </w:r>
          </w:p>
        </w:tc>
        <w:tc>
          <w:tcPr>
            <w:tcW w:type="dxa" w:w="2880"/>
          </w:tcPr>
          <w:p>
            <w:r>
              <w:t>The column type used in sorting report rows. Specify a column type as defined with the columns query parameter.</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w:t>
            </w:r>
          </w:p>
        </w:tc>
      </w:tr>
      <w:tr>
        <w:tc>
          <w:tcPr>
            <w:tcW w:type="dxa" w:w="2880"/>
          </w:tcPr>
          <w:p>
            <w:r>
              <w:t>columns</w:t>
            </w:r>
          </w:p>
        </w:tc>
        <w:tc>
          <w:tcPr>
            <w:tcW w:type="dxa" w:w="2880"/>
          </w:tcPr>
          <w:p>
            <w:r>
              <w:t>string</w:t>
            </w:r>
          </w:p>
        </w:tc>
        <w:tc>
          <w:tcPr>
            <w:tcW w:type="dxa" w:w="2880"/>
          </w:tcPr>
          <w:p>
            <w:r>
              <w:t>Column types to be shown in the report. Supported values include: account_name, chk_print_state, create_by, create_date, cust_name, doc_num*, emp_name, inv_date, is_adj*, is_ap_paid, is_ar_paid, is_cleared, item_name, last_mod_by, last_mod_date, memo*, name*, quantity, rate, split_acc*, tx_date*, txn_type*, vend_name. Additional columns when sales tax enabled: net_amount, tax_amount, tax_code. Additional columns when account numbering enabled: account_num. Additional columns when class tracking enabled: klass_name*. Additional columns when location tracking enabled: dept_name*. Multicurrency-dependent columns may also be supported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"GeneralLedger",</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"2015-01-01",</w:t>
        <w:br/>
        <w:t xml:space="preserve"> "Currency": "USD",</w:t>
        <w:br/>
        <w:t xml:space="preserve"> "EndPeriod": "2015-06-30",</w:t>
        <w:br/>
        <w:t xml:space="preserve"> "Time": "2016-03-11T09:11:52-08:00"</w:t>
        <w:br/>
        <w:t xml:space="preserve"> },</w:t>
        <w:br/>
        <w:t xml:space="preserve"> "Rows": {</w:t>
        <w:br/>
        <w:t xml:space="preserve"> "Row": [</w:t>
        <w:br/>
        <w:t xml:space="preserve"> {</w:t>
        <w:br/>
        <w:t xml:space="preserve"> "Header": {</w:t>
        <w:br/>
        <w:t xml:space="preserve"> "ColData": [</w:t>
        <w:br/>
        <w:t xml:space="preserve"> {</w:t>
        <w:br/>
        <w:t xml:space="preserve"> "id": "82",</w:t>
        <w:br/>
        <w:t xml:space="preserve"> "value": "Design income"</w:t>
        <w:br/>
        <w:t xml:space="preserve"> },</w:t>
        <w:br/>
        <w:t xml:space="preserve"> {</w:t>
        <w:br/>
        <w:t xml:space="preserve"> "value": ""</w:t>
        <w:br/>
        <w:t xml:space="preserve"> }</w:t>
        <w:br/>
        <w:t xml:space="preserve"> ]</w:t>
        <w:br/>
        <w:t xml:space="preserve"> },</w:t>
        <w:br/>
        <w:t xml:space="preserve"> "Rows": {</w:t>
        <w:br/>
        <w:t xml:space="preserve"> "Row": [</w:t>
        <w:br/>
        <w:t xml:space="preserve"> {</w:t>
        <w:br/>
        <w:t xml:space="preserve"> "ColData": [</w:t>
        <w:br/>
        <w:t xml:space="preserve"> {</w:t>
        <w:br/>
        <w:t xml:space="preserve"> "id": "82",</w:t>
        <w:br/>
        <w:t xml:space="preserve"> "value": "Design income"</w:t>
        <w:br/>
        <w:t xml:space="preserve"> },</w:t>
        <w:br/>
        <w:t xml:space="preserve"> {</w:t>
        <w:br/>
        <w:t xml:space="preserve"> "value": "225.0"</w:t>
        <w:br/>
        <w:t xml:space="preserve"> }</w:t>
        <w:br/>
        <w:t xml:space="preserve"> ],</w:t>
        <w:br/>
        <w:t xml:space="preserve"> "type": "Data"</w:t>
        <w:br/>
        <w:t xml:space="preserve"> },</w:t>
        <w:br/>
        <w:t xml:space="preserve"> {</w:t>
        <w:br/>
        <w:t xml:space="preserve"> "ColData": [</w:t>
        <w:br/>
        <w:t xml:space="preserve"> {</w:t>
        <w:br/>
        <w:t xml:space="preserve"> "id": "82",</w:t>
        <w:br/>
        <w:t xml:space="preserve"> "value": "Design income"</w:t>
        <w:br/>
        <w:t xml:space="preserve"> },</w:t>
        <w:br/>
        <w:t xml:space="preserve"> {</w:t>
        <w:br/>
        <w:t xml:space="preserve"> "value": "750.0"</w:t>
        <w:br/>
        <w:t xml:space="preserve">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w:t>
        <w:br/>
        <w:t xml:space="preserve"> "value": "Total for Design income"</w:t>
        <w:br/>
        <w:t xml:space="preserve"> },</w:t>
        <w:br/>
        <w:t xml:space="preserve"> {</w:t>
        <w:br/>
        <w:t xml:space="preserve"> "value": "975.0"</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"account_name",</w:t>
        <w:br/>
        <w:t xml:space="preserve"> "ColTitle": "Account"</w:t>
        <w:br/>
        <w:t xml:space="preserve"> },</w:t>
        <w:br/>
        <w:t xml:space="preserve"> {</w:t>
        <w:br/>
        <w:t xml:space="preserve"> "ColType": "subt_nat_amount",</w:t>
        <w:br/>
        <w:t xml:space="preserve"> "ColTitle": "Amount"</w:t>
        <w:br/>
        <w:t xml:space="preserve"> }</w:t>
        <w:br/>
        <w:t xml:space="preserve"> ]</w:t>
        <w:br/>
        <w:t xml:space="preserve"> }</w:t>
        <w:br/>
        <w:t>}</w:t>
      </w:r>
    </w:p>
    <w:p>
      <w:r>
        <w:rPr>
          <w:b/>
        </w:rPr>
        <w:t>Note: Note: The example above is a truncated version of the provided sample response to keep it readable; the actual response may include many more Rows.Row entries and nested sections.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(for this endpoint: GeneralLedger).</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Header.ReportBasis</w:t>
            </w:r>
          </w:p>
        </w:tc>
        <w:tc>
          <w:tcPr>
            <w:tcW w:type="dxa" w:w="2880"/>
          </w:tcPr>
          <w:p>
            <w:r>
              <w:t>string</w:t>
            </w:r>
          </w:p>
        </w:tc>
        <w:tc>
          <w:tcPr>
            <w:tcW w:type="dxa" w:w="2880"/>
          </w:tcPr>
          <w:p>
            <w:r>
              <w:t>Report basis (e.g., Accrual).</w:t>
            </w:r>
          </w:p>
        </w:tc>
      </w:tr>
      <w:tr>
        <w:tc>
          <w:tcPr>
            <w:tcW w:type="dxa" w:w="2880"/>
          </w:tcPr>
          <w:p>
            <w:r>
              <w:t>Header.StartPeriod</w:t>
            </w:r>
          </w:p>
        </w:tc>
        <w:tc>
          <w:tcPr>
            <w:tcW w:type="dxa" w:w="2880"/>
          </w:tcPr>
          <w:p>
            <w:r>
              <w:t>string</w:t>
            </w:r>
          </w:p>
        </w:tc>
        <w:tc>
          <w:tcPr>
            <w:tcW w:type="dxa" w:w="2880"/>
          </w:tcPr>
          <w:p>
            <w:r>
              <w:t>Report start period/date (as returned).</w:t>
            </w:r>
          </w:p>
        </w:tc>
      </w:tr>
      <w:tr>
        <w:tc>
          <w:tcPr>
            <w:tcW w:type="dxa" w:w="2880"/>
          </w:tcPr>
          <w:p>
            <w:r>
              <w:t>Header.EndPeriod</w:t>
            </w:r>
          </w:p>
        </w:tc>
        <w:tc>
          <w:tcPr>
            <w:tcW w:type="dxa" w:w="2880"/>
          </w:tcPr>
          <w:p>
            <w:r>
              <w:t>string</w:t>
            </w:r>
          </w:p>
        </w:tc>
        <w:tc>
          <w:tcPr>
            <w:tcW w:type="dxa" w:w="2880"/>
          </w:tcPr>
          <w:p>
            <w:r>
              <w:t>Report end period/date (as returned).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 can include nested sections and data rows.</w:t>
            </w:r>
          </w:p>
        </w:tc>
      </w:tr>
      <w:tr>
        <w:tc>
          <w:tcPr>
            <w:tcW w:type="dxa" w:w="2880"/>
          </w:tcPr>
          <w:p>
            <w:r>
              <w:t>Rows.Row[].type</w:t>
            </w:r>
          </w:p>
        </w:tc>
        <w:tc>
          <w:tcPr>
            <w:tcW w:type="dxa" w:w="2880"/>
          </w:tcPr>
          <w:p>
            <w:r>
              <w:t>string</w:t>
            </w:r>
          </w:p>
        </w:tc>
        <w:tc>
          <w:tcPr>
            <w:tcW w:type="dxa" w:w="2880"/>
          </w:tcPr>
          <w:p>
            <w:r>
              <w:t>Row type (e.g., Section, Data).</w:t>
            </w:r>
          </w:p>
        </w:tc>
      </w:tr>
      <w:tr>
        <w:tc>
          <w:tcPr>
            <w:tcW w:type="dxa" w:w="2880"/>
          </w:tcPr>
          <w:p>
            <w:r>
              <w:t>Rows.Row[].Header</w:t>
            </w:r>
          </w:p>
        </w:tc>
        <w:tc>
          <w:tcPr>
            <w:tcW w:type="dxa" w:w="2880"/>
          </w:tcPr>
          <w:p>
            <w:r>
              <w:t>object</w:t>
            </w:r>
          </w:p>
        </w:tc>
        <w:tc>
          <w:tcPr>
            <w:tcW w:type="dxa" w:w="2880"/>
          </w:tcPr>
          <w:p>
            <w:r>
              <w:t>Section header (when type is Section).</w:t>
            </w:r>
          </w:p>
        </w:tc>
      </w:tr>
      <w:tr>
        <w:tc>
          <w:tcPr>
            <w:tcW w:type="dxa" w:w="2880"/>
          </w:tcPr>
          <w:p>
            <w:r>
              <w:t>Rows.Row[].Header.ColData</w:t>
            </w:r>
          </w:p>
        </w:tc>
        <w:tc>
          <w:tcPr>
            <w:tcW w:type="dxa" w:w="2880"/>
          </w:tcPr>
          <w:p>
            <w:r>
              <w:t>array</w:t>
            </w:r>
          </w:p>
        </w:tc>
        <w:tc>
          <w:tcPr>
            <w:tcW w:type="dxa" w:w="2880"/>
          </w:tcPr>
          <w:p>
            <w:r>
              <w:t>Header column data.</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Rows.Row[].Rows.Row[].ColData</w:t>
            </w:r>
          </w:p>
        </w:tc>
        <w:tc>
          <w:tcPr>
            <w:tcW w:type="dxa" w:w="2880"/>
          </w:tcPr>
          <w:p>
            <w:r>
              <w:t>array</w:t>
            </w:r>
          </w:p>
        </w:tc>
        <w:tc>
          <w:tcPr>
            <w:tcW w:type="dxa" w:w="2880"/>
          </w:tcPr>
          <w:p>
            <w:r>
              <w:t>Data columns for a row.</w:t>
            </w:r>
          </w:p>
        </w:tc>
      </w:tr>
      <w:tr>
        <w:tc>
          <w:tcPr>
            <w:tcW w:type="dxa" w:w="2880"/>
          </w:tcPr>
          <w:p>
            <w:r>
              <w:t>Rows.Row[].Rows.Row[].type</w:t>
            </w:r>
          </w:p>
        </w:tc>
        <w:tc>
          <w:tcPr>
            <w:tcW w:type="dxa" w:w="2880"/>
          </w:tcPr>
          <w:p>
            <w:r>
              <w:t>string</w:t>
            </w:r>
          </w:p>
        </w:tc>
        <w:tc>
          <w:tcPr>
            <w:tcW w:type="dxa" w:w="2880"/>
          </w:tcPr>
          <w:p>
            <w:r>
              <w:t>Nested row type (e.g., Data).</w:t>
            </w:r>
          </w:p>
        </w:tc>
      </w:tr>
      <w:tr>
        <w:tc>
          <w:tcPr>
            <w:tcW w:type="dxa" w:w="2880"/>
          </w:tcPr>
          <w:p>
            <w:r>
              <w:t>Rows.Row[].Summary</w:t>
            </w:r>
          </w:p>
        </w:tc>
        <w:tc>
          <w:tcPr>
            <w:tcW w:type="dxa" w:w="2880"/>
          </w:tcPr>
          <w:p>
            <w:r>
              <w:t>object</w:t>
            </w:r>
          </w:p>
        </w:tc>
        <w:tc>
          <w:tcPr>
            <w:tcW w:type="dxa" w:w="2880"/>
          </w:tcPr>
          <w:p>
            <w:r>
              <w:t>Summary for a section.</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columns included in the report output.</w:t>
            </w:r>
          </w:p>
        </w:tc>
      </w:tr>
      <w:tr>
        <w:tc>
          <w:tcPr>
            <w:tcW w:type="dxa" w:w="2880"/>
          </w:tcPr>
          <w:p>
            <w:r>
              <w:t>Columns.Column[].ColType</w:t>
            </w:r>
          </w:p>
        </w:tc>
        <w:tc>
          <w:tcPr>
            <w:tcW w:type="dxa" w:w="2880"/>
          </w:tcPr>
          <w:p>
            <w:r>
              <w:t>string</w:t>
            </w:r>
          </w:p>
        </w:tc>
        <w:tc>
          <w:tcPr>
            <w:tcW w:type="dxa" w:w="2880"/>
          </w:tcPr>
          <w:p>
            <w:r>
              <w:t>Column type identifier.</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'{{OAUTH_METADATA.meta.baseUrl}}/v3/company/{{OAUTH_METADATA.meta.realmId}}/reports/GeneralLedger?start_date=2015-01-01&amp;end_date=2015-06-30&amp;columns=account_name,subt_nat_amount&amp;source_account_type=Bank' \</w:t>
        <w:br/>
        <w:t xml:space="preserve"> --header 'Accept: application/json'</w:t>
      </w:r>
    </w:p>
    <w:p>
      <w:pPr>
        <w:pStyle w:val="Heading3"/>
      </w:pPr>
      <w:r>
        <w:t>Example Usage</w:t>
      </w:r>
    </w:p>
    <w:p>
      <w:pPr>
        <w:pStyle w:val="Heading3"/>
      </w:pPr>
      <w:r>
        <w:t>Example 1: Explicit date range with selected columns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'{{OAUTH_METADATA.meta.baseUrl}}/v3/company/{{OAUTH_METADATA.meta.realmId}}/reports/GeneralLedger?start_date=2015-01-01&amp;end_date=2015-06-30&amp;columns=account_name,subt_nat_amount' \</w:t>
        <w:br/>
        <w:t xml:space="preserve"> --header 'Accept: application/json'</w:t>
      </w:r>
    </w:p>
    <w:p>
      <w:pPr>
        <w:pStyle w:val="Heading3"/>
      </w:pPr>
      <w:r>
        <w:t>Example 2: Use a predefined date range (macro) and accrual basis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'{{OAUTH_METADATA.meta.baseUrl}}/v3/company/{{OAUTH_METADATA.meta.realmId}}/reports/GeneralLedger?date_macro=This%20Month-to-date&amp;accounting_method=Accrual' \</w:t>
        <w:br/>
        <w:t xml:space="preserve"> --header 'Accept: application/json'</w:t>
      </w:r>
    </w:p>
    <w:p>
      <w:pPr>
        <w:pStyle w:val="Heading3"/>
      </w:pPr>
      <w:r>
        <w:t>Example 3: Filter by account type and sort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'{{OAUTH_METADATA.meta.baseUrl}}/v3/company/{{OAUTH_METADATA.meta.realmId}}/reports/GeneralLedger?source_account_type=Bank&amp;sort_order=ascend' \</w:t>
        <w:br/>
        <w:t xml:space="preserve"> --header 'Accept: application/json'</w:t>
      </w:r>
    </w:p>
    <w:p>
      <w:pPr>
        <w:pStyle w:val="Heading3"/>
      </w:pPr>
      <w:r>
        <w:t>Notes</w:t>
      </w:r>
    </w:p>
    <w:p>
      <w:pPr>
        <w:pStyle w:val="ListBullet"/>
      </w:pPr>
      <w:r>
        <w:t>The documentation lists an xls output type (application/vnd/ms-excel), but it does not explicitly specify which parameter controls output format for this endpoint; therefore it is not documented here as a supported request option.</w:t>
      </w:r>
    </w:p>
    <w:p>
      <w:pPr>
        <w:pStyle w:val="ListBullet"/>
      </w:pPr>
      <w:r>
        <w:t>columns supports additional values depending on features enabled (sales tax, account numbering, class/location tracking, multicurrency, and NonTracking status), as described in the source text.</w:t>
      </w:r>
    </w:p>
    <w:p>
      <w:pPr>
        <w:pStyle w:val="ListBullet"/>
      </w:pPr>
      <w:r>
        <w:t>If both date_macro and start_date/end_date are supplied, the documentation implies you should choose one approach; it does not specify precedence.</w:t>
      </w:r>
    </w:p>
    <w:p>
      <w:pPr>
        <w:pStyle w:val="Heading3"/>
      </w:pPr>
      <w:r>
        <w:t>Error Handling</w:t>
      </w:r>
    </w:p>
    <w:p>
      <w:r>
        <w:t>Error responses/status codes were not provided in the scraped content for this endpoint.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74. [GET] Read an Inventory Adjustment</w:t>
      </w:r>
    </w:p>
    <w:p>
      <w:r>
        <w:rPr>
          <w:b/>
        </w:rPr>
        <w:t xml:space="preserve">Endpoint: </w:t>
      </w:r>
      <w:r>
        <w:rPr>
          <w:rFonts w:ascii="Courier New" w:hAnsi="Courier New"/>
          <w:sz w:val="18"/>
        </w:rPr>
        <w:t>/inventoryadjustment/{{inventoryadjustmentId}}</w:t>
      </w:r>
    </w:p>
    <w:p>
      <w:pPr>
        <w:pStyle w:val="Heading3"/>
      </w:pPr>
      <w:r>
        <w:t>Prerequisites</w:t>
      </w:r>
    </w:p>
    <w:p>
      <w:pPr>
        <w:pStyle w:val="ListBullet"/>
      </w:pPr>
      <w:r>
        <w:t>An existing InventoryAdjustment must have been previously created</w:t>
      </w:r>
    </w:p>
    <w:p>
      <w:pPr>
        <w:pStyle w:val="ListBullet"/>
      </w:pPr>
      <w:r>
        <w:t>You must have access to the QuickBooks Online company identified by realmId</w:t>
      </w:r>
    </w:p>
    <w:p>
      <w:pPr>
        <w:pStyle w:val="Heading3"/>
      </w:pPr>
      <w:r>
        <w:t>Method</w:t>
      </w:r>
    </w:p>
    <w:p>
      <w:r>
        <w:t>GET</w:t>
      </w:r>
    </w:p>
    <w:p>
      <w:pPr>
        <w:pStyle w:val="Heading3"/>
      </w:pPr>
      <w:r>
        <w:t>URL</w:t>
      </w:r>
    </w:p>
    <w:p>
      <w:r>
        <w:t>{{OAUTH_METADATA.meta.baseUrl}}/v3/company/{{OAUTH_METADATA.meta.realmId}}/inventoryadjustment/{{inventoryadjustmentId}}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InventoryAdjustment object that has been previously created in QuickBooks Online. Returns the full InventoryAdjustment object.</w:t>
      </w:r>
    </w:p>
    <w:p>
      <w:pPr>
        <w:pStyle w:val="Heading3"/>
      </w:pPr>
      <w:r>
        <w:t>Enforcement Rules</w:t>
      </w:r>
    </w:p>
    <w:p>
      <w:pPr>
        <w:pStyle w:val="ListBullet"/>
      </w:pPr>
      <w:r>
        <w:t>The inventoryadjustmentId path parameter must always be present.</w:t>
      </w:r>
    </w:p>
    <w:p>
      <w:pPr>
        <w:pStyle w:val="ListBullet"/>
      </w:pPr>
      <w:r>
        <w:t>If the user provides an inventoryadjustmentId, use that value directly.</w:t>
      </w:r>
    </w:p>
    <w:p>
      <w:pPr>
        <w:pStyle w:val="ListBullet"/>
      </w:pPr>
      <w:r>
        <w:t>Do not call the API with a missing or empty inventoryadjustmentId (e.g., avoid /inventoryadjustment//).</w:t>
      </w:r>
    </w:p>
    <w:p>
      <w:pPr>
        <w:pStyle w:val="ListBullet"/>
      </w:pPr>
      <w:r>
        <w:t>Always construct the path as /inventoryadjustment/{{inventoryadjustmentId}}, where {{inventoryadjustmentId}} is a non-empty string.</w:t>
      </w:r>
    </w:p>
    <w:p>
      <w:pPr>
        <w:pStyle w:val="ListBullet"/>
      </w:pPr>
      <w:r>
        <w:t>Do not infer or guess the inventoryadjustmentId.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/inventoryadjustment/1455000036</w:t>
        <w:br/>
        <w:t>/inventoryadjustment/12345</w:t>
      </w:r>
    </w:p>
    <w:p>
      <w:pPr>
        <w:pStyle w:val="Heading3"/>
      </w:pPr>
      <w:r>
        <w:t>Invalid Examples</w:t>
      </w:r>
    </w:p>
    <w:p>
      <w:r>
        <w:rPr>
          <w:b/>
          <w:color w:val="666666"/>
          <w:sz w:val="16"/>
        </w:rPr>
        <w:t>[http]</w:t>
      </w:r>
    </w:p>
    <w:p>
      <w:pPr>
        <w:shd w:fill="F2F2F2" w:val="clear"/>
      </w:pPr>
      <w:r>
        <w:rPr>
          <w:rFonts w:ascii="Courier New" w:hAnsi="Courier New"/>
          <w:sz w:val="17"/>
        </w:rPr>
        <w:t>/inventoryadjustment/</w:t>
        <w:br/>
        <w:t>/inventoryadjustment//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inventoryadjustmentId</w:t>
            </w:r>
          </w:p>
        </w:tc>
        <w:tc>
          <w:tcPr>
            <w:tcW w:type="dxa" w:w="2880"/>
          </w:tcPr>
          <w:p>
            <w:r>
              <w:t>string</w:t>
            </w:r>
          </w:p>
        </w:tc>
        <w:tc>
          <w:tcPr>
            <w:tcW w:type="dxa" w:w="2880"/>
          </w:tcPr>
          <w:p>
            <w:r>
              <w:t>The ID of the Inventory Adjustment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"InventoryAdjustment": {</w:t>
        <w:br/>
        <w:t xml:space="preserve"> "DocNumber": "3",</w:t>
        <w:br/>
        <w:t xml:space="preserve"> "TxnDate": "2024-05-02",</w:t>
        <w:br/>
        <w:t xml:space="preserve"> "PrivateNote": "",</w:t>
        <w:br/>
        <w:t xml:space="preserve"> "SyncToken": "0",</w:t>
        <w:br/>
        <w:t xml:space="preserve"> "domain": "QBO",</w:t>
        <w:br/>
        <w:t xml:space="preserve"> "AdjustAccountRef": {</w:t>
        <w:br/>
        <w:t xml:space="preserve"> "name": "Inventory Shrinkage",</w:t>
        <w:br/>
        <w:t xml:space="preserve"> "value": "91"</w:t>
        <w:br/>
        <w:t xml:space="preserve"> },</w:t>
        <w:br/>
        <w:t xml:space="preserve"> "sparse": false,</w:t>
        <w:br/>
        <w:t xml:space="preserve"> "Line": [</w:t>
        <w:br/>
        <w:t xml:space="preserve"> {</w:t>
        <w:br/>
        <w:t xml:space="preserve"> "ItemAdjustmentLineDetail": {</w:t>
        <w:br/>
        <w:t xml:space="preserve"> "QtyDiff": -5,</w:t>
        <w:br/>
        <w:t xml:space="preserve"> "ItemRef": {</w:t>
        <w:br/>
        <w:t xml:space="preserve"> "value": "1010000001"</w:t>
        <w:br/>
        <w:t xml:space="preserve"> }</w:t>
        <w:br/>
        <w:t xml:space="preserve"> },</w:t>
        <w:br/>
        <w:t xml:space="preserve"> "Id": "1"</w:t>
        <w:br/>
        <w:t xml:space="preserve"> }</w:t>
        <w:br/>
        <w:t xml:space="preserve"> ],</w:t>
        <w:br/>
        <w:t xml:space="preserve"> "Id": "1455000036",</w:t>
        <w:br/>
        <w:t xml:space="preserve"> "MetaData": {</w:t>
        <w:br/>
        <w:t xml:space="preserve"> "LastUpdatedTime": "2024-05-03"</w:t>
        <w:br/>
        <w:t xml:space="preserve"> }</w:t>
        <w:br/>
        <w:t xml:space="preserve"> },</w:t>
        <w:br/>
        <w:t xml:space="preserve"> "time": "2024-05-08T13:59:23.274-07:00"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w:t>
            </w:r>
          </w:p>
        </w:tc>
        <w:tc>
          <w:tcPr>
            <w:tcW w:type="dxa" w:w="2880"/>
          </w:tcPr>
          <w:p>
            <w:r>
              <w:t>object</w:t>
            </w:r>
          </w:p>
        </w:tc>
        <w:tc>
          <w:tcPr>
            <w:tcW w:type="dxa" w:w="2880"/>
          </w:tcPr>
          <w:p>
            <w:r>
              <w:t>The retrieved Inventory Adjustment object.</w:t>
            </w:r>
          </w:p>
        </w:tc>
      </w:tr>
      <w:tr>
        <w:tc>
          <w:tcPr>
            <w:tcW w:type="dxa" w:w="2880"/>
          </w:tcPr>
          <w:p>
            <w:r>
              <w:t>InventoryAdjustment.DocNumber</w:t>
            </w:r>
          </w:p>
        </w:tc>
        <w:tc>
          <w:tcPr>
            <w:tcW w:type="dxa" w:w="2880"/>
          </w:tcPr>
          <w:p>
            <w:r>
              <w:t>string</w:t>
            </w:r>
          </w:p>
        </w:tc>
        <w:tc>
          <w:tcPr>
            <w:tcW w:type="dxa" w:w="2880"/>
          </w:tcPr>
          <w:p>
            <w:r>
              <w:t>Document number for the transaction.</w:t>
            </w:r>
          </w:p>
        </w:tc>
      </w:tr>
      <w:tr>
        <w:tc>
          <w:tcPr>
            <w:tcW w:type="dxa" w:w="2880"/>
          </w:tcPr>
          <w:p>
            <w:r>
              <w:t>InventoryAdjustment.TxnDate</w:t>
            </w:r>
          </w:p>
        </w:tc>
        <w:tc>
          <w:tcPr>
            <w:tcW w:type="dxa" w:w="2880"/>
          </w:tcPr>
          <w:p>
            <w:r>
              <w:t>string</w:t>
            </w:r>
          </w:p>
        </w:tc>
        <w:tc>
          <w:tcPr>
            <w:tcW w:type="dxa" w:w="2880"/>
          </w:tcPr>
          <w:p>
            <w:r>
              <w:t>Transaction date (format as returned by API).</w:t>
            </w:r>
          </w:p>
        </w:tc>
      </w:tr>
      <w:tr>
        <w:tc>
          <w:tcPr>
            <w:tcW w:type="dxa" w:w="2880"/>
          </w:tcPr>
          <w:p>
            <w:r>
              <w:t>InventoryAdjustment.PrivateNote</w:t>
            </w:r>
          </w:p>
        </w:tc>
        <w:tc>
          <w:tcPr>
            <w:tcW w:type="dxa" w:w="2880"/>
          </w:tcPr>
          <w:p>
            <w:r>
              <w:t>string</w:t>
            </w:r>
          </w:p>
        </w:tc>
        <w:tc>
          <w:tcPr>
            <w:tcW w:type="dxa" w:w="2880"/>
          </w:tcPr>
          <w:p>
            <w:r>
              <w:t>Private note associated with the adjustment.</w:t>
            </w:r>
          </w:p>
        </w:tc>
      </w:tr>
      <w:tr>
        <w:tc>
          <w:tcPr>
            <w:tcW w:type="dxa" w:w="2880"/>
          </w:tcPr>
          <w:p>
            <w:r>
              <w:t>InventoryAdjustment.SyncToken</w:t>
            </w:r>
          </w:p>
        </w:tc>
        <w:tc>
          <w:tcPr>
            <w:tcW w:type="dxa" w:w="2880"/>
          </w:tcPr>
          <w:p>
            <w:r>
              <w:t>string</w:t>
            </w:r>
          </w:p>
        </w:tc>
        <w:tc>
          <w:tcPr>
            <w:tcW w:type="dxa" w:w="2880"/>
          </w:tcPr>
          <w:p>
            <w:r>
              <w:t>Version token for the entity.</w:t>
            </w:r>
          </w:p>
        </w:tc>
      </w:tr>
      <w:tr>
        <w:tc>
          <w:tcPr>
            <w:tcW w:type="dxa" w:w="2880"/>
          </w:tcPr>
          <w:p>
            <w:r>
              <w:t>InventoryAdjustment.domain</w:t>
            </w:r>
          </w:p>
        </w:tc>
        <w:tc>
          <w:tcPr>
            <w:tcW w:type="dxa" w:w="2880"/>
          </w:tcPr>
          <w:p>
            <w:r>
              <w:t>string</w:t>
            </w:r>
          </w:p>
        </w:tc>
        <w:tc>
          <w:tcPr>
            <w:tcW w:type="dxa" w:w="2880"/>
          </w:tcPr>
          <w:p>
            <w:r>
              <w:t>Domain value returned by QBO (e.g., QBO).</w:t>
            </w:r>
          </w:p>
        </w:tc>
      </w:tr>
      <w:tr>
        <w:tc>
          <w:tcPr>
            <w:tcW w:type="dxa" w:w="2880"/>
          </w:tcPr>
          <w:p>
            <w:r>
              <w:t>InventoryAdjustment.AdjustAccountRef</w:t>
            </w:r>
          </w:p>
        </w:tc>
        <w:tc>
          <w:tcPr>
            <w:tcW w:type="dxa" w:w="2880"/>
          </w:tcPr>
          <w:p>
            <w:r>
              <w:t>object</w:t>
            </w:r>
          </w:p>
        </w:tc>
        <w:tc>
          <w:tcPr>
            <w:tcW w:type="dxa" w:w="2880"/>
          </w:tcPr>
          <w:p>
            <w:r>
              <w:t>Reference to the adjustment account.</w:t>
            </w:r>
          </w:p>
        </w:tc>
      </w:tr>
      <w:tr>
        <w:tc>
          <w:tcPr>
            <w:tcW w:type="dxa" w:w="2880"/>
          </w:tcPr>
          <w:p>
            <w:r>
              <w:t>InventoryAdjustment.AdjustAccountRef.name</w:t>
            </w:r>
          </w:p>
        </w:tc>
        <w:tc>
          <w:tcPr>
            <w:tcW w:type="dxa" w:w="2880"/>
          </w:tcPr>
          <w:p>
            <w:r>
              <w:t>string</w:t>
            </w:r>
          </w:p>
        </w:tc>
        <w:tc>
          <w:tcPr>
            <w:tcW w:type="dxa" w:w="2880"/>
          </w:tcPr>
          <w:p>
            <w:r>
              <w:t>Name of the adjustment account.</w:t>
            </w:r>
          </w:p>
        </w:tc>
      </w:tr>
      <w:tr>
        <w:tc>
          <w:tcPr>
            <w:tcW w:type="dxa" w:w="2880"/>
          </w:tcPr>
          <w:p>
            <w:r>
              <w:t>InventoryAdjustment.AdjustAccountRef.value</w:t>
            </w:r>
          </w:p>
        </w:tc>
        <w:tc>
          <w:tcPr>
            <w:tcW w:type="dxa" w:w="2880"/>
          </w:tcPr>
          <w:p>
            <w:r>
              <w:t>string</w:t>
            </w:r>
          </w:p>
        </w:tc>
        <w:tc>
          <w:tcPr>
            <w:tcW w:type="dxa" w:w="2880"/>
          </w:tcPr>
          <w:p>
            <w:r>
              <w:t>ID of the adjustment account.</w:t>
            </w:r>
          </w:p>
        </w:tc>
      </w:tr>
      <w:tr>
        <w:tc>
          <w:tcPr>
            <w:tcW w:type="dxa" w:w="2880"/>
          </w:tcPr>
          <w:p>
            <w:r>
              <w:t>InventoryAdjustment.sparse</w:t>
            </w:r>
          </w:p>
        </w:tc>
        <w:tc>
          <w:tcPr>
            <w:tcW w:type="dxa" w:w="2880"/>
          </w:tcPr>
          <w:p>
            <w:r>
              <w:t>boolean</w:t>
            </w:r>
          </w:p>
        </w:tc>
        <w:tc>
          <w:tcPr>
            <w:tcW w:type="dxa" w:w="2880"/>
          </w:tcPr>
          <w:p>
            <w:r>
              <w:t>Indicates whether the object is sparse.</w:t>
            </w:r>
          </w:p>
        </w:tc>
      </w:tr>
      <w:tr>
        <w:tc>
          <w:tcPr>
            <w:tcW w:type="dxa" w:w="2880"/>
          </w:tcPr>
          <w:p>
            <w:r>
              <w:t>InventoryAdjustment.Line</w:t>
            </w:r>
          </w:p>
        </w:tc>
        <w:tc>
          <w:tcPr>
            <w:tcW w:type="dxa" w:w="2880"/>
          </w:tcPr>
          <w:p>
            <w:r>
              <w:t>array</w:t>
            </w:r>
          </w:p>
        </w:tc>
        <w:tc>
          <w:tcPr>
            <w:tcW w:type="dxa" w:w="2880"/>
          </w:tcPr>
          <w:p>
            <w:r>
              <w:t>Line items for the adjustment.</w:t>
            </w:r>
          </w:p>
        </w:tc>
      </w:tr>
      <w:tr>
        <w:tc>
          <w:tcPr>
            <w:tcW w:type="dxa" w:w="2880"/>
          </w:tcPr>
          <w:p>
            <w:r>
              <w:t>InventoryAdjustment.Line[].ItemAdjustmentLineDetail</w:t>
            </w:r>
          </w:p>
        </w:tc>
        <w:tc>
          <w:tcPr>
            <w:tcW w:type="dxa" w:w="2880"/>
          </w:tcPr>
          <w:p>
            <w:r>
              <w:t>object</w:t>
            </w:r>
          </w:p>
        </w:tc>
        <w:tc>
          <w:tcPr>
            <w:tcW w:type="dxa" w:w="2880"/>
          </w:tcPr>
          <w:p>
            <w:r>
              <w:t>Details of the item quantity adjustment.</w:t>
            </w:r>
          </w:p>
        </w:tc>
      </w:tr>
      <w:tr>
        <w:tc>
          <w:tcPr>
            <w:tcW w:type="dxa" w:w="2880"/>
          </w:tcPr>
          <w:p>
            <w:r>
              <w:t>InventoryAdjustment.Line[].ItemAdjustmentLineDetail.QtyDiff</w:t>
            </w:r>
          </w:p>
        </w:tc>
        <w:tc>
          <w:tcPr>
            <w:tcW w:type="dxa" w:w="2880"/>
          </w:tcPr>
          <w:p>
            <w:r>
              <w:t>number</w:t>
            </w:r>
          </w:p>
        </w:tc>
        <w:tc>
          <w:tcPr>
            <w:tcW w:type="dxa" w:w="2880"/>
          </w:tcPr>
          <w:p>
            <w:r>
              <w:t>Quantity difference applied (can be negative).</w:t>
            </w:r>
          </w:p>
        </w:tc>
      </w:tr>
      <w:tr>
        <w:tc>
          <w:tcPr>
            <w:tcW w:type="dxa" w:w="2880"/>
          </w:tcPr>
          <w:p>
            <w:r>
              <w:t>InventoryAdjustment.Line[].ItemAdjustmentLineDetail.ItemRef</w:t>
            </w:r>
          </w:p>
        </w:tc>
        <w:tc>
          <w:tcPr>
            <w:tcW w:type="dxa" w:w="2880"/>
          </w:tcPr>
          <w:p>
            <w:r>
              <w:t>object</w:t>
            </w:r>
          </w:p>
        </w:tc>
        <w:tc>
          <w:tcPr>
            <w:tcW w:type="dxa" w:w="2880"/>
          </w:tcPr>
          <w:p>
            <w:r>
              <w:t>Reference to the adjusted item.</w:t>
            </w:r>
          </w:p>
        </w:tc>
      </w:tr>
      <w:tr>
        <w:tc>
          <w:tcPr>
            <w:tcW w:type="dxa" w:w="2880"/>
          </w:tcPr>
          <w:p>
            <w:r>
              <w:t>InventoryAdjustment.Line[].ItemAdjustmentLineDetail.ItemRef.value</w:t>
            </w:r>
          </w:p>
        </w:tc>
        <w:tc>
          <w:tcPr>
            <w:tcW w:type="dxa" w:w="2880"/>
          </w:tcPr>
          <w:p>
            <w:r>
              <w:t>string</w:t>
            </w:r>
          </w:p>
        </w:tc>
        <w:tc>
          <w:tcPr>
            <w:tcW w:type="dxa" w:w="2880"/>
          </w:tcPr>
          <w:p>
            <w:r>
              <w:t>ID of the referenced item.</w:t>
            </w:r>
          </w:p>
        </w:tc>
      </w:tr>
      <w:tr>
        <w:tc>
          <w:tcPr>
            <w:tcW w:type="dxa" w:w="2880"/>
          </w:tcPr>
          <w:p>
            <w:r>
              <w:t>InventoryAdjustment.Line[].Id</w:t>
            </w:r>
          </w:p>
        </w:tc>
        <w:tc>
          <w:tcPr>
            <w:tcW w:type="dxa" w:w="2880"/>
          </w:tcPr>
          <w:p>
            <w:r>
              <w:t>string</w:t>
            </w:r>
          </w:p>
        </w:tc>
        <w:tc>
          <w:tcPr>
            <w:tcW w:type="dxa" w:w="2880"/>
          </w:tcPr>
          <w:p>
            <w:r>
              <w:t>Line ID.</w:t>
            </w:r>
          </w:p>
        </w:tc>
      </w:tr>
      <w:tr>
        <w:tc>
          <w:tcPr>
            <w:tcW w:type="dxa" w:w="2880"/>
          </w:tcPr>
          <w:p>
            <w:r>
              <w:t>InventoryAdjustment.Id</w:t>
            </w:r>
          </w:p>
        </w:tc>
        <w:tc>
          <w:tcPr>
            <w:tcW w:type="dxa" w:w="2880"/>
          </w:tcPr>
          <w:p>
            <w:r>
              <w:t>string</w:t>
            </w:r>
          </w:p>
        </w:tc>
        <w:tc>
          <w:tcPr>
            <w:tcW w:type="dxa" w:w="2880"/>
          </w:tcPr>
          <w:p>
            <w:r>
              <w:t>ID of the Inventory Adjustment.</w:t>
            </w:r>
          </w:p>
        </w:tc>
      </w:tr>
      <w:tr>
        <w:tc>
          <w:tcPr>
            <w:tcW w:type="dxa" w:w="2880"/>
          </w:tcPr>
          <w:p>
            <w:r>
              <w:t>InventoryAdjustment.MetaData</w:t>
            </w:r>
          </w:p>
        </w:tc>
        <w:tc>
          <w:tcPr>
            <w:tcW w:type="dxa" w:w="2880"/>
          </w:tcPr>
          <w:p>
            <w:r>
              <w:t>object</w:t>
            </w:r>
          </w:p>
        </w:tc>
        <w:tc>
          <w:tcPr>
            <w:tcW w:type="dxa" w:w="2880"/>
          </w:tcPr>
          <w:p>
            <w:r>
              <w:t>Metadata about the entity.</w:t>
            </w:r>
          </w:p>
        </w:tc>
      </w:tr>
      <w:tr>
        <w:tc>
          <w:tcPr>
            <w:tcW w:type="dxa" w:w="2880"/>
          </w:tcPr>
          <w:p>
            <w:r>
              <w:t>InventoryAdjustment.MetaData.LastUpdatedTime</w:t>
            </w:r>
          </w:p>
        </w:tc>
        <w:tc>
          <w:tcPr>
            <w:tcW w:type="dxa" w:w="2880"/>
          </w:tcPr>
          <w:p>
            <w:r>
              <w:t>string</w:t>
            </w:r>
          </w:p>
        </w:tc>
        <w:tc>
          <w:tcPr>
            <w:tcW w:type="dxa" w:w="2880"/>
          </w:tcPr>
          <w:p>
            <w:r>
              <w:t>Last updated timestamp (format as returned by API).</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'{{OAUTH_METADATA.meta.baseUrl}}/v3/company/{{OAUTH_METADATA.meta.realmId}}/inventoryadjustment/1455000036' \</w:t>
        <w:br/>
        <w:t xml:space="preserve"> --header 'Accept: application/json'</w:t>
      </w:r>
    </w:p>
    <w:p>
      <w:pPr>
        <w:pStyle w:val="Heading3"/>
      </w:pPr>
      <w:r>
        <w:t>Behavior</w:t>
      </w:r>
    </w:p>
    <w:p>
      <w:pPr>
        <w:pStyle w:val="ListBullet"/>
      </w:pPr>
      <w:r>
        <w:t>Looks up the InventoryAdjustment by inventoryadjustmentId within the company specified by realmId</w:t>
      </w:r>
    </w:p>
    <w:p>
      <w:pPr>
        <w:pStyle w:val="ListBullet"/>
      </w:pPr>
      <w:r>
        <w:t>Returns the InventoryAdjustment object if found, including lines and metadata</w:t>
      </w:r>
    </w:p>
    <w:p>
      <w:pPr>
        <w:pStyle w:val="ListBullet"/>
      </w:pPr>
      <w:r>
        <w:t>Includes a top-level time field in the response</w:t>
      </w:r>
    </w:p>
    <w:p>
      <w:pPr>
        <w:pStyle w:val="Heading3"/>
      </w:pPr>
      <w:r>
        <w:t>Notes</w:t>
      </w:r>
    </w:p>
    <w:p>
      <w:pPr>
        <w:pStyle w:val="ListBullet"/>
      </w:pPr>
      <w:r>
        <w:t>This endpoint has no request body.</w:t>
      </w:r>
    </w:p>
    <w:p>
      <w:pPr>
        <w:pStyle w:val="Heading3"/>
      </w:pPr>
      <w:r>
        <w:t>Related inventoryAdjustments actions</w:t>
      </w:r>
    </w:p>
    <w:p>
      <w:pPr>
        <w:pStyle w:val="ListBullet"/>
      </w:pPr>
      <w:r>
        <w:t>[POST] Create an Inventory Adjustment — /inventoryadjustment</w:t>
      </w:r>
    </w:p>
    <w:p>
      <w:pPr>
        <w:pStyle w:val="ListBullet"/>
      </w:pPr>
      <w:r>
        <w:t>[POST] Delete an Inventory Adjustment — /inventoryadjustment</w:t>
      </w:r>
    </w:p>
    <w:p>
      <w:pPr>
        <w:pStyle w:val="ListBullet"/>
      </w:pPr>
      <w:r>
        <w:t>[POST] Update an Inventory Adjustment — /inventoryadjustment</w:t>
      </w:r>
    </w:p>
    <w:p>
      <w:r>
        <w:br w:type="page"/>
      </w:r>
    </w:p>
    <w:p>
      <w:pPr>
        <w:pStyle w:val="Heading2"/>
      </w:pPr>
      <w:r>
        <w:t>75. [POST] Sparse Update an Invoice</w:t>
      </w:r>
    </w:p>
    <w:p>
      <w:r>
        <w:rPr>
          <w:b/>
        </w:rPr>
        <w:t xml:space="preserve">Endpoint: </w:t>
      </w:r>
      <w:r>
        <w:rPr>
          <w:rFonts w:ascii="Courier New" w:hAnsi="Courier New"/>
          <w:sz w:val="18"/>
        </w:rPr>
        <w:t>/invoice</w:t>
      </w:r>
    </w:p>
    <w:p>
      <w:pPr>
        <w:pStyle w:val="Heading3"/>
      </w:pPr>
      <w:r>
        <w:t>Prerequisites</w:t>
      </w:r>
    </w:p>
    <w:p>
      <w:pPr>
        <w:pStyle w:val="ListBullet"/>
      </w:pPr>
      <w:r>
        <w:t>An existing Invoice in the target QuickBooks Online company</w:t>
      </w:r>
    </w:p>
    <w:p>
      <w:pPr>
        <w:pStyle w:val="ListBullet"/>
      </w:pPr>
      <w:r>
        <w:t>The latest SyncToken value for the Invoice you want to update (required for update)</w:t>
      </w:r>
    </w:p>
    <w:p>
      <w:pPr>
        <w:pStyle w:val="ListBullet"/>
      </w:pPr>
      <w:r>
        <w:t>If updating ShipFromAddr and automated sales tax is enabled (Preferences.TaxPrefs.PartnerTaxEnabled = true) with automated tax calculations, ShipFromAddr is required for accurate sales tax calculation</w:t>
      </w:r>
    </w:p>
    <w:p>
      <w:pPr>
        <w:pStyle w:val="ListBullet"/>
      </w:pPr>
      <w:r>
        <w:t>If multicurrency is enabled (Preferences.MultiCurrencyEnabled = true), CurrencyRef must be defined</w:t>
      </w:r>
    </w:p>
    <w:p>
      <w:pPr>
        <w:pStyle w:val="ListBullet"/>
      </w:pPr>
      <w:r>
        <w:t>If setting EmailStatus=NeedToSend, BillEmail is required</w:t>
      </w:r>
    </w:p>
    <w:p>
      <w:pPr>
        <w:pStyle w:val="Heading3"/>
      </w:pPr>
      <w:r>
        <w:t>Method</w:t>
      </w:r>
    </w:p>
    <w:p>
      <w:r>
        <w:t>POST</w:t>
      </w:r>
    </w:p>
    <w:p>
      <w:pPr>
        <w:pStyle w:val="Heading3"/>
      </w:pPr>
      <w:r>
        <w:t>URL</w:t>
      </w:r>
    </w:p>
    <w:p>
      <w:r>
        <w:t>{{OAUTH_METADATA.meta.baseUrl}}/v3/company/{{OAUTH_METADATA.meta.realmId}}/invoice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an existing Invoice. With sparse updates, only the fields included in the request body are updated; omitted fields are left unchanged. The Invoice to update is identified by Id, and optimistic locking is enforced via SyncToken.</w:t>
      </w:r>
    </w:p>
    <w:p>
      <w:pPr>
        <w:pStyle w:val="Heading3"/>
      </w:pPr>
      <w:r>
        <w:t>Enforcement Rules</w:t>
      </w:r>
    </w:p>
    <w:p>
      <w:pPr>
        <w:pStyle w:val="ListBullet"/>
      </w:pPr>
      <w:r>
        <w:t>{{OAUTH_METADATA.meta.realmId}} must always be present in the URL path (it comes from {{OAUTH_METADATA.meta.realmId}}).</w:t>
      </w:r>
    </w:p>
    <w:p>
      <w:pPr>
        <w:pStyle w:val="ListBullet"/>
      </w:pPr>
      <w:r>
        <w:t>Always call the endpoint using the exact path: /v3/company/{{OAUTH_METADATA.meta.realmId}}/invoice.</w:t>
      </w:r>
    </w:p>
    <w:p>
      <w:pPr>
        <w:pStyle w:val="ListBullet"/>
      </w:pPr>
      <w:r>
        <w:t>Do not send the company ID/realm 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For sparse update behavior, include "sparse": true in the request body (as shown in the documentation example).</w:t>
      </w:r>
    </w:p>
    <w:p>
      <w:pPr>
        <w:pStyle w:val="Heading3"/>
      </w:pPr>
      <w:r>
        <w:t>Valid Examples</w:t>
      </w:r>
    </w:p>
    <w:p>
      <w:r>
        <w:rPr>
          <w:b/>
          <w:color w:val="666666"/>
          <w:sz w:val="16"/>
        </w:rPr>
        <w:t>[http]</w:t>
      </w:r>
    </w:p>
    <w:p>
      <w:pPr>
        <w:shd w:fill="F2F2F2" w:val="clear"/>
      </w:pPr>
      <w:r>
        <w:rPr>
          <w:rFonts w:ascii="Courier New" w:hAnsi="Courier New"/>
          <w:sz w:val="17"/>
        </w:rPr>
        <w:t>/v3/company/1234567890/invoice</w:t>
      </w:r>
    </w:p>
    <w:p>
      <w:pPr>
        <w:pStyle w:val="Heading3"/>
      </w:pPr>
      <w:r>
        <w:t>Invalid Examples</w:t>
      </w:r>
    </w:p>
    <w:p>
      <w:r>
        <w:rPr>
          <w:b/>
          <w:color w:val="666666"/>
          <w:sz w:val="16"/>
        </w:rPr>
        <w:t>[http]</w:t>
      </w:r>
    </w:p>
    <w:p>
      <w:pPr>
        <w:shd w:fill="F2F2F2" w:val="clear"/>
      </w:pPr>
      <w:r>
        <w:rPr>
          <w:rFonts w:ascii="Courier New" w:hAnsi="Courier New"/>
          <w:sz w:val="17"/>
        </w:rPr>
        <w:t>/v3/company//invoice</w:t>
        <w:br/>
        <w:t>/v3/company/invoice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realm ID. This is provided via {{OAUTH_METADATA.meta.realmId}} and must be included in the URL path.</w:t>
            </w:r>
          </w:p>
        </w:tc>
      </w:tr>
    </w:tbl>
    <w:p/>
    <w:p>
      <w:pPr>
        <w:pStyle w:val="Heading3"/>
      </w:pPr>
      <w:r>
        <w:t>Optional Query Parameters</w:t>
      </w:r>
    </w:p>
    <w:p>
      <w:r>
        <w:t>(Not explicitly provided in the scraped content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Invoice to update. (Read-only/system-defined in schema, but required input for update operations.)</w:t>
            </w:r>
          </w:p>
        </w:tc>
      </w:tr>
      <w:tr>
        <w:tc>
          <w:tcPr>
            <w:tcW w:type="dxa" w:w="2880"/>
          </w:tcPr>
          <w:p>
            <w:r>
              <w:t>SyncToken</w:t>
            </w:r>
          </w:p>
        </w:tc>
        <w:tc>
          <w:tcPr>
            <w:tcW w:type="dxa" w:w="2880"/>
          </w:tcPr>
          <w:p>
            <w:r>
              <w:t>string</w:t>
            </w:r>
          </w:p>
        </w:tc>
        <w:tc>
          <w:tcPr>
            <w:tcW w:type="dxa" w:w="2880"/>
          </w:tcPr>
          <w:p>
            <w:r>
              <w:t>Required for update. Version number used for concurrency control. Must be the latest value or the update fails.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w:t>
            </w:r>
          </w:p>
        </w:tc>
        <w:tc>
          <w:tcPr>
            <w:tcW w:type="dxa" w:w="2880"/>
          </w:tcPr>
          <w:p>
            <w:r>
              <w:t>boolean</w:t>
            </w:r>
          </w:p>
        </w:tc>
        <w:tc>
          <w:tcPr>
            <w:tcW w:type="dxa" w:w="2880"/>
          </w:tcPr>
          <w:p>
            <w:r>
              <w:t>Set true to update only the provided fields; missing fields are left untouched.</w:t>
            </w:r>
          </w:p>
        </w:tc>
      </w:tr>
      <w:tr>
        <w:tc>
          <w:tcPr>
            <w:tcW w:type="dxa" w:w="2880"/>
          </w:tcPr>
          <w:p>
            <w:r>
              <w:t>Line</w:t>
            </w:r>
          </w:p>
        </w:tc>
        <w:tc>
          <w:tcPr>
            <w:tcW w:type="dxa" w:w="2880"/>
          </w:tcPr>
          <w:p>
            <w:r>
              <w:t>array</w:t>
            </w:r>
          </w:p>
        </w:tc>
        <w:tc>
          <w:tcPr>
            <w:tcW w:type="dxa" w:w="2880"/>
          </w:tcPr>
          <w:p>
            <w:r>
              <w:t>Line items of the transaction ([0..n]). Valid line types include SalesItemLine, GroupLine, DescriptionOnlyLine, DiscountLine, SubTotalLine. If taxable, limit of 750 lines per transaction.</w:t>
            </w:r>
          </w:p>
        </w:tc>
      </w:tr>
      <w:tr>
        <w:tc>
          <w:tcPr>
            <w:tcW w:type="dxa" w:w="2880"/>
          </w:tcPr>
          <w:p>
            <w:r>
              <w:t>CustomerRef</w:t>
            </w:r>
          </w:p>
        </w:tc>
        <w:tc>
          <w:tcPr>
            <w:tcW w:type="dxa" w:w="2880"/>
          </w:tcPr>
          <w:p>
            <w:r>
              <w:t>object</w:t>
            </w:r>
          </w:p>
        </w:tc>
        <w:tc>
          <w:tcPr>
            <w:tcW w:type="dxa" w:w="2880"/>
          </w:tcPr>
          <w:p>
            <w:r>
              <w:t>Required (per scraped schema). Reference to a customer/job. Uses CustomerRef.value (Customer.Id) and optionally CustomerRef.name (Customer.DisplayName).</w:t>
            </w:r>
          </w:p>
        </w:tc>
      </w:tr>
      <w:tr>
        <w:tc>
          <w:tcPr>
            <w:tcW w:type="dxa" w:w="2880"/>
          </w:tcPr>
          <w:p>
            <w:r>
              <w:t>DueDate</w:t>
            </w:r>
          </w:p>
        </w:tc>
        <w:tc>
          <w:tcPr>
            <w:tcW w:type="dxa" w:w="2880"/>
          </w:tcPr>
          <w:p>
            <w:r>
              <w:t>string</w:t>
            </w:r>
          </w:p>
        </w:tc>
        <w:tc>
          <w:tcPr>
            <w:tcW w:type="dxa" w:w="2880"/>
          </w:tcPr>
          <w:p>
            <w:r>
              <w:t>Due date.</w:t>
            </w:r>
          </w:p>
        </w:tc>
      </w:tr>
      <w:tr>
        <w:tc>
          <w:tcPr>
            <w:tcW w:type="dxa" w:w="2880"/>
          </w:tcPr>
          <w:p>
            <w:r>
              <w:t>TxnDate</w:t>
            </w:r>
          </w:p>
        </w:tc>
        <w:tc>
          <w:tcPr>
            <w:tcW w:type="dxa" w:w="2880"/>
          </w:tcPr>
          <w:p>
            <w:r>
              <w:t>string</w:t>
            </w:r>
          </w:p>
        </w:tc>
        <w:tc>
          <w:tcPr>
            <w:tcW w:type="dxa" w:w="2880"/>
          </w:tcPr>
          <w:p>
            <w:r>
              <w:t>Transaction date (format stated: yyyy/MM/dd).</w:t>
            </w:r>
          </w:p>
        </w:tc>
      </w:tr>
      <w:tr>
        <w:tc>
          <w:tcPr>
            <w:tcW w:type="dxa" w:w="2880"/>
          </w:tcPr>
          <w:p>
            <w:r>
              <w:t>DocNumber</w:t>
            </w:r>
          </w:p>
        </w:tc>
        <w:tc>
          <w:tcPr>
            <w:tcW w:type="dxa" w:w="2880"/>
          </w:tcPr>
          <w:p>
            <w:r>
              <w:t>string</w:t>
            </w:r>
          </w:p>
        </w:tc>
        <w:tc>
          <w:tcPr>
            <w:tcW w:type="dxa" w:w="2880"/>
          </w:tcPr>
          <w:p>
            <w:r>
              <w:t>Reference number (max 21 chars). Behavior depends on Preferences:CustomTxnNumber. For duplicates, documentation notes using query parameter include=allowduplicatedocnum (not otherwise defined here).</w:t>
            </w:r>
          </w:p>
        </w:tc>
      </w:tr>
      <w:tr>
        <w:tc>
          <w:tcPr>
            <w:tcW w:type="dxa" w:w="2880"/>
          </w:tcPr>
          <w:p>
            <w:r>
              <w:t>ShipFromAddr</w:t>
            </w:r>
          </w:p>
        </w:tc>
        <w:tc>
          <w:tcPr>
            <w:tcW w:type="dxa" w:w="2880"/>
          </w:tcPr>
          <w:p>
            <w:r>
              <w:t>object</w:t>
            </w:r>
          </w:p>
        </w:tc>
        <w:tc>
          <w:tcPr>
            <w:tcW w:type="dxa" w:w="2880"/>
          </w:tcPr>
          <w:p>
            <w:r>
              <w:t>Conditionally required (minorVersion: 35). Required for accurate automated sales tax calculation when automated sales tax is enabled.</w:t>
            </w:r>
          </w:p>
        </w:tc>
      </w:tr>
      <w:tr>
        <w:tc>
          <w:tcPr>
            <w:tcW w:type="dxa" w:w="2880"/>
          </w:tcPr>
          <w:p>
            <w:r>
              <w:t>ShipAddr</w:t>
            </w:r>
          </w:p>
        </w:tc>
        <w:tc>
          <w:tcPr>
            <w:tcW w:type="dxa" w:w="2880"/>
          </w:tcPr>
          <w:p>
            <w:r>
              <w:t>object</w:t>
            </w:r>
          </w:p>
        </w:tc>
        <w:tc>
          <w:tcPr>
            <w:tcW w:type="dxa" w:w="2880"/>
          </w:tcPr>
          <w:p>
            <w:r>
              <w:t>Shipping address. If omitted, default customer shipping address may be used.</w:t>
            </w:r>
          </w:p>
        </w:tc>
      </w:tr>
      <w:tr>
        <w:tc>
          <w:tcPr>
            <w:tcW w:type="dxa" w:w="2880"/>
          </w:tcPr>
          <w:p>
            <w:r>
              <w:t>BillAddr</w:t>
            </w:r>
          </w:p>
        </w:tc>
        <w:tc>
          <w:tcPr>
            <w:tcW w:type="dxa" w:w="2880"/>
          </w:tcPr>
          <w:p>
            <w:r>
              <w:t>object</w:t>
            </w:r>
          </w:p>
        </w:tc>
        <w:tc>
          <w:tcPr>
            <w:tcW w:type="dxa" w:w="2880"/>
          </w:tcPr>
          <w:p>
            <w:r>
              <w:t>Bill-to address. Notes mention behavior changes starting minorversion=54 when updating CustomerRef.</w:t>
            </w:r>
          </w:p>
        </w:tc>
      </w:tr>
      <w:tr>
        <w:tc>
          <w:tcPr>
            <w:tcW w:type="dxa" w:w="2880"/>
          </w:tcPr>
          <w:p>
            <w:r>
              <w:t>CurrencyRef</w:t>
            </w:r>
          </w:p>
        </w:tc>
        <w:tc>
          <w:tcPr>
            <w:tcW w:type="dxa" w:w="2880"/>
          </w:tcPr>
          <w:p>
            <w:r>
              <w:t>object</w:t>
            </w:r>
          </w:p>
        </w:tc>
        <w:tc>
          <w:tcPr>
            <w:tcW w:type="dxa" w:w="2880"/>
          </w:tcPr>
          <w:p>
            <w:r>
              <w:t>Conditionally required if multicurrency is enabled. CurrencyRef.value is ISO 4217 code (e.g., USD).</w:t>
            </w:r>
          </w:p>
        </w:tc>
      </w:tr>
      <w:tr>
        <w:tc>
          <w:tcPr>
            <w:tcW w:type="dxa" w:w="2880"/>
          </w:tcPr>
          <w:p>
            <w:r>
              <w:t>GlobalTaxCalculation</w:t>
            </w:r>
          </w:p>
        </w:tc>
        <w:tc>
          <w:tcPr>
            <w:tcW w:type="dxa" w:w="2880"/>
          </w:tcPr>
          <w:p>
            <w:r>
              <w:t>string</w:t>
            </w:r>
          </w:p>
        </w:tc>
        <w:tc>
          <w:tcPr>
            <w:tcW w:type="dxa" w:w="2880"/>
          </w:tcPr>
          <w:p>
            <w:r>
              <w:t>Conditionally required for non-US companies. Allowed values: TaxExcluded, TaxInclusive, NotApplicable.</w:t>
            </w:r>
          </w:p>
        </w:tc>
      </w:tr>
      <w:tr>
        <w:tc>
          <w:tcPr>
            <w:tcW w:type="dxa" w:w="2880"/>
          </w:tcPr>
          <w:p>
            <w:r>
              <w:t>ProjectRef</w:t>
            </w:r>
          </w:p>
        </w:tc>
        <w:tc>
          <w:tcPr>
            <w:tcW w:type="dxa" w:w="2880"/>
          </w:tcPr>
          <w:p>
            <w:r>
              <w:t>object</w:t>
            </w:r>
          </w:p>
        </w:tc>
        <w:tc>
          <w:tcPr>
            <w:tcW w:type="dxa" w:w="2880"/>
          </w:tcPr>
          <w:p>
            <w:r>
              <w:t>Conditionally required (minorVersion: 69).</w:t>
            </w:r>
          </w:p>
        </w:tc>
      </w:tr>
      <w:tr>
        <w:tc>
          <w:tcPr>
            <w:tcW w:type="dxa" w:w="2880"/>
          </w:tcPr>
          <w:p>
            <w:r>
              <w:t>BillEmail</w:t>
            </w:r>
          </w:p>
        </w:tc>
        <w:tc>
          <w:tcPr>
            <w:tcW w:type="dxa" w:w="2880"/>
          </w:tcPr>
          <w:p>
            <w:r>
              <w:t>object</w:t>
            </w:r>
          </w:p>
        </w:tc>
        <w:tc>
          <w:tcPr>
            <w:tcW w:type="dxa" w:w="2880"/>
          </w:tcPr>
          <w:p>
            <w:r>
              <w:t>Conditionally required if EmailStatus=NeedToSend.</w:t>
            </w:r>
          </w:p>
        </w:tc>
      </w:tr>
      <w:tr>
        <w:tc>
          <w:tcPr>
            <w:tcW w:type="dxa" w:w="2880"/>
          </w:tcPr>
          <w:p>
            <w:r>
              <w:t>BillEmailCc</w:t>
            </w:r>
          </w:p>
        </w:tc>
        <w:tc>
          <w:tcPr>
            <w:tcW w:type="dxa" w:w="2880"/>
          </w:tcPr>
          <w:p>
            <w:r>
              <w:t>object</w:t>
            </w:r>
          </w:p>
        </w:tc>
        <w:tc>
          <w:tcPr>
            <w:tcW w:type="dxa" w:w="2880"/>
          </w:tcPr>
          <w:p>
            <w:r>
              <w:t>Optional (minorVersion: 8).</w:t>
            </w:r>
          </w:p>
        </w:tc>
      </w:tr>
      <w:tr>
        <w:tc>
          <w:tcPr>
            <w:tcW w:type="dxa" w:w="2880"/>
          </w:tcPr>
          <w:p>
            <w:r>
              <w:t>BillEmailBcc</w:t>
            </w:r>
          </w:p>
        </w:tc>
        <w:tc>
          <w:tcPr>
            <w:tcW w:type="dxa" w:w="2880"/>
          </w:tcPr>
          <w:p>
            <w:r>
              <w:t>object</w:t>
            </w:r>
          </w:p>
        </w:tc>
        <w:tc>
          <w:tcPr>
            <w:tcW w:type="dxa" w:w="2880"/>
          </w:tcPr>
          <w:p>
            <w:r>
              <w:t>Optional (minorVersion: 8).</w:t>
            </w:r>
          </w:p>
        </w:tc>
      </w:tr>
      <w:tr>
        <w:tc>
          <w:tcPr>
            <w:tcW w:type="dxa" w:w="2880"/>
          </w:tcPr>
          <w:p>
            <w:r>
              <w:t>EmailStatus</w:t>
            </w:r>
          </w:p>
        </w:tc>
        <w:tc>
          <w:tcPr>
            <w:tcW w:type="dxa" w:w="2880"/>
          </w:tcPr>
          <w:p>
            <w:r>
              <w:t>string</w:t>
            </w:r>
          </w:p>
        </w:tc>
        <w:tc>
          <w:tcPr>
            <w:tcW w:type="dxa" w:w="2880"/>
          </w:tcPr>
          <w:p>
            <w:r>
              <w:t>Valid values: NotSet, NeedToSend, EmailSent.</w:t>
            </w:r>
          </w:p>
        </w:tc>
      </w:tr>
      <w:tr>
        <w:tc>
          <w:tcPr>
            <w:tcW w:type="dxa" w:w="2880"/>
          </w:tcPr>
          <w:p>
            <w:r>
              <w:t>PrintStatus</w:t>
            </w:r>
          </w:p>
        </w:tc>
        <w:tc>
          <w:tcPr>
            <w:tcW w:type="dxa" w:w="2880"/>
          </w:tcPr>
          <w:p>
            <w:r>
              <w:t>string</w:t>
            </w:r>
          </w:p>
        </w:tc>
        <w:tc>
          <w:tcPr>
            <w:tcW w:type="dxa" w:w="2880"/>
          </w:tcPr>
          <w:p>
            <w:r>
              <w:t>Valid values: NotSet, NeedToPrint, PrintComplete.</w:t>
            </w:r>
          </w:p>
        </w:tc>
      </w:tr>
      <w:tr>
        <w:tc>
          <w:tcPr>
            <w:tcW w:type="dxa" w:w="2880"/>
          </w:tcPr>
          <w:p>
            <w:r>
              <w:t>ClassRef</w:t>
            </w:r>
          </w:p>
        </w:tc>
        <w:tc>
          <w:tcPr>
            <w:tcW w:type="dxa" w:w="2880"/>
          </w:tcPr>
          <w:p>
            <w:r>
              <w:t>object</w:t>
            </w:r>
          </w:p>
        </w:tc>
        <w:tc>
          <w:tcPr>
            <w:tcW w:type="dxa" w:w="2880"/>
          </w:tcPr>
          <w:p>
            <w:r>
              <w:t>Optional; available if class tracking per transaction is enabled.</w:t>
            </w:r>
          </w:p>
        </w:tc>
      </w:tr>
      <w:tr>
        <w:tc>
          <w:tcPr>
            <w:tcW w:type="dxa" w:w="2880"/>
          </w:tcPr>
          <w:p>
            <w:r>
              <w:t>DepartmentRef</w:t>
            </w:r>
          </w:p>
        </w:tc>
        <w:tc>
          <w:tcPr>
            <w:tcW w:type="dxa" w:w="2880"/>
          </w:tcPr>
          <w:p>
            <w:r>
              <w:t>object</w:t>
            </w:r>
          </w:p>
        </w:tc>
        <w:tc>
          <w:tcPr>
            <w:tcW w:type="dxa" w:w="2880"/>
          </w:tcPr>
          <w:p>
            <w:r>
              <w:t>Optional; available if department tracking is enabled.</w:t>
            </w:r>
          </w:p>
        </w:tc>
      </w:tr>
      <w:tr>
        <w:tc>
          <w:tcPr>
            <w:tcW w:type="dxa" w:w="2880"/>
          </w:tcPr>
          <w:p>
            <w:r>
              <w:t>SalesTermRef</w:t>
            </w:r>
          </w:p>
        </w:tc>
        <w:tc>
          <w:tcPr>
            <w:tcW w:type="dxa" w:w="2880"/>
          </w:tcPr>
          <w:p>
            <w:r>
              <w:t>object</w:t>
            </w:r>
          </w:p>
        </w:tc>
        <w:tc>
          <w:tcPr>
            <w:tcW w:type="dxa" w:w="2880"/>
          </w:tcPr>
          <w:p>
            <w:r>
              <w:t>Optional reference to sales term.</w:t>
            </w:r>
          </w:p>
        </w:tc>
      </w:tr>
      <w:tr>
        <w:tc>
          <w:tcPr>
            <w:tcW w:type="dxa" w:w="2880"/>
          </w:tcPr>
          <w:p>
            <w:r>
              <w:t>ShipDate</w:t>
            </w:r>
          </w:p>
        </w:tc>
        <w:tc>
          <w:tcPr>
            <w:tcW w:type="dxa" w:w="2880"/>
          </w:tcPr>
          <w:p>
            <w:r>
              <w:t>string</w:t>
            </w:r>
          </w:p>
        </w:tc>
        <w:tc>
          <w:tcPr>
            <w:tcW w:type="dxa" w:w="2880"/>
          </w:tcPr>
          <w:p>
            <w:r>
              <w:t>Shipping/delivery date.</w:t>
            </w:r>
          </w:p>
        </w:tc>
      </w:tr>
      <w:tr>
        <w:tc>
          <w:tcPr>
            <w:tcW w:type="dxa" w:w="2880"/>
          </w:tcPr>
          <w:p>
            <w:r>
              <w:t>TrackingNum</w:t>
            </w:r>
          </w:p>
        </w:tc>
        <w:tc>
          <w:tcPr>
            <w:tcW w:type="dxa" w:w="2880"/>
          </w:tcPr>
          <w:p>
            <w:r>
              <w:t>string</w:t>
            </w:r>
          </w:p>
        </w:tc>
        <w:tc>
          <w:tcPr>
            <w:tcW w:type="dxa" w:w="2880"/>
          </w:tcPr>
          <w:p>
            <w:r>
              <w:t>Shipping tracking number.</w:t>
            </w:r>
          </w:p>
        </w:tc>
      </w:tr>
      <w:tr>
        <w:tc>
          <w:tcPr>
            <w:tcW w:type="dxa" w:w="2880"/>
          </w:tcPr>
          <w:p>
            <w:r>
              <w:t>LinkedTxn</w:t>
            </w:r>
          </w:p>
        </w:tc>
        <w:tc>
          <w:tcPr>
            <w:tcW w:type="dxa" w:w="2880"/>
          </w:tcPr>
          <w:p>
            <w:r>
              <w:t>array</w:t>
            </w:r>
          </w:p>
        </w:tc>
        <w:tc>
          <w:tcPr>
            <w:tcW w:type="dxa" w:w="2880"/>
          </w:tcPr>
          <w:p>
            <w:r>
              <w:t>Optional list of linked transactions (read-only for some relationships).</w:t>
            </w:r>
          </w:p>
        </w:tc>
      </w:tr>
      <w:tr>
        <w:tc>
          <w:tcPr>
            <w:tcW w:type="dxa" w:w="2880"/>
          </w:tcPr>
          <w:p>
            <w:r>
              <w:t>DepositToAccountRef</w:t>
            </w:r>
          </w:p>
        </w:tc>
        <w:tc>
          <w:tcPr>
            <w:tcW w:type="dxa" w:w="2880"/>
          </w:tcPr>
          <w:p>
            <w:r>
              <w:t>object</w:t>
            </w:r>
          </w:p>
        </w:tc>
        <w:tc>
          <w:tcPr>
            <w:tcW w:type="dxa" w:w="2880"/>
          </w:tcPr>
          <w:p>
            <w:r>
              <w:t>Optional; requires deposits allowed in preferences (SalesFormsPrefs.AllowDeposit = true).</w:t>
            </w:r>
          </w:p>
        </w:tc>
      </w:tr>
      <w:tr>
        <w:tc>
          <w:tcPr>
            <w:tcW w:type="dxa" w:w="2880"/>
          </w:tcPr>
          <w:p>
            <w:r>
              <w:t>AllowOnlineACHPayment</w:t>
            </w:r>
          </w:p>
        </w:tc>
        <w:tc>
          <w:tcPr>
            <w:tcW w:type="dxa" w:w="2880"/>
          </w:tcPr>
          <w:p>
            <w:r>
              <w:t>boolean</w:t>
            </w:r>
          </w:p>
        </w:tc>
        <w:tc>
          <w:tcPr>
            <w:tcW w:type="dxa" w:w="2880"/>
          </w:tcPr>
          <w:p>
            <w:r>
              <w:t>Optional; only meaningful when payments-enabled.</w:t>
            </w:r>
          </w:p>
        </w:tc>
      </w:tr>
      <w:tr>
        <w:tc>
          <w:tcPr>
            <w:tcW w:type="dxa" w:w="2880"/>
          </w:tcPr>
          <w:p>
            <w:r>
              <w:t>AllowOnlineCreditCardPayment</w:t>
            </w:r>
          </w:p>
        </w:tc>
        <w:tc>
          <w:tcPr>
            <w:tcW w:type="dxa" w:w="2880"/>
          </w:tcPr>
          <w:p>
            <w:r>
              <w:t>boolean</w:t>
            </w:r>
          </w:p>
        </w:tc>
        <w:tc>
          <w:tcPr>
            <w:tcW w:type="dxa" w:w="2880"/>
          </w:tcPr>
          <w:p>
            <w:r>
              <w:t>Optional; only meaningful when payments-enabled.</w:t>
            </w:r>
          </w:p>
        </w:tc>
      </w:tr>
      <w:tr>
        <w:tc>
          <w:tcPr>
            <w:tcW w:type="dxa" w:w="2880"/>
          </w:tcPr>
          <w:p>
            <w:r>
              <w:t>TransactionLocationType</w:t>
            </w:r>
          </w:p>
        </w:tc>
        <w:tc>
          <w:tcPr>
            <w:tcW w:type="dxa" w:w="2880"/>
          </w:tcPr>
          <w:p>
            <w:r>
              <w:t>string</w:t>
            </w:r>
          </w:p>
        </w:tc>
        <w:tc>
          <w:tcPr>
            <w:tcW w:type="dxa" w:w="2880"/>
          </w:tcPr>
          <w:p>
            <w:r>
              <w:t>Optional (minorVersion: 4). Locale-specific allowed values (France/UAE/India list shown in scraped content).</w:t>
            </w:r>
          </w:p>
        </w:tc>
      </w:tr>
      <w:tr>
        <w:tc>
          <w:tcPr>
            <w:tcW w:type="dxa" w:w="2880"/>
          </w:tcPr>
          <w:p>
            <w:r>
              <w:t>PrivateNote</w:t>
            </w:r>
          </w:p>
        </w:tc>
        <w:tc>
          <w:tcPr>
            <w:tcW w:type="dxa" w:w="2880"/>
          </w:tcPr>
          <w:p>
            <w:r>
              <w:t>string</w:t>
            </w:r>
          </w:p>
        </w:tc>
        <w:tc>
          <w:tcPr>
            <w:tcW w:type="dxa" w:w="2880"/>
          </w:tcPr>
          <w:p>
            <w:r>
              <w:t>Optional (max 4000 chars).</w:t>
            </w:r>
          </w:p>
        </w:tc>
      </w:tr>
      <w:tr>
        <w:tc>
          <w:tcPr>
            <w:tcW w:type="dxa" w:w="2880"/>
          </w:tcPr>
          <w:p>
            <w:r>
              <w:t>CustomerMemo</w:t>
            </w:r>
          </w:p>
        </w:tc>
        <w:tc>
          <w:tcPr>
            <w:tcW w:type="dxa" w:w="2880"/>
          </w:tcPr>
          <w:p>
            <w:r>
              <w:t>object</w:t>
            </w:r>
          </w:p>
        </w:tc>
        <w:tc>
          <w:tcPr>
            <w:tcW w:type="dxa" w:w="2880"/>
          </w:tcPr>
          <w:p>
            <w:r>
              <w:t>Optional memo visible to customer (CustomerMemo.value, max 1000 chars).</w:t>
            </w:r>
          </w:p>
        </w:tc>
      </w:tr>
      <w:tr>
        <w:tc>
          <w:tcPr>
            <w:tcW w:type="dxa" w:w="2880"/>
          </w:tcPr>
          <w:p>
            <w:r>
              <w:t>ExchangeRate</w:t>
            </w:r>
          </w:p>
        </w:tc>
        <w:tc>
          <w:tcPr>
            <w:tcW w:type="dxa" w:w="2880"/>
          </w:tcPr>
          <w:p>
            <w:r>
              <w:t>number</w:t>
            </w:r>
          </w:p>
        </w:tc>
        <w:tc>
          <w:tcPr>
            <w:tcW w:type="dxa" w:w="2880"/>
          </w:tcPr>
          <w:p>
            <w:r>
              <w:t>Optional; applicable if multicurrency is enabled.</w:t>
            </w:r>
          </w:p>
        </w:tc>
      </w:tr>
      <w:tr>
        <w:tc>
          <w:tcPr>
            <w:tcW w:type="dxa" w:w="2880"/>
          </w:tcPr>
          <w:p>
            <w:r>
              <w:t>Deposit</w:t>
            </w:r>
          </w:p>
        </w:tc>
        <w:tc>
          <w:tcPr>
            <w:tcW w:type="dxa" w:w="2880"/>
          </w:tcPr>
          <w:p>
            <w:r>
              <w:t>number</w:t>
            </w:r>
          </w:p>
        </w:tc>
        <w:tc>
          <w:tcPr>
            <w:tcW w:type="dxa" w:w="2880"/>
          </w:tcPr>
          <w:p>
            <w:r>
              <w:t>Optional deposit amount.</w:t>
            </w:r>
          </w:p>
        </w:tc>
      </w:tr>
      <w:tr>
        <w:tc>
          <w:tcPr>
            <w:tcW w:type="dxa" w:w="2880"/>
          </w:tcPr>
          <w:p>
            <w:r>
              <w:t>TxnTaxDetail</w:t>
            </w:r>
          </w:p>
        </w:tc>
        <w:tc>
          <w:tcPr>
            <w:tcW w:type="dxa" w:w="2880"/>
          </w:tcPr>
          <w:p>
            <w:r>
              <w:t>object</w:t>
            </w:r>
          </w:p>
        </w:tc>
        <w:tc>
          <w:tcPr>
            <w:tcW w:type="dxa" w:w="2880"/>
          </w:tcPr>
          <w:p>
            <w:r>
              <w:t>Optional tax details; ignored if sales tax disabled.</w:t>
            </w:r>
          </w:p>
        </w:tc>
      </w:tr>
      <w:tr>
        <w:tc>
          <w:tcPr>
            <w:tcW w:type="dxa" w:w="2880"/>
          </w:tcPr>
          <w:p>
            <w:r>
              <w:t>CustomField</w:t>
            </w:r>
          </w:p>
        </w:tc>
        <w:tc>
          <w:tcPr>
            <w:tcW w:type="dxa" w:w="2880"/>
          </w:tcPr>
          <w:p>
            <w:r>
              <w:t>array</w:t>
            </w:r>
          </w:p>
        </w:tc>
        <w:tc>
          <w:tcPr>
            <w:tcW w:type="dxa" w:w="2880"/>
          </w:tcPr>
          <w:p>
            <w:r>
              <w:t>Optional custom fields (up to three).</w:t>
            </w:r>
          </w:p>
        </w:tc>
      </w:tr>
      <w:tr>
        <w:tc>
          <w:tcPr>
            <w:tcW w:type="dxa" w:w="2880"/>
          </w:tcPr>
          <w:p>
            <w:r>
              <w:t>ApplyTaxAfterDiscount</w:t>
            </w:r>
          </w:p>
        </w:tc>
        <w:tc>
          <w:tcPr>
            <w:tcW w:type="dxa" w:w="2880"/>
          </w:tcPr>
          <w:p>
            <w:r>
              <w:t>boolean</w:t>
            </w:r>
          </w:p>
        </w:tc>
        <w:tc>
          <w:tcPr>
            <w:tcW w:type="dxa" w:w="2880"/>
          </w:tcPr>
          <w:p>
            <w:r>
              <w:t>If true, discount applied before tax; if false/null, tax calculated before discount.</w:t>
            </w:r>
          </w:p>
        </w:tc>
      </w:tr>
      <w:tr>
        <w:tc>
          <w:tcPr>
            <w:tcW w:type="dxa" w:w="2880"/>
          </w:tcPr>
          <w:p>
            <w:r>
              <w:t>ShipMethodRef</w:t>
            </w:r>
          </w:p>
        </w:tc>
        <w:tc>
          <w:tcPr>
            <w:tcW w:type="dxa" w:w="2880"/>
          </w:tcPr>
          <w:p>
            <w:r>
              <w:t>object</w:t>
            </w:r>
          </w:p>
        </w:tc>
        <w:tc>
          <w:tcPr>
            <w:tcW w:type="dxa" w:w="2880"/>
          </w:tcPr>
          <w:p>
            <w:r>
              <w:t>Optional; reference resolves to a string (no shipping method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"TxnDate": "2015-07-24",</w:t>
        <w:br/>
        <w:t xml:space="preserve"> "domain": "QBO",</w:t>
        <w:br/>
        <w:t xml:space="preserve"> "PrintStatus": "NeedToPrint",</w:t>
        <w:br/>
        <w:t xml:space="preserve"> "TotalAmt": 100.0,</w:t>
        <w:br/>
        <w:t xml:space="preserve"> "Line": [</w:t>
        <w:br/>
        <w:t xml:space="preserve"> {</w:t>
        <w:br/>
        <w:t xml:space="preserve"> "LineNum": 1,</w:t>
        <w:br/>
        <w:t xml:space="preserve"> "Amount": 100.0,</w:t>
        <w:br/>
        <w:t xml:space="preserve"> "SalesItemLineDetail": {</w:t>
        <w:br/>
        <w:t xml:space="preserve"> "TaxCodeRef": {</w:t>
        <w:br/>
        <w:t xml:space="preserve"> "value": "NON"</w:t>
        <w:br/>
        <w:t xml:space="preserve"> },</w:t>
        <w:br/>
        <w:t xml:space="preserve"> "ItemRef": {</w:t>
        <w:br/>
        <w:t xml:space="preserve"> "name": "Services",</w:t>
        <w:br/>
        <w:t xml:space="preserve"> "value": "1"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100.0,</w:t>
        <w:br/>
        <w:t xml:space="preserve"> "SubTotalLineDetail": {}</w:t>
        <w:br/>
        <w:t xml:space="preserve"> }</w:t>
        <w:br/>
        <w:t xml:space="preserve"> ],</w:t>
        <w:br/>
        <w:t xml:space="preserve"> "DueDate": "2015-09-30",</w:t>
        <w:br/>
        <w:t xml:space="preserve"> "ApplyTaxAfterDiscount": false,</w:t>
        <w:br/>
        <w:t xml:space="preserve"> "DocNumber": "1069",</w:t>
        <w:br/>
        <w:t xml:space="preserve"> "sparse": false,</w:t>
        <w:br/>
        <w:t xml:space="preserve"> "ProjectRef": {</w:t>
        <w:br/>
        <w:t xml:space="preserve"> "value": "39298045"</w:t>
        <w:br/>
        <w:t xml:space="preserve"> },</w:t>
        <w:br/>
        <w:t xml:space="preserve"> "Deposit": 0,</w:t>
        <w:br/>
        <w:t xml:space="preserve"> "Balance": 100.0,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"1",</w:t>
        <w:br/>
        <w:t xml:space="preserve"> "LinkedTxn": [],</w:t>
        <w:br/>
        <w:t xml:space="preserve"> "ShipAddr":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"109"</w:t>
        <w:br/>
        <w:t xml:space="preserve"> },</w:t>
        <w:br/>
        <w:t xml:space="preserve"> "EmailStatus": "NotSet",</w:t>
        <w:br/>
        <w:t xml:space="preserve"> "BillAddr":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"2"</w:t>
        <w:br/>
        <w:t xml:space="preserve"> },</w:t>
        <w:br/>
        <w:t xml:space="preserve"> "MetaData": {</w:t>
        <w:br/>
        <w:t xml:space="preserve"> "CreateTime": "2015-07-24T10:33:39-07:00",</w:t>
        <w:br/>
        <w:t xml:space="preserve"> "LastUpdatedTime": "2015-07-24T11:03:26-07:00"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"238"</w:t>
        <w:br/>
        <w:t xml:space="preserve"> },</w:t>
        <w:br/>
        <w:t xml:space="preserve"> "time": "2015-07-24T11:03:26.674-07:00"</w:t>
        <w:br/>
        <w:t>}</w:t>
      </w:r>
    </w:p>
    <w:p>
      <w:pPr>
        <w:pStyle w:val="Heading3"/>
      </w:pPr>
      <w:r>
        <w:t>Error Responses</w:t>
      </w:r>
    </w:p>
    <w:p>
      <w:r>
        <w:t>(Not explicitly provided in the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Updated Invoice object.</w:t>
            </w:r>
          </w:p>
        </w:tc>
      </w:tr>
      <w:tr>
        <w:tc>
          <w:tcPr>
            <w:tcW w:type="dxa" w:w="2880"/>
          </w:tcPr>
          <w:p>
            <w:r>
              <w:t>Invoice.Id</w:t>
            </w:r>
          </w:p>
        </w:tc>
        <w:tc>
          <w:tcPr>
            <w:tcW w:type="dxa" w:w="2880"/>
          </w:tcPr>
          <w:p>
            <w:r>
              <w:t>string</w:t>
            </w:r>
          </w:p>
        </w:tc>
        <w:tc>
          <w:tcPr>
            <w:tcW w:type="dxa" w:w="2880"/>
          </w:tcPr>
          <w:p>
            <w:r>
              <w:t>Invoice identifier.</w:t>
            </w:r>
          </w:p>
        </w:tc>
      </w:tr>
      <w:tr>
        <w:tc>
          <w:tcPr>
            <w:tcW w:type="dxa" w:w="2880"/>
          </w:tcPr>
          <w:p>
            <w:r>
              <w:t>Invoice.SyncToken</w:t>
            </w:r>
          </w:p>
        </w:tc>
        <w:tc>
          <w:tcPr>
            <w:tcW w:type="dxa" w:w="2880"/>
          </w:tcPr>
          <w:p>
            <w:r>
              <w:t>string</w:t>
            </w:r>
          </w:p>
        </w:tc>
        <w:tc>
          <w:tcPr>
            <w:tcW w:type="dxa" w:w="2880"/>
          </w:tcPr>
          <w:p>
            <w:r>
              <w:t>Updated version token after modification.</w:t>
            </w:r>
          </w:p>
        </w:tc>
      </w:tr>
      <w:tr>
        <w:tc>
          <w:tcPr>
            <w:tcW w:type="dxa" w:w="2880"/>
          </w:tcPr>
          <w:p>
            <w:r>
              <w:t>Invoice.TxnDate</w:t>
            </w:r>
          </w:p>
        </w:tc>
        <w:tc>
          <w:tcPr>
            <w:tcW w:type="dxa" w:w="2880"/>
          </w:tcPr>
          <w:p>
            <w:r>
              <w:t>string</w:t>
            </w:r>
          </w:p>
        </w:tc>
        <w:tc>
          <w:tcPr>
            <w:tcW w:type="dxa" w:w="2880"/>
          </w:tcPr>
          <w:p>
            <w:r>
              <w:t>Transaction date.</w:t>
            </w:r>
          </w:p>
        </w:tc>
      </w:tr>
      <w:tr>
        <w:tc>
          <w:tcPr>
            <w:tcW w:type="dxa" w:w="2880"/>
          </w:tcPr>
          <w:p>
            <w:r>
              <w:t>Invoice.DueDate</w:t>
            </w:r>
          </w:p>
        </w:tc>
        <w:tc>
          <w:tcPr>
            <w:tcW w:type="dxa" w:w="2880"/>
          </w:tcPr>
          <w:p>
            <w:r>
              <w:t>string</w:t>
            </w:r>
          </w:p>
        </w:tc>
        <w:tc>
          <w:tcPr>
            <w:tcW w:type="dxa" w:w="2880"/>
          </w:tcPr>
          <w:p>
            <w:r>
              <w:t>Due date.</w:t>
            </w:r>
          </w:p>
        </w:tc>
      </w:tr>
      <w:tr>
        <w:tc>
          <w:tcPr>
            <w:tcW w:type="dxa" w:w="2880"/>
          </w:tcPr>
          <w:p>
            <w:r>
              <w:t>Invoice.TotalAmt</w:t>
            </w:r>
          </w:p>
        </w:tc>
        <w:tc>
          <w:tcPr>
            <w:tcW w:type="dxa" w:w="2880"/>
          </w:tcPr>
          <w:p>
            <w:r>
              <w:t>number</w:t>
            </w:r>
          </w:p>
        </w:tc>
        <w:tc>
          <w:tcPr>
            <w:tcW w:type="dxa" w:w="2880"/>
          </w:tcPr>
          <w:p>
            <w:r>
              <w:t>Total amount (read-only/system-defined; calculated by QuickBooks).</w:t>
            </w:r>
          </w:p>
        </w:tc>
      </w:tr>
      <w:tr>
        <w:tc>
          <w:tcPr>
            <w:tcW w:type="dxa" w:w="2880"/>
          </w:tcPr>
          <w:p>
            <w:r>
              <w:t>Invoice.Balance</w:t>
            </w:r>
          </w:p>
        </w:tc>
        <w:tc>
          <w:tcPr>
            <w:tcW w:type="dxa" w:w="2880"/>
          </w:tcPr>
          <w:p>
            <w:r>
              <w:t>number</w:t>
            </w:r>
          </w:p>
        </w:tc>
        <w:tc>
          <w:tcPr>
            <w:tcW w:type="dxa" w:w="2880"/>
          </w:tcPr>
          <w:p>
            <w:r>
              <w:t>Remaining balance (read-only; calculated by QuickBooks).</w:t>
            </w:r>
          </w:p>
        </w:tc>
      </w:tr>
      <w:tr>
        <w:tc>
          <w:tcPr>
            <w:tcW w:type="dxa" w:w="2880"/>
          </w:tcPr>
          <w:p>
            <w:r>
              <w:t>Invoice.DocNumber</w:t>
            </w:r>
          </w:p>
        </w:tc>
        <w:tc>
          <w:tcPr>
            <w:tcW w:type="dxa" w:w="2880"/>
          </w:tcPr>
          <w:p>
            <w:r>
              <w:t>string</w:t>
            </w:r>
          </w:p>
        </w:tc>
        <w:tc>
          <w:tcPr>
            <w:tcW w:type="dxa" w:w="2880"/>
          </w:tcPr>
          <w:p>
            <w:r>
              <w:t>Reference number.</w:t>
            </w:r>
          </w:p>
        </w:tc>
      </w:tr>
      <w:tr>
        <w:tc>
          <w:tcPr>
            <w:tcW w:type="dxa" w:w="2880"/>
          </w:tcPr>
          <w:p>
            <w:r>
              <w:t>Invoice.PrintStatus</w:t>
            </w:r>
          </w:p>
        </w:tc>
        <w:tc>
          <w:tcPr>
            <w:tcW w:type="dxa" w:w="2880"/>
          </w:tcPr>
          <w:p>
            <w:r>
              <w:t>string</w:t>
            </w:r>
          </w:p>
        </w:tc>
        <w:tc>
          <w:tcPr>
            <w:tcW w:type="dxa" w:w="2880"/>
          </w:tcPr>
          <w:p>
            <w:r>
              <w:t>Printing status (NotSet, NeedToPrint, PrintComplete).</w:t>
            </w:r>
          </w:p>
        </w:tc>
      </w:tr>
      <w:tr>
        <w:tc>
          <w:tcPr>
            <w:tcW w:type="dxa" w:w="2880"/>
          </w:tcPr>
          <w:p>
            <w:r>
              <w:t>Invoice.EmailStatus</w:t>
            </w:r>
          </w:p>
        </w:tc>
        <w:tc>
          <w:tcPr>
            <w:tcW w:type="dxa" w:w="2880"/>
          </w:tcPr>
          <w:p>
            <w:r>
              <w:t>string</w:t>
            </w:r>
          </w:p>
        </w:tc>
        <w:tc>
          <w:tcPr>
            <w:tcW w:type="dxa" w:w="2880"/>
          </w:tcPr>
          <w:p>
            <w:r>
              <w:t>Email status (NotSet, NeedToSend, EmailSent).</w:t>
            </w:r>
          </w:p>
        </w:tc>
      </w:tr>
      <w:tr>
        <w:tc>
          <w:tcPr>
            <w:tcW w:type="dxa" w:w="2880"/>
          </w:tcPr>
          <w:p>
            <w:r>
              <w:t>Invoice.ApplyTaxAfterDiscount</w:t>
            </w:r>
          </w:p>
        </w:tc>
        <w:tc>
          <w:tcPr>
            <w:tcW w:type="dxa" w:w="2880"/>
          </w:tcPr>
          <w:p>
            <w:r>
              <w:t>boolean</w:t>
            </w:r>
          </w:p>
        </w:tc>
        <w:tc>
          <w:tcPr>
            <w:tcW w:type="dxa" w:w="2880"/>
          </w:tcPr>
          <w:p>
            <w:r>
              <w:t>Whether discount is applied before tax.</w:t>
            </w:r>
          </w:p>
        </w:tc>
      </w:tr>
      <w:tr>
        <w:tc>
          <w:tcPr>
            <w:tcW w:type="dxa" w:w="2880"/>
          </w:tcPr>
          <w:p>
            <w:r>
              <w:t>Invoice.Line</w:t>
            </w:r>
          </w:p>
        </w:tc>
        <w:tc>
          <w:tcPr>
            <w:tcW w:type="dxa" w:w="2880"/>
          </w:tcPr>
          <w:p>
            <w:r>
              <w:t>array</w:t>
            </w:r>
          </w:p>
        </w:tc>
        <w:tc>
          <w:tcPr>
            <w:tcW w:type="dxa" w:w="2880"/>
          </w:tcPr>
          <w:p>
            <w:r>
              <w:t>Invoice line collection.</w:t>
            </w:r>
          </w:p>
        </w:tc>
      </w:tr>
      <w:tr>
        <w:tc>
          <w:tcPr>
            <w:tcW w:type="dxa" w:w="2880"/>
          </w:tcPr>
          <w:p>
            <w:r>
              <w:t>Invoice.Line[].Id</w:t>
            </w:r>
          </w:p>
        </w:tc>
        <w:tc>
          <w:tcPr>
            <w:tcW w:type="dxa" w:w="2880"/>
          </w:tcPr>
          <w:p>
            <w:r>
              <w:t>string</w:t>
            </w:r>
          </w:p>
        </w:tc>
        <w:tc>
          <w:tcPr>
            <w:tcW w:type="dxa" w:w="2880"/>
          </w:tcPr>
          <w:p>
            <w:r>
              <w:t>Line identifier.</w:t>
            </w:r>
          </w:p>
        </w:tc>
      </w:tr>
      <w:tr>
        <w:tc>
          <w:tcPr>
            <w:tcW w:type="dxa" w:w="2880"/>
          </w:tcPr>
          <w:p>
            <w:r>
              <w:t>Invoice.Line[].LineNum</w:t>
            </w:r>
          </w:p>
        </w:tc>
        <w:tc>
          <w:tcPr>
            <w:tcW w:type="dxa" w:w="2880"/>
          </w:tcPr>
          <w:p>
            <w:r>
              <w:t>number</w:t>
            </w:r>
          </w:p>
        </w:tc>
        <w:tc>
          <w:tcPr>
            <w:tcW w:type="dxa" w:w="2880"/>
          </w:tcPr>
          <w:p>
            <w:r>
              <w:t>Line position.</w:t>
            </w:r>
          </w:p>
        </w:tc>
      </w:tr>
      <w:tr>
        <w:tc>
          <w:tcPr>
            <w:tcW w:type="dxa" w:w="2880"/>
          </w:tcPr>
          <w:p>
            <w:r>
              <w:t>Invoice.Line[].Amount</w:t>
            </w:r>
          </w:p>
        </w:tc>
        <w:tc>
          <w:tcPr>
            <w:tcW w:type="dxa" w:w="2880"/>
          </w:tcPr>
          <w:p>
            <w:r>
              <w:t>number</w:t>
            </w:r>
          </w:p>
        </w:tc>
        <w:tc>
          <w:tcPr>
            <w:tcW w:type="dxa" w:w="2880"/>
          </w:tcPr>
          <w:p>
            <w:r>
              <w:t>Line amount.</w:t>
            </w:r>
          </w:p>
        </w:tc>
      </w:tr>
      <w:tr>
        <w:tc>
          <w:tcPr>
            <w:tcW w:type="dxa" w:w="2880"/>
          </w:tcPr>
          <w:p>
            <w:r>
              <w:t>Invoice.Line[].DetailType</w:t>
            </w:r>
          </w:p>
        </w:tc>
        <w:tc>
          <w:tcPr>
            <w:tcW w:type="dxa" w:w="2880"/>
          </w:tcPr>
          <w:p>
            <w:r>
              <w:t>string</w:t>
            </w:r>
          </w:p>
        </w:tc>
        <w:tc>
          <w:tcPr>
            <w:tcW w:type="dxa" w:w="2880"/>
          </w:tcPr>
          <w:p>
            <w:r>
              <w:t>Line detail type (e.g., SalesItemLineDetail, SubTotalLineDetail).</w:t>
            </w:r>
          </w:p>
        </w:tc>
      </w:tr>
      <w:tr>
        <w:tc>
          <w:tcPr>
            <w:tcW w:type="dxa" w:w="2880"/>
          </w:tcPr>
          <w:p>
            <w:r>
              <w:t>Invoice.Line[].SalesItemLineDetail</w:t>
            </w:r>
          </w:p>
        </w:tc>
        <w:tc>
          <w:tcPr>
            <w:tcW w:type="dxa" w:w="2880"/>
          </w:tcPr>
          <w:p>
            <w:r>
              <w:t>object</w:t>
            </w:r>
          </w:p>
        </w:tc>
        <w:tc>
          <w:tcPr>
            <w:tcW w:type="dxa" w:w="2880"/>
          </w:tcPr>
          <w:p>
            <w:r>
              <w:t>Sales item detail (when DetailType is SalesItemLineDetail).</w:t>
            </w:r>
          </w:p>
        </w:tc>
      </w:tr>
      <w:tr>
        <w:tc>
          <w:tcPr>
            <w:tcW w:type="dxa" w:w="2880"/>
          </w:tcPr>
          <w:p>
            <w:r>
              <w:t>Invoice.Line[].SalesItemLineDetail.ItemRef.value</w:t>
            </w:r>
          </w:p>
        </w:tc>
        <w:tc>
          <w:tcPr>
            <w:tcW w:type="dxa" w:w="2880"/>
          </w:tcPr>
          <w:p>
            <w:r>
              <w:t>string</w:t>
            </w:r>
          </w:p>
        </w:tc>
        <w:tc>
          <w:tcPr>
            <w:tcW w:type="dxa" w:w="2880"/>
          </w:tcPr>
          <w:p>
            <w:r>
              <w:t>Item ID.</w:t>
            </w:r>
          </w:p>
        </w:tc>
      </w:tr>
      <w:tr>
        <w:tc>
          <w:tcPr>
            <w:tcW w:type="dxa" w:w="2880"/>
          </w:tcPr>
          <w:p>
            <w:r>
              <w:t>Invoice.Line[].SalesItemLineDetail.ItemRef.name</w:t>
            </w:r>
          </w:p>
        </w:tc>
        <w:tc>
          <w:tcPr>
            <w:tcW w:type="dxa" w:w="2880"/>
          </w:tcPr>
          <w:p>
            <w:r>
              <w:t>string</w:t>
            </w:r>
          </w:p>
        </w:tc>
        <w:tc>
          <w:tcPr>
            <w:tcW w:type="dxa" w:w="2880"/>
          </w:tcPr>
          <w:p>
            <w:r>
              <w:t>Item name.</w:t>
            </w:r>
          </w:p>
        </w:tc>
      </w:tr>
      <w:tr>
        <w:tc>
          <w:tcPr>
            <w:tcW w:type="dxa" w:w="2880"/>
          </w:tcPr>
          <w:p>
            <w:r>
              <w:t>Invoice.Line[].SalesItemLineDetail.TaxCodeRef.value</w:t>
            </w:r>
          </w:p>
        </w:tc>
        <w:tc>
          <w:tcPr>
            <w:tcW w:type="dxa" w:w="2880"/>
          </w:tcPr>
          <w:p>
            <w:r>
              <w:t>string</w:t>
            </w:r>
          </w:p>
        </w:tc>
        <w:tc>
          <w:tcPr>
            <w:tcW w:type="dxa" w:w="2880"/>
          </w:tcPr>
          <w:p>
            <w:r>
              <w:t>Tax code reference value.</w:t>
            </w:r>
          </w:p>
        </w:tc>
      </w:tr>
      <w:tr>
        <w:tc>
          <w:tcPr>
            <w:tcW w:type="dxa" w:w="2880"/>
          </w:tcPr>
          <w:p>
            <w:r>
              <w:t>Invoice.CustomerRef</w:t>
            </w:r>
          </w:p>
        </w:tc>
        <w:tc>
          <w:tcPr>
            <w:tcW w:type="dxa" w:w="2880"/>
          </w:tcPr>
          <w:p>
            <w:r>
              <w:t>object</w:t>
            </w:r>
          </w:p>
        </w:tc>
        <w:tc>
          <w:tcPr>
            <w:tcW w:type="dxa" w:w="2880"/>
          </w:tcPr>
          <w:p>
            <w:r>
              <w:t>Customer reference.</w:t>
            </w:r>
          </w:p>
        </w:tc>
      </w:tr>
      <w:tr>
        <w:tc>
          <w:tcPr>
            <w:tcW w:type="dxa" w:w="2880"/>
          </w:tcPr>
          <w:p>
            <w:r>
              <w:t>Invoice.CustomerRef.value</w:t>
            </w:r>
          </w:p>
        </w:tc>
        <w:tc>
          <w:tcPr>
            <w:tcW w:type="dxa" w:w="2880"/>
          </w:tcPr>
          <w:p>
            <w:r>
              <w:t>string</w:t>
            </w:r>
          </w:p>
        </w:tc>
        <w:tc>
          <w:tcPr>
            <w:tcW w:type="dxa" w:w="2880"/>
          </w:tcPr>
          <w:p>
            <w:r>
              <w:t>Customer ID.</w:t>
            </w:r>
          </w:p>
        </w:tc>
      </w:tr>
      <w:tr>
        <w:tc>
          <w:tcPr>
            <w:tcW w:type="dxa" w:w="2880"/>
          </w:tcPr>
          <w:p>
            <w:r>
              <w:t>Invoice.CustomerRef.name</w:t>
            </w:r>
          </w:p>
        </w:tc>
        <w:tc>
          <w:tcPr>
            <w:tcW w:type="dxa" w:w="2880"/>
          </w:tcPr>
          <w:p>
            <w:r>
              <w:t>string</w:t>
            </w:r>
          </w:p>
        </w:tc>
        <w:tc>
          <w:tcPr>
            <w:tcW w:type="dxa" w:w="2880"/>
          </w:tcPr>
          <w:p>
            <w:r>
              <w:t>Customer display name.</w:t>
            </w:r>
          </w:p>
        </w:tc>
      </w:tr>
      <w:tr>
        <w:tc>
          <w:tcPr>
            <w:tcW w:type="dxa" w:w="2880"/>
          </w:tcPr>
          <w:p>
            <w:r>
              <w:t>Invoice.TxnTaxDetail</w:t>
            </w:r>
          </w:p>
        </w:tc>
        <w:tc>
          <w:tcPr>
            <w:tcW w:type="dxa" w:w="2880"/>
          </w:tcPr>
          <w:p>
            <w:r>
              <w:t>object</w:t>
            </w:r>
          </w:p>
        </w:tc>
        <w:tc>
          <w:tcPr>
            <w:tcW w:type="dxa" w:w="2880"/>
          </w:tcPr>
          <w:p>
            <w:r>
              <w:t>Tax details summary.</w:t>
            </w:r>
          </w:p>
        </w:tc>
      </w:tr>
      <w:tr>
        <w:tc>
          <w:tcPr>
            <w:tcW w:type="dxa" w:w="2880"/>
          </w:tcPr>
          <w:p>
            <w:r>
              <w:t>Invoice.TxnTaxDetail.TotalTax</w:t>
            </w:r>
          </w:p>
        </w:tc>
        <w:tc>
          <w:tcPr>
            <w:tcW w:type="dxa" w:w="2880"/>
          </w:tcPr>
          <w:p>
            <w:r>
              <w:t>number</w:t>
            </w:r>
          </w:p>
        </w:tc>
        <w:tc>
          <w:tcPr>
            <w:tcW w:type="dxa" w:w="2880"/>
          </w:tcPr>
          <w:p>
            <w:r>
              <w:t>Total tax.</w:t>
            </w:r>
          </w:p>
        </w:tc>
      </w:tr>
      <w:tr>
        <w:tc>
          <w:tcPr>
            <w:tcW w:type="dxa" w:w="2880"/>
          </w:tcPr>
          <w:p>
            <w:r>
              <w:t>Invoice.MetaData</w:t>
            </w:r>
          </w:p>
        </w:tc>
        <w:tc>
          <w:tcPr>
            <w:tcW w:type="dxa" w:w="2880"/>
          </w:tcPr>
          <w:p>
            <w:r>
              <w:t>object</w:t>
            </w:r>
          </w:p>
        </w:tc>
        <w:tc>
          <w:tcPr>
            <w:tcW w:type="dxa" w:w="2880"/>
          </w:tcPr>
          <w:p>
            <w:r>
              <w:t>System metadata (read-only).</w:t>
            </w:r>
          </w:p>
        </w:tc>
      </w:tr>
      <w:tr>
        <w:tc>
          <w:tcPr>
            <w:tcW w:type="dxa" w:w="2880"/>
          </w:tcPr>
          <w:p>
            <w:r>
              <w:t>Invoice.MetaData.CreateTime</w:t>
            </w:r>
          </w:p>
        </w:tc>
        <w:tc>
          <w:tcPr>
            <w:tcW w:type="dxa" w:w="2880"/>
          </w:tcPr>
          <w:p>
            <w:r>
              <w:t>string</w:t>
            </w:r>
          </w:p>
        </w:tc>
        <w:tc>
          <w:tcPr>
            <w:tcW w:type="dxa" w:w="2880"/>
          </w:tcPr>
          <w:p>
            <w:r>
              <w:t>Create timestamp.</w:t>
            </w:r>
          </w:p>
        </w:tc>
      </w:tr>
      <w:tr>
        <w:tc>
          <w:tcPr>
            <w:tcW w:type="dxa" w:w="2880"/>
          </w:tcPr>
          <w:p>
            <w:r>
              <w:t>Invoice.MetaData.LastUpdatedTime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Timestamp for the API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'{{OAUTH_METADATA.meta.baseUrl}}/v3/company/{{OAUTH_METADATA.meta.realmId}}/invoice' \</w:t>
        <w:br/>
        <w:t xml:space="preserve"> --header 'Accept: application/json' \</w:t>
        <w:br/>
        <w:t xml:space="preserve"> --header 'Content-Type: application/json' \</w:t>
        <w:br/>
        <w:t xml:space="preserve"> --data '{</w:t>
        <w:br/>
        <w:t xml:space="preserve"> "SyncToken": "0",</w:t>
        <w:br/>
        <w:t xml:space="preserve"> "Id": "238",</w:t>
        <w:br/>
        <w:t xml:space="preserve"> "sparse": true,</w:t>
        <w:br/>
        <w:t xml:space="preserve"> "DueDate": "2015-09-30"</w:t>
        <w:br/>
        <w:t xml:space="preserve">  }'</w:t>
      </w:r>
    </w:p>
    <w:p>
      <w:pPr>
        <w:pStyle w:val="Heading3"/>
      </w:pPr>
      <w:r>
        <w:t>Example Usage</w:t>
      </w:r>
    </w:p>
    <w:p>
      <w:pPr>
        <w:pStyle w:val="Heading3"/>
      </w:pPr>
      <w:r>
        <w:t>Example 1: Sparse update only the due date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'{{OAUTH_METADATA.meta.baseUrl}}/v3/company/{{OAUTH_METADATA.meta.realmId}}/invoice' \</w:t>
        <w:br/>
        <w:t xml:space="preserve"> -H 'Accept: application/json' \</w:t>
        <w:br/>
        <w:t xml:space="preserve"> -H 'Content-Type: application/json' \</w:t>
        <w:br/>
        <w:t xml:space="preserve"> -d '{</w:t>
        <w:br/>
        <w:t xml:space="preserve"> "Id": "238",</w:t>
        <w:br/>
        <w:t xml:space="preserve"> "SyncToken": "0",</w:t>
        <w:br/>
        <w:t xml:space="preserve"> "sparse": true,</w:t>
        <w:br/>
        <w:t xml:space="preserve"> "DueDate": "2015-09-30"</w:t>
        <w:br/>
        <w:t xml:space="preserve">  }'</w:t>
      </w:r>
    </w:p>
    <w:p>
      <w:pPr>
        <w:pStyle w:val="Heading3"/>
      </w:pPr>
      <w:r>
        <w:t>Example 2: Sparse update the private note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'{{OAUTH_METADATA.meta.baseUrl}}/v3/company/{{OAUTH_METADATA.meta.realmId}}/invoice' \</w:t>
        <w:br/>
        <w:t xml:space="preserve"> -H 'Accept: application/json' \</w:t>
        <w:br/>
        <w:t xml:space="preserve"> -H 'Content-Type: application/json' \</w:t>
        <w:br/>
        <w:t xml:space="preserve"> -d '{</w:t>
        <w:br/>
        <w:t xml:space="preserve"> "Id": "238",</w:t>
        <w:br/>
        <w:t xml:space="preserve"> "SyncToken": "0",</w:t>
        <w:br/>
        <w:t xml:space="preserve"> "sparse": true,</w:t>
        <w:br/>
        <w:t xml:space="preserve"> "PrivateNote": "Customer requested delivery after 5 PM."</w:t>
        <w:br/>
        <w:t xml:space="preserve">  }'</w:t>
      </w:r>
    </w:p>
    <w:p>
      <w:pPr>
        <w:pStyle w:val="Heading3"/>
      </w:pPr>
      <w:r>
        <w:t>Behavior</w:t>
      </w:r>
    </w:p>
    <w:p>
      <w:pPr>
        <w:pStyle w:val="ListBullet"/>
      </w:pPr>
      <w:r>
        <w:t>Identify target: QuickBooks locates the Invoice using Id.</w:t>
      </w:r>
    </w:p>
    <w:p>
      <w:pPr>
        <w:pStyle w:val="ListBullet"/>
      </w:pPr>
      <w:r>
        <w:t>Concurrency check: SyncToken is validated; if it’s not the latest, the update fails.</w:t>
      </w:r>
    </w:p>
    <w:p>
      <w:pPr>
        <w:pStyle w:val="ListBullet"/>
      </w:pPr>
      <w:r>
        <w:t>Sparse merge: Only fields present in the payload are applied when sparse=true; omitted fields remain unchanged.</w:t>
      </w:r>
    </w:p>
    <w:p>
      <w:pPr>
        <w:pStyle w:val="ListBullet"/>
      </w:pPr>
      <w:r>
        <w:t>Recalculation: QuickBooks recalculates read-only computed fields (for example TotalAmt, Balance) as needed.</w:t>
      </w:r>
    </w:p>
    <w:p>
      <w:pPr>
        <w:pStyle w:val="ListBullet"/>
      </w:pPr>
      <w:r>
        <w:t>Return: The updated Invoice object is returned, including the new SyncToken.</w:t>
      </w:r>
    </w:p>
    <w:p>
      <w:pPr>
        <w:pStyle w:val="Heading3"/>
      </w:pPr>
      <w:r>
        <w:t>Notes</w:t>
      </w:r>
    </w:p>
    <w:p>
      <w:pPr>
        <w:pStyle w:val="ListBullet"/>
      </w:pPr>
      <w:r>
        <w:t>Sparse update means you do not need to send the full Invoice—only the fields you want to change.</w:t>
      </w:r>
    </w:p>
    <w:p>
      <w:pPr>
        <w:pStyle w:val="ListBullet"/>
      </w:pPr>
      <w:r>
        <w:t>The scraped content states some address fields may “flow” differently in responses after updates (notably ShipFromAddr, ShipAddr, BillAddr formatting behavior).</w:t>
      </w:r>
    </w:p>
    <w:p>
      <w:pPr>
        <w:pStyle w:val="ListBullet"/>
      </w:pPr>
      <w:r>
        <w:t>TotalAmt and Balance are described as calculated by QuickBooks business logic and values supplied by the client are overwritten.</w:t>
      </w:r>
    </w:p>
    <w:p>
      <w:pPr>
        <w:pStyle w:val="Heading3"/>
      </w:pPr>
      <w:r>
        <w:t>Gotchas</w:t>
      </w:r>
    </w:p>
    <w:p>
      <w:pPr>
        <w:pStyle w:val="ListBullet"/>
      </w:pPr>
      <w:r>
        <w:t>SyncToken is mandatory for updates; using an older token will fail due to optimistic locking.</w:t>
      </w:r>
    </w:p>
    <w:p>
      <w:pPr>
        <w:pStyle w:val="ListBullet"/>
      </w:pPr>
      <w:r>
        <w:t>The scraped content includes multiple “conditionally required” fields that depend on company preferences, locale, or minorVersion; ensure your app accounts for these conditions.</w:t>
      </w:r>
    </w:p>
    <w:p>
      <w:pPr>
        <w:pStyle w:val="ListBullet"/>
      </w:pPr>
      <w:r>
        <w:t>Some line Id update semantics are described, but the scraped content also states line Id is “Not supported for BillPayment, Estimate, Invoice, or Payment objects”—this is contradictory in the provided text; rely on the official Invoice line update guidance for your target minor version if you need to update lines.</w:t>
      </w:r>
    </w:p>
    <w:p>
      <w:pPr>
        <w:pStyle w:val="Heading3"/>
      </w:pPr>
      <w:r>
        <w:t>Error Handling</w:t>
      </w:r>
    </w:p>
    <w:p>
      <w:r>
        <w:t>(Not explicitly provided in the scraped content for this endpoint.)</w:t>
      </w:r>
    </w:p>
    <w:p>
      <w:pPr>
        <w:pStyle w:val="Heading3"/>
      </w:pPr>
      <w:r>
        <w:t>Related invoices actions</w:t>
      </w:r>
    </w:p>
    <w:p>
      <w:pPr>
        <w:pStyle w:val="ListBullet"/>
      </w:pPr>
      <w:r>
        <w:t>[GET] Query Invoices (SQL-like Query) — /query</w:t>
      </w:r>
    </w:p>
    <w:p>
      <w:pPr>
        <w:pStyle w:val="ListBullet"/>
      </w:pPr>
      <w:r>
        <w:t>[POST] Send an Invoice Email — /invoice/{{invoiceId}}/send</w:t>
      </w:r>
    </w:p>
    <w:p>
      <w:pPr>
        <w:pStyle w:val="ListBullet"/>
      </w:pPr>
      <w:r>
        <w:t>[GET] Get an Invoice PDF — /invoice/{{invoiceId}}/pdf</w:t>
      </w:r>
    </w:p>
    <w:p>
      <w:pPr>
        <w:pStyle w:val="ListBullet"/>
      </w:pPr>
      <w:r>
        <w:t>[POST] Create an Invoice — /invoice</w:t>
      </w:r>
    </w:p>
    <w:p>
      <w:pPr>
        <w:pStyle w:val="ListBullet"/>
      </w:pPr>
      <w:r>
        <w:t>[POST] Full Update an Invoice (Replace All Writable Fields) — /invoice</w:t>
      </w:r>
    </w:p>
    <w:p>
      <w:pPr>
        <w:pStyle w:val="ListBullet"/>
      </w:pPr>
      <w:r>
        <w:t>[GET] Read an Invoice — /invoice/{{invoiceId}}</w:t>
      </w:r>
    </w:p>
    <w:p>
      <w:r>
        <w:br w:type="page"/>
      </w:r>
    </w:p>
    <w:p>
      <w:pPr>
        <w:pStyle w:val="Heading2"/>
      </w:pPr>
      <w:r>
        <w:t>76. [POST] Full Update an Item (Company)</w:t>
      </w:r>
    </w:p>
    <w:p>
      <w:r>
        <w:rPr>
          <w:b/>
        </w:rPr>
        <w:t xml:space="preserve">Endpoint: </w:t>
      </w:r>
      <w:r>
        <w:rPr>
          <w:rFonts w:ascii="Courier New" w:hAnsi="Courier New"/>
          <w:sz w:val="18"/>
        </w:rPr>
        <w:t>/item</w:t>
      </w:r>
    </w:p>
    <w:p>
      <w:pPr>
        <w:pStyle w:val="Heading3"/>
      </w:pPr>
      <w:r>
        <w:t>Prerequisites</w:t>
      </w:r>
    </w:p>
    <w:p>
      <w:pPr>
        <w:pStyle w:val="ListBullet"/>
      </w:pPr>
      <w:r>
        <w:t>An existing Item must already exist in the company file.</w:t>
      </w:r>
    </w:p>
    <w:p>
      <w:pPr>
        <w:pStyle w:val="ListBullet"/>
      </w:pPr>
      <w:r>
        <w:t>You must have the Item’s current writable fields and its latest SyncToken from a prior read response (required for update).</w:t>
      </w:r>
    </w:p>
    <w:p>
      <w:pPr>
        <w:pStyle w:val="ListBullet"/>
      </w:pPr>
      <w:r>
        <w:t>Updates on soft closed transactions will fail (as stated in the source documentation).</w:t>
      </w:r>
    </w:p>
    <w:p>
      <w:pPr>
        <w:pStyle w:val="Heading3"/>
      </w:pPr>
      <w:r>
        <w:t>Method</w:t>
      </w:r>
    </w:p>
    <w:p>
      <w:r>
        <w:t>POST</w:t>
      </w:r>
    </w:p>
    <w:p>
      <w:pPr>
        <w:pStyle w:val="Heading3"/>
      </w:pPr>
      <w:r>
        <w:t>URL</w:t>
      </w:r>
    </w:p>
    <w:p>
      <w:r>
        <w:t>{{OAUTH_METADATA.meta.baseUrl}}/v3/company/{{OAUTH_METADATA.meta.realmId}}/item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an existing Item. The request body must include all writable fields of the existing Item as returned by a read response; any writable fields omitted are set to NULL. The Item to update is identified by Id in the request body.</w:t>
      </w:r>
    </w:p>
    <w:p>
      <w:pPr>
        <w:pStyle w:val="Heading3"/>
      </w:pPr>
      <w:r>
        <w:t>Enforcement Rules</w:t>
      </w:r>
    </w:p>
    <w:p>
      <w:pPr>
        <w:pStyle w:val="ListBullet"/>
      </w:pPr>
      <w:r>
        <w:t>This endpoint is a full update: writable fields omitted from the request body are set to NULL.</w:t>
      </w:r>
    </w:p>
    <w:p>
      <w:pPr>
        <w:pStyle w:val="ListBullet"/>
      </w:pPr>
      <w:r>
        <w:t>The Item being updated is identified by Id in the request body (not in the URL path).</w:t>
      </w:r>
    </w:p>
    <w:p>
      <w:pPr>
        <w:pStyle w:val="ListBullet"/>
      </w:pPr>
      <w:r>
        <w:t>SyncToken is required for update and must be included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Use include=donotupdateaccountontxns (with minorversion=5) to suppress updating the income or expense account on any existing transactions associated with this Item.</w:t>
            </w:r>
          </w:p>
        </w:tc>
      </w:tr>
      <w:tr>
        <w:tc>
          <w:tcPr>
            <w:tcW w:type="dxa" w:w="2880"/>
          </w:tcPr>
          <w:p>
            <w:r>
              <w:t>minorversion</w:t>
            </w:r>
          </w:p>
        </w:tc>
        <w:tc>
          <w:tcPr>
            <w:tcW w:type="dxa" w:w="2880"/>
          </w:tcPr>
          <w:p>
            <w:r>
              <w:t>integer</w:t>
            </w:r>
          </w:p>
        </w:tc>
        <w:tc>
          <w:tcPr>
            <w:tcW w:type="dxa" w:w="2880"/>
          </w:tcPr>
          <w:p>
            <w:r>
              <w:t>Minor version. Documentation notes behavior tied to several minor versions (e.g., 3, 4, 5, 31, 33, 34, 41, 59). For suppressing account updates on existing transactions, use minorversion=5.</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Item. (Marked read-only/system-defined in docs but required for update.)</w:t>
            </w:r>
          </w:p>
        </w:tc>
      </w:tr>
      <w:tr>
        <w:tc>
          <w:tcPr>
            <w:tcW w:type="dxa" w:w="2880"/>
          </w:tcPr>
          <w:p>
            <w:r>
              <w:t>SyncToken</w:t>
            </w:r>
          </w:p>
        </w:tc>
        <w:tc>
          <w:tcPr>
            <w:tcW w:type="dxa" w:w="2880"/>
          </w:tcPr>
          <w:p>
            <w:r>
              <w:t>string</w:t>
            </w:r>
          </w:p>
        </w:tc>
        <w:tc>
          <w:tcPr>
            <w:tcW w:type="dxa" w:w="2880"/>
          </w:tcPr>
          <w:p>
            <w:r>
              <w:t>Required for update. Version number of the entity.</w:t>
            </w:r>
          </w:p>
        </w:tc>
      </w:tr>
      <w:tr>
        <w:tc>
          <w:tcPr>
            <w:tcW w:type="dxa" w:w="2880"/>
          </w:tcPr>
          <w:p>
            <w:r>
              <w:t>Name</w:t>
            </w:r>
          </w:p>
        </w:tc>
        <w:tc>
          <w:tcPr>
            <w:tcW w:type="dxa" w:w="2880"/>
          </w:tcPr>
          <w:p>
            <w:r>
              <w:t>string</w:t>
            </w:r>
          </w:p>
        </w:tc>
        <w:tc>
          <w:tcPr>
            <w:tcW w:type="dxa" w:w="2880"/>
          </w:tcPr>
          <w:p>
            <w:r>
              <w:t>Required. Item name; unique; max 100 characters.</w:t>
            </w:r>
          </w:p>
        </w:tc>
      </w:tr>
      <w:tr>
        <w:tc>
          <w:tcPr>
            <w:tcW w:type="dxa" w:w="2880"/>
          </w:tcPr>
          <w:p>
            <w:r>
              <w:t>ItemCategoryType</w:t>
            </w:r>
          </w:p>
        </w:tc>
        <w:tc>
          <w:tcPr>
            <w:tcW w:type="dxa" w:w="2880"/>
          </w:tcPr>
          <w:p>
            <w:r>
              <w:t>string</w:t>
            </w:r>
          </w:p>
        </w:tc>
        <w:tc>
          <w:tcPr>
            <w:tcW w:type="dxa" w:w="2880"/>
          </w:tcPr>
          <w:p>
            <w:r>
              <w:t>Required. (minorVersion: 3) Classification for France companies only. Valid values include: Product, Service. Read-only after object is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InvStartDate</w:t>
            </w:r>
          </w:p>
        </w:tc>
        <w:tc>
          <w:tcPr>
            <w:tcW w:type="dxa" w:w="2880"/>
          </w:tcPr>
          <w:p>
            <w:r>
              <w:t>string (date)</w:t>
            </w:r>
          </w:p>
        </w:tc>
        <w:tc>
          <w:tcPr>
            <w:tcW w:type="dxa" w:w="2880"/>
          </w:tcPr>
          <w:p>
            <w:r>
              <w:t>Conditionally required. Required for Inventory type items. For update, the supplied date is interpreted as the inventory adjust date. Format follows XML Schema (e.g., YYYY-MM-DD).</w:t>
            </w:r>
          </w:p>
        </w:tc>
      </w:tr>
      <w:tr>
        <w:tc>
          <w:tcPr>
            <w:tcW w:type="dxa" w:w="2880"/>
          </w:tcPr>
          <w:p>
            <w:r>
              <w:t>Type</w:t>
            </w:r>
          </w:p>
        </w:tc>
        <w:tc>
          <w:tcPr>
            <w:tcW w:type="dxa" w:w="2880"/>
          </w:tcPr>
          <w:p>
            <w:r>
              <w:t>string</w:t>
            </w:r>
          </w:p>
        </w:tc>
        <w:tc>
          <w:tcPr>
            <w:tcW w:type="dxa" w:w="2880"/>
          </w:tcPr>
          <w:p>
            <w:r>
              <w:t>Conditionally required. Classification of item use. For minorversion=4, this field is required and must be explicitly set to one of: Inventory, Service, NonInventory. For minor versions earlier than 4, behavior is described as read-only/system-defined based on other fields. For French locales, tied to ItemCategoryType.</w:t>
            </w:r>
          </w:p>
        </w:tc>
      </w:tr>
      <w:tr>
        <w:tc>
          <w:tcPr>
            <w:tcW w:type="dxa" w:w="2880"/>
          </w:tcPr>
          <w:p>
            <w:r>
              <w:t>QtyOnHand</w:t>
            </w:r>
          </w:p>
        </w:tc>
        <w:tc>
          <w:tcPr>
            <w:tcW w:type="dxa" w:w="2880"/>
          </w:tcPr>
          <w:p>
            <w:r>
              <w:t>number</w:t>
            </w:r>
          </w:p>
        </w:tc>
        <w:tc>
          <w:tcPr>
            <w:tcW w:type="dxa" w:w="2880"/>
          </w:tcPr>
          <w:p>
            <w:r>
              <w:t>Conditionally required. Required for Inventory type items; not used for Service/NonInventory.</w:t>
            </w:r>
          </w:p>
        </w:tc>
      </w:tr>
      <w:tr>
        <w:tc>
          <w:tcPr>
            <w:tcW w:type="dxa" w:w="2880"/>
          </w:tcPr>
          <w:p>
            <w:r>
              <w:t>AssetAccountRef</w:t>
            </w:r>
          </w:p>
        </w:tc>
        <w:tc>
          <w:tcPr>
            <w:tcW w:type="dxa" w:w="2880"/>
          </w:tcPr>
          <w:p>
            <w:r>
              <w:t>object</w:t>
            </w:r>
          </w:p>
        </w:tc>
        <w:tc>
          <w:tcPr>
            <w:tcW w:type="dxa" w:w="2880"/>
          </w:tcPr>
          <w:p>
            <w:r>
              <w:t>Conditionally required. Required for Inventory item types. Reference to Inventory Asset account.</w:t>
            </w:r>
          </w:p>
        </w:tc>
      </w:tr>
      <w:tr>
        <w:tc>
          <w:tcPr>
            <w:tcW w:type="dxa" w:w="2880"/>
          </w:tcPr>
          <w:p>
            <w:r>
              <w:t>AssetAccountRef.value</w:t>
            </w:r>
          </w:p>
        </w:tc>
        <w:tc>
          <w:tcPr>
            <w:tcW w:type="dxa" w:w="2880"/>
          </w:tcPr>
          <w:p>
            <w:r>
              <w:t>string</w:t>
            </w:r>
          </w:p>
        </w:tc>
        <w:tc>
          <w:tcPr>
            <w:tcW w:type="dxa" w:w="2880"/>
          </w:tcPr>
          <w:p>
            <w:r>
              <w:t>Required if AssetAccountRef is provided. Referenced object ID.</w:t>
            </w:r>
          </w:p>
        </w:tc>
      </w:tr>
      <w:tr>
        <w:tc>
          <w:tcPr>
            <w:tcW w:type="dxa" w:w="2880"/>
          </w:tcPr>
          <w:p>
            <w:r>
              <w:t>AssetAccountRef.name</w:t>
            </w:r>
          </w:p>
        </w:tc>
        <w:tc>
          <w:tcPr>
            <w:tcW w:type="dxa" w:w="2880"/>
          </w:tcPr>
          <w:p>
            <w:r>
              <w:t>string</w:t>
            </w:r>
          </w:p>
        </w:tc>
        <w:tc>
          <w:tcPr>
            <w:tcW w:type="dxa" w:w="2880"/>
          </w:tcPr>
          <w:p>
            <w:r>
              <w:t>Optional. Display name of referenced object.</w:t>
            </w:r>
          </w:p>
        </w:tc>
      </w:tr>
      <w:tr>
        <w:tc>
          <w:tcPr>
            <w:tcW w:type="dxa" w:w="2880"/>
          </w:tcPr>
          <w:p>
            <w:r>
              <w:t>Sku</w:t>
            </w:r>
          </w:p>
        </w:tc>
        <w:tc>
          <w:tcPr>
            <w:tcW w:type="dxa" w:w="2880"/>
          </w:tcPr>
          <w:p>
            <w:r>
              <w:t>string</w:t>
            </w:r>
          </w:p>
        </w:tc>
        <w:tc>
          <w:tcPr>
            <w:tcW w:type="dxa" w:w="2880"/>
          </w:tcPr>
          <w:p>
            <w:r>
              <w:t>Optional (minorVersion: 4). Stock keeping unit; max 100 characters.</w:t>
            </w:r>
          </w:p>
        </w:tc>
      </w:tr>
      <w:tr>
        <w:tc>
          <w:tcPr>
            <w:tcW w:type="dxa" w:w="2880"/>
          </w:tcPr>
          <w:p>
            <w:r>
              <w:t>SalesTaxIncluded</w:t>
            </w:r>
          </w:p>
        </w:tc>
        <w:tc>
          <w:tcPr>
            <w:tcW w:type="dxa" w:w="2880"/>
          </w:tcPr>
          <w:p>
            <w:r>
              <w:t>boolean</w:t>
            </w:r>
          </w:p>
        </w:tc>
        <w:tc>
          <w:tcPr>
            <w:tcW w:type="dxa" w:w="2880"/>
          </w:tcPr>
          <w:p>
            <w:r>
              <w:t>Optional. True if sales tax is included in the item amount.</w:t>
            </w:r>
          </w:p>
        </w:tc>
      </w:tr>
      <w:tr>
        <w:tc>
          <w:tcPr>
            <w:tcW w:type="dxa" w:w="2880"/>
          </w:tcPr>
          <w:p>
            <w:r>
              <w:t>TrackQtyOnHand</w:t>
            </w:r>
          </w:p>
        </w:tc>
        <w:tc>
          <w:tcPr>
            <w:tcW w:type="dxa" w:w="2880"/>
          </w:tcPr>
          <w:p>
            <w:r>
              <w:t>boolean</w:t>
            </w:r>
          </w:p>
        </w:tc>
        <w:tc>
          <w:tcPr>
            <w:tcW w:type="dxa" w:w="2880"/>
          </w:tcPr>
          <w:p>
            <w:r>
              <w:t>Optional. True if quantity on hand is tracked. Once true, cannot be updated to false. Applicable to Inventory items only.</w:t>
            </w:r>
          </w:p>
        </w:tc>
      </w:tr>
      <w:tr>
        <w:tc>
          <w:tcPr>
            <w:tcW w:type="dxa" w:w="2880"/>
          </w:tcPr>
          <w:p>
            <w:r>
              <w:t>SalesTaxCodeRef</w:t>
            </w:r>
          </w:p>
        </w:tc>
        <w:tc>
          <w:tcPr>
            <w:tcW w:type="dxa" w:w="2880"/>
          </w:tcPr>
          <w:p>
            <w:r>
              <w:t>object</w:t>
            </w:r>
          </w:p>
        </w:tc>
        <w:tc>
          <w:tcPr>
            <w:tcW w:type="dxa" w:w="2880"/>
          </w:tcPr>
          <w:p>
            <w:r>
              <w:t>Optional. Sales tax code reference (Service and Sales item types only).</w:t>
            </w:r>
          </w:p>
        </w:tc>
      </w:tr>
      <w:tr>
        <w:tc>
          <w:tcPr>
            <w:tcW w:type="dxa" w:w="2880"/>
          </w:tcPr>
          <w:p>
            <w:r>
              <w:t>SalesTaxCodeRef.value</w:t>
            </w:r>
          </w:p>
        </w:tc>
        <w:tc>
          <w:tcPr>
            <w:tcW w:type="dxa" w:w="2880"/>
          </w:tcPr>
          <w:p>
            <w:r>
              <w:t>string</w:t>
            </w:r>
          </w:p>
        </w:tc>
        <w:tc>
          <w:tcPr>
            <w:tcW w:type="dxa" w:w="2880"/>
          </w:tcPr>
          <w:p>
            <w:r>
              <w:t>Required if SalesTaxCodeRef is provided. Referenced object ID.</w:t>
            </w:r>
          </w:p>
        </w:tc>
      </w:tr>
      <w:tr>
        <w:tc>
          <w:tcPr>
            <w:tcW w:type="dxa" w:w="2880"/>
          </w:tcPr>
          <w:p>
            <w:r>
              <w:t>SalesTaxCodeRef.name</w:t>
            </w:r>
          </w:p>
        </w:tc>
        <w:tc>
          <w:tcPr>
            <w:tcW w:type="dxa" w:w="2880"/>
          </w:tcPr>
          <w:p>
            <w:r>
              <w:t>string</w:t>
            </w:r>
          </w:p>
        </w:tc>
        <w:tc>
          <w:tcPr>
            <w:tcW w:type="dxa" w:w="2880"/>
          </w:tcPr>
          <w:p>
            <w:r>
              <w:t>Optional. Display name of referenced object.</w:t>
            </w:r>
          </w:p>
        </w:tc>
      </w:tr>
      <w:tr>
        <w:tc>
          <w:tcPr>
            <w:tcW w:type="dxa" w:w="2880"/>
          </w:tcPr>
          <w:p>
            <w:r>
              <w:t>ClassRef</w:t>
            </w:r>
          </w:p>
        </w:tc>
        <w:tc>
          <w:tcPr>
            <w:tcW w:type="dxa" w:w="2880"/>
          </w:tcPr>
          <w:p>
            <w:r>
              <w:t>object</w:t>
            </w:r>
          </w:p>
        </w:tc>
        <w:tc>
          <w:tcPr>
            <w:tcW w:type="dxa" w:w="2880"/>
          </w:tcPr>
          <w:p>
            <w:r>
              <w:t>Optional (minorVersion: 41). Reference to Class for the item.</w:t>
            </w:r>
          </w:p>
        </w:tc>
      </w:tr>
      <w:tr>
        <w:tc>
          <w:tcPr>
            <w:tcW w:type="dxa" w:w="2880"/>
          </w:tcPr>
          <w:p>
            <w:r>
              <w:t>ClassRef.value</w:t>
            </w:r>
          </w:p>
        </w:tc>
        <w:tc>
          <w:tcPr>
            <w:tcW w:type="dxa" w:w="2880"/>
          </w:tcPr>
          <w:p>
            <w:r>
              <w:t>string</w:t>
            </w:r>
          </w:p>
        </w:tc>
        <w:tc>
          <w:tcPr>
            <w:tcW w:type="dxa" w:w="2880"/>
          </w:tcPr>
          <w:p>
            <w:r>
              <w:t>Required if ClassRef is provided. Referenced object ID.</w:t>
            </w:r>
          </w:p>
        </w:tc>
      </w:tr>
      <w:tr>
        <w:tc>
          <w:tcPr>
            <w:tcW w:type="dxa" w:w="2880"/>
          </w:tcPr>
          <w:p>
            <w:r>
              <w:t>ClassRef.name</w:t>
            </w:r>
          </w:p>
        </w:tc>
        <w:tc>
          <w:tcPr>
            <w:tcW w:type="dxa" w:w="2880"/>
          </w:tcPr>
          <w:p>
            <w:r>
              <w:t>string</w:t>
            </w:r>
          </w:p>
        </w:tc>
        <w:tc>
          <w:tcPr>
            <w:tcW w:type="dxa" w:w="2880"/>
          </w:tcPr>
          <w:p>
            <w:r>
              <w:t>Optional. Display name of referenced object.</w:t>
            </w:r>
          </w:p>
        </w:tc>
      </w:tr>
      <w:tr>
        <w:tc>
          <w:tcPr>
            <w:tcW w:type="dxa" w:w="2880"/>
          </w:tcPr>
          <w:p>
            <w:r>
              <w:t>Source</w:t>
            </w:r>
          </w:p>
        </w:tc>
        <w:tc>
          <w:tcPr>
            <w:tcW w:type="dxa" w:w="2880"/>
          </w:tcPr>
          <w:p>
            <w:r>
              <w:t>string</w:t>
            </w:r>
          </w:p>
        </w:tc>
        <w:tc>
          <w:tcPr>
            <w:tcW w:type="dxa" w:w="2880"/>
          </w:tcPr>
          <w:p>
            <w:r>
              <w:t>Optional (minorVersion: 59). Source type of transactions created by QuickBooks Commerce. Valid values include: QBCommerce.</w:t>
            </w:r>
          </w:p>
        </w:tc>
      </w:tr>
      <w:tr>
        <w:tc>
          <w:tcPr>
            <w:tcW w:type="dxa" w:w="2880"/>
          </w:tcPr>
          <w:p>
            <w:r>
              <w:t>PurchaseTaxIncluded</w:t>
            </w:r>
          </w:p>
        </w:tc>
        <w:tc>
          <w:tcPr>
            <w:tcW w:type="dxa" w:w="2880"/>
          </w:tcPr>
          <w:p>
            <w:r>
              <w:t>boolean</w:t>
            </w:r>
          </w:p>
        </w:tc>
        <w:tc>
          <w:tcPr>
            <w:tcW w:type="dxa" w:w="2880"/>
          </w:tcPr>
          <w:p>
            <w:r>
              <w:t>Optional. True if purchase tax is included in the item amount.</w:t>
            </w:r>
          </w:p>
        </w:tc>
      </w:tr>
      <w:tr>
        <w:tc>
          <w:tcPr>
            <w:tcW w:type="dxa" w:w="2880"/>
          </w:tcPr>
          <w:p>
            <w:r>
              <w:t>Description</w:t>
            </w:r>
          </w:p>
        </w:tc>
        <w:tc>
          <w:tcPr>
            <w:tcW w:type="dxa" w:w="2880"/>
          </w:tcPr>
          <w:p>
            <w:r>
              <w:t>string</w:t>
            </w:r>
          </w:p>
        </w:tc>
        <w:tc>
          <w:tcPr>
            <w:tcW w:type="dxa" w:w="2880"/>
          </w:tcPr>
          <w:p>
            <w:r>
              <w:t>Optional. Max 4000 characters.</w:t>
            </w:r>
          </w:p>
        </w:tc>
      </w:tr>
      <w:tr>
        <w:tc>
          <w:tcPr>
            <w:tcW w:type="dxa" w:w="2880"/>
          </w:tcPr>
          <w:p>
            <w:r>
              <w:t>AbatementRate</w:t>
            </w:r>
          </w:p>
        </w:tc>
        <w:tc>
          <w:tcPr>
            <w:tcW w:type="dxa" w:w="2880"/>
          </w:tcPr>
          <w:p>
            <w:r>
              <w:t>number</w:t>
            </w:r>
          </w:p>
        </w:tc>
        <w:tc>
          <w:tcPr>
            <w:tcW w:type="dxa" w:w="2880"/>
          </w:tcPr>
          <w:p>
            <w:r>
              <w:t>Optional (minorVersion: 3). Sales tax abatement rate for India locales.</w:t>
            </w:r>
          </w:p>
        </w:tc>
      </w:tr>
      <w:tr>
        <w:tc>
          <w:tcPr>
            <w:tcW w:type="dxa" w:w="2880"/>
          </w:tcPr>
          <w:p>
            <w:r>
              <w:t>SubItem</w:t>
            </w:r>
          </w:p>
        </w:tc>
        <w:tc>
          <w:tcPr>
            <w:tcW w:type="dxa" w:w="2880"/>
          </w:tcPr>
          <w:p>
            <w:r>
              <w:t>boolean</w:t>
            </w:r>
          </w:p>
        </w:tc>
        <w:tc>
          <w:tcPr>
            <w:tcW w:type="dxa" w:w="2880"/>
          </w:tcPr>
          <w:p>
            <w:r>
              <w:t>Optional. If true, this is a sub item.</w:t>
            </w:r>
          </w:p>
        </w:tc>
      </w:tr>
      <w:tr>
        <w:tc>
          <w:tcPr>
            <w:tcW w:type="dxa" w:w="2880"/>
          </w:tcPr>
          <w:p>
            <w:r>
              <w:t>Taxable</w:t>
            </w:r>
          </w:p>
        </w:tc>
        <w:tc>
          <w:tcPr>
            <w:tcW w:type="dxa" w:w="2880"/>
          </w:tcPr>
          <w:p>
            <w:r>
              <w:t>boolean</w:t>
            </w:r>
          </w:p>
        </w:tc>
        <w:tc>
          <w:tcPr>
            <w:tcW w:type="dxa" w:w="2880"/>
          </w:tcPr>
          <w:p>
            <w:r>
              <w:t>Optional. Applicable to US companies only.</w:t>
            </w:r>
          </w:p>
        </w:tc>
      </w:tr>
      <w:tr>
        <w:tc>
          <w:tcPr>
            <w:tcW w:type="dxa" w:w="2880"/>
          </w:tcPr>
          <w:p>
            <w:r>
              <w:t>UQCDisplayText</w:t>
            </w:r>
          </w:p>
        </w:tc>
        <w:tc>
          <w:tcPr>
            <w:tcW w:type="dxa" w:w="2880"/>
          </w:tcPr>
          <w:p>
            <w:r>
              <w:t>string</w:t>
            </w:r>
          </w:p>
        </w:tc>
        <w:tc>
          <w:tcPr>
            <w:tcW w:type="dxa" w:w="2880"/>
          </w:tcPr>
          <w:p>
            <w:r>
              <w:t>Optional (minorVersion: 33). Max 25 characters.</w:t>
            </w:r>
          </w:p>
        </w:tc>
      </w:tr>
      <w:tr>
        <w:tc>
          <w:tcPr>
            <w:tcW w:type="dxa" w:w="2880"/>
          </w:tcPr>
          <w:p>
            <w:r>
              <w:t>ReorderPoint</w:t>
            </w:r>
          </w:p>
        </w:tc>
        <w:tc>
          <w:tcPr>
            <w:tcW w:type="dxa" w:w="2880"/>
          </w:tcPr>
          <w:p>
            <w:r>
              <w:t>number</w:t>
            </w:r>
          </w:p>
        </w:tc>
        <w:tc>
          <w:tcPr>
            <w:tcW w:type="dxa" w:w="2880"/>
          </w:tcPr>
          <w:p>
            <w:r>
              <w:t>Optional. Minimum quantity before restock. Cannot be set to null for sparse updates (sparse=true); can be null only for full updates.</w:t>
            </w:r>
          </w:p>
        </w:tc>
      </w:tr>
      <w:tr>
        <w:tc>
          <w:tcPr>
            <w:tcW w:type="dxa" w:w="2880"/>
          </w:tcPr>
          <w:p>
            <w:r>
              <w:t>PurchaseDesc</w:t>
            </w:r>
          </w:p>
        </w:tc>
        <w:tc>
          <w:tcPr>
            <w:tcW w:type="dxa" w:w="2880"/>
          </w:tcPr>
          <w:p>
            <w:r>
              <w:t>string</w:t>
            </w:r>
          </w:p>
        </w:tc>
        <w:tc>
          <w:tcPr>
            <w:tcW w:type="dxa" w:w="2880"/>
          </w:tcPr>
          <w:p>
            <w:r>
              <w:t>Optional. Purchase description; max 1000 characters.</w:t>
            </w:r>
          </w:p>
        </w:tc>
      </w:tr>
      <w:tr>
        <w:tc>
          <w:tcPr>
            <w:tcW w:type="dxa" w:w="2880"/>
          </w:tcPr>
          <w:p>
            <w:r>
              <w:t>MetaData</w:t>
            </w:r>
          </w:p>
        </w:tc>
        <w:tc>
          <w:tcPr>
            <w:tcW w:type="dxa" w:w="2880"/>
          </w:tcPr>
          <w:p>
            <w:r>
              <w:t>object</w:t>
            </w:r>
          </w:p>
        </w:tc>
        <w:tc>
          <w:tcPr>
            <w:tcW w:type="dxa" w:w="2880"/>
          </w:tcPr>
          <w:p>
            <w:r>
              <w:t>Optional in request (but described as read-only). Descriptive info set by Data Services.</w:t>
            </w:r>
          </w:p>
        </w:tc>
      </w:tr>
      <w:tr>
        <w:tc>
          <w:tcPr>
            <w:tcW w:type="dxa" w:w="2880"/>
          </w:tcPr>
          <w:p>
            <w:r>
              <w:t>MetaData.CreateTime</w:t>
            </w:r>
          </w:p>
        </w:tc>
        <w:tc>
          <w:tcPr>
            <w:tcW w:type="dxa" w:w="2880"/>
          </w:tcPr>
          <w:p>
            <w:r>
              <w:t>string (date-time)</w:t>
            </w:r>
          </w:p>
        </w:tc>
        <w:tc>
          <w:tcPr>
            <w:tcW w:type="dxa" w:w="2880"/>
          </w:tcPr>
          <w:p>
            <w:r>
              <w:t>Read-only/system-defined.</w:t>
            </w:r>
          </w:p>
        </w:tc>
      </w:tr>
      <w:tr>
        <w:tc>
          <w:tcPr>
            <w:tcW w:type="dxa" w:w="2880"/>
          </w:tcPr>
          <w:p>
            <w:r>
              <w:t>MetaData.LastUpdatedTime</w:t>
            </w:r>
          </w:p>
        </w:tc>
        <w:tc>
          <w:tcPr>
            <w:tcW w:type="dxa" w:w="2880"/>
          </w:tcPr>
          <w:p>
            <w:r>
              <w:t>string (date-time)</w:t>
            </w:r>
          </w:p>
        </w:tc>
        <w:tc>
          <w:tcPr>
            <w:tcW w:type="dxa" w:w="2880"/>
          </w:tcPr>
          <w:p>
            <w:r>
              <w:t>Read-only/system-defined.</w:t>
            </w:r>
          </w:p>
        </w:tc>
      </w:tr>
      <w:tr>
        <w:tc>
          <w:tcPr>
            <w:tcW w:type="dxa" w:w="2880"/>
          </w:tcPr>
          <w:p>
            <w:r>
              <w:t>PrefVendorRef</w:t>
            </w:r>
          </w:p>
        </w:tc>
        <w:tc>
          <w:tcPr>
            <w:tcW w:type="dxa" w:w="2880"/>
          </w:tcPr>
          <w:p>
            <w:r>
              <w:t>object</w:t>
            </w:r>
          </w:p>
        </w:tc>
        <w:tc>
          <w:tcPr>
            <w:tcW w:type="dxa" w:w="2880"/>
          </w:tcPr>
          <w:p>
            <w:r>
              <w:t>Optional (minorVersion: 31). Preferred vendor reference.</w:t>
            </w:r>
          </w:p>
        </w:tc>
      </w:tr>
      <w:tr>
        <w:tc>
          <w:tcPr>
            <w:tcW w:type="dxa" w:w="2880"/>
          </w:tcPr>
          <w:p>
            <w:r>
              <w:t>PrefVendorRef.value</w:t>
            </w:r>
          </w:p>
        </w:tc>
        <w:tc>
          <w:tcPr>
            <w:tcW w:type="dxa" w:w="2880"/>
          </w:tcPr>
          <w:p>
            <w:r>
              <w:t>string</w:t>
            </w:r>
          </w:p>
        </w:tc>
        <w:tc>
          <w:tcPr>
            <w:tcW w:type="dxa" w:w="2880"/>
          </w:tcPr>
          <w:p>
            <w:r>
              <w:t>Required if PrefVendorRef is provided. Referenced object ID.</w:t>
            </w:r>
          </w:p>
        </w:tc>
      </w:tr>
      <w:tr>
        <w:tc>
          <w:tcPr>
            <w:tcW w:type="dxa" w:w="2880"/>
          </w:tcPr>
          <w:p>
            <w:r>
              <w:t>PrefVendorRef.name</w:t>
            </w:r>
          </w:p>
        </w:tc>
        <w:tc>
          <w:tcPr>
            <w:tcW w:type="dxa" w:w="2880"/>
          </w:tcPr>
          <w:p>
            <w:r>
              <w:t>string</w:t>
            </w:r>
          </w:p>
        </w:tc>
        <w:tc>
          <w:tcPr>
            <w:tcW w:type="dxa" w:w="2880"/>
          </w:tcPr>
          <w:p>
            <w:r>
              <w:t>Optional. Display name of referenced object.</w:t>
            </w:r>
          </w:p>
        </w:tc>
      </w:tr>
      <w:tr>
        <w:tc>
          <w:tcPr>
            <w:tcW w:type="dxa" w:w="2880"/>
          </w:tcPr>
          <w:p>
            <w:r>
              <w:t>Active</w:t>
            </w:r>
          </w:p>
        </w:tc>
        <w:tc>
          <w:tcPr>
            <w:tcW w:type="dxa" w:w="2880"/>
          </w:tcPr>
          <w:p>
            <w:r>
              <w:t>boolean</w:t>
            </w:r>
          </w:p>
        </w:tc>
        <w:tc>
          <w:tcPr>
            <w:tcW w:type="dxa" w:w="2880"/>
          </w:tcPr>
          <w:p>
            <w:r>
              <w:t>Optional. If true, object is enabled for use by QuickBooks.</w:t>
            </w:r>
          </w:p>
        </w:tc>
      </w:tr>
      <w:tr>
        <w:tc>
          <w:tcPr>
            <w:tcW w:type="dxa" w:w="2880"/>
          </w:tcPr>
          <w:p>
            <w:r>
              <w:t>UQCId</w:t>
            </w:r>
          </w:p>
        </w:tc>
        <w:tc>
          <w:tcPr>
            <w:tcW w:type="dxa" w:w="2880"/>
          </w:tcPr>
          <w:p>
            <w:r>
              <w:t>string</w:t>
            </w:r>
          </w:p>
        </w:tc>
        <w:tc>
          <w:tcPr>
            <w:tcW w:type="dxa" w:w="2880"/>
          </w:tcPr>
          <w:p>
            <w:r>
              <w:t>Optional (minorVersion: 33). Standard Unit of Measure id per GST rule; documentation provides a list of allowed IDs/values.</w:t>
            </w:r>
          </w:p>
        </w:tc>
      </w:tr>
      <w:tr>
        <w:tc>
          <w:tcPr>
            <w:tcW w:type="dxa" w:w="2880"/>
          </w:tcPr>
          <w:p>
            <w:r>
              <w:t>ReverseChargeRate</w:t>
            </w:r>
          </w:p>
        </w:tc>
        <w:tc>
          <w:tcPr>
            <w:tcW w:type="dxa" w:w="2880"/>
          </w:tcPr>
          <w:p>
            <w:r>
              <w:t>number</w:t>
            </w:r>
          </w:p>
        </w:tc>
        <w:tc>
          <w:tcPr>
            <w:tcW w:type="dxa" w:w="2880"/>
          </w:tcPr>
          <w:p>
            <w:r>
              <w:t>Optional (minorVersion: 3). Sales tax reverse charge rate for India locales.</w:t>
            </w:r>
          </w:p>
        </w:tc>
      </w:tr>
      <w:tr>
        <w:tc>
          <w:tcPr>
            <w:tcW w:type="dxa" w:w="2880"/>
          </w:tcPr>
          <w:p>
            <w:r>
              <w:t>PurchaseTaxCodeRef</w:t>
            </w:r>
          </w:p>
        </w:tc>
        <w:tc>
          <w:tcPr>
            <w:tcW w:type="dxa" w:w="2880"/>
          </w:tcPr>
          <w:p>
            <w:r>
              <w:t>object</w:t>
            </w:r>
          </w:p>
        </w:tc>
        <w:tc>
          <w:tcPr>
            <w:tcW w:type="dxa" w:w="2880"/>
          </w:tcPr>
          <w:p>
            <w:r>
              <w:t>Optional. Purchase tax code reference (Service, Other Charge, and Product (Non-Inventory) item types).</w:t>
            </w:r>
          </w:p>
        </w:tc>
      </w:tr>
      <w:tr>
        <w:tc>
          <w:tcPr>
            <w:tcW w:type="dxa" w:w="2880"/>
          </w:tcPr>
          <w:p>
            <w:r>
              <w:t>PurchaseTaxCodeRef.value</w:t>
            </w:r>
          </w:p>
        </w:tc>
        <w:tc>
          <w:tcPr>
            <w:tcW w:type="dxa" w:w="2880"/>
          </w:tcPr>
          <w:p>
            <w:r>
              <w:t>string</w:t>
            </w:r>
          </w:p>
        </w:tc>
        <w:tc>
          <w:tcPr>
            <w:tcW w:type="dxa" w:w="2880"/>
          </w:tcPr>
          <w:p>
            <w:r>
              <w:t>Required if PurchaseTaxCodeRef is provided. Referenced object ID.</w:t>
            </w:r>
          </w:p>
        </w:tc>
      </w:tr>
      <w:tr>
        <w:tc>
          <w:tcPr>
            <w:tcW w:type="dxa" w:w="2880"/>
          </w:tcPr>
          <w:p>
            <w:r>
              <w:t>PurchaseTaxCodeRef.name</w:t>
            </w:r>
          </w:p>
        </w:tc>
        <w:tc>
          <w:tcPr>
            <w:tcW w:type="dxa" w:w="2880"/>
          </w:tcPr>
          <w:p>
            <w:r>
              <w:t>string</w:t>
            </w:r>
          </w:p>
        </w:tc>
        <w:tc>
          <w:tcPr>
            <w:tcW w:type="dxa" w:w="2880"/>
          </w:tcPr>
          <w:p>
            <w:r>
              <w:t>Optional. Display name of referenced object.</w:t>
            </w:r>
          </w:p>
        </w:tc>
      </w:tr>
      <w:tr>
        <w:tc>
          <w:tcPr>
            <w:tcW w:type="dxa" w:w="2880"/>
          </w:tcPr>
          <w:p>
            <w:r>
              <w:t>ServiceType</w:t>
            </w:r>
          </w:p>
        </w:tc>
        <w:tc>
          <w:tcPr>
            <w:tcW w:type="dxa" w:w="2880"/>
          </w:tcPr>
          <w:p>
            <w:r>
              <w:t>string</w:t>
            </w:r>
          </w:p>
        </w:tc>
        <w:tc>
          <w:tcPr>
            <w:tcW w:type="dxa" w:w="2880"/>
          </w:tcPr>
          <w:p>
            <w:r>
              <w:t>Optional (minorVersion: 3). Sales tax service type for India locales (large enumerated list in docs).</w:t>
            </w:r>
          </w:p>
        </w:tc>
      </w:tr>
      <w:tr>
        <w:tc>
          <w:tcPr>
            <w:tcW w:type="dxa" w:w="2880"/>
          </w:tcPr>
          <w:p>
            <w:r>
              <w:t>PurchaseCost</w:t>
            </w:r>
          </w:p>
        </w:tc>
        <w:tc>
          <w:tcPr>
            <w:tcW w:type="dxa" w:w="2880"/>
          </w:tcPr>
          <w:p>
            <w:r>
              <w:t>number</w:t>
            </w:r>
          </w:p>
        </w:tc>
        <w:tc>
          <w:tcPr>
            <w:tcW w:type="dxa" w:w="2880"/>
          </w:tcPr>
          <w:p>
            <w:r>
              <w:t>Optional. Amount paid when buying/ordering the item; max value noted as 99999999999 in docs.</w:t>
            </w:r>
          </w:p>
        </w:tc>
      </w:tr>
      <w:tr>
        <w:tc>
          <w:tcPr>
            <w:tcW w:type="dxa" w:w="2880"/>
          </w:tcPr>
          <w:p>
            <w:r>
              <w:t>ParentRef</w:t>
            </w:r>
          </w:p>
        </w:tc>
        <w:tc>
          <w:tcPr>
            <w:tcW w:type="dxa" w:w="2880"/>
          </w:tcPr>
          <w:p>
            <w:r>
              <w:t>object</w:t>
            </w:r>
          </w:p>
        </w:tc>
        <w:tc>
          <w:tcPr>
            <w:tcW w:type="dxa" w:w="2880"/>
          </w:tcPr>
          <w:p>
            <w:r>
              <w:t>Optional. Immediate parent of sub item. If SubItem is true, ParentRef is required (stated twice in docs).</w:t>
            </w:r>
          </w:p>
        </w:tc>
      </w:tr>
      <w:tr>
        <w:tc>
          <w:tcPr>
            <w:tcW w:type="dxa" w:w="2880"/>
          </w:tcPr>
          <w:p>
            <w:r>
              <w:t>ParentRef.value</w:t>
            </w:r>
          </w:p>
        </w:tc>
        <w:tc>
          <w:tcPr>
            <w:tcW w:type="dxa" w:w="2880"/>
          </w:tcPr>
          <w:p>
            <w:r>
              <w:t>string</w:t>
            </w:r>
          </w:p>
        </w:tc>
        <w:tc>
          <w:tcPr>
            <w:tcW w:type="dxa" w:w="2880"/>
          </w:tcPr>
          <w:p>
            <w:r>
              <w:t>Required if ParentRef is provided. Referenced object ID.</w:t>
            </w:r>
          </w:p>
        </w:tc>
      </w:tr>
      <w:tr>
        <w:tc>
          <w:tcPr>
            <w:tcW w:type="dxa" w:w="2880"/>
          </w:tcPr>
          <w:p>
            <w:r>
              <w:t>ParentRef.name</w:t>
            </w:r>
          </w:p>
        </w:tc>
        <w:tc>
          <w:tcPr>
            <w:tcW w:type="dxa" w:w="2880"/>
          </w:tcPr>
          <w:p>
            <w:r>
              <w:t>string</w:t>
            </w:r>
          </w:p>
        </w:tc>
        <w:tc>
          <w:tcPr>
            <w:tcW w:type="dxa" w:w="2880"/>
          </w:tcPr>
          <w:p>
            <w:r>
              <w:t>Optional. Display name of referenced object.</w:t>
            </w:r>
          </w:p>
        </w:tc>
      </w:tr>
      <w:tr>
        <w:tc>
          <w:tcPr>
            <w:tcW w:type="dxa" w:w="2880"/>
          </w:tcPr>
          <w:p>
            <w:r>
              <w:t>UnitPrice</w:t>
            </w:r>
          </w:p>
        </w:tc>
        <w:tc>
          <w:tcPr>
            <w:tcW w:type="dxa" w:w="2880"/>
          </w:tcPr>
          <w:p>
            <w:r>
              <w:t>number</w:t>
            </w:r>
          </w:p>
        </w:tc>
        <w:tc>
          <w:tcPr>
            <w:tcW w:type="dxa" w:w="2880"/>
          </w:tcPr>
          <w:p>
            <w:r>
              <w:t>Optional. Price/rate; if used as discount/tax rate, express percentage as fraction (e.g., 0.4 for 40%).</w:t>
            </w:r>
          </w:p>
        </w:tc>
      </w:tr>
      <w:tr>
        <w:tc>
          <w:tcPr>
            <w:tcW w:type="dxa" w:w="2880"/>
          </w:tcPr>
          <w:p>
            <w:r>
              <w:t>ExpenseAccountRef</w:t>
            </w:r>
          </w:p>
        </w:tc>
        <w:tc>
          <w:tcPr>
            <w:tcW w:type="dxa" w:w="2880"/>
          </w:tcPr>
          <w:p>
            <w:r>
              <w:t>object</w:t>
            </w:r>
          </w:p>
        </w:tc>
        <w:tc>
          <w:tcPr>
            <w:tcW w:type="dxa" w:w="2880"/>
          </w:tcPr>
          <w:p>
            <w:r>
              <w:t>Required for Inventory, NonInventory, and Service item types (France locales: optional; defaults described in docs). Must be an account with account type Cost of Goods Sold.</w:t>
            </w:r>
          </w:p>
        </w:tc>
      </w:tr>
      <w:tr>
        <w:tc>
          <w:tcPr>
            <w:tcW w:type="dxa" w:w="2880"/>
          </w:tcPr>
          <w:p>
            <w:r>
              <w:t>ExpenseAccountRef.value</w:t>
            </w:r>
          </w:p>
        </w:tc>
        <w:tc>
          <w:tcPr>
            <w:tcW w:type="dxa" w:w="2880"/>
          </w:tcPr>
          <w:p>
            <w:r>
              <w:t>string</w:t>
            </w:r>
          </w:p>
        </w:tc>
        <w:tc>
          <w:tcPr>
            <w:tcW w:type="dxa" w:w="2880"/>
          </w:tcPr>
          <w:p>
            <w:r>
              <w:t>Required if ExpenseAccountRef is provided. Referenced object ID.</w:t>
            </w:r>
          </w:p>
        </w:tc>
      </w:tr>
      <w:tr>
        <w:tc>
          <w:tcPr>
            <w:tcW w:type="dxa" w:w="2880"/>
          </w:tcPr>
          <w:p>
            <w:r>
              <w:t>ExpenseAccountRef.name</w:t>
            </w:r>
          </w:p>
        </w:tc>
        <w:tc>
          <w:tcPr>
            <w:tcW w:type="dxa" w:w="2880"/>
          </w:tcPr>
          <w:p>
            <w:r>
              <w:t>string</w:t>
            </w:r>
          </w:p>
        </w:tc>
        <w:tc>
          <w:tcPr>
            <w:tcW w:type="dxa" w:w="2880"/>
          </w:tcPr>
          <w:p>
            <w:r>
              <w:t>Optional. Display name of referenced object.</w:t>
            </w:r>
          </w:p>
        </w:tc>
      </w:tr>
      <w:tr>
        <w:tc>
          <w:tcPr>
            <w:tcW w:type="dxa" w:w="2880"/>
          </w:tcPr>
          <w:p>
            <w:r>
              <w:t>IncomeAccountRef</w:t>
            </w:r>
          </w:p>
        </w:tc>
        <w:tc>
          <w:tcPr>
            <w:tcW w:type="dxa" w:w="2880"/>
          </w:tcPr>
          <w:p>
            <w:r>
              <w:t>object</w:t>
            </w:r>
          </w:p>
        </w:tc>
        <w:tc>
          <w:tcPr>
            <w:tcW w:type="dxa" w:w="2880"/>
          </w:tcPr>
          <w:p>
            <w:r>
              <w:t>Conditionally required. Required for Inventory and Service item types (France locales: optional; defaults described in docs). Must be an account with account type Sales of Product Income.</w:t>
            </w:r>
          </w:p>
        </w:tc>
      </w:tr>
      <w:tr>
        <w:tc>
          <w:tcPr>
            <w:tcW w:type="dxa" w:w="2880"/>
          </w:tcPr>
          <w:p>
            <w:r>
              <w:t>IncomeAccountRef.value</w:t>
            </w:r>
          </w:p>
        </w:tc>
        <w:tc>
          <w:tcPr>
            <w:tcW w:type="dxa" w:w="2880"/>
          </w:tcPr>
          <w:p>
            <w:r>
              <w:t>string</w:t>
            </w:r>
          </w:p>
        </w:tc>
        <w:tc>
          <w:tcPr>
            <w:tcW w:type="dxa" w:w="2880"/>
          </w:tcPr>
          <w:p>
            <w:r>
              <w:t>Required if IncomeAccountRef is provided. Referenced object ID.</w:t>
            </w:r>
          </w:p>
        </w:tc>
      </w:tr>
      <w:tr>
        <w:tc>
          <w:tcPr>
            <w:tcW w:type="dxa" w:w="2880"/>
          </w:tcPr>
          <w:p>
            <w:r>
              <w:t>IncomeAccountRef.name</w:t>
            </w:r>
          </w:p>
        </w:tc>
        <w:tc>
          <w:tcPr>
            <w:tcW w:type="dxa" w:w="2880"/>
          </w:tcPr>
          <w:p>
            <w:r>
              <w:t>string</w:t>
            </w:r>
          </w:p>
        </w:tc>
        <w:tc>
          <w:tcPr>
            <w:tcW w:type="dxa" w:w="2880"/>
          </w:tcPr>
          <w:p>
            <w:r>
              <w:t>Optional. Display name of referenced object.</w:t>
            </w:r>
          </w:p>
        </w:tc>
      </w:tr>
      <w:tr>
        <w:tc>
          <w:tcPr>
            <w:tcW w:type="dxa" w:w="2880"/>
          </w:tcPr>
          <w:p>
            <w:r>
              <w:t>TaxClassificationRef</w:t>
            </w:r>
          </w:p>
        </w:tc>
        <w:tc>
          <w:tcPr>
            <w:tcW w:type="dxa" w:w="2880"/>
          </w:tcPr>
          <w:p>
            <w:r>
              <w:t>object</w:t>
            </w:r>
          </w:p>
        </w:tc>
        <w:tc>
          <w:tcPr>
            <w:tcW w:type="dxa" w:w="2880"/>
          </w:tcPr>
          <w:p>
            <w:r>
              <w:t>Optional (minorVersion: 34). Tax classification reference; level 1 tax classification cannot be associated to an Item.</w:t>
            </w:r>
          </w:p>
        </w:tc>
      </w:tr>
      <w:tr>
        <w:tc>
          <w:tcPr>
            <w:tcW w:type="dxa" w:w="2880"/>
          </w:tcPr>
          <w:p>
            <w:r>
              <w:t>TaxClassificationRef.value</w:t>
            </w:r>
          </w:p>
        </w:tc>
        <w:tc>
          <w:tcPr>
            <w:tcW w:type="dxa" w:w="2880"/>
          </w:tcPr>
          <w:p>
            <w:r>
              <w:t>string</w:t>
            </w:r>
          </w:p>
        </w:tc>
        <w:tc>
          <w:tcPr>
            <w:tcW w:type="dxa" w:w="2880"/>
          </w:tcPr>
          <w:p>
            <w:r>
              <w:t>Required if TaxClassificationRef is provided. Referenced object ID.</w:t>
            </w:r>
          </w:p>
        </w:tc>
      </w:tr>
      <w:tr>
        <w:tc>
          <w:tcPr>
            <w:tcW w:type="dxa" w:w="2880"/>
          </w:tcPr>
          <w:p>
            <w:r>
              <w:t>TaxClassificationRef.name</w:t>
            </w:r>
          </w:p>
        </w:tc>
        <w:tc>
          <w:tcPr>
            <w:tcW w:type="dxa" w:w="2880"/>
          </w:tcPr>
          <w:p>
            <w:r>
              <w:t>string</w:t>
            </w:r>
          </w:p>
        </w:tc>
        <w:tc>
          <w:tcPr>
            <w:tcW w:type="dxa" w:w="2880"/>
          </w:tcPr>
          <w:p>
            <w:r>
              <w:t>Optional. Display name of referenced object.</w:t>
            </w:r>
          </w:p>
        </w:tc>
      </w:tr>
      <w:tr>
        <w:tc>
          <w:tcPr>
            <w:tcW w:type="dxa" w:w="2880"/>
          </w:tcPr>
          <w:p>
            <w:r>
              <w:t>FullyQualifiedName</w:t>
            </w:r>
          </w:p>
        </w:tc>
        <w:tc>
          <w:tcPr>
            <w:tcW w:type="dxa" w:w="2880"/>
          </w:tcPr>
          <w:p>
            <w:r>
              <w:t>string</w:t>
            </w:r>
          </w:p>
        </w:tc>
        <w:tc>
          <w:tcPr>
            <w:tcW w:type="dxa" w:w="2880"/>
          </w:tcPr>
          <w:p>
            <w:r>
              <w:t>Read-only/system-defined (returned from existing object; not input on a new object). Included in example payload.</w:t>
            </w:r>
          </w:p>
        </w:tc>
      </w:tr>
      <w:tr>
        <w:tc>
          <w:tcPr>
            <w:tcW w:type="dxa" w:w="2880"/>
          </w:tcPr>
          <w:p>
            <w:r>
              <w:t>domain</w:t>
            </w:r>
          </w:p>
        </w:tc>
        <w:tc>
          <w:tcPr>
            <w:tcW w:type="dxa" w:w="2880"/>
          </w:tcPr>
          <w:p>
            <w:r>
              <w:t>string</w:t>
            </w:r>
          </w:p>
        </w:tc>
        <w:tc>
          <w:tcPr>
            <w:tcW w:type="dxa" w:w="2880"/>
          </w:tcPr>
          <w:p>
            <w:r>
              <w:t>Included in example payload.</w:t>
            </w:r>
          </w:p>
        </w:tc>
      </w:tr>
      <w:tr>
        <w:tc>
          <w:tcPr>
            <w:tcW w:type="dxa" w:w="2880"/>
          </w:tcPr>
          <w:p>
            <w:r>
              <w:t>sparse</w:t>
            </w:r>
          </w:p>
        </w:tc>
        <w:tc>
          <w:tcPr>
            <w:tcW w:type="dxa" w:w="2880"/>
          </w:tcPr>
          <w:p>
            <w:r>
              <w:t>boolean</w:t>
            </w:r>
          </w:p>
        </w:tc>
        <w:tc>
          <w:tcPr>
            <w:tcW w:type="dxa" w:w="2880"/>
          </w:tcPr>
          <w:p>
            <w:r>
              <w:t>Included in example payload. Docs note behavior differences for sparse updates vs full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"Rock Fountain",</w:t>
        <w:br/>
        <w:t xml:space="preserve"> "domain": "QBO",</w:t>
        <w:br/>
        <w:t xml:space="preserve"> "Id": "5",</w:t>
        <w:br/>
        <w:t xml:space="preserve"> "Name": "Rock Fountain",</w:t>
        <w:br/>
        <w:t xml:space="preserve"> "TrackQtyOnHand": true,</w:t>
        <w:br/>
        <w:t xml:space="preserve"> "Type": "Inventory",</w:t>
        <w:br/>
        <w:t xml:space="preserve"> "PurchaseCost": 125,</w:t>
        <w:br/>
        <w:t xml:space="preserve"> "QtyOnHand": 2,</w:t>
        <w:br/>
        <w:t xml:space="preserve"> "IncomeAccountRef": {</w:t>
        <w:br/>
        <w:t xml:space="preserve"> "name": "Sales of Product Income",</w:t>
        <w:br/>
        <w:t xml:space="preserve"> "value": "79"</w:t>
        <w:br/>
        <w:t xml:space="preserve"> },</w:t>
        <w:br/>
        <w:t xml:space="preserve"> "AssetAccountRef": {</w:t>
        <w:br/>
        <w:t xml:space="preserve"> "name": "Inventory Asset",</w:t>
        <w:br/>
        <w:t xml:space="preserve"> "value": "81"</w:t>
        <w:br/>
        <w:t xml:space="preserve"> },</w:t>
        <w:br/>
        <w:t xml:space="preserve"> "Taxable": true,</w:t>
        <w:br/>
        <w:t xml:space="preserve"> "MetaData": {</w:t>
        <w:br/>
        <w:t xml:space="preserve"> "CreateTime": "2014-09-16T10:42:19-07:00",</w:t>
        <w:br/>
        <w:t xml:space="preserve"> "LastUpdatedTime": "2015-04-22T11:10:18-07:00"</w:t>
        <w:br/>
        <w:t xml:space="preserve"> },</w:t>
        <w:br/>
        <w:t xml:space="preserve"> "sparse": false,</w:t>
        <w:br/>
        <w:t xml:space="preserve"> "Active": true,</w:t>
        <w:br/>
        <w:t xml:space="preserve"> "SyncToken": "3",</w:t>
        <w:br/>
        <w:t xml:space="preserve"> "InvStartDate": "2014-09-19",</w:t>
        <w:br/>
        <w:t xml:space="preserve"> "UnitPrice": 275,</w:t>
        <w:br/>
        <w:t xml:space="preserve"> "ExpenseAccountRef": {</w:t>
        <w:br/>
        <w:t xml:space="preserve"> "name": "Cost of Goods Sold",</w:t>
        <w:br/>
        <w:t xml:space="preserve"> "value": "80"</w:t>
        <w:br/>
        <w:t xml:space="preserve"> },</w:t>
        <w:br/>
        <w:t xml:space="preserve"> "PurchaseDesc": "Rock Fountain",</w:t>
        <w:br/>
        <w:t xml:space="preserve"> "Description": "New, updated description for Rock Fountain"</w:t>
        <w:br/>
        <w:t xml:space="preserve"> },</w:t>
        <w:br/>
        <w:t xml:space="preserve"> "time": "2015-04-22T11:08:31.596-07:00"</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updated Item object.</w:t>
            </w:r>
          </w:p>
        </w:tc>
      </w:tr>
      <w:tr>
        <w:tc>
          <w:tcPr>
            <w:tcW w:type="dxa" w:w="2880"/>
          </w:tcPr>
          <w:p>
            <w:r>
              <w:t>Item.FullyQualifiedName</w:t>
            </w:r>
          </w:p>
        </w:tc>
        <w:tc>
          <w:tcPr>
            <w:tcW w:type="dxa" w:w="2880"/>
          </w:tcPr>
          <w:p>
            <w:r>
              <w:t>string</w:t>
            </w:r>
          </w:p>
        </w:tc>
        <w:tc>
          <w:tcPr>
            <w:tcW w:type="dxa" w:w="2880"/>
          </w:tcPr>
          <w:p>
            <w:r>
              <w:t>Fully qualified name (e.g., Item:SubItem).</w:t>
            </w:r>
          </w:p>
        </w:tc>
      </w:tr>
      <w:tr>
        <w:tc>
          <w:tcPr>
            <w:tcW w:type="dxa" w:w="2880"/>
          </w:tcPr>
          <w:p>
            <w:r>
              <w:t>Item.domain</w:t>
            </w:r>
          </w:p>
        </w:tc>
        <w:tc>
          <w:tcPr>
            <w:tcW w:type="dxa" w:w="2880"/>
          </w:tcPr>
          <w:p>
            <w:r>
              <w:t>string</w:t>
            </w:r>
          </w:p>
        </w:tc>
        <w:tc>
          <w:tcPr>
            <w:tcW w:type="dxa" w:w="2880"/>
          </w:tcPr>
          <w:p>
            <w:r>
              <w:t>Domain value as returned by API (example: QBO).</w:t>
            </w:r>
          </w:p>
        </w:tc>
      </w:tr>
      <w:tr>
        <w:tc>
          <w:tcPr>
            <w:tcW w:type="dxa" w:w="2880"/>
          </w:tcPr>
          <w:p>
            <w:r>
              <w:t>Item.Id</w:t>
            </w:r>
          </w:p>
        </w:tc>
        <w:tc>
          <w:tcPr>
            <w:tcW w:type="dxa" w:w="2880"/>
          </w:tcPr>
          <w:p>
            <w:r>
              <w:t>string</w:t>
            </w:r>
          </w:p>
        </w:tc>
        <w:tc>
          <w:tcPr>
            <w:tcW w:type="dxa" w:w="2880"/>
          </w:tcPr>
          <w:p>
            <w:r>
              <w:t>Item ID.</w:t>
            </w:r>
          </w:p>
        </w:tc>
      </w:tr>
      <w:tr>
        <w:tc>
          <w:tcPr>
            <w:tcW w:type="dxa" w:w="2880"/>
          </w:tcPr>
          <w:p>
            <w:r>
              <w:t>Item.Name</w:t>
            </w:r>
          </w:p>
        </w:tc>
        <w:tc>
          <w:tcPr>
            <w:tcW w:type="dxa" w:w="2880"/>
          </w:tcPr>
          <w:p>
            <w:r>
              <w:t>string</w:t>
            </w:r>
          </w:p>
        </w:tc>
        <w:tc>
          <w:tcPr>
            <w:tcW w:type="dxa" w:w="2880"/>
          </w:tcPr>
          <w:p>
            <w:r>
              <w:t>Item name.</w:t>
            </w:r>
          </w:p>
        </w:tc>
      </w:tr>
      <w:tr>
        <w:tc>
          <w:tcPr>
            <w:tcW w:type="dxa" w:w="2880"/>
          </w:tcPr>
          <w:p>
            <w:r>
              <w:t>Item.TrackQtyOnHand</w:t>
            </w:r>
          </w:p>
        </w:tc>
        <w:tc>
          <w:tcPr>
            <w:tcW w:type="dxa" w:w="2880"/>
          </w:tcPr>
          <w:p>
            <w:r>
              <w:t>boolean</w:t>
            </w:r>
          </w:p>
        </w:tc>
        <w:tc>
          <w:tcPr>
            <w:tcW w:type="dxa" w:w="2880"/>
          </w:tcPr>
          <w:p>
            <w:r>
              <w:t>Whether quantity on hand is tracked.</w:t>
            </w:r>
          </w:p>
        </w:tc>
      </w:tr>
      <w:tr>
        <w:tc>
          <w:tcPr>
            <w:tcW w:type="dxa" w:w="2880"/>
          </w:tcPr>
          <w:p>
            <w:r>
              <w:t>Item.Type</w:t>
            </w:r>
          </w:p>
        </w:tc>
        <w:tc>
          <w:tcPr>
            <w:tcW w:type="dxa" w:w="2880"/>
          </w:tcPr>
          <w:p>
            <w:r>
              <w:t>string</w:t>
            </w:r>
          </w:p>
        </w:tc>
        <w:tc>
          <w:tcPr>
            <w:tcW w:type="dxa" w:w="2880"/>
          </w:tcPr>
          <w:p>
            <w:r>
              <w:t>Item type (e.g., Inventory).</w:t>
            </w:r>
          </w:p>
        </w:tc>
      </w:tr>
      <w:tr>
        <w:tc>
          <w:tcPr>
            <w:tcW w:type="dxa" w:w="2880"/>
          </w:tcPr>
          <w:p>
            <w:r>
              <w:t>Item.PurchaseCost</w:t>
            </w:r>
          </w:p>
        </w:tc>
        <w:tc>
          <w:tcPr>
            <w:tcW w:type="dxa" w:w="2880"/>
          </w:tcPr>
          <w:p>
            <w:r>
              <w:t>number</w:t>
            </w:r>
          </w:p>
        </w:tc>
        <w:tc>
          <w:tcPr>
            <w:tcW w:type="dxa" w:w="2880"/>
          </w:tcPr>
          <w:p>
            <w:r>
              <w:t>Purchase cost.</w:t>
            </w:r>
          </w:p>
        </w:tc>
      </w:tr>
      <w:tr>
        <w:tc>
          <w:tcPr>
            <w:tcW w:type="dxa" w:w="2880"/>
          </w:tcPr>
          <w:p>
            <w:r>
              <w:t>Item.QtyOnHand</w:t>
            </w:r>
          </w:p>
        </w:tc>
        <w:tc>
          <w:tcPr>
            <w:tcW w:type="dxa" w:w="2880"/>
          </w:tcPr>
          <w:p>
            <w:r>
              <w:t>number</w:t>
            </w:r>
          </w:p>
        </w:tc>
        <w:tc>
          <w:tcPr>
            <w:tcW w:type="dxa" w:w="2880"/>
          </w:tcPr>
          <w:p>
            <w:r>
              <w:t>Quantity on hand.</w:t>
            </w:r>
          </w:p>
        </w:tc>
      </w:tr>
      <w:tr>
        <w:tc>
          <w:tcPr>
            <w:tcW w:type="dxa" w:w="2880"/>
          </w:tcPr>
          <w:p>
            <w:r>
              <w:t>Item.IncomeAccountRef</w:t>
            </w:r>
          </w:p>
        </w:tc>
        <w:tc>
          <w:tcPr>
            <w:tcW w:type="dxa" w:w="2880"/>
          </w:tcPr>
          <w:p>
            <w:r>
              <w:t>object</w:t>
            </w:r>
          </w:p>
        </w:tc>
        <w:tc>
          <w:tcPr>
            <w:tcW w:type="dxa" w:w="2880"/>
          </w:tcPr>
          <w:p>
            <w:r>
              <w:t>Income account reference.</w:t>
            </w:r>
          </w:p>
        </w:tc>
      </w:tr>
      <w:tr>
        <w:tc>
          <w:tcPr>
            <w:tcW w:type="dxa" w:w="2880"/>
          </w:tcPr>
          <w:p>
            <w:r>
              <w:t>Item.IncomeAccountRef.name</w:t>
            </w:r>
          </w:p>
        </w:tc>
        <w:tc>
          <w:tcPr>
            <w:tcW w:type="dxa" w:w="2880"/>
          </w:tcPr>
          <w:p>
            <w:r>
              <w:t>string</w:t>
            </w:r>
          </w:p>
        </w:tc>
        <w:tc>
          <w:tcPr>
            <w:tcW w:type="dxa" w:w="2880"/>
          </w:tcPr>
          <w:p>
            <w:r>
              <w:t>Income account name.</w:t>
            </w:r>
          </w:p>
        </w:tc>
      </w:tr>
      <w:tr>
        <w:tc>
          <w:tcPr>
            <w:tcW w:type="dxa" w:w="2880"/>
          </w:tcPr>
          <w:p>
            <w:r>
              <w:t>Item.IncomeAccountRef.value</w:t>
            </w:r>
          </w:p>
        </w:tc>
        <w:tc>
          <w:tcPr>
            <w:tcW w:type="dxa" w:w="2880"/>
          </w:tcPr>
          <w:p>
            <w:r>
              <w:t>string</w:t>
            </w:r>
          </w:p>
        </w:tc>
        <w:tc>
          <w:tcPr>
            <w:tcW w:type="dxa" w:w="2880"/>
          </w:tcPr>
          <w:p>
            <w:r>
              <w:t>Income account ID.</w:t>
            </w:r>
          </w:p>
        </w:tc>
      </w:tr>
      <w:tr>
        <w:tc>
          <w:tcPr>
            <w:tcW w:type="dxa" w:w="2880"/>
          </w:tcPr>
          <w:p>
            <w:r>
              <w:t>Item.AssetAccountRef</w:t>
            </w:r>
          </w:p>
        </w:tc>
        <w:tc>
          <w:tcPr>
            <w:tcW w:type="dxa" w:w="2880"/>
          </w:tcPr>
          <w:p>
            <w:r>
              <w:t>object</w:t>
            </w:r>
          </w:p>
        </w:tc>
        <w:tc>
          <w:tcPr>
            <w:tcW w:type="dxa" w:w="2880"/>
          </w:tcPr>
          <w:p>
            <w:r>
              <w:t>Asset account reference.</w:t>
            </w:r>
          </w:p>
        </w:tc>
      </w:tr>
      <w:tr>
        <w:tc>
          <w:tcPr>
            <w:tcW w:type="dxa" w:w="2880"/>
          </w:tcPr>
          <w:p>
            <w:r>
              <w:t>Item.AssetAccountRef.name</w:t>
            </w:r>
          </w:p>
        </w:tc>
        <w:tc>
          <w:tcPr>
            <w:tcW w:type="dxa" w:w="2880"/>
          </w:tcPr>
          <w:p>
            <w:r>
              <w:t>string</w:t>
            </w:r>
          </w:p>
        </w:tc>
        <w:tc>
          <w:tcPr>
            <w:tcW w:type="dxa" w:w="2880"/>
          </w:tcPr>
          <w:p>
            <w:r>
              <w:t>Asset account name.</w:t>
            </w:r>
          </w:p>
        </w:tc>
      </w:tr>
      <w:tr>
        <w:tc>
          <w:tcPr>
            <w:tcW w:type="dxa" w:w="2880"/>
          </w:tcPr>
          <w:p>
            <w:r>
              <w:t>Item.AssetAccountRef.value</w:t>
            </w:r>
          </w:p>
        </w:tc>
        <w:tc>
          <w:tcPr>
            <w:tcW w:type="dxa" w:w="2880"/>
          </w:tcPr>
          <w:p>
            <w:r>
              <w:t>string</w:t>
            </w:r>
          </w:p>
        </w:tc>
        <w:tc>
          <w:tcPr>
            <w:tcW w:type="dxa" w:w="2880"/>
          </w:tcPr>
          <w:p>
            <w:r>
              <w:t>Asset account ID.</w:t>
            </w:r>
          </w:p>
        </w:tc>
      </w:tr>
      <w:tr>
        <w:tc>
          <w:tcPr>
            <w:tcW w:type="dxa" w:w="2880"/>
          </w:tcPr>
          <w:p>
            <w:r>
              <w:t>Item.Taxable</w:t>
            </w:r>
          </w:p>
        </w:tc>
        <w:tc>
          <w:tcPr>
            <w:tcW w:type="dxa" w:w="2880"/>
          </w:tcPr>
          <w:p>
            <w:r>
              <w:t>boolean</w:t>
            </w:r>
          </w:p>
        </w:tc>
        <w:tc>
          <w:tcPr>
            <w:tcW w:type="dxa" w:w="2880"/>
          </w:tcPr>
          <w:p>
            <w:r>
              <w:t>Whether transactions for this item are taxable.</w:t>
            </w:r>
          </w:p>
        </w:tc>
      </w:tr>
      <w:tr>
        <w:tc>
          <w:tcPr>
            <w:tcW w:type="dxa" w:w="2880"/>
          </w:tcPr>
          <w:p>
            <w:r>
              <w:t>Item.MetaData</w:t>
            </w:r>
          </w:p>
        </w:tc>
        <w:tc>
          <w:tcPr>
            <w:tcW w:type="dxa" w:w="2880"/>
          </w:tcPr>
          <w:p>
            <w:r>
              <w:t>object</w:t>
            </w:r>
          </w:p>
        </w:tc>
        <w:tc>
          <w:tcPr>
            <w:tcW w:type="dxa" w:w="2880"/>
          </w:tcPr>
          <w:p>
            <w:r>
              <w:t>Metadata (read-only).</w:t>
            </w:r>
          </w:p>
        </w:tc>
      </w:tr>
      <w:tr>
        <w:tc>
          <w:tcPr>
            <w:tcW w:type="dxa" w:w="2880"/>
          </w:tcPr>
          <w:p>
            <w:r>
              <w:t>Item.MetaData.CreateTime</w:t>
            </w:r>
          </w:p>
        </w:tc>
        <w:tc>
          <w:tcPr>
            <w:tcW w:type="dxa" w:w="2880"/>
          </w:tcPr>
          <w:p>
            <w:r>
              <w:t>string</w:t>
            </w:r>
          </w:p>
        </w:tc>
        <w:tc>
          <w:tcPr>
            <w:tcW w:type="dxa" w:w="2880"/>
          </w:tcPr>
          <w:p>
            <w:r>
              <w:t>Create timestamp.</w:t>
            </w:r>
          </w:p>
        </w:tc>
      </w:tr>
      <w:tr>
        <w:tc>
          <w:tcPr>
            <w:tcW w:type="dxa" w:w="2880"/>
          </w:tcPr>
          <w:p>
            <w:r>
              <w:t>Item.MetaData.LastUpdatedTime</w:t>
            </w:r>
          </w:p>
        </w:tc>
        <w:tc>
          <w:tcPr>
            <w:tcW w:type="dxa" w:w="2880"/>
          </w:tcPr>
          <w:p>
            <w:r>
              <w:t>string</w:t>
            </w:r>
          </w:p>
        </w:tc>
        <w:tc>
          <w:tcPr>
            <w:tcW w:type="dxa" w:w="2880"/>
          </w:tcPr>
          <w:p>
            <w:r>
              <w:t>Last updated timestamp.</w:t>
            </w:r>
          </w:p>
        </w:tc>
      </w:tr>
      <w:tr>
        <w:tc>
          <w:tcPr>
            <w:tcW w:type="dxa" w:w="2880"/>
          </w:tcPr>
          <w:p>
            <w:r>
              <w:t>Item.sparse</w:t>
            </w:r>
          </w:p>
        </w:tc>
        <w:tc>
          <w:tcPr>
            <w:tcW w:type="dxa" w:w="2880"/>
          </w:tcPr>
          <w:p>
            <w:r>
              <w:t>boolean</w:t>
            </w:r>
          </w:p>
        </w:tc>
        <w:tc>
          <w:tcPr>
            <w:tcW w:type="dxa" w:w="2880"/>
          </w:tcPr>
          <w:p>
            <w:r>
              <w:t>Sparse update flag (example shows false).</w:t>
            </w:r>
          </w:p>
        </w:tc>
      </w:tr>
      <w:tr>
        <w:tc>
          <w:tcPr>
            <w:tcW w:type="dxa" w:w="2880"/>
          </w:tcPr>
          <w:p>
            <w:r>
              <w:t>Item.Active</w:t>
            </w:r>
          </w:p>
        </w:tc>
        <w:tc>
          <w:tcPr>
            <w:tcW w:type="dxa" w:w="2880"/>
          </w:tcPr>
          <w:p>
            <w:r>
              <w:t>boolean</w:t>
            </w:r>
          </w:p>
        </w:tc>
        <w:tc>
          <w:tcPr>
            <w:tcW w:type="dxa" w:w="2880"/>
          </w:tcPr>
          <w:p>
            <w:r>
              <w:t>Whether item is active.</w:t>
            </w:r>
          </w:p>
        </w:tc>
      </w:tr>
      <w:tr>
        <w:tc>
          <w:tcPr>
            <w:tcW w:type="dxa" w:w="2880"/>
          </w:tcPr>
          <w:p>
            <w:r>
              <w:t>Item.SyncToken</w:t>
            </w:r>
          </w:p>
        </w:tc>
        <w:tc>
          <w:tcPr>
            <w:tcW w:type="dxa" w:w="2880"/>
          </w:tcPr>
          <w:p>
            <w:r>
              <w:t>string</w:t>
            </w:r>
          </w:p>
        </w:tc>
        <w:tc>
          <w:tcPr>
            <w:tcW w:type="dxa" w:w="2880"/>
          </w:tcPr>
          <w:p>
            <w:r>
              <w:t>Entity version token after update.</w:t>
            </w:r>
          </w:p>
        </w:tc>
      </w:tr>
      <w:tr>
        <w:tc>
          <w:tcPr>
            <w:tcW w:type="dxa" w:w="2880"/>
          </w:tcPr>
          <w:p>
            <w:r>
              <w:t>Item.InvStartDate</w:t>
            </w:r>
          </w:p>
        </w:tc>
        <w:tc>
          <w:tcPr>
            <w:tcW w:type="dxa" w:w="2880"/>
          </w:tcPr>
          <w:p>
            <w:r>
              <w:t>string</w:t>
            </w:r>
          </w:p>
        </w:tc>
        <w:tc>
          <w:tcPr>
            <w:tcW w:type="dxa" w:w="2880"/>
          </w:tcPr>
          <w:p>
            <w:r>
              <w:t>Inventory start/adjust date.</w:t>
            </w:r>
          </w:p>
        </w:tc>
      </w:tr>
      <w:tr>
        <w:tc>
          <w:tcPr>
            <w:tcW w:type="dxa" w:w="2880"/>
          </w:tcPr>
          <w:p>
            <w:r>
              <w:t>Item.UnitPrice</w:t>
            </w:r>
          </w:p>
        </w:tc>
        <w:tc>
          <w:tcPr>
            <w:tcW w:type="dxa" w:w="2880"/>
          </w:tcPr>
          <w:p>
            <w:r>
              <w:t>number</w:t>
            </w:r>
          </w:p>
        </w:tc>
        <w:tc>
          <w:tcPr>
            <w:tcW w:type="dxa" w:w="2880"/>
          </w:tcPr>
          <w:p>
            <w:r>
              <w:t>Unit price.</w:t>
            </w:r>
          </w:p>
        </w:tc>
      </w:tr>
      <w:tr>
        <w:tc>
          <w:tcPr>
            <w:tcW w:type="dxa" w:w="2880"/>
          </w:tcPr>
          <w:p>
            <w:r>
              <w:t>Item.ExpenseAccountRef</w:t>
            </w:r>
          </w:p>
        </w:tc>
        <w:tc>
          <w:tcPr>
            <w:tcW w:type="dxa" w:w="2880"/>
          </w:tcPr>
          <w:p>
            <w:r>
              <w:t>object</w:t>
            </w:r>
          </w:p>
        </w:tc>
        <w:tc>
          <w:tcPr>
            <w:tcW w:type="dxa" w:w="2880"/>
          </w:tcPr>
          <w:p>
            <w:r>
              <w:t>Expense account reference.</w:t>
            </w:r>
          </w:p>
        </w:tc>
      </w:tr>
      <w:tr>
        <w:tc>
          <w:tcPr>
            <w:tcW w:type="dxa" w:w="2880"/>
          </w:tcPr>
          <w:p>
            <w:r>
              <w:t>Item.ExpenseAccountRef.name</w:t>
            </w:r>
          </w:p>
        </w:tc>
        <w:tc>
          <w:tcPr>
            <w:tcW w:type="dxa" w:w="2880"/>
          </w:tcPr>
          <w:p>
            <w:r>
              <w:t>string</w:t>
            </w:r>
          </w:p>
        </w:tc>
        <w:tc>
          <w:tcPr>
            <w:tcW w:type="dxa" w:w="2880"/>
          </w:tcPr>
          <w:p>
            <w:r>
              <w:t>Expense account name.</w:t>
            </w:r>
          </w:p>
        </w:tc>
      </w:tr>
      <w:tr>
        <w:tc>
          <w:tcPr>
            <w:tcW w:type="dxa" w:w="2880"/>
          </w:tcPr>
          <w:p>
            <w:r>
              <w:t>Item.ExpenseAccountRef.value</w:t>
            </w:r>
          </w:p>
        </w:tc>
        <w:tc>
          <w:tcPr>
            <w:tcW w:type="dxa" w:w="2880"/>
          </w:tcPr>
          <w:p>
            <w:r>
              <w:t>string</w:t>
            </w:r>
          </w:p>
        </w:tc>
        <w:tc>
          <w:tcPr>
            <w:tcW w:type="dxa" w:w="2880"/>
          </w:tcPr>
          <w:p>
            <w:r>
              <w:t>Expense account ID.</w:t>
            </w:r>
          </w:p>
        </w:tc>
      </w:tr>
      <w:tr>
        <w:tc>
          <w:tcPr>
            <w:tcW w:type="dxa" w:w="2880"/>
          </w:tcPr>
          <w:p>
            <w:r>
              <w:t>Item.PurchaseDesc</w:t>
            </w:r>
          </w:p>
        </w:tc>
        <w:tc>
          <w:tcPr>
            <w:tcW w:type="dxa" w:w="2880"/>
          </w:tcPr>
          <w:p>
            <w:r>
              <w:t>string</w:t>
            </w:r>
          </w:p>
        </w:tc>
        <w:tc>
          <w:tcPr>
            <w:tcW w:type="dxa" w:w="2880"/>
          </w:tcPr>
          <w:p>
            <w:r>
              <w:t>Purchase description.</w:t>
            </w:r>
          </w:p>
        </w:tc>
      </w:tr>
      <w:tr>
        <w:tc>
          <w:tcPr>
            <w:tcW w:type="dxa" w:w="2880"/>
          </w:tcPr>
          <w:p>
            <w:r>
              <w:t>Item.Description</w:t>
            </w:r>
          </w:p>
        </w:tc>
        <w:tc>
          <w:tcPr>
            <w:tcW w:type="dxa" w:w="2880"/>
          </w:tcPr>
          <w:p>
            <w:r>
              <w:t>string</w:t>
            </w:r>
          </w:p>
        </w:tc>
        <w:tc>
          <w:tcPr>
            <w:tcW w:type="dxa" w:w="2880"/>
          </w:tcPr>
          <w:p>
            <w:r>
              <w:t>Description.</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'{{OAUTH_METADATA.meta.baseUrl}}/v3/company/{{OAUTH_METADATA.meta.realmId}}/item?include=donotupdateaccountontxns&amp;minorversion=5' \</w:t>
        <w:br/>
        <w:t xml:space="preserve"> --header 'Accept: application/json' \</w:t>
        <w:br/>
        <w:t xml:space="preserve"> --header 'Content-Type: application/json' \</w:t>
        <w:br/>
        <w:t xml:space="preserve"> --data '{</w:t>
        <w:br/>
        <w:t xml:space="preserve"> "FullyQualifiedName": "Rock Fountain",</w:t>
        <w:br/>
        <w:t xml:space="preserve"> "domain": "QBO",</w:t>
        <w:br/>
        <w:t xml:space="preserve"> "Id": "5",</w:t>
        <w:br/>
        <w:t xml:space="preserve"> "Name": "Rock Fountain",</w:t>
        <w:br/>
        <w:t xml:space="preserve"> "TrackQtyOnHand": true,</w:t>
        <w:br/>
        <w:t xml:space="preserve"> "Type": "Inventory",</w:t>
        <w:br/>
        <w:t xml:space="preserve"> "PurchaseCost": 125,</w:t>
        <w:br/>
        <w:t xml:space="preserve"> "QtyOnHand": 2,</w:t>
        <w:br/>
        <w:t xml:space="preserve"> "IncomeAccountRef": {</w:t>
        <w:br/>
        <w:t xml:space="preserve"> "name": "Sales of Product Income",</w:t>
        <w:br/>
        <w:t xml:space="preserve"> "value": "79"</w:t>
        <w:br/>
        <w:t xml:space="preserve">    },</w:t>
        <w:br/>
        <w:t xml:space="preserve"> "AssetAccountRef": {</w:t>
        <w:br/>
        <w:t xml:space="preserve"> "name": "Inventory Asset",</w:t>
        <w:br/>
        <w:t xml:space="preserve"> "value": "81"</w:t>
        <w:br/>
        <w:t xml:space="preserve">    },</w:t>
        <w:br/>
        <w:t xml:space="preserve"> "Taxable": true,</w:t>
        <w:br/>
        <w:t xml:space="preserve"> "MetaData": {</w:t>
        <w:br/>
        <w:t xml:space="preserve"> "CreateTime": "2014-09-16T10:42:19-07:00",</w:t>
        <w:br/>
        <w:t xml:space="preserve"> "LastUpdatedTime": "2014-09-19T13:16:17-07:00"</w:t>
        <w:br/>
        <w:t xml:space="preserve">    },</w:t>
        <w:br/>
        <w:t xml:space="preserve"> "sparse": false,</w:t>
        <w:br/>
        <w:t xml:space="preserve"> "Active": true,</w:t>
        <w:br/>
        <w:t xml:space="preserve"> "SyncToken": "2",</w:t>
        <w:br/>
        <w:t xml:space="preserve"> "InvStartDate": "2014-09-19",</w:t>
        <w:br/>
        <w:t xml:space="preserve"> "UnitPrice": 275,</w:t>
        <w:br/>
        <w:t xml:space="preserve"> "ExpenseAccountRef": {</w:t>
        <w:br/>
        <w:t xml:space="preserve"> "name": "Cost of Goods Sold",</w:t>
        <w:br/>
        <w:t xml:space="preserve"> "value": "80"</w:t>
        <w:br/>
        <w:t xml:space="preserve">    },</w:t>
        <w:br/>
        <w:t xml:space="preserve"> "PurchaseDesc": "Rock Fountain",</w:t>
        <w:br/>
        <w:t xml:space="preserve"> "Description": "New, updated description for Rock Fountain"</w:t>
        <w:br/>
        <w:t xml:space="preserve">  }'</w:t>
      </w:r>
    </w:p>
    <w:p>
      <w:pPr>
        <w:pStyle w:val="Heading3"/>
      </w:pPr>
      <w:r>
        <w:t>Example Usage</w:t>
      </w:r>
    </w:p>
    <w:p>
      <w:pPr>
        <w:pStyle w:val="Heading3"/>
      </w:pPr>
      <w:r>
        <w:t>Example 1: Full update Item and suppress updating accounts on existing transactions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'{{OAUTH_METADATA.meta.baseUrl}}/v3/company/{{OAUTH_METADATA.meta.realmId}}/item?include=donotupdateaccountontxns&amp;minorversion=5' \</w:t>
        <w:br/>
        <w:t xml:space="preserve"> -H 'Accept: application/json' \</w:t>
        <w:br/>
        <w:t xml:space="preserve"> -H 'Content-Type: application/json' \</w:t>
        <w:br/>
        <w:t xml:space="preserve"> -d '{</w:t>
        <w:br/>
        <w:t xml:space="preserve"> "Id": "5",</w:t>
        <w:br/>
        <w:t xml:space="preserve"> "SyncToken": "2",</w:t>
        <w:br/>
        <w:t xml:space="preserve"> "Name": "Rock Fountain",</w:t>
        <w:br/>
        <w:t xml:space="preserve"> "Type": "Inventory",</w:t>
        <w:br/>
        <w:t xml:space="preserve"> "TrackQtyOnHand": true,</w:t>
        <w:br/>
        <w:t xml:space="preserve"> "PurchaseCost": 125,</w:t>
        <w:br/>
        <w:t xml:space="preserve"> "QtyOnHand": 2,</w:t>
        <w:br/>
        <w:t xml:space="preserve"> "IncomeAccountRef": { "value": "79", "name": "Sales of Product Income" },</w:t>
        <w:br/>
        <w:t xml:space="preserve"> "AssetAccountRef": { "value": "81", "name": "Inventory Asset" },</w:t>
        <w:br/>
        <w:t xml:space="preserve"> "ExpenseAccountRef": { "value": "80", "name": "Cost of Goods Sold" },</w:t>
        <w:br/>
        <w:t xml:space="preserve"> "InvStartDate": "2014-09-19",</w:t>
        <w:br/>
        <w:t xml:space="preserve"> "UnitPrice": 275,</w:t>
        <w:br/>
        <w:t xml:space="preserve"> "PurchaseDesc": "Rock Fountain",</w:t>
        <w:br/>
        <w:t xml:space="preserve"> "Description": "New, updated description for Rock Fountain",</w:t>
        <w:br/>
        <w:t xml:space="preserve"> "Taxable": true,</w:t>
        <w:br/>
        <w:t xml:space="preserve"> "Active": true,</w:t>
        <w:br/>
        <w:t xml:space="preserve"> "sparse": false</w:t>
        <w:br/>
        <w:t xml:space="preserve">  }'</w:t>
      </w:r>
    </w:p>
    <w:p>
      <w:pPr>
        <w:pStyle w:val="Heading3"/>
      </w:pPr>
      <w:r>
        <w:t>Example 2: Full update without the include suppression parameter</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'{{OAUTH_METADATA.meta.baseUrl}}/v3/company/{{OAUTH_METADATA.meta.realmId}}/item' \</w:t>
        <w:br/>
        <w:t xml:space="preserve"> -H 'Accept: application/json' \</w:t>
        <w:br/>
        <w:t xml:space="preserve"> -H 'Content-Type: application/json' \</w:t>
        <w:br/>
        <w:t xml:space="preserve"> -d '{</w:t>
        <w:br/>
        <w:t xml:space="preserve"> "Id": "5",</w:t>
        <w:br/>
        <w:t xml:space="preserve"> "SyncToken": "2",</w:t>
        <w:br/>
        <w:t xml:space="preserve"> "Name": "Rock Fountain",</w:t>
        <w:br/>
        <w:t xml:space="preserve"> "Type": "Inventory",</w:t>
        <w:br/>
        <w:t xml:space="preserve"> "TrackQtyOnHand": true,</w:t>
        <w:br/>
        <w:t xml:space="preserve"> "PurchaseCost": 125,</w:t>
        <w:br/>
        <w:t xml:space="preserve"> "QtyOnHand": 2,</w:t>
        <w:br/>
        <w:t xml:space="preserve"> "IncomeAccountRef": { "value": "79", "name": "Sales of Product Income" },</w:t>
        <w:br/>
        <w:t xml:space="preserve"> "AssetAccountRef": { "value": "81", "name": "Inventory Asset" },</w:t>
        <w:br/>
        <w:t xml:space="preserve"> "ExpenseAccountRef": { "value": "80", "name": "Cost of Goods Sold" },</w:t>
        <w:br/>
        <w:t xml:space="preserve"> "InvStartDate": "2014-09-19",</w:t>
        <w:br/>
        <w:t xml:space="preserve"> "UnitPrice": 275,</w:t>
        <w:br/>
        <w:t xml:space="preserve"> "PurchaseDesc": "Rock Fountain",</w:t>
        <w:br/>
        <w:t xml:space="preserve"> "Description": "New, updated description for Rock Fountain",</w:t>
        <w:br/>
        <w:t xml:space="preserve"> "Taxable": true,</w:t>
        <w:br/>
        <w:t xml:space="preserve"> "Active": true,</w:t>
        <w:br/>
        <w:t xml:space="preserve"> "sparse": false</w:t>
        <w:br/>
        <w:t xml:space="preserve">  }'</w:t>
      </w:r>
    </w:p>
    <w:p>
      <w:pPr>
        <w:pStyle w:val="Heading3"/>
      </w:pPr>
      <w:r>
        <w:t>Behavior</w:t>
      </w:r>
    </w:p>
    <w:p>
      <w:pPr>
        <w:pStyle w:val="ListBullet"/>
      </w:pPr>
      <w:r>
        <w:t>Validates that the request body includes all required update fields (notably Id and SyncToken).</w:t>
      </w:r>
    </w:p>
    <w:p>
      <w:pPr>
        <w:pStyle w:val="ListBullet"/>
      </w:pPr>
      <w:r>
        <w:t>Performs a full replacement update of writable fields; omitted writable fields are set to NULL.</w:t>
      </w:r>
    </w:p>
    <w:p>
      <w:pPr>
        <w:pStyle w:val="ListBullet"/>
      </w:pPr>
      <w:r>
        <w:t>If include=donotupdateaccountontxns&amp;minorversion=5 is supplied, suppresses updating the income/expense account on existing transactions associated with the Item (per docs).</w:t>
      </w:r>
    </w:p>
    <w:p>
      <w:pPr>
        <w:pStyle w:val="ListBullet"/>
      </w:pPr>
      <w:r>
        <w:t>Returns the updated Item in an Item wrapper object plus a time field.</w:t>
      </w:r>
    </w:p>
    <w:p>
      <w:pPr>
        <w:pStyle w:val="Heading3"/>
      </w:pPr>
      <w:r>
        <w:t>Notes</w:t>
      </w:r>
    </w:p>
    <w:p>
      <w:pPr>
        <w:pStyle w:val="ListBullet"/>
      </w:pPr>
      <w:r>
        <w:t>The documentation explicitly states: “Writable fields omitted from the request body are set to NULL.”</w:t>
      </w:r>
    </w:p>
    <w:p>
      <w:pPr>
        <w:pStyle w:val="ListBullet"/>
      </w:pPr>
      <w:r>
        <w:t>Several fields have behavior that depends on minorversion (e.g., Type requirements at minorversion=4).</w:t>
      </w:r>
    </w:p>
    <w:p>
      <w:pPr>
        <w:pStyle w:val="ListBullet"/>
      </w:pPr>
      <w:r>
        <w:t>TrackQtyOnHand cannot be changed from true to false once set to true.</w:t>
      </w:r>
    </w:p>
    <w:p>
      <w:pPr>
        <w:pStyle w:val="ListBullet"/>
      </w:pPr>
      <w:r>
        <w:t>Some fields are described as read-only/system-defined (e.g., MetaData, FullyQualifiedName) but appear in example request/response payloads.</w:t>
      </w:r>
    </w:p>
    <w:p>
      <w:pPr>
        <w:pStyle w:val="Heading3"/>
      </w:pPr>
      <w:r>
        <w:t>Gotchas</w:t>
      </w:r>
    </w:p>
    <w:p>
      <w:pPr>
        <w:pStyle w:val="ListBullet"/>
      </w:pPr>
      <w:r>
        <w:t>Using a full update without including all writable fields can unintentionally null out fields.</w:t>
      </w:r>
    </w:p>
    <w:p>
      <w:pPr>
        <w:pStyle w:val="ListBullet"/>
      </w:pPr>
      <w:r>
        <w:t>Updates on soft closed transactions will fail (as stated in the scraped content).</w:t>
      </w:r>
    </w:p>
    <w:p>
      <w:pPr>
        <w:pStyle w:val="ListBullet"/>
      </w:pPr>
      <w:r>
        <w:t>ReorderPoint nullability differs between sparse updates and full updates (docs mention sparse=true behavior).</w:t>
      </w:r>
    </w:p>
    <w:p>
      <w:pPr>
        <w:pStyle w:val="Heading3"/>
      </w:pPr>
      <w:r>
        <w:t>Related items actions</w:t>
      </w:r>
    </w:p>
    <w:p>
      <w:pPr>
        <w:pStyle w:val="ListBullet"/>
      </w:pPr>
      <w:r>
        <w:t>[GET] Read an Item Bundle — /item/{{itemId}}</w:t>
      </w:r>
    </w:p>
    <w:p>
      <w:pPr>
        <w:pStyle w:val="ListBullet"/>
      </w:pPr>
      <w:r>
        <w:t>[GET] Query Items — /query</w:t>
      </w:r>
    </w:p>
    <w:p>
      <w:pPr>
        <w:pStyle w:val="ListBullet"/>
      </w:pPr>
      <w:r>
        <w:t>[POST] Create a Category (Item) — /item</w:t>
      </w:r>
    </w:p>
    <w:p>
      <w:pPr>
        <w:pStyle w:val="ListBullet"/>
      </w:pPr>
      <w:r>
        <w:t>[POST] Create an Item (Company) — /item</w:t>
      </w:r>
    </w:p>
    <w:p>
      <w:pPr>
        <w:pStyle w:val="ListBullet"/>
      </w:pPr>
      <w:r>
        <w:t>[GET] Read a Company's Item — /item/{{itemId}}</w:t>
      </w:r>
    </w:p>
    <w:p>
      <w:pPr>
        <w:pStyle w:val="ListBullet"/>
      </w:pPr>
      <w:r>
        <w:t>[POST] Update a Company's Category (Item) — /item</w:t>
      </w:r>
    </w:p>
    <w:p>
      <w:r>
        <w:br w:type="page"/>
      </w:r>
    </w:p>
    <w:p>
      <w:pPr>
        <w:pStyle w:val="Heading2"/>
      </w:pPr>
      <w:r>
        <w:t>77. [GET] Read an Item Bundle</w:t>
      </w:r>
    </w:p>
    <w:p>
      <w:r>
        <w:rPr>
          <w:b/>
        </w:rPr>
        <w:t xml:space="preserve">Endpoint: </w:t>
      </w:r>
      <w:r>
        <w:rPr>
          <w:rFonts w:ascii="Courier New" w:hAnsi="Courier New"/>
          <w:sz w:val="18"/>
        </w:rPr>
        <w:t>/item/{{itemId}}</w:t>
      </w:r>
    </w:p>
    <w:p>
      <w:pPr>
        <w:pStyle w:val="Heading3"/>
      </w:pPr>
      <w:r>
        <w:t>Prerequisites</w:t>
      </w:r>
    </w:p>
    <w:p>
      <w:pPr>
        <w:pStyle w:val="ListBullet"/>
      </w:pPr>
      <w:r>
        <w:t>Must have access to the target QuickBooks Online company (realm) and permission to read Items</w:t>
      </w:r>
    </w:p>
    <w:p>
      <w:pPr>
        <w:pStyle w:val="Heading3"/>
      </w:pPr>
      <w:r>
        <w:t>Method</w:t>
      </w:r>
    </w:p>
    <w:p>
      <w:r>
        <w:t>GET</w:t>
      </w:r>
    </w:p>
    <w:p>
      <w:pPr>
        <w:pStyle w:val="Heading3"/>
      </w:pPr>
      <w:r>
        <w:t>URL</w:t>
      </w:r>
    </w:p>
    <w:p>
      <w:r>
        <w:t>{{OAUTH_METADATA.meta.baseUrl}}/v3/company/{{OAUTH_METADATA.meta.realmId}}/item/{{itemId}}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Item bundle (Item of Type: "Group") that has been previously created. Returns the bundle Item object.</w:t>
      </w:r>
    </w:p>
    <w:p>
      <w:pPr>
        <w:pStyle w:val="Heading3"/>
      </w:pPr>
      <w:r>
        <w:t>Enforcement Rules</w:t>
      </w:r>
    </w:p>
    <w:p>
      <w:pPr>
        <w:pStyle w:val="ListBullet"/>
      </w:pPr>
      <w:r>
        <w:t>The itemId path parameter must always be present.</w:t>
      </w:r>
    </w:p>
    <w:p>
      <w:pPr>
        <w:pStyle w:val="ListBullet"/>
      </w:pPr>
      <w:r>
        <w:t>Always construct the path as /item/{{itemId}}, where {{itemId}} is a non-empty string.</w:t>
      </w:r>
    </w:p>
    <w:p>
      <w:pPr>
        <w:pStyle w:val="ListBullet"/>
      </w:pPr>
      <w:r>
        <w:t>Do not call the API with a missing or empty itemId (e.g., avoid /item//).</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/item/49</w:t>
        <w:br/>
        <w:t>/item/11</w:t>
      </w:r>
    </w:p>
    <w:p>
      <w:pPr>
        <w:pStyle w:val="Heading3"/>
      </w:pPr>
      <w:r>
        <w:t>Invalid Examples</w:t>
      </w:r>
    </w:p>
    <w:p>
      <w:r>
        <w:rPr>
          <w:b/>
          <w:color w:val="666666"/>
          <w:sz w:val="16"/>
        </w:rPr>
        <w:t>[http]</w:t>
      </w:r>
    </w:p>
    <w:p>
      <w:pPr>
        <w:shd w:fill="F2F2F2" w:val="clear"/>
      </w:pPr>
      <w:r>
        <w:rPr>
          <w:rFonts w:ascii="Courier New" w:hAnsi="Courier New"/>
          <w:sz w:val="17"/>
        </w:rPr>
        <w:t>/item/</w:t>
        <w:br/>
        <w:t>/item//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bundle (Group item)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"Sku": "234",</w:t>
        <w:br/>
        <w:t xml:space="preserve"> "FullyQualifiedName": "Deluxe Fountain",</w:t>
        <w:br/>
        <w:t xml:space="preserve"> "domain": "QBO",</w:t>
        <w:br/>
        <w:t xml:space="preserve"> "Name": "Deluxe Fountain",</w:t>
        <w:br/>
        <w:t xml:space="preserve"> "TrackQtyOnHand": false,</w:t>
        <w:br/>
        <w:t xml:space="preserve"> "Type": "Group",</w:t>
        <w:br/>
        <w:t xml:space="preserve"> "PurchaseCost": 0,</w:t>
        <w:br/>
        <w:t xml:space="preserve"> "Taxable": false,</w:t>
        <w:br/>
        <w:t xml:space="preserve"> "ItemGroupDetail": {</w:t>
        <w:br/>
        <w:t xml:space="preserve"> "ItemGroupLine": [</w:t>
        <w:br/>
        <w:t xml:space="preserve"> {</w:t>
        <w:br/>
        <w:t xml:space="preserve"> "Qty": 1,</w:t>
        <w:br/>
        <w:t xml:space="preserve"> "ItemRef": {</w:t>
        <w:br/>
        <w:t xml:space="preserve"> "type": "Inventory",</w:t>
        <w:br/>
        <w:t xml:space="preserve"> "name": "Pump",</w:t>
        <w:br/>
        <w:t xml:space="preserve"> "value": "11"</w:t>
        <w:br/>
        <w:t xml:space="preserve"> }</w:t>
        <w:br/>
        <w:t xml:space="preserve"> },</w:t>
        <w:br/>
        <w:t xml:space="preserve"> {</w:t>
        <w:br/>
        <w:t xml:space="preserve"> "Qty": 1,</w:t>
        <w:br/>
        <w:t xml:space="preserve"> "ItemRef": {</w:t>
        <w:br/>
        <w:t xml:space="preserve"> "type": "Inventory",</w:t>
        <w:br/>
        <w:t xml:space="preserve"> "name": "Rock Fountain",</w:t>
        <w:br/>
        <w:t xml:space="preserve"> "value": "5"</w:t>
        <w:br/>
        <w:t xml:space="preserve"> }</w:t>
        <w:br/>
        <w:t xml:space="preserve"> },</w:t>
        <w:br/>
        <w:t xml:space="preserve"> {</w:t>
        <w:br/>
        <w:t xml:space="preserve"> "Qty": 2,</w:t>
        <w:br/>
        <w:t xml:space="preserve"> "ItemRef": {</w:t>
        <w:br/>
        <w:t xml:space="preserve"> "type": "Service",</w:t>
        <w:br/>
        <w:t xml:space="preserve"> "name": "Lighting",</w:t>
        <w:br/>
        <w:t xml:space="preserve"> "value": "8"</w:t>
        <w:br/>
        <w:t xml:space="preserve"> }</w:t>
        <w:br/>
        <w:t xml:space="preserve"> },</w:t>
        <w:br/>
        <w:t xml:space="preserve"> {</w:t>
        <w:br/>
        <w:t xml:space="preserve"> "Qty": 4,</w:t>
        <w:br/>
        <w:t xml:space="preserve"> "ItemRef": {</w:t>
        <w:br/>
        <w:t xml:space="preserve"> "type": "Service",</w:t>
        <w:br/>
        <w:t xml:space="preserve"> "name": "Installation",</w:t>
        <w:br/>
        <w:t xml:space="preserve"> "value": "7"</w:t>
        <w:br/>
        <w:t xml:space="preserve"> }</w:t>
        <w:br/>
        <w:t xml:space="preserve"> }</w:t>
        <w:br/>
        <w:t xml:space="preserve"> ]</w:t>
        <w:br/>
        <w:t xml:space="preserve"> },</w:t>
        <w:br/>
        <w:t xml:space="preserve"> "sparse": false,</w:t>
        <w:br/>
        <w:t xml:space="preserve"> "Active": true,</w:t>
        <w:br/>
        <w:t xml:space="preserve"> "PrintGroupedItems": true,</w:t>
        <w:br/>
        <w:t xml:space="preserve"> "SyncToken": "1",</w:t>
        <w:br/>
        <w:t xml:space="preserve"> "UnitPrice": 0,</w:t>
        <w:br/>
        <w:t xml:space="preserve"> "Id": "49",</w:t>
        <w:br/>
        <w:t xml:space="preserve"> "MetaData": {</w:t>
        <w:br/>
        <w:t xml:space="preserve"> "CreateTime": "2016-06-23T10:51:32-07:00",</w:t>
        <w:br/>
        <w:t xml:space="preserve"> "LastUpdatedTime": "2016-06-23T10:52:20-07:00"</w:t>
        <w:br/>
        <w:t xml:space="preserve"> }</w:t>
        <w:br/>
        <w:t xml:space="preserve"> },</w:t>
        <w:br/>
        <w:t xml:space="preserve"> "time": "2016-06-23T15:14:21.695-07:00"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returned Item object (bundle/group).</w:t>
            </w:r>
          </w:p>
        </w:tc>
      </w:tr>
      <w:tr>
        <w:tc>
          <w:tcPr>
            <w:tcW w:type="dxa" w:w="2880"/>
          </w:tcPr>
          <w:p>
            <w:r>
              <w:t>Item.Sku</w:t>
            </w:r>
          </w:p>
        </w:tc>
        <w:tc>
          <w:tcPr>
            <w:tcW w:type="dxa" w:w="2880"/>
          </w:tcPr>
          <w:p>
            <w:r>
              <w:t>string</w:t>
            </w:r>
          </w:p>
        </w:tc>
        <w:tc>
          <w:tcPr>
            <w:tcW w:type="dxa" w:w="2880"/>
          </w:tcPr>
          <w:p>
            <w:r>
              <w:t>Stock keeping unit identifier.</w:t>
            </w:r>
          </w:p>
        </w:tc>
      </w:tr>
      <w:tr>
        <w:tc>
          <w:tcPr>
            <w:tcW w:type="dxa" w:w="2880"/>
          </w:tcPr>
          <w:p>
            <w:r>
              <w:t>Item.FullyQualifiedName</w:t>
            </w:r>
          </w:p>
        </w:tc>
        <w:tc>
          <w:tcPr>
            <w:tcW w:type="dxa" w:w="2880"/>
          </w:tcPr>
          <w:p>
            <w:r>
              <w:t>string</w:t>
            </w:r>
          </w:p>
        </w:tc>
        <w:tc>
          <w:tcPr>
            <w:tcW w:type="dxa" w:w="2880"/>
          </w:tcPr>
          <w:p>
            <w:r>
              <w:t>Fully qualified name of the item.</w:t>
            </w:r>
          </w:p>
        </w:tc>
      </w:tr>
      <w:tr>
        <w:tc>
          <w:tcPr>
            <w:tcW w:type="dxa" w:w="2880"/>
          </w:tcPr>
          <w:p>
            <w:r>
              <w:t>Item.domain</w:t>
            </w:r>
          </w:p>
        </w:tc>
        <w:tc>
          <w:tcPr>
            <w:tcW w:type="dxa" w:w="2880"/>
          </w:tcPr>
          <w:p>
            <w:r>
              <w:t>string</w:t>
            </w:r>
          </w:p>
        </w:tc>
        <w:tc>
          <w:tcPr>
            <w:tcW w:type="dxa" w:w="2880"/>
          </w:tcPr>
          <w:p>
            <w:r>
              <w:t>Domain value (example: QBO).</w:t>
            </w:r>
          </w:p>
        </w:tc>
      </w:tr>
      <w:tr>
        <w:tc>
          <w:tcPr>
            <w:tcW w:type="dxa" w:w="2880"/>
          </w:tcPr>
          <w:p>
            <w:r>
              <w:t>Item.Name</w:t>
            </w:r>
          </w:p>
        </w:tc>
        <w:tc>
          <w:tcPr>
            <w:tcW w:type="dxa" w:w="2880"/>
          </w:tcPr>
          <w:p>
            <w:r>
              <w:t>string</w:t>
            </w:r>
          </w:p>
        </w:tc>
        <w:tc>
          <w:tcPr>
            <w:tcW w:type="dxa" w:w="2880"/>
          </w:tcPr>
          <w:p>
            <w:r>
              <w:t>Item name.</w:t>
            </w:r>
          </w:p>
        </w:tc>
      </w:tr>
      <w:tr>
        <w:tc>
          <w:tcPr>
            <w:tcW w:type="dxa" w:w="2880"/>
          </w:tcPr>
          <w:p>
            <w:r>
              <w:t>Item.TrackQtyOnHand</w:t>
            </w:r>
          </w:p>
        </w:tc>
        <w:tc>
          <w:tcPr>
            <w:tcW w:type="dxa" w:w="2880"/>
          </w:tcPr>
          <w:p>
            <w:r>
              <w:t>boolean</w:t>
            </w:r>
          </w:p>
        </w:tc>
        <w:tc>
          <w:tcPr>
            <w:tcW w:type="dxa" w:w="2880"/>
          </w:tcPr>
          <w:p>
            <w:r>
              <w:t>Whether quantity on hand is tracked.</w:t>
            </w:r>
          </w:p>
        </w:tc>
      </w:tr>
      <w:tr>
        <w:tc>
          <w:tcPr>
            <w:tcW w:type="dxa" w:w="2880"/>
          </w:tcPr>
          <w:p>
            <w:r>
              <w:t>Item.Type</w:t>
            </w:r>
          </w:p>
        </w:tc>
        <w:tc>
          <w:tcPr>
            <w:tcW w:type="dxa" w:w="2880"/>
          </w:tcPr>
          <w:p>
            <w:r>
              <w:t>string</w:t>
            </w:r>
          </w:p>
        </w:tc>
        <w:tc>
          <w:tcPr>
            <w:tcW w:type="dxa" w:w="2880"/>
          </w:tcPr>
          <w:p>
            <w:r>
              <w:t>Item type (example shows Group for bundle).</w:t>
            </w:r>
          </w:p>
        </w:tc>
      </w:tr>
      <w:tr>
        <w:tc>
          <w:tcPr>
            <w:tcW w:type="dxa" w:w="2880"/>
          </w:tcPr>
          <w:p>
            <w:r>
              <w:t>Item.PurchaseCost</w:t>
            </w:r>
          </w:p>
        </w:tc>
        <w:tc>
          <w:tcPr>
            <w:tcW w:type="dxa" w:w="2880"/>
          </w:tcPr>
          <w:p>
            <w:r>
              <w:t>number</w:t>
            </w:r>
          </w:p>
        </w:tc>
        <w:tc>
          <w:tcPr>
            <w:tcW w:type="dxa" w:w="2880"/>
          </w:tcPr>
          <w:p>
            <w:r>
              <w:t>Purchase cost.</w:t>
            </w:r>
          </w:p>
        </w:tc>
      </w:tr>
      <w:tr>
        <w:tc>
          <w:tcPr>
            <w:tcW w:type="dxa" w:w="2880"/>
          </w:tcPr>
          <w:p>
            <w:r>
              <w:t>Item.Taxable</w:t>
            </w:r>
          </w:p>
        </w:tc>
        <w:tc>
          <w:tcPr>
            <w:tcW w:type="dxa" w:w="2880"/>
          </w:tcPr>
          <w:p>
            <w:r>
              <w:t>boolean</w:t>
            </w:r>
          </w:p>
        </w:tc>
        <w:tc>
          <w:tcPr>
            <w:tcW w:type="dxa" w:w="2880"/>
          </w:tcPr>
          <w:p>
            <w:r>
              <w:t>Whether the item is taxable.</w:t>
            </w:r>
          </w:p>
        </w:tc>
      </w:tr>
      <w:tr>
        <w:tc>
          <w:tcPr>
            <w:tcW w:type="dxa" w:w="2880"/>
          </w:tcPr>
          <w:p>
            <w:r>
              <w:t>Item.ItemGroupDetail</w:t>
            </w:r>
          </w:p>
        </w:tc>
        <w:tc>
          <w:tcPr>
            <w:tcW w:type="dxa" w:w="2880"/>
          </w:tcPr>
          <w:p>
            <w:r>
              <w:t>object</w:t>
            </w:r>
          </w:p>
        </w:tc>
        <w:tc>
          <w:tcPr>
            <w:tcW w:type="dxa" w:w="2880"/>
          </w:tcPr>
          <w:p>
            <w:r>
              <w:t>Group/bundle detail container.</w:t>
            </w:r>
          </w:p>
        </w:tc>
      </w:tr>
      <w:tr>
        <w:tc>
          <w:tcPr>
            <w:tcW w:type="dxa" w:w="2880"/>
          </w:tcPr>
          <w:p>
            <w:r>
              <w:t>Item.ItemGroupDetail.ItemGroupLine</w:t>
            </w:r>
          </w:p>
        </w:tc>
        <w:tc>
          <w:tcPr>
            <w:tcW w:type="dxa" w:w="2880"/>
          </w:tcPr>
          <w:p>
            <w:r>
              <w:t>array</w:t>
            </w:r>
          </w:p>
        </w:tc>
        <w:tc>
          <w:tcPr>
            <w:tcW w:type="dxa" w:w="2880"/>
          </w:tcPr>
          <w:p>
            <w:r>
              <w:t>Lines included in the bundle.</w:t>
            </w:r>
          </w:p>
        </w:tc>
      </w:tr>
      <w:tr>
        <w:tc>
          <w:tcPr>
            <w:tcW w:type="dxa" w:w="2880"/>
          </w:tcPr>
          <w:p>
            <w:r>
              <w:t>Item.ItemGroupDetail.ItemGroupLine[].Qty</w:t>
            </w:r>
          </w:p>
        </w:tc>
        <w:tc>
          <w:tcPr>
            <w:tcW w:type="dxa" w:w="2880"/>
          </w:tcPr>
          <w:p>
            <w:r>
              <w:t>number</w:t>
            </w:r>
          </w:p>
        </w:tc>
        <w:tc>
          <w:tcPr>
            <w:tcW w:type="dxa" w:w="2880"/>
          </w:tcPr>
          <w:p>
            <w:r>
              <w:t>Quantity of the referenced item in the bundle.</w:t>
            </w:r>
          </w:p>
        </w:tc>
      </w:tr>
      <w:tr>
        <w:tc>
          <w:tcPr>
            <w:tcW w:type="dxa" w:w="2880"/>
          </w:tcPr>
          <w:p>
            <w:r>
              <w:t>Item.ItemGroupDetail.ItemGroupLine[].ItemRef</w:t>
            </w:r>
          </w:p>
        </w:tc>
        <w:tc>
          <w:tcPr>
            <w:tcW w:type="dxa" w:w="2880"/>
          </w:tcPr>
          <w:p>
            <w:r>
              <w:t>object</w:t>
            </w:r>
          </w:p>
        </w:tc>
        <w:tc>
          <w:tcPr>
            <w:tcW w:type="dxa" w:w="2880"/>
          </w:tcPr>
          <w:p>
            <w:r>
              <w:t>Reference to an item in the bundle.</w:t>
            </w:r>
          </w:p>
        </w:tc>
      </w:tr>
      <w:tr>
        <w:tc>
          <w:tcPr>
            <w:tcW w:type="dxa" w:w="2880"/>
          </w:tcPr>
          <w:p>
            <w:r>
              <w:t>Item.ItemGroupDetail.ItemGroupLine[].ItemRef.type</w:t>
            </w:r>
          </w:p>
        </w:tc>
        <w:tc>
          <w:tcPr>
            <w:tcW w:type="dxa" w:w="2880"/>
          </w:tcPr>
          <w:p>
            <w:r>
              <w:t>string</w:t>
            </w:r>
          </w:p>
        </w:tc>
        <w:tc>
          <w:tcPr>
            <w:tcW w:type="dxa" w:w="2880"/>
          </w:tcPr>
          <w:p>
            <w:r>
              <w:t>Type of referenced item (e.g., Inventory, Service).</w:t>
            </w:r>
          </w:p>
        </w:tc>
      </w:tr>
      <w:tr>
        <w:tc>
          <w:tcPr>
            <w:tcW w:type="dxa" w:w="2880"/>
          </w:tcPr>
          <w:p>
            <w:r>
              <w:t>Item.ItemGroupDetail.ItemGroupLine[].ItemRef.name</w:t>
            </w:r>
          </w:p>
        </w:tc>
        <w:tc>
          <w:tcPr>
            <w:tcW w:type="dxa" w:w="2880"/>
          </w:tcPr>
          <w:p>
            <w:r>
              <w:t>string</w:t>
            </w:r>
          </w:p>
        </w:tc>
        <w:tc>
          <w:tcPr>
            <w:tcW w:type="dxa" w:w="2880"/>
          </w:tcPr>
          <w:p>
            <w:r>
              <w:t>Name of referenced item.</w:t>
            </w:r>
          </w:p>
        </w:tc>
      </w:tr>
      <w:tr>
        <w:tc>
          <w:tcPr>
            <w:tcW w:type="dxa" w:w="2880"/>
          </w:tcPr>
          <w:p>
            <w:r>
              <w:t>Item.ItemGroupDetail.ItemGroupLine[].ItemRef.value</w:t>
            </w:r>
          </w:p>
        </w:tc>
        <w:tc>
          <w:tcPr>
            <w:tcW w:type="dxa" w:w="2880"/>
          </w:tcPr>
          <w:p>
            <w:r>
              <w:t>string</w:t>
            </w:r>
          </w:p>
        </w:tc>
        <w:tc>
          <w:tcPr>
            <w:tcW w:type="dxa" w:w="2880"/>
          </w:tcPr>
          <w:p>
            <w:r>
              <w:t>ID of referenced item.</w:t>
            </w:r>
          </w:p>
        </w:tc>
      </w:tr>
      <w:tr>
        <w:tc>
          <w:tcPr>
            <w:tcW w:type="dxa" w:w="2880"/>
          </w:tcPr>
          <w:p>
            <w:r>
              <w:t>Item.sparse</w:t>
            </w:r>
          </w:p>
        </w:tc>
        <w:tc>
          <w:tcPr>
            <w:tcW w:type="dxa" w:w="2880"/>
          </w:tcPr>
          <w:p>
            <w:r>
              <w:t>boolean</w:t>
            </w:r>
          </w:p>
        </w:tc>
        <w:tc>
          <w:tcPr>
            <w:tcW w:type="dxa" w:w="2880"/>
          </w:tcPr>
          <w:p>
            <w:r>
              <w:t>Sparse update indicator (returned as false in example).</w:t>
            </w:r>
          </w:p>
        </w:tc>
      </w:tr>
      <w:tr>
        <w:tc>
          <w:tcPr>
            <w:tcW w:type="dxa" w:w="2880"/>
          </w:tcPr>
          <w:p>
            <w:r>
              <w:t>Item.Active</w:t>
            </w:r>
          </w:p>
        </w:tc>
        <w:tc>
          <w:tcPr>
            <w:tcW w:type="dxa" w:w="2880"/>
          </w:tcPr>
          <w:p>
            <w:r>
              <w:t>boolean</w:t>
            </w:r>
          </w:p>
        </w:tc>
        <w:tc>
          <w:tcPr>
            <w:tcW w:type="dxa" w:w="2880"/>
          </w:tcPr>
          <w:p>
            <w:r>
              <w:t>Whether the item is active.</w:t>
            </w:r>
          </w:p>
        </w:tc>
      </w:tr>
      <w:tr>
        <w:tc>
          <w:tcPr>
            <w:tcW w:type="dxa" w:w="2880"/>
          </w:tcPr>
          <w:p>
            <w:r>
              <w:t>Item.PrintGroupedItems</w:t>
            </w:r>
          </w:p>
        </w:tc>
        <w:tc>
          <w:tcPr>
            <w:tcW w:type="dxa" w:w="2880"/>
          </w:tcPr>
          <w:p>
            <w:r>
              <w:t>boolean</w:t>
            </w:r>
          </w:p>
        </w:tc>
        <w:tc>
          <w:tcPr>
            <w:tcW w:type="dxa" w:w="2880"/>
          </w:tcPr>
          <w:p>
            <w:r>
              <w:t>Whether grouped items are printed.</w:t>
            </w:r>
          </w:p>
        </w:tc>
      </w:tr>
      <w:tr>
        <w:tc>
          <w:tcPr>
            <w:tcW w:type="dxa" w:w="2880"/>
          </w:tcPr>
          <w:p>
            <w:r>
              <w:t>Item.SyncToken</w:t>
            </w:r>
          </w:p>
        </w:tc>
        <w:tc>
          <w:tcPr>
            <w:tcW w:type="dxa" w:w="2880"/>
          </w:tcPr>
          <w:p>
            <w:r>
              <w:t>string</w:t>
            </w:r>
          </w:p>
        </w:tc>
        <w:tc>
          <w:tcPr>
            <w:tcW w:type="dxa" w:w="2880"/>
          </w:tcPr>
          <w:p>
            <w:r>
              <w:t>Version token for concurrency control.</w:t>
            </w:r>
          </w:p>
        </w:tc>
      </w:tr>
      <w:tr>
        <w:tc>
          <w:tcPr>
            <w:tcW w:type="dxa" w:w="2880"/>
          </w:tcPr>
          <w:p>
            <w:r>
              <w:t>Item.UnitPrice</w:t>
            </w:r>
          </w:p>
        </w:tc>
        <w:tc>
          <w:tcPr>
            <w:tcW w:type="dxa" w:w="2880"/>
          </w:tcPr>
          <w:p>
            <w:r>
              <w:t>number</w:t>
            </w:r>
          </w:p>
        </w:tc>
        <w:tc>
          <w:tcPr>
            <w:tcW w:type="dxa" w:w="2880"/>
          </w:tcPr>
          <w:p>
            <w:r>
              <w:t>Unit price.</w:t>
            </w:r>
          </w:p>
        </w:tc>
      </w:tr>
      <w:tr>
        <w:tc>
          <w:tcPr>
            <w:tcW w:type="dxa" w:w="2880"/>
          </w:tcPr>
          <w:p>
            <w:r>
              <w:t>Item.Id</w:t>
            </w:r>
          </w:p>
        </w:tc>
        <w:tc>
          <w:tcPr>
            <w:tcW w:type="dxa" w:w="2880"/>
          </w:tcPr>
          <w:p>
            <w:r>
              <w:t>string</w:t>
            </w:r>
          </w:p>
        </w:tc>
        <w:tc>
          <w:tcPr>
            <w:tcW w:type="dxa" w:w="2880"/>
          </w:tcPr>
          <w:p>
            <w:r>
              <w:t>Item ID.</w:t>
            </w:r>
          </w:p>
        </w:tc>
      </w:tr>
      <w:tr>
        <w:tc>
          <w:tcPr>
            <w:tcW w:type="dxa" w:w="2880"/>
          </w:tcPr>
          <w:p>
            <w:r>
              <w:t>Item.MetaData</w:t>
            </w:r>
          </w:p>
        </w:tc>
        <w:tc>
          <w:tcPr>
            <w:tcW w:type="dxa" w:w="2880"/>
          </w:tcPr>
          <w:p>
            <w:r>
              <w:t>object</w:t>
            </w:r>
          </w:p>
        </w:tc>
        <w:tc>
          <w:tcPr>
            <w:tcW w:type="dxa" w:w="2880"/>
          </w:tcPr>
          <w:p>
            <w:r>
              <w:t>Metadata for the item.</w:t>
            </w:r>
          </w:p>
        </w:tc>
      </w:tr>
      <w:tr>
        <w:tc>
          <w:tcPr>
            <w:tcW w:type="dxa" w:w="2880"/>
          </w:tcPr>
          <w:p>
            <w:r>
              <w:t>Item.MetaData.CreateTime</w:t>
            </w:r>
          </w:p>
        </w:tc>
        <w:tc>
          <w:tcPr>
            <w:tcW w:type="dxa" w:w="2880"/>
          </w:tcPr>
          <w:p>
            <w:r>
              <w:t>string</w:t>
            </w:r>
          </w:p>
        </w:tc>
        <w:tc>
          <w:tcPr>
            <w:tcW w:type="dxa" w:w="2880"/>
          </w:tcPr>
          <w:p>
            <w:r>
              <w:t>Creation timestamp.</w:t>
            </w:r>
          </w:p>
        </w:tc>
      </w:tr>
      <w:tr>
        <w:tc>
          <w:tcPr>
            <w:tcW w:type="dxa" w:w="2880"/>
          </w:tcPr>
          <w:p>
            <w:r>
              <w:t>Item.MetaData.LastUpdatedTime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'{{OAUTH_METADATA.meta.baseUrl}}/v3/company/{{OAUTH_METADATA.meta.realmId}}/item/49' \</w:t>
        <w:br/>
        <w:t xml:space="preserve"> --header 'Accept: application/json'</w:t>
      </w:r>
    </w:p>
    <w:p>
      <w:pPr>
        <w:pStyle w:val="Heading3"/>
      </w:pPr>
      <w:r>
        <w:t>Notes</w:t>
      </w:r>
    </w:p>
    <w:p>
      <w:pPr>
        <w:pStyle w:val="ListBullet"/>
      </w:pPr>
      <w:r>
        <w:t>This endpoint returns an Item object; an item bundle is represented as an Item with Type set to Group in the example provided.</w:t>
      </w:r>
    </w:p>
    <w:p>
      <w:pPr>
        <w:pStyle w:val="Heading3"/>
      </w:pPr>
      <w:r>
        <w:t>Related items actions</w:t>
      </w:r>
    </w:p>
    <w:p>
      <w:pPr>
        <w:pStyle w:val="ListBullet"/>
      </w:pPr>
      <w:r>
        <w:t>[POST] Full Update an Item (Company) — /item</w:t>
      </w:r>
    </w:p>
    <w:p>
      <w:pPr>
        <w:pStyle w:val="ListBullet"/>
      </w:pPr>
      <w:r>
        <w:t>[GET] Query Items — /query</w:t>
      </w:r>
    </w:p>
    <w:p>
      <w:pPr>
        <w:pStyle w:val="ListBullet"/>
      </w:pPr>
      <w:r>
        <w:t>[POST] Create a Category (Item) — /item</w:t>
      </w:r>
    </w:p>
    <w:p>
      <w:pPr>
        <w:pStyle w:val="ListBullet"/>
      </w:pPr>
      <w:r>
        <w:t>[POST] Create an Item (Company) — /item</w:t>
      </w:r>
    </w:p>
    <w:p>
      <w:pPr>
        <w:pStyle w:val="ListBullet"/>
      </w:pPr>
      <w:r>
        <w:t>[GET] Read a Company's Item — /item/{{itemId}}</w:t>
      </w:r>
    </w:p>
    <w:p>
      <w:pPr>
        <w:pStyle w:val="ListBullet"/>
      </w:pPr>
      <w:r>
        <w:t>[POST] Update a Company's Category (Item) — /item</w:t>
      </w:r>
    </w:p>
    <w:p>
      <w:r>
        <w:br w:type="page"/>
      </w:r>
    </w:p>
    <w:p>
      <w:pPr>
        <w:pStyle w:val="Heading2"/>
      </w:pPr>
      <w:r>
        <w:t>78. [GET] Query Items</w:t>
      </w:r>
    </w:p>
    <w:p>
      <w:r>
        <w:rPr>
          <w:b/>
        </w:rPr>
        <w:t xml:space="preserve">Endpoint: </w:t>
      </w:r>
      <w:r>
        <w:rPr>
          <w:rFonts w:ascii="Courier New" w:hAnsi="Courier New"/>
          <w:sz w:val="18"/>
        </w:rPr>
        <w:t>/query</w:t>
      </w:r>
    </w:p>
    <w:p>
      <w:pPr>
        <w:pStyle w:val="Heading3"/>
      </w:pPr>
      <w:r>
        <w:t>Prerequisites</w:t>
      </w:r>
    </w:p>
    <w:p>
      <w:pPr>
        <w:pStyle w:val="ListBullet"/>
      </w:pPr>
      <w:r>
        <w:t>Company realm must be available (you must have access to a QuickBooks Online company)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Item records (for example, select * from Item). The query is provided via the query URL query parameter.</w:t>
      </w:r>
    </w:p>
    <w:p>
      <w:pPr>
        <w:pStyle w:val="Heading3"/>
      </w:pPr>
      <w:r>
        <w:t>Enforcement Rules</w:t>
      </w:r>
    </w:p>
    <w:p>
      <w:pPr>
        <w:pStyle w:val="ListBullet"/>
      </w:pPr>
      <w:r>
        <w:t>The query query parameter must be sent in the URL (not in the request body).</w:t>
      </w:r>
    </w:p>
    <w:p>
      <w:pPr>
        <w:pStyle w:val="ListBullet"/>
      </w:pPr>
      <w:r>
        <w:t>When executing the action, ensure to send Query Parameters in the URL as query parameters and not in the body.</w:t>
      </w:r>
    </w:p>
    <w:p>
      <w:pPr>
        <w:pStyle w:val="ListBullet"/>
      </w:pPr>
      <w:r>
        <w:t>This endpoint has no path parameters beyond the fixed base URL variables {{OAUTH_METADATA.meta.baseUrl}} and {{OAUTH_METADATA.meta.realmId}}.</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/v3/company/{{OAUTH_METADATA.meta.realmId}}/query?query=select%20*%20from%20Item%20maxresults%202</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/v3/company/{{OAUTH_METADATA.meta.realmId}}/query</w:t>
        <w:br/>
        <w:t>/v3/company/{{OAUTH_METADATA.meta.realmId}}/query (with query placed in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shown in docs: select * from Item maxresults 2). Send this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"Item": [</w:t>
        <w:br/>
        <w:t xml:space="preserve"> {</w:t>
        <w:br/>
        <w:t xml:space="preserve"> "FullyQualifiedName": "Concrete",</w:t>
        <w:br/>
        <w:t xml:space="preserve"> "domain": "QBO",</w:t>
        <w:br/>
        <w:t xml:space="preserve"> "Name": "Concrete",</w:t>
        <w:br/>
        <w:t xml:space="preserve"> "TrackQtyOnHand": false,</w:t>
        <w:br/>
        <w:t xml:space="preserve"> "Type": "Service",</w:t>
        <w:br/>
        <w:t xml:space="preserve"> "PurchaseCost": 0,</w:t>
        <w:br/>
        <w:t xml:space="preserve"> "IncomeAccountRef": {</w:t>
        <w:br/>
        <w:t xml:space="preserve"> "name": "Landscaping Services:Job Materials:Fountains and Garden Lighting",</w:t>
        <w:br/>
        <w:t xml:space="preserve"> "value": "48"</w:t>
        <w:br/>
        <w:t xml:space="preserve"> },</w:t>
        <w:br/>
        <w:t xml:space="preserve"> "Taxable": true,</w:t>
        <w:br/>
        <w:t xml:space="preserve"> "MetaData": {</w:t>
        <w:br/>
        <w:t xml:space="preserve"> "CreateTime": "2014-09-16T10:36:03-07:00",</w:t>
        <w:br/>
        <w:t xml:space="preserve"> "LastUpdatedTime": "2014-09-19T12:47:47-07:00"</w:t>
        <w:br/>
        <w:t xml:space="preserve"> },</w:t>
        <w:br/>
        <w:t xml:space="preserve"> "sparse": false,</w:t>
        <w:br/>
        <w:t xml:space="preserve"> "Active": true,</w:t>
        <w:br/>
        <w:t xml:space="preserve"> "SyncToken": "1",</w:t>
        <w:br/>
        <w:t xml:space="preserve"> "UnitPrice": 0,</w:t>
        <w:br/>
        <w:t xml:space="preserve"> "Id": "3",</w:t>
        <w:br/>
        <w:t xml:space="preserve"> "Description": "Concrete for fountain installation"</w:t>
        <w:br/>
        <w:t xml:space="preserve"> },</w:t>
        <w:br/>
        <w:t xml:space="preserve"> {</w:t>
        <w:br/>
        <w:t xml:space="preserve"> "FullyQualifiedName": "Design",</w:t>
        <w:br/>
        <w:t xml:space="preserve"> "domain": "QBO",</w:t>
        <w:br/>
        <w:t xml:space="preserve"> "Name": "Design",</w:t>
        <w:br/>
        <w:t xml:space="preserve"> "TrackQtyOnHand": false,</w:t>
        <w:br/>
        <w:t xml:space="preserve"> "Type": "Service",</w:t>
        <w:br/>
        <w:t xml:space="preserve"> "PurchaseCost": 0,</w:t>
        <w:br/>
        <w:t xml:space="preserve"> "IncomeAccountRef": {</w:t>
        <w:br/>
        <w:t xml:space="preserve"> "name": "Design income",</w:t>
        <w:br/>
        <w:t xml:space="preserve"> "value": "82"</w:t>
        <w:br/>
        <w:t xml:space="preserve"> },</w:t>
        <w:br/>
        <w:t xml:space="preserve"> "Taxable": false,</w:t>
        <w:br/>
        <w:t xml:space="preserve"> "MetaData": {</w:t>
        <w:br/>
        <w:t xml:space="preserve"> "CreateTime": "2014-09-16T10:41:38-07:00",</w:t>
        <w:br/>
        <w:t xml:space="preserve"> "LastUpdatedTime": "2015-04-17T14:31:10-07:00"</w:t>
        <w:br/>
        <w:t xml:space="preserve"> },</w:t>
        <w:br/>
        <w:t xml:space="preserve"> "sparse": false,</w:t>
        <w:br/>
        <w:t xml:space="preserve"> "Active": true,</w:t>
        <w:br/>
        <w:t xml:space="preserve"> "SyncToken": "1",</w:t>
        <w:br/>
        <w:t xml:space="preserve"> "UnitPrice": 75,</w:t>
        <w:br/>
        <w:t xml:space="preserve"> "Id": "4",</w:t>
        <w:br/>
        <w:t xml:space="preserve"> "Description": "Custom Design"</w:t>
        <w:br/>
        <w:t xml:space="preserve"> }</w:t>
        <w:br/>
        <w:t xml:space="preserve"> ],</w:t>
        <w:br/>
        <w:t xml:space="preserve"> "maxResults": 2</w:t>
        <w:br/>
        <w:t xml:space="preserve"> },</w:t>
        <w:br/>
        <w:t xml:space="preserve"> "time": "2015-04-22T11:04:34.194-07:00"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QueryResponse.Item</w:t>
            </w:r>
          </w:p>
        </w:tc>
        <w:tc>
          <w:tcPr>
            <w:tcW w:type="dxa" w:w="2880"/>
          </w:tcPr>
          <w:p>
            <w:r>
              <w:t>array</w:t>
            </w:r>
          </w:p>
        </w:tc>
        <w:tc>
          <w:tcPr>
            <w:tcW w:type="dxa" w:w="2880"/>
          </w:tcPr>
          <w:p>
            <w:r>
              <w:t>Array of Item objects returned by the query.</w:t>
            </w:r>
          </w:p>
        </w:tc>
      </w:tr>
      <w:tr>
        <w:tc>
          <w:tcPr>
            <w:tcW w:type="dxa" w:w="2880"/>
          </w:tcPr>
          <w:p>
            <w:r>
              <w:t>QueryResponse.maxResults</w:t>
            </w:r>
          </w:p>
        </w:tc>
        <w:tc>
          <w:tcPr>
            <w:tcW w:type="dxa" w:w="2880"/>
          </w:tcPr>
          <w:p>
            <w:r>
              <w:t>number</w:t>
            </w:r>
          </w:p>
        </w:tc>
        <w:tc>
          <w:tcPr>
            <w:tcW w:type="dxa" w:w="2880"/>
          </w:tcPr>
          <w:p>
            <w:r>
              <w:t>Maximum number of results returned (as reflected in the response).</w:t>
            </w:r>
          </w:p>
        </w:tc>
      </w:tr>
      <w:tr>
        <w:tc>
          <w:tcPr>
            <w:tcW w:type="dxa" w:w="2880"/>
          </w:tcPr>
          <w:p>
            <w:r>
              <w:t>QueryResponse.Item[].FullyQualifiedName</w:t>
            </w:r>
          </w:p>
        </w:tc>
        <w:tc>
          <w:tcPr>
            <w:tcW w:type="dxa" w:w="2880"/>
          </w:tcPr>
          <w:p>
            <w:r>
              <w:t>string</w:t>
            </w:r>
          </w:p>
        </w:tc>
        <w:tc>
          <w:tcPr>
            <w:tcW w:type="dxa" w:w="2880"/>
          </w:tcPr>
          <w:p>
            <w:r>
              <w:t>Fully qualified name of the item.</w:t>
            </w:r>
          </w:p>
        </w:tc>
      </w:tr>
      <w:tr>
        <w:tc>
          <w:tcPr>
            <w:tcW w:type="dxa" w:w="2880"/>
          </w:tcPr>
          <w:p>
            <w:r>
              <w:t>QueryResponse.Item[].domain</w:t>
            </w:r>
          </w:p>
        </w:tc>
        <w:tc>
          <w:tcPr>
            <w:tcW w:type="dxa" w:w="2880"/>
          </w:tcPr>
          <w:p>
            <w:r>
              <w:t>string</w:t>
            </w:r>
          </w:p>
        </w:tc>
        <w:tc>
          <w:tcPr>
            <w:tcW w:type="dxa" w:w="2880"/>
          </w:tcPr>
          <w:p>
            <w:r>
              <w:t>Domain value (example: QBO).</w:t>
            </w:r>
          </w:p>
        </w:tc>
      </w:tr>
      <w:tr>
        <w:tc>
          <w:tcPr>
            <w:tcW w:type="dxa" w:w="2880"/>
          </w:tcPr>
          <w:p>
            <w:r>
              <w:t>QueryResponse.Item[].Name</w:t>
            </w:r>
          </w:p>
        </w:tc>
        <w:tc>
          <w:tcPr>
            <w:tcW w:type="dxa" w:w="2880"/>
          </w:tcPr>
          <w:p>
            <w:r>
              <w:t>string</w:t>
            </w:r>
          </w:p>
        </w:tc>
        <w:tc>
          <w:tcPr>
            <w:tcW w:type="dxa" w:w="2880"/>
          </w:tcPr>
          <w:p>
            <w:r>
              <w:t>Item name.</w:t>
            </w:r>
          </w:p>
        </w:tc>
      </w:tr>
      <w:tr>
        <w:tc>
          <w:tcPr>
            <w:tcW w:type="dxa" w:w="2880"/>
          </w:tcPr>
          <w:p>
            <w:r>
              <w:t>QueryResponse.Item[].TrackQtyOnHand</w:t>
            </w:r>
          </w:p>
        </w:tc>
        <w:tc>
          <w:tcPr>
            <w:tcW w:type="dxa" w:w="2880"/>
          </w:tcPr>
          <w:p>
            <w:r>
              <w:t>boolean</w:t>
            </w:r>
          </w:p>
        </w:tc>
        <w:tc>
          <w:tcPr>
            <w:tcW w:type="dxa" w:w="2880"/>
          </w:tcPr>
          <w:p>
            <w:r>
              <w:t>Whether quantity on hand is tracked.</w:t>
            </w:r>
          </w:p>
        </w:tc>
      </w:tr>
      <w:tr>
        <w:tc>
          <w:tcPr>
            <w:tcW w:type="dxa" w:w="2880"/>
          </w:tcPr>
          <w:p>
            <w:r>
              <w:t>QueryResponse.Item[].Type</w:t>
            </w:r>
          </w:p>
        </w:tc>
        <w:tc>
          <w:tcPr>
            <w:tcW w:type="dxa" w:w="2880"/>
          </w:tcPr>
          <w:p>
            <w:r>
              <w:t>string</w:t>
            </w:r>
          </w:p>
        </w:tc>
        <w:tc>
          <w:tcPr>
            <w:tcW w:type="dxa" w:w="2880"/>
          </w:tcPr>
          <w:p>
            <w:r>
              <w:t>Item type (example: Service).</w:t>
            </w:r>
          </w:p>
        </w:tc>
      </w:tr>
      <w:tr>
        <w:tc>
          <w:tcPr>
            <w:tcW w:type="dxa" w:w="2880"/>
          </w:tcPr>
          <w:p>
            <w:r>
              <w:t>QueryResponse.Item[].PurchaseCost</w:t>
            </w:r>
          </w:p>
        </w:tc>
        <w:tc>
          <w:tcPr>
            <w:tcW w:type="dxa" w:w="2880"/>
          </w:tcPr>
          <w:p>
            <w:r>
              <w:t>number</w:t>
            </w:r>
          </w:p>
        </w:tc>
        <w:tc>
          <w:tcPr>
            <w:tcW w:type="dxa" w:w="2880"/>
          </w:tcPr>
          <w:p>
            <w:r>
              <w:t>Purchase cost.</w:t>
            </w:r>
          </w:p>
        </w:tc>
      </w:tr>
      <w:tr>
        <w:tc>
          <w:tcPr>
            <w:tcW w:type="dxa" w:w="2880"/>
          </w:tcPr>
          <w:p>
            <w:r>
              <w:t>QueryResponse.Item[].IncomeAccountRef</w:t>
            </w:r>
          </w:p>
        </w:tc>
        <w:tc>
          <w:tcPr>
            <w:tcW w:type="dxa" w:w="2880"/>
          </w:tcPr>
          <w:p>
            <w:r>
              <w:t>object</w:t>
            </w:r>
          </w:p>
        </w:tc>
        <w:tc>
          <w:tcPr>
            <w:tcW w:type="dxa" w:w="2880"/>
          </w:tcPr>
          <w:p>
            <w:r>
              <w:t>Reference to the income account.</w:t>
            </w:r>
          </w:p>
        </w:tc>
      </w:tr>
      <w:tr>
        <w:tc>
          <w:tcPr>
            <w:tcW w:type="dxa" w:w="2880"/>
          </w:tcPr>
          <w:p>
            <w:r>
              <w:t>QueryResponse.Item[].IncomeAccountRef.name</w:t>
            </w:r>
          </w:p>
        </w:tc>
        <w:tc>
          <w:tcPr>
            <w:tcW w:type="dxa" w:w="2880"/>
          </w:tcPr>
          <w:p>
            <w:r>
              <w:t>string</w:t>
            </w:r>
          </w:p>
        </w:tc>
        <w:tc>
          <w:tcPr>
            <w:tcW w:type="dxa" w:w="2880"/>
          </w:tcPr>
          <w:p>
            <w:r>
              <w:t>Income account name.</w:t>
            </w:r>
          </w:p>
        </w:tc>
      </w:tr>
      <w:tr>
        <w:tc>
          <w:tcPr>
            <w:tcW w:type="dxa" w:w="2880"/>
          </w:tcPr>
          <w:p>
            <w:r>
              <w:t>QueryResponse.Item[].IncomeAccountRef.value</w:t>
            </w:r>
          </w:p>
        </w:tc>
        <w:tc>
          <w:tcPr>
            <w:tcW w:type="dxa" w:w="2880"/>
          </w:tcPr>
          <w:p>
            <w:r>
              <w:t>string</w:t>
            </w:r>
          </w:p>
        </w:tc>
        <w:tc>
          <w:tcPr>
            <w:tcW w:type="dxa" w:w="2880"/>
          </w:tcPr>
          <w:p>
            <w:r>
              <w:t>Income account ID/value.</w:t>
            </w:r>
          </w:p>
        </w:tc>
      </w:tr>
      <w:tr>
        <w:tc>
          <w:tcPr>
            <w:tcW w:type="dxa" w:w="2880"/>
          </w:tcPr>
          <w:p>
            <w:r>
              <w:t>QueryResponse.Item[].Taxable</w:t>
            </w:r>
          </w:p>
        </w:tc>
        <w:tc>
          <w:tcPr>
            <w:tcW w:type="dxa" w:w="2880"/>
          </w:tcPr>
          <w:p>
            <w:r>
              <w:t>boolean</w:t>
            </w:r>
          </w:p>
        </w:tc>
        <w:tc>
          <w:tcPr>
            <w:tcW w:type="dxa" w:w="2880"/>
          </w:tcPr>
          <w:p>
            <w:r>
              <w:t>Whether the item is taxable.</w:t>
            </w:r>
          </w:p>
        </w:tc>
      </w:tr>
      <w:tr>
        <w:tc>
          <w:tcPr>
            <w:tcW w:type="dxa" w:w="2880"/>
          </w:tcPr>
          <w:p>
            <w:r>
              <w:t>QueryResponse.Item[].MetaData</w:t>
            </w:r>
          </w:p>
        </w:tc>
        <w:tc>
          <w:tcPr>
            <w:tcW w:type="dxa" w:w="2880"/>
          </w:tcPr>
          <w:p>
            <w:r>
              <w:t>object</w:t>
            </w:r>
          </w:p>
        </w:tc>
        <w:tc>
          <w:tcPr>
            <w:tcW w:type="dxa" w:w="2880"/>
          </w:tcPr>
          <w:p>
            <w:r>
              <w:t>Metadata about creation/update timestamps.</w:t>
            </w:r>
          </w:p>
        </w:tc>
      </w:tr>
      <w:tr>
        <w:tc>
          <w:tcPr>
            <w:tcW w:type="dxa" w:w="2880"/>
          </w:tcPr>
          <w:p>
            <w:r>
              <w:t>QueryResponse.Item[].MetaData.CreateTime</w:t>
            </w:r>
          </w:p>
        </w:tc>
        <w:tc>
          <w:tcPr>
            <w:tcW w:type="dxa" w:w="2880"/>
          </w:tcPr>
          <w:p>
            <w:r>
              <w:t>string</w:t>
            </w:r>
          </w:p>
        </w:tc>
        <w:tc>
          <w:tcPr>
            <w:tcW w:type="dxa" w:w="2880"/>
          </w:tcPr>
          <w:p>
            <w:r>
              <w:t>Create timestamp.</w:t>
            </w:r>
          </w:p>
        </w:tc>
      </w:tr>
      <w:tr>
        <w:tc>
          <w:tcPr>
            <w:tcW w:type="dxa" w:w="2880"/>
          </w:tcPr>
          <w:p>
            <w:r>
              <w:t>QueryResponse.Item[].MetaData.LastUpdatedTime</w:t>
            </w:r>
          </w:p>
        </w:tc>
        <w:tc>
          <w:tcPr>
            <w:tcW w:type="dxa" w:w="2880"/>
          </w:tcPr>
          <w:p>
            <w:r>
              <w:t>string</w:t>
            </w:r>
          </w:p>
        </w:tc>
        <w:tc>
          <w:tcPr>
            <w:tcW w:type="dxa" w:w="2880"/>
          </w:tcPr>
          <w:p>
            <w:r>
              <w:t>Last updated timestamp.</w:t>
            </w:r>
          </w:p>
        </w:tc>
      </w:tr>
      <w:tr>
        <w:tc>
          <w:tcPr>
            <w:tcW w:type="dxa" w:w="2880"/>
          </w:tcPr>
          <w:p>
            <w:r>
              <w:t>QueryResponse.Item[].sparse</w:t>
            </w:r>
          </w:p>
        </w:tc>
        <w:tc>
          <w:tcPr>
            <w:tcW w:type="dxa" w:w="2880"/>
          </w:tcPr>
          <w:p>
            <w:r>
              <w:t>boolean</w:t>
            </w:r>
          </w:p>
        </w:tc>
        <w:tc>
          <w:tcPr>
            <w:tcW w:type="dxa" w:w="2880"/>
          </w:tcPr>
          <w:p>
            <w:r>
              <w:t>Sparse flag.</w:t>
            </w:r>
          </w:p>
        </w:tc>
      </w:tr>
      <w:tr>
        <w:tc>
          <w:tcPr>
            <w:tcW w:type="dxa" w:w="2880"/>
          </w:tcPr>
          <w:p>
            <w:r>
              <w:t>QueryResponse.Item[].Active</w:t>
            </w:r>
          </w:p>
        </w:tc>
        <w:tc>
          <w:tcPr>
            <w:tcW w:type="dxa" w:w="2880"/>
          </w:tcPr>
          <w:p>
            <w:r>
              <w:t>boolean</w:t>
            </w:r>
          </w:p>
        </w:tc>
        <w:tc>
          <w:tcPr>
            <w:tcW w:type="dxa" w:w="2880"/>
          </w:tcPr>
          <w:p>
            <w:r>
              <w:t>Whether the item is active.</w:t>
            </w:r>
          </w:p>
        </w:tc>
      </w:tr>
      <w:tr>
        <w:tc>
          <w:tcPr>
            <w:tcW w:type="dxa" w:w="2880"/>
          </w:tcPr>
          <w:p>
            <w:r>
              <w:t>QueryResponse.Item[].SyncToken</w:t>
            </w:r>
          </w:p>
        </w:tc>
        <w:tc>
          <w:tcPr>
            <w:tcW w:type="dxa" w:w="2880"/>
          </w:tcPr>
          <w:p>
            <w:r>
              <w:t>string</w:t>
            </w:r>
          </w:p>
        </w:tc>
        <w:tc>
          <w:tcPr>
            <w:tcW w:type="dxa" w:w="2880"/>
          </w:tcPr>
          <w:p>
            <w:r>
              <w:t>Sync token for concurrency control.</w:t>
            </w:r>
          </w:p>
        </w:tc>
      </w:tr>
      <w:tr>
        <w:tc>
          <w:tcPr>
            <w:tcW w:type="dxa" w:w="2880"/>
          </w:tcPr>
          <w:p>
            <w:r>
              <w:t>QueryResponse.Item[].UnitPrice</w:t>
            </w:r>
          </w:p>
        </w:tc>
        <w:tc>
          <w:tcPr>
            <w:tcW w:type="dxa" w:w="2880"/>
          </w:tcPr>
          <w:p>
            <w:r>
              <w:t>number</w:t>
            </w:r>
          </w:p>
        </w:tc>
        <w:tc>
          <w:tcPr>
            <w:tcW w:type="dxa" w:w="2880"/>
          </w:tcPr>
          <w:p>
            <w:r>
              <w:t>Unit price.</w:t>
            </w:r>
          </w:p>
        </w:tc>
      </w:tr>
      <w:tr>
        <w:tc>
          <w:tcPr>
            <w:tcW w:type="dxa" w:w="2880"/>
          </w:tcPr>
          <w:p>
            <w:r>
              <w:t>QueryResponse.Item[].Id</w:t>
            </w:r>
          </w:p>
        </w:tc>
        <w:tc>
          <w:tcPr>
            <w:tcW w:type="dxa" w:w="2880"/>
          </w:tcPr>
          <w:p>
            <w:r>
              <w:t>string</w:t>
            </w:r>
          </w:p>
        </w:tc>
        <w:tc>
          <w:tcPr>
            <w:tcW w:type="dxa" w:w="2880"/>
          </w:tcPr>
          <w:p>
            <w:r>
              <w:t>Item ID.</w:t>
            </w:r>
          </w:p>
        </w:tc>
      </w:tr>
      <w:tr>
        <w:tc>
          <w:tcPr>
            <w:tcW w:type="dxa" w:w="2880"/>
          </w:tcPr>
          <w:p>
            <w:r>
              <w:t>QueryResponse.Item[].Description</w:t>
            </w:r>
          </w:p>
        </w:tc>
        <w:tc>
          <w:tcPr>
            <w:tcW w:type="dxa" w:w="2880"/>
          </w:tcPr>
          <w:p>
            <w:r>
              <w:t>string</w:t>
            </w:r>
          </w:p>
        </w:tc>
        <w:tc>
          <w:tcPr>
            <w:tcW w:type="dxa" w:w="2880"/>
          </w:tcPr>
          <w:p>
            <w:r>
              <w:t>Item description.</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'{{OAUTH_METADATA.meta.baseUrl}}/v3/company/{{OAUTH_METADATA.meta.realmId}}/query?query=select%20*%20from%20Item%20maxresults%202' \</w:t>
        <w:br/>
        <w:t xml:space="preserve"> --header 'Accept: application/json'</w:t>
      </w:r>
    </w:p>
    <w:p>
      <w:pPr>
        <w:pStyle w:val="Heading3"/>
      </w:pPr>
      <w:r>
        <w:t>Example Usage</w:t>
      </w:r>
    </w:p>
    <w:p>
      <w:pPr>
        <w:pStyle w:val="Heading3"/>
      </w:pPr>
      <w:r>
        <w:t>Example 1: Query items (limit 2)</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'{{OAUTH_METADATA.meta.baseUrl}}/v3/company/{{OAUTH_METADATA.meta.realmId}}/query?query=select%20*%20from%20Item%20maxresults%202' \</w:t>
        <w:br/>
        <w:t xml:space="preserve"> -H 'Accept: application/json'</w:t>
      </w:r>
    </w:p>
    <w:p>
      <w:pPr>
        <w:pStyle w:val="Heading3"/>
      </w:pPr>
      <w:r>
        <w:t>Example 2: Query all items (no maxresults shown)</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'{{OAUTH_METADATA.meta.baseUrl}}/v3/company/{{OAUTH_METADATA.meta.realmId}}/query?query=select%20*%20from%20Item' \</w:t>
        <w:br/>
        <w:t xml:space="preserve"> -H 'Accept: application/json'</w:t>
      </w:r>
    </w:p>
    <w:p>
      <w:pPr>
        <w:pStyle w:val="Heading3"/>
      </w:pPr>
      <w:r>
        <w:t>Notes</w:t>
      </w:r>
    </w:p>
    <w:p>
      <w:pPr>
        <w:pStyle w:val="ListBullet"/>
      </w:pPr>
      <w:r>
        <w:t>The scraped documentation specifies Content type: text/plain, but the provided response example is JSON; this knowledge file uses Accept: application/json to match the response format shown.</w:t>
      </w:r>
    </w:p>
    <w:p>
      <w:pPr>
        <w:pStyle w:val="ListBullet"/>
      </w:pPr>
      <w:r>
        <w:t>The query must be URL-encoded when sent (e.g., spaces as %20).</w:t>
      </w:r>
    </w:p>
    <w:p>
      <w:pPr>
        <w:pStyle w:val="Heading3"/>
      </w:pPr>
      <w:r>
        <w:t>Related items actions</w:t>
      </w:r>
    </w:p>
    <w:p>
      <w:pPr>
        <w:pStyle w:val="ListBullet"/>
      </w:pPr>
      <w:r>
        <w:t>[POST] Full Update an Item (Company) — /item</w:t>
      </w:r>
    </w:p>
    <w:p>
      <w:pPr>
        <w:pStyle w:val="ListBullet"/>
      </w:pPr>
      <w:r>
        <w:t>[GET] Read an Item Bundle — /item/{{itemId}}</w:t>
      </w:r>
    </w:p>
    <w:p>
      <w:pPr>
        <w:pStyle w:val="ListBullet"/>
      </w:pPr>
      <w:r>
        <w:t>[POST] Create a Category (Item) — /item</w:t>
      </w:r>
    </w:p>
    <w:p>
      <w:pPr>
        <w:pStyle w:val="ListBullet"/>
      </w:pPr>
      <w:r>
        <w:t>[POST] Create an Item (Company) — /item</w:t>
      </w:r>
    </w:p>
    <w:p>
      <w:pPr>
        <w:pStyle w:val="ListBullet"/>
      </w:pPr>
      <w:r>
        <w:t>[GET] Read a Company's Item — /item/{{itemId}}</w:t>
      </w:r>
    </w:p>
    <w:p>
      <w:pPr>
        <w:pStyle w:val="ListBullet"/>
      </w:pPr>
      <w:r>
        <w:t>[POST] Update a Company's Category (Item) — /item</w:t>
      </w:r>
    </w:p>
    <w:p>
      <w:r>
        <w:br w:type="page"/>
      </w:r>
    </w:p>
    <w:p>
      <w:pPr>
        <w:pStyle w:val="Heading2"/>
      </w:pPr>
      <w:r>
        <w:t>79. [POST] Create a Journal Code (Company)</w:t>
      </w:r>
    </w:p>
    <w:p>
      <w:r>
        <w:rPr>
          <w:b/>
        </w:rPr>
        <w:t xml:space="preserve">Endpoint: </w:t>
      </w:r>
      <w:r>
        <w:rPr>
          <w:rFonts w:ascii="Courier New" w:hAnsi="Courier New"/>
          <w:sz w:val="18"/>
        </w:rPr>
        <w:t>/journalcode</w:t>
      </w:r>
    </w:p>
    <w:p>
      <w:pPr>
        <w:pStyle w:val="Heading3"/>
      </w:pPr>
      <w:r>
        <w:t>Prerequisites</w:t>
      </w:r>
    </w:p>
    <w:p>
      <w:pPr>
        <w:pStyle w:val="ListBullet"/>
      </w:pPr>
      <w:r>
        <w:t>QuickBooks Online company (realm) available to create data in</w:t>
      </w:r>
    </w:p>
    <w:p>
      <w:pPr>
        <w:pStyle w:val="ListBullet"/>
      </w:pPr>
      <w:r>
        <w:t>The app/environment must allow creating JournalCode objects for the target company</w:t>
      </w:r>
    </w:p>
    <w:p>
      <w:pPr>
        <w:pStyle w:val="Heading3"/>
      </w:pPr>
      <w:r>
        <w:t>Method</w:t>
      </w:r>
    </w:p>
    <w:p>
      <w:r>
        <w:t>POST</w:t>
      </w:r>
    </w:p>
    <w:p>
      <w:pPr>
        <w:pStyle w:val="Heading3"/>
      </w:pPr>
      <w:r>
        <w:t>URL</w:t>
      </w:r>
    </w:p>
    <w:p>
      <w:r>
        <w:t>{{OAUTH_METADATA.meta.baseUrl}}/v3/company/{{OAUTH_METADATA.meta.realmId}}/journalcode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JournalCode object for the specified QuickBooks Online company and returns the newly created JournalCode in the 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the default.</w:t>
      </w:r>
    </w:p>
    <w:p>
      <w:pPr>
        <w:pStyle w:val="ListBullet"/>
      </w:pPr>
      <w:r>
        <w:t>Always construct the path as /v3/company/{{realmId}}/journalcode, where {{realmId}} is a non-empty string.</w:t>
      </w:r>
    </w:p>
    <w:p>
      <w:pPr>
        <w:pStyle w:val="ListBullet"/>
      </w:pPr>
      <w:r>
        <w:t>Do not call the API with a missing or empty realmId (e.g., avoid /v3/company//journalcode).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/v3/company/{{OAUTH_METADATA.meta.realmId}}/journalcode</w:t>
        <w:br/>
        <w:t>/v3/company/1234567890/journalcode</w:t>
      </w:r>
    </w:p>
    <w:p>
      <w:pPr>
        <w:pStyle w:val="Heading3"/>
      </w:pPr>
      <w:r>
        <w:t>Invalid Examples</w:t>
      </w:r>
    </w:p>
    <w:p>
      <w:r>
        <w:rPr>
          <w:b/>
          <w:color w:val="666666"/>
          <w:sz w:val="16"/>
        </w:rPr>
        <w:t>[http]</w:t>
      </w:r>
    </w:p>
    <w:p>
      <w:pPr>
        <w:shd w:fill="F2F2F2" w:val="clear"/>
      </w:pPr>
      <w:r>
        <w:rPr>
          <w:rFonts w:ascii="Courier New" w:hAnsi="Courier New"/>
          <w:sz w:val="17"/>
        </w:rPr>
        <w:t>/v3/company//journalcode</w:t>
        <w:br/>
        <w:t>/v3/company/journalcode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Defaults to {{OAUTH_METADATA.meta.realmId}}.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representing the journal code. Constraints: 2 to 20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Journal code type. Example shown: "Sales". (Allowed values not specified in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"JournalCode": {</w:t>
        <w:br/>
        <w:t xml:space="preserve"> "SyncToken": "0",</w:t>
        <w:br/>
        <w:t xml:space="preserve"> "domain": "QBO",</w:t>
        <w:br/>
        <w:t xml:space="preserve"> "Name": "VT",</w:t>
        <w:br/>
        <w:t xml:space="preserve"> "sparse": false,</w:t>
        <w:br/>
        <w:t xml:space="preserve"> "time": "2015-12-16T11:01:37.346-07:00",</w:t>
        <w:br/>
        <w:t xml:space="preserve"> "Active": true,</w:t>
        <w:br/>
        <w:t xml:space="preserve"> "MetaData": {</w:t>
        <w:br/>
        <w:t xml:space="preserve"> "CreateTime": "2015-10-30T11:06:19-07:00",</w:t>
        <w:br/>
        <w:t xml:space="preserve"> "LastUpdatedTime": "2015-10-30T11:06:19-07:00"</w:t>
        <w:br/>
        <w:t xml:space="preserve"> },</w:t>
        <w:br/>
        <w:t xml:space="preserve"> "Type": "Sales",</w:t>
        <w:br/>
        <w:t xml:space="preserve"> "Id": "2",</w:t>
        <w:br/>
        <w:t xml:space="preserve"> "Description": "Sales"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JournalCode</w:t>
            </w:r>
          </w:p>
        </w:tc>
        <w:tc>
          <w:tcPr>
            <w:tcW w:type="dxa" w:w="2880"/>
          </w:tcPr>
          <w:p>
            <w:r>
              <w:t>object</w:t>
            </w:r>
          </w:p>
        </w:tc>
        <w:tc>
          <w:tcPr>
            <w:tcW w:type="dxa" w:w="2880"/>
          </w:tcPr>
          <w:p>
            <w:r>
              <w:t>The newly created journal code object.</w:t>
            </w:r>
          </w:p>
        </w:tc>
      </w:tr>
      <w:tr>
        <w:tc>
          <w:tcPr>
            <w:tcW w:type="dxa" w:w="2880"/>
          </w:tcPr>
          <w:p>
            <w:r>
              <w:t>JournalCode.SyncToken</w:t>
            </w:r>
          </w:p>
        </w:tc>
        <w:tc>
          <w:tcPr>
            <w:tcW w:type="dxa" w:w="2880"/>
          </w:tcPr>
          <w:p>
            <w:r>
              <w:t>string</w:t>
            </w:r>
          </w:p>
        </w:tc>
        <w:tc>
          <w:tcPr>
            <w:tcW w:type="dxa" w:w="2880"/>
          </w:tcPr>
          <w:p>
            <w:r>
              <w:t>Sync token for the entity.</w:t>
            </w:r>
          </w:p>
        </w:tc>
      </w:tr>
      <w:tr>
        <w:tc>
          <w:tcPr>
            <w:tcW w:type="dxa" w:w="2880"/>
          </w:tcPr>
          <w:p>
            <w:r>
              <w:t>JournalCode.domain</w:t>
            </w:r>
          </w:p>
        </w:tc>
        <w:tc>
          <w:tcPr>
            <w:tcW w:type="dxa" w:w="2880"/>
          </w:tcPr>
          <w:p>
            <w:r>
              <w:t>string</w:t>
            </w:r>
          </w:p>
        </w:tc>
        <w:tc>
          <w:tcPr>
            <w:tcW w:type="dxa" w:w="2880"/>
          </w:tcPr>
          <w:p>
            <w:r>
              <w:t>Product domain. Example: QBO.</w:t>
            </w:r>
          </w:p>
        </w:tc>
      </w:tr>
      <w:tr>
        <w:tc>
          <w:tcPr>
            <w:tcW w:type="dxa" w:w="2880"/>
          </w:tcPr>
          <w:p>
            <w:r>
              <w:t>JournalCode.Name</w:t>
            </w:r>
          </w:p>
        </w:tc>
        <w:tc>
          <w:tcPr>
            <w:tcW w:type="dxa" w:w="2880"/>
          </w:tcPr>
          <w:p>
            <w:r>
              <w:t>string</w:t>
            </w:r>
          </w:p>
        </w:tc>
        <w:tc>
          <w:tcPr>
            <w:tcW w:type="dxa" w:w="2880"/>
          </w:tcPr>
          <w:p>
            <w:r>
              <w:t>Journal code name.</w:t>
            </w:r>
          </w:p>
        </w:tc>
      </w:tr>
      <w:tr>
        <w:tc>
          <w:tcPr>
            <w:tcW w:type="dxa" w:w="2880"/>
          </w:tcPr>
          <w:p>
            <w:r>
              <w:t>JournalCode.sparse</w:t>
            </w:r>
          </w:p>
        </w:tc>
        <w:tc>
          <w:tcPr>
            <w:tcW w:type="dxa" w:w="2880"/>
          </w:tcPr>
          <w:p>
            <w:r>
              <w:t>boolean</w:t>
            </w:r>
          </w:p>
        </w:tc>
        <w:tc>
          <w:tcPr>
            <w:tcW w:type="dxa" w:w="2880"/>
          </w:tcPr>
          <w:p>
            <w:r>
              <w:t>Indicates sparse update behavior (as returned).</w:t>
            </w:r>
          </w:p>
        </w:tc>
      </w:tr>
      <w:tr>
        <w:tc>
          <w:tcPr>
            <w:tcW w:type="dxa" w:w="2880"/>
          </w:tcPr>
          <w:p>
            <w:r>
              <w:t>JournalCode.time</w:t>
            </w:r>
          </w:p>
        </w:tc>
        <w:tc>
          <w:tcPr>
            <w:tcW w:type="dxa" w:w="2880"/>
          </w:tcPr>
          <w:p>
            <w:r>
              <w:t>string</w:t>
            </w:r>
          </w:p>
        </w:tc>
        <w:tc>
          <w:tcPr>
            <w:tcW w:type="dxa" w:w="2880"/>
          </w:tcPr>
          <w:p>
            <w:r>
              <w:t>Timestamp returned for the entity (format as shown).</w:t>
            </w:r>
          </w:p>
        </w:tc>
      </w:tr>
      <w:tr>
        <w:tc>
          <w:tcPr>
            <w:tcW w:type="dxa" w:w="2880"/>
          </w:tcPr>
          <w:p>
            <w:r>
              <w:t>JournalCode.Active</w:t>
            </w:r>
          </w:p>
        </w:tc>
        <w:tc>
          <w:tcPr>
            <w:tcW w:type="dxa" w:w="2880"/>
          </w:tcPr>
          <w:p>
            <w:r>
              <w:t>boolean</w:t>
            </w:r>
          </w:p>
        </w:tc>
        <w:tc>
          <w:tcPr>
            <w:tcW w:type="dxa" w:w="2880"/>
          </w:tcPr>
          <w:p>
            <w:r>
              <w:t>Whether the journal code is active.</w:t>
            </w:r>
          </w:p>
        </w:tc>
      </w:tr>
      <w:tr>
        <w:tc>
          <w:tcPr>
            <w:tcW w:type="dxa" w:w="2880"/>
          </w:tcPr>
          <w:p>
            <w:r>
              <w:t>JournalCode.MetaData</w:t>
            </w:r>
          </w:p>
        </w:tc>
        <w:tc>
          <w:tcPr>
            <w:tcW w:type="dxa" w:w="2880"/>
          </w:tcPr>
          <w:p>
            <w:r>
              <w:t>object</w:t>
            </w:r>
          </w:p>
        </w:tc>
        <w:tc>
          <w:tcPr>
            <w:tcW w:type="dxa" w:w="2880"/>
          </w:tcPr>
          <w:p>
            <w:r>
              <w:t>Metadata container.</w:t>
            </w:r>
          </w:p>
        </w:tc>
      </w:tr>
      <w:tr>
        <w:tc>
          <w:tcPr>
            <w:tcW w:type="dxa" w:w="2880"/>
          </w:tcPr>
          <w:p>
            <w:r>
              <w:t>JournalCode.MetaData.CreateTime</w:t>
            </w:r>
          </w:p>
        </w:tc>
        <w:tc>
          <w:tcPr>
            <w:tcW w:type="dxa" w:w="2880"/>
          </w:tcPr>
          <w:p>
            <w:r>
              <w:t>string</w:t>
            </w:r>
          </w:p>
        </w:tc>
        <w:tc>
          <w:tcPr>
            <w:tcW w:type="dxa" w:w="2880"/>
          </w:tcPr>
          <w:p>
            <w:r>
              <w:t>Creation timestamp (format as shown).</w:t>
            </w:r>
          </w:p>
        </w:tc>
      </w:tr>
      <w:tr>
        <w:tc>
          <w:tcPr>
            <w:tcW w:type="dxa" w:w="2880"/>
          </w:tcPr>
          <w:p>
            <w:r>
              <w:t>JournalCode.MetaData.LastUpdatedTime</w:t>
            </w:r>
          </w:p>
        </w:tc>
        <w:tc>
          <w:tcPr>
            <w:tcW w:type="dxa" w:w="2880"/>
          </w:tcPr>
          <w:p>
            <w:r>
              <w:t>string</w:t>
            </w:r>
          </w:p>
        </w:tc>
        <w:tc>
          <w:tcPr>
            <w:tcW w:type="dxa" w:w="2880"/>
          </w:tcPr>
          <w:p>
            <w:r>
              <w:t>Last updated timestamp (format as shown).</w:t>
            </w:r>
          </w:p>
        </w:tc>
      </w:tr>
      <w:tr>
        <w:tc>
          <w:tcPr>
            <w:tcW w:type="dxa" w:w="2880"/>
          </w:tcPr>
          <w:p>
            <w:r>
              <w:t>JournalCode.Type</w:t>
            </w:r>
          </w:p>
        </w:tc>
        <w:tc>
          <w:tcPr>
            <w:tcW w:type="dxa" w:w="2880"/>
          </w:tcPr>
          <w:p>
            <w:r>
              <w:t>string</w:t>
            </w:r>
          </w:p>
        </w:tc>
        <w:tc>
          <w:tcPr>
            <w:tcW w:type="dxa" w:w="2880"/>
          </w:tcPr>
          <w:p>
            <w:r>
              <w:t>Journal code type. Example: Sales.</w:t>
            </w:r>
          </w:p>
        </w:tc>
      </w:tr>
      <w:tr>
        <w:tc>
          <w:tcPr>
            <w:tcW w:type="dxa" w:w="2880"/>
          </w:tcPr>
          <w:p>
            <w:r>
              <w:t>JournalCode.Id</w:t>
            </w:r>
          </w:p>
        </w:tc>
        <w:tc>
          <w:tcPr>
            <w:tcW w:type="dxa" w:w="2880"/>
          </w:tcPr>
          <w:p>
            <w:r>
              <w:t>string</w:t>
            </w:r>
          </w:p>
        </w:tc>
        <w:tc>
          <w:tcPr>
            <w:tcW w:type="dxa" w:w="2880"/>
          </w:tcPr>
          <w:p>
            <w:r>
              <w:t>Journal code identifier.</w:t>
            </w:r>
          </w:p>
        </w:tc>
      </w:tr>
      <w:tr>
        <w:tc>
          <w:tcPr>
            <w:tcW w:type="dxa" w:w="2880"/>
          </w:tcPr>
          <w:p>
            <w:r>
              <w:t>JournalCode.Description</w:t>
            </w:r>
          </w:p>
        </w:tc>
        <w:tc>
          <w:tcPr>
            <w:tcW w:type="dxa" w:w="2880"/>
          </w:tcPr>
          <w:p>
            <w:r>
              <w:t>string</w:t>
            </w:r>
          </w:p>
        </w:tc>
        <w:tc>
          <w:tcPr>
            <w:tcW w:type="dxa" w:w="2880"/>
          </w:tcPr>
          <w:p>
            <w:r>
              <w:t>Description text. Example: Sales.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"{{OAUTH_METADATA.meta.baseUrl}}/v3/company/{{OAUTH_METADATA.meta.realmId}}/journalcode" \</w:t>
        <w:br/>
        <w:t xml:space="preserve"> --header "Accept: application/json" \</w:t>
        <w:br/>
        <w:t xml:space="preserve"> --header "Content-Type: application/json" \</w:t>
        <w:br/>
        <w:t xml:space="preserve"> --data '{</w:t>
        <w:br/>
        <w:t xml:space="preserve"> "Type": "Sales",</w:t>
        <w:br/>
        <w:t xml:space="preserve"> "Name": "VT"</w:t>
        <w:br/>
        <w:t xml:space="preserve">  }'</w:t>
      </w:r>
    </w:p>
    <w:p>
      <w:pPr>
        <w:pStyle w:val="Heading3"/>
      </w:pPr>
      <w:r>
        <w:t>Example Usage</w:t>
      </w:r>
    </w:p>
    <w:p>
      <w:pPr>
        <w:pStyle w:val="Heading3"/>
      </w:pPr>
      <w:r>
        <w:t>Example 1: Create a Sales journal code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"{{OAUTH_METADATA.meta.baseUrl}}/v3/company/{{OAUTH_METADATA.meta.realmId}}/journalcode" \</w:t>
        <w:br/>
        <w:t xml:space="preserve"> -H "Accept: application/json" \</w:t>
        <w:br/>
        <w:t xml:space="preserve"> -H "Content-Type: application/json" \</w:t>
        <w:br/>
        <w:t xml:space="preserve"> -d '{</w:t>
        <w:br/>
        <w:t xml:space="preserve"> "Type": "Sales",</w:t>
        <w:br/>
        <w:t xml:space="preserve"> "Name": "VT"</w:t>
        <w:br/>
        <w:t xml:space="preserve">  }'</w:t>
      </w:r>
    </w:p>
    <w:p>
      <w:pPr>
        <w:pStyle w:val="Heading3"/>
      </w:pPr>
      <w:r>
        <w:t>Example 2: Create a journal code with only the required field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"{{OAUTH_METADATA.meta.baseUrl}}/v3/company/{{OAUTH_METADATA.meta.realmId}}/journalcode" \</w:t>
        <w:br/>
        <w:t xml:space="preserve"> -H "Accept: application/json" \</w:t>
        <w:br/>
        <w:t xml:space="preserve"> -H "Content-Type: application/json" \</w:t>
        <w:br/>
        <w:t xml:space="preserve"> -d '{</w:t>
        <w:br/>
        <w:t xml:space="preserve"> "Name": "AB"</w:t>
        <w:br/>
        <w:t xml:space="preserve">  }'</w:t>
      </w:r>
    </w:p>
    <w:p>
      <w:pPr>
        <w:pStyle w:val="Heading3"/>
      </w:pPr>
      <w:r>
        <w:t>Notes</w:t>
      </w:r>
    </w:p>
    <w:p>
      <w:pPr>
        <w:pStyle w:val="ListBullet"/>
      </w:pPr>
      <w:r>
        <w:t>Name is required and must be 2–20 characters.</w:t>
      </w:r>
    </w:p>
    <w:p>
      <w:pPr>
        <w:pStyle w:val="ListBullet"/>
      </w:pPr>
      <w:r>
        <w:t>The documentation provided states the response “Returns the newly created journalcode object.”</w:t>
      </w:r>
    </w:p>
    <w:p>
      <w:pPr>
        <w:pStyle w:val="Heading3"/>
      </w:pPr>
      <w:r>
        <w:t>Error Handling</w:t>
      </w:r>
    </w:p>
    <w:p>
      <w:pPr>
        <w:pStyle w:val="ListBullet"/>
      </w:pPr>
      <w:r>
        <w:t>Error responses/status codes were not included in the provided scraped content, so they cannot be documented here.</w:t>
      </w:r>
    </w:p>
    <w:p>
      <w:pPr>
        <w:pStyle w:val="Heading3"/>
      </w:pPr>
      <w:r>
        <w:t>Related journalCodes actions</w:t>
      </w:r>
    </w:p>
    <w:p>
      <w:pPr>
        <w:pStyle w:val="ListBullet"/>
      </w:pPr>
      <w:r>
        <w:t>[POST] Update a JournalCode — /journalcode</w:t>
      </w:r>
    </w:p>
    <w:p>
      <w:r>
        <w:br w:type="page"/>
      </w:r>
    </w:p>
    <w:p>
      <w:pPr>
        <w:pStyle w:val="Heading2"/>
      </w:pPr>
      <w:r>
        <w:t>80. [POST] Full Update a JournalEntry</w:t>
      </w:r>
    </w:p>
    <w:p>
      <w:r>
        <w:rPr>
          <w:b/>
        </w:rPr>
        <w:t xml:space="preserve">Endpoint: </w:t>
      </w:r>
      <w:r>
        <w:rPr>
          <w:rFonts w:ascii="Courier New" w:hAnsi="Courier New"/>
          <w:sz w:val="18"/>
        </w:rPr>
        <w:t>/journalentry</w:t>
      </w:r>
    </w:p>
    <w:p>
      <w:pPr>
        <w:pStyle w:val="Heading3"/>
      </w:pPr>
      <w:r>
        <w:t>Prerequisites</w:t>
      </w:r>
    </w:p>
    <w:p>
      <w:pPr>
        <w:pStyle w:val="ListBullet"/>
      </w:pPr>
      <w:r>
        <w:t>An existing JournalEntry record to update (you must have its Id and latest SyncToken from a prior read/query response).</w:t>
      </w:r>
    </w:p>
    <w:p>
      <w:pPr>
        <w:pStyle w:val="ListBullet"/>
      </w:pPr>
      <w:r>
        <w:t>Your request must include all writable fields of the existing JournalEntry, including all lines, as returned in a read response.</w:t>
      </w:r>
    </w:p>
    <w:p>
      <w:pPr>
        <w:pStyle w:val="Heading3"/>
      </w:pPr>
      <w:r>
        <w:t>Method</w:t>
      </w:r>
    </w:p>
    <w:p>
      <w:r>
        <w:t>POST</w:t>
      </w:r>
    </w:p>
    <w:p>
      <w:pPr>
        <w:pStyle w:val="Heading3"/>
      </w:pPr>
      <w:r>
        <w:t>URL</w:t>
      </w:r>
    </w:p>
    <w:p>
      <w:r>
        <w:t>{{OAUTH_METADATA.meta.baseUrl}}/v3/company/{{OAUTH_METADATA.meta.realmId}}/journalentry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an existing JournalEntry. The request body must include all writable fields (including all Line items) from the existing object; any writable fields omitted from the request body are set to NULL. The JournalEntry to update is identified by Id in the request body, and concurrency is controlled by SyncToken.</w:t>
      </w:r>
    </w:p>
    <w:p>
      <w:pPr>
        <w:pStyle w:val="Heading3"/>
      </w:pPr>
      <w:r>
        <w:t>Enforcement Rules</w:t>
      </w:r>
    </w:p>
    <w:p>
      <w:pPr>
        <w:pStyle w:val="ListBullet"/>
      </w:pPr>
      <w:r>
        <w:t xml:space="preserve">This is a full update operation: </w:t>
        <w:br/>
        <w:br/>
        <w:t>The request body must include all writable fields of the existing JournalEntry (including all lines) as returned by a read response.</w:t>
        <w:br/>
        <w:t>Writable fields omitted from the request body are set to NULL.</w:t>
      </w:r>
    </w:p>
    <w:p>
      <w:pPr>
        <w:pStyle w:val="ListBullet"/>
      </w:pPr>
      <w:r>
        <w:t>The JournalEntry Id to update is specified in the request body (not in the URL).</w:t>
      </w:r>
    </w:p>
    <w:p>
      <w:pPr>
        <w:pStyle w:val="ListBullet"/>
      </w:pPr>
      <w:r>
        <w:t>SyncToken is required and must be the latest value; using an older token will fail.</w:t>
      </w:r>
    </w:p>
    <w:p>
      <w:pPr>
        <w:pStyle w:val="ListBullet"/>
      </w:pPr>
      <w:r>
        <w:t>Line is required and must include at least one debit and one credit distribution line.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POST {{OAUTH_METADATA.meta.baseUrl}}/v3/company/{{OAUTH_METADATA.meta.realmId}}/journalentry</w:t>
      </w:r>
    </w:p>
    <w:p>
      <w:pPr>
        <w:pStyle w:val="Heading3"/>
      </w:pPr>
      <w:r>
        <w:t>Invalid Examples</w:t>
      </w:r>
    </w:p>
    <w:p>
      <w:r>
        <w:rPr>
          <w:b/>
          <w:color w:val="666666"/>
          <w:sz w:val="16"/>
        </w:rPr>
        <w:t>[http]</w:t>
      </w:r>
    </w:p>
    <w:p>
      <w:pPr>
        <w:shd w:fill="F2F2F2" w:val="clear"/>
      </w:pPr>
      <w:r>
        <w:rPr>
          <w:rFonts w:ascii="Courier New" w:hAnsi="Courier New"/>
          <w:sz w:val="17"/>
        </w:rPr>
        <w:t>POST {{OAUTH_METADATA.meta.baseUrl}}/v3/company/{{OAUTH_METADATA.meta.realmId}}/journalentry</w:t>
        <w:br/>
        <w:t># Body missing SyncToken or missing Line array, or omitting writable fields you intend to keep (they will be nulled)</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When duplicate DocNumber is sent and the company preference WarnDuplicateJournalNumber is true, you can allow it by passing include=allowduplicatedocnum. Starting minorVersion=54, if you need auto-assigning DocNumber when DocNumber is null, pass include=allowautodocnum.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JournalEntry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w:t>
            </w:r>
          </w:p>
        </w:tc>
      </w:tr>
      <w:tr>
        <w:tc>
          <w:tcPr>
            <w:tcW w:type="dxa" w:w="2880"/>
          </w:tcPr>
          <w:p>
            <w:r>
              <w:t>Line</w:t>
            </w:r>
          </w:p>
        </w:tc>
        <w:tc>
          <w:tcPr>
            <w:tcW w:type="dxa" w:w="2880"/>
          </w:tcPr>
          <w:p>
            <w:r>
              <w:t>array</w:t>
            </w:r>
          </w:p>
        </w:tc>
        <w:tc>
          <w:tcPr>
            <w:tcW w:type="dxa" w:w="2880"/>
          </w:tcPr>
          <w:p>
            <w:r>
              <w:t>Required. Line items for the transaction ([0..n]). Must include at least one debit and one credit distribution 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Transaction date. If not supplied, server current date is used. Format: YYYY-MM-DD (XML Schema date).</w:t>
            </w:r>
          </w:p>
        </w:tc>
      </w:tr>
      <w:tr>
        <w:tc>
          <w:tcPr>
            <w:tcW w:type="dxa" w:w="2880"/>
          </w:tcPr>
          <w:p>
            <w:r>
              <w:t>DocNumber</w:t>
            </w:r>
          </w:p>
        </w:tc>
        <w:tc>
          <w:tcPr>
            <w:tcW w:type="dxa" w:w="2880"/>
          </w:tcPr>
          <w:p>
            <w:r>
              <w:t>string</w:t>
            </w:r>
          </w:p>
        </w:tc>
        <w:tc>
          <w:tcPr>
            <w:tcW w:type="dxa" w:w="2880"/>
          </w:tcPr>
          <w:p>
            <w:r>
              <w:t>Reference number. Max 21 chars. May error on duplicates depending on company preferences; see include query parameter.</w:t>
            </w:r>
          </w:p>
        </w:tc>
      </w:tr>
      <w:tr>
        <w:tc>
          <w:tcPr>
            <w:tcW w:type="dxa" w:w="2880"/>
          </w:tcPr>
          <w:p>
            <w:r>
              <w:t>PrivateNote</w:t>
            </w:r>
          </w:p>
        </w:tc>
        <w:tc>
          <w:tcPr>
            <w:tcW w:type="dxa" w:w="2880"/>
          </w:tcPr>
          <w:p>
            <w:r>
              <w:t>string</w:t>
            </w:r>
          </w:p>
        </w:tc>
        <w:tc>
          <w:tcPr>
            <w:tcW w:type="dxa" w:w="2880"/>
          </w:tcPr>
          <w:p>
            <w:r>
              <w:t>Organization-private note. Max 4000 chars.</w:t>
            </w:r>
          </w:p>
        </w:tc>
      </w:tr>
      <w:tr>
        <w:tc>
          <w:tcPr>
            <w:tcW w:type="dxa" w:w="2880"/>
          </w:tcPr>
          <w:p>
            <w:r>
              <w:t>Adjustment</w:t>
            </w:r>
          </w:p>
        </w:tc>
        <w:tc>
          <w:tcPr>
            <w:tcW w:type="dxa" w:w="2880"/>
          </w:tcPr>
          <w:p>
            <w:r>
              <w:t>boolean</w:t>
            </w:r>
          </w:p>
        </w:tc>
        <w:tc>
          <w:tcPr>
            <w:tcW w:type="dxa" w:w="2880"/>
          </w:tcPr>
          <w:p>
            <w:r>
              <w:t>Indicates whether this transaction is a journal entry adjustment.</w:t>
            </w:r>
          </w:p>
        </w:tc>
      </w:tr>
      <w:tr>
        <w:tc>
          <w:tcPr>
            <w:tcW w:type="dxa" w:w="2880"/>
          </w:tcPr>
          <w:p>
            <w:r>
              <w:t>CurrencyRef</w:t>
            </w:r>
          </w:p>
        </w:tc>
        <w:tc>
          <w:tcPr>
            <w:tcW w:type="dxa" w:w="2880"/>
          </w:tcPr>
          <w:p>
            <w:r>
              <w:t>object</w:t>
            </w:r>
          </w:p>
        </w:tc>
        <w:tc>
          <w:tcPr>
            <w:tcW w:type="dxa" w:w="2880"/>
          </w:tcPr>
          <w:p>
            <w:r>
              <w:t>Conditionally required if multicurrency is enabled. See CurrencyRef.value and CurrencyRef.name.</w:t>
            </w:r>
          </w:p>
        </w:tc>
      </w:tr>
      <w:tr>
        <w:tc>
          <w:tcPr>
            <w:tcW w:type="dxa" w:w="2880"/>
          </w:tcPr>
          <w:p>
            <w:r>
              <w:t>CurrencyRef.value</w:t>
            </w:r>
          </w:p>
        </w:tc>
        <w:tc>
          <w:tcPr>
            <w:tcW w:type="dxa" w:w="2880"/>
          </w:tcPr>
          <w:p>
            <w:r>
              <w:t>string</w:t>
            </w:r>
          </w:p>
        </w:tc>
        <w:tc>
          <w:tcPr>
            <w:tcW w:type="dxa" w:w="2880"/>
          </w:tcPr>
          <w:p>
            <w:r>
              <w:t>Required if CurrencyRef is provided. ISO 4217 currency code (e.g., USD).</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ExchangeRate</w:t>
            </w:r>
          </w:p>
        </w:tc>
        <w:tc>
          <w:tcPr>
            <w:tcW w:type="dxa" w:w="2880"/>
          </w:tcPr>
          <w:p>
            <w:r>
              <w:t>number</w:t>
            </w:r>
          </w:p>
        </w:tc>
        <w:tc>
          <w:tcPr>
            <w:tcW w:type="dxa" w:w="2880"/>
          </w:tcPr>
          <w:p>
            <w:r>
              <w:t>Applicable if multicurrency is enabled. Home currency units per 1 unit of CurrencyRef.</w:t>
            </w:r>
          </w:p>
        </w:tc>
      </w:tr>
      <w:tr>
        <w:tc>
          <w:tcPr>
            <w:tcW w:type="dxa" w:w="2880"/>
          </w:tcPr>
          <w:p>
            <w:r>
              <w:t>GlobalTaxCalculation</w:t>
            </w:r>
          </w:p>
        </w:tc>
        <w:tc>
          <w:tcPr>
            <w:tcW w:type="dxa" w:w="2880"/>
          </w:tcPr>
          <w:p>
            <w:r>
              <w:t>string</w:t>
            </w:r>
          </w:p>
        </w:tc>
        <w:tc>
          <w:tcPr>
            <w:tcW w:type="dxa" w:w="2880"/>
          </w:tcPr>
          <w:p>
            <w:r>
              <w:t>Conditionally required (minorVersion 53+) for non-US companies. Allowed: TaxExcluded, TaxInclusive.</w:t>
            </w:r>
          </w:p>
        </w:tc>
      </w:tr>
      <w:tr>
        <w:tc>
          <w:tcPr>
            <w:tcW w:type="dxa" w:w="2880"/>
          </w:tcPr>
          <w:p>
            <w:r>
              <w:t>TaxRateRef</w:t>
            </w:r>
          </w:p>
        </w:tc>
        <w:tc>
          <w:tcPr>
            <w:tcW w:type="dxa" w:w="2880"/>
          </w:tcPr>
          <w:p>
            <w:r>
              <w:t>object</w:t>
            </w:r>
          </w:p>
        </w:tc>
        <w:tc>
          <w:tcPr>
            <w:tcW w:type="dxa" w:w="2880"/>
          </w:tcPr>
          <w:p>
            <w:r>
              <w:t>Optional (minorVersion 49+). Reference to Tax Adjustment Rate.</w:t>
            </w:r>
          </w:p>
        </w:tc>
      </w:tr>
      <w:tr>
        <w:tc>
          <w:tcPr>
            <w:tcW w:type="dxa" w:w="2880"/>
          </w:tcPr>
          <w:p>
            <w:r>
              <w:t>TaxRateRef.value</w:t>
            </w:r>
          </w:p>
        </w:tc>
        <w:tc>
          <w:tcPr>
            <w:tcW w:type="dxa" w:w="2880"/>
          </w:tcPr>
          <w:p>
            <w:r>
              <w:t>string</w:t>
            </w:r>
          </w:p>
        </w:tc>
        <w:tc>
          <w:tcPr>
            <w:tcW w:type="dxa" w:w="2880"/>
          </w:tcPr>
          <w:p>
            <w:r>
              <w:t>Required if TaxRateRef is provided. Referenced object ID.</w:t>
            </w:r>
          </w:p>
        </w:tc>
      </w:tr>
      <w:tr>
        <w:tc>
          <w:tcPr>
            <w:tcW w:type="dxa" w:w="2880"/>
          </w:tcPr>
          <w:p>
            <w:r>
              <w:t>TaxRateRef.name</w:t>
            </w:r>
          </w:p>
        </w:tc>
        <w:tc>
          <w:tcPr>
            <w:tcW w:type="dxa" w:w="2880"/>
          </w:tcPr>
          <w:p>
            <w:r>
              <w:t>string</w:t>
            </w:r>
          </w:p>
        </w:tc>
        <w:tc>
          <w:tcPr>
            <w:tcW w:type="dxa" w:w="2880"/>
          </w:tcPr>
          <w:p>
            <w:r>
              <w:t>Optional referenced object name.</w:t>
            </w:r>
          </w:p>
        </w:tc>
      </w:tr>
      <w:tr>
        <w:tc>
          <w:tcPr>
            <w:tcW w:type="dxa" w:w="2880"/>
          </w:tcPr>
          <w:p>
            <w:r>
              <w:t>TransactionLocationType</w:t>
            </w:r>
          </w:p>
        </w:tc>
        <w:tc>
          <w:tcPr>
            <w:tcW w:type="dxa" w:w="2880"/>
          </w:tcPr>
          <w:p>
            <w:r>
              <w:t>string</w:t>
            </w:r>
          </w:p>
        </w:tc>
        <w:tc>
          <w:tcPr>
            <w:tcW w:type="dxa" w:w="2880"/>
          </w:tcPr>
          <w:p>
            <w:r>
              <w:t>Optional (minorVersion 4+). France locales only. Valid: WithinFrance, FranceOverseas, OutsideFranceWithEU, OutsideEU.</w:t>
            </w:r>
          </w:p>
        </w:tc>
      </w:tr>
      <w:tr>
        <w:tc>
          <w:tcPr>
            <w:tcW w:type="dxa" w:w="2880"/>
          </w:tcPr>
          <w:p>
            <w:r>
              <w:t>TxnTaxDetail</w:t>
            </w:r>
          </w:p>
        </w:tc>
        <w:tc>
          <w:tcPr>
            <w:tcW w:type="dxa" w:w="2880"/>
          </w:tcPr>
          <w:p>
            <w:r>
              <w:t>object</w:t>
            </w:r>
          </w:p>
        </w:tc>
        <w:tc>
          <w:tcPr>
            <w:tcW w:type="dxa" w:w="2880"/>
          </w:tcPr>
          <w:p>
            <w:r>
              <w:t>Optional. Tax details for the transaction as a whole. Ignored if sales tax is disabled.</w:t>
            </w:r>
          </w:p>
        </w:tc>
      </w:tr>
      <w:tr>
        <w:tc>
          <w:tcPr>
            <w:tcW w:type="dxa" w:w="2880"/>
          </w:tcPr>
          <w:p>
            <w:r>
              <w:t>TxnTaxDetail.TxnTaxCodeRef</w:t>
            </w:r>
          </w:p>
        </w:tc>
        <w:tc>
          <w:tcPr>
            <w:tcW w:type="dxa" w:w="2880"/>
          </w:tcPr>
          <w:p>
            <w:r>
              <w:t>object</w:t>
            </w:r>
          </w:p>
        </w:tc>
        <w:tc>
          <w:tcPr>
            <w:tcW w:type="dxa" w:w="2880"/>
          </w:tcPr>
          <w:p>
            <w:r>
              <w:t>Optional. Transaction tax code reference.</w:t>
            </w:r>
          </w:p>
        </w:tc>
      </w:tr>
      <w:tr>
        <w:tc>
          <w:tcPr>
            <w:tcW w:type="dxa" w:w="2880"/>
          </w:tcPr>
          <w:p>
            <w:r>
              <w:t>TxnTaxDetail.TxnTaxCodeRef.value</w:t>
            </w:r>
          </w:p>
        </w:tc>
        <w:tc>
          <w:tcPr>
            <w:tcW w:type="dxa" w:w="2880"/>
          </w:tcPr>
          <w:p>
            <w:r>
              <w:t>string</w:t>
            </w:r>
          </w:p>
        </w:tc>
        <w:tc>
          <w:tcPr>
            <w:tcW w:type="dxa" w:w="2880"/>
          </w:tcPr>
          <w:p>
            <w:r>
              <w:t>Required if TxnTaxCodeRef is provided. Referenced object ID.</w:t>
            </w:r>
          </w:p>
        </w:tc>
      </w:tr>
      <w:tr>
        <w:tc>
          <w:tcPr>
            <w:tcW w:type="dxa" w:w="2880"/>
          </w:tcPr>
          <w:p>
            <w:r>
              <w:t>TxnTaxDetail.TxnTaxCodeRef.name</w:t>
            </w:r>
          </w:p>
        </w:tc>
        <w:tc>
          <w:tcPr>
            <w:tcW w:type="dxa" w:w="2880"/>
          </w:tcPr>
          <w:p>
            <w:r>
              <w:t>string</w:t>
            </w:r>
          </w:p>
        </w:tc>
        <w:tc>
          <w:tcPr>
            <w:tcW w:type="dxa" w:w="2880"/>
          </w:tcPr>
          <w:p>
            <w:r>
              <w:t>Optional referenced object name.</w:t>
            </w:r>
          </w:p>
        </w:tc>
      </w:tr>
      <w:tr>
        <w:tc>
          <w:tcPr>
            <w:tcW w:type="dxa" w:w="2880"/>
          </w:tcPr>
          <w:p>
            <w:r>
              <w:t>TxnTaxDetail.TotalTax</w:t>
            </w:r>
          </w:p>
        </w:tc>
        <w:tc>
          <w:tcPr>
            <w:tcW w:type="dxa" w:w="2880"/>
          </w:tcPr>
          <w:p>
            <w:r>
              <w:t>number</w:t>
            </w:r>
          </w:p>
        </w:tc>
        <w:tc>
          <w:tcPr>
            <w:tcW w:type="dxa" w:w="2880"/>
          </w:tcPr>
          <w:p>
            <w:r>
              <w:t>Optional. Total tax excluding any manually inserted tax lines.</w:t>
            </w:r>
          </w:p>
        </w:tc>
      </w:tr>
      <w:tr>
        <w:tc>
          <w:tcPr>
            <w:tcW w:type="dxa" w:w="2880"/>
          </w:tcPr>
          <w:p>
            <w:r>
              <w:t>TxnTaxDetail.TaxLine</w:t>
            </w:r>
          </w:p>
        </w:tc>
        <w:tc>
          <w:tcPr>
            <w:tcW w:type="dxa" w:w="2880"/>
          </w:tcPr>
          <w:p>
            <w:r>
              <w:t>array</w:t>
            </w:r>
          </w:p>
        </w:tc>
        <w:tc>
          <w:tcPr>
            <w:tcW w:type="dxa" w:w="2880"/>
          </w:tcPr>
          <w:p>
            <w:r>
              <w:t>Optional. Tax lines (Line objects) for the transaction.</w:t>
            </w:r>
          </w:p>
        </w:tc>
      </w:tr>
      <w:tr>
        <w:tc>
          <w:tcPr>
            <w:tcW w:type="dxa" w:w="2880"/>
          </w:tcPr>
          <w:p>
            <w:r>
              <w:t>MetaData</w:t>
            </w:r>
          </w:p>
        </w:tc>
        <w:tc>
          <w:tcPr>
            <w:tcW w:type="dxa" w:w="2880"/>
          </w:tcPr>
          <w:p>
            <w:r>
              <w:t>object</w:t>
            </w:r>
          </w:p>
        </w:tc>
        <w:tc>
          <w:tcPr>
            <w:tcW w:type="dxa" w:w="2880"/>
          </w:tcPr>
          <w:p>
            <w:r>
              <w:t>Read-only in general (system defined). Included in example payload/response.</w:t>
            </w:r>
          </w:p>
        </w:tc>
      </w:tr>
      <w:tr>
        <w:tc>
          <w:tcPr>
            <w:tcW w:type="dxa" w:w="2880"/>
          </w:tcPr>
          <w:p>
            <w:r>
              <w:t>TotalAmt</w:t>
            </w:r>
          </w:p>
        </w:tc>
        <w:tc>
          <w:tcPr>
            <w:tcW w:type="dxa" w:w="2880"/>
          </w:tcPr>
          <w:p>
            <w:r>
              <w:t>number</w:t>
            </w:r>
          </w:p>
        </w:tc>
        <w:tc>
          <w:tcPr>
            <w:tcW w:type="dxa" w:w="2880"/>
          </w:tcPr>
          <w:p>
            <w:r>
              <w:t>Read-only/system defined. Always zero; any supplied value is overwritten.</w:t>
            </w:r>
          </w:p>
        </w:tc>
      </w:tr>
      <w:tr>
        <w:tc>
          <w:tcPr>
            <w:tcW w:type="dxa" w:w="2880"/>
          </w:tcPr>
          <w:p>
            <w:r>
              <w:t>HomeTotalAmt</w:t>
            </w:r>
          </w:p>
        </w:tc>
        <w:tc>
          <w:tcPr>
            <w:tcW w:type="dxa" w:w="2880"/>
          </w:tcPr>
          <w:p>
            <w:r>
              <w:t>number</w:t>
            </w:r>
          </w:p>
        </w:tc>
        <w:tc>
          <w:tcPr>
            <w:tcW w:type="dxa" w:w="2880"/>
          </w:tcPr>
          <w:p>
            <w:r>
              <w:t>Read-only/system defined. Always zero; multicurrency only.</w:t>
            </w:r>
          </w:p>
        </w:tc>
      </w:tr>
    </w:tbl>
    <w:p/>
    <w:p>
      <w:pPr>
        <w:pStyle w:val="Heading3"/>
      </w:pPr>
      <w:r>
        <w:t>Line object (elements of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for JournalEntryLine lines. If it matches an existing line Id, the line is updated; otherwise a new line is created. Integer as string.</w:t>
            </w:r>
          </w:p>
        </w:tc>
      </w:tr>
      <w:tr>
        <w:tc>
          <w:tcPr>
            <w:tcW w:type="dxa" w:w="2880"/>
          </w:tcPr>
          <w:p>
            <w:r>
              <w:t>DetailType</w:t>
            </w:r>
          </w:p>
        </w:tc>
        <w:tc>
          <w:tcPr>
            <w:tcW w:type="dxa" w:w="2880"/>
          </w:tcPr>
          <w:p>
            <w:r>
              <w:t>string</w:t>
            </w:r>
          </w:p>
        </w:tc>
        <w:tc>
          <w:tcPr>
            <w:tcW w:type="dxa" w:w="2880"/>
          </w:tcPr>
          <w:p>
            <w:r>
              <w:t>Required. Line detail type. For journal entry lines use JournalEntryLineDetail. For tax lines use TaxLineDetail.</w:t>
            </w:r>
          </w:p>
        </w:tc>
      </w:tr>
      <w:tr>
        <w:tc>
          <w:tcPr>
            <w:tcW w:type="dxa" w:w="2880"/>
          </w:tcPr>
          <w:p>
            <w:r>
              <w:t>Amount</w:t>
            </w:r>
          </w:p>
        </w:tc>
        <w:tc>
          <w:tcPr>
            <w:tcW w:type="dxa" w:w="2880"/>
          </w:tcPr>
          <w:p>
            <w:r>
              <w:t>number</w:t>
            </w:r>
          </w:p>
        </w:tc>
        <w:tc>
          <w:tcPr>
            <w:tcW w:type="dxa" w:w="2880"/>
          </w:tcPr>
          <w:p>
            <w:r>
              <w:t>Required. Max 15 digits in 10.5 format.</w:t>
            </w:r>
          </w:p>
        </w:tc>
      </w:tr>
      <w:tr>
        <w:tc>
          <w:tcPr>
            <w:tcW w:type="dxa" w:w="2880"/>
          </w:tcPr>
          <w:p>
            <w:r>
              <w:t>Description</w:t>
            </w:r>
          </w:p>
        </w:tc>
        <w:tc>
          <w:tcPr>
            <w:tcW w:type="dxa" w:w="2880"/>
          </w:tcPr>
          <w:p>
            <w:r>
              <w:t>string</w:t>
            </w:r>
          </w:p>
        </w:tc>
        <w:tc>
          <w:tcPr>
            <w:tcW w:type="dxa" w:w="2880"/>
          </w:tcPr>
          <w:p>
            <w:r>
              <w:t>Optional. Max 4000 chars.</w:t>
            </w:r>
          </w:p>
        </w:tc>
      </w:tr>
      <w:tr>
        <w:tc>
          <w:tcPr>
            <w:tcW w:type="dxa" w:w="2880"/>
          </w:tcPr>
          <w:p>
            <w:r>
              <w:t>LineNum</w:t>
            </w:r>
          </w:p>
        </w:tc>
        <w:tc>
          <w:tcPr>
            <w:tcW w:type="dxa" w:w="2880"/>
          </w:tcPr>
          <w:p>
            <w:r>
              <w:t>number</w:t>
            </w:r>
          </w:p>
        </w:tc>
        <w:tc>
          <w:tcPr>
            <w:tcW w:type="dxa" w:w="2880"/>
          </w:tcPr>
          <w:p>
            <w:r>
              <w:t>Optional. Position of the line in the collection (positive integer).</w:t>
            </w:r>
          </w:p>
        </w:tc>
      </w:tr>
      <w:tr>
        <w:tc>
          <w:tcPr>
            <w:tcW w:type="dxa" w:w="2880"/>
          </w:tcPr>
          <w:p>
            <w:r>
              <w:t>JournalEntryLineDetail</w:t>
            </w:r>
          </w:p>
        </w:tc>
        <w:tc>
          <w:tcPr>
            <w:tcW w:type="dxa" w:w="2880"/>
          </w:tcPr>
          <w:p>
            <w:r>
              <w:t>object</w:t>
            </w:r>
          </w:p>
        </w:tc>
        <w:tc>
          <w:tcPr>
            <w:tcW w:type="dxa" w:w="2880"/>
          </w:tcPr>
          <w:p>
            <w:r>
              <w:t>Required when DetailType is JournalEntryLineDetail.</w:t>
            </w:r>
          </w:p>
        </w:tc>
      </w:tr>
      <w:tr>
        <w:tc>
          <w:tcPr>
            <w:tcW w:type="dxa" w:w="2880"/>
          </w:tcPr>
          <w:p>
            <w:r>
              <w:t>JournalEntryLineDetail.PostingType</w:t>
            </w:r>
          </w:p>
        </w:tc>
        <w:tc>
          <w:tcPr>
            <w:tcW w:type="dxa" w:w="2880"/>
          </w:tcPr>
          <w:p>
            <w:r>
              <w:t>string</w:t>
            </w:r>
          </w:p>
        </w:tc>
        <w:tc>
          <w:tcPr>
            <w:tcW w:type="dxa" w:w="2880"/>
          </w:tcPr>
          <w:p>
            <w:r>
              <w:t>Posting type used in example: Debit or Credit.</w:t>
            </w:r>
          </w:p>
        </w:tc>
      </w:tr>
      <w:tr>
        <w:tc>
          <w:tcPr>
            <w:tcW w:type="dxa" w:w="2880"/>
          </w:tcPr>
          <w:p>
            <w:r>
              <w:t>JournalEntryLineDetail.AccountRef</w:t>
            </w:r>
          </w:p>
        </w:tc>
        <w:tc>
          <w:tcPr>
            <w:tcW w:type="dxa" w:w="2880"/>
          </w:tcPr>
          <w:p>
            <w:r>
              <w:t>object</w:t>
            </w:r>
          </w:p>
        </w:tc>
        <w:tc>
          <w:tcPr>
            <w:tcW w:type="dxa" w:w="2880"/>
          </w:tcPr>
          <w:p>
            <w:r>
              <w:t>Account reference for the line (shown in example).</w:t>
            </w:r>
          </w:p>
        </w:tc>
      </w:tr>
      <w:tr>
        <w:tc>
          <w:tcPr>
            <w:tcW w:type="dxa" w:w="2880"/>
          </w:tcPr>
          <w:p>
            <w:r>
              <w:t>JournalEntryLineDetail.AccountRef.value</w:t>
            </w:r>
          </w:p>
        </w:tc>
        <w:tc>
          <w:tcPr>
            <w:tcW w:type="dxa" w:w="2880"/>
          </w:tcPr>
          <w:p>
            <w:r>
              <w:t>string</w:t>
            </w:r>
          </w:p>
        </w:tc>
        <w:tc>
          <w:tcPr>
            <w:tcW w:type="dxa" w:w="2880"/>
          </w:tcPr>
          <w:p>
            <w:r>
              <w:t>Account ID.</w:t>
            </w:r>
          </w:p>
        </w:tc>
      </w:tr>
      <w:tr>
        <w:tc>
          <w:tcPr>
            <w:tcW w:type="dxa" w:w="2880"/>
          </w:tcPr>
          <w:p>
            <w:r>
              <w:t>JournalEntryLineDetail.AccountRef.name</w:t>
            </w:r>
          </w:p>
        </w:tc>
        <w:tc>
          <w:tcPr>
            <w:tcW w:type="dxa" w:w="2880"/>
          </w:tcPr>
          <w:p>
            <w:r>
              <w:t>string</w:t>
            </w:r>
          </w:p>
        </w:tc>
        <w:tc>
          <w:tcPr>
            <w:tcW w:type="dxa" w:w="2880"/>
          </w:tcPr>
          <w:p>
            <w:r>
              <w:t>Account name.</w:t>
            </w:r>
          </w:p>
        </w:tc>
      </w:tr>
      <w:tr>
        <w:tc>
          <w:tcPr>
            <w:tcW w:type="dxa" w:w="2880"/>
          </w:tcPr>
          <w:p>
            <w:r>
              <w:t>JournalEntryLineDetail.ProjectRef</w:t>
            </w:r>
          </w:p>
        </w:tc>
        <w:tc>
          <w:tcPr>
            <w:tcW w:type="dxa" w:w="2880"/>
          </w:tcPr>
          <w:p>
            <w:r>
              <w:t>object</w:t>
            </w:r>
          </w:p>
        </w:tc>
        <w:tc>
          <w:tcPr>
            <w:tcW w:type="dxa" w:w="2880"/>
          </w:tcPr>
          <w:p>
            <w:r>
              <w:t>Conditionally required (minorVersion 69+). Reference to Project ID associated with the transaction.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"2015-06-29T12:57:14.02-07:00",</w:t>
        <w:br/>
        <w:t xml:space="preserve"> "JournalEntry": {</w:t>
        <w:br/>
        <w:t xml:space="preserve"> "SyncToken": "2",</w:t>
        <w:br/>
        <w:t xml:space="preserve"> "domain": "QBO",</w:t>
        <w:br/>
        <w:t xml:space="preserve"> "TxnDate": "2015-06-29",</w:t>
        <w:br/>
        <w:t xml:space="preserve"> "sparse": false,</w:t>
        <w:br/>
        <w:t xml:space="preserve"> "Line": [</w:t>
        <w:br/>
        <w:t xml:space="preserve"> {</w:t>
        <w:br/>
        <w:t xml:space="preserve"> "JournalEntryLineDetail": {</w:t>
        <w:br/>
        <w:t xml:space="preserve"> "PostingType": "Debit",</w:t>
        <w:br/>
        <w:t xml:space="preserve"> "AccountRef": {</w:t>
        <w:br/>
        <w:t xml:space="preserve"> "name": "Job Expenses:Job Materials:Fountain and Garden Lighting",</w:t>
        <w:br/>
        <w:t xml:space="preserve"> "value": "65"</w:t>
        <w:br/>
        <w:t xml:space="preserve"> }</w:t>
        <w:br/>
        <w:t xml:space="preserve"> },</w:t>
        <w:br/>
        <w:t xml:space="preserve"> "DetailType": "JournalEntryLineDetail",</w:t>
        <w:br/>
        <w:t xml:space="preserve"> "Amount": 25.54,</w:t>
        <w:br/>
        <w:t xml:space="preserve"> "Id": "0",</w:t>
        <w:br/>
        <w:t xml:space="preserve"> "Description": "Updated description"</w:t>
        <w:br/>
        <w:t xml:space="preserv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w:t>
        <w:br/>
        <w:t xml:space="preserve"> "DetailType": "JournalEntryLineDetail",</w:t>
        <w:br/>
        <w:t xml:space="preserve"> "Amount": 25.54,</w:t>
        <w:br/>
        <w:t xml:space="preserve"> "Id": "1",</w:t>
        <w:br/>
        <w:t xml:space="preserve"> "Description": "Sprinkler Hds - Sprinkler Hds Inventory Adjustment"</w:t>
        <w:br/>
        <w:t xml:space="preserve"> }</w:t>
        <w:br/>
        <w:t xml:space="preserve"> ],</w:t>
        <w:br/>
        <w:t xml:space="preserve"> "Adjustment": false,</w:t>
        <w:br/>
        <w:t xml:space="preserve"> "Id": "227",</w:t>
        <w:br/>
        <w:t xml:space="preserve"> "TxnTaxDetail": {},</w:t>
        <w:br/>
        <w:t xml:space="preserve"> "MetaData": {</w:t>
        <w:br/>
        <w:t xml:space="preserve"> "CreateTime": "2015-06-29T12:33:57-07:00",</w:t>
        <w:br/>
        <w:t xml:space="preserve"> "LastUpdatedTime": "2015-06-29T12:57:15-07:00"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Server time when the response was generated.</w:t>
            </w:r>
          </w:p>
        </w:tc>
      </w:tr>
      <w:tr>
        <w:tc>
          <w:tcPr>
            <w:tcW w:type="dxa" w:w="2880"/>
          </w:tcPr>
          <w:p>
            <w:r>
              <w:t>JournalEntry</w:t>
            </w:r>
          </w:p>
        </w:tc>
        <w:tc>
          <w:tcPr>
            <w:tcW w:type="dxa" w:w="2880"/>
          </w:tcPr>
          <w:p>
            <w:r>
              <w:t>object</w:t>
            </w:r>
          </w:p>
        </w:tc>
        <w:tc>
          <w:tcPr>
            <w:tcW w:type="dxa" w:w="2880"/>
          </w:tcPr>
          <w:p>
            <w:r>
              <w:t>The updated JournalEntry object.</w:t>
            </w:r>
          </w:p>
        </w:tc>
      </w:tr>
      <w:tr>
        <w:tc>
          <w:tcPr>
            <w:tcW w:type="dxa" w:w="2880"/>
          </w:tcPr>
          <w:p>
            <w:r>
              <w:t>JournalEntry.Id</w:t>
            </w:r>
          </w:p>
        </w:tc>
        <w:tc>
          <w:tcPr>
            <w:tcW w:type="dxa" w:w="2880"/>
          </w:tcPr>
          <w:p>
            <w:r>
              <w:t>string</w:t>
            </w:r>
          </w:p>
        </w:tc>
        <w:tc>
          <w:tcPr>
            <w:tcW w:type="dxa" w:w="2880"/>
          </w:tcPr>
          <w:p>
            <w:r>
              <w:t>Unique identifier for the JournalEntry.</w:t>
            </w:r>
          </w:p>
        </w:tc>
      </w:tr>
      <w:tr>
        <w:tc>
          <w:tcPr>
            <w:tcW w:type="dxa" w:w="2880"/>
          </w:tcPr>
          <w:p>
            <w:r>
              <w:t>JournalEntry.SyncToken</w:t>
            </w:r>
          </w:p>
        </w:tc>
        <w:tc>
          <w:tcPr>
            <w:tcW w:type="dxa" w:w="2880"/>
          </w:tcPr>
          <w:p>
            <w:r>
              <w:t>string</w:t>
            </w:r>
          </w:p>
        </w:tc>
        <w:tc>
          <w:tcPr>
            <w:tcW w:type="dxa" w:w="2880"/>
          </w:tcPr>
          <w:p>
            <w:r>
              <w:t>Updated version token after modification.</w:t>
            </w:r>
          </w:p>
        </w:tc>
      </w:tr>
      <w:tr>
        <w:tc>
          <w:tcPr>
            <w:tcW w:type="dxa" w:w="2880"/>
          </w:tcPr>
          <w:p>
            <w:r>
              <w:t>JournalEntry.TxnDate</w:t>
            </w:r>
          </w:p>
        </w:tc>
        <w:tc>
          <w:tcPr>
            <w:tcW w:type="dxa" w:w="2880"/>
          </w:tcPr>
          <w:p>
            <w:r>
              <w:t>string (date)</w:t>
            </w:r>
          </w:p>
        </w:tc>
        <w:tc>
          <w:tcPr>
            <w:tcW w:type="dxa" w:w="2880"/>
          </w:tcPr>
          <w:p>
            <w:r>
              <w:t>Transaction date.</w:t>
            </w:r>
          </w:p>
        </w:tc>
      </w:tr>
      <w:tr>
        <w:tc>
          <w:tcPr>
            <w:tcW w:type="dxa" w:w="2880"/>
          </w:tcPr>
          <w:p>
            <w:r>
              <w:t>JournalEntry.Line</w:t>
            </w:r>
          </w:p>
        </w:tc>
        <w:tc>
          <w:tcPr>
            <w:tcW w:type="dxa" w:w="2880"/>
          </w:tcPr>
          <w:p>
            <w:r>
              <w:t>array</w:t>
            </w:r>
          </w:p>
        </w:tc>
        <w:tc>
          <w:tcPr>
            <w:tcW w:type="dxa" w:w="2880"/>
          </w:tcPr>
          <w:p>
            <w:r>
              <w:t>Updated line items.</w:t>
            </w:r>
          </w:p>
        </w:tc>
      </w:tr>
      <w:tr>
        <w:tc>
          <w:tcPr>
            <w:tcW w:type="dxa" w:w="2880"/>
          </w:tcPr>
          <w:p>
            <w:r>
              <w:t>JournalEntry.Line[].Id</w:t>
            </w:r>
          </w:p>
        </w:tc>
        <w:tc>
          <w:tcPr>
            <w:tcW w:type="dxa" w:w="2880"/>
          </w:tcPr>
          <w:p>
            <w:r>
              <w:t>string</w:t>
            </w:r>
          </w:p>
        </w:tc>
        <w:tc>
          <w:tcPr>
            <w:tcW w:type="dxa" w:w="2880"/>
          </w:tcPr>
          <w:p>
            <w:r>
              <w:t>Line identifier.</w:t>
            </w:r>
          </w:p>
        </w:tc>
      </w:tr>
      <w:tr>
        <w:tc>
          <w:tcPr>
            <w:tcW w:type="dxa" w:w="2880"/>
          </w:tcPr>
          <w:p>
            <w:r>
              <w:t>JournalEntry.Line[].DetailType</w:t>
            </w:r>
          </w:p>
        </w:tc>
        <w:tc>
          <w:tcPr>
            <w:tcW w:type="dxa" w:w="2880"/>
          </w:tcPr>
          <w:p>
            <w:r>
              <w:t>string</w:t>
            </w:r>
          </w:p>
        </w:tc>
        <w:tc>
          <w:tcPr>
            <w:tcW w:type="dxa" w:w="2880"/>
          </w:tcPr>
          <w:p>
            <w:r>
              <w:t>Line detail type (e.g., JournalEntryLineDetail).</w:t>
            </w:r>
          </w:p>
        </w:tc>
      </w:tr>
      <w:tr>
        <w:tc>
          <w:tcPr>
            <w:tcW w:type="dxa" w:w="2880"/>
          </w:tcPr>
          <w:p>
            <w:r>
              <w:t>JournalEntry.Line[].Amount</w:t>
            </w:r>
          </w:p>
        </w:tc>
        <w:tc>
          <w:tcPr>
            <w:tcW w:type="dxa" w:w="2880"/>
          </w:tcPr>
          <w:p>
            <w:r>
              <w:t>number</w:t>
            </w:r>
          </w:p>
        </w:tc>
        <w:tc>
          <w:tcPr>
            <w:tcW w:type="dxa" w:w="2880"/>
          </w:tcPr>
          <w:p>
            <w:r>
              <w:t>Line amount.</w:t>
            </w:r>
          </w:p>
        </w:tc>
      </w:tr>
      <w:tr>
        <w:tc>
          <w:tcPr>
            <w:tcW w:type="dxa" w:w="2880"/>
          </w:tcPr>
          <w:p>
            <w:r>
              <w:t>JournalEntry.Line[].Description</w:t>
            </w:r>
          </w:p>
        </w:tc>
        <w:tc>
          <w:tcPr>
            <w:tcW w:type="dxa" w:w="2880"/>
          </w:tcPr>
          <w:p>
            <w:r>
              <w:t>string</w:t>
            </w:r>
          </w:p>
        </w:tc>
        <w:tc>
          <w:tcPr>
            <w:tcW w:type="dxa" w:w="2880"/>
          </w:tcPr>
          <w:p>
            <w:r>
              <w:t>Line description (if provided).</w:t>
            </w:r>
          </w:p>
        </w:tc>
      </w:tr>
      <w:tr>
        <w:tc>
          <w:tcPr>
            <w:tcW w:type="dxa" w:w="2880"/>
          </w:tcPr>
          <w:p>
            <w:r>
              <w:t>JournalEntry.Line[].JournalEntryLineDetail</w:t>
            </w:r>
          </w:p>
        </w:tc>
        <w:tc>
          <w:tcPr>
            <w:tcW w:type="dxa" w:w="2880"/>
          </w:tcPr>
          <w:p>
            <w:r>
              <w:t>object</w:t>
            </w:r>
          </w:p>
        </w:tc>
        <w:tc>
          <w:tcPr>
            <w:tcW w:type="dxa" w:w="2880"/>
          </w:tcPr>
          <w:p>
            <w:r>
              <w:t>Journal entry line detail object.</w:t>
            </w:r>
          </w:p>
        </w:tc>
      </w:tr>
      <w:tr>
        <w:tc>
          <w:tcPr>
            <w:tcW w:type="dxa" w:w="2880"/>
          </w:tcPr>
          <w:p>
            <w:r>
              <w:t>JournalEntry.Line[].JournalEntryLineDetail.PostingType</w:t>
            </w:r>
          </w:p>
        </w:tc>
        <w:tc>
          <w:tcPr>
            <w:tcW w:type="dxa" w:w="2880"/>
          </w:tcPr>
          <w:p>
            <w:r>
              <w:t>string</w:t>
            </w:r>
          </w:p>
        </w:tc>
        <w:tc>
          <w:tcPr>
            <w:tcW w:type="dxa" w:w="2880"/>
          </w:tcPr>
          <w:p>
            <w:r>
              <w:t>Posting type (e.g., Debit, Credit).</w:t>
            </w:r>
          </w:p>
        </w:tc>
      </w:tr>
      <w:tr>
        <w:tc>
          <w:tcPr>
            <w:tcW w:type="dxa" w:w="2880"/>
          </w:tcPr>
          <w:p>
            <w:r>
              <w:t>JournalEntry.Line[].JournalEntryLineDetail.AccountRef</w:t>
            </w:r>
          </w:p>
        </w:tc>
        <w:tc>
          <w:tcPr>
            <w:tcW w:type="dxa" w:w="2880"/>
          </w:tcPr>
          <w:p>
            <w:r>
              <w:t>object</w:t>
            </w:r>
          </w:p>
        </w:tc>
        <w:tc>
          <w:tcPr>
            <w:tcW w:type="dxa" w:w="2880"/>
          </w:tcPr>
          <w:p>
            <w:r>
              <w:t>Account reference.</w:t>
            </w:r>
          </w:p>
        </w:tc>
      </w:tr>
      <w:tr>
        <w:tc>
          <w:tcPr>
            <w:tcW w:type="dxa" w:w="2880"/>
          </w:tcPr>
          <w:p>
            <w:r>
              <w:t>JournalEntry.Line[].JournalEntryLineDetail.AccountRef.value</w:t>
            </w:r>
          </w:p>
        </w:tc>
        <w:tc>
          <w:tcPr>
            <w:tcW w:type="dxa" w:w="2880"/>
          </w:tcPr>
          <w:p>
            <w:r>
              <w:t>string</w:t>
            </w:r>
          </w:p>
        </w:tc>
        <w:tc>
          <w:tcPr>
            <w:tcW w:type="dxa" w:w="2880"/>
          </w:tcPr>
          <w:p>
            <w:r>
              <w:t>Account ID.</w:t>
            </w:r>
          </w:p>
        </w:tc>
      </w:tr>
      <w:tr>
        <w:tc>
          <w:tcPr>
            <w:tcW w:type="dxa" w:w="2880"/>
          </w:tcPr>
          <w:p>
            <w:r>
              <w:t>JournalEntry.Line[].JournalEntryLineDetail.AccountRef.name</w:t>
            </w:r>
          </w:p>
        </w:tc>
        <w:tc>
          <w:tcPr>
            <w:tcW w:type="dxa" w:w="2880"/>
          </w:tcPr>
          <w:p>
            <w:r>
              <w:t>string</w:t>
            </w:r>
          </w:p>
        </w:tc>
        <w:tc>
          <w:tcPr>
            <w:tcW w:type="dxa" w:w="2880"/>
          </w:tcPr>
          <w:p>
            <w:r>
              <w:t>Account name.</w:t>
            </w:r>
          </w:p>
        </w:tc>
      </w:tr>
      <w:tr>
        <w:tc>
          <w:tcPr>
            <w:tcW w:type="dxa" w:w="2880"/>
          </w:tcPr>
          <w:p>
            <w:r>
              <w:t>JournalEntry.Adjustment</w:t>
            </w:r>
          </w:p>
        </w:tc>
        <w:tc>
          <w:tcPr>
            <w:tcW w:type="dxa" w:w="2880"/>
          </w:tcPr>
          <w:p>
            <w:r>
              <w:t>boolean</w:t>
            </w:r>
          </w:p>
        </w:tc>
        <w:tc>
          <w:tcPr>
            <w:tcW w:type="dxa" w:w="2880"/>
          </w:tcPr>
          <w:p>
            <w:r>
              <w:t>Whether the journal entry is an adjustment.</w:t>
            </w:r>
          </w:p>
        </w:tc>
      </w:tr>
      <w:tr>
        <w:tc>
          <w:tcPr>
            <w:tcW w:type="dxa" w:w="2880"/>
          </w:tcPr>
          <w:p>
            <w:r>
              <w:t>JournalEntry.TxnTaxDetail</w:t>
            </w:r>
          </w:p>
        </w:tc>
        <w:tc>
          <w:tcPr>
            <w:tcW w:type="dxa" w:w="2880"/>
          </w:tcPr>
          <w:p>
            <w:r>
              <w:t>object</w:t>
            </w:r>
          </w:p>
        </w:tc>
        <w:tc>
          <w:tcPr>
            <w:tcW w:type="dxa" w:w="2880"/>
          </w:tcPr>
          <w:p>
            <w:r>
              <w:t>Tax details (empty object in example).</w:t>
            </w:r>
          </w:p>
        </w:tc>
      </w:tr>
      <w:tr>
        <w:tc>
          <w:tcPr>
            <w:tcW w:type="dxa" w:w="2880"/>
          </w:tcPr>
          <w:p>
            <w:r>
              <w:t>JournalEntry.MetaData</w:t>
            </w:r>
          </w:p>
        </w:tc>
        <w:tc>
          <w:tcPr>
            <w:tcW w:type="dxa" w:w="2880"/>
          </w:tcPr>
          <w:p>
            <w:r>
              <w:t>object</w:t>
            </w:r>
          </w:p>
        </w:tc>
        <w:tc>
          <w:tcPr>
            <w:tcW w:type="dxa" w:w="2880"/>
          </w:tcPr>
          <w:p>
            <w:r>
              <w:t>System-defined metadata.</w:t>
            </w:r>
          </w:p>
        </w:tc>
      </w:tr>
      <w:tr>
        <w:tc>
          <w:tcPr>
            <w:tcW w:type="dxa" w:w="2880"/>
          </w:tcPr>
          <w:p>
            <w:r>
              <w:t>JournalEntry.MetaData.CreateTime</w:t>
            </w:r>
          </w:p>
        </w:tc>
        <w:tc>
          <w:tcPr>
            <w:tcW w:type="dxa" w:w="2880"/>
          </w:tcPr>
          <w:p>
            <w:r>
              <w:t>string</w:t>
            </w:r>
          </w:p>
        </w:tc>
        <w:tc>
          <w:tcPr>
            <w:tcW w:type="dxa" w:w="2880"/>
          </w:tcPr>
          <w:p>
            <w:r>
              <w:t>Creation timestamp.</w:t>
            </w:r>
          </w:p>
        </w:tc>
      </w:tr>
      <w:tr>
        <w:tc>
          <w:tcPr>
            <w:tcW w:type="dxa" w:w="2880"/>
          </w:tcPr>
          <w:p>
            <w:r>
              <w:t>JournalEntry.MetaData.LastUpdatedTime</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 \</w:t>
        <w:br/>
        <w:t xml:space="preserve"> --header 'Accept: application/json' \</w:t>
        <w:br/>
        <w:t xml:space="preserve"> --header 'Content-Type: application/json' \</w:t>
        <w:br/>
        <w:t xml:space="preserve"> --data '{</w:t>
        <w:br/>
        <w:t xml:space="preserve"> "SyncToken": "1",</w:t>
        <w:br/>
        <w:t xml:space="preserve"> "domain": "QBO",</w:t>
        <w:br/>
        <w:t xml:space="preserve"> "TxnDate": "2015-06-29",</w:t>
        <w:br/>
        <w:t xml:space="preserve"> "sparse": false,</w:t>
        <w:br/>
        <w:t xml:space="preserve"> "Line": [</w:t>
        <w:br/>
        <w:t xml:space="preserve">      {</w:t>
        <w:br/>
        <w:t xml:space="preserve"> "JournalEntryLineDetail": {</w:t>
        <w:br/>
        <w:t xml:space="preserve"> "PostingType": "Debit",</w:t>
        <w:br/>
        <w:t xml:space="preserve"> "AccountRef": {</w:t>
        <w:br/>
        <w:t xml:space="preserve"> "name": "Job Expenses:Job Materials:Fountain and Garden Lighting",</w:t>
        <w:br/>
        <w:t xml:space="preserve"> "value": "65"</w:t>
        <w:br/>
        <w:t xml:space="preserve">          }</w:t>
        <w:br/>
        <w:t xml:space="preserve">        },</w:t>
        <w:br/>
        <w:t xml:space="preserve"> "DetailType": "JournalEntryLineDetail",</w:t>
        <w:br/>
        <w:t xml:space="preserve"> "Amount": 25.54,</w:t>
        <w:br/>
        <w:t xml:space="preserve"> "Id": "0",</w:t>
        <w:br/>
        <w:t xml:space="preserve"> "Description": "Updated description"</w:t>
        <w:br/>
        <w:t xml:space="preserv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w:t>
        <w:br/>
        <w:t xml:space="preserve"> "DetailType": "JournalEntryLineDetail",</w:t>
        <w:br/>
        <w:t xml:space="preserve"> "Amount": 25.54,</w:t>
        <w:br/>
        <w:t xml:space="preserve"> "Id": "1",</w:t>
        <w:br/>
        <w:t xml:space="preserve"> "Description": "Sprinkler Hds - Sprinkler Hds Inventory Adjustment"</w:t>
        <w:br/>
        <w:t xml:space="preserve">      }</w:t>
        <w:br/>
        <w:t xml:space="preserve">    ],</w:t>
        <w:br/>
        <w:t xml:space="preserve"> "Adjustment": false,</w:t>
        <w:br/>
        <w:t xml:space="preserve"> "Id": "227",</w:t>
        <w:br/>
        <w:t xml:space="preserve"> "TxnTaxDetail": {},</w:t>
        <w:br/>
        <w:t xml:space="preserve"> "MetaData": {</w:t>
        <w:br/>
        <w:t xml:space="preserve"> "CreateTime": "2015-06-29T12:33:57-07:00",</w:t>
        <w:br/>
        <w:t xml:space="preserve"> "LastUpdatedTime": "2015-06-29T12:33:57-07:00"</w:t>
        <w:br/>
        <w:t xml:space="preserve">    }</w:t>
        <w:br/>
        <w:t xml:space="preserve">  }'</w:t>
      </w:r>
    </w:p>
    <w:p>
      <w:pPr>
        <w:pStyle w:val="Heading3"/>
      </w:pPr>
      <w:r>
        <w:t>Example Usage</w:t>
      </w:r>
    </w:p>
    <w:p>
      <w:pPr>
        <w:pStyle w:val="Heading3"/>
      </w:pPr>
      <w:r>
        <w:t>Example 1: Full update with updated line descriptions</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 \</w:t>
        <w:br/>
        <w:t xml:space="preserve"> --header 'Accept: application/json' \</w:t>
        <w:br/>
        <w:t xml:space="preserve"> --header 'Content-Type: application/json' \</w:t>
        <w:br/>
        <w:t xml:space="preserve"> --data '{</w:t>
        <w:br/>
        <w:t xml:space="preserve"> "SyncToken": "1",</w:t>
        <w:br/>
        <w:t xml:space="preserve"> "domain": "QBO",</w:t>
        <w:br/>
        <w:t xml:space="preserve"> "TxnDate": "2015-06-29",</w:t>
        <w:br/>
        <w:t xml:space="preserve"> "sparse": false,</w:t>
        <w:br/>
        <w:t xml:space="preserve"> "Line": [</w:t>
        <w:br/>
        <w:t xml:space="preserve">      {</w:t>
        <w:br/>
        <w:t xml:space="preserve"> "JournalEntryLineDetail": {</w:t>
        <w:br/>
        <w:t xml:space="preserve"> "PostingType": "Debit",</w:t>
        <w:br/>
        <w:t xml:space="preserve"> "AccountRef": { "name": "Job Expenses:Job Materials:Fountain and Garden Lighting", "value": "65" }</w:t>
        <w:br/>
        <w:t xml:space="preserve">        },</w:t>
        <w:br/>
        <w:t xml:space="preserve"> "DetailType": "JournalEntryLineDetail",</w:t>
        <w:br/>
        <w:t xml:space="preserve"> "Amount": 25.54,</w:t>
        <w:br/>
        <w:t xml:space="preserve"> "Id": "0",</w:t>
        <w:br/>
        <w:t xml:space="preserve"> "Description": "Updated description"</w:t>
        <w:br/>
        <w:t xml:space="preserve">      },</w:t>
        <w:br/>
        <w:t xml:space="preserve">      {</w:t>
        <w:br/>
        <w:t xml:space="preserve"> "JournalEntryLineDetail": {</w:t>
        <w:br/>
        <w:t xml:space="preserve"> "PostingType": "Credit",</w:t>
        <w:br/>
        <w:t xml:space="preserve"> "AccountRef": { "name": "Notes Payable", "value": "44" }</w:t>
        <w:br/>
        <w:t xml:space="preserve">        },</w:t>
        <w:br/>
        <w:t xml:space="preserve"> "DetailType": "JournalEntryLineDetail",</w:t>
        <w:br/>
        <w:t xml:space="preserve"> "Amount": 25.54,</w:t>
        <w:br/>
        <w:t xml:space="preserve"> "Id": "1",</w:t>
        <w:br/>
        <w:t xml:space="preserve"> "Description": "Updated credit line description"</w:t>
        <w:br/>
        <w:t xml:space="preserve">      }</w:t>
        <w:br/>
        <w:t xml:space="preserve">    ],</w:t>
        <w:br/>
        <w:t xml:space="preserve"> "Adjustment": false,</w:t>
        <w:br/>
        <w:t xml:space="preserve"> "Id": "227",</w:t>
        <w:br/>
        <w:t xml:space="preserve"> "TxnTaxDetail": {}</w:t>
        <w:br/>
        <w:t xml:space="preserve">  }'</w:t>
      </w:r>
    </w:p>
    <w:p>
      <w:pPr>
        <w:pStyle w:val="Heading3"/>
      </w:pPr>
      <w:r>
        <w:t>Example 2: Allow duplicate DocNumber via query parameter</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'{{OAUTH_METADATA.meta.baseUrl}}/v3/company/{{OAUTH_METADATA.meta.realmId}}/journalentry?include=allowduplicatedocnum' \</w:t>
        <w:br/>
        <w:t xml:space="preserve"> --header 'Accept: application/json' \</w:t>
        <w:br/>
        <w:t xml:space="preserve"> --header 'Content-Type: application/json' \</w:t>
        <w:br/>
        <w:t xml:space="preserve"> --data '{</w:t>
        <w:br/>
        <w:t xml:space="preserve"> "SyncToken": "1",</w:t>
        <w:br/>
        <w:t xml:space="preserve"> "domain": "QBO",</w:t>
        <w:br/>
        <w:t xml:space="preserve"> "DocNumber": "JE-1001",</w:t>
        <w:br/>
        <w:t xml:space="preserve"> "TxnDate": "2015-06-29",</w:t>
        <w:br/>
        <w:t xml:space="preserve"> "sparse": false,</w:t>
        <w:br/>
        <w:t xml:space="preserve"> "Line": [</w:t>
        <w:br/>
        <w:t xml:space="preserve">      {</w:t>
        <w:br/>
        <w:t xml:space="preserve"> "JournalEntryLineDetail": {</w:t>
        <w:br/>
        <w:t xml:space="preserve"> "PostingType": "Debit",</w:t>
        <w:br/>
        <w:t xml:space="preserve"> "AccountRef": { "name": "Job Expenses:Job Materials:Fountain and Garden Lighting", "value": "65" }</w:t>
        <w:br/>
        <w:t xml:space="preserve">        },</w:t>
        <w:br/>
        <w:t xml:space="preserve"> "DetailType": "JournalEntryLineDetail",</w:t>
        <w:br/>
        <w:t xml:space="preserve"> "Amount": 25.54,</w:t>
        <w:br/>
        <w:t xml:space="preserve"> "Id": "0"</w:t>
        <w:br/>
        <w:t xml:space="preserve">      },</w:t>
        <w:br/>
        <w:t xml:space="preserve">      {</w:t>
        <w:br/>
        <w:t xml:space="preserve"> "JournalEntryLineDetail": {</w:t>
        <w:br/>
        <w:t xml:space="preserve"> "PostingType": "Credit",</w:t>
        <w:br/>
        <w:t xml:space="preserve"> "AccountRef": { "name": "Notes Payable", "value": "44" }</w:t>
        <w:br/>
        <w:t xml:space="preserve">        },</w:t>
        <w:br/>
        <w:t xml:space="preserve"> "DetailType": "JournalEntryLineDetail",</w:t>
        <w:br/>
        <w:t xml:space="preserve"> "Amount": 25.54,</w:t>
        <w:br/>
        <w:t xml:space="preserve"> "Id": "1"</w:t>
        <w:br/>
        <w:t xml:space="preserve">      }</w:t>
        <w:br/>
        <w:t xml:space="preserve">    ],</w:t>
        <w:br/>
        <w:t xml:space="preserve"> "Adjustment": false,</w:t>
        <w:br/>
        <w:t xml:space="preserve"> "Id": "227",</w:t>
        <w:br/>
        <w:t xml:space="preserve"> "TxnTaxDetail": {}</w:t>
        <w:br/>
        <w:t xml:space="preserve">  }'</w:t>
      </w:r>
    </w:p>
    <w:p>
      <w:pPr>
        <w:pStyle w:val="Heading3"/>
      </w:pPr>
      <w:r>
        <w:t>Notes</w:t>
      </w:r>
    </w:p>
    <w:p>
      <w:pPr>
        <w:pStyle w:val="ListBullet"/>
      </w:pPr>
      <w:r>
        <w:t>Omitted writable fields are set to NULL (full replace semantics).</w:t>
      </w:r>
    </w:p>
    <w:p>
      <w:pPr>
        <w:pStyle w:val="ListBullet"/>
      </w:pPr>
      <w:r>
        <w:t>Line must contain at least one debit and one credit line (distribution lines).</w:t>
      </w:r>
    </w:p>
    <w:p>
      <w:pPr>
        <w:pStyle w:val="ListBullet"/>
      </w:pPr>
      <w:r>
        <w:t>CurrencyRef is required only if multicurrency is enabled for the company (Preferences.MultiCurrencyEnabled = true).</w:t>
      </w:r>
    </w:p>
    <w:p>
      <w:pPr>
        <w:pStyle w:val="ListBullet"/>
      </w:pPr>
      <w:r>
        <w:t>TxnTaxDetail is ignored and not stored if sales tax is disabled (Preferences.TaxPrefs.UsingSalesTax = false).</w:t>
      </w:r>
    </w:p>
    <w:p>
      <w:pPr>
        <w:pStyle w:val="ListBullet"/>
      </w:pPr>
      <w:r>
        <w:t>TotalAmt and HomeTotalAmt are system-defined and always zero for JournalEntry; any supplied value is overwritten.</w:t>
      </w:r>
    </w:p>
    <w:p>
      <w:pPr>
        <w:pStyle w:val="Heading3"/>
      </w:pPr>
      <w:r>
        <w:t>Gotchas</w:t>
      </w:r>
    </w:p>
    <w:p>
      <w:pPr>
        <w:pStyle w:val="ListBullet"/>
      </w:pPr>
      <w:r>
        <w:t>If you send an outdated SyncToken, the update fails (optimistic locking).</w:t>
      </w:r>
    </w:p>
    <w:p>
      <w:pPr>
        <w:pStyle w:val="ListBullet"/>
      </w:pPr>
      <w:r>
        <w:t>If you omit existing writable fields/lines you intended to keep, QuickBooks sets them to NULL (or removes them), because this is a full update.</w:t>
      </w:r>
    </w:p>
    <w:p>
      <w:pPr>
        <w:pStyle w:val="ListBullet"/>
      </w:pPr>
      <w:r>
        <w:t>Duplicate DocNumber may error depending on company preferences unless include=allowduplicatedocnum is used.</w:t>
      </w:r>
    </w:p>
    <w:p>
      <w:pPr>
        <w:pStyle w:val="Heading3"/>
      </w:pPr>
      <w:r>
        <w:t>Error Handling</w:t>
      </w:r>
    </w:p>
    <w:p>
      <w:r>
        <w:t>Error responses were not provided in the scraped content.</w:t>
      </w:r>
    </w:p>
    <w:p>
      <w:pPr>
        <w:pStyle w:val="Heading3"/>
      </w:pPr>
      <w:r>
        <w:t>Related journalEntry actions</w:t>
      </w:r>
    </w:p>
    <w:p>
      <w:pPr>
        <w:pStyle w:val="ListBullet"/>
      </w:pPr>
      <w:r>
        <w:t>[POST] Sparse Update a JournalEntry — /journalentry</w:t>
      </w:r>
    </w:p>
    <w:p>
      <w:pPr>
        <w:pStyle w:val="ListBullet"/>
      </w:pPr>
      <w:r>
        <w:t>[POST] Delete a Journal Entry — /journalentry</w:t>
      </w:r>
    </w:p>
    <w:p>
      <w:r>
        <w:br w:type="page"/>
      </w:r>
    </w:p>
    <w:p>
      <w:pPr>
        <w:pStyle w:val="Heading2"/>
      </w:pPr>
      <w:r>
        <w:t>81. [GET] Query Journal Entries</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and permission to run queries against company data</w:t>
      </w:r>
    </w:p>
    <w:p>
      <w:pPr>
        <w:pStyle w:val="ListBullet"/>
      </w:pPr>
      <w:r>
        <w:t>Must know the SQL-like selectStatement (Intuit Query Language) you want to execute (for example, selecting from JournalEntry)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an Intuit Query Language (IQL) query against the company data and returns matching JournalEntry records inside a QueryResponse payload.</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platform base URL).</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/v3/company/1231458290/query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If not provided explicitly, the request uses {{OAUTH_METADATA.meta.realmId}} from the base URL.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IQL &lt;selectStatement&gt; to execute (for example, select * from JournalEntry ...). Sent in the URL query string.</w:t>
            </w:r>
          </w:p>
        </w:tc>
      </w:tr>
    </w:tbl>
    <w:p/>
    <w:p>
      <w:pPr>
        <w:pStyle w:val="Heading3"/>
      </w:pPr>
      <w:r>
        <w:t>Optional Query Parameters</w:t>
      </w:r>
    </w:p>
    <w:p>
      <w:r>
        <w:t>(None documented in the provided content.)</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3,</w:t>
        <w:br/>
        <w:t xml:space="preserve"> "maxResults": 3,</w:t>
        <w:br/>
        <w:t xml:space="preserve"> "JournalEntry": [</w:t>
        <w:br/>
        <w:t xml:space="preserve"> {</w:t>
        <w:br/>
        <w:t xml:space="preserve"> "SyncToken": "0",</w:t>
        <w:br/>
        <w:t xml:space="preserve"> "domain": "QBO",</w:t>
        <w:br/>
        <w:t xml:space="preserve"> "TxnDate": "2014-09-16",</w:t>
        <w:br/>
        <w:t xml:space="preserve"> "PrivateNote": "Opening Balance",</w:t>
        <w:br/>
        <w:t xml:space="preserve"> "sparse": false,</w:t>
        <w:br/>
        <w:t xml:space="preserve"> "Line":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w:t>
        <w:br/>
        <w:t xml:space="preserve"> "DetailType": "JournalEntryLineDetail",</w:t>
        <w:br/>
        <w:t xml:space="preserve"> "Amount": 25000.0,</w:t>
        <w:br/>
        <w:t xml:space="preserve"> "Id": "0",</w:t>
        <w:br/>
        <w:t xml:space="preserve"> "Description": "Opening Balance"</w:t>
        <w:br/>
        <w:t xml:space="preserve"> },</w:t>
        <w:br/>
        <w:t xml:space="preserve"> {</w:t>
        <w:br/>
        <w:t xml:space="preserve"> "JournalEntryLineDetail": {</w:t>
        <w:br/>
        <w:t xml:space="preserve"> "PostingType": "Debit",</w:t>
        <w:br/>
        <w:t xml:space="preserve"> "AccountRef": {</w:t>
        <w:br/>
        <w:t xml:space="preserve"> "name": "Opening Balance Equity",</w:t>
        <w:br/>
        <w:t xml:space="preserve"> "value": "34"</w:t>
        <w:br/>
        <w:t xml:space="preserve"> }</w:t>
        <w:br/>
        <w:t xml:space="preserve"> },</w:t>
        <w:br/>
        <w:t xml:space="preserve"> "DetailType": "JournalEntryLineDetail",</w:t>
        <w:br/>
        <w:t xml:space="preserve"> "Amount": 25000.0,</w:t>
        <w:br/>
        <w:t xml:space="preserve"> "Id": "1",</w:t>
        <w:br/>
        <w:t xml:space="preserve"> "Description": "Opening Balance"</w:t>
        <w:br/>
        <w:t xml:space="preserve"> }</w:t>
        <w:br/>
        <w:t xml:space="preserve"> ],</w:t>
        <w:br/>
        <w:t xml:space="preserve"> "Adjustment": false,</w:t>
        <w:br/>
        <w:t xml:space="preserve"> "Id": "8",</w:t>
        <w:br/>
        <w:t xml:space="preserve"> "TxnTaxDetail": {},</w:t>
        <w:br/>
        <w:t xml:space="preserve"> "MetaData": {</w:t>
        <w:br/>
        <w:t xml:space="preserve"> "CreateTime": "2014-09-16T10:04:24-07:00",</w:t>
        <w:br/>
        <w:t xml:space="preserve"> "LastUpdatedTime": "2014-09-16T10:04:24-07:00"</w:t>
        <w:br/>
        <w:t xml:space="preserve"> }</w:t>
        <w:br/>
        <w:t xml:space="preserve"> },</w:t>
        <w:br/>
        <w:t xml:space="preserve"> {</w:t>
        <w:br/>
        <w:t xml:space="preserve"> "SyncToken": "0",</w:t>
        <w:br/>
        <w:t xml:space="preserve"> "domain": "QBO",</w:t>
        <w:br/>
        <w:t xml:space="preserve"> "TxnDate": "2014-09-16",</w:t>
        <w:br/>
        <w:t xml:space="preserve"> "PrivateNote": "Opening Balance",</w:t>
        <w:br/>
        <w:t xml:space="preserve"> "sparse": false,</w:t>
        <w:br/>
        <w:t xml:space="preserve"> "Line": [</w:t>
        <w:br/>
        <w:t xml:space="preserve"> {</w:t>
        <w:br/>
        <w:t xml:space="preserve"> "JournalEntryLineDetail": {</w:t>
        <w:br/>
        <w:t xml:space="preserve"> "PostingType": "Credit",</w:t>
        <w:br/>
        <w:t xml:space="preserve"> "AccountRef": {</w:t>
        <w:br/>
        <w:t xml:space="preserve"> "name": "Loan Payable",</w:t>
        <w:br/>
        <w:t xml:space="preserve"> "value": "43"</w:t>
        <w:br/>
        <w:t xml:space="preserve"> }</w:t>
        <w:br/>
        <w:t xml:space="preserve"> },</w:t>
        <w:br/>
        <w:t xml:space="preserve"> "DetailType": "JournalEntryLineDetail",</w:t>
        <w:br/>
        <w:t xml:space="preserve"> "Amount": 4000.0,</w:t>
        <w:br/>
        <w:t xml:space="preserve"> "Id": "0",</w:t>
        <w:br/>
        <w:t xml:space="preserve"> "Description": "Opening Balance"</w:t>
        <w:br/>
        <w:t xml:space="preserve"> },</w:t>
        <w:br/>
        <w:t xml:space="preserve"> {</w:t>
        <w:br/>
        <w:t xml:space="preserve"> "JournalEntryLineDetail": {</w:t>
        <w:br/>
        <w:t xml:space="preserve"> "PostingType": "Debit",</w:t>
        <w:br/>
        <w:t xml:space="preserve"> "AccountRef": {</w:t>
        <w:br/>
        <w:t xml:space="preserve"> "name": "Opening Balance Equity",</w:t>
        <w:br/>
        <w:t xml:space="preserve"> "value": "34"</w:t>
        <w:br/>
        <w:t xml:space="preserve"> }</w:t>
        <w:br/>
        <w:t xml:space="preserve"> },</w:t>
        <w:br/>
        <w:t xml:space="preserve"> "DetailType": "JournalEntryLineDetail",</w:t>
        <w:br/>
        <w:t xml:space="preserve"> "Amount": 4000.0,</w:t>
        <w:br/>
        <w:t xml:space="preserve"> "Id": "1",</w:t>
        <w:br/>
        <w:t xml:space="preserve"> "Description": "Opening Balance"</w:t>
        <w:br/>
        <w:t xml:space="preserve"> }</w:t>
        <w:br/>
        <w:t xml:space="preserve"> ],</w:t>
        <w:br/>
        <w:t xml:space="preserve"> "Adjustment": false,</w:t>
        <w:br/>
        <w:t xml:space="preserve"> "Id": "7",</w:t>
        <w:br/>
        <w:t xml:space="preserve"> "TxnTaxDetail": {},</w:t>
        <w:br/>
        <w:t xml:space="preserve"> "MetaData": {</w:t>
        <w:br/>
        <w:t xml:space="preserve"> "CreateTime": "2014-09-16T10:03:25-07:00",</w:t>
        <w:br/>
        <w:t xml:space="preserve"> "LastUpdatedTime": "2014-09-16T10:03:25-07:00"</w:t>
        <w:br/>
        <w:t xml:space="preserve"> }</w:t>
        <w:br/>
        <w:t xml:space="preserve"> },</w:t>
        <w:br/>
        <w:t xml:space="preserve"> {</w:t>
        <w:br/>
        <w:t xml:space="preserve"> "SyncToken": "0",</w:t>
        <w:br/>
        <w:t xml:space="preserve"> "domain": "QBO",</w:t>
        <w:br/>
        <w:t xml:space="preserve"> "TxnDate": "2014-09-03",</w:t>
        <w:br/>
        <w:t xml:space="preserve"> "PrivateNote": "Opening Balance",</w:t>
        <w:br/>
        <w:t xml:space="preserve"> "sparse": false,</w:t>
        <w:br/>
        <w:t xml:space="preserve"> "Line": [</w:t>
        <w:br/>
        <w:t xml:space="preserve"> {</w:t>
        <w:br/>
        <w:t xml:space="preserve"> "JournalEntryLineDetail": {</w:t>
        <w:br/>
        <w:t xml:space="preserve"> "PostingType": "Debit",</w:t>
        <w:br/>
        <w:t xml:space="preserve"> "AccountRef": {</w:t>
        <w:br/>
        <w:t xml:space="preserve"> "name": "Truck:Original Cost",</w:t>
        <w:br/>
        <w:t xml:space="preserve"> "value": "38"</w:t>
        <w:br/>
        <w:t xml:space="preserve"> }</w:t>
        <w:br/>
        <w:t xml:space="preserve"> },</w:t>
        <w:br/>
        <w:t xml:space="preserve"> "DetailType": "JournalEntryLineDetail",</w:t>
        <w:br/>
        <w:t xml:space="preserve"> "Amount": 13495.0,</w:t>
        <w:br/>
        <w:t xml:space="preserve"> "Id": "0",</w:t>
        <w:br/>
        <w:t xml:space="preserve"> "Description": "Opening Balance"</w:t>
        <w:br/>
        <w:t xml:space="preserve"> },</w:t>
        <w:br/>
        <w:t xml:space="preserve"> {</w:t>
        <w:br/>
        <w:t xml:space="preserve"> "JournalEntryLineDetail": {</w:t>
        <w:br/>
        <w:t xml:space="preserve"> "PostingType": "Credit",</w:t>
        <w:br/>
        <w:t xml:space="preserve"> "AccountRef": {</w:t>
        <w:br/>
        <w:t xml:space="preserve"> "name": "Opening Balance Equity",</w:t>
        <w:br/>
        <w:t xml:space="preserve"> "value": "34"</w:t>
        <w:br/>
        <w:t xml:space="preserve"> }</w:t>
        <w:br/>
        <w:t xml:space="preserve"> },</w:t>
        <w:br/>
        <w:t xml:space="preserve"> "DetailType": "JournalEntryLineDetail",</w:t>
        <w:br/>
        <w:t xml:space="preserve"> "Amount": 13495.0,</w:t>
        <w:br/>
        <w:t xml:space="preserve"> "Id": "1",</w:t>
        <w:br/>
        <w:t xml:space="preserve"> "Description": "Opening Balance"</w:t>
        <w:br/>
        <w:t xml:space="preserve"> }</w:t>
        <w:br/>
        <w:t xml:space="preserve"> ],</w:t>
        <w:br/>
        <w:t xml:space="preserve"> "Adjustment": false,</w:t>
        <w:br/>
        <w:t xml:space="preserve"> "Id": "6",</w:t>
        <w:br/>
        <w:t xml:space="preserve"> "TxnTaxDetail": {},</w:t>
        <w:br/>
        <w:t xml:space="preserve"> "MetaData": {</w:t>
        <w:br/>
        <w:t xml:space="preserve"> "CreateTime": "2014-09-15T12:11:06-07:00",</w:t>
        <w:br/>
        <w:t xml:space="preserve"> "LastUpdatedTime": "2014-09-15T12:11:06-07:00"</w:t>
        <w:br/>
        <w:t xml:space="preserve"> }</w:t>
        <w:br/>
        <w:t xml:space="preserve"> }</w:t>
        <w:br/>
        <w:t xml:space="preserve"> ]</w:t>
        <w:br/>
        <w:t xml:space="preserve"> },</w:t>
        <w:br/>
        <w:t xml:space="preserve"> "time": "2015-01-16T09:05:53.455-08:00"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QueryResponse.JournalEntry</w:t>
            </w:r>
          </w:p>
        </w:tc>
        <w:tc>
          <w:tcPr>
            <w:tcW w:type="dxa" w:w="2880"/>
          </w:tcPr>
          <w:p>
            <w:r>
              <w:t>array</w:t>
            </w:r>
          </w:p>
        </w:tc>
        <w:tc>
          <w:tcPr>
            <w:tcW w:type="dxa" w:w="2880"/>
          </w:tcPr>
          <w:p>
            <w:r>
              <w:t>Array of JournalEntry objects returned by the query.</w:t>
            </w:r>
          </w:p>
        </w:tc>
      </w:tr>
      <w:tr>
        <w:tc>
          <w:tcPr>
            <w:tcW w:type="dxa" w:w="2880"/>
          </w:tcPr>
          <w:p>
            <w:r>
              <w:t>QueryResponse.JournalEntry[].SyncToken</w:t>
            </w:r>
          </w:p>
        </w:tc>
        <w:tc>
          <w:tcPr>
            <w:tcW w:type="dxa" w:w="2880"/>
          </w:tcPr>
          <w:p>
            <w:r>
              <w:t>string</w:t>
            </w:r>
          </w:p>
        </w:tc>
        <w:tc>
          <w:tcPr>
            <w:tcW w:type="dxa" w:w="2880"/>
          </w:tcPr>
          <w:p>
            <w:r>
              <w:t>Sync token for the entity.</w:t>
            </w:r>
          </w:p>
        </w:tc>
      </w:tr>
      <w:tr>
        <w:tc>
          <w:tcPr>
            <w:tcW w:type="dxa" w:w="2880"/>
          </w:tcPr>
          <w:p>
            <w:r>
              <w:t>QueryResponse.JournalEntry[].domain</w:t>
            </w:r>
          </w:p>
        </w:tc>
        <w:tc>
          <w:tcPr>
            <w:tcW w:type="dxa" w:w="2880"/>
          </w:tcPr>
          <w:p>
            <w:r>
              <w:t>string</w:t>
            </w:r>
          </w:p>
        </w:tc>
        <w:tc>
          <w:tcPr>
            <w:tcW w:type="dxa" w:w="2880"/>
          </w:tcPr>
          <w:p>
            <w:r>
              <w:t>Data domain (example shown: QBO).</w:t>
            </w:r>
          </w:p>
        </w:tc>
      </w:tr>
      <w:tr>
        <w:tc>
          <w:tcPr>
            <w:tcW w:type="dxa" w:w="2880"/>
          </w:tcPr>
          <w:p>
            <w:r>
              <w:t>QueryResponse.JournalEntry[].TxnDate</w:t>
            </w:r>
          </w:p>
        </w:tc>
        <w:tc>
          <w:tcPr>
            <w:tcW w:type="dxa" w:w="2880"/>
          </w:tcPr>
          <w:p>
            <w:r>
              <w:t>string</w:t>
            </w:r>
          </w:p>
        </w:tc>
        <w:tc>
          <w:tcPr>
            <w:tcW w:type="dxa" w:w="2880"/>
          </w:tcPr>
          <w:p>
            <w:r>
              <w:t>Transaction date (YYYY-MM-DD).</w:t>
            </w:r>
          </w:p>
        </w:tc>
      </w:tr>
      <w:tr>
        <w:tc>
          <w:tcPr>
            <w:tcW w:type="dxa" w:w="2880"/>
          </w:tcPr>
          <w:p>
            <w:r>
              <w:t>QueryResponse.JournalEntry[].PrivateNote</w:t>
            </w:r>
          </w:p>
        </w:tc>
        <w:tc>
          <w:tcPr>
            <w:tcW w:type="dxa" w:w="2880"/>
          </w:tcPr>
          <w:p>
            <w:r>
              <w:t>string</w:t>
            </w:r>
          </w:p>
        </w:tc>
        <w:tc>
          <w:tcPr>
            <w:tcW w:type="dxa" w:w="2880"/>
          </w:tcPr>
          <w:p>
            <w:r>
              <w:t>Private note on the journal entry.</w:t>
            </w:r>
          </w:p>
        </w:tc>
      </w:tr>
      <w:tr>
        <w:tc>
          <w:tcPr>
            <w:tcW w:type="dxa" w:w="2880"/>
          </w:tcPr>
          <w:p>
            <w:r>
              <w:t>QueryResponse.JournalEntry[].sparse</w:t>
            </w:r>
          </w:p>
        </w:tc>
        <w:tc>
          <w:tcPr>
            <w:tcW w:type="dxa" w:w="2880"/>
          </w:tcPr>
          <w:p>
            <w:r>
              <w:t>boolean</w:t>
            </w:r>
          </w:p>
        </w:tc>
        <w:tc>
          <w:tcPr>
            <w:tcW w:type="dxa" w:w="2880"/>
          </w:tcPr>
          <w:p>
            <w:r>
              <w:t>Indicates whether the object is sparse.</w:t>
            </w:r>
          </w:p>
        </w:tc>
      </w:tr>
      <w:tr>
        <w:tc>
          <w:tcPr>
            <w:tcW w:type="dxa" w:w="2880"/>
          </w:tcPr>
          <w:p>
            <w:r>
              <w:t>QueryResponse.JournalEntry[].Line</w:t>
            </w:r>
          </w:p>
        </w:tc>
        <w:tc>
          <w:tcPr>
            <w:tcW w:type="dxa" w:w="2880"/>
          </w:tcPr>
          <w:p>
            <w:r>
              <w:t>array</w:t>
            </w:r>
          </w:p>
        </w:tc>
        <w:tc>
          <w:tcPr>
            <w:tcW w:type="dxa" w:w="2880"/>
          </w:tcPr>
          <w:p>
            <w:r>
              <w:t>Line items for the journal entry.</w:t>
            </w:r>
          </w:p>
        </w:tc>
      </w:tr>
      <w:tr>
        <w:tc>
          <w:tcPr>
            <w:tcW w:type="dxa" w:w="2880"/>
          </w:tcPr>
          <w:p>
            <w:r>
              <w:t>QueryResponse.JournalEntry[].Line[].JournalEntryLineDetail</w:t>
            </w:r>
          </w:p>
        </w:tc>
        <w:tc>
          <w:tcPr>
            <w:tcW w:type="dxa" w:w="2880"/>
          </w:tcPr>
          <w:p>
            <w:r>
              <w:t>object</w:t>
            </w:r>
          </w:p>
        </w:tc>
        <w:tc>
          <w:tcPr>
            <w:tcW w:type="dxa" w:w="2880"/>
          </w:tcPr>
          <w:p>
            <w:r>
              <w:t>Detail object for a journal entry line.</w:t>
            </w:r>
          </w:p>
        </w:tc>
      </w:tr>
      <w:tr>
        <w:tc>
          <w:tcPr>
            <w:tcW w:type="dxa" w:w="2880"/>
          </w:tcPr>
          <w:p>
            <w:r>
              <w:t>QueryResponse.JournalEntry[].Line[].JournalEntryLineDetail.PostingType</w:t>
            </w:r>
          </w:p>
        </w:tc>
        <w:tc>
          <w:tcPr>
            <w:tcW w:type="dxa" w:w="2880"/>
          </w:tcPr>
          <w:p>
            <w:r>
              <w:t>string</w:t>
            </w:r>
          </w:p>
        </w:tc>
        <w:tc>
          <w:tcPr>
            <w:tcW w:type="dxa" w:w="2880"/>
          </w:tcPr>
          <w:p>
            <w:r>
              <w:t>Posting type for the line (example shown: Debit or Credit).</w:t>
            </w:r>
          </w:p>
        </w:tc>
      </w:tr>
      <w:tr>
        <w:tc>
          <w:tcPr>
            <w:tcW w:type="dxa" w:w="2880"/>
          </w:tcPr>
          <w:p>
            <w:r>
              <w:t>QueryResponse.JournalEntry[].Line[].JournalEntryLineDetail.AccountRef</w:t>
            </w:r>
          </w:p>
        </w:tc>
        <w:tc>
          <w:tcPr>
            <w:tcW w:type="dxa" w:w="2880"/>
          </w:tcPr>
          <w:p>
            <w:r>
              <w:t>object</w:t>
            </w:r>
          </w:p>
        </w:tc>
        <w:tc>
          <w:tcPr>
            <w:tcW w:type="dxa" w:w="2880"/>
          </w:tcPr>
          <w:p>
            <w:r>
              <w:t>Reference to the account used on the line.</w:t>
            </w:r>
          </w:p>
        </w:tc>
      </w:tr>
      <w:tr>
        <w:tc>
          <w:tcPr>
            <w:tcW w:type="dxa" w:w="2880"/>
          </w:tcPr>
          <w:p>
            <w:r>
              <w:t>QueryResponse.JournalEntry[].Line[].JournalEntryLineDetail.AccountRef.name</w:t>
            </w:r>
          </w:p>
        </w:tc>
        <w:tc>
          <w:tcPr>
            <w:tcW w:type="dxa" w:w="2880"/>
          </w:tcPr>
          <w:p>
            <w:r>
              <w:t>string</w:t>
            </w:r>
          </w:p>
        </w:tc>
        <w:tc>
          <w:tcPr>
            <w:tcW w:type="dxa" w:w="2880"/>
          </w:tcPr>
          <w:p>
            <w:r>
              <w:t>Account name.</w:t>
            </w:r>
          </w:p>
        </w:tc>
      </w:tr>
      <w:tr>
        <w:tc>
          <w:tcPr>
            <w:tcW w:type="dxa" w:w="2880"/>
          </w:tcPr>
          <w:p>
            <w:r>
              <w:t>QueryResponse.JournalEntry[].Line[].JournalEntryLineDetail.AccountRef.value</w:t>
            </w:r>
          </w:p>
        </w:tc>
        <w:tc>
          <w:tcPr>
            <w:tcW w:type="dxa" w:w="2880"/>
          </w:tcPr>
          <w:p>
            <w:r>
              <w:t>string</w:t>
            </w:r>
          </w:p>
        </w:tc>
        <w:tc>
          <w:tcPr>
            <w:tcW w:type="dxa" w:w="2880"/>
          </w:tcPr>
          <w:p>
            <w:r>
              <w:t>Account ID.</w:t>
            </w:r>
          </w:p>
        </w:tc>
      </w:tr>
      <w:tr>
        <w:tc>
          <w:tcPr>
            <w:tcW w:type="dxa" w:w="2880"/>
          </w:tcPr>
          <w:p>
            <w:r>
              <w:t>QueryResponse.JournalEntry[].Line[].DetailType</w:t>
            </w:r>
          </w:p>
        </w:tc>
        <w:tc>
          <w:tcPr>
            <w:tcW w:type="dxa" w:w="2880"/>
          </w:tcPr>
          <w:p>
            <w:r>
              <w:t>string</w:t>
            </w:r>
          </w:p>
        </w:tc>
        <w:tc>
          <w:tcPr>
            <w:tcW w:type="dxa" w:w="2880"/>
          </w:tcPr>
          <w:p>
            <w:r>
              <w:t>Line detail type (example shown: JournalEntryLineDetail).</w:t>
            </w:r>
          </w:p>
        </w:tc>
      </w:tr>
      <w:tr>
        <w:tc>
          <w:tcPr>
            <w:tcW w:type="dxa" w:w="2880"/>
          </w:tcPr>
          <w:p>
            <w:r>
              <w:t>QueryResponse.JournalEntry[].Line[].Amount</w:t>
            </w:r>
          </w:p>
        </w:tc>
        <w:tc>
          <w:tcPr>
            <w:tcW w:type="dxa" w:w="2880"/>
          </w:tcPr>
          <w:p>
            <w:r>
              <w:t>number</w:t>
            </w:r>
          </w:p>
        </w:tc>
        <w:tc>
          <w:tcPr>
            <w:tcW w:type="dxa" w:w="2880"/>
          </w:tcPr>
          <w:p>
            <w:r>
              <w:t>Line amount.</w:t>
            </w:r>
          </w:p>
        </w:tc>
      </w:tr>
      <w:tr>
        <w:tc>
          <w:tcPr>
            <w:tcW w:type="dxa" w:w="2880"/>
          </w:tcPr>
          <w:p>
            <w:r>
              <w:t>QueryResponse.JournalEntry[].Line[].Id</w:t>
            </w:r>
          </w:p>
        </w:tc>
        <w:tc>
          <w:tcPr>
            <w:tcW w:type="dxa" w:w="2880"/>
          </w:tcPr>
          <w:p>
            <w:r>
              <w:t>string</w:t>
            </w:r>
          </w:p>
        </w:tc>
        <w:tc>
          <w:tcPr>
            <w:tcW w:type="dxa" w:w="2880"/>
          </w:tcPr>
          <w:p>
            <w:r>
              <w:t>Line ID.</w:t>
            </w:r>
          </w:p>
        </w:tc>
      </w:tr>
      <w:tr>
        <w:tc>
          <w:tcPr>
            <w:tcW w:type="dxa" w:w="2880"/>
          </w:tcPr>
          <w:p>
            <w:r>
              <w:t>QueryResponse.JournalEntry[].Line[].Description</w:t>
            </w:r>
          </w:p>
        </w:tc>
        <w:tc>
          <w:tcPr>
            <w:tcW w:type="dxa" w:w="2880"/>
          </w:tcPr>
          <w:p>
            <w:r>
              <w:t>string</w:t>
            </w:r>
          </w:p>
        </w:tc>
        <w:tc>
          <w:tcPr>
            <w:tcW w:type="dxa" w:w="2880"/>
          </w:tcPr>
          <w:p>
            <w:r>
              <w:t>Line description.</w:t>
            </w:r>
          </w:p>
        </w:tc>
      </w:tr>
      <w:tr>
        <w:tc>
          <w:tcPr>
            <w:tcW w:type="dxa" w:w="2880"/>
          </w:tcPr>
          <w:p>
            <w:r>
              <w:t>QueryResponse.JournalEntry[].Adjustment</w:t>
            </w:r>
          </w:p>
        </w:tc>
        <w:tc>
          <w:tcPr>
            <w:tcW w:type="dxa" w:w="2880"/>
          </w:tcPr>
          <w:p>
            <w:r>
              <w:t>boolean</w:t>
            </w:r>
          </w:p>
        </w:tc>
        <w:tc>
          <w:tcPr>
            <w:tcW w:type="dxa" w:w="2880"/>
          </w:tcPr>
          <w:p>
            <w:r>
              <w:t>Whether the journal entry is an adjustment.</w:t>
            </w:r>
          </w:p>
        </w:tc>
      </w:tr>
      <w:tr>
        <w:tc>
          <w:tcPr>
            <w:tcW w:type="dxa" w:w="2880"/>
          </w:tcPr>
          <w:p>
            <w:r>
              <w:t>QueryResponse.JournalEntry[].Id</w:t>
            </w:r>
          </w:p>
        </w:tc>
        <w:tc>
          <w:tcPr>
            <w:tcW w:type="dxa" w:w="2880"/>
          </w:tcPr>
          <w:p>
            <w:r>
              <w:t>string</w:t>
            </w:r>
          </w:p>
        </w:tc>
        <w:tc>
          <w:tcPr>
            <w:tcW w:type="dxa" w:w="2880"/>
          </w:tcPr>
          <w:p>
            <w:r>
              <w:t>Journal entry ID.</w:t>
            </w:r>
          </w:p>
        </w:tc>
      </w:tr>
      <w:tr>
        <w:tc>
          <w:tcPr>
            <w:tcW w:type="dxa" w:w="2880"/>
          </w:tcPr>
          <w:p>
            <w:r>
              <w:t>QueryResponse.JournalEntry[].TxnTaxDetail</w:t>
            </w:r>
          </w:p>
        </w:tc>
        <w:tc>
          <w:tcPr>
            <w:tcW w:type="dxa" w:w="2880"/>
          </w:tcPr>
          <w:p>
            <w:r>
              <w:t>object</w:t>
            </w:r>
          </w:p>
        </w:tc>
        <w:tc>
          <w:tcPr>
            <w:tcW w:type="dxa" w:w="2880"/>
          </w:tcPr>
          <w:p>
            <w:r>
              <w:t>Tax detail object (empty object shown in example).</w:t>
            </w:r>
          </w:p>
        </w:tc>
      </w:tr>
      <w:tr>
        <w:tc>
          <w:tcPr>
            <w:tcW w:type="dxa" w:w="2880"/>
          </w:tcPr>
          <w:p>
            <w:r>
              <w:t>QueryResponse.JournalEntry[].MetaData</w:t>
            </w:r>
          </w:p>
        </w:tc>
        <w:tc>
          <w:tcPr>
            <w:tcW w:type="dxa" w:w="2880"/>
          </w:tcPr>
          <w:p>
            <w:r>
              <w:t>object</w:t>
            </w:r>
          </w:p>
        </w:tc>
        <w:tc>
          <w:tcPr>
            <w:tcW w:type="dxa" w:w="2880"/>
          </w:tcPr>
          <w:p>
            <w:r>
              <w:t>Metadata about the entity.</w:t>
            </w:r>
          </w:p>
        </w:tc>
      </w:tr>
      <w:tr>
        <w:tc>
          <w:tcPr>
            <w:tcW w:type="dxa" w:w="2880"/>
          </w:tcPr>
          <w:p>
            <w:r>
              <w:t>QueryResponse.JournalEntry[].MetaData.CreateTime</w:t>
            </w:r>
          </w:p>
        </w:tc>
        <w:tc>
          <w:tcPr>
            <w:tcW w:type="dxa" w:w="2880"/>
          </w:tcPr>
          <w:p>
            <w:r>
              <w:t>string</w:t>
            </w:r>
          </w:p>
        </w:tc>
        <w:tc>
          <w:tcPr>
            <w:tcW w:type="dxa" w:w="2880"/>
          </w:tcPr>
          <w:p>
            <w:r>
              <w:t>Creation timestamp (ISO 8601 with offset, as shown).</w:t>
            </w:r>
          </w:p>
        </w:tc>
      </w:tr>
      <w:tr>
        <w:tc>
          <w:tcPr>
            <w:tcW w:type="dxa" w:w="2880"/>
          </w:tcPr>
          <w:p>
            <w:r>
              <w:t>QueryResponse.JournalEntry[].MetaData.LastUpdatedTime</w:t>
            </w:r>
          </w:p>
        </w:tc>
        <w:tc>
          <w:tcPr>
            <w:tcW w:type="dxa" w:w="2880"/>
          </w:tcPr>
          <w:p>
            <w:r>
              <w:t>string</w:t>
            </w:r>
          </w:p>
        </w:tc>
        <w:tc>
          <w:tcPr>
            <w:tcW w:type="dxa" w:w="2880"/>
          </w:tcPr>
          <w:p>
            <w:r>
              <w:t>Last update timestamp (ISO 8601 with offset, as shown).</w:t>
            </w:r>
          </w:p>
        </w:tc>
      </w:tr>
      <w:tr>
        <w:tc>
          <w:tcPr>
            <w:tcW w:type="dxa" w:w="2880"/>
          </w:tcPr>
          <w:p>
            <w:r>
              <w:t>time</w:t>
            </w:r>
          </w:p>
        </w:tc>
        <w:tc>
          <w:tcPr>
            <w:tcW w:type="dxa" w:w="2880"/>
          </w:tcPr>
          <w:p>
            <w:r>
              <w:t>string</w:t>
            </w:r>
          </w:p>
        </w:tc>
        <w:tc>
          <w:tcPr>
            <w:tcW w:type="dxa" w:w="2880"/>
          </w:tcPr>
          <w:p>
            <w:r>
              <w:t>Server time when the response was generated (as shown).</w:t>
            </w:r>
          </w:p>
        </w:tc>
      </w:tr>
    </w:tbl>
    <w:p/>
    <w:p>
      <w:pPr>
        <w:pStyle w:val="Heading3"/>
      </w:pPr>
      <w:r>
        <w:t>Sample Query</w:t>
      </w:r>
    </w:p>
    <w:p>
      <w:r>
        <w:rPr>
          <w:b/>
          <w:color w:val="666666"/>
          <w:sz w:val="16"/>
        </w:rPr>
        <w:t>[sql]</w:t>
      </w:r>
    </w:p>
    <w:p>
      <w:pPr>
        <w:shd w:fill="F2F2F2" w:val="clear"/>
      </w:pPr>
      <w:r>
        <w:rPr>
          <w:rFonts w:ascii="Courier New" w:hAnsi="Courier New"/>
          <w:sz w:val="17"/>
        </w:rPr>
        <w:t>select * from JournalEntry Where Metadata.LastUpdatedTime&gt;'2014-09-15T00:00:00-07:00' Order By Metadata.LastUpdatedTime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'{{OAUTH_METADATA.meta.baseUrl}}/v3/company/{{OAUTH_METADATA.meta.realmId}}/query?query=select%20*%20from%20JournalEntry%20Where%20Metadata.LastUpdatedTime%3E%272014-09-15T00:00:00-07:00%27%20Order%20By%20Metadata.LastUpdatedTime' \</w:t>
        <w:br/>
        <w:t xml:space="preserve"> --header 'Accept: application/json'</w:t>
      </w:r>
    </w:p>
    <w:p>
      <w:pPr>
        <w:pStyle w:val="Heading3"/>
      </w:pPr>
      <w:r>
        <w:t>Example Usage</w:t>
      </w:r>
    </w:p>
    <w:p>
      <w:pPr>
        <w:pStyle w:val="Heading3"/>
      </w:pPr>
      <w:r>
        <w:t>Example 1: Query all Journal Entries updated after a timestamp</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'{{OAUTH_METADATA.meta.baseUrl}}/v3/company/{{OAUTH_METADATA.meta.realmId}}/query?query=select%20*%20from%20JournalEntry%20Where%20Metadata.LastUpdatedTime%3E%272014-09-15T00:00:00-07:00%27%20Order%20By%20Metadata.LastUpdatedTime' \</w:t>
        <w:br/>
        <w:t xml:space="preserve"> -H 'Accept: application/json'</w:t>
      </w:r>
    </w:p>
    <w:p>
      <w:pPr>
        <w:pStyle w:val="Heading3"/>
      </w:pPr>
      <w:r>
        <w:t>Example 2: Query Journal Entries ordered by last update time</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'{{OAUTH_METADATA.meta.baseUrl}}/v3/company/{{OAUTH_METADATA.meta.realmId}}/query?query=select%20*%20from%20JournalEntry%20Order%20By%20Metadata.LastUpdatedTime' \</w:t>
        <w:br/>
        <w:t xml:space="preserve"> -H 'Accept: application/json'</w:t>
      </w:r>
    </w:p>
    <w:p>
      <w:pPr>
        <w:pStyle w:val="Heading3"/>
      </w:pPr>
      <w:r>
        <w:t>Notes</w:t>
      </w:r>
    </w:p>
    <w:p>
      <w:pPr>
        <w:pStyle w:val="ListBullet"/>
      </w:pPr>
      <w:r>
        <w:t>The documentation shows Content type: application/text for the request; however, this endpoint is a GET with no request body. The response example is JSON, so Accept: application/json is used.</w:t>
      </w:r>
    </w:p>
    <w:p>
      <w:pPr>
        <w:pStyle w:val="ListBullet"/>
      </w:pPr>
      <w:r>
        <w:t>The query parameter value must be URL-encoded when sent in the request URL.</w:t>
      </w:r>
    </w:p>
    <w:p>
      <w:pPr>
        <w:pStyle w:val="Heading3"/>
      </w:pPr>
      <w:r>
        <w:t>Error Handling</w:t>
      </w:r>
    </w:p>
    <w:p>
      <w:r>
        <w:t>(No error responses were included in the provided scraped content.)</w:t>
      </w:r>
    </w:p>
    <w:p>
      <w:pPr>
        <w:pStyle w:val="Heading3"/>
      </w:pPr>
      <w:r>
        <w:t>Related journalEntries actions</w:t>
      </w:r>
    </w:p>
    <w:p>
      <w:pPr>
        <w:pStyle w:val="ListBullet"/>
      </w:pPr>
      <w:r>
        <w:t>[POST] Create a Journal Entry — /journalentry</w:t>
      </w:r>
    </w:p>
    <w:p>
      <w:pPr>
        <w:pStyle w:val="ListBullet"/>
      </w:pPr>
      <w:r>
        <w:t>[GET] Read a Company JournalEntry — /journalentry/{{journalentryId}}</w:t>
      </w:r>
    </w:p>
    <w:p>
      <w:r>
        <w:br w:type="page"/>
      </w:r>
    </w:p>
    <w:p>
      <w:pPr>
        <w:pStyle w:val="Heading2"/>
      </w:pPr>
      <w:r>
        <w:t>82. [POST] Sparse Update a JournalEntry</w:t>
      </w:r>
    </w:p>
    <w:p>
      <w:r>
        <w:rPr>
          <w:b/>
        </w:rPr>
        <w:t xml:space="preserve">Endpoint: </w:t>
      </w:r>
      <w:r>
        <w:rPr>
          <w:rFonts w:ascii="Courier New" w:hAnsi="Courier New"/>
          <w:sz w:val="18"/>
        </w:rPr>
        <w:t>/journalentry</w:t>
      </w:r>
    </w:p>
    <w:p>
      <w:pPr>
        <w:pStyle w:val="Heading3"/>
      </w:pPr>
      <w:r>
        <w:t>Prerequisites</w:t>
      </w:r>
    </w:p>
    <w:p>
      <w:pPr>
        <w:pStyle w:val="ListBullet"/>
      </w:pPr>
      <w:r>
        <w:t>You must have an existing JournalEntry Id to update.</w:t>
      </w:r>
    </w:p>
    <w:p>
      <w:pPr>
        <w:pStyle w:val="ListBullet"/>
      </w:pPr>
      <w:r>
        <w:t>You must have the latest SyncToken for the JournalEntry you want to update.</w:t>
      </w:r>
    </w:p>
    <w:p>
      <w:pPr>
        <w:pStyle w:val="Heading3"/>
      </w:pPr>
      <w:r>
        <w:t>Method</w:t>
      </w:r>
    </w:p>
    <w:p>
      <w:r>
        <w:t>POST</w:t>
      </w:r>
    </w:p>
    <w:p>
      <w:pPr>
        <w:pStyle w:val="Heading3"/>
      </w:pPr>
      <w:r>
        <w:t>URL</w:t>
      </w:r>
    </w:p>
    <w:p>
      <w:r>
        <w:t>{{OAUTH_METADATA.meta.baseUrl}}/v3/company/{{OAUTH_METADATA.meta.realmId}}/journalentry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on a JournalEntry, meaning only the fields provided in the request body are updated; omitted fields remain unchanged. The JournalEntry to update is identified by Id in the request body, and concurrency is controlled by SyncToken.</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/v3/company/{{OAUTH_METADATA.meta.realmId}}/journalentry.</w:t>
      </w:r>
    </w:p>
    <w:p>
      <w:pPr>
        <w:pStyle w:val="ListBullet"/>
      </w:pPr>
      <w:r>
        <w:t>Do not call the API with a missing or empty realmId (e.g., avoid /v3/company//journalentry).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/v3/company/123145859028123/journalentry</w:t>
      </w:r>
    </w:p>
    <w:p>
      <w:pPr>
        <w:pStyle w:val="Heading3"/>
      </w:pPr>
      <w:r>
        <w:t>Invalid Examples</w:t>
      </w:r>
    </w:p>
    <w:p>
      <w:r>
        <w:rPr>
          <w:b/>
          <w:color w:val="666666"/>
          <w:sz w:val="16"/>
        </w:rPr>
        <w:t>[http]</w:t>
      </w:r>
    </w:p>
    <w:p>
      <w:pPr>
        <w:shd w:fill="F2F2F2" w:val="clear"/>
      </w:pPr>
      <w:r>
        <w:rPr>
          <w:rFonts w:ascii="Courier New" w:hAnsi="Courier New"/>
          <w:sz w:val="17"/>
        </w:rPr>
        <w:t>/v3/company//journalentry</w:t>
        <w:br/>
        <w:t>/v3/company/journalentry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realm ID used in the request path.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JournalEntry to update. Required for update.</w:t>
            </w:r>
          </w:p>
        </w:tc>
      </w:tr>
      <w:tr>
        <w:tc>
          <w:tcPr>
            <w:tcW w:type="dxa" w:w="2880"/>
          </w:tcPr>
          <w:p>
            <w:r>
              <w:t>SyncToken</w:t>
            </w:r>
          </w:p>
        </w:tc>
        <w:tc>
          <w:tcPr>
            <w:tcW w:type="dxa" w:w="2880"/>
          </w:tcPr>
          <w:p>
            <w:r>
              <w:t>string</w:t>
            </w:r>
          </w:p>
        </w:tc>
        <w:tc>
          <w:tcPr>
            <w:tcW w:type="dxa" w:w="2880"/>
          </w:tcPr>
          <w:p>
            <w:r>
              <w:t>Version number used for optimistic locking. Required for update; must be the latest value or the update fails.</w:t>
            </w:r>
          </w:p>
        </w:tc>
      </w:tr>
      <w:tr>
        <w:tc>
          <w:tcPr>
            <w:tcW w:type="dxa" w:w="2880"/>
          </w:tcPr>
          <w:p>
            <w:r>
              <w:t>sparse</w:t>
            </w:r>
          </w:p>
        </w:tc>
        <w:tc>
          <w:tcPr>
            <w:tcW w:type="dxa" w:w="2880"/>
          </w:tcPr>
          <w:p>
            <w:r>
              <w:t>boolean</w:t>
            </w:r>
          </w:p>
        </w:tc>
        <w:tc>
          <w:tcPr>
            <w:tcW w:type="dxa" w:w="2880"/>
          </w:tcPr>
          <w:p>
            <w:r>
              <w:t>Must be true to indicate a sparse update (update subset of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Individual line items of the transaction ([0..n]). There must be at least one pair of Journal Entry distribution lines representing a debit and a credit. Valid line types include JournalEntryLine and DescriptionOnlyLine.</w:t>
            </w:r>
          </w:p>
        </w:tc>
      </w:tr>
      <w:tr>
        <w:tc>
          <w:tcPr>
            <w:tcW w:type="dxa" w:w="2880"/>
          </w:tcPr>
          <w:p>
            <w:r>
              <w:t>TxnDate</w:t>
            </w:r>
          </w:p>
        </w:tc>
        <w:tc>
          <w:tcPr>
            <w:tcW w:type="dxa" w:w="2880"/>
          </w:tcPr>
          <w:p>
            <w:r>
              <w:t>string</w:t>
            </w:r>
          </w:p>
        </w:tc>
        <w:tc>
          <w:tcPr>
            <w:tcW w:type="dxa" w:w="2880"/>
          </w:tcPr>
          <w:p>
            <w:r>
              <w:t>Transaction date. If not supplied, server current date is used. Format follows XML Schema date formats (examples shown: YYYY-MM-DD, YYYY-MM-DDZ, YYYY-MM-DD+/-HH:MM).</w:t>
            </w:r>
          </w:p>
        </w:tc>
      </w:tr>
      <w:tr>
        <w:tc>
          <w:tcPr>
            <w:tcW w:type="dxa" w:w="2880"/>
          </w:tcPr>
          <w:p>
            <w:r>
              <w:t>PrivateNote</w:t>
            </w:r>
          </w:p>
        </w:tc>
        <w:tc>
          <w:tcPr>
            <w:tcW w:type="dxa" w:w="2880"/>
          </w:tcPr>
          <w:p>
            <w:r>
              <w:t>string</w:t>
            </w:r>
          </w:p>
        </w:tc>
        <w:tc>
          <w:tcPr>
            <w:tcW w:type="dxa" w:w="2880"/>
          </w:tcPr>
          <w:p>
            <w:r>
              <w:t>Private note about the transaction. Max 4000 chars.</w:t>
            </w:r>
          </w:p>
        </w:tc>
      </w:tr>
      <w:tr>
        <w:tc>
          <w:tcPr>
            <w:tcW w:type="dxa" w:w="2880"/>
          </w:tcPr>
          <w:p>
            <w:r>
              <w:t>DocNumber</w:t>
            </w:r>
          </w:p>
        </w:tc>
        <w:tc>
          <w:tcPr>
            <w:tcW w:type="dxa" w:w="2880"/>
          </w:tcPr>
          <w:p>
            <w:r>
              <w:t>string</w:t>
            </w:r>
          </w:p>
        </w:tc>
        <w:tc>
          <w:tcPr>
            <w:tcW w:type="dxa" w:w="2880"/>
          </w:tcPr>
          <w:p>
            <w:r>
              <w:t>Reference number. Max 21 chars. Duplicate behavior depends on preferences; may error if duplicates are warned. See Notes for include behavior mentioned in docs.</w:t>
            </w:r>
          </w:p>
        </w:tc>
      </w:tr>
      <w:tr>
        <w:tc>
          <w:tcPr>
            <w:tcW w:type="dxa" w:w="2880"/>
          </w:tcPr>
          <w:p>
            <w:r>
              <w:t>CurrencyRef</w:t>
            </w:r>
          </w:p>
        </w:tc>
        <w:tc>
          <w:tcPr>
            <w:tcW w:type="dxa" w:w="2880"/>
          </w:tcPr>
          <w:p>
            <w:r>
              <w:t>object</w:t>
            </w:r>
          </w:p>
        </w:tc>
        <w:tc>
          <w:tcPr>
            <w:tcW w:type="dxa" w:w="2880"/>
          </w:tcPr>
          <w:p>
            <w:r>
              <w:t>Conditionally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provided. ISO 4217 code (e.g., USD, AUD, EUR).</w:t>
            </w:r>
          </w:p>
        </w:tc>
      </w:tr>
      <w:tr>
        <w:tc>
          <w:tcPr>
            <w:tcW w:type="dxa" w:w="2880"/>
          </w:tcPr>
          <w:p>
            <w:r>
              <w:t>CurrencyRef.name</w:t>
            </w:r>
          </w:p>
        </w:tc>
        <w:tc>
          <w:tcPr>
            <w:tcW w:type="dxa" w:w="2880"/>
          </w:tcPr>
          <w:p>
            <w:r>
              <w:t>string</w:t>
            </w:r>
          </w:p>
        </w:tc>
        <w:tc>
          <w:tcPr>
            <w:tcW w:type="dxa" w:w="2880"/>
          </w:tcPr>
          <w:p>
            <w:r>
              <w:t>Optional full currency name.</w:t>
            </w:r>
          </w:p>
        </w:tc>
      </w:tr>
      <w:tr>
        <w:tc>
          <w:tcPr>
            <w:tcW w:type="dxa" w:w="2880"/>
          </w:tcPr>
          <w:p>
            <w:r>
              <w:t>ExchangeRate</w:t>
            </w:r>
          </w:p>
        </w:tc>
        <w:tc>
          <w:tcPr>
            <w:tcW w:type="dxa" w:w="2880"/>
          </w:tcPr>
          <w:p>
            <w:r>
              <w:t>number</w:t>
            </w:r>
          </w:p>
        </w:tc>
        <w:tc>
          <w:tcPr>
            <w:tcW w:type="dxa" w:w="2880"/>
          </w:tcPr>
          <w:p>
            <w:r>
              <w:t>Applicable if multicurrency is enabled. Number of home currency units per 1 unit of CurrencyRef.</w:t>
            </w:r>
          </w:p>
        </w:tc>
      </w:tr>
      <w:tr>
        <w:tc>
          <w:tcPr>
            <w:tcW w:type="dxa" w:w="2880"/>
          </w:tcPr>
          <w:p>
            <w:r>
              <w:t>GlobalTaxCalculation</w:t>
            </w:r>
          </w:p>
        </w:tc>
        <w:tc>
          <w:tcPr>
            <w:tcW w:type="dxa" w:w="2880"/>
          </w:tcPr>
          <w:p>
            <w:r>
              <w:t>string</w:t>
            </w:r>
          </w:p>
        </w:tc>
        <w:tc>
          <w:tcPr>
            <w:tcW w:type="dxa" w:w="2880"/>
          </w:tcPr>
          <w:p>
            <w:r>
              <w:t>Conditionally required (minorVersion: 53). Allowed values: TaxExcluded, TaxInclusive. Not applicable to US companies; required for non-US companies.</w:t>
            </w:r>
          </w:p>
        </w:tc>
      </w:tr>
      <w:tr>
        <w:tc>
          <w:tcPr>
            <w:tcW w:type="dxa" w:w="2880"/>
          </w:tcPr>
          <w:p>
            <w:r>
              <w:t>TaxRateRef</w:t>
            </w:r>
          </w:p>
        </w:tc>
        <w:tc>
          <w:tcPr>
            <w:tcW w:type="dxa" w:w="2880"/>
          </w:tcPr>
          <w:p>
            <w:r>
              <w:t>object</w:t>
            </w:r>
          </w:p>
        </w:tc>
        <w:tc>
          <w:tcPr>
            <w:tcW w:type="dxa" w:w="2880"/>
          </w:tcPr>
          <w:p>
            <w:r>
              <w:t>Optional (minorVersion: 49). Reference to a Tax Adjustment Rate.</w:t>
            </w:r>
          </w:p>
        </w:tc>
      </w:tr>
      <w:tr>
        <w:tc>
          <w:tcPr>
            <w:tcW w:type="dxa" w:w="2880"/>
          </w:tcPr>
          <w:p>
            <w:r>
              <w:t>TaxRateRef.value</w:t>
            </w:r>
          </w:p>
        </w:tc>
        <w:tc>
          <w:tcPr>
            <w:tcW w:type="dxa" w:w="2880"/>
          </w:tcPr>
          <w:p>
            <w:r>
              <w:t>string</w:t>
            </w:r>
          </w:p>
        </w:tc>
        <w:tc>
          <w:tcPr>
            <w:tcW w:type="dxa" w:w="2880"/>
          </w:tcPr>
          <w:p>
            <w:r>
              <w:t>Required if TaxRateRef is provided. ID of referenced object.</w:t>
            </w:r>
          </w:p>
        </w:tc>
      </w:tr>
      <w:tr>
        <w:tc>
          <w:tcPr>
            <w:tcW w:type="dxa" w:w="2880"/>
          </w:tcPr>
          <w:p>
            <w:r>
              <w:t>TaxRateRef.name</w:t>
            </w:r>
          </w:p>
        </w:tc>
        <w:tc>
          <w:tcPr>
            <w:tcW w:type="dxa" w:w="2880"/>
          </w:tcPr>
          <w:p>
            <w:r>
              <w:t>string</w:t>
            </w:r>
          </w:p>
        </w:tc>
        <w:tc>
          <w:tcPr>
            <w:tcW w:type="dxa" w:w="2880"/>
          </w:tcPr>
          <w:p>
            <w:r>
              <w:t>Optional name of referenced object.</w:t>
            </w:r>
          </w:p>
        </w:tc>
      </w:tr>
      <w:tr>
        <w:tc>
          <w:tcPr>
            <w:tcW w:type="dxa" w:w="2880"/>
          </w:tcPr>
          <w:p>
            <w:r>
              <w:t>TransactionLocationType</w:t>
            </w:r>
          </w:p>
        </w:tc>
        <w:tc>
          <w:tcPr>
            <w:tcW w:type="dxa" w:w="2880"/>
          </w:tcPr>
          <w:p>
            <w:r>
              <w:t>string</w:t>
            </w:r>
          </w:p>
        </w:tc>
        <w:tc>
          <w:tcPr>
            <w:tcW w:type="dxa" w:w="2880"/>
          </w:tcPr>
          <w:p>
            <w:r>
              <w:t>Optional (minorVersion: 4). France locales only. Valid values: WithinFrance, FranceOverseas, OutsideFranceWithEU, OutsideEU.</w:t>
            </w:r>
          </w:p>
        </w:tc>
      </w:tr>
      <w:tr>
        <w:tc>
          <w:tcPr>
            <w:tcW w:type="dxa" w:w="2880"/>
          </w:tcPr>
          <w:p>
            <w:r>
              <w:t>TxnTaxDetail</w:t>
            </w:r>
          </w:p>
        </w:tc>
        <w:tc>
          <w:tcPr>
            <w:tcW w:type="dxa" w:w="2880"/>
          </w:tcPr>
          <w:p>
            <w:r>
              <w:t>object</w:t>
            </w:r>
          </w:p>
        </w:tc>
        <w:tc>
          <w:tcPr>
            <w:tcW w:type="dxa" w:w="2880"/>
          </w:tcPr>
          <w:p>
            <w:r>
              <w:t>Optional. Ignored if sales tax is disabled (Preferences.TaxPrefs.UsingSalesTax = false).</w:t>
            </w:r>
          </w:p>
        </w:tc>
      </w:tr>
      <w:tr>
        <w:tc>
          <w:tcPr>
            <w:tcW w:type="dxa" w:w="2880"/>
          </w:tcPr>
          <w:p>
            <w:r>
              <w:t>TxnTaxDetail.TxnTaxCodeRef</w:t>
            </w:r>
          </w:p>
        </w:tc>
        <w:tc>
          <w:tcPr>
            <w:tcW w:type="dxa" w:w="2880"/>
          </w:tcPr>
          <w:p>
            <w:r>
              <w:t>object</w:t>
            </w:r>
          </w:p>
        </w:tc>
        <w:tc>
          <w:tcPr>
            <w:tcW w:type="dxa" w:w="2880"/>
          </w:tcPr>
          <w:p>
            <w:r>
              <w:t>Optional. Reference to transaction tax code.</w:t>
            </w:r>
          </w:p>
        </w:tc>
      </w:tr>
      <w:tr>
        <w:tc>
          <w:tcPr>
            <w:tcW w:type="dxa" w:w="2880"/>
          </w:tcPr>
          <w:p>
            <w:r>
              <w:t>TxnTaxDetail.TxnTaxCodeRef.value</w:t>
            </w:r>
          </w:p>
        </w:tc>
        <w:tc>
          <w:tcPr>
            <w:tcW w:type="dxa" w:w="2880"/>
          </w:tcPr>
          <w:p>
            <w:r>
              <w:t>string</w:t>
            </w:r>
          </w:p>
        </w:tc>
        <w:tc>
          <w:tcPr>
            <w:tcW w:type="dxa" w:w="2880"/>
          </w:tcPr>
          <w:p>
            <w:r>
              <w:t>Required if TxnTaxCodeRef is provided. ID of referenced object.</w:t>
            </w:r>
          </w:p>
        </w:tc>
      </w:tr>
      <w:tr>
        <w:tc>
          <w:tcPr>
            <w:tcW w:type="dxa" w:w="2880"/>
          </w:tcPr>
          <w:p>
            <w:r>
              <w:t>TxnTaxDetail.TxnTaxCodeRef.name</w:t>
            </w:r>
          </w:p>
        </w:tc>
        <w:tc>
          <w:tcPr>
            <w:tcW w:type="dxa" w:w="2880"/>
          </w:tcPr>
          <w:p>
            <w:r>
              <w:t>string</w:t>
            </w:r>
          </w:p>
        </w:tc>
        <w:tc>
          <w:tcPr>
            <w:tcW w:type="dxa" w:w="2880"/>
          </w:tcPr>
          <w:p>
            <w:r>
              <w:t>Optional name of referenced object.</w:t>
            </w:r>
          </w:p>
        </w:tc>
      </w:tr>
      <w:tr>
        <w:tc>
          <w:tcPr>
            <w:tcW w:type="dxa" w:w="2880"/>
          </w:tcPr>
          <w:p>
            <w:r>
              <w:t>TxnTaxDetail.TotalTax</w:t>
            </w:r>
          </w:p>
        </w:tc>
        <w:tc>
          <w:tcPr>
            <w:tcW w:type="dxa" w:w="2880"/>
          </w:tcPr>
          <w:p>
            <w:r>
              <w:t>number</w:t>
            </w:r>
          </w:p>
        </w:tc>
        <w:tc>
          <w:tcPr>
            <w:tcW w:type="dxa" w:w="2880"/>
          </w:tcPr>
          <w:p>
            <w:r>
              <w:t>Optional total tax calculated for the transaction (excluding manually inserted tax lines).</w:t>
            </w:r>
          </w:p>
        </w:tc>
      </w:tr>
      <w:tr>
        <w:tc>
          <w:tcPr>
            <w:tcW w:type="dxa" w:w="2880"/>
          </w:tcPr>
          <w:p>
            <w:r>
              <w:t>TxnTaxDetail.TaxLine</w:t>
            </w:r>
          </w:p>
        </w:tc>
        <w:tc>
          <w:tcPr>
            <w:tcW w:type="dxa" w:w="2880"/>
          </w:tcPr>
          <w:p>
            <w:r>
              <w:t>array</w:t>
            </w:r>
          </w:p>
        </w:tc>
        <w:tc>
          <w:tcPr>
            <w:tcW w:type="dxa" w:w="2880"/>
          </w:tcPr>
          <w:p>
            <w:r>
              <w:t>Optional tax lines ([0..n]).</w:t>
            </w:r>
          </w:p>
        </w:tc>
      </w:tr>
      <w:tr>
        <w:tc>
          <w:tcPr>
            <w:tcW w:type="dxa" w:w="2880"/>
          </w:tcPr>
          <w:p>
            <w:r>
              <w:t>Adjustment</w:t>
            </w:r>
          </w:p>
        </w:tc>
        <w:tc>
          <w:tcPr>
            <w:tcW w:type="dxa" w:w="2880"/>
          </w:tcPr>
          <w:p>
            <w:r>
              <w:t>boolean</w:t>
            </w:r>
          </w:p>
        </w:tc>
        <w:tc>
          <w:tcPr>
            <w:tcW w:type="dxa" w:w="2880"/>
          </w:tcPr>
          <w:p>
            <w:r>
              <w:t>Indicates whether this JournalEntry is an adjustment.</w:t>
            </w:r>
          </w:p>
        </w:tc>
      </w:tr>
    </w:tbl>
    <w:p/>
    <w:p>
      <w:pPr>
        <w:pStyle w:val="Heading3"/>
      </w:pPr>
      <w:r>
        <w:t>Line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Required for update for an existing line. If Id matches an existing line, that line is updated; otherwise a new line is created. Integer as string.</w:t>
            </w:r>
          </w:p>
        </w:tc>
      </w:tr>
      <w:tr>
        <w:tc>
          <w:tcPr>
            <w:tcW w:type="dxa" w:w="2880"/>
          </w:tcPr>
          <w:p>
            <w:r>
              <w:t>Line[].DetailType</w:t>
            </w:r>
          </w:p>
        </w:tc>
        <w:tc>
          <w:tcPr>
            <w:tcW w:type="dxa" w:w="2880"/>
          </w:tcPr>
          <w:p>
            <w:r>
              <w:t>string</w:t>
            </w:r>
          </w:p>
        </w:tc>
        <w:tc>
          <w:tcPr>
            <w:tcW w:type="dxa" w:w="2880"/>
          </w:tcPr>
          <w:p>
            <w:r>
              <w:t>Required. For JournalEntry lines, set to JournalEntryLineDetail. For tax lines, set to TaxLineDetail.</w:t>
            </w:r>
          </w:p>
        </w:tc>
      </w:tr>
      <w:tr>
        <w:tc>
          <w:tcPr>
            <w:tcW w:type="dxa" w:w="2880"/>
          </w:tcPr>
          <w:p>
            <w:r>
              <w:t>Line[].Amount</w:t>
            </w:r>
          </w:p>
        </w:tc>
        <w:tc>
          <w:tcPr>
            <w:tcW w:type="dxa" w:w="2880"/>
          </w:tcPr>
          <w:p>
            <w:r>
              <w:t>number</w:t>
            </w:r>
          </w:p>
        </w:tc>
        <w:tc>
          <w:tcPr>
            <w:tcW w:type="dxa" w:w="2880"/>
          </w:tcPr>
          <w:p>
            <w:r>
              <w:t>Required. Max 15 digits in 10.5 format.</w:t>
            </w:r>
          </w:p>
        </w:tc>
      </w:tr>
      <w:tr>
        <w:tc>
          <w:tcPr>
            <w:tcW w:type="dxa" w:w="2880"/>
          </w:tcPr>
          <w:p>
            <w:r>
              <w:t>Line[].Description</w:t>
            </w:r>
          </w:p>
        </w:tc>
        <w:tc>
          <w:tcPr>
            <w:tcW w:type="dxa" w:w="2880"/>
          </w:tcPr>
          <w:p>
            <w:r>
              <w:t>string</w:t>
            </w:r>
          </w:p>
        </w:tc>
        <w:tc>
          <w:tcPr>
            <w:tcW w:type="dxa" w:w="2880"/>
          </w:tcPr>
          <w:p>
            <w:r>
              <w:t>Optional. Max 4000 chars.</w:t>
            </w:r>
          </w:p>
        </w:tc>
      </w:tr>
      <w:tr>
        <w:tc>
          <w:tcPr>
            <w:tcW w:type="dxa" w:w="2880"/>
          </w:tcPr>
          <w:p>
            <w:r>
              <w:t>Line[].LineNum</w:t>
            </w:r>
          </w:p>
        </w:tc>
        <w:tc>
          <w:tcPr>
            <w:tcW w:type="dxa" w:w="2880"/>
          </w:tcPr>
          <w:p>
            <w:r>
              <w:t>number</w:t>
            </w:r>
          </w:p>
        </w:tc>
        <w:tc>
          <w:tcPr>
            <w:tcW w:type="dxa" w:w="2880"/>
          </w:tcPr>
          <w:p>
            <w:r>
              <w:t>Optional. Position of the line in the line collection (positive integer).</w:t>
            </w:r>
          </w:p>
        </w:tc>
      </w:tr>
      <w:tr>
        <w:tc>
          <w:tcPr>
            <w:tcW w:type="dxa" w:w="2880"/>
          </w:tcPr>
          <w:p>
            <w:r>
              <w:t>Line[].JournalEntryLineDetail</w:t>
            </w:r>
          </w:p>
        </w:tc>
        <w:tc>
          <w:tcPr>
            <w:tcW w:type="dxa" w:w="2880"/>
          </w:tcPr>
          <w:p>
            <w:r>
              <w:t>object</w:t>
            </w:r>
          </w:p>
        </w:tc>
        <w:tc>
          <w:tcPr>
            <w:tcW w:type="dxa" w:w="2880"/>
          </w:tcPr>
          <w:p>
            <w:r>
              <w:t>Required for JournalEntryLineDetail lines.</w:t>
            </w:r>
          </w:p>
        </w:tc>
      </w:tr>
      <w:tr>
        <w:tc>
          <w:tcPr>
            <w:tcW w:type="dxa" w:w="2880"/>
          </w:tcPr>
          <w:p>
            <w:r>
              <w:t>Line[].JournalEntryLineDetail.DetailType</w:t>
            </w:r>
          </w:p>
        </w:tc>
        <w:tc>
          <w:tcPr>
            <w:tcW w:type="dxa" w:w="2880"/>
          </w:tcPr>
          <w:p>
            <w:r>
              <w:t>string</w:t>
            </w:r>
          </w:p>
        </w:tc>
        <w:tc>
          <w:tcPr>
            <w:tcW w:type="dxa" w:w="2880"/>
          </w:tcPr>
          <w:p>
            <w:r>
              <w:t>Required. Must be JournalEntryLineDetail for this line type.</w:t>
            </w:r>
          </w:p>
        </w:tc>
      </w:tr>
      <w:tr>
        <w:tc>
          <w:tcPr>
            <w:tcW w:type="dxa" w:w="2880"/>
          </w:tcPr>
          <w:p>
            <w:r>
              <w:t>Line[].JournalEntryLineDetail.ProjectRef</w:t>
            </w:r>
          </w:p>
        </w:tc>
        <w:tc>
          <w:tcPr>
            <w:tcW w:type="dxa" w:w="2880"/>
          </w:tcPr>
          <w:p>
            <w:r>
              <w:t>object</w:t>
            </w:r>
          </w:p>
        </w:tc>
        <w:tc>
          <w:tcPr>
            <w:tcW w:type="dxa" w:w="2880"/>
          </w:tcPr>
          <w:p>
            <w:r>
              <w:t>Conditionally required (minorVersion: 69). Reference to 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"2015-06-29T12:54:38.135-07:00",</w:t>
        <w:br/>
        <w:t xml:space="preserve"> "JournalEntry": {</w:t>
        <w:br/>
        <w:t xml:space="preserve"> "DocNumber": "1112",</w:t>
        <w:br/>
        <w:t xml:space="preserve"> "SyncToken": "1",</w:t>
        <w:br/>
        <w:t xml:space="preserve"> "domain": "QBO",</w:t>
        <w:br/>
        <w:t xml:space="preserve"> "TxnDate": "2015-11-30",</w:t>
        <w:br/>
        <w:t xml:space="preserve"> "PrivateNote": "Revised private note via sparse update",</w:t>
        <w:br/>
        <w:t xml:space="preserve"> "sparse": false,</w:t>
        <w:br/>
        <w:t xml:space="preserve"> "Line": [</w:t>
        <w:br/>
        <w:t xml:space="preserve"> {</w:t>
        <w:br/>
        <w:t xml:space="preserve"> "JournalEntryLineDetail": {</w:t>
        <w:br/>
        <w:t xml:space="preserve"> "PostingType": "Debit",</w:t>
        <w:br/>
        <w:t xml:space="preserve"> "AccountRef": {</w:t>
        <w:br/>
        <w:t xml:space="preserve"> "name": "Job Expenses:Job Materials:Fountain and Garden Lighting",</w:t>
        <w:br/>
        <w:t xml:space="preserve"> "value": "65"</w:t>
        <w:br/>
        <w:t xml:space="preserve"> }</w:t>
        <w:br/>
        <w:t xml:space="preserve"> },</w:t>
        <w:br/>
        <w:t xml:space="preserve"> "DetailType": "JournalEntryLineDetail",</w:t>
        <w:br/>
        <w:t xml:space="preserve"> "Amount": 25.54,</w:t>
        <w:br/>
        <w:t xml:space="preserve"> "Id": "0",</w:t>
        <w:br/>
        <w:t xml:space="preserve"> "Description": "Four sprinkler heads damaged"</w:t>
        <w:br/>
        <w:t xml:space="preserve"> },</w:t>
        <w:br/>
        <w:t xml:space="preserve"> {</w:t>
        <w:br/>
        <w:t xml:space="preserve"> "JournalEntryLineDetail": {</w:t>
        <w:br/>
        <w:t xml:space="preserve"> "PostingType": "Credit",</w:t>
        <w:br/>
        <w:t xml:space="preserve"> "AccountRef": {</w:t>
        <w:br/>
        <w:t xml:space="preserve"> "name": "Notes Payable",</w:t>
        <w:br/>
        <w:t xml:space="preserve"> "value": "44"</w:t>
        <w:br/>
        <w:t xml:space="preserve"> }</w:t>
        <w:br/>
        <w:t xml:space="preserve"> },</w:t>
        <w:br/>
        <w:t xml:space="preserve"> "DetailType": "JournalEntryLineDetail",</w:t>
        <w:br/>
        <w:t xml:space="preserve"> "Amount": 25.54,</w:t>
        <w:br/>
        <w:t xml:space="preserve"> "Id": "1",</w:t>
        <w:br/>
        <w:t xml:space="preserve"> "Description": "Sprinkler Hds - Sprinkler Hds Inventory Adjustment"</w:t>
        <w:br/>
        <w:t xml:space="preserve"> }</w:t>
        <w:br/>
        <w:t xml:space="preserve"> ],</w:t>
        <w:br/>
        <w:t xml:space="preserve"> "Adjustment": false,</w:t>
        <w:br/>
        <w:t xml:space="preserve"> "Id": "227",</w:t>
        <w:br/>
        <w:t xml:space="preserve"> "TxnTaxDetail": {},</w:t>
        <w:br/>
        <w:t xml:space="preserve"> "MetaData": {</w:t>
        <w:br/>
        <w:t xml:space="preserve"> "CreateTime": "2015-06-29T12:33:57-07:00",</w:t>
        <w:br/>
        <w:t xml:space="preserve"> "LastUpdatedTime": "2015-06-29T12:54:38-07:00"</w:t>
        <w:br/>
        <w:t xml:space="preserve"> }</w:t>
        <w:br/>
        <w:t xml:space="preserve"> }</w:t>
        <w:br/>
        <w:t>}</w:t>
      </w:r>
    </w:p>
    <w:p>
      <w:pPr>
        <w:pStyle w:val="Heading3"/>
      </w:pPr>
      <w:r>
        <w:t>Error Responses</w:t>
      </w:r>
    </w:p>
    <w:p>
      <w:r>
        <w:t>The scraped content did not include explicit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JournalEntry</w:t>
            </w:r>
          </w:p>
        </w:tc>
        <w:tc>
          <w:tcPr>
            <w:tcW w:type="dxa" w:w="2880"/>
          </w:tcPr>
          <w:p>
            <w:r>
              <w:t>object</w:t>
            </w:r>
          </w:p>
        </w:tc>
        <w:tc>
          <w:tcPr>
            <w:tcW w:type="dxa" w:w="2880"/>
          </w:tcPr>
          <w:p>
            <w:r>
              <w:t>The updated JournalEntry object.</w:t>
            </w:r>
          </w:p>
        </w:tc>
      </w:tr>
      <w:tr>
        <w:tc>
          <w:tcPr>
            <w:tcW w:type="dxa" w:w="2880"/>
          </w:tcPr>
          <w:p>
            <w:r>
              <w:t>JournalEntry.DocNumber</w:t>
            </w:r>
          </w:p>
        </w:tc>
        <w:tc>
          <w:tcPr>
            <w:tcW w:type="dxa" w:w="2880"/>
          </w:tcPr>
          <w:p>
            <w:r>
              <w:t>string</w:t>
            </w:r>
          </w:p>
        </w:tc>
        <w:tc>
          <w:tcPr>
            <w:tcW w:type="dxa" w:w="2880"/>
          </w:tcPr>
          <w:p>
            <w:r>
              <w:t>Reference number for the transaction.</w:t>
            </w:r>
          </w:p>
        </w:tc>
      </w:tr>
      <w:tr>
        <w:tc>
          <w:tcPr>
            <w:tcW w:type="dxa" w:w="2880"/>
          </w:tcPr>
          <w:p>
            <w:r>
              <w:t>JournalEntry.SyncToken</w:t>
            </w:r>
          </w:p>
        </w:tc>
        <w:tc>
          <w:tcPr>
            <w:tcW w:type="dxa" w:w="2880"/>
          </w:tcPr>
          <w:p>
            <w:r>
              <w:t>string</w:t>
            </w:r>
          </w:p>
        </w:tc>
        <w:tc>
          <w:tcPr>
            <w:tcW w:type="dxa" w:w="2880"/>
          </w:tcPr>
          <w:p>
            <w:r>
              <w:t>Latest version token after update.</w:t>
            </w:r>
          </w:p>
        </w:tc>
      </w:tr>
      <w:tr>
        <w:tc>
          <w:tcPr>
            <w:tcW w:type="dxa" w:w="2880"/>
          </w:tcPr>
          <w:p>
            <w:r>
              <w:t>JournalEntry.domain</w:t>
            </w:r>
          </w:p>
        </w:tc>
        <w:tc>
          <w:tcPr>
            <w:tcW w:type="dxa" w:w="2880"/>
          </w:tcPr>
          <w:p>
            <w:r>
              <w:t>string</w:t>
            </w:r>
          </w:p>
        </w:tc>
        <w:tc>
          <w:tcPr>
            <w:tcW w:type="dxa" w:w="2880"/>
          </w:tcPr>
          <w:p>
            <w:r>
              <w:t>Domain value (example shows QBO).</w:t>
            </w:r>
          </w:p>
        </w:tc>
      </w:tr>
      <w:tr>
        <w:tc>
          <w:tcPr>
            <w:tcW w:type="dxa" w:w="2880"/>
          </w:tcPr>
          <w:p>
            <w:r>
              <w:t>JournalEntry.TxnDate</w:t>
            </w:r>
          </w:p>
        </w:tc>
        <w:tc>
          <w:tcPr>
            <w:tcW w:type="dxa" w:w="2880"/>
          </w:tcPr>
          <w:p>
            <w:r>
              <w:t>string</w:t>
            </w:r>
          </w:p>
        </w:tc>
        <w:tc>
          <w:tcPr>
            <w:tcW w:type="dxa" w:w="2880"/>
          </w:tcPr>
          <w:p>
            <w:r>
              <w:t>Transaction date.</w:t>
            </w:r>
          </w:p>
        </w:tc>
      </w:tr>
      <w:tr>
        <w:tc>
          <w:tcPr>
            <w:tcW w:type="dxa" w:w="2880"/>
          </w:tcPr>
          <w:p>
            <w:r>
              <w:t>JournalEntry.PrivateNote</w:t>
            </w:r>
          </w:p>
        </w:tc>
        <w:tc>
          <w:tcPr>
            <w:tcW w:type="dxa" w:w="2880"/>
          </w:tcPr>
          <w:p>
            <w:r>
              <w:t>string</w:t>
            </w:r>
          </w:p>
        </w:tc>
        <w:tc>
          <w:tcPr>
            <w:tcW w:type="dxa" w:w="2880"/>
          </w:tcPr>
          <w:p>
            <w:r>
              <w:t>Private note for the transaction.</w:t>
            </w:r>
          </w:p>
        </w:tc>
      </w:tr>
      <w:tr>
        <w:tc>
          <w:tcPr>
            <w:tcW w:type="dxa" w:w="2880"/>
          </w:tcPr>
          <w:p>
            <w:r>
              <w:t>JournalEntry.sparse</w:t>
            </w:r>
          </w:p>
        </w:tc>
        <w:tc>
          <w:tcPr>
            <w:tcW w:type="dxa" w:w="2880"/>
          </w:tcPr>
          <w:p>
            <w:r>
              <w:t>boolean</w:t>
            </w:r>
          </w:p>
        </w:tc>
        <w:tc>
          <w:tcPr>
            <w:tcW w:type="dxa" w:w="2880"/>
          </w:tcPr>
          <w:p>
            <w:r>
              <w:t>Indicates whether the returned object is sparse (example shows false).</w:t>
            </w:r>
          </w:p>
        </w:tc>
      </w:tr>
      <w:tr>
        <w:tc>
          <w:tcPr>
            <w:tcW w:type="dxa" w:w="2880"/>
          </w:tcPr>
          <w:p>
            <w:r>
              <w:t>JournalEntry.Line</w:t>
            </w:r>
          </w:p>
        </w:tc>
        <w:tc>
          <w:tcPr>
            <w:tcW w:type="dxa" w:w="2880"/>
          </w:tcPr>
          <w:p>
            <w:r>
              <w:t>array</w:t>
            </w:r>
          </w:p>
        </w:tc>
        <w:tc>
          <w:tcPr>
            <w:tcW w:type="dxa" w:w="2880"/>
          </w:tcPr>
          <w:p>
            <w:r>
              <w:t>Journal entry lines returned.</w:t>
            </w:r>
          </w:p>
        </w:tc>
      </w:tr>
      <w:tr>
        <w:tc>
          <w:tcPr>
            <w:tcW w:type="dxa" w:w="2880"/>
          </w:tcPr>
          <w:p>
            <w:r>
              <w:t>JournalEntry.Line[].DetailType</w:t>
            </w:r>
          </w:p>
        </w:tc>
        <w:tc>
          <w:tcPr>
            <w:tcW w:type="dxa" w:w="2880"/>
          </w:tcPr>
          <w:p>
            <w:r>
              <w:t>string</w:t>
            </w:r>
          </w:p>
        </w:tc>
        <w:tc>
          <w:tcPr>
            <w:tcW w:type="dxa" w:w="2880"/>
          </w:tcPr>
          <w:p>
            <w:r>
              <w:t>Line detail type (e.g., JournalEntryLineDetail).</w:t>
            </w:r>
          </w:p>
        </w:tc>
      </w:tr>
      <w:tr>
        <w:tc>
          <w:tcPr>
            <w:tcW w:type="dxa" w:w="2880"/>
          </w:tcPr>
          <w:p>
            <w:r>
              <w:t>JournalEntry.Line[].Amount</w:t>
            </w:r>
          </w:p>
        </w:tc>
        <w:tc>
          <w:tcPr>
            <w:tcW w:type="dxa" w:w="2880"/>
          </w:tcPr>
          <w:p>
            <w:r>
              <w:t>number</w:t>
            </w:r>
          </w:p>
        </w:tc>
        <w:tc>
          <w:tcPr>
            <w:tcW w:type="dxa" w:w="2880"/>
          </w:tcPr>
          <w:p>
            <w:r>
              <w:t>Amount for the line.</w:t>
            </w:r>
          </w:p>
        </w:tc>
      </w:tr>
      <w:tr>
        <w:tc>
          <w:tcPr>
            <w:tcW w:type="dxa" w:w="2880"/>
          </w:tcPr>
          <w:p>
            <w:r>
              <w:t>JournalEntry.Line[].Id</w:t>
            </w:r>
          </w:p>
        </w:tc>
        <w:tc>
          <w:tcPr>
            <w:tcW w:type="dxa" w:w="2880"/>
          </w:tcPr>
          <w:p>
            <w:r>
              <w:t>string</w:t>
            </w:r>
          </w:p>
        </w:tc>
        <w:tc>
          <w:tcPr>
            <w:tcW w:type="dxa" w:w="2880"/>
          </w:tcPr>
          <w:p>
            <w:r>
              <w:t>Line ID.</w:t>
            </w:r>
          </w:p>
        </w:tc>
      </w:tr>
      <w:tr>
        <w:tc>
          <w:tcPr>
            <w:tcW w:type="dxa" w:w="2880"/>
          </w:tcPr>
          <w:p>
            <w:r>
              <w:t>JournalEntry.Line[].Description</w:t>
            </w:r>
          </w:p>
        </w:tc>
        <w:tc>
          <w:tcPr>
            <w:tcW w:type="dxa" w:w="2880"/>
          </w:tcPr>
          <w:p>
            <w:r>
              <w:t>string</w:t>
            </w:r>
          </w:p>
        </w:tc>
        <w:tc>
          <w:tcPr>
            <w:tcW w:type="dxa" w:w="2880"/>
          </w:tcPr>
          <w:p>
            <w:r>
              <w:t>Line description.</w:t>
            </w:r>
          </w:p>
        </w:tc>
      </w:tr>
      <w:tr>
        <w:tc>
          <w:tcPr>
            <w:tcW w:type="dxa" w:w="2880"/>
          </w:tcPr>
          <w:p>
            <w:r>
              <w:t>JournalEntry.Line[].JournalEntryLineDetail</w:t>
            </w:r>
          </w:p>
        </w:tc>
        <w:tc>
          <w:tcPr>
            <w:tcW w:type="dxa" w:w="2880"/>
          </w:tcPr>
          <w:p>
            <w:r>
              <w:t>object</w:t>
            </w:r>
          </w:p>
        </w:tc>
        <w:tc>
          <w:tcPr>
            <w:tcW w:type="dxa" w:w="2880"/>
          </w:tcPr>
          <w:p>
            <w:r>
              <w:t>Journal entry line detail object.</w:t>
            </w:r>
          </w:p>
        </w:tc>
      </w:tr>
      <w:tr>
        <w:tc>
          <w:tcPr>
            <w:tcW w:type="dxa" w:w="2880"/>
          </w:tcPr>
          <w:p>
            <w:r>
              <w:t>JournalEntry.Line[].JournalEntryLineDetail.PostingType</w:t>
            </w:r>
          </w:p>
        </w:tc>
        <w:tc>
          <w:tcPr>
            <w:tcW w:type="dxa" w:w="2880"/>
          </w:tcPr>
          <w:p>
            <w:r>
              <w:t>string</w:t>
            </w:r>
          </w:p>
        </w:tc>
        <w:tc>
          <w:tcPr>
            <w:tcW w:type="dxa" w:w="2880"/>
          </w:tcPr>
          <w:p>
            <w:r>
              <w:t>Debit/Credit indicator (shown in example).</w:t>
            </w:r>
          </w:p>
        </w:tc>
      </w:tr>
      <w:tr>
        <w:tc>
          <w:tcPr>
            <w:tcW w:type="dxa" w:w="2880"/>
          </w:tcPr>
          <w:p>
            <w:r>
              <w:t>JournalEntry.Line[].JournalEntryLineDetail.AccountRef</w:t>
            </w:r>
          </w:p>
        </w:tc>
        <w:tc>
          <w:tcPr>
            <w:tcW w:type="dxa" w:w="2880"/>
          </w:tcPr>
          <w:p>
            <w:r>
              <w:t>object</w:t>
            </w:r>
          </w:p>
        </w:tc>
        <w:tc>
          <w:tcPr>
            <w:tcW w:type="dxa" w:w="2880"/>
          </w:tcPr>
          <w:p>
            <w:r>
              <w:t>Reference to the account for the line.</w:t>
            </w:r>
          </w:p>
        </w:tc>
      </w:tr>
      <w:tr>
        <w:tc>
          <w:tcPr>
            <w:tcW w:type="dxa" w:w="2880"/>
          </w:tcPr>
          <w:p>
            <w:r>
              <w:t>JournalEntry.Line[].JournalEntryLineDetail.AccountRef.name</w:t>
            </w:r>
          </w:p>
        </w:tc>
        <w:tc>
          <w:tcPr>
            <w:tcW w:type="dxa" w:w="2880"/>
          </w:tcPr>
          <w:p>
            <w:r>
              <w:t>string</w:t>
            </w:r>
          </w:p>
        </w:tc>
        <w:tc>
          <w:tcPr>
            <w:tcW w:type="dxa" w:w="2880"/>
          </w:tcPr>
          <w:p>
            <w:r>
              <w:t>Account name.</w:t>
            </w:r>
          </w:p>
        </w:tc>
      </w:tr>
      <w:tr>
        <w:tc>
          <w:tcPr>
            <w:tcW w:type="dxa" w:w="2880"/>
          </w:tcPr>
          <w:p>
            <w:r>
              <w:t>JournalEntry.Line[].JournalEntryLineDetail.AccountRef.value</w:t>
            </w:r>
          </w:p>
        </w:tc>
        <w:tc>
          <w:tcPr>
            <w:tcW w:type="dxa" w:w="2880"/>
          </w:tcPr>
          <w:p>
            <w:r>
              <w:t>string</w:t>
            </w:r>
          </w:p>
        </w:tc>
        <w:tc>
          <w:tcPr>
            <w:tcW w:type="dxa" w:w="2880"/>
          </w:tcPr>
          <w:p>
            <w:r>
              <w:t>Account ID.</w:t>
            </w:r>
          </w:p>
        </w:tc>
      </w:tr>
      <w:tr>
        <w:tc>
          <w:tcPr>
            <w:tcW w:type="dxa" w:w="2880"/>
          </w:tcPr>
          <w:p>
            <w:r>
              <w:t>JournalEntry.Adjustment</w:t>
            </w:r>
          </w:p>
        </w:tc>
        <w:tc>
          <w:tcPr>
            <w:tcW w:type="dxa" w:w="2880"/>
          </w:tcPr>
          <w:p>
            <w:r>
              <w:t>boolean</w:t>
            </w:r>
          </w:p>
        </w:tc>
        <w:tc>
          <w:tcPr>
            <w:tcW w:type="dxa" w:w="2880"/>
          </w:tcPr>
          <w:p>
            <w:r>
              <w:t>Whether this is an adjustment journal entry.</w:t>
            </w:r>
          </w:p>
        </w:tc>
      </w:tr>
      <w:tr>
        <w:tc>
          <w:tcPr>
            <w:tcW w:type="dxa" w:w="2880"/>
          </w:tcPr>
          <w:p>
            <w:r>
              <w:t>JournalEntry.Id</w:t>
            </w:r>
          </w:p>
        </w:tc>
        <w:tc>
          <w:tcPr>
            <w:tcW w:type="dxa" w:w="2880"/>
          </w:tcPr>
          <w:p>
            <w:r>
              <w:t>string</w:t>
            </w:r>
          </w:p>
        </w:tc>
        <w:tc>
          <w:tcPr>
            <w:tcW w:type="dxa" w:w="2880"/>
          </w:tcPr>
          <w:p>
            <w:r>
              <w:t>JournalEntry ID.</w:t>
            </w:r>
          </w:p>
        </w:tc>
      </w:tr>
      <w:tr>
        <w:tc>
          <w:tcPr>
            <w:tcW w:type="dxa" w:w="2880"/>
          </w:tcPr>
          <w:p>
            <w:r>
              <w:t>JournalEntry.TxnTaxDetail</w:t>
            </w:r>
          </w:p>
        </w:tc>
        <w:tc>
          <w:tcPr>
            <w:tcW w:type="dxa" w:w="2880"/>
          </w:tcPr>
          <w:p>
            <w:r>
              <w:t>object</w:t>
            </w:r>
          </w:p>
        </w:tc>
        <w:tc>
          <w:tcPr>
            <w:tcW w:type="dxa" w:w="2880"/>
          </w:tcPr>
          <w:p>
            <w:r>
              <w:t>Tax detail object (empty in example).</w:t>
            </w:r>
          </w:p>
        </w:tc>
      </w:tr>
      <w:tr>
        <w:tc>
          <w:tcPr>
            <w:tcW w:type="dxa" w:w="2880"/>
          </w:tcPr>
          <w:p>
            <w:r>
              <w:t>JournalEntry.MetaData</w:t>
            </w:r>
          </w:p>
        </w:tc>
        <w:tc>
          <w:tcPr>
            <w:tcW w:type="dxa" w:w="2880"/>
          </w:tcPr>
          <w:p>
            <w:r>
              <w:t>object</w:t>
            </w:r>
          </w:p>
        </w:tc>
        <w:tc>
          <w:tcPr>
            <w:tcW w:type="dxa" w:w="2880"/>
          </w:tcPr>
          <w:p>
            <w:r>
              <w:t>Read-only metadata set by QuickBooks.</w:t>
            </w:r>
          </w:p>
        </w:tc>
      </w:tr>
      <w:tr>
        <w:tc>
          <w:tcPr>
            <w:tcW w:type="dxa" w:w="2880"/>
          </w:tcPr>
          <w:p>
            <w:r>
              <w:t>JournalEntry.MetaData.CreateTime</w:t>
            </w:r>
          </w:p>
        </w:tc>
        <w:tc>
          <w:tcPr>
            <w:tcW w:type="dxa" w:w="2880"/>
          </w:tcPr>
          <w:p>
            <w:r>
              <w:t>string</w:t>
            </w:r>
          </w:p>
        </w:tc>
        <w:tc>
          <w:tcPr>
            <w:tcW w:type="dxa" w:w="2880"/>
          </w:tcPr>
          <w:p>
            <w:r>
              <w:t>Read-only creation timestamp.</w:t>
            </w:r>
          </w:p>
        </w:tc>
      </w:tr>
      <w:tr>
        <w:tc>
          <w:tcPr>
            <w:tcW w:type="dxa" w:w="2880"/>
          </w:tcPr>
          <w:p>
            <w:r>
              <w:t>JournalEntry.MetaData.LastUpdatedTime</w:t>
            </w:r>
          </w:p>
        </w:tc>
        <w:tc>
          <w:tcPr>
            <w:tcW w:type="dxa" w:w="2880"/>
          </w:tcPr>
          <w:p>
            <w:r>
              <w:t>string</w:t>
            </w:r>
          </w:p>
        </w:tc>
        <w:tc>
          <w:tcPr>
            <w:tcW w:type="dxa" w:w="2880"/>
          </w:tcPr>
          <w:p>
            <w:r>
              <w:t>Read-only 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 \</w:t>
        <w:br/>
        <w:t xml:space="preserve"> --header 'Accept: application/json' \</w:t>
        <w:br/>
        <w:t xml:space="preserve"> --header 'Content-Type: application/json' \</w:t>
        <w:br/>
        <w:t xml:space="preserve"> --data '{</w:t>
        <w:br/>
        <w:t xml:space="preserve"> "SyncToken": "1",</w:t>
        <w:br/>
        <w:t xml:space="preserve"> "domain": "QBO",</w:t>
        <w:br/>
        <w:t xml:space="preserve"> "TxnDate": "2015-11-30",</w:t>
        <w:br/>
        <w:t xml:space="preserve"> "PrivateNote": "Revised private note via sparse update",</w:t>
        <w:br/>
        <w:t xml:space="preserve"> "sparse": true,</w:t>
        <w:br/>
        <w:t xml:space="preserve"> "Adjustment": false,</w:t>
        <w:br/>
        <w:t xml:space="preserve"> "Id": "227"</w:t>
        <w:br/>
        <w:t xml:space="preserve">  }'</w:t>
      </w:r>
    </w:p>
    <w:p>
      <w:pPr>
        <w:pStyle w:val="Heading3"/>
      </w:pPr>
      <w:r>
        <w:t>Example Usage</w:t>
      </w:r>
    </w:p>
    <w:p>
      <w:pPr>
        <w:pStyle w:val="Heading3"/>
      </w:pPr>
      <w:r>
        <w:t>Example 1: Sparse update only the private note</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 \</w:t>
        <w:br/>
        <w:t xml:space="preserve"> --header 'Accept: application/json' \</w:t>
        <w:br/>
        <w:t xml:space="preserve"> --header 'Content-Type: application/json' \</w:t>
        <w:br/>
        <w:t xml:space="preserve"> --data '{</w:t>
        <w:br/>
        <w:t xml:space="preserve"> "Id": "227",</w:t>
        <w:br/>
        <w:t xml:space="preserve"> "SyncToken": "1",</w:t>
        <w:br/>
        <w:t xml:space="preserve"> "sparse": true,</w:t>
        <w:br/>
        <w:t xml:space="preserve"> "PrivateNote": "Updated note only"</w:t>
        <w:br/>
        <w:t xml:space="preserve">  }'</w:t>
      </w:r>
    </w:p>
    <w:p>
      <w:pPr>
        <w:pStyle w:val="Heading3"/>
      </w:pPr>
      <w:r>
        <w:t>Example 2: Sparse update the transaction date and mark as adjustment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'{{OAUTH_METADATA.meta.baseUrl}}/v3/company/{{OAUTH_METADATA.meta.realmId}}/journalentry' \</w:t>
        <w:br/>
        <w:t xml:space="preserve"> --header 'Accept: application/json' \</w:t>
        <w:br/>
        <w:t xml:space="preserve"> --header 'Content-Type: application/json' \</w:t>
        <w:br/>
        <w:t xml:space="preserve"> --data '{</w:t>
        <w:br/>
        <w:t xml:space="preserve"> "Id": "227",</w:t>
        <w:br/>
        <w:t xml:space="preserve"> "SyncToken": "1",</w:t>
        <w:br/>
        <w:t xml:space="preserve"> "sparse": true,</w:t>
        <w:br/>
        <w:t xml:space="preserve"> "TxnDate": "2015-11-30",</w:t>
        <w:br/>
        <w:t xml:space="preserve"> "Adjustment": false</w:t>
        <w:br/>
        <w:t xml:space="preserve">  }'</w:t>
      </w:r>
    </w:p>
    <w:p>
      <w:pPr>
        <w:pStyle w:val="Heading3"/>
      </w:pPr>
      <w:r>
        <w:t>Behavior</w:t>
      </w:r>
    </w:p>
    <w:p>
      <w:pPr>
        <w:pStyle w:val="ListBullet"/>
      </w:pPr>
      <w:r>
        <w:t>Identification: The JournalEntry to update is identified by Id in the request body.</w:t>
      </w:r>
    </w:p>
    <w:p>
      <w:pPr>
        <w:pStyle w:val="ListBullet"/>
      </w:pPr>
      <w:r>
        <w:t>Concurrency control: SyncToken is used to ensure you are updating the latest version.</w:t>
      </w:r>
    </w:p>
    <w:p>
      <w:pPr>
        <w:pStyle w:val="ListBullet"/>
      </w:pPr>
      <w:r>
        <w:t>Sparse update: Only fields present in the request body are updated; missing fields are left untouched.</w:t>
      </w:r>
    </w:p>
    <w:p>
      <w:pPr>
        <w:pStyle w:val="ListBullet"/>
      </w:pPr>
      <w:r>
        <w:t>Response: Returns a JournalEntry object in the response body.</w:t>
      </w:r>
    </w:p>
    <w:p>
      <w:pPr>
        <w:pStyle w:val="Heading3"/>
      </w:pPr>
      <w:r>
        <w:t>Notes</w:t>
      </w:r>
    </w:p>
    <w:p>
      <w:pPr>
        <w:pStyle w:val="ListBullet"/>
      </w:pPr>
      <w:r>
        <w:t>MetaData fields are read-only and set by QuickBooks.</w:t>
      </w:r>
    </w:p>
    <w:p>
      <w:pPr>
        <w:pStyle w:val="ListBullet"/>
      </w:pPr>
      <w:r>
        <w:t>TotalAmt and HomeTotalAmt are read-only system-defined fields; documentation states they will always be set to zero and any supplied value is overwritten by QuickBooks.</w:t>
      </w:r>
    </w:p>
    <w:p>
      <w:pPr>
        <w:pStyle w:val="ListBullet"/>
      </w:pPr>
      <w:r>
        <w:t>DocNumber duplicate behavior depends on company preferences; documentation mentions using an include query parameter to allow duplicates or auto-doc-number behavior, but the scraped content did not provide the full endpoint query parameter schema for this action.</w:t>
      </w:r>
    </w:p>
    <w:p>
      <w:pPr>
        <w:pStyle w:val="Heading3"/>
      </w:pPr>
      <w:r>
        <w:t>Gotchas</w:t>
      </w:r>
    </w:p>
    <w:p>
      <w:pPr>
        <w:pStyle w:val="ListBullet"/>
      </w:pPr>
      <w:r>
        <w:t>Sparse update requires sparse: true; otherwise the request may be treated as a full update (not detailed in the scraped text).</w:t>
      </w:r>
    </w:p>
    <w:p>
      <w:pPr>
        <w:pStyle w:val="ListBullet"/>
      </w:pPr>
      <w:r>
        <w:t>Updates using an older SyncToken will fail; always fetch the latest SyncToken before updating.</w:t>
      </w:r>
    </w:p>
    <w:p>
      <w:pPr>
        <w:pStyle w:val="ListBullet"/>
      </w:pPr>
      <w:r>
        <w:t>If multicurrency is enabled, CurrencyRef becomes required.</w:t>
      </w:r>
    </w:p>
    <w:p>
      <w:pPr>
        <w:pStyle w:val="Heading3"/>
      </w:pPr>
      <w:r>
        <w:t>Error Handling</w:t>
      </w:r>
    </w:p>
    <w:p>
      <w:pPr>
        <w:pStyle w:val="ListBullet"/>
      </w:pPr>
      <w:r>
        <w:t>The scraped content states that updating with an older SyncToken fails, but it does not provide the HTTP status code or an example error payload.</w:t>
      </w:r>
    </w:p>
    <w:p>
      <w:pPr>
        <w:pStyle w:val="Heading3"/>
      </w:pPr>
      <w:r>
        <w:t>Related journalEntry actions</w:t>
      </w:r>
    </w:p>
    <w:p>
      <w:pPr>
        <w:pStyle w:val="ListBullet"/>
      </w:pPr>
      <w:r>
        <w:t>[POST] Full Update a JournalEntry — /journalentry</w:t>
      </w:r>
    </w:p>
    <w:p>
      <w:pPr>
        <w:pStyle w:val="ListBullet"/>
      </w:pPr>
      <w:r>
        <w:t>[POST] Delete a Journal Entry — /journalentry</w:t>
      </w:r>
    </w:p>
    <w:p>
      <w:r>
        <w:br w:type="page"/>
      </w:r>
    </w:p>
    <w:p>
      <w:pPr>
        <w:pStyle w:val="Heading2"/>
      </w:pPr>
      <w:r>
        <w:t>83. [POST] Full Update a Payment (Company)</w:t>
      </w:r>
    </w:p>
    <w:p>
      <w:r>
        <w:rPr>
          <w:b/>
        </w:rPr>
        <w:t xml:space="preserve">Endpoint: </w:t>
      </w:r>
      <w:r>
        <w:rPr>
          <w:rFonts w:ascii="Courier New" w:hAnsi="Courier New"/>
          <w:sz w:val="18"/>
        </w:rPr>
        <w:t>/payment</w:t>
      </w:r>
    </w:p>
    <w:p>
      <w:pPr>
        <w:pStyle w:val="Heading3"/>
      </w:pPr>
      <w:r>
        <w:t>Prerequisites</w:t>
      </w:r>
    </w:p>
    <w:p>
      <w:pPr>
        <w:pStyle w:val="ListBullet"/>
      </w:pPr>
      <w:r>
        <w:t>Must have access to the target QuickBooks Online company (realm)</w:t>
      </w:r>
    </w:p>
    <w:p>
      <w:pPr>
        <w:pStyle w:val="ListBullet"/>
      </w:pPr>
      <w:r>
        <w:t>Must have an existing Payment to update (you need its Id and latest SyncToken from a read response)</w:t>
      </w:r>
    </w:p>
    <w:p>
      <w:pPr>
        <w:pStyle w:val="ListBullet"/>
      </w:pPr>
      <w:r>
        <w:t>If multicurrency is enabled (Preferences.MultiCurrencyEnabled = true), you must provide CurrencyRef</w:t>
      </w:r>
    </w:p>
    <w:p>
      <w:pPr>
        <w:pStyle w:val="ListBullet"/>
      </w:pPr>
      <w:r>
        <w:t>For ProjectRef, you must use Minor Version 69+</w:t>
      </w:r>
    </w:p>
    <w:p>
      <w:pPr>
        <w:pStyle w:val="ListBullet"/>
      </w:pPr>
      <w:r>
        <w:t>For France locales, PaymentRefNum is required</w:t>
      </w:r>
    </w:p>
    <w:p>
      <w:pPr>
        <w:pStyle w:val="Heading3"/>
      </w:pPr>
      <w:r>
        <w:t>Method</w:t>
      </w:r>
    </w:p>
    <w:p>
      <w:r>
        <w:t>POST</w:t>
      </w:r>
    </w:p>
    <w:p>
      <w:pPr>
        <w:pStyle w:val="Heading3"/>
      </w:pPr>
      <w:r>
        <w:t>URL</w:t>
      </w:r>
    </w:p>
    <w:p>
      <w:r>
        <w:t>{{OAUTH_METADATA.meta.baseUrl}}/v3/company/{{OAUTH_METADATA.meta.realmId}}/payment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Payment object. The request body must include all writable fields of the existing payment as returned by a read response; any writable fields omitted from the request body are set to NULL. The Id of the payment being updated is provided in the request body.</w:t>
      </w:r>
    </w:p>
    <w:p>
      <w:pPr>
        <w:pStyle w:val="Heading3"/>
      </w:pPr>
      <w:r>
        <w:t>Enforcement Rules</w:t>
      </w:r>
    </w:p>
    <w:p>
      <w:pPr>
        <w:pStyle w:val="ListBullet"/>
      </w:pPr>
      <w:r>
        <w:t xml:space="preserve">The QuickBooks company scope must always be included in the base URL: </w:t>
        <w:br/>
        <w:br/>
        <w:t>{{OAUTH_METADATA.meta.baseUrl}}/v3/company/{{OAUTH_METADATA.meta.realmId}}</w:t>
      </w:r>
    </w:p>
    <w:p>
      <w:pPr>
        <w:pStyle w:val="ListBullet"/>
      </w:pPr>
      <w:r>
        <w:t xml:space="preserve">This is a full update: </w:t>
        <w:br/>
        <w:br/>
        <w:t>The request body must include all writable fields from the existing Payment as returned by a read response.</w:t>
        <w:br/>
        <w:t>Writable fields omitted from the request body will be set to NULL.</w:t>
      </w:r>
    </w:p>
    <w:p>
      <w:pPr>
        <w:pStyle w:val="ListBullet"/>
      </w:pPr>
      <w:r>
        <w:t>The payment to update is identified by body field Id (not a path parameter).</w:t>
      </w:r>
    </w:p>
    <w:p>
      <w:pPr>
        <w:pStyle w:val="ListBullet"/>
      </w:pPr>
      <w:r>
        <w:t>Updates require SyncToken; you must send the latest SyncToken or the update will fail.</w:t>
      </w:r>
    </w:p>
    <w:p>
      <w:pPr>
        <w:pStyle w:val="ListBullet"/>
      </w:pPr>
      <w:r>
        <w:t xml:space="preserve">When executing the action, ensure to send Path Parameters in the URL and not in the body. </w:t>
        <w:br/>
        <w:br/>
        <w:t>(This endpoint has no additional path parameters beyond the base URL’s company scope.)</w:t>
      </w:r>
    </w:p>
    <w:p>
      <w:pPr>
        <w:pStyle w:val="ListBullet"/>
      </w:pPr>
      <w:r>
        <w:t>When executing the action, ensure to send Query Parameters in the URL as query parameters and not in the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Payment being updated. (Marked read-only/system-defined in the scraped text, but also explicitly required for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 otherwise the update fails.</w:t>
            </w:r>
          </w:p>
        </w:tc>
      </w:tr>
      <w:tr>
        <w:tc>
          <w:tcPr>
            <w:tcW w:type="dxa" w:w="2880"/>
          </w:tcPr>
          <w:p>
            <w:r>
              <w:t>TotalAmt</w:t>
            </w:r>
          </w:p>
        </w:tc>
        <w:tc>
          <w:tcPr>
            <w:tcW w:type="dxa" w:w="2880"/>
          </w:tcPr>
          <w:p>
            <w:r>
              <w:t>decimal</w:t>
            </w:r>
          </w:p>
        </w:tc>
        <w:tc>
          <w:tcPr>
            <w:tcW w:type="dxa" w:w="2880"/>
          </w:tcPr>
          <w:p>
            <w:r>
              <w:t>Required. Total amount of the transaction (charges, allowances, taxes). Notes: linked refunds don’t change TotalAmt; voiding a linked refund can change it to 0.</w:t>
            </w:r>
          </w:p>
        </w:tc>
      </w:tr>
      <w:tr>
        <w:tc>
          <w:tcPr>
            <w:tcW w:type="dxa" w:w="2880"/>
          </w:tcPr>
          <w:p>
            <w:r>
              <w:t>CustomerRef</w:t>
            </w:r>
          </w:p>
        </w:tc>
        <w:tc>
          <w:tcPr>
            <w:tcW w:type="dxa" w:w="2880"/>
          </w:tcPr>
          <w:p>
            <w:r>
              <w:t>object</w:t>
            </w:r>
          </w:p>
        </w:tc>
        <w:tc>
          <w:tcPr>
            <w:tcW w:type="dxa" w:w="2880"/>
          </w:tcPr>
          <w:p>
            <w:r>
              <w:t>Required. Reference to a customer/job. Use Customer.Id for CustomerRef.value and Customer.DisplayName for CustomerRef.name.</w:t>
            </w:r>
          </w:p>
        </w:tc>
      </w:tr>
      <w:tr>
        <w:tc>
          <w:tcPr>
            <w:tcW w:type="dxa" w:w="2880"/>
          </w:tcPr>
          <w:p>
            <w:r>
              <w:t>CustomerRef.value</w:t>
            </w:r>
          </w:p>
        </w:tc>
        <w:tc>
          <w:tcPr>
            <w:tcW w:type="dxa" w:w="2880"/>
          </w:tcPr>
          <w:p>
            <w:r>
              <w:t>string</w:t>
            </w:r>
          </w:p>
        </w:tc>
        <w:tc>
          <w:tcPr>
            <w:tcW w:type="dxa" w:w="2880"/>
          </w:tcPr>
          <w:p>
            <w:r>
              <w:t>Required. ID of the referenced Customer/Job.</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CustomerRef.name</w:t>
            </w:r>
          </w:p>
        </w:tc>
        <w:tc>
          <w:tcPr>
            <w:tcW w:type="dxa" w:w="2880"/>
          </w:tcPr>
          <w:p>
            <w:r>
              <w:t>string</w:t>
            </w:r>
          </w:p>
        </w:tc>
        <w:tc>
          <w:tcPr>
            <w:tcW w:type="dxa" w:w="2880"/>
          </w:tcPr>
          <w:p>
            <w:r>
              <w:t>Optional display name for the referenced customer/job; returned in responses depending on implementation.</w:t>
            </w:r>
          </w:p>
        </w:tc>
      </w:tr>
      <w:tr>
        <w:tc>
          <w:tcPr>
            <w:tcW w:type="dxa" w:w="2880"/>
          </w:tcPr>
          <w:p>
            <w:r>
              <w:t>CurrencyRef</w:t>
            </w:r>
          </w:p>
        </w:tc>
        <w:tc>
          <w:tcPr>
            <w:tcW w:type="dxa" w:w="2880"/>
          </w:tcPr>
          <w:p>
            <w:r>
              <w:t>object</w:t>
            </w:r>
          </w:p>
        </w:tc>
        <w:tc>
          <w:tcPr>
            <w:tcW w:type="dxa" w:w="2880"/>
          </w:tcPr>
          <w:p>
            <w:r>
              <w:t>Conditionally required. Required if multicurrency is enabled for the company.</w:t>
            </w:r>
          </w:p>
        </w:tc>
      </w:tr>
      <w:tr>
        <w:tc>
          <w:tcPr>
            <w:tcW w:type="dxa" w:w="2880"/>
          </w:tcPr>
          <w:p>
            <w:r>
              <w:t>CurrencyRef.value</w:t>
            </w:r>
          </w:p>
        </w:tc>
        <w:tc>
          <w:tcPr>
            <w:tcW w:type="dxa" w:w="2880"/>
          </w:tcPr>
          <w:p>
            <w:r>
              <w:t>string</w:t>
            </w:r>
          </w:p>
        </w:tc>
        <w:tc>
          <w:tcPr>
            <w:tcW w:type="dxa" w:w="2880"/>
          </w:tcPr>
          <w:p>
            <w:r>
              <w:t>Required when CurrencyRef is provided. 3-letter ISO 4217 currency code (e.g., USD, AUD, EUR).</w:t>
            </w:r>
          </w:p>
        </w:tc>
      </w:tr>
      <w:tr>
        <w:tc>
          <w:tcPr>
            <w:tcW w:type="dxa" w:w="2880"/>
          </w:tcPr>
          <w:p>
            <w:r>
              <w:t>CurrencyRef.name</w:t>
            </w:r>
          </w:p>
        </w:tc>
        <w:tc>
          <w:tcPr>
            <w:tcW w:type="dxa" w:w="2880"/>
          </w:tcPr>
          <w:p>
            <w:r>
              <w:t>string</w:t>
            </w:r>
          </w:p>
        </w:tc>
        <w:tc>
          <w:tcPr>
            <w:tcW w:type="dxa" w:w="2880"/>
          </w:tcPr>
          <w:p>
            <w:r>
              <w:t>Optional full currency name.</w:t>
            </w:r>
          </w:p>
        </w:tc>
      </w:tr>
      <w:tr>
        <w:tc>
          <w:tcPr>
            <w:tcW w:type="dxa" w:w="2880"/>
          </w:tcPr>
          <w:p>
            <w:r>
              <w:t>ProjectRef</w:t>
            </w:r>
          </w:p>
        </w:tc>
        <w:tc>
          <w:tcPr>
            <w:tcW w:type="dxa" w:w="2880"/>
          </w:tcPr>
          <w:p>
            <w:r>
              <w:t>object</w:t>
            </w:r>
          </w:p>
        </w:tc>
        <w:tc>
          <w:tcPr>
            <w:tcW w:type="dxa" w:w="2880"/>
          </w:tcPr>
          <w:p>
            <w:r>
              <w:t>Conditionally required. Available with Minor Version 69+. Reference to the Project ID associated with this transaction.</w:t>
            </w:r>
          </w:p>
        </w:tc>
      </w:tr>
      <w:tr>
        <w:tc>
          <w:tcPr>
            <w:tcW w:type="dxa" w:w="2880"/>
          </w:tcPr>
          <w:p>
            <w:r>
              <w:t>ProjectRef.value</w:t>
            </w:r>
          </w:p>
        </w:tc>
        <w:tc>
          <w:tcPr>
            <w:tcW w:type="dxa" w:w="2880"/>
          </w:tcPr>
          <w:p>
            <w:r>
              <w:t>string</w:t>
            </w:r>
          </w:p>
        </w:tc>
        <w:tc>
          <w:tcPr>
            <w:tcW w:type="dxa" w:w="2880"/>
          </w:tcPr>
          <w:p>
            <w:r>
              <w:t>Required when ProjectRef is provided. Project ID.</w:t>
            </w:r>
          </w:p>
        </w:tc>
      </w:tr>
      <w:tr>
        <w:tc>
          <w:tcPr>
            <w:tcW w:type="dxa" w:w="2880"/>
          </w:tcPr>
          <w:p>
            <w:r>
              <w:t>ProjectRef.name</w:t>
            </w:r>
          </w:p>
        </w:tc>
        <w:tc>
          <w:tcPr>
            <w:tcW w:type="dxa" w:w="2880"/>
          </w:tcPr>
          <w:p>
            <w:r>
              <w:t>string</w:t>
            </w:r>
          </w:p>
        </w:tc>
        <w:tc>
          <w:tcPr>
            <w:tcW w:type="dxa" w:w="2880"/>
          </w:tcPr>
          <w:p>
            <w:r>
              <w:t>Optional project name; returned in responses depending on implementation.</w:t>
            </w:r>
          </w:p>
        </w:tc>
      </w:tr>
      <w:tr>
        <w:tc>
          <w:tcPr>
            <w:tcW w:type="dxa" w:w="2880"/>
          </w:tcPr>
          <w:p>
            <w:r>
              <w:t>PrivateNote</w:t>
            </w:r>
          </w:p>
        </w:tc>
        <w:tc>
          <w:tcPr>
            <w:tcW w:type="dxa" w:w="2880"/>
          </w:tcPr>
          <w:p>
            <w:r>
              <w:t>string</w:t>
            </w:r>
          </w:p>
        </w:tc>
        <w:tc>
          <w:tcPr>
            <w:tcW w:type="dxa" w:w="2880"/>
          </w:tcPr>
          <w:p>
            <w:r>
              <w:t>Organization-private note. Max 4000 characters.</w:t>
            </w:r>
          </w:p>
        </w:tc>
      </w:tr>
      <w:tr>
        <w:tc>
          <w:tcPr>
            <w:tcW w:type="dxa" w:w="2880"/>
          </w:tcPr>
          <w:p>
            <w:r>
              <w:t>PaymentMethodRef</w:t>
            </w:r>
          </w:p>
        </w:tc>
        <w:tc>
          <w:tcPr>
            <w:tcW w:type="dxa" w:w="2880"/>
          </w:tcPr>
          <w:p>
            <w:r>
              <w:t>object</w:t>
            </w:r>
          </w:p>
        </w:tc>
        <w:tc>
          <w:tcPr>
            <w:tcW w:type="dxa" w:w="2880"/>
          </w:tcPr>
          <w:p>
            <w:r>
              <w:t>Reference to a PaymentMethod. Use PaymentMethod.Id for value and PaymentMethod.Name for name.</w:t>
            </w:r>
          </w:p>
        </w:tc>
      </w:tr>
      <w:tr>
        <w:tc>
          <w:tcPr>
            <w:tcW w:type="dxa" w:w="2880"/>
          </w:tcPr>
          <w:p>
            <w:r>
              <w:t>PaymentMethodRef.value</w:t>
            </w:r>
          </w:p>
        </w:tc>
        <w:tc>
          <w:tcPr>
            <w:tcW w:type="dxa" w:w="2880"/>
          </w:tcPr>
          <w:p>
            <w:r>
              <w:t>string</w:t>
            </w:r>
          </w:p>
        </w:tc>
        <w:tc>
          <w:tcPr>
            <w:tcW w:type="dxa" w:w="2880"/>
          </w:tcPr>
          <w:p>
            <w:r>
              <w:t>Required when PaymentMethodRef is provided. PaymentMethod ID.</w:t>
            </w:r>
          </w:p>
        </w:tc>
      </w:tr>
      <w:tr>
        <w:tc>
          <w:tcPr>
            <w:tcW w:type="dxa" w:w="2880"/>
          </w:tcPr>
          <w:p>
            <w:r>
              <w:t>PaymentMethodRef.name</w:t>
            </w:r>
          </w:p>
        </w:tc>
        <w:tc>
          <w:tcPr>
            <w:tcW w:type="dxa" w:w="2880"/>
          </w:tcPr>
          <w:p>
            <w:r>
              <w:t>string</w:t>
            </w:r>
          </w:p>
        </w:tc>
        <w:tc>
          <w:tcPr>
            <w:tcW w:type="dxa" w:w="2880"/>
          </w:tcPr>
          <w:p>
            <w:r>
              <w:t>Optional PaymentMethod name; returned in responses depending on implementation.</w:t>
            </w:r>
          </w:p>
        </w:tc>
      </w:tr>
      <w:tr>
        <w:tc>
          <w:tcPr>
            <w:tcW w:type="dxa" w:w="2880"/>
          </w:tcPr>
          <w:p>
            <w:r>
              <w:t>DepositToAccountRef</w:t>
            </w:r>
          </w:p>
        </w:tc>
        <w:tc>
          <w:tcPr>
            <w:tcW w:type="dxa" w:w="2880"/>
          </w:tcPr>
          <w:p>
            <w:r>
              <w:t>object</w:t>
            </w:r>
          </w:p>
        </w:tc>
        <w:tc>
          <w:tcPr>
            <w:tcW w:type="dxa" w:w="2880"/>
          </w:tcPr>
          <w:p>
            <w:r>
              <w:t>Account used for this payment. If not specified, payment is applied to Undeposited Funds. Account should have Account.AccountType = Other Current Asset or Bank.</w:t>
            </w:r>
          </w:p>
        </w:tc>
      </w:tr>
      <w:tr>
        <w:tc>
          <w:tcPr>
            <w:tcW w:type="dxa" w:w="2880"/>
          </w:tcPr>
          <w:p>
            <w:r>
              <w:t>DepositToAccountRef.value</w:t>
            </w:r>
          </w:p>
        </w:tc>
        <w:tc>
          <w:tcPr>
            <w:tcW w:type="dxa" w:w="2880"/>
          </w:tcPr>
          <w:p>
            <w:r>
              <w:t>string</w:t>
            </w:r>
          </w:p>
        </w:tc>
        <w:tc>
          <w:tcPr>
            <w:tcW w:type="dxa" w:w="2880"/>
          </w:tcPr>
          <w:p>
            <w:r>
              <w:t>Required when DepositToAccountRef is provided. Account ID.</w:t>
            </w:r>
          </w:p>
        </w:tc>
      </w:tr>
      <w:tr>
        <w:tc>
          <w:tcPr>
            <w:tcW w:type="dxa" w:w="2880"/>
          </w:tcPr>
          <w:p>
            <w:r>
              <w:t>DepositToAccountRef.name</w:t>
            </w:r>
          </w:p>
        </w:tc>
        <w:tc>
          <w:tcPr>
            <w:tcW w:type="dxa" w:w="2880"/>
          </w:tcPr>
          <w:p>
            <w:r>
              <w:t>string</w:t>
            </w:r>
          </w:p>
        </w:tc>
        <w:tc>
          <w:tcPr>
            <w:tcW w:type="dxa" w:w="2880"/>
          </w:tcPr>
          <w:p>
            <w:r>
              <w:t>Optional account name; returned in responses depending on implementation.</w:t>
            </w:r>
          </w:p>
        </w:tc>
      </w:tr>
      <w:tr>
        <w:tc>
          <w:tcPr>
            <w:tcW w:type="dxa" w:w="2880"/>
          </w:tcPr>
          <w:p>
            <w:r>
              <w:t>ExchangeRate</w:t>
            </w:r>
          </w:p>
        </w:tc>
        <w:tc>
          <w:tcPr>
            <w:tcW w:type="dxa" w:w="2880"/>
          </w:tcPr>
          <w:p>
            <w:r>
              <w:t>decimal</w:t>
            </w:r>
          </w:p>
        </w:tc>
        <w:tc>
          <w:tcPr>
            <w:tcW w:type="dxa" w:w="2880"/>
          </w:tcPr>
          <w:p>
            <w:r>
              <w:t>Home-currency units per 1 unit of CurrencyRef. Applicable if multicurrency is enabled.</w:t>
            </w:r>
          </w:p>
        </w:tc>
      </w:tr>
      <w:tr>
        <w:tc>
          <w:tcPr>
            <w:tcW w:type="dxa" w:w="2880"/>
          </w:tcPr>
          <w:p>
            <w:r>
              <w:t>Line</w:t>
            </w:r>
          </w:p>
        </w:tc>
        <w:tc>
          <w:tcPr>
            <w:tcW w:type="dxa" w:w="2880"/>
          </w:tcPr>
          <w:p>
            <w:r>
              <w:t>array</w:t>
            </w:r>
          </w:p>
        </w:tc>
        <w:tc>
          <w:tcPr>
            <w:tcW w:type="dxa" w:w="2880"/>
          </w:tcPr>
          <w:p>
            <w:r>
              <w:t>Zero or more line items accounting for this payment.</w:t>
            </w:r>
          </w:p>
        </w:tc>
      </w:tr>
      <w:tr>
        <w:tc>
          <w:tcPr>
            <w:tcW w:type="dxa" w:w="2880"/>
          </w:tcPr>
          <w:p>
            <w:r>
              <w:t>Line[].Amount</w:t>
            </w:r>
          </w:p>
        </w:tc>
        <w:tc>
          <w:tcPr>
            <w:tcW w:type="dxa" w:w="2880"/>
          </w:tcPr>
          <w:p>
            <w:r>
              <w:t>decimal</w:t>
            </w:r>
          </w:p>
        </w:tc>
        <w:tc>
          <w:tcPr>
            <w:tcW w:type="dxa" w:w="2880"/>
          </w:tcPr>
          <w:p>
            <w:r>
              <w:t>Required for each Line. Max 15 digits in 10.5 format. Amount of the line item.</w:t>
            </w:r>
          </w:p>
        </w:tc>
      </w:tr>
      <w:tr>
        <w:tc>
          <w:tcPr>
            <w:tcW w:type="dxa" w:w="2880"/>
          </w:tcPr>
          <w:p>
            <w:r>
              <w:t>Line[].LinkedTxn</w:t>
            </w:r>
          </w:p>
        </w:tc>
        <w:tc>
          <w:tcPr>
            <w:tcW w:type="dxa" w:w="2880"/>
          </w:tcPr>
          <w:p>
            <w:r>
              <w:t>array</w:t>
            </w:r>
          </w:p>
        </w:tc>
        <w:tc>
          <w:tcPr>
            <w:tcW w:type="dxa" w:w="2880"/>
          </w:tcPr>
          <w:p>
            <w:r>
              <w:t>Required for each Line. Related transactions this payment applies to.</w:t>
            </w:r>
          </w:p>
        </w:tc>
      </w:tr>
      <w:tr>
        <w:tc>
          <w:tcPr>
            <w:tcW w:type="dxa" w:w="2880"/>
          </w:tcPr>
          <w:p>
            <w:r>
              <w:t>Line[].LinkedTxn[].TxnId</w:t>
            </w:r>
          </w:p>
        </w:tc>
        <w:tc>
          <w:tcPr>
            <w:tcW w:type="dxa" w:w="2880"/>
          </w:tcPr>
          <w:p>
            <w:r>
              <w:t>string</w:t>
            </w:r>
          </w:p>
        </w:tc>
        <w:tc>
          <w:tcPr>
            <w:tcW w:type="dxa" w:w="2880"/>
          </w:tcPr>
          <w:p>
            <w:r>
              <w:t>Required. Transaction ID of the related transaction. Use this ID in a read request for details of the linked object.</w:t>
            </w:r>
          </w:p>
        </w:tc>
      </w:tr>
      <w:tr>
        <w:tc>
          <w:tcPr>
            <w:tcW w:type="dxa" w:w="2880"/>
          </w:tcPr>
          <w:p>
            <w:r>
              <w:t>Line[].LinkedTxn[].TxnType</w:t>
            </w:r>
          </w:p>
        </w:tc>
        <w:tc>
          <w:tcPr>
            <w:tcW w:type="dxa" w:w="2880"/>
          </w:tcPr>
          <w:p>
            <w:r>
              <w:t>string</w:t>
            </w:r>
          </w:p>
        </w:tc>
        <w:tc>
          <w:tcPr>
            <w:tcW w:type="dxa" w:w="2880"/>
          </w:tcPr>
          <w:p>
            <w:r>
              <w:t>Required. Transaction type of the linked object. Documented values: Expense, Check, CreditCardCredit, JournalEntry, CreditMemo, Invoice.</w:t>
            </w:r>
          </w:p>
        </w:tc>
      </w:tr>
      <w:tr>
        <w:tc>
          <w:tcPr>
            <w:tcW w:type="dxa" w:w="2880"/>
          </w:tcPr>
          <w:p>
            <w:r>
              <w:t>Line[].LinkedTxn[].TxnLineId</w:t>
            </w:r>
          </w:p>
        </w:tc>
        <w:tc>
          <w:tcPr>
            <w:tcW w:type="dxa" w:w="2880"/>
          </w:tcPr>
          <w:p>
            <w:r>
              <w:t>string</w:t>
            </w:r>
          </w:p>
        </w:tc>
        <w:tc>
          <w:tcPr>
            <w:tcW w:type="dxa" w:w="2880"/>
          </w:tcPr>
          <w:p>
            <w:r>
              <w:t>Conditionally required. Required for Deposit and Bill entities. If supplied, TxnId and TxnType must also be populated.</w:t>
            </w:r>
          </w:p>
        </w:tc>
      </w:tr>
      <w:tr>
        <w:tc>
          <w:tcPr>
            <w:tcW w:type="dxa" w:w="2880"/>
          </w:tcPr>
          <w:p>
            <w:r>
              <w:t>Line[].LinkedTxn[].TxnSource</w:t>
            </w:r>
          </w:p>
        </w:tc>
        <w:tc>
          <w:tcPr>
            <w:tcW w:type="dxa" w:w="2880"/>
          </w:tcPr>
          <w:p>
            <w:r>
              <w:t>string</w:t>
            </w:r>
          </w:p>
        </w:tc>
        <w:tc>
          <w:tcPr>
            <w:tcW w:type="dxa" w:w="2880"/>
          </w:tcPr>
          <w:p>
            <w:r>
              <w:t>Optional; used internally to specify originating source of a credit card transaction.</w:t>
            </w:r>
          </w:p>
        </w:tc>
      </w:tr>
      <w:tr>
        <w:tc>
          <w:tcPr>
            <w:tcW w:type="dxa" w:w="2880"/>
          </w:tcPr>
          <w:p>
            <w:r>
              <w:t>TxnDate</w:t>
            </w:r>
          </w:p>
        </w:tc>
        <w:tc>
          <w:tcPr>
            <w:tcW w:type="dxa" w:w="2880"/>
          </w:tcPr>
          <w:p>
            <w:r>
              <w:t>string (date)</w:t>
            </w:r>
          </w:p>
        </w:tc>
        <w:tc>
          <w:tcPr>
            <w:tcW w:type="dxa" w:w="2880"/>
          </w:tcPr>
          <w:p>
            <w:r>
              <w:t>Date the transaction occurred (posting date). If not supplied, server current date is used. Filterable/sortable.</w:t>
            </w:r>
          </w:p>
        </w:tc>
      </w:tr>
      <w:tr>
        <w:tc>
          <w:tcPr>
            <w:tcW w:type="dxa" w:w="2880"/>
          </w:tcPr>
          <w:p>
            <w:r>
              <w:t>CreditCardPayment</w:t>
            </w:r>
          </w:p>
        </w:tc>
        <w:tc>
          <w:tcPr>
            <w:tcW w:type="dxa" w:w="2880"/>
          </w:tcPr>
          <w:p>
            <w:r>
              <w:t>object</w:t>
            </w:r>
          </w:p>
        </w:tc>
        <w:tc>
          <w:tcPr>
            <w:tcW w:type="dxa" w:w="2880"/>
          </w:tcPr>
          <w:p>
            <w:r>
              <w:t>Information about a payment received by credit card. Provide only if transacted through Intuit Payments API.</w:t>
            </w:r>
          </w:p>
        </w:tc>
      </w:tr>
      <w:tr>
        <w:tc>
          <w:tcPr>
            <w:tcW w:type="dxa" w:w="2880"/>
          </w:tcPr>
          <w:p>
            <w:r>
              <w:t>CreditCardPayment.CreditChargeResponse</w:t>
            </w:r>
          </w:p>
        </w:tc>
        <w:tc>
          <w:tcPr>
            <w:tcW w:type="dxa" w:w="2880"/>
          </w:tcPr>
          <w:p>
            <w:r>
              <w:t>object</w:t>
            </w:r>
          </w:p>
        </w:tc>
        <w:tc>
          <w:tcPr>
            <w:tcW w:type="dxa" w:w="2880"/>
          </w:tcPr>
          <w:p>
            <w:r>
              <w:t>Holds credit-card transaction response information from a merchant account service.</w:t>
            </w:r>
          </w:p>
        </w:tc>
      </w:tr>
      <w:tr>
        <w:tc>
          <w:tcPr>
            <w:tcW w:type="dxa" w:w="2880"/>
          </w:tcPr>
          <w:p>
            <w:r>
              <w:t>CreditCardPayment.CreditChargeResponse.Status</w:t>
            </w:r>
          </w:p>
        </w:tc>
        <w:tc>
          <w:tcPr>
            <w:tcW w:type="dxa" w:w="2880"/>
          </w:tcPr>
          <w:p>
            <w:r>
              <w:t>string</w:t>
            </w:r>
          </w:p>
        </w:tc>
        <w:tc>
          <w:tcPr>
            <w:tcW w:type="dxa" w:w="2880"/>
          </w:tcPr>
          <w:p>
            <w:r>
              <w:t>CCPaymentStatusEnum. Possible values include Completed, Unknown.</w:t>
            </w:r>
          </w:p>
        </w:tc>
      </w:tr>
      <w:tr>
        <w:tc>
          <w:tcPr>
            <w:tcW w:type="dxa" w:w="2880"/>
          </w:tcPr>
          <w:p>
            <w:r>
              <w:t>CreditCardPayment.CreditChargeResponse.AuthCode</w:t>
            </w:r>
          </w:p>
        </w:tc>
        <w:tc>
          <w:tcPr>
            <w:tcW w:type="dxa" w:w="2880"/>
          </w:tcPr>
          <w:p>
            <w:r>
              <w:t>string</w:t>
            </w:r>
          </w:p>
        </w:tc>
        <w:tc>
          <w:tcPr>
            <w:tcW w:type="dxa" w:w="2880"/>
          </w:tcPr>
          <w:p>
            <w:r>
              <w:t>Max 100 characters. Processor auth code.</w:t>
            </w:r>
          </w:p>
        </w:tc>
      </w:tr>
      <w:tr>
        <w:tc>
          <w:tcPr>
            <w:tcW w:type="dxa" w:w="2880"/>
          </w:tcPr>
          <w:p>
            <w:r>
              <w:t>CreditCardPayment.CreditChargeResponse.TxnAuthorizationTime</w:t>
            </w:r>
          </w:p>
        </w:tc>
        <w:tc>
          <w:tcPr>
            <w:tcW w:type="dxa" w:w="2880"/>
          </w:tcPr>
          <w:p>
            <w:r>
              <w:t>object</w:t>
            </w:r>
          </w:p>
        </w:tc>
        <w:tc>
          <w:tcPr>
            <w:tcW w:type="dxa" w:w="2880"/>
          </w:tcPr>
          <w:p>
            <w:r>
              <w:t>Authorization timestamp. Contains dateTime string.</w:t>
            </w:r>
          </w:p>
        </w:tc>
      </w:tr>
      <w:tr>
        <w:tc>
          <w:tcPr>
            <w:tcW w:type="dxa" w:w="2880"/>
          </w:tcPr>
          <w:p>
            <w:r>
              <w:t>CreditCardPayment.CreditChargeResponse.TxnAuthorizationTime.dateTime</w:t>
            </w:r>
          </w:p>
        </w:tc>
        <w:tc>
          <w:tcPr>
            <w:tcW w:type="dxa" w:w="2880"/>
          </w:tcPr>
          <w:p>
            <w:r>
              <w:t>string</w:t>
            </w:r>
          </w:p>
        </w:tc>
        <w:tc>
          <w:tcPr>
            <w:tcW w:type="dxa" w:w="2880"/>
          </w:tcPr>
          <w:p>
            <w:r>
              <w:t>DateTime string (local/UTC/offset formats shown in docs).</w:t>
            </w:r>
          </w:p>
        </w:tc>
      </w:tr>
      <w:tr>
        <w:tc>
          <w:tcPr>
            <w:tcW w:type="dxa" w:w="2880"/>
          </w:tcPr>
          <w:p>
            <w:r>
              <w:t>CreditCardPayment.CreditChargeResponse.CCTransId</w:t>
            </w:r>
          </w:p>
        </w:tc>
        <w:tc>
          <w:tcPr>
            <w:tcW w:type="dxa" w:w="2880"/>
          </w:tcPr>
          <w:p>
            <w:r>
              <w:t>string</w:t>
            </w:r>
          </w:p>
        </w:tc>
        <w:tc>
          <w:tcPr>
            <w:tcW w:type="dxa" w:w="2880"/>
          </w:tcPr>
          <w:p>
            <w:r>
              <w:t>Max 100 characters. Unique identifier of the payment transaction.</w:t>
            </w:r>
          </w:p>
        </w:tc>
      </w:tr>
      <w:tr>
        <w:tc>
          <w:tcPr>
            <w:tcW w:type="dxa" w:w="2880"/>
          </w:tcPr>
          <w:p>
            <w:r>
              <w:t>CreditCardPayment.CreditChargeInfo</w:t>
            </w:r>
          </w:p>
        </w:tc>
        <w:tc>
          <w:tcPr>
            <w:tcW w:type="dxa" w:w="2880"/>
          </w:tcPr>
          <w:p>
            <w:r>
              <w:t>object</w:t>
            </w:r>
          </w:p>
        </w:tc>
        <w:tc>
          <w:tcPr>
            <w:tcW w:type="dxa" w:w="2880"/>
          </w:tcPr>
          <w:p>
            <w:r>
              <w:t>Holds credit card info to request a card payment.</w:t>
            </w:r>
          </w:p>
        </w:tc>
      </w:tr>
      <w:tr>
        <w:tc>
          <w:tcPr>
            <w:tcW w:type="dxa" w:w="2880"/>
          </w:tcPr>
          <w:p>
            <w:r>
              <w:t>CreditCardPayment.CreditChargeInfo.CcExpiryMonth</w:t>
            </w:r>
          </w:p>
        </w:tc>
        <w:tc>
          <w:tcPr>
            <w:tcW w:type="dxa" w:w="2880"/>
          </w:tcPr>
          <w:p>
            <w:r>
              <w:t>integer</w:t>
            </w:r>
          </w:p>
        </w:tc>
        <w:tc>
          <w:tcPr>
            <w:tcW w:type="dxa" w:w="2880"/>
          </w:tcPr>
          <w:p>
            <w:r>
              <w:t>Expiration month (1-12).</w:t>
            </w:r>
          </w:p>
        </w:tc>
      </w:tr>
      <w:tr>
        <w:tc>
          <w:tcPr>
            <w:tcW w:type="dxa" w:w="2880"/>
          </w:tcPr>
          <w:p>
            <w:r>
              <w:t>CreditCardPayment.CreditChargeInfo.CcExpiryYear</w:t>
            </w:r>
          </w:p>
        </w:tc>
        <w:tc>
          <w:tcPr>
            <w:tcW w:type="dxa" w:w="2880"/>
          </w:tcPr>
          <w:p>
            <w:r>
              <w:t>integer</w:t>
            </w:r>
          </w:p>
        </w:tc>
        <w:tc>
          <w:tcPr>
            <w:tcW w:type="dxa" w:w="2880"/>
          </w:tcPr>
          <w:p>
            <w:r>
              <w:t>4-digit expiration year (e.g., 1999, 2003).</w:t>
            </w:r>
          </w:p>
        </w:tc>
      </w:tr>
      <w:tr>
        <w:tc>
          <w:tcPr>
            <w:tcW w:type="dxa" w:w="2880"/>
          </w:tcPr>
          <w:p>
            <w:r>
              <w:t>CreditCardPayment.CreditChargeInfo.ProcessPayment</w:t>
            </w:r>
          </w:p>
        </w:tc>
        <w:tc>
          <w:tcPr>
            <w:tcW w:type="dxa" w:w="2880"/>
          </w:tcPr>
          <w:p>
            <w:r>
              <w:t>boolean</w:t>
            </w:r>
          </w:p>
        </w:tc>
        <w:tc>
          <w:tcPr>
            <w:tcW w:type="dxa" w:w="2880"/>
          </w:tcPr>
          <w:p>
            <w:r>
              <w:t>false or no value: store card info only (do not store QB Payment transaction info in CreditChargeResponse). true: store transaction info in CreditChargeResponse (use when QB Payments is configured).</w:t>
            </w:r>
          </w:p>
        </w:tc>
      </w:tr>
      <w:tr>
        <w:tc>
          <w:tcPr>
            <w:tcW w:type="dxa" w:w="2880"/>
          </w:tcPr>
          <w:p>
            <w:r>
              <w:t>CreditCardPayment.CreditChargeInfo.PostalCode</w:t>
            </w:r>
          </w:p>
        </w:tc>
        <w:tc>
          <w:tcPr>
            <w:tcW w:type="dxa" w:w="2880"/>
          </w:tcPr>
          <w:p>
            <w:r>
              <w:t>string</w:t>
            </w:r>
          </w:p>
        </w:tc>
        <w:tc>
          <w:tcPr>
            <w:tcW w:type="dxa" w:w="2880"/>
          </w:tcPr>
          <w:p>
            <w:r>
              <w:t>Max 30 characters. Billing postal code.</w:t>
            </w:r>
          </w:p>
        </w:tc>
      </w:tr>
      <w:tr>
        <w:tc>
          <w:tcPr>
            <w:tcW w:type="dxa" w:w="2880"/>
          </w:tcPr>
          <w:p>
            <w:r>
              <w:t>CreditCardPayment.CreditChargeInfo.Amount</w:t>
            </w:r>
          </w:p>
        </w:tc>
        <w:tc>
          <w:tcPr>
            <w:tcW w:type="dxa" w:w="2880"/>
          </w:tcPr>
          <w:p>
            <w:r>
              <w:t>decimal</w:t>
            </w:r>
          </w:p>
        </w:tc>
        <w:tc>
          <w:tcPr>
            <w:tcW w:type="dxa" w:w="2880"/>
          </w:tcPr>
          <w:p>
            <w:r>
              <w:t>Amount processed using the credit card.</w:t>
            </w:r>
          </w:p>
        </w:tc>
      </w:tr>
      <w:tr>
        <w:tc>
          <w:tcPr>
            <w:tcW w:type="dxa" w:w="2880"/>
          </w:tcPr>
          <w:p>
            <w:r>
              <w:t>CreditCardPayment.CreditChargeInfo.NameOnAcct</w:t>
            </w:r>
          </w:p>
        </w:tc>
        <w:tc>
          <w:tcPr>
            <w:tcW w:type="dxa" w:w="2880"/>
          </w:tcPr>
          <w:p>
            <w:r>
              <w:t>string</w:t>
            </w:r>
          </w:p>
        </w:tc>
        <w:tc>
          <w:tcPr>
            <w:tcW w:type="dxa" w:w="2880"/>
          </w:tcPr>
          <w:p>
            <w:r>
              <w:t>Name on card.</w:t>
            </w:r>
          </w:p>
        </w:tc>
      </w:tr>
      <w:tr>
        <w:tc>
          <w:tcPr>
            <w:tcW w:type="dxa" w:w="2880"/>
          </w:tcPr>
          <w:p>
            <w:r>
              <w:t>CreditCardPayment.CreditChargeInfo.Type</w:t>
            </w:r>
          </w:p>
        </w:tc>
        <w:tc>
          <w:tcPr>
            <w:tcW w:type="dxa" w:w="2880"/>
          </w:tcPr>
          <w:p>
            <w:r>
              <w:t>string</w:t>
            </w:r>
          </w:p>
        </w:tc>
        <w:tc>
          <w:tcPr>
            <w:tcW w:type="dxa" w:w="2880"/>
          </w:tcPr>
          <w:p>
            <w:r>
              <w:t>Card type (e.g., MasterCard, Visa, Discover, American Express).</w:t>
            </w:r>
          </w:p>
        </w:tc>
      </w:tr>
      <w:tr>
        <w:tc>
          <w:tcPr>
            <w:tcW w:type="dxa" w:w="2880"/>
          </w:tcPr>
          <w:p>
            <w:r>
              <w:t>CreditCardPayment.CreditChargeInfo.BillAddrStreet</w:t>
            </w:r>
          </w:p>
        </w:tc>
        <w:tc>
          <w:tcPr>
            <w:tcW w:type="dxa" w:w="2880"/>
          </w:tcPr>
          <w:p>
            <w:r>
              <w:t>string</w:t>
            </w:r>
          </w:p>
        </w:tc>
        <w:tc>
          <w:tcPr>
            <w:tcW w:type="dxa" w:w="2880"/>
          </w:tcPr>
          <w:p>
            <w:r>
              <w:t>Max 255 characters. Billing street address of record.</w:t>
            </w:r>
          </w:p>
        </w:tc>
      </w:tr>
      <w:tr>
        <w:tc>
          <w:tcPr>
            <w:tcW w:type="dxa" w:w="2880"/>
          </w:tcPr>
          <w:p>
            <w:r>
              <w:t>TransactionLocationType</w:t>
            </w:r>
          </w:p>
        </w:tc>
        <w:tc>
          <w:tcPr>
            <w:tcW w:type="dxa" w:w="2880"/>
          </w:tcPr>
          <w:p>
            <w:r>
              <w:t>string</w:t>
            </w:r>
          </w:p>
        </w:tc>
        <w:tc>
          <w:tcPr>
            <w:tcW w:type="dxa" w:w="2880"/>
          </w:tcPr>
          <w:p>
            <w:r>
              <w:t>Minor Version 4+. Valid values: WithinFrance, FranceOverseas, OutsideFranceWithEU, OutsideEU. For France locales only.</w:t>
            </w:r>
          </w:p>
        </w:tc>
      </w:tr>
      <w:tr>
        <w:tc>
          <w:tcPr>
            <w:tcW w:type="dxa" w:w="2880"/>
          </w:tcPr>
          <w:p>
            <w:r>
              <w:t>PaymentRefNum</w:t>
            </w:r>
          </w:p>
        </w:tc>
        <w:tc>
          <w:tcPr>
            <w:tcW w:type="dxa" w:w="2880"/>
          </w:tcPr>
          <w:p>
            <w:r>
              <w:t>string</w:t>
            </w:r>
          </w:p>
        </w:tc>
        <w:tc>
          <w:tcPr>
            <w:tcW w:type="dxa" w:w="2880"/>
          </w:tcPr>
          <w:p>
            <w:r>
              <w:t>Conditionally required. Reference number for the payment (e.g., check #). Required for France locales. Filterable/sortable.</w:t>
            </w:r>
          </w:p>
        </w:tc>
      </w:tr>
      <w:tr>
        <w:tc>
          <w:tcPr>
            <w:tcW w:type="dxa" w:w="2880"/>
          </w:tcPr>
          <w:p>
            <w:r>
              <w:t>MetaData</w:t>
            </w:r>
          </w:p>
        </w:tc>
        <w:tc>
          <w:tcPr>
            <w:tcW w:type="dxa" w:w="2880"/>
          </w:tcPr>
          <w:p>
            <w:r>
              <w:t>object</w:t>
            </w:r>
          </w:p>
        </w:tc>
        <w:tc>
          <w:tcPr>
            <w:tcW w:type="dxa" w:w="2880"/>
          </w:tcPr>
          <w:p>
            <w:r>
              <w:t>Descriptive info set by Data Services; read-only for all apps. (Included in sample payload/response.)</w:t>
            </w:r>
          </w:p>
        </w:tc>
      </w:tr>
      <w:tr>
        <w:tc>
          <w:tcPr>
            <w:tcW w:type="dxa" w:w="2880"/>
          </w:tcPr>
          <w:p>
            <w:r>
              <w:t>MetaData.CreateTime</w:t>
            </w:r>
          </w:p>
        </w:tc>
        <w:tc>
          <w:tcPr>
            <w:tcW w:type="dxa" w:w="2880"/>
          </w:tcPr>
          <w:p>
            <w:r>
              <w:t>string (date-time)</w:t>
            </w:r>
          </w:p>
        </w:tc>
        <w:tc>
          <w:tcPr>
            <w:tcW w:type="dxa" w:w="2880"/>
          </w:tcPr>
          <w:p>
            <w:r>
              <w:t>Read-only/system-defined creation time. Filterable/sortable.</w:t>
            </w:r>
          </w:p>
        </w:tc>
      </w:tr>
      <w:tr>
        <w:tc>
          <w:tcPr>
            <w:tcW w:type="dxa" w:w="2880"/>
          </w:tcPr>
          <w:p>
            <w:r>
              <w:t>MetaData.LastUpdatedTime</w:t>
            </w:r>
          </w:p>
        </w:tc>
        <w:tc>
          <w:tcPr>
            <w:tcW w:type="dxa" w:w="2880"/>
          </w:tcPr>
          <w:p>
            <w:r>
              <w:t>string (date-time)</w:t>
            </w:r>
          </w:p>
        </w:tc>
        <w:tc>
          <w:tcPr>
            <w:tcW w:type="dxa" w:w="2880"/>
          </w:tcPr>
          <w:p>
            <w:r>
              <w:t>Read-only/system-defined last updated time. Filterable/sortable.</w:t>
            </w:r>
          </w:p>
        </w:tc>
      </w:tr>
      <w:tr>
        <w:tc>
          <w:tcPr>
            <w:tcW w:type="dxa" w:w="2880"/>
          </w:tcPr>
          <w:p>
            <w:r>
              <w:t>TaxExemptionRef</w:t>
            </w:r>
          </w:p>
        </w:tc>
        <w:tc>
          <w:tcPr>
            <w:tcW w:type="dxa" w:w="2880"/>
          </w:tcPr>
          <w:p>
            <w:r>
              <w:t>object</w:t>
            </w:r>
          </w:p>
        </w:tc>
        <w:tc>
          <w:tcPr>
            <w:tcW w:type="dxa" w:w="2880"/>
          </w:tcPr>
          <w:p>
            <w:r>
              <w:t>Read-only/system-defined. Minor Version 21+. Available for companies with automated sales tax enabled.</w:t>
            </w:r>
          </w:p>
        </w:tc>
      </w:tr>
      <w:tr>
        <w:tc>
          <w:tcPr>
            <w:tcW w:type="dxa" w:w="2880"/>
          </w:tcPr>
          <w:p>
            <w:r>
              <w:t>TaxExemptionRef.value</w:t>
            </w:r>
          </w:p>
        </w:tc>
        <w:tc>
          <w:tcPr>
            <w:tcW w:type="dxa" w:w="2880"/>
          </w:tcPr>
          <w:p>
            <w:r>
              <w:t>string</w:t>
            </w:r>
          </w:p>
        </w:tc>
        <w:tc>
          <w:tcPr>
            <w:tcW w:type="dxa" w:w="2880"/>
          </w:tcPr>
          <w:p>
            <w:r>
              <w:t>Required when TaxExemptionRef is present. System-generated exemption type ID (internal use).</w:t>
            </w:r>
          </w:p>
        </w:tc>
      </w:tr>
      <w:tr>
        <w:tc>
          <w:tcPr>
            <w:tcW w:type="dxa" w:w="2880"/>
          </w:tcPr>
          <w:p>
            <w:r>
              <w:t>TaxExemptionRef.name</w:t>
            </w:r>
          </w:p>
        </w:tc>
        <w:tc>
          <w:tcPr>
            <w:tcW w:type="dxa" w:w="2880"/>
          </w:tcPr>
          <w:p>
            <w:r>
              <w:t>string</w:t>
            </w:r>
          </w:p>
        </w:tc>
        <w:tc>
          <w:tcPr>
            <w:tcW w:type="dxa" w:w="2880"/>
          </w:tcPr>
          <w:p>
            <w:r>
              <w:t>Tax Exemption Id for the customer (typically issued by the state).</w:t>
            </w:r>
          </w:p>
        </w:tc>
      </w:tr>
      <w:tr>
        <w:tc>
          <w:tcPr>
            <w:tcW w:type="dxa" w:w="2880"/>
          </w:tcPr>
          <w:p>
            <w:r>
              <w:t>UnappliedAmt</w:t>
            </w:r>
          </w:p>
        </w:tc>
        <w:tc>
          <w:tcPr>
            <w:tcW w:type="dxa" w:w="2880"/>
          </w:tcPr>
          <w:p>
            <w:r>
              <w:t>decimal</w:t>
            </w:r>
          </w:p>
        </w:tc>
        <w:tc>
          <w:tcPr>
            <w:tcW w:type="dxa" w:w="2880"/>
          </w:tcPr>
          <w:p>
            <w:r>
              <w:t>Read-only. Amount not applied to sales transactions.</w:t>
            </w:r>
          </w:p>
        </w:tc>
      </w:tr>
      <w:tr>
        <w:tc>
          <w:tcPr>
            <w:tcW w:type="dxa" w:w="2880"/>
          </w:tcPr>
          <w:p>
            <w:r>
              <w:t>sparse</w:t>
            </w:r>
          </w:p>
        </w:tc>
        <w:tc>
          <w:tcPr>
            <w:tcW w:type="dxa" w:w="2880"/>
          </w:tcPr>
          <w:p>
            <w:r>
              <w:t>boolean</w:t>
            </w:r>
          </w:p>
        </w:tc>
        <w:tc>
          <w:tcPr>
            <w:tcW w:type="dxa" w:w="2880"/>
          </w:tcPr>
          <w:p>
            <w:r>
              <w:t>Appears in examples. No behavior described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"SyncToken": "1",</w:t>
        <w:br/>
        <w:t xml:space="preserve"> "domain": "QBO",</w:t>
        <w:br/>
        <w:t xml:space="preserve"> "PaymentMethodRef": {</w:t>
        <w:br/>
        <w:t xml:space="preserve"> "value": "16"</w:t>
        <w:br/>
        <w:t xml:space="preserve"> },</w:t>
        <w:br/>
        <w:t xml:space="preserve"> "UnappliedAmt": 0,</w:t>
        <w:br/>
        <w:t xml:space="preserve"> "TxnDate": "2013-03-13",</w:t>
        <w:br/>
        <w:t xml:space="preserve"> "TotalAmt": 0,</w:t>
        <w:br/>
        <w:t xml:space="preserve"> "ProjectRef": {</w:t>
        <w:br/>
        <w:t xml:space="preserve"> "value": "39298045"</w:t>
        <w:br/>
        <w:t xml:space="preserve"> },</w:t>
        <w:br/>
        <w:t xml:space="preserve"> "PaymentRefNum": "123456",</w:t>
        <w:br/>
        <w:t xml:space="preserve"> "sparse": false,</w:t>
        <w:br/>
        <w:t xml:space="preserve"> "Line": [</w:t>
        <w:br/>
        <w:t xml:space="preserve"> {</w:t>
        <w:br/>
        <w:t xml:space="preserve"> "Amount": 300,</w:t>
        <w:br/>
        <w:t xml:space="preserve"> "LinkedTxn": [</w:t>
        <w:br/>
        <w:t xml:space="preserve"> {</w:t>
        <w:br/>
        <w:t xml:space="preserve"> "TxnId": "67",</w:t>
        <w:br/>
        <w:t xml:space="preserve"> "TxnType": "Invoice"</w:t>
        <w:br/>
        <w:t xml:space="preserve"> }</w:t>
        <w:br/>
        <w:t xml:space="preserve"> ]</w:t>
        <w:br/>
        <w:t xml:space="preserve"> },</w:t>
        <w:br/>
        <w:t xml:space="preserve"> {</w:t>
        <w:br/>
        <w:t xml:space="preserve"> "Amount": 300,</w:t>
        <w:br/>
        <w:t xml:space="preserve"> "LinkedTxn": [</w:t>
        <w:br/>
        <w:t xml:space="preserve"> {</w:t>
        <w:br/>
        <w:t xml:space="preserve"> "TxnId": "68",</w:t>
        <w:br/>
        <w:t xml:space="preserve"> "TxnType": "CreditMemo"</w:t>
        <w:br/>
        <w:t xml:space="preserve"> }</w:t>
        <w:br/>
        <w:t xml:space="preserve"> ]</w:t>
        <w:br/>
        <w:t xml:space="preserve"> }</w:t>
        <w:br/>
        <w:t xml:space="preserve"> ],</w:t>
        <w:br/>
        <w:t xml:space="preserve"> "CustomerRef": {</w:t>
        <w:br/>
        <w:t xml:space="preserve"> "value": "16"</w:t>
        <w:br/>
        <w:t xml:space="preserve"> },</w:t>
        <w:br/>
        <w:t xml:space="preserve"> "Id": "69",</w:t>
        <w:br/>
        <w:t xml:space="preserve"> "MetaData": {</w:t>
        <w:br/>
        <w:t xml:space="preserve"> "CreateTime": "2013-03-13T14:49:21-07:00",</w:t>
        <w:br/>
        <w:t xml:space="preserve"> "LastUpdatedTime": "2013-03-13T14:49:21-07:00"</w:t>
        <w:br/>
        <w:t xml:space="preserve"> }</w:t>
        <w:br/>
        <w:t xml:space="preserve"> },</w:t>
        <w:br/>
        <w:t xml:space="preserve"> "time": "2013-03-13T14:49:41.512-07:00"</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Updated Payment object.</w:t>
            </w:r>
          </w:p>
        </w:tc>
      </w:tr>
      <w:tr>
        <w:tc>
          <w:tcPr>
            <w:tcW w:type="dxa" w:w="2880"/>
          </w:tcPr>
          <w:p>
            <w:r>
              <w:t>Payment.Id</w:t>
            </w:r>
          </w:p>
        </w:tc>
        <w:tc>
          <w:tcPr>
            <w:tcW w:type="dxa" w:w="2880"/>
          </w:tcPr>
          <w:p>
            <w:r>
              <w:t>string</w:t>
            </w:r>
          </w:p>
        </w:tc>
        <w:tc>
          <w:tcPr>
            <w:tcW w:type="dxa" w:w="2880"/>
          </w:tcPr>
          <w:p>
            <w:r>
              <w:t>Unique identifier for the Payment.</w:t>
            </w:r>
          </w:p>
        </w:tc>
      </w:tr>
      <w:tr>
        <w:tc>
          <w:tcPr>
            <w:tcW w:type="dxa" w:w="2880"/>
          </w:tcPr>
          <w:p>
            <w:r>
              <w:t>Payment.SyncToken</w:t>
            </w:r>
          </w:p>
        </w:tc>
        <w:tc>
          <w:tcPr>
            <w:tcW w:type="dxa" w:w="2880"/>
          </w:tcPr>
          <w:p>
            <w:r>
              <w:t>string</w:t>
            </w:r>
          </w:p>
        </w:tc>
        <w:tc>
          <w:tcPr>
            <w:tcW w:type="dxa" w:w="2880"/>
          </w:tcPr>
          <w:p>
            <w:r>
              <w:t>Updated version number after modification.</w:t>
            </w:r>
          </w:p>
        </w:tc>
      </w:tr>
      <w:tr>
        <w:tc>
          <w:tcPr>
            <w:tcW w:type="dxa" w:w="2880"/>
          </w:tcPr>
          <w:p>
            <w:r>
              <w:t>Payment.domain</w:t>
            </w:r>
          </w:p>
        </w:tc>
        <w:tc>
          <w:tcPr>
            <w:tcW w:type="dxa" w:w="2880"/>
          </w:tcPr>
          <w:p>
            <w:r>
              <w:t>string</w:t>
            </w:r>
          </w:p>
        </w:tc>
        <w:tc>
          <w:tcPr>
            <w:tcW w:type="dxa" w:w="2880"/>
          </w:tcPr>
          <w:p>
            <w:r>
              <w:t>Domain value (example: QBO).</w:t>
            </w:r>
          </w:p>
        </w:tc>
      </w:tr>
      <w:tr>
        <w:tc>
          <w:tcPr>
            <w:tcW w:type="dxa" w:w="2880"/>
          </w:tcPr>
          <w:p>
            <w:r>
              <w:t>Payment.PaymentMethodRef.value</w:t>
            </w:r>
          </w:p>
        </w:tc>
        <w:tc>
          <w:tcPr>
            <w:tcW w:type="dxa" w:w="2880"/>
          </w:tcPr>
          <w:p>
            <w:r>
              <w:t>string</w:t>
            </w:r>
          </w:p>
        </w:tc>
        <w:tc>
          <w:tcPr>
            <w:tcW w:type="dxa" w:w="2880"/>
          </w:tcPr>
          <w:p>
            <w:r>
              <w:t>PaymentMethod ID.</w:t>
            </w:r>
          </w:p>
        </w:tc>
      </w:tr>
      <w:tr>
        <w:tc>
          <w:tcPr>
            <w:tcW w:type="dxa" w:w="2880"/>
          </w:tcPr>
          <w:p>
            <w:r>
              <w:t>Payment.UnappliedAmt</w:t>
            </w:r>
          </w:p>
        </w:tc>
        <w:tc>
          <w:tcPr>
            <w:tcW w:type="dxa" w:w="2880"/>
          </w:tcPr>
          <w:p>
            <w:r>
              <w:t>decimal</w:t>
            </w:r>
          </w:p>
        </w:tc>
        <w:tc>
          <w:tcPr>
            <w:tcW w:type="dxa" w:w="2880"/>
          </w:tcPr>
          <w:p>
            <w:r>
              <w:t>Unapplied amount (read-only).</w:t>
            </w:r>
          </w:p>
        </w:tc>
      </w:tr>
      <w:tr>
        <w:tc>
          <w:tcPr>
            <w:tcW w:type="dxa" w:w="2880"/>
          </w:tcPr>
          <w:p>
            <w:r>
              <w:t>Payment.TxnDate</w:t>
            </w:r>
          </w:p>
        </w:tc>
        <w:tc>
          <w:tcPr>
            <w:tcW w:type="dxa" w:w="2880"/>
          </w:tcPr>
          <w:p>
            <w:r>
              <w:t>string (date)</w:t>
            </w:r>
          </w:p>
        </w:tc>
        <w:tc>
          <w:tcPr>
            <w:tcW w:type="dxa" w:w="2880"/>
          </w:tcPr>
          <w:p>
            <w:r>
              <w:t>Transaction date.</w:t>
            </w:r>
          </w:p>
        </w:tc>
      </w:tr>
      <w:tr>
        <w:tc>
          <w:tcPr>
            <w:tcW w:type="dxa" w:w="2880"/>
          </w:tcPr>
          <w:p>
            <w:r>
              <w:t>Payment.TotalAmt</w:t>
            </w:r>
          </w:p>
        </w:tc>
        <w:tc>
          <w:tcPr>
            <w:tcW w:type="dxa" w:w="2880"/>
          </w:tcPr>
          <w:p>
            <w:r>
              <w:t>decimal</w:t>
            </w:r>
          </w:p>
        </w:tc>
        <w:tc>
          <w:tcPr>
            <w:tcW w:type="dxa" w:w="2880"/>
          </w:tcPr>
          <w:p>
            <w:r>
              <w:t>Total amount of the payment.</w:t>
            </w:r>
          </w:p>
        </w:tc>
      </w:tr>
      <w:tr>
        <w:tc>
          <w:tcPr>
            <w:tcW w:type="dxa" w:w="2880"/>
          </w:tcPr>
          <w:p>
            <w:r>
              <w:t>Payment.ProjectRef.value</w:t>
            </w:r>
          </w:p>
        </w:tc>
        <w:tc>
          <w:tcPr>
            <w:tcW w:type="dxa" w:w="2880"/>
          </w:tcPr>
          <w:p>
            <w:r>
              <w:t>string</w:t>
            </w:r>
          </w:p>
        </w:tc>
        <w:tc>
          <w:tcPr>
            <w:tcW w:type="dxa" w:w="2880"/>
          </w:tcPr>
          <w:p>
            <w:r>
              <w:t>Project ID (Minor Version 69+).</w:t>
            </w:r>
          </w:p>
        </w:tc>
      </w:tr>
      <w:tr>
        <w:tc>
          <w:tcPr>
            <w:tcW w:type="dxa" w:w="2880"/>
          </w:tcPr>
          <w:p>
            <w:r>
              <w:t>Payment.PaymentRefNum</w:t>
            </w:r>
          </w:p>
        </w:tc>
        <w:tc>
          <w:tcPr>
            <w:tcW w:type="dxa" w:w="2880"/>
          </w:tcPr>
          <w:p>
            <w:r>
              <w:t>string</w:t>
            </w:r>
          </w:p>
        </w:tc>
        <w:tc>
          <w:tcPr>
            <w:tcW w:type="dxa" w:w="2880"/>
          </w:tcPr>
          <w:p>
            <w:r>
              <w:t>Payment reference number.</w:t>
            </w:r>
          </w:p>
        </w:tc>
      </w:tr>
      <w:tr>
        <w:tc>
          <w:tcPr>
            <w:tcW w:type="dxa" w:w="2880"/>
          </w:tcPr>
          <w:p>
            <w:r>
              <w:t>Payment.sparse</w:t>
            </w:r>
          </w:p>
        </w:tc>
        <w:tc>
          <w:tcPr>
            <w:tcW w:type="dxa" w:w="2880"/>
          </w:tcPr>
          <w:p>
            <w:r>
              <w:t>boolean</w:t>
            </w:r>
          </w:p>
        </w:tc>
        <w:tc>
          <w:tcPr>
            <w:tcW w:type="dxa" w:w="2880"/>
          </w:tcPr>
          <w:p>
            <w:r>
              <w:t>Present in example; behavior not described.</w:t>
            </w:r>
          </w:p>
        </w:tc>
      </w:tr>
      <w:tr>
        <w:tc>
          <w:tcPr>
            <w:tcW w:type="dxa" w:w="2880"/>
          </w:tcPr>
          <w:p>
            <w:r>
              <w:t>Payment.Line</w:t>
            </w:r>
          </w:p>
        </w:tc>
        <w:tc>
          <w:tcPr>
            <w:tcW w:type="dxa" w:w="2880"/>
          </w:tcPr>
          <w:p>
            <w:r>
              <w:t>array</w:t>
            </w:r>
          </w:p>
        </w:tc>
        <w:tc>
          <w:tcPr>
            <w:tcW w:type="dxa" w:w="2880"/>
          </w:tcPr>
          <w:p>
            <w:r>
              <w:t>Line items for the payment.</w:t>
            </w:r>
          </w:p>
        </w:tc>
      </w:tr>
      <w:tr>
        <w:tc>
          <w:tcPr>
            <w:tcW w:type="dxa" w:w="2880"/>
          </w:tcPr>
          <w:p>
            <w:r>
              <w:t>Payment.Line[].Amount</w:t>
            </w:r>
          </w:p>
        </w:tc>
        <w:tc>
          <w:tcPr>
            <w:tcW w:type="dxa" w:w="2880"/>
          </w:tcPr>
          <w:p>
            <w:r>
              <w:t>decimal</w:t>
            </w:r>
          </w:p>
        </w:tc>
        <w:tc>
          <w:tcPr>
            <w:tcW w:type="dxa" w:w="2880"/>
          </w:tcPr>
          <w:p>
            <w:r>
              <w:t>Line amount.</w:t>
            </w:r>
          </w:p>
        </w:tc>
      </w:tr>
      <w:tr>
        <w:tc>
          <w:tcPr>
            <w:tcW w:type="dxa" w:w="2880"/>
          </w:tcPr>
          <w:p>
            <w:r>
              <w:t>Payment.Line[].LinkedTxn</w:t>
            </w:r>
          </w:p>
        </w:tc>
        <w:tc>
          <w:tcPr>
            <w:tcW w:type="dxa" w:w="2880"/>
          </w:tcPr>
          <w:p>
            <w:r>
              <w:t>array</w:t>
            </w:r>
          </w:p>
        </w:tc>
        <w:tc>
          <w:tcPr>
            <w:tcW w:type="dxa" w:w="2880"/>
          </w:tcPr>
          <w:p>
            <w:r>
              <w:t>Linked transactions for the line.</w:t>
            </w:r>
          </w:p>
        </w:tc>
      </w:tr>
      <w:tr>
        <w:tc>
          <w:tcPr>
            <w:tcW w:type="dxa" w:w="2880"/>
          </w:tcPr>
          <w:p>
            <w:r>
              <w:t>Payment.Line[].LinkedTxn[].TxnId</w:t>
            </w:r>
          </w:p>
        </w:tc>
        <w:tc>
          <w:tcPr>
            <w:tcW w:type="dxa" w:w="2880"/>
          </w:tcPr>
          <w:p>
            <w:r>
              <w:t>string</w:t>
            </w:r>
          </w:p>
        </w:tc>
        <w:tc>
          <w:tcPr>
            <w:tcW w:type="dxa" w:w="2880"/>
          </w:tcPr>
          <w:p>
            <w:r>
              <w:t>Linked transaction ID.</w:t>
            </w:r>
          </w:p>
        </w:tc>
      </w:tr>
      <w:tr>
        <w:tc>
          <w:tcPr>
            <w:tcW w:type="dxa" w:w="2880"/>
          </w:tcPr>
          <w:p>
            <w:r>
              <w:t>Payment.Line[].LinkedTxn[].TxnType</w:t>
            </w:r>
          </w:p>
        </w:tc>
        <w:tc>
          <w:tcPr>
            <w:tcW w:type="dxa" w:w="2880"/>
          </w:tcPr>
          <w:p>
            <w:r>
              <w:t>string</w:t>
            </w:r>
          </w:p>
        </w:tc>
        <w:tc>
          <w:tcPr>
            <w:tcW w:type="dxa" w:w="2880"/>
          </w:tcPr>
          <w:p>
            <w:r>
              <w:t>Linked transaction type.</w:t>
            </w:r>
          </w:p>
        </w:tc>
      </w:tr>
      <w:tr>
        <w:tc>
          <w:tcPr>
            <w:tcW w:type="dxa" w:w="2880"/>
          </w:tcPr>
          <w:p>
            <w:r>
              <w:t>Payment.CustomerRef.value</w:t>
            </w:r>
          </w:p>
        </w:tc>
        <w:tc>
          <w:tcPr>
            <w:tcW w:type="dxa" w:w="2880"/>
          </w:tcPr>
          <w:p>
            <w:r>
              <w:t>string</w:t>
            </w:r>
          </w:p>
        </w:tc>
        <w:tc>
          <w:tcPr>
            <w:tcW w:type="dxa" w:w="2880"/>
          </w:tcPr>
          <w:p>
            <w:r>
              <w:t>Customer/Job ID.</w:t>
            </w:r>
          </w:p>
        </w:tc>
      </w:tr>
      <w:tr>
        <w:tc>
          <w:tcPr>
            <w:tcW w:type="dxa" w:w="2880"/>
          </w:tcPr>
          <w:p>
            <w:r>
              <w:t>Payment.MetaData</w:t>
            </w:r>
          </w:p>
        </w:tc>
        <w:tc>
          <w:tcPr>
            <w:tcW w:type="dxa" w:w="2880"/>
          </w:tcPr>
          <w:p>
            <w:r>
              <w:t>object</w:t>
            </w:r>
          </w:p>
        </w:tc>
        <w:tc>
          <w:tcPr>
            <w:tcW w:type="dxa" w:w="2880"/>
          </w:tcPr>
          <w:p>
            <w:r>
              <w:t>Read-only metadata.</w:t>
            </w:r>
          </w:p>
        </w:tc>
      </w:tr>
      <w:tr>
        <w:tc>
          <w:tcPr>
            <w:tcW w:type="dxa" w:w="2880"/>
          </w:tcPr>
          <w:p>
            <w:r>
              <w:t>Payment.MetaData.CreateTime</w:t>
            </w:r>
          </w:p>
        </w:tc>
        <w:tc>
          <w:tcPr>
            <w:tcW w:type="dxa" w:w="2880"/>
          </w:tcPr>
          <w:p>
            <w:r>
              <w:t>string (date-time)</w:t>
            </w:r>
          </w:p>
        </w:tc>
        <w:tc>
          <w:tcPr>
            <w:tcW w:type="dxa" w:w="2880"/>
          </w:tcPr>
          <w:p>
            <w:r>
              <w:t>Creation timestamp.</w:t>
            </w:r>
          </w:p>
        </w:tc>
      </w:tr>
      <w:tr>
        <w:tc>
          <w:tcPr>
            <w:tcW w:type="dxa" w:w="2880"/>
          </w:tcPr>
          <w:p>
            <w:r>
              <w:t>Payment.MetaData.LastUpdatedTime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'https://YOUR_REALM_BASE_URL/v3/company/YOUR_REALM_ID/payment' \</w:t>
        <w:br/>
        <w:t xml:space="preserve"> --header 'Accept: application/json' \</w:t>
        <w:br/>
        <w:t xml:space="preserve"> --header 'Content-Type: application/json' \</w:t>
        <w:br/>
        <w:t xml:space="preserve"> --data '{</w:t>
        <w:br/>
        <w:t xml:space="preserve"> "SyncToken": "0",</w:t>
        <w:br/>
        <w:t xml:space="preserve"> "PaymentMethodRef": { "value": "16" },</w:t>
        <w:br/>
        <w:t xml:space="preserve"> "ProjectRef": { "value": "39298045" },</w:t>
        <w:br/>
        <w:t xml:space="preserve"> "PaymentRefNum": "123456",</w:t>
        <w:br/>
        <w:t xml:space="preserve"> "sparse": false,</w:t>
        <w:br/>
        <w:t xml:space="preserve"> "Line": [</w:t>
        <w:br/>
        <w:t xml:space="preserve">      {</w:t>
        <w:br/>
        <w:t xml:space="preserve"> "Amount": 300,</w:t>
        <w:br/>
        <w:t xml:space="preserve"> "LinkedTxn": [</w:t>
        <w:br/>
        <w:t xml:space="preserve">          { "TxnId": "67", "TxnType": "Invoice" }</w:t>
        <w:br/>
        <w:t xml:space="preserve">        ]</w:t>
        <w:br/>
        <w:t xml:space="preserve">      },</w:t>
        <w:br/>
        <w:t xml:space="preserve">      {</w:t>
        <w:br/>
        <w:t xml:space="preserve"> "Amount": 300,</w:t>
        <w:br/>
        <w:t xml:space="preserve"> "LinkedTxn": [</w:t>
        <w:br/>
        <w:t xml:space="preserve">          { "TxnId": "68", "TxnType": "CreditMemo" }</w:t>
        <w:br/>
        <w:t xml:space="preserve">        ]</w:t>
        <w:br/>
        <w:t xml:space="preserve">      }</w:t>
        <w:br/>
        <w:t xml:space="preserve">    ],</w:t>
        <w:br/>
        <w:t xml:space="preserve"> "CustomerRef": { "value": "16" },</w:t>
        <w:br/>
        <w:t xml:space="preserve"> "Id": "69",</w:t>
        <w:br/>
        <w:t xml:space="preserve"> "MetaData": {</w:t>
        <w:br/>
        <w:t xml:space="preserve"> "CreateTime": "2013-03-13T14:49:21-07:00",</w:t>
        <w:br/>
        <w:t xml:space="preserve"> "LastUpdatedTime": "2013-03-13T14:49:21-07:00"</w:t>
        <w:br/>
        <w:t xml:space="preserve">    }</w:t>
        <w:br/>
        <w:t xml:space="preserve">  }'</w:t>
      </w:r>
    </w:p>
    <w:p>
      <w:pPr>
        <w:pStyle w:val="Heading3"/>
      </w:pPr>
      <w:r>
        <w:t>Example Usage</w:t>
      </w:r>
    </w:p>
    <w:p>
      <w:pPr>
        <w:pStyle w:val="Heading3"/>
      </w:pPr>
      <w:r>
        <w:t>Example 1: Full update payment lines (Invoice + CreditMemo)</w:t>
      </w:r>
    </w:p>
    <w:p>
      <w:r>
        <w:rPr>
          <w:b/>
          <w:color w:val="666666"/>
          <w:sz w:val="16"/>
        </w:rPr>
        <w:t>[bash]</w:t>
      </w:r>
    </w:p>
    <w:p>
      <w:pPr>
        <w:shd w:fill="F2F2F2" w:val="clear"/>
      </w:pPr>
      <w:r>
        <w:rPr>
          <w:rFonts w:ascii="Courier New" w:hAnsi="Courier New"/>
          <w:sz w:val="17"/>
        </w:rPr>
        <w:t>curl --location '{{OAUTH_METADATA.meta.baseUrl}}/v3/company/{{OAUTH_METADATA.meta.realmId}}/payment' \</w:t>
        <w:br/>
        <w:t xml:space="preserve"> --header 'Accept: application/json' \</w:t>
        <w:br/>
        <w:t xml:space="preserve"> --header 'Content-Type: application/json' \</w:t>
        <w:br/>
        <w:t xml:space="preserve"> --data '{</w:t>
        <w:br/>
        <w:t xml:space="preserve"> "SyncToken": "0",</w:t>
        <w:br/>
        <w:t xml:space="preserve"> "Id": "69",</w:t>
        <w:br/>
        <w:t xml:space="preserve"> "TotalAmt": 600,</w:t>
        <w:br/>
        <w:t xml:space="preserve"> "CustomerRef": { "value": "16" },</w:t>
        <w:br/>
        <w:t xml:space="preserve"> "Line": [</w:t>
        <w:br/>
        <w:t xml:space="preserve">      { "Amount": 300, "LinkedTxn": [ { "TxnId": "67", "TxnType": "Invoice" } ] },</w:t>
        <w:br/>
        <w:t xml:space="preserve">      { "Amount": 300, "LinkedTxn": [ { "TxnId": "68", "TxnType": "CreditMemo" } ] }</w:t>
        <w:br/>
        <w:t xml:space="preserve">    ]</w:t>
        <w:br/>
        <w:t xml:space="preserve">  }'</w:t>
      </w:r>
    </w:p>
    <w:p>
      <w:pPr>
        <w:pStyle w:val="Heading3"/>
      </w:pPr>
      <w:r>
        <w:t>Example 2: Update deposit account and payment method</w:t>
      </w:r>
    </w:p>
    <w:p>
      <w:r>
        <w:rPr>
          <w:b/>
          <w:color w:val="666666"/>
          <w:sz w:val="16"/>
        </w:rPr>
        <w:t>[bash]</w:t>
      </w:r>
    </w:p>
    <w:p>
      <w:pPr>
        <w:shd w:fill="F2F2F2" w:val="clear"/>
      </w:pPr>
      <w:r>
        <w:rPr>
          <w:rFonts w:ascii="Courier New" w:hAnsi="Courier New"/>
          <w:sz w:val="17"/>
        </w:rPr>
        <w:t>curl --location '{{OAUTH_METADATA.meta.baseUrl}}/v3/company/{{OAUTH_METADATA.meta.realmId}}/payment' \</w:t>
        <w:br/>
        <w:t xml:space="preserve"> --header 'Accept: application/json' \</w:t>
        <w:br/>
        <w:t xml:space="preserve"> --header 'Content-Type: application/json' \</w:t>
        <w:br/>
        <w:t xml:space="preserve"> --data '{</w:t>
        <w:br/>
        <w:t xml:space="preserve"> "SyncToken": "0",</w:t>
        <w:br/>
        <w:t xml:space="preserve"> "Id": "69",</w:t>
        <w:br/>
        <w:t xml:space="preserve"> "TotalAmt": 600,</w:t>
        <w:br/>
        <w:t xml:space="preserve"> "CustomerRef": { "value": "16" },</w:t>
        <w:br/>
        <w:t xml:space="preserve"> "DepositToAccountRef": { "value": "35" },</w:t>
        <w:br/>
        <w:t xml:space="preserve"> "PaymentMethodRef": { "value": "16" }</w:t>
        <w:br/>
        <w:t xml:space="preserve">  }'</w:t>
      </w:r>
    </w:p>
    <w:p>
      <w:pPr>
        <w:pStyle w:val="Heading3"/>
      </w:pPr>
      <w:r>
        <w:t>Example 3: Multicurrency update (when enabled)</w:t>
      </w:r>
    </w:p>
    <w:p>
      <w:r>
        <w:rPr>
          <w:b/>
          <w:color w:val="666666"/>
          <w:sz w:val="16"/>
        </w:rPr>
        <w:t>[bash]</w:t>
      </w:r>
    </w:p>
    <w:p>
      <w:pPr>
        <w:shd w:fill="F2F2F2" w:val="clear"/>
      </w:pPr>
      <w:r>
        <w:rPr>
          <w:rFonts w:ascii="Courier New" w:hAnsi="Courier New"/>
          <w:sz w:val="17"/>
        </w:rPr>
        <w:t>curl --location '{{OAUTH_METADATA.meta.baseUrl}}/v3/company/{{OAUTH_METADATA.meta.realmId}}/payment' \</w:t>
        <w:br/>
        <w:t xml:space="preserve"> --header 'Accept: application/json' \</w:t>
        <w:br/>
        <w:t xml:space="preserve"> --header 'Content-Type: application/json' \</w:t>
        <w:br/>
        <w:t xml:space="preserve"> --data '{</w:t>
        <w:br/>
        <w:t xml:space="preserve"> "SyncToken": "0",</w:t>
        <w:br/>
        <w:t xml:space="preserve"> "Id": "69",</w:t>
        <w:br/>
        <w:t xml:space="preserve"> "TotalAmt": 600,</w:t>
        <w:br/>
        <w:t xml:space="preserve"> "CustomerRef": { "value": "16" },</w:t>
        <w:br/>
        <w:t xml:space="preserve"> "CurrencyRef": { "value": "EUR" },</w:t>
        <w:br/>
        <w:t xml:space="preserve"> "ExchangeRate": 1.1</w:t>
        <w:br/>
        <w:t xml:space="preserve">  }'</w:t>
      </w:r>
    </w:p>
    <w:p>
      <w:pPr>
        <w:pStyle w:val="Heading3"/>
      </w:pPr>
      <w:r>
        <w:t>Behavior</w:t>
      </w:r>
    </w:p>
    <w:p>
      <w:pPr>
        <w:pStyle w:val="ListBullet"/>
      </w:pPr>
      <w:r>
        <w:t>Validates that Id and the latest SyncToken are provided for the existing Payment.</w:t>
      </w:r>
    </w:p>
    <w:p>
      <w:pPr>
        <w:pStyle w:val="ListBullet"/>
      </w:pPr>
      <w:r>
        <w:t>Performs a full update: any writable fields omitted from the request body are set to NULL.</w:t>
      </w:r>
    </w:p>
    <w:p>
      <w:pPr>
        <w:pStyle w:val="ListBullet"/>
      </w:pPr>
      <w:r>
        <w:t>Returns the updated Payment object in the response body.</w:t>
      </w:r>
    </w:p>
    <w:p>
      <w:pPr>
        <w:pStyle w:val="Heading3"/>
      </w:pPr>
      <w:r>
        <w:t>Notes</w:t>
      </w:r>
    </w:p>
    <w:p>
      <w:pPr>
        <w:pStyle w:val="ListBullet"/>
      </w:pPr>
      <w:r>
        <w:t>Line.LinkedTxn.TxnType documented values: Expense, Check, CreditCardCredit, JournalEntry, CreditMemo, Invoice.</w:t>
      </w:r>
    </w:p>
    <w:p>
      <w:pPr>
        <w:pStyle w:val="ListBullet"/>
      </w:pPr>
      <w:r>
        <w:t>TxnDate defaults to the current date on the server if not supplied.</w:t>
      </w:r>
    </w:p>
    <w:p>
      <w:pPr>
        <w:pStyle w:val="ListBullet"/>
      </w:pPr>
      <w:r>
        <w:t>DepositToAccountRef defaults to Undeposited Funds if not specified.</w:t>
      </w:r>
    </w:p>
    <w:p>
      <w:pPr>
        <w:pStyle w:val="Heading3"/>
      </w:pPr>
      <w:r>
        <w:t>Gotchas</w:t>
      </w:r>
    </w:p>
    <w:p>
      <w:pPr>
        <w:pStyle w:val="ListBullet"/>
      </w:pPr>
      <w:r>
        <w:t>Because this is a full update, leaving out a writable field can unintentionally clear it (set it to NULL).</w:t>
      </w:r>
    </w:p>
    <w:p>
      <w:pPr>
        <w:pStyle w:val="ListBullet"/>
      </w:pPr>
      <w:r>
        <w:t>SyncToken is required and must match the latest version; using an older token causes the update to fail.</w:t>
      </w:r>
    </w:p>
    <w:p>
      <w:pPr>
        <w:pStyle w:val="Heading3"/>
      </w:pPr>
      <w:r>
        <w:t>Error Handling</w:t>
      </w:r>
    </w:p>
    <w:p>
      <w:r>
        <w:t>Not documented in the provided scraped content.</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[GET] Query Payments — /query</w:t>
      </w:r>
    </w:p>
    <w:p>
      <w:pPr>
        <w:pStyle w:val="ListBullet"/>
      </w:pPr>
      <w:r>
        <w:t>[POST] Send a Payment Email (Send Payment for a Company) — /payment/{{paymentId}}/send</w:t>
      </w:r>
    </w:p>
    <w:p>
      <w:pPr>
        <w:pStyle w:val="ListBullet"/>
      </w:pPr>
      <w:r>
        <w:t>[POST] Void a Payment (Company Scoped) — /payment</w:t>
      </w:r>
    </w:p>
    <w:p>
      <w:pPr>
        <w:pStyle w:val="ListBullet"/>
      </w:pPr>
      <w:r>
        <w:t>[GET] Get a Payment PDF for a Company — /payment/{{paymentId}}/pdf</w:t>
      </w:r>
    </w:p>
    <w:p>
      <w:r>
        <w:br w:type="page"/>
      </w:r>
    </w:p>
    <w:p>
      <w:pPr>
        <w:pStyle w:val="Heading2"/>
      </w:pPr>
      <w:r>
        <w:t>84. [GET] Query Journal Report (France)</w:t>
      </w:r>
    </w:p>
    <w:p>
      <w:r>
        <w:rPr>
          <w:b/>
        </w:rPr>
        <w:t xml:space="preserve">Endpoint: </w:t>
      </w:r>
      <w:r>
        <w:rPr>
          <w:rFonts w:ascii="Courier New" w:hAnsi="Courier New"/>
          <w:sz w:val="18"/>
        </w:rPr>
        <w:t>/reports/JournalReportFR</w:t>
      </w:r>
    </w:p>
    <w:p>
      <w:pPr>
        <w:pStyle w:val="Heading3"/>
      </w:pPr>
      <w:r>
        <w:t>Prerequisites</w:t>
      </w:r>
    </w:p>
    <w:p>
      <w:pPr>
        <w:pStyle w:val="ListBullet"/>
      </w:pPr>
      <w:r>
        <w:t>Your QuickBooks Online company must have journal data available to report on.</w:t>
      </w:r>
    </w:p>
    <w:p>
      <w:pPr>
        <w:pStyle w:val="Heading3"/>
      </w:pPr>
      <w:r>
        <w:t>Method</w:t>
      </w:r>
    </w:p>
    <w:p>
      <w:r>
        <w:t>GET</w:t>
      </w:r>
    </w:p>
    <w:p>
      <w:pPr>
        <w:pStyle w:val="Heading3"/>
      </w:pPr>
      <w:r>
        <w:t>URL</w:t>
      </w:r>
    </w:p>
    <w:p>
      <w:r>
        <w:t>{{OAUTH_METADATA.meta.baseUrl}}/v3/company/{{OAUTH_METADATA.meta.realmId}}/reports/JournalReportFR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JournalReportFR report object. You can customize the report output by passing query parameters (for example, to filter by journal code, select a date range, choose columns, and control sorting).</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/company//reports/...).</w:t>
      </w:r>
    </w:p>
    <w:p>
      <w:pPr>
        <w:pStyle w:val="ListBullet"/>
      </w:pPr>
      <w:r>
        <w:t>Always construct the path as /v3/company/{{OAUTH_METADATA.meta.realmId}}/reports/JournalReportFR, where {{OAUTH_METADATA.meta.realmId}}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/v3/company/1386066315/reports/JournalReportFR</w:t>
        <w:br/>
        <w:t>/v3/company/1386066315/reports/JournalReportFR?journal_code=VT</w:t>
      </w:r>
    </w:p>
    <w:p>
      <w:pPr>
        <w:pStyle w:val="Heading3"/>
      </w:pPr>
      <w:r>
        <w:t>Invalid Examples</w:t>
      </w:r>
    </w:p>
    <w:p>
      <w:r>
        <w:rPr>
          <w:b/>
          <w:color w:val="666666"/>
          <w:sz w:val="16"/>
        </w:rPr>
        <w:t>[http]</w:t>
      </w:r>
    </w:p>
    <w:p>
      <w:pPr>
        <w:shd w:fill="F2F2F2" w:val="clear"/>
      </w:pPr>
      <w:r>
        <w:rPr>
          <w:rFonts w:ascii="Courier New" w:hAnsi="Courier New"/>
          <w:sz w:val="17"/>
        </w:rPr>
        <w:t>/v3/company//reports/JournalReportFR</w:t>
        <w:br/>
        <w:t>/v3/company/reports/JournalReportFR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Sent in the URL path as /v3/company/{{realmId}}/....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journal_code</w:t>
            </w:r>
          </w:p>
        </w:tc>
        <w:tc>
          <w:tcPr>
            <w:tcW w:type="dxa" w:w="2880"/>
          </w:tcPr>
          <w:p>
            <w:r>
              <w:t>string</w:t>
            </w:r>
          </w:p>
        </w:tc>
        <w:tc>
          <w:tcPr>
            <w:tcW w:type="dxa" w:w="2880"/>
          </w:tcPr>
          <w:p>
            <w:r>
              <w:t>Filters report contents to include information for specified journal codes. Supported values: one or more comma-separated journal codes (e.g., AN,BQ1,VT).</w:t>
            </w:r>
          </w:p>
        </w:tc>
      </w:tr>
      <w:tr>
        <w:tc>
          <w:tcPr>
            <w:tcW w:type="dxa" w:w="2880"/>
          </w:tcPr>
          <w:p>
            <w:r>
              <w:t>end_date</w:t>
            </w:r>
          </w:p>
        </w:tc>
        <w:tc>
          <w:tcPr>
            <w:tcW w:type="dxa" w:w="2880"/>
          </w:tcPr>
          <w:p>
            <w:r>
              <w:t>string</w:t>
            </w:r>
          </w:p>
        </w:tc>
        <w:tc>
          <w:tcPr>
            <w:tcW w:type="dxa" w:w="2880"/>
          </w:tcPr>
          <w:p>
            <w:r>
              <w:t>The end date of the report in YYYY-MM-DD. start_date must be less than end_date. Use with start_date to cover an explicit date range; otherwise use date_macro. If not specified, value of date_macro is used.</w:t>
            </w:r>
          </w:p>
        </w:tc>
      </w:tr>
      <w:tr>
        <w:tc>
          <w:tcPr>
            <w:tcW w:type="dxa" w:w="2880"/>
          </w:tcPr>
          <w:p>
            <w:r>
              <w:t>start_date</w:t>
            </w:r>
          </w:p>
        </w:tc>
        <w:tc>
          <w:tcPr>
            <w:tcW w:type="dxa" w:w="2880"/>
          </w:tcPr>
          <w:p>
            <w:r>
              <w:t>string</w:t>
            </w:r>
          </w:p>
        </w:tc>
        <w:tc>
          <w:tcPr>
            <w:tcW w:type="dxa" w:w="2880"/>
          </w:tcPr>
          <w:p>
            <w:r>
              <w:t>The start date of the report in YYYY-MM-DD. start_date must be less than end_date. Use with end_date to cover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columns</w:t>
            </w:r>
          </w:p>
        </w:tc>
        <w:tc>
          <w:tcPr>
            <w:tcW w:type="dxa" w:w="2880"/>
          </w:tcPr>
          <w:p>
            <w:r>
              <w:t>string</w:t>
            </w:r>
          </w:p>
        </w:tc>
        <w:tc>
          <w:tcPr>
            <w:tcW w:type="dxa" w:w="2880"/>
          </w:tcPr>
          <w:p>
            <w:r>
              <w:t>Column types to be shown in the report. Supported values: acct_num_with_extn*, account_name*, credit_amt*, create_by, create_date, debt_amt*, doc_num*, due_date*, is_ar_paid*, is_ap_paid*, item_name, journal_code_name*, last_mod_by, last_mod_date, memo*, name, neg_open_bal, paid_date*, pmt_mthd, quantity, rate, tx_date*, txn_num*, txn_type*.</w:t>
            </w:r>
          </w:p>
        </w:tc>
      </w:tr>
      <w:tr>
        <w:tc>
          <w:tcPr>
            <w:tcW w:type="dxa" w:w="2880"/>
          </w:tcPr>
          <w:p>
            <w:r>
              <w:t>sort_by</w:t>
            </w:r>
          </w:p>
        </w:tc>
        <w:tc>
          <w:tcPr>
            <w:tcW w:type="dxa" w:w="2880"/>
          </w:tcPr>
          <w:p>
            <w:r>
              <w:t>string</w:t>
            </w:r>
          </w:p>
        </w:tc>
        <w:tc>
          <w:tcPr>
            <w:tcW w:type="dxa" w:w="2880"/>
          </w:tcPr>
          <w:p>
            <w:r>
              <w:t>The column type used in sorting report rows. Specify a column type as defined with the columns query parameter.</w:t>
            </w:r>
          </w:p>
        </w:tc>
      </w:tr>
      <w:tr>
        <w:tc>
          <w:tcPr>
            <w:tcW w:type="dxa" w:w="2880"/>
          </w:tcPr>
          <w:p>
            <w:r>
              <w:t>sort_order</w:t>
            </w:r>
          </w:p>
        </w:tc>
        <w:tc>
          <w:tcPr>
            <w:tcW w:type="dxa" w:w="2880"/>
          </w:tcPr>
          <w:p>
            <w:r>
              <w:t>string</w:t>
            </w:r>
          </w:p>
        </w:tc>
        <w:tc>
          <w:tcPr>
            <w:tcW w:type="dxa" w:w="2880"/>
          </w:tcPr>
          <w:p>
            <w:r>
              <w:t>Sort order. Supported values: ascend, descend.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"JournalReportFR",</w:t>
        <w:br/>
        <w:t xml:space="preserve"> "Option": [</w:t>
        <w:br/>
        <w:t xml:space="preserve"> {</w:t>
        <w:br/>
        <w:t xml:space="preserve"> "Name": "NoReportData",</w:t>
        <w:br/>
        <w:t xml:space="preserve"> "Value": "false"</w:t>
        <w:br/>
        <w:t xml:space="preserve"> }</w:t>
        <w:br/>
        <w:t xml:space="preserve"> ],</w:t>
        <w:br/>
        <w:t xml:space="preserve"> "DateMacro": "this month-to-date",</w:t>
        <w:br/>
        <w:t xml:space="preserve"> "StartPeriod": "2016-05-01",</w:t>
        <w:br/>
        <w:t xml:space="preserve"> "Currency": "EUR",</w:t>
        <w:br/>
        <w:t xml:space="preserve"> "EndPeriod": "2016-05-16",</w:t>
        <w:br/>
        <w:t xml:space="preserve"> "Time": "2016-05-16T09:25:46+01:00"</w:t>
        <w:br/>
        <w:t xml:space="preserve"> },</w:t>
        <w:br/>
        <w:t xml:space="preserve"> "Rows": {</w:t>
        <w:br/>
        <w:t xml:space="preserve"> "Row": [</w:t>
        <w:br/>
        <w:t xml:space="preserve"> {</w:t>
        <w:br/>
        <w:t xml:space="preserve"> "Header": {</w:t>
        <w:br/>
        <w:t xml:space="preserve"> "ColData": [</w:t>
        <w:br/>
        <w:t xml:space="preserve"> { "value": "BQ1" },</w:t>
        <w:br/>
        <w:t xml:space="preserve"> { "value": "" },</w:t>
        <w:br/>
        <w:t xml:space="preserve"> { "value": "" }</w:t>
        <w:br/>
        <w:t xml:space="preserve"> ]</w:t>
        <w:br/>
        <w:t xml:space="preserve"> },</w:t>
        <w:br/>
        <w:t xml:space="preserve"> "Rows": {</w:t>
        <w:br/>
        <w:t xml:space="preserve"> "Row": [</w:t>
        <w:br/>
        <w:t xml:space="preserve"> {</w:t>
        <w:br/>
        <w:t xml:space="preserve"> "Header": {</w:t>
        <w:br/>
        <w:t xml:space="preserve"> "ColData": [</w:t>
        <w:br/>
        <w:t xml:space="preserve"> { "value": "Mai 2016" },</w:t>
        <w:br/>
        <w:t xml:space="preserve"> { "value": "" },</w:t>
        <w:br/>
        <w:t xml:space="preserve"> { "value": "" }</w:t>
        <w:br/>
        <w:t xml:space="preserve"> ]</w:t>
        <w:br/>
        <w:t xml:space="preserve"> },</w:t>
        <w:br/>
        <w:t xml:space="preserve"> "Rows": {</w:t>
        <w:br/>
        <w:t xml:space="preserve"> "Row": [</w:t>
        <w:br/>
        <w:t xml:space="preserve"> {</w:t>
        <w:br/>
        <w:t xml:space="preserve"> "ColData": [</w:t>
        <w:br/>
        <w:t xml:space="preserve"> { "id": "", "value": "" },</w:t>
        <w:br/>
        <w:t xml:space="preserve"> { "value": "BQ1" },</w:t>
        <w:br/>
        <w:t xml:space="preserve"> { "value": "2016-05-09" },</w:t>
        <w:br/>
        <w:t xml:space="preserve"> { "id": "5", "value": "Paiement" },</w:t>
        <w:br/>
        <w:t xml:space="preserve"> { "value": "" },</w:t>
        <w:br/>
        <w:t xml:space="preserve"> { "value": "" },</w:t>
        <w:br/>
        <w:t xml:space="preserve"> { "value": "512100" },</w:t>
        <w:br/>
        <w:t xml:space="preserve"> { "id": "10", "value": "Banqu1" },</w:t>
        <w:br/>
        <w:t xml:space="preserve"> { "id": "1", "value": "John" },</w:t>
        <w:br/>
        <w:t xml:space="preserve"> { "id": "3", "value": "Carte de paiement" },</w:t>
        <w:br/>
        <w:t xml:space="preserve"> { "value": "Payés" },</w:t>
        <w:br/>
        <w:t xml:space="preserve"> { "value": "" },</w:t>
        <w:br/>
        <w:t xml:space="preserve"> { "value": "0-00-00" },</w:t>
        <w:br/>
        <w:t xml:space="preserve"> { "value": "0-00-00" },</w:t>
        <w:br/>
        <w:t xml:space="preserve"> { "value": "61,50 €" },</w:t>
        <w:br/>
        <w:t xml:space="preserve"> { "value": ""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pour Mai 2016" },</w:t>
        <w:br/>
        <w:t xml:space="preserve"> { "value": "" },</w:t>
        <w:br/>
        <w:t xml:space="preserve"> { "value": "191,50 €" },</w:t>
        <w:br/>
        <w:t xml:space="preserve"> { "value": "191,50 €" }</w:t>
        <w:br/>
        <w:t xml:space="preserve"> ]</w:t>
        <w:br/>
        <w:t xml:space="preserve"> }</w:t>
        <w:br/>
        <w:t xml:space="preserve"> }</w:t>
        <w:br/>
        <w:t xml:space="preserve"> ]</w:t>
        <w:br/>
        <w:t xml:space="preserve"> },</w:t>
        <w:br/>
        <w:t xml:space="preserve"> "type": "Section",</w:t>
        <w:br/>
        <w:t xml:space="preserve"> "Summary": {</w:t>
        <w:br/>
        <w:t xml:space="preserve"> "ColData": [</w:t>
        <w:br/>
        <w:t xml:space="preserve"> { "value": "Total pour BQ1" },</w:t>
        <w:br/>
        <w:t xml:space="preserve"> { "value": "" },</w:t>
        <w:br/>
        <w:t xml:space="preserve"> { "value": "191,50 €" },</w:t>
        <w:br/>
        <w:t xml:space="preserve"> { "value": "191,50 €" }</w:t>
        <w:br/>
        <w:t xml:space="preserve"> ]</w:t>
        <w:br/>
        <w:t xml:space="preserve"> }</w:t>
        <w:br/>
        <w:t xml:space="preserve"> }</w:t>
        <w:br/>
        <w:t xml:space="preserve"> ]</w:t>
        <w:br/>
        <w:t xml:space="preserve"> },</w:t>
        <w:br/>
        <w:t xml:space="preserve"> "Columns": {</w:t>
        <w:br/>
        <w:t xml:space="preserve"> "Column": [</w:t>
        <w:br/>
        <w:t xml:space="preserve"> { "ColType": "txn_num", "ColTitle": "Numéro d’opération" },</w:t>
        <w:br/>
        <w:t xml:space="preserve"> { "ColType": "journal_code_name", "ColTitle": "Code de journal" },</w:t>
        <w:br/>
        <w:t xml:space="preserve"> { "ColType": "tx_date", "ColTitle": "Date" },</w:t>
        <w:br/>
        <w:t xml:space="preserve"> { "ColType": "txn_type", "ColTitle": "Type d’opération" },</w:t>
        <w:br/>
        <w:t xml:space="preserve"> { "ColType": "doc_num", "ColTitle": "N°" },</w:t>
        <w:br/>
        <w:t xml:space="preserve"> { "ColType": "memo", "ColTitle": "Mémo/description" },</w:t>
        <w:br/>
        <w:t xml:space="preserve"> { "ColType": "acct_num_with_extn", "ColTitle": "N° de compte" },</w:t>
        <w:br/>
        <w:t xml:space="preserve"> { "ColType": "account_name", "ColTitle": "Compte" },</w:t>
        <w:br/>
        <w:t xml:space="preserve"> { "ColType": "name", "ColTitle": "Nom" },</w:t>
        <w:br/>
        <w:t xml:space="preserve"> { "ColType": "pmt_mthd", "ColTitle": "Mode de paiement" },</w:t>
        <w:br/>
        <w:t xml:space="preserve"> { "ColType": "is_ar_paid", "ColTitle": "État créance" },</w:t>
        <w:br/>
        <w:t xml:space="preserve"> { "ColType": "is_ap_paid", "ColTitle": "État dette" },</w:t>
        <w:br/>
        <w:t xml:space="preserve"> { "ColType": "due_date", "ColTitle": "Échéance" },</w:t>
        <w:br/>
        <w:t xml:space="preserve"> { "ColType": "paid_date", "ColTitle": "Date du paiement" },</w:t>
        <w:br/>
        <w:t xml:space="preserve"> { "ColType": "debt_amt", "ColTitle": "Débit" },</w:t>
        <w:br/>
        <w:t xml:space="preserve"> { "ColType": "credit_amt", "ColTitle": "Crédit"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(for this endpoint, JournalReportFR).</w:t>
            </w:r>
          </w:p>
        </w:tc>
      </w:tr>
      <w:tr>
        <w:tc>
          <w:tcPr>
            <w:tcW w:type="dxa" w:w="2880"/>
          </w:tcPr>
          <w:p>
            <w:r>
              <w:t>Header.Option</w:t>
            </w:r>
          </w:p>
        </w:tc>
        <w:tc>
          <w:tcPr>
            <w:tcW w:type="dxa" w:w="2880"/>
          </w:tcPr>
          <w:p>
            <w:r>
              <w:t>array</w:t>
            </w:r>
          </w:p>
        </w:tc>
        <w:tc>
          <w:tcPr>
            <w:tcW w:type="dxa" w:w="2880"/>
          </w:tcPr>
          <w:p>
            <w:r>
              <w:t>Options applied to the report.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used for the report range (if applicable).</w:t>
            </w:r>
          </w:p>
        </w:tc>
      </w:tr>
      <w:tr>
        <w:tc>
          <w:tcPr>
            <w:tcW w:type="dxa" w:w="2880"/>
          </w:tcPr>
          <w:p>
            <w:r>
              <w:t>Header.StartPeriod</w:t>
            </w:r>
          </w:p>
        </w:tc>
        <w:tc>
          <w:tcPr>
            <w:tcW w:type="dxa" w:w="2880"/>
          </w:tcPr>
          <w:p>
            <w:r>
              <w:t>string</w:t>
            </w:r>
          </w:p>
        </w:tc>
        <w:tc>
          <w:tcPr>
            <w:tcW w:type="dxa" w:w="2880"/>
          </w:tcPr>
          <w:p>
            <w:r>
              <w:t>Start period date.</w:t>
            </w:r>
          </w:p>
        </w:tc>
      </w:tr>
      <w:tr>
        <w:tc>
          <w:tcPr>
            <w:tcW w:type="dxa" w:w="2880"/>
          </w:tcPr>
          <w:p>
            <w:r>
              <w:t>Header.EndPeriod</w:t>
            </w:r>
          </w:p>
        </w:tc>
        <w:tc>
          <w:tcPr>
            <w:tcW w:type="dxa" w:w="2880"/>
          </w:tcPr>
          <w:p>
            <w:r>
              <w:t>string</w:t>
            </w:r>
          </w:p>
        </w:tc>
        <w:tc>
          <w:tcPr>
            <w:tcW w:type="dxa" w:w="2880"/>
          </w:tcPr>
          <w:p>
            <w:r>
              <w:t>End period date.</w:t>
            </w:r>
          </w:p>
        </w:tc>
      </w:tr>
      <w:tr>
        <w:tc>
          <w:tcPr>
            <w:tcW w:type="dxa" w:w="2880"/>
          </w:tcPr>
          <w:p>
            <w:r>
              <w:t>Header.Currency</w:t>
            </w:r>
          </w:p>
        </w:tc>
        <w:tc>
          <w:tcPr>
            <w:tcW w:type="dxa" w:w="2880"/>
          </w:tcPr>
          <w:p>
            <w:r>
              <w:t>string</w:t>
            </w:r>
          </w:p>
        </w:tc>
        <w:tc>
          <w:tcPr>
            <w:tcW w:type="dxa" w:w="2880"/>
          </w:tcPr>
          <w:p>
            <w:r>
              <w:t>Currency code (e.g., EUR).</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Top-level row list (sections/data).</w:t>
            </w:r>
          </w:p>
        </w:tc>
      </w:tr>
      <w:tr>
        <w:tc>
          <w:tcPr>
            <w:tcW w:type="dxa" w:w="2880"/>
          </w:tcPr>
          <w:p>
            <w:r>
              <w:t>Rows.Row[].Header</w:t>
            </w:r>
          </w:p>
        </w:tc>
        <w:tc>
          <w:tcPr>
            <w:tcW w:type="dxa" w:w="2880"/>
          </w:tcPr>
          <w:p>
            <w:r>
              <w:t>object</w:t>
            </w:r>
          </w:p>
        </w:tc>
        <w:tc>
          <w:tcPr>
            <w:tcW w:type="dxa" w:w="2880"/>
          </w:tcPr>
          <w:p>
            <w:r>
              <w:t>Section header (when row is a section).</w:t>
            </w:r>
          </w:p>
        </w:tc>
      </w:tr>
      <w:tr>
        <w:tc>
          <w:tcPr>
            <w:tcW w:type="dxa" w:w="2880"/>
          </w:tcPr>
          <w:p>
            <w:r>
              <w:t>Rows.Row[].Header.ColData</w:t>
            </w:r>
          </w:p>
        </w:tc>
        <w:tc>
          <w:tcPr>
            <w:tcW w:type="dxa" w:w="2880"/>
          </w:tcPr>
          <w:p>
            <w:r>
              <w:t>array</w:t>
            </w:r>
          </w:p>
        </w:tc>
        <w:tc>
          <w:tcPr>
            <w:tcW w:type="dxa" w:w="2880"/>
          </w:tcPr>
          <w:p>
            <w:r>
              <w:t>Column data values for the header.</w:t>
            </w:r>
          </w:p>
        </w:tc>
      </w:tr>
      <w:tr>
        <w:tc>
          <w:tcPr>
            <w:tcW w:type="dxa" w:w="2880"/>
          </w:tcPr>
          <w:p>
            <w:r>
              <w:t>Rows.Row[].Rows</w:t>
            </w:r>
          </w:p>
        </w:tc>
        <w:tc>
          <w:tcPr>
            <w:tcW w:type="dxa" w:w="2880"/>
          </w:tcPr>
          <w:p>
            <w:r>
              <w:t>object</w:t>
            </w:r>
          </w:p>
        </w:tc>
        <w:tc>
          <w:tcPr>
            <w:tcW w:type="dxa" w:w="2880"/>
          </w:tcPr>
          <w:p>
            <w:r>
              <w:t>Nested rows under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Rows.Row[].Rows.Row[].ColData</w:t>
            </w:r>
          </w:p>
        </w:tc>
        <w:tc>
          <w:tcPr>
            <w:tcW w:type="dxa" w:w="2880"/>
          </w:tcPr>
          <w:p>
            <w:r>
              <w:t>array</w:t>
            </w:r>
          </w:p>
        </w:tc>
        <w:tc>
          <w:tcPr>
            <w:tcW w:type="dxa" w:w="2880"/>
          </w:tcPr>
          <w:p>
            <w:r>
              <w:t>Column data values for a data row.</w:t>
            </w:r>
          </w:p>
        </w:tc>
      </w:tr>
      <w:tr>
        <w:tc>
          <w:tcPr>
            <w:tcW w:type="dxa" w:w="2880"/>
          </w:tcPr>
          <w:p>
            <w:r>
              <w:t>Rows.Row[].Rows.Row[].ColData[].id</w:t>
            </w:r>
          </w:p>
        </w:tc>
        <w:tc>
          <w:tcPr>
            <w:tcW w:type="dxa" w:w="2880"/>
          </w:tcPr>
          <w:p>
            <w:r>
              <w:t>string</w:t>
            </w:r>
          </w:p>
        </w:tc>
        <w:tc>
          <w:tcPr>
            <w:tcW w:type="dxa" w:w="2880"/>
          </w:tcPr>
          <w:p>
            <w:r>
              <w:t>Column value identifier (when present).</w:t>
            </w:r>
          </w:p>
        </w:tc>
      </w:tr>
      <w:tr>
        <w:tc>
          <w:tcPr>
            <w:tcW w:type="dxa" w:w="2880"/>
          </w:tcPr>
          <w:p>
            <w:r>
              <w:t>Rows.Row[].Rows.Row[].ColData[].value</w:t>
            </w:r>
          </w:p>
        </w:tc>
        <w:tc>
          <w:tcPr>
            <w:tcW w:type="dxa" w:w="2880"/>
          </w:tcPr>
          <w:p>
            <w:r>
              <w:t>string</w:t>
            </w:r>
          </w:p>
        </w:tc>
        <w:tc>
          <w:tcPr>
            <w:tcW w:type="dxa" w:w="2880"/>
          </w:tcPr>
          <w:p>
            <w:r>
              <w:t>Column value.</w:t>
            </w:r>
          </w:p>
        </w:tc>
      </w:tr>
      <w:tr>
        <w:tc>
          <w:tcPr>
            <w:tcW w:type="dxa" w:w="2880"/>
          </w:tcPr>
          <w:p>
            <w:r>
              <w:t>Rows.Row[].Rows.Row[].type</w:t>
            </w:r>
          </w:p>
        </w:tc>
        <w:tc>
          <w:tcPr>
            <w:tcW w:type="dxa" w:w="2880"/>
          </w:tcPr>
          <w:p>
            <w:r>
              <w:t>string</w:t>
            </w:r>
          </w:p>
        </w:tc>
        <w:tc>
          <w:tcPr>
            <w:tcW w:type="dxa" w:w="2880"/>
          </w:tcPr>
          <w:p>
            <w:r>
              <w:t>Row type (e.g., Data).</w:t>
            </w:r>
          </w:p>
        </w:tc>
      </w:tr>
      <w:tr>
        <w:tc>
          <w:tcPr>
            <w:tcW w:type="dxa" w:w="2880"/>
          </w:tcPr>
          <w:p>
            <w:r>
              <w:t>Rows.Row[].type</w:t>
            </w:r>
          </w:p>
        </w:tc>
        <w:tc>
          <w:tcPr>
            <w:tcW w:type="dxa" w:w="2880"/>
          </w:tcPr>
          <w:p>
            <w:r>
              <w:t>string</w:t>
            </w:r>
          </w:p>
        </w:tc>
        <w:tc>
          <w:tcPr>
            <w:tcW w:type="dxa" w:w="2880"/>
          </w:tcPr>
          <w:p>
            <w:r>
              <w:t>Row type (e.g., Section).</w:t>
            </w:r>
          </w:p>
        </w:tc>
      </w:tr>
      <w:tr>
        <w:tc>
          <w:tcPr>
            <w:tcW w:type="dxa" w:w="2880"/>
          </w:tcPr>
          <w:p>
            <w:r>
              <w:t>Rows.Row[].Summary</w:t>
            </w:r>
          </w:p>
        </w:tc>
        <w:tc>
          <w:tcPr>
            <w:tcW w:type="dxa" w:w="2880"/>
          </w:tcPr>
          <w:p>
            <w:r>
              <w:t>object</w:t>
            </w:r>
          </w:p>
        </w:tc>
        <w:tc>
          <w:tcPr>
            <w:tcW w:type="dxa" w:w="2880"/>
          </w:tcPr>
          <w:p>
            <w:r>
              <w:t>Summary information for a section.</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returned for the report.</w:t>
            </w:r>
          </w:p>
        </w:tc>
      </w:tr>
      <w:tr>
        <w:tc>
          <w:tcPr>
            <w:tcW w:type="dxa" w:w="2880"/>
          </w:tcPr>
          <w:p>
            <w:r>
              <w:t>Columns.Column</w:t>
            </w:r>
          </w:p>
        </w:tc>
        <w:tc>
          <w:tcPr>
            <w:tcW w:type="dxa" w:w="2880"/>
          </w:tcPr>
          <w:p>
            <w:r>
              <w:t>array</w:t>
            </w:r>
          </w:p>
        </w:tc>
        <w:tc>
          <w:tcPr>
            <w:tcW w:type="dxa" w:w="2880"/>
          </w:tcPr>
          <w:p>
            <w:r>
              <w:t>List of column descriptors.</w:t>
            </w:r>
          </w:p>
        </w:tc>
      </w:tr>
      <w:tr>
        <w:tc>
          <w:tcPr>
            <w:tcW w:type="dxa" w:w="2880"/>
          </w:tcPr>
          <w:p>
            <w:r>
              <w:t>Columns.Column[].ColType</w:t>
            </w:r>
          </w:p>
        </w:tc>
        <w:tc>
          <w:tcPr>
            <w:tcW w:type="dxa" w:w="2880"/>
          </w:tcPr>
          <w:p>
            <w:r>
              <w:t>string</w:t>
            </w:r>
          </w:p>
        </w:tc>
        <w:tc>
          <w:tcPr>
            <w:tcW w:type="dxa" w:w="2880"/>
          </w:tcPr>
          <w:p>
            <w:r>
              <w:t>Column type identifier (e.g., tx_date, credit_amt).</w:t>
            </w:r>
          </w:p>
        </w:tc>
      </w:tr>
      <w:tr>
        <w:tc>
          <w:tcPr>
            <w:tcW w:type="dxa" w:w="2880"/>
          </w:tcPr>
          <w:p>
            <w:r>
              <w:t>Columns.Column[].ColTitle</w:t>
            </w:r>
          </w:p>
        </w:tc>
        <w:tc>
          <w:tcPr>
            <w:tcW w:type="dxa" w:w="2880"/>
          </w:tcPr>
          <w:p>
            <w:r>
              <w:t>string</w:t>
            </w:r>
          </w:p>
        </w:tc>
        <w:tc>
          <w:tcPr>
            <w:tcW w:type="dxa" w:w="2880"/>
          </w:tcPr>
          <w:p>
            <w:r>
              <w:t>Display title for the column.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'{{OAUTH_METADATA.meta.baseUrl}}/v3/company/{{OAUTH_METADATA.meta.realmId}}/reports/JournalReportFR?journal_code=VT' \</w:t>
        <w:br/>
        <w:t xml:space="preserve"> --header 'Accept: application/json'</w:t>
      </w:r>
    </w:p>
    <w:p>
      <w:pPr>
        <w:pStyle w:val="Heading3"/>
      </w:pPr>
      <w:r>
        <w:t>Example Usage</w:t>
      </w:r>
    </w:p>
    <w:p>
      <w:pPr>
        <w:pStyle w:val="Heading3"/>
      </w:pPr>
      <w:r>
        <w:t>Example 1: Filter by a single journal code</w:t>
      </w:r>
    </w:p>
    <w:p>
      <w:pPr>
        <w:pStyle w:val="Heading3"/>
      </w:pPr>
      <w:r>
        <w:t>Example 2: Explicit date range</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'{{OAUTH_METADATA.meta.baseUrl}}/v3/company/{{OAUTH_METADATA.meta.realmId}}/reports/JournalReportFR?start_date=2016-05-01&amp;end_date=2016-05-16' \</w:t>
        <w:br/>
        <w:t xml:space="preserve"> --header 'Accept: application/json'</w:t>
      </w:r>
    </w:p>
    <w:p>
      <w:pPr>
        <w:pStyle w:val="Heading3"/>
      </w:pPr>
      <w:r>
        <w:t>Example 3: Choose columns and sorting</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'{{OAUTH_METADATA.meta.baseUrl}}/v3/company/{{OAUTH_METADATA.meta.realmId}}/reports/JournalReportFR?columns=tx_date,txn_type,doc_num,debt_amt,credit_amt&amp;sort_by=tx_date&amp;sort_order=ascend' \</w:t>
        <w:br/>
        <w:t xml:space="preserve"> --header 'Accept: application/json'</w:t>
      </w:r>
    </w:p>
    <w:p>
      <w:pPr>
        <w:pStyle w:val="Heading3"/>
      </w:pPr>
      <w:r>
        <w:t>Notes</w:t>
      </w:r>
    </w:p>
    <w:p>
      <w:pPr>
        <w:pStyle w:val="ListBullet"/>
      </w:pPr>
      <w:r>
        <w:t>Use date_macro for standard reporting periods, or use start_date + end_date for an explicit range.</w:t>
      </w:r>
    </w:p>
    <w:p>
      <w:pPr>
        <w:pStyle w:val="ListBullet"/>
      </w:pPr>
      <w:r>
        <w:t>sort_by should reference a column type included in columns.</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85. [GET] Query Payments</w:t>
      </w:r>
    </w:p>
    <w:p>
      <w:r>
        <w:rPr>
          <w:b/>
        </w:rPr>
        <w:t xml:space="preserve">Endpoint: </w:t>
      </w:r>
      <w:r>
        <w:rPr>
          <w:rFonts w:ascii="Courier New" w:hAnsi="Courier New"/>
          <w:sz w:val="18"/>
        </w:rPr>
        <w:t>/query</w:t>
      </w:r>
    </w:p>
    <w:p>
      <w:pPr>
        <w:pStyle w:val="Heading3"/>
      </w:pPr>
      <w:r>
        <w:t>Query Payments (SQL-like Query)</w:t>
      </w:r>
    </w:p>
    <w:p>
      <w:pPr>
        <w:pStyle w:val="Heading3"/>
      </w:pPr>
      <w:r>
        <w:t>Prerequisites</w:t>
      </w:r>
    </w:p>
    <w:p>
      <w:pPr>
        <w:pStyle w:val="ListBullet"/>
      </w:pPr>
      <w:r>
        <w:t>Must have access to a QuickBooks Online company (realm) with Payments data available to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the QuickBooks Online Accounting API and returns matching Payment objects (and related query metadata)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platform metadata).</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w:t>
        <w:br/>
        <w:t>/v3/company/123146096291111/query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Defaults to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Payment ...). Sent in the URL query string as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"Payment": [</w:t>
        <w:br/>
        <w:t xml:space="preserve"> {</w:t>
        <w:br/>
        <w:t xml:space="preserve"> "SyncToken": "0",</w:t>
        <w:br/>
        <w:t xml:space="preserve"> "domain": "QBO",</w:t>
        <w:br/>
        <w:t xml:space="preserve"> "DepositToAccountRef": {</w:t>
        <w:br/>
        <w:t xml:space="preserve"> "value": "4"</w:t>
        <w:br/>
        <w:t xml:space="preserve"> },</w:t>
        <w:br/>
        <w:t xml:space="preserve"> "UnappliedAmt": 55.0,</w:t>
        <w:br/>
        <w:t xml:space="preserve"> "TxnDate": "2015-01-16",</w:t>
        <w:br/>
        <w:t xml:space="preserve"> "TotalAmt": 55.0,</w:t>
        <w:br/>
        <w:t xml:space="preserve"> "ProjectRef": {</w:t>
        <w:br/>
        <w:t xml:space="preserve"> "value": "39298034"</w:t>
        <w:br/>
        <w:t xml:space="preserve"> },</w:t>
        <w:br/>
        <w:t xml:space="preserve"> "ProcessPayment": false,</w:t>
        <w:br/>
        <w:t xml:space="preserve"> "sparse": false,</w:t>
        <w:br/>
        <w:t xml:space="preserve"> "Line": [],</w:t>
        <w:br/>
        <w:t xml:space="preserve"> "CustomerRef": {</w:t>
        <w:br/>
        <w:t xml:space="preserve"> "name": "Red Rock Diner",</w:t>
        <w:br/>
        <w:t xml:space="preserve"> "value": "20"</w:t>
        <w:br/>
        <w:t xml:space="preserve"> },</w:t>
        <w:br/>
        <w:t xml:space="preserve"> "Id": "161",</w:t>
        <w:br/>
        <w:t xml:space="preserve"> "MetaData": {</w:t>
        <w:br/>
        <w:t xml:space="preserve"> "CreateTime": "2015-01-16T14:58:32-08:00",</w:t>
        <w:br/>
        <w:t xml:space="preserve"> "LastUpdatedTime": "2015-01-16T14:58:32-08:00"</w:t>
        <w:br/>
        <w:t xml:space="preserve"> }</w:t>
        <w:br/>
        <w:t xml:space="preserve"> }</w:t>
        <w:br/>
        <w:t xml:space="preserve"> ],</w:t>
        <w:br/>
        <w:t xml:space="preserve"> "maxResults": 6</w:t>
        <w:br/>
        <w:t xml:space="preserve"> },</w:t>
        <w:br/>
        <w:t xml:space="preserve"> "time": "2015-07-28T15:15:25.802-07:00"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QueryResponse.Payment</w:t>
            </w:r>
          </w:p>
        </w:tc>
        <w:tc>
          <w:tcPr>
            <w:tcW w:type="dxa" w:w="2880"/>
          </w:tcPr>
          <w:p>
            <w:r>
              <w:t>array</w:t>
            </w:r>
          </w:p>
        </w:tc>
        <w:tc>
          <w:tcPr>
            <w:tcW w:type="dxa" w:w="2880"/>
          </w:tcPr>
          <w:p>
            <w:r>
              <w:t>Array of Payment objects returned by the query (present when the query selects Payment).</w:t>
            </w:r>
          </w:p>
        </w:tc>
      </w:tr>
      <w:tr>
        <w:tc>
          <w:tcPr>
            <w:tcW w:type="dxa" w:w="2880"/>
          </w:tcPr>
          <w:p>
            <w:r>
              <w:t>QueryResponse.Payment[].Id</w:t>
            </w:r>
          </w:p>
        </w:tc>
        <w:tc>
          <w:tcPr>
            <w:tcW w:type="dxa" w:w="2880"/>
          </w:tcPr>
          <w:p>
            <w:r>
              <w:t>string</w:t>
            </w:r>
          </w:p>
        </w:tc>
        <w:tc>
          <w:tcPr>
            <w:tcW w:type="dxa" w:w="2880"/>
          </w:tcPr>
          <w:p>
            <w:r>
              <w:t>Payment ID.</w:t>
            </w:r>
          </w:p>
        </w:tc>
      </w:tr>
      <w:tr>
        <w:tc>
          <w:tcPr>
            <w:tcW w:type="dxa" w:w="2880"/>
          </w:tcPr>
          <w:p>
            <w:r>
              <w:t>QueryResponse.Payment[].SyncToken</w:t>
            </w:r>
          </w:p>
        </w:tc>
        <w:tc>
          <w:tcPr>
            <w:tcW w:type="dxa" w:w="2880"/>
          </w:tcPr>
          <w:p>
            <w:r>
              <w:t>string</w:t>
            </w:r>
          </w:p>
        </w:tc>
        <w:tc>
          <w:tcPr>
            <w:tcW w:type="dxa" w:w="2880"/>
          </w:tcPr>
          <w:p>
            <w:r>
              <w:t>Version token for the entity.</w:t>
            </w:r>
          </w:p>
        </w:tc>
      </w:tr>
      <w:tr>
        <w:tc>
          <w:tcPr>
            <w:tcW w:type="dxa" w:w="2880"/>
          </w:tcPr>
          <w:p>
            <w:r>
              <w:t>QueryResponse.Payment[].domain</w:t>
            </w:r>
          </w:p>
        </w:tc>
        <w:tc>
          <w:tcPr>
            <w:tcW w:type="dxa" w:w="2880"/>
          </w:tcPr>
          <w:p>
            <w:r>
              <w:t>string</w:t>
            </w:r>
          </w:p>
        </w:tc>
        <w:tc>
          <w:tcPr>
            <w:tcW w:type="dxa" w:w="2880"/>
          </w:tcPr>
          <w:p>
            <w:r>
              <w:t>Domain value (example shown: QBO).</w:t>
            </w:r>
          </w:p>
        </w:tc>
      </w:tr>
      <w:tr>
        <w:tc>
          <w:tcPr>
            <w:tcW w:type="dxa" w:w="2880"/>
          </w:tcPr>
          <w:p>
            <w:r>
              <w:t>QueryResponse.Payment[].DepositToAccountRef</w:t>
            </w:r>
          </w:p>
        </w:tc>
        <w:tc>
          <w:tcPr>
            <w:tcW w:type="dxa" w:w="2880"/>
          </w:tcPr>
          <w:p>
            <w:r>
              <w:t>object</w:t>
            </w:r>
          </w:p>
        </w:tc>
        <w:tc>
          <w:tcPr>
            <w:tcW w:type="dxa" w:w="2880"/>
          </w:tcPr>
          <w:p>
            <w:r>
              <w:t>Reference to the deposit account.</w:t>
            </w:r>
          </w:p>
        </w:tc>
      </w:tr>
      <w:tr>
        <w:tc>
          <w:tcPr>
            <w:tcW w:type="dxa" w:w="2880"/>
          </w:tcPr>
          <w:p>
            <w:r>
              <w:t>QueryResponse.Payment[].DepositToAccountRef.value</w:t>
            </w:r>
          </w:p>
        </w:tc>
        <w:tc>
          <w:tcPr>
            <w:tcW w:type="dxa" w:w="2880"/>
          </w:tcPr>
          <w:p>
            <w:r>
              <w:t>string</w:t>
            </w:r>
          </w:p>
        </w:tc>
        <w:tc>
          <w:tcPr>
            <w:tcW w:type="dxa" w:w="2880"/>
          </w:tcPr>
          <w:p>
            <w:r>
              <w:t>ID of the referenced deposit account.</w:t>
            </w:r>
          </w:p>
        </w:tc>
      </w:tr>
      <w:tr>
        <w:tc>
          <w:tcPr>
            <w:tcW w:type="dxa" w:w="2880"/>
          </w:tcPr>
          <w:p>
            <w:r>
              <w:t>QueryResponse.Payment[].UnappliedAmt</w:t>
            </w:r>
          </w:p>
        </w:tc>
        <w:tc>
          <w:tcPr>
            <w:tcW w:type="dxa" w:w="2880"/>
          </w:tcPr>
          <w:p>
            <w:r>
              <w:t>number</w:t>
            </w:r>
          </w:p>
        </w:tc>
        <w:tc>
          <w:tcPr>
            <w:tcW w:type="dxa" w:w="2880"/>
          </w:tcPr>
          <w:p>
            <w:r>
              <w:t>Unapplied amount for the payment.</w:t>
            </w:r>
          </w:p>
        </w:tc>
      </w:tr>
      <w:tr>
        <w:tc>
          <w:tcPr>
            <w:tcW w:type="dxa" w:w="2880"/>
          </w:tcPr>
          <w:p>
            <w:r>
              <w:t>QueryResponse.Payment[].TxnDate</w:t>
            </w:r>
          </w:p>
        </w:tc>
        <w:tc>
          <w:tcPr>
            <w:tcW w:type="dxa" w:w="2880"/>
          </w:tcPr>
          <w:p>
            <w:r>
              <w:t>string</w:t>
            </w:r>
          </w:p>
        </w:tc>
        <w:tc>
          <w:tcPr>
            <w:tcW w:type="dxa" w:w="2880"/>
          </w:tcPr>
          <w:p>
            <w:r>
              <w:t>Transaction date (YYYY-MM-DD).</w:t>
            </w:r>
          </w:p>
        </w:tc>
      </w:tr>
      <w:tr>
        <w:tc>
          <w:tcPr>
            <w:tcW w:type="dxa" w:w="2880"/>
          </w:tcPr>
          <w:p>
            <w:r>
              <w:t>QueryResponse.Payment[].TotalAmt</w:t>
            </w:r>
          </w:p>
        </w:tc>
        <w:tc>
          <w:tcPr>
            <w:tcW w:type="dxa" w:w="2880"/>
          </w:tcPr>
          <w:p>
            <w:r>
              <w:t>number</w:t>
            </w:r>
          </w:p>
        </w:tc>
        <w:tc>
          <w:tcPr>
            <w:tcW w:type="dxa" w:w="2880"/>
          </w:tcPr>
          <w:p>
            <w:r>
              <w:t>Total amount of the payment.</w:t>
            </w:r>
          </w:p>
        </w:tc>
      </w:tr>
      <w:tr>
        <w:tc>
          <w:tcPr>
            <w:tcW w:type="dxa" w:w="2880"/>
          </w:tcPr>
          <w:p>
            <w:r>
              <w:t>QueryResponse.Payment[].ProjectRef</w:t>
            </w:r>
          </w:p>
        </w:tc>
        <w:tc>
          <w:tcPr>
            <w:tcW w:type="dxa" w:w="2880"/>
          </w:tcPr>
          <w:p>
            <w:r>
              <w:t>object</w:t>
            </w:r>
          </w:p>
        </w:tc>
        <w:tc>
          <w:tcPr>
            <w:tcW w:type="dxa" w:w="2880"/>
          </w:tcPr>
          <w:p>
            <w:r>
              <w:t>Reference to a project (if present).</w:t>
            </w:r>
          </w:p>
        </w:tc>
      </w:tr>
      <w:tr>
        <w:tc>
          <w:tcPr>
            <w:tcW w:type="dxa" w:w="2880"/>
          </w:tcPr>
          <w:p>
            <w:r>
              <w:t>QueryResponse.Payment[].ProjectRef.value</w:t>
            </w:r>
          </w:p>
        </w:tc>
        <w:tc>
          <w:tcPr>
            <w:tcW w:type="dxa" w:w="2880"/>
          </w:tcPr>
          <w:p>
            <w:r>
              <w:t>string</w:t>
            </w:r>
          </w:p>
        </w:tc>
        <w:tc>
          <w:tcPr>
            <w:tcW w:type="dxa" w:w="2880"/>
          </w:tcPr>
          <w:p>
            <w:r>
              <w:t>ID of the referenced project.</w:t>
            </w:r>
          </w:p>
        </w:tc>
      </w:tr>
      <w:tr>
        <w:tc>
          <w:tcPr>
            <w:tcW w:type="dxa" w:w="2880"/>
          </w:tcPr>
          <w:p>
            <w:r>
              <w:t>QueryResponse.Payment[].ProcessPayment</w:t>
            </w:r>
          </w:p>
        </w:tc>
        <w:tc>
          <w:tcPr>
            <w:tcW w:type="dxa" w:w="2880"/>
          </w:tcPr>
          <w:p>
            <w:r>
              <w:t>boolean</w:t>
            </w:r>
          </w:p>
        </w:tc>
        <w:tc>
          <w:tcPr>
            <w:tcW w:type="dxa" w:w="2880"/>
          </w:tcPr>
          <w:p>
            <w:r>
              <w:t>Indicates whether to process the payment (as returned).</w:t>
            </w:r>
          </w:p>
        </w:tc>
      </w:tr>
      <w:tr>
        <w:tc>
          <w:tcPr>
            <w:tcW w:type="dxa" w:w="2880"/>
          </w:tcPr>
          <w:p>
            <w:r>
              <w:t>QueryResponse.Payment[].sparse</w:t>
            </w:r>
          </w:p>
        </w:tc>
        <w:tc>
          <w:tcPr>
            <w:tcW w:type="dxa" w:w="2880"/>
          </w:tcPr>
          <w:p>
            <w:r>
              <w:t>boolean</w:t>
            </w:r>
          </w:p>
        </w:tc>
        <w:tc>
          <w:tcPr>
            <w:tcW w:type="dxa" w:w="2880"/>
          </w:tcPr>
          <w:p>
            <w:r>
              <w:t>Indicates whether the entity is sparse (as returned).</w:t>
            </w:r>
          </w:p>
        </w:tc>
      </w:tr>
      <w:tr>
        <w:tc>
          <w:tcPr>
            <w:tcW w:type="dxa" w:w="2880"/>
          </w:tcPr>
          <w:p>
            <w:r>
              <w:t>QueryResponse.Payment[].Line</w:t>
            </w:r>
          </w:p>
        </w:tc>
        <w:tc>
          <w:tcPr>
            <w:tcW w:type="dxa" w:w="2880"/>
          </w:tcPr>
          <w:p>
            <w:r>
              <w:t>array</w:t>
            </w:r>
          </w:p>
        </w:tc>
        <w:tc>
          <w:tcPr>
            <w:tcW w:type="dxa" w:w="2880"/>
          </w:tcPr>
          <w:p>
            <w:r>
              <w:t>Line items array (may be empty).</w:t>
            </w:r>
          </w:p>
        </w:tc>
      </w:tr>
      <w:tr>
        <w:tc>
          <w:tcPr>
            <w:tcW w:type="dxa" w:w="2880"/>
          </w:tcPr>
          <w:p>
            <w:r>
              <w:t>QueryResponse.Payment[].Line[].Amount</w:t>
            </w:r>
          </w:p>
        </w:tc>
        <w:tc>
          <w:tcPr>
            <w:tcW w:type="dxa" w:w="2880"/>
          </w:tcPr>
          <w:p>
            <w:r>
              <w:t>number</w:t>
            </w:r>
          </w:p>
        </w:tc>
        <w:tc>
          <w:tcPr>
            <w:tcW w:type="dxa" w:w="2880"/>
          </w:tcPr>
          <w:p>
            <w:r>
              <w:t>Line amount (when present).</w:t>
            </w:r>
          </w:p>
        </w:tc>
      </w:tr>
      <w:tr>
        <w:tc>
          <w:tcPr>
            <w:tcW w:type="dxa" w:w="2880"/>
          </w:tcPr>
          <w:p>
            <w:r>
              <w:t>QueryResponse.Payment[].Line[].LineEx</w:t>
            </w:r>
          </w:p>
        </w:tc>
        <w:tc>
          <w:tcPr>
            <w:tcW w:type="dxa" w:w="2880"/>
          </w:tcPr>
          <w:p>
            <w:r>
              <w:t>object</w:t>
            </w:r>
          </w:p>
        </w:tc>
        <w:tc>
          <w:tcPr>
            <w:tcW w:type="dxa" w:w="2880"/>
          </w:tcPr>
          <w:p>
            <w:r>
              <w:t>Extension data for the line (when present).</w:t>
            </w:r>
          </w:p>
        </w:tc>
      </w:tr>
      <w:tr>
        <w:tc>
          <w:tcPr>
            <w:tcW w:type="dxa" w:w="2880"/>
          </w:tcPr>
          <w:p>
            <w:r>
              <w:t>QueryResponse.Payment[].Line[].LineEx.any</w:t>
            </w:r>
          </w:p>
        </w:tc>
        <w:tc>
          <w:tcPr>
            <w:tcW w:type="dxa" w:w="2880"/>
          </w:tcPr>
          <w:p>
            <w:r>
              <w:t>array</w:t>
            </w:r>
          </w:p>
        </w:tc>
        <w:tc>
          <w:tcPr>
            <w:tcW w:type="dxa" w:w="2880"/>
          </w:tcPr>
          <w:p>
            <w:r>
              <w:t>Array of extension objects (schema-specific).</w:t>
            </w:r>
          </w:p>
        </w:tc>
      </w:tr>
      <w:tr>
        <w:tc>
          <w:tcPr>
            <w:tcW w:type="dxa" w:w="2880"/>
          </w:tcPr>
          <w:p>
            <w:r>
              <w:t>QueryResponse.Payment[].Line[].LinkedTxn</w:t>
            </w:r>
          </w:p>
        </w:tc>
        <w:tc>
          <w:tcPr>
            <w:tcW w:type="dxa" w:w="2880"/>
          </w:tcPr>
          <w:p>
            <w:r>
              <w:t>array</w:t>
            </w:r>
          </w:p>
        </w:tc>
        <w:tc>
          <w:tcPr>
            <w:tcW w:type="dxa" w:w="2880"/>
          </w:tcPr>
          <w:p>
            <w:r>
              <w:t>Linked transactions (when present).</w:t>
            </w:r>
          </w:p>
        </w:tc>
      </w:tr>
      <w:tr>
        <w:tc>
          <w:tcPr>
            <w:tcW w:type="dxa" w:w="2880"/>
          </w:tcPr>
          <w:p>
            <w:r>
              <w:t>QueryResponse.Payment[].Line[].LinkedTxn[].TxnId</w:t>
            </w:r>
          </w:p>
        </w:tc>
        <w:tc>
          <w:tcPr>
            <w:tcW w:type="dxa" w:w="2880"/>
          </w:tcPr>
          <w:p>
            <w:r>
              <w:t>string</w:t>
            </w:r>
          </w:p>
        </w:tc>
        <w:tc>
          <w:tcPr>
            <w:tcW w:type="dxa" w:w="2880"/>
          </w:tcPr>
          <w:p>
            <w:r>
              <w:t>Linked transaction ID.</w:t>
            </w:r>
          </w:p>
        </w:tc>
      </w:tr>
      <w:tr>
        <w:tc>
          <w:tcPr>
            <w:tcW w:type="dxa" w:w="2880"/>
          </w:tcPr>
          <w:p>
            <w:r>
              <w:t>QueryResponse.Payment[].Line[].LinkedTxn[].TxnType</w:t>
            </w:r>
          </w:p>
        </w:tc>
        <w:tc>
          <w:tcPr>
            <w:tcW w:type="dxa" w:w="2880"/>
          </w:tcPr>
          <w:p>
            <w:r>
              <w:t>string</w:t>
            </w:r>
          </w:p>
        </w:tc>
        <w:tc>
          <w:tcPr>
            <w:tcW w:type="dxa" w:w="2880"/>
          </w:tcPr>
          <w:p>
            <w:r>
              <w:t>Linked transaction type (example shown: Invoice).</w:t>
            </w:r>
          </w:p>
        </w:tc>
      </w:tr>
      <w:tr>
        <w:tc>
          <w:tcPr>
            <w:tcW w:type="dxa" w:w="2880"/>
          </w:tcPr>
          <w:p>
            <w:r>
              <w:t>QueryResponse.Payment[].CustomerRef</w:t>
            </w:r>
          </w:p>
        </w:tc>
        <w:tc>
          <w:tcPr>
            <w:tcW w:type="dxa" w:w="2880"/>
          </w:tcPr>
          <w:p>
            <w:r>
              <w:t>object</w:t>
            </w:r>
          </w:p>
        </w:tc>
        <w:tc>
          <w:tcPr>
            <w:tcW w:type="dxa" w:w="2880"/>
          </w:tcPr>
          <w:p>
            <w:r>
              <w:t>Reference to the customer.</w:t>
            </w:r>
          </w:p>
        </w:tc>
      </w:tr>
      <w:tr>
        <w:tc>
          <w:tcPr>
            <w:tcW w:type="dxa" w:w="2880"/>
          </w:tcPr>
          <w:p>
            <w:r>
              <w:t>QueryResponse.Payment[].CustomerRef.name</w:t>
            </w:r>
          </w:p>
        </w:tc>
        <w:tc>
          <w:tcPr>
            <w:tcW w:type="dxa" w:w="2880"/>
          </w:tcPr>
          <w:p>
            <w:r>
              <w:t>string</w:t>
            </w:r>
          </w:p>
        </w:tc>
        <w:tc>
          <w:tcPr>
            <w:tcW w:type="dxa" w:w="2880"/>
          </w:tcPr>
          <w:p>
            <w:r>
              <w:t>Customer display name.</w:t>
            </w:r>
          </w:p>
        </w:tc>
      </w:tr>
      <w:tr>
        <w:tc>
          <w:tcPr>
            <w:tcW w:type="dxa" w:w="2880"/>
          </w:tcPr>
          <w:p>
            <w:r>
              <w:t>QueryResponse.Payment[].CustomerRef.value</w:t>
            </w:r>
          </w:p>
        </w:tc>
        <w:tc>
          <w:tcPr>
            <w:tcW w:type="dxa" w:w="2880"/>
          </w:tcPr>
          <w:p>
            <w:r>
              <w:t>string</w:t>
            </w:r>
          </w:p>
        </w:tc>
        <w:tc>
          <w:tcPr>
            <w:tcW w:type="dxa" w:w="2880"/>
          </w:tcPr>
          <w:p>
            <w:r>
              <w:t>Customer ID.</w:t>
            </w:r>
          </w:p>
        </w:tc>
      </w:tr>
      <w:tr>
        <w:tc>
          <w:tcPr>
            <w:tcW w:type="dxa" w:w="2880"/>
          </w:tcPr>
          <w:p>
            <w:r>
              <w:t>QueryResponse.Payment[].MetaData</w:t>
            </w:r>
          </w:p>
        </w:tc>
        <w:tc>
          <w:tcPr>
            <w:tcW w:type="dxa" w:w="2880"/>
          </w:tcPr>
          <w:p>
            <w:r>
              <w:t>object</w:t>
            </w:r>
          </w:p>
        </w:tc>
        <w:tc>
          <w:tcPr>
            <w:tcW w:type="dxa" w:w="2880"/>
          </w:tcPr>
          <w:p>
            <w:r>
              <w:t>Metadata about the entity.</w:t>
            </w:r>
          </w:p>
        </w:tc>
      </w:tr>
      <w:tr>
        <w:tc>
          <w:tcPr>
            <w:tcW w:type="dxa" w:w="2880"/>
          </w:tcPr>
          <w:p>
            <w:r>
              <w:t>QueryResponse.Payment[].MetaData.CreateTime</w:t>
            </w:r>
          </w:p>
        </w:tc>
        <w:tc>
          <w:tcPr>
            <w:tcW w:type="dxa" w:w="2880"/>
          </w:tcPr>
          <w:p>
            <w:r>
              <w:t>string</w:t>
            </w:r>
          </w:p>
        </w:tc>
        <w:tc>
          <w:tcPr>
            <w:tcW w:type="dxa" w:w="2880"/>
          </w:tcPr>
          <w:p>
            <w:r>
              <w:t>Creation timestamp.</w:t>
            </w:r>
          </w:p>
        </w:tc>
      </w:tr>
      <w:tr>
        <w:tc>
          <w:tcPr>
            <w:tcW w:type="dxa" w:w="2880"/>
          </w:tcPr>
          <w:p>
            <w:r>
              <w:t>QueryResponse.Payment[].MetaData.LastUpdatedTime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'{{OAUTH_METADATA.meta.baseUrl}}/v3/company/{{OAUTH_METADATA.meta.realmId}}/query?query=select%20*%20from%20Payment%20Where%20Metadata.LastUpdatedTime%3E%272015-01-16%27%20Order%20By%20Metadata.LastUpdatedTime' \</w:t>
        <w:br/>
        <w:t xml:space="preserve"> --header 'Accept: application/json'</w:t>
      </w:r>
    </w:p>
    <w:p>
      <w:pPr>
        <w:pStyle w:val="Heading3"/>
      </w:pPr>
      <w:r>
        <w:t>Example Usage</w:t>
      </w:r>
    </w:p>
    <w:p>
      <w:pPr>
        <w:pStyle w:val="Heading3"/>
      </w:pPr>
      <w:r>
        <w:t>Example 1: Query payments updated after a timestamp</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'{{OAUTH_METADATA.meta.baseUrl}}/v3/company/{{OAUTH_METADATA.meta.realmId}}/query?query=select%20*%20from%20Payment%20Where%20Metadata.LastUpdatedTime%3E%272015-01-16%27%20Order%20By%20Metadata.LastUpdatedTime' \</w:t>
        <w:br/>
        <w:t xml:space="preserve"> --header 'Accept: application/json'</w:t>
      </w:r>
    </w:p>
    <w:p>
      <w:pPr>
        <w:pStyle w:val="Heading3"/>
      </w:pPr>
      <w:r>
        <w:t>Example 2: Query all payments</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'{{OAUTH_METADATA.meta.baseUrl}}/v3/company/{{OAUTH_METADATA.meta.realmId}}/query?query=select%20*%20from%20Payment' \</w:t>
        <w:br/>
        <w:t xml:space="preserve"> --header 'Accept: application/json'</w:t>
      </w:r>
    </w:p>
    <w:p>
      <w:pPr>
        <w:pStyle w:val="Heading3"/>
      </w:pPr>
      <w:r>
        <w:t>Notes</w:t>
      </w:r>
    </w:p>
    <w:p>
      <w:pPr>
        <w:pStyle w:val="ListBullet"/>
      </w:pPr>
      <w:r>
        <w:t>The query is passed via the query URL parameter (example shown in the docs: select * from Payment Where Metadata.LastUpdatedTime&gt;'2015-01-16' Order By Metadata.LastUpdatedTime).</w:t>
      </w:r>
    </w:p>
    <w:p>
      <w:pPr>
        <w:pStyle w:val="ListBullet"/>
      </w:pPr>
      <w:r>
        <w:t>The scraped page mentions Content type: application/text, but the provided example response is JSON; this knowledge file uses Accept: application/json to match the JSON response example.</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[POST] Full Update a Payment (Company) — /payment</w:t>
      </w:r>
    </w:p>
    <w:p>
      <w:pPr>
        <w:pStyle w:val="ListBullet"/>
      </w:pPr>
      <w:r>
        <w:t>[POST] Send a Payment Email (Send Payment for a Company) — /payment/{{paymentId}}/send</w:t>
      </w:r>
    </w:p>
    <w:p>
      <w:pPr>
        <w:pStyle w:val="ListBullet"/>
      </w:pPr>
      <w:r>
        <w:t>[POST] Void a Payment (Company Scoped) — /payment</w:t>
      </w:r>
    </w:p>
    <w:p>
      <w:pPr>
        <w:pStyle w:val="ListBullet"/>
      </w:pPr>
      <w:r>
        <w:t>[GET] Get a Payment PDF for a Company — /payment/{{paymentId}}/pdf</w:t>
      </w:r>
    </w:p>
    <w:p>
      <w:r>
        <w:br w:type="page"/>
      </w:r>
    </w:p>
    <w:p>
      <w:pPr>
        <w:pStyle w:val="Heading2"/>
      </w:pPr>
      <w:r>
        <w:t>86. [POST] Send a Payment Email (Send Payment for a Company)</w:t>
      </w:r>
    </w:p>
    <w:p>
      <w:r>
        <w:rPr>
          <w:b/>
        </w:rPr>
        <w:t xml:space="preserve">Endpoint: </w:t>
      </w:r>
      <w:r>
        <w:rPr>
          <w:rFonts w:ascii="Courier New" w:hAnsi="Courier New"/>
          <w:sz w:val="18"/>
        </w:rPr>
        <w:t>/payment/{{paymentId}}/send</w:t>
      </w:r>
    </w:p>
    <w:p>
      <w:pPr>
        <w:pStyle w:val="Heading3"/>
      </w:pPr>
      <w:r>
        <w:t>Prerequisites</w:t>
      </w:r>
    </w:p>
    <w:p>
      <w:pPr>
        <w:pStyle w:val="ListBullet"/>
      </w:pPr>
      <w:r>
        <w:t>Must be signed in with developer credentials</w:t>
      </w:r>
    </w:p>
    <w:p>
      <w:pPr>
        <w:pStyle w:val="ListBullet"/>
      </w:pPr>
      <w:r>
        <w:t>Must have an active (test) company available to use</w:t>
      </w:r>
    </w:p>
    <w:p>
      <w:pPr>
        <w:pStyle w:val="Heading3"/>
      </w:pPr>
      <w:r>
        <w:t>Method</w:t>
      </w:r>
    </w:p>
    <w:p>
      <w:r>
        <w:t>POST</w:t>
      </w:r>
    </w:p>
    <w:p>
      <w:pPr>
        <w:pStyle w:val="Heading3"/>
      </w:pPr>
      <w:r>
        <w:t>URL</w:t>
      </w:r>
    </w:p>
    <w:p>
      <w:r>
        <w:t>{{OAUTH_METADATA.meta.baseUrl}}/v3/company/{{OAUTH_METADATA.meta.realmId}}/payment/{{paymentId}}/send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 payment using an explicitly specified recipient email address. The email address must be provided in the request URL query string.</w:t>
      </w:r>
    </w:p>
    <w:p>
      <w:pPr>
        <w:pStyle w:val="Heading3"/>
      </w:pPr>
      <w:r>
        <w:t>Enforcement Rules</w:t>
      </w:r>
    </w:p>
    <w:p>
      <w:pPr>
        <w:pStyle w:val="ListBullet"/>
      </w:pPr>
      <w:r>
        <w:t>The paymentId path parameter must always be present and must be a non-empty string.</w:t>
      </w:r>
    </w:p>
    <w:p>
      <w:pPr>
        <w:pStyle w:val="ListBullet"/>
      </w:pPr>
      <w:r>
        <w:t>Always construct the path as /payment/{{paymentId}}/send, where {{paymentId}} is a non-empty string.</w:t>
      </w:r>
    </w:p>
    <w:p>
      <w:pPr>
        <w:pStyle w:val="ListBullet"/>
      </w:pPr>
      <w:r>
        <w:t>Do not call the API with a missing or empty paymentId (e.g., avoid /payment//send or /payment/send).</w:t>
      </w:r>
    </w:p>
    <w:p>
      <w:pPr>
        <w:pStyle w:val="ListBullet"/>
      </w:pPr>
      <w:r>
        <w:t>The sendTo query parameter (email address) must be explicitly provided in the request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/payment/163/send?sendTo=customer@example.com</w:t>
        <w:br/>
        <w:t>/payment/abc123/send?sendTo=ap@redrockdiner.com</w:t>
      </w:r>
    </w:p>
    <w:p>
      <w:pPr>
        <w:pStyle w:val="Heading3"/>
      </w:pPr>
      <w:r>
        <w:t>Invalid Examples</w:t>
      </w:r>
    </w:p>
    <w:p>
      <w:r>
        <w:rPr>
          <w:b/>
          <w:color w:val="666666"/>
          <w:sz w:val="16"/>
        </w:rPr>
        <w:t>[http]</w:t>
      </w:r>
    </w:p>
    <w:p>
      <w:pPr>
        <w:shd w:fill="F2F2F2" w:val="clear"/>
      </w:pPr>
      <w:r>
        <w:rPr>
          <w:rFonts w:ascii="Courier New" w:hAnsi="Courier New"/>
          <w:sz w:val="17"/>
        </w:rPr>
        <w:t>/payment//send?sendTo=customer@example.com</w:t>
        <w:br/>
        <w:t>/payment/163/send</w:t>
        <w:br/>
        <w:t>/payment/send?sendTo=customer@example.com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The ID of the payment to send.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Recipient email address. Must be explicitly provided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"SyncToken": "0",</w:t>
        <w:br/>
        <w:t xml:space="preserve"> "domain": "QBO",</w:t>
        <w:br/>
        <w:t xml:space="preserve"> "DepositToAccountRef": {</w:t>
        <w:br/>
        <w:t xml:space="preserve"> "value": "4"</w:t>
        <w:br/>
        <w:t xml:space="preserve"> },</w:t>
        <w:br/>
        <w:t xml:space="preserve"> "UnappliedAmt": 10.0,</w:t>
        <w:br/>
        <w:t xml:space="preserve"> "TxnDate": "2015-01-16",</w:t>
        <w:br/>
        <w:t xml:space="preserve"> "TotalAmt": 65.0,</w:t>
        <w:br/>
        <w:t xml:space="preserve"> "ProjectRef": {</w:t>
        <w:br/>
        <w:t xml:space="preserve"> "value": "39298034"</w:t>
        <w:br/>
        <w:t xml:space="preserve"> },</w:t>
        <w:br/>
        <w:t xml:space="preserve"> "ProcessPayment": false,</w:t>
        <w:br/>
        <w:t xml:space="preserve"> "sparse": false,</w:t>
        <w:br/>
        <w:t xml:space="preserve"> "Line": [</w:t>
        <w:br/>
        <w:t xml:space="preserve"> {</w:t>
        <w:br/>
        <w:t xml:space="preserve"> "Amount": 55.0,</w:t>
        <w:br/>
        <w:t xml:space="preserve"> "LineEx": {</w:t>
        <w:br/>
        <w:t xml:space="preserve"> "any": [</w:t>
        <w:br/>
        <w:t xml:space="preserve"> {</w:t>
        <w:br/>
        <w:t xml:space="preserve"> "name": "{http://schema.intuit.com/finance/v3}NameValue",</w:t>
        <w:br/>
        <w:t xml:space="preserve"> "nil": false,</w:t>
        <w:br/>
        <w:t xml:space="preserve"> "value": {</w:t>
        <w:br/>
        <w:t xml:space="preserve"> "Name": "txnId",</w:t>
        <w:br/>
        <w:t xml:space="preserve"> "Value": "70"</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"name": "{http://schema.intuit.com/finance/v3}NameValue",</w:t>
        <w:br/>
        <w:t xml:space="preserve"> "nil": false,</w:t>
        <w:br/>
        <w:t xml:space="preserve"> "value": {</w:t>
        <w:br/>
        <w:t xml:space="preserve"> "Name": "txnOpenBalance",</w:t>
        <w:br/>
        <w:t xml:space="preserve"> "Value": "71.00"</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"name": "{http://schema.intuit.com/finance/v3}NameValue",</w:t>
        <w:br/>
        <w:t xml:space="preserve"> "nil": false,</w:t>
        <w:br/>
        <w:t xml:space="preserve"> "value": {</w:t>
        <w:br/>
        <w:t xml:space="preserve"> "Name": "txnReferenceNumber",</w:t>
        <w:br/>
        <w:t xml:space="preserve"> "Value": "1024"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"LinkedTxn": [</w:t>
        <w:br/>
        <w:t xml:space="preserve"> {</w:t>
        <w:br/>
        <w:t xml:space="preserve"> "TxnId": "70",</w:t>
        <w:br/>
        <w:t xml:space="preserve"> "TxnType": "Invoice"</w:t>
        <w:br/>
        <w:t xml:space="preserve"> }</w:t>
        <w:br/>
        <w:t xml:space="preserve"> ]</w:t>
        <w:br/>
        <w:t xml:space="preserve"> }</w:t>
        <w:br/>
        <w:t xml:space="preserve"> ],</w:t>
        <w:br/>
        <w:t xml:space="preserve"> "CustomerRef": {</w:t>
        <w:br/>
        <w:t xml:space="preserve"> "name": "Red Rock Diner",</w:t>
        <w:br/>
        <w:t xml:space="preserve"> "value": "20"</w:t>
        <w:br/>
        <w:t xml:space="preserve"> },</w:t>
        <w:br/>
        <w:t xml:space="preserve"> "Id": "163",</w:t>
        <w:br/>
        <w:t xml:space="preserve"> "MetaData": {</w:t>
        <w:br/>
        <w:t xml:space="preserve"> "CreateTime": "2015-01-16T15:08:12-08:00",</w:t>
        <w:br/>
        <w:t xml:space="preserve"> "LastUpdatedTime": "2015-01-16T15:08:12-08:00"</w:t>
        <w:br/>
        <w:t xml:space="preserve"> }</w:t>
        <w:br/>
        <w:t xml:space="preserve"> },</w:t>
        <w:br/>
        <w:t xml:space="preserve"> "time": "2015-07-28T15:16:15.435-07:00"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The payment object returned after sending.</w:t>
            </w:r>
          </w:p>
        </w:tc>
      </w:tr>
      <w:tr>
        <w:tc>
          <w:tcPr>
            <w:tcW w:type="dxa" w:w="2880"/>
          </w:tcPr>
          <w:p>
            <w:r>
              <w:t>Payment.SyncToken</w:t>
            </w:r>
          </w:p>
        </w:tc>
        <w:tc>
          <w:tcPr>
            <w:tcW w:type="dxa" w:w="2880"/>
          </w:tcPr>
          <w:p>
            <w:r>
              <w:t>string</w:t>
            </w:r>
          </w:p>
        </w:tc>
        <w:tc>
          <w:tcPr>
            <w:tcW w:type="dxa" w:w="2880"/>
          </w:tcPr>
          <w:p>
            <w:r>
              <w:t>Version token for the entity.</w:t>
            </w:r>
          </w:p>
        </w:tc>
      </w:tr>
      <w:tr>
        <w:tc>
          <w:tcPr>
            <w:tcW w:type="dxa" w:w="2880"/>
          </w:tcPr>
          <w:p>
            <w:r>
              <w:t>Payment.domain</w:t>
            </w:r>
          </w:p>
        </w:tc>
        <w:tc>
          <w:tcPr>
            <w:tcW w:type="dxa" w:w="2880"/>
          </w:tcPr>
          <w:p>
            <w:r>
              <w:t>string</w:t>
            </w:r>
          </w:p>
        </w:tc>
        <w:tc>
          <w:tcPr>
            <w:tcW w:type="dxa" w:w="2880"/>
          </w:tcPr>
          <w:p>
            <w:r>
              <w:t>Domain value (e.g., QBO).</w:t>
            </w:r>
          </w:p>
        </w:tc>
      </w:tr>
      <w:tr>
        <w:tc>
          <w:tcPr>
            <w:tcW w:type="dxa" w:w="2880"/>
          </w:tcPr>
          <w:p>
            <w:r>
              <w:t>Payment.DepositToAccountRef</w:t>
            </w:r>
          </w:p>
        </w:tc>
        <w:tc>
          <w:tcPr>
            <w:tcW w:type="dxa" w:w="2880"/>
          </w:tcPr>
          <w:p>
            <w:r>
              <w:t>object</w:t>
            </w:r>
          </w:p>
        </w:tc>
        <w:tc>
          <w:tcPr>
            <w:tcW w:type="dxa" w:w="2880"/>
          </w:tcPr>
          <w:p>
            <w:r>
              <w:t>Deposit account reference.</w:t>
            </w:r>
          </w:p>
        </w:tc>
      </w:tr>
      <w:tr>
        <w:tc>
          <w:tcPr>
            <w:tcW w:type="dxa" w:w="2880"/>
          </w:tcPr>
          <w:p>
            <w:r>
              <w:t>Payment.DepositToAccountRef.value</w:t>
            </w:r>
          </w:p>
        </w:tc>
        <w:tc>
          <w:tcPr>
            <w:tcW w:type="dxa" w:w="2880"/>
          </w:tcPr>
          <w:p>
            <w:r>
              <w:t>string</w:t>
            </w:r>
          </w:p>
        </w:tc>
        <w:tc>
          <w:tcPr>
            <w:tcW w:type="dxa" w:w="2880"/>
          </w:tcPr>
          <w:p>
            <w:r>
              <w:t>Deposit account ID.</w:t>
            </w:r>
          </w:p>
        </w:tc>
      </w:tr>
      <w:tr>
        <w:tc>
          <w:tcPr>
            <w:tcW w:type="dxa" w:w="2880"/>
          </w:tcPr>
          <w:p>
            <w:r>
              <w:t>Payment.UnappliedAmt</w:t>
            </w:r>
          </w:p>
        </w:tc>
        <w:tc>
          <w:tcPr>
            <w:tcW w:type="dxa" w:w="2880"/>
          </w:tcPr>
          <w:p>
            <w:r>
              <w:t>number</w:t>
            </w:r>
          </w:p>
        </w:tc>
        <w:tc>
          <w:tcPr>
            <w:tcW w:type="dxa" w:w="2880"/>
          </w:tcPr>
          <w:p>
            <w:r>
              <w:t>Unapplied amount on the payment.</w:t>
            </w:r>
          </w:p>
        </w:tc>
      </w:tr>
      <w:tr>
        <w:tc>
          <w:tcPr>
            <w:tcW w:type="dxa" w:w="2880"/>
          </w:tcPr>
          <w:p>
            <w:r>
              <w:t>Payment.TxnDate</w:t>
            </w:r>
          </w:p>
        </w:tc>
        <w:tc>
          <w:tcPr>
            <w:tcW w:type="dxa" w:w="2880"/>
          </w:tcPr>
          <w:p>
            <w:r>
              <w:t>string</w:t>
            </w:r>
          </w:p>
        </w:tc>
        <w:tc>
          <w:tcPr>
            <w:tcW w:type="dxa" w:w="2880"/>
          </w:tcPr>
          <w:p>
            <w:r>
              <w:t>Transaction date.</w:t>
            </w:r>
          </w:p>
        </w:tc>
      </w:tr>
      <w:tr>
        <w:tc>
          <w:tcPr>
            <w:tcW w:type="dxa" w:w="2880"/>
          </w:tcPr>
          <w:p>
            <w:r>
              <w:t>Payment.TotalAmt</w:t>
            </w:r>
          </w:p>
        </w:tc>
        <w:tc>
          <w:tcPr>
            <w:tcW w:type="dxa" w:w="2880"/>
          </w:tcPr>
          <w:p>
            <w:r>
              <w:t>number</w:t>
            </w:r>
          </w:p>
        </w:tc>
        <w:tc>
          <w:tcPr>
            <w:tcW w:type="dxa" w:w="2880"/>
          </w:tcPr>
          <w:p>
            <w:r>
              <w:t>Total amount of the payment.</w:t>
            </w:r>
          </w:p>
        </w:tc>
      </w:tr>
      <w:tr>
        <w:tc>
          <w:tcPr>
            <w:tcW w:type="dxa" w:w="2880"/>
          </w:tcPr>
          <w:p>
            <w:r>
              <w:t>Payment.ProjectRef</w:t>
            </w:r>
          </w:p>
        </w:tc>
        <w:tc>
          <w:tcPr>
            <w:tcW w:type="dxa" w:w="2880"/>
          </w:tcPr>
          <w:p>
            <w:r>
              <w:t>object</w:t>
            </w:r>
          </w:p>
        </w:tc>
        <w:tc>
          <w:tcPr>
            <w:tcW w:type="dxa" w:w="2880"/>
          </w:tcPr>
          <w:p>
            <w:r>
              <w:t>Project reference.</w:t>
            </w:r>
          </w:p>
        </w:tc>
      </w:tr>
      <w:tr>
        <w:tc>
          <w:tcPr>
            <w:tcW w:type="dxa" w:w="2880"/>
          </w:tcPr>
          <w:p>
            <w:r>
              <w:t>Payment.ProjectRef.value</w:t>
            </w:r>
          </w:p>
        </w:tc>
        <w:tc>
          <w:tcPr>
            <w:tcW w:type="dxa" w:w="2880"/>
          </w:tcPr>
          <w:p>
            <w:r>
              <w:t>string</w:t>
            </w:r>
          </w:p>
        </w:tc>
        <w:tc>
          <w:tcPr>
            <w:tcW w:type="dxa" w:w="2880"/>
          </w:tcPr>
          <w:p>
            <w:r>
              <w:t>Project ID.</w:t>
            </w:r>
          </w:p>
        </w:tc>
      </w:tr>
      <w:tr>
        <w:tc>
          <w:tcPr>
            <w:tcW w:type="dxa" w:w="2880"/>
          </w:tcPr>
          <w:p>
            <w:r>
              <w:t>Payment.ProcessPayment</w:t>
            </w:r>
          </w:p>
        </w:tc>
        <w:tc>
          <w:tcPr>
            <w:tcW w:type="dxa" w:w="2880"/>
          </w:tcPr>
          <w:p>
            <w:r>
              <w:t>boolean</w:t>
            </w:r>
          </w:p>
        </w:tc>
        <w:tc>
          <w:tcPr>
            <w:tcW w:type="dxa" w:w="2880"/>
          </w:tcPr>
          <w:p>
            <w:r>
              <w:t>Indicates whether payment processing is enabled for this payment.</w:t>
            </w:r>
          </w:p>
        </w:tc>
      </w:tr>
      <w:tr>
        <w:tc>
          <w:tcPr>
            <w:tcW w:type="dxa" w:w="2880"/>
          </w:tcPr>
          <w:p>
            <w:r>
              <w:t>Payment.sparse</w:t>
            </w:r>
          </w:p>
        </w:tc>
        <w:tc>
          <w:tcPr>
            <w:tcW w:type="dxa" w:w="2880"/>
          </w:tcPr>
          <w:p>
            <w:r>
              <w:t>boolean</w:t>
            </w:r>
          </w:p>
        </w:tc>
        <w:tc>
          <w:tcPr>
            <w:tcW w:type="dxa" w:w="2880"/>
          </w:tcPr>
          <w:p>
            <w:r>
              <w:t>Indicates sparse update usage (returned value shown).</w:t>
            </w:r>
          </w:p>
        </w:tc>
      </w:tr>
      <w:tr>
        <w:tc>
          <w:tcPr>
            <w:tcW w:type="dxa" w:w="2880"/>
          </w:tcPr>
          <w:p>
            <w:r>
              <w:t>Payment.Line</w:t>
            </w:r>
          </w:p>
        </w:tc>
        <w:tc>
          <w:tcPr>
            <w:tcW w:type="dxa" w:w="2880"/>
          </w:tcPr>
          <w:p>
            <w:r>
              <w:t>array</w:t>
            </w:r>
          </w:p>
        </w:tc>
        <w:tc>
          <w:tcPr>
            <w:tcW w:type="dxa" w:w="2880"/>
          </w:tcPr>
          <w:p>
            <w:r>
              <w:t>Payment line items.</w:t>
            </w:r>
          </w:p>
        </w:tc>
      </w:tr>
      <w:tr>
        <w:tc>
          <w:tcPr>
            <w:tcW w:type="dxa" w:w="2880"/>
          </w:tcPr>
          <w:p>
            <w:r>
              <w:t>Payment.Line[].Amount</w:t>
            </w:r>
          </w:p>
        </w:tc>
        <w:tc>
          <w:tcPr>
            <w:tcW w:type="dxa" w:w="2880"/>
          </w:tcPr>
          <w:p>
            <w:r>
              <w:t>number</w:t>
            </w:r>
          </w:p>
        </w:tc>
        <w:tc>
          <w:tcPr>
            <w:tcW w:type="dxa" w:w="2880"/>
          </w:tcPr>
          <w:p>
            <w:r>
              <w:t>Amount applied in the line.</w:t>
            </w:r>
          </w:p>
        </w:tc>
      </w:tr>
      <w:tr>
        <w:tc>
          <w:tcPr>
            <w:tcW w:type="dxa" w:w="2880"/>
          </w:tcPr>
          <w:p>
            <w:r>
              <w:t>Payment.Line[].LineEx</w:t>
            </w:r>
          </w:p>
        </w:tc>
        <w:tc>
          <w:tcPr>
            <w:tcW w:type="dxa" w:w="2880"/>
          </w:tcPr>
          <w:p>
            <w:r>
              <w:t>object</w:t>
            </w:r>
          </w:p>
        </w:tc>
        <w:tc>
          <w:tcPr>
            <w:tcW w:type="dxa" w:w="2880"/>
          </w:tcPr>
          <w:p>
            <w:r>
              <w:t>Extended line information.</w:t>
            </w:r>
          </w:p>
        </w:tc>
      </w:tr>
      <w:tr>
        <w:tc>
          <w:tcPr>
            <w:tcW w:type="dxa" w:w="2880"/>
          </w:tcPr>
          <w:p>
            <w:r>
              <w:t>Payment.Line[].LineEx.any</w:t>
            </w:r>
          </w:p>
        </w:tc>
        <w:tc>
          <w:tcPr>
            <w:tcW w:type="dxa" w:w="2880"/>
          </w:tcPr>
          <w:p>
            <w:r>
              <w:t>array</w:t>
            </w:r>
          </w:p>
        </w:tc>
        <w:tc>
          <w:tcPr>
            <w:tcW w:type="dxa" w:w="2880"/>
          </w:tcPr>
          <w:p>
            <w:r>
              <w:t>Extension elements (name/value structures).</w:t>
            </w:r>
          </w:p>
        </w:tc>
      </w:tr>
      <w:tr>
        <w:tc>
          <w:tcPr>
            <w:tcW w:type="dxa" w:w="2880"/>
          </w:tcPr>
          <w:p>
            <w:r>
              <w:t>Payment.Line[].LineEx.any[].name</w:t>
            </w:r>
          </w:p>
        </w:tc>
        <w:tc>
          <w:tcPr>
            <w:tcW w:type="dxa" w:w="2880"/>
          </w:tcPr>
          <w:p>
            <w:r>
              <w:t>string</w:t>
            </w:r>
          </w:p>
        </w:tc>
        <w:tc>
          <w:tcPr>
            <w:tcW w:type="dxa" w:w="2880"/>
          </w:tcPr>
          <w:p>
            <w:r>
              <w:t>Qualified name of the extension element.</w:t>
            </w:r>
          </w:p>
        </w:tc>
      </w:tr>
      <w:tr>
        <w:tc>
          <w:tcPr>
            <w:tcW w:type="dxa" w:w="2880"/>
          </w:tcPr>
          <w:p>
            <w:r>
              <w:t>Payment.Line[].LineEx.any[].nil</w:t>
            </w:r>
          </w:p>
        </w:tc>
        <w:tc>
          <w:tcPr>
            <w:tcW w:type="dxa" w:w="2880"/>
          </w:tcPr>
          <w:p>
            <w:r>
              <w:t>boolean</w:t>
            </w:r>
          </w:p>
        </w:tc>
        <w:tc>
          <w:tcPr>
            <w:tcW w:type="dxa" w:w="2880"/>
          </w:tcPr>
          <w:p>
            <w:r>
              <w:t>Indicates nil value.</w:t>
            </w:r>
          </w:p>
        </w:tc>
      </w:tr>
      <w:tr>
        <w:tc>
          <w:tcPr>
            <w:tcW w:type="dxa" w:w="2880"/>
          </w:tcPr>
          <w:p>
            <w:r>
              <w:t>Payment.Line[].LineEx.any[].value</w:t>
            </w:r>
          </w:p>
        </w:tc>
        <w:tc>
          <w:tcPr>
            <w:tcW w:type="dxa" w:w="2880"/>
          </w:tcPr>
          <w:p>
            <w:r>
              <w:t>object</w:t>
            </w:r>
          </w:p>
        </w:tc>
        <w:tc>
          <w:tcPr>
            <w:tcW w:type="dxa" w:w="2880"/>
          </w:tcPr>
          <w:p>
            <w:r>
              <w:t>Name/value pair payload.</w:t>
            </w:r>
          </w:p>
        </w:tc>
      </w:tr>
      <w:tr>
        <w:tc>
          <w:tcPr>
            <w:tcW w:type="dxa" w:w="2880"/>
          </w:tcPr>
          <w:p>
            <w:r>
              <w:t>Payment.Line[].LineEx.any[].value.Name</w:t>
            </w:r>
          </w:p>
        </w:tc>
        <w:tc>
          <w:tcPr>
            <w:tcW w:type="dxa" w:w="2880"/>
          </w:tcPr>
          <w:p>
            <w:r>
              <w:t>string</w:t>
            </w:r>
          </w:p>
        </w:tc>
        <w:tc>
          <w:tcPr>
            <w:tcW w:type="dxa" w:w="2880"/>
          </w:tcPr>
          <w:p>
            <w:r>
              <w:t>Name key (e.g., txnId).</w:t>
            </w:r>
          </w:p>
        </w:tc>
      </w:tr>
      <w:tr>
        <w:tc>
          <w:tcPr>
            <w:tcW w:type="dxa" w:w="2880"/>
          </w:tcPr>
          <w:p>
            <w:r>
              <w:t>Payment.Line[].LineEx.any[].value.Value</w:t>
            </w:r>
          </w:p>
        </w:tc>
        <w:tc>
          <w:tcPr>
            <w:tcW w:type="dxa" w:w="2880"/>
          </w:tcPr>
          <w:p>
            <w:r>
              <w:t>string</w:t>
            </w:r>
          </w:p>
        </w:tc>
        <w:tc>
          <w:tcPr>
            <w:tcW w:type="dxa" w:w="2880"/>
          </w:tcPr>
          <w:p>
            <w:r>
              <w:t>Name value (e.g., invoice ID, balance).</w:t>
            </w:r>
          </w:p>
        </w:tc>
      </w:tr>
      <w:tr>
        <w:tc>
          <w:tcPr>
            <w:tcW w:type="dxa" w:w="2880"/>
          </w:tcPr>
          <w:p>
            <w:r>
              <w:t>Payment.Line[].LineEx.any[].declaredType</w:t>
            </w:r>
          </w:p>
        </w:tc>
        <w:tc>
          <w:tcPr>
            <w:tcW w:type="dxa" w:w="2880"/>
          </w:tcPr>
          <w:p>
            <w:r>
              <w:t>string</w:t>
            </w:r>
          </w:p>
        </w:tc>
        <w:tc>
          <w:tcPr>
            <w:tcW w:type="dxa" w:w="2880"/>
          </w:tcPr>
          <w:p>
            <w:r>
              <w:t>Declared type metadata.</w:t>
            </w:r>
          </w:p>
        </w:tc>
      </w:tr>
      <w:tr>
        <w:tc>
          <w:tcPr>
            <w:tcW w:type="dxa" w:w="2880"/>
          </w:tcPr>
          <w:p>
            <w:r>
              <w:t>Payment.Line[].LineEx.any[].scope</w:t>
            </w:r>
          </w:p>
        </w:tc>
        <w:tc>
          <w:tcPr>
            <w:tcW w:type="dxa" w:w="2880"/>
          </w:tcPr>
          <w:p>
            <w:r>
              <w:t>string</w:t>
            </w:r>
          </w:p>
        </w:tc>
        <w:tc>
          <w:tcPr>
            <w:tcW w:type="dxa" w:w="2880"/>
          </w:tcPr>
          <w:p>
            <w:r>
              <w:t>Scope metadata.</w:t>
            </w:r>
          </w:p>
        </w:tc>
      </w:tr>
      <w:tr>
        <w:tc>
          <w:tcPr>
            <w:tcW w:type="dxa" w:w="2880"/>
          </w:tcPr>
          <w:p>
            <w:r>
              <w:t>Payment.Line[].LineEx.any[].globalScope</w:t>
            </w:r>
          </w:p>
        </w:tc>
        <w:tc>
          <w:tcPr>
            <w:tcW w:type="dxa" w:w="2880"/>
          </w:tcPr>
          <w:p>
            <w:r>
              <w:t>boolean</w:t>
            </w:r>
          </w:p>
        </w:tc>
        <w:tc>
          <w:tcPr>
            <w:tcW w:type="dxa" w:w="2880"/>
          </w:tcPr>
          <w:p>
            <w:r>
              <w:t>Global scope flag.</w:t>
            </w:r>
          </w:p>
        </w:tc>
      </w:tr>
      <w:tr>
        <w:tc>
          <w:tcPr>
            <w:tcW w:type="dxa" w:w="2880"/>
          </w:tcPr>
          <w:p>
            <w:r>
              <w:t>Payment.Line[].LineEx.any[].typeSubstituted</w:t>
            </w:r>
          </w:p>
        </w:tc>
        <w:tc>
          <w:tcPr>
            <w:tcW w:type="dxa" w:w="2880"/>
          </w:tcPr>
          <w:p>
            <w:r>
              <w:t>boolean</w:t>
            </w:r>
          </w:p>
        </w:tc>
        <w:tc>
          <w:tcPr>
            <w:tcW w:type="dxa" w:w="2880"/>
          </w:tcPr>
          <w:p>
            <w:r>
              <w:t>Type substitution flag.</w:t>
            </w:r>
          </w:p>
        </w:tc>
      </w:tr>
      <w:tr>
        <w:tc>
          <w:tcPr>
            <w:tcW w:type="dxa" w:w="2880"/>
          </w:tcPr>
          <w:p>
            <w:r>
              <w:t>Payment.Line[].LinkedTxn</w:t>
            </w:r>
          </w:p>
        </w:tc>
        <w:tc>
          <w:tcPr>
            <w:tcW w:type="dxa" w:w="2880"/>
          </w:tcPr>
          <w:p>
            <w:r>
              <w:t>array</w:t>
            </w:r>
          </w:p>
        </w:tc>
        <w:tc>
          <w:tcPr>
            <w:tcW w:type="dxa" w:w="2880"/>
          </w:tcPr>
          <w:p>
            <w:r>
              <w:t>Linked transactions (e.g., invoices).</w:t>
            </w:r>
          </w:p>
        </w:tc>
      </w:tr>
      <w:tr>
        <w:tc>
          <w:tcPr>
            <w:tcW w:type="dxa" w:w="2880"/>
          </w:tcPr>
          <w:p>
            <w:r>
              <w:t>Payment.Line[].LinkedTxn[].TxnId</w:t>
            </w:r>
          </w:p>
        </w:tc>
        <w:tc>
          <w:tcPr>
            <w:tcW w:type="dxa" w:w="2880"/>
          </w:tcPr>
          <w:p>
            <w:r>
              <w:t>string</w:t>
            </w:r>
          </w:p>
        </w:tc>
        <w:tc>
          <w:tcPr>
            <w:tcW w:type="dxa" w:w="2880"/>
          </w:tcPr>
          <w:p>
            <w:r>
              <w:t>Linked transaction ID.</w:t>
            </w:r>
          </w:p>
        </w:tc>
      </w:tr>
      <w:tr>
        <w:tc>
          <w:tcPr>
            <w:tcW w:type="dxa" w:w="2880"/>
          </w:tcPr>
          <w:p>
            <w:r>
              <w:t>Payment.Line[].LinkedTxn[].TxnType</w:t>
            </w:r>
          </w:p>
        </w:tc>
        <w:tc>
          <w:tcPr>
            <w:tcW w:type="dxa" w:w="2880"/>
          </w:tcPr>
          <w:p>
            <w:r>
              <w:t>string</w:t>
            </w:r>
          </w:p>
        </w:tc>
        <w:tc>
          <w:tcPr>
            <w:tcW w:type="dxa" w:w="2880"/>
          </w:tcPr>
          <w:p>
            <w:r>
              <w:t>Linked transaction type (e.g., Invoice).</w:t>
            </w:r>
          </w:p>
        </w:tc>
      </w:tr>
      <w:tr>
        <w:tc>
          <w:tcPr>
            <w:tcW w:type="dxa" w:w="2880"/>
          </w:tcPr>
          <w:p>
            <w:r>
              <w:t>Payment.CustomerRef</w:t>
            </w:r>
          </w:p>
        </w:tc>
        <w:tc>
          <w:tcPr>
            <w:tcW w:type="dxa" w:w="2880"/>
          </w:tcPr>
          <w:p>
            <w:r>
              <w:t>object</w:t>
            </w:r>
          </w:p>
        </w:tc>
        <w:tc>
          <w:tcPr>
            <w:tcW w:type="dxa" w:w="2880"/>
          </w:tcPr>
          <w:p>
            <w:r>
              <w:t>Customer reference.</w:t>
            </w:r>
          </w:p>
        </w:tc>
      </w:tr>
      <w:tr>
        <w:tc>
          <w:tcPr>
            <w:tcW w:type="dxa" w:w="2880"/>
          </w:tcPr>
          <w:p>
            <w:r>
              <w:t>Payment.CustomerRef.name</w:t>
            </w:r>
          </w:p>
        </w:tc>
        <w:tc>
          <w:tcPr>
            <w:tcW w:type="dxa" w:w="2880"/>
          </w:tcPr>
          <w:p>
            <w:r>
              <w:t>string</w:t>
            </w:r>
          </w:p>
        </w:tc>
        <w:tc>
          <w:tcPr>
            <w:tcW w:type="dxa" w:w="2880"/>
          </w:tcPr>
          <w:p>
            <w:r>
              <w:t>Customer display name.</w:t>
            </w:r>
          </w:p>
        </w:tc>
      </w:tr>
      <w:tr>
        <w:tc>
          <w:tcPr>
            <w:tcW w:type="dxa" w:w="2880"/>
          </w:tcPr>
          <w:p>
            <w:r>
              <w:t>Payment.CustomerRef.value</w:t>
            </w:r>
          </w:p>
        </w:tc>
        <w:tc>
          <w:tcPr>
            <w:tcW w:type="dxa" w:w="2880"/>
          </w:tcPr>
          <w:p>
            <w:r>
              <w:t>string</w:t>
            </w:r>
          </w:p>
        </w:tc>
        <w:tc>
          <w:tcPr>
            <w:tcW w:type="dxa" w:w="2880"/>
          </w:tcPr>
          <w:p>
            <w:r>
              <w:t>Customer ID.</w:t>
            </w:r>
          </w:p>
        </w:tc>
      </w:tr>
      <w:tr>
        <w:tc>
          <w:tcPr>
            <w:tcW w:type="dxa" w:w="2880"/>
          </w:tcPr>
          <w:p>
            <w:r>
              <w:t>Payment.Id</w:t>
            </w:r>
          </w:p>
        </w:tc>
        <w:tc>
          <w:tcPr>
            <w:tcW w:type="dxa" w:w="2880"/>
          </w:tcPr>
          <w:p>
            <w:r>
              <w:t>string</w:t>
            </w:r>
          </w:p>
        </w:tc>
        <w:tc>
          <w:tcPr>
            <w:tcW w:type="dxa" w:w="2880"/>
          </w:tcPr>
          <w:p>
            <w:r>
              <w:t>Payment ID.</w:t>
            </w:r>
          </w:p>
        </w:tc>
      </w:tr>
      <w:tr>
        <w:tc>
          <w:tcPr>
            <w:tcW w:type="dxa" w:w="2880"/>
          </w:tcPr>
          <w:p>
            <w:r>
              <w:t>Payment.MetaData</w:t>
            </w:r>
          </w:p>
        </w:tc>
        <w:tc>
          <w:tcPr>
            <w:tcW w:type="dxa" w:w="2880"/>
          </w:tcPr>
          <w:p>
            <w:r>
              <w:t>object</w:t>
            </w:r>
          </w:p>
        </w:tc>
        <w:tc>
          <w:tcPr>
            <w:tcW w:type="dxa" w:w="2880"/>
          </w:tcPr>
          <w:p>
            <w:r>
              <w:t>Metadata for the payment.</w:t>
            </w:r>
          </w:p>
        </w:tc>
      </w:tr>
      <w:tr>
        <w:tc>
          <w:tcPr>
            <w:tcW w:type="dxa" w:w="2880"/>
          </w:tcPr>
          <w:p>
            <w:r>
              <w:t>Payment.MetaData.CreateTime</w:t>
            </w:r>
          </w:p>
        </w:tc>
        <w:tc>
          <w:tcPr>
            <w:tcW w:type="dxa" w:w="2880"/>
          </w:tcPr>
          <w:p>
            <w:r>
              <w:t>string</w:t>
            </w:r>
          </w:p>
        </w:tc>
        <w:tc>
          <w:tcPr>
            <w:tcW w:type="dxa" w:w="2880"/>
          </w:tcPr>
          <w:p>
            <w:r>
              <w:t>Creation timestamp.</w:t>
            </w:r>
          </w:p>
        </w:tc>
      </w:tr>
      <w:tr>
        <w:tc>
          <w:tcPr>
            <w:tcW w:type="dxa" w:w="2880"/>
          </w:tcPr>
          <w:p>
            <w:r>
              <w:t>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POST '{{OAUTH_METADATA.meta.baseUrl}}/v3/company/{{OAUTH_METADATA.meta.realmId}}/payment/163/send?sendTo=customer@example.com' \</w:t>
        <w:br/>
        <w:t xml:space="preserve"> --header 'Accept: application/json' \</w:t>
        <w:br/>
        <w:t xml:space="preserve"> --header 'Content-Type: application/octet-stream'</w:t>
      </w:r>
    </w:p>
    <w:p>
      <w:pPr>
        <w:pStyle w:val="Heading3"/>
      </w:pPr>
      <w:r>
        <w:t>Example Usage</w:t>
      </w:r>
    </w:p>
    <w:p>
      <w:pPr>
        <w:pStyle w:val="Heading3"/>
      </w:pPr>
      <w:r>
        <w:t>Example 1: Send payment email to a customer</w:t>
      </w:r>
    </w:p>
    <w:p>
      <w:r>
        <w:rPr>
          <w:b/>
          <w:color w:val="666666"/>
          <w:sz w:val="16"/>
        </w:rPr>
        <w:t>[bash]</w:t>
      </w:r>
    </w:p>
    <w:p>
      <w:pPr>
        <w:shd w:fill="F2F2F2" w:val="clear"/>
      </w:pPr>
      <w:r>
        <w:rPr>
          <w:rFonts w:ascii="Courier New" w:hAnsi="Courier New"/>
          <w:sz w:val="17"/>
        </w:rPr>
        <w:t>curl -i --location \</w:t>
        <w:br/>
        <w:t xml:space="preserve"> --request POST '{{OAUTH_METADATA.meta.baseUrl}}/v3/company/{{OAUTH_METADATA.meta.realmId}}/payment/163/send?sendTo=ap@redrockdiner.com' \</w:t>
        <w:br/>
        <w:t xml:space="preserve"> --header 'Accept: application/json' \</w:t>
        <w:br/>
        <w:t xml:space="preserve"> --header 'Content-Type: application/octet-stream'</w:t>
      </w:r>
    </w:p>
    <w:p>
      <w:pPr>
        <w:pStyle w:val="Heading3"/>
      </w:pPr>
      <w:r>
        <w:t>Example 2: Send a different payment to a different recipient</w:t>
      </w:r>
    </w:p>
    <w:p>
      <w:r>
        <w:rPr>
          <w:b/>
          <w:color w:val="666666"/>
          <w:sz w:val="16"/>
        </w:rPr>
        <w:t>[bash]</w:t>
      </w:r>
    </w:p>
    <w:p>
      <w:pPr>
        <w:shd w:fill="F2F2F2" w:val="clear"/>
      </w:pPr>
      <w:r>
        <w:rPr>
          <w:rFonts w:ascii="Courier New" w:hAnsi="Courier New"/>
          <w:sz w:val="17"/>
        </w:rPr>
        <w:t>curl -i --location \</w:t>
        <w:br/>
        <w:t xml:space="preserve"> --request POST '{{OAUTH_METADATA.meta.baseUrl}}/v3/company/{{OAUTH_METADATA.meta.realmId}}/payment/200/send?sendTo=customer.billing@example.com' \</w:t>
        <w:br/>
        <w:t xml:space="preserve"> --header 'Accept: application/json' \</w:t>
        <w:br/>
        <w:t xml:space="preserve"> --header 'Content-Type: application/octet-stream'</w:t>
      </w:r>
    </w:p>
    <w:p>
      <w:pPr>
        <w:pStyle w:val="Heading3"/>
      </w:pPr>
      <w:r>
        <w:t>Behavior</w:t>
      </w:r>
    </w:p>
    <w:p>
      <w:pPr>
        <w:pStyle w:val="ListBullet"/>
      </w:pPr>
      <w:r>
        <w:t>The request targets a specific payment via paymentId.</w:t>
      </w:r>
    </w:p>
    <w:p>
      <w:pPr>
        <w:pStyle w:val="ListBullet"/>
      </w:pPr>
      <w:r>
        <w:t>The recipient email is taken from the sendTo query parameter (must be explicitly provided).</w:t>
      </w:r>
    </w:p>
    <w:p>
      <w:pPr>
        <w:pStyle w:val="ListBullet"/>
      </w:pPr>
      <w:r>
        <w:t>The service sends the payment email and returns the Payment response body.</w:t>
      </w:r>
    </w:p>
    <w:p>
      <w:pPr>
        <w:pStyle w:val="Heading3"/>
      </w:pPr>
      <w:r>
        <w:t>Notes</w:t>
      </w:r>
    </w:p>
    <w:p>
      <w:pPr>
        <w:pStyle w:val="ListBullet"/>
      </w:pPr>
      <w:r>
        <w:t>The documentation specifies Content type: application/octet-stream for this POST request.</w:t>
      </w:r>
    </w:p>
    <w:p>
      <w:pPr>
        <w:pStyle w:val="ListBullet"/>
      </w:pPr>
      <w:r>
        <w:t>No request body is shown in the scraped documentation; the recipient is provided via the sendTo query parameter.</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[POST] Full Update a Payment (Company) — /payment</w:t>
      </w:r>
    </w:p>
    <w:p>
      <w:pPr>
        <w:pStyle w:val="ListBullet"/>
      </w:pPr>
      <w:r>
        <w:t>[GET] Query Payments — /query</w:t>
      </w:r>
    </w:p>
    <w:p>
      <w:pPr>
        <w:pStyle w:val="ListBullet"/>
      </w:pPr>
      <w:r>
        <w:t>[POST] Void a Payment (Company Scoped) — /payment</w:t>
      </w:r>
    </w:p>
    <w:p>
      <w:pPr>
        <w:pStyle w:val="ListBullet"/>
      </w:pPr>
      <w:r>
        <w:t>[GET] Get a Payment PDF for a Company — /payment/{{paymentId}}/pdf</w:t>
      </w:r>
    </w:p>
    <w:p>
      <w:r>
        <w:br w:type="page"/>
      </w:r>
    </w:p>
    <w:p>
      <w:pPr>
        <w:pStyle w:val="Heading2"/>
      </w:pPr>
      <w:r>
        <w:t>87. [POST] Void a Payment (Company Scoped)</w:t>
      </w:r>
    </w:p>
    <w:p>
      <w:r>
        <w:rPr>
          <w:b/>
        </w:rPr>
        <w:t xml:space="preserve">Endpoint: </w:t>
      </w:r>
      <w:r>
        <w:rPr>
          <w:rFonts w:ascii="Courier New" w:hAnsi="Courier New"/>
          <w:sz w:val="18"/>
        </w:rPr>
        <w:t>/payment</w:t>
      </w:r>
    </w:p>
    <w:p>
      <w:pPr>
        <w:pStyle w:val="Heading3"/>
      </w:pPr>
      <w:r>
        <w:t>Prerequisites</w:t>
      </w:r>
    </w:p>
    <w:p>
      <w:pPr>
        <w:pStyle w:val="ListBullet"/>
      </w:pPr>
      <w:r>
        <w:t>An existing Payment object to void</w:t>
      </w:r>
    </w:p>
    <w:p>
      <w:pPr>
        <w:pStyle w:val="ListBullet"/>
      </w:pPr>
      <w:r>
        <w:t>The latest SyncToken for the Payment</w:t>
      </w:r>
    </w:p>
    <w:p>
      <w:pPr>
        <w:pStyle w:val="ListBullet"/>
      </w:pPr>
      <w:r>
        <w:t>If the Payment’s funds have been deposited, you must delete the associated deposit object before voiding the Payment</w:t>
      </w:r>
    </w:p>
    <w:p>
      <w:pPr>
        <w:pStyle w:val="Heading3"/>
      </w:pPr>
      <w:r>
        <w:t>Method</w:t>
      </w:r>
    </w:p>
    <w:p>
      <w:r>
        <w:t>POST</w:t>
      </w:r>
    </w:p>
    <w:p>
      <w:pPr>
        <w:pStyle w:val="Heading3"/>
      </w:pPr>
      <w:r>
        <w:t>URL</w:t>
      </w:r>
    </w:p>
    <w:p>
      <w:r>
        <w:t>{{OAUTH_METADATA.meta.baseUrl}}/v3/company/{{OAUTH_METADATA.meta.realmId}}/payment?operation=update&amp;include=void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Voids an existing Payment using a sparse update with include=void. The Payment remains active, but all amounts and quantities are zeroed, and "Voided" is injected into Payment.PrivateNote (prepended to existing text if present).</w:t>
      </w:r>
    </w:p>
    <w:p>
      <w:pPr>
        <w:pStyle w:val="Heading3"/>
      </w:pPr>
      <w:r>
        <w:t>Enforcement Rules</w:t>
      </w:r>
    </w:p>
    <w:p>
      <w:pPr>
        <w:pStyle w:val="ListBullet"/>
      </w:pPr>
      <w:r>
        <w:t>The realmId path parameter must always be present in the base URL and must be a non-empty string.</w:t>
      </w:r>
    </w:p>
    <w:p>
      <w:pPr>
        <w:pStyle w:val="ListBullet"/>
      </w:pPr>
      <w:r>
        <w:t xml:space="preserve">Always construct the request using the base URL exactly as: </w:t>
        <w:br/>
        <w:br/>
        <w:t>{{OAUTH_METADATA.meta.baseUrl}}/v3/company/{{OAUTH_METADATA.meta.realmId}}</w:t>
      </w:r>
    </w:p>
    <w:p>
      <w:pPr>
        <w:pStyle w:val="ListBullet"/>
      </w:pPr>
      <w:r>
        <w:t>The endpoint path must be /payment and must include the query parameters operation=update and include=void.</w:t>
      </w:r>
    </w:p>
    <w:p>
      <w:pPr>
        <w:pStyle w:val="ListBullet"/>
      </w:pPr>
      <w:r>
        <w:t>When executing the action, ensure to send Query Parameters in the URL (not in the body).</w:t>
      </w:r>
    </w:p>
    <w:p>
      <w:pPr>
        <w:pStyle w:val="ListBullet"/>
      </w:pPr>
      <w:r>
        <w:t>This operation requires a request body containing, at minimum, Id, SyncToken, and sparse=true.</w:t>
      </w:r>
    </w:p>
    <w:p>
      <w:pPr>
        <w:pStyle w:val="Heading3"/>
      </w:pPr>
      <w:r>
        <w:t>Valid Examples</w:t>
      </w:r>
    </w:p>
    <w:p>
      <w:r>
        <w:rPr>
          <w:b/>
          <w:color w:val="666666"/>
          <w:sz w:val="16"/>
        </w:rPr>
        <w:t>[http]</w:t>
      </w:r>
    </w:p>
    <w:p>
      <w:pPr>
        <w:shd w:fill="F2F2F2" w:val="clear"/>
      </w:pPr>
      <w:r>
        <w:rPr>
          <w:rFonts w:ascii="Courier New" w:hAnsi="Courier New"/>
          <w:sz w:val="17"/>
        </w:rPr>
        <w:t>/v3/company/1234567890/payment?operation=update&amp;include=void</w:t>
      </w:r>
    </w:p>
    <w:p>
      <w:pPr>
        <w:pStyle w:val="Heading3"/>
      </w:pPr>
      <w:r>
        <w:t>Invalid Examples</w:t>
      </w:r>
    </w:p>
    <w:p>
      <w:r>
        <w:rPr>
          <w:b/>
          <w:color w:val="666666"/>
          <w:sz w:val="16"/>
        </w:rPr>
        <w:t>[http]</w:t>
      </w:r>
    </w:p>
    <w:p>
      <w:pPr>
        <w:shd w:fill="F2F2F2" w:val="clear"/>
      </w:pPr>
      <w:r>
        <w:rPr>
          <w:rFonts w:ascii="Courier New" w:hAnsi="Courier New"/>
          <w:sz w:val="17"/>
        </w:rPr>
        <w:t>/v3/company//payment?operation=update&amp;include=void</w:t>
        <w:br/>
        <w:t>/v3/company/1234567890/payment</w:t>
        <w:br/>
        <w:t>/v3/company/1234567890/payment?include=void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update to perform the sparse update operation.</w:t>
            </w:r>
          </w:p>
        </w:tc>
      </w:tr>
      <w:tr>
        <w:tc>
          <w:tcPr>
            <w:tcW w:type="dxa" w:w="2880"/>
          </w:tcPr>
          <w:p>
            <w:r>
              <w:t>include</w:t>
            </w:r>
          </w:p>
        </w:tc>
        <w:tc>
          <w:tcPr>
            <w:tcW w:type="dxa" w:w="2880"/>
          </w:tcPr>
          <w:p>
            <w:r>
              <w:t>string</w:t>
            </w:r>
          </w:p>
        </w:tc>
        <w:tc>
          <w:tcPr>
            <w:tcW w:type="dxa" w:w="2880"/>
          </w:tcPr>
          <w:p>
            <w:r>
              <w:t>Must be void to void the Payment.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older values will fail.</w:t>
            </w:r>
          </w:p>
        </w:tc>
      </w:tr>
      <w:tr>
        <w:tc>
          <w:tcPr>
            <w:tcW w:type="dxa" w:w="2880"/>
          </w:tcPr>
          <w:p>
            <w:r>
              <w:t>Id</w:t>
            </w:r>
          </w:p>
        </w:tc>
        <w:tc>
          <w:tcPr>
            <w:tcW w:type="dxa" w:w="2880"/>
          </w:tcPr>
          <w:p>
            <w:r>
              <w:t>string</w:t>
            </w:r>
          </w:p>
        </w:tc>
        <w:tc>
          <w:tcPr>
            <w:tcW w:type="dxa" w:w="2880"/>
          </w:tcPr>
          <w:p>
            <w:r>
              <w:t>Unique identifier of the Payment to void.</w:t>
            </w:r>
          </w:p>
        </w:tc>
      </w:tr>
      <w:tr>
        <w:tc>
          <w:tcPr>
            <w:tcW w:type="dxa" w:w="2880"/>
          </w:tcPr>
          <w:p>
            <w:r>
              <w:t>sparse</w:t>
            </w:r>
          </w:p>
        </w:tc>
        <w:tc>
          <w:tcPr>
            <w:tcW w:type="dxa" w:w="2880"/>
          </w:tcPr>
          <w:p>
            <w:r>
              <w:t>boolean</w:t>
            </w:r>
          </w:p>
        </w:tc>
        <w:tc>
          <w:tcPr>
            <w:tcW w:type="dxa" w:w="2880"/>
          </w:tcPr>
          <w:p>
            <w:r>
              <w:t>Must be true to perform a sparse update and void the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"SyncToken": "2",</w:t>
        <w:br/>
        <w:t xml:space="preserve"> "domain": "QBO",</w:t>
        <w:br/>
        <w:t xml:space="preserve"> "PaymentMethodRef": {</w:t>
        <w:br/>
        <w:t xml:space="preserve"> "value": "2"</w:t>
        <w:br/>
        <w:t xml:space="preserve"> },</w:t>
        <w:br/>
        <w:t xml:space="preserve"> "DepositToAccountRef": {</w:t>
        <w:br/>
        <w:t xml:space="preserve"> "value": "35"</w:t>
        <w:br/>
        <w:t xml:space="preserve"> },</w:t>
        <w:br/>
        <w:t xml:space="preserve"> "UnappliedAmt": 0,</w:t>
        <w:br/>
        <w:t xml:space="preserve"> "TxnDate": "2014-11-07",</w:t>
        <w:br/>
        <w:t xml:space="preserve"> "TotalAmt": 0,</w:t>
        <w:br/>
        <w:t xml:space="preserve"> "ProjectRef": {</w:t>
        <w:br/>
        <w:t xml:space="preserve"> "value": "39298234"</w:t>
        <w:br/>
        <w:t xml:space="preserve"> },</w:t>
        <w:br/>
        <w:t xml:space="preserve"> "ProcessPayment": false,</w:t>
        <w:br/>
        <w:t xml:space="preserve"> "PrivateNote": "Voided",</w:t>
        <w:br/>
        <w:t xml:space="preserve"> "sparse": false,</w:t>
        <w:br/>
        <w:t xml:space="preserve"> "Line": [],</w:t>
        <w:br/>
        <w:t xml:space="preserve"> "CustomerRef": {</w:t>
        <w:br/>
        <w:t xml:space="preserve"> "name": "Freeman Sporting Goods:55 Twin Lane",</w:t>
        <w:br/>
        <w:t xml:space="preserve"> "value": "9"</w:t>
        <w:br/>
        <w:t xml:space="preserve"> },</w:t>
        <w:br/>
        <w:t xml:space="preserve"> "Id": "33",</w:t>
        <w:br/>
        <w:t xml:space="preserve"> "MetaData": {</w:t>
        <w:br/>
        <w:t xml:space="preserve"> "CreateTime": "2014-11-07T11:07:19-08:00",</w:t>
        <w:br/>
        <w:t xml:space="preserve"> "LastUpdatedTime": "2015-02-23T12:52:07-08:00"</w:t>
        <w:br/>
        <w:t xml:space="preserve"> }</w:t>
        <w:br/>
        <w:t xml:space="preserve"> },</w:t>
        <w:br/>
        <w:t xml:space="preserve"> "time": "2015-02-23T12:52:06.954-08:00"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The voided Payment object.</w:t>
            </w:r>
          </w:p>
        </w:tc>
      </w:tr>
      <w:tr>
        <w:tc>
          <w:tcPr>
            <w:tcW w:type="dxa" w:w="2880"/>
          </w:tcPr>
          <w:p>
            <w:r>
              <w:t>Payment.SyncToken</w:t>
            </w:r>
          </w:p>
        </w:tc>
        <w:tc>
          <w:tcPr>
            <w:tcW w:type="dxa" w:w="2880"/>
          </w:tcPr>
          <w:p>
            <w:r>
              <w:t>string</w:t>
            </w:r>
          </w:p>
        </w:tc>
        <w:tc>
          <w:tcPr>
            <w:tcW w:type="dxa" w:w="2880"/>
          </w:tcPr>
          <w:p>
            <w:r>
              <w:t>Updated SyncToken after the modification.</w:t>
            </w:r>
          </w:p>
        </w:tc>
      </w:tr>
      <w:tr>
        <w:tc>
          <w:tcPr>
            <w:tcW w:type="dxa" w:w="2880"/>
          </w:tcPr>
          <w:p>
            <w:r>
              <w:t>Payment.domain</w:t>
            </w:r>
          </w:p>
        </w:tc>
        <w:tc>
          <w:tcPr>
            <w:tcW w:type="dxa" w:w="2880"/>
          </w:tcPr>
          <w:p>
            <w:r>
              <w:t>string</w:t>
            </w:r>
          </w:p>
        </w:tc>
        <w:tc>
          <w:tcPr>
            <w:tcW w:type="dxa" w:w="2880"/>
          </w:tcPr>
          <w:p>
            <w:r>
              <w:t>Domain value returned by QuickBooks Online (example: QBO).</w:t>
            </w:r>
          </w:p>
        </w:tc>
      </w:tr>
      <w:tr>
        <w:tc>
          <w:tcPr>
            <w:tcW w:type="dxa" w:w="2880"/>
          </w:tcPr>
          <w:p>
            <w:r>
              <w:t>Payment.PaymentMethodRef.value</w:t>
            </w:r>
          </w:p>
        </w:tc>
        <w:tc>
          <w:tcPr>
            <w:tcW w:type="dxa" w:w="2880"/>
          </w:tcPr>
          <w:p>
            <w:r>
              <w:t>string</w:t>
            </w:r>
          </w:p>
        </w:tc>
        <w:tc>
          <w:tcPr>
            <w:tcW w:type="dxa" w:w="2880"/>
          </w:tcPr>
          <w:p>
            <w:r>
              <w:t>Reference ID for the payment method.</w:t>
            </w:r>
          </w:p>
        </w:tc>
      </w:tr>
      <w:tr>
        <w:tc>
          <w:tcPr>
            <w:tcW w:type="dxa" w:w="2880"/>
          </w:tcPr>
          <w:p>
            <w:r>
              <w:t>Payment.DepositToAccountRef.value</w:t>
            </w:r>
          </w:p>
        </w:tc>
        <w:tc>
          <w:tcPr>
            <w:tcW w:type="dxa" w:w="2880"/>
          </w:tcPr>
          <w:p>
            <w:r>
              <w:t>string</w:t>
            </w:r>
          </w:p>
        </w:tc>
        <w:tc>
          <w:tcPr>
            <w:tcW w:type="dxa" w:w="2880"/>
          </w:tcPr>
          <w:p>
            <w:r>
              <w:t>Reference ID for the deposit-to account.</w:t>
            </w:r>
          </w:p>
        </w:tc>
      </w:tr>
      <w:tr>
        <w:tc>
          <w:tcPr>
            <w:tcW w:type="dxa" w:w="2880"/>
          </w:tcPr>
          <w:p>
            <w:r>
              <w:t>Payment.UnappliedAmt</w:t>
            </w:r>
          </w:p>
        </w:tc>
        <w:tc>
          <w:tcPr>
            <w:tcW w:type="dxa" w:w="2880"/>
          </w:tcPr>
          <w:p>
            <w:r>
              <w:t>number</w:t>
            </w:r>
          </w:p>
        </w:tc>
        <w:tc>
          <w:tcPr>
            <w:tcW w:type="dxa" w:w="2880"/>
          </w:tcPr>
          <w:p>
            <w:r>
              <w:t>Unapplied amount; voiding results in 0.</w:t>
            </w:r>
          </w:p>
        </w:tc>
      </w:tr>
      <w:tr>
        <w:tc>
          <w:tcPr>
            <w:tcW w:type="dxa" w:w="2880"/>
          </w:tcPr>
          <w:p>
            <w:r>
              <w:t>Payment.TxnDate</w:t>
            </w:r>
          </w:p>
        </w:tc>
        <w:tc>
          <w:tcPr>
            <w:tcW w:type="dxa" w:w="2880"/>
          </w:tcPr>
          <w:p>
            <w:r>
              <w:t>string</w:t>
            </w:r>
          </w:p>
        </w:tc>
        <w:tc>
          <w:tcPr>
            <w:tcW w:type="dxa" w:w="2880"/>
          </w:tcPr>
          <w:p>
            <w:r>
              <w:t>Transaction date (YYYY-MM-DD).</w:t>
            </w:r>
          </w:p>
        </w:tc>
      </w:tr>
      <w:tr>
        <w:tc>
          <w:tcPr>
            <w:tcW w:type="dxa" w:w="2880"/>
          </w:tcPr>
          <w:p>
            <w:r>
              <w:t>Payment.TotalAmt</w:t>
            </w:r>
          </w:p>
        </w:tc>
        <w:tc>
          <w:tcPr>
            <w:tcW w:type="dxa" w:w="2880"/>
          </w:tcPr>
          <w:p>
            <w:r>
              <w:t>number</w:t>
            </w:r>
          </w:p>
        </w:tc>
        <w:tc>
          <w:tcPr>
            <w:tcW w:type="dxa" w:w="2880"/>
          </w:tcPr>
          <w:p>
            <w:r>
              <w:t>Total amount; voiding results in 0.</w:t>
            </w:r>
          </w:p>
        </w:tc>
      </w:tr>
      <w:tr>
        <w:tc>
          <w:tcPr>
            <w:tcW w:type="dxa" w:w="2880"/>
          </w:tcPr>
          <w:p>
            <w:r>
              <w:t>Payment.ProjectRef.value</w:t>
            </w:r>
          </w:p>
        </w:tc>
        <w:tc>
          <w:tcPr>
            <w:tcW w:type="dxa" w:w="2880"/>
          </w:tcPr>
          <w:p>
            <w:r>
              <w:t>string</w:t>
            </w:r>
          </w:p>
        </w:tc>
        <w:tc>
          <w:tcPr>
            <w:tcW w:type="dxa" w:w="2880"/>
          </w:tcPr>
          <w:p>
            <w:r>
              <w:t>Reference ID for the associated project.</w:t>
            </w:r>
          </w:p>
        </w:tc>
      </w:tr>
      <w:tr>
        <w:tc>
          <w:tcPr>
            <w:tcW w:type="dxa" w:w="2880"/>
          </w:tcPr>
          <w:p>
            <w:r>
              <w:t>Payment.ProcessPayment</w:t>
            </w:r>
          </w:p>
        </w:tc>
        <w:tc>
          <w:tcPr>
            <w:tcW w:type="dxa" w:w="2880"/>
          </w:tcPr>
          <w:p>
            <w:r>
              <w:t>boolean</w:t>
            </w:r>
          </w:p>
        </w:tc>
        <w:tc>
          <w:tcPr>
            <w:tcW w:type="dxa" w:w="2880"/>
          </w:tcPr>
          <w:p>
            <w:r>
              <w:t>Indicates whether payment processing is enabled.</w:t>
            </w:r>
          </w:p>
        </w:tc>
      </w:tr>
      <w:tr>
        <w:tc>
          <w:tcPr>
            <w:tcW w:type="dxa" w:w="2880"/>
          </w:tcPr>
          <w:p>
            <w:r>
              <w:t>Payment.PrivateNote</w:t>
            </w:r>
          </w:p>
        </w:tc>
        <w:tc>
          <w:tcPr>
            <w:tcW w:type="dxa" w:w="2880"/>
          </w:tcPr>
          <w:p>
            <w:r>
              <w:t>string</w:t>
            </w:r>
          </w:p>
        </w:tc>
        <w:tc>
          <w:tcPr>
            <w:tcW w:type="dxa" w:w="2880"/>
          </w:tcPr>
          <w:p>
            <w:r>
              <w:t>Contains "Voided" (prepended to existing note if present).</w:t>
            </w:r>
          </w:p>
        </w:tc>
      </w:tr>
      <w:tr>
        <w:tc>
          <w:tcPr>
            <w:tcW w:type="dxa" w:w="2880"/>
          </w:tcPr>
          <w:p>
            <w:r>
              <w:t>Payment.sparse</w:t>
            </w:r>
          </w:p>
        </w:tc>
        <w:tc>
          <w:tcPr>
            <w:tcW w:type="dxa" w:w="2880"/>
          </w:tcPr>
          <w:p>
            <w:r>
              <w:t>boolean</w:t>
            </w:r>
          </w:p>
        </w:tc>
        <w:tc>
          <w:tcPr>
            <w:tcW w:type="dxa" w:w="2880"/>
          </w:tcPr>
          <w:p>
            <w:r>
              <w:t>Indicates whether the returned object is sparse.</w:t>
            </w:r>
          </w:p>
        </w:tc>
      </w:tr>
      <w:tr>
        <w:tc>
          <w:tcPr>
            <w:tcW w:type="dxa" w:w="2880"/>
          </w:tcPr>
          <w:p>
            <w:r>
              <w:t>Payment.Line</w:t>
            </w:r>
          </w:p>
        </w:tc>
        <w:tc>
          <w:tcPr>
            <w:tcW w:type="dxa" w:w="2880"/>
          </w:tcPr>
          <w:p>
            <w:r>
              <w:t>array</w:t>
            </w:r>
          </w:p>
        </w:tc>
        <w:tc>
          <w:tcPr>
            <w:tcW w:type="dxa" w:w="2880"/>
          </w:tcPr>
          <w:p>
            <w:r>
              <w:t>Line items; voiding results in an empty array in the example.</w:t>
            </w:r>
          </w:p>
        </w:tc>
      </w:tr>
      <w:tr>
        <w:tc>
          <w:tcPr>
            <w:tcW w:type="dxa" w:w="2880"/>
          </w:tcPr>
          <w:p>
            <w:r>
              <w:t>Payment.CustomerRef.name</w:t>
            </w:r>
          </w:p>
        </w:tc>
        <w:tc>
          <w:tcPr>
            <w:tcW w:type="dxa" w:w="2880"/>
          </w:tcPr>
          <w:p>
            <w:r>
              <w:t>string</w:t>
            </w:r>
          </w:p>
        </w:tc>
        <w:tc>
          <w:tcPr>
            <w:tcW w:type="dxa" w:w="2880"/>
          </w:tcPr>
          <w:p>
            <w:r>
              <w:t>Customer display name.</w:t>
            </w:r>
          </w:p>
        </w:tc>
      </w:tr>
      <w:tr>
        <w:tc>
          <w:tcPr>
            <w:tcW w:type="dxa" w:w="2880"/>
          </w:tcPr>
          <w:p>
            <w:r>
              <w:t>Payment.CustomerRef.value</w:t>
            </w:r>
          </w:p>
        </w:tc>
        <w:tc>
          <w:tcPr>
            <w:tcW w:type="dxa" w:w="2880"/>
          </w:tcPr>
          <w:p>
            <w:r>
              <w:t>string</w:t>
            </w:r>
          </w:p>
        </w:tc>
        <w:tc>
          <w:tcPr>
            <w:tcW w:type="dxa" w:w="2880"/>
          </w:tcPr>
          <w:p>
            <w:r>
              <w:t>Customer reference ID.</w:t>
            </w:r>
          </w:p>
        </w:tc>
      </w:tr>
      <w:tr>
        <w:tc>
          <w:tcPr>
            <w:tcW w:type="dxa" w:w="2880"/>
          </w:tcPr>
          <w:p>
            <w:r>
              <w:t>Payment.Id</w:t>
            </w:r>
          </w:p>
        </w:tc>
        <w:tc>
          <w:tcPr>
            <w:tcW w:type="dxa" w:w="2880"/>
          </w:tcPr>
          <w:p>
            <w:r>
              <w:t>string</w:t>
            </w:r>
          </w:p>
        </w:tc>
        <w:tc>
          <w:tcPr>
            <w:tcW w:type="dxa" w:w="2880"/>
          </w:tcPr>
          <w:p>
            <w:r>
              <w:t>Payment ID that was voided.</w:t>
            </w:r>
          </w:p>
        </w:tc>
      </w:tr>
      <w:tr>
        <w:tc>
          <w:tcPr>
            <w:tcW w:type="dxa" w:w="2880"/>
          </w:tcPr>
          <w:p>
            <w:r>
              <w:t>Payment.MetaData</w:t>
            </w:r>
          </w:p>
        </w:tc>
        <w:tc>
          <w:tcPr>
            <w:tcW w:type="dxa" w:w="2880"/>
          </w:tcPr>
          <w:p>
            <w:r>
              <w:t>object</w:t>
            </w:r>
          </w:p>
        </w:tc>
        <w:tc>
          <w:tcPr>
            <w:tcW w:type="dxa" w:w="2880"/>
          </w:tcPr>
          <w:p>
            <w:r>
              <w:t>Metadata container.</w:t>
            </w:r>
          </w:p>
        </w:tc>
      </w:tr>
      <w:tr>
        <w:tc>
          <w:tcPr>
            <w:tcW w:type="dxa" w:w="2880"/>
          </w:tcPr>
          <w:p>
            <w:r>
              <w:t>Payment.MetaData.CreateTime</w:t>
            </w:r>
          </w:p>
        </w:tc>
        <w:tc>
          <w:tcPr>
            <w:tcW w:type="dxa" w:w="2880"/>
          </w:tcPr>
          <w:p>
            <w:r>
              <w:t>string</w:t>
            </w:r>
          </w:p>
        </w:tc>
        <w:tc>
          <w:tcPr>
            <w:tcW w:type="dxa" w:w="2880"/>
          </w:tcPr>
          <w:p>
            <w:r>
              <w:t>ISO-8601 timestamp of creation time.</w:t>
            </w:r>
          </w:p>
        </w:tc>
      </w:tr>
      <w:tr>
        <w:tc>
          <w:tcPr>
            <w:tcW w:type="dxa" w:w="2880"/>
          </w:tcPr>
          <w:p>
            <w:r>
              <w:t>Payment.MetaData.LastUpdatedTime</w:t>
            </w:r>
          </w:p>
        </w:tc>
        <w:tc>
          <w:tcPr>
            <w:tcW w:type="dxa" w:w="2880"/>
          </w:tcPr>
          <w:p>
            <w:r>
              <w:t>string</w:t>
            </w:r>
          </w:p>
        </w:tc>
        <w:tc>
          <w:tcPr>
            <w:tcW w:type="dxa" w:w="2880"/>
          </w:tcPr>
          <w:p>
            <w:r>
              <w:t>ISO-8601 timestamp of last update time.</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'{{OAUTH_METADATA.meta.baseUrl}}/v3/company/{{OAUTH_METADATA.meta.realmId}}/payment?operation=update&amp;include=void' \</w:t>
        <w:br/>
        <w:t xml:space="preserve"> --header 'Accept: application/json' \</w:t>
        <w:br/>
        <w:t xml:space="preserve"> --header 'Content-Type: application/json' \</w:t>
        <w:br/>
        <w:t xml:space="preserve"> --data '{</w:t>
        <w:br/>
        <w:t xml:space="preserve"> "SyncToken": "1",</w:t>
        <w:br/>
        <w:t xml:space="preserve"> "Id": "33",</w:t>
        <w:br/>
        <w:t xml:space="preserve"> "sparse": true</w:t>
        <w:br/>
        <w:t xml:space="preserve">  }'</w:t>
      </w:r>
    </w:p>
    <w:p>
      <w:pPr>
        <w:pStyle w:val="Heading3"/>
      </w:pPr>
      <w:r>
        <w:t>Behavior</w:t>
      </w:r>
    </w:p>
    <w:p>
      <w:pPr>
        <w:pStyle w:val="ListBullet"/>
      </w:pPr>
      <w:r>
        <w:t>Validates that Id, SyncToken, and sparse=true are provided.</w:t>
      </w:r>
    </w:p>
    <w:p>
      <w:pPr>
        <w:pStyle w:val="ListBullet"/>
      </w:pPr>
      <w:r>
        <w:t>Applies a sparse update with include=void.</w:t>
      </w:r>
    </w:p>
    <w:p>
      <w:pPr>
        <w:pStyle w:val="ListBullet"/>
      </w:pPr>
      <w:r>
        <w:t>Keeps the transaction active but zeroes amounts/quantities.</w:t>
      </w:r>
    </w:p>
    <w:p>
      <w:pPr>
        <w:pStyle w:val="ListBullet"/>
      </w:pPr>
      <w:r>
        <w:t>Injects "Voided" into Payment.PrivateNote (prepended if a note already exists).</w:t>
      </w:r>
    </w:p>
    <w:p>
      <w:pPr>
        <w:pStyle w:val="ListBullet"/>
      </w:pPr>
      <w:r>
        <w:t>Returns the updated Payment object.</w:t>
      </w:r>
    </w:p>
    <w:p>
      <w:pPr>
        <w:pStyle w:val="Heading3"/>
      </w:pPr>
      <w:r>
        <w:t>Notes</w:t>
      </w:r>
    </w:p>
    <w:p>
      <w:pPr>
        <w:pStyle w:val="ListBullet"/>
      </w:pPr>
      <w:r>
        <w:t>If the Payment has been deposited, you must delete the associated deposit object before voiding the Payment.</w:t>
      </w:r>
    </w:p>
    <w:p>
      <w:pPr>
        <w:pStyle w:val="ListBullet"/>
      </w:pPr>
      <w:r>
        <w:t>Only the latest SyncToken is accepted; updates with older SyncToken values fail.</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[POST] Full Update a Payment (Company) — /payment</w:t>
      </w:r>
    </w:p>
    <w:p>
      <w:pPr>
        <w:pStyle w:val="ListBullet"/>
      </w:pPr>
      <w:r>
        <w:t>[GET] Query Payments — /query</w:t>
      </w:r>
    </w:p>
    <w:p>
      <w:pPr>
        <w:pStyle w:val="ListBullet"/>
      </w:pPr>
      <w:r>
        <w:t>[POST] Send a Payment Email (Send Payment for a Company) — /payment/{{paymentId}}/send</w:t>
      </w:r>
    </w:p>
    <w:p>
      <w:pPr>
        <w:pStyle w:val="ListBullet"/>
      </w:pPr>
      <w:r>
        <w:t>[GET] Get a Payment PDF for a Company — /payment/{{paymentId}}/pdf</w:t>
      </w:r>
    </w:p>
    <w:p>
      <w:r>
        <w:br w:type="page"/>
      </w:r>
    </w:p>
    <w:p>
      <w:pPr>
        <w:pStyle w:val="Heading2"/>
      </w:pPr>
      <w:r>
        <w:t>88. [GET] Query Preferences</w:t>
      </w:r>
    </w:p>
    <w:p>
      <w:r>
        <w:rPr>
          <w:b/>
        </w:rPr>
        <w:t xml:space="preserve">Endpoint: </w:t>
      </w:r>
      <w:r>
        <w:rPr>
          <w:rFonts w:ascii="Courier New" w:hAnsi="Courier New"/>
          <w:sz w:val="18"/>
        </w:rPr>
        <w:t>/query</w:t>
      </w:r>
    </w:p>
    <w:p>
      <w:pPr>
        <w:pStyle w:val="Heading3"/>
      </w:pPr>
      <w:r>
        <w:t>Query Preferences (via Query API)</w:t>
      </w:r>
    </w:p>
    <w:p>
      <w:pPr>
        <w:pStyle w:val="Heading3"/>
      </w:pPr>
      <w:r>
        <w:t>Prerequisites</w:t>
      </w:r>
    </w:p>
    <w:p>
      <w:pPr>
        <w:pStyle w:val="ListBullet"/>
      </w:pPr>
      <w:r>
        <w:t>Must have access to a QuickBooks Online company (realm) with permission to read Preferences data.</w:t>
      </w:r>
    </w:p>
    <w:p>
      <w:pPr>
        <w:pStyle w:val="ListBullet"/>
      </w:pPr>
      <w:r>
        <w:t>Must be able to run QuickBooks Query Language (QQL) select statements.</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Query Language (QQL) query and returns matching objects. This specific usage queries the Preferences resource (for example: select * from Preferences).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/v3/company//query).</w:t>
      </w:r>
    </w:p>
    <w:p>
      <w:pPr>
        <w:pStyle w:val="ListBullet"/>
      </w:pPr>
      <w:r>
        <w:t>Always construct the path as /v3/company/{{realmId}}/query, where {{realmId}} is a non-empty string.</w:t>
      </w:r>
    </w:p>
    <w:p>
      <w:pPr>
        <w:pStyle w:val="ListBullet"/>
      </w:pPr>
      <w:r>
        <w:t>The query parameter must be sent as a query parameter in the URL,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/v3/company/1234567890/query?query=select%20*%20from%20Preferences</w:t>
        <w:br/>
        <w:t>/v3/company/1234567890/query?query=select%20*%20from%20Preferences%20startposition%201%20maxresults%201</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/v3/company//query?query=select%20*%20from%20Preferences</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to run the query against.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QQL select statement to execute (e.g., select * from Preferences).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"EmailMessagesPrefs": {</w:t>
        <w:br/>
        <w:t xml:space="preserve"> "InvoiceMessage": {</w:t>
        <w:br/>
        <w:t xml:space="preserve"> "Message": "Your invoice is attached. Please remit payment at your earliest convenience.\nThank you for your business - we appreciate it very much.\n\nSincerely,\nCraig's Design and Landscaping Services",</w:t>
        <w:br/>
        <w:t xml:space="preserve"> "Subject": "Invoice from Craig's Design and Landscaping Services"</w:t>
        <w:br/>
        <w:t xml:space="preserve"> },</w:t>
        <w:br/>
        <w:t xml:space="preserve"> "EstimateMessage": {</w:t>
        <w:br/>
        <w:t xml:space="preserve"> "Message": "Please review the estimate below. Feel free to contact us if you have any questions.\nWe look forward to working with you .\n\nSincerely,\nCraig's Design and Landscaping Services",</w:t>
        <w:br/>
        <w:t xml:space="preserve"> "Subject": "Estimate from Craig's Design and Landscaping Services"</w:t>
        <w:br/>
        <w:t xml:space="preserve"> },</w:t>
        <w:br/>
        <w:t xml:space="preserve"> "SalesReceiptMessage": {</w:t>
        <w:br/>
        <w:t xml:space="preserve"> "Message": "Your sales receipt is attached.\nThank you for your business - we appreciate it very much.\n\nSincerely,\nCraig's Design and Landscaping Services",</w:t>
        <w:br/>
        <w:t xml:space="preserve"> "Subject": "Sales Receipt from Craig's Design and Landscaping Services"</w:t>
        <w:br/>
        <w:t xml:space="preserve"> },</w:t>
        <w:br/>
        <w:t xml:space="preserve"> "StatementMessage": {</w:t>
        <w:br/>
        <w:t xml:space="preserve"> "Message": "Your statement is attached. Please remit payment at your earliest convenience.\nThank you for your business - we appreciate it very much.\n\nSincerely,\nCraig's Design and Landscaping Services",</w:t>
        <w:br/>
        <w:t xml:space="preserve"> "Subject": "Statement from Craig's Design and Landscaping Services"</w:t>
        <w:br/>
        <w:t xml:space="preserve"> }</w:t>
        <w:br/>
        <w:t xml:space="preserve"> },</w:t>
        <w:br/>
        <w:t xml:space="preserve"> "ProductAndServicesPrefs": {</w:t>
        <w:br/>
        <w:t xml:space="preserve"> "QuantityWithPriceAndRate": true,</w:t>
        <w:br/>
        <w:t xml:space="preserve"> "ForPurchase": true,</w:t>
        <w:br/>
        <w:t xml:space="preserve"> "QuantityOnHand": true,</w:t>
        <w:br/>
        <w:t xml:space="preserve"> "ForSales": true</w:t>
        <w:br/>
        <w:t xml:space="preserve"> },</w:t>
        <w:br/>
        <w:t xml:space="preserve"> "domain": "QBO",</w:t>
        <w:br/>
        <w:t xml:space="preserve"> "SyncToken": "6",</w:t>
        <w:br/>
        <w:t xml:space="preserve"> "ReportPrefs": {</w:t>
        <w:br/>
        <w:t xml:space="preserve"> "ReportBasis": "Accrual",</w:t>
        <w:br/>
        <w:t xml:space="preserve"> "CalcAgingReportFromTxnDate": false</w:t>
        <w:br/>
        <w:t xml:space="preserve"> },</w:t>
        <w:br/>
        <w:t xml:space="preserve"> "AccountingInfoPrefs": {</w:t>
        <w:br/>
        <w:t xml:space="preserve"> "FirstMonthOfFiscalYear": "January",</w:t>
        <w:br/>
        <w:t xml:space="preserve"> "UseAccountNumbers": true,</w:t>
        <w:br/>
        <w:t xml:space="preserve"> "TaxYearMonth": "January",</w:t>
        <w:br/>
        <w:t xml:space="preserve"> "ClassTrackingPerTxn": false,</w:t>
        <w:br/>
        <w:t xml:space="preserve"> "TrackDepartments": true,</w:t>
        <w:br/>
        <w:t xml:space="preserve"> "TaxForm": "6",</w:t>
        <w:br/>
        <w:t xml:space="preserve"> "CustomerTerminology": "Customers",</w:t>
        <w:br/>
        <w:t xml:space="preserve"> "BookCloseDate": "2018-12-31",</w:t>
        <w:br/>
        <w:t xml:space="preserve"> "DepartmentTerminology": "Location",</w:t>
        <w:br/>
        <w:t xml:space="preserve"> "ClassTrackingPerTxnLine": true</w:t>
        <w:br/>
        <w:t xml:space="preserve"> },</w:t>
        <w:br/>
        <w:t xml:space="preserve"> "SalesFormsPrefs": {</w:t>
        <w:br/>
        <w:t xml:space="preserve"> "ETransactionPaymentEnabled": false,</w:t>
        <w:br/>
        <w:t xml:space="preserve"> "CustomTxnNumbers": false,</w:t>
        <w:br/>
        <w:t xml:space="preserve"> "AllowShipping": false,</w:t>
        <w:br/>
        <w:t xml:space="preserve"> "AllowServiceDate": false,</w:t>
        <w:br/>
        <w:t xml:space="preserve"> "ETransactionEnabledStatus": "NotApplicable",</w:t>
        <w:br/>
        <w:t xml:space="preserve"> "DefaultCustomerMessage": "Thank you for your business and have a great day!",</w:t>
        <w:br/>
        <w:t xml:space="preserve"> "EmailCopyToCompany": false,</w:t>
        <w:br/>
        <w:t xml:space="preserve"> "AllowEstimates": true,</w:t>
        <w:br/>
        <w:t xml:space="preserve"> "DefaultTerms": {</w:t>
        <w:br/>
        <w:t xml:space="preserve"> "value": "3"</w:t>
        <w:br/>
        <w:t xml:space="preserve"> },</w:t>
        <w:br/>
        <w:t xml:space="preserve"> "AllowDiscount": true,</w:t>
        <w:br/>
        <w:t xml:space="preserve"> "DefaultDiscountAccount": "86",</w:t>
        <w:br/>
        <w:t xml:space="preserve"> "AllowDeposit": true,</w:t>
        <w:br/>
        <w:t xml:space="preserve"> "AutoApplyPayments": true,</w:t>
        <w:br/>
        <w:t xml:space="preserve"> "IPNSupportEnabled": false,</w:t>
        <w:br/>
        <w:t xml:space="preserve"> "AutoApplyCredit": true,</w:t>
        <w:br/>
        <w:t xml:space="preserve"> "CustomField": [</w:t>
        <w:br/>
        <w:t xml:space="preserve"> {</w:t>
        <w:br/>
        <w:t xml:space="preserve"> "CustomField": [</w:t>
        <w:br/>
        <w:t xml:space="preserve"> {</w:t>
        <w:br/>
        <w:t xml:space="preserve"> "BooleanValue": false,</w:t>
        <w:br/>
        <w:t xml:space="preserve"> "Type": "BooleanType",</w:t>
        <w:br/>
        <w:t xml:space="preserve"> "Name": "SalesFormsPrefs.UseSalesCustom3"</w:t>
        <w:br/>
        <w:t xml:space="preserve"> },</w:t>
        <w:br/>
        <w:t xml:space="preserve"> {</w:t>
        <w:br/>
        <w:t xml:space="preserve"> "BooleanValue": false,</w:t>
        <w:br/>
        <w:t xml:space="preserve"> "Type": "BooleanType",</w:t>
        <w:br/>
        <w:t xml:space="preserve"> "Name": "SalesFormsPrefs.UseSalesCustom2"</w:t>
        <w:br/>
        <w:t xml:space="preserve"> },</w:t>
        <w:br/>
        <w:t xml:space="preserve"> {</w:t>
        <w:br/>
        <w:t xml:space="preserve"> "BooleanValue": true,</w:t>
        <w:br/>
        <w:t xml:space="preserve"> "Type": "BooleanType",</w:t>
        <w:br/>
        <w:t xml:space="preserve"> "Name": "SalesFormsPrefs.UseSalesCustom1"</w:t>
        <w:br/>
        <w:t xml:space="preserve"> }</w:t>
        <w:br/>
        <w:t xml:space="preserve"> ]</w:t>
        <w:br/>
        <w:t xml:space="preserve"> },</w:t>
        <w:br/>
        <w:t xml:space="preserve"> {</w:t>
        <w:br/>
        <w:t xml:space="preserve"> "CustomField": [</w:t>
        <w:br/>
        <w:t xml:space="preserve"> {</w:t>
        <w:br/>
        <w:t xml:space="preserve"> "StringValue": "Crew #",</w:t>
        <w:br/>
        <w:t xml:space="preserve"> "Type": "StringType",</w:t>
        <w:br/>
        <w:t xml:space="preserve"> "Name": "SalesFormsPrefs.SalesCustomName1"</w:t>
        <w:br/>
        <w:t xml:space="preserve"> }</w:t>
        <w:br/>
        <w:t xml:space="preserve"> ]</w:t>
        <w:br/>
        <w:t xml:space="preserve"> }</w:t>
        <w:br/>
        <w:t xml:space="preserve"> ],</w:t>
        <w:br/>
        <w:t xml:space="preserve"> "UsingPriceLevels": false,</w:t>
        <w:br/>
        <w:t xml:space="preserve"> "ETransactionAttachPDF": false</w:t>
        <w:br/>
        <w:t xml:space="preserve"> },</w:t>
        <w:br/>
        <w:t xml:space="preserve"> "VendorAndPurchasesPrefs": {</w:t>
        <w:br/>
        <w:t xml:space="preserve"> "BillableExpenseTracking": true,</w:t>
        <w:br/>
        <w:t xml:space="preserve"> "TrackingByCustomer": true,</w:t>
        <w:br/>
        <w:t xml:space="preserve"> "POCustomField": [</w:t>
        <w:br/>
        <w:t xml:space="preserve"> {</w:t>
        <w:br/>
        <w:t xml:space="preserve"> "CustomField": [</w:t>
        <w:br/>
        <w:t xml:space="preserve"> {</w:t>
        <w:br/>
        <w:t xml:space="preserve"> "BooleanValue": false,</w:t>
        <w:br/>
        <w:t xml:space="preserve"> "Type": "BooleanType",</w:t>
        <w:br/>
        <w:t xml:space="preserve"> "Name": "PurchasePrefs.UsePurchaseCustom3"</w:t>
        <w:br/>
        <w:t xml:space="preserve"> },</w:t>
        <w:br/>
        <w:t xml:space="preserve"> {</w:t>
        <w:br/>
        <w:t xml:space="preserve"> "BooleanValue": true,</w:t>
        <w:br/>
        <w:t xml:space="preserve"> "Type": "BooleanType",</w:t>
        <w:br/>
        <w:t xml:space="preserve"> "Name": "PurchasePrefs.UsePurchaseCustom2"</w:t>
        <w:br/>
        <w:t xml:space="preserve"> },</w:t>
        <w:br/>
        <w:t xml:space="preserve"> {</w:t>
        <w:br/>
        <w:t xml:space="preserve"> "BooleanValue": true,</w:t>
        <w:br/>
        <w:t xml:space="preserve"> "Type": "BooleanType",</w:t>
        <w:br/>
        <w:t xml:space="preserve"> "Name": "PurchasePrefs.UsePurchaseCustom1"</w:t>
        <w:br/>
        <w:t xml:space="preserve"> }</w:t>
        <w:br/>
        <w:t xml:space="preserve"> ]</w:t>
        <w:br/>
        <w:t xml:space="preserve"> },</w:t>
        <w:br/>
        <w:t xml:space="preserve"> {</w:t>
        <w:br/>
        <w:t xml:space="preserve"> "CustomField": [</w:t>
        <w:br/>
        <w:t xml:space="preserve"> {</w:t>
        <w:br/>
        <w:t xml:space="preserve"> "StringValue": "Sales Rep",</w:t>
        <w:br/>
        <w:t xml:space="preserve"> "Type": "StringType",</w:t>
        <w:br/>
        <w:t xml:space="preserve"> "Name": "PurchasePrefs.PurchaseCustomName2"</w:t>
        <w:br/>
        <w:t xml:space="preserve"> },</w:t>
        <w:br/>
        <w:t xml:space="preserve"> {</w:t>
        <w:br/>
        <w:t xml:space="preserve"> "StringValue": "Crew #",</w:t>
        <w:br/>
        <w:t xml:space="preserve"> "Type": "StringType",</w:t>
        <w:br/>
        <w:t xml:space="preserve"> "Name": "PurchasePrefs.PurchaseCustomName1"</w:t>
        <w:br/>
        <w:t xml:space="preserve"> }</w:t>
        <w:br/>
        <w:t xml:space="preserve"> ]</w:t>
        <w:br/>
        <w:t xml:space="preserve"> }</w:t>
        <w:br/>
        <w:t xml:space="preserve"> ]</w:t>
        <w:br/>
        <w:t xml:space="preserve"> },</w:t>
        <w:br/>
        <w:t xml:space="preserve"> "TaxPrefs": {</w:t>
        <w:br/>
        <w:t xml:space="preserve"> "TaxGroupCodeRef": {</w:t>
        <w:br/>
        <w:t xml:space="preserve"> "value": "2"</w:t>
        <w:br/>
        <w:t xml:space="preserve"> },</w:t>
        <w:br/>
        <w:t xml:space="preserve"> "UsingSalesTax": true</w:t>
        <w:br/>
        <w:t xml:space="preserve"> },</w:t>
        <w:br/>
        <w:t xml:space="preserve"> "OtherPrefs": {</w:t>
        <w:br/>
        <w:t xml:space="preserve"> "NameValue": [</w:t>
        <w:br/>
        <w:t xml:space="preserve"> {</w:t>
        <w:br/>
        <w:t xml:space="preserve"> "Name": "SalesFormsPrefs.DefaultCustomerMessage",</w:t>
        <w:br/>
        <w:t xml:space="preserve"> "Value": "Thank you for your business and have a great day!"</w:t>
        <w:br/>
        <w:t xml:space="preserve"> },</w:t>
        <w:br/>
        <w:t xml:space="preserve"> {</w:t>
        <w:br/>
        <w:t xml:space="preserve"> "Name": "SalesFormsPrefs.DefaultItem",</w:t>
        <w:br/>
        <w:t xml:space="preserve"> "Value": "1"</w:t>
        <w:br/>
        <w:t xml:space="preserve"> },</w:t>
        <w:br/>
        <w:t xml:space="preserve"> {</w:t>
        <w:br/>
        <w:t xml:space="preserve"> "Name": "DTXCopyMemo",</w:t>
        <w:br/>
        <w:t xml:space="preserve"> "Value": "false"</w:t>
        <w:br/>
        <w:t xml:space="preserve"> },</w:t>
        <w:br/>
        <w:t xml:space="preserve"> {</w:t>
        <w:br/>
        <w:t xml:space="preserve"> "Name": "UncategorizedAssetAccountId",</w:t>
        <w:br/>
        <w:t xml:space="preserve"> "Value": "32"</w:t>
        <w:br/>
        <w:t xml:space="preserve"> },</w:t>
        <w:br/>
        <w:t xml:space="preserve"> {</w:t>
        <w:br/>
        <w:t xml:space="preserve"> "Name": "UncategorizedIncomeAccountId",</w:t>
        <w:br/>
        <w:t xml:space="preserve"> "Value": "30"</w:t>
        <w:br/>
        <w:t xml:space="preserve"> },</w:t>
        <w:br/>
        <w:t xml:space="preserve"> {</w:t>
        <w:br/>
        <w:t xml:space="preserve"> "Name": "UncategorizedExpenseAccountId",</w:t>
        <w:br/>
        <w:t xml:space="preserve"> "Value": "31"</w:t>
        <w:br/>
        <w:t xml:space="preserve"> },</w:t>
        <w:br/>
        <w:t xml:space="preserve"> {</w:t>
        <w:br/>
        <w:t xml:space="preserve"> "Name": "SFCEnabled",</w:t>
        <w:br/>
        <w:t xml:space="preserve"> "Value": "true"</w:t>
        <w:br/>
        <w:t xml:space="preserve"> },</w:t>
        <w:br/>
        <w:t xml:space="preserve"> {</w:t>
        <w:br/>
        <w:t xml:space="preserve"> "Name": "DataPartner",</w:t>
        <w:br/>
        <w:t xml:space="preserve"> "Value": "false"</w:t>
        <w:br/>
        <w:t xml:space="preserve"> },</w:t>
        <w:br/>
        <w:t xml:space="preserve"> {</w:t>
        <w:br/>
        <w:t xml:space="preserve"> "Name": "Vendor1099Enabled",</w:t>
        <w:br/>
        <w:t xml:space="preserve"> "Value": "true"</w:t>
        <w:br/>
        <w:t xml:space="preserve"> },</w:t>
        <w:br/>
        <w:t xml:space="preserve"> {</w:t>
        <w:br/>
        <w:t xml:space="preserve"> "Name": "TimeTrackingFeatureEnabled",</w:t>
        <w:br/>
        <w:t xml:space="preserve"> "Value": "true"</w:t>
        <w:br/>
        <w:t xml:space="preserve"> },</w:t>
        <w:br/>
        <w:t xml:space="preserve"> {</w:t>
        <w:br/>
        <w:t xml:space="preserve"> "Name": "FDPEnabled",</w:t>
        <w:br/>
        <w:t xml:space="preserve"> "Value": "false"</w:t>
        <w:br/>
        <w:t xml:space="preserve"> },</w:t>
        <w:br/>
        <w:t xml:space="preserve"> {</w:t>
        <w:br/>
        <w:t xml:space="preserve"> "Name": "ProjectsEnabled",</w:t>
        <w:br/>
        <w:t xml:space="preserve"> "Value": "false"</w:t>
        <w:br/>
        <w:t xml:space="preserve"> },</w:t>
        <w:br/>
        <w:t xml:space="preserve"> {</w:t>
        <w:br/>
        <w:t xml:space="preserve"> "Name": "DateFormat",</w:t>
        <w:br/>
        <w:t xml:space="preserve"> "Value": "Month Date Year separated by a slash"</w:t>
        <w:br/>
        <w:t xml:space="preserve"> },</w:t>
        <w:br/>
        <w:t xml:space="preserve"> {</w:t>
        <w:br/>
        <w:t xml:space="preserve"> "Name": "DateFormatMnemonic",</w:t>
        <w:br/>
        <w:t xml:space="preserve"> "Value": "MMDDYYYY_SEP_SLASH"</w:t>
        <w:br/>
        <w:t xml:space="preserve"> },</w:t>
        <w:br/>
        <w:t xml:space="preserve"> {</w:t>
        <w:br/>
        <w:t xml:space="preserve"> "Name": "NumberFormat",</w:t>
        <w:br/>
        <w:t xml:space="preserve"> "Value": "US Number Format"</w:t>
        <w:br/>
        <w:t xml:space="preserve"> },</w:t>
        <w:br/>
        <w:t xml:space="preserve"> {</w:t>
        <w:br/>
        <w:t xml:space="preserve"> "Name": "NumberFormatMnemonic",</w:t>
        <w:br/>
        <w:t xml:space="preserve"> "Value": "US_NB"</w:t>
        <w:br/>
        <w:t xml:space="preserve"> },</w:t>
        <w:br/>
        <w:t xml:space="preserve"> {</w:t>
        <w:br/>
        <w:t xml:space="preserve"> "Name": "WarnDuplicateCheckNumber",</w:t>
        <w:br/>
        <w:t xml:space="preserve"> "Value": "true"</w:t>
        <w:br/>
        <w:t xml:space="preserve"> },</w:t>
        <w:br/>
        <w:t xml:space="preserve"> {</w:t>
        <w:br/>
        <w:t xml:space="preserve"> "Name": "WarnDuplicateBillNumber",</w:t>
        <w:br/>
        <w:t xml:space="preserve"> "Value": "false"</w:t>
        <w:br/>
        <w:t xml:space="preserve"> },</w:t>
        <w:br/>
        <w:t xml:space="preserve"> {</w:t>
        <w:br/>
        <w:t xml:space="preserve"> "Name": "SignoutInactiveMinutes",</w:t>
        <w:br/>
        <w:t xml:space="preserve"> "Value": "60"</w:t>
        <w:br/>
        <w:t xml:space="preserve"> },</w:t>
        <w:br/>
        <w:t xml:space="preserve"> {</w:t>
        <w:br/>
        <w:t xml:space="preserve"> "Name": "AccountingInfoPrefs.ShowAccountNumbers",</w:t>
        <w:br/>
        <w:t xml:space="preserve"> "Value": "false"</w:t>
        <w:br/>
        <w:t xml:space="preserve"> }</w:t>
        <w:br/>
        <w:t xml:space="preserve"> ]</w:t>
        <w:br/>
        <w:t xml:space="preserve"> },</w:t>
        <w:br/>
        <w:t xml:space="preserve"> "sparse": false,</w:t>
        <w:br/>
        <w:t xml:space="preserve"> "TimeTrackingPrefs": {</w:t>
        <w:br/>
        <w:t xml:space="preserve"> "WorkWeekStartDate": "Monday",</w:t>
        <w:br/>
        <w:t xml:space="preserve"> "MarkTimeEntriesBillable": true,</w:t>
        <w:br/>
        <w:t xml:space="preserve"> "ShowBillRateToAll": false,</w:t>
        <w:br/>
        <w:t xml:space="preserve"> "UseServices": true,</w:t>
        <w:br/>
        <w:t xml:space="preserve"> "BillCustomers": true</w:t>
        <w:br/>
        <w:t xml:space="preserve"> },</w:t>
        <w:br/>
        <w:t xml:space="preserve"> "CurrencyPrefs": {</w:t>
        <w:br/>
        <w:t xml:space="preserve"> "HomeCurrency": {</w:t>
        <w:br/>
        <w:t xml:space="preserve"> "value": "USD"</w:t>
        <w:br/>
        <w:t xml:space="preserve"> },</w:t>
        <w:br/>
        <w:t xml:space="preserve"> "MultiCurrencyEnabled": false</w:t>
        <w:br/>
        <w:t xml:space="preserve"> },</w:t>
        <w:br/>
        <w:t xml:space="preserve"> "Id": "1",</w:t>
        <w:br/>
        <w:t xml:space="preserve"> "MetaData": {</w:t>
        <w:br/>
        <w:t xml:space="preserve"> "CreateTime": "2017-10-25T01:05:43-07:00",</w:t>
        <w:br/>
        <w:t xml:space="preserve"> "LastUpdatedTime": "2018-03-08T13:24:26-08:00"</w:t>
        <w:br/>
        <w:t xml:space="preserve"> }</w:t>
        <w:br/>
        <w:t xml:space="preserve"> },</w:t>
        <w:br/>
        <w:t xml:space="preserve"> "time": "2018-03-12T08:45:52.965-07:00"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The Preferences object returned by the query.</w:t>
            </w:r>
          </w:p>
        </w:tc>
      </w:tr>
      <w:tr>
        <w:tc>
          <w:tcPr>
            <w:tcW w:type="dxa" w:w="2880"/>
          </w:tcPr>
          <w:p>
            <w:r>
              <w:t>Preferences.Id</w:t>
            </w:r>
          </w:p>
        </w:tc>
        <w:tc>
          <w:tcPr>
            <w:tcW w:type="dxa" w:w="2880"/>
          </w:tcPr>
          <w:p>
            <w:r>
              <w:t>string</w:t>
            </w:r>
          </w:p>
        </w:tc>
        <w:tc>
          <w:tcPr>
            <w:tcW w:type="dxa" w:w="2880"/>
          </w:tcPr>
          <w:p>
            <w:r>
              <w:t>Preferences identifier.</w:t>
            </w:r>
          </w:p>
        </w:tc>
      </w:tr>
      <w:tr>
        <w:tc>
          <w:tcPr>
            <w:tcW w:type="dxa" w:w="2880"/>
          </w:tcPr>
          <w:p>
            <w:r>
              <w:t>Preferences.domain</w:t>
            </w:r>
          </w:p>
        </w:tc>
        <w:tc>
          <w:tcPr>
            <w:tcW w:type="dxa" w:w="2880"/>
          </w:tcPr>
          <w:p>
            <w:r>
              <w:t>string</w:t>
            </w:r>
          </w:p>
        </w:tc>
        <w:tc>
          <w:tcPr>
            <w:tcW w:type="dxa" w:w="2880"/>
          </w:tcPr>
          <w:p>
            <w:r>
              <w:t>Product domain (example shown: QBO).</w:t>
            </w:r>
          </w:p>
        </w:tc>
      </w:tr>
      <w:tr>
        <w:tc>
          <w:tcPr>
            <w:tcW w:type="dxa" w:w="2880"/>
          </w:tcPr>
          <w:p>
            <w:r>
              <w:t>Preferences.SyncToken</w:t>
            </w:r>
          </w:p>
        </w:tc>
        <w:tc>
          <w:tcPr>
            <w:tcW w:type="dxa" w:w="2880"/>
          </w:tcPr>
          <w:p>
            <w:r>
              <w:t>string</w:t>
            </w:r>
          </w:p>
        </w:tc>
        <w:tc>
          <w:tcPr>
            <w:tcW w:type="dxa" w:w="2880"/>
          </w:tcPr>
          <w:p>
            <w:r>
              <w:t>Synchronization token for the resource.</w:t>
            </w:r>
          </w:p>
        </w:tc>
      </w:tr>
      <w:tr>
        <w:tc>
          <w:tcPr>
            <w:tcW w:type="dxa" w:w="2880"/>
          </w:tcPr>
          <w:p>
            <w:r>
              <w:t>Preferences.sparse</w:t>
            </w:r>
          </w:p>
        </w:tc>
        <w:tc>
          <w:tcPr>
            <w:tcW w:type="dxa" w:w="2880"/>
          </w:tcPr>
          <w:p>
            <w:r>
              <w:t>boolean</w:t>
            </w:r>
          </w:p>
        </w:tc>
        <w:tc>
          <w:tcPr>
            <w:tcW w:type="dxa" w:w="2880"/>
          </w:tcPr>
          <w:p>
            <w:r>
              <w:t>Indicates whether the object is a sparse representation.</w:t>
            </w:r>
          </w:p>
        </w:tc>
      </w:tr>
      <w:tr>
        <w:tc>
          <w:tcPr>
            <w:tcW w:type="dxa" w:w="2880"/>
          </w:tcPr>
          <w:p>
            <w:r>
              <w:t>Preferences.MetaData</w:t>
            </w:r>
          </w:p>
        </w:tc>
        <w:tc>
          <w:tcPr>
            <w:tcW w:type="dxa" w:w="2880"/>
          </w:tcPr>
          <w:p>
            <w:r>
              <w:t>object</w:t>
            </w:r>
          </w:p>
        </w:tc>
        <w:tc>
          <w:tcPr>
            <w:tcW w:type="dxa" w:w="2880"/>
          </w:tcPr>
          <w:p>
            <w:r>
              <w:t>Metadata about the resource.</w:t>
            </w:r>
          </w:p>
        </w:tc>
      </w:tr>
      <w:tr>
        <w:tc>
          <w:tcPr>
            <w:tcW w:type="dxa" w:w="2880"/>
          </w:tcPr>
          <w:p>
            <w:r>
              <w:t>Preferences.MetaData.CreateTime</w:t>
            </w:r>
          </w:p>
        </w:tc>
        <w:tc>
          <w:tcPr>
            <w:tcW w:type="dxa" w:w="2880"/>
          </w:tcPr>
          <w:p>
            <w:r>
              <w:t>string</w:t>
            </w:r>
          </w:p>
        </w:tc>
        <w:tc>
          <w:tcPr>
            <w:tcW w:type="dxa" w:w="2880"/>
          </w:tcPr>
          <w:p>
            <w:r>
              <w:t>Creation timestamp.</w:t>
            </w:r>
          </w:p>
        </w:tc>
      </w:tr>
      <w:tr>
        <w:tc>
          <w:tcPr>
            <w:tcW w:type="dxa" w:w="2880"/>
          </w:tcPr>
          <w:p>
            <w:r>
              <w:t>Preferences.MetaData.LastUpdatedTime</w:t>
            </w:r>
          </w:p>
        </w:tc>
        <w:tc>
          <w:tcPr>
            <w:tcW w:type="dxa" w:w="2880"/>
          </w:tcPr>
          <w:p>
            <w:r>
              <w:t>string</w:t>
            </w:r>
          </w:p>
        </w:tc>
        <w:tc>
          <w:tcPr>
            <w:tcW w:type="dxa" w:w="2880"/>
          </w:tcPr>
          <w:p>
            <w:r>
              <w:t>Last update timestamp.</w:t>
            </w:r>
          </w:p>
        </w:tc>
      </w:tr>
      <w:tr>
        <w:tc>
          <w:tcPr>
            <w:tcW w:type="dxa" w:w="2880"/>
          </w:tcPr>
          <w:p>
            <w:r>
              <w:t>Preferences.EmailMessagesPrefs</w:t>
            </w:r>
          </w:p>
        </w:tc>
        <w:tc>
          <w:tcPr>
            <w:tcW w:type="dxa" w:w="2880"/>
          </w:tcPr>
          <w:p>
            <w:r>
              <w:t>object</w:t>
            </w:r>
          </w:p>
        </w:tc>
        <w:tc>
          <w:tcPr>
            <w:tcW w:type="dxa" w:w="2880"/>
          </w:tcPr>
          <w:p>
            <w:r>
              <w:t>Email message templates/preferences for transactions.</w:t>
            </w:r>
          </w:p>
        </w:tc>
      </w:tr>
      <w:tr>
        <w:tc>
          <w:tcPr>
            <w:tcW w:type="dxa" w:w="2880"/>
          </w:tcPr>
          <w:p>
            <w:r>
              <w:t>Preferences.EmailMessagesPrefs.InvoiceMessage</w:t>
            </w:r>
          </w:p>
        </w:tc>
        <w:tc>
          <w:tcPr>
            <w:tcW w:type="dxa" w:w="2880"/>
          </w:tcPr>
          <w:p>
            <w:r>
              <w:t>object</w:t>
            </w:r>
          </w:p>
        </w:tc>
        <w:tc>
          <w:tcPr>
            <w:tcW w:type="dxa" w:w="2880"/>
          </w:tcPr>
          <w:p>
            <w:r>
              <w:t>Invoice email message settings.</w:t>
            </w:r>
          </w:p>
        </w:tc>
      </w:tr>
      <w:tr>
        <w:tc>
          <w:tcPr>
            <w:tcW w:type="dxa" w:w="2880"/>
          </w:tcPr>
          <w:p>
            <w:r>
              <w:t>Preferences.EmailMessagesPrefs.InvoiceMessage.Subject</w:t>
            </w:r>
          </w:p>
        </w:tc>
        <w:tc>
          <w:tcPr>
            <w:tcW w:type="dxa" w:w="2880"/>
          </w:tcPr>
          <w:p>
            <w:r>
              <w:t>string</w:t>
            </w:r>
          </w:p>
        </w:tc>
        <w:tc>
          <w:tcPr>
            <w:tcW w:type="dxa" w:w="2880"/>
          </w:tcPr>
          <w:p>
            <w:r>
              <w:t>Subject line for invoice emails.</w:t>
            </w:r>
          </w:p>
        </w:tc>
      </w:tr>
      <w:tr>
        <w:tc>
          <w:tcPr>
            <w:tcW w:type="dxa" w:w="2880"/>
          </w:tcPr>
          <w:p>
            <w:r>
              <w:t>Preferences.EmailMessagesPrefs.InvoiceMessage.Message</w:t>
            </w:r>
          </w:p>
        </w:tc>
        <w:tc>
          <w:tcPr>
            <w:tcW w:type="dxa" w:w="2880"/>
          </w:tcPr>
          <w:p>
            <w:r>
              <w:t>string</w:t>
            </w:r>
          </w:p>
        </w:tc>
        <w:tc>
          <w:tcPr>
            <w:tcW w:type="dxa" w:w="2880"/>
          </w:tcPr>
          <w:p>
            <w:r>
              <w:t>Body text for invoice emails.</w:t>
            </w:r>
          </w:p>
        </w:tc>
      </w:tr>
      <w:tr>
        <w:tc>
          <w:tcPr>
            <w:tcW w:type="dxa" w:w="2880"/>
          </w:tcPr>
          <w:p>
            <w:r>
              <w:t>Preferences.EmailMessagesPrefs.EstimateMessage</w:t>
            </w:r>
          </w:p>
        </w:tc>
        <w:tc>
          <w:tcPr>
            <w:tcW w:type="dxa" w:w="2880"/>
          </w:tcPr>
          <w:p>
            <w:r>
              <w:t>object</w:t>
            </w:r>
          </w:p>
        </w:tc>
        <w:tc>
          <w:tcPr>
            <w:tcW w:type="dxa" w:w="2880"/>
          </w:tcPr>
          <w:p>
            <w:r>
              <w:t>Estimate email message settings.</w:t>
            </w:r>
          </w:p>
        </w:tc>
      </w:tr>
      <w:tr>
        <w:tc>
          <w:tcPr>
            <w:tcW w:type="dxa" w:w="2880"/>
          </w:tcPr>
          <w:p>
            <w:r>
              <w:t>Preferences.EmailMessagesPrefs.SalesReceiptMessage</w:t>
            </w:r>
          </w:p>
        </w:tc>
        <w:tc>
          <w:tcPr>
            <w:tcW w:type="dxa" w:w="2880"/>
          </w:tcPr>
          <w:p>
            <w:r>
              <w:t>object</w:t>
            </w:r>
          </w:p>
        </w:tc>
        <w:tc>
          <w:tcPr>
            <w:tcW w:type="dxa" w:w="2880"/>
          </w:tcPr>
          <w:p>
            <w:r>
              <w:t>Sales receipt email message settings.</w:t>
            </w:r>
          </w:p>
        </w:tc>
      </w:tr>
      <w:tr>
        <w:tc>
          <w:tcPr>
            <w:tcW w:type="dxa" w:w="2880"/>
          </w:tcPr>
          <w:p>
            <w:r>
              <w:t>Preferences.EmailMessagesPrefs.StatementMessage</w:t>
            </w:r>
          </w:p>
        </w:tc>
        <w:tc>
          <w:tcPr>
            <w:tcW w:type="dxa" w:w="2880"/>
          </w:tcPr>
          <w:p>
            <w:r>
              <w:t>object</w:t>
            </w:r>
          </w:p>
        </w:tc>
        <w:tc>
          <w:tcPr>
            <w:tcW w:type="dxa" w:w="2880"/>
          </w:tcPr>
          <w:p>
            <w:r>
              <w:t>Statement email message settings.</w:t>
            </w:r>
          </w:p>
        </w:tc>
      </w:tr>
      <w:tr>
        <w:tc>
          <w:tcPr>
            <w:tcW w:type="dxa" w:w="2880"/>
          </w:tcPr>
          <w:p>
            <w:r>
              <w:t>Preferences.ProductAndServicesPrefs</w:t>
            </w:r>
          </w:p>
        </w:tc>
        <w:tc>
          <w:tcPr>
            <w:tcW w:type="dxa" w:w="2880"/>
          </w:tcPr>
          <w:p>
            <w:r>
              <w:t>object</w:t>
            </w:r>
          </w:p>
        </w:tc>
        <w:tc>
          <w:tcPr>
            <w:tcW w:type="dxa" w:w="2880"/>
          </w:tcPr>
          <w:p>
            <w:r>
              <w:t>Product/service feature preferences.</w:t>
            </w:r>
          </w:p>
        </w:tc>
      </w:tr>
      <w:tr>
        <w:tc>
          <w:tcPr>
            <w:tcW w:type="dxa" w:w="2880"/>
          </w:tcPr>
          <w:p>
            <w:r>
              <w:t>Preferences.ReportPrefs</w:t>
            </w:r>
          </w:p>
        </w:tc>
        <w:tc>
          <w:tcPr>
            <w:tcW w:type="dxa" w:w="2880"/>
          </w:tcPr>
          <w:p>
            <w:r>
              <w:t>object</w:t>
            </w:r>
          </w:p>
        </w:tc>
        <w:tc>
          <w:tcPr>
            <w:tcW w:type="dxa" w:w="2880"/>
          </w:tcPr>
          <w:p>
            <w:r>
              <w:t>Reporting preferences.</w:t>
            </w:r>
          </w:p>
        </w:tc>
      </w:tr>
      <w:tr>
        <w:tc>
          <w:tcPr>
            <w:tcW w:type="dxa" w:w="2880"/>
          </w:tcPr>
          <w:p>
            <w:r>
              <w:t>Preferences.AccountingInfoPrefs</w:t>
            </w:r>
          </w:p>
        </w:tc>
        <w:tc>
          <w:tcPr>
            <w:tcW w:type="dxa" w:w="2880"/>
          </w:tcPr>
          <w:p>
            <w:r>
              <w:t>object</w:t>
            </w:r>
          </w:p>
        </w:tc>
        <w:tc>
          <w:tcPr>
            <w:tcW w:type="dxa" w:w="2880"/>
          </w:tcPr>
          <w:p>
            <w:r>
              <w:t>Accounting configuration preferences.</w:t>
            </w:r>
          </w:p>
        </w:tc>
      </w:tr>
      <w:tr>
        <w:tc>
          <w:tcPr>
            <w:tcW w:type="dxa" w:w="2880"/>
          </w:tcPr>
          <w:p>
            <w:r>
              <w:t>Preferences.SalesFormsPrefs</w:t>
            </w:r>
          </w:p>
        </w:tc>
        <w:tc>
          <w:tcPr>
            <w:tcW w:type="dxa" w:w="2880"/>
          </w:tcPr>
          <w:p>
            <w:r>
              <w:t>object</w:t>
            </w:r>
          </w:p>
        </w:tc>
        <w:tc>
          <w:tcPr>
            <w:tcW w:type="dxa" w:w="2880"/>
          </w:tcPr>
          <w:p>
            <w:r>
              <w:t>Sales forms preferences (estimates, discounts, etc.).</w:t>
            </w:r>
          </w:p>
        </w:tc>
      </w:tr>
      <w:tr>
        <w:tc>
          <w:tcPr>
            <w:tcW w:type="dxa" w:w="2880"/>
          </w:tcPr>
          <w:p>
            <w:r>
              <w:t>Preferences.VendorAndPurchasesPrefs</w:t>
            </w:r>
          </w:p>
        </w:tc>
        <w:tc>
          <w:tcPr>
            <w:tcW w:type="dxa" w:w="2880"/>
          </w:tcPr>
          <w:p>
            <w:r>
              <w:t>object</w:t>
            </w:r>
          </w:p>
        </w:tc>
        <w:tc>
          <w:tcPr>
            <w:tcW w:type="dxa" w:w="2880"/>
          </w:tcPr>
          <w:p>
            <w:r>
              <w:t>Vendor/purchasing preferences.</w:t>
            </w:r>
          </w:p>
        </w:tc>
      </w:tr>
      <w:tr>
        <w:tc>
          <w:tcPr>
            <w:tcW w:type="dxa" w:w="2880"/>
          </w:tcPr>
          <w:p>
            <w:r>
              <w:t>Preferences.TaxPrefs</w:t>
            </w:r>
          </w:p>
        </w:tc>
        <w:tc>
          <w:tcPr>
            <w:tcW w:type="dxa" w:w="2880"/>
          </w:tcPr>
          <w:p>
            <w:r>
              <w:t>object</w:t>
            </w:r>
          </w:p>
        </w:tc>
        <w:tc>
          <w:tcPr>
            <w:tcW w:type="dxa" w:w="2880"/>
          </w:tcPr>
          <w:p>
            <w:r>
              <w:t>Tax preferences.</w:t>
            </w:r>
          </w:p>
        </w:tc>
      </w:tr>
      <w:tr>
        <w:tc>
          <w:tcPr>
            <w:tcW w:type="dxa" w:w="2880"/>
          </w:tcPr>
          <w:p>
            <w:r>
              <w:t>Preferences.OtherPrefs</w:t>
            </w:r>
          </w:p>
        </w:tc>
        <w:tc>
          <w:tcPr>
            <w:tcW w:type="dxa" w:w="2880"/>
          </w:tcPr>
          <w:p>
            <w:r>
              <w:t>object</w:t>
            </w:r>
          </w:p>
        </w:tc>
        <w:tc>
          <w:tcPr>
            <w:tcW w:type="dxa" w:w="2880"/>
          </w:tcPr>
          <w:p>
            <w:r>
              <w:t>Miscellaneous preferences as name/value pairs.</w:t>
            </w:r>
          </w:p>
        </w:tc>
      </w:tr>
      <w:tr>
        <w:tc>
          <w:tcPr>
            <w:tcW w:type="dxa" w:w="2880"/>
          </w:tcPr>
          <w:p>
            <w:r>
              <w:t>Preferences.OtherPrefs.NameValue</w:t>
            </w:r>
          </w:p>
        </w:tc>
        <w:tc>
          <w:tcPr>
            <w:tcW w:type="dxa" w:w="2880"/>
          </w:tcPr>
          <w:p>
            <w:r>
              <w:t>array</w:t>
            </w:r>
          </w:p>
        </w:tc>
        <w:tc>
          <w:tcPr>
            <w:tcW w:type="dxa" w:w="2880"/>
          </w:tcPr>
          <w:p>
            <w:r>
              <w:t>Array of name/value preference entries.</w:t>
            </w:r>
          </w:p>
        </w:tc>
      </w:tr>
      <w:tr>
        <w:tc>
          <w:tcPr>
            <w:tcW w:type="dxa" w:w="2880"/>
          </w:tcPr>
          <w:p>
            <w:r>
              <w:t>Preferences.TimeTrackingPrefs</w:t>
            </w:r>
          </w:p>
        </w:tc>
        <w:tc>
          <w:tcPr>
            <w:tcW w:type="dxa" w:w="2880"/>
          </w:tcPr>
          <w:p>
            <w:r>
              <w:t>object</w:t>
            </w:r>
          </w:p>
        </w:tc>
        <w:tc>
          <w:tcPr>
            <w:tcW w:type="dxa" w:w="2880"/>
          </w:tcPr>
          <w:p>
            <w:r>
              <w:t>Time tracking preferences.</w:t>
            </w:r>
          </w:p>
        </w:tc>
      </w:tr>
      <w:tr>
        <w:tc>
          <w:tcPr>
            <w:tcW w:type="dxa" w:w="2880"/>
          </w:tcPr>
          <w:p>
            <w:r>
              <w:t>Preferences.CurrencyPrefs</w:t>
            </w:r>
          </w:p>
        </w:tc>
        <w:tc>
          <w:tcPr>
            <w:tcW w:type="dxa" w:w="2880"/>
          </w:tcPr>
          <w:p>
            <w:r>
              <w:t>object</w:t>
            </w:r>
          </w:p>
        </w:tc>
        <w:tc>
          <w:tcPr>
            <w:tcW w:type="dxa" w:w="2880"/>
          </w:tcPr>
          <w:p>
            <w:r>
              <w:t>Currency preferences.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'{{OAUTH_METADATA.meta.baseUrl}}/v3/company/{{OAUTH_METADATA.meta.realmId}}/query?query=select%20*%20from%20Preferences' \</w:t>
        <w:br/>
        <w:t xml:space="preserve"> --header 'Accept: application/json'</w:t>
      </w:r>
    </w:p>
    <w:p>
      <w:pPr>
        <w:pStyle w:val="Heading3"/>
      </w:pPr>
      <w:r>
        <w:t>Example Usage</w:t>
      </w:r>
    </w:p>
    <w:p>
      <w:pPr>
        <w:pStyle w:val="Heading3"/>
      </w:pPr>
      <w:r>
        <w:t>Example 1: Query Preferences</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'{{OAUTH_METADATA.meta.baseUrl}}/v3/company/{{OAUTH_METADATA.meta.realmId}}/query?query=select%20*%20from%20Preferences' \</w:t>
        <w:br/>
        <w:t xml:space="preserve"> --header 'Accept: application/json'</w:t>
      </w:r>
    </w:p>
    <w:p>
      <w:pPr>
        <w:pStyle w:val="Heading3"/>
      </w:pPr>
      <w:r>
        <w:t>Example 2: Same query (unencoded for readability; your HTTP client should URL-encode it)</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'{{OAUTH_METADATA.meta.baseUrl}}/v3/company/{{OAUTH_METADATA.meta.realmId}}/query?query=select * from Preferences' \</w:t>
        <w:br/>
        <w:t xml:space="preserve"> --header 'Accept: application/json'</w:t>
      </w:r>
    </w:p>
    <w:p>
      <w:pPr>
        <w:pStyle w:val="Heading3"/>
      </w:pPr>
      <w:r>
        <w:t>Notes</w:t>
      </w:r>
    </w:p>
    <w:p>
      <w:pPr>
        <w:pStyle w:val="ListBullet"/>
      </w:pPr>
      <w:r>
        <w:t>The request “Content type: text/plain” appears in the scraped doc, but this endpoint is a GET with no request body; this knowledge file uses Accept: application/json because the provided example response is JSON.</w:t>
      </w:r>
    </w:p>
    <w:p>
      <w:pPr>
        <w:pStyle w:val="ListBullet"/>
      </w:pPr>
      <w:r>
        <w:t>The query value should be URL-encoded when sent over HTTP (spaces become %20, etc.).</w:t>
      </w:r>
    </w:p>
    <w:p>
      <w:pPr>
        <w:pStyle w:val="Heading3"/>
      </w:pPr>
      <w:r>
        <w:t>Related preferences actions</w:t>
      </w:r>
    </w:p>
    <w:p>
      <w:pPr>
        <w:pStyle w:val="ListBullet"/>
      </w:pPr>
      <w:r>
        <w:t>[POST] Full Update Company Preferences — /preferences</w:t>
      </w:r>
    </w:p>
    <w:p>
      <w:pPr>
        <w:pStyle w:val="ListBullet"/>
      </w:pPr>
      <w:r>
        <w:t>[GET] Read a Company’s Preferences — /preferences</w:t>
      </w:r>
    </w:p>
    <w:p>
      <w:r>
        <w:br w:type="page"/>
      </w:r>
    </w:p>
    <w:p>
      <w:pPr>
        <w:pStyle w:val="Heading2"/>
      </w:pPr>
      <w:r>
        <w:t>89. [GET] Query Profit and Loss Detail Report</w:t>
      </w:r>
    </w:p>
    <w:p>
      <w:r>
        <w:rPr>
          <w:b/>
        </w:rPr>
        <w:t xml:space="preserve">Endpoint: </w:t>
      </w:r>
      <w:r>
        <w:rPr>
          <w:rFonts w:ascii="Courier New" w:hAnsi="Courier New"/>
          <w:sz w:val="18"/>
        </w:rPr>
        <w:t>/reports/ProfitAndLossDetail</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{{OAUTH_METADATA.meta.baseUrl}}/v3/company/{{OAUTH_METADATA.meta.realmId}}/reports/ProfitAndLossDetail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ProfitAndLossDetail report object. You can customize the report output by supplying query parameters to filter results, define the date range, and control which columns are returned and how rows are sorted.</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/v3/company//reports/...).</w:t>
      </w:r>
    </w:p>
    <w:p>
      <w:pPr>
        <w:pStyle w:val="ListBullet"/>
      </w:pPr>
      <w:r>
        <w:t>Always construct the path as /v3/company/{{realmId}}/reports/ProfitAndLossDetail,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/v3/company/1386066315/reports/ProfitAndLossDetail</w:t>
        <w:br/>
        <w:t>/v3/company/1234567890/reports/ProfitAndLossDetail?start_date=2015-06-01&amp;end_date=2015-06-30</w:t>
      </w:r>
    </w:p>
    <w:p>
      <w:pPr>
        <w:pStyle w:val="Heading3"/>
      </w:pPr>
      <w:r>
        <w:t>Invalid Examples</w:t>
      </w:r>
    </w:p>
    <w:p>
      <w:r>
        <w:rPr>
          <w:b/>
          <w:color w:val="666666"/>
          <w:sz w:val="16"/>
        </w:rPr>
        <w:t>[http]</w:t>
      </w:r>
    </w:p>
    <w:p>
      <w:pPr>
        <w:shd w:fill="F2F2F2" w:val="clear"/>
      </w:pPr>
      <w:r>
        <w:rPr>
          <w:rFonts w:ascii="Courier New" w:hAnsi="Courier New"/>
          <w:sz w:val="17"/>
        </w:rPr>
        <w:t>/v3/company//reports/ProfitAndLossDetail</w:t>
        <w:br/>
        <w:t>/v3/company/reports/ProfitAndLossDetail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(from Customer.Id).</w:t>
            </w:r>
          </w:p>
        </w:tc>
      </w:tr>
      <w:tr>
        <w:tc>
          <w:tcPr>
            <w:tcW w:type="dxa" w:w="2880"/>
          </w:tcPr>
          <w:p>
            <w:r>
              <w:t>account</w:t>
            </w:r>
          </w:p>
        </w:tc>
        <w:tc>
          <w:tcPr>
            <w:tcW w:type="dxa" w:w="2880"/>
          </w:tcPr>
          <w:p>
            <w:r>
              <w:t>string</w:t>
            </w:r>
          </w:p>
        </w:tc>
        <w:tc>
          <w:tcPr>
            <w:tcW w:type="dxa" w:w="2880"/>
          </w:tcPr>
          <w:p>
            <w:r>
              <w:t>Filters report contents to include information for specified accounts. Supported values: one or more comma-separated account IDs (from Account.Id). (Scraped doc notes “source_account_type”.)</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(YYYY-MM-DD). start_date must be less than end_date. Use with end_date for an explicit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(YYYY-MM-DD). start_date must be less than end_date. Use with start_date for an explicit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explicit start_date/end_date).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adjusted_gain_loss</w:t>
            </w:r>
          </w:p>
        </w:tc>
        <w:tc>
          <w:tcPr>
            <w:tcW w:type="dxa" w:w="2880"/>
          </w:tcPr>
          <w:p>
            <w:r>
              <w:t>string</w:t>
            </w:r>
          </w:p>
        </w:tc>
        <w:tc>
          <w:tcPr>
            <w:tcW w:type="dxa" w:w="2880"/>
          </w:tcPr>
          <w:p>
            <w:r>
              <w:t>Whether unrealized gain and losses are included. Supported values: true, false.</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(from Class.Id).</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(from Department.Id).</w:t>
            </w:r>
          </w:p>
        </w:tc>
      </w:tr>
      <w:tr>
        <w:tc>
          <w:tcPr>
            <w:tcW w:type="dxa" w:w="2880"/>
          </w:tcPr>
          <w:p>
            <w:r>
              <w:t>employee</w:t>
            </w:r>
          </w:p>
        </w:tc>
        <w:tc>
          <w:tcPr>
            <w:tcW w:type="dxa" w:w="2880"/>
          </w:tcPr>
          <w:p>
            <w:r>
              <w:t>string</w:t>
            </w:r>
          </w:p>
        </w:tc>
        <w:tc>
          <w:tcPr>
            <w:tcW w:type="dxa" w:w="2880"/>
          </w:tcPr>
          <w:p>
            <w:r>
              <w:t>Filters report contents to include information for specified employees. Supported values: one or more comma-separated employee IDs (from Employee.Id). (Scraped text mistakenly says “account IDs”.)</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(from Vendor.Id).</w:t>
            </w:r>
          </w:p>
        </w:tc>
      </w:tr>
      <w:tr>
        <w:tc>
          <w:tcPr>
            <w:tcW w:type="dxa" w:w="2880"/>
          </w:tcPr>
          <w:p>
            <w:r>
              <w:t>payment_method</w:t>
            </w:r>
          </w:p>
        </w:tc>
        <w:tc>
          <w:tcPr>
            <w:tcW w:type="dxa" w:w="2880"/>
          </w:tcPr>
          <w:p>
            <w:r>
              <w:t>string</w:t>
            </w:r>
          </w:p>
        </w:tc>
        <w:tc>
          <w:tcPr>
            <w:tcW w:type="dxa" w:w="2880"/>
          </w:tcPr>
          <w:p>
            <w:r>
              <w:t>Filters report contents based on payment method. Supported values: Cash, Check, Dinners Club, American Express, Discover, MasterCard, Visa.</w:t>
            </w:r>
          </w:p>
        </w:tc>
      </w:tr>
      <w:tr>
        <w:tc>
          <w:tcPr>
            <w:tcW w:type="dxa" w:w="2880"/>
          </w:tcPr>
          <w:p>
            <w:r>
              <w:t>account_type</w:t>
            </w:r>
          </w:p>
        </w:tc>
        <w:tc>
          <w:tcPr>
            <w:tcW w:type="dxa" w:w="2880"/>
          </w:tcPr>
          <w:p>
            <w:r>
              <w:t>string</w:t>
            </w:r>
          </w:p>
        </w:tc>
        <w:tc>
          <w:tcPr>
            <w:tcW w:type="dxa" w:w="2880"/>
          </w:tcPr>
          <w:p>
            <w:r>
              <w:t>Account type(s) from which transactions are included. Supported values include: AccountsPayable, AccountsReceivable, Bank, CostOfGoodsSold, CreditCard, Equity, Expense, FixedAsset, Income, LongTermLiability, NonPosting, OtherAsset, OtherCurrentAsset, OtherCurrentLiability, OtherExpense, OtherIncome. The doc also lists groupings (e.g., “All Balance Sheet accounts” etc.) mapping to comma-separated values.</w:t>
            </w:r>
          </w:p>
        </w:tc>
      </w:tr>
      <w:tr>
        <w:tc>
          <w:tcPr>
            <w:tcW w:type="dxa" w:w="2880"/>
          </w:tcPr>
          <w:p>
            <w:r>
              <w:t>columns</w:t>
            </w:r>
          </w:p>
        </w:tc>
        <w:tc>
          <w:tcPr>
            <w:tcW w:type="dxa" w:w="2880"/>
          </w:tcPr>
          <w:p>
            <w:r>
              <w:t>string</w:t>
            </w:r>
          </w:p>
        </w:tc>
        <w:tc>
          <w:tcPr>
            <w:tcW w:type="dxa" w:w="2880"/>
          </w:tcPr>
          <w:p>
            <w:r>
              <w:t>Column types to show in the report. Supported values include: create_by, create_date, doc_num*, last_mod_by, last_mod_date, memo*, name*, pmt_mthd, split_acc*, tx_date*, txn_type*. Additional columns may be available depending on settings (tax enabled: tax_code; class tracking: klass_name*; location tracking: dept_name*; multicurrency and NonTracking may add further column options per scraped doc).</w:t>
            </w:r>
          </w:p>
        </w:tc>
      </w:tr>
      <w:tr>
        <w:tc>
          <w:tcPr>
            <w:tcW w:type="dxa" w:w="2880"/>
          </w:tcPr>
          <w:p>
            <w:r>
              <w:t>sort_by</w:t>
            </w:r>
          </w:p>
        </w:tc>
        <w:tc>
          <w:tcPr>
            <w:tcW w:type="dxa" w:w="2880"/>
          </w:tcPr>
          <w:p>
            <w:r>
              <w:t>string</w:t>
            </w:r>
          </w:p>
        </w:tc>
        <w:tc>
          <w:tcPr>
            <w:tcW w:type="dxa" w:w="2880"/>
          </w:tcPr>
          <w:p>
            <w:r>
              <w:t>Column type used for sorting report rows. Specify a column type as defined with the columns query parameter.</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xls</w:t>
            </w:r>
          </w:p>
        </w:tc>
        <w:tc>
          <w:tcPr>
            <w:tcW w:type="dxa" w:w="2880"/>
          </w:tcPr>
          <w:p>
            <w:r>
              <w:t>string</w:t>
            </w:r>
          </w:p>
        </w:tc>
        <w:tc>
          <w:tcPr>
            <w:tcW w:type="dxa" w:w="2880"/>
          </w:tcPr>
          <w:p>
            <w:r>
              <w:t>Response format hint per scraped doc: application/vnd/ms-excel. (Scraped content shows “xls application/vnd/ms-excel”, but does not specify exact usage semantics.)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"3",</w:t>
        <w:br/>
        <w:t xml:space="preserve"> "ReportName": "ProfitAndLossDetail",</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"2015-06-01",</w:t>
        <w:br/>
        <w:t xml:space="preserve"> "Currency": "USD",</w:t>
        <w:br/>
        <w:t xml:space="preserve"> "EndPeriod": "2015-06-30",</w:t>
        <w:br/>
        <w:t xml:space="preserve"> "Time": "2016-03-11T14:53:39-08:00"</w:t>
        <w:br/>
        <w:t xml:space="preserve"> },</w:t>
        <w:br/>
        <w:t xml:space="preserve"> "Rows": {</w:t>
        <w:br/>
        <w:t xml:space="preserve"> "Row": [</w:t>
        <w:br/>
        <w:t xml:space="preserve"> {</w:t>
        <w:br/>
        <w:t xml:space="preserve"> "Header": {</w:t>
        <w:br/>
        <w:t xml:space="preserve"> "ColData": [</w:t>
        <w:br/>
        <w:t xml:space="preserve"> { "value": "Ordinary Income/Expenses" },</w:t>
        <w:br/>
        <w:t xml:space="preserve"> { "value": "" },</w:t>
        <w:br/>
        <w:t xml:space="preserve"> { "value": "" }</w:t>
        <w:br/>
        <w:t xml:space="preserve"> ]</w:t>
        <w:br/>
        <w:t xml:space="preserve"> },</w:t>
        <w:br/>
        <w:t xml:space="preserve"> "Rows": {</w:t>
        <w:br/>
        <w:t xml:space="preserve"> "Row": [</w:t>
        <w:br/>
        <w:t xml:space="preserve"> {</w:t>
        <w:br/>
        <w:t xml:space="preserve"> "Header": {</w:t>
        <w:br/>
        <w:t xml:space="preserve"> "ColData": [</w:t>
        <w:br/>
        <w:t xml:space="preserve"> { "value": "Income" },</w:t>
        <w:br/>
        <w:t xml:space="preserve"> { "value": "" },</w:t>
        <w:br/>
        <w:t xml:space="preserve"> { "value": "" }</w:t>
        <w:br/>
        <w:t xml:space="preserve"> ]</w:t>
        <w:br/>
        <w:t xml:space="preserve"> },</w:t>
        <w:br/>
        <w:t xml:space="preserve"> "Rows": {</w:t>
        <w:br/>
        <w:t xml:space="preserve"> "Row": [</w:t>
        <w:br/>
        <w:t xml:space="preserve"> {</w:t>
        <w:br/>
        <w:t xml:space="preserve"> "Header": {</w:t>
        <w:br/>
        <w:t xml:space="preserve"> "ColData": [</w:t>
        <w:br/>
        <w:t xml:space="preserve"> { "id": "49", "value": "Landscaping Services" },</w:t>
        <w:br/>
        <w:t xml:space="preserve"> { "value": "" },</w:t>
        <w:br/>
        <w:t xml:space="preserve"> { "value": "" }</w:t>
        <w:br/>
        <w:t xml:space="preserve"> ]</w:t>
        <w:br/>
        <w:t xml:space="preserve"> },</w:t>
        <w:br/>
        <w:t xml:space="preserve"> "Rows": {</w:t>
        <w:br/>
        <w:t xml:space="preserve"> "Row": [</w:t>
        <w:br/>
        <w:t xml:space="preserve"> {</w:t>
        <w:br/>
        <w:t xml:space="preserve"> "Header": {</w:t>
        <w:br/>
        <w:t xml:space="preserve"> "ColData": [</w:t>
        <w:br/>
        <w:t xml:space="preserve"> { "value": "Job Materials" },</w:t>
        <w:br/>
        <w:t xml:space="preserve"> { "value": "" },</w:t>
        <w:br/>
        <w:t xml:space="preserve"> { "value": "" }</w:t>
        <w:br/>
        <w:t xml:space="preserve"> ]</w:t>
        <w:br/>
        <w:t xml:space="preserve"> },</w:t>
        <w:br/>
        <w:t xml:space="preserve"> "Rows": {</w:t>
        <w:br/>
        <w:t xml:space="preserve"> "Row": [</w:t>
        <w:br/>
        <w:t xml:space="preserve"> {</w:t>
        <w:br/>
        <w:t xml:space="preserve"> "Header": {</w:t>
        <w:br/>
        <w:t xml:space="preserve"> "ColData": [</w:t>
        <w:br/>
        <w:t xml:space="preserve"> { "value": "Plants and Soil"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"2015-06-27" },</w:t>
        <w:br/>
        <w:t xml:space="preserve"> { "id": "3", "value": "Cool Cars" },</w:t>
        <w:br/>
        <w:t xml:space="preserve"> { "value": "1750.0"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Plants and Soil" },</w:t>
        <w:br/>
        <w:t xml:space="preserve"> { "value": "" },</w:t>
        <w:br/>
        <w:t xml:space="preserve"> { "value": "1750.0" }</w:t>
        <w:br/>
        <w:t xml:space="preserve"> ]</w:t>
        <w:br/>
        <w:t xml:space="preserve"> }</w:t>
        <w:br/>
        <w:t xml:space="preserve"> }</w:t>
        <w:br/>
        <w:t xml:space="preserve"> ]</w:t>
        <w:br/>
        <w:t xml:space="preserve"> },</w:t>
        <w:br/>
        <w:t xml:space="preserve"> "type": "Section",</w:t>
        <w:br/>
        <w:t xml:space="preserve"> "Summary": {</w:t>
        <w:br/>
        <w:t xml:space="preserve"> "ColData": [</w:t>
        <w:br/>
        <w:t xml:space="preserve"> { "value": "Total for Job Materials" },</w:t>
        <w:br/>
        <w:t xml:space="preserve"> { "value": "" },</w:t>
        <w:br/>
        <w:t xml:space="preserve"> { "value": "1750.0" }</w:t>
        <w:br/>
        <w:t xml:space="preserve"> ]</w:t>
        <w:br/>
        <w:t xml:space="preserve"> }</w:t>
        <w:br/>
        <w:t xml:space="preserve"> }</w:t>
        <w:br/>
        <w:t xml:space="preserve"> ]</w:t>
        <w:br/>
        <w:t xml:space="preserve"> },</w:t>
        <w:br/>
        <w:t xml:space="preserve"> "type": "Section",</w:t>
        <w:br/>
        <w:t xml:space="preserve"> "Summary": {</w:t>
        <w:br/>
        <w:t xml:space="preserve"> "ColData": [</w:t>
        <w:br/>
        <w:t xml:space="preserve"> { "value": "Total for Landscaping Services" },</w:t>
        <w:br/>
        <w:t xml:space="preserve"> { "value": "" },</w:t>
        <w:br/>
        <w:t xml:space="preserve"> { "value": "1750.0" }</w:t>
        <w:br/>
        <w:t xml:space="preserve"> ]</w:t>
        <w:br/>
        <w:t xml:space="preserve"> }</w:t>
        <w:br/>
        <w:t xml:space="preserve"> },</w:t>
        <w:br/>
        <w:t xml:space="preserve"> {</w:t>
        <w:br/>
        <w:t xml:space="preserve"> "Header": {</w:t>
        <w:br/>
        <w:t xml:space="preserve"> "ColData": [</w:t>
        <w:br/>
        <w:t xml:space="preserve"> { "id": "79", "value": "Sales of Product Income"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"2015-06-27" },</w:t>
        <w:br/>
        <w:t xml:space="preserve"> { "id": "3", "value": "Cool Cars" },</w:t>
        <w:br/>
        <w:t xml:space="preserve"> { "value": "20.0" }</w:t>
        <w:br/>
        <w:t xml:space="preserve"> ],</w:t>
        <w:br/>
        <w:t xml:space="preserve"> "type": "Data"</w:t>
        <w:br/>
        <w:t xml:space="preserve"> },</w:t>
        <w:br/>
        <w:t xml:space="preserve"> {</w:t>
        <w:br/>
        <w:t xml:space="preserve"> "ColData": [</w:t>
        <w:br/>
        <w:t xml:space="preserve"> { "value": "2015-06-27" },</w:t>
        <w:br/>
        <w:t xml:space="preserve"> { "id": "3", "value": "Cool Cars" },</w:t>
        <w:br/>
        <w:t xml:space="preserve"> { "value": "24.0"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Sales of Product Income" },</w:t>
        <w:br/>
        <w:t xml:space="preserve"> { "value": "" },</w:t>
        <w:br/>
        <w:t xml:space="preserve"> { "value": "44.0" }</w:t>
        <w:br/>
        <w:t xml:space="preserve"> ]</w:t>
        <w:br/>
        <w:t xml:space="preserve"> }</w:t>
        <w:br/>
        <w:t xml:space="preserve"> },</w:t>
        <w:br/>
        <w:t xml:space="preserve"> {</w:t>
        <w:br/>
        <w:t xml:space="preserve"> "Header": {</w:t>
        <w:br/>
        <w:t xml:space="preserve"> "ColData": [</w:t>
        <w:br/>
        <w:t xml:space="preserve"> { "id": "1", "value": "Services"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"2015-06-27" },</w:t>
        <w:br/>
        <w:t xml:space="preserve"> { "id": "3", "value": "Cool Cars" },</w:t>
        <w:br/>
        <w:t xml:space="preserve"> { "value": "400.0"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Services" },</w:t>
        <w:br/>
        <w:t xml:space="preserve"> { "value": "" },</w:t>
        <w:br/>
        <w:t xml:space="preserve"> { "value": "400.0" }</w:t>
        <w:br/>
        <w:t xml:space="preserve"> ]</w:t>
        <w:br/>
        <w:t xml:space="preserve"> }</w:t>
        <w:br/>
        <w:t xml:space="preserve"> }</w:t>
        <w:br/>
        <w:t xml:space="preserve"> ]</w:t>
        <w:br/>
        <w:t xml:space="preserve"> },</w:t>
        <w:br/>
        <w:t xml:space="preserve"> "type": "Section",</w:t>
        <w:br/>
        <w:t xml:space="preserve"> "Summary": {</w:t>
        <w:br/>
        <w:t xml:space="preserve"> "ColData": [</w:t>
        <w:br/>
        <w:t xml:space="preserve"> { "value": "Total for Income" },</w:t>
        <w:br/>
        <w:t xml:space="preserve"> { "value": "" },</w:t>
        <w:br/>
        <w:t xml:space="preserve"> { "value": "2194.0" }</w:t>
        <w:br/>
        <w:t xml:space="preserve"> ]</w:t>
        <w:br/>
        <w:t xml:space="preserve"> }</w:t>
        <w:br/>
        <w:t xml:space="preserve"> }</w:t>
        <w:br/>
        <w:t xml:space="preserve"> ]</w:t>
        <w:br/>
        <w:t xml:space="preserve"> },</w:t>
        <w:br/>
        <w:t xml:space="preserve"> "type": "Section",</w:t>
        <w:br/>
        <w:t xml:space="preserve"> "Summary": {</w:t>
        <w:br/>
        <w:t xml:space="preserve"> "ColData": [</w:t>
        <w:br/>
        <w:t xml:space="preserve"> { "value": "Net Income" },</w:t>
        <w:br/>
        <w:t xml:space="preserve"> { "value": "" },</w:t>
        <w:br/>
        <w:t xml:space="preserve"> { "value": "2194.0"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"name", "ColTitle": "Name" },</w:t>
        <w:br/>
        <w:t xml:space="preserve"> { "ColType": "subt_nat_amount", "ColTitle": "Amount"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used for the report (when provided).</w:t>
            </w:r>
          </w:p>
        </w:tc>
      </w:tr>
      <w:tr>
        <w:tc>
          <w:tcPr>
            <w:tcW w:type="dxa" w:w="2880"/>
          </w:tcPr>
          <w:p>
            <w:r>
              <w:t>Header.ReportName</w:t>
            </w:r>
          </w:p>
        </w:tc>
        <w:tc>
          <w:tcPr>
            <w:tcW w:type="dxa" w:w="2880"/>
          </w:tcPr>
          <w:p>
            <w:r>
              <w:t>string</w:t>
            </w:r>
          </w:p>
        </w:tc>
        <w:tc>
          <w:tcPr>
            <w:tcW w:type="dxa" w:w="2880"/>
          </w:tcPr>
          <w:p>
            <w:r>
              <w:t>Report name (ProfitAndLossDetail).</w:t>
            </w:r>
          </w:p>
        </w:tc>
      </w:tr>
      <w:tr>
        <w:tc>
          <w:tcPr>
            <w:tcW w:type="dxa" w:w="2880"/>
          </w:tcPr>
          <w:p>
            <w:r>
              <w:t>Header.Option</w:t>
            </w:r>
          </w:p>
        </w:tc>
        <w:tc>
          <w:tcPr>
            <w:tcW w:type="dxa" w:w="2880"/>
          </w:tcPr>
          <w:p>
            <w:r>
              <w:t>array</w:t>
            </w:r>
          </w:p>
        </w:tc>
        <w:tc>
          <w:tcPr>
            <w:tcW w:type="dxa" w:w="2880"/>
          </w:tcPr>
          <w:p>
            <w:r>
              <w:t>Report options list.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Header.ReportBasis</w:t>
            </w:r>
          </w:p>
        </w:tc>
        <w:tc>
          <w:tcPr>
            <w:tcW w:type="dxa" w:w="2880"/>
          </w:tcPr>
          <w:p>
            <w:r>
              <w:t>string</w:t>
            </w:r>
          </w:p>
        </w:tc>
        <w:tc>
          <w:tcPr>
            <w:tcW w:type="dxa" w:w="2880"/>
          </w:tcPr>
          <w:p>
            <w:r>
              <w:t>Accounting basis used (e.g., Accrual).</w:t>
            </w:r>
          </w:p>
        </w:tc>
      </w:tr>
      <w:tr>
        <w:tc>
          <w:tcPr>
            <w:tcW w:type="dxa" w:w="2880"/>
          </w:tcPr>
          <w:p>
            <w:r>
              <w:t>Header.StartPeriod</w:t>
            </w:r>
          </w:p>
        </w:tc>
        <w:tc>
          <w:tcPr>
            <w:tcW w:type="dxa" w:w="2880"/>
          </w:tcPr>
          <w:p>
            <w:r>
              <w:t>string</w:t>
            </w:r>
          </w:p>
        </w:tc>
        <w:tc>
          <w:tcPr>
            <w:tcW w:type="dxa" w:w="2880"/>
          </w:tcPr>
          <w:p>
            <w:r>
              <w:t>Start date for the report period (YYYY-MM-DD).</w:t>
            </w:r>
          </w:p>
        </w:tc>
      </w:tr>
      <w:tr>
        <w:tc>
          <w:tcPr>
            <w:tcW w:type="dxa" w:w="2880"/>
          </w:tcPr>
          <w:p>
            <w:r>
              <w:t>Header.EndPeriod</w:t>
            </w:r>
          </w:p>
        </w:tc>
        <w:tc>
          <w:tcPr>
            <w:tcW w:type="dxa" w:w="2880"/>
          </w:tcPr>
          <w:p>
            <w:r>
              <w:t>string</w:t>
            </w:r>
          </w:p>
        </w:tc>
        <w:tc>
          <w:tcPr>
            <w:tcW w:type="dxa" w:w="2880"/>
          </w:tcPr>
          <w:p>
            <w:r>
              <w:t>End date for the report period (YYYY-MM-DD).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List of report rows/sections.</w:t>
            </w:r>
          </w:p>
        </w:tc>
      </w:tr>
      <w:tr>
        <w:tc>
          <w:tcPr>
            <w:tcW w:type="dxa" w:w="2880"/>
          </w:tcPr>
          <w:p>
            <w:r>
              <w:t>Rows.Row[].Header</w:t>
            </w:r>
          </w:p>
        </w:tc>
        <w:tc>
          <w:tcPr>
            <w:tcW w:type="dxa" w:w="2880"/>
          </w:tcPr>
          <w:p>
            <w:r>
              <w:t>object</w:t>
            </w:r>
          </w:p>
        </w:tc>
        <w:tc>
          <w:tcPr>
            <w:tcW w:type="dxa" w:w="2880"/>
          </w:tcPr>
          <w:p>
            <w:r>
              <w:t>Header for a section row.</w:t>
            </w:r>
          </w:p>
        </w:tc>
      </w:tr>
      <w:tr>
        <w:tc>
          <w:tcPr>
            <w:tcW w:type="dxa" w:w="2880"/>
          </w:tcPr>
          <w:p>
            <w:r>
              <w:t>Rows.Row[].Header.ColData</w:t>
            </w:r>
          </w:p>
        </w:tc>
        <w:tc>
          <w:tcPr>
            <w:tcW w:type="dxa" w:w="2880"/>
          </w:tcPr>
          <w:p>
            <w:r>
              <w:t>array</w:t>
            </w:r>
          </w:p>
        </w:tc>
        <w:tc>
          <w:tcPr>
            <w:tcW w:type="dxa" w:w="2880"/>
          </w:tcPr>
          <w:p>
            <w:r>
              <w:t>Column data entries for the header row.</w:t>
            </w:r>
          </w:p>
        </w:tc>
      </w:tr>
      <w:tr>
        <w:tc>
          <w:tcPr>
            <w:tcW w:type="dxa" w:w="2880"/>
          </w:tcPr>
          <w:p>
            <w:r>
              <w:t>Rows.Row[].Header.ColData[].id</w:t>
            </w:r>
          </w:p>
        </w:tc>
        <w:tc>
          <w:tcPr>
            <w:tcW w:type="dxa" w:w="2880"/>
          </w:tcPr>
          <w:p>
            <w:r>
              <w:t>string</w:t>
            </w:r>
          </w:p>
        </w:tc>
        <w:tc>
          <w:tcPr>
            <w:tcW w:type="dxa" w:w="2880"/>
          </w:tcPr>
          <w:p>
            <w:r>
              <w:t>Identifier associated with the row item (when present).</w:t>
            </w:r>
          </w:p>
        </w:tc>
      </w:tr>
      <w:tr>
        <w:tc>
          <w:tcPr>
            <w:tcW w:type="dxa" w:w="2880"/>
          </w:tcPr>
          <w:p>
            <w:r>
              <w:t>Rows.Row[].Header.ColData[].value</w:t>
            </w:r>
          </w:p>
        </w:tc>
        <w:tc>
          <w:tcPr>
            <w:tcW w:type="dxa" w:w="2880"/>
          </w:tcPr>
          <w:p>
            <w:r>
              <w:t>string</w:t>
            </w:r>
          </w:p>
        </w:tc>
        <w:tc>
          <w:tcPr>
            <w:tcW w:type="dxa" w:w="2880"/>
          </w:tcPr>
          <w:p>
            <w:r>
              <w:t>Display value for the column.</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Rows.Row[].Rows.Row[].ColData</w:t>
            </w:r>
          </w:p>
        </w:tc>
        <w:tc>
          <w:tcPr>
            <w:tcW w:type="dxa" w:w="2880"/>
          </w:tcPr>
          <w:p>
            <w:r>
              <w:t>array</w:t>
            </w:r>
          </w:p>
        </w:tc>
        <w:tc>
          <w:tcPr>
            <w:tcW w:type="dxa" w:w="2880"/>
          </w:tcPr>
          <w:p>
            <w:r>
              <w:t>Column data for a data row.</w:t>
            </w:r>
          </w:p>
        </w:tc>
      </w:tr>
      <w:tr>
        <w:tc>
          <w:tcPr>
            <w:tcW w:type="dxa" w:w="2880"/>
          </w:tcPr>
          <w:p>
            <w:r>
              <w:t>Rows.Row[].Rows.Row[].ColData[].id</w:t>
            </w:r>
          </w:p>
        </w:tc>
        <w:tc>
          <w:tcPr>
            <w:tcW w:type="dxa" w:w="2880"/>
          </w:tcPr>
          <w:p>
            <w:r>
              <w:t>string</w:t>
            </w:r>
          </w:p>
        </w:tc>
        <w:tc>
          <w:tcPr>
            <w:tcW w:type="dxa" w:w="2880"/>
          </w:tcPr>
          <w:p>
            <w:r>
              <w:t>Identifier for the column entry (when present).</w:t>
            </w:r>
          </w:p>
        </w:tc>
      </w:tr>
      <w:tr>
        <w:tc>
          <w:tcPr>
            <w:tcW w:type="dxa" w:w="2880"/>
          </w:tcPr>
          <w:p>
            <w:r>
              <w:t>Rows.Row[].Rows.Row[].ColData[].value</w:t>
            </w:r>
          </w:p>
        </w:tc>
        <w:tc>
          <w:tcPr>
            <w:tcW w:type="dxa" w:w="2880"/>
          </w:tcPr>
          <w:p>
            <w:r>
              <w:t>string</w:t>
            </w:r>
          </w:p>
        </w:tc>
        <w:tc>
          <w:tcPr>
            <w:tcW w:type="dxa" w:w="2880"/>
          </w:tcPr>
          <w:p>
            <w:r>
              <w:t>Value for the column entry.</w:t>
            </w:r>
          </w:p>
        </w:tc>
      </w:tr>
      <w:tr>
        <w:tc>
          <w:tcPr>
            <w:tcW w:type="dxa" w:w="2880"/>
          </w:tcPr>
          <w:p>
            <w:r>
              <w:t>Rows.Row[].Rows.Row[].type</w:t>
            </w:r>
          </w:p>
        </w:tc>
        <w:tc>
          <w:tcPr>
            <w:tcW w:type="dxa" w:w="2880"/>
          </w:tcPr>
          <w:p>
            <w:r>
              <w:t>string</w:t>
            </w:r>
          </w:p>
        </w:tc>
        <w:tc>
          <w:tcPr>
            <w:tcW w:type="dxa" w:w="2880"/>
          </w:tcPr>
          <w:p>
            <w:r>
              <w:t>Row type (e.g., Data).</w:t>
            </w:r>
          </w:p>
        </w:tc>
      </w:tr>
      <w:tr>
        <w:tc>
          <w:tcPr>
            <w:tcW w:type="dxa" w:w="2880"/>
          </w:tcPr>
          <w:p>
            <w:r>
              <w:t>Rows.Row[].type</w:t>
            </w:r>
          </w:p>
        </w:tc>
        <w:tc>
          <w:tcPr>
            <w:tcW w:type="dxa" w:w="2880"/>
          </w:tcPr>
          <w:p>
            <w:r>
              <w:t>string</w:t>
            </w:r>
          </w:p>
        </w:tc>
        <w:tc>
          <w:tcPr>
            <w:tcW w:type="dxa" w:w="2880"/>
          </w:tcPr>
          <w:p>
            <w:r>
              <w:t>Section type (e.g., Section).</w:t>
            </w:r>
          </w:p>
        </w:tc>
      </w:tr>
      <w:tr>
        <w:tc>
          <w:tcPr>
            <w:tcW w:type="dxa" w:w="2880"/>
          </w:tcPr>
          <w:p>
            <w:r>
              <w:t>Rows.Row[].Summary</w:t>
            </w:r>
          </w:p>
        </w:tc>
        <w:tc>
          <w:tcPr>
            <w:tcW w:type="dxa" w:w="2880"/>
          </w:tcPr>
          <w:p>
            <w:r>
              <w:t>object</w:t>
            </w:r>
          </w:p>
        </w:tc>
        <w:tc>
          <w:tcPr>
            <w:tcW w:type="dxa" w:w="2880"/>
          </w:tcPr>
          <w:p>
            <w:r>
              <w:t>Summary totals for a section.</w:t>
            </w:r>
          </w:p>
        </w:tc>
      </w:tr>
      <w:tr>
        <w:tc>
          <w:tcPr>
            <w:tcW w:type="dxa" w:w="2880"/>
          </w:tcPr>
          <w:p>
            <w:r>
              <w:t>Rows.Row[].Summary.ColData</w:t>
            </w:r>
          </w:p>
        </w:tc>
        <w:tc>
          <w:tcPr>
            <w:tcW w:type="dxa" w:w="2880"/>
          </w:tcPr>
          <w:p>
            <w:r>
              <w:t>array</w:t>
            </w:r>
          </w:p>
        </w:tc>
        <w:tc>
          <w:tcPr>
            <w:tcW w:type="dxa" w:w="2880"/>
          </w:tcPr>
          <w:p>
            <w:r>
              <w:t>Column data entries for the summary row.</w:t>
            </w:r>
          </w:p>
        </w:tc>
      </w:tr>
      <w:tr>
        <w:tc>
          <w:tcPr>
            <w:tcW w:type="dxa" w:w="2880"/>
          </w:tcPr>
          <w:p>
            <w:r>
              <w:t>Columns</w:t>
            </w:r>
          </w:p>
        </w:tc>
        <w:tc>
          <w:tcPr>
            <w:tcW w:type="dxa" w:w="2880"/>
          </w:tcPr>
          <w:p>
            <w:r>
              <w:t>object</w:t>
            </w:r>
          </w:p>
        </w:tc>
        <w:tc>
          <w:tcPr>
            <w:tcW w:type="dxa" w:w="2880"/>
          </w:tcPr>
          <w:p>
            <w:r>
              <w:t>Container for column definitions.</w:t>
            </w:r>
          </w:p>
        </w:tc>
      </w:tr>
      <w:tr>
        <w:tc>
          <w:tcPr>
            <w:tcW w:type="dxa" w:w="2880"/>
          </w:tcPr>
          <w:p>
            <w:r>
              <w:t>Columns.Column</w:t>
            </w:r>
          </w:p>
        </w:tc>
        <w:tc>
          <w:tcPr>
            <w:tcW w:type="dxa" w:w="2880"/>
          </w:tcPr>
          <w:p>
            <w:r>
              <w:t>array</w:t>
            </w:r>
          </w:p>
        </w:tc>
        <w:tc>
          <w:tcPr>
            <w:tcW w:type="dxa" w:w="2880"/>
          </w:tcPr>
          <w:p>
            <w:r>
              <w:t>Column definition list.</w:t>
            </w:r>
          </w:p>
        </w:tc>
      </w:tr>
      <w:tr>
        <w:tc>
          <w:tcPr>
            <w:tcW w:type="dxa" w:w="2880"/>
          </w:tcPr>
          <w:p>
            <w:r>
              <w:t>Columns.Column[].ColType</w:t>
            </w:r>
          </w:p>
        </w:tc>
        <w:tc>
          <w:tcPr>
            <w:tcW w:type="dxa" w:w="2880"/>
          </w:tcPr>
          <w:p>
            <w:r>
              <w:t>string</w:t>
            </w:r>
          </w:p>
        </w:tc>
        <w:tc>
          <w:tcPr>
            <w:tcW w:type="dxa" w:w="2880"/>
          </w:tcPr>
          <w:p>
            <w:r>
              <w:t>Column type key (e.g., tx_date, name, subt_nat_amount).</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'{{OAUTH_METADATA.meta.baseUrl}}/v3/company/{{OAUTH_METADATA.meta.realmId}}/reports/ProfitAndLossDetail?start_date=2015-06-01&amp;end_date=2015-06-30&amp;customer=3&amp;columns=tx_date%2Cname%2Csubt_nat_amount' \</w:t>
        <w:br/>
        <w:t xml:space="preserve"> --header 'Accept: application/json'</w:t>
      </w:r>
    </w:p>
    <w:p>
      <w:pPr>
        <w:pStyle w:val="Heading3"/>
      </w:pPr>
      <w:r>
        <w:t>Example Usage</w:t>
      </w:r>
    </w:p>
    <w:p>
      <w:pPr>
        <w:pStyle w:val="Heading3"/>
      </w:pPr>
      <w:r>
        <w:t>Example 1: Explicit date range for a specific customer</w:t>
      </w:r>
    </w:p>
    <w:p>
      <w:pPr>
        <w:pStyle w:val="Heading3"/>
      </w:pPr>
      <w:r>
        <w:t>Example 2: Use a predefined date macro and sort results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'{{OAUTH_METADATA.meta.baseUrl}}/v3/company/{{OAUTH_METADATA.meta.realmId}}/reports/ProfitAndLossDetail?date_macro=This%20Month-to-date&amp;sort_by=tx_date&amp;sort_order=ascend' \</w:t>
        <w:br/>
        <w:t xml:space="preserve"> --header 'Accept: application/json'</w:t>
      </w:r>
    </w:p>
    <w:p>
      <w:pPr>
        <w:pStyle w:val="Heading3"/>
      </w:pPr>
      <w:r>
        <w:t>Example 3: Filter by account type and include additional columns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'{{OAUTH_METADATA.meta.baseUrl}}/v3/company/{{OAUTH_METADATA.meta.realmId}}/reports/ProfitAndLossDetail?date_macro=Last%20Month&amp;account_type=Income%2CExpense&amp;columns=tx_date%2Cname%2Ctxn_type%2Cmemo%2Csubt_nat_amount' \</w:t>
        <w:br/>
        <w:t xml:space="preserve"> --header 'Accept: application/json'</w:t>
      </w:r>
    </w:p>
    <w:p>
      <w:pPr>
        <w:pStyle w:val="Heading3"/>
      </w:pPr>
      <w:r>
        <w:t>Behavior</w:t>
      </w:r>
    </w:p>
    <w:p>
      <w:pPr>
        <w:pStyle w:val="ListBullet"/>
      </w:pPr>
      <w:r>
        <w:t>Accepts query parameters to determine the report date range (explicit dates or date_macro).</w:t>
      </w:r>
    </w:p>
    <w:p>
      <w:pPr>
        <w:pStyle w:val="ListBullet"/>
      </w:pPr>
      <w:r>
        <w:t>Applies optional filters (e.g., customer, account, class, department, vendor, etc.).</w:t>
      </w:r>
    </w:p>
    <w:p>
      <w:pPr>
        <w:pStyle w:val="ListBullet"/>
      </w:pPr>
      <w:r>
        <w:t>Builds the report rows and summary sections and returns a structured report object with column definitions.</w:t>
      </w:r>
    </w:p>
    <w:p>
      <w:pPr>
        <w:pStyle w:val="Heading3"/>
      </w:pPr>
      <w:r>
        <w:t>Notes</w:t>
      </w:r>
    </w:p>
    <w:p>
      <w:pPr>
        <w:pStyle w:val="ListBullet"/>
      </w:pPr>
      <w:r>
        <w:t>start_date must be less than end_date when both are provided.</w:t>
      </w:r>
    </w:p>
    <w:p>
      <w:pPr>
        <w:pStyle w:val="ListBullet"/>
      </w:pPr>
      <w:r>
        <w:t>Some columns values depend on company settings (tax, class tracking, location tracking, multicurrency, NonTracking) as noted in the scraped documentation.</w:t>
      </w:r>
    </w:p>
    <w:p>
      <w:pPr>
        <w:pStyle w:val="ListBullet"/>
      </w:pPr>
      <w:r>
        <w:t>The scraped documentation references an xls option and application/vnd/ms-excel, but does not provide enough detail to document exact request/response behavior beyond that mention.</w:t>
      </w:r>
    </w:p>
    <w:p>
      <w:pPr>
        <w:pStyle w:val="Heading3"/>
      </w:pPr>
      <w:r>
        <w:t>Error Handling</w:t>
      </w:r>
    </w:p>
    <w:p>
      <w:r>
        <w:t>(No explicit error responses were included in the scraped content for this endpoint.)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90. [GET] Query Purchases (SQL Query)</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to run queries against</w:t>
      </w:r>
    </w:p>
    <w:p>
      <w:pPr>
        <w:pStyle w:val="ListBullet"/>
      </w:pPr>
      <w:r>
        <w:t>Must have permission to read Purchase data in that company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Purchase objects (and related query metadata)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/v3/company//query).</w:t>
      </w:r>
    </w:p>
    <w:p>
      <w:pPr>
        <w:pStyle w:val="ListBullet"/>
      </w:pPr>
      <w:r>
        <w:t>Always construct the path as /v3/company/{{realmId}}/query,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/v3/company/123146096291111/query</w:t>
        <w:br/>
        <w:t>/v3/company/462081636527123/query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whose data you are querying.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(e.g., select * from Purchase where TotalAmt &lt; '100.00').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"Purchase": [</w:t>
        <w:br/>
        <w:t xml:space="preserve"> {</w:t>
        <w:br/>
        <w:t xml:space="preserve"> "SyncToken": "0",</w:t>
        <w:br/>
        <w:t xml:space="preserve"> "domain": "QBO",</w:t>
        <w:br/>
        <w:t xml:space="preserve"> "PurchaseEx": {</w:t>
        <w:br/>
        <w:t xml:space="preserve"> "any": [</w:t>
        <w:br/>
        <w:t xml:space="preserve"> {</w:t>
        <w:br/>
        <w:t xml:space="preserve"> "name": "{http://schema.intuit.com/finance/v3}NameValue",</w:t>
        <w:br/>
        <w:t xml:space="preserve"> "nil": false,</w:t>
        <w:br/>
        <w:t xml:space="preserve"> "value": {</w:t>
        <w:br/>
        <w:t xml:space="preserve"> "Name": "TxnType",</w:t>
        <w:br/>
        <w:t xml:space="preserve"> "Value": "11"</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"Credit": true,</w:t>
        <w:br/>
        <w:t xml:space="preserve"> "TotalAmt": 900.0,</w:t>
        <w:br/>
        <w:t xml:space="preserve"> "PrivateNote": "Monthly Payment",</w:t>
        <w:br/>
        <w:t xml:space="preserve"> "PaymentType": "CreditCard",</w:t>
        <w:br/>
        <w:t xml:space="preserve"> "TxnDate": "2014-10-03",</w:t>
        <w:br/>
        <w:t xml:space="preserve"> "sparse": false,</w:t>
        <w:br/>
        <w:t xml:space="preserve"> "Line": [</w:t>
        <w:br/>
        <w:t xml:space="preserve"> {</w:t>
        <w:br/>
        <w:t xml:space="preserve"> "DetailType": "AccountBasedExpenseLineDetail",</w:t>
        <w:br/>
        <w:t xml:space="preserve"> "Amount": 900.0,</w:t>
        <w:br/>
        <w:t xml:space="preserve"> "ProjectRef": {</w:t>
        <w:br/>
        <w:t xml:space="preserve"> "value": "39298034"</w:t>
        <w:br/>
        <w:t xml:space="preserve"> },</w:t>
        <w:br/>
        <w:t xml:space="preserve"> "Id": "1",</w:t>
        <w:br/>
        <w:t xml:space="preserve"> "AccountBasedExpenseLineDetail": {</w:t>
        <w:br/>
        <w:t xml:space="preserve"> "TaxCodeRef": {</w:t>
        <w:br/>
        <w:t xml:space="preserve"> "value": "NON"</w:t>
        <w:br/>
        <w:t xml:space="preserve"> },</w:t>
        <w:br/>
        <w:t xml:space="preserve"> "AccountRef": {</w:t>
        <w:br/>
        <w:t xml:space="preserve"> "name": "Checking",</w:t>
        <w:br/>
        <w:t xml:space="preserve"> "value": "35"</w:t>
        <w:br/>
        <w:t xml:space="preserve"> },</w:t>
        <w:br/>
        <w:t xml:space="preserve"> "BillableStatus": "NotBillable"</w:t>
        <w:br/>
        <w:t xml:space="preserve"> }</w:t>
        <w:br/>
        <w:t xml:space="preserve"> }</w:t>
        <w:br/>
        <w:t xml:space="preserve"> ],</w:t>
        <w:br/>
        <w:t xml:space="preserve"> "AccountRef": {</w:t>
        <w:br/>
        <w:t xml:space="preserve"> "name": "Mastercard",</w:t>
        <w:br/>
        <w:t xml:space="preserve"> "value": "41"</w:t>
        <w:br/>
        <w:t xml:space="preserve"> },</w:t>
        <w:br/>
        <w:t xml:space="preserve"> "Id": "139",</w:t>
        <w:br/>
        <w:t xml:space="preserve"> "MetaData": {</w:t>
        <w:br/>
        <w:t xml:space="preserve"> "CreateTime": "2014-10-03T14:35:37-07:00",</w:t>
        <w:br/>
        <w:t xml:space="preserve"> "LastUpdatedTime": "2014-10-03T14:35:37-07:00"</w:t>
        <w:br/>
        <w:t xml:space="preserve"> }</w:t>
        <w:br/>
        <w:t xml:space="preserve"> }</w:t>
        <w:br/>
        <w:t xml:space="preserve"> ],</w:t>
        <w:br/>
        <w:t xml:space="preserve"> "maxResults": 8</w:t>
        <w:br/>
        <w:t xml:space="preserve"> },</w:t>
        <w:br/>
        <w:t xml:space="preserve"> "time": "2015-07-27T09:09:11.269-07:00"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paging metadata.</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QueryResponse.Purchase</w:t>
            </w:r>
          </w:p>
        </w:tc>
        <w:tc>
          <w:tcPr>
            <w:tcW w:type="dxa" w:w="2880"/>
          </w:tcPr>
          <w:p>
            <w:r>
              <w:t>array</w:t>
            </w:r>
          </w:p>
        </w:tc>
        <w:tc>
          <w:tcPr>
            <w:tcW w:type="dxa" w:w="2880"/>
          </w:tcPr>
          <w:p>
            <w:r>
              <w:t>Array of Purchase objects matching the query.</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QueryResponse.Purchase[].Id</w:t>
            </w:r>
          </w:p>
        </w:tc>
        <w:tc>
          <w:tcPr>
            <w:tcW w:type="dxa" w:w="2880"/>
          </w:tcPr>
          <w:p>
            <w:r>
              <w:t>string</w:t>
            </w:r>
          </w:p>
        </w:tc>
        <w:tc>
          <w:tcPr>
            <w:tcW w:type="dxa" w:w="2880"/>
          </w:tcPr>
          <w:p>
            <w:r>
              <w:t>Purchase ID.</w:t>
            </w:r>
          </w:p>
        </w:tc>
      </w:tr>
      <w:tr>
        <w:tc>
          <w:tcPr>
            <w:tcW w:type="dxa" w:w="2880"/>
          </w:tcPr>
          <w:p>
            <w:r>
              <w:t>QueryResponse.Purchase[].SyncToken</w:t>
            </w:r>
          </w:p>
        </w:tc>
        <w:tc>
          <w:tcPr>
            <w:tcW w:type="dxa" w:w="2880"/>
          </w:tcPr>
          <w:p>
            <w:r>
              <w:t>string</w:t>
            </w:r>
          </w:p>
        </w:tc>
        <w:tc>
          <w:tcPr>
            <w:tcW w:type="dxa" w:w="2880"/>
          </w:tcPr>
          <w:p>
            <w:r>
              <w:t>Version token for the entity.</w:t>
            </w:r>
          </w:p>
        </w:tc>
      </w:tr>
      <w:tr>
        <w:tc>
          <w:tcPr>
            <w:tcW w:type="dxa" w:w="2880"/>
          </w:tcPr>
          <w:p>
            <w:r>
              <w:t>QueryResponse.Purchase[].domain</w:t>
            </w:r>
          </w:p>
        </w:tc>
        <w:tc>
          <w:tcPr>
            <w:tcW w:type="dxa" w:w="2880"/>
          </w:tcPr>
          <w:p>
            <w:r>
              <w:t>string</w:t>
            </w:r>
          </w:p>
        </w:tc>
        <w:tc>
          <w:tcPr>
            <w:tcW w:type="dxa" w:w="2880"/>
          </w:tcPr>
          <w:p>
            <w:r>
              <w:t>Domain value (example shown: QBO).</w:t>
            </w:r>
          </w:p>
        </w:tc>
      </w:tr>
      <w:tr>
        <w:tc>
          <w:tcPr>
            <w:tcW w:type="dxa" w:w="2880"/>
          </w:tcPr>
          <w:p>
            <w:r>
              <w:t>QueryResponse.Purchase[].TxnDate</w:t>
            </w:r>
          </w:p>
        </w:tc>
        <w:tc>
          <w:tcPr>
            <w:tcW w:type="dxa" w:w="2880"/>
          </w:tcPr>
          <w:p>
            <w:r>
              <w:t>string</w:t>
            </w:r>
          </w:p>
        </w:tc>
        <w:tc>
          <w:tcPr>
            <w:tcW w:type="dxa" w:w="2880"/>
          </w:tcPr>
          <w:p>
            <w:r>
              <w:t>Transaction date (YYYY-MM-DD).</w:t>
            </w:r>
          </w:p>
        </w:tc>
      </w:tr>
      <w:tr>
        <w:tc>
          <w:tcPr>
            <w:tcW w:type="dxa" w:w="2880"/>
          </w:tcPr>
          <w:p>
            <w:r>
              <w:t>QueryResponse.Purchase[].TotalAmt</w:t>
            </w:r>
          </w:p>
        </w:tc>
        <w:tc>
          <w:tcPr>
            <w:tcW w:type="dxa" w:w="2880"/>
          </w:tcPr>
          <w:p>
            <w:r>
              <w:t>number</w:t>
            </w:r>
          </w:p>
        </w:tc>
        <w:tc>
          <w:tcPr>
            <w:tcW w:type="dxa" w:w="2880"/>
          </w:tcPr>
          <w:p>
            <w:r>
              <w:t>Total amount for the purchase.</w:t>
            </w:r>
          </w:p>
        </w:tc>
      </w:tr>
      <w:tr>
        <w:tc>
          <w:tcPr>
            <w:tcW w:type="dxa" w:w="2880"/>
          </w:tcPr>
          <w:p>
            <w:r>
              <w:t>QueryResponse.Purchase[].PaymentType</w:t>
            </w:r>
          </w:p>
        </w:tc>
        <w:tc>
          <w:tcPr>
            <w:tcW w:type="dxa" w:w="2880"/>
          </w:tcPr>
          <w:p>
            <w:r>
              <w:t>string</w:t>
            </w:r>
          </w:p>
        </w:tc>
        <w:tc>
          <w:tcPr>
            <w:tcW w:type="dxa" w:w="2880"/>
          </w:tcPr>
          <w:p>
            <w:r>
              <w:t>Payment type (examples shown: CreditCard, Check, Cash).</w:t>
            </w:r>
          </w:p>
        </w:tc>
      </w:tr>
      <w:tr>
        <w:tc>
          <w:tcPr>
            <w:tcW w:type="dxa" w:w="2880"/>
          </w:tcPr>
          <w:p>
            <w:r>
              <w:t>QueryResponse.Purchase[].Credit</w:t>
            </w:r>
          </w:p>
        </w:tc>
        <w:tc>
          <w:tcPr>
            <w:tcW w:type="dxa" w:w="2880"/>
          </w:tcPr>
          <w:p>
            <w:r>
              <w:t>boolean</w:t>
            </w:r>
          </w:p>
        </w:tc>
        <w:tc>
          <w:tcPr>
            <w:tcW w:type="dxa" w:w="2880"/>
          </w:tcPr>
          <w:p>
            <w:r>
              <w:t>Indicates whether the purchase is a credit (present in some results).</w:t>
            </w:r>
          </w:p>
        </w:tc>
      </w:tr>
      <w:tr>
        <w:tc>
          <w:tcPr>
            <w:tcW w:type="dxa" w:w="2880"/>
          </w:tcPr>
          <w:p>
            <w:r>
              <w:t>QueryResponse.Purchase[].PrivateNote</w:t>
            </w:r>
          </w:p>
        </w:tc>
        <w:tc>
          <w:tcPr>
            <w:tcW w:type="dxa" w:w="2880"/>
          </w:tcPr>
          <w:p>
            <w:r>
              <w:t>string</w:t>
            </w:r>
          </w:p>
        </w:tc>
        <w:tc>
          <w:tcPr>
            <w:tcW w:type="dxa" w:w="2880"/>
          </w:tcPr>
          <w:p>
            <w:r>
              <w:t>Private note (present in some results).</w:t>
            </w:r>
          </w:p>
        </w:tc>
      </w:tr>
      <w:tr>
        <w:tc>
          <w:tcPr>
            <w:tcW w:type="dxa" w:w="2880"/>
          </w:tcPr>
          <w:p>
            <w:r>
              <w:t>QueryResponse.Purchase[].sparse</w:t>
            </w:r>
          </w:p>
        </w:tc>
        <w:tc>
          <w:tcPr>
            <w:tcW w:type="dxa" w:w="2880"/>
          </w:tcPr>
          <w:p>
            <w:r>
              <w:t>boolean</w:t>
            </w:r>
          </w:p>
        </w:tc>
        <w:tc>
          <w:tcPr>
            <w:tcW w:type="dxa" w:w="2880"/>
          </w:tcPr>
          <w:p>
            <w:r>
              <w:t>Sparse flag (example shown: false).</w:t>
            </w:r>
          </w:p>
        </w:tc>
      </w:tr>
      <w:tr>
        <w:tc>
          <w:tcPr>
            <w:tcW w:type="dxa" w:w="2880"/>
          </w:tcPr>
          <w:p>
            <w:r>
              <w:t>QueryResponse.Purchase[].DocNumber</w:t>
            </w:r>
          </w:p>
        </w:tc>
        <w:tc>
          <w:tcPr>
            <w:tcW w:type="dxa" w:w="2880"/>
          </w:tcPr>
          <w:p>
            <w:r>
              <w:t>string</w:t>
            </w:r>
          </w:p>
        </w:tc>
        <w:tc>
          <w:tcPr>
            <w:tcW w:type="dxa" w:w="2880"/>
          </w:tcPr>
          <w:p>
            <w:r>
              <w:t>Document number (present in some results).</w:t>
            </w:r>
          </w:p>
        </w:tc>
      </w:tr>
      <w:tr>
        <w:tc>
          <w:tcPr>
            <w:tcW w:type="dxa" w:w="2880"/>
          </w:tcPr>
          <w:p>
            <w:r>
              <w:t>QueryResponse.Purchase[].PrintStatus</w:t>
            </w:r>
          </w:p>
        </w:tc>
        <w:tc>
          <w:tcPr>
            <w:tcW w:type="dxa" w:w="2880"/>
          </w:tcPr>
          <w:p>
            <w:r>
              <w:t>string</w:t>
            </w:r>
          </w:p>
        </w:tc>
        <w:tc>
          <w:tcPr>
            <w:tcW w:type="dxa" w:w="2880"/>
          </w:tcPr>
          <w:p>
            <w:r>
              <w:t>Print status (present in some results; example shown: NotSet).</w:t>
            </w:r>
          </w:p>
        </w:tc>
      </w:tr>
      <w:tr>
        <w:tc>
          <w:tcPr>
            <w:tcW w:type="dxa" w:w="2880"/>
          </w:tcPr>
          <w:p>
            <w:r>
              <w:t>QueryResponse.Purchase[].EntityRef</w:t>
            </w:r>
          </w:p>
        </w:tc>
        <w:tc>
          <w:tcPr>
            <w:tcW w:type="dxa" w:w="2880"/>
          </w:tcPr>
          <w:p>
            <w:r>
              <w:t>object</w:t>
            </w:r>
          </w:p>
        </w:tc>
        <w:tc>
          <w:tcPr>
            <w:tcW w:type="dxa" w:w="2880"/>
          </w:tcPr>
          <w:p>
            <w:r>
              <w:t>Entity reference (present in some results).</w:t>
            </w:r>
          </w:p>
        </w:tc>
      </w:tr>
      <w:tr>
        <w:tc>
          <w:tcPr>
            <w:tcW w:type="dxa" w:w="2880"/>
          </w:tcPr>
          <w:p>
            <w:r>
              <w:t>QueryResponse.Purchase[].EntityRef.type</w:t>
            </w:r>
          </w:p>
        </w:tc>
        <w:tc>
          <w:tcPr>
            <w:tcW w:type="dxa" w:w="2880"/>
          </w:tcPr>
          <w:p>
            <w:r>
              <w:t>string</w:t>
            </w:r>
          </w:p>
        </w:tc>
        <w:tc>
          <w:tcPr>
            <w:tcW w:type="dxa" w:w="2880"/>
          </w:tcPr>
          <w:p>
            <w:r>
              <w:t>Entity type (example shown: Vendor).</w:t>
            </w:r>
          </w:p>
        </w:tc>
      </w:tr>
      <w:tr>
        <w:tc>
          <w:tcPr>
            <w:tcW w:type="dxa" w:w="2880"/>
          </w:tcPr>
          <w:p>
            <w:r>
              <w:t>QueryResponse.Purchase[].EntityRef.name</w:t>
            </w:r>
          </w:p>
        </w:tc>
        <w:tc>
          <w:tcPr>
            <w:tcW w:type="dxa" w:w="2880"/>
          </w:tcPr>
          <w:p>
            <w:r>
              <w:t>string</w:t>
            </w:r>
          </w:p>
        </w:tc>
        <w:tc>
          <w:tcPr>
            <w:tcW w:type="dxa" w:w="2880"/>
          </w:tcPr>
          <w:p>
            <w:r>
              <w:t>Entity name.</w:t>
            </w:r>
          </w:p>
        </w:tc>
      </w:tr>
      <w:tr>
        <w:tc>
          <w:tcPr>
            <w:tcW w:type="dxa" w:w="2880"/>
          </w:tcPr>
          <w:p>
            <w:r>
              <w:t>QueryResponse.Purchase[].EntityRef.value</w:t>
            </w:r>
          </w:p>
        </w:tc>
        <w:tc>
          <w:tcPr>
            <w:tcW w:type="dxa" w:w="2880"/>
          </w:tcPr>
          <w:p>
            <w:r>
              <w:t>string</w:t>
            </w:r>
          </w:p>
        </w:tc>
        <w:tc>
          <w:tcPr>
            <w:tcW w:type="dxa" w:w="2880"/>
          </w:tcPr>
          <w:p>
            <w:r>
              <w:t>Entity ID.</w:t>
            </w:r>
          </w:p>
        </w:tc>
      </w:tr>
      <w:tr>
        <w:tc>
          <w:tcPr>
            <w:tcW w:type="dxa" w:w="2880"/>
          </w:tcPr>
          <w:p>
            <w:r>
              <w:t>QueryResponse.Purchase[].AccountRef</w:t>
            </w:r>
          </w:p>
        </w:tc>
        <w:tc>
          <w:tcPr>
            <w:tcW w:type="dxa" w:w="2880"/>
          </w:tcPr>
          <w:p>
            <w:r>
              <w:t>object</w:t>
            </w:r>
          </w:p>
        </w:tc>
        <w:tc>
          <w:tcPr>
            <w:tcW w:type="dxa" w:w="2880"/>
          </w:tcPr>
          <w:p>
            <w:r>
              <w:t>Account reference for the purchase.</w:t>
            </w:r>
          </w:p>
        </w:tc>
      </w:tr>
      <w:tr>
        <w:tc>
          <w:tcPr>
            <w:tcW w:type="dxa" w:w="2880"/>
          </w:tcPr>
          <w:p>
            <w:r>
              <w:t>QueryResponse.Purchase[].AccountRef.name</w:t>
            </w:r>
          </w:p>
        </w:tc>
        <w:tc>
          <w:tcPr>
            <w:tcW w:type="dxa" w:w="2880"/>
          </w:tcPr>
          <w:p>
            <w:r>
              <w:t>string</w:t>
            </w:r>
          </w:p>
        </w:tc>
        <w:tc>
          <w:tcPr>
            <w:tcW w:type="dxa" w:w="2880"/>
          </w:tcPr>
          <w:p>
            <w:r>
              <w:t>Account name.</w:t>
            </w:r>
          </w:p>
        </w:tc>
      </w:tr>
      <w:tr>
        <w:tc>
          <w:tcPr>
            <w:tcW w:type="dxa" w:w="2880"/>
          </w:tcPr>
          <w:p>
            <w:r>
              <w:t>QueryResponse.Purchase[].AccountRef.value</w:t>
            </w:r>
          </w:p>
        </w:tc>
        <w:tc>
          <w:tcPr>
            <w:tcW w:type="dxa" w:w="2880"/>
          </w:tcPr>
          <w:p>
            <w:r>
              <w:t>string</w:t>
            </w:r>
          </w:p>
        </w:tc>
        <w:tc>
          <w:tcPr>
            <w:tcW w:type="dxa" w:w="2880"/>
          </w:tcPr>
          <w:p>
            <w:r>
              <w:t>Account ID.</w:t>
            </w:r>
          </w:p>
        </w:tc>
      </w:tr>
      <w:tr>
        <w:tc>
          <w:tcPr>
            <w:tcW w:type="dxa" w:w="2880"/>
          </w:tcPr>
          <w:p>
            <w:r>
              <w:t>QueryResponse.Purchase[].Line</w:t>
            </w:r>
          </w:p>
        </w:tc>
        <w:tc>
          <w:tcPr>
            <w:tcW w:type="dxa" w:w="2880"/>
          </w:tcPr>
          <w:p>
            <w:r>
              <w:t>array</w:t>
            </w:r>
          </w:p>
        </w:tc>
        <w:tc>
          <w:tcPr>
            <w:tcW w:type="dxa" w:w="2880"/>
          </w:tcPr>
          <w:p>
            <w:r>
              <w:t>Line items for the purchase.</w:t>
            </w:r>
          </w:p>
        </w:tc>
      </w:tr>
      <w:tr>
        <w:tc>
          <w:tcPr>
            <w:tcW w:type="dxa" w:w="2880"/>
          </w:tcPr>
          <w:p>
            <w:r>
              <w:t>QueryResponse.Purchase[].Line[].Id</w:t>
            </w:r>
          </w:p>
        </w:tc>
        <w:tc>
          <w:tcPr>
            <w:tcW w:type="dxa" w:w="2880"/>
          </w:tcPr>
          <w:p>
            <w:r>
              <w:t>string</w:t>
            </w:r>
          </w:p>
        </w:tc>
        <w:tc>
          <w:tcPr>
            <w:tcW w:type="dxa" w:w="2880"/>
          </w:tcPr>
          <w:p>
            <w:r>
              <w:t>Line ID.</w:t>
            </w:r>
          </w:p>
        </w:tc>
      </w:tr>
      <w:tr>
        <w:tc>
          <w:tcPr>
            <w:tcW w:type="dxa" w:w="2880"/>
          </w:tcPr>
          <w:p>
            <w:r>
              <w:t>QueryResponse.Purchase[].Line[].DetailType</w:t>
            </w:r>
          </w:p>
        </w:tc>
        <w:tc>
          <w:tcPr>
            <w:tcW w:type="dxa" w:w="2880"/>
          </w:tcPr>
          <w:p>
            <w:r>
              <w:t>string</w:t>
            </w:r>
          </w:p>
        </w:tc>
        <w:tc>
          <w:tcPr>
            <w:tcW w:type="dxa" w:w="2880"/>
          </w:tcPr>
          <w:p>
            <w:r>
              <w:t>Line detail type (examples shown: AccountBasedExpenseLineDetail, ItemBasedExpenseLineDetail).</w:t>
            </w:r>
          </w:p>
        </w:tc>
      </w:tr>
      <w:tr>
        <w:tc>
          <w:tcPr>
            <w:tcW w:type="dxa" w:w="2880"/>
          </w:tcPr>
          <w:p>
            <w:r>
              <w:t>QueryResponse.Purchase[].Line[].Amount</w:t>
            </w:r>
          </w:p>
        </w:tc>
        <w:tc>
          <w:tcPr>
            <w:tcW w:type="dxa" w:w="2880"/>
          </w:tcPr>
          <w:p>
            <w:r>
              <w:t>number</w:t>
            </w:r>
          </w:p>
        </w:tc>
        <w:tc>
          <w:tcPr>
            <w:tcW w:type="dxa" w:w="2880"/>
          </w:tcPr>
          <w:p>
            <w:r>
              <w:t>Line amount.</w:t>
            </w:r>
          </w:p>
        </w:tc>
      </w:tr>
      <w:tr>
        <w:tc>
          <w:tcPr>
            <w:tcW w:type="dxa" w:w="2880"/>
          </w:tcPr>
          <w:p>
            <w:r>
              <w:t>QueryResponse.Purchase[].Line[].Description</w:t>
            </w:r>
          </w:p>
        </w:tc>
        <w:tc>
          <w:tcPr>
            <w:tcW w:type="dxa" w:w="2880"/>
          </w:tcPr>
          <w:p>
            <w:r>
              <w:t>string</w:t>
            </w:r>
          </w:p>
        </w:tc>
        <w:tc>
          <w:tcPr>
            <w:tcW w:type="dxa" w:w="2880"/>
          </w:tcPr>
          <w:p>
            <w:r>
              <w:t>Line description (present in some results).</w:t>
            </w:r>
          </w:p>
        </w:tc>
      </w:tr>
      <w:tr>
        <w:tc>
          <w:tcPr>
            <w:tcW w:type="dxa" w:w="2880"/>
          </w:tcPr>
          <w:p>
            <w:r>
              <w:t>QueryResponse.Purchase[].Line[].ProjectRef</w:t>
            </w:r>
          </w:p>
        </w:tc>
        <w:tc>
          <w:tcPr>
            <w:tcW w:type="dxa" w:w="2880"/>
          </w:tcPr>
          <w:p>
            <w:r>
              <w:t>object</w:t>
            </w:r>
          </w:p>
        </w:tc>
        <w:tc>
          <w:tcPr>
            <w:tcW w:type="dxa" w:w="2880"/>
          </w:tcPr>
          <w:p>
            <w:r>
              <w:t>Project reference (present in some results).</w:t>
            </w:r>
          </w:p>
        </w:tc>
      </w:tr>
      <w:tr>
        <w:tc>
          <w:tcPr>
            <w:tcW w:type="dxa" w:w="2880"/>
          </w:tcPr>
          <w:p>
            <w:r>
              <w:t>QueryResponse.Purchase[].Line[].ProjectRef.value</w:t>
            </w:r>
          </w:p>
        </w:tc>
        <w:tc>
          <w:tcPr>
            <w:tcW w:type="dxa" w:w="2880"/>
          </w:tcPr>
          <w:p>
            <w:r>
              <w:t>string</w:t>
            </w:r>
          </w:p>
        </w:tc>
        <w:tc>
          <w:tcPr>
            <w:tcW w:type="dxa" w:w="2880"/>
          </w:tcPr>
          <w:p>
            <w:r>
              <w:t>Project ID.</w:t>
            </w:r>
          </w:p>
        </w:tc>
      </w:tr>
      <w:tr>
        <w:tc>
          <w:tcPr>
            <w:tcW w:type="dxa" w:w="2880"/>
          </w:tcPr>
          <w:p>
            <w:r>
              <w:t>QueryResponse.Purchase[].Line[].AccountBasedExpenseLineDetail</w:t>
            </w:r>
          </w:p>
        </w:tc>
        <w:tc>
          <w:tcPr>
            <w:tcW w:type="dxa" w:w="2880"/>
          </w:tcPr>
          <w:p>
            <w:r>
              <w:t>object</w:t>
            </w:r>
          </w:p>
        </w:tc>
        <w:tc>
          <w:tcPr>
            <w:tcW w:type="dxa" w:w="2880"/>
          </w:tcPr>
          <w:p>
            <w:r>
              <w:t>Account-based expense detail (when DetailType is AccountBasedExpenseLineDetail).</w:t>
            </w:r>
          </w:p>
        </w:tc>
      </w:tr>
      <w:tr>
        <w:tc>
          <w:tcPr>
            <w:tcW w:type="dxa" w:w="2880"/>
          </w:tcPr>
          <w:p>
            <w:r>
              <w:t>QueryResponse.Purchase[].Line[].AccountBasedExpenseLineDetail.TaxCodeRef</w:t>
            </w:r>
          </w:p>
        </w:tc>
        <w:tc>
          <w:tcPr>
            <w:tcW w:type="dxa" w:w="2880"/>
          </w:tcPr>
          <w:p>
            <w:r>
              <w:t>object</w:t>
            </w:r>
          </w:p>
        </w:tc>
        <w:tc>
          <w:tcPr>
            <w:tcW w:type="dxa" w:w="2880"/>
          </w:tcPr>
          <w:p>
            <w:r>
              <w:t>Tax code reference.</w:t>
            </w:r>
          </w:p>
        </w:tc>
      </w:tr>
      <w:tr>
        <w:tc>
          <w:tcPr>
            <w:tcW w:type="dxa" w:w="2880"/>
          </w:tcPr>
          <w:p>
            <w:r>
              <w:t>QueryResponse.Purchase[].Line[].AccountBasedExpenseLineDetail.TaxCodeRef.value</w:t>
            </w:r>
          </w:p>
        </w:tc>
        <w:tc>
          <w:tcPr>
            <w:tcW w:type="dxa" w:w="2880"/>
          </w:tcPr>
          <w:p>
            <w:r>
              <w:t>string</w:t>
            </w:r>
          </w:p>
        </w:tc>
        <w:tc>
          <w:tcPr>
            <w:tcW w:type="dxa" w:w="2880"/>
          </w:tcPr>
          <w:p>
            <w:r>
              <w:t>Tax code value (example shown: NON).</w:t>
            </w:r>
          </w:p>
        </w:tc>
      </w:tr>
      <w:tr>
        <w:tc>
          <w:tcPr>
            <w:tcW w:type="dxa" w:w="2880"/>
          </w:tcPr>
          <w:p>
            <w:r>
              <w:t>QueryResponse.Purchase[].Line[].AccountBasedExpenseLineDetail.AccountRef</w:t>
            </w:r>
          </w:p>
        </w:tc>
        <w:tc>
          <w:tcPr>
            <w:tcW w:type="dxa" w:w="2880"/>
          </w:tcPr>
          <w:p>
            <w:r>
              <w:t>object</w:t>
            </w:r>
          </w:p>
        </w:tc>
        <w:tc>
          <w:tcPr>
            <w:tcW w:type="dxa" w:w="2880"/>
          </w:tcPr>
          <w:p>
            <w:r>
              <w:t>Account reference for the line.</w:t>
            </w:r>
          </w:p>
        </w:tc>
      </w:tr>
      <w:tr>
        <w:tc>
          <w:tcPr>
            <w:tcW w:type="dxa" w:w="2880"/>
          </w:tcPr>
          <w:p>
            <w:r>
              <w:t>QueryResponse.Purchase[].Line[].AccountBasedExpenseLineDetail.AccountRef.name</w:t>
            </w:r>
          </w:p>
        </w:tc>
        <w:tc>
          <w:tcPr>
            <w:tcW w:type="dxa" w:w="2880"/>
          </w:tcPr>
          <w:p>
            <w:r>
              <w:t>string</w:t>
            </w:r>
          </w:p>
        </w:tc>
        <w:tc>
          <w:tcPr>
            <w:tcW w:type="dxa" w:w="2880"/>
          </w:tcPr>
          <w:p>
            <w:r>
              <w:t>Account name.</w:t>
            </w:r>
          </w:p>
        </w:tc>
      </w:tr>
      <w:tr>
        <w:tc>
          <w:tcPr>
            <w:tcW w:type="dxa" w:w="2880"/>
          </w:tcPr>
          <w:p>
            <w:r>
              <w:t>QueryResponse.Purchase[].Line[].AccountBasedExpenseLineDetail.AccountRef.value</w:t>
            </w:r>
          </w:p>
        </w:tc>
        <w:tc>
          <w:tcPr>
            <w:tcW w:type="dxa" w:w="2880"/>
          </w:tcPr>
          <w:p>
            <w:r>
              <w:t>string</w:t>
            </w:r>
          </w:p>
        </w:tc>
        <w:tc>
          <w:tcPr>
            <w:tcW w:type="dxa" w:w="2880"/>
          </w:tcPr>
          <w:p>
            <w:r>
              <w:t>Account ID.</w:t>
            </w:r>
          </w:p>
        </w:tc>
      </w:tr>
      <w:tr>
        <w:tc>
          <w:tcPr>
            <w:tcW w:type="dxa" w:w="2880"/>
          </w:tcPr>
          <w:p>
            <w:r>
              <w:t>QueryResponse.Purchase[].Line[].AccountBasedExpenseLineDetail.BillableStatus</w:t>
            </w:r>
          </w:p>
        </w:tc>
        <w:tc>
          <w:tcPr>
            <w:tcW w:type="dxa" w:w="2880"/>
          </w:tcPr>
          <w:p>
            <w:r>
              <w:t>string</w:t>
            </w:r>
          </w:p>
        </w:tc>
        <w:tc>
          <w:tcPr>
            <w:tcW w:type="dxa" w:w="2880"/>
          </w:tcPr>
          <w:p>
            <w:r>
              <w:t>Billable status (example shown: NotBillable).</w:t>
            </w:r>
          </w:p>
        </w:tc>
      </w:tr>
      <w:tr>
        <w:tc>
          <w:tcPr>
            <w:tcW w:type="dxa" w:w="2880"/>
          </w:tcPr>
          <w:p>
            <w:r>
              <w:t>QueryResponse.Purchase[].Line[].ItemBasedExpenseLineDetail</w:t>
            </w:r>
          </w:p>
        </w:tc>
        <w:tc>
          <w:tcPr>
            <w:tcW w:type="dxa" w:w="2880"/>
          </w:tcPr>
          <w:p>
            <w:r>
              <w:t>object</w:t>
            </w:r>
          </w:p>
        </w:tc>
        <w:tc>
          <w:tcPr>
            <w:tcW w:type="dxa" w:w="2880"/>
          </w:tcPr>
          <w:p>
            <w:r>
              <w:t>Item-based expense detail (when DetailType is ItemBasedExpenseLineDetail).</w:t>
            </w:r>
          </w:p>
        </w:tc>
      </w:tr>
      <w:tr>
        <w:tc>
          <w:tcPr>
            <w:tcW w:type="dxa" w:w="2880"/>
          </w:tcPr>
          <w:p>
            <w:r>
              <w:t>QueryResponse.Purchase[].Line[].ItemBasedExpenseLineDetail.TaxCodeRef</w:t>
            </w:r>
          </w:p>
        </w:tc>
        <w:tc>
          <w:tcPr>
            <w:tcW w:type="dxa" w:w="2880"/>
          </w:tcPr>
          <w:p>
            <w:r>
              <w:t>object</w:t>
            </w:r>
          </w:p>
        </w:tc>
        <w:tc>
          <w:tcPr>
            <w:tcW w:type="dxa" w:w="2880"/>
          </w:tcPr>
          <w:p>
            <w:r>
              <w:t>Tax code reference.</w:t>
            </w:r>
          </w:p>
        </w:tc>
      </w:tr>
      <w:tr>
        <w:tc>
          <w:tcPr>
            <w:tcW w:type="dxa" w:w="2880"/>
          </w:tcPr>
          <w:p>
            <w:r>
              <w:t>QueryResponse.Purchase[].Line[].ItemBasedExpenseLineDetail.TaxCodeRef.value</w:t>
            </w:r>
          </w:p>
        </w:tc>
        <w:tc>
          <w:tcPr>
            <w:tcW w:type="dxa" w:w="2880"/>
          </w:tcPr>
          <w:p>
            <w:r>
              <w:t>string</w:t>
            </w:r>
          </w:p>
        </w:tc>
        <w:tc>
          <w:tcPr>
            <w:tcW w:type="dxa" w:w="2880"/>
          </w:tcPr>
          <w:p>
            <w:r>
              <w:t>Tax code value (example shown: NON).</w:t>
            </w:r>
          </w:p>
        </w:tc>
      </w:tr>
      <w:tr>
        <w:tc>
          <w:tcPr>
            <w:tcW w:type="dxa" w:w="2880"/>
          </w:tcPr>
          <w:p>
            <w:r>
              <w:t>QueryResponse.Purchase[].Line[].ItemBasedExpenseLineDetail.Qty</w:t>
            </w:r>
          </w:p>
        </w:tc>
        <w:tc>
          <w:tcPr>
            <w:tcW w:type="dxa" w:w="2880"/>
          </w:tcPr>
          <w:p>
            <w:r>
              <w:t>number</w:t>
            </w:r>
          </w:p>
        </w:tc>
        <w:tc>
          <w:tcPr>
            <w:tcW w:type="dxa" w:w="2880"/>
          </w:tcPr>
          <w:p>
            <w:r>
              <w:t>Quantity.</w:t>
            </w:r>
          </w:p>
        </w:tc>
      </w:tr>
      <w:tr>
        <w:tc>
          <w:tcPr>
            <w:tcW w:type="dxa" w:w="2880"/>
          </w:tcPr>
          <w:p>
            <w:r>
              <w:t>QueryResponse.Purchase[].Line[].ItemBasedExpenseLineDetail.UnitPrice</w:t>
            </w:r>
          </w:p>
        </w:tc>
        <w:tc>
          <w:tcPr>
            <w:tcW w:type="dxa" w:w="2880"/>
          </w:tcPr>
          <w:p>
            <w:r>
              <w:t>number</w:t>
            </w:r>
          </w:p>
        </w:tc>
        <w:tc>
          <w:tcPr>
            <w:tcW w:type="dxa" w:w="2880"/>
          </w:tcPr>
          <w:p>
            <w:r>
              <w:t>Unit price.</w:t>
            </w:r>
          </w:p>
        </w:tc>
      </w:tr>
      <w:tr>
        <w:tc>
          <w:tcPr>
            <w:tcW w:type="dxa" w:w="2880"/>
          </w:tcPr>
          <w:p>
            <w:r>
              <w:t>QueryResponse.Purchase[].Line[].ItemBasedExpenseLineDetail.BillableStatus</w:t>
            </w:r>
          </w:p>
        </w:tc>
        <w:tc>
          <w:tcPr>
            <w:tcW w:type="dxa" w:w="2880"/>
          </w:tcPr>
          <w:p>
            <w:r>
              <w:t>string</w:t>
            </w:r>
          </w:p>
        </w:tc>
        <w:tc>
          <w:tcPr>
            <w:tcW w:type="dxa" w:w="2880"/>
          </w:tcPr>
          <w:p>
            <w:r>
              <w:t>Billable status (example shown: NotBillable).</w:t>
            </w:r>
          </w:p>
        </w:tc>
      </w:tr>
      <w:tr>
        <w:tc>
          <w:tcPr>
            <w:tcW w:type="dxa" w:w="2880"/>
          </w:tcPr>
          <w:p>
            <w:r>
              <w:t>QueryResponse.Purchase[].Line[].ItemBasedExpenseLineDetail.ItemRef</w:t>
            </w:r>
          </w:p>
        </w:tc>
        <w:tc>
          <w:tcPr>
            <w:tcW w:type="dxa" w:w="2880"/>
          </w:tcPr>
          <w:p>
            <w:r>
              <w:t>object</w:t>
            </w:r>
          </w:p>
        </w:tc>
        <w:tc>
          <w:tcPr>
            <w:tcW w:type="dxa" w:w="2880"/>
          </w:tcPr>
          <w:p>
            <w:r>
              <w:t>Item reference.</w:t>
            </w:r>
          </w:p>
        </w:tc>
      </w:tr>
      <w:tr>
        <w:tc>
          <w:tcPr>
            <w:tcW w:type="dxa" w:w="2880"/>
          </w:tcPr>
          <w:p>
            <w:r>
              <w:t>QueryResponse.Purchase[].Line[].ItemBasedExpenseLineDetail.ItemRef.name</w:t>
            </w:r>
          </w:p>
        </w:tc>
        <w:tc>
          <w:tcPr>
            <w:tcW w:type="dxa" w:w="2880"/>
          </w:tcPr>
          <w:p>
            <w:r>
              <w:t>string</w:t>
            </w:r>
          </w:p>
        </w:tc>
        <w:tc>
          <w:tcPr>
            <w:tcW w:type="dxa" w:w="2880"/>
          </w:tcPr>
          <w:p>
            <w:r>
              <w:t>Item name.</w:t>
            </w:r>
          </w:p>
        </w:tc>
      </w:tr>
      <w:tr>
        <w:tc>
          <w:tcPr>
            <w:tcW w:type="dxa" w:w="2880"/>
          </w:tcPr>
          <w:p>
            <w:r>
              <w:t>QueryResponse.Purchase[].Line[].ItemBasedExpenseLineDetail.ItemRef.value</w:t>
            </w:r>
          </w:p>
        </w:tc>
        <w:tc>
          <w:tcPr>
            <w:tcW w:type="dxa" w:w="2880"/>
          </w:tcPr>
          <w:p>
            <w:r>
              <w:t>string</w:t>
            </w:r>
          </w:p>
        </w:tc>
        <w:tc>
          <w:tcPr>
            <w:tcW w:type="dxa" w:w="2880"/>
          </w:tcPr>
          <w:p>
            <w:r>
              <w:t>Item ID.</w:t>
            </w:r>
          </w:p>
        </w:tc>
      </w:tr>
      <w:tr>
        <w:tc>
          <w:tcPr>
            <w:tcW w:type="dxa" w:w="2880"/>
          </w:tcPr>
          <w:p>
            <w:r>
              <w:t>QueryResponse.Purchase[].RemitToAddr</w:t>
            </w:r>
          </w:p>
        </w:tc>
        <w:tc>
          <w:tcPr>
            <w:tcW w:type="dxa" w:w="2880"/>
          </w:tcPr>
          <w:p>
            <w:r>
              <w:t>object</w:t>
            </w:r>
          </w:p>
        </w:tc>
        <w:tc>
          <w:tcPr>
            <w:tcW w:type="dxa" w:w="2880"/>
          </w:tcPr>
          <w:p>
            <w:r>
              <w:t>Remit-to address (present in some results).</w:t>
            </w:r>
          </w:p>
        </w:tc>
      </w:tr>
      <w:tr>
        <w:tc>
          <w:tcPr>
            <w:tcW w:type="dxa" w:w="2880"/>
          </w:tcPr>
          <w:p>
            <w:r>
              <w:t>QueryResponse.Purchase[].RemitToAddr.Line1</w:t>
            </w:r>
          </w:p>
        </w:tc>
        <w:tc>
          <w:tcPr>
            <w:tcW w:type="dxa" w:w="2880"/>
          </w:tcPr>
          <w:p>
            <w:r>
              <w:t>string</w:t>
            </w:r>
          </w:p>
        </w:tc>
        <w:tc>
          <w:tcPr>
            <w:tcW w:type="dxa" w:w="2880"/>
          </w:tcPr>
          <w:p>
            <w:r>
              <w:t>Address line 1.</w:t>
            </w:r>
          </w:p>
        </w:tc>
      </w:tr>
      <w:tr>
        <w:tc>
          <w:tcPr>
            <w:tcW w:type="dxa" w:w="2880"/>
          </w:tcPr>
          <w:p>
            <w:r>
              <w:t>QueryResponse.Purchase[].RemitToAddr.City</w:t>
            </w:r>
          </w:p>
        </w:tc>
        <w:tc>
          <w:tcPr>
            <w:tcW w:type="dxa" w:w="2880"/>
          </w:tcPr>
          <w:p>
            <w:r>
              <w:t>string</w:t>
            </w:r>
          </w:p>
        </w:tc>
        <w:tc>
          <w:tcPr>
            <w:tcW w:type="dxa" w:w="2880"/>
          </w:tcPr>
          <w:p>
            <w:r>
              <w:t>City.</w:t>
            </w:r>
          </w:p>
        </w:tc>
      </w:tr>
      <w:tr>
        <w:tc>
          <w:tcPr>
            <w:tcW w:type="dxa" w:w="2880"/>
          </w:tcPr>
          <w:p>
            <w:r>
              <w:t>QueryResponse.Purchase[].RemitToAddr.PostalCode</w:t>
            </w:r>
          </w:p>
        </w:tc>
        <w:tc>
          <w:tcPr>
            <w:tcW w:type="dxa" w:w="2880"/>
          </w:tcPr>
          <w:p>
            <w:r>
              <w:t>string</w:t>
            </w:r>
          </w:p>
        </w:tc>
        <w:tc>
          <w:tcPr>
            <w:tcW w:type="dxa" w:w="2880"/>
          </w:tcPr>
          <w:p>
            <w:r>
              <w:t>Postal code.</w:t>
            </w:r>
          </w:p>
        </w:tc>
      </w:tr>
      <w:tr>
        <w:tc>
          <w:tcPr>
            <w:tcW w:type="dxa" w:w="2880"/>
          </w:tcPr>
          <w:p>
            <w:r>
              <w:t>QueryResponse.Purchase[].RemitToAddr.CountrySubDivisionCode</w:t>
            </w:r>
          </w:p>
        </w:tc>
        <w:tc>
          <w:tcPr>
            <w:tcW w:type="dxa" w:w="2880"/>
          </w:tcPr>
          <w:p>
            <w:r>
              <w:t>string</w:t>
            </w:r>
          </w:p>
        </w:tc>
        <w:tc>
          <w:tcPr>
            <w:tcW w:type="dxa" w:w="2880"/>
          </w:tcPr>
          <w:p>
            <w:r>
              <w:t>Subdivision code (example shown: CA).</w:t>
            </w:r>
          </w:p>
        </w:tc>
      </w:tr>
      <w:tr>
        <w:tc>
          <w:tcPr>
            <w:tcW w:type="dxa" w:w="2880"/>
          </w:tcPr>
          <w:p>
            <w:r>
              <w:t>QueryResponse.Purchase[].RemitToAddr.Country</w:t>
            </w:r>
          </w:p>
        </w:tc>
        <w:tc>
          <w:tcPr>
            <w:tcW w:type="dxa" w:w="2880"/>
          </w:tcPr>
          <w:p>
            <w:r>
              <w:t>string</w:t>
            </w:r>
          </w:p>
        </w:tc>
        <w:tc>
          <w:tcPr>
            <w:tcW w:type="dxa" w:w="2880"/>
          </w:tcPr>
          <w:p>
            <w:r>
              <w:t>Country.</w:t>
            </w:r>
          </w:p>
        </w:tc>
      </w:tr>
      <w:tr>
        <w:tc>
          <w:tcPr>
            <w:tcW w:type="dxa" w:w="2880"/>
          </w:tcPr>
          <w:p>
            <w:r>
              <w:t>QueryResponse.Purchase[].RemitToAddr.Lat</w:t>
            </w:r>
          </w:p>
        </w:tc>
        <w:tc>
          <w:tcPr>
            <w:tcW w:type="dxa" w:w="2880"/>
          </w:tcPr>
          <w:p>
            <w:r>
              <w:t>string</w:t>
            </w:r>
          </w:p>
        </w:tc>
        <w:tc>
          <w:tcPr>
            <w:tcW w:type="dxa" w:w="2880"/>
          </w:tcPr>
          <w:p>
            <w:r>
              <w:t>Latitude.</w:t>
            </w:r>
          </w:p>
        </w:tc>
      </w:tr>
      <w:tr>
        <w:tc>
          <w:tcPr>
            <w:tcW w:type="dxa" w:w="2880"/>
          </w:tcPr>
          <w:p>
            <w:r>
              <w:t>QueryResponse.Purchase[].RemitToAddr.Long</w:t>
            </w:r>
          </w:p>
        </w:tc>
        <w:tc>
          <w:tcPr>
            <w:tcW w:type="dxa" w:w="2880"/>
          </w:tcPr>
          <w:p>
            <w:r>
              <w:t>string</w:t>
            </w:r>
          </w:p>
        </w:tc>
        <w:tc>
          <w:tcPr>
            <w:tcW w:type="dxa" w:w="2880"/>
          </w:tcPr>
          <w:p>
            <w:r>
              <w:t>Longitude.</w:t>
            </w:r>
          </w:p>
        </w:tc>
      </w:tr>
      <w:tr>
        <w:tc>
          <w:tcPr>
            <w:tcW w:type="dxa" w:w="2880"/>
          </w:tcPr>
          <w:p>
            <w:r>
              <w:t>QueryResponse.Purchase[].RemitToAddr.Id</w:t>
            </w:r>
          </w:p>
        </w:tc>
        <w:tc>
          <w:tcPr>
            <w:tcW w:type="dxa" w:w="2880"/>
          </w:tcPr>
          <w:p>
            <w:r>
              <w:t>string</w:t>
            </w:r>
          </w:p>
        </w:tc>
        <w:tc>
          <w:tcPr>
            <w:tcW w:type="dxa" w:w="2880"/>
          </w:tcPr>
          <w:p>
            <w:r>
              <w:t>Address ID.</w:t>
            </w:r>
          </w:p>
        </w:tc>
      </w:tr>
      <w:tr>
        <w:tc>
          <w:tcPr>
            <w:tcW w:type="dxa" w:w="2880"/>
          </w:tcPr>
          <w:p>
            <w:r>
              <w:t>QueryResponse.Purchase[].MetaData</w:t>
            </w:r>
          </w:p>
        </w:tc>
        <w:tc>
          <w:tcPr>
            <w:tcW w:type="dxa" w:w="2880"/>
          </w:tcPr>
          <w:p>
            <w:r>
              <w:t>object</w:t>
            </w:r>
          </w:p>
        </w:tc>
        <w:tc>
          <w:tcPr>
            <w:tcW w:type="dxa" w:w="2880"/>
          </w:tcPr>
          <w:p>
            <w:r>
              <w:t>Metadata for the purchase.</w:t>
            </w:r>
          </w:p>
        </w:tc>
      </w:tr>
      <w:tr>
        <w:tc>
          <w:tcPr>
            <w:tcW w:type="dxa" w:w="2880"/>
          </w:tcPr>
          <w:p>
            <w:r>
              <w:t>QueryResponse.Purchase[].MetaData.CreateTime</w:t>
            </w:r>
          </w:p>
        </w:tc>
        <w:tc>
          <w:tcPr>
            <w:tcW w:type="dxa" w:w="2880"/>
          </w:tcPr>
          <w:p>
            <w:r>
              <w:t>string</w:t>
            </w:r>
          </w:p>
        </w:tc>
        <w:tc>
          <w:tcPr>
            <w:tcW w:type="dxa" w:w="2880"/>
          </w:tcPr>
          <w:p>
            <w:r>
              <w:t>Creation timestamp.</w:t>
            </w:r>
          </w:p>
        </w:tc>
      </w:tr>
      <w:tr>
        <w:tc>
          <w:tcPr>
            <w:tcW w:type="dxa" w:w="2880"/>
          </w:tcPr>
          <w:p>
            <w:r>
              <w:t>QueryResponse.Purchase[].MetaData.LastUpdatedTime</w:t>
            </w:r>
          </w:p>
        </w:tc>
        <w:tc>
          <w:tcPr>
            <w:tcW w:type="dxa" w:w="2880"/>
          </w:tcPr>
          <w:p>
            <w:r>
              <w:t>string</w:t>
            </w:r>
          </w:p>
        </w:tc>
        <w:tc>
          <w:tcPr>
            <w:tcW w:type="dxa" w:w="2880"/>
          </w:tcPr>
          <w:p>
            <w:r>
              <w:t>Last updated timestamp.</w:t>
            </w:r>
          </w:p>
        </w:tc>
      </w:tr>
      <w:tr>
        <w:tc>
          <w:tcPr>
            <w:tcW w:type="dxa" w:w="2880"/>
          </w:tcPr>
          <w:p>
            <w:r>
              <w:t>QueryResponse.Purchase[].PurchaseEx</w:t>
            </w:r>
          </w:p>
        </w:tc>
        <w:tc>
          <w:tcPr>
            <w:tcW w:type="dxa" w:w="2880"/>
          </w:tcPr>
          <w:p>
            <w:r>
              <w:t>object</w:t>
            </w:r>
          </w:p>
        </w:tc>
        <w:tc>
          <w:tcPr>
            <w:tcW w:type="dxa" w:w="2880"/>
          </w:tcPr>
          <w:p>
            <w:r>
              <w:t>Extended purchase data.</w:t>
            </w:r>
          </w:p>
        </w:tc>
      </w:tr>
      <w:tr>
        <w:tc>
          <w:tcPr>
            <w:tcW w:type="dxa" w:w="2880"/>
          </w:tcPr>
          <w:p>
            <w:r>
              <w:t>QueryResponse.Purchase[].PurchaseEx.any</w:t>
            </w:r>
          </w:p>
        </w:tc>
        <w:tc>
          <w:tcPr>
            <w:tcW w:type="dxa" w:w="2880"/>
          </w:tcPr>
          <w:p>
            <w:r>
              <w:t>array</w:t>
            </w:r>
          </w:p>
        </w:tc>
        <w:tc>
          <w:tcPr>
            <w:tcW w:type="dxa" w:w="2880"/>
          </w:tcPr>
          <w:p>
            <w:r>
              <w:t>Array of extension objects.</w:t>
            </w:r>
          </w:p>
        </w:tc>
      </w:tr>
      <w:tr>
        <w:tc>
          <w:tcPr>
            <w:tcW w:type="dxa" w:w="2880"/>
          </w:tcPr>
          <w:p>
            <w:r>
              <w:t>QueryResponse.Purchase[].PurchaseEx.any[].name</w:t>
            </w:r>
          </w:p>
        </w:tc>
        <w:tc>
          <w:tcPr>
            <w:tcW w:type="dxa" w:w="2880"/>
          </w:tcPr>
          <w:p>
            <w:r>
              <w:t>string</w:t>
            </w:r>
          </w:p>
        </w:tc>
        <w:tc>
          <w:tcPr>
            <w:tcW w:type="dxa" w:w="2880"/>
          </w:tcPr>
          <w:p>
            <w:r>
              <w:t>Extension element name.</w:t>
            </w:r>
          </w:p>
        </w:tc>
      </w:tr>
      <w:tr>
        <w:tc>
          <w:tcPr>
            <w:tcW w:type="dxa" w:w="2880"/>
          </w:tcPr>
          <w:p>
            <w:r>
              <w:t>QueryResponse.Purchase[].PurchaseEx.any[].nil</w:t>
            </w:r>
          </w:p>
        </w:tc>
        <w:tc>
          <w:tcPr>
            <w:tcW w:type="dxa" w:w="2880"/>
          </w:tcPr>
          <w:p>
            <w:r>
              <w:t>boolean</w:t>
            </w:r>
          </w:p>
        </w:tc>
        <w:tc>
          <w:tcPr>
            <w:tcW w:type="dxa" w:w="2880"/>
          </w:tcPr>
          <w:p>
            <w:r>
              <w:t>Indicates whether the extension value is nil.</w:t>
            </w:r>
          </w:p>
        </w:tc>
      </w:tr>
      <w:tr>
        <w:tc>
          <w:tcPr>
            <w:tcW w:type="dxa" w:w="2880"/>
          </w:tcPr>
          <w:p>
            <w:r>
              <w:t>QueryResponse.Purchase[].PurchaseEx.any[].value</w:t>
            </w:r>
          </w:p>
        </w:tc>
        <w:tc>
          <w:tcPr>
            <w:tcW w:type="dxa" w:w="2880"/>
          </w:tcPr>
          <w:p>
            <w:r>
              <w:t>object</w:t>
            </w:r>
          </w:p>
        </w:tc>
        <w:tc>
          <w:tcPr>
            <w:tcW w:type="dxa" w:w="2880"/>
          </w:tcPr>
          <w:p>
            <w:r>
              <w:t>Extension value.</w:t>
            </w:r>
          </w:p>
        </w:tc>
      </w:tr>
      <w:tr>
        <w:tc>
          <w:tcPr>
            <w:tcW w:type="dxa" w:w="2880"/>
          </w:tcPr>
          <w:p>
            <w:r>
              <w:t>QueryResponse.Purchase[].PurchaseEx.any[].value.Name</w:t>
            </w:r>
          </w:p>
        </w:tc>
        <w:tc>
          <w:tcPr>
            <w:tcW w:type="dxa" w:w="2880"/>
          </w:tcPr>
          <w:p>
            <w:r>
              <w:t>string</w:t>
            </w:r>
          </w:p>
        </w:tc>
        <w:tc>
          <w:tcPr>
            <w:tcW w:type="dxa" w:w="2880"/>
          </w:tcPr>
          <w:p>
            <w:r>
              <w:t>Extension name (example shown: TxnType).</w:t>
            </w:r>
          </w:p>
        </w:tc>
      </w:tr>
      <w:tr>
        <w:tc>
          <w:tcPr>
            <w:tcW w:type="dxa" w:w="2880"/>
          </w:tcPr>
          <w:p>
            <w:r>
              <w:t>QueryResponse.Purchase[].PurchaseEx.any[].value.Value</w:t>
            </w:r>
          </w:p>
        </w:tc>
        <w:tc>
          <w:tcPr>
            <w:tcW w:type="dxa" w:w="2880"/>
          </w:tcPr>
          <w:p>
            <w:r>
              <w:t>string</w:t>
            </w:r>
          </w:p>
        </w:tc>
        <w:tc>
          <w:tcPr>
            <w:tcW w:type="dxa" w:w="2880"/>
          </w:tcPr>
          <w:p>
            <w:r>
              <w:t>Extension value.</w:t>
            </w:r>
          </w:p>
        </w:tc>
      </w:tr>
      <w:tr>
        <w:tc>
          <w:tcPr>
            <w:tcW w:type="dxa" w:w="2880"/>
          </w:tcPr>
          <w:p>
            <w:r>
              <w:t>QueryResponse.Purchase[].PurchaseEx.any[].declaredType</w:t>
            </w:r>
          </w:p>
        </w:tc>
        <w:tc>
          <w:tcPr>
            <w:tcW w:type="dxa" w:w="2880"/>
          </w:tcPr>
          <w:p>
            <w:r>
              <w:t>string</w:t>
            </w:r>
          </w:p>
        </w:tc>
        <w:tc>
          <w:tcPr>
            <w:tcW w:type="dxa" w:w="2880"/>
          </w:tcPr>
          <w:p>
            <w:r>
              <w:t>Declared type.</w:t>
            </w:r>
          </w:p>
        </w:tc>
      </w:tr>
      <w:tr>
        <w:tc>
          <w:tcPr>
            <w:tcW w:type="dxa" w:w="2880"/>
          </w:tcPr>
          <w:p>
            <w:r>
              <w:t>QueryResponse.Purchase[].PurchaseEx.any[].scope</w:t>
            </w:r>
          </w:p>
        </w:tc>
        <w:tc>
          <w:tcPr>
            <w:tcW w:type="dxa" w:w="2880"/>
          </w:tcPr>
          <w:p>
            <w:r>
              <w:t>string</w:t>
            </w:r>
          </w:p>
        </w:tc>
        <w:tc>
          <w:tcPr>
            <w:tcW w:type="dxa" w:w="2880"/>
          </w:tcPr>
          <w:p>
            <w:r>
              <w:t>Scope.</w:t>
            </w:r>
          </w:p>
        </w:tc>
      </w:tr>
      <w:tr>
        <w:tc>
          <w:tcPr>
            <w:tcW w:type="dxa" w:w="2880"/>
          </w:tcPr>
          <w:p>
            <w:r>
              <w:t>QueryResponse.Purchase[].PurchaseEx.any[].globalScope</w:t>
            </w:r>
          </w:p>
        </w:tc>
        <w:tc>
          <w:tcPr>
            <w:tcW w:type="dxa" w:w="2880"/>
          </w:tcPr>
          <w:p>
            <w:r>
              <w:t>boolean</w:t>
            </w:r>
          </w:p>
        </w:tc>
        <w:tc>
          <w:tcPr>
            <w:tcW w:type="dxa" w:w="2880"/>
          </w:tcPr>
          <w:p>
            <w:r>
              <w:t>Global scope flag.</w:t>
            </w:r>
          </w:p>
        </w:tc>
      </w:tr>
      <w:tr>
        <w:tc>
          <w:tcPr>
            <w:tcW w:type="dxa" w:w="2880"/>
          </w:tcPr>
          <w:p>
            <w:r>
              <w:t>QueryResponse.Purchase[].PurchaseEx.any[].typeSubstituted</w:t>
            </w:r>
          </w:p>
        </w:tc>
        <w:tc>
          <w:tcPr>
            <w:tcW w:type="dxa" w:w="2880"/>
          </w:tcPr>
          <w:p>
            <w:r>
              <w:t>boolean</w:t>
            </w:r>
          </w:p>
        </w:tc>
        <w:tc>
          <w:tcPr>
            <w:tcW w:type="dxa" w:w="2880"/>
          </w:tcPr>
          <w:p>
            <w:r>
              <w:t>Type substituted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'{{OAUTH_METADATA.meta.baseUrl}}/v3/company/{{OAUTH_METADATA.meta.realmId}}/query?query=select%20*%20from%20Purchase%20where%20TotalAmt%20%3C%20%27100.00%27' \</w:t>
        <w:br/>
        <w:t xml:space="preserve"> --header 'Accept: application/json'</w:t>
      </w:r>
    </w:p>
    <w:p>
      <w:pPr>
        <w:pStyle w:val="Heading3"/>
      </w:pPr>
      <w:r>
        <w:t>Example Usage</w:t>
      </w:r>
    </w:p>
    <w:p>
      <w:pPr>
        <w:pStyle w:val="Heading3"/>
      </w:pPr>
      <w:r>
        <w:t>Example 1: Query purchases under 100.00</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'{{OAUTH_METADATA.meta.baseUrl}}/v3/company/{{OAUTH_METADATA.meta.realmId}}/query?query=select%20*%20from%20Purchase%20where%20TotalAmt%20%3C%20%27100.00%27' \</w:t>
        <w:br/>
        <w:t xml:space="preserve"> --header 'Accept: application/json'</w:t>
      </w:r>
    </w:p>
    <w:p>
      <w:pPr>
        <w:pStyle w:val="Heading3"/>
      </w:pPr>
      <w:r>
        <w:t>Example 2: Query all purchases</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'{{OAUTH_METADATA.meta.baseUrl}}/v3/company/{{OAUTH_METADATA.meta.realmId}}/query?query=select%20*%20from%20Purchase' \</w:t>
        <w:br/>
        <w:t xml:space="preserve"> --header 'Accept: application/json'</w:t>
      </w:r>
    </w:p>
    <w:p>
      <w:pPr>
        <w:pStyle w:val="Heading3"/>
      </w:pPr>
      <w:r>
        <w:t>Notes</w:t>
      </w:r>
    </w:p>
    <w:p>
      <w:pPr>
        <w:pStyle w:val="ListBullet"/>
      </w:pPr>
      <w:r>
        <w:t>The scraped documentation shows Content type: application/text, but the provided example response body is JSON; this knowledge file uses Accept: application/json accordingly.</w:t>
      </w:r>
    </w:p>
    <w:p>
      <w:pPr>
        <w:pStyle w:val="ListBullet"/>
      </w:pPr>
      <w:r>
        <w:t>The query parameter must be URL-encoded when sent in the request URL.</w:t>
      </w:r>
    </w:p>
    <w:p>
      <w:pPr>
        <w:pStyle w:val="Heading3"/>
      </w:pPr>
      <w:r>
        <w:t>Error Handling</w:t>
      </w:r>
    </w:p>
    <w:p>
      <w:r>
        <w:t>The scraped content did not include explicit error status codes or error response bodies for this endpoint.</w:t>
      </w:r>
    </w:p>
    <w:p>
      <w:pPr>
        <w:pStyle w:val="Heading3"/>
      </w:pPr>
      <w:r>
        <w:t>Related purchases actions</w:t>
      </w:r>
    </w:p>
    <w:p>
      <w:pPr>
        <w:pStyle w:val="ListBullet"/>
      </w:pPr>
      <w:r>
        <w:t>[POST] Delete a Company Purchase — /purchase</w:t>
      </w:r>
    </w:p>
    <w:p>
      <w:pPr>
        <w:pStyle w:val="ListBullet"/>
      </w:pPr>
      <w:r>
        <w:t>[POST] Create a Purchase (Company) — /purchase</w:t>
      </w:r>
    </w:p>
    <w:p>
      <w:r>
        <w:br w:type="page"/>
      </w:r>
    </w:p>
    <w:p>
      <w:pPr>
        <w:pStyle w:val="Heading2"/>
      </w:pPr>
      <w:r>
        <w:t>91. [POST] Full Update a Purchase (Replace All Writable Fields)</w:t>
      </w:r>
    </w:p>
    <w:p>
      <w:r>
        <w:rPr>
          <w:b/>
        </w:rPr>
        <w:t xml:space="preserve">Endpoint: </w:t>
      </w:r>
      <w:r>
        <w:rPr>
          <w:rFonts w:ascii="Courier New" w:hAnsi="Courier New"/>
          <w:sz w:val="18"/>
        </w:rPr>
        <w:t>/purchase</w:t>
      </w:r>
    </w:p>
    <w:p>
      <w:pPr>
        <w:pStyle w:val="Heading3"/>
      </w:pPr>
      <w:r>
        <w:t>Prerequisites</w:t>
      </w:r>
    </w:p>
    <w:p>
      <w:pPr>
        <w:pStyle w:val="ListBullet"/>
      </w:pPr>
      <w:r>
        <w:t>An existing Purchase record to update (you must have its Id and latest SyncToken)</w:t>
      </w:r>
    </w:p>
    <w:p>
      <w:pPr>
        <w:pStyle w:val="ListBullet"/>
      </w:pPr>
      <w:r>
        <w:t>If multicurrency is enabled (Preferences.MultiCurrencyEnabled = true), you must provide CurrencyRef</w:t>
      </w:r>
    </w:p>
    <w:p>
      <w:pPr>
        <w:pStyle w:val="ListBullet"/>
      </w:pPr>
      <w:r>
        <w:t>If using item-based purchase lines, Preferences.ProductAndServicesPrefs.ForPurchase must be set to true</w:t>
      </w:r>
    </w:p>
    <w:p>
      <w:pPr>
        <w:pStyle w:val="Heading3"/>
      </w:pPr>
      <w:r>
        <w:t>Method</w:t>
      </w:r>
    </w:p>
    <w:p>
      <w:r>
        <w:t>POST</w:t>
      </w:r>
    </w:p>
    <w:p>
      <w:pPr>
        <w:pStyle w:val="Heading3"/>
      </w:pPr>
      <w:r>
        <w:t>URL</w:t>
      </w:r>
    </w:p>
    <w:p>
      <w:r>
        <w:t>{{OAUTH_METADATA.meta.baseUrl}}/v3/company/{{OAUTH_METADATA.meta.realmId}}/purchase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Purchase. The request body must include all writable fields of the existing Purchase as returned by a read response. Any writable fields omitted from the request body are set to NULL. The Purchase to update is identified by Id in the request body and concurrency is controlled via SyncToken.</w:t>
      </w:r>
    </w:p>
    <w:p>
      <w:pPr>
        <w:pStyle w:val="Heading3"/>
      </w:pPr>
      <w:r>
        <w:t>Enforcement Rules</w:t>
      </w:r>
    </w:p>
    <w:p>
      <w:pPr>
        <w:pStyle w:val="ListBullet"/>
      </w:pPr>
      <w:r>
        <w:t>realmId must always be present in the URL path.</w:t>
      </w:r>
    </w:p>
    <w:p>
      <w:pPr>
        <w:pStyle w:val="ListBullet"/>
      </w:pPr>
      <w:r>
        <w:t>Always construct the path as /v3/company/{{OAUTH_METADATA.meta.realmId}}/purchase.</w:t>
      </w:r>
    </w:p>
    <w:p>
      <w:pPr>
        <w:pStyle w:val="ListBullet"/>
      </w:pPr>
      <w:r>
        <w:t>Do not send realmId in the request body; it belongs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This is a full update: </w:t>
        <w:br/>
        <w:br/>
        <w:t>The request body must include all writable fields of the existing Purchase object (as returned by a read response).</w:t>
        <w:br/>
        <w:t>Writable fields omitted from the request body are set to NULL.</w:t>
      </w:r>
    </w:p>
    <w:p>
      <w:pPr>
        <w:pStyle w:val="ListBullet"/>
      </w:pPr>
      <w:r>
        <w:t xml:space="preserve">The request body must include: </w:t>
        <w:br/>
        <w:br/>
        <w:t>Id (the Purchase ID to update)</w:t>
        <w:br/>
        <w:t>SyncToken (must be the latest value; older values will fail)</w:t>
        <w:br/>
        <w:t>Line (required)</w:t>
      </w:r>
    </w:p>
    <w:p>
      <w:pPr>
        <w:pStyle w:val="Heading3"/>
      </w:pPr>
      <w:r>
        <w:t>Valid Examples</w:t>
      </w:r>
    </w:p>
    <w:p>
      <w:r>
        <w:rPr>
          <w:b/>
          <w:color w:val="666666"/>
          <w:sz w:val="16"/>
        </w:rPr>
        <w:t>[http]</w:t>
      </w:r>
    </w:p>
    <w:p>
      <w:pPr>
        <w:shd w:fill="F2F2F2" w:val="clear"/>
      </w:pPr>
      <w:r>
        <w:rPr>
          <w:rFonts w:ascii="Courier New" w:hAnsi="Courier New"/>
          <w:sz w:val="17"/>
        </w:rPr>
        <w:t>/v3/company/{{OAUTH_METADATA.meta.realmId}}/purchase</w:t>
      </w:r>
    </w:p>
    <w:p>
      <w:pPr>
        <w:pStyle w:val="Heading3"/>
      </w:pPr>
      <w:r>
        <w:t>Invalid Examples</w:t>
      </w:r>
    </w:p>
    <w:p>
      <w:r>
        <w:rPr>
          <w:b/>
          <w:color w:val="666666"/>
          <w:sz w:val="16"/>
        </w:rPr>
        <w:t>[http]</w:t>
      </w:r>
    </w:p>
    <w:p>
      <w:pPr>
        <w:shd w:fill="F2F2F2" w:val="clear"/>
      </w:pPr>
      <w:r>
        <w:rPr>
          <w:rFonts w:ascii="Courier New" w:hAnsi="Courier New"/>
          <w:sz w:val="17"/>
        </w:rPr>
        <w:t>/v3/company//purchase</w:t>
        <w:br/>
        <w:t>/v3/company/{{OAUTH_METADATA.meta.realmId}}/purchase/252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realm ID used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Purchase to update. (Read-only/system-defined, but required in update payload.)</w:t>
            </w:r>
          </w:p>
        </w:tc>
      </w:tr>
      <w:tr>
        <w:tc>
          <w:tcPr>
            <w:tcW w:type="dxa" w:w="2880"/>
          </w:tcPr>
          <w:p>
            <w:r>
              <w:t>SyncToken</w:t>
            </w:r>
          </w:p>
        </w:tc>
        <w:tc>
          <w:tcPr>
            <w:tcW w:type="dxa" w:w="2880"/>
          </w:tcPr>
          <w:p>
            <w:r>
              <w:t>string</w:t>
            </w:r>
          </w:p>
        </w:tc>
        <w:tc>
          <w:tcPr>
            <w:tcW w:type="dxa" w:w="2880"/>
          </w:tcPr>
          <w:p>
            <w:r>
              <w:t>Required for update. Version number used for optimistic locking. Must be the latest SyncToken or the update fails.</w:t>
            </w:r>
          </w:p>
        </w:tc>
      </w:tr>
      <w:tr>
        <w:tc>
          <w:tcPr>
            <w:tcW w:type="dxa" w:w="2880"/>
          </w:tcPr>
          <w:p>
            <w:r>
              <w:t>Line</w:t>
            </w:r>
          </w:p>
        </w:tc>
        <w:tc>
          <w:tcPr>
            <w:tcW w:type="dxa" w:w="2880"/>
          </w:tcPr>
          <w:p>
            <w:r>
              <w:t>array</w:t>
            </w:r>
          </w:p>
        </w:tc>
        <w:tc>
          <w:tcPr>
            <w:tcW w:type="dxa" w:w="2880"/>
          </w:tcPr>
          <w:p>
            <w:r>
              <w:t>Required. Individual line items of the transaction ([0..n]).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Transaction date. If not supplied, server current date is used.</w:t>
            </w:r>
          </w:p>
        </w:tc>
      </w:tr>
      <w:tr>
        <w:tc>
          <w:tcPr>
            <w:tcW w:type="dxa" w:w="2880"/>
          </w:tcPr>
          <w:p>
            <w:r>
              <w:t>PrivateNote</w:t>
            </w:r>
          </w:p>
        </w:tc>
        <w:tc>
          <w:tcPr>
            <w:tcW w:type="dxa" w:w="2880"/>
          </w:tcPr>
          <w:p>
            <w:r>
              <w:t>string</w:t>
            </w:r>
          </w:p>
        </w:tc>
        <w:tc>
          <w:tcPr>
            <w:tcW w:type="dxa" w:w="2880"/>
          </w:tcPr>
          <w:p>
            <w:r>
              <w:t>User-entered private note (maps to Memo on Expense form). Max 4000 chars.</w:t>
            </w:r>
          </w:p>
        </w:tc>
      </w:tr>
      <w:tr>
        <w:tc>
          <w:tcPr>
            <w:tcW w:type="dxa" w:w="2880"/>
          </w:tcPr>
          <w:p>
            <w:r>
              <w:t>PaymentType</w:t>
            </w:r>
          </w:p>
        </w:tc>
        <w:tc>
          <w:tcPr>
            <w:tcW w:type="dxa" w:w="2880"/>
          </w:tcPr>
          <w:p>
            <w:r>
              <w:t>string</w:t>
            </w:r>
          </w:p>
        </w:tc>
        <w:tc>
          <w:tcPr>
            <w:tcW w:type="dxa" w:w="2880"/>
          </w:tcPr>
          <w:p>
            <w:r>
              <w:t>Type can be Cash, Check, or CreditCard. (Documented under AccountBasedExpenseLine.)</w:t>
            </w:r>
          </w:p>
        </w:tc>
      </w:tr>
      <w:tr>
        <w:tc>
          <w:tcPr>
            <w:tcW w:type="dxa" w:w="2880"/>
          </w:tcPr>
          <w:p>
            <w:r>
              <w:t>CurrencyRef</w:t>
            </w:r>
          </w:p>
        </w:tc>
        <w:tc>
          <w:tcPr>
            <w:tcW w:type="dxa" w:w="2880"/>
          </w:tcPr>
          <w:p>
            <w:r>
              <w:t>object</w:t>
            </w:r>
          </w:p>
        </w:tc>
        <w:tc>
          <w:tcPr>
            <w:tcW w:type="dxa" w:w="2880"/>
          </w:tcPr>
          <w:p>
            <w:r>
              <w:t>Conditionally required if multicurrency is enabled.</w:t>
            </w:r>
          </w:p>
        </w:tc>
      </w:tr>
      <w:tr>
        <w:tc>
          <w:tcPr>
            <w:tcW w:type="dxa" w:w="2880"/>
          </w:tcPr>
          <w:p>
            <w:r>
              <w:t>CurrencyRef.value</w:t>
            </w:r>
          </w:p>
        </w:tc>
        <w:tc>
          <w:tcPr>
            <w:tcW w:type="dxa" w:w="2880"/>
          </w:tcPr>
          <w:p>
            <w:r>
              <w:t>string</w:t>
            </w:r>
          </w:p>
        </w:tc>
        <w:tc>
          <w:tcPr>
            <w:tcW w:type="dxa" w:w="2880"/>
          </w:tcPr>
          <w:p>
            <w:r>
              <w:t>ISO 4217 currency code (e.g., USD, AUD, EUR).</w:t>
            </w:r>
          </w:p>
        </w:tc>
      </w:tr>
      <w:tr>
        <w:tc>
          <w:tcPr>
            <w:tcW w:type="dxa" w:w="2880"/>
          </w:tcPr>
          <w:p>
            <w:r>
              <w:t>CurrencyRef.name</w:t>
            </w:r>
          </w:p>
        </w:tc>
        <w:tc>
          <w:tcPr>
            <w:tcW w:type="dxa" w:w="2880"/>
          </w:tcPr>
          <w:p>
            <w:r>
              <w:t>string</w:t>
            </w:r>
          </w:p>
        </w:tc>
        <w:tc>
          <w:tcPr>
            <w:tcW w:type="dxa" w:w="2880"/>
          </w:tcPr>
          <w:p>
            <w:r>
              <w:t>Currency name (optional).</w:t>
            </w:r>
          </w:p>
        </w:tc>
      </w:tr>
      <w:tr>
        <w:tc>
          <w:tcPr>
            <w:tcW w:type="dxa" w:w="2880"/>
          </w:tcPr>
          <w:p>
            <w:r>
              <w:t>PrintStatus</w:t>
            </w:r>
          </w:p>
        </w:tc>
        <w:tc>
          <w:tcPr>
            <w:tcW w:type="dxa" w:w="2880"/>
          </w:tcPr>
          <w:p>
            <w:r>
              <w:t>string</w:t>
            </w:r>
          </w:p>
        </w:tc>
        <w:tc>
          <w:tcPr>
            <w:tcW w:type="dxa" w:w="2880"/>
          </w:tcPr>
          <w:p>
            <w:r>
              <w:t>Applicable only for Check. Ignored for CreditCard charge/refund. Valid values: NotSet, NeedToPrint, PrintComplete.</w:t>
            </w:r>
          </w:p>
        </w:tc>
      </w:tr>
      <w:tr>
        <w:tc>
          <w:tcPr>
            <w:tcW w:type="dxa" w:w="2880"/>
          </w:tcPr>
          <w:p>
            <w:r>
              <w:t>RemitToAddr</w:t>
            </w:r>
          </w:p>
        </w:tc>
        <w:tc>
          <w:tcPr>
            <w:tcW w:type="dxa" w:w="2880"/>
          </w:tcPr>
          <w:p>
            <w:r>
              <w:t>object</w:t>
            </w:r>
          </w:p>
        </w:tc>
        <w:tc>
          <w:tcPr>
            <w:tcW w:type="dxa" w:w="2880"/>
          </w:tcPr>
          <w:p>
            <w:r>
              <w:t>Read-only physical address (applicable only for Check; ignored otherwise). Includes address lines and metadata as documented.</w:t>
            </w:r>
          </w:p>
        </w:tc>
      </w:tr>
      <w:tr>
        <w:tc>
          <w:tcPr>
            <w:tcW w:type="dxa" w:w="2880"/>
          </w:tcPr>
          <w:p>
            <w:r>
              <w:t>TxnSource</w:t>
            </w:r>
          </w:p>
        </w:tc>
        <w:tc>
          <w:tcPr>
            <w:tcW w:type="dxa" w:w="2880"/>
          </w:tcPr>
          <w:p>
            <w:r>
              <w:t>string</w:t>
            </w:r>
          </w:p>
        </w:tc>
        <w:tc>
          <w:tcPr>
            <w:tcW w:type="dxa" w:w="2880"/>
          </w:tcPr>
          <w:p>
            <w:r>
              <w:t>Used internally to specify originating source of a credit card transaction.</w:t>
            </w:r>
          </w:p>
        </w:tc>
      </w:tr>
      <w:tr>
        <w:tc>
          <w:tcPr>
            <w:tcW w:type="dxa" w:w="2880"/>
          </w:tcPr>
          <w:p>
            <w:r>
              <w:t>LinkedTxn</w:t>
            </w:r>
          </w:p>
        </w:tc>
        <w:tc>
          <w:tcPr>
            <w:tcW w:type="dxa" w:w="2880"/>
          </w:tcPr>
          <w:p>
            <w:r>
              <w:t>array</w:t>
            </w:r>
          </w:p>
        </w:tc>
        <w:tc>
          <w:tcPr>
            <w:tcW w:type="dxa" w:w="2880"/>
          </w:tcPr>
          <w:p>
            <w:r>
              <w:t>(minorVersion: 55) Zero or more linked transactions. TxnType can be ReimburseCharge.</w:t>
            </w:r>
          </w:p>
        </w:tc>
      </w:tr>
      <w:tr>
        <w:tc>
          <w:tcPr>
            <w:tcW w:type="dxa" w:w="2880"/>
          </w:tcPr>
          <w:p>
            <w:r>
              <w:t>LinkedTxn[].TxnId</w:t>
            </w:r>
          </w:p>
        </w:tc>
        <w:tc>
          <w:tcPr>
            <w:tcW w:type="dxa" w:w="2880"/>
          </w:tcPr>
          <w:p>
            <w:r>
              <w:t>string</w:t>
            </w:r>
          </w:p>
        </w:tc>
        <w:tc>
          <w:tcPr>
            <w:tcW w:type="dxa" w:w="2880"/>
          </w:tcPr>
          <w:p>
            <w:r>
              <w:t>Required. Transaction Id of the related transaction.</w:t>
            </w:r>
          </w:p>
        </w:tc>
      </w:tr>
      <w:tr>
        <w:tc>
          <w:tcPr>
            <w:tcW w:type="dxa" w:w="2880"/>
          </w:tcPr>
          <w:p>
            <w:r>
              <w:t>LinkedTxn[].TxnType</w:t>
            </w:r>
          </w:p>
        </w:tc>
        <w:tc>
          <w:tcPr>
            <w:tcW w:type="dxa" w:w="2880"/>
          </w:tcPr>
          <w:p>
            <w:r>
              <w:t>string</w:t>
            </w:r>
          </w:p>
        </w:tc>
        <w:tc>
          <w:tcPr>
            <w:tcW w:type="dxa" w:w="2880"/>
          </w:tcPr>
          <w:p>
            <w:r>
              <w:t>Required. Transaction type of the linked object.</w:t>
            </w:r>
          </w:p>
        </w:tc>
      </w:tr>
      <w:tr>
        <w:tc>
          <w:tcPr>
            <w:tcW w:type="dxa" w:w="2880"/>
          </w:tcPr>
          <w:p>
            <w:r>
              <w:t>LinkedTxn[].TxnLineId</w:t>
            </w:r>
          </w:p>
        </w:tc>
        <w:tc>
          <w:tcPr>
            <w:tcW w:type="dxa" w:w="2880"/>
          </w:tcPr>
          <w:p>
            <w:r>
              <w:t>string</w:t>
            </w:r>
          </w:p>
        </w:tc>
        <w:tc>
          <w:tcPr>
            <w:tcW w:type="dxa" w:w="2880"/>
          </w:tcPr>
          <w:p>
            <w:r>
              <w:t>Conditionally required for Deposit and Bill entities.</w:t>
            </w:r>
          </w:p>
        </w:tc>
      </w:tr>
      <w:tr>
        <w:tc>
          <w:tcPr>
            <w:tcW w:type="dxa" w:w="2880"/>
          </w:tcPr>
          <w:p>
            <w:r>
              <w:t>GlobalTaxCalculation</w:t>
            </w:r>
          </w:p>
        </w:tc>
        <w:tc>
          <w:tcPr>
            <w:tcW w:type="dxa" w:w="2880"/>
          </w:tcPr>
          <w:p>
            <w:r>
              <w:t>string</w:t>
            </w:r>
          </w:p>
        </w:tc>
        <w:tc>
          <w:tcPr>
            <w:tcW w:type="dxa" w:w="2880"/>
          </w:tcPr>
          <w:p>
            <w:r>
              <w:t>Allowed values: TaxExcluded, TaxInclusive, NotApplicable.</w:t>
            </w:r>
          </w:p>
        </w:tc>
      </w:tr>
      <w:tr>
        <w:tc>
          <w:tcPr>
            <w:tcW w:type="dxa" w:w="2880"/>
          </w:tcPr>
          <w:p>
            <w:r>
              <w:t>TransactionLocationType</w:t>
            </w:r>
          </w:p>
        </w:tc>
        <w:tc>
          <w:tcPr>
            <w:tcW w:type="dxa" w:w="2880"/>
          </w:tcPr>
          <w:p>
            <w:r>
              <w:t>string</w:t>
            </w:r>
          </w:p>
        </w:tc>
        <w:tc>
          <w:tcPr>
            <w:tcW w:type="dxa" w:w="2880"/>
          </w:tcPr>
          <w:p>
            <w:r>
              <w:t>(minorVersion: 4) For France locales only. Valid values include: WithinFrance, FranceOverseas, OutsideFranceWithEU, OutsideEU.</w:t>
            </w:r>
          </w:p>
        </w:tc>
      </w:tr>
      <w:tr>
        <w:tc>
          <w:tcPr>
            <w:tcW w:type="dxa" w:w="2880"/>
          </w:tcPr>
          <w:p>
            <w:r>
              <w:t>DocNumber</w:t>
            </w:r>
          </w:p>
        </w:tc>
        <w:tc>
          <w:tcPr>
            <w:tcW w:type="dxa" w:w="2880"/>
          </w:tcPr>
          <w:p>
            <w:r>
              <w:t>string</w:t>
            </w:r>
          </w:p>
        </w:tc>
        <w:tc>
          <w:tcPr>
            <w:tcW w:type="dxa" w:w="2880"/>
          </w:tcPr>
          <w:p>
            <w:r>
              <w:t>Reference number. Max 21 chars. Behavior depends on company preferences; duplicates may error unless include=allowduplicatedocnum is used.</w:t>
            </w:r>
          </w:p>
        </w:tc>
      </w:tr>
      <w:tr>
        <w:tc>
          <w:tcPr>
            <w:tcW w:type="dxa" w:w="2880"/>
          </w:tcPr>
          <w:p>
            <w:r>
              <w:t>Credit</w:t>
            </w:r>
          </w:p>
        </w:tc>
        <w:tc>
          <w:tcPr>
            <w:tcW w:type="dxa" w:w="2880"/>
          </w:tcPr>
          <w:p>
            <w:r>
              <w:t>boolean</w:t>
            </w:r>
          </w:p>
        </w:tc>
        <w:tc>
          <w:tcPr>
            <w:tcW w:type="dxa" w:w="2880"/>
          </w:tcPr>
          <w:p>
            <w:r>
              <w:t>For CreditCard payment type only. false=charge, true=refund.</w:t>
            </w:r>
          </w:p>
        </w:tc>
      </w:tr>
      <w:tr>
        <w:tc>
          <w:tcPr>
            <w:tcW w:type="dxa" w:w="2880"/>
          </w:tcPr>
          <w:p>
            <w:r>
              <w:t>TxnTaxDetail</w:t>
            </w:r>
          </w:p>
        </w:tc>
        <w:tc>
          <w:tcPr>
            <w:tcW w:type="dxa" w:w="2880"/>
          </w:tcPr>
          <w:p>
            <w:r>
              <w:t>object</w:t>
            </w:r>
          </w:p>
        </w:tc>
        <w:tc>
          <w:tcPr>
            <w:tcW w:type="dxa" w:w="2880"/>
          </w:tcPr>
          <w:p>
            <w:r>
              <w:t>Ignored if sales tax is disabled (Preferences.TaxPrefs.UsingSalesTax = false).</w:t>
            </w:r>
          </w:p>
        </w:tc>
      </w:tr>
      <w:tr>
        <w:tc>
          <w:tcPr>
            <w:tcW w:type="dxa" w:w="2880"/>
          </w:tcPr>
          <w:p>
            <w:r>
              <w:t>TxnTaxDetail.TxnTaxCodeRef</w:t>
            </w:r>
          </w:p>
        </w:tc>
        <w:tc>
          <w:tcPr>
            <w:tcW w:type="dxa" w:w="2880"/>
          </w:tcPr>
          <w:p>
            <w:r>
              <w:t>object</w:t>
            </w:r>
          </w:p>
        </w:tc>
        <w:tc>
          <w:tcPr>
            <w:tcW w:type="dxa" w:w="2880"/>
          </w:tcPr>
          <w:p>
            <w:r>
              <w:t>Reference to transaction tax code.</w:t>
            </w:r>
          </w:p>
        </w:tc>
      </w:tr>
      <w:tr>
        <w:tc>
          <w:tcPr>
            <w:tcW w:type="dxa" w:w="2880"/>
          </w:tcPr>
          <w:p>
            <w:r>
              <w:t>TxnTaxDetail.TxnTaxCodeRef.value</w:t>
            </w:r>
          </w:p>
        </w:tc>
        <w:tc>
          <w:tcPr>
            <w:tcW w:type="dxa" w:w="2880"/>
          </w:tcPr>
          <w:p>
            <w:r>
              <w:t>string</w:t>
            </w:r>
          </w:p>
        </w:tc>
        <w:tc>
          <w:tcPr>
            <w:tcW w:type="dxa" w:w="2880"/>
          </w:tcPr>
          <w:p>
            <w:r>
              <w:t>Required. TaxCode ID.</w:t>
            </w:r>
          </w:p>
        </w:tc>
      </w:tr>
      <w:tr>
        <w:tc>
          <w:tcPr>
            <w:tcW w:type="dxa" w:w="2880"/>
          </w:tcPr>
          <w:p>
            <w:r>
              <w:t>TxnTaxDetail.TxnTaxCodeRef.name</w:t>
            </w:r>
          </w:p>
        </w:tc>
        <w:tc>
          <w:tcPr>
            <w:tcW w:type="dxa" w:w="2880"/>
          </w:tcPr>
          <w:p>
            <w:r>
              <w:t>string</w:t>
            </w:r>
          </w:p>
        </w:tc>
        <w:tc>
          <w:tcPr>
            <w:tcW w:type="dxa" w:w="2880"/>
          </w:tcPr>
          <w:p>
            <w:r>
              <w:t>Optional name.</w:t>
            </w:r>
          </w:p>
        </w:tc>
      </w:tr>
      <w:tr>
        <w:tc>
          <w:tcPr>
            <w:tcW w:type="dxa" w:w="2880"/>
          </w:tcPr>
          <w:p>
            <w:r>
              <w:t>TxnTaxDetail.TotalTax</w:t>
            </w:r>
          </w:p>
        </w:tc>
        <w:tc>
          <w:tcPr>
            <w:tcW w:type="dxa" w:w="2880"/>
          </w:tcPr>
          <w:p>
            <w:r>
              <w:t>number</w:t>
            </w:r>
          </w:p>
        </w:tc>
        <w:tc>
          <w:tcPr>
            <w:tcW w:type="dxa" w:w="2880"/>
          </w:tcPr>
          <w:p>
            <w:r>
              <w:t>Total tax calculated for the transaction.</w:t>
            </w:r>
          </w:p>
        </w:tc>
      </w:tr>
      <w:tr>
        <w:tc>
          <w:tcPr>
            <w:tcW w:type="dxa" w:w="2880"/>
          </w:tcPr>
          <w:p>
            <w:r>
              <w:t>TxnTaxDetail.TaxLine</w:t>
            </w:r>
          </w:p>
        </w:tc>
        <w:tc>
          <w:tcPr>
            <w:tcW w:type="dxa" w:w="2880"/>
          </w:tcPr>
          <w:p>
            <w:r>
              <w:t>array</w:t>
            </w:r>
          </w:p>
        </w:tc>
        <w:tc>
          <w:tcPr>
            <w:tcW w:type="dxa" w:w="2880"/>
          </w:tcPr>
          <w:p>
            <w:r>
              <w:t>Zero or more tax lines.</w:t>
            </w:r>
          </w:p>
        </w:tc>
      </w:tr>
      <w:tr>
        <w:tc>
          <w:tcPr>
            <w:tcW w:type="dxa" w:w="2880"/>
          </w:tcPr>
          <w:p>
            <w:r>
              <w:t>PaymentMethodRef</w:t>
            </w:r>
          </w:p>
        </w:tc>
        <w:tc>
          <w:tcPr>
            <w:tcW w:type="dxa" w:w="2880"/>
          </w:tcPr>
          <w:p>
            <w:r>
              <w:t>object</w:t>
            </w:r>
          </w:p>
        </w:tc>
        <w:tc>
          <w:tcPr>
            <w:tcW w:type="dxa" w:w="2880"/>
          </w:tcPr>
          <w:p>
            <w:r>
              <w:t>Reference to a PaymentMethod.</w:t>
            </w:r>
          </w:p>
        </w:tc>
      </w:tr>
      <w:tr>
        <w:tc>
          <w:tcPr>
            <w:tcW w:type="dxa" w:w="2880"/>
          </w:tcPr>
          <w:p>
            <w:r>
              <w:t>PaymentMethodRef.value</w:t>
            </w:r>
          </w:p>
        </w:tc>
        <w:tc>
          <w:tcPr>
            <w:tcW w:type="dxa" w:w="2880"/>
          </w:tcPr>
          <w:p>
            <w:r>
              <w:t>string</w:t>
            </w:r>
          </w:p>
        </w:tc>
        <w:tc>
          <w:tcPr>
            <w:tcW w:type="dxa" w:w="2880"/>
          </w:tcPr>
          <w:p>
            <w:r>
              <w:t>Required. PaymentMethod ID.</w:t>
            </w:r>
          </w:p>
        </w:tc>
      </w:tr>
      <w:tr>
        <w:tc>
          <w:tcPr>
            <w:tcW w:type="dxa" w:w="2880"/>
          </w:tcPr>
          <w:p>
            <w:r>
              <w:t>PaymentMethodRef.name</w:t>
            </w:r>
          </w:p>
        </w:tc>
        <w:tc>
          <w:tcPr>
            <w:tcW w:type="dxa" w:w="2880"/>
          </w:tcPr>
          <w:p>
            <w:r>
              <w:t>string</w:t>
            </w:r>
          </w:p>
        </w:tc>
        <w:tc>
          <w:tcPr>
            <w:tcW w:type="dxa" w:w="2880"/>
          </w:tcPr>
          <w:p>
            <w:r>
              <w:t>Optional name.</w:t>
            </w:r>
          </w:p>
        </w:tc>
      </w:tr>
      <w:tr>
        <w:tc>
          <w:tcPr>
            <w:tcW w:type="dxa" w:w="2880"/>
          </w:tcPr>
          <w:p>
            <w:r>
              <w:t>PurchaseEx</w:t>
            </w:r>
          </w:p>
        </w:tc>
        <w:tc>
          <w:tcPr>
            <w:tcW w:type="dxa" w:w="2880"/>
          </w:tcPr>
          <w:p>
            <w:r>
              <w:t>object</w:t>
            </w:r>
          </w:p>
        </w:tc>
        <w:tc>
          <w:tcPr>
            <w:tcW w:type="dxa" w:w="2880"/>
          </w:tcPr>
          <w:p>
            <w:r>
              <w:t>Internal use.</w:t>
            </w:r>
          </w:p>
        </w:tc>
      </w:tr>
      <w:tr>
        <w:tc>
          <w:tcPr>
            <w:tcW w:type="dxa" w:w="2880"/>
          </w:tcPr>
          <w:p>
            <w:r>
              <w:t>ExchangeRate</w:t>
            </w:r>
          </w:p>
        </w:tc>
        <w:tc>
          <w:tcPr>
            <w:tcW w:type="dxa" w:w="2880"/>
          </w:tcPr>
          <w:p>
            <w:r>
              <w:t>number</w:t>
            </w:r>
          </w:p>
        </w:tc>
        <w:tc>
          <w:tcPr>
            <w:tcW w:type="dxa" w:w="2880"/>
          </w:tcPr>
          <w:p>
            <w:r>
              <w:t>Used if multicurrency is enabled.</w:t>
            </w:r>
          </w:p>
        </w:tc>
      </w:tr>
      <w:tr>
        <w:tc>
          <w:tcPr>
            <w:tcW w:type="dxa" w:w="2880"/>
          </w:tcPr>
          <w:p>
            <w:r>
              <w:t>DepartmentRef</w:t>
            </w:r>
          </w:p>
        </w:tc>
        <w:tc>
          <w:tcPr>
            <w:tcW w:type="dxa" w:w="2880"/>
          </w:tcPr>
          <w:p>
            <w:r>
              <w:t>object</w:t>
            </w:r>
          </w:p>
        </w:tc>
        <w:tc>
          <w:tcPr>
            <w:tcW w:type="dxa" w:w="2880"/>
          </w:tcPr>
          <w:p>
            <w:r>
              <w:t>Available if departments are enabled (Preferences.AccountingInfoPrefs.TrackDepartments = true).</w:t>
            </w:r>
          </w:p>
        </w:tc>
      </w:tr>
      <w:tr>
        <w:tc>
          <w:tcPr>
            <w:tcW w:type="dxa" w:w="2880"/>
          </w:tcPr>
          <w:p>
            <w:r>
              <w:t>DepartmentRef.value</w:t>
            </w:r>
          </w:p>
        </w:tc>
        <w:tc>
          <w:tcPr>
            <w:tcW w:type="dxa" w:w="2880"/>
          </w:tcPr>
          <w:p>
            <w:r>
              <w:t>string</w:t>
            </w:r>
          </w:p>
        </w:tc>
        <w:tc>
          <w:tcPr>
            <w:tcW w:type="dxa" w:w="2880"/>
          </w:tcPr>
          <w:p>
            <w:r>
              <w:t>Required. Department ID.</w:t>
            </w:r>
          </w:p>
        </w:tc>
      </w:tr>
      <w:tr>
        <w:tc>
          <w:tcPr>
            <w:tcW w:type="dxa" w:w="2880"/>
          </w:tcPr>
          <w:p>
            <w:r>
              <w:t>DepartmentRef.name</w:t>
            </w:r>
          </w:p>
        </w:tc>
        <w:tc>
          <w:tcPr>
            <w:tcW w:type="dxa" w:w="2880"/>
          </w:tcPr>
          <w:p>
            <w:r>
              <w:t>string</w:t>
            </w:r>
          </w:p>
        </w:tc>
        <w:tc>
          <w:tcPr>
            <w:tcW w:type="dxa" w:w="2880"/>
          </w:tcPr>
          <w:p>
            <w:r>
              <w:t>Optional name.</w:t>
            </w:r>
          </w:p>
        </w:tc>
      </w:tr>
      <w:tr>
        <w:tc>
          <w:tcPr>
            <w:tcW w:type="dxa" w:w="2880"/>
          </w:tcPr>
          <w:p>
            <w:r>
              <w:t>EntityRef</w:t>
            </w:r>
          </w:p>
        </w:tc>
        <w:tc>
          <w:tcPr>
            <w:tcW w:type="dxa" w:w="2880"/>
          </w:tcPr>
          <w:p>
            <w:r>
              <w:t>object</w:t>
            </w:r>
          </w:p>
        </w:tc>
        <w:tc>
          <w:tcPr>
            <w:tcW w:type="dxa" w:w="2880"/>
          </w:tcPr>
          <w:p>
            <w:r>
              <w:t>Party for the expense (Customer, Vendor, or Employee).</w:t>
            </w:r>
          </w:p>
        </w:tc>
      </w:tr>
      <w:tr>
        <w:tc>
          <w:tcPr>
            <w:tcW w:type="dxa" w:w="2880"/>
          </w:tcPr>
          <w:p>
            <w:r>
              <w:t>EntityRef.value</w:t>
            </w:r>
          </w:p>
        </w:tc>
        <w:tc>
          <w:tcPr>
            <w:tcW w:type="dxa" w:w="2880"/>
          </w:tcPr>
          <w:p>
            <w:r>
              <w:t>string</w:t>
            </w:r>
          </w:p>
        </w:tc>
        <w:tc>
          <w:tcPr>
            <w:tcW w:type="dxa" w:w="2880"/>
          </w:tcPr>
          <w:p>
            <w:r>
              <w:t>Required. Referenced entity ID.</w:t>
            </w:r>
          </w:p>
        </w:tc>
      </w:tr>
      <w:tr>
        <w:tc>
          <w:tcPr>
            <w:tcW w:type="dxa" w:w="2880"/>
          </w:tcPr>
          <w:p>
            <w:r>
              <w:t>EntityRef.name</w:t>
            </w:r>
          </w:p>
        </w:tc>
        <w:tc>
          <w:tcPr>
            <w:tcW w:type="dxa" w:w="2880"/>
          </w:tcPr>
          <w:p>
            <w:r>
              <w:t>string</w:t>
            </w:r>
          </w:p>
        </w:tc>
        <w:tc>
          <w:tcPr>
            <w:tcW w:type="dxa" w:w="2880"/>
          </w:tcPr>
          <w:p>
            <w:r>
              <w:t>Optional name.</w:t>
            </w:r>
          </w:p>
        </w:tc>
      </w:tr>
      <w:tr>
        <w:tc>
          <w:tcPr>
            <w:tcW w:type="dxa" w:w="2880"/>
          </w:tcPr>
          <w:p>
            <w:r>
              <w:t>IncludeInAnnualTPAR</w:t>
            </w:r>
          </w:p>
        </w:tc>
        <w:tc>
          <w:tcPr>
            <w:tcW w:type="dxa" w:w="2880"/>
          </w:tcPr>
          <w:p>
            <w:r>
              <w:t>boolean</w:t>
            </w:r>
          </w:p>
        </w:tc>
        <w:tc>
          <w:tcPr>
            <w:tcW w:type="dxa" w:w="2880"/>
          </w:tcPr>
          <w:p>
            <w:r>
              <w:t>(minorVersion: 40) Include supplier in annual TPAR.</w:t>
            </w:r>
          </w:p>
        </w:tc>
      </w:tr>
      <w:tr>
        <w:tc>
          <w:tcPr>
            <w:tcW w:type="dxa" w:w="2880"/>
          </w:tcPr>
          <w:p>
            <w:r>
              <w:t>sparse</w:t>
            </w:r>
          </w:p>
        </w:tc>
        <w:tc>
          <w:tcPr>
            <w:tcW w:type="dxa" w:w="2880"/>
          </w:tcPr>
          <w:p>
            <w:r>
              <w:t>boolean</w:t>
            </w:r>
          </w:p>
        </w:tc>
        <w:tc>
          <w:tcPr>
            <w:tcW w:type="dxa" w:w="2880"/>
          </w:tcPr>
          <w:p>
            <w:r>
              <w:t>Present in example (false). (No behavior details provided in scraped text.)</w:t>
            </w:r>
          </w:p>
        </w:tc>
      </w:tr>
      <w:tr>
        <w:tc>
          <w:tcPr>
            <w:tcW w:type="dxa" w:w="2880"/>
          </w:tcPr>
          <w:p>
            <w:r>
              <w:t>CustomField</w:t>
            </w:r>
          </w:p>
        </w:tc>
        <w:tc>
          <w:tcPr>
            <w:tcW w:type="dxa" w:w="2880"/>
          </w:tcPr>
          <w:p>
            <w:r>
              <w:t>array</w:t>
            </w:r>
          </w:p>
        </w:tc>
        <w:tc>
          <w:tcPr>
            <w:tcW w:type="dxa" w:w="2880"/>
          </w:tcPr>
          <w:p>
            <w:r>
              <w:t>Present in example (empty array). (No field-level details provided in scraped text.)</w:t>
            </w:r>
          </w:p>
        </w:tc>
      </w:tr>
      <w:tr>
        <w:tc>
          <w:tcPr>
            <w:tcW w:type="dxa" w:w="2880"/>
          </w:tcPr>
          <w:p>
            <w:r>
              <w:t>MetaData</w:t>
            </w:r>
          </w:p>
        </w:tc>
        <w:tc>
          <w:tcPr>
            <w:tcW w:type="dxa" w:w="2880"/>
          </w:tcPr>
          <w:p>
            <w:r>
              <w:t>object</w:t>
            </w:r>
          </w:p>
        </w:tc>
        <w:tc>
          <w:tcPr>
            <w:tcW w:type="dxa" w:w="2880"/>
          </w:tcPr>
          <w:p>
            <w:r>
              <w:t>Read-only descriptive information set by Data Services. Included in example response/request but read-only.</w:t>
            </w:r>
          </w:p>
        </w:tc>
      </w:tr>
    </w:tbl>
    <w:p/>
    <w:p>
      <w:pPr>
        <w:pStyle w:val="Heading3"/>
      </w:pPr>
      <w:r>
        <w:t>Line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Required for update for line updates. If Id &gt; 0 and exists, updates that line; otherwise treated as create for that line.</w:t>
            </w:r>
          </w:p>
        </w:tc>
      </w:tr>
      <w:tr>
        <w:tc>
          <w:tcPr>
            <w:tcW w:type="dxa" w:w="2880"/>
          </w:tcPr>
          <w:p>
            <w:r>
              <w:t>Line[].DetailType</w:t>
            </w:r>
          </w:p>
        </w:tc>
        <w:tc>
          <w:tcPr>
            <w:tcW w:type="dxa" w:w="2880"/>
          </w:tcPr>
          <w:p>
            <w:r>
              <w:t>string</w:t>
            </w:r>
          </w:p>
        </w:tc>
        <w:tc>
          <w:tcPr>
            <w:tcW w:type="dxa" w:w="2880"/>
          </w:tcPr>
          <w:p>
            <w:r>
              <w:t>Required. Line detail type. Valid line types include ItemBasedExpenseLine and AccountBasedExpenseLine. Example uses AccountBasedExpenseLineDetail.</w:t>
            </w:r>
          </w:p>
        </w:tc>
      </w:tr>
      <w:tr>
        <w:tc>
          <w:tcPr>
            <w:tcW w:type="dxa" w:w="2880"/>
          </w:tcPr>
          <w:p>
            <w:r>
              <w:t>Line[].Amount</w:t>
            </w:r>
          </w:p>
        </w:tc>
        <w:tc>
          <w:tcPr>
            <w:tcW w:type="dxa" w:w="2880"/>
          </w:tcPr>
          <w:p>
            <w:r>
              <w:t>number</w:t>
            </w:r>
          </w:p>
        </w:tc>
        <w:tc>
          <w:tcPr>
            <w:tcW w:type="dxa" w:w="2880"/>
          </w:tcPr>
          <w:p>
            <w:r>
              <w:t>Required. Max 15 digits in 10.5 format.</w:t>
            </w:r>
          </w:p>
        </w:tc>
      </w:tr>
      <w:tr>
        <w:tc>
          <w:tcPr>
            <w:tcW w:type="dxa" w:w="2880"/>
          </w:tcPr>
          <w:p>
            <w:r>
              <w:t>Line[].Description</w:t>
            </w:r>
          </w:p>
        </w:tc>
        <w:tc>
          <w:tcPr>
            <w:tcW w:type="dxa" w:w="2880"/>
          </w:tcPr>
          <w:p>
            <w:r>
              <w:t>string</w:t>
            </w:r>
          </w:p>
        </w:tc>
        <w:tc>
          <w:tcPr>
            <w:tcW w:type="dxa" w:w="2880"/>
          </w:tcPr>
          <w:p>
            <w:r>
              <w:t>Optional free-form text. Max 4000 chars.</w:t>
            </w:r>
          </w:p>
        </w:tc>
      </w:tr>
      <w:tr>
        <w:tc>
          <w:tcPr>
            <w:tcW w:type="dxa" w:w="2880"/>
          </w:tcPr>
          <w:p>
            <w:r>
              <w:t>Line[].LineNum</w:t>
            </w:r>
          </w:p>
        </w:tc>
        <w:tc>
          <w:tcPr>
            <w:tcW w:type="dxa" w:w="2880"/>
          </w:tcPr>
          <w:p>
            <w:r>
              <w:t>number</w:t>
            </w:r>
          </w:p>
        </w:tc>
        <w:tc>
          <w:tcPr>
            <w:tcW w:type="dxa" w:w="2880"/>
          </w:tcPr>
          <w:p>
            <w:r>
              <w:t>Optional positive integer position in the line collection.</w:t>
            </w:r>
          </w:p>
        </w:tc>
      </w:tr>
    </w:tbl>
    <w:p/>
    <w:p>
      <w:pPr>
        <w:pStyle w:val="Heading3"/>
      </w:pPr>
      <w:r>
        <w:t>AccountBasedExpenseLineDetail (example shows this)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Line[].AccountBasedExpenseLineDetail</w:t>
            </w:r>
          </w:p>
        </w:tc>
        <w:tc>
          <w:tcPr>
            <w:tcW w:type="dxa" w:w="2880"/>
          </w:tcPr>
          <w:p>
            <w:r>
              <w:t>object</w:t>
            </w:r>
          </w:p>
        </w:tc>
        <w:tc>
          <w:tcPr>
            <w:tcW w:type="dxa" w:w="2880"/>
          </w:tcPr>
          <w:p>
            <w:r>
              <w:t>Detail object for account-based expense lines.</w:t>
            </w:r>
          </w:p>
        </w:tc>
      </w:tr>
      <w:tr>
        <w:tc>
          <w:tcPr>
            <w:tcW w:type="dxa" w:w="2880"/>
          </w:tcPr>
          <w:p>
            <w:r>
              <w:t>Line[].AccountBasedExpenseLineDetail.AccountRef</w:t>
            </w:r>
          </w:p>
        </w:tc>
        <w:tc>
          <w:tcPr>
            <w:tcW w:type="dxa" w:w="2880"/>
          </w:tcPr>
          <w:p>
            <w:r>
              <w:t>object</w:t>
            </w:r>
          </w:p>
        </w:tc>
        <w:tc>
          <w:tcPr>
            <w:tcW w:type="dxa" w:w="2880"/>
          </w:tcPr>
          <w:p>
            <w:r>
              <w:t>Required. Account reference for this line.</w:t>
            </w:r>
          </w:p>
        </w:tc>
      </w:tr>
      <w:tr>
        <w:tc>
          <w:tcPr>
            <w:tcW w:type="dxa" w:w="2880"/>
          </w:tcPr>
          <w:p>
            <w:r>
              <w:t>Line[].AccountBasedExpenseLineDetail.AccountRef.value</w:t>
            </w:r>
          </w:p>
        </w:tc>
        <w:tc>
          <w:tcPr>
            <w:tcW w:type="dxa" w:w="2880"/>
          </w:tcPr>
          <w:p>
            <w:r>
              <w:t>string</w:t>
            </w:r>
          </w:p>
        </w:tc>
        <w:tc>
          <w:tcPr>
            <w:tcW w:type="dxa" w:w="2880"/>
          </w:tcPr>
          <w:p>
            <w:r>
              <w:t>Required. Account ID.</w:t>
            </w:r>
          </w:p>
        </w:tc>
      </w:tr>
      <w:tr>
        <w:tc>
          <w:tcPr>
            <w:tcW w:type="dxa" w:w="2880"/>
          </w:tcPr>
          <w:p>
            <w:r>
              <w:t>Line[].AccountBasedExpenseLineDetail.AccountRef.name</w:t>
            </w:r>
          </w:p>
        </w:tc>
        <w:tc>
          <w:tcPr>
            <w:tcW w:type="dxa" w:w="2880"/>
          </w:tcPr>
          <w:p>
            <w:r>
              <w:t>string</w:t>
            </w:r>
          </w:p>
        </w:tc>
        <w:tc>
          <w:tcPr>
            <w:tcW w:type="dxa" w:w="2880"/>
          </w:tcPr>
          <w:p>
            <w:r>
              <w:t>Optional account name.</w:t>
            </w:r>
          </w:p>
        </w:tc>
      </w:tr>
      <w:tr>
        <w:tc>
          <w:tcPr>
            <w:tcW w:type="dxa" w:w="2880"/>
          </w:tcPr>
          <w:p>
            <w:r>
              <w:t>Line[].AccountBasedExpenseLineDetail.TaxCodeRef.value</w:t>
            </w:r>
          </w:p>
        </w:tc>
        <w:tc>
          <w:tcPr>
            <w:tcW w:type="dxa" w:w="2880"/>
          </w:tcPr>
          <w:p>
            <w:r>
              <w:t>string</w:t>
            </w:r>
          </w:p>
        </w:tc>
        <w:tc>
          <w:tcPr>
            <w:tcW w:type="dxa" w:w="2880"/>
          </w:tcPr>
          <w:p>
            <w:r>
              <w:t>Tax code ID (example uses NON).</w:t>
            </w:r>
          </w:p>
        </w:tc>
      </w:tr>
      <w:tr>
        <w:tc>
          <w:tcPr>
            <w:tcW w:type="dxa" w:w="2880"/>
          </w:tcPr>
          <w:p>
            <w:r>
              <w:t>Line[].AccountBasedExpenseLineDetail.BillableStatus</w:t>
            </w:r>
          </w:p>
        </w:tc>
        <w:tc>
          <w:tcPr>
            <w:tcW w:type="dxa" w:w="2880"/>
          </w:tcPr>
          <w:p>
            <w:r>
              <w:t>string</w:t>
            </w:r>
          </w:p>
        </w:tc>
        <w:tc>
          <w:tcPr>
            <w:tcW w:type="dxa" w:w="2880"/>
          </w:tcPr>
          <w:p>
            <w:r>
              <w:t>Example uses NotBillable. (No enum list provided in scraped text.)</w:t>
            </w:r>
          </w:p>
        </w:tc>
      </w:tr>
    </w:tbl>
    <w:p/>
    <w:p>
      <w:pPr>
        <w:pStyle w:val="Heading3"/>
      </w:pPr>
      <w:r>
        <w:t>Top-level AccountRef (example shows this)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AccountRef</w:t>
            </w:r>
          </w:p>
        </w:tc>
        <w:tc>
          <w:tcPr>
            <w:tcW w:type="dxa" w:w="2880"/>
          </w:tcPr>
          <w:p>
            <w:r>
              <w:t>object</w:t>
            </w:r>
          </w:p>
        </w:tc>
        <w:tc>
          <w:tcPr>
            <w:tcW w:type="dxa" w:w="2880"/>
          </w:tcPr>
          <w:p>
            <w:r>
              <w:t>Account reference to which this purchase is applied based on PaymentType.</w:t>
            </w:r>
          </w:p>
        </w:tc>
      </w:tr>
      <w:tr>
        <w:tc>
          <w:tcPr>
            <w:tcW w:type="dxa" w:w="2880"/>
          </w:tcPr>
          <w:p>
            <w:r>
              <w:t>AccountRef.value</w:t>
            </w:r>
          </w:p>
        </w:tc>
        <w:tc>
          <w:tcPr>
            <w:tcW w:type="dxa" w:w="2880"/>
          </w:tcPr>
          <w:p>
            <w:r>
              <w:t>string</w:t>
            </w:r>
          </w:p>
        </w:tc>
        <w:tc>
          <w:tcPr>
            <w:tcW w:type="dxa" w:w="2880"/>
          </w:tcPr>
          <w:p>
            <w:r>
              <w:t>Required. Account ID.</w:t>
            </w:r>
          </w:p>
        </w:tc>
      </w:tr>
      <w:tr>
        <w:tc>
          <w:tcPr>
            <w:tcW w:type="dxa" w:w="2880"/>
          </w:tcPr>
          <w:p>
            <w:r>
              <w:t>AccountRef.name</w:t>
            </w:r>
          </w:p>
        </w:tc>
        <w:tc>
          <w:tcPr>
            <w:tcW w:type="dxa" w:w="2880"/>
          </w:tcPr>
          <w:p>
            <w:r>
              <w:t>string</w:t>
            </w:r>
          </w:p>
        </w:tc>
        <w:tc>
          <w:tcPr>
            <w:tcW w:type="dxa" w:w="2880"/>
          </w:tcPr>
          <w:p>
            <w:r>
              <w:t>Optional account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 {</w:t>
        <w:br/>
        <w:t xml:space="preserve"> "SyncToken": "2",</w:t>
        <w:br/>
        <w:t xml:space="preserve"> "domain": "QBO",</w:t>
        <w:br/>
        <w:t xml:space="preserve"> "PurchaseEx": {</w:t>
        <w:br/>
        <w:t xml:space="preserve"> "any": [</w:t>
        <w:br/>
        <w:t xml:space="preserve"> {</w:t>
        <w:br/>
        <w:t xml:space="preserve"> "name": "{http://schema.intuit.com/finance/v3}NameValue",</w:t>
        <w:br/>
        <w:t xml:space="preserve"> "nil": false,</w:t>
        <w:br/>
        <w:t xml:space="preserve"> "value": {</w:t>
        <w:br/>
        <w:t xml:space="preserve"> "Name": "TxnType",</w:t>
        <w:br/>
        <w:t xml:space="preserve"> "Value": "54"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"TxnDate": "2015-07-27",</w:t>
        <w:br/>
        <w:t xml:space="preserve"> "TotalAmt": 10.0,</w:t>
        <w:br/>
        <w:t xml:space="preserve"> "PrivateNote": "Added an updated private note via update.",</w:t>
        <w:br/>
        <w:t xml:space="preserve"> "PaymentType": "Cash",</w:t>
        <w:br/>
        <w:t xml:space="preserve"> "sparse": false,</w:t>
        <w:br/>
        <w:t xml:space="preserve"> "Line": [</w:t>
        <w:br/>
        <w:t xml:space="preserve"> {</w:t>
        <w:br/>
        <w:t xml:space="preserve"> "DetailType": "AccountBasedExpenseLineDetail",</w:t>
        <w:br/>
        <w:t xml:space="preserve"> "Amount": 10.0,</w:t>
        <w:br/>
        <w:t xml:space="preserve"> "ProjectRef": {</w:t>
        <w:br/>
        <w:t xml:space="preserve"> "value": "42991284"</w:t>
        <w:br/>
        <w:t xml:space="preserve"> },</w:t>
        <w:br/>
        <w:t xml:space="preserve"> "Id": "1",</w:t>
        <w:br/>
        <w:t xml:space="preserve"> "AccountBasedExpenseLineDetail": {</w:t>
        <w:br/>
        <w:t xml:space="preserve"> "TaxCodeRef": {</w:t>
        <w:br/>
        <w:t xml:space="preserve"> "value": "NON"</w:t>
        <w:br/>
        <w:t xml:space="preserve"> },</w:t>
        <w:br/>
        <w:t xml:space="preserve"> "AccountRef": {</w:t>
        <w:br/>
        <w:t xml:space="preserve"> "name": "Meals and Entertainment",</w:t>
        <w:br/>
        <w:t xml:space="preserve"> "value": "13"</w:t>
        <w:br/>
        <w:t xml:space="preserve"> },</w:t>
        <w:br/>
        <w:t xml:space="preserve"> "BillableStatus": "NotBillable"</w:t>
        <w:br/>
        <w:t xml:space="preserve"> }</w:t>
        <w:br/>
        <w:t xml:space="preserve"> }</w:t>
        <w:br/>
        <w:t xml:space="preserve"> ],</w:t>
        <w:br/>
        <w:t xml:space="preserve"> "AccountRef": {</w:t>
        <w:br/>
        <w:t xml:space="preserve"> "name": "Checking",</w:t>
        <w:br/>
        <w:t xml:space="preserve"> "value": "35"</w:t>
        <w:br/>
        <w:t xml:space="preserve"> },</w:t>
        <w:br/>
        <w:t xml:space="preserve"> "CustomField": [],</w:t>
        <w:br/>
        <w:t xml:space="preserve"> "Id": "252",</w:t>
        <w:br/>
        <w:t xml:space="preserve"> "MetaData": {</w:t>
        <w:br/>
        <w:t xml:space="preserve"> "CreateTime": "2015-07-27T10:37:26-07:00",</w:t>
        <w:br/>
        <w:t xml:space="preserve"> "LastUpdatedTime": "2015-07-27T10:45:20-07:00"</w:t>
        <w:br/>
        <w:t xml:space="preserve"> }</w:t>
        <w:br/>
        <w:t xml:space="preserve"> },</w:t>
        <w:br/>
        <w:t xml:space="preserve"> "time": "2015-07-27T10:45:20.806-07:00"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w:t>
            </w:r>
          </w:p>
        </w:tc>
        <w:tc>
          <w:tcPr>
            <w:tcW w:type="dxa" w:w="2880"/>
          </w:tcPr>
          <w:p>
            <w:r>
              <w:t>object</w:t>
            </w:r>
          </w:p>
        </w:tc>
        <w:tc>
          <w:tcPr>
            <w:tcW w:type="dxa" w:w="2880"/>
          </w:tcPr>
          <w:p>
            <w:r>
              <w:t>Updated Purchase object.</w:t>
            </w:r>
          </w:p>
        </w:tc>
      </w:tr>
      <w:tr>
        <w:tc>
          <w:tcPr>
            <w:tcW w:type="dxa" w:w="2880"/>
          </w:tcPr>
          <w:p>
            <w:r>
              <w:t>Purchase.Id</w:t>
            </w:r>
          </w:p>
        </w:tc>
        <w:tc>
          <w:tcPr>
            <w:tcW w:type="dxa" w:w="2880"/>
          </w:tcPr>
          <w:p>
            <w:r>
              <w:t>string</w:t>
            </w:r>
          </w:p>
        </w:tc>
        <w:tc>
          <w:tcPr>
            <w:tcW w:type="dxa" w:w="2880"/>
          </w:tcPr>
          <w:p>
            <w:r>
              <w:t>Purchase ID.</w:t>
            </w:r>
          </w:p>
        </w:tc>
      </w:tr>
      <w:tr>
        <w:tc>
          <w:tcPr>
            <w:tcW w:type="dxa" w:w="2880"/>
          </w:tcPr>
          <w:p>
            <w:r>
              <w:t>Purchase.SyncToken</w:t>
            </w:r>
          </w:p>
        </w:tc>
        <w:tc>
          <w:tcPr>
            <w:tcW w:type="dxa" w:w="2880"/>
          </w:tcPr>
          <w:p>
            <w:r>
              <w:t>string</w:t>
            </w:r>
          </w:p>
        </w:tc>
        <w:tc>
          <w:tcPr>
            <w:tcW w:type="dxa" w:w="2880"/>
          </w:tcPr>
          <w:p>
            <w:r>
              <w:t>Updated version token after modification.</w:t>
            </w:r>
          </w:p>
        </w:tc>
      </w:tr>
      <w:tr>
        <w:tc>
          <w:tcPr>
            <w:tcW w:type="dxa" w:w="2880"/>
          </w:tcPr>
          <w:p>
            <w:r>
              <w:t>Purchase.domain</w:t>
            </w:r>
          </w:p>
        </w:tc>
        <w:tc>
          <w:tcPr>
            <w:tcW w:type="dxa" w:w="2880"/>
          </w:tcPr>
          <w:p>
            <w:r>
              <w:t>string</w:t>
            </w:r>
          </w:p>
        </w:tc>
        <w:tc>
          <w:tcPr>
            <w:tcW w:type="dxa" w:w="2880"/>
          </w:tcPr>
          <w:p>
            <w:r>
              <w:t>Domain (example: QBO).</w:t>
            </w:r>
          </w:p>
        </w:tc>
      </w:tr>
      <w:tr>
        <w:tc>
          <w:tcPr>
            <w:tcW w:type="dxa" w:w="2880"/>
          </w:tcPr>
          <w:p>
            <w:r>
              <w:t>Purchase.TxnDate</w:t>
            </w:r>
          </w:p>
        </w:tc>
        <w:tc>
          <w:tcPr>
            <w:tcW w:type="dxa" w:w="2880"/>
          </w:tcPr>
          <w:p>
            <w:r>
              <w:t>string (date)</w:t>
            </w:r>
          </w:p>
        </w:tc>
        <w:tc>
          <w:tcPr>
            <w:tcW w:type="dxa" w:w="2880"/>
          </w:tcPr>
          <w:p>
            <w:r>
              <w:t>Transaction date.</w:t>
            </w:r>
          </w:p>
        </w:tc>
      </w:tr>
      <w:tr>
        <w:tc>
          <w:tcPr>
            <w:tcW w:type="dxa" w:w="2880"/>
          </w:tcPr>
          <w:p>
            <w:r>
              <w:t>Purchase.TotalAmt</w:t>
            </w:r>
          </w:p>
        </w:tc>
        <w:tc>
          <w:tcPr>
            <w:tcW w:type="dxa" w:w="2880"/>
          </w:tcPr>
          <w:p>
            <w:r>
              <w:t>number</w:t>
            </w:r>
          </w:p>
        </w:tc>
        <w:tc>
          <w:tcPr>
            <w:tcW w:type="dxa" w:w="2880"/>
          </w:tcPr>
          <w:p>
            <w:r>
              <w:t>Total amount (read-only/system-defined; calculated by QuickBooks).</w:t>
            </w:r>
          </w:p>
        </w:tc>
      </w:tr>
      <w:tr>
        <w:tc>
          <w:tcPr>
            <w:tcW w:type="dxa" w:w="2880"/>
          </w:tcPr>
          <w:p>
            <w:r>
              <w:t>Purchase.PrivateNote</w:t>
            </w:r>
          </w:p>
        </w:tc>
        <w:tc>
          <w:tcPr>
            <w:tcW w:type="dxa" w:w="2880"/>
          </w:tcPr>
          <w:p>
            <w:r>
              <w:t>string</w:t>
            </w:r>
          </w:p>
        </w:tc>
        <w:tc>
          <w:tcPr>
            <w:tcW w:type="dxa" w:w="2880"/>
          </w:tcPr>
          <w:p>
            <w:r>
              <w:t>Private note.</w:t>
            </w:r>
          </w:p>
        </w:tc>
      </w:tr>
      <w:tr>
        <w:tc>
          <w:tcPr>
            <w:tcW w:type="dxa" w:w="2880"/>
          </w:tcPr>
          <w:p>
            <w:r>
              <w:t>Purchase.PaymentType</w:t>
            </w:r>
          </w:p>
        </w:tc>
        <w:tc>
          <w:tcPr>
            <w:tcW w:type="dxa" w:w="2880"/>
          </w:tcPr>
          <w:p>
            <w:r>
              <w:t>string</w:t>
            </w:r>
          </w:p>
        </w:tc>
        <w:tc>
          <w:tcPr>
            <w:tcW w:type="dxa" w:w="2880"/>
          </w:tcPr>
          <w:p>
            <w:r>
              <w:t>Payment type (e.g., Cash).</w:t>
            </w:r>
          </w:p>
        </w:tc>
      </w:tr>
      <w:tr>
        <w:tc>
          <w:tcPr>
            <w:tcW w:type="dxa" w:w="2880"/>
          </w:tcPr>
          <w:p>
            <w:r>
              <w:t>Purchase.sparse</w:t>
            </w:r>
          </w:p>
        </w:tc>
        <w:tc>
          <w:tcPr>
            <w:tcW w:type="dxa" w:w="2880"/>
          </w:tcPr>
          <w:p>
            <w:r>
              <w:t>boolean</w:t>
            </w:r>
          </w:p>
        </w:tc>
        <w:tc>
          <w:tcPr>
            <w:tcW w:type="dxa" w:w="2880"/>
          </w:tcPr>
          <w:p>
            <w:r>
              <w:t>Present in example.</w:t>
            </w:r>
          </w:p>
        </w:tc>
      </w:tr>
      <w:tr>
        <w:tc>
          <w:tcPr>
            <w:tcW w:type="dxa" w:w="2880"/>
          </w:tcPr>
          <w:p>
            <w:r>
              <w:t>Purchase.Line</w:t>
            </w:r>
          </w:p>
        </w:tc>
        <w:tc>
          <w:tcPr>
            <w:tcW w:type="dxa" w:w="2880"/>
          </w:tcPr>
          <w:p>
            <w:r>
              <w:t>array</w:t>
            </w:r>
          </w:p>
        </w:tc>
        <w:tc>
          <w:tcPr>
            <w:tcW w:type="dxa" w:w="2880"/>
          </w:tcPr>
          <w:p>
            <w:r>
              <w:t>Transaction lines.</w:t>
            </w:r>
          </w:p>
        </w:tc>
      </w:tr>
      <w:tr>
        <w:tc>
          <w:tcPr>
            <w:tcW w:type="dxa" w:w="2880"/>
          </w:tcPr>
          <w:p>
            <w:r>
              <w:t>Purchase.Line[].Id</w:t>
            </w:r>
          </w:p>
        </w:tc>
        <w:tc>
          <w:tcPr>
            <w:tcW w:type="dxa" w:w="2880"/>
          </w:tcPr>
          <w:p>
            <w:r>
              <w:t>string</w:t>
            </w:r>
          </w:p>
        </w:tc>
        <w:tc>
          <w:tcPr>
            <w:tcW w:type="dxa" w:w="2880"/>
          </w:tcPr>
          <w:p>
            <w:r>
              <w:t>Line ID.</w:t>
            </w:r>
          </w:p>
        </w:tc>
      </w:tr>
      <w:tr>
        <w:tc>
          <w:tcPr>
            <w:tcW w:type="dxa" w:w="2880"/>
          </w:tcPr>
          <w:p>
            <w:r>
              <w:t>Purchase.Line[].DetailType</w:t>
            </w:r>
          </w:p>
        </w:tc>
        <w:tc>
          <w:tcPr>
            <w:tcW w:type="dxa" w:w="2880"/>
          </w:tcPr>
          <w:p>
            <w:r>
              <w:t>string</w:t>
            </w:r>
          </w:p>
        </w:tc>
        <w:tc>
          <w:tcPr>
            <w:tcW w:type="dxa" w:w="2880"/>
          </w:tcPr>
          <w:p>
            <w:r>
              <w:t>Line detail type.</w:t>
            </w:r>
          </w:p>
        </w:tc>
      </w:tr>
      <w:tr>
        <w:tc>
          <w:tcPr>
            <w:tcW w:type="dxa" w:w="2880"/>
          </w:tcPr>
          <w:p>
            <w:r>
              <w:t>Purchase.Line[].Amount</w:t>
            </w:r>
          </w:p>
        </w:tc>
        <w:tc>
          <w:tcPr>
            <w:tcW w:type="dxa" w:w="2880"/>
          </w:tcPr>
          <w:p>
            <w:r>
              <w:t>number</w:t>
            </w:r>
          </w:p>
        </w:tc>
        <w:tc>
          <w:tcPr>
            <w:tcW w:type="dxa" w:w="2880"/>
          </w:tcPr>
          <w:p>
            <w:r>
              <w:t>Line amount.</w:t>
            </w:r>
          </w:p>
        </w:tc>
      </w:tr>
      <w:tr>
        <w:tc>
          <w:tcPr>
            <w:tcW w:type="dxa" w:w="2880"/>
          </w:tcPr>
          <w:p>
            <w:r>
              <w:t>Purchase.Line[].AccountBasedExpenseLineDetail</w:t>
            </w:r>
          </w:p>
        </w:tc>
        <w:tc>
          <w:tcPr>
            <w:tcW w:type="dxa" w:w="2880"/>
          </w:tcPr>
          <w:p>
            <w:r>
              <w:t>object</w:t>
            </w:r>
          </w:p>
        </w:tc>
        <w:tc>
          <w:tcPr>
            <w:tcW w:type="dxa" w:w="2880"/>
          </w:tcPr>
          <w:p>
            <w:r>
              <w:t>Account-based expense line detail.</w:t>
            </w:r>
          </w:p>
        </w:tc>
      </w:tr>
      <w:tr>
        <w:tc>
          <w:tcPr>
            <w:tcW w:type="dxa" w:w="2880"/>
          </w:tcPr>
          <w:p>
            <w:r>
              <w:t>Purchase.Line[].AccountBasedExpenseLineDetail.TaxCodeRef.value</w:t>
            </w:r>
          </w:p>
        </w:tc>
        <w:tc>
          <w:tcPr>
            <w:tcW w:type="dxa" w:w="2880"/>
          </w:tcPr>
          <w:p>
            <w:r>
              <w:t>string</w:t>
            </w:r>
          </w:p>
        </w:tc>
        <w:tc>
          <w:tcPr>
            <w:tcW w:type="dxa" w:w="2880"/>
          </w:tcPr>
          <w:p>
            <w:r>
              <w:t>Tax code ID.</w:t>
            </w:r>
          </w:p>
        </w:tc>
      </w:tr>
      <w:tr>
        <w:tc>
          <w:tcPr>
            <w:tcW w:type="dxa" w:w="2880"/>
          </w:tcPr>
          <w:p>
            <w:r>
              <w:t>Purchase.Line[].AccountBasedExpenseLineDetail.AccountRef.value</w:t>
            </w:r>
          </w:p>
        </w:tc>
        <w:tc>
          <w:tcPr>
            <w:tcW w:type="dxa" w:w="2880"/>
          </w:tcPr>
          <w:p>
            <w:r>
              <w:t>string</w:t>
            </w:r>
          </w:p>
        </w:tc>
        <w:tc>
          <w:tcPr>
            <w:tcW w:type="dxa" w:w="2880"/>
          </w:tcPr>
          <w:p>
            <w:r>
              <w:t>Account ID for the line.</w:t>
            </w:r>
          </w:p>
        </w:tc>
      </w:tr>
      <w:tr>
        <w:tc>
          <w:tcPr>
            <w:tcW w:type="dxa" w:w="2880"/>
          </w:tcPr>
          <w:p>
            <w:r>
              <w:t>Purchase.Line[].AccountBasedExpenseLineDetail.AccountRef.name</w:t>
            </w:r>
          </w:p>
        </w:tc>
        <w:tc>
          <w:tcPr>
            <w:tcW w:type="dxa" w:w="2880"/>
          </w:tcPr>
          <w:p>
            <w:r>
              <w:t>string</w:t>
            </w:r>
          </w:p>
        </w:tc>
        <w:tc>
          <w:tcPr>
            <w:tcW w:type="dxa" w:w="2880"/>
          </w:tcPr>
          <w:p>
            <w:r>
              <w:t>Account name for the line.</w:t>
            </w:r>
          </w:p>
        </w:tc>
      </w:tr>
      <w:tr>
        <w:tc>
          <w:tcPr>
            <w:tcW w:type="dxa" w:w="2880"/>
          </w:tcPr>
          <w:p>
            <w:r>
              <w:t>Purchase.Line[].AccountBasedExpenseLineDetail.BillableStatus</w:t>
            </w:r>
          </w:p>
        </w:tc>
        <w:tc>
          <w:tcPr>
            <w:tcW w:type="dxa" w:w="2880"/>
          </w:tcPr>
          <w:p>
            <w:r>
              <w:t>string</w:t>
            </w:r>
          </w:p>
        </w:tc>
        <w:tc>
          <w:tcPr>
            <w:tcW w:type="dxa" w:w="2880"/>
          </w:tcPr>
          <w:p>
            <w:r>
              <w:t>Billable status (example: NotBillable).</w:t>
            </w:r>
          </w:p>
        </w:tc>
      </w:tr>
      <w:tr>
        <w:tc>
          <w:tcPr>
            <w:tcW w:type="dxa" w:w="2880"/>
          </w:tcPr>
          <w:p>
            <w:r>
              <w:t>Purchase.AccountRef</w:t>
            </w:r>
          </w:p>
        </w:tc>
        <w:tc>
          <w:tcPr>
            <w:tcW w:type="dxa" w:w="2880"/>
          </w:tcPr>
          <w:p>
            <w:r>
              <w:t>object</w:t>
            </w:r>
          </w:p>
        </w:tc>
        <w:tc>
          <w:tcPr>
            <w:tcW w:type="dxa" w:w="2880"/>
          </w:tcPr>
          <w:p>
            <w:r>
              <w:t>Purchase-level account reference.</w:t>
            </w:r>
          </w:p>
        </w:tc>
      </w:tr>
      <w:tr>
        <w:tc>
          <w:tcPr>
            <w:tcW w:type="dxa" w:w="2880"/>
          </w:tcPr>
          <w:p>
            <w:r>
              <w:t>Purchase.AccountRef.value</w:t>
            </w:r>
          </w:p>
        </w:tc>
        <w:tc>
          <w:tcPr>
            <w:tcW w:type="dxa" w:w="2880"/>
          </w:tcPr>
          <w:p>
            <w:r>
              <w:t>string</w:t>
            </w:r>
          </w:p>
        </w:tc>
        <w:tc>
          <w:tcPr>
            <w:tcW w:type="dxa" w:w="2880"/>
          </w:tcPr>
          <w:p>
            <w:r>
              <w:t>Account ID.</w:t>
            </w:r>
          </w:p>
        </w:tc>
      </w:tr>
      <w:tr>
        <w:tc>
          <w:tcPr>
            <w:tcW w:type="dxa" w:w="2880"/>
          </w:tcPr>
          <w:p>
            <w:r>
              <w:t>Purchase.AccountRef.name</w:t>
            </w:r>
          </w:p>
        </w:tc>
        <w:tc>
          <w:tcPr>
            <w:tcW w:type="dxa" w:w="2880"/>
          </w:tcPr>
          <w:p>
            <w:r>
              <w:t>string</w:t>
            </w:r>
          </w:p>
        </w:tc>
        <w:tc>
          <w:tcPr>
            <w:tcW w:type="dxa" w:w="2880"/>
          </w:tcPr>
          <w:p>
            <w:r>
              <w:t>Account name.</w:t>
            </w:r>
          </w:p>
        </w:tc>
      </w:tr>
      <w:tr>
        <w:tc>
          <w:tcPr>
            <w:tcW w:type="dxa" w:w="2880"/>
          </w:tcPr>
          <w:p>
            <w:r>
              <w:t>Purchase.CustomField</w:t>
            </w:r>
          </w:p>
        </w:tc>
        <w:tc>
          <w:tcPr>
            <w:tcW w:type="dxa" w:w="2880"/>
          </w:tcPr>
          <w:p>
            <w:r>
              <w:t>array</w:t>
            </w:r>
          </w:p>
        </w:tc>
        <w:tc>
          <w:tcPr>
            <w:tcW w:type="dxa" w:w="2880"/>
          </w:tcPr>
          <w:p>
            <w:r>
              <w:t>Custom fields (example empty).</w:t>
            </w:r>
          </w:p>
        </w:tc>
      </w:tr>
      <w:tr>
        <w:tc>
          <w:tcPr>
            <w:tcW w:type="dxa" w:w="2880"/>
          </w:tcPr>
          <w:p>
            <w:r>
              <w:t>Purchase.MetaData</w:t>
            </w:r>
          </w:p>
        </w:tc>
        <w:tc>
          <w:tcPr>
            <w:tcW w:type="dxa" w:w="2880"/>
          </w:tcPr>
          <w:p>
            <w:r>
              <w:t>object</w:t>
            </w:r>
          </w:p>
        </w:tc>
        <w:tc>
          <w:tcPr>
            <w:tcW w:type="dxa" w:w="2880"/>
          </w:tcPr>
          <w:p>
            <w:r>
              <w:t>Read-only metadata.</w:t>
            </w:r>
          </w:p>
        </w:tc>
      </w:tr>
      <w:tr>
        <w:tc>
          <w:tcPr>
            <w:tcW w:type="dxa" w:w="2880"/>
          </w:tcPr>
          <w:p>
            <w:r>
              <w:t>Purchase.MetaData.CreateTime</w:t>
            </w:r>
          </w:p>
        </w:tc>
        <w:tc>
          <w:tcPr>
            <w:tcW w:type="dxa" w:w="2880"/>
          </w:tcPr>
          <w:p>
            <w:r>
              <w:t>string (datetime)</w:t>
            </w:r>
          </w:p>
        </w:tc>
        <w:tc>
          <w:tcPr>
            <w:tcW w:type="dxa" w:w="2880"/>
          </w:tcPr>
          <w:p>
            <w:r>
              <w:t>Create time.</w:t>
            </w:r>
          </w:p>
        </w:tc>
      </w:tr>
      <w:tr>
        <w:tc>
          <w:tcPr>
            <w:tcW w:type="dxa" w:w="2880"/>
          </w:tcPr>
          <w:p>
            <w:r>
              <w:t>Purchase.MetaData.LastUpdatedTime</w:t>
            </w:r>
          </w:p>
        </w:tc>
        <w:tc>
          <w:tcPr>
            <w:tcW w:type="dxa" w:w="2880"/>
          </w:tcPr>
          <w:p>
            <w:r>
              <w:t>string (datetime)</w:t>
            </w:r>
          </w:p>
        </w:tc>
        <w:tc>
          <w:tcPr>
            <w:tcW w:type="dxa" w:w="2880"/>
          </w:tcPr>
          <w:p>
            <w:r>
              <w:t>Last updated time.</w:t>
            </w:r>
          </w:p>
        </w:tc>
      </w:tr>
      <w:tr>
        <w:tc>
          <w:tcPr>
            <w:tcW w:type="dxa" w:w="2880"/>
          </w:tcPr>
          <w:p>
            <w:r>
              <w:t>time</w:t>
            </w:r>
          </w:p>
        </w:tc>
        <w:tc>
          <w:tcPr>
            <w:tcW w:type="dxa" w:w="2880"/>
          </w:tcPr>
          <w:p>
            <w:r>
              <w:t>string (datetime)</w:t>
            </w:r>
          </w:p>
        </w:tc>
        <w:tc>
          <w:tcPr>
            <w:tcW w:type="dxa" w:w="2880"/>
          </w:tcPr>
          <w:p>
            <w:r>
              <w:t>Server time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'{{OAUTH_METADATA.meta.baseUrl}}/v3/company/{{OAUTH_METADATA.meta.realmId}}/purchase' \</w:t>
        <w:br/>
        <w:t xml:space="preserve"> --header 'Accept: application/json' \</w:t>
        <w:br/>
        <w:t xml:space="preserve"> --header 'Content-Type: application/json' \</w:t>
        <w:br/>
        <w:t xml:space="preserve"> --data '{</w:t>
        <w:br/>
        <w:t xml:space="preserve"> "SyncToken": "1",</w:t>
        <w:br/>
        <w:t xml:space="preserve"> "domain": "QBO",</w:t>
        <w:br/>
        <w:t xml:space="preserve"> "PurchaseEx": {</w:t>
        <w:br/>
        <w:t xml:space="preserve"> "any": [</w:t>
        <w:br/>
        <w:t xml:space="preserve">        {</w:t>
        <w:br/>
        <w:t xml:space="preserve"> "name": "{http://schema.intuit.com/finance/v3}NameValue",</w:t>
        <w:br/>
        <w:t xml:space="preserve"> "nil": false,</w:t>
        <w:br/>
        <w:t xml:space="preserve"> "value": {</w:t>
        <w:br/>
        <w:t xml:space="preserve"> "Name": "TxnType",</w:t>
        <w:br/>
        <w:t xml:space="preserve"> "Value": "54"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"TxnDate": "2015-07-27",</w:t>
        <w:br/>
        <w:t xml:space="preserve"> "TotalAmt": 10.0,</w:t>
        <w:br/>
        <w:t xml:space="preserve"> "PrivateNote": "Added an updated private note via update.",</w:t>
        <w:br/>
        <w:t xml:space="preserve"> "PaymentType": "Cash",</w:t>
        <w:br/>
        <w:t xml:space="preserve"> "sparse": false,</w:t>
        <w:br/>
        <w:t xml:space="preserve"> "Line": [</w:t>
        <w:br/>
        <w:t xml:space="preserve">      {</w:t>
        <w:br/>
        <w:t xml:space="preserve"> "DetailType": "AccountBasedExpenseLineDetail",</w:t>
        <w:br/>
        <w:t xml:space="preserve"> "Amount": 10.0,</w:t>
        <w:br/>
        <w:t xml:space="preserve"> "ProjectRef": {</w:t>
        <w:br/>
        <w:t xml:space="preserve"> "value": "42991284"</w:t>
        <w:br/>
        <w:t xml:space="preserve">        },</w:t>
        <w:br/>
        <w:t xml:space="preserve"> "Id": "1",</w:t>
        <w:br/>
        <w:t xml:space="preserve"> "AccountBasedExpenseLineDetail": {</w:t>
        <w:br/>
        <w:t xml:space="preserve"> "TaxCodeRef": {</w:t>
        <w:br/>
        <w:t xml:space="preserve"> "value": "NON"</w:t>
        <w:br/>
        <w:t xml:space="preserve">          },</w:t>
        <w:br/>
        <w:t xml:space="preserve"> "AccountRef": {</w:t>
        <w:br/>
        <w:t xml:space="preserve"> "name": "Meals and Entertainment",</w:t>
        <w:br/>
        <w:t xml:space="preserve"> "value": "13"</w:t>
        <w:br/>
        <w:t xml:space="preserve">          },</w:t>
        <w:br/>
        <w:t xml:space="preserve"> "BillableStatus": "NotBillable"</w:t>
        <w:br/>
        <w:t xml:space="preserve">        }</w:t>
        <w:br/>
        <w:t xml:space="preserve">      }</w:t>
        <w:br/>
        <w:t xml:space="preserve">    ],</w:t>
        <w:br/>
        <w:t xml:space="preserve"> "AccountRef": {</w:t>
        <w:br/>
        <w:t xml:space="preserve"> "name": "Checking",</w:t>
        <w:br/>
        <w:t xml:space="preserve"> "value": "35"</w:t>
        <w:br/>
        <w:t xml:space="preserve">    },</w:t>
        <w:br/>
        <w:t xml:space="preserve"> "CustomField": [],</w:t>
        <w:br/>
        <w:t xml:space="preserve"> "Id": "252",</w:t>
        <w:br/>
        <w:t xml:space="preserve"> "MetaData": {</w:t>
        <w:br/>
        <w:t xml:space="preserve"> "CreateTime": "2015-07-27T10:37:26-07:00",</w:t>
        <w:br/>
        <w:t xml:space="preserve"> "LastUpdatedTime": "2015-07-27T10:42:11-07:00"</w:t>
        <w:br/>
        <w:t xml:space="preserve">    }</w:t>
        <w:br/>
        <w:t xml:space="preserve">  }'</w:t>
      </w:r>
    </w:p>
    <w:p>
      <w:pPr>
        <w:pStyle w:val="Heading3"/>
      </w:pPr>
      <w:r>
        <w:t>Example Usage</w:t>
      </w:r>
    </w:p>
    <w:p>
      <w:pPr>
        <w:pStyle w:val="Heading3"/>
      </w:pPr>
      <w:r>
        <w:t>Example 1: Full update an existing Purchase (account-based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'{{OAUTH_METADATA.meta.baseUrl}}/v3/company/{{OAUTH_METADATA.meta.realmId}}/purchase' \</w:t>
        <w:br/>
        <w:t xml:space="preserve"> --header 'Accept: application/json' \</w:t>
        <w:br/>
        <w:t xml:space="preserve"> --header 'Content-Type: application/json' \</w:t>
        <w:br/>
        <w:t xml:space="preserve"> --data '{</w:t>
        <w:br/>
        <w:t xml:space="preserve"> "Id": "252",</w:t>
        <w:br/>
        <w:t xml:space="preserve"> "SyncToken": "1",</w:t>
        <w:br/>
        <w:t xml:space="preserve"> "PaymentType": "Cash",</w:t>
        <w:br/>
        <w:t xml:space="preserve"> "TxnDate": "2015-07-27",</w:t>
        <w:br/>
        <w:t xml:space="preserve"> "PrivateNote": "Added an updated private note via update.",</w:t>
        <w:br/>
        <w:t xml:space="preserve"> "Line": [</w:t>
        <w:br/>
        <w:t xml:space="preserve">      {</w:t>
        <w:br/>
        <w:t xml:space="preserve"> "Id": "1",</w:t>
        <w:br/>
        <w:t xml:space="preserve"> "DetailType": "AccountBasedExpenseLineDetail",</w:t>
        <w:br/>
        <w:t xml:space="preserve"> "Amount": 10.0,</w:t>
        <w:br/>
        <w:t xml:space="preserve"> "AccountBasedExpenseLineDetail": {</w:t>
        <w:br/>
        <w:t xml:space="preserve"> "AccountRef": { "value": "13", "name": "Meals and Entertainment" },</w:t>
        <w:br/>
        <w:t xml:space="preserve"> "TaxCodeRef": { "value": "NON" },</w:t>
        <w:br/>
        <w:t xml:space="preserve"> "BillableStatus": "NotBillable"</w:t>
        <w:br/>
        <w:t xml:space="preserve">        }</w:t>
        <w:br/>
        <w:t xml:space="preserve">      }</w:t>
        <w:br/>
        <w:t xml:space="preserve">    ],</w:t>
        <w:br/>
        <w:t xml:space="preserve"> "AccountRef": { "value": "35", "name": "Checking" }</w:t>
        <w:br/>
        <w:t xml:space="preserve">  }'</w:t>
      </w:r>
    </w:p>
    <w:p>
      <w:pPr>
        <w:pStyle w:val="Heading3"/>
      </w:pPr>
      <w:r>
        <w:t>Example 2: Update while linking a reimbursable charge (LinkedTxn, minorVersion 55)</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'{{OAUTH_METADATA.meta.baseUrl}}/v3/company/{{OAUTH_METADATA.meta.realmId}}/purchase' \</w:t>
        <w:br/>
        <w:t xml:space="preserve"> --header 'Accept: application/json' \</w:t>
        <w:br/>
        <w:t xml:space="preserve"> --header 'Content-Type: application/json' \</w:t>
        <w:br/>
        <w:t xml:space="preserve"> --data '{</w:t>
        <w:br/>
        <w:t xml:space="preserve"> "Id": "252",</w:t>
        <w:br/>
        <w:t xml:space="preserve"> "SyncToken": "1",</w:t>
        <w:br/>
        <w:t xml:space="preserve"> "Line": [</w:t>
        <w:br/>
        <w:t xml:space="preserve">      {</w:t>
        <w:br/>
        <w:t xml:space="preserve"> "Id": "1",</w:t>
        <w:br/>
        <w:t xml:space="preserve"> "DetailType": "AccountBasedExpenseLineDetail",</w:t>
        <w:br/>
        <w:t xml:space="preserve"> "Amount": 10.0,</w:t>
        <w:br/>
        <w:t xml:space="preserve"> "AccountBasedExpenseLineDetail": {</w:t>
        <w:br/>
        <w:t xml:space="preserve"> "AccountRef": { "value": "13", "name": "Meals and Entertainment" }</w:t>
        <w:br/>
        <w:t xml:space="preserve">        }</w:t>
        <w:br/>
        <w:t xml:space="preserve">      }</w:t>
        <w:br/>
        <w:t xml:space="preserve">    ],</w:t>
        <w:br/>
        <w:t xml:space="preserve"> "LinkedTxn": [</w:t>
        <w:br/>
        <w:t xml:space="preserve">      { "TxnId": "123", "TxnType": "ReimburseCharge" }</w:t>
        <w:br/>
        <w:t xml:space="preserve">    ]</w:t>
        <w:br/>
        <w:t xml:space="preserve">  }'</w:t>
      </w:r>
    </w:p>
    <w:p>
      <w:pPr>
        <w:pStyle w:val="Heading3"/>
      </w:pPr>
      <w:r>
        <w:t>Behavior</w:t>
      </w:r>
    </w:p>
    <w:p>
      <w:pPr>
        <w:pStyle w:val="ListBullet"/>
      </w:pPr>
      <w:r>
        <w:t>Validation: Validates Id, required Line, and SyncToken (must be latest).</w:t>
      </w:r>
    </w:p>
    <w:p>
      <w:pPr>
        <w:pStyle w:val="ListBullet"/>
      </w:pPr>
      <w:r>
        <w:t>Full replacement: Any writable fields not included are set to NULL.</w:t>
      </w:r>
    </w:p>
    <w:p>
      <w:pPr>
        <w:pStyle w:val="ListBullet"/>
      </w:pPr>
      <w:r>
        <w:t xml:space="preserve">Line handling: For each Line: </w:t>
        <w:br/>
        <w:br/>
        <w:t>If Line.Id &gt; 0 and exists, that line is updated.</w:t>
        <w:br/>
        <w:t>Otherwise, the line is treated as a create operation for the line item.</w:t>
      </w:r>
    </w:p>
    <w:p>
      <w:pPr>
        <w:pStyle w:val="ListBullet"/>
      </w:pPr>
      <w:r>
        <w:t>Recalculation: TotalAmt is recalculated by QuickBooks business logic and overwrites any supplied value.</w:t>
      </w:r>
    </w:p>
    <w:p>
      <w:pPr>
        <w:pStyle w:val="Heading3"/>
      </w:pPr>
      <w:r>
        <w:t>Notes</w:t>
      </w:r>
    </w:p>
    <w:p>
      <w:pPr>
        <w:pStyle w:val="ListBullet"/>
      </w:pPr>
      <w:r>
        <w:t>TotalAmt, MetaData, and several other fields are described as read-only/system-defined; they may appear in responses and examples but are not writable.</w:t>
      </w:r>
    </w:p>
    <w:p>
      <w:pPr>
        <w:pStyle w:val="ListBullet"/>
      </w:pPr>
      <w:r>
        <w:t>DocNumber duplicate handling depends on preferences; documentation mentions using include=allowduplicatedocnum as a query parameter when duplicates must be allowed.</w:t>
      </w:r>
    </w:p>
    <w:p>
      <w:pPr>
        <w:pStyle w:val="ListBullet"/>
      </w:pPr>
      <w:r>
        <w:t>Sales tax behavior: TxnTaxDetail is ignored and not stored when sales tax is disabled.</w:t>
      </w:r>
    </w:p>
    <w:p>
      <w:pPr>
        <w:pStyle w:val="Heading3"/>
      </w:pPr>
      <w:r>
        <w:t>Gotchas</w:t>
      </w:r>
    </w:p>
    <w:p>
      <w:pPr>
        <w:pStyle w:val="ListBullet"/>
      </w:pPr>
      <w:r>
        <w:t>This operation is explicitly a full update: omitting writable fields will null them out.</w:t>
      </w:r>
    </w:p>
    <w:p>
      <w:pPr>
        <w:pStyle w:val="ListBullet"/>
      </w:pPr>
      <w:r>
        <w:t>SyncToken is required and acts as a lock; using an older token causes the update to fail.</w:t>
      </w:r>
    </w:p>
    <w:p>
      <w:pPr>
        <w:pStyle w:val="ListBullet"/>
      </w:pPr>
      <w:r>
        <w:t>PrintStatus and RemitToAddr apply only to Check and are ignored for CreditCard charge/refund.</w:t>
      </w:r>
    </w:p>
    <w:p>
      <w:pPr>
        <w:pStyle w:val="Heading3"/>
      </w:pPr>
      <w:r>
        <w:t>Error Handling</w:t>
      </w:r>
    </w:p>
    <w:p>
      <w:pPr>
        <w:pStyle w:val="ListBullet"/>
      </w:pPr>
      <w:r>
        <w:t>The scraped content did not include explicit error status codes/bodies for this endpoint.</w:t>
      </w:r>
    </w:p>
    <w:p>
      <w:pPr>
        <w:pStyle w:val="ListBullet"/>
      </w:pPr>
      <w:r>
        <w:t xml:space="preserve">Documented failure condition: </w:t>
        <w:br/>
        <w:br/>
        <w:t>Update attempts using an older SyncToken fail (optimistic locking).</w:t>
      </w:r>
    </w:p>
    <w:p>
      <w:pPr>
        <w:pStyle w:val="Heading3"/>
      </w:pPr>
      <w:r>
        <w:t>Related purchase actions</w:t>
      </w:r>
    </w:p>
    <w:p>
      <w:pPr>
        <w:pStyle w:val="ListBullet"/>
      </w:pPr>
      <w:r>
        <w:t>[GET] Read a Purchase (by ID) — /purchase/{{purchaseId}}</w:t>
      </w:r>
    </w:p>
    <w:p>
      <w:r>
        <w:br w:type="page"/>
      </w:r>
    </w:p>
    <w:p>
      <w:pPr>
        <w:pStyle w:val="Heading2"/>
      </w:pPr>
      <w:r>
        <w:t>92. [POST] Full Update an Attachable</w:t>
      </w:r>
    </w:p>
    <w:p>
      <w:r>
        <w:rPr>
          <w:b/>
        </w:rPr>
        <w:t xml:space="preserve">Endpoint: </w:t>
      </w:r>
      <w:r>
        <w:rPr>
          <w:rFonts w:ascii="Courier New" w:hAnsi="Courier New"/>
          <w:sz w:val="18"/>
        </w:rPr>
        <w:t>/attachable</w:t>
      </w:r>
    </w:p>
    <w:p>
      <w:pPr>
        <w:pStyle w:val="Heading3"/>
      </w:pPr>
      <w:r>
        <w:t>Prerequisites</w:t>
      </w:r>
    </w:p>
    <w:p>
      <w:pPr>
        <w:pStyle w:val="ListBullet"/>
      </w:pPr>
      <w:r>
        <w:t>An existing Attachable record to update</w:t>
      </w:r>
    </w:p>
    <w:p>
      <w:pPr>
        <w:pStyle w:val="ListBullet"/>
      </w:pPr>
      <w:r>
        <w:t>The latest SyncToken value for that Attachable (from a prior read/query response)</w:t>
      </w:r>
    </w:p>
    <w:p>
      <w:pPr>
        <w:pStyle w:val="Heading3"/>
      </w:pPr>
      <w:r>
        <w:t>Method</w:t>
      </w:r>
    </w:p>
    <w:p>
      <w:r>
        <w:t>POST</w:t>
      </w:r>
    </w:p>
    <w:p>
      <w:pPr>
        <w:pStyle w:val="Heading3"/>
      </w:pPr>
      <w:r>
        <w:t>URL</w:t>
      </w:r>
    </w:p>
    <w:p>
      <w:r>
        <w:t>{{OAUTH_METADATA.meta.baseUrl}}/v3/company/{{OAUTH_METADATA.meta.realmId}}/attachable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Attachable by replacing all writable fields. The request body must include all writable fields from the existing object as returned by a read response. Any writable fields omitted from the request body are set to NULL. The Attachable to update is identified by Id in the request body and concurrency is controlled by SyncToken.</w:t>
      </w:r>
    </w:p>
    <w:p>
      <w:pPr>
        <w:pStyle w:val="Heading3"/>
      </w:pPr>
      <w:r>
        <w:t>Enforcement Rules</w:t>
      </w:r>
    </w:p>
    <w:p>
      <w:pPr>
        <w:pStyle w:val="ListBullet"/>
      </w:pPr>
      <w:r>
        <w:t>This is a full update: writable fields omitted from the request body are set to NULL.</w:t>
      </w:r>
    </w:p>
    <w:p>
      <w:pPr>
        <w:pStyle w:val="ListBullet"/>
      </w:pPr>
      <w:r>
        <w:t xml:space="preserve">The request body must include: </w:t>
        <w:br/>
        <w:br/>
        <w:t>Id (the Attachable ID to update)</w:t>
        <w:br/>
        <w:t>SyncToken (must be the latest version; older values will fail)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Attachable to update. (Read-only/system-defined in schema, but required input for update.)</w:t>
            </w:r>
          </w:p>
        </w:tc>
      </w:tr>
      <w:tr>
        <w:tc>
          <w:tcPr>
            <w:tcW w:type="dxa" w:w="2880"/>
          </w:tcPr>
          <w:p>
            <w:r>
              <w:t>SyncToken</w:t>
            </w:r>
          </w:p>
        </w:tc>
        <w:tc>
          <w:tcPr>
            <w:tcW w:type="dxa" w:w="2880"/>
          </w:tcPr>
          <w:p>
            <w:r>
              <w:t>string</w:t>
            </w:r>
          </w:p>
        </w:tc>
        <w:tc>
          <w:tcPr>
            <w:tcW w:type="dxa" w:w="2880"/>
          </w:tcPr>
          <w:p>
            <w:r>
              <w:t>Required for update. Version number used for optimistic locking. Must match the latest SyncToken for the Attachable.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Conditionally required. File name of the attachment. Required for file attachments. Max 1000 chars.</w:t>
            </w:r>
          </w:p>
        </w:tc>
      </w:tr>
      <w:tr>
        <w:tc>
          <w:tcPr>
            <w:tcW w:type="dxa" w:w="2880"/>
          </w:tcPr>
          <w:p>
            <w:r>
              <w:t>Note</w:t>
            </w:r>
          </w:p>
        </w:tc>
        <w:tc>
          <w:tcPr>
            <w:tcW w:type="dxa" w:w="2880"/>
          </w:tcPr>
          <w:p>
            <w:r>
              <w:t>string</w:t>
            </w:r>
          </w:p>
        </w:tc>
        <w:tc>
          <w:tcPr>
            <w:tcW w:type="dxa" w:w="2880"/>
          </w:tcPr>
          <w:p>
            <w:r>
              <w:t>Conditionally required. Note content. Required for standalone notes (when not a file attachment). Max 2000 chars.</w:t>
            </w:r>
          </w:p>
        </w:tc>
      </w:tr>
      <w:tr>
        <w:tc>
          <w:tcPr>
            <w:tcW w:type="dxa" w:w="2880"/>
          </w:tcPr>
          <w:p>
            <w:r>
              <w:t>Category</w:t>
            </w:r>
          </w:p>
        </w:tc>
        <w:tc>
          <w:tcPr>
            <w:tcW w:type="dxa" w:w="2880"/>
          </w:tcPr>
          <w:p>
            <w:r>
              <w:t>string</w:t>
            </w:r>
          </w:p>
        </w:tc>
        <w:tc>
          <w:tcPr>
            <w:tcW w:type="dxa" w:w="2880"/>
          </w:tcPr>
          <w:p>
            <w:r>
              <w:t>Category of the attachment. Valid values (case sensitive): Contact Photo, Document, Image, Receipt, Signature, Sound, Other. Max 100 chars.</w:t>
            </w:r>
          </w:p>
        </w:tc>
      </w:tr>
      <w:tr>
        <w:tc>
          <w:tcPr>
            <w:tcW w:type="dxa" w:w="2880"/>
          </w:tcPr>
          <w:p>
            <w:r>
              <w:t>ContentType</w:t>
            </w:r>
          </w:p>
        </w:tc>
        <w:tc>
          <w:tcPr>
            <w:tcW w:type="dxa" w:w="2880"/>
          </w:tcPr>
          <w:p>
            <w:r>
              <w:t>string</w:t>
            </w:r>
          </w:p>
        </w:tc>
        <w:tc>
          <w:tcPr>
            <w:tcW w:type="dxa" w:w="2880"/>
          </w:tcPr>
          <w:p>
            <w:r>
              <w:t>Content type of the attachment. Returned for file attachments. Max 100 chars.</w:t>
            </w:r>
          </w:p>
        </w:tc>
      </w:tr>
      <w:tr>
        <w:tc>
          <w:tcPr>
            <w:tcW w:type="dxa" w:w="2880"/>
          </w:tcPr>
          <w:p>
            <w:r>
              <w:t>PlaceName</w:t>
            </w:r>
          </w:p>
        </w:tc>
        <w:tc>
          <w:tcPr>
            <w:tcW w:type="dxa" w:w="2880"/>
          </w:tcPr>
          <w:p>
            <w:r>
              <w:t>string</w:t>
            </w:r>
          </w:p>
        </w:tc>
        <w:tc>
          <w:tcPr>
            <w:tcW w:type="dxa" w:w="2880"/>
          </w:tcPr>
          <w:p>
            <w:r>
              <w:t>Place name from where the attachment was requested. Max 2000 chars.</w:t>
            </w:r>
          </w:p>
        </w:tc>
      </w:tr>
      <w:tr>
        <w:tc>
          <w:tcPr>
            <w:tcW w:type="dxa" w:w="2880"/>
          </w:tcPr>
          <w:p>
            <w:r>
              <w:t>AttachableRef</w:t>
            </w:r>
          </w:p>
        </w:tc>
        <w:tc>
          <w:tcPr>
            <w:tcW w:type="dxa" w:w="2880"/>
          </w:tcPr>
          <w:p>
            <w:r>
              <w:t>array</w:t>
            </w:r>
          </w:p>
        </w:tc>
        <w:tc>
          <w:tcPr>
            <w:tcW w:type="dxa" w:w="2880"/>
          </w:tcPr>
          <w:p>
            <w:r>
              <w:t>Specifies the transaction/entity object(s) to which this attachable is linked.</w:t>
            </w:r>
          </w:p>
        </w:tc>
      </w:tr>
      <w:tr>
        <w:tc>
          <w:tcPr>
            <w:tcW w:type="dxa" w:w="2880"/>
          </w:tcPr>
          <w:p>
            <w:r>
              <w:t>AttachableRef[].IncludeOnSend</w:t>
            </w:r>
          </w:p>
        </w:tc>
        <w:tc>
          <w:tcPr>
            <w:tcW w:type="dxa" w:w="2880"/>
          </w:tcPr>
          <w:p>
            <w:r>
              <w:t>boolean</w:t>
            </w:r>
          </w:p>
        </w:tc>
        <w:tc>
          <w:tcPr>
            <w:tcW w:type="dxa" w:w="2880"/>
          </w:tcPr>
          <w:p>
            <w:r>
              <w:t>Used when EntityRef.type references a transaction object. Indicates whether the attachment is sent with the transaction when Save and Send is used in QuickBooks UI or when the Send endpoint is invoked for the object.</w:t>
            </w:r>
          </w:p>
        </w:tc>
      </w:tr>
      <w:tr>
        <w:tc>
          <w:tcPr>
            <w:tcW w:type="dxa" w:w="2880"/>
          </w:tcPr>
          <w:p>
            <w:r>
              <w:t>AttachableRef[].LineInfo</w:t>
            </w:r>
          </w:p>
        </w:tc>
        <w:tc>
          <w:tcPr>
            <w:tcW w:type="dxa" w:w="2880"/>
          </w:tcPr>
          <w:p>
            <w:r>
              <w:t>string</w:t>
            </w:r>
          </w:p>
        </w:tc>
        <w:tc>
          <w:tcPr>
            <w:tcW w:type="dxa" w:w="2880"/>
          </w:tcPr>
          <w:p>
            <w:r>
              <w:t>For transaction objects, used to reference a transaction detail line.</w:t>
            </w:r>
          </w:p>
        </w:tc>
      </w:tr>
      <w:tr>
        <w:tc>
          <w:tcPr>
            <w:tcW w:type="dxa" w:w="2880"/>
          </w:tcPr>
          <w:p>
            <w:r>
              <w:t>AttachableRef[].NoRefOnly</w:t>
            </w:r>
          </w:p>
        </w:tc>
        <w:tc>
          <w:tcPr>
            <w:tcW w:type="dxa" w:w="2880"/>
          </w:tcPr>
          <w:p>
            <w:r>
              <w:t>boolean</w:t>
            </w:r>
          </w:p>
        </w:tc>
        <w:tc>
          <w:tcPr>
            <w:tcW w:type="dxa" w:w="2880"/>
          </w:tcPr>
          <w:p>
            <w:r>
              <w:t>Indicates whether or not to find attachable records that have no references to any entity. Combine with AttachableRef.Inactive to return hidden references.</w:t>
            </w:r>
          </w:p>
        </w:tc>
      </w:tr>
      <w:tr>
        <w:tc>
          <w:tcPr>
            <w:tcW w:type="dxa" w:w="2880"/>
          </w:tcPr>
          <w:p>
            <w:r>
              <w:t>AttachableRef[].Inactive</w:t>
            </w:r>
          </w:p>
        </w:tc>
        <w:tc>
          <w:tcPr>
            <w:tcW w:type="dxa" w:w="2880"/>
          </w:tcPr>
          <w:p>
            <w:r>
              <w:t>boolean</w:t>
            </w:r>
          </w:p>
        </w:tc>
        <w:tc>
          <w:tcPr>
            <w:tcW w:type="dxa" w:w="2880"/>
          </w:tcPr>
          <w:p>
            <w:r>
              <w:t>When true, hidden references are returned in the result set. Works with AttachableRef.EntityRef.Type, AttachableRef.EntityRef.Value, and AttachableRef.NoRefOnly filters in combination.</w:t>
            </w:r>
          </w:p>
        </w:tc>
      </w:tr>
      <w:tr>
        <w:tc>
          <w:tcPr>
            <w:tcW w:type="dxa" w:w="2880"/>
          </w:tcPr>
          <w:p>
            <w:r>
              <w:t>AttachableRef[].EntityRef</w:t>
            </w:r>
          </w:p>
        </w:tc>
        <w:tc>
          <w:tcPr>
            <w:tcW w:type="dxa" w:w="2880"/>
          </w:tcPr>
          <w:p>
            <w:r>
              <w:t>object</w:t>
            </w:r>
          </w:p>
        </w:tc>
        <w:tc>
          <w:tcPr>
            <w:tcW w:type="dxa" w:w="2880"/>
          </w:tcPr>
          <w:p>
            <w:r>
              <w:t>Object reference to which this attachment is linked.</w:t>
            </w:r>
          </w:p>
        </w:tc>
      </w:tr>
      <w:tr>
        <w:tc>
          <w:tcPr>
            <w:tcW w:type="dxa" w:w="2880"/>
          </w:tcPr>
          <w:p>
            <w:r>
              <w:t>AttachableRef[].EntityRef.value</w:t>
            </w:r>
          </w:p>
        </w:tc>
        <w:tc>
          <w:tcPr>
            <w:tcW w:type="dxa" w:w="2880"/>
          </w:tcPr>
          <w:p>
            <w:r>
              <w:t>string</w:t>
            </w:r>
          </w:p>
        </w:tc>
        <w:tc>
          <w:tcPr>
            <w:tcW w:type="dxa" w:w="2880"/>
          </w:tcPr>
          <w:p>
            <w:r>
              <w:t>Required (if EntityRef is provided). The ID of the referenced object (from that object’s Id field).</w:t>
            </w:r>
          </w:p>
        </w:tc>
      </w:tr>
      <w:tr>
        <w:tc>
          <w:tcPr>
            <w:tcW w:type="dxa" w:w="2880"/>
          </w:tcPr>
          <w:p>
            <w:r>
              <w:t>AttachableRef[].EntityRef.type</w:t>
            </w:r>
          </w:p>
        </w:tc>
        <w:tc>
          <w:tcPr>
            <w:tcW w:type="dxa" w:w="2880"/>
          </w:tcPr>
          <w:p>
            <w:r>
              <w:t>string</w:t>
            </w:r>
          </w:p>
        </w:tc>
        <w:tc>
          <w:tcPr>
            <w:tcW w:type="dxa" w:w="2880"/>
          </w:tcPr>
          <w:p>
            <w:r>
              <w:t>The type of the referenced object (e.g., Invoice, bill, item, etc.).</w:t>
            </w:r>
          </w:p>
        </w:tc>
      </w:tr>
      <w:tr>
        <w:tc>
          <w:tcPr>
            <w:tcW w:type="dxa" w:w="2880"/>
          </w:tcPr>
          <w:p>
            <w:r>
              <w:t>AttachableRef[].EntityRef.name</w:t>
            </w:r>
          </w:p>
        </w:tc>
        <w:tc>
          <w:tcPr>
            <w:tcW w:type="dxa" w:w="2880"/>
          </w:tcPr>
          <w:p>
            <w:r>
              <w:t>string</w:t>
            </w:r>
          </w:p>
        </w:tc>
        <w:tc>
          <w:tcPr>
            <w:tcW w:type="dxa" w:w="2880"/>
          </w:tcPr>
          <w:p>
            <w:r>
              <w:t>Optional identifying name for the referenced object; response population is implementation-dependent.</w:t>
            </w:r>
          </w:p>
        </w:tc>
      </w:tr>
      <w:tr>
        <w:tc>
          <w:tcPr>
            <w:tcW w:type="dxa" w:w="2880"/>
          </w:tcPr>
          <w:p>
            <w:r>
              <w:t>CustomField</w:t>
            </w:r>
          </w:p>
        </w:tc>
        <w:tc>
          <w:tcPr>
            <w:tcW w:type="dxa" w:w="2880"/>
          </w:tcPr>
          <w:p>
            <w:r>
              <w:t>array</w:t>
            </w:r>
          </w:p>
        </w:tc>
        <w:tc>
          <w:tcPr>
            <w:tcW w:type="dxa" w:w="2880"/>
          </w:tcPr>
          <w:p>
            <w:r>
              <w:t>Custom fields. Documentation notes permission denied messaging may be conveyed through this field.</w:t>
            </w:r>
          </w:p>
        </w:tc>
      </w:tr>
      <w:tr>
        <w:tc>
          <w:tcPr>
            <w:tcW w:type="dxa" w:w="2880"/>
          </w:tcPr>
          <w:p>
            <w:r>
              <w:t>CustomField[].DefinitionId</w:t>
            </w:r>
          </w:p>
        </w:tc>
        <w:tc>
          <w:tcPr>
            <w:tcW w:type="dxa" w:w="2880"/>
          </w:tcPr>
          <w:p>
            <w:r>
              <w:t>string</w:t>
            </w:r>
          </w:p>
        </w:tc>
        <w:tc>
          <w:tcPr>
            <w:tcW w:type="dxa" w:w="2880"/>
          </w:tcPr>
          <w:p>
            <w:r>
              <w:t>Required (per schema). Unique identifier of the CustomFieldDefinition corresponding to this CustomField.</w:t>
            </w:r>
          </w:p>
        </w:tc>
      </w:tr>
      <w:tr>
        <w:tc>
          <w:tcPr>
            <w:tcW w:type="dxa" w:w="2880"/>
          </w:tcPr>
          <w:p>
            <w:r>
              <w:t>CustomField[].StringValue</w:t>
            </w:r>
          </w:p>
        </w:tc>
        <w:tc>
          <w:tcPr>
            <w:tcW w:type="dxa" w:w="2880"/>
          </w:tcPr>
          <w:p>
            <w:r>
              <w:t>string</w:t>
            </w:r>
          </w:p>
        </w:tc>
        <w:tc>
          <w:tcPr>
            <w:tcW w:type="dxa" w:w="2880"/>
          </w:tcPr>
          <w:p>
            <w:r>
              <w:t>Value for the StringType custom field.</w:t>
            </w:r>
          </w:p>
        </w:tc>
      </w:tr>
      <w:tr>
        <w:tc>
          <w:tcPr>
            <w:tcW w:type="dxa" w:w="2880"/>
          </w:tcPr>
          <w:p>
            <w:r>
              <w:t>CustomField[].Name</w:t>
            </w:r>
          </w:p>
        </w:tc>
        <w:tc>
          <w:tcPr>
            <w:tcW w:type="dxa" w:w="2880"/>
          </w:tcPr>
          <w:p>
            <w:r>
              <w:t>string</w:t>
            </w:r>
          </w:p>
        </w:tc>
        <w:tc>
          <w:tcPr>
            <w:tcW w:type="dxa" w:w="2880"/>
          </w:tcPr>
          <w:p>
            <w:r>
              <w:t>Read-only. Name of the custom field.</w:t>
            </w:r>
          </w:p>
        </w:tc>
      </w:tr>
      <w:tr>
        <w:tc>
          <w:tcPr>
            <w:tcW w:type="dxa" w:w="2880"/>
          </w:tcPr>
          <w:p>
            <w:r>
              <w:t>CustomField[].Type</w:t>
            </w:r>
          </w:p>
        </w:tc>
        <w:tc>
          <w:tcPr>
            <w:tcW w:type="dxa" w:w="2880"/>
          </w:tcPr>
          <w:p>
            <w:r>
              <w:t>string</w:t>
            </w:r>
          </w:p>
        </w:tc>
        <w:tc>
          <w:tcPr>
            <w:tcW w:type="dxa" w:w="2880"/>
          </w:tcPr>
          <w:p>
            <w:r>
              <w:t>Read-only. Data type of custom field. Only one type currently supported: StringType.</w:t>
            </w:r>
          </w:p>
        </w:tc>
      </w:tr>
      <w:tr>
        <w:tc>
          <w:tcPr>
            <w:tcW w:type="dxa" w:w="2880"/>
          </w:tcPr>
          <w:p>
            <w:r>
              <w:t>Tag</w:t>
            </w:r>
          </w:p>
        </w:tc>
        <w:tc>
          <w:tcPr>
            <w:tcW w:type="dxa" w:w="2880"/>
          </w:tcPr>
          <w:p>
            <w:r>
              <w:t>string</w:t>
            </w:r>
          </w:p>
        </w:tc>
        <w:tc>
          <w:tcPr>
            <w:tcW w:type="dxa" w:w="2880"/>
          </w:tcPr>
          <w:p>
            <w:r>
              <w:t>Tag name for the requested attachment. Max 2000 chars.</w:t>
            </w:r>
          </w:p>
        </w:tc>
      </w:tr>
      <w:tr>
        <w:tc>
          <w:tcPr>
            <w:tcW w:type="dxa" w:w="2880"/>
          </w:tcPr>
          <w:p>
            <w:r>
              <w:t>Lat</w:t>
            </w:r>
          </w:p>
        </w:tc>
        <w:tc>
          <w:tcPr>
            <w:tcW w:type="dxa" w:w="2880"/>
          </w:tcPr>
          <w:p>
            <w:r>
              <w:t>string</w:t>
            </w:r>
          </w:p>
        </w:tc>
        <w:tc>
          <w:tcPr>
            <w:tcW w:type="dxa" w:w="2880"/>
          </w:tcPr>
          <w:p>
            <w:r>
              <w:t>Latitude from where the attachment was requested. Max 100 chars.</w:t>
            </w:r>
          </w:p>
        </w:tc>
      </w:tr>
      <w:tr>
        <w:tc>
          <w:tcPr>
            <w:tcW w:type="dxa" w:w="2880"/>
          </w:tcPr>
          <w:p>
            <w:r>
              <w:t>Long</w:t>
            </w:r>
          </w:p>
        </w:tc>
        <w:tc>
          <w:tcPr>
            <w:tcW w:type="dxa" w:w="2880"/>
          </w:tcPr>
          <w:p>
            <w:r>
              <w:t>string</w:t>
            </w:r>
          </w:p>
        </w:tc>
        <w:tc>
          <w:tcPr>
            <w:tcW w:type="dxa" w:w="2880"/>
          </w:tcPr>
          <w:p>
            <w:r>
              <w:t>Longitude from where the attachment was requested. Max 100 chars.</w:t>
            </w:r>
          </w:p>
        </w:tc>
      </w:tr>
      <w:tr>
        <w:tc>
          <w:tcPr>
            <w:tcW w:type="dxa" w:w="2880"/>
          </w:tcPr>
          <w:p>
            <w:r>
              <w:t>MetaData</w:t>
            </w:r>
          </w:p>
        </w:tc>
        <w:tc>
          <w:tcPr>
            <w:tcW w:type="dxa" w:w="2880"/>
          </w:tcPr>
          <w:p>
            <w:r>
              <w:t>object</w:t>
            </w:r>
          </w:p>
        </w:tc>
        <w:tc>
          <w:tcPr>
            <w:tcW w:type="dxa" w:w="2880"/>
          </w:tcPr>
          <w:p>
            <w:r>
              <w:t>Read-only descriptive information set by Data Services.</w:t>
            </w:r>
          </w:p>
        </w:tc>
      </w:tr>
      <w:tr>
        <w:tc>
          <w:tcPr>
            <w:tcW w:type="dxa" w:w="2880"/>
          </w:tcPr>
          <w:p>
            <w:r>
              <w:t>MetaData.CreateTime</w:t>
            </w:r>
          </w:p>
        </w:tc>
        <w:tc>
          <w:tcPr>
            <w:tcW w:type="dxa" w:w="2880"/>
          </w:tcPr>
          <w:p>
            <w:r>
              <w:t>string</w:t>
            </w:r>
          </w:p>
        </w:tc>
        <w:tc>
          <w:tcPr>
            <w:tcW w:type="dxa" w:w="2880"/>
          </w:tcPr>
          <w:p>
            <w:r>
              <w:t>Read-only DateTime when the entity was created.</w:t>
            </w:r>
          </w:p>
        </w:tc>
      </w:tr>
      <w:tr>
        <w:tc>
          <w:tcPr>
            <w:tcW w:type="dxa" w:w="2880"/>
          </w:tcPr>
          <w:p>
            <w:r>
              <w:t>MetaData.LastUpdatedTime</w:t>
            </w:r>
          </w:p>
        </w:tc>
        <w:tc>
          <w:tcPr>
            <w:tcW w:type="dxa" w:w="2880"/>
          </w:tcPr>
          <w:p>
            <w:r>
              <w:t>string</w:t>
            </w:r>
          </w:p>
        </w:tc>
        <w:tc>
          <w:tcPr>
            <w:tcW w:type="dxa" w:w="2880"/>
          </w:tcPr>
          <w:p>
            <w:r>
              <w:t>Read-only DateTime when the entity was last updated.</w:t>
            </w:r>
          </w:p>
        </w:tc>
      </w:tr>
      <w:tr>
        <w:tc>
          <w:tcPr>
            <w:tcW w:type="dxa" w:w="2880"/>
          </w:tcPr>
          <w:p>
            <w:r>
              <w:t>FileAccessUri</w:t>
            </w:r>
          </w:p>
        </w:tc>
        <w:tc>
          <w:tcPr>
            <w:tcW w:type="dxa" w:w="2880"/>
          </w:tcPr>
          <w:p>
            <w:r>
              <w:t>string</w:t>
            </w:r>
          </w:p>
        </w:tc>
        <w:tc>
          <w:tcPr>
            <w:tcW w:type="dxa" w:w="2880"/>
          </w:tcPr>
          <w:p>
            <w:r>
              <w:t>Read-only. FileAccess URI (full path). Returned for file attachments.</w:t>
            </w:r>
          </w:p>
        </w:tc>
      </w:tr>
      <w:tr>
        <w:tc>
          <w:tcPr>
            <w:tcW w:type="dxa" w:w="2880"/>
          </w:tcPr>
          <w:p>
            <w:r>
              <w:t>Size</w:t>
            </w:r>
          </w:p>
        </w:tc>
        <w:tc>
          <w:tcPr>
            <w:tcW w:type="dxa" w:w="2880"/>
          </w:tcPr>
          <w:p>
            <w:r>
              <w:t>number</w:t>
            </w:r>
          </w:p>
        </w:tc>
        <w:tc>
          <w:tcPr>
            <w:tcW w:type="dxa" w:w="2880"/>
          </w:tcPr>
          <w:p>
            <w:r>
              <w:t>Read-only. Size of the attachment. Returned for file attachments.</w:t>
            </w:r>
          </w:p>
        </w:tc>
      </w:tr>
      <w:tr>
        <w:tc>
          <w:tcPr>
            <w:tcW w:type="dxa" w:w="2880"/>
          </w:tcPr>
          <w:p>
            <w:r>
              <w:t>ThumbnailFileAccessUri</w:t>
            </w:r>
          </w:p>
        </w:tc>
        <w:tc>
          <w:tcPr>
            <w:tcW w:type="dxa" w:w="2880"/>
          </w:tcPr>
          <w:p>
            <w:r>
              <w:t>string</w:t>
            </w:r>
          </w:p>
        </w:tc>
        <w:tc>
          <w:tcPr>
            <w:tcW w:type="dxa" w:w="2880"/>
          </w:tcPr>
          <w:p>
            <w:r>
              <w:t>Read-only. Thumbnail FileAccess URI (full path), if supported by content type.</w:t>
            </w:r>
          </w:p>
        </w:tc>
      </w:tr>
      <w:tr>
        <w:tc>
          <w:tcPr>
            <w:tcW w:type="dxa" w:w="2880"/>
          </w:tcPr>
          <w:p>
            <w:r>
              <w:t>TempDownloadUri</w:t>
            </w:r>
          </w:p>
        </w:tc>
        <w:tc>
          <w:tcPr>
            <w:tcW w:type="dxa" w:w="2880"/>
          </w:tcPr>
          <w:p>
            <w:r>
              <w:t>string</w:t>
            </w:r>
          </w:p>
        </w:tc>
        <w:tc>
          <w:tcPr>
            <w:tcW w:type="dxa" w:w="2880"/>
          </w:tcPr>
          <w:p>
            <w:r>
              <w:t>Read-only. Temp download URI.</w:t>
            </w:r>
          </w:p>
        </w:tc>
      </w:tr>
      <w:tr>
        <w:tc>
          <w:tcPr>
            <w:tcW w:type="dxa" w:w="2880"/>
          </w:tcPr>
          <w:p>
            <w:r>
              <w:t>ThumbnailTempDownloadUri</w:t>
            </w:r>
          </w:p>
        </w:tc>
        <w:tc>
          <w:tcPr>
            <w:tcW w:type="dxa" w:w="2880"/>
          </w:tcPr>
          <w:p>
            <w:r>
              <w:t>string</w:t>
            </w:r>
          </w:p>
        </w:tc>
        <w:tc>
          <w:tcPr>
            <w:tcW w:type="dxa" w:w="2880"/>
          </w:tcPr>
          <w:p>
            <w:r>
              <w:t>Read-only. Thumbnail temp download URI, if supported by content type.</w:t>
            </w:r>
          </w:p>
        </w:tc>
      </w:tr>
      <w:tr>
        <w:tc>
          <w:tcPr>
            <w:tcW w:type="dxa" w:w="2880"/>
          </w:tcPr>
          <w:p>
            <w:r>
              <w:t>domain</w:t>
            </w:r>
          </w:p>
        </w:tc>
        <w:tc>
          <w:tcPr>
            <w:tcW w:type="dxa" w:w="2880"/>
          </w:tcPr>
          <w:p>
            <w:r>
              <w:t>string</w:t>
            </w:r>
          </w:p>
        </w:tc>
        <w:tc>
          <w:tcPr>
            <w:tcW w:type="dxa" w:w="2880"/>
          </w:tcPr>
          <w:p>
            <w:r>
              <w:t>Present in examples (e.g., QBO).</w:t>
            </w:r>
          </w:p>
        </w:tc>
      </w:tr>
      <w:tr>
        <w:tc>
          <w:tcPr>
            <w:tcW w:type="dxa" w:w="2880"/>
          </w:tcPr>
          <w:p>
            <w:r>
              <w:t>sparse</w:t>
            </w:r>
          </w:p>
        </w:tc>
        <w:tc>
          <w:tcPr>
            <w:tcW w:type="dxa" w:w="2880"/>
          </w:tcPr>
          <w:p>
            <w:r>
              <w:t>boolean</w:t>
            </w:r>
          </w:p>
        </w:tc>
        <w:tc>
          <w:tcPr>
            <w:tcW w:type="dxa" w:w="2880"/>
          </w:tcPr>
          <w:p>
            <w:r>
              <w:t>Present in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"Attachable": {</w:t>
        <w:br/>
        <w:t xml:space="preserve"> "SyncToken": "1",</w:t>
        <w:br/>
        <w:t xml:space="preserve"> "domain": "QBO",</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"Note": "This is an updated attached note.",</w:t>
        <w:br/>
        <w:t xml:space="preserve"> "sparse": false,</w:t>
        <w:br/>
        <w:t xml:space="preserve"> "Id": "5000000000000010341",</w:t>
        <w:br/>
        <w:t xml:space="preserve"> "MetaData": {</w:t>
        <w:br/>
        <w:t xml:space="preserve"> "CreateTime": "2015-11-17T11:05:15-08:00",</w:t>
        <w:br/>
        <w:t xml:space="preserve"> "LastUpdatedTime": "2015-11-17T11:11:04-08:00"</w:t>
        <w:br/>
        <w:t xml:space="preserve"> }</w:t>
        <w:br/>
        <w:t xml:space="preserve"> },</w:t>
        <w:br/>
        <w:t xml:space="preserve"> "time": "2015-11-17T11:11:21.679-08:00"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Attachable</w:t>
            </w:r>
          </w:p>
        </w:tc>
        <w:tc>
          <w:tcPr>
            <w:tcW w:type="dxa" w:w="2880"/>
          </w:tcPr>
          <w:p>
            <w:r>
              <w:t>object</w:t>
            </w:r>
          </w:p>
        </w:tc>
        <w:tc>
          <w:tcPr>
            <w:tcW w:type="dxa" w:w="2880"/>
          </w:tcPr>
          <w:p>
            <w:r>
              <w:t>The updated Attachable object.</w:t>
            </w:r>
          </w:p>
        </w:tc>
      </w:tr>
      <w:tr>
        <w:tc>
          <w:tcPr>
            <w:tcW w:type="dxa" w:w="2880"/>
          </w:tcPr>
          <w:p>
            <w:r>
              <w:t>Attachable.Id</w:t>
            </w:r>
          </w:p>
        </w:tc>
        <w:tc>
          <w:tcPr>
            <w:tcW w:type="dxa" w:w="2880"/>
          </w:tcPr>
          <w:p>
            <w:r>
              <w:t>string</w:t>
            </w:r>
          </w:p>
        </w:tc>
        <w:tc>
          <w:tcPr>
            <w:tcW w:type="dxa" w:w="2880"/>
          </w:tcPr>
          <w:p>
            <w:r>
              <w:t>Unique identifier of the Attachable.</w:t>
            </w:r>
          </w:p>
        </w:tc>
      </w:tr>
      <w:tr>
        <w:tc>
          <w:tcPr>
            <w:tcW w:type="dxa" w:w="2880"/>
          </w:tcPr>
          <w:p>
            <w:r>
              <w:t>Attachable.SyncToken</w:t>
            </w:r>
          </w:p>
        </w:tc>
        <w:tc>
          <w:tcPr>
            <w:tcW w:type="dxa" w:w="2880"/>
          </w:tcPr>
          <w:p>
            <w:r>
              <w:t>string</w:t>
            </w:r>
          </w:p>
        </w:tc>
        <w:tc>
          <w:tcPr>
            <w:tcW w:type="dxa" w:w="2880"/>
          </w:tcPr>
          <w:p>
            <w:r>
              <w:t>Version number of the object.</w:t>
            </w:r>
          </w:p>
        </w:tc>
      </w:tr>
      <w:tr>
        <w:tc>
          <w:tcPr>
            <w:tcW w:type="dxa" w:w="2880"/>
          </w:tcPr>
          <w:p>
            <w:r>
              <w:t>Attachable.domain</w:t>
            </w:r>
          </w:p>
        </w:tc>
        <w:tc>
          <w:tcPr>
            <w:tcW w:type="dxa" w:w="2880"/>
          </w:tcPr>
          <w:p>
            <w:r>
              <w:t>string</w:t>
            </w:r>
          </w:p>
        </w:tc>
        <w:tc>
          <w:tcPr>
            <w:tcW w:type="dxa" w:w="2880"/>
          </w:tcPr>
          <w:p>
            <w:r>
              <w:t>Domain value (example shows QBO).</w:t>
            </w:r>
          </w:p>
        </w:tc>
      </w:tr>
      <w:tr>
        <w:tc>
          <w:tcPr>
            <w:tcW w:type="dxa" w:w="2880"/>
          </w:tcPr>
          <w:p>
            <w:r>
              <w:t>Attachable.AttachableRef</w:t>
            </w:r>
          </w:p>
        </w:tc>
        <w:tc>
          <w:tcPr>
            <w:tcW w:type="dxa" w:w="2880"/>
          </w:tcPr>
          <w:p>
            <w:r>
              <w:t>array</w:t>
            </w:r>
          </w:p>
        </w:tc>
        <w:tc>
          <w:tcPr>
            <w:tcW w:type="dxa" w:w="2880"/>
          </w:tcPr>
          <w:p>
            <w:r>
              <w:t>References linking the attachment/note to other entities/transactions.</w:t>
            </w:r>
          </w:p>
        </w:tc>
      </w:tr>
      <w:tr>
        <w:tc>
          <w:tcPr>
            <w:tcW w:type="dxa" w:w="2880"/>
          </w:tcPr>
          <w:p>
            <w:r>
              <w:t>Attachable.AttachableRef[].IncludeOnSend</w:t>
            </w:r>
          </w:p>
        </w:tc>
        <w:tc>
          <w:tcPr>
            <w:tcW w:type="dxa" w:w="2880"/>
          </w:tcPr>
          <w:p>
            <w:r>
              <w:t>boolean</w:t>
            </w:r>
          </w:p>
        </w:tc>
        <w:tc>
          <w:tcPr>
            <w:tcW w:type="dxa" w:w="2880"/>
          </w:tcPr>
          <w:p>
            <w:r>
              <w:t>Whether the attachment is included when sending the referenced transaction.</w:t>
            </w:r>
          </w:p>
        </w:tc>
      </w:tr>
      <w:tr>
        <w:tc>
          <w:tcPr>
            <w:tcW w:type="dxa" w:w="2880"/>
          </w:tcPr>
          <w:p>
            <w:r>
              <w:t>Attachable.AttachableRef[].EntityRef</w:t>
            </w:r>
          </w:p>
        </w:tc>
        <w:tc>
          <w:tcPr>
            <w:tcW w:type="dxa" w:w="2880"/>
          </w:tcPr>
          <w:p>
            <w:r>
              <w:t>object</w:t>
            </w:r>
          </w:p>
        </w:tc>
        <w:tc>
          <w:tcPr>
            <w:tcW w:type="dxa" w:w="2880"/>
          </w:tcPr>
          <w:p>
            <w:r>
              <w:t>Reference to the linked entity.</w:t>
            </w:r>
          </w:p>
        </w:tc>
      </w:tr>
      <w:tr>
        <w:tc>
          <w:tcPr>
            <w:tcW w:type="dxa" w:w="2880"/>
          </w:tcPr>
          <w:p>
            <w:r>
              <w:t>Attachable.AttachableRef[].EntityRef.type</w:t>
            </w:r>
          </w:p>
        </w:tc>
        <w:tc>
          <w:tcPr>
            <w:tcW w:type="dxa" w:w="2880"/>
          </w:tcPr>
          <w:p>
            <w:r>
              <w:t>string</w:t>
            </w:r>
          </w:p>
        </w:tc>
        <w:tc>
          <w:tcPr>
            <w:tcW w:type="dxa" w:w="2880"/>
          </w:tcPr>
          <w:p>
            <w:r>
              <w:t>Type of referenced object (e.g., Invoice).</w:t>
            </w:r>
          </w:p>
        </w:tc>
      </w:tr>
      <w:tr>
        <w:tc>
          <w:tcPr>
            <w:tcW w:type="dxa" w:w="2880"/>
          </w:tcPr>
          <w:p>
            <w:r>
              <w:t>Attachable.AttachableRef[].EntityRef.value</w:t>
            </w:r>
          </w:p>
        </w:tc>
        <w:tc>
          <w:tcPr>
            <w:tcW w:type="dxa" w:w="2880"/>
          </w:tcPr>
          <w:p>
            <w:r>
              <w:t>string</w:t>
            </w:r>
          </w:p>
        </w:tc>
        <w:tc>
          <w:tcPr>
            <w:tcW w:type="dxa" w:w="2880"/>
          </w:tcPr>
          <w:p>
            <w:r>
              <w:t>ID of the referenced object.</w:t>
            </w:r>
          </w:p>
        </w:tc>
      </w:tr>
      <w:tr>
        <w:tc>
          <w:tcPr>
            <w:tcW w:type="dxa" w:w="2880"/>
          </w:tcPr>
          <w:p>
            <w:r>
              <w:t>Attachable.Note</w:t>
            </w:r>
          </w:p>
        </w:tc>
        <w:tc>
          <w:tcPr>
            <w:tcW w:type="dxa" w:w="2880"/>
          </w:tcPr>
          <w:p>
            <w:r>
              <w:t>string</w:t>
            </w:r>
          </w:p>
        </w:tc>
        <w:tc>
          <w:tcPr>
            <w:tcW w:type="dxa" w:w="2880"/>
          </w:tcPr>
          <w:p>
            <w:r>
              <w:t>Note content.</w:t>
            </w:r>
          </w:p>
        </w:tc>
      </w:tr>
      <w:tr>
        <w:tc>
          <w:tcPr>
            <w:tcW w:type="dxa" w:w="2880"/>
          </w:tcPr>
          <w:p>
            <w:r>
              <w:t>Attachable.sparse</w:t>
            </w:r>
          </w:p>
        </w:tc>
        <w:tc>
          <w:tcPr>
            <w:tcW w:type="dxa" w:w="2880"/>
          </w:tcPr>
          <w:p>
            <w:r>
              <w:t>boolean</w:t>
            </w:r>
          </w:p>
        </w:tc>
        <w:tc>
          <w:tcPr>
            <w:tcW w:type="dxa" w:w="2880"/>
          </w:tcPr>
          <w:p>
            <w:r>
              <w:t>Sparse flag as returned in example.</w:t>
            </w:r>
          </w:p>
        </w:tc>
      </w:tr>
      <w:tr>
        <w:tc>
          <w:tcPr>
            <w:tcW w:type="dxa" w:w="2880"/>
          </w:tcPr>
          <w:p>
            <w:r>
              <w:t>Attachable.MetaData</w:t>
            </w:r>
          </w:p>
        </w:tc>
        <w:tc>
          <w:tcPr>
            <w:tcW w:type="dxa" w:w="2880"/>
          </w:tcPr>
          <w:p>
            <w:r>
              <w:t>object</w:t>
            </w:r>
          </w:p>
        </w:tc>
        <w:tc>
          <w:tcPr>
            <w:tcW w:type="dxa" w:w="2880"/>
          </w:tcPr>
          <w:p>
            <w:r>
              <w:t>Read-only metadata about creation and last update.</w:t>
            </w:r>
          </w:p>
        </w:tc>
      </w:tr>
      <w:tr>
        <w:tc>
          <w:tcPr>
            <w:tcW w:type="dxa" w:w="2880"/>
          </w:tcPr>
          <w:p>
            <w:r>
              <w:t>Attachable.MetaData.CreateTime</w:t>
            </w:r>
          </w:p>
        </w:tc>
        <w:tc>
          <w:tcPr>
            <w:tcW w:type="dxa" w:w="2880"/>
          </w:tcPr>
          <w:p>
            <w:r>
              <w:t>string</w:t>
            </w:r>
          </w:p>
        </w:tc>
        <w:tc>
          <w:tcPr>
            <w:tcW w:type="dxa" w:w="2880"/>
          </w:tcPr>
          <w:p>
            <w:r>
              <w:t>Creation timestamp.</w:t>
            </w:r>
          </w:p>
        </w:tc>
      </w:tr>
      <w:tr>
        <w:tc>
          <w:tcPr>
            <w:tcW w:type="dxa" w:w="2880"/>
          </w:tcPr>
          <w:p>
            <w:r>
              <w:t>Attachable.MetaData.LastUpdatedTime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'{{OAUTH_METADATA.meta.baseUrl}}/v3/company/{{OAUTH_METADATA.meta.realmId}}/attachable' \</w:t>
        <w:br/>
        <w:t xml:space="preserve"> --header 'Accept: application/json' \</w:t>
        <w:br/>
        <w:t xml:space="preserve"> --header 'Content-Type: application/json' \</w:t>
        <w:br/>
        <w:t xml:space="preserve"> --data '{</w:t>
        <w:br/>
        <w:t xml:space="preserve"> "SyncToken": "1",</w:t>
        <w:br/>
        <w:t xml:space="preserve"> "domain": "QBO",</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"Note": "This is an updated attached note.",</w:t>
        <w:br/>
        <w:t xml:space="preserve"> "sparse": false,</w:t>
        <w:br/>
        <w:t xml:space="preserve"> "Id": "5000000000000010341",</w:t>
        <w:br/>
        <w:t xml:space="preserve"> "MetaData": {</w:t>
        <w:br/>
        <w:t xml:space="preserve"> "CreateTime": "2015-11-17T11:05:15-08:00",</w:t>
        <w:br/>
        <w:t xml:space="preserve"> "LastUpdatedTime": "2015-11-17T11:05:15-08:00"</w:t>
        <w:br/>
        <w:t xml:space="preserve">    }</w:t>
        <w:br/>
        <w:t xml:space="preserve">  }'</w:t>
      </w:r>
    </w:p>
    <w:p>
      <w:pPr>
        <w:pStyle w:val="Heading3"/>
      </w:pPr>
      <w:r>
        <w:t>Behavior</w:t>
      </w:r>
    </w:p>
    <w:p>
      <w:pPr>
        <w:pStyle w:val="ListBullet"/>
      </w:pPr>
      <w:r>
        <w:t>Client sends a POST to /attachable with Id and the latest SyncToken.</w:t>
      </w:r>
    </w:p>
    <w:p>
      <w:pPr>
        <w:pStyle w:val="ListBullet"/>
      </w:pPr>
      <w:r>
        <w:t>QuickBooks Online performs a full overwrite of writable fields; omitted writable fields are set to NULL.</w:t>
      </w:r>
    </w:p>
    <w:p>
      <w:pPr>
        <w:pStyle w:val="ListBullet"/>
      </w:pPr>
      <w:r>
        <w:t>If the SyncToken is stale, the update fails (optimistic locking).</w:t>
      </w:r>
    </w:p>
    <w:p>
      <w:pPr>
        <w:pStyle w:val="ListBullet"/>
      </w:pPr>
      <w:r>
        <w:t>The API returns the updated Attachable object and a response time.</w:t>
      </w:r>
    </w:p>
    <w:p>
      <w:pPr>
        <w:pStyle w:val="Heading3"/>
      </w:pPr>
      <w:r>
        <w:t>Notes</w:t>
      </w:r>
    </w:p>
    <w:p>
      <w:pPr>
        <w:pStyle w:val="ListBullet"/>
      </w:pPr>
      <w:r>
        <w:t>Id is provided in the request body to identify which Attachable to update (there is no {{id}} in the URL for this operation).</w:t>
      </w:r>
    </w:p>
    <w:p>
      <w:pPr>
        <w:pStyle w:val="ListBullet"/>
      </w:pPr>
      <w:r>
        <w:t>DateTime formats shown include local offset (e.g., 2015-11-17T11:11:04-08:00) and may also be represented in UTC or with other offsets.</w:t>
      </w:r>
    </w:p>
    <w:p>
      <w:pPr>
        <w:pStyle w:val="ListBullet"/>
      </w:pPr>
      <w:r>
        <w:t>Several fields are marked read-only/system-defined in the schema but may still appear in request examples; follow the platform’s update requirements as stated: include all writable fields from a read response to avoid nulling them.</w:t>
      </w:r>
    </w:p>
    <w:p>
      <w:pPr>
        <w:pStyle w:val="Heading3"/>
      </w:pPr>
      <w:r>
        <w:t>Gotchas</w:t>
      </w:r>
    </w:p>
    <w:p>
      <w:pPr>
        <w:pStyle w:val="ListBullet"/>
      </w:pPr>
      <w:r>
        <w:t>Omitting a writable field during this operation can unintentionally clear it (NULL)—use a read-first-then-update workflow to avoid data loss.</w:t>
      </w:r>
    </w:p>
    <w:p>
      <w:pPr>
        <w:pStyle w:val="ListBullet"/>
      </w:pPr>
      <w:r>
        <w:t>Updates using an older SyncToken will fail because only the latest version is maintained.</w:t>
      </w:r>
    </w:p>
    <w:p>
      <w:pPr>
        <w:pStyle w:val="Heading3"/>
      </w:pPr>
      <w:r>
        <w:t>Related attachable actions</w:t>
      </w:r>
    </w:p>
    <w:p>
      <w:pPr>
        <w:pStyle w:val="ListBullet"/>
      </w:pPr>
      <w:r>
        <w:t>[GET] Query Attachable Records for a Company — /query</w:t>
      </w:r>
    </w:p>
    <w:p>
      <w:pPr>
        <w:pStyle w:val="ListBullet"/>
      </w:pPr>
      <w:r>
        <w:t>[GET] Read an Attachable — /attachable/{{attachableId}}</w:t>
      </w:r>
    </w:p>
    <w:p>
      <w:pPr>
        <w:pStyle w:val="ListBullet"/>
      </w:pPr>
      <w:r>
        <w:t>[POST] Create a Note Attachment (Attachable) for an Object — /attachable</w:t>
      </w:r>
    </w:p>
    <w:p>
      <w:r>
        <w:br w:type="page"/>
      </w:r>
    </w:p>
    <w:p>
      <w:pPr>
        <w:pStyle w:val="Heading2"/>
      </w:pPr>
      <w:r>
        <w:t>93. [POST] Create a Purchase Order (Company)</w:t>
      </w:r>
    </w:p>
    <w:p>
      <w:r>
        <w:rPr>
          <w:b/>
        </w:rPr>
        <w:t xml:space="preserve">Endpoint: </w:t>
      </w:r>
      <w:r>
        <w:rPr>
          <w:rFonts w:ascii="Courier New" w:hAnsi="Courier New"/>
          <w:sz w:val="18"/>
        </w:rPr>
        <w:t>/purchaseorder</w:t>
      </w:r>
    </w:p>
    <w:p>
      <w:pPr>
        <w:pStyle w:val="Heading3"/>
      </w:pPr>
      <w:r>
        <w:t>Prerequisites</w:t>
      </w:r>
    </w:p>
    <w:p>
      <w:pPr>
        <w:pStyle w:val="ListBullet"/>
      </w:pPr>
      <w:r>
        <w:t>A valid QuickBooks Online company (realm) in which you can create Purchase Orders</w:t>
      </w:r>
    </w:p>
    <w:p>
      <w:pPr>
        <w:pStyle w:val="ListBullet"/>
      </w:pPr>
      <w:r>
        <w:t>The referenced objects must already exist in the company (for example: VendorRef.value, APAccountRef.value, ItemRef.value)</w:t>
      </w:r>
    </w:p>
    <w:p>
      <w:pPr>
        <w:pStyle w:val="Heading3"/>
      </w:pPr>
      <w:r>
        <w:t>Method</w:t>
      </w:r>
    </w:p>
    <w:p>
      <w:r>
        <w:t>POST</w:t>
      </w:r>
    </w:p>
    <w:p>
      <w:pPr>
        <w:pStyle w:val="Heading3"/>
      </w:pPr>
      <w:r>
        <w:t>URL</w:t>
      </w:r>
    </w:p>
    <w:p>
      <w:r>
        <w:t>{{OAUTH_METADATA.meta.baseUrl}}/v3/company/{{OAUTH_METADATA.meta.realmId}}/purchaseorder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 Order in the specified QuickBooks Online company. At minimum, you must provide an accounts payable account reference, a vendor reference, and at least one line item.</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in the base URL).</w:t>
      </w:r>
    </w:p>
    <w:p>
      <w:pPr>
        <w:pStyle w:val="ListBullet"/>
      </w:pPr>
      <w:r>
        <w:t>Always construct the path as /v3/company/{{realmId}}/purchaseorder, where {{realmId}} is a non-empty string.</w:t>
      </w:r>
    </w:p>
    <w:p>
      <w:pPr>
        <w:pStyle w:val="ListBullet"/>
      </w:pPr>
      <w:r>
        <w:t>Do not call the API with a missing or empty realmId (e.g., avoid /v3/company//purchaseorder).</w:t>
      </w:r>
    </w:p>
    <w:p>
      <w:r>
        <w:t>When executing the action:</w:t>
      </w:r>
    </w:p>
    <w:p>
      <w:pPr>
        <w:pStyle w:val="ListBullet"/>
      </w:pPr>
      <w:r>
        <w:t>Send Path Parameters in the URL, not in the body.</w:t>
      </w:r>
    </w:p>
    <w:p>
      <w:pPr>
        <w:pStyle w:val="ListBullet"/>
      </w:pPr>
      <w:r>
        <w:t>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/v3/company/1234567890/purchaseorder</w:t>
        <w:br/>
        <w:t>/v3/company/{{OAUTH_METADATA.meta.realmId}}/purchaseorder</w:t>
      </w:r>
    </w:p>
    <w:p>
      <w:pPr>
        <w:pStyle w:val="Heading3"/>
      </w:pPr>
      <w:r>
        <w:t>Invalid Examples</w:t>
      </w:r>
    </w:p>
    <w:p>
      <w:r>
        <w:rPr>
          <w:b/>
          <w:color w:val="666666"/>
          <w:sz w:val="16"/>
        </w:rPr>
        <w:t>[http]</w:t>
      </w:r>
    </w:p>
    <w:p>
      <w:pPr>
        <w:shd w:fill="F2F2F2" w:val="clear"/>
      </w:pPr>
      <w:r>
        <w:rPr>
          <w:rFonts w:ascii="Courier New" w:hAnsi="Courier New"/>
          <w:sz w:val="17"/>
        </w:rPr>
        <w:t>/v3/company//purchaseorder</w:t>
        <w:br/>
        <w:t>/v3/company/purchaseorder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In this integration, it is supplied via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APAccountRef</w:t>
            </w:r>
          </w:p>
        </w:tc>
        <w:tc>
          <w:tcPr>
            <w:tcW w:type="dxa" w:w="2880"/>
          </w:tcPr>
          <w:p>
            <w:r>
              <w:t>object (ReferenceType)</w:t>
            </w:r>
          </w:p>
        </w:tc>
        <w:tc>
          <w:tcPr>
            <w:tcW w:type="dxa" w:w="2880"/>
          </w:tcPr>
          <w:p>
            <w:r>
              <w:t>Specifies which AP account the bill is credited to. Required. When specified, the account must be a Liability account with subtype Payables. Strongly recommended to always specify explicitly.</w:t>
            </w:r>
          </w:p>
        </w:tc>
      </w:tr>
      <w:tr>
        <w:tc>
          <w:tcPr>
            <w:tcW w:type="dxa" w:w="2880"/>
          </w:tcPr>
          <w:p>
            <w:r>
              <w:t>APAccountRef.value</w:t>
            </w:r>
          </w:p>
        </w:tc>
        <w:tc>
          <w:tcPr>
            <w:tcW w:type="dxa" w:w="2880"/>
          </w:tcPr>
          <w:p>
            <w:r>
              <w:t>string</w:t>
            </w:r>
          </w:p>
        </w:tc>
        <w:tc>
          <w:tcPr>
            <w:tcW w:type="dxa" w:w="2880"/>
          </w:tcPr>
          <w:p>
            <w:r>
              <w:t>Required. The ID of the referenced object (from its Id field).</w:t>
            </w:r>
          </w:p>
        </w:tc>
      </w:tr>
      <w:tr>
        <w:tc>
          <w:tcPr>
            <w:tcW w:type="dxa" w:w="2880"/>
          </w:tcPr>
          <w:p>
            <w:r>
              <w:t>VendorRef</w:t>
            </w:r>
          </w:p>
        </w:tc>
        <w:tc>
          <w:tcPr>
            <w:tcW w:type="dxa" w:w="2880"/>
          </w:tcPr>
          <w:p>
            <w:r>
              <w:t>object (ReferenceType)</w:t>
            </w:r>
          </w:p>
        </w:tc>
        <w:tc>
          <w:tcPr>
            <w:tcW w:type="dxa" w:w="2880"/>
          </w:tcPr>
          <w:p>
            <w:r>
              <w:t>The vendor reference for this transaction. Required.</w:t>
            </w:r>
          </w:p>
        </w:tc>
      </w:tr>
      <w:tr>
        <w:tc>
          <w:tcPr>
            <w:tcW w:type="dxa" w:w="2880"/>
          </w:tcPr>
          <w:p>
            <w:r>
              <w:t>VendorRef.value</w:t>
            </w:r>
          </w:p>
        </w:tc>
        <w:tc>
          <w:tcPr>
            <w:tcW w:type="dxa" w:w="2880"/>
          </w:tcPr>
          <w:p>
            <w:r>
              <w:t>string</w:t>
            </w:r>
          </w:p>
        </w:tc>
        <w:tc>
          <w:tcPr>
            <w:tcW w:type="dxa" w:w="2880"/>
          </w:tcPr>
          <w:p>
            <w:r>
              <w:t>Required. The ID of the referenced object (from its Id field).</w:t>
            </w:r>
          </w:p>
        </w:tc>
      </w:tr>
      <w:tr>
        <w:tc>
          <w:tcPr>
            <w:tcW w:type="dxa" w:w="2880"/>
          </w:tcPr>
          <w:p>
            <w:r>
              <w:t>Line</w:t>
            </w:r>
          </w:p>
        </w:tc>
        <w:tc>
          <w:tcPr>
            <w:tcW w:type="dxa" w:w="2880"/>
          </w:tcPr>
          <w:p>
            <w:r>
              <w:t>array</w:t>
            </w:r>
          </w:p>
        </w:tc>
        <w:tc>
          <w:tcPr>
            <w:tcW w:type="dxa" w:w="2880"/>
          </w:tcPr>
          <w:p>
            <w:r>
              <w:t>Required. Individual line items of a transaction. Valid line types include Item line.</w:t>
            </w:r>
          </w:p>
        </w:tc>
      </w:tr>
      <w:tr>
        <w:tc>
          <w:tcPr>
            <w:tcW w:type="dxa" w:w="2880"/>
          </w:tcPr>
          <w:p>
            <w:r>
              <w:t>Line[].DetailType</w:t>
            </w:r>
          </w:p>
        </w:tc>
        <w:tc>
          <w:tcPr>
            <w:tcW w:type="dxa" w:w="2880"/>
          </w:tcPr>
          <w:p>
            <w:r>
              <w:t>string (LineDetailTypeEnum)</w:t>
            </w:r>
          </w:p>
        </w:tc>
        <w:tc>
          <w:tcPr>
            <w:tcW w:type="dxa" w:w="2880"/>
          </w:tcPr>
          <w:p>
            <w:r>
              <w:t>Required. Set to ItemBasedExpenseLineDetail for this type of line.</w:t>
            </w:r>
          </w:p>
        </w:tc>
      </w:tr>
      <w:tr>
        <w:tc>
          <w:tcPr>
            <w:tcW w:type="dxa" w:w="2880"/>
          </w:tcPr>
          <w:p>
            <w:r>
              <w:t>Line[].Amount</w:t>
            </w:r>
          </w:p>
        </w:tc>
        <w:tc>
          <w:tcPr>
            <w:tcW w:type="dxa" w:w="2880"/>
          </w:tcPr>
          <w:p>
            <w:r>
              <w:t>number (decimal)</w:t>
            </w:r>
          </w:p>
        </w:tc>
        <w:tc>
          <w:tcPr>
            <w:tcW w:type="dxa" w:w="2880"/>
          </w:tcPr>
          <w:p>
            <w:r>
              <w:t>Required. The amount of the line item. Constraint: max 15 digits in 10.5 format.</w:t>
            </w:r>
          </w:p>
        </w:tc>
      </w:tr>
      <w:tr>
        <w:tc>
          <w:tcPr>
            <w:tcW w:type="dxa" w:w="2880"/>
          </w:tcPr>
          <w:p>
            <w:r>
              <w:t>Line[].ItemBasedExpenseLineDetail</w:t>
            </w:r>
          </w:p>
        </w:tc>
        <w:tc>
          <w:tcPr>
            <w:tcW w:type="dxa" w:w="2880"/>
          </w:tcPr>
          <w:p>
            <w:r>
              <w:t>object (ItemBasedExpenseLineDetail)</w:t>
            </w:r>
          </w:p>
        </w:tc>
        <w:tc>
          <w:tcPr>
            <w:tcW w:type="dxa" w:w="2880"/>
          </w:tcPr>
          <w:p>
            <w:r>
              <w:t>Required. Line detail object for item-based expense lines.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TotalAmt</w:t>
            </w:r>
          </w:p>
        </w:tc>
        <w:tc>
          <w:tcPr>
            <w:tcW w:type="dxa" w:w="2880"/>
          </w:tcPr>
          <w:p>
            <w:r>
              <w:t>number (decimal)</w:t>
            </w:r>
          </w:p>
        </w:tc>
        <w:tc>
          <w:tcPr>
            <w:tcW w:type="dxa" w:w="2880"/>
          </w:tcPr>
          <w:p>
            <w:r>
              <w:t>Total amount of the transaction (example shows 25.0).</w:t>
            </w:r>
          </w:p>
        </w:tc>
      </w:tr>
      <w:tr>
        <w:tc>
          <w:tcPr>
            <w:tcW w:type="dxa" w:w="2880"/>
          </w:tcPr>
          <w:p>
            <w:r>
              <w:t>APAccountRef.name</w:t>
            </w:r>
          </w:p>
        </w:tc>
        <w:tc>
          <w:tcPr>
            <w:tcW w:type="dxa" w:w="2880"/>
          </w:tcPr>
          <w:p>
            <w:r>
              <w:t>string</w:t>
            </w:r>
          </w:p>
        </w:tc>
        <w:tc>
          <w:tcPr>
            <w:tcW w:type="dxa" w:w="2880"/>
          </w:tcPr>
          <w:p>
            <w:r>
              <w:t>Optional identifying name for the referenced object. Optionally returned in responses (implementation dependent).</w:t>
            </w:r>
          </w:p>
        </w:tc>
      </w:tr>
      <w:tr>
        <w:tc>
          <w:tcPr>
            <w:tcW w:type="dxa" w:w="2880"/>
          </w:tcPr>
          <w:p>
            <w:r>
              <w:t>VendorRef.name</w:t>
            </w:r>
          </w:p>
        </w:tc>
        <w:tc>
          <w:tcPr>
            <w:tcW w:type="dxa" w:w="2880"/>
          </w:tcPr>
          <w:p>
            <w:r>
              <w:t>string</w:t>
            </w:r>
          </w:p>
        </w:tc>
        <w:tc>
          <w:tcPr>
            <w:tcW w:type="dxa" w:w="2880"/>
          </w:tcPr>
          <w:p>
            <w:r>
              <w:t>Optional identifying name for the referenced object. Optionally returned in responses (implementation dependent).</w:t>
            </w:r>
          </w:p>
        </w:tc>
      </w:tr>
      <w:tr>
        <w:tc>
          <w:tcPr>
            <w:tcW w:type="dxa" w:w="2880"/>
          </w:tcPr>
          <w:p>
            <w:r>
              <w:t>Line[].Id</w:t>
            </w:r>
          </w:p>
        </w:tc>
        <w:tc>
          <w:tcPr>
            <w:tcW w:type="dxa" w:w="2880"/>
          </w:tcPr>
          <w:p>
            <w:r>
              <w:t>string</w:t>
            </w:r>
          </w:p>
        </w:tc>
        <w:tc>
          <w:tcPr>
            <w:tcW w:type="dxa" w:w="2880"/>
          </w:tcPr>
          <w:p>
            <w:r>
              <w:t>Read-only/system-defined; required for update scenarios. If Id &gt; 0 and exists, treated as update for that line item. Otherwise treated as create.</w:t>
            </w:r>
          </w:p>
        </w:tc>
      </w:tr>
      <w:tr>
        <w:tc>
          <w:tcPr>
            <w:tcW w:type="dxa" w:w="2880"/>
          </w:tcPr>
          <w:p>
            <w:r>
              <w:t>Line[].Description</w:t>
            </w:r>
          </w:p>
        </w:tc>
        <w:tc>
          <w:tcPr>
            <w:tcW w:type="dxa" w:w="2880"/>
          </w:tcPr>
          <w:p>
            <w:r>
              <w:t>string</w:t>
            </w:r>
          </w:p>
        </w:tc>
        <w:tc>
          <w:tcPr>
            <w:tcW w:type="dxa" w:w="2880"/>
          </w:tcPr>
          <w:p>
            <w:r>
              <w:t>Free-form text description (max 4000 chars).</w:t>
            </w:r>
          </w:p>
        </w:tc>
      </w:tr>
      <w:tr>
        <w:tc>
          <w:tcPr>
            <w:tcW w:type="dxa" w:w="2880"/>
          </w:tcPr>
          <w:p>
            <w:r>
              <w:t>Line[].LineNum</w:t>
            </w:r>
          </w:p>
        </w:tc>
        <w:tc>
          <w:tcPr>
            <w:tcW w:type="dxa" w:w="2880"/>
          </w:tcPr>
          <w:p>
            <w:r>
              <w:t>number (decimal)</w:t>
            </w:r>
          </w:p>
        </w:tc>
        <w:tc>
          <w:tcPr>
            <w:tcW w:type="dxa" w:w="2880"/>
          </w:tcPr>
          <w:p>
            <w:r>
              <w:t>Position of the line in the collection (positive integer).</w:t>
            </w:r>
          </w:p>
        </w:tc>
      </w:tr>
      <w:tr>
        <w:tc>
          <w:tcPr>
            <w:tcW w:type="dxa" w:w="2880"/>
          </w:tcPr>
          <w:p>
            <w:r>
              <w:t>Line[].ProjectRef</w:t>
            </w:r>
          </w:p>
        </w:tc>
        <w:tc>
          <w:tcPr>
            <w:tcW w:type="dxa" w:w="2880"/>
          </w:tcPr>
          <w:p>
            <w:r>
              <w:t>object (ReferenceType)</w:t>
            </w:r>
          </w:p>
        </w:tc>
        <w:tc>
          <w:tcPr>
            <w:tcW w:type="dxa" w:w="2880"/>
          </w:tcPr>
          <w:p>
            <w:r>
              <w:t>Present in the example request; details not provided in scraped text beyond standard value usage.</w:t>
            </w:r>
          </w:p>
        </w:tc>
      </w:tr>
      <w:tr>
        <w:tc>
          <w:tcPr>
            <w:tcW w:type="dxa" w:w="2880"/>
          </w:tcPr>
          <w:p>
            <w:r>
              <w:t>Line[].ItemBasedExpenseLineDetail.TaxInclusiveAmt</w:t>
            </w:r>
          </w:p>
        </w:tc>
        <w:tc>
          <w:tcPr>
            <w:tcW w:type="dxa" w:w="2880"/>
          </w:tcPr>
          <w:p>
            <w:r>
              <w:t>number (decimal)</w:t>
            </w:r>
          </w:p>
        </w:tc>
        <w:tc>
          <w:tcPr>
            <w:tcW w:type="dxa" w:w="2880"/>
          </w:tcPr>
          <w:p>
            <w:r>
              <w:t>Total amount including tax. Constraint: available when endpoint is invoked with minorversion=1 query parameter.</w:t>
            </w:r>
          </w:p>
        </w:tc>
      </w:tr>
      <w:tr>
        <w:tc>
          <w:tcPr>
            <w:tcW w:type="dxa" w:w="2880"/>
          </w:tcPr>
          <w:p>
            <w:r>
              <w:t>Line[].ItemBasedExpenseLineDetail.ItemRef</w:t>
            </w:r>
          </w:p>
        </w:tc>
        <w:tc>
          <w:tcPr>
            <w:tcW w:type="dxa" w:w="2880"/>
          </w:tcPr>
          <w:p>
            <w:r>
              <w:t>object (ReferenceType)</w:t>
            </w:r>
          </w:p>
        </w:tc>
        <w:tc>
          <w:tcPr>
            <w:tcW w:type="dxa" w:w="2880"/>
          </w:tcPr>
          <w:p>
            <w:r>
              <w:t>Reference to the Item. If a line lacks ItemRef, it is treated as documentation and Line.Amount is ignored. The referenced Item must have an expense account linked (or request fails with: You must select an account for this transaction.).</w:t>
            </w:r>
          </w:p>
        </w:tc>
      </w:tr>
      <w:tr>
        <w:tc>
          <w:tcPr>
            <w:tcW w:type="dxa" w:w="2880"/>
          </w:tcPr>
          <w:p>
            <w:r>
              <w:t>Line[].ItemBasedExpenseLineDetail.ItemRef.value</w:t>
            </w:r>
          </w:p>
        </w:tc>
        <w:tc>
          <w:tcPr>
            <w:tcW w:type="dxa" w:w="2880"/>
          </w:tcPr>
          <w:p>
            <w:r>
              <w:t>string</w:t>
            </w:r>
          </w:p>
        </w:tc>
        <w:tc>
          <w:tcPr>
            <w:tcW w:type="dxa" w:w="2880"/>
          </w:tcPr>
          <w:p>
            <w:r>
              <w:t>Required if ItemRef is provided: referenced Item Id.</w:t>
            </w:r>
          </w:p>
        </w:tc>
      </w:tr>
      <w:tr>
        <w:tc>
          <w:tcPr>
            <w:tcW w:type="dxa" w:w="2880"/>
          </w:tcPr>
          <w:p>
            <w:r>
              <w:t>Line[].ItemBasedExpenseLineDetail.ItemRef.name</w:t>
            </w:r>
          </w:p>
        </w:tc>
        <w:tc>
          <w:tcPr>
            <w:tcW w:type="dxa" w:w="2880"/>
          </w:tcPr>
          <w:p>
            <w:r>
              <w:t>string</w:t>
            </w:r>
          </w:p>
        </w:tc>
        <w:tc>
          <w:tcPr>
            <w:tcW w:type="dxa" w:w="2880"/>
          </w:tcPr>
          <w:p>
            <w:r>
              <w:t>Optional Item name.</w:t>
            </w:r>
          </w:p>
        </w:tc>
      </w:tr>
      <w:tr>
        <w:tc>
          <w:tcPr>
            <w:tcW w:type="dxa" w:w="2880"/>
          </w:tcPr>
          <w:p>
            <w:r>
              <w:t>Line[].ItemBasedExpenseLineDetail.CustomerRef</w:t>
            </w:r>
          </w:p>
        </w:tc>
        <w:tc>
          <w:tcPr>
            <w:tcW w:type="dxa" w:w="2880"/>
          </w:tcPr>
          <w:p>
            <w:r>
              <w:t>object (ReferenceType)</w:t>
            </w:r>
          </w:p>
        </w:tc>
        <w:tc>
          <w:tcPr>
            <w:tcW w:type="dxa" w:w="2880"/>
          </w:tcPr>
          <w:p>
            <w:r>
              <w:t>Reference to a customer or job.</w:t>
            </w:r>
          </w:p>
        </w:tc>
      </w:tr>
      <w:tr>
        <w:tc>
          <w:tcPr>
            <w:tcW w:type="dxa" w:w="2880"/>
          </w:tcPr>
          <w:p>
            <w:r>
              <w:t>Line[].ItemBasedExpenseLineDetail.CustomerRef.value</w:t>
            </w:r>
          </w:p>
        </w:tc>
        <w:tc>
          <w:tcPr>
            <w:tcW w:type="dxa" w:w="2880"/>
          </w:tcPr>
          <w:p>
            <w:r>
              <w:t>string</w:t>
            </w:r>
          </w:p>
        </w:tc>
        <w:tc>
          <w:tcPr>
            <w:tcW w:type="dxa" w:w="2880"/>
          </w:tcPr>
          <w:p>
            <w:r>
              <w:t>Required if CustomerRef is provided: referenced Customer Id.</w:t>
            </w:r>
          </w:p>
        </w:tc>
      </w:tr>
      <w:tr>
        <w:tc>
          <w:tcPr>
            <w:tcW w:type="dxa" w:w="2880"/>
          </w:tcPr>
          <w:p>
            <w:r>
              <w:t>Line[].ItemBasedExpenseLineDetail.CustomerRef.name</w:t>
            </w:r>
          </w:p>
        </w:tc>
        <w:tc>
          <w:tcPr>
            <w:tcW w:type="dxa" w:w="2880"/>
          </w:tcPr>
          <w:p>
            <w:r>
              <w:t>string</w:t>
            </w:r>
          </w:p>
        </w:tc>
        <w:tc>
          <w:tcPr>
            <w:tcW w:type="dxa" w:w="2880"/>
          </w:tcPr>
          <w:p>
            <w:r>
              <w:t>Optional customer display name.</w:t>
            </w:r>
          </w:p>
        </w:tc>
      </w:tr>
      <w:tr>
        <w:tc>
          <w:tcPr>
            <w:tcW w:type="dxa" w:w="2880"/>
          </w:tcPr>
          <w:p>
            <w:r>
              <w:t>Line[].ItemBasedExpenseLineDetail.PriceLevelRef</w:t>
            </w:r>
          </w:p>
        </w:tc>
        <w:tc>
          <w:tcPr>
            <w:tcW w:type="dxa" w:w="2880"/>
          </w:tcPr>
          <w:p>
            <w:r>
              <w:t>object (ReferenceType)</w:t>
            </w:r>
          </w:p>
        </w:tc>
        <w:tc>
          <w:tcPr>
            <w:tcW w:type="dxa" w:w="2880"/>
          </w:tcPr>
          <w:p>
            <w:r>
              <w:t>Reference to the PriceLevel for the line. Note: “Support for this element will be available in the coming months.”</w:t>
            </w:r>
          </w:p>
        </w:tc>
      </w:tr>
      <w:tr>
        <w:tc>
          <w:tcPr>
            <w:tcW w:type="dxa" w:w="2880"/>
          </w:tcPr>
          <w:p>
            <w:r>
              <w:t>Line[].ItemBasedExpenseLineDetail.ClassRef</w:t>
            </w:r>
          </w:p>
        </w:tc>
        <w:tc>
          <w:tcPr>
            <w:tcW w:type="dxa" w:w="2880"/>
          </w:tcPr>
          <w:p>
            <w:r>
              <w:t>object (ReferenceType)</w:t>
            </w:r>
          </w:p>
        </w:tc>
        <w:tc>
          <w:tcPr>
            <w:tcW w:type="dxa" w:w="2880"/>
          </w:tcPr>
          <w:p>
            <w:r>
              <w:t>Reference to Class associated with the expense. Available if Preferences.AccountingInfoPrefs.ClassTrackingPerLine is true.</w:t>
            </w:r>
          </w:p>
        </w:tc>
      </w:tr>
      <w:tr>
        <w:tc>
          <w:tcPr>
            <w:tcW w:type="dxa" w:w="2880"/>
          </w:tcPr>
          <w:p>
            <w:r>
              <w:t>Line[].ItemBasedExpenseLineDetail.TaxCodeRef</w:t>
            </w:r>
          </w:p>
        </w:tc>
        <w:tc>
          <w:tcPr>
            <w:tcW w:type="dxa" w:w="2880"/>
          </w:tcPr>
          <w:p>
            <w:r>
              <w:t>object (ReferenceType)</w:t>
            </w:r>
          </w:p>
        </w:tc>
        <w:tc>
          <w:tcPr>
            <w:tcW w:type="dxa" w:w="2880"/>
          </w:tcPr>
          <w:p>
            <w:r>
              <w:t>Reference to the TaxCode for this item.</w:t>
            </w:r>
          </w:p>
        </w:tc>
      </w:tr>
      <w:tr>
        <w:tc>
          <w:tcPr>
            <w:tcW w:type="dxa" w:w="2880"/>
          </w:tcPr>
          <w:p>
            <w:r>
              <w:t>Line[].ItemBasedExpenseLineDetail.TaxCodeRef.value</w:t>
            </w:r>
          </w:p>
        </w:tc>
        <w:tc>
          <w:tcPr>
            <w:tcW w:type="dxa" w:w="2880"/>
          </w:tcPr>
          <w:p>
            <w:r>
              <w:t>string</w:t>
            </w:r>
          </w:p>
        </w:tc>
        <w:tc>
          <w:tcPr>
            <w:tcW w:type="dxa" w:w="2880"/>
          </w:tcPr>
          <w:p>
            <w:r>
              <w:t>Required if TaxCodeRef is provided: referenced TaxCode Id.</w:t>
            </w:r>
          </w:p>
        </w:tc>
      </w:tr>
      <w:tr>
        <w:tc>
          <w:tcPr>
            <w:tcW w:type="dxa" w:w="2880"/>
          </w:tcPr>
          <w:p>
            <w:r>
              <w:t>Line[].ItemBasedExpenseLineDetail.TaxCodeRef.name</w:t>
            </w:r>
          </w:p>
        </w:tc>
        <w:tc>
          <w:tcPr>
            <w:tcW w:type="dxa" w:w="2880"/>
          </w:tcPr>
          <w:p>
            <w:r>
              <w:t>string</w:t>
            </w:r>
          </w:p>
        </w:tc>
        <w:tc>
          <w:tcPr>
            <w:tcW w:type="dxa" w:w="2880"/>
          </w:tcPr>
          <w:p>
            <w:r>
              <w:t>Optional tax code name.</w:t>
            </w:r>
          </w:p>
        </w:tc>
      </w:tr>
      <w:tr>
        <w:tc>
          <w:tcPr>
            <w:tcW w:type="dxa" w:w="2880"/>
          </w:tcPr>
          <w:p>
            <w:r>
              <w:t>Line[].ItemBasedExpenseLineDetail.MarkupInfo</w:t>
            </w:r>
          </w:p>
        </w:tc>
        <w:tc>
          <w:tcPr>
            <w:tcW w:type="dxa" w:w="2880"/>
          </w:tcPr>
          <w:p>
            <w:r>
              <w:t>object (MarkupInfo)</w:t>
            </w:r>
          </w:p>
        </w:tc>
        <w:tc>
          <w:tcPr>
            <w:tcW w:type="dxa" w:w="2880"/>
          </w:tcPr>
          <w:p>
            <w:r>
              <w:t>Markup information for the expense.</w:t>
            </w:r>
          </w:p>
        </w:tc>
      </w:tr>
      <w:tr>
        <w:tc>
          <w:tcPr>
            <w:tcW w:type="dxa" w:w="2880"/>
          </w:tcPr>
          <w:p>
            <w:r>
              <w:t>Line[].ItemBasedExpenseLineDetail.MarkupInfo.PriceLevelRef</w:t>
            </w:r>
          </w:p>
        </w:tc>
        <w:tc>
          <w:tcPr>
            <w:tcW w:type="dxa" w:w="2880"/>
          </w:tcPr>
          <w:p>
            <w:r>
              <w:t>object (ReferenceType)</w:t>
            </w:r>
          </w:p>
        </w:tc>
        <w:tc>
          <w:tcPr>
            <w:tcW w:type="dxa" w:w="2880"/>
          </w:tcPr>
          <w:p>
            <w:r>
              <w:t>Reference to a PriceLevel for the markup (support pending).</w:t>
            </w:r>
          </w:p>
        </w:tc>
      </w:tr>
      <w:tr>
        <w:tc>
          <w:tcPr>
            <w:tcW w:type="dxa" w:w="2880"/>
          </w:tcPr>
          <w:p>
            <w:r>
              <w:t>Line[].ItemBasedExpenseLineDetail.MarkupInfo.Percent</w:t>
            </w:r>
          </w:p>
        </w:tc>
        <w:tc>
          <w:tcPr>
            <w:tcW w:type="dxa" w:w="2880"/>
          </w:tcPr>
          <w:p>
            <w:r>
              <w:t>number (decimal)</w:t>
            </w:r>
          </w:p>
        </w:tc>
        <w:tc>
          <w:tcPr>
            <w:tcW w:type="dxa" w:w="2880"/>
          </w:tcPr>
          <w:p>
            <w:r>
              <w:t>Markup percent. To enter 10% use 10.0 (not 0.01).</w:t>
            </w:r>
          </w:p>
        </w:tc>
      </w:tr>
      <w:tr>
        <w:tc>
          <w:tcPr>
            <w:tcW w:type="dxa" w:w="2880"/>
          </w:tcPr>
          <w:p>
            <w:r>
              <w:t>Line[].ItemBasedExpenseLineDetail.MarkupInfo.MarkUpIncomeAccountRef</w:t>
            </w:r>
          </w:p>
        </w:tc>
        <w:tc>
          <w:tcPr>
            <w:tcW w:type="dxa" w:w="2880"/>
          </w:tcPr>
          <w:p>
            <w:r>
              <w:t>object (ReferenceType)</w:t>
            </w:r>
          </w:p>
        </w:tc>
        <w:tc>
          <w:tcPr>
            <w:tcW w:type="dxa" w:w="2880"/>
          </w:tcPr>
          <w:p>
            <w:r>
              <w:t>Read-only/system-defined. Available with invoice objects only, and when linktxn specifies a ReimburseCharge.</w:t>
            </w:r>
          </w:p>
        </w:tc>
      </w:tr>
      <w:tr>
        <w:tc>
          <w:tcPr>
            <w:tcW w:type="dxa" w:w="2880"/>
          </w:tcPr>
          <w:p>
            <w:r>
              <w:t>Line[].ItemBasedExpenseLineDetail.BillableStatus</w:t>
            </w:r>
          </w:p>
        </w:tc>
        <w:tc>
          <w:tcPr>
            <w:tcW w:type="dxa" w:w="2880"/>
          </w:tcPr>
          <w:p>
            <w:r>
              <w:t>string (BillableStatusEnum)</w:t>
            </w:r>
          </w:p>
        </w:tc>
        <w:tc>
          <w:tcPr>
            <w:tcW w:type="dxa" w:w="2880"/>
          </w:tcPr>
          <w:p>
            <w:r>
              <w:t>Read-only; not updatable via API. Valid values: Billable, NotBillable, HasBeenBilled.</w:t>
            </w:r>
          </w:p>
        </w:tc>
      </w:tr>
      <w:tr>
        <w:tc>
          <w:tcPr>
            <w:tcW w:type="dxa" w:w="2880"/>
          </w:tcPr>
          <w:p>
            <w:r>
              <w:t>Line[].ItemBasedExpenseLineDetail.Qty</w:t>
            </w:r>
          </w:p>
        </w:tc>
        <w:tc>
          <w:tcPr>
            <w:tcW w:type="dxa" w:w="2880"/>
          </w:tcPr>
          <w:p>
            <w:r>
              <w:t>number (decimal)</w:t>
            </w:r>
          </w:p>
        </w:tc>
        <w:tc>
          <w:tcPr>
            <w:tcW w:type="dxa" w:w="2880"/>
          </w:tcPr>
          <w:p>
            <w:r>
              <w:t>Number of items for the line.</w:t>
            </w:r>
          </w:p>
        </w:tc>
      </w:tr>
      <w:tr>
        <w:tc>
          <w:tcPr>
            <w:tcW w:type="dxa" w:w="2880"/>
          </w:tcPr>
          <w:p>
            <w:r>
              <w:t>Line[].ItemBasedExpenseLineDetail.UnitPrice</w:t>
            </w:r>
          </w:p>
        </w:tc>
        <w:tc>
          <w:tcPr>
            <w:tcW w:type="dxa" w:w="2880"/>
          </w:tcPr>
          <w:p>
            <w:r>
              <w:t>number (decimal)</w:t>
            </w:r>
          </w:p>
        </w:tc>
        <w:tc>
          <w:tcPr>
            <w:tcW w:type="dxa" w:w="2880"/>
          </w:tcPr>
          <w:p>
            <w:r>
              <w:t>Unit price or rate. If used for discount/tax rate, express percentage as a fraction (example: 0.4 for 40% tax).</w:t>
            </w:r>
          </w:p>
        </w:tc>
      </w:tr>
      <w:tr>
        <w:tc>
          <w:tcPr>
            <w:tcW w:type="dxa" w:w="2880"/>
          </w:tcPr>
          <w:p>
            <w:r>
              <w:t>Line[].LinkedTxn</w:t>
            </w:r>
          </w:p>
        </w:tc>
        <w:tc>
          <w:tcPr>
            <w:tcW w:type="dxa" w:w="2880"/>
          </w:tcPr>
          <w:p>
            <w:r>
              <w:t>array</w:t>
            </w:r>
          </w:p>
        </w:tc>
        <w:tc>
          <w:tcPr>
            <w:tcW w:type="dxa" w:w="2880"/>
          </w:tcPr>
          <w:p>
            <w:r>
              <w:t>Zero or more linked transactions. Note: minorVersion: 55. LinkedTxn.TxnType can be set to ReimburseCharge.</w:t>
            </w:r>
          </w:p>
        </w:tc>
      </w:tr>
      <w:tr>
        <w:tc>
          <w:tcPr>
            <w:tcW w:type="dxa" w:w="2880"/>
          </w:tcPr>
          <w:p>
            <w:r>
              <w:t>Line[].LinkedTxn[].TxnId</w:t>
            </w:r>
          </w:p>
        </w:tc>
        <w:tc>
          <w:tcPr>
            <w:tcW w:type="dxa" w:w="2880"/>
          </w:tcPr>
          <w:p>
            <w:r>
              <w:t>string</w:t>
            </w:r>
          </w:p>
        </w:tc>
        <w:tc>
          <w:tcPr>
            <w:tcW w:type="dxa" w:w="2880"/>
          </w:tcPr>
          <w:p>
            <w:r>
              <w:t>Required when LinkedTxn is provided: transaction ID of the related transaction.</w:t>
            </w:r>
          </w:p>
        </w:tc>
      </w:tr>
      <w:tr>
        <w:tc>
          <w:tcPr>
            <w:tcW w:type="dxa" w:w="2880"/>
          </w:tcPr>
          <w:p>
            <w:r>
              <w:t>Line[].LinkedTxn[].TxnType</w:t>
            </w:r>
          </w:p>
        </w:tc>
        <w:tc>
          <w:tcPr>
            <w:tcW w:type="dxa" w:w="2880"/>
          </w:tcPr>
          <w:p>
            <w:r>
              <w:t>string</w:t>
            </w:r>
          </w:p>
        </w:tc>
        <w:tc>
          <w:tcPr>
            <w:tcW w:type="dxa" w:w="2880"/>
          </w:tcPr>
          <w:p>
            <w:r>
              <w:t>Required when LinkedTxn is provided: transaction type of the linked object.</w:t>
            </w:r>
          </w:p>
        </w:tc>
      </w:tr>
      <w:tr>
        <w:tc>
          <w:tcPr>
            <w:tcW w:type="dxa" w:w="2880"/>
          </w:tcPr>
          <w:p>
            <w:r>
              <w:t>Line[].LinkedTxn[].TxnLineId</w:t>
            </w:r>
          </w:p>
        </w:tc>
        <w:tc>
          <w:tcPr>
            <w:tcW w:type="dxa" w:w="2880"/>
          </w:tcPr>
          <w:p>
            <w:r>
              <w:t>string</w:t>
            </w:r>
          </w:p>
        </w:tc>
        <w:tc>
          <w:tcPr>
            <w:tcW w:type="dxa" w:w="2880"/>
          </w:tcPr>
          <w:p>
            <w:r>
              <w:t>Conditionally required: required for Deposit and Bill entities. If supplied, TxnId and TxnType must also be populated.</w:t>
            </w:r>
          </w:p>
        </w:tc>
      </w:tr>
      <w:tr>
        <w:tc>
          <w:tcPr>
            <w:tcW w:type="dxa" w:w="2880"/>
          </w:tcPr>
          <w:p>
            <w:r>
              <w:t>CurrencyRef</w:t>
            </w:r>
          </w:p>
        </w:tc>
        <w:tc>
          <w:tcPr>
            <w:tcW w:type="dxa" w:w="2880"/>
          </w:tcPr>
          <w:p>
            <w:r>
              <w:t>object (CurrencyRefType)</w:t>
            </w:r>
          </w:p>
        </w:tc>
        <w:tc>
          <w:tcPr>
            <w:tcW w:type="dxa" w:w="2880"/>
          </w:tcPr>
          <w:p>
            <w:r>
              <w:t>Conditionally required if multicurrency is enabled (Preferences.MultiCurrencyEnabled is true).</w:t>
            </w:r>
          </w:p>
        </w:tc>
      </w:tr>
      <w:tr>
        <w:tc>
          <w:tcPr>
            <w:tcW w:type="dxa" w:w="2880"/>
          </w:tcPr>
          <w:p>
            <w:r>
              <w:t>CurrencyRef.value</w:t>
            </w:r>
          </w:p>
        </w:tc>
        <w:tc>
          <w:tcPr>
            <w:tcW w:type="dxa" w:w="2880"/>
          </w:tcPr>
          <w:p>
            <w:r>
              <w:t>string</w:t>
            </w:r>
          </w:p>
        </w:tc>
        <w:tc>
          <w:tcPr>
            <w:tcW w:type="dxa" w:w="2880"/>
          </w:tcPr>
          <w:p>
            <w:r>
              <w:t>Required if CurrencyRef is provided: 3-letter ISO 4217 code (e.g., USD, AUD, EUR).</w:t>
            </w:r>
          </w:p>
        </w:tc>
      </w:tr>
      <w:tr>
        <w:tc>
          <w:tcPr>
            <w:tcW w:type="dxa" w:w="2880"/>
          </w:tcPr>
          <w:p>
            <w:r>
              <w:t>CurrencyRef.name</w:t>
            </w:r>
          </w:p>
        </w:tc>
        <w:tc>
          <w:tcPr>
            <w:tcW w:type="dxa" w:w="2880"/>
          </w:tcPr>
          <w:p>
            <w:r>
              <w:t>string</w:t>
            </w:r>
          </w:p>
        </w:tc>
        <w:tc>
          <w:tcPr>
            <w:tcW w:type="dxa" w:w="2880"/>
          </w:tcPr>
          <w:p>
            <w:r>
              <w:t>Optional full currency name.</w:t>
            </w:r>
          </w:p>
        </w:tc>
      </w:tr>
      <w:tr>
        <w:tc>
          <w:tcPr>
            <w:tcW w:type="dxa" w:w="2880"/>
          </w:tcPr>
          <w:p>
            <w:r>
              <w:t>ShipTo</w:t>
            </w:r>
          </w:p>
        </w:tc>
        <w:tc>
          <w:tcPr>
            <w:tcW w:type="dxa" w:w="2880"/>
          </w:tcPr>
          <w:p>
            <w:r>
              <w:t>object (ReferenceType)</w:t>
            </w:r>
          </w:p>
        </w:tc>
        <w:tc>
          <w:tcPr>
            <w:tcW w:type="dxa" w:w="2880"/>
          </w:tcPr>
          <w:p>
            <w:r>
              <w:t>Present in the example request; described only as { name, value } in the sample.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"PurchaseOrder": {</w:t>
        <w:br/>
        <w:t xml:space="preserve"> "DocNumber": "1007",</w:t>
        <w:br/>
        <w:t xml:space="preserve"> "SyncToken": "0",</w:t>
        <w:br/>
        <w:t xml:space="preserve"> "domain": "QBO",</w:t>
        <w:br/>
        <w:t xml:space="preserve"> "VendorRef": {</w:t>
        <w:br/>
        <w:t xml:space="preserve"> "name": "Hicks Hardware",</w:t>
        <w:br/>
        <w:t xml:space="preserve"> "value": "41"</w:t>
        <w:br/>
        <w:t xml:space="preserve"> },</w:t>
        <w:br/>
        <w:t xml:space="preserve"> "TxnDate": "2015-07-28",</w:t>
        <w:br/>
        <w:t xml:space="preserve"> "TotalAmt": 25.0,</w:t>
        <w:br/>
        <w:t xml:space="preserve"> "APAccountRef": {</w:t>
        <w:br/>
        <w:t xml:space="preserve"> "name": "Accounts Payable (A/P)",</w:t>
        <w:br/>
        <w:t xml:space="preserve"> "value": "33"</w:t>
        <w:br/>
        <w:t xml:space="preserve"> },</w:t>
        <w:br/>
        <w:t xml:space="preserve"> "EmailStatus": "NotSet",</w:t>
        <w:br/>
        <w:t xml:space="preserve"> "sparse": false,</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"Pump",</w:t>
        <w:br/>
        <w:t xml:space="preserve"> "value": "11"</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"Id": "259",</w:t>
        <w:br/>
        <w:t xml:space="preserve"> "MetaData": {</w:t>
        <w:br/>
        <w:t xml:space="preserve"> "CreateTime": "2015-07-28T16:06:03-07:00",</w:t>
        <w:br/>
        <w:t xml:space="preserve"> "LastUpdatedTime": "2015-07-28T16:06:03-07:00"</w:t>
        <w:br/>
        <w:t xml:space="preserve"> }</w:t>
        <w:br/>
        <w:t xml:space="preserve"> },</w:t>
        <w:br/>
        <w:t xml:space="preserve"> "time": "2015-07-28T16:06:04.864-07:00"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PurchaseOrder</w:t>
            </w:r>
          </w:p>
        </w:tc>
        <w:tc>
          <w:tcPr>
            <w:tcW w:type="dxa" w:w="2880"/>
          </w:tcPr>
          <w:p>
            <w:r>
              <w:t>object</w:t>
            </w:r>
          </w:p>
        </w:tc>
        <w:tc>
          <w:tcPr>
            <w:tcW w:type="dxa" w:w="2880"/>
          </w:tcPr>
          <w:p>
            <w:r>
              <w:t>The created purchase order object.</w:t>
            </w:r>
          </w:p>
        </w:tc>
      </w:tr>
      <w:tr>
        <w:tc>
          <w:tcPr>
            <w:tcW w:type="dxa" w:w="2880"/>
          </w:tcPr>
          <w:p>
            <w:r>
              <w:t>PurchaseOrder.Id</w:t>
            </w:r>
          </w:p>
        </w:tc>
        <w:tc>
          <w:tcPr>
            <w:tcW w:type="dxa" w:w="2880"/>
          </w:tcPr>
          <w:p>
            <w:r>
              <w:t>string</w:t>
            </w:r>
          </w:p>
        </w:tc>
        <w:tc>
          <w:tcPr>
            <w:tcW w:type="dxa" w:w="2880"/>
          </w:tcPr>
          <w:p>
            <w:r>
              <w:t>Purchase order ID.</w:t>
            </w:r>
          </w:p>
        </w:tc>
      </w:tr>
      <w:tr>
        <w:tc>
          <w:tcPr>
            <w:tcW w:type="dxa" w:w="2880"/>
          </w:tcPr>
          <w:p>
            <w:r>
              <w:t>PurchaseOrder.DocNumber</w:t>
            </w:r>
          </w:p>
        </w:tc>
        <w:tc>
          <w:tcPr>
            <w:tcW w:type="dxa" w:w="2880"/>
          </w:tcPr>
          <w:p>
            <w:r>
              <w:t>string</w:t>
            </w:r>
          </w:p>
        </w:tc>
        <w:tc>
          <w:tcPr>
            <w:tcW w:type="dxa" w:w="2880"/>
          </w:tcPr>
          <w:p>
            <w:r>
              <w:t>Document number.</w:t>
            </w:r>
          </w:p>
        </w:tc>
      </w:tr>
      <w:tr>
        <w:tc>
          <w:tcPr>
            <w:tcW w:type="dxa" w:w="2880"/>
          </w:tcPr>
          <w:p>
            <w:r>
              <w:t>PurchaseOrder.SyncToken</w:t>
            </w:r>
          </w:p>
        </w:tc>
        <w:tc>
          <w:tcPr>
            <w:tcW w:type="dxa" w:w="2880"/>
          </w:tcPr>
          <w:p>
            <w:r>
              <w:t>string</w:t>
            </w:r>
          </w:p>
        </w:tc>
        <w:tc>
          <w:tcPr>
            <w:tcW w:type="dxa" w:w="2880"/>
          </w:tcPr>
          <w:p>
            <w:r>
              <w:t>Sync token for concurrency control.</w:t>
            </w:r>
          </w:p>
        </w:tc>
      </w:tr>
      <w:tr>
        <w:tc>
          <w:tcPr>
            <w:tcW w:type="dxa" w:w="2880"/>
          </w:tcPr>
          <w:p>
            <w:r>
              <w:t>PurchaseOrder.domain</w:t>
            </w:r>
          </w:p>
        </w:tc>
        <w:tc>
          <w:tcPr>
            <w:tcW w:type="dxa" w:w="2880"/>
          </w:tcPr>
          <w:p>
            <w:r>
              <w:t>string</w:t>
            </w:r>
          </w:p>
        </w:tc>
        <w:tc>
          <w:tcPr>
            <w:tcW w:type="dxa" w:w="2880"/>
          </w:tcPr>
          <w:p>
            <w:r>
              <w:t>Domain value (example: QBO).</w:t>
            </w:r>
          </w:p>
        </w:tc>
      </w:tr>
      <w:tr>
        <w:tc>
          <w:tcPr>
            <w:tcW w:type="dxa" w:w="2880"/>
          </w:tcPr>
          <w:p>
            <w:r>
              <w:t>PurchaseOrder.VendorRef</w:t>
            </w:r>
          </w:p>
        </w:tc>
        <w:tc>
          <w:tcPr>
            <w:tcW w:type="dxa" w:w="2880"/>
          </w:tcPr>
          <w:p>
            <w:r>
              <w:t>object</w:t>
            </w:r>
          </w:p>
        </w:tc>
        <w:tc>
          <w:tcPr>
            <w:tcW w:type="dxa" w:w="2880"/>
          </w:tcPr>
          <w:p>
            <w:r>
              <w:t>Vendor reference.</w:t>
            </w:r>
          </w:p>
        </w:tc>
      </w:tr>
      <w:tr>
        <w:tc>
          <w:tcPr>
            <w:tcW w:type="dxa" w:w="2880"/>
          </w:tcPr>
          <w:p>
            <w:r>
              <w:t>PurchaseOrder.VendorRef.value</w:t>
            </w:r>
          </w:p>
        </w:tc>
        <w:tc>
          <w:tcPr>
            <w:tcW w:type="dxa" w:w="2880"/>
          </w:tcPr>
          <w:p>
            <w:r>
              <w:t>string</w:t>
            </w:r>
          </w:p>
        </w:tc>
        <w:tc>
          <w:tcPr>
            <w:tcW w:type="dxa" w:w="2880"/>
          </w:tcPr>
          <w:p>
            <w:r>
              <w:t>Vendor ID.</w:t>
            </w:r>
          </w:p>
        </w:tc>
      </w:tr>
      <w:tr>
        <w:tc>
          <w:tcPr>
            <w:tcW w:type="dxa" w:w="2880"/>
          </w:tcPr>
          <w:p>
            <w:r>
              <w:t>PurchaseOrder.VendorRef.name</w:t>
            </w:r>
          </w:p>
        </w:tc>
        <w:tc>
          <w:tcPr>
            <w:tcW w:type="dxa" w:w="2880"/>
          </w:tcPr>
          <w:p>
            <w:r>
              <w:t>string</w:t>
            </w:r>
          </w:p>
        </w:tc>
        <w:tc>
          <w:tcPr>
            <w:tcW w:type="dxa" w:w="2880"/>
          </w:tcPr>
          <w:p>
            <w:r>
              <w:t>Vendor name.</w:t>
            </w:r>
          </w:p>
        </w:tc>
      </w:tr>
      <w:tr>
        <w:tc>
          <w:tcPr>
            <w:tcW w:type="dxa" w:w="2880"/>
          </w:tcPr>
          <w:p>
            <w:r>
              <w:t>PurchaseOrder.TxnDate</w:t>
            </w:r>
          </w:p>
        </w:tc>
        <w:tc>
          <w:tcPr>
            <w:tcW w:type="dxa" w:w="2880"/>
          </w:tcPr>
          <w:p>
            <w:r>
              <w:t>string</w:t>
            </w:r>
          </w:p>
        </w:tc>
        <w:tc>
          <w:tcPr>
            <w:tcW w:type="dxa" w:w="2880"/>
          </w:tcPr>
          <w:p>
            <w:r>
              <w:t>Transaction date (YYYY-MM-DD).</w:t>
            </w:r>
          </w:p>
        </w:tc>
      </w:tr>
      <w:tr>
        <w:tc>
          <w:tcPr>
            <w:tcW w:type="dxa" w:w="2880"/>
          </w:tcPr>
          <w:p>
            <w:r>
              <w:t>PurchaseOrder.TotalAmt</w:t>
            </w:r>
          </w:p>
        </w:tc>
        <w:tc>
          <w:tcPr>
            <w:tcW w:type="dxa" w:w="2880"/>
          </w:tcPr>
          <w:p>
            <w:r>
              <w:t>number</w:t>
            </w:r>
          </w:p>
        </w:tc>
        <w:tc>
          <w:tcPr>
            <w:tcW w:type="dxa" w:w="2880"/>
          </w:tcPr>
          <w:p>
            <w:r>
              <w:t>Total amount.</w:t>
            </w:r>
          </w:p>
        </w:tc>
      </w:tr>
      <w:tr>
        <w:tc>
          <w:tcPr>
            <w:tcW w:type="dxa" w:w="2880"/>
          </w:tcPr>
          <w:p>
            <w:r>
              <w:t>PurchaseOrder.APAccountRef</w:t>
            </w:r>
          </w:p>
        </w:tc>
        <w:tc>
          <w:tcPr>
            <w:tcW w:type="dxa" w:w="2880"/>
          </w:tcPr>
          <w:p>
            <w:r>
              <w:t>object</w:t>
            </w:r>
          </w:p>
        </w:tc>
        <w:tc>
          <w:tcPr>
            <w:tcW w:type="dxa" w:w="2880"/>
          </w:tcPr>
          <w:p>
            <w:r>
              <w:t>AP account reference.</w:t>
            </w:r>
          </w:p>
        </w:tc>
      </w:tr>
      <w:tr>
        <w:tc>
          <w:tcPr>
            <w:tcW w:type="dxa" w:w="2880"/>
          </w:tcPr>
          <w:p>
            <w:r>
              <w:t>PurchaseOrder.APAccountRef.value</w:t>
            </w:r>
          </w:p>
        </w:tc>
        <w:tc>
          <w:tcPr>
            <w:tcW w:type="dxa" w:w="2880"/>
          </w:tcPr>
          <w:p>
            <w:r>
              <w:t>string</w:t>
            </w:r>
          </w:p>
        </w:tc>
        <w:tc>
          <w:tcPr>
            <w:tcW w:type="dxa" w:w="2880"/>
          </w:tcPr>
          <w:p>
            <w:r>
              <w:t>AP account ID.</w:t>
            </w:r>
          </w:p>
        </w:tc>
      </w:tr>
      <w:tr>
        <w:tc>
          <w:tcPr>
            <w:tcW w:type="dxa" w:w="2880"/>
          </w:tcPr>
          <w:p>
            <w:r>
              <w:t>PurchaseOrder.APAccountRef.name</w:t>
            </w:r>
          </w:p>
        </w:tc>
        <w:tc>
          <w:tcPr>
            <w:tcW w:type="dxa" w:w="2880"/>
          </w:tcPr>
          <w:p>
            <w:r>
              <w:t>string</w:t>
            </w:r>
          </w:p>
        </w:tc>
        <w:tc>
          <w:tcPr>
            <w:tcW w:type="dxa" w:w="2880"/>
          </w:tcPr>
          <w:p>
            <w:r>
              <w:t>AP account name.</w:t>
            </w:r>
          </w:p>
        </w:tc>
      </w:tr>
      <w:tr>
        <w:tc>
          <w:tcPr>
            <w:tcW w:type="dxa" w:w="2880"/>
          </w:tcPr>
          <w:p>
            <w:r>
              <w:t>PurchaseOrder.EmailStatus</w:t>
            </w:r>
          </w:p>
        </w:tc>
        <w:tc>
          <w:tcPr>
            <w:tcW w:type="dxa" w:w="2880"/>
          </w:tcPr>
          <w:p>
            <w:r>
              <w:t>string</w:t>
            </w:r>
          </w:p>
        </w:tc>
        <w:tc>
          <w:tcPr>
            <w:tcW w:type="dxa" w:w="2880"/>
          </w:tcPr>
          <w:p>
            <w:r>
              <w:t>Email status (example: NotSet).</w:t>
            </w:r>
          </w:p>
        </w:tc>
      </w:tr>
      <w:tr>
        <w:tc>
          <w:tcPr>
            <w:tcW w:type="dxa" w:w="2880"/>
          </w:tcPr>
          <w:p>
            <w:r>
              <w:t>PurchaseOrder.sparse</w:t>
            </w:r>
          </w:p>
        </w:tc>
        <w:tc>
          <w:tcPr>
            <w:tcW w:type="dxa" w:w="2880"/>
          </w:tcPr>
          <w:p>
            <w:r>
              <w:t>boolean</w:t>
            </w:r>
          </w:p>
        </w:tc>
        <w:tc>
          <w:tcPr>
            <w:tcW w:type="dxa" w:w="2880"/>
          </w:tcPr>
          <w:p>
            <w:r>
              <w:t>Sparse update flag (example: false).</w:t>
            </w:r>
          </w:p>
        </w:tc>
      </w:tr>
      <w:tr>
        <w:tc>
          <w:tcPr>
            <w:tcW w:type="dxa" w:w="2880"/>
          </w:tcPr>
          <w:p>
            <w:r>
              <w:t>PurchaseOrder.Line</w:t>
            </w:r>
          </w:p>
        </w:tc>
        <w:tc>
          <w:tcPr>
            <w:tcW w:type="dxa" w:w="2880"/>
          </w:tcPr>
          <w:p>
            <w:r>
              <w:t>array</w:t>
            </w:r>
          </w:p>
        </w:tc>
        <w:tc>
          <w:tcPr>
            <w:tcW w:type="dxa" w:w="2880"/>
          </w:tcPr>
          <w:p>
            <w:r>
              <w:t>Line items.</w:t>
            </w:r>
          </w:p>
        </w:tc>
      </w:tr>
      <w:tr>
        <w:tc>
          <w:tcPr>
            <w:tcW w:type="dxa" w:w="2880"/>
          </w:tcPr>
          <w:p>
            <w:r>
              <w:t>PurchaseOrder.Line[].Id</w:t>
            </w:r>
          </w:p>
        </w:tc>
        <w:tc>
          <w:tcPr>
            <w:tcW w:type="dxa" w:w="2880"/>
          </w:tcPr>
          <w:p>
            <w:r>
              <w:t>string</w:t>
            </w:r>
          </w:p>
        </w:tc>
        <w:tc>
          <w:tcPr>
            <w:tcW w:type="dxa" w:w="2880"/>
          </w:tcPr>
          <w:p>
            <w:r>
              <w:t>Line ID.</w:t>
            </w:r>
          </w:p>
        </w:tc>
      </w:tr>
      <w:tr>
        <w:tc>
          <w:tcPr>
            <w:tcW w:type="dxa" w:w="2880"/>
          </w:tcPr>
          <w:p>
            <w:r>
              <w:t>PurchaseOrder.Line[].DetailType</w:t>
            </w:r>
          </w:p>
        </w:tc>
        <w:tc>
          <w:tcPr>
            <w:tcW w:type="dxa" w:w="2880"/>
          </w:tcPr>
          <w:p>
            <w:r>
              <w:t>string</w:t>
            </w:r>
          </w:p>
        </w:tc>
        <w:tc>
          <w:tcPr>
            <w:tcW w:type="dxa" w:w="2880"/>
          </w:tcPr>
          <w:p>
            <w:r>
              <w:t>Line detail type (example: ItemBasedExpenseLineDetail).</w:t>
            </w:r>
          </w:p>
        </w:tc>
      </w:tr>
      <w:tr>
        <w:tc>
          <w:tcPr>
            <w:tcW w:type="dxa" w:w="2880"/>
          </w:tcPr>
          <w:p>
            <w:r>
              <w:t>PurchaseOrder.Line[].Amount</w:t>
            </w:r>
          </w:p>
        </w:tc>
        <w:tc>
          <w:tcPr>
            <w:tcW w:type="dxa" w:w="2880"/>
          </w:tcPr>
          <w:p>
            <w:r>
              <w:t>number</w:t>
            </w:r>
          </w:p>
        </w:tc>
        <w:tc>
          <w:tcPr>
            <w:tcW w:type="dxa" w:w="2880"/>
          </w:tcPr>
          <w:p>
            <w:r>
              <w:t>Line amount.</w:t>
            </w:r>
          </w:p>
        </w:tc>
      </w:tr>
      <w:tr>
        <w:tc>
          <w:tcPr>
            <w:tcW w:type="dxa" w:w="2880"/>
          </w:tcPr>
          <w:p>
            <w:r>
              <w:t>PurchaseOrder.Line[].ProjectRef.value</w:t>
            </w:r>
          </w:p>
        </w:tc>
        <w:tc>
          <w:tcPr>
            <w:tcW w:type="dxa" w:w="2880"/>
          </w:tcPr>
          <w:p>
            <w:r>
              <w:t>string</w:t>
            </w:r>
          </w:p>
        </w:tc>
        <w:tc>
          <w:tcPr>
            <w:tcW w:type="dxa" w:w="2880"/>
          </w:tcPr>
          <w:p>
            <w:r>
              <w:t>Project reference ID (as returned).</w:t>
            </w:r>
          </w:p>
        </w:tc>
      </w:tr>
      <w:tr>
        <w:tc>
          <w:tcPr>
            <w:tcW w:type="dxa" w:w="2880"/>
          </w:tcPr>
          <w:p>
            <w:r>
              <w:t>PurchaseOrder.Line[].ItemBasedExpenseLineDetail</w:t>
            </w:r>
          </w:p>
        </w:tc>
        <w:tc>
          <w:tcPr>
            <w:tcW w:type="dxa" w:w="2880"/>
          </w:tcPr>
          <w:p>
            <w:r>
              <w:t>object</w:t>
            </w:r>
          </w:p>
        </w:tc>
        <w:tc>
          <w:tcPr>
            <w:tcW w:type="dxa" w:w="2880"/>
          </w:tcPr>
          <w:p>
            <w:r>
              <w:t>Item-based expense detail.</w:t>
            </w:r>
          </w:p>
        </w:tc>
      </w:tr>
      <w:tr>
        <w:tc>
          <w:tcPr>
            <w:tcW w:type="dxa" w:w="2880"/>
          </w:tcPr>
          <w:p>
            <w:r>
              <w:t>PurchaseOrder.Line[].ItemBasedExpenseLineDetail.ItemRef.value</w:t>
            </w:r>
          </w:p>
        </w:tc>
        <w:tc>
          <w:tcPr>
            <w:tcW w:type="dxa" w:w="2880"/>
          </w:tcPr>
          <w:p>
            <w:r>
              <w:t>string</w:t>
            </w:r>
          </w:p>
        </w:tc>
        <w:tc>
          <w:tcPr>
            <w:tcW w:type="dxa" w:w="2880"/>
          </w:tcPr>
          <w:p>
            <w:r>
              <w:t>Item ID.</w:t>
            </w:r>
          </w:p>
        </w:tc>
      </w:tr>
      <w:tr>
        <w:tc>
          <w:tcPr>
            <w:tcW w:type="dxa" w:w="2880"/>
          </w:tcPr>
          <w:p>
            <w:r>
              <w:t>PurchaseOrder.Line[].ItemBasedExpenseLineDetail.ItemRef.name</w:t>
            </w:r>
          </w:p>
        </w:tc>
        <w:tc>
          <w:tcPr>
            <w:tcW w:type="dxa" w:w="2880"/>
          </w:tcPr>
          <w:p>
            <w:r>
              <w:t>string</w:t>
            </w:r>
          </w:p>
        </w:tc>
        <w:tc>
          <w:tcPr>
            <w:tcW w:type="dxa" w:w="2880"/>
          </w:tcPr>
          <w:p>
            <w:r>
              <w:t>Item name.</w:t>
            </w:r>
          </w:p>
        </w:tc>
      </w:tr>
      <w:tr>
        <w:tc>
          <w:tcPr>
            <w:tcW w:type="dxa" w:w="2880"/>
          </w:tcPr>
          <w:p>
            <w:r>
              <w:t>PurchaseOrder.Line[].ItemBasedExpenseLineDetail.CustomerRef.value</w:t>
            </w:r>
          </w:p>
        </w:tc>
        <w:tc>
          <w:tcPr>
            <w:tcW w:type="dxa" w:w="2880"/>
          </w:tcPr>
          <w:p>
            <w:r>
              <w:t>string</w:t>
            </w:r>
          </w:p>
        </w:tc>
        <w:tc>
          <w:tcPr>
            <w:tcW w:type="dxa" w:w="2880"/>
          </w:tcPr>
          <w:p>
            <w:r>
              <w:t>Customer ID.</w:t>
            </w:r>
          </w:p>
        </w:tc>
      </w:tr>
      <w:tr>
        <w:tc>
          <w:tcPr>
            <w:tcW w:type="dxa" w:w="2880"/>
          </w:tcPr>
          <w:p>
            <w:r>
              <w:t>PurchaseOrder.Line[].ItemBasedExpenseLineDetail.CustomerRef.name</w:t>
            </w:r>
          </w:p>
        </w:tc>
        <w:tc>
          <w:tcPr>
            <w:tcW w:type="dxa" w:w="2880"/>
          </w:tcPr>
          <w:p>
            <w:r>
              <w:t>string</w:t>
            </w:r>
          </w:p>
        </w:tc>
        <w:tc>
          <w:tcPr>
            <w:tcW w:type="dxa" w:w="2880"/>
          </w:tcPr>
          <w:p>
            <w:r>
              <w:t>Customer name.</w:t>
            </w:r>
          </w:p>
        </w:tc>
      </w:tr>
      <w:tr>
        <w:tc>
          <w:tcPr>
            <w:tcW w:type="dxa" w:w="2880"/>
          </w:tcPr>
          <w:p>
            <w:r>
              <w:t>PurchaseOrder.Line[].ItemBasedExpenseLineDetail.Qty</w:t>
            </w:r>
          </w:p>
        </w:tc>
        <w:tc>
          <w:tcPr>
            <w:tcW w:type="dxa" w:w="2880"/>
          </w:tcPr>
          <w:p>
            <w:r>
              <w:t>number</w:t>
            </w:r>
          </w:p>
        </w:tc>
        <w:tc>
          <w:tcPr>
            <w:tcW w:type="dxa" w:w="2880"/>
          </w:tcPr>
          <w:p>
            <w:r>
              <w:t>Quantity.</w:t>
            </w:r>
          </w:p>
        </w:tc>
      </w:tr>
      <w:tr>
        <w:tc>
          <w:tcPr>
            <w:tcW w:type="dxa" w:w="2880"/>
          </w:tcPr>
          <w:p>
            <w:r>
              <w:t>PurchaseOrder.Line[].ItemBasedExpenseLineDetail.UnitPrice</w:t>
            </w:r>
          </w:p>
        </w:tc>
        <w:tc>
          <w:tcPr>
            <w:tcW w:type="dxa" w:w="2880"/>
          </w:tcPr>
          <w:p>
            <w:r>
              <w:t>number</w:t>
            </w:r>
          </w:p>
        </w:tc>
        <w:tc>
          <w:tcPr>
            <w:tcW w:type="dxa" w:w="2880"/>
          </w:tcPr>
          <w:p>
            <w:r>
              <w:t>Unit price.</w:t>
            </w:r>
          </w:p>
        </w:tc>
      </w:tr>
      <w:tr>
        <w:tc>
          <w:tcPr>
            <w:tcW w:type="dxa" w:w="2880"/>
          </w:tcPr>
          <w:p>
            <w:r>
              <w:t>PurchaseOrder.Line[].ItemBasedExpenseLineDetail.TaxCodeRef.value</w:t>
            </w:r>
          </w:p>
        </w:tc>
        <w:tc>
          <w:tcPr>
            <w:tcW w:type="dxa" w:w="2880"/>
          </w:tcPr>
          <w:p>
            <w:r>
              <w:t>string</w:t>
            </w:r>
          </w:p>
        </w:tc>
        <w:tc>
          <w:tcPr>
            <w:tcW w:type="dxa" w:w="2880"/>
          </w:tcPr>
          <w:p>
            <w:r>
              <w:t>Tax code ID/value (example: NON).</w:t>
            </w:r>
          </w:p>
        </w:tc>
      </w:tr>
      <w:tr>
        <w:tc>
          <w:tcPr>
            <w:tcW w:type="dxa" w:w="2880"/>
          </w:tcPr>
          <w:p>
            <w:r>
              <w:t>PurchaseOrder.Line[].ItemBasedExpenseLineDetail.BillableStatus</w:t>
            </w:r>
          </w:p>
        </w:tc>
        <w:tc>
          <w:tcPr>
            <w:tcW w:type="dxa" w:w="2880"/>
          </w:tcPr>
          <w:p>
            <w:r>
              <w:t>string</w:t>
            </w:r>
          </w:p>
        </w:tc>
        <w:tc>
          <w:tcPr>
            <w:tcW w:type="dxa" w:w="2880"/>
          </w:tcPr>
          <w:p>
            <w:r>
              <w:t>Billable status (example: NotBillable).</w:t>
            </w:r>
          </w:p>
        </w:tc>
      </w:tr>
      <w:tr>
        <w:tc>
          <w:tcPr>
            <w:tcW w:type="dxa" w:w="2880"/>
          </w:tcPr>
          <w:p>
            <w:r>
              <w:t>PurchaseOrder.CustomField</w:t>
            </w:r>
          </w:p>
        </w:tc>
        <w:tc>
          <w:tcPr>
            <w:tcW w:type="dxa" w:w="2880"/>
          </w:tcPr>
          <w:p>
            <w:r>
              <w:t>array</w:t>
            </w:r>
          </w:p>
        </w:tc>
        <w:tc>
          <w:tcPr>
            <w:tcW w:type="dxa" w:w="2880"/>
          </w:tcPr>
          <w:p>
            <w:r>
              <w:t>Custom fields included on the purchase order.</w:t>
            </w:r>
          </w:p>
        </w:tc>
      </w:tr>
      <w:tr>
        <w:tc>
          <w:tcPr>
            <w:tcW w:type="dxa" w:w="2880"/>
          </w:tcPr>
          <w:p>
            <w:r>
              <w:t>PurchaseOrder.CustomField[].DefinitionId</w:t>
            </w:r>
          </w:p>
        </w:tc>
        <w:tc>
          <w:tcPr>
            <w:tcW w:type="dxa" w:w="2880"/>
          </w:tcPr>
          <w:p>
            <w:r>
              <w:t>string</w:t>
            </w:r>
          </w:p>
        </w:tc>
        <w:tc>
          <w:tcPr>
            <w:tcW w:type="dxa" w:w="2880"/>
          </w:tcPr>
          <w:p>
            <w:r>
              <w:t>Custom field definition ID.</w:t>
            </w:r>
          </w:p>
        </w:tc>
      </w:tr>
      <w:tr>
        <w:tc>
          <w:tcPr>
            <w:tcW w:type="dxa" w:w="2880"/>
          </w:tcPr>
          <w:p>
            <w:r>
              <w:t>PurchaseOrder.CustomField[].Type</w:t>
            </w:r>
          </w:p>
        </w:tc>
        <w:tc>
          <w:tcPr>
            <w:tcW w:type="dxa" w:w="2880"/>
          </w:tcPr>
          <w:p>
            <w:r>
              <w:t>string</w:t>
            </w:r>
          </w:p>
        </w:tc>
        <w:tc>
          <w:tcPr>
            <w:tcW w:type="dxa" w:w="2880"/>
          </w:tcPr>
          <w:p>
            <w:r>
              <w:t>Custom field type (example: StringType).</w:t>
            </w:r>
          </w:p>
        </w:tc>
      </w:tr>
      <w:tr>
        <w:tc>
          <w:tcPr>
            <w:tcW w:type="dxa" w:w="2880"/>
          </w:tcPr>
          <w:p>
            <w:r>
              <w:t>PurchaseOrder.CustomField[].Name</w:t>
            </w:r>
          </w:p>
        </w:tc>
        <w:tc>
          <w:tcPr>
            <w:tcW w:type="dxa" w:w="2880"/>
          </w:tcPr>
          <w:p>
            <w:r>
              <w:t>string</w:t>
            </w:r>
          </w:p>
        </w:tc>
        <w:tc>
          <w:tcPr>
            <w:tcW w:type="dxa" w:w="2880"/>
          </w:tcPr>
          <w:p>
            <w:r>
              <w:t>Custom field name.</w:t>
            </w:r>
          </w:p>
        </w:tc>
      </w:tr>
      <w:tr>
        <w:tc>
          <w:tcPr>
            <w:tcW w:type="dxa" w:w="2880"/>
          </w:tcPr>
          <w:p>
            <w:r>
              <w:t>PurchaseOrder.MetaData</w:t>
            </w:r>
          </w:p>
        </w:tc>
        <w:tc>
          <w:tcPr>
            <w:tcW w:type="dxa" w:w="2880"/>
          </w:tcPr>
          <w:p>
            <w:r>
              <w:t>object</w:t>
            </w:r>
          </w:p>
        </w:tc>
        <w:tc>
          <w:tcPr>
            <w:tcW w:type="dxa" w:w="2880"/>
          </w:tcPr>
          <w:p>
            <w:r>
              <w:t>Metadata about the object.</w:t>
            </w:r>
          </w:p>
        </w:tc>
      </w:tr>
      <w:tr>
        <w:tc>
          <w:tcPr>
            <w:tcW w:type="dxa" w:w="2880"/>
          </w:tcPr>
          <w:p>
            <w:r>
              <w:t>PurchaseOrder.MetaData.CreateTime</w:t>
            </w:r>
          </w:p>
        </w:tc>
        <w:tc>
          <w:tcPr>
            <w:tcW w:type="dxa" w:w="2880"/>
          </w:tcPr>
          <w:p>
            <w:r>
              <w:t>string</w:t>
            </w:r>
          </w:p>
        </w:tc>
        <w:tc>
          <w:tcPr>
            <w:tcW w:type="dxa" w:w="2880"/>
          </w:tcPr>
          <w:p>
            <w:r>
              <w:t>Create timestamp.</w:t>
            </w:r>
          </w:p>
        </w:tc>
      </w:tr>
      <w:tr>
        <w:tc>
          <w:tcPr>
            <w:tcW w:type="dxa" w:w="2880"/>
          </w:tcPr>
          <w:p>
            <w:r>
              <w:t>PurchaseOrder.MetaData.LastUpdatedTime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'{{OAUTH_METADATA.meta.baseUrl}}/v3/company/{{OAUTH_METADATA.meta.realmId}}/purchaseorder' \</w:t>
        <w:br/>
        <w:t xml:space="preserve"> --header 'Accept: application/json' \</w:t>
        <w:br/>
        <w:t xml:space="preserve"> --header 'Content-Type: application/json' \</w:t>
        <w:br/>
        <w:t xml:space="preserve"> --data '{</w:t>
        <w:br/>
        <w:t xml:space="preserve"> "TotalAmt": 25.0,</w:t>
        <w:br/>
        <w:t xml:space="preserve"> "Line": [</w:t>
        <w:br/>
        <w:t xml:space="preserve">      {</w:t>
        <w:br/>
        <w:t xml:space="preserve"> "DetailType": "ItemBasedExpenseLineDetail",</w:t>
        <w:br/>
        <w:t xml:space="preserve"> "Amount": 25.0,</w:t>
        <w:br/>
        <w:t xml:space="preserve"> "ProjectRef": { "value": "39298034" },</w:t>
        <w:br/>
        <w:t xml:space="preserve"> "Id": "1",</w:t>
        <w:br/>
        <w:t xml:space="preserve"> "ItemBasedExpenseLineDetail": {</w:t>
        <w:br/>
        <w:t xml:space="preserve"> "ItemRef": { "name": "Pump", "value": "11" },</w:t>
        <w:br/>
        <w:t xml:space="preserve"> "CustomerRef": { "name": "Cool Cars", "value": "3" },</w:t>
        <w:br/>
        <w:t xml:space="preserve"> "Qty": 1,</w:t>
        <w:br/>
        <w:t xml:space="preserve"> "TaxCodeRef": { "value": "NON" },</w:t>
        <w:br/>
        <w:t xml:space="preserve"> "BillableStatus": "NotBillable",</w:t>
        <w:br/>
        <w:t xml:space="preserve"> "UnitPrice": 25</w:t>
        <w:br/>
        <w:t xml:space="preserve">        }</w:t>
        <w:br/>
        <w:t xml:space="preserve">      }</w:t>
        <w:br/>
        <w:t xml:space="preserve">    ],</w:t>
        <w:br/>
        <w:t xml:space="preserve"> "APAccountRef": { "name": "Accounts Payable (A/P)", "value": "33" },</w:t>
        <w:br/>
        <w:t xml:space="preserve"> "VendorRef": { "name": "Hicks Hardware", "value": "41" },</w:t>
        <w:br/>
        <w:t xml:space="preserve"> "ShipTo": { "name": "Jeff'\''s Jalopies", "value": "12" }</w:t>
        <w:br/>
        <w:t xml:space="preserve">  }'</w:t>
      </w:r>
    </w:p>
    <w:p>
      <w:pPr>
        <w:pStyle w:val="Heading3"/>
      </w:pPr>
      <w:r>
        <w:t>Example Usage</w:t>
      </w:r>
    </w:p>
    <w:p>
      <w:pPr>
        <w:pStyle w:val="Heading3"/>
      </w:pPr>
      <w:r>
        <w:t>Example 1: Minimal Purchase Order (with one line)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'{{OAUTH_METADATA.meta.baseUrl}}/v3/company/{{OAUTH_METADATA.meta.realmId}}/purchaseorder' \</w:t>
        <w:br/>
        <w:t xml:space="preserve"> -H 'Accept: application/json' \</w:t>
        <w:br/>
        <w:t xml:space="preserve"> -H 'Content-Type: application/json' \</w:t>
        <w:br/>
        <w:t xml:space="preserve"> -d '{</w:t>
        <w:br/>
        <w:t xml:space="preserve"> "APAccountRef": { "value": "33" },</w:t>
        <w:br/>
        <w:t xml:space="preserve"> "VendorRef": { "value": "41" },</w:t>
        <w:br/>
        <w:t xml:space="preserve"> "Line": [</w:t>
        <w:br/>
        <w:t xml:space="preserve">      {</w:t>
        <w:br/>
        <w:t xml:space="preserve"> "DetailType": "ItemBasedExpenseLineDetail",</w:t>
        <w:br/>
        <w:t xml:space="preserve"> "Amount": 25.0,</w:t>
        <w:br/>
        <w:t xml:space="preserve"> "ItemBasedExpenseLineDetail": {</w:t>
        <w:br/>
        <w:t xml:space="preserve"> "ItemRef": { "value": "11" }</w:t>
        <w:br/>
        <w:t xml:space="preserve">        }</w:t>
        <w:br/>
        <w:t xml:space="preserve">      }</w:t>
        <w:br/>
        <w:t xml:space="preserve">    ]</w:t>
        <w:br/>
        <w:t xml:space="preserve">  }'</w:t>
      </w:r>
    </w:p>
    <w:p>
      <w:pPr>
        <w:pStyle w:val="Heading3"/>
      </w:pPr>
      <w:r>
        <w:t>Example 2: Purchase Order with quantity, unit price, and customer</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'{{OAUTH_METADATA.meta.baseUrl}}/v3/company/{{OAUTH_METADATA.meta.realmId}}/purchaseorder' \</w:t>
        <w:br/>
        <w:t xml:space="preserve"> -H 'Accept: application/json' \</w:t>
        <w:br/>
        <w:t xml:space="preserve"> -H 'Content-Type: application/json' \</w:t>
        <w:br/>
        <w:t xml:space="preserve"> -d '{</w:t>
        <w:br/>
        <w:t xml:space="preserve"> "APAccountRef": { "value": "33" },</w:t>
        <w:br/>
        <w:t xml:space="preserve"> "VendorRef": { "value": "41" },</w:t>
        <w:br/>
        <w:t xml:space="preserve"> "Line": [</w:t>
        <w:br/>
        <w:t xml:space="preserve">      {</w:t>
        <w:br/>
        <w:t xml:space="preserve"> "DetailType": "ItemBasedExpenseLineDetail",</w:t>
        <w:br/>
        <w:t xml:space="preserve"> "Amount": 25.0,</w:t>
        <w:br/>
        <w:t xml:space="preserve"> "ItemBasedExpenseLineDetail": {</w:t>
        <w:br/>
        <w:t xml:space="preserve"> "ItemRef": { "value": "11" },</w:t>
        <w:br/>
        <w:t xml:space="preserve"> "CustomerRef": { "value": "3" },</w:t>
        <w:br/>
        <w:t xml:space="preserve"> "Qty": 1,</w:t>
        <w:br/>
        <w:t xml:space="preserve"> "UnitPrice": 25,</w:t>
        <w:br/>
        <w:t xml:space="preserve"> "TaxCodeRef": { "value": "NON" }</w:t>
        <w:br/>
        <w:t xml:space="preserve">        }</w:t>
        <w:br/>
        <w:t xml:space="preserve">      }</w:t>
        <w:br/>
        <w:t xml:space="preserve">    ]</w:t>
        <w:br/>
        <w:t xml:space="preserve">  }'</w:t>
      </w:r>
    </w:p>
    <w:p>
      <w:pPr>
        <w:pStyle w:val="Heading3"/>
      </w:pPr>
      <w:r>
        <w:t>Behavior</w:t>
      </w:r>
    </w:p>
    <w:p>
      <w:pPr>
        <w:pStyle w:val="ListBullet"/>
      </w:pPr>
      <w:r>
        <w:t>Validates required fields are present (APAccountRef, VendorRef, and at least one Line).</w:t>
      </w:r>
    </w:p>
    <w:p>
      <w:pPr>
        <w:pStyle w:val="ListBullet"/>
      </w:pPr>
      <w:r>
        <w:t>Validates references point to objects in the target company (value IDs).</w:t>
      </w:r>
    </w:p>
    <w:p>
      <w:pPr>
        <w:pStyle w:val="ListBullet"/>
      </w:pPr>
      <w:r>
        <w:t>For item-based expense lines, validates the referenced Item has an expense account linked; otherwise the request fails with: You must select an account for this transaction.</w:t>
      </w:r>
    </w:p>
    <w:p>
      <w:pPr>
        <w:pStyle w:val="ListBullet"/>
      </w:pPr>
      <w:r>
        <w:t>Creates the purchase order and returns the created PurchaseOrder object and server time.</w:t>
      </w:r>
    </w:p>
    <w:p>
      <w:pPr>
        <w:pStyle w:val="Heading3"/>
      </w:pPr>
      <w:r>
        <w:t>Notes</w:t>
      </w:r>
    </w:p>
    <w:p>
      <w:pPr>
        <w:pStyle w:val="ListBullet"/>
      </w:pPr>
      <w:r>
        <w:t>CurrencyRef is required only when multicurrency is enabled for the company (Preferences.MultiCurrencyEnabled is true).</w:t>
      </w:r>
    </w:p>
    <w:p>
      <w:pPr>
        <w:pStyle w:val="ListBullet"/>
      </w:pPr>
      <w:r>
        <w:t>BillableStatus is described as read-only and not updatable through the API.</w:t>
      </w:r>
    </w:p>
    <w:p>
      <w:pPr>
        <w:pStyle w:val="ListBullet"/>
      </w:pPr>
      <w:r>
        <w:t>Some fields are gated by minor versions (for example, TaxInclusiveAmt requires minorversion=1; LinkedTxn notes minorVersion: 55). The scraped content does not provide the full query parameter specification for minorversion.</w:t>
      </w:r>
    </w:p>
    <w:p>
      <w:pPr>
        <w:pStyle w:val="Heading3"/>
      </w:pPr>
      <w:r>
        <w:t>Gotchas</w:t>
      </w:r>
    </w:p>
    <w:p>
      <w:pPr>
        <w:pStyle w:val="ListBullet"/>
      </w:pPr>
      <w:r>
        <w:t>If ItemBasedExpenseLineDetail.ItemRef is missing, the line is treated as documentation and Line.Amount is ignored.</w:t>
      </w:r>
    </w:p>
    <w:p>
      <w:pPr>
        <w:pStyle w:val="ListBullet"/>
      </w:pPr>
      <w:r>
        <w:t>The ItemRef must reference an Item in QBO that has an expense account linked; otherwise the request fails with You must select an account for this transaction.</w:t>
      </w:r>
    </w:p>
    <w:p>
      <w:pPr>
        <w:pStyle w:val="Heading3"/>
      </w:pPr>
      <w:r>
        <w:t>Related purchaseOrders actions</w:t>
      </w:r>
    </w:p>
    <w:p>
      <w:pPr>
        <w:pStyle w:val="ListBullet"/>
      </w:pPr>
      <w:r>
        <w:t>[POST] Full Update a Purchase Order (by Company Realm) — /purchaseorder</w:t>
      </w:r>
    </w:p>
    <w:p>
      <w:pPr>
        <w:pStyle w:val="ListBullet"/>
      </w:pPr>
      <w:r>
        <w:t>[POST] Delete a Purchase Order — /purchaseorder</w:t>
      </w:r>
    </w:p>
    <w:p>
      <w:pPr>
        <w:pStyle w:val="ListBullet"/>
      </w:pPr>
      <w:r>
        <w:t>[GET] Query Purchase Orders — /query</w:t>
      </w:r>
    </w:p>
    <w:p>
      <w:pPr>
        <w:pStyle w:val="ListBullet"/>
      </w:pPr>
      <w:r>
        <w:t>[GET] Read a Purchase Order — /purchaseorder/{{purchaseorderId}}</w:t>
      </w:r>
    </w:p>
    <w:p>
      <w:pPr>
        <w:pStyle w:val="ListBullet"/>
      </w:pPr>
      <w:r>
        <w:t>[POST] Send a Purchase Order Email — /purchaseorder/{{purchaseorderId}}/send</w:t>
      </w:r>
    </w:p>
    <w:p>
      <w:pPr>
        <w:pStyle w:val="ListBullet"/>
      </w:pPr>
      <w:r>
        <w:t>[GET] Get a Purchase Order PDF for a Company — /purchaseorder/{{purchaseorderId}}/pdf</w:t>
      </w:r>
    </w:p>
    <w:p>
      <w:r>
        <w:br w:type="page"/>
      </w:r>
    </w:p>
    <w:p>
      <w:pPr>
        <w:pStyle w:val="Heading2"/>
      </w:pPr>
      <w:r>
        <w:t>94. [POST] Full Update a Purchase Order (by Company Realm)</w:t>
      </w:r>
    </w:p>
    <w:p>
      <w:r>
        <w:rPr>
          <w:b/>
        </w:rPr>
        <w:t xml:space="preserve">Endpoint: </w:t>
      </w:r>
      <w:r>
        <w:rPr>
          <w:rFonts w:ascii="Courier New" w:hAnsi="Courier New"/>
          <w:sz w:val="18"/>
        </w:rPr>
        <w:t>/purchaseorder</w:t>
      </w:r>
    </w:p>
    <w:p>
      <w:pPr>
        <w:pStyle w:val="Heading3"/>
      </w:pPr>
      <w:r>
        <w:t>Prerequisites</w:t>
      </w:r>
    </w:p>
    <w:p>
      <w:pPr>
        <w:pStyle w:val="ListBullet"/>
      </w:pPr>
      <w:r>
        <w:t>An existing PurchaseOrder to update (you must know its Id and current SyncToken)</w:t>
      </w:r>
    </w:p>
    <w:p>
      <w:pPr>
        <w:pStyle w:val="ListBullet"/>
      </w:pPr>
      <w:r>
        <w:t>You must have the referenced entities available as needed (e.g., VendorRef, APAccountRef, Items/Accounts used on Line)</w:t>
      </w:r>
    </w:p>
    <w:p>
      <w:pPr>
        <w:pStyle w:val="Heading3"/>
      </w:pPr>
      <w:r>
        <w:t>Method</w:t>
      </w:r>
    </w:p>
    <w:p>
      <w:r>
        <w:t>POST</w:t>
      </w:r>
    </w:p>
    <w:p>
      <w:pPr>
        <w:pStyle w:val="Heading3"/>
      </w:pPr>
      <w:r>
        <w:t>URL</w:t>
      </w:r>
    </w:p>
    <w:p>
      <w:r>
        <w:t>{{OAUTH_METADATA.meta.baseUrl}}/v3/company/{{OAUTH_METADATA.meta.realmId}}/purchaseorder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PurchaseOrder. The request body must include all writable fields of the existing object as returned by a read response. Any writable fields omitted from the request body are set to NULL. The PurchaseOrder to update is identified by Id in the request body, and concurrency is controlled by SyncToken.</w:t>
      </w:r>
    </w:p>
    <w:p>
      <w:pPr>
        <w:pStyle w:val="Heading3"/>
      </w:pPr>
      <w:r>
        <w:t>Enforcement Rules</w:t>
      </w:r>
    </w:p>
    <w:p>
      <w:pPr>
        <w:pStyle w:val="ListBullet"/>
      </w:pPr>
      <w:r>
        <w:t>{{OAUTH_METADATA.meta.realmId}} must always be present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is a full update: writable fields omitted in the body will be set to NULL.</w:t>
      </w:r>
    </w:p>
    <w:p>
      <w:pPr>
        <w:pStyle w:val="ListBullet"/>
      </w:pPr>
      <w:r>
        <w:t xml:space="preserve">The request body must include: </w:t>
        <w:br/>
        <w:br/>
        <w:t>Id (the PurchaseOrder id to update)</w:t>
        <w:br/>
        <w:t>SyncToken (must be the latest, or the update will fail)</w:t>
        <w:br/>
        <w:t>all other writable fields you intend to preserve (because omitted writable fields become NULL)</w:t>
      </w:r>
    </w:p>
    <w:p>
      <w:pPr>
        <w:pStyle w:val="Heading3"/>
      </w:pPr>
      <w:r>
        <w:t>Valid Examples</w:t>
      </w:r>
    </w:p>
    <w:p>
      <w:r>
        <w:rPr>
          <w:b/>
          <w:color w:val="666666"/>
          <w:sz w:val="16"/>
        </w:rPr>
        <w:t>[http]</w:t>
      </w:r>
    </w:p>
    <w:p>
      <w:pPr>
        <w:shd w:fill="F2F2F2" w:val="clear"/>
      </w:pPr>
      <w:r>
        <w:rPr>
          <w:rFonts w:ascii="Courier New" w:hAnsi="Courier New"/>
          <w:sz w:val="17"/>
        </w:rPr>
        <w:t>/v3/company/1234567890/purchaseorder</w:t>
      </w:r>
    </w:p>
    <w:p>
      <w:pPr>
        <w:pStyle w:val="Heading3"/>
      </w:pPr>
      <w:r>
        <w:t>Invalid Examples</w:t>
      </w:r>
    </w:p>
    <w:p>
      <w:r>
        <w:rPr>
          <w:b/>
          <w:color w:val="666666"/>
          <w:sz w:val="16"/>
        </w:rPr>
        <w:t>[http]</w:t>
      </w:r>
    </w:p>
    <w:p>
      <w:pPr>
        <w:shd w:fill="F2F2F2" w:val="clear"/>
      </w:pPr>
      <w:r>
        <w:rPr>
          <w:rFonts w:ascii="Courier New" w:hAnsi="Courier New"/>
          <w:sz w:val="17"/>
        </w:rPr>
        <w:t>/v3/company//purchaseorder</w:t>
        <w:br/>
        <w:t>/v3/company/purchaseorder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realm ID used to scope the request. Sent in the URL path.</w:t>
            </w:r>
          </w:p>
        </w:tc>
      </w:tr>
    </w:tbl>
    <w:p/>
    <w:p>
      <w:pPr>
        <w:pStyle w:val="Heading3"/>
      </w:pPr>
      <w:r>
        <w:t>Optional Query Parameters</w:t>
      </w:r>
    </w:p>
    <w:p>
      <w:r>
        <w:rPr>
          <w:b/>
        </w:rPr>
        <w:t>Note: None were explicitly documented in the provided scraped content for this operation.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PurchaseOrder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w:t>
            </w:r>
          </w:p>
        </w:tc>
      </w:tr>
      <w:tr>
        <w:tc>
          <w:tcPr>
            <w:tcW w:type="dxa" w:w="2880"/>
          </w:tcPr>
          <w:p>
            <w:r>
              <w:t>APAccountRef</w:t>
            </w:r>
          </w:p>
        </w:tc>
        <w:tc>
          <w:tcPr>
            <w:tcW w:type="dxa" w:w="2880"/>
          </w:tcPr>
          <w:p>
            <w:r>
              <w:t>object (ReferenceType)</w:t>
            </w:r>
          </w:p>
        </w:tc>
        <w:tc>
          <w:tcPr>
            <w:tcW w:type="dxa" w:w="2880"/>
          </w:tcPr>
          <w:p>
            <w:r>
              <w:t>Required. AP account to which the transaction is credited. Must reference an Account where Account.Classification = Liability and Account.AccountSubType = AccountsPayable.</w:t>
            </w:r>
          </w:p>
        </w:tc>
      </w:tr>
      <w:tr>
        <w:tc>
          <w:tcPr>
            <w:tcW w:type="dxa" w:w="2880"/>
          </w:tcPr>
          <w:p>
            <w:r>
              <w:t>APAccountRef.value</w:t>
            </w:r>
          </w:p>
        </w:tc>
        <w:tc>
          <w:tcPr>
            <w:tcW w:type="dxa" w:w="2880"/>
          </w:tcPr>
          <w:p>
            <w:r>
              <w:t>string</w:t>
            </w:r>
          </w:p>
        </w:tc>
        <w:tc>
          <w:tcPr>
            <w:tcW w:type="dxa" w:w="2880"/>
          </w:tcPr>
          <w:p>
            <w:r>
              <w:t>Required. Account Id.</w:t>
            </w:r>
          </w:p>
        </w:tc>
      </w:tr>
      <w:tr>
        <w:tc>
          <w:tcPr>
            <w:tcW w:type="dxa" w:w="2880"/>
          </w:tcPr>
          <w:p>
            <w:r>
              <w:t>VendorRef</w:t>
            </w:r>
          </w:p>
        </w:tc>
        <w:tc>
          <w:tcPr>
            <w:tcW w:type="dxa" w:w="2880"/>
          </w:tcPr>
          <w:p>
            <w:r>
              <w:t>object (ReferenceType)</w:t>
            </w:r>
          </w:p>
        </w:tc>
        <w:tc>
          <w:tcPr>
            <w:tcW w:type="dxa" w:w="2880"/>
          </w:tcPr>
          <w:p>
            <w:r>
              <w:t>Required. Vendor reference for this transaction.</w:t>
            </w:r>
          </w:p>
        </w:tc>
      </w:tr>
      <w:tr>
        <w:tc>
          <w:tcPr>
            <w:tcW w:type="dxa" w:w="2880"/>
          </w:tcPr>
          <w:p>
            <w:r>
              <w:t>VendorRef.value</w:t>
            </w:r>
          </w:p>
        </w:tc>
        <w:tc>
          <w:tcPr>
            <w:tcW w:type="dxa" w:w="2880"/>
          </w:tcPr>
          <w:p>
            <w:r>
              <w:t>string</w:t>
            </w:r>
          </w:p>
        </w:tc>
        <w:tc>
          <w:tcPr>
            <w:tcW w:type="dxa" w:w="2880"/>
          </w:tcPr>
          <w:p>
            <w:r>
              <w:t>Required. Vendor Id.</w:t>
            </w:r>
          </w:p>
        </w:tc>
      </w:tr>
      <w:tr>
        <w:tc>
          <w:tcPr>
            <w:tcW w:type="dxa" w:w="2880"/>
          </w:tcPr>
          <w:p>
            <w:r>
              <w:t>Line</w:t>
            </w:r>
          </w:p>
        </w:tc>
        <w:tc>
          <w:tcPr>
            <w:tcW w:type="dxa" w:w="2880"/>
          </w:tcPr>
          <w:p>
            <w:r>
              <w:t>array</w:t>
            </w:r>
          </w:p>
        </w:tc>
        <w:tc>
          <w:tcPr>
            <w:tcW w:type="dxa" w:w="2880"/>
          </w:tcPr>
          <w:p>
            <w:r>
              <w:t>Required. Line items for the transaction. Valid line types include ItemBasedExpenseLine and AccountBasedExpenseLine (as described in the scraped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DocNumber</w:t>
            </w:r>
          </w:p>
        </w:tc>
        <w:tc>
          <w:tcPr>
            <w:tcW w:type="dxa" w:w="2880"/>
          </w:tcPr>
          <w:p>
            <w:r>
              <w:t>string</w:t>
            </w:r>
          </w:p>
        </w:tc>
        <w:tc>
          <w:tcPr>
            <w:tcW w:type="dxa" w:w="2880"/>
          </w:tcPr>
          <w:p>
            <w:r>
              <w:t>Reference number for the transaction (max 21 chars). Behavior depends on Preferences:OtherPrefs:VendorAndPurchasesPrefs.UseCustomTxnNumbers. Duplicate values throw an error.</w:t>
            </w:r>
          </w:p>
        </w:tc>
      </w:tr>
      <w:tr>
        <w:tc>
          <w:tcPr>
            <w:tcW w:type="dxa" w:w="2880"/>
          </w:tcPr>
          <w:p>
            <w:r>
              <w:t>POEmail</w:t>
            </w:r>
          </w:p>
        </w:tc>
        <w:tc>
          <w:tcPr>
            <w:tcW w:type="dxa" w:w="2880"/>
          </w:tcPr>
          <w:p>
            <w:r>
              <w:t>object (EmailAddress)</w:t>
            </w:r>
          </w:p>
        </w:tc>
        <w:tc>
          <w:tcPr>
            <w:tcW w:type="dxa" w:w="2880"/>
          </w:tcPr>
          <w:p>
            <w:r>
              <w:t>Vendor email address used when sending the purchase order (minorVersion: 17).</w:t>
            </w:r>
          </w:p>
        </w:tc>
      </w:tr>
      <w:tr>
        <w:tc>
          <w:tcPr>
            <w:tcW w:type="dxa" w:w="2880"/>
          </w:tcPr>
          <w:p>
            <w:r>
              <w:t>POEmail.Address</w:t>
            </w:r>
          </w:p>
        </w:tc>
        <w:tc>
          <w:tcPr>
            <w:tcW w:type="dxa" w:w="2880"/>
          </w:tcPr>
          <w:p>
            <w:r>
              <w:t>string</w:t>
            </w:r>
          </w:p>
        </w:tc>
        <w:tc>
          <w:tcPr>
            <w:tcW w:type="dxa" w:w="2880"/>
          </w:tcPr>
          <w:p>
            <w:r>
              <w:t>Email address (RFC 822), max 100 chars.</w:t>
            </w:r>
          </w:p>
        </w:tc>
      </w:tr>
      <w:tr>
        <w:tc>
          <w:tcPr>
            <w:tcW w:type="dxa" w:w="2880"/>
          </w:tcPr>
          <w:p>
            <w:r>
              <w:t>CurrencyRef</w:t>
            </w:r>
          </w:p>
        </w:tc>
        <w:tc>
          <w:tcPr>
            <w:tcW w:type="dxa" w:w="2880"/>
          </w:tcPr>
          <w:p>
            <w:r>
              <w:t>object (CurrencyRefType)</w:t>
            </w:r>
          </w:p>
        </w:tc>
        <w:tc>
          <w:tcPr>
            <w:tcW w:type="dxa" w:w="2880"/>
          </w:tcPr>
          <w:p>
            <w:r>
              <w:t>Conditionally required if multicurrency is enabled (Preferences.MultiCurrencyEnabled = true).</w:t>
            </w:r>
          </w:p>
        </w:tc>
      </w:tr>
      <w:tr>
        <w:tc>
          <w:tcPr>
            <w:tcW w:type="dxa" w:w="2880"/>
          </w:tcPr>
          <w:p>
            <w:r>
              <w:t>CurrencyRef.value</w:t>
            </w:r>
          </w:p>
        </w:tc>
        <w:tc>
          <w:tcPr>
            <w:tcW w:type="dxa" w:w="2880"/>
          </w:tcPr>
          <w:p>
            <w:r>
              <w:t>string</w:t>
            </w:r>
          </w:p>
        </w:tc>
        <w:tc>
          <w:tcPr>
            <w:tcW w:type="dxa" w:w="2880"/>
          </w:tcPr>
          <w:p>
            <w:r>
              <w:t>ISO 4217 currency code (e.g., USD).</w:t>
            </w:r>
          </w:p>
        </w:tc>
      </w:tr>
      <w:tr>
        <w:tc>
          <w:tcPr>
            <w:tcW w:type="dxa" w:w="2880"/>
          </w:tcPr>
          <w:p>
            <w:r>
              <w:t>CurrencyRef.name</w:t>
            </w:r>
          </w:p>
        </w:tc>
        <w:tc>
          <w:tcPr>
            <w:tcW w:type="dxa" w:w="2880"/>
          </w:tcPr>
          <w:p>
            <w:r>
              <w:t>string</w:t>
            </w:r>
          </w:p>
        </w:tc>
        <w:tc>
          <w:tcPr>
            <w:tcW w:type="dxa" w:w="2880"/>
          </w:tcPr>
          <w:p>
            <w:r>
              <w:t>Currency name (e.g., United States Dollar).</w:t>
            </w:r>
          </w:p>
        </w:tc>
      </w:tr>
      <w:tr>
        <w:tc>
          <w:tcPr>
            <w:tcW w:type="dxa" w:w="2880"/>
          </w:tcPr>
          <w:p>
            <w:r>
              <w:t>GlobalTaxCalculation</w:t>
            </w:r>
          </w:p>
        </w:tc>
        <w:tc>
          <w:tcPr>
            <w:tcW w:type="dxa" w:w="2880"/>
          </w:tcPr>
          <w:p>
            <w:r>
              <w:t>string</w:t>
            </w:r>
          </w:p>
        </w:tc>
        <w:tc>
          <w:tcPr>
            <w:tcW w:type="dxa" w:w="2880"/>
          </w:tcPr>
          <w:p>
            <w:r>
              <w:t>Conditionally required for non‑US companies. Allowed: TaxExcluded, TaxInclusive, NotApplicable.</w:t>
            </w:r>
          </w:p>
        </w:tc>
      </w:tr>
      <w:tr>
        <w:tc>
          <w:tcPr>
            <w:tcW w:type="dxa" w:w="2880"/>
          </w:tcPr>
          <w:p>
            <w:r>
              <w:t>TxnDate</w:t>
            </w:r>
          </w:p>
        </w:tc>
        <w:tc>
          <w:tcPr>
            <w:tcW w:type="dxa" w:w="2880"/>
          </w:tcPr>
          <w:p>
            <w:r>
              <w:t>string (date)</w:t>
            </w:r>
          </w:p>
        </w:tc>
        <w:tc>
          <w:tcPr>
            <w:tcW w:type="dxa" w:w="2880"/>
          </w:tcPr>
          <w:p>
            <w:r>
              <w:t>Transaction date. If omitted, server current date is used.</w:t>
            </w:r>
          </w:p>
        </w:tc>
      </w:tr>
      <w:tr>
        <w:tc>
          <w:tcPr>
            <w:tcW w:type="dxa" w:w="2880"/>
          </w:tcPr>
          <w:p>
            <w:r>
              <w:t>CustomField</w:t>
            </w:r>
          </w:p>
        </w:tc>
        <w:tc>
          <w:tcPr>
            <w:tcW w:type="dxa" w:w="2880"/>
          </w:tcPr>
          <w:p>
            <w:r>
              <w:t>array</w:t>
            </w:r>
          </w:p>
        </w:tc>
        <w:tc>
          <w:tcPr>
            <w:tcW w:type="dxa" w:w="2880"/>
          </w:tcPr>
          <w:p>
            <w:r>
              <w:t>Up to three custom fields (must be configured in company preferences).</w:t>
            </w:r>
          </w:p>
        </w:tc>
      </w:tr>
      <w:tr>
        <w:tc>
          <w:tcPr>
            <w:tcW w:type="dxa" w:w="2880"/>
          </w:tcPr>
          <w:p>
            <w:r>
              <w:t>CustomField.DefinitionId</w:t>
            </w:r>
          </w:p>
        </w:tc>
        <w:tc>
          <w:tcPr>
            <w:tcW w:type="dxa" w:w="2880"/>
          </w:tcPr>
          <w:p>
            <w:r>
              <w:t>string</w:t>
            </w:r>
          </w:p>
        </w:tc>
        <w:tc>
          <w:tcPr>
            <w:tcW w:type="dxa" w:w="2880"/>
          </w:tcPr>
          <w:p>
            <w:r>
              <w:t>Required (read-only/system defined per scraped text). Identifier of the CustomFieldDefinition.</w:t>
            </w:r>
          </w:p>
        </w:tc>
      </w:tr>
      <w:tr>
        <w:tc>
          <w:tcPr>
            <w:tcW w:type="dxa" w:w="2880"/>
          </w:tcPr>
          <w:p>
            <w:r>
              <w:t>CustomField.StringValue</w:t>
            </w:r>
          </w:p>
        </w:tc>
        <w:tc>
          <w:tcPr>
            <w:tcW w:type="dxa" w:w="2880"/>
          </w:tcPr>
          <w:p>
            <w:r>
              <w:t>string</w:t>
            </w:r>
          </w:p>
        </w:tc>
        <w:tc>
          <w:tcPr>
            <w:tcW w:type="dxa" w:w="2880"/>
          </w:tcPr>
          <w:p>
            <w:r>
              <w:t>Value for string custom field.</w:t>
            </w:r>
          </w:p>
        </w:tc>
      </w:tr>
      <w:tr>
        <w:tc>
          <w:tcPr>
            <w:tcW w:type="dxa" w:w="2880"/>
          </w:tcPr>
          <w:p>
            <w:r>
              <w:t>ClassRef</w:t>
            </w:r>
          </w:p>
        </w:tc>
        <w:tc>
          <w:tcPr>
            <w:tcW w:type="dxa" w:w="2880"/>
          </w:tcPr>
          <w:p>
            <w:r>
              <w:t>object (ReferenceType)</w:t>
            </w:r>
          </w:p>
        </w:tc>
        <w:tc>
          <w:tcPr>
            <w:tcW w:type="dxa" w:w="2880"/>
          </w:tcPr>
          <w:p>
            <w:r>
              <w:t>Class reference (available if class tracking is enabled).</w:t>
            </w:r>
          </w:p>
        </w:tc>
      </w:tr>
      <w:tr>
        <w:tc>
          <w:tcPr>
            <w:tcW w:type="dxa" w:w="2880"/>
          </w:tcPr>
          <w:p>
            <w:r>
              <w:t>SalesTermRef</w:t>
            </w:r>
          </w:p>
        </w:tc>
        <w:tc>
          <w:tcPr>
            <w:tcW w:type="dxa" w:w="2880"/>
          </w:tcPr>
          <w:p>
            <w:r>
              <w:t>object (ReferenceType)</w:t>
            </w:r>
          </w:p>
        </w:tc>
        <w:tc>
          <w:tcPr>
            <w:tcW w:type="dxa" w:w="2880"/>
          </w:tcPr>
          <w:p>
            <w:r>
              <w:t>Sales term reference.</w:t>
            </w:r>
          </w:p>
        </w:tc>
      </w:tr>
      <w:tr>
        <w:tc>
          <w:tcPr>
            <w:tcW w:type="dxa" w:w="2880"/>
          </w:tcPr>
          <w:p>
            <w:r>
              <w:t>LinkedTxn</w:t>
            </w:r>
          </w:p>
        </w:tc>
        <w:tc>
          <w:tcPr>
            <w:tcW w:type="dxa" w:w="2880"/>
          </w:tcPr>
          <w:p>
            <w:r>
              <w:t>array</w:t>
            </w:r>
          </w:p>
        </w:tc>
        <w:tc>
          <w:tcPr>
            <w:tcW w:type="dxa" w:w="2880"/>
          </w:tcPr>
          <w:p>
            <w:r>
              <w:t>Linked transactions. The scraped content notes: can link Bills (TxnType = Bill); to retrieve Bill details, read the Bill by LinkedTxn.TxnId.</w:t>
            </w:r>
          </w:p>
        </w:tc>
      </w:tr>
      <w:tr>
        <w:tc>
          <w:tcPr>
            <w:tcW w:type="dxa" w:w="2880"/>
          </w:tcPr>
          <w:p>
            <w:r>
              <w:t>LinkedTxn.TxnId</w:t>
            </w:r>
          </w:p>
        </w:tc>
        <w:tc>
          <w:tcPr>
            <w:tcW w:type="dxa" w:w="2880"/>
          </w:tcPr>
          <w:p>
            <w:r>
              <w:t>string</w:t>
            </w:r>
          </w:p>
        </w:tc>
        <w:tc>
          <w:tcPr>
            <w:tcW w:type="dxa" w:w="2880"/>
          </w:tcPr>
          <w:p>
            <w:r>
              <w:t>Transaction ID of linked object.</w:t>
            </w:r>
          </w:p>
        </w:tc>
      </w:tr>
      <w:tr>
        <w:tc>
          <w:tcPr>
            <w:tcW w:type="dxa" w:w="2880"/>
          </w:tcPr>
          <w:p>
            <w:r>
              <w:t>LinkedTxn.TxnType</w:t>
            </w:r>
          </w:p>
        </w:tc>
        <w:tc>
          <w:tcPr>
            <w:tcW w:type="dxa" w:w="2880"/>
          </w:tcPr>
          <w:p>
            <w:r>
              <w:t>string</w:t>
            </w:r>
          </w:p>
        </w:tc>
        <w:tc>
          <w:tcPr>
            <w:tcW w:type="dxa" w:w="2880"/>
          </w:tcPr>
          <w:p>
            <w:r>
              <w:t>Transaction type of linked object.</w:t>
            </w:r>
          </w:p>
        </w:tc>
      </w:tr>
      <w:tr>
        <w:tc>
          <w:tcPr>
            <w:tcW w:type="dxa" w:w="2880"/>
          </w:tcPr>
          <w:p>
            <w:r>
              <w:t>LinkedTxn.TxnLineId</w:t>
            </w:r>
          </w:p>
        </w:tc>
        <w:tc>
          <w:tcPr>
            <w:tcW w:type="dxa" w:w="2880"/>
          </w:tcPr>
          <w:p>
            <w:r>
              <w:t>string</w:t>
            </w:r>
          </w:p>
        </w:tc>
        <w:tc>
          <w:tcPr>
            <w:tcW w:type="dxa" w:w="2880"/>
          </w:tcPr>
          <w:p>
            <w:r>
              <w:t>Conditionally required for Deposit and Bill entities.</w:t>
            </w:r>
          </w:p>
        </w:tc>
      </w:tr>
      <w:tr>
        <w:tc>
          <w:tcPr>
            <w:tcW w:type="dxa" w:w="2880"/>
          </w:tcPr>
          <w:p>
            <w:r>
              <w:t>Memo</w:t>
            </w:r>
          </w:p>
        </w:tc>
        <w:tc>
          <w:tcPr>
            <w:tcW w:type="dxa" w:w="2880"/>
          </w:tcPr>
          <w:p>
            <w:r>
              <w:t>string</w:t>
            </w:r>
          </w:p>
        </w:tc>
        <w:tc>
          <w:tcPr>
            <w:tcW w:type="dxa" w:w="2880"/>
          </w:tcPr>
          <w:p>
            <w:r>
              <w:t>Message for vendor (appears on the PO), max 4000 chars.</w:t>
            </w:r>
          </w:p>
        </w:tc>
      </w:tr>
      <w:tr>
        <w:tc>
          <w:tcPr>
            <w:tcW w:type="dxa" w:w="2880"/>
          </w:tcPr>
          <w:p>
            <w:r>
              <w:t>PrivateNote</w:t>
            </w:r>
          </w:p>
        </w:tc>
        <w:tc>
          <w:tcPr>
            <w:tcW w:type="dxa" w:w="2880"/>
          </w:tcPr>
          <w:p>
            <w:r>
              <w:t>string</w:t>
            </w:r>
          </w:p>
        </w:tc>
        <w:tc>
          <w:tcPr>
            <w:tcW w:type="dxa" w:w="2880"/>
          </w:tcPr>
          <w:p>
            <w:r>
              <w:t>Internal note (does not appear to vendor), max 4000 chars.</w:t>
            </w:r>
          </w:p>
        </w:tc>
      </w:tr>
      <w:tr>
        <w:tc>
          <w:tcPr>
            <w:tcW w:type="dxa" w:w="2880"/>
          </w:tcPr>
          <w:p>
            <w:r>
              <w:t>POStatus</w:t>
            </w:r>
          </w:p>
        </w:tc>
        <w:tc>
          <w:tcPr>
            <w:tcW w:type="dxa" w:w="2880"/>
          </w:tcPr>
          <w:p>
            <w:r>
              <w:t>string</w:t>
            </w:r>
          </w:p>
        </w:tc>
        <w:tc>
          <w:tcPr>
            <w:tcW w:type="dxa" w:w="2880"/>
          </w:tcPr>
          <w:p>
            <w:r>
              <w:t>Purchase order status. Valid values: Open, Closed.</w:t>
            </w:r>
          </w:p>
        </w:tc>
      </w:tr>
      <w:tr>
        <w:tc>
          <w:tcPr>
            <w:tcW w:type="dxa" w:w="2880"/>
          </w:tcPr>
          <w:p>
            <w:r>
              <w:t>TransactionLocationType</w:t>
            </w:r>
          </w:p>
        </w:tc>
        <w:tc>
          <w:tcPr>
            <w:tcW w:type="dxa" w:w="2880"/>
          </w:tcPr>
          <w:p>
            <w:r>
              <w:t>string</w:t>
            </w:r>
          </w:p>
        </w:tc>
        <w:tc>
          <w:tcPr>
            <w:tcW w:type="dxa" w:w="2880"/>
          </w:tcPr>
          <w:p>
            <w:r>
              <w:t>France locales only (minorVersion: 4). Values: WithinFrance, FranceOverseas, OutsideFranceWithEU, OutsideEU.</w:t>
            </w:r>
          </w:p>
        </w:tc>
      </w:tr>
      <w:tr>
        <w:tc>
          <w:tcPr>
            <w:tcW w:type="dxa" w:w="2880"/>
          </w:tcPr>
          <w:p>
            <w:r>
              <w:t>DueDate</w:t>
            </w:r>
          </w:p>
        </w:tc>
        <w:tc>
          <w:tcPr>
            <w:tcW w:type="dxa" w:w="2880"/>
          </w:tcPr>
          <w:p>
            <w:r>
              <w:t>string (date)</w:t>
            </w:r>
          </w:p>
        </w:tc>
        <w:tc>
          <w:tcPr>
            <w:tcW w:type="dxa" w:w="2880"/>
          </w:tcPr>
          <w:p>
            <w:r>
              <w:t>Due date. If omitted, may be derived from SalesTermRef + TxnDate (per scraped text).</w:t>
            </w:r>
          </w:p>
        </w:tc>
      </w:tr>
      <w:tr>
        <w:tc>
          <w:tcPr>
            <w:tcW w:type="dxa" w:w="2880"/>
          </w:tcPr>
          <w:p>
            <w:r>
              <w:t>ShipMethodRef</w:t>
            </w:r>
          </w:p>
        </w:tc>
        <w:tc>
          <w:tcPr>
            <w:tcW w:type="dxa" w:w="2880"/>
          </w:tcPr>
          <w:p>
            <w:r>
              <w:t>object (ReferenceType)</w:t>
            </w:r>
          </w:p>
        </w:tc>
        <w:tc>
          <w:tcPr>
            <w:tcW w:type="dxa" w:w="2880"/>
          </w:tcPr>
          <w:p>
            <w:r>
              <w:t>Shipping method reference; scraped content indicates storing shipping method string in both value and name.</w:t>
            </w:r>
          </w:p>
        </w:tc>
      </w:tr>
      <w:tr>
        <w:tc>
          <w:tcPr>
            <w:tcW w:type="dxa" w:w="2880"/>
          </w:tcPr>
          <w:p>
            <w:r>
              <w:t>TxnTaxDetail</w:t>
            </w:r>
          </w:p>
        </w:tc>
        <w:tc>
          <w:tcPr>
            <w:tcW w:type="dxa" w:w="2880"/>
          </w:tcPr>
          <w:p>
            <w:r>
              <w:t>object</w:t>
            </w:r>
          </w:p>
        </w:tc>
        <w:tc>
          <w:tcPr>
            <w:tcW w:type="dxa" w:w="2880"/>
          </w:tcPr>
          <w:p>
            <w:r>
              <w:t>Tax details for the transaction (ignored if sales tax disabled).</w:t>
            </w:r>
          </w:p>
        </w:tc>
      </w:tr>
      <w:tr>
        <w:tc>
          <w:tcPr>
            <w:tcW w:type="dxa" w:w="2880"/>
          </w:tcPr>
          <w:p>
            <w:r>
              <w:t>ShipTo</w:t>
            </w:r>
          </w:p>
        </w:tc>
        <w:tc>
          <w:tcPr>
            <w:tcW w:type="dxa" w:w="2880"/>
          </w:tcPr>
          <w:p>
            <w:r>
              <w:t>object (ReferenceType)</w:t>
            </w:r>
          </w:p>
        </w:tc>
        <w:tc>
          <w:tcPr>
            <w:tcW w:type="dxa" w:w="2880"/>
          </w:tcPr>
          <w:p>
            <w:r>
              <w:t>Customer reference for shipping destination.</w:t>
            </w:r>
          </w:p>
        </w:tc>
      </w:tr>
      <w:tr>
        <w:tc>
          <w:tcPr>
            <w:tcW w:type="dxa" w:w="2880"/>
          </w:tcPr>
          <w:p>
            <w:r>
              <w:t>ExchangeRate</w:t>
            </w:r>
          </w:p>
        </w:tc>
        <w:tc>
          <w:tcPr>
            <w:tcW w:type="dxa" w:w="2880"/>
          </w:tcPr>
          <w:p>
            <w:r>
              <w:t>number</w:t>
            </w:r>
          </w:p>
        </w:tc>
        <w:tc>
          <w:tcPr>
            <w:tcW w:type="dxa" w:w="2880"/>
          </w:tcPr>
          <w:p>
            <w:r>
              <w:t>Exchange rate (if multicurrency enabled).</w:t>
            </w:r>
          </w:p>
        </w:tc>
      </w:tr>
      <w:tr>
        <w:tc>
          <w:tcPr>
            <w:tcW w:type="dxa" w:w="2880"/>
          </w:tcPr>
          <w:p>
            <w:r>
              <w:t>ShipAddr</w:t>
            </w:r>
          </w:p>
        </w:tc>
        <w:tc>
          <w:tcPr>
            <w:tcW w:type="dxa" w:w="2880"/>
          </w:tcPr>
          <w:p>
            <w:r>
              <w:t>object (PhysicalAddress)</w:t>
            </w:r>
          </w:p>
        </w:tc>
        <w:tc>
          <w:tcPr>
            <w:tcW w:type="dxa" w:w="2880"/>
          </w:tcPr>
          <w:p>
            <w:r>
              <w:t>Shipping address. (See scraped notes about how address lines flow after update.)</w:t>
            </w:r>
          </w:p>
        </w:tc>
      </w:tr>
      <w:tr>
        <w:tc>
          <w:tcPr>
            <w:tcW w:type="dxa" w:w="2880"/>
          </w:tcPr>
          <w:p>
            <w:r>
              <w:t>VendorAddr</w:t>
            </w:r>
          </w:p>
        </w:tc>
        <w:tc>
          <w:tcPr>
            <w:tcW w:type="dxa" w:w="2880"/>
          </w:tcPr>
          <w:p>
            <w:r>
              <w:t>object (PhysicalAddress)</w:t>
            </w:r>
          </w:p>
        </w:tc>
        <w:tc>
          <w:tcPr>
            <w:tcW w:type="dxa" w:w="2880"/>
          </w:tcPr>
          <w:p>
            <w:r>
              <w:t>Vendor address. (See scraped notes about how address lines flow after update.)</w:t>
            </w:r>
          </w:p>
        </w:tc>
      </w:tr>
      <w:tr>
        <w:tc>
          <w:tcPr>
            <w:tcW w:type="dxa" w:w="2880"/>
          </w:tcPr>
          <w:p>
            <w:r>
              <w:t>EmailStatus</w:t>
            </w:r>
          </w:p>
        </w:tc>
        <w:tc>
          <w:tcPr>
            <w:tcW w:type="dxa" w:w="2880"/>
          </w:tcPr>
          <w:p>
            <w:r>
              <w:t>string</w:t>
            </w:r>
          </w:p>
        </w:tc>
        <w:tc>
          <w:tcPr>
            <w:tcW w:type="dxa" w:w="2880"/>
          </w:tcPr>
          <w:p>
            <w:r>
              <w:t>Email status (minorVersion: 45). Valid values: NotSet, NeedToSend, EmailSent.</w:t>
            </w:r>
          </w:p>
        </w:tc>
      </w:tr>
      <w:tr>
        <w:tc>
          <w:tcPr>
            <w:tcW w:type="dxa" w:w="2880"/>
          </w:tcPr>
          <w:p>
            <w:r>
              <w:t>sparse</w:t>
            </w:r>
          </w:p>
        </w:tc>
        <w:tc>
          <w:tcPr>
            <w:tcW w:type="dxa" w:w="2880"/>
          </w:tcPr>
          <w:p>
            <w:r>
              <w:t>boolean</w:t>
            </w:r>
          </w:p>
        </w:tc>
        <w:tc>
          <w:tcPr>
            <w:tcW w:type="dxa" w:w="2880"/>
          </w:tcPr>
          <w:p>
            <w:r>
              <w:t>Present in example. (No explicit behavior described in scraped text for this operation.)</w:t>
            </w:r>
          </w:p>
        </w:tc>
      </w:tr>
      <w:tr>
        <w:tc>
          <w:tcPr>
            <w:tcW w:type="dxa" w:w="2880"/>
          </w:tcPr>
          <w:p>
            <w:r>
              <w:t>domain</w:t>
            </w:r>
          </w:p>
        </w:tc>
        <w:tc>
          <w:tcPr>
            <w:tcW w:type="dxa" w:w="2880"/>
          </w:tcPr>
          <w:p>
            <w:r>
              <w:t>string</w:t>
            </w:r>
          </w:p>
        </w:tc>
        <w:tc>
          <w:tcPr>
            <w:tcW w:type="dxa" w:w="2880"/>
          </w:tcPr>
          <w:p>
            <w:r>
              <w:t>Present in example (e.g., QBO).</w:t>
            </w:r>
          </w:p>
        </w:tc>
      </w:tr>
      <w:tr>
        <w:tc>
          <w:tcPr>
            <w:tcW w:type="dxa" w:w="2880"/>
          </w:tcPr>
          <w:p>
            <w:r>
              <w:t>TotalAmt</w:t>
            </w:r>
          </w:p>
        </w:tc>
        <w:tc>
          <w:tcPr>
            <w:tcW w:type="dxa" w:w="2880"/>
          </w:tcPr>
          <w:p>
            <w:r>
              <w:t>number</w:t>
            </w:r>
          </w:p>
        </w:tc>
        <w:tc>
          <w:tcPr>
            <w:tcW w:type="dxa" w:w="2880"/>
          </w:tcPr>
          <w:p>
            <w:r>
              <w:t>Read-only/system defined. Calculated by QuickBooks; any supplied value is overwritten.</w:t>
            </w:r>
          </w:p>
        </w:tc>
      </w:tr>
      <w:tr>
        <w:tc>
          <w:tcPr>
            <w:tcW w:type="dxa" w:w="2880"/>
          </w:tcPr>
          <w:p>
            <w:r>
              <w:t>MetaData</w:t>
            </w:r>
          </w:p>
        </w:tc>
        <w:tc>
          <w:tcPr>
            <w:tcW w:type="dxa" w:w="2880"/>
          </w:tcPr>
          <w:p>
            <w:r>
              <w:t>object</w:t>
            </w:r>
          </w:p>
        </w:tc>
        <w:tc>
          <w:tcPr>
            <w:tcW w:type="dxa" w:w="2880"/>
          </w:tcPr>
          <w:p>
            <w:r>
              <w:t>Read-only descriptive metadata including create/update timestamps.</w:t>
            </w:r>
          </w:p>
        </w:tc>
      </w:tr>
      <w:tr>
        <w:tc>
          <w:tcPr>
            <w:tcW w:type="dxa" w:w="2880"/>
          </w:tcPr>
          <w:p>
            <w:r>
              <w:t>RecurDataRef</w:t>
            </w:r>
          </w:p>
        </w:tc>
        <w:tc>
          <w:tcPr>
            <w:tcW w:type="dxa" w:w="2880"/>
          </w:tcPr>
          <w:p>
            <w:r>
              <w:t>object (ReferenceType)</w:t>
            </w:r>
          </w:p>
        </w:tc>
        <w:tc>
          <w:tcPr>
            <w:tcW w:type="dxa" w:w="2880"/>
          </w:tcPr>
          <w:p>
            <w:r>
              <w:t>Read-only (minorVersion: 52). Reference to recurring transaction template.</w:t>
            </w:r>
          </w:p>
        </w:tc>
      </w:tr>
    </w:tbl>
    <w:p/>
    <w:p>
      <w:pPr>
        <w:pStyle w:val="Heading3"/>
      </w:pPr>
      <w:r>
        <w:t>Notes on Line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For update: if Id &gt; 0 and exists, updates that line; otherwise treated as create for line item (per scraped text).</w:t>
            </w:r>
          </w:p>
        </w:tc>
      </w:tr>
      <w:tr>
        <w:tc>
          <w:tcPr>
            <w:tcW w:type="dxa" w:w="2880"/>
          </w:tcPr>
          <w:p>
            <w:r>
              <w:t>Line[].DetailType</w:t>
            </w:r>
          </w:p>
        </w:tc>
        <w:tc>
          <w:tcPr>
            <w:tcW w:type="dxa" w:w="2880"/>
          </w:tcPr>
          <w:p>
            <w:r>
              <w:t>string</w:t>
            </w:r>
          </w:p>
        </w:tc>
        <w:tc>
          <w:tcPr>
            <w:tcW w:type="dxa" w:w="2880"/>
          </w:tcPr>
          <w:p>
            <w:r>
              <w:t>Required. Example shows ItemBasedExpenseLineDetail.</w:t>
            </w:r>
          </w:p>
        </w:tc>
      </w:tr>
      <w:tr>
        <w:tc>
          <w:tcPr>
            <w:tcW w:type="dxa" w:w="2880"/>
          </w:tcPr>
          <w:p>
            <w:r>
              <w:t>Line[].Amount</w:t>
            </w:r>
          </w:p>
        </w:tc>
        <w:tc>
          <w:tcPr>
            <w:tcW w:type="dxa" w:w="2880"/>
          </w:tcPr>
          <w:p>
            <w:r>
              <w:t>number</w:t>
            </w:r>
          </w:p>
        </w:tc>
        <w:tc>
          <w:tcPr>
            <w:tcW w:type="dxa" w:w="2880"/>
          </w:tcPr>
          <w:p>
            <w:r>
              <w:t>Required. Max 15 digits in 10.5 format.</w:t>
            </w:r>
          </w:p>
        </w:tc>
      </w:tr>
      <w:tr>
        <w:tc>
          <w:tcPr>
            <w:tcW w:type="dxa" w:w="2880"/>
          </w:tcPr>
          <w:p>
            <w:r>
              <w:t>Line[].Description</w:t>
            </w:r>
          </w:p>
        </w:tc>
        <w:tc>
          <w:tcPr>
            <w:tcW w:type="dxa" w:w="2880"/>
          </w:tcPr>
          <w:p>
            <w:r>
              <w:t>string</w:t>
            </w:r>
          </w:p>
        </w:tc>
        <w:tc>
          <w:tcPr>
            <w:tcW w:type="dxa" w:w="2880"/>
          </w:tcPr>
          <w:p>
            <w:r>
              <w:t>Optional. Max 4000 chars.</w:t>
            </w:r>
          </w:p>
        </w:tc>
      </w:tr>
      <w:tr>
        <w:tc>
          <w:tcPr>
            <w:tcW w:type="dxa" w:w="2880"/>
          </w:tcPr>
          <w:p>
            <w:r>
              <w:t>Line[].LineNum</w:t>
            </w:r>
          </w:p>
        </w:tc>
        <w:tc>
          <w:tcPr>
            <w:tcW w:type="dxa" w:w="2880"/>
          </w:tcPr>
          <w:p>
            <w:r>
              <w:t>number</w:t>
            </w:r>
          </w:p>
        </w:tc>
        <w:tc>
          <w:tcPr>
            <w:tcW w:type="dxa" w:w="2880"/>
          </w:tcPr>
          <w:p>
            <w:r>
              <w:t>Optional. Position of the line (positive integer).</w:t>
            </w:r>
          </w:p>
        </w:tc>
      </w:tr>
      <w:tr>
        <w:tc>
          <w:tcPr>
            <w:tcW w:type="dxa" w:w="2880"/>
          </w:tcPr>
          <w:p>
            <w:r>
              <w:t>Line[].LinkedTxn</w:t>
            </w:r>
          </w:p>
        </w:tc>
        <w:tc>
          <w:tcPr>
            <w:tcW w:type="dxa" w:w="2880"/>
          </w:tcPr>
          <w:p>
            <w:r>
              <w:t>array</w:t>
            </w:r>
          </w:p>
        </w:tc>
        <w:tc>
          <w:tcPr>
            <w:tcW w:type="dxa" w:w="2880"/>
          </w:tcPr>
          <w:p>
            <w:r>
              <w:t>Optional (minorVersion: 55). LinkedTxn.TxnType can be ReimburseCharge; LinkedTxn.TxnId can be the related transaction id.</w:t>
            </w:r>
          </w:p>
        </w:tc>
      </w:tr>
      <w:tr>
        <w:tc>
          <w:tcPr>
            <w:tcW w:type="dxa" w:w="2880"/>
          </w:tcPr>
          <w:p>
            <w:r>
              <w:t>Line[].ItemBasedExpenseLineDetail</w:t>
            </w:r>
          </w:p>
        </w:tc>
        <w:tc>
          <w:tcPr>
            <w:tcW w:type="dxa" w:w="2880"/>
          </w:tcPr>
          <w:p>
            <w:r>
              <w:t>object</w:t>
            </w:r>
          </w:p>
        </w:tc>
        <w:tc>
          <w:tcPr>
            <w:tcW w:type="dxa" w:w="2880"/>
          </w:tcPr>
          <w:p>
            <w:r>
              <w:t>Required when DetailType is ItemBasedExpenseLineDetail (example shows nested refs such as ItemRef, CustomerRef, TaxCodeRef,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"PurchaseOrder": {</w:t>
        <w:br/>
        <w:t xml:space="preserve"> "DocNumber": "1005",</w:t>
        <w:br/>
        <w:t xml:space="preserve"> "SyncToken": "1",</w:t>
        <w:br/>
        <w:t xml:space="preserve"> "domain": "QBO",</w:t>
        <w:br/>
        <w:t xml:space="preserve"> "APAccountRef": {</w:t>
        <w:br/>
        <w:t xml:space="preserve"> "name": "Accounts Payable (A/P)",</w:t>
        <w:br/>
        <w:t xml:space="preserve"> "value": "33"</w:t>
        <w:br/>
        <w:t xml:space="preserve"> },</w:t>
        <w:br/>
        <w:t xml:space="preserve"> "CurrencyRef": {</w:t>
        <w:br/>
        <w:t xml:space="preserve"> "name": "United States Dollar",</w:t>
        <w:br/>
        <w:t xml:space="preserve"> "value": "USD"</w:t>
        <w:br/>
        <w:t xml:space="preserve"> },</w:t>
        <w:br/>
        <w:t xml:space="preserve"> "TxnDate": "2015-07-28",</w:t>
        <w:br/>
        <w:t xml:space="preserve"> "TotalAmt": 25.0,</w:t>
        <w:br/>
        <w:t xml:space="preserve"> "ShipAddr": {</w:t>
        <w:br/>
        <w:t xml:space="preserve"> "Line4": "Half Moon Bay, CA 94213",</w:t>
        <w:br/>
        <w:t xml:space="preserve"> "Line3": "65 Ocean Dr.",</w:t>
        <w:br/>
        <w:t xml:space="preserve"> "Id": "121",</w:t>
        <w:br/>
        <w:t xml:space="preserve"> "Line1": "Grace Pariente",</w:t>
        <w:br/>
        <w:t xml:space="preserve"> "Line2": "Cool Cars"</w:t>
        <w:br/>
        <w:t xml:space="preserve"> },</w:t>
        <w:br/>
        <w:t xml:space="preserve"> "PrivateNote": "This is a private note added during update.",</w:t>
        <w:br/>
        <w:t xml:space="preserve"> "VendorAddr": {</w:t>
        <w:br/>
        <w:t xml:space="preserve"> "Line4": "Middlefield, CA 94303",</w:t>
        <w:br/>
        <w:t xml:space="preserve"> "Line3": "42 Main St.",</w:t>
        <w:br/>
        <w:t xml:space="preserve"> "Id": "120",</w:t>
        <w:br/>
        <w:t xml:space="preserve"> "Line1": "Geoff Hicks",</w:t>
        <w:br/>
        <w:t xml:space="preserve"> "Line2": "Hicks Hardware"</w:t>
        <w:br/>
        <w:t xml:space="preserve"> },</w:t>
        <w:br/>
        <w:t xml:space="preserve"> "POStatus": "Open",</w:t>
        <w:br/>
        <w:t xml:space="preserve"> "sparse": false,</w:t>
        <w:br/>
        <w:t xml:space="preserve"> "VendorRef": {</w:t>
        <w:br/>
        <w:t xml:space="preserve"> "name": "Hicks Hardware",</w:t>
        <w:br/>
        <w:t xml:space="preserve"> "value": "41"</w:t>
        <w:br/>
        <w:t xml:space="preserve"> },</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"Garden Supplies",</w:t>
        <w:br/>
        <w:t xml:space="preserve"> "value": "38"</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"Id": "257",</w:t>
        <w:br/>
        <w:t xml:space="preserve"> "MetaData": {</w:t>
        <w:br/>
        <w:t xml:space="preserve"> "CreateTime": "2015-07-28T16:01:47-07:00",</w:t>
        <w:br/>
        <w:t xml:space="preserve"> "LastUpdatedTime": "2015-07-28T16:17:41-07:00"</w:t>
        <w:br/>
        <w:t xml:space="preserve"> }</w:t>
        <w:br/>
        <w:t xml:space="preserve"> },</w:t>
        <w:br/>
        <w:t xml:space="preserve"> "time": "2015-07-28T16:17:42.952-07:00"</w:t>
        <w:br/>
        <w:t>}</w:t>
      </w:r>
    </w:p>
    <w:p>
      <w:pPr>
        <w:pStyle w:val="Heading3"/>
      </w:pPr>
      <w:r>
        <w:t>Error Responses</w:t>
      </w:r>
    </w:p>
    <w:p>
      <w:r>
        <w:rPr>
          <w:b/>
        </w:rPr>
        <w:t>Note: Error status codes and example bodies were not included in the provided scraped content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PurchaseOrder</w:t>
            </w:r>
          </w:p>
        </w:tc>
        <w:tc>
          <w:tcPr>
            <w:tcW w:type="dxa" w:w="2880"/>
          </w:tcPr>
          <w:p>
            <w:r>
              <w:t>object</w:t>
            </w:r>
          </w:p>
        </w:tc>
        <w:tc>
          <w:tcPr>
            <w:tcW w:type="dxa" w:w="2880"/>
          </w:tcPr>
          <w:p>
            <w:r>
              <w:t>The updated PurchaseOrder object.</w:t>
            </w:r>
          </w:p>
        </w:tc>
      </w:tr>
      <w:tr>
        <w:tc>
          <w:tcPr>
            <w:tcW w:type="dxa" w:w="2880"/>
          </w:tcPr>
          <w:p>
            <w:r>
              <w:t>PurchaseOrder.Id</w:t>
            </w:r>
          </w:p>
        </w:tc>
        <w:tc>
          <w:tcPr>
            <w:tcW w:type="dxa" w:w="2880"/>
          </w:tcPr>
          <w:p>
            <w:r>
              <w:t>string</w:t>
            </w:r>
          </w:p>
        </w:tc>
        <w:tc>
          <w:tcPr>
            <w:tcW w:type="dxa" w:w="2880"/>
          </w:tcPr>
          <w:p>
            <w:r>
              <w:t>Unique identifier of the PurchaseOrder.</w:t>
            </w:r>
          </w:p>
        </w:tc>
      </w:tr>
      <w:tr>
        <w:tc>
          <w:tcPr>
            <w:tcW w:type="dxa" w:w="2880"/>
          </w:tcPr>
          <w:p>
            <w:r>
              <w:t>PurchaseOrder.SyncToken</w:t>
            </w:r>
          </w:p>
        </w:tc>
        <w:tc>
          <w:tcPr>
            <w:tcW w:type="dxa" w:w="2880"/>
          </w:tcPr>
          <w:p>
            <w:r>
              <w:t>string</w:t>
            </w:r>
          </w:p>
        </w:tc>
        <w:tc>
          <w:tcPr>
            <w:tcW w:type="dxa" w:w="2880"/>
          </w:tcPr>
          <w:p>
            <w:r>
              <w:t>Updated version token after successful update.</w:t>
            </w:r>
          </w:p>
        </w:tc>
      </w:tr>
      <w:tr>
        <w:tc>
          <w:tcPr>
            <w:tcW w:type="dxa" w:w="2880"/>
          </w:tcPr>
          <w:p>
            <w:r>
              <w:t>PurchaseOrder.DocNumber</w:t>
            </w:r>
          </w:p>
        </w:tc>
        <w:tc>
          <w:tcPr>
            <w:tcW w:type="dxa" w:w="2880"/>
          </w:tcPr>
          <w:p>
            <w:r>
              <w:t>string</w:t>
            </w:r>
          </w:p>
        </w:tc>
        <w:tc>
          <w:tcPr>
            <w:tcW w:type="dxa" w:w="2880"/>
          </w:tcPr>
          <w:p>
            <w:r>
              <w:t>Reference number for the transaction.</w:t>
            </w:r>
          </w:p>
        </w:tc>
      </w:tr>
      <w:tr>
        <w:tc>
          <w:tcPr>
            <w:tcW w:type="dxa" w:w="2880"/>
          </w:tcPr>
          <w:p>
            <w:r>
              <w:t>PurchaseOrder.domain</w:t>
            </w:r>
          </w:p>
        </w:tc>
        <w:tc>
          <w:tcPr>
            <w:tcW w:type="dxa" w:w="2880"/>
          </w:tcPr>
          <w:p>
            <w:r>
              <w:t>string</w:t>
            </w:r>
          </w:p>
        </w:tc>
        <w:tc>
          <w:tcPr>
            <w:tcW w:type="dxa" w:w="2880"/>
          </w:tcPr>
          <w:p>
            <w:r>
              <w:t>Domain value (example: QBO).</w:t>
            </w:r>
          </w:p>
        </w:tc>
      </w:tr>
      <w:tr>
        <w:tc>
          <w:tcPr>
            <w:tcW w:type="dxa" w:w="2880"/>
          </w:tcPr>
          <w:p>
            <w:r>
              <w:t>PurchaseOrder.APAccountRef.value</w:t>
            </w:r>
          </w:p>
        </w:tc>
        <w:tc>
          <w:tcPr>
            <w:tcW w:type="dxa" w:w="2880"/>
          </w:tcPr>
          <w:p>
            <w:r>
              <w:t>string</w:t>
            </w:r>
          </w:p>
        </w:tc>
        <w:tc>
          <w:tcPr>
            <w:tcW w:type="dxa" w:w="2880"/>
          </w:tcPr>
          <w:p>
            <w:r>
              <w:t>AP account id.</w:t>
            </w:r>
          </w:p>
        </w:tc>
      </w:tr>
      <w:tr>
        <w:tc>
          <w:tcPr>
            <w:tcW w:type="dxa" w:w="2880"/>
          </w:tcPr>
          <w:p>
            <w:r>
              <w:t>PurchaseOrder.APAccountRef.name</w:t>
            </w:r>
          </w:p>
        </w:tc>
        <w:tc>
          <w:tcPr>
            <w:tcW w:type="dxa" w:w="2880"/>
          </w:tcPr>
          <w:p>
            <w:r>
              <w:t>string</w:t>
            </w:r>
          </w:p>
        </w:tc>
        <w:tc>
          <w:tcPr>
            <w:tcW w:type="dxa" w:w="2880"/>
          </w:tcPr>
          <w:p>
            <w:r>
              <w:t>AP account name.</w:t>
            </w:r>
          </w:p>
        </w:tc>
      </w:tr>
      <w:tr>
        <w:tc>
          <w:tcPr>
            <w:tcW w:type="dxa" w:w="2880"/>
          </w:tcPr>
          <w:p>
            <w:r>
              <w:t>PurchaseOrder.VendorRef.value</w:t>
            </w:r>
          </w:p>
        </w:tc>
        <w:tc>
          <w:tcPr>
            <w:tcW w:type="dxa" w:w="2880"/>
          </w:tcPr>
          <w:p>
            <w:r>
              <w:t>string</w:t>
            </w:r>
          </w:p>
        </w:tc>
        <w:tc>
          <w:tcPr>
            <w:tcW w:type="dxa" w:w="2880"/>
          </w:tcPr>
          <w:p>
            <w:r>
              <w:t>Vendor id.</w:t>
            </w:r>
          </w:p>
        </w:tc>
      </w:tr>
      <w:tr>
        <w:tc>
          <w:tcPr>
            <w:tcW w:type="dxa" w:w="2880"/>
          </w:tcPr>
          <w:p>
            <w:r>
              <w:t>PurchaseOrder.VendorRef.name</w:t>
            </w:r>
          </w:p>
        </w:tc>
        <w:tc>
          <w:tcPr>
            <w:tcW w:type="dxa" w:w="2880"/>
          </w:tcPr>
          <w:p>
            <w:r>
              <w:t>string</w:t>
            </w:r>
          </w:p>
        </w:tc>
        <w:tc>
          <w:tcPr>
            <w:tcW w:type="dxa" w:w="2880"/>
          </w:tcPr>
          <w:p>
            <w:r>
              <w:t>Vendor name.</w:t>
            </w:r>
          </w:p>
        </w:tc>
      </w:tr>
      <w:tr>
        <w:tc>
          <w:tcPr>
            <w:tcW w:type="dxa" w:w="2880"/>
          </w:tcPr>
          <w:p>
            <w:r>
              <w:t>PurchaseOrder.TxnDate</w:t>
            </w:r>
          </w:p>
        </w:tc>
        <w:tc>
          <w:tcPr>
            <w:tcW w:type="dxa" w:w="2880"/>
          </w:tcPr>
          <w:p>
            <w:r>
              <w:t>string (date)</w:t>
            </w:r>
          </w:p>
        </w:tc>
        <w:tc>
          <w:tcPr>
            <w:tcW w:type="dxa" w:w="2880"/>
          </w:tcPr>
          <w:p>
            <w:r>
              <w:t>Transaction date.</w:t>
            </w:r>
          </w:p>
        </w:tc>
      </w:tr>
      <w:tr>
        <w:tc>
          <w:tcPr>
            <w:tcW w:type="dxa" w:w="2880"/>
          </w:tcPr>
          <w:p>
            <w:r>
              <w:t>PurchaseOrder.TotalAmt</w:t>
            </w:r>
          </w:p>
        </w:tc>
        <w:tc>
          <w:tcPr>
            <w:tcW w:type="dxa" w:w="2880"/>
          </w:tcPr>
          <w:p>
            <w:r>
              <w:t>number</w:t>
            </w:r>
          </w:p>
        </w:tc>
        <w:tc>
          <w:tcPr>
            <w:tcW w:type="dxa" w:w="2880"/>
          </w:tcPr>
          <w:p>
            <w:r>
              <w:t>Total amount calculated by QuickBooks.</w:t>
            </w:r>
          </w:p>
        </w:tc>
      </w:tr>
      <w:tr>
        <w:tc>
          <w:tcPr>
            <w:tcW w:type="dxa" w:w="2880"/>
          </w:tcPr>
          <w:p>
            <w:r>
              <w:t>PurchaseOrder.POStatus</w:t>
            </w:r>
          </w:p>
        </w:tc>
        <w:tc>
          <w:tcPr>
            <w:tcW w:type="dxa" w:w="2880"/>
          </w:tcPr>
          <w:p>
            <w:r>
              <w:t>string</w:t>
            </w:r>
          </w:p>
        </w:tc>
        <w:tc>
          <w:tcPr>
            <w:tcW w:type="dxa" w:w="2880"/>
          </w:tcPr>
          <w:p>
            <w:r>
              <w:t>PO status (Open / Closed).</w:t>
            </w:r>
          </w:p>
        </w:tc>
      </w:tr>
      <w:tr>
        <w:tc>
          <w:tcPr>
            <w:tcW w:type="dxa" w:w="2880"/>
          </w:tcPr>
          <w:p>
            <w:r>
              <w:t>PurchaseOrder.PrivateNote</w:t>
            </w:r>
          </w:p>
        </w:tc>
        <w:tc>
          <w:tcPr>
            <w:tcW w:type="dxa" w:w="2880"/>
          </w:tcPr>
          <w:p>
            <w:r>
              <w:t>string</w:t>
            </w:r>
          </w:p>
        </w:tc>
        <w:tc>
          <w:tcPr>
            <w:tcW w:type="dxa" w:w="2880"/>
          </w:tcPr>
          <w:p>
            <w:r>
              <w:t>Internal note.</w:t>
            </w:r>
          </w:p>
        </w:tc>
      </w:tr>
      <w:tr>
        <w:tc>
          <w:tcPr>
            <w:tcW w:type="dxa" w:w="2880"/>
          </w:tcPr>
          <w:p>
            <w:r>
              <w:t>PurchaseOrder.Line</w:t>
            </w:r>
          </w:p>
        </w:tc>
        <w:tc>
          <w:tcPr>
            <w:tcW w:type="dxa" w:w="2880"/>
          </w:tcPr>
          <w:p>
            <w:r>
              <w:t>array</w:t>
            </w:r>
          </w:p>
        </w:tc>
        <w:tc>
          <w:tcPr>
            <w:tcW w:type="dxa" w:w="2880"/>
          </w:tcPr>
          <w:p>
            <w:r>
              <w:t>Line items on the purchase order.</w:t>
            </w:r>
          </w:p>
        </w:tc>
      </w:tr>
      <w:tr>
        <w:tc>
          <w:tcPr>
            <w:tcW w:type="dxa" w:w="2880"/>
          </w:tcPr>
          <w:p>
            <w:r>
              <w:t>PurchaseOrder.Line[].Id</w:t>
            </w:r>
          </w:p>
        </w:tc>
        <w:tc>
          <w:tcPr>
            <w:tcW w:type="dxa" w:w="2880"/>
          </w:tcPr>
          <w:p>
            <w:r>
              <w:t>string</w:t>
            </w:r>
          </w:p>
        </w:tc>
        <w:tc>
          <w:tcPr>
            <w:tcW w:type="dxa" w:w="2880"/>
          </w:tcPr>
          <w:p>
            <w:r>
              <w:t>Line id.</w:t>
            </w:r>
          </w:p>
        </w:tc>
      </w:tr>
      <w:tr>
        <w:tc>
          <w:tcPr>
            <w:tcW w:type="dxa" w:w="2880"/>
          </w:tcPr>
          <w:p>
            <w:r>
              <w:t>PurchaseOrder.Line[].DetailType</w:t>
            </w:r>
          </w:p>
        </w:tc>
        <w:tc>
          <w:tcPr>
            <w:tcW w:type="dxa" w:w="2880"/>
          </w:tcPr>
          <w:p>
            <w:r>
              <w:t>string</w:t>
            </w:r>
          </w:p>
        </w:tc>
        <w:tc>
          <w:tcPr>
            <w:tcW w:type="dxa" w:w="2880"/>
          </w:tcPr>
          <w:p>
            <w:r>
              <w:t>Line detail type.</w:t>
            </w:r>
          </w:p>
        </w:tc>
      </w:tr>
      <w:tr>
        <w:tc>
          <w:tcPr>
            <w:tcW w:type="dxa" w:w="2880"/>
          </w:tcPr>
          <w:p>
            <w:r>
              <w:t>PurchaseOrder.Line[].Amount</w:t>
            </w:r>
          </w:p>
        </w:tc>
        <w:tc>
          <w:tcPr>
            <w:tcW w:type="dxa" w:w="2880"/>
          </w:tcPr>
          <w:p>
            <w:r>
              <w:t>number</w:t>
            </w:r>
          </w:p>
        </w:tc>
        <w:tc>
          <w:tcPr>
            <w:tcW w:type="dxa" w:w="2880"/>
          </w:tcPr>
          <w:p>
            <w:r>
              <w:t>Line amount.</w:t>
            </w:r>
          </w:p>
        </w:tc>
      </w:tr>
      <w:tr>
        <w:tc>
          <w:tcPr>
            <w:tcW w:type="dxa" w:w="2880"/>
          </w:tcPr>
          <w:p>
            <w:r>
              <w:t>PurchaseOrder.MetaData.CreateTime</w:t>
            </w:r>
          </w:p>
        </w:tc>
        <w:tc>
          <w:tcPr>
            <w:tcW w:type="dxa" w:w="2880"/>
          </w:tcPr>
          <w:p>
            <w:r>
              <w:t>string (date-time)</w:t>
            </w:r>
          </w:p>
        </w:tc>
        <w:tc>
          <w:tcPr>
            <w:tcW w:type="dxa" w:w="2880"/>
          </w:tcPr>
          <w:p>
            <w:r>
              <w:t>Creation timestamp.</w:t>
            </w:r>
          </w:p>
        </w:tc>
      </w:tr>
      <w:tr>
        <w:tc>
          <w:tcPr>
            <w:tcW w:type="dxa" w:w="2880"/>
          </w:tcPr>
          <w:p>
            <w:r>
              <w:t>PurchaseOrder.MetaData.LastUpdatedTime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'{{OAUTH_METADATA.meta.baseUrl}}/v3/company/{{OAUTH_METADATA.meta.realmId}}/purchaseorder' \</w:t>
        <w:br/>
        <w:t xml:space="preserve"> --header 'Accept: application/json' \</w:t>
        <w:br/>
        <w:t xml:space="preserve"> --header 'Content-Type: application/json' \</w:t>
        <w:br/>
        <w:t xml:space="preserve"> --data '{</w:t>
        <w:br/>
        <w:t xml:space="preserve"> "DocNumber": "1005",</w:t>
        <w:br/>
        <w:t xml:space="preserve"> "SyncToken": "0",</w:t>
        <w:br/>
        <w:t xml:space="preserve"> "POEmail": {</w:t>
        <w:br/>
        <w:t xml:space="preserve"> "Address": "send_email@intuit.com"</w:t>
        <w:br/>
        <w:t xml:space="preserve">    },</w:t>
        <w:br/>
        <w:t xml:space="preserve"> "APAccountRef": {</w:t>
        <w:br/>
        <w:t xml:space="preserve"> "name": "Accounts Payable (A/P)",</w:t>
        <w:br/>
        <w:t xml:space="preserve"> "value": "33"</w:t>
        <w:br/>
        <w:t xml:space="preserve">    },</w:t>
        <w:br/>
        <w:t xml:space="preserve"> "CurrencyRef": {</w:t>
        <w:br/>
        <w:t xml:space="preserve"> "name": "United States Dollar",</w:t>
        <w:br/>
        <w:t xml:space="preserve"> "value": "USD"</w:t>
        <w:br/>
        <w:t xml:space="preserve">    },</w:t>
        <w:br/>
        <w:t xml:space="preserve"> "sparse": false,</w:t>
        <w:br/>
        <w:t xml:space="preserve"> "TxnDate": "2015-07-28",</w:t>
        <w:br/>
        <w:t xml:space="preserve"> "TotalAmt": 25.0,</w:t>
        <w:br/>
        <w:t xml:space="preserve"> "ShipAddr": {</w:t>
        <w:br/>
        <w:t xml:space="preserve"> "Line4": "Half Moon Bay, CA 94213",</w:t>
        <w:br/>
        <w:t xml:space="preserve"> "Line3": "65 Ocean Dr.",</w:t>
        <w:br/>
        <w:t xml:space="preserve"> "Id": "121",</w:t>
        <w:br/>
        <w:t xml:space="preserve"> "Line1": "Grace Pariente",</w:t>
        <w:br/>
        <w:t xml:space="preserve"> "Line2": "Cool Cars"</w:t>
        <w:br/>
        <w:t xml:space="preserve">    },</w:t>
        <w:br/>
        <w:t xml:space="preserve"> "PrivateNote": "This is a private note added during update.",</w:t>
        <w:br/>
        <w:t xml:space="preserve"> "Id": "257",</w:t>
        <w:br/>
        <w:t xml:space="preserve"> "POStatus": "Open",</w:t>
        <w:br/>
        <w:t xml:space="preserve"> "domain": "QBO",</w:t>
        <w:br/>
        <w:t xml:space="preserve"> "VendorRef": {</w:t>
        <w:br/>
        <w:t xml:space="preserve"> "name": "Hicks Hardware",</w:t>
        <w:br/>
        <w:t xml:space="preserve"> "value": "41"</w:t>
        <w:br/>
        <w:t xml:space="preserve">    },</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"Garden Supplies",</w:t>
        <w:br/>
        <w:t xml:space="preserve"> "value": "38"</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"VendorAddr": {</w:t>
        <w:br/>
        <w:t xml:space="preserve"> "Line4": "Middlefield, CA 94303",</w:t>
        <w:br/>
        <w:t xml:space="preserve"> "Line3": "42 Main St.",</w:t>
        <w:br/>
        <w:t xml:space="preserve"> "Id": "120",</w:t>
        <w:br/>
        <w:t xml:space="preserve"> "Line1": "Geoff Hicks",</w:t>
        <w:br/>
        <w:t xml:space="preserve"> "Line2": "Hicks Hardware"</w:t>
        <w:br/>
        <w:t xml:space="preserve">    },</w:t>
        <w:br/>
        <w:t xml:space="preserve"> "MetaData": {</w:t>
        <w:br/>
        <w:t xml:space="preserve"> "CreateTime": "2015-07-28T16:01:47-07:00",</w:t>
        <w:br/>
        <w:t xml:space="preserve"> "LastUpdatedTime": "2015-07-28T16:01:47-07:00"</w:t>
        <w:br/>
        <w:t xml:space="preserve">    }</w:t>
        <w:br/>
        <w:t xml:space="preserve">  }'</w:t>
      </w:r>
    </w:p>
    <w:p>
      <w:pPr>
        <w:pStyle w:val="Heading3"/>
      </w:pPr>
      <w:r>
        <w:t>Example Usage</w:t>
      </w:r>
    </w:p>
    <w:p>
      <w:pPr>
        <w:pStyle w:val="Heading3"/>
      </w:pPr>
      <w:r>
        <w:t>Example 1: Update a Purchase Order’s Vendor Note and Status (full update)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'{{OAUTH_METADATA.meta.baseUrl}}/v3/company/{{OAUTH_METADATA.meta.realmId}}/purchaseorder' \</w:t>
        <w:br/>
        <w:t xml:space="preserve"> -H 'Accept: application/json' \</w:t>
        <w:br/>
        <w:t xml:space="preserve"> -H 'Content-Type: application/json' \</w:t>
        <w:br/>
        <w:t xml:space="preserve"> -d '{</w:t>
        <w:br/>
        <w:t xml:space="preserve"> "Id": "257",</w:t>
        <w:br/>
        <w:t xml:space="preserve"> "SyncToken": "0",</w:t>
        <w:br/>
        <w:t xml:space="preserve"> "APAccountRef": { "value": "33", "name": "Accounts Payable (A/P)" },</w:t>
        <w:br/>
        <w:t xml:space="preserve"> "VendorRef": { "value": "41", "name": "Hicks Hardware" },</w:t>
        <w:br/>
        <w:t xml:space="preserve"> "Line": [</w:t>
        <w:br/>
        <w:t xml:space="preserve">      {</w:t>
        <w:br/>
        <w:t xml:space="preserve"> "Id": "1",</w:t>
        <w:br/>
        <w:t xml:space="preserve"> "DetailType": "ItemBasedExpenseLineDetail",</w:t>
        <w:br/>
        <w:t xml:space="preserve"> "Amount": 25.0,</w:t>
        <w:br/>
        <w:t xml:space="preserve"> "ItemBasedExpenseLineDetail": {</w:t>
        <w:br/>
        <w:t xml:space="preserve"> "ItemRef": { "value": "38", "name": "Garden Supplies" },</w:t>
        <w:br/>
        <w:t xml:space="preserve"> "CustomerRef": { "value": "3", "name": "Cool Cars" },</w:t>
        <w:br/>
        <w:t xml:space="preserve"> "Qty": 1,</w:t>
        <w:br/>
        <w:t xml:space="preserve"> "TaxCodeRef": { "value": "NON" },</w:t>
        <w:br/>
        <w:t xml:space="preserve"> "BillableStatus": "NotBillable",</w:t>
        <w:br/>
        <w:t xml:space="preserve"> "UnitPrice": 25</w:t>
        <w:br/>
        <w:t xml:space="preserve">        }</w:t>
        <w:br/>
        <w:t xml:space="preserve">      }</w:t>
        <w:br/>
        <w:t xml:space="preserve">    ],</w:t>
        <w:br/>
        <w:t xml:space="preserve"> "POStatus": "Open",</w:t>
        <w:br/>
        <w:t xml:space="preserve"> "PrivateNote": "Updated private note"</w:t>
        <w:br/>
        <w:t xml:space="preserve">  }'</w:t>
      </w:r>
    </w:p>
    <w:p>
      <w:pPr>
        <w:pStyle w:val="Heading3"/>
      </w:pPr>
      <w:r>
        <w:t>Example 2: Update with Shipping Address (full update)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'{{OAUTH_METADATA.meta.baseUrl}}/v3/company/{{OAUTH_METADATA.meta.realmId}}/purchaseorder' \</w:t>
        <w:br/>
        <w:t xml:space="preserve"> -H 'Accept: application/json' \</w:t>
        <w:br/>
        <w:t xml:space="preserve"> -H 'Content-Type: application/json' \</w:t>
        <w:br/>
        <w:t xml:space="preserve"> -d '{</w:t>
        <w:br/>
        <w:t xml:space="preserve"> "Id": "257",</w:t>
        <w:br/>
        <w:t xml:space="preserve"> "SyncToken": "0",</w:t>
        <w:br/>
        <w:t xml:space="preserve"> "APAccountRef": { "value": "33", "name": "Accounts Payable (A/P)" },</w:t>
        <w:br/>
        <w:t xml:space="preserve"> "VendorRef": { "value": "41", "name": "Hicks Hardware" },</w:t>
        <w:br/>
        <w:t xml:space="preserve"> "Line": [</w:t>
        <w:br/>
        <w:t xml:space="preserve">      {</w:t>
        <w:br/>
        <w:t xml:space="preserve"> "Id": "1",</w:t>
        <w:br/>
        <w:t xml:space="preserve"> "DetailType": "ItemBasedExpenseLineDetail",</w:t>
        <w:br/>
        <w:t xml:space="preserve"> "Amount": 25.0,</w:t>
        <w:br/>
        <w:t xml:space="preserve"> "ItemBasedExpenseLineDetail": {</w:t>
        <w:br/>
        <w:t xml:space="preserve"> "ItemRef": { "value": "38", "name": "Garden Supplies" },</w:t>
        <w:br/>
        <w:t xml:space="preserve"> "CustomerRef": { "value": "3", "name": "Cool Cars" },</w:t>
        <w:br/>
        <w:t xml:space="preserve"> "Qty": 1,</w:t>
        <w:br/>
        <w:t xml:space="preserve"> "TaxCodeRef": { "value": "NON" },</w:t>
        <w:br/>
        <w:t xml:space="preserve"> "BillableStatus": "NotBillable",</w:t>
        <w:br/>
        <w:t xml:space="preserve"> "UnitPrice": 25</w:t>
        <w:br/>
        <w:t xml:space="preserve">        }</w:t>
        <w:br/>
        <w:t xml:space="preserve">      }</w:t>
        <w:br/>
        <w:t xml:space="preserve">    ],</w:t>
        <w:br/>
        <w:t xml:space="preserve"> "ShipAddr": {</w:t>
        <w:br/>
        <w:t xml:space="preserve"> "Id": "121",</w:t>
        <w:br/>
        <w:t xml:space="preserve"> "Line1": "Grace Pariente",</w:t>
        <w:br/>
        <w:t xml:space="preserve"> "Line2": "Cool Cars",</w:t>
        <w:br/>
        <w:t xml:space="preserve"> "Line3": "65 Ocean Dr.",</w:t>
        <w:br/>
        <w:t xml:space="preserve"> "Line4": "Half Moon Bay, CA 94213"</w:t>
        <w:br/>
        <w:t xml:space="preserve">    }</w:t>
        <w:br/>
        <w:t xml:space="preserve">  }'</w:t>
      </w:r>
    </w:p>
    <w:p>
      <w:pPr>
        <w:pStyle w:val="Heading3"/>
      </w:pPr>
      <w:r>
        <w:t>Behavior</w:t>
      </w:r>
    </w:p>
    <w:p>
      <w:pPr>
        <w:pStyle w:val="ListBullet"/>
      </w:pPr>
      <w:r>
        <w:t>Validates Id and SyncToken for the PurchaseOrder being updated.</w:t>
      </w:r>
    </w:p>
    <w:p>
      <w:pPr>
        <w:pStyle w:val="ListBullet"/>
      </w:pPr>
      <w:r>
        <w:t>Performs a full update of writable fields: omitted writable fields are set to NULL.</w:t>
      </w:r>
    </w:p>
    <w:p>
      <w:pPr>
        <w:pStyle w:val="ListBullet"/>
      </w:pPr>
      <w:r>
        <w:t>Updates line items based on Line[].Id rules (existing id updates; otherwise treated as create).</w:t>
      </w:r>
    </w:p>
    <w:p>
      <w:pPr>
        <w:pStyle w:val="ListBullet"/>
      </w:pPr>
      <w:r>
        <w:t>Returns the updated PurchaseOrder payload with an incremented SyncToken.</w:t>
      </w:r>
    </w:p>
    <w:p>
      <w:pPr>
        <w:pStyle w:val="Heading3"/>
      </w:pPr>
      <w:r>
        <w:t>Notes</w:t>
      </w:r>
    </w:p>
    <w:p>
      <w:pPr>
        <w:pStyle w:val="ListBullet"/>
      </w:pPr>
      <w:r>
        <w:t>TotalAmt is calculated by QuickBooks and will override any value supplied.</w:t>
      </w:r>
    </w:p>
    <w:p>
      <w:pPr>
        <w:pStyle w:val="ListBullet"/>
      </w:pPr>
      <w:r>
        <w:t>CurrencyRef is required only when multicurrency is enabled for the company.</w:t>
      </w:r>
    </w:p>
    <w:p>
      <w:pPr>
        <w:pStyle w:val="ListBullet"/>
      </w:pPr>
      <w:r>
        <w:t>Address field behavior differs after update (the API may reshape ShipAddr/VendorAddr lines as described in the scraped content).</w:t>
      </w:r>
    </w:p>
    <w:p>
      <w:pPr>
        <w:pStyle w:val="Heading3"/>
      </w:pPr>
      <w:r>
        <w:t>Gotchas</w:t>
      </w:r>
    </w:p>
    <w:p>
      <w:pPr>
        <w:pStyle w:val="ListBullet"/>
      </w:pPr>
      <w:r>
        <w:t xml:space="preserve">Because omitted writable fields become NULL, you typically must: </w:t>
        <w:br/>
        <w:br/>
        <w:t>read the PurchaseOrder first, then</w:t>
        <w:br/>
        <w:t>send back the full object with your modifications.</w:t>
      </w:r>
    </w:p>
    <w:p>
      <w:pPr>
        <w:pStyle w:val="ListBullet"/>
      </w:pPr>
      <w:r>
        <w:t>Updates with an old SyncToken will fail (optimistic locking).</w:t>
      </w:r>
    </w:p>
    <w:p>
      <w:pPr>
        <w:pStyle w:val="Heading3"/>
      </w:pPr>
      <w:r>
        <w:t>Error Handling</w:t>
      </w:r>
    </w:p>
    <w:p>
      <w:pPr>
        <w:pStyle w:val="ListBullet"/>
      </w:pPr>
      <w:r>
        <w:t>Not provided in the scraped content.</w:t>
      </w:r>
    </w:p>
    <w:p>
      <w:pPr>
        <w:pStyle w:val="Heading3"/>
      </w:pPr>
      <w:r>
        <w:t>Related purchaseOrders actions</w:t>
      </w:r>
    </w:p>
    <w:p>
      <w:pPr>
        <w:pStyle w:val="ListBullet"/>
      </w:pPr>
      <w:r>
        <w:t>[POST] Create a Purchase Order (Company) — /purchaseorder</w:t>
      </w:r>
    </w:p>
    <w:p>
      <w:pPr>
        <w:pStyle w:val="ListBullet"/>
      </w:pPr>
      <w:r>
        <w:t>[POST] Delete a Purchase Order — /purchaseorder</w:t>
      </w:r>
    </w:p>
    <w:p>
      <w:pPr>
        <w:pStyle w:val="ListBullet"/>
      </w:pPr>
      <w:r>
        <w:t>[GET] Query Purchase Orders — /query</w:t>
      </w:r>
    </w:p>
    <w:p>
      <w:pPr>
        <w:pStyle w:val="ListBullet"/>
      </w:pPr>
      <w:r>
        <w:t>[GET] Read a Purchase Order — /purchaseorder/{{purchaseorderId}}</w:t>
      </w:r>
    </w:p>
    <w:p>
      <w:pPr>
        <w:pStyle w:val="ListBullet"/>
      </w:pPr>
      <w:r>
        <w:t>[POST] Send a Purchase Order Email — /purchaseorder/{{purchaseorderId}}/send</w:t>
      </w:r>
    </w:p>
    <w:p>
      <w:pPr>
        <w:pStyle w:val="ListBullet"/>
      </w:pPr>
      <w:r>
        <w:t>[GET] Get a Purchase Order PDF for a Company — /purchaseorder/{{purchaseorderId}}/pdf</w:t>
      </w:r>
    </w:p>
    <w:p>
      <w:r>
        <w:br w:type="page"/>
      </w:r>
    </w:p>
    <w:p>
      <w:pPr>
        <w:pStyle w:val="Heading2"/>
      </w:pPr>
      <w:r>
        <w:t>95. [GET] Read a BillPayment</w:t>
      </w:r>
    </w:p>
    <w:p>
      <w:r>
        <w:rPr>
          <w:b/>
        </w:rPr>
        <w:t xml:space="preserve">Endpoint: </w:t>
      </w:r>
      <w:r>
        <w:rPr>
          <w:rFonts w:ascii="Courier New" w:hAnsi="Courier New"/>
          <w:sz w:val="18"/>
        </w:rPr>
        <w:t>/billpayment/{{billpaymentId}}</w:t>
      </w:r>
    </w:p>
    <w:p>
      <w:pPr>
        <w:pStyle w:val="Heading3"/>
      </w:pPr>
      <w:r>
        <w:t>Prerequisites</w:t>
      </w:r>
    </w:p>
    <w:p>
      <w:pPr>
        <w:pStyle w:val="ListBullet"/>
      </w:pPr>
      <w:r>
        <w:t>BillPayment must already exist in the company.</w:t>
      </w:r>
    </w:p>
    <w:p>
      <w:pPr>
        <w:pStyle w:val="ListBullet"/>
      </w:pPr>
      <w:r>
        <w:t>You must have access to the target QuickBooks company (realm).</w:t>
      </w:r>
    </w:p>
    <w:p>
      <w:pPr>
        <w:pStyle w:val="Heading3"/>
      </w:pPr>
      <w:r>
        <w:t>Method</w:t>
      </w:r>
    </w:p>
    <w:p>
      <w:r>
        <w:t>GET</w:t>
      </w:r>
    </w:p>
    <w:p>
      <w:pPr>
        <w:pStyle w:val="Heading3"/>
      </w:pPr>
      <w:r>
        <w:t>URL</w:t>
      </w:r>
    </w:p>
    <w:p>
      <w:r>
        <w:t>{{OAUTH_METADATA.meta.baseUrl}}/v3/company/{{OAUTH_METADATA.meta.realmId}}/billpayment/{{billpaymentId}}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BillPayment that has been previously created and returns the BillPayment response body.</w:t>
      </w:r>
    </w:p>
    <w:p>
      <w:pPr>
        <w:pStyle w:val="Heading3"/>
      </w:pPr>
      <w:r>
        <w:t>Enforcement Rules</w:t>
      </w:r>
    </w:p>
    <w:p>
      <w:pPr>
        <w:pStyle w:val="ListBullet"/>
      </w:pPr>
      <w:r>
        <w:t>The billpaymentId path parameter must always be present.</w:t>
      </w:r>
    </w:p>
    <w:p>
      <w:pPr>
        <w:pStyle w:val="ListBullet"/>
      </w:pPr>
      <w:r>
        <w:t>If the user provides a billpaymentId, use that value directly.</w:t>
      </w:r>
    </w:p>
    <w:p>
      <w:pPr>
        <w:pStyle w:val="ListBullet"/>
      </w:pPr>
      <w:r>
        <w:t>Do not call the API with a missing or empty billpaymentId (e.g., avoid /billpayment//).</w:t>
      </w:r>
    </w:p>
    <w:p>
      <w:pPr>
        <w:pStyle w:val="ListBullet"/>
      </w:pPr>
      <w:r>
        <w:t>Always construct the path as /billpayment/{{billpaymentId}}, where {{billpaymentId}} is a non-empty string.</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/billpayment/236</w:t>
        <w:br/>
        <w:t>/billpayment/12345</w:t>
      </w:r>
    </w:p>
    <w:p>
      <w:pPr>
        <w:pStyle w:val="Heading3"/>
      </w:pPr>
      <w:r>
        <w:t>Invalid Examples</w:t>
      </w:r>
    </w:p>
    <w:p>
      <w:r>
        <w:rPr>
          <w:b/>
          <w:color w:val="666666"/>
          <w:sz w:val="16"/>
        </w:rPr>
        <w:t>[http]</w:t>
      </w:r>
    </w:p>
    <w:p>
      <w:pPr>
        <w:shd w:fill="F2F2F2" w:val="clear"/>
      </w:pPr>
      <w:r>
        <w:rPr>
          <w:rFonts w:ascii="Courier New" w:hAnsi="Courier New"/>
          <w:sz w:val="17"/>
        </w:rPr>
        <w:t>/billpayment//</w:t>
        <w:br/>
        <w:t>/billpayment/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billpaymentId</w:t>
            </w:r>
          </w:p>
        </w:tc>
        <w:tc>
          <w:tcPr>
            <w:tcW w:type="dxa" w:w="2880"/>
          </w:tcPr>
          <w:p>
            <w:r>
              <w:t>string</w:t>
            </w:r>
          </w:p>
        </w:tc>
        <w:tc>
          <w:tcPr>
            <w:tcW w:type="dxa" w:w="2880"/>
          </w:tcPr>
          <w:p>
            <w:r>
              <w:t>The ID of the BillPayment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"BillPayment": {</w:t>
        <w:br/>
        <w:t xml:space="preserve"> "SyncToken": "0",</w:t>
        <w:br/>
        <w:t xml:space="preserve"> "domain": "QBO",</w:t>
        <w:br/>
        <w:t xml:space="preserve"> "VendorRef": {</w:t>
        <w:br/>
        <w:t xml:space="preserve"> "name": "Bob's Burger Joint",</w:t>
        <w:br/>
        <w:t xml:space="preserve"> "value": "56"</w:t>
        <w:br/>
        <w:t xml:space="preserve"> },</w:t>
        <w:br/>
        <w:t xml:space="preserve"> "TxnDate": "2015-07-14",</w:t>
        <w:br/>
        <w:t xml:space="preserve"> "TotalAmt": 200.0,</w:t>
        <w:br/>
        <w:t xml:space="preserve"> "PayType": "Check",</w:t>
        <w:br/>
        <w:t xml:space="preserve"> "PrivateNote": "Acct. 1JK90",</w:t>
        <w:br/>
        <w:t xml:space="preserve"> "sparse": false,</w:t>
        <w:br/>
        <w:t xml:space="preserve"> "Line": [</w:t>
        <w:br/>
        <w:t xml:space="preserve"> {</w:t>
        <w:br/>
        <w:t xml:space="preserve"> "Amount": 200.0,</w:t>
        <w:br/>
        <w:t xml:space="preserve"> "LinkedTxn": [</w:t>
        <w:br/>
        <w:t xml:space="preserve"> {</w:t>
        <w:br/>
        <w:t xml:space="preserve"> "TxnId": "234",</w:t>
        <w:br/>
        <w:t xml:space="preserve"> "TxnType": "Bill"</w:t>
        <w:br/>
        <w:t xml:space="preserve"> }</w:t>
        <w:br/>
        <w:t xml:space="preserve"> ]</w:t>
        <w:br/>
        <w:t xml:space="preserve"> }</w:t>
        <w:br/>
        <w:t xml:space="preserve"> ],</w:t>
        <w:br/>
        <w:t xml:space="preserve"> "Id": "236",</w:t>
        <w:br/>
        <w:t xml:space="preserve"> "CheckPayment": {</w:t>
        <w:br/>
        <w:t xml:space="preserve"> "PrintStatus": "NeedToPrint",</w:t>
        <w:br/>
        <w:t xml:space="preserve"> "BankAccountRef": {</w:t>
        <w:br/>
        <w:t xml:space="preserve"> "name": "Checking",</w:t>
        <w:br/>
        <w:t xml:space="preserve"> "value": "35"</w:t>
        <w:br/>
        <w:t xml:space="preserve"> }</w:t>
        <w:br/>
        <w:t xml:space="preserve"> },</w:t>
        <w:br/>
        <w:t xml:space="preserve"> "MetaData": {</w:t>
        <w:br/>
        <w:t xml:space="preserve"> "CreateTime": "2015-07-14T12:34:04-07:00",</w:t>
        <w:br/>
        <w:t xml:space="preserve"> "LastUpdatedTime": "2015-07-14T12:34:04-07:00"</w:t>
        <w:br/>
        <w:t xml:space="preserve"> }</w:t>
        <w:br/>
        <w:t xml:space="preserve"> },</w:t>
        <w:br/>
        <w:t xml:space="preserve"> "time": "2015-07-14T12:39:40.606-07:00"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BillPayment</w:t>
            </w:r>
          </w:p>
        </w:tc>
        <w:tc>
          <w:tcPr>
            <w:tcW w:type="dxa" w:w="2880"/>
          </w:tcPr>
          <w:p>
            <w:r>
              <w:t>object</w:t>
            </w:r>
          </w:p>
        </w:tc>
        <w:tc>
          <w:tcPr>
            <w:tcW w:type="dxa" w:w="2880"/>
          </w:tcPr>
          <w:p>
            <w:r>
              <w:t>The BillPayment object.</w:t>
            </w:r>
          </w:p>
        </w:tc>
      </w:tr>
      <w:tr>
        <w:tc>
          <w:tcPr>
            <w:tcW w:type="dxa" w:w="2880"/>
          </w:tcPr>
          <w:p>
            <w:r>
              <w:t>BillPayment.SyncToken</w:t>
            </w:r>
          </w:p>
        </w:tc>
        <w:tc>
          <w:tcPr>
            <w:tcW w:type="dxa" w:w="2880"/>
          </w:tcPr>
          <w:p>
            <w:r>
              <w:t>string</w:t>
            </w:r>
          </w:p>
        </w:tc>
        <w:tc>
          <w:tcPr>
            <w:tcW w:type="dxa" w:w="2880"/>
          </w:tcPr>
          <w:p>
            <w:r>
              <w:t>Version token for the entity.</w:t>
            </w:r>
          </w:p>
        </w:tc>
      </w:tr>
      <w:tr>
        <w:tc>
          <w:tcPr>
            <w:tcW w:type="dxa" w:w="2880"/>
          </w:tcPr>
          <w:p>
            <w:r>
              <w:t>BillPayment.domain</w:t>
            </w:r>
          </w:p>
        </w:tc>
        <w:tc>
          <w:tcPr>
            <w:tcW w:type="dxa" w:w="2880"/>
          </w:tcPr>
          <w:p>
            <w:r>
              <w:t>string</w:t>
            </w:r>
          </w:p>
        </w:tc>
        <w:tc>
          <w:tcPr>
            <w:tcW w:type="dxa" w:w="2880"/>
          </w:tcPr>
          <w:p>
            <w:r>
              <w:t>Product domain (example: QBO).</w:t>
            </w:r>
          </w:p>
        </w:tc>
      </w:tr>
      <w:tr>
        <w:tc>
          <w:tcPr>
            <w:tcW w:type="dxa" w:w="2880"/>
          </w:tcPr>
          <w:p>
            <w:r>
              <w:t>BillPayment.VendorRef</w:t>
            </w:r>
          </w:p>
        </w:tc>
        <w:tc>
          <w:tcPr>
            <w:tcW w:type="dxa" w:w="2880"/>
          </w:tcPr>
          <w:p>
            <w:r>
              <w:t>object</w:t>
            </w:r>
          </w:p>
        </w:tc>
        <w:tc>
          <w:tcPr>
            <w:tcW w:type="dxa" w:w="2880"/>
          </w:tcPr>
          <w:p>
            <w:r>
              <w:t>Reference to the vendor.</w:t>
            </w:r>
          </w:p>
        </w:tc>
      </w:tr>
      <w:tr>
        <w:tc>
          <w:tcPr>
            <w:tcW w:type="dxa" w:w="2880"/>
          </w:tcPr>
          <w:p>
            <w:r>
              <w:t>BillPayment.VendorRef.name</w:t>
            </w:r>
          </w:p>
        </w:tc>
        <w:tc>
          <w:tcPr>
            <w:tcW w:type="dxa" w:w="2880"/>
          </w:tcPr>
          <w:p>
            <w:r>
              <w:t>string</w:t>
            </w:r>
          </w:p>
        </w:tc>
        <w:tc>
          <w:tcPr>
            <w:tcW w:type="dxa" w:w="2880"/>
          </w:tcPr>
          <w:p>
            <w:r>
              <w:t>Vendor display name.</w:t>
            </w:r>
          </w:p>
        </w:tc>
      </w:tr>
      <w:tr>
        <w:tc>
          <w:tcPr>
            <w:tcW w:type="dxa" w:w="2880"/>
          </w:tcPr>
          <w:p>
            <w:r>
              <w:t>BillPayment.VendorRef.value</w:t>
            </w:r>
          </w:p>
        </w:tc>
        <w:tc>
          <w:tcPr>
            <w:tcW w:type="dxa" w:w="2880"/>
          </w:tcPr>
          <w:p>
            <w:r>
              <w:t>string</w:t>
            </w:r>
          </w:p>
        </w:tc>
        <w:tc>
          <w:tcPr>
            <w:tcW w:type="dxa" w:w="2880"/>
          </w:tcPr>
          <w:p>
            <w:r>
              <w:t>Vendor ID.</w:t>
            </w:r>
          </w:p>
        </w:tc>
      </w:tr>
      <w:tr>
        <w:tc>
          <w:tcPr>
            <w:tcW w:type="dxa" w:w="2880"/>
          </w:tcPr>
          <w:p>
            <w:r>
              <w:t>BillPayment.TxnDate</w:t>
            </w:r>
          </w:p>
        </w:tc>
        <w:tc>
          <w:tcPr>
            <w:tcW w:type="dxa" w:w="2880"/>
          </w:tcPr>
          <w:p>
            <w:r>
              <w:t>string</w:t>
            </w:r>
          </w:p>
        </w:tc>
        <w:tc>
          <w:tcPr>
            <w:tcW w:type="dxa" w:w="2880"/>
          </w:tcPr>
          <w:p>
            <w:r>
              <w:t>Transaction date (YYYY-MM-DD).</w:t>
            </w:r>
          </w:p>
        </w:tc>
      </w:tr>
      <w:tr>
        <w:tc>
          <w:tcPr>
            <w:tcW w:type="dxa" w:w="2880"/>
          </w:tcPr>
          <w:p>
            <w:r>
              <w:t>BillPayment.TotalAmt</w:t>
            </w:r>
          </w:p>
        </w:tc>
        <w:tc>
          <w:tcPr>
            <w:tcW w:type="dxa" w:w="2880"/>
          </w:tcPr>
          <w:p>
            <w:r>
              <w:t>number</w:t>
            </w:r>
          </w:p>
        </w:tc>
        <w:tc>
          <w:tcPr>
            <w:tcW w:type="dxa" w:w="2880"/>
          </w:tcPr>
          <w:p>
            <w:r>
              <w:t>Total amount of the bill payment.</w:t>
            </w:r>
          </w:p>
        </w:tc>
      </w:tr>
      <w:tr>
        <w:tc>
          <w:tcPr>
            <w:tcW w:type="dxa" w:w="2880"/>
          </w:tcPr>
          <w:p>
            <w:r>
              <w:t>BillPayment.PayType</w:t>
            </w:r>
          </w:p>
        </w:tc>
        <w:tc>
          <w:tcPr>
            <w:tcW w:type="dxa" w:w="2880"/>
          </w:tcPr>
          <w:p>
            <w:r>
              <w:t>string</w:t>
            </w:r>
          </w:p>
        </w:tc>
        <w:tc>
          <w:tcPr>
            <w:tcW w:type="dxa" w:w="2880"/>
          </w:tcPr>
          <w:p>
            <w:r>
              <w:t>Payment type (example: Check).</w:t>
            </w:r>
          </w:p>
        </w:tc>
      </w:tr>
      <w:tr>
        <w:tc>
          <w:tcPr>
            <w:tcW w:type="dxa" w:w="2880"/>
          </w:tcPr>
          <w:p>
            <w:r>
              <w:t>BillPayment.PrivateNote</w:t>
            </w:r>
          </w:p>
        </w:tc>
        <w:tc>
          <w:tcPr>
            <w:tcW w:type="dxa" w:w="2880"/>
          </w:tcPr>
          <w:p>
            <w:r>
              <w:t>string</w:t>
            </w:r>
          </w:p>
        </w:tc>
        <w:tc>
          <w:tcPr>
            <w:tcW w:type="dxa" w:w="2880"/>
          </w:tcPr>
          <w:p>
            <w:r>
              <w:t>Private note attached to the transaction.</w:t>
            </w:r>
          </w:p>
        </w:tc>
      </w:tr>
      <w:tr>
        <w:tc>
          <w:tcPr>
            <w:tcW w:type="dxa" w:w="2880"/>
          </w:tcPr>
          <w:p>
            <w:r>
              <w:t>BillPayment.sparse</w:t>
            </w:r>
          </w:p>
        </w:tc>
        <w:tc>
          <w:tcPr>
            <w:tcW w:type="dxa" w:w="2880"/>
          </w:tcPr>
          <w:p>
            <w:r>
              <w:t>boolean</w:t>
            </w:r>
          </w:p>
        </w:tc>
        <w:tc>
          <w:tcPr>
            <w:tcW w:type="dxa" w:w="2880"/>
          </w:tcPr>
          <w:p>
            <w:r>
              <w:t>Indicates whether the object is sparse.</w:t>
            </w:r>
          </w:p>
        </w:tc>
      </w:tr>
      <w:tr>
        <w:tc>
          <w:tcPr>
            <w:tcW w:type="dxa" w:w="2880"/>
          </w:tcPr>
          <w:p>
            <w:r>
              <w:t>BillPayment.Line</w:t>
            </w:r>
          </w:p>
        </w:tc>
        <w:tc>
          <w:tcPr>
            <w:tcW w:type="dxa" w:w="2880"/>
          </w:tcPr>
          <w:p>
            <w:r>
              <w:t>array</w:t>
            </w:r>
          </w:p>
        </w:tc>
        <w:tc>
          <w:tcPr>
            <w:tcW w:type="dxa" w:w="2880"/>
          </w:tcPr>
          <w:p>
            <w:r>
              <w:t>Line items for the bill payment.</w:t>
            </w:r>
          </w:p>
        </w:tc>
      </w:tr>
      <w:tr>
        <w:tc>
          <w:tcPr>
            <w:tcW w:type="dxa" w:w="2880"/>
          </w:tcPr>
          <w:p>
            <w:r>
              <w:t>BillPayment.Line[].Amount</w:t>
            </w:r>
          </w:p>
        </w:tc>
        <w:tc>
          <w:tcPr>
            <w:tcW w:type="dxa" w:w="2880"/>
          </w:tcPr>
          <w:p>
            <w:r>
              <w:t>number</w:t>
            </w:r>
          </w:p>
        </w:tc>
        <w:tc>
          <w:tcPr>
            <w:tcW w:type="dxa" w:w="2880"/>
          </w:tcPr>
          <w:p>
            <w:r>
              <w:t>Line amount.</w:t>
            </w:r>
          </w:p>
        </w:tc>
      </w:tr>
      <w:tr>
        <w:tc>
          <w:tcPr>
            <w:tcW w:type="dxa" w:w="2880"/>
          </w:tcPr>
          <w:p>
            <w:r>
              <w:t>BillPayment.Line[].LinkedTxn</w:t>
            </w:r>
          </w:p>
        </w:tc>
        <w:tc>
          <w:tcPr>
            <w:tcW w:type="dxa" w:w="2880"/>
          </w:tcPr>
          <w:p>
            <w:r>
              <w:t>array</w:t>
            </w:r>
          </w:p>
        </w:tc>
        <w:tc>
          <w:tcPr>
            <w:tcW w:type="dxa" w:w="2880"/>
          </w:tcPr>
          <w:p>
            <w:r>
              <w:t>Linked transactions for the line.</w:t>
            </w:r>
          </w:p>
        </w:tc>
      </w:tr>
      <w:tr>
        <w:tc>
          <w:tcPr>
            <w:tcW w:type="dxa" w:w="2880"/>
          </w:tcPr>
          <w:p>
            <w:r>
              <w:t>BillPayment.Line[].LinkedTxn[].TxnId</w:t>
            </w:r>
          </w:p>
        </w:tc>
        <w:tc>
          <w:tcPr>
            <w:tcW w:type="dxa" w:w="2880"/>
          </w:tcPr>
          <w:p>
            <w:r>
              <w:t>string</w:t>
            </w:r>
          </w:p>
        </w:tc>
        <w:tc>
          <w:tcPr>
            <w:tcW w:type="dxa" w:w="2880"/>
          </w:tcPr>
          <w:p>
            <w:r>
              <w:t>Linked transaction ID.</w:t>
            </w:r>
          </w:p>
        </w:tc>
      </w:tr>
      <w:tr>
        <w:tc>
          <w:tcPr>
            <w:tcW w:type="dxa" w:w="2880"/>
          </w:tcPr>
          <w:p>
            <w:r>
              <w:t>BillPayment.Line[].LinkedTxn[].TxnType</w:t>
            </w:r>
          </w:p>
        </w:tc>
        <w:tc>
          <w:tcPr>
            <w:tcW w:type="dxa" w:w="2880"/>
          </w:tcPr>
          <w:p>
            <w:r>
              <w:t>string</w:t>
            </w:r>
          </w:p>
        </w:tc>
        <w:tc>
          <w:tcPr>
            <w:tcW w:type="dxa" w:w="2880"/>
          </w:tcPr>
          <w:p>
            <w:r>
              <w:t>Linked transaction type (example: Bill).</w:t>
            </w:r>
          </w:p>
        </w:tc>
      </w:tr>
      <w:tr>
        <w:tc>
          <w:tcPr>
            <w:tcW w:type="dxa" w:w="2880"/>
          </w:tcPr>
          <w:p>
            <w:r>
              <w:t>BillPayment.Id</w:t>
            </w:r>
          </w:p>
        </w:tc>
        <w:tc>
          <w:tcPr>
            <w:tcW w:type="dxa" w:w="2880"/>
          </w:tcPr>
          <w:p>
            <w:r>
              <w:t>string</w:t>
            </w:r>
          </w:p>
        </w:tc>
        <w:tc>
          <w:tcPr>
            <w:tcW w:type="dxa" w:w="2880"/>
          </w:tcPr>
          <w:p>
            <w:r>
              <w:t>BillPayment ID.</w:t>
            </w:r>
          </w:p>
        </w:tc>
      </w:tr>
      <w:tr>
        <w:tc>
          <w:tcPr>
            <w:tcW w:type="dxa" w:w="2880"/>
          </w:tcPr>
          <w:p>
            <w:r>
              <w:t>BillPayment.CheckPayment</w:t>
            </w:r>
          </w:p>
        </w:tc>
        <w:tc>
          <w:tcPr>
            <w:tcW w:type="dxa" w:w="2880"/>
          </w:tcPr>
          <w:p>
            <w:r>
              <w:t>object</w:t>
            </w:r>
          </w:p>
        </w:tc>
        <w:tc>
          <w:tcPr>
            <w:tcW w:type="dxa" w:w="2880"/>
          </w:tcPr>
          <w:p>
            <w:r>
              <w:t>Check payment details (when PayType is Check).</w:t>
            </w:r>
          </w:p>
        </w:tc>
      </w:tr>
      <w:tr>
        <w:tc>
          <w:tcPr>
            <w:tcW w:type="dxa" w:w="2880"/>
          </w:tcPr>
          <w:p>
            <w:r>
              <w:t>BillPayment.CheckPayment.PrintStatus</w:t>
            </w:r>
          </w:p>
        </w:tc>
        <w:tc>
          <w:tcPr>
            <w:tcW w:type="dxa" w:w="2880"/>
          </w:tcPr>
          <w:p>
            <w:r>
              <w:t>string</w:t>
            </w:r>
          </w:p>
        </w:tc>
        <w:tc>
          <w:tcPr>
            <w:tcW w:type="dxa" w:w="2880"/>
          </w:tcPr>
          <w:p>
            <w:r>
              <w:t>Print status (example: NeedToPrint).</w:t>
            </w:r>
          </w:p>
        </w:tc>
      </w:tr>
      <w:tr>
        <w:tc>
          <w:tcPr>
            <w:tcW w:type="dxa" w:w="2880"/>
          </w:tcPr>
          <w:p>
            <w:r>
              <w:t>BillPayment.CheckPayment.BankAccountRef</w:t>
            </w:r>
          </w:p>
        </w:tc>
        <w:tc>
          <w:tcPr>
            <w:tcW w:type="dxa" w:w="2880"/>
          </w:tcPr>
          <w:p>
            <w:r>
              <w:t>object</w:t>
            </w:r>
          </w:p>
        </w:tc>
        <w:tc>
          <w:tcPr>
            <w:tcW w:type="dxa" w:w="2880"/>
          </w:tcPr>
          <w:p>
            <w:r>
              <w:t>Reference to the bank account used.</w:t>
            </w:r>
          </w:p>
        </w:tc>
      </w:tr>
      <w:tr>
        <w:tc>
          <w:tcPr>
            <w:tcW w:type="dxa" w:w="2880"/>
          </w:tcPr>
          <w:p>
            <w:r>
              <w:t>BillPayment.CheckPayment.BankAccountRef.name</w:t>
            </w:r>
          </w:p>
        </w:tc>
        <w:tc>
          <w:tcPr>
            <w:tcW w:type="dxa" w:w="2880"/>
          </w:tcPr>
          <w:p>
            <w:r>
              <w:t>string</w:t>
            </w:r>
          </w:p>
        </w:tc>
        <w:tc>
          <w:tcPr>
            <w:tcW w:type="dxa" w:w="2880"/>
          </w:tcPr>
          <w:p>
            <w:r>
              <w:t>Bank account name.</w:t>
            </w:r>
          </w:p>
        </w:tc>
      </w:tr>
      <w:tr>
        <w:tc>
          <w:tcPr>
            <w:tcW w:type="dxa" w:w="2880"/>
          </w:tcPr>
          <w:p>
            <w:r>
              <w:t>BillPayment.CheckPayment.BankAccountRef.value</w:t>
            </w:r>
          </w:p>
        </w:tc>
        <w:tc>
          <w:tcPr>
            <w:tcW w:type="dxa" w:w="2880"/>
          </w:tcPr>
          <w:p>
            <w:r>
              <w:t>string</w:t>
            </w:r>
          </w:p>
        </w:tc>
        <w:tc>
          <w:tcPr>
            <w:tcW w:type="dxa" w:w="2880"/>
          </w:tcPr>
          <w:p>
            <w:r>
              <w:t>Bank account ID.</w:t>
            </w:r>
          </w:p>
        </w:tc>
      </w:tr>
      <w:tr>
        <w:tc>
          <w:tcPr>
            <w:tcW w:type="dxa" w:w="2880"/>
          </w:tcPr>
          <w:p>
            <w:r>
              <w:t>BillPayment.MetaData</w:t>
            </w:r>
          </w:p>
        </w:tc>
        <w:tc>
          <w:tcPr>
            <w:tcW w:type="dxa" w:w="2880"/>
          </w:tcPr>
          <w:p>
            <w:r>
              <w:t>object</w:t>
            </w:r>
          </w:p>
        </w:tc>
        <w:tc>
          <w:tcPr>
            <w:tcW w:type="dxa" w:w="2880"/>
          </w:tcPr>
          <w:p>
            <w:r>
              <w:t>Metadata for the entity.</w:t>
            </w:r>
          </w:p>
        </w:tc>
      </w:tr>
      <w:tr>
        <w:tc>
          <w:tcPr>
            <w:tcW w:type="dxa" w:w="2880"/>
          </w:tcPr>
          <w:p>
            <w:r>
              <w:t>BillPayment.MetaData.CreateTime</w:t>
            </w:r>
          </w:p>
        </w:tc>
        <w:tc>
          <w:tcPr>
            <w:tcW w:type="dxa" w:w="2880"/>
          </w:tcPr>
          <w:p>
            <w:r>
              <w:t>string</w:t>
            </w:r>
          </w:p>
        </w:tc>
        <w:tc>
          <w:tcPr>
            <w:tcW w:type="dxa" w:w="2880"/>
          </w:tcPr>
          <w:p>
            <w:r>
              <w:t>Creation timestamp.</w:t>
            </w:r>
          </w:p>
        </w:tc>
      </w:tr>
      <w:tr>
        <w:tc>
          <w:tcPr>
            <w:tcW w:type="dxa" w:w="2880"/>
          </w:tcPr>
          <w:p>
            <w:r>
              <w:t>BillPayment.MetaData.LastUpdatedTime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'{{OAUTH_METADATA.meta.baseUrl}}/v3/company/{{OAUTH_METADATA.meta.realmId}}/billpayment/236' \</w:t>
        <w:br/>
        <w:t xml:space="preserve"> --header 'Accept: application/json'</w:t>
      </w:r>
    </w:p>
    <w:p>
      <w:pPr>
        <w:pStyle w:val="Heading3"/>
      </w:pPr>
      <w:r>
        <w:t>Example Usage</w:t>
      </w:r>
    </w:p>
    <w:p>
      <w:pPr>
        <w:pStyle w:val="Heading3"/>
      </w:pPr>
      <w:r>
        <w:t>Example 1: Read a BillPayment by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'{{OAUTH_METADATA.meta.baseUrl}}/v3/company/{{OAUTH_METADATA.meta.realmId}}/billpayment/236' \</w:t>
        <w:br/>
        <w:t xml:space="preserve"> -H 'Accept: application/json'</w:t>
      </w:r>
    </w:p>
    <w:p>
      <w:pPr>
        <w:pStyle w:val="Heading3"/>
      </w:pPr>
      <w:r>
        <w:t>Notes</w:t>
      </w:r>
    </w:p>
    <w:p>
      <w:pPr>
        <w:pStyle w:val="ListBullet"/>
      </w:pPr>
      <w:r>
        <w:t>The scraped content lists Content type: application/text, but the documented example response is JSON; this file uses Accept: application/json based on the response body shown.</w:t>
      </w:r>
    </w:p>
    <w:p>
      <w:pPr>
        <w:pStyle w:val="ListBullet"/>
      </w:pPr>
      <w:r>
        <w:t>No query parameters were provided in the scraped documentation for this operation.</w:t>
      </w:r>
    </w:p>
    <w:p>
      <w:pPr>
        <w:pStyle w:val="Heading3"/>
      </w:pPr>
      <w:r>
        <w:t>Error Handling</w:t>
      </w:r>
    </w:p>
    <w:p>
      <w:pPr>
        <w:pStyle w:val="ListBullet"/>
      </w:pPr>
      <w:r>
        <w:t>Error responses/status codes were not included in the scraped content for this endpoint.</w:t>
      </w:r>
    </w:p>
    <w:p>
      <w:pPr>
        <w:pStyle w:val="Heading3"/>
      </w:pPr>
      <w:r>
        <w:t>Related billPayments actions</w:t>
      </w:r>
    </w:p>
    <w:p>
      <w:pPr>
        <w:pStyle w:val="ListBullet"/>
      </w:pPr>
      <w:r>
        <w:t>[POST] Full Update a BillPayment — /billpayment</w:t>
      </w:r>
    </w:p>
    <w:p>
      <w:pPr>
        <w:pStyle w:val="ListBullet"/>
      </w:pPr>
      <w:r>
        <w:t>[POST] Delete a BillPayment — /billpayment</w:t>
      </w:r>
    </w:p>
    <w:p>
      <w:pPr>
        <w:pStyle w:val="ListBullet"/>
      </w:pPr>
      <w:r>
        <w:t>[POST] Void a BillPayment — /billpayment</w:t>
      </w:r>
    </w:p>
    <w:p>
      <w:pPr>
        <w:pStyle w:val="ListBullet"/>
      </w:pPr>
      <w:r>
        <w:t>[GET] Query BillPayments — /query</w:t>
      </w:r>
    </w:p>
    <w:p>
      <w:pPr>
        <w:pStyle w:val="ListBullet"/>
      </w:pPr>
      <w:r>
        <w:t>[POST] Create a BillPayment — /billpayment</w:t>
      </w:r>
    </w:p>
    <w:p>
      <w:r>
        <w:br w:type="page"/>
      </w:r>
    </w:p>
    <w:p>
      <w:pPr>
        <w:pStyle w:val="Heading2"/>
      </w:pPr>
      <w:r>
        <w:t>96. [POST] Batch Operations</w:t>
      </w:r>
    </w:p>
    <w:p>
      <w:r>
        <w:rPr>
          <w:b/>
        </w:rPr>
        <w:t xml:space="preserve">Endpoint: </w:t>
      </w:r>
      <w:r>
        <w:rPr>
          <w:rFonts w:ascii="Courier New" w:hAnsi="Courier New"/>
          <w:sz w:val="18"/>
        </w:rPr>
        <w:t>/batch</w:t>
      </w:r>
    </w:p>
    <w:p>
      <w:pPr>
        <w:pStyle w:val="Heading3"/>
      </w:pPr>
      <w:r>
        <w:t>Batch Operations (Create/Update/Delete/Void/Query)</w:t>
      </w:r>
    </w:p>
    <w:p>
      <w:pPr>
        <w:pStyle w:val="Heading3"/>
      </w:pPr>
      <w:r>
        <w:t>Prerequisites</w:t>
      </w:r>
    </w:p>
    <w:p>
      <w:pPr>
        <w:pStyle w:val="ListBullet"/>
      </w:pPr>
      <w:r>
        <w:t>Must have access to a QuickBooks Online company (realm) to run batch operations against.</w:t>
      </w:r>
    </w:p>
    <w:p>
      <w:pPr>
        <w:pStyle w:val="ListBullet"/>
      </w:pPr>
      <w:r>
        <w:t>The company (realm) must support the target resources included in the batch (for example, Vendor, Invoice, SalesReceipt).</w:t>
      </w:r>
    </w:p>
    <w:p>
      <w:pPr>
        <w:pStyle w:val="Heading3"/>
      </w:pPr>
      <w:r>
        <w:t>Method</w:t>
      </w:r>
    </w:p>
    <w:p>
      <w:r>
        <w:t>POST</w:t>
      </w:r>
    </w:p>
    <w:p>
      <w:pPr>
        <w:pStyle w:val="Heading3"/>
      </w:pPr>
      <w:r>
        <w:t>URL</w:t>
      </w:r>
    </w:p>
    <w:p>
      <w:r>
        <w:t>{{OAUTH_METADATA.meta.baseUrl}}/v3/company/{{OAUTH_METADATA.meta.realmId}}/batch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multiple operations in a single request. Each batch item can be a resource operation (create, update, delete, or void where supported) or a query (SQL-like SELECT statement). The response returns a corresponding result (or Fault) for each batch item.</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 value).</w:t>
      </w:r>
    </w:p>
    <w:p>
      <w:pPr>
        <w:pStyle w:val="ListBullet"/>
      </w:pPr>
      <w:r>
        <w:t>Always construct the path as /v3/company/{{realmId}}/batch, where {{realmId}} is a non-empty string.</w:t>
      </w:r>
    </w:p>
    <w:p>
      <w:pPr>
        <w:pStyle w:val="ListBullet"/>
      </w:pPr>
      <w:r>
        <w:t>Do not call the API with a missing or empty realmId (e.g., avoid /v3/company//batch).</w:t>
      </w:r>
    </w:p>
    <w:p>
      <w:pPr>
        <w:pStyle w:val="ListBullet"/>
      </w:pPr>
      <w:r>
        <w:t>When executing the action, ensure to send Path Parameters in the URL and not in the body.</w:t>
      </w:r>
    </w:p>
    <w:p>
      <w:pPr>
        <w:pStyle w:val="ListBullet"/>
      </w:pPr>
      <w:r>
        <w:t>This endpoint has no documented query parameters in the provided content.</w:t>
      </w:r>
    </w:p>
    <w:p>
      <w:pPr>
        <w:pStyle w:val="Heading3"/>
      </w:pPr>
      <w:r>
        <w:t>Valid Examples</w:t>
      </w:r>
    </w:p>
    <w:p>
      <w:r>
        <w:rPr>
          <w:b/>
          <w:color w:val="666666"/>
          <w:sz w:val="16"/>
        </w:rPr>
        <w:t>[http]</w:t>
      </w:r>
    </w:p>
    <w:p>
      <w:pPr>
        <w:shd w:fill="F2F2F2" w:val="clear"/>
      </w:pPr>
      <w:r>
        <w:rPr>
          <w:rFonts w:ascii="Courier New" w:hAnsi="Courier New"/>
          <w:sz w:val="17"/>
        </w:rPr>
        <w:t>/v3/company/1234567890/batch</w:t>
        <w:br/>
        <w:t>/v3/company/{{OAUTH_METADATA.meta.realmId}}/batch</w:t>
      </w:r>
    </w:p>
    <w:p>
      <w:pPr>
        <w:pStyle w:val="Heading3"/>
      </w:pPr>
      <w:r>
        <w:t>Invalid Examples</w:t>
      </w:r>
    </w:p>
    <w:p>
      <w:r>
        <w:rPr>
          <w:b/>
          <w:color w:val="666666"/>
          <w:sz w:val="16"/>
        </w:rPr>
        <w:t>[http]</w:t>
      </w:r>
    </w:p>
    <w:p>
      <w:pPr>
        <w:shd w:fill="F2F2F2" w:val="clear"/>
      </w:pPr>
      <w:r>
        <w:rPr>
          <w:rFonts w:ascii="Courier New" w:hAnsi="Courier New"/>
          <w:sz w:val="17"/>
        </w:rPr>
        <w:t>/v3/company//batch</w:t>
        <w:br/>
        <w:t>/v3/company/batch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In this integration, it is provided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BatchItemRequest</w:t>
            </w:r>
          </w:p>
        </w:tc>
        <w:tc>
          <w:tcPr>
            <w:tcW w:type="dxa" w:w="2880"/>
          </w:tcPr>
          <w:p>
            <w:r>
              <w:t>array</w:t>
            </w:r>
          </w:p>
        </w:tc>
        <w:tc>
          <w:tcPr>
            <w:tcW w:type="dxa" w:w="2880"/>
          </w:tcPr>
          <w:p>
            <w:r>
              <w:t>Array of batch item objects. Each element wraps a single operation or query to execute.</w:t>
            </w:r>
          </w:p>
        </w:tc>
      </w:tr>
    </w:tbl>
    <w:p/>
    <w:p>
      <w:pPr>
        <w:pStyle w:val="Heading3"/>
      </w:pPr>
      <w:r>
        <w:t>Optional Request Body Fields</w:t>
      </w:r>
    </w:p>
    <w:p>
      <w:pPr>
        <w:pStyle w:val="Heading3"/>
      </w:pPr>
      <w:r>
        <w:t>BatchItemRequest object fields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bId</w:t>
            </w:r>
          </w:p>
        </w:tc>
        <w:tc>
          <w:tcPr>
            <w:tcW w:type="dxa" w:w="2880"/>
          </w:tcPr>
          <w:p>
            <w:r>
              <w:t>string</w:t>
            </w:r>
          </w:p>
        </w:tc>
        <w:tc>
          <w:tcPr>
            <w:tcW w:type="dxa" w:w="2880"/>
          </w:tcPr>
          <w:p>
            <w:r>
              <w:t>Required. Unique identifier for the batch item. Used to correlate request and response.</w:t>
            </w:r>
          </w:p>
        </w:tc>
      </w:tr>
      <w:tr>
        <w:tc>
          <w:tcPr>
            <w:tcW w:type="dxa" w:w="2880"/>
          </w:tcPr>
          <w:p>
            <w:r>
              <w:t>operation</w:t>
            </w:r>
          </w:p>
        </w:tc>
        <w:tc>
          <w:tcPr>
            <w:tcW w:type="dxa" w:w="2880"/>
          </w:tcPr>
          <w:p>
            <w:r>
              <w:t>string</w:t>
            </w:r>
          </w:p>
        </w:tc>
        <w:tc>
          <w:tcPr>
            <w:tcW w:type="dxa" w:w="2880"/>
          </w:tcPr>
          <w:p>
            <w:r>
              <w:t>Conditionally required. Operation to perform for non-query items. Valid values: create, update, delete. Required for create/update/delete. Do not use when the item is a query (when Query is present).</w:t>
            </w:r>
          </w:p>
        </w:tc>
      </w:tr>
      <w:tr>
        <w:tc>
          <w:tcPr>
            <w:tcW w:type="dxa" w:w="2880"/>
          </w:tcPr>
          <w:p>
            <w:r>
              <w:t>optionsData</w:t>
            </w:r>
          </w:p>
        </w:tc>
        <w:tc>
          <w:tcPr>
            <w:tcW w:type="dxa" w:w="2880"/>
          </w:tcPr>
          <w:p>
            <w:r>
              <w:t>string</w:t>
            </w:r>
          </w:p>
        </w:tc>
        <w:tc>
          <w:tcPr>
            <w:tcW w:type="dxa" w:w="2880"/>
          </w:tcPr>
          <w:p>
            <w:r>
              <w:t>Conditionally required. Used for void operations for resources that support it. Must be supplied with operation set to update. Valid value: void. Required for void operations.</w:t>
            </w:r>
          </w:p>
        </w:tc>
      </w:tr>
      <w:tr>
        <w:tc>
          <w:tcPr>
            <w:tcW w:type="dxa" w:w="2880"/>
          </w:tcPr>
          <w:p>
            <w:r>
              <w:t>Query</w:t>
            </w:r>
          </w:p>
        </w:tc>
        <w:tc>
          <w:tcPr>
            <w:tcW w:type="dxa" w:w="2880"/>
          </w:tcPr>
          <w:p>
            <w:r>
              <w:t>string</w:t>
            </w:r>
          </w:p>
        </w:tc>
        <w:tc>
          <w:tcPr>
            <w:tcW w:type="dxa" w:w="2880"/>
          </w:tcPr>
          <w:p>
            <w:r>
              <w:t>Optional. A SELECT statement for a query batch item. When Query is defined, do not define operation.</w:t>
            </w:r>
          </w:p>
        </w:tc>
      </w:tr>
      <w:tr>
        <w:tc>
          <w:tcPr>
            <w:tcW w:type="dxa" w:w="2880"/>
          </w:tcPr>
          <w:p>
            <w:r>
              <w:t>resourceName</w:t>
            </w:r>
          </w:p>
        </w:tc>
        <w:tc>
          <w:tcPr>
            <w:tcW w:type="dxa" w:w="2880"/>
          </w:tcPr>
          <w:p>
            <w:r>
              <w:t>object</w:t>
            </w:r>
          </w:p>
        </w:tc>
        <w:tc>
          <w:tcPr>
            <w:tcW w:type="dxa" w:w="2880"/>
          </w:tcPr>
          <w:p>
            <w:r>
              <w:t>Optional. The payload for create/update/delete operations (example resources shown: Vendor, Invoice, SalesReceipt). The exact property name is the resource type (e.g., Vendor, Invoice, SalesReceipt).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"BatchItemResponse": [</w:t>
        <w:br/>
        <w:t xml:space="preserve"> {</w:t>
        <w:br/>
        <w:t xml:space="preserve"> "Fault": {</w:t>
        <w:br/>
        <w:t xml:space="preserve"> "type": "ValidationFault",</w:t>
        <w:br/>
        <w:t xml:space="preserve"> "Error": [</w:t>
        <w:br/>
        <w:t xml:space="preserve"> {</w:t>
        <w:br/>
        <w:t xml:space="preserve"> "Message": "Duplicate Name Exists Error",</w:t>
        <w:br/>
        <w:t xml:space="preserve"> "code": "6240",</w:t>
        <w:br/>
        <w:t xml:space="preserve"> "Detail": "The name supplied already exists. : Another customer, vendor or employee is already using this \nname. Please use a different name.",</w:t>
        <w:br/>
        <w:t xml:space="preserve"> "element": ""</w:t>
        <w:br/>
        <w:t xml:space="preserve"> }</w:t>
        <w:br/>
        <w:t xml:space="preserve"> ]</w:t>
        <w:br/>
        <w:t xml:space="preserve"> },</w:t>
        <w:br/>
        <w:t xml:space="preserve"> "bId": "bid1"</w:t>
        <w:br/>
        <w:t xml:space="preserve"> },</w:t>
        <w:br/>
        <w:t xml:space="preserve"> {</w:t>
        <w:br/>
        <w:t xml:space="preserve"> "Fault": {</w:t>
        <w:br/>
        <w:t xml:space="preserve"> "type": "ValidationFault",</w:t>
        <w:br/>
        <w:t xml:space="preserve"> "Error": [</w:t>
        <w:br/>
        <w:t xml:space="preserve"> {</w:t>
        <w:br/>
        <w:t xml:space="preserve"> "Message": "Object Not Found",</w:t>
        <w:br/>
        <w:t xml:space="preserve"> "code": "610",</w:t>
        <w:br/>
        <w:t xml:space="preserve"> "Detail": "Object Not Found : Something you're trying to use has been made inactive. Check the fields with accounts, customers, items, vendors or employees.",</w:t>
        <w:br/>
        <w:t xml:space="preserve"> "element": ""</w:t>
        <w:br/>
        <w:t xml:space="preserve"> }</w:t>
        <w:br/>
        <w:t xml:space="preserve"> ]</w:t>
        <w:br/>
        <w:t xml:space="preserve"> },</w:t>
        <w:br/>
        <w:t xml:space="preserve"> "bId": "bid2"</w:t>
        <w:br/>
        <w:t xml:space="preserve"> },</w:t>
        <w:br/>
        <w:t xml:space="preserve"> {</w:t>
        <w:br/>
        <w:t xml:space="preserve"> "Fault": {</w:t>
        <w:br/>
        <w:t xml:space="preserve"> "type": "ValidationFault",</w:t>
        <w:br/>
        <w:t xml:space="preserve"> "Error": [</w:t>
        <w:br/>
        <w:t xml:space="preserve"> {</w:t>
        <w:br/>
        <w:t xml:space="preserve"> "Message": "Stale Object Error",</w:t>
        <w:br/>
        <w:t xml:space="preserve"> "code": "5010",</w:t>
        <w:br/>
        <w:t xml:space="preserve"> "Detail": "Stale Object Error : You and root were working on this at the same time. root finished before you did, so your work was not saved.",</w:t>
        <w:br/>
        <w:t xml:space="preserve"> "element": ""</w:t>
        <w:br/>
        <w:t xml:space="preserve"> }</w:t>
        <w:br/>
        <w:t xml:space="preserve"> ]</w:t>
        <w:br/>
        <w:t xml:space="preserve"> },</w:t>
        <w:br/>
        <w:t xml:space="preserve"> "bId": "bid3"</w:t>
        <w:br/>
        <w:t xml:space="preserve"> },</w:t>
        <w:br/>
        <w:t xml:space="preserve"> {</w:t>
        <w:br/>
        <w:t xml:space="preserve"> "bId": "bid4",</w:t>
        <w:br/>
        <w:t xml:space="preserve"> "QueryResponse": {</w:t>
        <w:br/>
        <w:t xml:space="preserve"> "SalesReceipt": [</w:t>
        <w:br/>
        <w:t xml:space="preserve"> {</w:t>
        <w:br/>
        <w:t xml:space="preserve"> "TxnDate": "2015-08-25",</w:t>
        <w:br/>
        <w:t xml:space="preserve"> "domain": "QBO",</w:t>
        <w:br/>
        <w:t xml:space="preserve"> "CurrencyRef": {</w:t>
        <w:br/>
        <w:t xml:space="preserve"> "name": "United States Dollar",</w:t>
        <w:br/>
        <w:t xml:space="preserve"> "value": "USD"</w:t>
        <w:br/>
        <w:t xml:space="preserve"> },</w:t>
        <w:br/>
        <w:t xml:space="preserve"> "PrintStatus": "NotSet",</w:t>
        <w:br/>
        <w:t xml:space="preserve"> "PaymentRefNum": "10264",</w:t>
        <w:br/>
        <w:t xml:space="preserve"> "TotalAmt": 337.5,</w:t>
        <w:br/>
        <w:t xml:space="preserve"> "Line":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4.5,</w:t>
        <w:br/>
        <w:t xml:space="preserve"> "UnitPrice": 75,</w:t>
        <w:br/>
        <w:t xml:space="preserve"> "ItemRef": {</w:t>
        <w:br/>
        <w:t xml:space="preserve"> "name": "Design",</w:t>
        <w:br/>
        <w:t xml:space="preserve"> "value": "4"</w:t>
        <w:br/>
        <w:t xml:space="preserve">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"DocNumber": "1003",</w:t>
        <w:br/>
        <w:t xml:space="preserve"> "PrivateNote": "A private note.",</w:t>
        <w:br/>
        <w:t xml:space="preserve"> "sparse": false,</w:t>
        <w:br/>
        <w:t xml:space="preserve"> "DepositToAccountRef": {</w:t>
        <w:br/>
        <w:t xml:space="preserve"> "name": "Checking",</w:t>
        <w:br/>
        <w:t xml:space="preserve"> "value": "35"</w:t>
        <w:br/>
        <w:t xml:space="preserve"> },</w:t>
        <w:br/>
        <w:t xml:space="preserve"> "CustomerMemo": {</w:t>
        <w:br/>
        <w:t xml:space="preserve"> "value": "Thank you for your business and have a great day!"</w:t>
        <w:br/>
        <w:t xml:space="preserve"> },</w:t>
        <w:br/>
        <w:t xml:space="preserve"> "Balance": 0,</w:t>
        <w:br/>
        <w:t xml:space="preserve"> "CustomerRef": {</w:t>
        <w:br/>
        <w:t xml:space="preserve"> "name": "Dylan Sollfrank",</w:t>
        <w:br/>
        <w:t xml:space="preserve"> "value": "6"</w:t>
        <w:br/>
        <w:t xml:space="preserve"> },</w:t>
        <w:br/>
        <w:t xml:space="preserve"> "TxnTaxDetail": {</w:t>
        <w:br/>
        <w:t xml:space="preserve"> "TotalTax": 0</w:t>
        <w:br/>
        <w:t xml:space="preserve"> },</w:t>
        <w:br/>
        <w:t xml:space="preserve"> "SyncToken": "1",</w:t>
        <w:br/>
        <w:t xml:space="preserve"> "PaymentMethodRef": {</w:t>
        <w:br/>
        <w:t xml:space="preserve"> "name": "Check",</w:t>
        <w:br/>
        <w:t xml:space="preserve"> "value": "2"</w:t>
        <w:br/>
        <w:t xml:space="preserve"> },</w:t>
        <w:br/>
        <w:t xml:space="preserve"> "EmailStatus": "NotSet",</w:t>
        <w:br/>
        <w:t xml:space="preserve"> "BillAddr": {</w:t>
        <w:br/>
        <w:t xml:space="preserve"> "Lat": "INVALID",</w:t>
        <w:br/>
        <w:t xml:space="preserve"> "Long": "INVALID",</w:t>
        <w:br/>
        <w:t xml:space="preserve"> "Id": "49",</w:t>
        <w:br/>
        <w:t xml:space="preserve"> "Line1": "Dylan Sollfrank"</w:t>
        <w:br/>
        <w:t xml:space="preserve"> },</w:t>
        <w:br/>
        <w:t xml:space="preserve"> "MetaData": {</w:t>
        <w:br/>
        <w:t xml:space="preserve"> "CreateTime": "2015-08-27T14:59:48-07:00",</w:t>
        <w:br/>
        <w:t xml:space="preserve"> "LastUpdatedTime": "2016-04-15T09:01:10-07:00"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"11"</w:t>
        <w:br/>
        <w:t xml:space="preserve"> }</w:t>
        <w:br/>
        <w:t xml:space="preserve"> ],</w:t>
        <w:br/>
        <w:t xml:space="preserve"> "startPosition": 1,</w:t>
        <w:br/>
        <w:t xml:space="preserve"> "maxResults": 1</w:t>
        <w:br/>
        <w:t xml:space="preserve"> }</w:t>
        <w:br/>
        <w:t xml:space="preserve"> }</w:t>
        <w:br/>
        <w:t xml:space="preserve"> ],</w:t>
        <w:br/>
        <w:t xml:space="preserve"> "time": "2016-04-15T09:01:18.141-07:00"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BatchItemResponse</w:t>
            </w:r>
          </w:p>
        </w:tc>
        <w:tc>
          <w:tcPr>
            <w:tcW w:type="dxa" w:w="2880"/>
          </w:tcPr>
          <w:p>
            <w:r>
              <w:t>array</w:t>
            </w:r>
          </w:p>
        </w:tc>
        <w:tc>
          <w:tcPr>
            <w:tcW w:type="dxa" w:w="2880"/>
          </w:tcPr>
          <w:p>
            <w:r>
              <w:t>Array of batch item results, one per request item.</w:t>
            </w:r>
          </w:p>
        </w:tc>
      </w:tr>
      <w:tr>
        <w:tc>
          <w:tcPr>
            <w:tcW w:type="dxa" w:w="2880"/>
          </w:tcPr>
          <w:p>
            <w:r>
              <w:t>BatchItemResponse[].bId</w:t>
            </w:r>
          </w:p>
        </w:tc>
        <w:tc>
          <w:tcPr>
            <w:tcW w:type="dxa" w:w="2880"/>
          </w:tcPr>
          <w:p>
            <w:r>
              <w:t>string</w:t>
            </w:r>
          </w:p>
        </w:tc>
        <w:tc>
          <w:tcPr>
            <w:tcW w:type="dxa" w:w="2880"/>
          </w:tcPr>
          <w:p>
            <w:r>
              <w:t>Batch item identifier matching the corresponding request bId.</w:t>
            </w:r>
          </w:p>
        </w:tc>
      </w:tr>
      <w:tr>
        <w:tc>
          <w:tcPr>
            <w:tcW w:type="dxa" w:w="2880"/>
          </w:tcPr>
          <w:p>
            <w:r>
              <w:t>BatchItemResponse[].ResourceName</w:t>
            </w:r>
          </w:p>
        </w:tc>
        <w:tc>
          <w:tcPr>
            <w:tcW w:type="dxa" w:w="2880"/>
          </w:tcPr>
          <w:p>
            <w:r>
              <w:t>object</w:t>
            </w:r>
          </w:p>
        </w:tc>
        <w:tc>
          <w:tcPr>
            <w:tcW w:type="dxa" w:w="2880"/>
          </w:tcPr>
          <w:p>
            <w:r>
              <w:t>Response payload for a resource operation (create/update/delete). Returned when the operation succeeds. (Name varies by resource type.)</w:t>
            </w:r>
          </w:p>
        </w:tc>
      </w:tr>
      <w:tr>
        <w:tc>
          <w:tcPr>
            <w:tcW w:type="dxa" w:w="2880"/>
          </w:tcPr>
          <w:p>
            <w:r>
              <w:t>BatchItemResponse[].QueryResponse</w:t>
            </w:r>
          </w:p>
        </w:tc>
        <w:tc>
          <w:tcPr>
            <w:tcW w:type="dxa" w:w="2880"/>
          </w:tcPr>
          <w:p>
            <w:r>
              <w:t>object</w:t>
            </w:r>
          </w:p>
        </w:tc>
        <w:tc>
          <w:tcPr>
            <w:tcW w:type="dxa" w:w="2880"/>
          </w:tcPr>
          <w:p>
            <w:r>
              <w:t>Query response payload. Returned only if the corresponding request item is a query (Query specified).</w:t>
            </w:r>
          </w:p>
        </w:tc>
      </w:tr>
      <w:tr>
        <w:tc>
          <w:tcPr>
            <w:tcW w:type="dxa" w:w="2880"/>
          </w:tcPr>
          <w:p>
            <w:r>
              <w:t>BatchItemResponse[].Fault</w:t>
            </w:r>
          </w:p>
        </w:tc>
        <w:tc>
          <w:tcPr>
            <w:tcW w:type="dxa" w:w="2880"/>
          </w:tcPr>
          <w:p>
            <w:r>
              <w:t>object</w:t>
            </w:r>
          </w:p>
        </w:tc>
        <w:tc>
          <w:tcPr>
            <w:tcW w:type="dxa" w:w="2880"/>
          </w:tcPr>
          <w:p>
            <w:r>
              <w:t>Error payload returned when the operation fails.</w:t>
            </w:r>
          </w:p>
        </w:tc>
      </w:tr>
      <w:tr>
        <w:tc>
          <w:tcPr>
            <w:tcW w:type="dxa" w:w="2880"/>
          </w:tcPr>
          <w:p>
            <w:r>
              <w:t>BatchItemResponse[].Fault.type</w:t>
            </w:r>
          </w:p>
        </w:tc>
        <w:tc>
          <w:tcPr>
            <w:tcW w:type="dxa" w:w="2880"/>
          </w:tcPr>
          <w:p>
            <w:r>
              <w:t>string</w:t>
            </w:r>
          </w:p>
        </w:tc>
        <w:tc>
          <w:tcPr>
            <w:tcW w:type="dxa" w:w="2880"/>
          </w:tcPr>
          <w:p>
            <w:r>
              <w:t>Fault type (example shown: ValidationFault).</w:t>
            </w:r>
          </w:p>
        </w:tc>
      </w:tr>
      <w:tr>
        <w:tc>
          <w:tcPr>
            <w:tcW w:type="dxa" w:w="2880"/>
          </w:tcPr>
          <w:p>
            <w:r>
              <w:t>BatchItemResponse[].Fault.Error</w:t>
            </w:r>
          </w:p>
        </w:tc>
        <w:tc>
          <w:tcPr>
            <w:tcW w:type="dxa" w:w="2880"/>
          </w:tcPr>
          <w:p>
            <w:r>
              <w:t>array</w:t>
            </w:r>
          </w:p>
        </w:tc>
        <w:tc>
          <w:tcPr>
            <w:tcW w:type="dxa" w:w="2880"/>
          </w:tcPr>
          <w:p>
            <w:r>
              <w:t>List of error details.</w:t>
            </w:r>
          </w:p>
        </w:tc>
      </w:tr>
      <w:tr>
        <w:tc>
          <w:tcPr>
            <w:tcW w:type="dxa" w:w="2880"/>
          </w:tcPr>
          <w:p>
            <w:r>
              <w:t>BatchItemResponse[].Fault.Error[].Message</w:t>
            </w:r>
          </w:p>
        </w:tc>
        <w:tc>
          <w:tcPr>
            <w:tcW w:type="dxa" w:w="2880"/>
          </w:tcPr>
          <w:p>
            <w:r>
              <w:t>string</w:t>
            </w:r>
          </w:p>
        </w:tc>
        <w:tc>
          <w:tcPr>
            <w:tcW w:type="dxa" w:w="2880"/>
          </w:tcPr>
          <w:p>
            <w:r>
              <w:t>Error message summary.</w:t>
            </w:r>
          </w:p>
        </w:tc>
      </w:tr>
      <w:tr>
        <w:tc>
          <w:tcPr>
            <w:tcW w:type="dxa" w:w="2880"/>
          </w:tcPr>
          <w:p>
            <w:r>
              <w:t>BatchItemResponse[].Fault.Error[].code</w:t>
            </w:r>
          </w:p>
        </w:tc>
        <w:tc>
          <w:tcPr>
            <w:tcW w:type="dxa" w:w="2880"/>
          </w:tcPr>
          <w:p>
            <w:r>
              <w:t>string</w:t>
            </w:r>
          </w:p>
        </w:tc>
        <w:tc>
          <w:tcPr>
            <w:tcW w:type="dxa" w:w="2880"/>
          </w:tcPr>
          <w:p>
            <w:r>
              <w:t>Error code.</w:t>
            </w:r>
          </w:p>
        </w:tc>
      </w:tr>
      <w:tr>
        <w:tc>
          <w:tcPr>
            <w:tcW w:type="dxa" w:w="2880"/>
          </w:tcPr>
          <w:p>
            <w:r>
              <w:t>BatchItemResponse[].Fault.Error[].Detail</w:t>
            </w:r>
          </w:p>
        </w:tc>
        <w:tc>
          <w:tcPr>
            <w:tcW w:type="dxa" w:w="2880"/>
          </w:tcPr>
          <w:p>
            <w:r>
              <w:t>string</w:t>
            </w:r>
          </w:p>
        </w:tc>
        <w:tc>
          <w:tcPr>
            <w:tcW w:type="dxa" w:w="2880"/>
          </w:tcPr>
          <w:p>
            <w:r>
              <w:t>Detailed error description.</w:t>
            </w:r>
          </w:p>
        </w:tc>
      </w:tr>
      <w:tr>
        <w:tc>
          <w:tcPr>
            <w:tcW w:type="dxa" w:w="2880"/>
          </w:tcPr>
          <w:p>
            <w:r>
              <w:t>BatchItemResponse[].Fault.Error[].element</w:t>
            </w:r>
          </w:p>
        </w:tc>
        <w:tc>
          <w:tcPr>
            <w:tcW w:type="dxa" w:w="2880"/>
          </w:tcPr>
          <w:p>
            <w:r>
              <w:t>string</w:t>
            </w:r>
          </w:p>
        </w:tc>
        <w:tc>
          <w:tcPr>
            <w:tcW w:type="dxa" w:w="2880"/>
          </w:tcPr>
          <w:p>
            <w:r>
              <w:t>Field/element associated with the error (empty in the example).</w:t>
            </w:r>
          </w:p>
        </w:tc>
      </w:tr>
      <w:tr>
        <w:tc>
          <w:tcPr>
            <w:tcW w:type="dxa" w:w="2880"/>
          </w:tcPr>
          <w:p>
            <w:r>
              <w:t>time</w:t>
            </w:r>
          </w:p>
        </w:tc>
        <w:tc>
          <w:tcPr>
            <w:tcW w:type="dxa" w:w="2880"/>
          </w:tcPr>
          <w:p>
            <w:r>
              <w:t>string</w:t>
            </w:r>
          </w:p>
        </w:tc>
        <w:tc>
          <w:tcPr>
            <w:tcW w:type="dxa" w:w="2880"/>
          </w:tcPr>
          <w:p>
            <w:r>
              <w:t>Timestamp indicating when the batch was processed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'{{OAUTH_METADATA.meta.baseUrl}}/v3/company/{{OAUTH_METADATA.meta.realmId}}/batch' \</w:t>
        <w:br/>
        <w:t xml:space="preserve"> --header 'Accept: application/json' \</w:t>
        <w:br/>
        <w:t xml:space="preserve"> --header 'Content-Type: application/json' \</w:t>
        <w:br/>
        <w:t xml:space="preserve"> --data '{</w:t>
        <w:br/>
        <w:t xml:space="preserve"> "BatchItemRequest": [</w:t>
        <w:br/>
        <w:t xml:space="preserve">      {</w:t>
        <w:br/>
        <w:t xml:space="preserve"> "bId": "bid1",</w:t>
        <w:br/>
        <w:t xml:space="preserve"> "Vendor": {</w:t>
        <w:br/>
        <w:t xml:space="preserve"> "DisplayName": "Smith Family Store"</w:t>
        <w:br/>
        <w:t xml:space="preserve">        },</w:t>
        <w:br/>
        <w:t xml:space="preserve"> "operation": "create"</w:t>
        <w:br/>
        <w:t xml:space="preserve">      },</w:t>
        <w:br/>
        <w:t xml:space="preserve">      {</w:t>
        <w:br/>
        <w:t xml:space="preserve"> "bId": "bid2",</w:t>
        <w:br/>
        <w:t xml:space="preserve"> "operation": "delete",</w:t>
        <w:br/>
        <w:t xml:space="preserve"> "Invoice": {</w:t>
        <w:br/>
        <w:t xml:space="preserve"> "SyncToken": "0",</w:t>
        <w:br/>
        <w:t xml:space="preserve"> "Id": "129"</w:t>
        <w:br/>
        <w:t xml:space="preserve">        }</w:t>
        <w:br/>
        <w:t xml:space="preserve">      },</w:t>
        <w:br/>
        <w:t xml:space="preserve">      {</w:t>
        <w:br/>
        <w:t xml:space="preserve"> "SalesReceipt": {</w:t>
        <w:br/>
        <w:t xml:space="preserve"> "PrivateNote": "A private note.",</w:t>
        <w:br/>
        <w:t xml:space="preserve"> "SyncToken": "0",</w:t>
        <w:br/>
        <w:t xml:space="preserve"> "domain": "QBO",</w:t>
        <w:br/>
        <w:t xml:space="preserve"> "Id": "11",</w:t>
        <w:br/>
        <w:t xml:space="preserve"> "sparse": true</w:t>
        <w:br/>
        <w:t xml:space="preserve">        },</w:t>
        <w:br/>
        <w:t xml:space="preserve"> "bId": "bid3",</w:t>
        <w:br/>
        <w:t xml:space="preserve"> "operation": "update"</w:t>
        <w:br/>
        <w:t xml:space="preserve">      },</w:t>
        <w:br/>
        <w:t xml:space="preserve">      {</w:t>
        <w:br/>
        <w:t xml:space="preserve"> "Query": "select * from SalesReceipt where TotalAmt &gt; '300.00'",</w:t>
        <w:br/>
        <w:t xml:space="preserve"> "bId": "bid4"</w:t>
        <w:br/>
        <w:t xml:space="preserve">      }</w:t>
        <w:br/>
        <w:t xml:space="preserve">    ]</w:t>
        <w:br/>
        <w:t xml:space="preserve">  }'</w:t>
      </w:r>
    </w:p>
    <w:p>
      <w:pPr>
        <w:pStyle w:val="Heading3"/>
      </w:pPr>
      <w:r>
        <w:t>Example Usage</w:t>
      </w:r>
    </w:p>
    <w:p>
      <w:pPr>
        <w:pStyle w:val="Heading3"/>
      </w:pPr>
      <w:r>
        <w:t>Example 1: Create a Vendor + Query SalesReceipts in one batch</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'{{OAUTH_METADATA.meta.baseUrl}}/v3/company/{{OAUTH_METADATA.meta.realmId}}/batch' \</w:t>
        <w:br/>
        <w:t xml:space="preserve"> -H 'Accept: application/json' \</w:t>
        <w:br/>
        <w:t xml:space="preserve"> -H 'Content-Type: application/json' \</w:t>
        <w:br/>
        <w:t xml:space="preserve"> -d '{</w:t>
        <w:br/>
        <w:t xml:space="preserve"> "BatchItemRequest": [</w:t>
        <w:br/>
        <w:t xml:space="preserve">      {</w:t>
        <w:br/>
        <w:t xml:space="preserve"> "bId": "createVendor1",</w:t>
        <w:br/>
        <w:t xml:space="preserve"> "Vendor": { "DisplayName": "Acme Supplies" },</w:t>
        <w:br/>
        <w:t xml:space="preserve"> "operation": "create"</w:t>
        <w:br/>
        <w:t xml:space="preserve">      },</w:t>
        <w:br/>
        <w:t xml:space="preserve">      {</w:t>
        <w:br/>
        <w:t xml:space="preserve"> "bId": "querySalesReceipts1",</w:t>
        <w:br/>
        <w:t xml:space="preserve"> "Query": "select * from SalesReceipt where TotalAmt &gt; '\''300.00'\''"</w:t>
        <w:br/>
        <w:t xml:space="preserve">      }</w:t>
        <w:br/>
        <w:t xml:space="preserve">    ]</w:t>
        <w:br/>
        <w:t xml:space="preserve">  }'</w:t>
      </w:r>
    </w:p>
    <w:p>
      <w:pPr>
        <w:pStyle w:val="Heading3"/>
      </w:pPr>
      <w:r>
        <w:t>Example 2: Delete an Invoice in a batch</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'{{OAUTH_METADATA.meta.baseUrl}}/v3/company/{{OAUTH_METADATA.meta.realmId}}/batch' \</w:t>
        <w:br/>
        <w:t xml:space="preserve"> -H 'Accept: application/json' \</w:t>
        <w:br/>
        <w:t xml:space="preserve"> -H 'Content-Type: application/json' \</w:t>
        <w:br/>
        <w:t xml:space="preserve"> -d '{</w:t>
        <w:br/>
        <w:t xml:space="preserve"> "BatchItemRequest": [</w:t>
        <w:br/>
        <w:t xml:space="preserve">      {</w:t>
        <w:br/>
        <w:t xml:space="preserve"> "bId": "deleteInvoice1",</w:t>
        <w:br/>
        <w:t xml:space="preserve"> "operation": "delete",</w:t>
        <w:br/>
        <w:t xml:space="preserve"> "Invoice": { "SyncToken": "0", "Id": "129" }</w:t>
        <w:br/>
        <w:t xml:space="preserve">      }</w:t>
        <w:br/>
        <w:t xml:space="preserve">    ]</w:t>
        <w:br/>
        <w:t xml:space="preserve">  }'</w:t>
      </w:r>
    </w:p>
    <w:p>
      <w:pPr>
        <w:pStyle w:val="Heading3"/>
      </w:pPr>
      <w:r>
        <w:t>Notes</w:t>
      </w:r>
    </w:p>
    <w:p>
      <w:pPr>
        <w:pStyle w:val="ListBullet"/>
      </w:pPr>
      <w:r>
        <w:t>Each batch item must include a unique bId.</w:t>
      </w:r>
    </w:p>
    <w:p>
      <w:pPr>
        <w:pStyle w:val="ListBullet"/>
      </w:pPr>
      <w:r>
        <w:t>For query items, include Query and omit operation.</w:t>
      </w:r>
    </w:p>
    <w:p>
      <w:pPr>
        <w:pStyle w:val="ListBullet"/>
      </w:pPr>
      <w:r>
        <w:t>For resource operations, include operation and the resource payload object (for example Vendor, Invoice, SalesReceipt).</w:t>
      </w:r>
    </w:p>
    <w:p>
      <w:pPr>
        <w:pStyle w:val="ListBullet"/>
      </w:pPr>
      <w:r>
        <w:t>For void operations (where supported): set operation to update and include optionsData: "void".</w:t>
      </w:r>
    </w:p>
    <w:p>
      <w:pPr>
        <w:pStyle w:val="Heading3"/>
      </w:pPr>
      <w:r>
        <w:t>Gotchas</w:t>
      </w:r>
    </w:p>
    <w:p>
      <w:pPr>
        <w:pStyle w:val="ListBullet"/>
      </w:pPr>
      <w:r>
        <w:t>Do not send both Query and operation in the same batch item.</w:t>
      </w:r>
    </w:p>
    <w:p>
      <w:pPr>
        <w:pStyle w:val="ListBullet"/>
      </w:pPr>
      <w:r>
        <w:t>optionsData is only applicable to void behavior and is only valid as "void" per the provided content.</w:t>
      </w:r>
    </w:p>
    <w:p>
      <w:pPr>
        <w:pStyle w:val="Heading3"/>
      </w:pPr>
      <w:r>
        <w:t>Error Handling</w:t>
      </w:r>
    </w:p>
    <w:p>
      <w:pPr>
        <w:pStyle w:val="ListBullet"/>
      </w:pPr>
      <w:r>
        <w:t>Individual batch items may fail while others succeed. Failures are returned per item as a Fault object inside the corresponding BatchItemResponse[].</w:t>
      </w:r>
    </w:p>
    <w:p>
      <w:pPr>
        <w:pStyle w:val="ListBullet"/>
      </w:pPr>
      <w:r>
        <w:t xml:space="preserve">Example faults shown include: </w:t>
        <w:br/>
        <w:br/>
        <w:t>Duplicate Name Exists Error (code: 6240)</w:t>
        <w:br/>
        <w:t>Object Not Found (code: 610)</w:t>
        <w:br/>
        <w:t>Stale Object Error (code: 5010)</w:t>
      </w:r>
    </w:p>
    <w:p>
      <w:r>
        <w:br w:type="page"/>
      </w:r>
    </w:p>
    <w:p>
      <w:pPr>
        <w:pStyle w:val="Heading2"/>
      </w:pPr>
      <w:r>
        <w:t>97. [POST] Full Update a Class (Company Realm)</w:t>
      </w:r>
    </w:p>
    <w:p>
      <w:r>
        <w:rPr>
          <w:b/>
        </w:rPr>
        <w:t xml:space="preserve">Endpoint: </w:t>
      </w:r>
      <w:r>
        <w:rPr>
          <w:rFonts w:ascii="Courier New" w:hAnsi="Courier New"/>
          <w:sz w:val="18"/>
        </w:rPr>
        <w:t>/class</w:t>
      </w:r>
    </w:p>
    <w:p>
      <w:pPr>
        <w:pStyle w:val="Heading3"/>
      </w:pPr>
      <w:r>
        <w:t>Prerequisites</w:t>
      </w:r>
    </w:p>
    <w:p>
      <w:pPr>
        <w:pStyle w:val="ListBullet"/>
      </w:pPr>
      <w:r>
        <w:t>An existing Class in the target QuickBooks Online company</w:t>
      </w:r>
    </w:p>
    <w:p>
      <w:pPr>
        <w:pStyle w:val="ListBullet"/>
      </w:pPr>
      <w:r>
        <w:t>The latest SyncToken for the Class (retrieve via a read operation before updating)</w:t>
      </w:r>
    </w:p>
    <w:p>
      <w:pPr>
        <w:pStyle w:val="ListBullet"/>
      </w:pPr>
      <w:r>
        <w:t>For subclasses: a valid parent Class ID to use in ParentRef.value</w:t>
      </w:r>
    </w:p>
    <w:p>
      <w:pPr>
        <w:pStyle w:val="Heading3"/>
      </w:pPr>
      <w:r>
        <w:t>Method</w:t>
      </w:r>
    </w:p>
    <w:p>
      <w:r>
        <w:t>POST</w:t>
      </w:r>
    </w:p>
    <w:p>
      <w:pPr>
        <w:pStyle w:val="Heading3"/>
      </w:pPr>
      <w:r>
        <w:t>URL</w:t>
      </w:r>
    </w:p>
    <w:p>
      <w:r>
        <w:t>{{OAUTH_METADATA.meta.baseUrl}}/v3/company/{{OAUTH_METADATA.meta.realmId}}/class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Class by sending all writable fields as returned by a prior read. Any writable fields omitted from the request body are set to NULL. The Class to update is identified by Id in the request body, and concurrency is controlled via SyncToken.</w:t>
      </w:r>
    </w:p>
    <w:p>
      <w:pPr>
        <w:pStyle w:val="Heading3"/>
      </w:pPr>
      <w:r>
        <w:t>Enforcement Rules</w:t>
      </w:r>
    </w:p>
    <w:p>
      <w:pPr>
        <w:pStyle w:val="ListBullet"/>
      </w:pPr>
      <w:r>
        <w:t>This is a full update: the request body must include all writable fields of the existing Class as returned in a read response.</w:t>
      </w:r>
    </w:p>
    <w:p>
      <w:pPr>
        <w:pStyle w:val="ListBullet"/>
      </w:pPr>
      <w:r>
        <w:t>Writable fields omitted from the request body are set to NULL.</w:t>
      </w:r>
    </w:p>
    <w:p>
      <w:pPr>
        <w:pStyle w:val="ListBullet"/>
      </w:pPr>
      <w:r>
        <w:t>The Id field in the request body must be present and identifies the Class being updated.</w:t>
      </w:r>
    </w:p>
    <w:p>
      <w:pPr>
        <w:pStyle w:val="ListBullet"/>
      </w:pPr>
      <w:r>
        <w:t>The SyncToken field in the request body must be present and must be the latest value; using an older SyncToken will fail.</w:t>
      </w:r>
    </w:p>
    <w:p>
      <w:pPr>
        <w:pStyle w:val="ListBullet"/>
      </w:pPr>
      <w:r>
        <w:t>If SubClass is true, ParentRef is required and must reference the immediate parent Class.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Read-only, system defined. Unique identifier for this object.</w:t>
            </w:r>
          </w:p>
        </w:tc>
      </w:tr>
      <w:tr>
        <w:tc>
          <w:tcPr>
            <w:tcW w:type="dxa" w:w="2880"/>
          </w:tcPr>
          <w:p>
            <w:r>
              <w:t>Name</w:t>
            </w:r>
          </w:p>
        </w:tc>
        <w:tc>
          <w:tcPr>
            <w:tcW w:type="dxa" w:w="2880"/>
          </w:tcPr>
          <w:p>
            <w:r>
              <w:t>string</w:t>
            </w:r>
          </w:p>
        </w:tc>
        <w:tc>
          <w:tcPr>
            <w:tcW w:type="dxa" w:w="2880"/>
          </w:tcPr>
          <w:p>
            <w:r>
              <w:t>Required. User recognizable name for the Class. Maximum 100 characters.</w:t>
            </w:r>
          </w:p>
        </w:tc>
      </w:tr>
      <w:tr>
        <w:tc>
          <w:tcPr>
            <w:tcW w:type="dxa" w:w="2880"/>
          </w:tcPr>
          <w:p>
            <w:r>
              <w:t>SyncToken</w:t>
            </w:r>
          </w:p>
        </w:tc>
        <w:tc>
          <w:tcPr>
            <w:tcW w:type="dxa" w:w="2880"/>
          </w:tcPr>
          <w:p>
            <w:r>
              <w:t>string</w:t>
            </w:r>
          </w:p>
        </w:tc>
        <w:tc>
          <w:tcPr>
            <w:tcW w:type="dxa" w:w="2880"/>
          </w:tcPr>
          <w:p>
            <w:r>
              <w:t>Required for update. Read-only, system defined. Version number used for optimistic locking. Must be the latest value.</w:t>
            </w:r>
          </w:p>
        </w:tc>
      </w:tr>
    </w:tbl>
    <w:p/>
    <w:p>
      <w:pPr>
        <w:pStyle w:val="Heading3"/>
      </w:pPr>
      <w:r>
        <w:t>Conditionally 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w:t>
            </w:r>
          </w:p>
        </w:tc>
        <w:tc>
          <w:tcPr>
            <w:tcW w:type="dxa" w:w="2880"/>
          </w:tcPr>
          <w:p>
            <w:r>
              <w:t>ReferenceType</w:t>
            </w:r>
          </w:p>
        </w:tc>
        <w:tc>
          <w:tcPr>
            <w:tcW w:type="dxa" w:w="2880"/>
          </w:tcPr>
          <w:p>
            <w:r>
              <w:t>Required if this object is a subclass (i.e., when SubClass is true). The immediate parent of the SubClass.</w:t>
            </w:r>
          </w:p>
        </w:tc>
      </w:tr>
    </w:tbl>
    <w:p/>
    <w:p>
      <w:pPr>
        <w:pStyle w:val="Heading4"/>
      </w:pPr>
      <w:r>
        <w:t>ParentRef fields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ParentRef.value</w:t>
            </w:r>
          </w:p>
        </w:tc>
        <w:tc>
          <w:tcPr>
            <w:tcW w:type="dxa" w:w="2880"/>
          </w:tcPr>
          <w:p>
            <w:r>
              <w:t>string</w:t>
            </w:r>
          </w:p>
        </w:tc>
        <w:tc>
          <w:tcPr>
            <w:tcW w:type="dxa" w:w="2880"/>
          </w:tcPr>
          <w:p>
            <w:r>
              <w:t>Required (within ParentRef). The ID of the referenced parent object (from its Id).</w:t>
            </w:r>
          </w:p>
        </w:tc>
      </w:tr>
      <w:tr>
        <w:tc>
          <w:tcPr>
            <w:tcW w:type="dxa" w:w="2880"/>
          </w:tcPr>
          <w:p>
            <w:r>
              <w:t>ParentRef.name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SubClass</w:t>
            </w:r>
          </w:p>
        </w:tc>
        <w:tc>
          <w:tcPr>
            <w:tcW w:type="dxa" w:w="2880"/>
          </w:tcPr>
          <w:p>
            <w:r>
              <w:t>boolean</w:t>
            </w:r>
          </w:p>
        </w:tc>
        <w:tc>
          <w:tcPr>
            <w:tcW w:type="dxa" w:w="2880"/>
          </w:tcPr>
          <w:p>
            <w:r>
              <w:t>Specifies whether this object is a subclass. true = subclass; false or null = top-level class.</w:t>
            </w:r>
          </w:p>
        </w:tc>
      </w:tr>
      <w:tr>
        <w:tc>
          <w:tcPr>
            <w:tcW w:type="dxa" w:w="2880"/>
          </w:tcPr>
          <w:p>
            <w:r>
              <w:t>Active</w:t>
            </w:r>
          </w:p>
        </w:tc>
        <w:tc>
          <w:tcPr>
            <w:tcW w:type="dxa" w:w="2880"/>
          </w:tcPr>
          <w:p>
            <w:r>
              <w:t>boolean</w:t>
            </w:r>
          </w:p>
        </w:tc>
        <w:tc>
          <w:tcPr>
            <w:tcW w:type="dxa" w:w="2880"/>
          </w:tcPr>
          <w:p>
            <w:r>
              <w:t>If true, this entity is currently enabled for use by QuickBooks.</w:t>
            </w:r>
          </w:p>
        </w:tc>
      </w:tr>
      <w:tr>
        <w:tc>
          <w:tcPr>
            <w:tcW w:type="dxa" w:w="2880"/>
          </w:tcPr>
          <w:p>
            <w:r>
              <w:t>MetaData</w:t>
            </w:r>
          </w:p>
        </w:tc>
        <w:tc>
          <w:tcPr>
            <w:tcW w:type="dxa" w:w="2880"/>
          </w:tcPr>
          <w:p>
            <w:r>
              <w:t>ModificationMetaData</w:t>
            </w:r>
          </w:p>
        </w:tc>
        <w:tc>
          <w:tcPr>
            <w:tcW w:type="dxa" w:w="2880"/>
          </w:tcPr>
          <w:p>
            <w:r>
              <w:t>Read-only descriptive information set by Data Services. (Included in examples; not writable.)</w:t>
            </w:r>
          </w:p>
        </w:tc>
      </w:tr>
      <w:tr>
        <w:tc>
          <w:tcPr>
            <w:tcW w:type="dxa" w:w="2880"/>
          </w:tcPr>
          <w:p>
            <w:r>
              <w:t>FullyQualifiedName</w:t>
            </w:r>
          </w:p>
        </w:tc>
        <w:tc>
          <w:tcPr>
            <w:tcW w:type="dxa" w:w="2880"/>
          </w:tcPr>
          <w:p>
            <w:r>
              <w:t>string</w:t>
            </w:r>
          </w:p>
        </w:tc>
        <w:tc>
          <w:tcPr>
            <w:tcW w:type="dxa" w:w="2880"/>
          </w:tcPr>
          <w:p>
            <w:r>
              <w:t>Read-only, system defined. Fully qualified name using colon-separated parents (up to 5 levels). (Returned in responses.)</w:t>
            </w:r>
          </w:p>
        </w:tc>
      </w:tr>
    </w:tbl>
    <w:p/>
    <w:p>
      <w:r>
        <w:rPr>
          <w:b/>
        </w:rPr>
        <w:t>Note: Note: The scraped example payload includes fields like domain, sparse, and MetaData. Only fields explicitly documented as writable should be treated as writable; read-only/system-defined fields may be ignored or rejected by the API.</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w:t>
        <w:br/>
        <w:t xml:space="preserve"> "FullyQualifiedName": "France",</w:t>
        <w:br/>
        <w:t xml:space="preserve"> "domain": "QBO",</w:t>
        <w:br/>
        <w:t xml:space="preserve"> "Name": "France",</w:t>
        <w:br/>
        <w:t xml:space="preserve"> "SyncToken": "2",</w:t>
        <w:br/>
        <w:t xml:space="preserve"> "SubClass": false,</w:t>
        <w:br/>
        <w:t xml:space="preserve"> "sparse": false,</w:t>
        <w:br/>
        <w:t xml:space="preserve"> "Active": true,</w:t>
        <w:br/>
        <w:t xml:space="preserve"> "Id": "5000000000000007280",</w:t>
        <w:br/>
        <w:t xml:space="preserve"> "MetaData": {</w:t>
        <w:br/>
        <w:t xml:space="preserve"> "CreateTime": "2015-07-22T13:57:27-07:00",</w:t>
        <w:br/>
        <w:t xml:space="preserve"> "LastUpdatedTime": "2015-07-22T15:13:03-07:00"</w:t>
        <w:br/>
        <w:t xml:space="preserve"> }</w:t>
        <w:br/>
        <w:t xml:space="preserve"> },</w:t>
        <w:br/>
        <w:t xml:space="preserve"> "time": "2015-07-22T15:13:03.963-07:00"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object</w:t>
            </w:r>
          </w:p>
        </w:tc>
        <w:tc>
          <w:tcPr>
            <w:tcW w:type="dxa" w:w="2880"/>
          </w:tcPr>
          <w:p>
            <w:r>
              <w:t>The updated Class object.</w:t>
            </w:r>
          </w:p>
        </w:tc>
      </w:tr>
      <w:tr>
        <w:tc>
          <w:tcPr>
            <w:tcW w:type="dxa" w:w="2880"/>
          </w:tcPr>
          <w:p>
            <w:r>
              <w:t>Class.FullyQualifiedName</w:t>
            </w:r>
          </w:p>
        </w:tc>
        <w:tc>
          <w:tcPr>
            <w:tcW w:type="dxa" w:w="2880"/>
          </w:tcPr>
          <w:p>
            <w:r>
              <w:t>string</w:t>
            </w:r>
          </w:p>
        </w:tc>
        <w:tc>
          <w:tcPr>
            <w:tcW w:type="dxa" w:w="2880"/>
          </w:tcPr>
          <w:p>
            <w:r>
              <w:t>Fully qualified name of the entity (colon-separated hierarchy).</w:t>
            </w:r>
          </w:p>
        </w:tc>
      </w:tr>
      <w:tr>
        <w:tc>
          <w:tcPr>
            <w:tcW w:type="dxa" w:w="2880"/>
          </w:tcPr>
          <w:p>
            <w:r>
              <w:t>Class.domain</w:t>
            </w:r>
          </w:p>
        </w:tc>
        <w:tc>
          <w:tcPr>
            <w:tcW w:type="dxa" w:w="2880"/>
          </w:tcPr>
          <w:p>
            <w:r>
              <w:t>string</w:t>
            </w:r>
          </w:p>
        </w:tc>
        <w:tc>
          <w:tcPr>
            <w:tcW w:type="dxa" w:w="2880"/>
          </w:tcPr>
          <w:p>
            <w:r>
              <w:t>Domain value shown in example (e.g., QBO).</w:t>
            </w:r>
          </w:p>
        </w:tc>
      </w:tr>
      <w:tr>
        <w:tc>
          <w:tcPr>
            <w:tcW w:type="dxa" w:w="2880"/>
          </w:tcPr>
          <w:p>
            <w:r>
              <w:t>Class.Name</w:t>
            </w:r>
          </w:p>
        </w:tc>
        <w:tc>
          <w:tcPr>
            <w:tcW w:type="dxa" w:w="2880"/>
          </w:tcPr>
          <w:p>
            <w:r>
              <w:t>string</w:t>
            </w:r>
          </w:p>
        </w:tc>
        <w:tc>
          <w:tcPr>
            <w:tcW w:type="dxa" w:w="2880"/>
          </w:tcPr>
          <w:p>
            <w:r>
              <w:t>Name of the Class.</w:t>
            </w:r>
          </w:p>
        </w:tc>
      </w:tr>
      <w:tr>
        <w:tc>
          <w:tcPr>
            <w:tcW w:type="dxa" w:w="2880"/>
          </w:tcPr>
          <w:p>
            <w:r>
              <w:t>Class.SyncToken</w:t>
            </w:r>
          </w:p>
        </w:tc>
        <w:tc>
          <w:tcPr>
            <w:tcW w:type="dxa" w:w="2880"/>
          </w:tcPr>
          <w:p>
            <w:r>
              <w:t>string</w:t>
            </w:r>
          </w:p>
        </w:tc>
        <w:tc>
          <w:tcPr>
            <w:tcW w:type="dxa" w:w="2880"/>
          </w:tcPr>
          <w:p>
            <w:r>
              <w:t>Updated version token after modification.</w:t>
            </w:r>
          </w:p>
        </w:tc>
      </w:tr>
      <w:tr>
        <w:tc>
          <w:tcPr>
            <w:tcW w:type="dxa" w:w="2880"/>
          </w:tcPr>
          <w:p>
            <w:r>
              <w:t>Class.SubClass</w:t>
            </w:r>
          </w:p>
        </w:tc>
        <w:tc>
          <w:tcPr>
            <w:tcW w:type="dxa" w:w="2880"/>
          </w:tcPr>
          <w:p>
            <w:r>
              <w:t>boolean</w:t>
            </w:r>
          </w:p>
        </w:tc>
        <w:tc>
          <w:tcPr>
            <w:tcW w:type="dxa" w:w="2880"/>
          </w:tcPr>
          <w:p>
            <w:r>
              <w:t>Whether the Class is a subclass.</w:t>
            </w:r>
          </w:p>
        </w:tc>
      </w:tr>
      <w:tr>
        <w:tc>
          <w:tcPr>
            <w:tcW w:type="dxa" w:w="2880"/>
          </w:tcPr>
          <w:p>
            <w:r>
              <w:t>Class.sparse</w:t>
            </w:r>
          </w:p>
        </w:tc>
        <w:tc>
          <w:tcPr>
            <w:tcW w:type="dxa" w:w="2880"/>
          </w:tcPr>
          <w:p>
            <w:r>
              <w:t>boolean</w:t>
            </w:r>
          </w:p>
        </w:tc>
        <w:tc>
          <w:tcPr>
            <w:tcW w:type="dxa" w:w="2880"/>
          </w:tcPr>
          <w:p>
            <w:r>
              <w:t>Value shown in example payload.</w:t>
            </w:r>
          </w:p>
        </w:tc>
      </w:tr>
      <w:tr>
        <w:tc>
          <w:tcPr>
            <w:tcW w:type="dxa" w:w="2880"/>
          </w:tcPr>
          <w:p>
            <w:r>
              <w:t>Class.Active</w:t>
            </w:r>
          </w:p>
        </w:tc>
        <w:tc>
          <w:tcPr>
            <w:tcW w:type="dxa" w:w="2880"/>
          </w:tcPr>
          <w:p>
            <w:r>
              <w:t>boolean</w:t>
            </w:r>
          </w:p>
        </w:tc>
        <w:tc>
          <w:tcPr>
            <w:tcW w:type="dxa" w:w="2880"/>
          </w:tcPr>
          <w:p>
            <w:r>
              <w:t>Whether the Class is active/enabled.</w:t>
            </w:r>
          </w:p>
        </w:tc>
      </w:tr>
      <w:tr>
        <w:tc>
          <w:tcPr>
            <w:tcW w:type="dxa" w:w="2880"/>
          </w:tcPr>
          <w:p>
            <w:r>
              <w:t>Class.Id</w:t>
            </w:r>
          </w:p>
        </w:tc>
        <w:tc>
          <w:tcPr>
            <w:tcW w:type="dxa" w:w="2880"/>
          </w:tcPr>
          <w:p>
            <w:r>
              <w:t>string</w:t>
            </w:r>
          </w:p>
        </w:tc>
        <w:tc>
          <w:tcPr>
            <w:tcW w:type="dxa" w:w="2880"/>
          </w:tcPr>
          <w:p>
            <w:r>
              <w:t>Unique identifier for the Class.</w:t>
            </w:r>
          </w:p>
        </w:tc>
      </w:tr>
      <w:tr>
        <w:tc>
          <w:tcPr>
            <w:tcW w:type="dxa" w:w="2880"/>
          </w:tcPr>
          <w:p>
            <w:r>
              <w:t>Class.MetaData</w:t>
            </w:r>
          </w:p>
        </w:tc>
        <w:tc>
          <w:tcPr>
            <w:tcW w:type="dxa" w:w="2880"/>
          </w:tcPr>
          <w:p>
            <w:r>
              <w:t>object</w:t>
            </w:r>
          </w:p>
        </w:tc>
        <w:tc>
          <w:tcPr>
            <w:tcW w:type="dxa" w:w="2880"/>
          </w:tcPr>
          <w:p>
            <w:r>
              <w:t>System metadata.</w:t>
            </w:r>
          </w:p>
        </w:tc>
      </w:tr>
      <w:tr>
        <w:tc>
          <w:tcPr>
            <w:tcW w:type="dxa" w:w="2880"/>
          </w:tcPr>
          <w:p>
            <w:r>
              <w:t>Class.MetaData.CreateTime</w:t>
            </w:r>
          </w:p>
        </w:tc>
        <w:tc>
          <w:tcPr>
            <w:tcW w:type="dxa" w:w="2880"/>
          </w:tcPr>
          <w:p>
            <w:r>
              <w:t>string</w:t>
            </w:r>
          </w:p>
        </w:tc>
        <w:tc>
          <w:tcPr>
            <w:tcW w:type="dxa" w:w="2880"/>
          </w:tcPr>
          <w:p>
            <w:r>
              <w:t>Time the entity was created (timezone-aware datetime string).</w:t>
            </w:r>
          </w:p>
        </w:tc>
      </w:tr>
      <w:tr>
        <w:tc>
          <w:tcPr>
            <w:tcW w:type="dxa" w:w="2880"/>
          </w:tcPr>
          <w:p>
            <w:r>
              <w:t>Class.MetaData.LastUpdatedTime</w:t>
            </w:r>
          </w:p>
        </w:tc>
        <w:tc>
          <w:tcPr>
            <w:tcW w:type="dxa" w:w="2880"/>
          </w:tcPr>
          <w:p>
            <w:r>
              <w:t>string</w:t>
            </w:r>
          </w:p>
        </w:tc>
        <w:tc>
          <w:tcPr>
            <w:tcW w:type="dxa" w:w="2880"/>
          </w:tcPr>
          <w:p>
            <w:r>
              <w:t>Time the entity was last updated (timezone-aware datetime string).</w:t>
            </w:r>
          </w:p>
        </w:tc>
      </w:tr>
      <w:tr>
        <w:tc>
          <w:tcPr>
            <w:tcW w:type="dxa" w:w="2880"/>
          </w:tcPr>
          <w:p>
            <w:r>
              <w:t>time</w:t>
            </w:r>
          </w:p>
        </w:tc>
        <w:tc>
          <w:tcPr>
            <w:tcW w:type="dxa" w:w="2880"/>
          </w:tcPr>
          <w:p>
            <w:r>
              <w:t>string</w:t>
            </w:r>
          </w:p>
        </w:tc>
        <w:tc>
          <w:tcPr>
            <w:tcW w:type="dxa" w:w="2880"/>
          </w:tcPr>
          <w:p>
            <w:r>
              <w:t>Server time associated with the response (timezone-aware datetime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'{{OAUTH_METADATA.meta.baseUrl}}/v3/company/{{OAUTH_METADATA.meta.realmId}}/class' \</w:t>
        <w:br/>
        <w:t xml:space="preserve"> --header 'Accept: application/json' \</w:t>
        <w:br/>
        <w:t xml:space="preserve"> --header 'Content-Type: application/json' \</w:t>
        <w:br/>
        <w:t xml:space="preserve"> --data '{</w:t>
        <w:br/>
        <w:t xml:space="preserve"> "FullyQualifiedName": "France",</w:t>
        <w:br/>
        <w:t xml:space="preserve"> "domain": "QBO",</w:t>
        <w:br/>
        <w:t xml:space="preserve"> "Name": "France",</w:t>
        <w:br/>
        <w:t xml:space="preserve"> "SyncToken": "1",</w:t>
        <w:br/>
        <w:t xml:space="preserve"> "SubClass": false,</w:t>
        <w:br/>
        <w:t xml:space="preserve"> "sparse": false,</w:t>
        <w:br/>
        <w:t xml:space="preserve"> "Active": true,</w:t>
        <w:br/>
        <w:t xml:space="preserve"> "Id": "5000000000000007280",</w:t>
        <w:br/>
        <w:t xml:space="preserve"> "MetaData": {</w:t>
        <w:br/>
        <w:t xml:space="preserve"> "CreateTime": "2015-07-22T13:57:27-07:00",</w:t>
        <w:br/>
        <w:t xml:space="preserve"> "LastUpdatedTime": "2015-07-22T13:57:27-07:00"</w:t>
        <w:br/>
        <w:t xml:space="preserve">    }</w:t>
        <w:br/>
        <w:t xml:space="preserve">  }'</w:t>
      </w:r>
    </w:p>
    <w:p>
      <w:pPr>
        <w:pStyle w:val="Heading3"/>
      </w:pPr>
      <w:r>
        <w:t>Example Usage</w:t>
      </w:r>
    </w:p>
    <w:p>
      <w:pPr>
        <w:pStyle w:val="Heading3"/>
      </w:pPr>
      <w:r>
        <w:t>Example 1: Full update a top-level Class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'{{OAUTH_METADATA.meta.baseUrl}}/v3/company/{{OAUTH_METADATA.meta.realmId}}/class' \</w:t>
        <w:br/>
        <w:t xml:space="preserve"> --header 'Accept: application/json' \</w:t>
        <w:br/>
        <w:t xml:space="preserve"> --header 'Content-Type: application/json' \</w:t>
        <w:br/>
        <w:t xml:space="preserve"> --data '{</w:t>
        <w:br/>
        <w:t xml:space="preserve"> "Name": "France",</w:t>
        <w:br/>
        <w:t xml:space="preserve"> "SyncToken": "1",</w:t>
        <w:br/>
        <w:t xml:space="preserve"> "SubClass": false,</w:t>
        <w:br/>
        <w:t xml:space="preserve"> "Active": true,</w:t>
        <w:br/>
        <w:t xml:space="preserve"> "Id": "5000000000000007280"</w:t>
        <w:br/>
        <w:t xml:space="preserve">  }'</w:t>
      </w:r>
    </w:p>
    <w:p>
      <w:pPr>
        <w:pStyle w:val="Heading3"/>
      </w:pPr>
      <w:r>
        <w:t>Example 2: Full update a SubClass (requires ParentRef)</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'{{OAUTH_METADATA.meta.baseUrl}}/v3/company/{{OAUTH_METADATA.meta.realmId}}/class' \</w:t>
        <w:br/>
        <w:t xml:space="preserve"> --header 'Accept: application/json' \</w:t>
        <w:br/>
        <w:t xml:space="preserve"> --header 'Content-Type: application/json' \</w:t>
        <w:br/>
        <w:t xml:space="preserve"> --data '{</w:t>
        <w:br/>
        <w:t xml:space="preserve"> "Name": "France:Paris",</w:t>
        <w:br/>
        <w:t xml:space="preserve"> "SyncToken": "3",</w:t>
        <w:br/>
        <w:t xml:space="preserve"> "SubClass": true,</w:t>
        <w:br/>
        <w:t xml:space="preserve"> "ParentRef": {</w:t>
        <w:br/>
        <w:t xml:space="preserve"> "value": "5000000000000007280"</w:t>
        <w:br/>
        <w:t xml:space="preserve">    },</w:t>
        <w:br/>
        <w:t xml:space="preserve"> "Active": true,</w:t>
        <w:br/>
        <w:t xml:space="preserve"> "Id": "5000000000000007999"</w:t>
        <w:br/>
        <w:t xml:space="preserve">  }'</w:t>
      </w:r>
    </w:p>
    <w:p>
      <w:pPr>
        <w:pStyle w:val="Heading3"/>
      </w:pPr>
      <w:r>
        <w:t>Behavior</w:t>
      </w:r>
    </w:p>
    <w:p>
      <w:pPr>
        <w:pStyle w:val="ListBullet"/>
      </w:pPr>
      <w:r>
        <w:t>Validation: Confirms Id, Name, and SyncToken are present; validates ParentRef when SubClass is true.</w:t>
      </w:r>
    </w:p>
    <w:p>
      <w:pPr>
        <w:pStyle w:val="ListBullet"/>
      </w:pPr>
      <w:r>
        <w:t>Concurrency control: Compares SyncToken; if outdated, the update fails.</w:t>
      </w:r>
    </w:p>
    <w:p>
      <w:pPr>
        <w:pStyle w:val="ListBullet"/>
      </w:pPr>
      <w:r>
        <w:t>Full overwrite semantics: Any writable fields not included are set to NULL.</w:t>
      </w:r>
    </w:p>
    <w:p>
      <w:pPr>
        <w:pStyle w:val="ListBullet"/>
      </w:pPr>
      <w:r>
        <w:t>Persistence: Updates the stored Class and increments SyncToken.</w:t>
      </w:r>
    </w:p>
    <w:p>
      <w:pPr>
        <w:pStyle w:val="ListBullet"/>
      </w:pPr>
      <w:r>
        <w:t>Response: Returns the updated Class object and a response timestamp.</w:t>
      </w:r>
    </w:p>
    <w:p>
      <w:pPr>
        <w:pStyle w:val="Heading3"/>
      </w:pPr>
      <w:r>
        <w:t>Notes</w:t>
      </w:r>
    </w:p>
    <w:p>
      <w:pPr>
        <w:pStyle w:val="ListBullet"/>
      </w:pPr>
      <w:r>
        <w:t>MetaData.CreateTime and MetaData.LastUpdatedTime are read-only values set by Data Services.</w:t>
      </w:r>
    </w:p>
    <w:p>
      <w:pPr>
        <w:pStyle w:val="ListBullet"/>
      </w:pPr>
      <w:r>
        <w:t>FullyQualifiedName is read-only/system-defined and reflects the hierarchy (up to 5 levels), using : as a separator.</w:t>
      </w:r>
    </w:p>
    <w:p>
      <w:pPr>
        <w:pStyle w:val="ListBullet"/>
      </w:pPr>
      <w:r>
        <w:t>DateTime strings may appear in local time with offset (e.g., -07:00) or other ISO-8601 variants as shown.</w:t>
      </w:r>
    </w:p>
    <w:p>
      <w:pPr>
        <w:pStyle w:val="Heading3"/>
      </w:pPr>
      <w:r>
        <w:t>Gotchas</w:t>
      </w:r>
    </w:p>
    <w:p>
      <w:pPr>
        <w:pStyle w:val="ListBullet"/>
      </w:pPr>
      <w:r>
        <w:t>This endpoint performs a full update; omitting a writable field can unintentionally clear it (set it to NULL).</w:t>
      </w:r>
    </w:p>
    <w:p>
      <w:pPr>
        <w:pStyle w:val="ListBullet"/>
      </w:pPr>
      <w:r>
        <w:t>Always fetch the latest SyncToken before updating to avoid failures due to optimistic locking.</w:t>
      </w:r>
    </w:p>
    <w:p>
      <w:pPr>
        <w:pStyle w:val="ListBullet"/>
      </w:pPr>
      <w:r>
        <w:t>If updating a subclass, forgetting ParentRef.value will cause validation errors.</w:t>
      </w:r>
    </w:p>
    <w:p>
      <w:pPr>
        <w:pStyle w:val="Heading3"/>
      </w:pPr>
      <w:r>
        <w:t>Error Handling</w:t>
      </w:r>
    </w:p>
    <w:p>
      <w:r>
        <w:t>The scraped content does not provide explicit error status codes/bodies for this endpoint. Common failure scenarios implied by the docs include:</w:t>
      </w:r>
    </w:p>
    <w:p>
      <w:pPr>
        <w:pStyle w:val="ListBullet"/>
      </w:pPr>
      <w:r>
        <w:t>Update fails when SyncToken is not the latest value (optimistic locking failure).</w:t>
      </w:r>
    </w:p>
    <w:p>
      <w:pPr>
        <w:pStyle w:val="ListBullet"/>
      </w:pPr>
      <w:r>
        <w:t>Validation fails when required fields are missing (Id, Name, SyncToken) or when ParentRef is missing for a subclass.</w:t>
      </w:r>
    </w:p>
    <w:p>
      <w:pPr>
        <w:pStyle w:val="Heading3"/>
      </w:pPr>
      <w:r>
        <w:t>Related class actions</w:t>
      </w:r>
    </w:p>
    <w:p>
      <w:pPr>
        <w:pStyle w:val="ListBullet"/>
      </w:pPr>
      <w:r>
        <w:t>[GET] Read a Class — /class/{{classId}}</w:t>
      </w:r>
    </w:p>
    <w:p>
      <w:pPr>
        <w:pStyle w:val="ListBullet"/>
      </w:pPr>
      <w:r>
        <w:t>[POST] Create a Class — /class</w:t>
      </w:r>
    </w:p>
    <w:p>
      <w:r>
        <w:br w:type="page"/>
      </w:r>
    </w:p>
    <w:p>
      <w:pPr>
        <w:pStyle w:val="Heading2"/>
      </w:pPr>
      <w:r>
        <w:t>98. [GET] Query Budgets</w:t>
      </w:r>
    </w:p>
    <w:p>
      <w:r>
        <w:rPr>
          <w:b/>
        </w:rPr>
        <w:t xml:space="preserve">Endpoint: </w:t>
      </w:r>
      <w:r>
        <w:rPr>
          <w:rFonts w:ascii="Courier New" w:hAnsi="Courier New"/>
          <w:sz w:val="18"/>
        </w:rPr>
        <w:t>/query</w:t>
      </w:r>
    </w:p>
    <w:p>
      <w:pPr>
        <w:pStyle w:val="Heading3"/>
      </w:pPr>
      <w:r>
        <w:t>Query Budgets (QBO Query Endpoint)</w:t>
      </w:r>
    </w:p>
    <w:p>
      <w:pPr>
        <w:pStyle w:val="Heading3"/>
      </w:pPr>
      <w:r>
        <w:t>Prerequisites</w:t>
      </w:r>
    </w:p>
    <w:p>
      <w:pPr>
        <w:pStyle w:val="ListBullet"/>
      </w:pPr>
      <w:r>
        <w:t>Must have access to a QuickBooks Online company (realm) with permission to read Budgets</w:t>
      </w:r>
    </w:p>
    <w:p>
      <w:pPr>
        <w:pStyle w:val="ListBullet"/>
      </w:pPr>
      <w:r>
        <w:t>Must have a valid QBO SQL-like select statement for the query parameter (for example: Select * from Budget)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query and returns the results. This variant is used to query Budget objects by providing a SQL-like selectStatement in the query URL parameter.</w:t>
      </w:r>
    </w:p>
    <w:p>
      <w:pPr>
        <w:pStyle w:val="Heading3"/>
      </w:pPr>
      <w:r>
        <w:t>Enforcement Rules</w:t>
      </w:r>
    </w:p>
    <w:p>
      <w:pPr>
        <w:pStyle w:val="ListBullet"/>
      </w:pPr>
      <w:r>
        <w:t>The realmId path parameter must always be present and must be sent in the URL path, not in the request body.</w:t>
      </w:r>
    </w:p>
    <w:p>
      <w:pPr>
        <w:pStyle w:val="ListBullet"/>
      </w:pPr>
      <w:r>
        <w:t>Always construct the path as /v3/company/{{OAUTH_METADATA.meta.realmId}}/query (do not omit {{OAUTH_METADATA.meta.realmId}}).</w:t>
      </w:r>
    </w:p>
    <w:p>
      <w:pPr>
        <w:pStyle w:val="ListBullet"/>
      </w:pPr>
      <w:r>
        <w:t>The query query parameter must be sent in the URL as a query string parameter, not in the request body.</w:t>
      </w:r>
    </w:p>
    <w:p>
      <w:pPr>
        <w:pStyle w:val="ListBullet"/>
      </w:pPr>
      <w:r>
        <w:t>Do not call the endpoint without the query parameter.</w:t>
      </w:r>
    </w:p>
    <w:p>
      <w:pPr>
        <w:pStyle w:val="Heading3"/>
      </w:pPr>
      <w:r>
        <w:t>Valid Examples</w:t>
      </w:r>
    </w:p>
    <w:p>
      <w:r>
        <w:rPr>
          <w:b/>
          <w:color w:val="666666"/>
          <w:sz w:val="16"/>
        </w:rPr>
        <w:t>[http]</w:t>
      </w:r>
    </w:p>
    <w:p>
      <w:pPr>
        <w:shd w:fill="F2F2F2" w:val="clear"/>
      </w:pPr>
      <w:r>
        <w:rPr>
          <w:rFonts w:ascii="Courier New" w:hAnsi="Courier New"/>
          <w:sz w:val="17"/>
        </w:rPr>
        <w:t>/v3/company/123146096291111/query?query=Select%20*%20from%20Budget</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/v3/company//query?query=Select%20*%20from%20Budget</w:t>
        <w:br/>
        <w:t>/v3/company/123146096291111/query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ID (realm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Budget).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1,</w:t>
        <w:br/>
        <w:t xml:space="preserve"> "Budget": [</w:t>
        <w:br/>
        <w:t xml:space="preserve"> {</w:t>
        <w:br/>
        <w:t xml:space="preserve"> "StartDate": "2014-01-01",</w:t>
        <w:br/>
        <w:t xml:space="preserve"> "BudgetEntryType": "Monthly",</w:t>
        <w:br/>
        <w:t xml:space="preserve"> "EndDate": "2014-12-31",</w:t>
        <w:br/>
        <w:t xml:space="preserve"> "Name": "Sandbox Budget",</w:t>
        <w:br/>
        <w:t xml:space="preserve"> "SyncToken": "1",</w:t>
        <w:br/>
        <w:t xml:space="preserve"> "BudgetType": "ProfitAndLoss",</w:t>
        <w:br/>
        <w:t xml:space="preserve"> "domain": "QBO",</w:t>
        <w:br/>
        <w:t xml:space="preserve"> "sparse": false,</w:t>
        <w:br/>
        <w:t xml:space="preserve"> "Active": true,</w:t>
        <w:br/>
        <w:t xml:space="preserve"> "BudgetDetail": [</w:t>
        <w:br/>
        <w:t xml:space="preserve"> {</w:t>
        <w:br/>
        <w:t xml:space="preserve"> "Amount": 0,</w:t>
        <w:br/>
        <w:t xml:space="preserve"> "AccountRef": {</w:t>
        <w:br/>
        <w:t xml:space="preserve"> "name": "Services",</w:t>
        <w:br/>
        <w:t xml:space="preserve"> "value": "1"</w:t>
        <w:br/>
        <w:t xml:space="preserve"> },</w:t>
        <w:br/>
        <w:t xml:space="preserve"> "BudgetDate": "2014-01-01"</w:t>
        <w:br/>
        <w:t xml:space="preserve"> },</w:t>
        <w:br/>
        <w:t xml:space="preserve"> {</w:t>
        <w:br/>
        <w:t xml:space="preserve"> "Amount": 0,</w:t>
        <w:br/>
        <w:t xml:space="preserve"> "AccountRef": {</w:t>
        <w:br/>
        <w:t xml:space="preserve"> "name": "Services",</w:t>
        <w:br/>
        <w:t xml:space="preserve"> "value": "1"</w:t>
        <w:br/>
        <w:t xml:space="preserve"> },</w:t>
        <w:br/>
        <w:t xml:space="preserve"> "BudgetDate": "2014-02-01"</w:t>
        <w:br/>
        <w:t xml:space="preserve"> },</w:t>
        <w:br/>
        <w:t xml:space="preserve"> {</w:t>
        <w:br/>
        <w:t xml:space="preserve"> "Amount": 71.0,</w:t>
        <w:br/>
        <w:t xml:space="preserve"> "AccountRef": {</w:t>
        <w:br/>
        <w:t xml:space="preserve"> "name": "Unapplied Cash Payment Income",</w:t>
        <w:br/>
        <w:t xml:space="preserve"> "value": "87"</w:t>
        <w:br/>
        <w:t xml:space="preserve"> },</w:t>
        <w:br/>
        <w:t xml:space="preserve"> "BudgetDate": "2014-12-01"</w:t>
        <w:br/>
        <w:t xml:space="preserve"> }</w:t>
        <w:br/>
        <w:t xml:space="preserve"> ],</w:t>
        <w:br/>
        <w:t xml:space="preserve"> "Id": "1",</w:t>
        <w:br/>
        <w:t xml:space="preserve"> "MetaData": {</w:t>
        <w:br/>
        <w:t xml:space="preserve"> "CreateTime": "2015-07-14T13:59:45-07:00",</w:t>
        <w:br/>
        <w:t xml:space="preserve"> "LastUpdatedTime": "2015-07-14T13:59:59-07:00"</w:t>
        <w:br/>
        <w:t xml:space="preserve"> }</w:t>
        <w:br/>
        <w:t xml:space="preserve"> }</w:t>
        <w:br/>
        <w:t xml:space="preserve"> ],</w:t>
        <w:br/>
        <w:t xml:space="preserve"> "maxResults": 1</w:t>
        <w:br/>
        <w:t xml:space="preserve"> },</w:t>
        <w:br/>
        <w:t xml:space="preserve"> "time": "2015-07-14T14:14:07.394-07:00"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result set.</w:t>
            </w:r>
          </w:p>
        </w:tc>
      </w:tr>
      <w:tr>
        <w:tc>
          <w:tcPr>
            <w:tcW w:type="dxa" w:w="2880"/>
          </w:tcPr>
          <w:p>
            <w:r>
              <w:t>QueryResponse.totalCount</w:t>
            </w:r>
          </w:p>
        </w:tc>
        <w:tc>
          <w:tcPr>
            <w:tcW w:type="dxa" w:w="2880"/>
          </w:tcPr>
          <w:p>
            <w:r>
              <w:t>number</w:t>
            </w:r>
          </w:p>
        </w:tc>
        <w:tc>
          <w:tcPr>
            <w:tcW w:type="dxa" w:w="2880"/>
          </w:tcPr>
          <w:p>
            <w:r>
              <w:t>Total number of returned objects.</w:t>
            </w:r>
          </w:p>
        </w:tc>
      </w:tr>
      <w:tr>
        <w:tc>
          <w:tcPr>
            <w:tcW w:type="dxa" w:w="2880"/>
          </w:tcPr>
          <w:p>
            <w:r>
              <w:t>QueryResponse.Budget</w:t>
            </w:r>
          </w:p>
        </w:tc>
        <w:tc>
          <w:tcPr>
            <w:tcW w:type="dxa" w:w="2880"/>
          </w:tcPr>
          <w:p>
            <w:r>
              <w:t>array</w:t>
            </w:r>
          </w:p>
        </w:tc>
        <w:tc>
          <w:tcPr>
            <w:tcW w:type="dxa" w:w="2880"/>
          </w:tcPr>
          <w:p>
            <w:r>
              <w:t>List of returned Budget objects (present when querying Budget).</w:t>
            </w:r>
          </w:p>
        </w:tc>
      </w:tr>
      <w:tr>
        <w:tc>
          <w:tcPr>
            <w:tcW w:type="dxa" w:w="2880"/>
          </w:tcPr>
          <w:p>
            <w:r>
              <w:t>QueryResponse.Budget[].StartDate</w:t>
            </w:r>
          </w:p>
        </w:tc>
        <w:tc>
          <w:tcPr>
            <w:tcW w:type="dxa" w:w="2880"/>
          </w:tcPr>
          <w:p>
            <w:r>
              <w:t>string</w:t>
            </w:r>
          </w:p>
        </w:tc>
        <w:tc>
          <w:tcPr>
            <w:tcW w:type="dxa" w:w="2880"/>
          </w:tcPr>
          <w:p>
            <w:r>
              <w:t>Budget start date.</w:t>
            </w:r>
          </w:p>
        </w:tc>
      </w:tr>
      <w:tr>
        <w:tc>
          <w:tcPr>
            <w:tcW w:type="dxa" w:w="2880"/>
          </w:tcPr>
          <w:p>
            <w:r>
              <w:t>QueryResponse.Budget[].BudgetEntryType</w:t>
            </w:r>
          </w:p>
        </w:tc>
        <w:tc>
          <w:tcPr>
            <w:tcW w:type="dxa" w:w="2880"/>
          </w:tcPr>
          <w:p>
            <w:r>
              <w:t>string</w:t>
            </w:r>
          </w:p>
        </w:tc>
        <w:tc>
          <w:tcPr>
            <w:tcW w:type="dxa" w:w="2880"/>
          </w:tcPr>
          <w:p>
            <w:r>
              <w:t>Budget entry type (example shown: Monthly).</w:t>
            </w:r>
          </w:p>
        </w:tc>
      </w:tr>
      <w:tr>
        <w:tc>
          <w:tcPr>
            <w:tcW w:type="dxa" w:w="2880"/>
          </w:tcPr>
          <w:p>
            <w:r>
              <w:t>QueryResponse.Budget[].EndDate</w:t>
            </w:r>
          </w:p>
        </w:tc>
        <w:tc>
          <w:tcPr>
            <w:tcW w:type="dxa" w:w="2880"/>
          </w:tcPr>
          <w:p>
            <w:r>
              <w:t>string</w:t>
            </w:r>
          </w:p>
        </w:tc>
        <w:tc>
          <w:tcPr>
            <w:tcW w:type="dxa" w:w="2880"/>
          </w:tcPr>
          <w:p>
            <w:r>
              <w:t>Budget end date.</w:t>
            </w:r>
          </w:p>
        </w:tc>
      </w:tr>
      <w:tr>
        <w:tc>
          <w:tcPr>
            <w:tcW w:type="dxa" w:w="2880"/>
          </w:tcPr>
          <w:p>
            <w:r>
              <w:t>QueryResponse.Budget[].Name</w:t>
            </w:r>
          </w:p>
        </w:tc>
        <w:tc>
          <w:tcPr>
            <w:tcW w:type="dxa" w:w="2880"/>
          </w:tcPr>
          <w:p>
            <w:r>
              <w:t>string</w:t>
            </w:r>
          </w:p>
        </w:tc>
        <w:tc>
          <w:tcPr>
            <w:tcW w:type="dxa" w:w="2880"/>
          </w:tcPr>
          <w:p>
            <w:r>
              <w:t>Budget name.</w:t>
            </w:r>
          </w:p>
        </w:tc>
      </w:tr>
      <w:tr>
        <w:tc>
          <w:tcPr>
            <w:tcW w:type="dxa" w:w="2880"/>
          </w:tcPr>
          <w:p>
            <w:r>
              <w:t>QueryResponse.Budget[].SyncToken</w:t>
            </w:r>
          </w:p>
        </w:tc>
        <w:tc>
          <w:tcPr>
            <w:tcW w:type="dxa" w:w="2880"/>
          </w:tcPr>
          <w:p>
            <w:r>
              <w:t>string</w:t>
            </w:r>
          </w:p>
        </w:tc>
        <w:tc>
          <w:tcPr>
            <w:tcW w:type="dxa" w:w="2880"/>
          </w:tcPr>
          <w:p>
            <w:r>
              <w:t>Sync token for the entity.</w:t>
            </w:r>
          </w:p>
        </w:tc>
      </w:tr>
      <w:tr>
        <w:tc>
          <w:tcPr>
            <w:tcW w:type="dxa" w:w="2880"/>
          </w:tcPr>
          <w:p>
            <w:r>
              <w:t>QueryResponse.Budget[].BudgetType</w:t>
            </w:r>
          </w:p>
        </w:tc>
        <w:tc>
          <w:tcPr>
            <w:tcW w:type="dxa" w:w="2880"/>
          </w:tcPr>
          <w:p>
            <w:r>
              <w:t>string</w:t>
            </w:r>
          </w:p>
        </w:tc>
        <w:tc>
          <w:tcPr>
            <w:tcW w:type="dxa" w:w="2880"/>
          </w:tcPr>
          <w:p>
            <w:r>
              <w:t>Budget type (example shown: ProfitAndLoss).</w:t>
            </w:r>
          </w:p>
        </w:tc>
      </w:tr>
      <w:tr>
        <w:tc>
          <w:tcPr>
            <w:tcW w:type="dxa" w:w="2880"/>
          </w:tcPr>
          <w:p>
            <w:r>
              <w:t>QueryResponse.Budget[].domain</w:t>
            </w:r>
          </w:p>
        </w:tc>
        <w:tc>
          <w:tcPr>
            <w:tcW w:type="dxa" w:w="2880"/>
          </w:tcPr>
          <w:p>
            <w:r>
              <w:t>string</w:t>
            </w:r>
          </w:p>
        </w:tc>
        <w:tc>
          <w:tcPr>
            <w:tcW w:type="dxa" w:w="2880"/>
          </w:tcPr>
          <w:p>
            <w:r>
              <w:t>Domain value (example shown: QBO).</w:t>
            </w:r>
          </w:p>
        </w:tc>
      </w:tr>
      <w:tr>
        <w:tc>
          <w:tcPr>
            <w:tcW w:type="dxa" w:w="2880"/>
          </w:tcPr>
          <w:p>
            <w:r>
              <w:t>QueryResponse.Budget[].sparse</w:t>
            </w:r>
          </w:p>
        </w:tc>
        <w:tc>
          <w:tcPr>
            <w:tcW w:type="dxa" w:w="2880"/>
          </w:tcPr>
          <w:p>
            <w:r>
              <w:t>boolean</w:t>
            </w:r>
          </w:p>
        </w:tc>
        <w:tc>
          <w:tcPr>
            <w:tcW w:type="dxa" w:w="2880"/>
          </w:tcPr>
          <w:p>
            <w:r>
              <w:t>Sparse update flag (example shown: false).</w:t>
            </w:r>
          </w:p>
        </w:tc>
      </w:tr>
      <w:tr>
        <w:tc>
          <w:tcPr>
            <w:tcW w:type="dxa" w:w="2880"/>
          </w:tcPr>
          <w:p>
            <w:r>
              <w:t>QueryResponse.Budget[].Active</w:t>
            </w:r>
          </w:p>
        </w:tc>
        <w:tc>
          <w:tcPr>
            <w:tcW w:type="dxa" w:w="2880"/>
          </w:tcPr>
          <w:p>
            <w:r>
              <w:t>boolean</w:t>
            </w:r>
          </w:p>
        </w:tc>
        <w:tc>
          <w:tcPr>
            <w:tcW w:type="dxa" w:w="2880"/>
          </w:tcPr>
          <w:p>
            <w:r>
              <w:t>Whether the budget is active.</w:t>
            </w:r>
          </w:p>
        </w:tc>
      </w:tr>
      <w:tr>
        <w:tc>
          <w:tcPr>
            <w:tcW w:type="dxa" w:w="2880"/>
          </w:tcPr>
          <w:p>
            <w:r>
              <w:t>QueryResponse.Budget[].BudgetDetail</w:t>
            </w:r>
          </w:p>
        </w:tc>
        <w:tc>
          <w:tcPr>
            <w:tcW w:type="dxa" w:w="2880"/>
          </w:tcPr>
          <w:p>
            <w:r>
              <w:t>array</w:t>
            </w:r>
          </w:p>
        </w:tc>
        <w:tc>
          <w:tcPr>
            <w:tcW w:type="dxa" w:w="2880"/>
          </w:tcPr>
          <w:p>
            <w:r>
              <w:t>Budget line details.</w:t>
            </w:r>
          </w:p>
        </w:tc>
      </w:tr>
      <w:tr>
        <w:tc>
          <w:tcPr>
            <w:tcW w:type="dxa" w:w="2880"/>
          </w:tcPr>
          <w:p>
            <w:r>
              <w:t>QueryResponse.Budget[].BudgetDetail[].Amount</w:t>
            </w:r>
          </w:p>
        </w:tc>
        <w:tc>
          <w:tcPr>
            <w:tcW w:type="dxa" w:w="2880"/>
          </w:tcPr>
          <w:p>
            <w:r>
              <w:t>number</w:t>
            </w:r>
          </w:p>
        </w:tc>
        <w:tc>
          <w:tcPr>
            <w:tcW w:type="dxa" w:w="2880"/>
          </w:tcPr>
          <w:p>
            <w:r>
              <w:t>Amount for the budget detail entry.</w:t>
            </w:r>
          </w:p>
        </w:tc>
      </w:tr>
      <w:tr>
        <w:tc>
          <w:tcPr>
            <w:tcW w:type="dxa" w:w="2880"/>
          </w:tcPr>
          <w:p>
            <w:r>
              <w:t>QueryResponse.Budget[].BudgetDetail[].AccountRef</w:t>
            </w:r>
          </w:p>
        </w:tc>
        <w:tc>
          <w:tcPr>
            <w:tcW w:type="dxa" w:w="2880"/>
          </w:tcPr>
          <w:p>
            <w:r>
              <w:t>object</w:t>
            </w:r>
          </w:p>
        </w:tc>
        <w:tc>
          <w:tcPr>
            <w:tcW w:type="dxa" w:w="2880"/>
          </w:tcPr>
          <w:p>
            <w:r>
              <w:t>Reference to an account.</w:t>
            </w:r>
          </w:p>
        </w:tc>
      </w:tr>
      <w:tr>
        <w:tc>
          <w:tcPr>
            <w:tcW w:type="dxa" w:w="2880"/>
          </w:tcPr>
          <w:p>
            <w:r>
              <w:t>QueryResponse.Budget[].BudgetDetail[].AccountRef.name</w:t>
            </w:r>
          </w:p>
        </w:tc>
        <w:tc>
          <w:tcPr>
            <w:tcW w:type="dxa" w:w="2880"/>
          </w:tcPr>
          <w:p>
            <w:r>
              <w:t>string</w:t>
            </w:r>
          </w:p>
        </w:tc>
        <w:tc>
          <w:tcPr>
            <w:tcW w:type="dxa" w:w="2880"/>
          </w:tcPr>
          <w:p>
            <w:r>
              <w:t>Account name.</w:t>
            </w:r>
          </w:p>
        </w:tc>
      </w:tr>
      <w:tr>
        <w:tc>
          <w:tcPr>
            <w:tcW w:type="dxa" w:w="2880"/>
          </w:tcPr>
          <w:p>
            <w:r>
              <w:t>QueryResponse.Budget[].BudgetDetail[].AccountRef.value</w:t>
            </w:r>
          </w:p>
        </w:tc>
        <w:tc>
          <w:tcPr>
            <w:tcW w:type="dxa" w:w="2880"/>
          </w:tcPr>
          <w:p>
            <w:r>
              <w:t>string</w:t>
            </w:r>
          </w:p>
        </w:tc>
        <w:tc>
          <w:tcPr>
            <w:tcW w:type="dxa" w:w="2880"/>
          </w:tcPr>
          <w:p>
            <w:r>
              <w:t>Account ID.</w:t>
            </w:r>
          </w:p>
        </w:tc>
      </w:tr>
      <w:tr>
        <w:tc>
          <w:tcPr>
            <w:tcW w:type="dxa" w:w="2880"/>
          </w:tcPr>
          <w:p>
            <w:r>
              <w:t>QueryResponse.Budget[].BudgetDetail[].BudgetDate</w:t>
            </w:r>
          </w:p>
        </w:tc>
        <w:tc>
          <w:tcPr>
            <w:tcW w:type="dxa" w:w="2880"/>
          </w:tcPr>
          <w:p>
            <w:r>
              <w:t>string</w:t>
            </w:r>
          </w:p>
        </w:tc>
        <w:tc>
          <w:tcPr>
            <w:tcW w:type="dxa" w:w="2880"/>
          </w:tcPr>
          <w:p>
            <w:r>
              <w:t>Date for the budget detail entry.</w:t>
            </w:r>
          </w:p>
        </w:tc>
      </w:tr>
      <w:tr>
        <w:tc>
          <w:tcPr>
            <w:tcW w:type="dxa" w:w="2880"/>
          </w:tcPr>
          <w:p>
            <w:r>
              <w:t>QueryResponse.Budget[].Id</w:t>
            </w:r>
          </w:p>
        </w:tc>
        <w:tc>
          <w:tcPr>
            <w:tcW w:type="dxa" w:w="2880"/>
          </w:tcPr>
          <w:p>
            <w:r>
              <w:t>string</w:t>
            </w:r>
          </w:p>
        </w:tc>
        <w:tc>
          <w:tcPr>
            <w:tcW w:type="dxa" w:w="2880"/>
          </w:tcPr>
          <w:p>
            <w:r>
              <w:t>Budget ID.</w:t>
            </w:r>
          </w:p>
        </w:tc>
      </w:tr>
      <w:tr>
        <w:tc>
          <w:tcPr>
            <w:tcW w:type="dxa" w:w="2880"/>
          </w:tcPr>
          <w:p>
            <w:r>
              <w:t>QueryResponse.Budget[].MetaData</w:t>
            </w:r>
          </w:p>
        </w:tc>
        <w:tc>
          <w:tcPr>
            <w:tcW w:type="dxa" w:w="2880"/>
          </w:tcPr>
          <w:p>
            <w:r>
              <w:t>object</w:t>
            </w:r>
          </w:p>
        </w:tc>
        <w:tc>
          <w:tcPr>
            <w:tcW w:type="dxa" w:w="2880"/>
          </w:tcPr>
          <w:p>
            <w:r>
              <w:t>Metadata for the entity.</w:t>
            </w:r>
          </w:p>
        </w:tc>
      </w:tr>
      <w:tr>
        <w:tc>
          <w:tcPr>
            <w:tcW w:type="dxa" w:w="2880"/>
          </w:tcPr>
          <w:p>
            <w:r>
              <w:t>QueryResponse.Budget[].MetaData.CreateTime</w:t>
            </w:r>
          </w:p>
        </w:tc>
        <w:tc>
          <w:tcPr>
            <w:tcW w:type="dxa" w:w="2880"/>
          </w:tcPr>
          <w:p>
            <w:r>
              <w:t>string</w:t>
            </w:r>
          </w:p>
        </w:tc>
        <w:tc>
          <w:tcPr>
            <w:tcW w:type="dxa" w:w="2880"/>
          </w:tcPr>
          <w:p>
            <w:r>
              <w:t>Creation timestamp.</w:t>
            </w:r>
          </w:p>
        </w:tc>
      </w:tr>
      <w:tr>
        <w:tc>
          <w:tcPr>
            <w:tcW w:type="dxa" w:w="2880"/>
          </w:tcPr>
          <w:p>
            <w:r>
              <w:t>QueryResponse.Budget[].MetaData.LastUpdatedTime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'{{OAUTH_METADATA.meta.baseUrl}}/v3/company/{{OAUTH_METADATA.meta.realmId}}/query?query=Select%20*%20from%20Budget' \</w:t>
        <w:br/>
        <w:t xml:space="preserve"> --header 'Accept: application/json'</w:t>
      </w:r>
    </w:p>
    <w:p>
      <w:pPr>
        <w:pStyle w:val="Heading3"/>
      </w:pPr>
      <w:r>
        <w:t>Example Usage</w:t>
      </w:r>
    </w:p>
    <w:p>
      <w:pPr>
        <w:pStyle w:val="Heading3"/>
      </w:pPr>
      <w:r>
        <w:t>Example 1: Query all Budgets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'{{OAUTH_METADATA.meta.baseUrl}}/v3/company/{{OAUTH_METADATA.meta.realmId}}/query?query=Select%20*%20from%20Budget' \</w:t>
        <w:br/>
        <w:t xml:space="preserve"> -H 'Accept: application/json'</w:t>
      </w:r>
    </w:p>
    <w:p>
      <w:pPr>
        <w:pStyle w:val="Heading3"/>
      </w:pPr>
      <w:r>
        <w:t>Example 2: Query Budgets (same endpoint, different select statement)</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'{{OAUTH_METADATA.meta.baseUrl}}/v3/company/{{OAUTH_METADATA.meta.realmId}}/query?query=Select%20Name%2C%20Active%20from%20Budget' \</w:t>
        <w:br/>
        <w:t xml:space="preserve"> -H 'Accept: application/json'</w:t>
      </w:r>
    </w:p>
    <w:p>
      <w:pPr>
        <w:pStyle w:val="Heading3"/>
      </w:pPr>
      <w:r>
        <w:t>Notes</w:t>
      </w:r>
    </w:p>
    <w:p>
      <w:pPr>
        <w:pStyle w:val="ListBullet"/>
      </w:pPr>
      <w:r>
        <w:t>The documentation snippet lists Content type: application/text, but the provided example response is JSON; this file sets Accept: application/json based on the JSON response example.</w:t>
      </w:r>
    </w:p>
    <w:p>
      <w:pPr>
        <w:pStyle w:val="ListBullet"/>
      </w:pPr>
      <w:r>
        <w:t>The query parameter value should be URL-encoded when sent (e.g., spaces as %20).</w:t>
      </w:r>
    </w:p>
    <w:p>
      <w:pPr>
        <w:pStyle w:val="Heading3"/>
      </w:pPr>
      <w:r>
        <w:t>Related budgets actions</w:t>
      </w:r>
    </w:p>
    <w:p>
      <w:pPr>
        <w:pStyle w:val="ListBullet"/>
      </w:pPr>
      <w:r>
        <w:t>[POST] Delete a Budget — /budget</w:t>
      </w:r>
    </w:p>
    <w:p>
      <w:pPr>
        <w:pStyle w:val="ListBullet"/>
      </w:pPr>
      <w:r>
        <w:t>[GET] Read a Budget — /budget/{{budgetId}}</w:t>
      </w:r>
    </w:p>
    <w:p>
      <w:pPr>
        <w:pStyle w:val="ListBullet"/>
      </w:pPr>
      <w:r>
        <w:t>[POST] Full Update a Budget — /budget</w:t>
      </w:r>
    </w:p>
    <w:p>
      <w:pPr>
        <w:pStyle w:val="ListBullet"/>
      </w:pPr>
      <w:r>
        <w:t>[POST] Create a Budget — /budget</w:t>
      </w:r>
    </w:p>
    <w:p>
      <w:r>
        <w:br w:type="page"/>
      </w:r>
    </w:p>
    <w:p>
      <w:pPr>
        <w:pStyle w:val="Heading2"/>
      </w:pPr>
      <w:r>
        <w:t>99. [POST] Update a Company’s Currency (CompanyCurrency)</w:t>
      </w:r>
    </w:p>
    <w:p>
      <w:r>
        <w:rPr>
          <w:b/>
        </w:rPr>
        <w:t xml:space="preserve">Endpoint: </w:t>
      </w:r>
      <w:r>
        <w:rPr>
          <w:rFonts w:ascii="Courier New" w:hAnsi="Courier New"/>
          <w:sz w:val="18"/>
        </w:rPr>
        <w:t>/companycurrency</w:t>
      </w:r>
    </w:p>
    <w:p>
      <w:pPr>
        <w:pStyle w:val="Heading3"/>
      </w:pPr>
      <w:r>
        <w:t>Prerequisites</w:t>
      </w:r>
    </w:p>
    <w:p>
      <w:pPr>
        <w:pStyle w:val="ListBullet"/>
      </w:pPr>
      <w:r>
        <w:t>Must have an existing CompanyCurrency object to update</w:t>
      </w:r>
    </w:p>
    <w:p>
      <w:pPr>
        <w:pStyle w:val="ListBullet"/>
      </w:pPr>
      <w:r>
        <w:t>Must know the latest Id and SyncToken values from a prior read response</w:t>
      </w:r>
    </w:p>
    <w:p>
      <w:pPr>
        <w:pStyle w:val="ListBullet"/>
      </w:pPr>
      <w:r>
        <w:t>Must include all writable fields from the existing object in the update request (omitted writable fields are set to NULL)</w:t>
      </w:r>
    </w:p>
    <w:p>
      <w:pPr>
        <w:pStyle w:val="Heading3"/>
      </w:pPr>
      <w:r>
        <w:t>Method</w:t>
      </w:r>
    </w:p>
    <w:p>
      <w:r>
        <w:t>POST</w:t>
      </w:r>
    </w:p>
    <w:p>
      <w:pPr>
        <w:pStyle w:val="Heading3"/>
      </w:pPr>
      <w:r>
        <w:t>URL</w:t>
      </w:r>
    </w:p>
    <w:p>
      <w:r>
        <w:t>{{OAUTH_METADATA.meta.baseUrl}}/v3/company/{{OAUTH_METADATA.meta.realmId}}/companycurrency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any writable fields of an existing CompanyCurrency object. The request body must include all writable fields as returned by a read response; any writable fields omitted from the request body are set to NULL. The Id of the object to update is specified in the request body.</w:t>
      </w:r>
    </w:p>
    <w:p>
      <w:pPr>
        <w:pStyle w:val="Heading3"/>
      </w:pPr>
      <w:r>
        <w:t>Enforcement Rules</w:t>
      </w:r>
    </w:p>
    <w:p>
      <w:pPr>
        <w:pStyle w:val="ListBullet"/>
      </w:pPr>
      <w:r>
        <w:t>There are no path parameters for this endpoint beyond the fixed base URL variables ({{OAUTH_METADATA.meta.baseUrl}}, {{OAUTH_METADATA.meta.realmId}}).</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ListBullet"/>
      </w:pPr>
      <w:r>
        <w:t>The request body must include Id and the latest SyncToken for the object being updated.</w:t>
      </w:r>
    </w:p>
    <w:p>
      <w:pPr>
        <w:pStyle w:val="ListBullet"/>
      </w:pPr>
      <w:r>
        <w:t>The request body must include all writable fields of the existing object as returned in a read response; omitted writable fields will be set to NULL.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this object. (Marked read-only/system-defined in docs, but required in request body for update.)</w:t>
            </w:r>
          </w:p>
        </w:tc>
      </w:tr>
      <w:tr>
        <w:tc>
          <w:tcPr>
            <w:tcW w:type="dxa" w:w="2880"/>
          </w:tcPr>
          <w:p>
            <w:r>
              <w:t>Code</w:t>
            </w:r>
          </w:p>
        </w:tc>
        <w:tc>
          <w:tcPr>
            <w:tcW w:type="dxa" w:w="2880"/>
          </w:tcPr>
          <w:p>
            <w:r>
              <w:t>string</w:t>
            </w:r>
          </w:p>
        </w:tc>
        <w:tc>
          <w:tcPr>
            <w:tcW w:type="dxa" w:w="2880"/>
          </w:tcPr>
          <w:p>
            <w:r>
              <w:t>Required. Three-letter ISO 4217 currency code (e.g., USD, AUD, EUR). Max length: 100 characters.</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 using an older SyncToken fails.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Full name of the currency.</w:t>
            </w:r>
          </w:p>
        </w:tc>
      </w:tr>
      <w:tr>
        <w:tc>
          <w:tcPr>
            <w:tcW w:type="dxa" w:w="2880"/>
          </w:tcPr>
          <w:p>
            <w:r>
              <w:t>CustomField</w:t>
            </w:r>
          </w:p>
        </w:tc>
        <w:tc>
          <w:tcPr>
            <w:tcW w:type="dxa" w:w="2880"/>
          </w:tcPr>
          <w:p>
            <w:r>
              <w:t>object</w:t>
            </w:r>
          </w:p>
        </w:tc>
        <w:tc>
          <w:tcPr>
            <w:tcW w:type="dxa" w:w="2880"/>
          </w:tcPr>
          <w:p>
            <w:r>
              <w:t>One of up to three custom fields for the transaction (only if configured for the company).</w:t>
            </w:r>
          </w:p>
        </w:tc>
      </w:tr>
      <w:tr>
        <w:tc>
          <w:tcPr>
            <w:tcW w:type="dxa" w:w="2880"/>
          </w:tcPr>
          <w:p>
            <w:r>
              <w:t>CustomField.DefinitionId</w:t>
            </w:r>
          </w:p>
        </w:tc>
        <w:tc>
          <w:tcPr>
            <w:tcW w:type="dxa" w:w="2880"/>
          </w:tcPr>
          <w:p>
            <w:r>
              <w:t>string</w:t>
            </w:r>
          </w:p>
        </w:tc>
        <w:tc>
          <w:tcPr>
            <w:tcW w:type="dxa" w:w="2880"/>
          </w:tcPr>
          <w:p>
            <w:r>
              <w:t>Required (within CustomField). Unique identifier of the CustomFieldDefinition corresponding to this CustomField. (Read-only/system-defined per docs.)</w:t>
            </w:r>
          </w:p>
        </w:tc>
      </w:tr>
      <w:tr>
        <w:tc>
          <w:tcPr>
            <w:tcW w:type="dxa" w:w="2880"/>
          </w:tcPr>
          <w:p>
            <w:r>
              <w:t>CustomField.StringValue</w:t>
            </w:r>
          </w:p>
        </w:tc>
        <w:tc>
          <w:tcPr>
            <w:tcW w:type="dxa" w:w="2880"/>
          </w:tcPr>
          <w:p>
            <w:r>
              <w:t>string</w:t>
            </w:r>
          </w:p>
        </w:tc>
        <w:tc>
          <w:tcPr>
            <w:tcW w:type="dxa" w:w="2880"/>
          </w:tcPr>
          <w:p>
            <w:r>
              <w:t>Value for the StringType custom field.</w:t>
            </w:r>
          </w:p>
        </w:tc>
      </w:tr>
      <w:tr>
        <w:tc>
          <w:tcPr>
            <w:tcW w:type="dxa" w:w="2880"/>
          </w:tcPr>
          <w:p>
            <w:r>
              <w:t>CustomField.Name</w:t>
            </w:r>
          </w:p>
        </w:tc>
        <w:tc>
          <w:tcPr>
            <w:tcW w:type="dxa" w:w="2880"/>
          </w:tcPr>
          <w:p>
            <w:r>
              <w:t>string</w:t>
            </w:r>
          </w:p>
        </w:tc>
        <w:tc>
          <w:tcPr>
            <w:tcW w:type="dxa" w:w="2880"/>
          </w:tcPr>
          <w:p>
            <w:r>
              <w:t>Name of the custom field. (Read-only.)</w:t>
            </w:r>
          </w:p>
        </w:tc>
      </w:tr>
      <w:tr>
        <w:tc>
          <w:tcPr>
            <w:tcW w:type="dxa" w:w="2880"/>
          </w:tcPr>
          <w:p>
            <w:r>
              <w:t>CustomField.Type</w:t>
            </w:r>
          </w:p>
        </w:tc>
        <w:tc>
          <w:tcPr>
            <w:tcW w:type="dxa" w:w="2880"/>
          </w:tcPr>
          <w:p>
            <w:r>
              <w:t>string</w:t>
            </w:r>
          </w:p>
        </w:tc>
        <w:tc>
          <w:tcPr>
            <w:tcW w:type="dxa" w:w="2880"/>
          </w:tcPr>
          <w:p>
            <w:r>
              <w:t>Data type of custom field. Only StringType currently supported. (Read-only; enum: CustomFieldTypeEnum.)</w:t>
            </w:r>
          </w:p>
        </w:tc>
      </w:tr>
      <w:tr>
        <w:tc>
          <w:tcPr>
            <w:tcW w:type="dxa" w:w="2880"/>
          </w:tcPr>
          <w:p>
            <w:r>
              <w:t>Active</w:t>
            </w:r>
          </w:p>
        </w:tc>
        <w:tc>
          <w:tcPr>
            <w:tcW w:type="dxa" w:w="2880"/>
          </w:tcPr>
          <w:p>
            <w:r>
              <w:t>boolean</w:t>
            </w:r>
          </w:p>
        </w:tc>
        <w:tc>
          <w:tcPr>
            <w:tcW w:type="dxa" w:w="2880"/>
          </w:tcPr>
          <w:p>
            <w:r>
              <w:t>Whether this currency is active. true = active/enabled; false = inactive/hidden/not available for financial transactions.</w:t>
            </w:r>
          </w:p>
        </w:tc>
      </w:tr>
      <w:tr>
        <w:tc>
          <w:tcPr>
            <w:tcW w:type="dxa" w:w="2880"/>
          </w:tcPr>
          <w:p>
            <w:r>
              <w:t>MetaData</w:t>
            </w:r>
          </w:p>
        </w:tc>
        <w:tc>
          <w:tcPr>
            <w:tcW w:type="dxa" w:w="2880"/>
          </w:tcPr>
          <w:p>
            <w:r>
              <w:t>object</w:t>
            </w:r>
          </w:p>
        </w:tc>
        <w:tc>
          <w:tcPr>
            <w:tcW w:type="dxa" w:w="2880"/>
          </w:tcPr>
          <w:p>
            <w:r>
              <w:t>Descriptive metadata set by Data Services; read-only for all applications.</w:t>
            </w:r>
          </w:p>
        </w:tc>
      </w:tr>
      <w:tr>
        <w:tc>
          <w:tcPr>
            <w:tcW w:type="dxa" w:w="2880"/>
          </w:tcPr>
          <w:p>
            <w:r>
              <w:t>MetaData.CreateTime</w:t>
            </w:r>
          </w:p>
        </w:tc>
        <w:tc>
          <w:tcPr>
            <w:tcW w:type="dxa" w:w="2880"/>
          </w:tcPr>
          <w:p>
            <w:r>
              <w:t>string</w:t>
            </w:r>
          </w:p>
        </w:tc>
        <w:tc>
          <w:tcPr>
            <w:tcW w:type="dxa" w:w="2880"/>
          </w:tcPr>
          <w:p>
            <w:r>
              <w:t>Entity creation time. (Read-only DateTime.)</w:t>
            </w:r>
          </w:p>
        </w:tc>
      </w:tr>
      <w:tr>
        <w:tc>
          <w:tcPr>
            <w:tcW w:type="dxa" w:w="2880"/>
          </w:tcPr>
          <w:p>
            <w:r>
              <w:t>MetaData.LastUpdatedTime</w:t>
            </w:r>
          </w:p>
        </w:tc>
        <w:tc>
          <w:tcPr>
            <w:tcW w:type="dxa" w:w="2880"/>
          </w:tcPr>
          <w:p>
            <w:r>
              <w:t>string</w:t>
            </w:r>
          </w:p>
        </w:tc>
        <w:tc>
          <w:tcPr>
            <w:tcW w:type="dxa" w:w="2880"/>
          </w:tcPr>
          <w:p>
            <w:r>
              <w:t>Entity last updated time. (Read-only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"CompanyCurrency": {</w:t>
        <w:br/>
        <w:t xml:space="preserve"> "SyncToken": "1",</w:t>
        <w:br/>
        <w:t xml:space="preserve"> "domain": "QBO",</w:t>
        <w:br/>
        <w:t xml:space="preserve"> "Code": "GBP",</w:t>
        <w:br/>
        <w:t xml:space="preserve"> "Name": "British Pound Sterling",</w:t>
        <w:br/>
        <w:t xml:space="preserve"> "sparse": false,</w:t>
        <w:br/>
        <w:t xml:space="preserve"> "Active": false,</w:t>
        <w:br/>
        <w:t xml:space="preserve"> "Id": "7",</w:t>
        <w:br/>
        <w:t xml:space="preserve"> "MetaData": {</w:t>
        <w:br/>
        <w:t xml:space="preserve"> "CreateTime": "2015-07-06T13:34:48-07:00",</w:t>
        <w:br/>
        <w:t xml:space="preserve"> "LastUpdatedTime": "2015-07-06T14:03:40-07:00"</w:t>
        <w:br/>
        <w:t xml:space="preserve"> }</w:t>
        <w:br/>
        <w:t xml:space="preserve"> },</w:t>
        <w:br/>
        <w:t xml:space="preserve"> "time": "2015-07-06T14:03:39.891-07:00"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CompanyCurrency</w:t>
            </w:r>
          </w:p>
        </w:tc>
        <w:tc>
          <w:tcPr>
            <w:tcW w:type="dxa" w:w="2880"/>
          </w:tcPr>
          <w:p>
            <w:r>
              <w:t>object</w:t>
            </w:r>
          </w:p>
        </w:tc>
        <w:tc>
          <w:tcPr>
            <w:tcW w:type="dxa" w:w="2880"/>
          </w:tcPr>
          <w:p>
            <w:r>
              <w:t>The updated CompanyCurrency object.</w:t>
            </w:r>
          </w:p>
        </w:tc>
      </w:tr>
      <w:tr>
        <w:tc>
          <w:tcPr>
            <w:tcW w:type="dxa" w:w="2880"/>
          </w:tcPr>
          <w:p>
            <w:r>
              <w:t>CompanyCurrency.SyncToken</w:t>
            </w:r>
          </w:p>
        </w:tc>
        <w:tc>
          <w:tcPr>
            <w:tcW w:type="dxa" w:w="2880"/>
          </w:tcPr>
          <w:p>
            <w:r>
              <w:t>string</w:t>
            </w:r>
          </w:p>
        </w:tc>
        <w:tc>
          <w:tcPr>
            <w:tcW w:type="dxa" w:w="2880"/>
          </w:tcPr>
          <w:p>
            <w:r>
              <w:t>Updated version number after modification.</w:t>
            </w:r>
          </w:p>
        </w:tc>
      </w:tr>
      <w:tr>
        <w:tc>
          <w:tcPr>
            <w:tcW w:type="dxa" w:w="2880"/>
          </w:tcPr>
          <w:p>
            <w:r>
              <w:t>CompanyCurrency.domain</w:t>
            </w:r>
          </w:p>
        </w:tc>
        <w:tc>
          <w:tcPr>
            <w:tcW w:type="dxa" w:w="2880"/>
          </w:tcPr>
          <w:p>
            <w:r>
              <w:t>string</w:t>
            </w:r>
          </w:p>
        </w:tc>
        <w:tc>
          <w:tcPr>
            <w:tcW w:type="dxa" w:w="2880"/>
          </w:tcPr>
          <w:p>
            <w:r>
              <w:t>Domain value (example shows QBO).</w:t>
            </w:r>
          </w:p>
        </w:tc>
      </w:tr>
      <w:tr>
        <w:tc>
          <w:tcPr>
            <w:tcW w:type="dxa" w:w="2880"/>
          </w:tcPr>
          <w:p>
            <w:r>
              <w:t>CompanyCurrency.Code</w:t>
            </w:r>
          </w:p>
        </w:tc>
        <w:tc>
          <w:tcPr>
            <w:tcW w:type="dxa" w:w="2880"/>
          </w:tcPr>
          <w:p>
            <w:r>
              <w:t>string</w:t>
            </w:r>
          </w:p>
        </w:tc>
        <w:tc>
          <w:tcPr>
            <w:tcW w:type="dxa" w:w="2880"/>
          </w:tcPr>
          <w:p>
            <w:r>
              <w:t>ISO 4217 currency code.</w:t>
            </w:r>
          </w:p>
        </w:tc>
      </w:tr>
      <w:tr>
        <w:tc>
          <w:tcPr>
            <w:tcW w:type="dxa" w:w="2880"/>
          </w:tcPr>
          <w:p>
            <w:r>
              <w:t>CompanyCurrency.Name</w:t>
            </w:r>
          </w:p>
        </w:tc>
        <w:tc>
          <w:tcPr>
            <w:tcW w:type="dxa" w:w="2880"/>
          </w:tcPr>
          <w:p>
            <w:r>
              <w:t>string</w:t>
            </w:r>
          </w:p>
        </w:tc>
        <w:tc>
          <w:tcPr>
            <w:tcW w:type="dxa" w:w="2880"/>
          </w:tcPr>
          <w:p>
            <w:r>
              <w:t>Full currency name.</w:t>
            </w:r>
          </w:p>
        </w:tc>
      </w:tr>
      <w:tr>
        <w:tc>
          <w:tcPr>
            <w:tcW w:type="dxa" w:w="2880"/>
          </w:tcPr>
          <w:p>
            <w:r>
              <w:t>CompanyCurrency.sparse</w:t>
            </w:r>
          </w:p>
        </w:tc>
        <w:tc>
          <w:tcPr>
            <w:tcW w:type="dxa" w:w="2880"/>
          </w:tcPr>
          <w:p>
            <w:r>
              <w:t>boolean</w:t>
            </w:r>
          </w:p>
        </w:tc>
        <w:tc>
          <w:tcPr>
            <w:tcW w:type="dxa" w:w="2880"/>
          </w:tcPr>
          <w:p>
            <w:r>
              <w:t>Sparse update flag (as returned in example).</w:t>
            </w:r>
          </w:p>
        </w:tc>
      </w:tr>
      <w:tr>
        <w:tc>
          <w:tcPr>
            <w:tcW w:type="dxa" w:w="2880"/>
          </w:tcPr>
          <w:p>
            <w:r>
              <w:t>CompanyCurrency.Active</w:t>
            </w:r>
          </w:p>
        </w:tc>
        <w:tc>
          <w:tcPr>
            <w:tcW w:type="dxa" w:w="2880"/>
          </w:tcPr>
          <w:p>
            <w:r>
              <w:t>boolean</w:t>
            </w:r>
          </w:p>
        </w:tc>
        <w:tc>
          <w:tcPr>
            <w:tcW w:type="dxa" w:w="2880"/>
          </w:tcPr>
          <w:p>
            <w:r>
              <w:t>Whether currency is active.</w:t>
            </w:r>
          </w:p>
        </w:tc>
      </w:tr>
      <w:tr>
        <w:tc>
          <w:tcPr>
            <w:tcW w:type="dxa" w:w="2880"/>
          </w:tcPr>
          <w:p>
            <w:r>
              <w:t>CompanyCurrency.Id</w:t>
            </w:r>
          </w:p>
        </w:tc>
        <w:tc>
          <w:tcPr>
            <w:tcW w:type="dxa" w:w="2880"/>
          </w:tcPr>
          <w:p>
            <w:r>
              <w:t>string</w:t>
            </w:r>
          </w:p>
        </w:tc>
        <w:tc>
          <w:tcPr>
            <w:tcW w:type="dxa" w:w="2880"/>
          </w:tcPr>
          <w:p>
            <w:r>
              <w:t>Unique identifier of the currency object.</w:t>
            </w:r>
          </w:p>
        </w:tc>
      </w:tr>
      <w:tr>
        <w:tc>
          <w:tcPr>
            <w:tcW w:type="dxa" w:w="2880"/>
          </w:tcPr>
          <w:p>
            <w:r>
              <w:t>CompanyCurrency.MetaData</w:t>
            </w:r>
          </w:p>
        </w:tc>
        <w:tc>
          <w:tcPr>
            <w:tcW w:type="dxa" w:w="2880"/>
          </w:tcPr>
          <w:p>
            <w:r>
              <w:t>object</w:t>
            </w:r>
          </w:p>
        </w:tc>
        <w:tc>
          <w:tcPr>
            <w:tcW w:type="dxa" w:w="2880"/>
          </w:tcPr>
          <w:p>
            <w:r>
              <w:t>Metadata for the entity.</w:t>
            </w:r>
          </w:p>
        </w:tc>
      </w:tr>
      <w:tr>
        <w:tc>
          <w:tcPr>
            <w:tcW w:type="dxa" w:w="2880"/>
          </w:tcPr>
          <w:p>
            <w:r>
              <w:t>CompanyCurrency.MetaData.CreateTime</w:t>
            </w:r>
          </w:p>
        </w:tc>
        <w:tc>
          <w:tcPr>
            <w:tcW w:type="dxa" w:w="2880"/>
          </w:tcPr>
          <w:p>
            <w:r>
              <w:t>string</w:t>
            </w:r>
          </w:p>
        </w:tc>
        <w:tc>
          <w:tcPr>
            <w:tcW w:type="dxa" w:w="2880"/>
          </w:tcPr>
          <w:p>
            <w:r>
              <w:t>Creation timestamp (DateTime).</w:t>
            </w:r>
          </w:p>
        </w:tc>
      </w:tr>
      <w:tr>
        <w:tc>
          <w:tcPr>
            <w:tcW w:type="dxa" w:w="2880"/>
          </w:tcPr>
          <w:p>
            <w:r>
              <w:t>CompanyCurrency.MetaData.LastUpdatedTime</w:t>
            </w:r>
          </w:p>
        </w:tc>
        <w:tc>
          <w:tcPr>
            <w:tcW w:type="dxa" w:w="2880"/>
          </w:tcPr>
          <w:p>
            <w:r>
              <w:t>string</w:t>
            </w:r>
          </w:p>
        </w:tc>
        <w:tc>
          <w:tcPr>
            <w:tcW w:type="dxa" w:w="2880"/>
          </w:tcPr>
          <w:p>
            <w:r>
              <w:t>Last update timestamp (DateTime).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'{{OAUTH_METADATA.meta.baseUrl}}/v3/company/{{OAUTH_METADATA.meta.realmId}}/companycurrency' \</w:t>
        <w:br/>
        <w:t xml:space="preserve"> --header 'Accept: application/json' \</w:t>
        <w:br/>
        <w:t xml:space="preserve"> --header 'Content-Type: application/json' \</w:t>
        <w:br/>
        <w:t xml:space="preserve"> --data '{</w:t>
        <w:br/>
        <w:t xml:space="preserve"> "SyncToken": "0",</w:t>
        <w:br/>
        <w:t xml:space="preserve"> "domain": "QBO",</w:t>
        <w:br/>
        <w:t xml:space="preserve"> "Code": "GBP",</w:t>
        <w:br/>
        <w:t xml:space="preserve"> "Name": "British Pound Sterling",</w:t>
        <w:br/>
        <w:t xml:space="preserve"> "sparse": false,</w:t>
        <w:br/>
        <w:t xml:space="preserve"> "Active": false,</w:t>
        <w:br/>
        <w:t xml:space="preserve"> "Id": "7",</w:t>
        <w:br/>
        <w:t xml:space="preserve"> "MetaData": {</w:t>
        <w:br/>
        <w:t xml:space="preserve"> "CreateTime": "2015-07-06T13:34:48-07:00",</w:t>
        <w:br/>
        <w:t xml:space="preserve"> "LastUpdatedTime": "2015-07-06T13:34:48-07:00"</w:t>
        <w:br/>
        <w:t xml:space="preserve">    }</w:t>
        <w:br/>
        <w:t xml:space="preserve">  }'</w:t>
      </w:r>
    </w:p>
    <w:p>
      <w:pPr>
        <w:pStyle w:val="Heading3"/>
      </w:pPr>
      <w:r>
        <w:t>Example Usage</w:t>
      </w:r>
    </w:p>
    <w:p>
      <w:pPr>
        <w:pStyle w:val="Heading3"/>
      </w:pPr>
      <w:r>
        <w:t>Example 1: Deactivate a Currency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'{{OAUTH_METADATA.meta.baseUrl}}/v3/company/{{OAUTH_METADATA.meta.realmId}}/companycurrency' \</w:t>
        <w:br/>
        <w:t xml:space="preserve"> -H 'Accept: application/json' \</w:t>
        <w:br/>
        <w:t xml:space="preserve"> -H 'Content-Type: application/json' \</w:t>
        <w:br/>
        <w:t xml:space="preserve"> -d '{</w:t>
        <w:br/>
        <w:t xml:space="preserve"> "Id": "7",</w:t>
        <w:br/>
        <w:t xml:space="preserve"> "SyncToken": "0",</w:t>
        <w:br/>
        <w:t xml:space="preserve"> "Code": "GBP",</w:t>
        <w:br/>
        <w:t xml:space="preserve"> "Name": "British Pound Sterling",</w:t>
        <w:br/>
        <w:t xml:space="preserve"> "Active": false</w:t>
        <w:br/>
        <w:t xml:space="preserve">  }'</w:t>
      </w:r>
    </w:p>
    <w:p>
      <w:pPr>
        <w:pStyle w:val="Heading3"/>
      </w:pPr>
      <w:r>
        <w:t>Example 2: Update Currency Name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'{{OAUTH_METADATA.meta.baseUrl}}/v3/company/{{OAUTH_METADATA.meta.realmId}}/companycurrency' \</w:t>
        <w:br/>
        <w:t xml:space="preserve"> -H 'Accept: application/json' \</w:t>
        <w:br/>
        <w:t xml:space="preserve"> -H 'Content-Type: application/json' \</w:t>
        <w:br/>
        <w:t xml:space="preserve"> -d '{</w:t>
        <w:br/>
        <w:t xml:space="preserve"> "Id": "7",</w:t>
        <w:br/>
        <w:t xml:space="preserve"> "SyncToken": "0",</w:t>
        <w:br/>
        <w:t xml:space="preserve"> "Code": "GBP",</w:t>
        <w:br/>
        <w:t xml:space="preserve"> "Name": "Pound Sterling",</w:t>
        <w:br/>
        <w:t xml:space="preserve"> "Active": true</w:t>
        <w:br/>
        <w:t xml:space="preserve">  }'</w:t>
      </w:r>
    </w:p>
    <w:p>
      <w:pPr>
        <w:pStyle w:val="Heading3"/>
      </w:pPr>
      <w:r>
        <w:t>Behavior</w:t>
      </w:r>
    </w:p>
    <w:p>
      <w:pPr>
        <w:pStyle w:val="ListBullet"/>
      </w:pPr>
      <w:r>
        <w:t>Locking via SyncToken: The update uses SyncToken for optimistic locking; if the token is stale, the update fails.</w:t>
      </w:r>
    </w:p>
    <w:p>
      <w:pPr>
        <w:pStyle w:val="ListBullet"/>
      </w:pPr>
      <w:r>
        <w:t>Field nulling: Any writable fields omitted from the request body are set to NULL.</w:t>
      </w:r>
    </w:p>
    <w:p>
      <w:pPr>
        <w:pStyle w:val="ListBullet"/>
      </w:pPr>
      <w:r>
        <w:t>Update and return: On success, the API returns the updated CompanyCurrency object (with incremented SyncToken) and a response time.</w:t>
      </w:r>
    </w:p>
    <w:p>
      <w:pPr>
        <w:pStyle w:val="Heading3"/>
      </w:pPr>
      <w:r>
        <w:t>Notes</w:t>
      </w:r>
    </w:p>
    <w:p>
      <w:pPr>
        <w:pStyle w:val="ListBullet"/>
      </w:pPr>
      <w:r>
        <w:t>The documentation states Id and SyncToken are “read only/system defined” but also marks them required for update; they must be included in the update request body.</w:t>
      </w:r>
    </w:p>
    <w:p>
      <w:pPr>
        <w:pStyle w:val="ListBullet"/>
      </w:pPr>
      <w:r>
        <w:t>MetaData fields are read-only and set by Data Services.</w:t>
      </w:r>
    </w:p>
    <w:p>
      <w:pPr>
        <w:pStyle w:val="ListBullet"/>
      </w:pPr>
      <w:r>
        <w:t>DateTime formats shown include local offset (e.g., 2015-07-06T13:34:48-07:00) and may also be represented in UTC (...Z) per the docs.</w:t>
      </w:r>
    </w:p>
    <w:p>
      <w:pPr>
        <w:pStyle w:val="Heading3"/>
      </w:pPr>
      <w:r>
        <w:t>Gotchas</w:t>
      </w:r>
    </w:p>
    <w:p>
      <w:pPr>
        <w:pStyle w:val="ListBullet"/>
      </w:pPr>
      <w:r>
        <w:t>If you don’t include all writable fields from the existing object, omitted writable fields will be set to NULL.</w:t>
      </w:r>
    </w:p>
    <w:p>
      <w:pPr>
        <w:pStyle w:val="ListBullet"/>
      </w:pPr>
      <w:r>
        <w:t>Using an older SyncToken will cause the update attempt to fail; always read the latest entity before updating.</w:t>
      </w:r>
    </w:p>
    <w:p>
      <w:pPr>
        <w:pStyle w:val="Heading3"/>
      </w:pPr>
      <w:r>
        <w:t>Related companyCurrency actions</w:t>
      </w:r>
    </w:p>
    <w:p>
      <w:pPr>
        <w:pStyle w:val="ListBullet"/>
      </w:pPr>
      <w:r>
        <w:t>[GET] Query a Company's Currencies (CompanyCurrency) — /query</w:t>
      </w:r>
    </w:p>
    <w:p>
      <w:pPr>
        <w:pStyle w:val="ListBullet"/>
      </w:pPr>
      <w:r>
        <w:t>[POST] Create a Company Currency — /companycurrency</w:t>
      </w:r>
    </w:p>
    <w:p>
      <w:pPr>
        <w:pStyle w:val="ListBullet"/>
      </w:pPr>
      <w:r>
        <w:t>[GET] Read a Company Currency — /companycurrency/{{companycurrencyId}}</w:t>
      </w:r>
    </w:p>
    <w:p>
      <w:r>
        <w:br w:type="page"/>
      </w:r>
    </w:p>
    <w:p>
      <w:pPr>
        <w:pStyle w:val="Heading2"/>
      </w:pPr>
      <w:r>
        <w:t>100. [POST] Create a Tax Service Tax Code (TaxCode)</w:t>
      </w:r>
    </w:p>
    <w:p>
      <w:r>
        <w:rPr>
          <w:b/>
        </w:rPr>
        <w:t xml:space="preserve">Endpoint: </w:t>
      </w:r>
      <w:r>
        <w:rPr>
          <w:rFonts w:ascii="Courier New" w:hAnsi="Courier New"/>
          <w:sz w:val="18"/>
        </w:rPr>
        <w:t>/taxservice/taxcode</w:t>
      </w:r>
    </w:p>
    <w:p>
      <w:pPr>
        <w:pStyle w:val="Heading3"/>
      </w:pPr>
      <w:r>
        <w:t>Prerequisites</w:t>
      </w:r>
    </w:p>
    <w:p>
      <w:pPr>
        <w:pStyle w:val="ListBullet"/>
      </w:pPr>
      <w:r>
        <w:t>An active QuickBooks Online company (realm) to create the tax code in</w:t>
      </w:r>
    </w:p>
    <w:p>
      <w:pPr>
        <w:pStyle w:val="ListBullet"/>
      </w:pPr>
      <w:r>
        <w:t>Existing TaxRate and/or TaxAgency records available if you plan to reference them by ID</w:t>
      </w:r>
    </w:p>
    <w:p>
      <w:pPr>
        <w:pStyle w:val="Heading3"/>
      </w:pPr>
      <w:r>
        <w:t>Method</w:t>
      </w:r>
    </w:p>
    <w:p>
      <w:r>
        <w:t>POST</w:t>
      </w:r>
    </w:p>
    <w:p>
      <w:pPr>
        <w:pStyle w:val="Heading3"/>
      </w:pPr>
      <w:r>
        <w:t>URL</w:t>
      </w:r>
    </w:p>
    <w:p>
      <w:r>
        <w:t>{{OAUTH_METADATA.meta.baseUrl}}/v3/company/{{OAUTH_METADATA.meta.realmId}}/taxservice/taxcode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tax code in the Tax Service by providing a TaxCode name and one or more TaxRateDetails entries. Each tax rate detail can either reference an existing tax rate (TaxRateId) or define a new tax rate (using RateValue, TaxAgencyId, and TaxRateName).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shown in the URL).</w:t>
      </w:r>
    </w:p>
    <w:p>
      <w:pPr>
        <w:pStyle w:val="ListBullet"/>
      </w:pPr>
      <w:r>
        <w:t>Always construct the path as /v3/company/{{realmId}}/taxservice/taxcode, where {{realmId}} is a non-empty string.</w:t>
      </w:r>
    </w:p>
    <w:p>
      <w:pPr>
        <w:pStyle w:val="ListBullet"/>
      </w:pPr>
      <w:r>
        <w:t>Do not call the API with a missing or empty realmId (e.g., avoid /v3/company//taxservice/taxcode).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/v3/company/123145829085678/taxservice/taxcode</w:t>
        <w:br/>
        <w:t>/v3/company/{{OAUTH_METADATA.meta.realmId}}/taxservice/taxcode</w:t>
      </w:r>
    </w:p>
    <w:p>
      <w:pPr>
        <w:pStyle w:val="Heading3"/>
      </w:pPr>
      <w:r>
        <w:t>Invalid Examples</w:t>
      </w:r>
    </w:p>
    <w:p>
      <w:r>
        <w:rPr>
          <w:b/>
          <w:color w:val="666666"/>
          <w:sz w:val="16"/>
        </w:rPr>
        <w:t>[http]</w:t>
      </w:r>
    </w:p>
    <w:p>
      <w:pPr>
        <w:shd w:fill="F2F2F2" w:val="clear"/>
      </w:pPr>
      <w:r>
        <w:rPr>
          <w:rFonts w:ascii="Courier New" w:hAnsi="Courier New"/>
          <w:sz w:val="17"/>
        </w:rPr>
        <w:t>/v3/company//taxservice/taxcode</w:t>
        <w:br/>
        <w:t>/v3/company/taxservice/taxcode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In this knowledge file, it is sourced from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TaxCode</w:t>
            </w:r>
          </w:p>
        </w:tc>
        <w:tc>
          <w:tcPr>
            <w:tcW w:type="dxa" w:w="2880"/>
          </w:tcPr>
          <w:p>
            <w:r>
              <w:t>string</w:t>
            </w:r>
          </w:p>
        </w:tc>
        <w:tc>
          <w:tcPr>
            <w:tcW w:type="dxa" w:w="2880"/>
          </w:tcPr>
          <w:p>
            <w:r>
              <w:t>Required. Name of the new tax code. Max length: 100 characters.</w:t>
            </w:r>
          </w:p>
        </w:tc>
      </w:tr>
      <w:tr>
        <w:tc>
          <w:tcPr>
            <w:tcW w:type="dxa" w:w="2880"/>
          </w:tcPr>
          <w:p>
            <w:r>
              <w:t>TaxRateDetails</w:t>
            </w:r>
          </w:p>
        </w:tc>
        <w:tc>
          <w:tcPr>
            <w:tcW w:type="dxa" w:w="2880"/>
          </w:tcPr>
          <w:p>
            <w:r>
              <w:t>array</w:t>
            </w:r>
          </w:p>
        </w:tc>
        <w:tc>
          <w:tcPr>
            <w:tcW w:type="dxa" w:w="2880"/>
          </w:tcPr>
          <w:p>
            <w:r>
              <w:t>Required. Array of one or more tax rate specifications ([0..n] per scraped doc, but marked required). Each element is a TaxRateDetails object.</w:t>
            </w:r>
          </w:p>
        </w:tc>
      </w:tr>
    </w:tbl>
    <w:p/>
    <w:p>
      <w:pPr>
        <w:pStyle w:val="Heading3"/>
      </w:pPr>
      <w:r>
        <w:t>TaxRateDetails[] (child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TaxRateId</w:t>
            </w:r>
          </w:p>
        </w:tc>
        <w:tc>
          <w:tcPr>
            <w:tcW w:type="dxa" w:w="2880"/>
          </w:tcPr>
          <w:p>
            <w:r>
              <w:t>string</w:t>
            </w:r>
          </w:p>
        </w:tc>
        <w:tc>
          <w:tcPr>
            <w:tcW w:type="dxa" w:w="2880"/>
          </w:tcPr>
          <w:p>
            <w:r>
              <w:t>Required if TaxRateName, RateValue, and TaxAgencyId are not present. The ID of an existing TaxRate. For create requests: if TaxRateId is specified, do not include RateValue or TaxAgencyId (and TaxRateName is ignored).</w:t>
            </w:r>
          </w:p>
        </w:tc>
      </w:tr>
      <w:tr>
        <w:tc>
          <w:tcPr>
            <w:tcW w:type="dxa" w:w="2880"/>
          </w:tcPr>
          <w:p>
            <w:r>
              <w:t>RateValue</w:t>
            </w:r>
          </w:p>
        </w:tc>
        <w:tc>
          <w:tcPr>
            <w:tcW w:type="dxa" w:w="2880"/>
          </w:tcPr>
          <w:p>
            <w:r>
              <w:t>string</w:t>
            </w:r>
          </w:p>
        </w:tc>
        <w:tc>
          <w:tcPr>
            <w:tcW w:type="dxa" w:w="2880"/>
          </w:tcPr>
          <w:p>
            <w:r>
              <w:t>Required if TaxRateId is not present. Percentage as string; must be between 0 and 100 (%). For create requests: do not include if TaxRateId is specified.</w:t>
            </w:r>
          </w:p>
        </w:tc>
      </w:tr>
      <w:tr>
        <w:tc>
          <w:tcPr>
            <w:tcW w:type="dxa" w:w="2880"/>
          </w:tcPr>
          <w:p>
            <w:r>
              <w:t>TaxAgencyId</w:t>
            </w:r>
          </w:p>
        </w:tc>
        <w:tc>
          <w:tcPr>
            <w:tcW w:type="dxa" w:w="2880"/>
          </w:tcPr>
          <w:p>
            <w:r>
              <w:t>string (integer as string)</w:t>
            </w:r>
          </w:p>
        </w:tc>
        <w:tc>
          <w:tcPr>
            <w:tcW w:type="dxa" w:w="2880"/>
          </w:tcPr>
          <w:p>
            <w:r>
              <w:t>Required if TaxRateId is not present. The ID of the agency to whom tax is paid. For create requests: do not include if TaxRateId is specified.</w:t>
            </w:r>
          </w:p>
        </w:tc>
      </w:tr>
      <w:tr>
        <w:tc>
          <w:tcPr>
            <w:tcW w:type="dxa" w:w="2880"/>
          </w:tcPr>
          <w:p>
            <w:r>
              <w:t>TaxRateName</w:t>
            </w:r>
          </w:p>
        </w:tc>
        <w:tc>
          <w:tcPr>
            <w:tcW w:type="dxa" w:w="2880"/>
          </w:tcPr>
          <w:p>
            <w:r>
              <w:t>string</w:t>
            </w:r>
          </w:p>
        </w:tc>
        <w:tc>
          <w:tcPr>
            <w:tcW w:type="dxa" w:w="2880"/>
          </w:tcPr>
          <w:p>
            <w:r>
              <w:t>Required if TaxRateId is not present. Name of a new tax rate. Max length: 10 characters. In create requests: ignored if TaxRateId is present.</w:t>
            </w:r>
          </w:p>
        </w:tc>
      </w:tr>
      <w:tr>
        <w:tc>
          <w:tcPr>
            <w:tcW w:type="dxa" w:w="2880"/>
          </w:tcPr>
          <w:p>
            <w:r>
              <w:t>TaxApplicableOn</w:t>
            </w:r>
          </w:p>
        </w:tc>
        <w:tc>
          <w:tcPr>
            <w:tcW w:type="dxa" w:w="2880"/>
          </w:tcPr>
          <w:p>
            <w:r>
              <w:t>string</w:t>
            </w:r>
          </w:p>
        </w:tc>
        <w:tc>
          <w:tcPr>
            <w:tcW w:type="dxa" w:w="2880"/>
          </w:tcPr>
          <w:p>
            <w:r>
              <w:t>Optional. Where this tax rate can be applied. Possible values: Sales or Purchase.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"TaxRateDetails": [</w:t>
        <w:br/>
        <w:t xml:space="preserve"> {</w:t>
        <w:br/>
        <w:t xml:space="preserve"> "RateValue": "8%",</w:t>
        <w:br/>
        <w:t xml:space="preserve"> "TaxRateId": "3",</w:t>
        <w:br/>
        <w:t xml:space="preserve"> "TaxApplicableOn": "Sales",</w:t>
        <w:br/>
        <w:t xml:space="preserve"> "TaxAgencyId": "1",</w:t>
        <w:br/>
        <w:t xml:space="preserve"> "TaxRateName": "myNewTaxRateName"</w:t>
        <w:br/>
        <w:t xml:space="preserve"> },</w:t>
        <w:br/>
        <w:t xml:space="preserve"> {</w:t>
        <w:br/>
        <w:t xml:space="preserve"> "RateValue": "5%",</w:t>
        <w:br/>
        <w:t xml:space="preserve"> "TaxRateId": "2",</w:t>
        <w:br/>
        <w:t xml:space="preserve"> "TaxApplicableOn": "Purchase",</w:t>
        <w:br/>
        <w:t xml:space="preserve"> "TaxAgencyId": "1",</w:t>
        <w:br/>
        <w:t xml:space="preserve"> "TaxRateName": "myExistingTaxRateName"</w:t>
        <w:br/>
        <w:t xml:space="preserve"> }</w:t>
        <w:br/>
        <w:t xml:space="preserve"> ],</w:t>
        <w:br/>
        <w:t xml:space="preserve"> "TaxCodeId": "1",</w:t>
        <w:br/>
        <w:t xml:space="preserve"> "TaxCode": "MyTaxCodeName"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TaxRateDetails</w:t>
            </w:r>
          </w:p>
        </w:tc>
        <w:tc>
          <w:tcPr>
            <w:tcW w:type="dxa" w:w="2880"/>
          </w:tcPr>
          <w:p>
            <w:r>
              <w:t>array</w:t>
            </w:r>
          </w:p>
        </w:tc>
        <w:tc>
          <w:tcPr>
            <w:tcW w:type="dxa" w:w="2880"/>
          </w:tcPr>
          <w:p>
            <w:r>
              <w:t>Array of tax rate details associated with the created tax code.</w:t>
            </w:r>
          </w:p>
        </w:tc>
      </w:tr>
      <w:tr>
        <w:tc>
          <w:tcPr>
            <w:tcW w:type="dxa" w:w="2880"/>
          </w:tcPr>
          <w:p>
            <w:r>
              <w:t>TaxRateDetails[].RateValue</w:t>
            </w:r>
          </w:p>
        </w:tc>
        <w:tc>
          <w:tcPr>
            <w:tcW w:type="dxa" w:w="2880"/>
          </w:tcPr>
          <w:p>
            <w:r>
              <w:t>string</w:t>
            </w:r>
          </w:p>
        </w:tc>
        <w:tc>
          <w:tcPr>
            <w:tcW w:type="dxa" w:w="2880"/>
          </w:tcPr>
          <w:p>
            <w:r>
              <w:t>Rate value returned as a percentage string (example: "8%").</w:t>
            </w:r>
          </w:p>
        </w:tc>
      </w:tr>
      <w:tr>
        <w:tc>
          <w:tcPr>
            <w:tcW w:type="dxa" w:w="2880"/>
          </w:tcPr>
          <w:p>
            <w:r>
              <w:t>TaxRateDetails[].TaxRateId</w:t>
            </w:r>
          </w:p>
        </w:tc>
        <w:tc>
          <w:tcPr>
            <w:tcW w:type="dxa" w:w="2880"/>
          </w:tcPr>
          <w:p>
            <w:r>
              <w:t>string</w:t>
            </w:r>
          </w:p>
        </w:tc>
        <w:tc>
          <w:tcPr>
            <w:tcW w:type="dxa" w:w="2880"/>
          </w:tcPr>
          <w:p>
            <w:r>
              <w:t>ID of the tax rate (newly created or referenced).</w:t>
            </w:r>
          </w:p>
        </w:tc>
      </w:tr>
      <w:tr>
        <w:tc>
          <w:tcPr>
            <w:tcW w:type="dxa" w:w="2880"/>
          </w:tcPr>
          <w:p>
            <w:r>
              <w:t>TaxRateDetails[].TaxApplicableOn</w:t>
            </w:r>
          </w:p>
        </w:tc>
        <w:tc>
          <w:tcPr>
            <w:tcW w:type="dxa" w:w="2880"/>
          </w:tcPr>
          <w:p>
            <w:r>
              <w:t>string</w:t>
            </w:r>
          </w:p>
        </w:tc>
        <w:tc>
          <w:tcPr>
            <w:tcW w:type="dxa" w:w="2880"/>
          </w:tcPr>
          <w:p>
            <w:r>
              <w:t>Where the tax rate applies (Sales or Purchase).</w:t>
            </w:r>
          </w:p>
        </w:tc>
      </w:tr>
      <w:tr>
        <w:tc>
          <w:tcPr>
            <w:tcW w:type="dxa" w:w="2880"/>
          </w:tcPr>
          <w:p>
            <w:r>
              <w:t>TaxRateDetails[].TaxAgencyId</w:t>
            </w:r>
          </w:p>
        </w:tc>
        <w:tc>
          <w:tcPr>
            <w:tcW w:type="dxa" w:w="2880"/>
          </w:tcPr>
          <w:p>
            <w:r>
              <w:t>string</w:t>
            </w:r>
          </w:p>
        </w:tc>
        <w:tc>
          <w:tcPr>
            <w:tcW w:type="dxa" w:w="2880"/>
          </w:tcPr>
          <w:p>
            <w:r>
              <w:t>The agency ID to whom tax is paid (integer represented as a string).</w:t>
            </w:r>
          </w:p>
        </w:tc>
      </w:tr>
      <w:tr>
        <w:tc>
          <w:tcPr>
            <w:tcW w:type="dxa" w:w="2880"/>
          </w:tcPr>
          <w:p>
            <w:r>
              <w:t>TaxRateDetails[].TaxRateName</w:t>
            </w:r>
          </w:p>
        </w:tc>
        <w:tc>
          <w:tcPr>
            <w:tcW w:type="dxa" w:w="2880"/>
          </w:tcPr>
          <w:p>
            <w:r>
              <w:t>string</w:t>
            </w:r>
          </w:p>
        </w:tc>
        <w:tc>
          <w:tcPr>
            <w:tcW w:type="dxa" w:w="2880"/>
          </w:tcPr>
          <w:p>
            <w:r>
              <w:t>Name of the tax rate.</w:t>
            </w:r>
          </w:p>
        </w:tc>
      </w:tr>
      <w:tr>
        <w:tc>
          <w:tcPr>
            <w:tcW w:type="dxa" w:w="2880"/>
          </w:tcPr>
          <w:p>
            <w:r>
              <w:t>TaxCodeId</w:t>
            </w:r>
          </w:p>
        </w:tc>
        <w:tc>
          <w:tcPr>
            <w:tcW w:type="dxa" w:w="2880"/>
          </w:tcPr>
          <w:p>
            <w:r>
              <w:t>string</w:t>
            </w:r>
          </w:p>
        </w:tc>
        <w:tc>
          <w:tcPr>
            <w:tcW w:type="dxa" w:w="2880"/>
          </w:tcPr>
          <w:p>
            <w:r>
              <w:t>ID of the newly created tax code.</w:t>
            </w:r>
          </w:p>
        </w:tc>
      </w:tr>
      <w:tr>
        <w:tc>
          <w:tcPr>
            <w:tcW w:type="dxa" w:w="2880"/>
          </w:tcPr>
          <w:p>
            <w:r>
              <w:t>TaxCode</w:t>
            </w:r>
          </w:p>
        </w:tc>
        <w:tc>
          <w:tcPr>
            <w:tcW w:type="dxa" w:w="2880"/>
          </w:tcPr>
          <w:p>
            <w:r>
              <w:t>string</w:t>
            </w:r>
          </w:p>
        </w:tc>
        <w:tc>
          <w:tcPr>
            <w:tcW w:type="dxa" w:w="2880"/>
          </w:tcPr>
          <w:p>
            <w:r>
              <w:t>Name of the created tax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'{{OAUTH_METADATA.meta.baseUrl}}/v3/company/{{OAUTH_METADATA.meta.realmId}}/taxservice/taxcode' \</w:t>
        <w:br/>
        <w:t xml:space="preserve"> --header 'Accept: application/json' \</w:t>
        <w:br/>
        <w:t xml:space="preserve"> --header 'Content-Type: application/json' \</w:t>
        <w:br/>
        <w:t xml:space="preserve"> --data '{</w:t>
        <w:br/>
        <w:t xml:space="preserve"> "TaxRateDetails": [</w:t>
        <w:br/>
        <w:t xml:space="preserve">      {</w:t>
        <w:br/>
        <w:t xml:space="preserve"> "RateValue": "8",</w:t>
        <w:br/>
        <w:t xml:space="preserve"> "TaxApplicableOn": "Sales",</w:t>
        <w:br/>
        <w:t xml:space="preserve"> "TaxAgencyId": "1",</w:t>
        <w:br/>
        <w:t xml:space="preserve"> "TaxRateName": "myNewTaxRateName"</w:t>
        <w:br/>
        <w:t xml:space="preserve">      }</w:t>
        <w:br/>
        <w:t xml:space="preserve">    ],</w:t>
        <w:br/>
        <w:t xml:space="preserve"> "TaxCode": "MyTaxCodeName"</w:t>
        <w:br/>
        <w:t xml:space="preserve">  }'</w:t>
      </w:r>
    </w:p>
    <w:p>
      <w:pPr>
        <w:pStyle w:val="Heading3"/>
      </w:pPr>
      <w:r>
        <w:t>Example Usage</w:t>
      </w:r>
    </w:p>
    <w:p>
      <w:pPr>
        <w:pStyle w:val="Heading3"/>
      </w:pPr>
      <w:r>
        <w:t>Example 1: Create a Tax Code with a New Tax Rate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'{{OAUTH_METADATA.meta.baseUrl}}/v3/company/{{OAUTH_METADATA.meta.realmId}}/taxservice/taxcode' \</w:t>
        <w:br/>
        <w:t xml:space="preserve"> --header 'Accept: application/json' \</w:t>
        <w:br/>
        <w:t xml:space="preserve"> --header 'Content-Type: application/json' \</w:t>
        <w:br/>
        <w:t xml:space="preserve"> --data '{</w:t>
        <w:br/>
        <w:t xml:space="preserve"> "TaxRateDetails": [</w:t>
        <w:br/>
        <w:t xml:space="preserve">      {</w:t>
        <w:br/>
        <w:t xml:space="preserve"> "RateValue": "8",</w:t>
        <w:br/>
        <w:t xml:space="preserve"> "TaxApplicableOn": "Sales",</w:t>
        <w:br/>
        <w:t xml:space="preserve"> "TaxAgencyId": "1",</w:t>
        <w:br/>
        <w:t xml:space="preserve"> "TaxRateName": "myNewTaxRateName"</w:t>
        <w:br/>
        <w:t xml:space="preserve">      }</w:t>
        <w:br/>
        <w:t xml:space="preserve">    ],</w:t>
        <w:br/>
        <w:t xml:space="preserve"> "TaxCode": "MyTaxCodeName"</w:t>
        <w:br/>
        <w:t xml:space="preserve">  }'</w:t>
      </w:r>
    </w:p>
    <w:p>
      <w:pPr>
        <w:pStyle w:val="Heading3"/>
      </w:pPr>
      <w:r>
        <w:t>Example 2: Create a Tax Code Referencing an Existing Tax Rate by ID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'{{OAUTH_METADATA.meta.baseUrl}}/v3/company/{{OAUTH_METADATA.meta.realmId}}/taxservice/taxcode' \</w:t>
        <w:br/>
        <w:t xml:space="preserve"> --header 'Accept: application/json' \</w:t>
        <w:br/>
        <w:t xml:space="preserve"> --header 'Content-Type: application/json' \</w:t>
        <w:br/>
        <w:t xml:space="preserve"> --data '{</w:t>
        <w:br/>
        <w:t xml:space="preserve"> "TaxRateDetails": [</w:t>
        <w:br/>
        <w:t xml:space="preserve">      {</w:t>
        <w:br/>
        <w:t xml:space="preserve"> "TaxRateId": "3",</w:t>
        <w:br/>
        <w:t xml:space="preserve"> "TaxApplicableOn": "Sales"</w:t>
        <w:br/>
        <w:t xml:space="preserve">      }</w:t>
        <w:br/>
        <w:t xml:space="preserve">    ],</w:t>
        <w:br/>
        <w:t xml:space="preserve"> "TaxCode": "MyTaxCodeName"</w:t>
        <w:br/>
        <w:t xml:space="preserve">  }'</w:t>
      </w:r>
    </w:p>
    <w:p>
      <w:pPr>
        <w:pStyle w:val="Heading3"/>
      </w:pPr>
      <w:r>
        <w:t>Behavior</w:t>
      </w:r>
    </w:p>
    <w:p>
      <w:pPr>
        <w:pStyle w:val="ListBullet"/>
      </w:pPr>
      <w:r>
        <w:t>Validates that TaxCode and TaxRateDetails are present.</w:t>
      </w:r>
    </w:p>
    <w:p>
      <w:pPr>
        <w:pStyle w:val="ListBullet"/>
      </w:pPr>
      <w:r>
        <w:t xml:space="preserve">For each TaxRateDetails entry: </w:t>
        <w:br/>
        <w:br/>
        <w:t>If TaxRateId is provided, uses the existing TaxRate.</w:t>
        <w:br/>
        <w:t>Otherwise, uses RateValue, TaxAgencyId, and TaxRateName to create/define a new tax rate.</w:t>
      </w:r>
    </w:p>
    <w:p>
      <w:pPr>
        <w:pStyle w:val="ListBullet"/>
      </w:pPr>
      <w:r>
        <w:t>Creates the tax code and returns the newly created tax code object including TaxCodeId and populated TaxRateDetails.</w:t>
      </w:r>
    </w:p>
    <w:p>
      <w:pPr>
        <w:pStyle w:val="Heading3"/>
      </w:pPr>
      <w:r>
        <w:t>Notes</w:t>
      </w:r>
    </w:p>
    <w:p>
      <w:pPr>
        <w:pStyle w:val="ListBullet"/>
      </w:pPr>
      <w:r>
        <w:t>To query currently defined tax codes, use the TaxCode endpoint (as referenced in the scraped doc).</w:t>
      </w:r>
    </w:p>
    <w:p>
      <w:pPr>
        <w:pStyle w:val="ListBullet"/>
      </w:pPr>
      <w:r>
        <w:t>To find values for TaxRateId, query the TaxRate endpoint.</w:t>
      </w:r>
    </w:p>
    <w:p>
      <w:pPr>
        <w:pStyle w:val="ListBullet"/>
      </w:pPr>
      <w:r>
        <w:t>To find values for TaxAgencyId, query the TaxAgency resource.</w:t>
      </w:r>
    </w:p>
    <w:p>
      <w:pPr>
        <w:pStyle w:val="ListBullet"/>
      </w:pPr>
      <w:r>
        <w:t>RateValue must be between 0 and 100 (%).</w:t>
      </w:r>
    </w:p>
    <w:p>
      <w:pPr>
        <w:pStyle w:val="ListBullet"/>
      </w:pPr>
      <w:r>
        <w:t>For create requests, if you specify TaxRateId, do not include RateValue or TaxAgencyId (and TaxRateName is ignored).</w:t>
      </w:r>
    </w:p>
    <w:p>
      <w:pPr>
        <w:pStyle w:val="Heading3"/>
      </w:pPr>
      <w:r>
        <w:t>Gotchas</w:t>
      </w:r>
    </w:p>
    <w:p>
      <w:pPr>
        <w:pStyle w:val="ListBullet"/>
      </w:pPr>
      <w:r>
        <w:t xml:space="preserve">TaxRateDetails is marked required, and each entry has conditional requirements—ensure you provide either: </w:t>
        <w:br/>
        <w:br/>
        <w:t>TaxRateId, or</w:t>
        <w:br/>
        <w:t>all of RateValue + TaxAgencyId + TaxRateName.</w:t>
      </w:r>
    </w:p>
    <w:p>
      <w:pPr>
        <w:pStyle w:val="ListBullet"/>
      </w:pPr>
      <w:r>
        <w:t>TaxRateName has a strict max length of 10 characters; TaxCode allows up to 100 characters.</w:t>
      </w:r>
    </w:p>
    <w:p>
      <w:pPr>
        <w:pStyle w:val="Heading3"/>
      </w:pPr>
      <w:r>
        <w:t>Error Handling</w:t>
      </w:r>
    </w:p>
    <w:p>
      <w:r>
        <w:t>The scraped content did not provide explicit error status codes or example error bodies for this endpoint.</w:t>
      </w:r>
    </w:p>
    <w:p>
      <w:pPr>
        <w:pStyle w:val="Heading3"/>
      </w:pPr>
      <w:r>
        <w:t>Related taxCodes actions</w:t>
      </w:r>
    </w:p>
    <w:p>
      <w:pPr>
        <w:pStyle w:val="ListBullet"/>
      </w:pPr>
      <w:r>
        <w:t>[GET] Query TaxCodes (SQL-like Query) — /query</w:t>
      </w:r>
    </w:p>
    <w:p>
      <w:r>
        <w:br w:type="page"/>
      </w:r>
    </w:p>
    <w:p>
      <w:pPr>
        <w:pStyle w:val="Heading2"/>
      </w:pPr>
      <w:r>
        <w:t>101. [GET] Query TaxCodes (SQL-like Query)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company (test company is acceptable)</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select statement against QuickBooks Online data and returns matching TaxCode records in a QueryResponse.</w:t>
      </w:r>
    </w:p>
    <w:p>
      <w:pPr>
        <w:pStyle w:val="Heading3"/>
      </w:pPr>
      <w:r>
        <w:t>Enforcement Rules</w:t>
      </w:r>
    </w:p>
    <w:p>
      <w:pPr>
        <w:pStyle w:val="ListBullet"/>
      </w:pPr>
      <w:r>
        <w:t>The company scope must always be included in the URL path via {{OAUTH_METADATA.meta.realmId}} (do not omit it).</w:t>
      </w:r>
    </w:p>
    <w:p>
      <w:pPr>
        <w:pStyle w:val="ListBullet"/>
      </w:pPr>
      <w:r>
        <w:t>Always call the endpoint as /v3/company/{{OAUTH_METADATA.meta.realmId}}/query.</w:t>
      </w:r>
    </w:p>
    <w:p>
      <w:pPr>
        <w:pStyle w:val="ListBullet"/>
      </w:pPr>
      <w:r>
        <w:t>The query value must be sent as a query parameter in the URL, not in the request body.</w:t>
      </w:r>
    </w:p>
    <w:p>
      <w:pPr>
        <w:pStyle w:val="ListBullet"/>
      </w:pPr>
      <w:r>
        <w:t>When executing the action, ensure to send Query Parameters in the URL as query parameters and not in the body.</w:t>
      </w:r>
    </w:p>
    <w:p>
      <w:pPr>
        <w:pStyle w:val="ListBullet"/>
      </w:pPr>
      <w:r>
        <w:t>There is no request body for this endpoint.</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/v3/company/1234567890/query?query=select%20*%20From%20TaxCode</w:t>
        <w:br/>
        <w:t>/v3/company/{{OAUTH_METADATA.meta.realmId}}/query?query=select%20*%20From%20TaxCode</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/v3/company//query?query=select%20*%20From%20TaxCode</w:t>
        <w:br/>
        <w:t>/v3/company/{{OAUTH_METADATA.meta.realmId}}/query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Provided as {{OAUTH_METADATA.meta.realmId}} in the base URL.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SQL-like select statement to execute (example: select * From TaxCode).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5,</w:t>
        <w:br/>
        <w:t xml:space="preserve"> "TaxCode": [</w:t>
        <w:br/>
        <w:t xml:space="preserve"> {</w:t>
        <w:br/>
        <w:t xml:space="preserve"> "TaxGroup": false,</w:t>
        <w:br/>
        <w:t xml:space="preserve"> "Name": "TAX",</w:t>
        <w:br/>
        <w:t xml:space="preserve"> "Taxable": true,</w:t>
        <w:br/>
        <w:t xml:space="preserve"> "Description": "TAX",</w:t>
        <w:br/>
        <w:t xml:space="preserve"> "Id": "TAX",</w:t>
        <w:br/>
        <w:t xml:space="preserve"> "MetaData": {</w:t>
        <w:br/>
        <w:t xml:space="preserve"> "CreateTime": "2014-10-15T11:28:33-07:00",</w:t>
        <w:br/>
        <w:t xml:space="preserve"> "LastUpdatedTime": "2014-10-15T11:28:33-07:00"</w:t>
        <w:br/>
        <w:t xml:space="preserve"> }</w:t>
        <w:br/>
        <w:t xml:space="preserve"> },</w:t>
        <w:br/>
        <w:t xml:space="preserve"> {</w:t>
        <w:br/>
        <w:t xml:space="preserve"> "TaxGroup": false,</w:t>
        <w:br/>
        <w:t xml:space="preserve"> "Name": "NON",</w:t>
        <w:br/>
        <w:t xml:space="preserve"> "Taxable": false,</w:t>
        <w:br/>
        <w:t xml:space="preserve"> "Description": "NON",</w:t>
        <w:br/>
        <w:t xml:space="preserve"> "Id": "NON",</w:t>
        <w:br/>
        <w:t xml:space="preserve"> "MetaData": {</w:t>
        <w:br/>
        <w:t xml:space="preserve"> "CreateTime": "2014-10-15T11:28:33-07:00",</w:t>
        <w:br/>
        <w:t xml:space="preserve"> "LastUpdatedTime": "2014-10-15T11:28:33-07:00"</w:t>
        <w:br/>
        <w:t xml:space="preserve"> }</w:t>
        <w:br/>
        <w:t xml:space="preserve"> },</w:t>
        <w:br/>
        <w:t xml:space="preserve"> {</w:t>
        <w:br/>
        <w:t xml:space="preserve"> "TaxGroup": true,</w:t>
        <w:br/>
        <w:t xml:space="preserve"> "Name": "CustomSalesTax",</w:t>
        <w:br/>
        <w:t xml:space="preserve"> "Taxable": true,</w:t>
        <w:br/>
        <w:t xml:space="preserve"> "Description": "CustomSalesTax",</w:t>
        <w:br/>
        <w:t xml:space="preserve"> "Id": "CustomSalesTax",</w:t>
        <w:br/>
        <w:t xml:space="preserve"> "MetaData": {</w:t>
        <w:br/>
        <w:t xml:space="preserve"> "CreateTime": "2014-10-15T11:28:33-07:00",</w:t>
        <w:br/>
        <w:t xml:space="preserve"> "LastUpdatedTime": "2014-10-15T11:28:33-07:00"</w:t>
        <w:br/>
        <w:t xml:space="preserve"> }</w:t>
        <w:br/>
        <w:t xml:space="preserve"> },</w:t>
        <w:br/>
        <w:t xml:space="preserve"> {</w:t>
        <w:br/>
        <w:t xml:space="preserve"> "SyncToken": "0",</w:t>
        <w:br/>
        <w:t xml:space="preserve"> "domain": "QBO",</w:t>
        <w:br/>
        <w:t xml:space="preserve"> "TaxGroup": true,</w:t>
        <w:br/>
        <w:t xml:space="preserve"> "Name": "California",</w:t>
        <w:br/>
        <w:t xml:space="preserve"> "Taxable": true,</w:t>
        <w:br/>
        <w:t xml:space="preserve"> "PurchaseTaxRateList": {</w:t>
        <w:br/>
        <w:t xml:space="preserve"> "TaxRateDetail": []</w:t>
        <w:br/>
        <w:t xml:space="preserve"> },</w:t>
        <w:br/>
        <w:t xml:space="preserve"> "sparse": false,</w:t>
        <w:br/>
        <w:t xml:space="preserve"> "Active": true,</w:t>
        <w:br/>
        <w:t xml:space="preserve"> "Description": "California",</w:t>
        <w:br/>
        <w:t xml:space="preserve"> "MetaData": {</w:t>
        <w:br/>
        <w:t xml:space="preserve"> "CreateTime": "2014-09-18T12:17:04-07:00",</w:t>
        <w:br/>
        <w:t xml:space="preserve"> "LastUpdatedTime": "2014-09-18T12:17:04-07:00"</w:t>
        <w:br/>
        <w:t xml:space="preserve"> },</w:t>
        <w:br/>
        <w:t xml:space="preserve"> "Id": "2",</w:t>
        <w:br/>
        <w:t xml:space="preserve"> "SalesTaxRateList": {</w:t>
        <w:br/>
        <w:t xml:space="preserve"> "TaxRateDetail": [</w:t>
        <w:br/>
        <w:t xml:space="preserve"> {</w:t>
        <w:br/>
        <w:t xml:space="preserve"> "TaxTypeApplicable": "TaxOnAmount",</w:t>
        <w:br/>
        <w:t xml:space="preserve"> "TaxRateRef": {</w:t>
        <w:br/>
        <w:t xml:space="preserve"> "name": "California",</w:t>
        <w:br/>
        <w:t xml:space="preserve"> "value": "3"</w:t>
        <w:br/>
        <w:t xml:space="preserve"> },</w:t>
        <w:br/>
        <w:t xml:space="preserve"> "TaxOrder": 0</w:t>
        <w:br/>
        <w:t xml:space="preserve"> }</w:t>
        <w:br/>
        <w:t xml:space="preserve"> ]</w:t>
        <w:br/>
        <w:t xml:space="preserve"> }</w:t>
        <w:br/>
        <w:t xml:space="preserve"> },</w:t>
        <w:br/>
        <w:t xml:space="preserve"> {</w:t>
        <w:br/>
        <w:t xml:space="preserve"> "SyncToken": "0",</w:t>
        <w:br/>
        <w:t xml:space="preserve"> "domain": "QBO",</w:t>
        <w:br/>
        <w:t xml:space="preserve"> "TaxGroup": true,</w:t>
        <w:br/>
        <w:t xml:space="preserve"> "Name": "Tucson",</w:t>
        <w:br/>
        <w:t xml:space="preserve"> "Taxable": true,</w:t>
        <w:br/>
        <w:t xml:space="preserve"> "PurchaseTaxRateList": {</w:t>
        <w:br/>
        <w:t xml:space="preserve"> "TaxRateDetail": []</w:t>
        <w:br/>
        <w:t xml:space="preserve"> },</w:t>
        <w:br/>
        <w:t xml:space="preserve"> "sparse": false,</w:t>
        <w:br/>
        <w:t xml:space="preserve"> "Active": true,</w:t>
        <w:br/>
        <w:t xml:space="preserve"> "Description": "Tucson",</w:t>
        <w:br/>
        <w:t xml:space="preserve"> "MetaData": {</w:t>
        <w:br/>
        <w:t xml:space="preserve"> "CreateTime": "2014-09-18T12:17:04-07:00",</w:t>
        <w:br/>
        <w:t xml:space="preserve"> "LastUpdatedTime": "2014-09-18T12:17:04-07:00"</w:t>
        <w:br/>
        <w:t xml:space="preserve"> },</w:t>
        <w:br/>
        <w:t xml:space="preserve"> "Id": "3",</w:t>
        <w:br/>
        <w:t xml:space="preserve"> "SalesTaxRateList": {</w:t>
        <w:br/>
        <w:t xml:space="preserve"> "TaxRateDetail": [</w:t>
        <w:br/>
        <w:t xml:space="preserve"> {</w:t>
        <w:br/>
        <w:t xml:space="preserve"> "TaxTypeApplicable": "TaxOnAmount",</w:t>
        <w:br/>
        <w:t xml:space="preserve"> "TaxRateRef": {</w:t>
        <w:br/>
        <w:t xml:space="preserve"> "name": "AZ State tax",</w:t>
        <w:br/>
        <w:t xml:space="preserve"> "value": "1"</w:t>
        <w:br/>
        <w:t xml:space="preserve"> },</w:t>
        <w:br/>
        <w:t xml:space="preserve"> "TaxOrder": 0</w:t>
        <w:br/>
        <w:t xml:space="preserve"> },</w:t>
        <w:br/>
        <w:t xml:space="preserve"> {</w:t>
        <w:br/>
        <w:t xml:space="preserve"> "TaxTypeApplicable": "TaxOnAmount",</w:t>
        <w:br/>
        <w:t xml:space="preserve"> "TaxRateRef": {</w:t>
        <w:br/>
        <w:t xml:space="preserve"> "name": "Tucson City",</w:t>
        <w:br/>
        <w:t xml:space="preserve"> "value": "2"</w:t>
        <w:br/>
        <w:t xml:space="preserve"> },</w:t>
        <w:br/>
        <w:t xml:space="preserve"> "TaxOrder": 0</w:t>
        <w:br/>
        <w:t xml:space="preserve"> }</w:t>
        <w:br/>
        <w:t xml:space="preserve"> ]</w:t>
        <w:br/>
        <w:t xml:space="preserve"> }</w:t>
        <w:br/>
        <w:t xml:space="preserve"> }</w:t>
        <w:br/>
        <w:t xml:space="preserve"> ],</w:t>
        <w:br/>
        <w:t xml:space="preserve"> "maxResults": 5</w:t>
        <w:br/>
        <w:t xml:space="preserve"> },</w:t>
        <w:br/>
        <w:t xml:space="preserve"> "time": "2015-07-27T11:44:00.125-07:00"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returned results.</w:t>
            </w:r>
          </w:p>
        </w:tc>
      </w:tr>
      <w:tr>
        <w:tc>
          <w:tcPr>
            <w:tcW w:type="dxa" w:w="2880"/>
          </w:tcPr>
          <w:p>
            <w:r>
              <w:t>QueryResponse.totalCount</w:t>
            </w:r>
          </w:p>
        </w:tc>
        <w:tc>
          <w:tcPr>
            <w:tcW w:type="dxa" w:w="2880"/>
          </w:tcPr>
          <w:p>
            <w:r>
              <w:t>number</w:t>
            </w:r>
          </w:p>
        </w:tc>
        <w:tc>
          <w:tcPr>
            <w:tcW w:type="dxa" w:w="2880"/>
          </w:tcPr>
          <w:p>
            <w:r>
              <w:t>Total number of records returned (as provided in the example).</w:t>
            </w:r>
          </w:p>
        </w:tc>
      </w:tr>
      <w:tr>
        <w:tc>
          <w:tcPr>
            <w:tcW w:type="dxa" w:w="2880"/>
          </w:tcPr>
          <w:p>
            <w:r>
              <w:t>QueryResponse.maxResults</w:t>
            </w:r>
          </w:p>
        </w:tc>
        <w:tc>
          <w:tcPr>
            <w:tcW w:type="dxa" w:w="2880"/>
          </w:tcPr>
          <w:p>
            <w:r>
              <w:t>number</w:t>
            </w:r>
          </w:p>
        </w:tc>
        <w:tc>
          <w:tcPr>
            <w:tcW w:type="dxa" w:w="2880"/>
          </w:tcPr>
          <w:p>
            <w:r>
              <w:t>Maximum number of results returned (as provided in the example).</w:t>
            </w:r>
          </w:p>
        </w:tc>
      </w:tr>
      <w:tr>
        <w:tc>
          <w:tcPr>
            <w:tcW w:type="dxa" w:w="2880"/>
          </w:tcPr>
          <w:p>
            <w:r>
              <w:t>QueryResponse.TaxCode</w:t>
            </w:r>
          </w:p>
        </w:tc>
        <w:tc>
          <w:tcPr>
            <w:tcW w:type="dxa" w:w="2880"/>
          </w:tcPr>
          <w:p>
            <w:r>
              <w:t>array</w:t>
            </w:r>
          </w:p>
        </w:tc>
        <w:tc>
          <w:tcPr>
            <w:tcW w:type="dxa" w:w="2880"/>
          </w:tcPr>
          <w:p>
            <w:r>
              <w:t>Array of TaxCode objects returned by the query.</w:t>
            </w:r>
          </w:p>
        </w:tc>
      </w:tr>
      <w:tr>
        <w:tc>
          <w:tcPr>
            <w:tcW w:type="dxa" w:w="2880"/>
          </w:tcPr>
          <w:p>
            <w:r>
              <w:t>QueryResponse.TaxCode[].TaxGroup</w:t>
            </w:r>
          </w:p>
        </w:tc>
        <w:tc>
          <w:tcPr>
            <w:tcW w:type="dxa" w:w="2880"/>
          </w:tcPr>
          <w:p>
            <w:r>
              <w:t>boolean</w:t>
            </w:r>
          </w:p>
        </w:tc>
        <w:tc>
          <w:tcPr>
            <w:tcW w:type="dxa" w:w="2880"/>
          </w:tcPr>
          <w:p>
            <w:r>
              <w:t>Indicates whether the tax code is a tax group.</w:t>
            </w:r>
          </w:p>
        </w:tc>
      </w:tr>
      <w:tr>
        <w:tc>
          <w:tcPr>
            <w:tcW w:type="dxa" w:w="2880"/>
          </w:tcPr>
          <w:p>
            <w:r>
              <w:t>QueryResponse.TaxCode[].Name</w:t>
            </w:r>
          </w:p>
        </w:tc>
        <w:tc>
          <w:tcPr>
            <w:tcW w:type="dxa" w:w="2880"/>
          </w:tcPr>
          <w:p>
            <w:r>
              <w:t>string</w:t>
            </w:r>
          </w:p>
        </w:tc>
        <w:tc>
          <w:tcPr>
            <w:tcW w:type="dxa" w:w="2880"/>
          </w:tcPr>
          <w:p>
            <w:r>
              <w:t>Name of the tax code.</w:t>
            </w:r>
          </w:p>
        </w:tc>
      </w:tr>
      <w:tr>
        <w:tc>
          <w:tcPr>
            <w:tcW w:type="dxa" w:w="2880"/>
          </w:tcPr>
          <w:p>
            <w:r>
              <w:t>QueryResponse.TaxCode[].Taxable</w:t>
            </w:r>
          </w:p>
        </w:tc>
        <w:tc>
          <w:tcPr>
            <w:tcW w:type="dxa" w:w="2880"/>
          </w:tcPr>
          <w:p>
            <w:r>
              <w:t>boolean</w:t>
            </w:r>
          </w:p>
        </w:tc>
        <w:tc>
          <w:tcPr>
            <w:tcW w:type="dxa" w:w="2880"/>
          </w:tcPr>
          <w:p>
            <w:r>
              <w:t>Indicates whether the tax code is taxable.</w:t>
            </w:r>
          </w:p>
        </w:tc>
      </w:tr>
      <w:tr>
        <w:tc>
          <w:tcPr>
            <w:tcW w:type="dxa" w:w="2880"/>
          </w:tcPr>
          <w:p>
            <w:r>
              <w:t>QueryResponse.TaxCode[].Description</w:t>
            </w:r>
          </w:p>
        </w:tc>
        <w:tc>
          <w:tcPr>
            <w:tcW w:type="dxa" w:w="2880"/>
          </w:tcPr>
          <w:p>
            <w:r>
              <w:t>string</w:t>
            </w:r>
          </w:p>
        </w:tc>
        <w:tc>
          <w:tcPr>
            <w:tcW w:type="dxa" w:w="2880"/>
          </w:tcPr>
          <w:p>
            <w:r>
              <w:t>Description of the tax code.</w:t>
            </w:r>
          </w:p>
        </w:tc>
      </w:tr>
      <w:tr>
        <w:tc>
          <w:tcPr>
            <w:tcW w:type="dxa" w:w="2880"/>
          </w:tcPr>
          <w:p>
            <w:r>
              <w:t>QueryResponse.TaxCode[].Id</w:t>
            </w:r>
          </w:p>
        </w:tc>
        <w:tc>
          <w:tcPr>
            <w:tcW w:type="dxa" w:w="2880"/>
          </w:tcPr>
          <w:p>
            <w:r>
              <w:t>string</w:t>
            </w:r>
          </w:p>
        </w:tc>
        <w:tc>
          <w:tcPr>
            <w:tcW w:type="dxa" w:w="2880"/>
          </w:tcPr>
          <w:p>
            <w:r>
              <w:t>Identifier of the tax code.</w:t>
            </w:r>
          </w:p>
        </w:tc>
      </w:tr>
      <w:tr>
        <w:tc>
          <w:tcPr>
            <w:tcW w:type="dxa" w:w="2880"/>
          </w:tcPr>
          <w:p>
            <w:r>
              <w:t>QueryResponse.TaxCode[].MetaData</w:t>
            </w:r>
          </w:p>
        </w:tc>
        <w:tc>
          <w:tcPr>
            <w:tcW w:type="dxa" w:w="2880"/>
          </w:tcPr>
          <w:p>
            <w:r>
              <w:t>object</w:t>
            </w:r>
          </w:p>
        </w:tc>
        <w:tc>
          <w:tcPr>
            <w:tcW w:type="dxa" w:w="2880"/>
          </w:tcPr>
          <w:p>
            <w:r>
              <w:t>Metadata for the tax code.</w:t>
            </w:r>
          </w:p>
        </w:tc>
      </w:tr>
      <w:tr>
        <w:tc>
          <w:tcPr>
            <w:tcW w:type="dxa" w:w="2880"/>
          </w:tcPr>
          <w:p>
            <w:r>
              <w:t>QueryResponse.TaxCode[].MetaData.CreateTime</w:t>
            </w:r>
          </w:p>
        </w:tc>
        <w:tc>
          <w:tcPr>
            <w:tcW w:type="dxa" w:w="2880"/>
          </w:tcPr>
          <w:p>
            <w:r>
              <w:t>string</w:t>
            </w:r>
          </w:p>
        </w:tc>
        <w:tc>
          <w:tcPr>
            <w:tcW w:type="dxa" w:w="2880"/>
          </w:tcPr>
          <w:p>
            <w:r>
              <w:t>Creation timestamp.</w:t>
            </w:r>
          </w:p>
        </w:tc>
      </w:tr>
      <w:tr>
        <w:tc>
          <w:tcPr>
            <w:tcW w:type="dxa" w:w="2880"/>
          </w:tcPr>
          <w:p>
            <w:r>
              <w:t>QueryResponse.TaxCode[].MetaData.LastUpdatedTime</w:t>
            </w:r>
          </w:p>
        </w:tc>
        <w:tc>
          <w:tcPr>
            <w:tcW w:type="dxa" w:w="2880"/>
          </w:tcPr>
          <w:p>
            <w:r>
              <w:t>string</w:t>
            </w:r>
          </w:p>
        </w:tc>
        <w:tc>
          <w:tcPr>
            <w:tcW w:type="dxa" w:w="2880"/>
          </w:tcPr>
          <w:p>
            <w:r>
              <w:t>Last update timestamp.</w:t>
            </w:r>
          </w:p>
        </w:tc>
      </w:tr>
      <w:tr>
        <w:tc>
          <w:tcPr>
            <w:tcW w:type="dxa" w:w="2880"/>
          </w:tcPr>
          <w:p>
            <w:r>
              <w:t>QueryResponse.TaxCode[].SyncToken</w:t>
            </w:r>
          </w:p>
        </w:tc>
        <w:tc>
          <w:tcPr>
            <w:tcW w:type="dxa" w:w="2880"/>
          </w:tcPr>
          <w:p>
            <w:r>
              <w:t>string</w:t>
            </w:r>
          </w:p>
        </w:tc>
        <w:tc>
          <w:tcPr>
            <w:tcW w:type="dxa" w:w="2880"/>
          </w:tcPr>
          <w:p>
            <w:r>
              <w:t>Sync token for the entity (present on some items).</w:t>
            </w:r>
          </w:p>
        </w:tc>
      </w:tr>
      <w:tr>
        <w:tc>
          <w:tcPr>
            <w:tcW w:type="dxa" w:w="2880"/>
          </w:tcPr>
          <w:p>
            <w:r>
              <w:t>QueryResponse.TaxCode[].domain</w:t>
            </w:r>
          </w:p>
        </w:tc>
        <w:tc>
          <w:tcPr>
            <w:tcW w:type="dxa" w:w="2880"/>
          </w:tcPr>
          <w:p>
            <w:r>
              <w:t>string</w:t>
            </w:r>
          </w:p>
        </w:tc>
        <w:tc>
          <w:tcPr>
            <w:tcW w:type="dxa" w:w="2880"/>
          </w:tcPr>
          <w:p>
            <w:r>
              <w:t>Domain value (example: QBO).</w:t>
            </w:r>
          </w:p>
        </w:tc>
      </w:tr>
      <w:tr>
        <w:tc>
          <w:tcPr>
            <w:tcW w:type="dxa" w:w="2880"/>
          </w:tcPr>
          <w:p>
            <w:r>
              <w:t>QueryResponse.TaxCode[].sparse</w:t>
            </w:r>
          </w:p>
        </w:tc>
        <w:tc>
          <w:tcPr>
            <w:tcW w:type="dxa" w:w="2880"/>
          </w:tcPr>
          <w:p>
            <w:r>
              <w:t>boolean</w:t>
            </w:r>
          </w:p>
        </w:tc>
        <w:tc>
          <w:tcPr>
            <w:tcW w:type="dxa" w:w="2880"/>
          </w:tcPr>
          <w:p>
            <w:r>
              <w:t>Sparse flag (present on some items).</w:t>
            </w:r>
          </w:p>
        </w:tc>
      </w:tr>
      <w:tr>
        <w:tc>
          <w:tcPr>
            <w:tcW w:type="dxa" w:w="2880"/>
          </w:tcPr>
          <w:p>
            <w:r>
              <w:t>QueryResponse.TaxCode[].Active</w:t>
            </w:r>
          </w:p>
        </w:tc>
        <w:tc>
          <w:tcPr>
            <w:tcW w:type="dxa" w:w="2880"/>
          </w:tcPr>
          <w:p>
            <w:r>
              <w:t>boolean</w:t>
            </w:r>
          </w:p>
        </w:tc>
        <w:tc>
          <w:tcPr>
            <w:tcW w:type="dxa" w:w="2880"/>
          </w:tcPr>
          <w:p>
            <w:r>
              <w:t>Active status (present on some items).</w:t>
            </w:r>
          </w:p>
        </w:tc>
      </w:tr>
      <w:tr>
        <w:tc>
          <w:tcPr>
            <w:tcW w:type="dxa" w:w="2880"/>
          </w:tcPr>
          <w:p>
            <w:r>
              <w:t>QueryResponse.TaxCode[].PurchaseTaxRateList</w:t>
            </w:r>
          </w:p>
        </w:tc>
        <w:tc>
          <w:tcPr>
            <w:tcW w:type="dxa" w:w="2880"/>
          </w:tcPr>
          <w:p>
            <w:r>
              <w:t>object</w:t>
            </w:r>
          </w:p>
        </w:tc>
        <w:tc>
          <w:tcPr>
            <w:tcW w:type="dxa" w:w="2880"/>
          </w:tcPr>
          <w:p>
            <w:r>
              <w:t>Purchase tax rate list (present on some items).</w:t>
            </w:r>
          </w:p>
        </w:tc>
      </w:tr>
      <w:tr>
        <w:tc>
          <w:tcPr>
            <w:tcW w:type="dxa" w:w="2880"/>
          </w:tcPr>
          <w:p>
            <w:r>
              <w:t>QueryResponse.TaxCode[].PurchaseTaxRateList.TaxRateDetail</w:t>
            </w:r>
          </w:p>
        </w:tc>
        <w:tc>
          <w:tcPr>
            <w:tcW w:type="dxa" w:w="2880"/>
          </w:tcPr>
          <w:p>
            <w:r>
              <w:t>array</w:t>
            </w:r>
          </w:p>
        </w:tc>
        <w:tc>
          <w:tcPr>
            <w:tcW w:type="dxa" w:w="2880"/>
          </w:tcPr>
          <w:p>
            <w:r>
              <w:t>Purchase tax rate details.</w:t>
            </w:r>
          </w:p>
        </w:tc>
      </w:tr>
      <w:tr>
        <w:tc>
          <w:tcPr>
            <w:tcW w:type="dxa" w:w="2880"/>
          </w:tcPr>
          <w:p>
            <w:r>
              <w:t>QueryResponse.TaxCode[].SalesTaxRateList</w:t>
            </w:r>
          </w:p>
        </w:tc>
        <w:tc>
          <w:tcPr>
            <w:tcW w:type="dxa" w:w="2880"/>
          </w:tcPr>
          <w:p>
            <w:r>
              <w:t>object</w:t>
            </w:r>
          </w:p>
        </w:tc>
        <w:tc>
          <w:tcPr>
            <w:tcW w:type="dxa" w:w="2880"/>
          </w:tcPr>
          <w:p>
            <w:r>
              <w:t>Sales tax rate list (present on some items).</w:t>
            </w:r>
          </w:p>
        </w:tc>
      </w:tr>
      <w:tr>
        <w:tc>
          <w:tcPr>
            <w:tcW w:type="dxa" w:w="2880"/>
          </w:tcPr>
          <w:p>
            <w:r>
              <w:t>QueryResponse.TaxCode[].SalesTaxRateList.TaxRateDetail</w:t>
            </w:r>
          </w:p>
        </w:tc>
        <w:tc>
          <w:tcPr>
            <w:tcW w:type="dxa" w:w="2880"/>
          </w:tcPr>
          <w:p>
            <w:r>
              <w:t>array</w:t>
            </w:r>
          </w:p>
        </w:tc>
        <w:tc>
          <w:tcPr>
            <w:tcW w:type="dxa" w:w="2880"/>
          </w:tcPr>
          <w:p>
            <w:r>
              <w:t>Sales tax rate details.</w:t>
            </w:r>
          </w:p>
        </w:tc>
      </w:tr>
      <w:tr>
        <w:tc>
          <w:tcPr>
            <w:tcW w:type="dxa" w:w="2880"/>
          </w:tcPr>
          <w:p>
            <w:r>
              <w:t>QueryResponse.TaxCode[].SalesTaxRateList.TaxRateDetail[].TaxTypeApplicable</w:t>
            </w:r>
          </w:p>
        </w:tc>
        <w:tc>
          <w:tcPr>
            <w:tcW w:type="dxa" w:w="2880"/>
          </w:tcPr>
          <w:p>
            <w:r>
              <w:t>string</w:t>
            </w:r>
          </w:p>
        </w:tc>
        <w:tc>
          <w:tcPr>
            <w:tcW w:type="dxa" w:w="2880"/>
          </w:tcPr>
          <w:p>
            <w:r>
              <w:t>Tax type applicability (example: TaxOnAmount).</w:t>
            </w:r>
          </w:p>
        </w:tc>
      </w:tr>
      <w:tr>
        <w:tc>
          <w:tcPr>
            <w:tcW w:type="dxa" w:w="2880"/>
          </w:tcPr>
          <w:p>
            <w:r>
              <w:t>QueryResponse.TaxCode[].SalesTaxRateList.TaxRateDetail[].TaxRateRef</w:t>
            </w:r>
          </w:p>
        </w:tc>
        <w:tc>
          <w:tcPr>
            <w:tcW w:type="dxa" w:w="2880"/>
          </w:tcPr>
          <w:p>
            <w:r>
              <w:t>object</w:t>
            </w:r>
          </w:p>
        </w:tc>
        <w:tc>
          <w:tcPr>
            <w:tcW w:type="dxa" w:w="2880"/>
          </w:tcPr>
          <w:p>
            <w:r>
              <w:t>Reference to a tax rate.</w:t>
            </w:r>
          </w:p>
        </w:tc>
      </w:tr>
      <w:tr>
        <w:tc>
          <w:tcPr>
            <w:tcW w:type="dxa" w:w="2880"/>
          </w:tcPr>
          <w:p>
            <w:r>
              <w:t>QueryResponse.TaxCode[].SalesTaxRateList.TaxRateDetail[].TaxRateRef.name</w:t>
            </w:r>
          </w:p>
        </w:tc>
        <w:tc>
          <w:tcPr>
            <w:tcW w:type="dxa" w:w="2880"/>
          </w:tcPr>
          <w:p>
            <w:r>
              <w:t>string</w:t>
            </w:r>
          </w:p>
        </w:tc>
        <w:tc>
          <w:tcPr>
            <w:tcW w:type="dxa" w:w="2880"/>
          </w:tcPr>
          <w:p>
            <w:r>
              <w:t>Tax rate name.</w:t>
            </w:r>
          </w:p>
        </w:tc>
      </w:tr>
      <w:tr>
        <w:tc>
          <w:tcPr>
            <w:tcW w:type="dxa" w:w="2880"/>
          </w:tcPr>
          <w:p>
            <w:r>
              <w:t>QueryResponse.TaxCode[].SalesTaxRateList.TaxRateDetail[].TaxRateRef.value</w:t>
            </w:r>
          </w:p>
        </w:tc>
        <w:tc>
          <w:tcPr>
            <w:tcW w:type="dxa" w:w="2880"/>
          </w:tcPr>
          <w:p>
            <w:r>
              <w:t>string</w:t>
            </w:r>
          </w:p>
        </w:tc>
        <w:tc>
          <w:tcPr>
            <w:tcW w:type="dxa" w:w="2880"/>
          </w:tcPr>
          <w:p>
            <w:r>
              <w:t>Tax rate ID/value.</w:t>
            </w:r>
          </w:p>
        </w:tc>
      </w:tr>
      <w:tr>
        <w:tc>
          <w:tcPr>
            <w:tcW w:type="dxa" w:w="2880"/>
          </w:tcPr>
          <w:p>
            <w:r>
              <w:t>QueryResponse.TaxCode[].SalesTaxRateList.TaxRateDetail[].TaxOrder</w:t>
            </w:r>
          </w:p>
        </w:tc>
        <w:tc>
          <w:tcPr>
            <w:tcW w:type="dxa" w:w="2880"/>
          </w:tcPr>
          <w:p>
            <w:r>
              <w:t>number</w:t>
            </w:r>
          </w:p>
        </w:tc>
        <w:tc>
          <w:tcPr>
            <w:tcW w:type="dxa" w:w="2880"/>
          </w:tcPr>
          <w:p>
            <w:r>
              <w:t>Tax order.</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'{{OAUTH_METADATA.meta.baseUrl}}/v3/company/{{OAUTH_METADATA.meta.realmId}}/query?query=select%20*%20From%20TaxCode' \</w:t>
        <w:br/>
        <w:t xml:space="preserve"> --header 'Accept: application/json'</w:t>
      </w:r>
    </w:p>
    <w:p>
      <w:pPr>
        <w:pStyle w:val="Heading3"/>
      </w:pPr>
      <w:r>
        <w:t>Example Usage</w:t>
      </w:r>
    </w:p>
    <w:p>
      <w:pPr>
        <w:pStyle w:val="Heading3"/>
      </w:pPr>
      <w:r>
        <w:t>Example 1: Query all TaxCodes</w:t>
      </w:r>
    </w:p>
    <w:p>
      <w:r>
        <w:rPr>
          <w:b/>
          <w:color w:val="666666"/>
          <w:sz w:val="16"/>
        </w:rPr>
        <w:t>[bash]</w:t>
      </w:r>
    </w:p>
    <w:p>
      <w:pPr>
        <w:shd w:fill="F2F2F2" w:val="clear"/>
      </w:pPr>
      <w:r>
        <w:rPr>
          <w:rFonts w:ascii="Courier New" w:hAnsi="Courier New"/>
          <w:sz w:val="17"/>
        </w:rPr>
        <w:t>curl -X GET \</w:t>
        <w:br/>
        <w:t xml:space="preserve"> '{{OAUTH_METADATA.meta.baseUrl}}/v3/company/{{OAUTH_METADATA.meta.realmId}}/query?query=select%20*%20From%20TaxCode' \</w:t>
        <w:br/>
        <w:t xml:space="preserve"> -H 'Accept: application/json'</w:t>
      </w:r>
    </w:p>
    <w:p>
      <w:pPr>
        <w:pStyle w:val="Heading3"/>
      </w:pPr>
      <w:r>
        <w:t>Example 2: Query TaxCodes (same statement, unencoded for readability in docs)</w:t>
      </w:r>
    </w:p>
    <w:p>
      <w:r>
        <w:rPr>
          <w:b/>
        </w:rPr>
        <w:t>Note: When actually calling the API, URL-encode spaces and special characters.</w:t>
      </w:r>
    </w:p>
    <w:p>
      <w:pPr>
        <w:pStyle w:val="Heading3"/>
      </w:pPr>
      <w:r>
        <w:t>Notes</w:t>
      </w:r>
    </w:p>
    <w:p>
      <w:pPr>
        <w:pStyle w:val="ListBullet"/>
      </w:pPr>
      <w:r>
        <w:t>The documentation indicates Content type: text/plain for the request; however, this endpoint is a GET with no request body. The response example is JSON, so Accept: application/json is used.</w:t>
      </w:r>
    </w:p>
    <w:p>
      <w:pPr>
        <w:pStyle w:val="ListBullet"/>
      </w:pPr>
      <w:r>
        <w:t>The query language is SQL-like; the provided sample statement is: select * From TaxCode.</w:t>
      </w:r>
    </w:p>
    <w:p>
      <w:pPr>
        <w:pStyle w:val="Heading3"/>
      </w:pPr>
      <w:r>
        <w:t>Error Handling</w:t>
      </w:r>
    </w:p>
    <w:p>
      <w:pPr>
        <w:pStyle w:val="ListBullet"/>
      </w:pPr>
      <w:r>
        <w:t>Error responses were not included in the scraped content for this endpoint.</w:t>
      </w:r>
    </w:p>
    <w:p>
      <w:pPr>
        <w:pStyle w:val="Heading3"/>
      </w:pPr>
      <w:r>
        <w:t>Related taxCodes actions</w:t>
      </w:r>
    </w:p>
    <w:p>
      <w:pPr>
        <w:pStyle w:val="ListBullet"/>
      </w:pPr>
      <w:r>
        <w:t>[POST] Create a Tax Service Tax Code (TaxCode) — /taxservice/taxcode</w:t>
      </w:r>
    </w:p>
    <w:p>
      <w:r>
        <w:br w:type="page"/>
      </w:r>
    </w:p>
    <w:p>
      <w:pPr>
        <w:pStyle w:val="Heading2"/>
      </w:pPr>
      <w:r>
        <w:t>102. [GET] Query Tax Rates</w:t>
      </w:r>
    </w:p>
    <w:p>
      <w:r>
        <w:rPr>
          <w:b/>
        </w:rPr>
        <w:t xml:space="preserve">Endpoint: </w:t>
      </w:r>
      <w:r>
        <w:rPr>
          <w:rFonts w:ascii="Courier New" w:hAnsi="Courier New"/>
          <w:sz w:val="18"/>
        </w:rPr>
        <w:t>/query</w:t>
      </w:r>
    </w:p>
    <w:p>
      <w:pPr>
        <w:pStyle w:val="Heading3"/>
      </w:pPr>
      <w:r>
        <w:t>Query Tax Rates (via SQL-like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TaxRate objects inside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"me".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Do not infer or guess the realmId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/v3/company/me/query</w:t>
        <w:br/>
        <w:t>/v3/company/123146091862734/query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(realm/company identifier). Default value: "me".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SQL-like select statement (e.g., Select * From TaxRate).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3,</w:t>
        <w:br/>
        <w:t xml:space="preserve"> "TaxRate": [</w:t>
        <w:br/>
        <w:t xml:space="preserve"> {</w:t>
        <w:br/>
        <w:t xml:space="preserve"> "RateValue": 7.1,</w:t>
        <w:br/>
        <w:t xml:space="preserve"> "AgencyRef": {</w:t>
        <w:br/>
        <w:t xml:space="preserve"> "value": "1"</w:t>
        <w:br/>
        <w:t xml:space="preserve"> },</w:t>
        <w:br/>
        <w:t xml:space="preserve"> "domain": "QBO",</w:t>
        <w:br/>
        <w:t xml:space="preserve"> "Name": "AZ State tax",</w:t>
        <w:br/>
        <w:t xml:space="preserve"> "SyncToken": "0",</w:t>
        <w:br/>
        <w:t xml:space="preserve"> "SpecialTaxType": "NONE",</w:t>
        <w:br/>
        <w:t xml:space="preserve"> "DisplayType": "ReadOnly",</w:t>
        <w:br/>
        <w:t xml:space="preserve"> "sparse": false,</w:t>
        <w:br/>
        <w:t xml:space="preserve"> "Active": true,</w:t>
        <w:br/>
        <w:t xml:space="preserve"> "MetaData": {</w:t>
        <w:br/>
        <w:t xml:space="preserve"> "CreateTime": "2014-09-18T12:17:04-07:00",</w:t>
        <w:br/>
        <w:t xml:space="preserve"> "LastUpdatedTime": "2014-09-18T12:17:04-07:00"</w:t>
        <w:br/>
        <w:t xml:space="preserve"> },</w:t>
        <w:br/>
        <w:t xml:space="preserve"> "Id": "1",</w:t>
        <w:br/>
        <w:t xml:space="preserve"> "Description": "Sales Tax"</w:t>
        <w:br/>
        <w:t xml:space="preserve"> },</w:t>
        <w:br/>
        <w:t xml:space="preserve"> {</w:t>
        <w:br/>
        <w:t xml:space="preserve"> "RateValue": 8,</w:t>
        <w:br/>
        <w:t xml:space="preserve"> "AgencyRef": {</w:t>
        <w:br/>
        <w:t xml:space="preserve"> "value": "2"</w:t>
        <w:br/>
        <w:t xml:space="preserve"> },</w:t>
        <w:br/>
        <w:t xml:space="preserve"> "domain": "QBO",</w:t>
        <w:br/>
        <w:t xml:space="preserve"> "Name": "California",</w:t>
        <w:br/>
        <w:t xml:space="preserve"> "SyncToken": "0",</w:t>
        <w:br/>
        <w:t xml:space="preserve"> "SpecialTaxType": "NONE",</w:t>
        <w:br/>
        <w:t xml:space="preserve"> "DisplayType": "ReadOnly",</w:t>
        <w:br/>
        <w:t xml:space="preserve"> "sparse": false,</w:t>
        <w:br/>
        <w:t xml:space="preserve"> "Active": true,</w:t>
        <w:br/>
        <w:t xml:space="preserve"> "MetaData": {</w:t>
        <w:br/>
        <w:t xml:space="preserve"> "CreateTime": "2014-09-18T12:17:04-07:00",</w:t>
        <w:br/>
        <w:t xml:space="preserve"> "LastUpdatedTime": "2014-09-18T12:17:04-07:00"</w:t>
        <w:br/>
        <w:t xml:space="preserve"> },</w:t>
        <w:br/>
        <w:t xml:space="preserve"> "Id": "3",</w:t>
        <w:br/>
        <w:t xml:space="preserve"> "Description": "Sales Tax"</w:t>
        <w:br/>
        <w:t xml:space="preserve"> },</w:t>
        <w:br/>
        <w:t xml:space="preserve"> {</w:t>
        <w:br/>
        <w:t xml:space="preserve"> "RateValue": 2,</w:t>
        <w:br/>
        <w:t xml:space="preserve"> "AgencyRef": {</w:t>
        <w:br/>
        <w:t xml:space="preserve"> "value": "1"</w:t>
        <w:br/>
        <w:t xml:space="preserve"> },</w:t>
        <w:br/>
        <w:t xml:space="preserve"> "domain": "QBO",</w:t>
        <w:br/>
        <w:t xml:space="preserve"> "Name": "Tucson City",</w:t>
        <w:br/>
        <w:t xml:space="preserve"> "SyncToken": "0",</w:t>
        <w:br/>
        <w:t xml:space="preserve"> "SpecialTaxType": "NONE",</w:t>
        <w:br/>
        <w:t xml:space="preserve"> "DisplayType": "ReadOnly",</w:t>
        <w:br/>
        <w:t xml:space="preserve"> "sparse": false,</w:t>
        <w:br/>
        <w:t xml:space="preserve"> "Active": true,</w:t>
        <w:br/>
        <w:t xml:space="preserve"> "MetaData": {</w:t>
        <w:br/>
        <w:t xml:space="preserve"> "CreateTime": "2014-09-18T12:17:04-07:00",</w:t>
        <w:br/>
        <w:t xml:space="preserve"> "LastUpdatedTime": "2014-09-18T12:17:04-07:00"</w:t>
        <w:br/>
        <w:t xml:space="preserve"> },</w:t>
        <w:br/>
        <w:t xml:space="preserve"> "Id": "2",</w:t>
        <w:br/>
        <w:t xml:space="preserve"> "Description": "Sales Tax"</w:t>
        <w:br/>
        <w:t xml:space="preserve"> }</w:t>
        <w:br/>
        <w:t xml:space="preserve"> ],</w:t>
        <w:br/>
        <w:t xml:space="preserve"> "maxResults": 3</w:t>
        <w:br/>
        <w:t xml:space="preserve"> },</w:t>
        <w:br/>
        <w:t xml:space="preserve"> "time": "2015-07-27T13:32:06.76-07:00"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paging metadata.</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QueryResponse.totalCount</w:t>
            </w:r>
          </w:p>
        </w:tc>
        <w:tc>
          <w:tcPr>
            <w:tcW w:type="dxa" w:w="2880"/>
          </w:tcPr>
          <w:p>
            <w:r>
              <w:t>number</w:t>
            </w:r>
          </w:p>
        </w:tc>
        <w:tc>
          <w:tcPr>
            <w:tcW w:type="dxa" w:w="2880"/>
          </w:tcPr>
          <w:p>
            <w:r>
              <w:t>Total number of matching results.</w:t>
            </w:r>
          </w:p>
        </w:tc>
      </w:tr>
      <w:tr>
        <w:tc>
          <w:tcPr>
            <w:tcW w:type="dxa" w:w="2880"/>
          </w:tcPr>
          <w:p>
            <w:r>
              <w:t>QueryResponse.TaxRate</w:t>
            </w:r>
          </w:p>
        </w:tc>
        <w:tc>
          <w:tcPr>
            <w:tcW w:type="dxa" w:w="2880"/>
          </w:tcPr>
          <w:p>
            <w:r>
              <w:t>array</w:t>
            </w:r>
          </w:p>
        </w:tc>
        <w:tc>
          <w:tcPr>
            <w:tcW w:type="dxa" w:w="2880"/>
          </w:tcPr>
          <w:p>
            <w:r>
              <w:t>Array of TaxRate objects returned by the query.</w:t>
            </w:r>
          </w:p>
        </w:tc>
      </w:tr>
      <w:tr>
        <w:tc>
          <w:tcPr>
            <w:tcW w:type="dxa" w:w="2880"/>
          </w:tcPr>
          <w:p>
            <w:r>
              <w:t>QueryResponse.TaxRate[].RateValue</w:t>
            </w:r>
          </w:p>
        </w:tc>
        <w:tc>
          <w:tcPr>
            <w:tcW w:type="dxa" w:w="2880"/>
          </w:tcPr>
          <w:p>
            <w:r>
              <w:t>number</w:t>
            </w:r>
          </w:p>
        </w:tc>
        <w:tc>
          <w:tcPr>
            <w:tcW w:type="dxa" w:w="2880"/>
          </w:tcPr>
          <w:p>
            <w:r>
              <w:t>Tax rate value (percentage).</w:t>
            </w:r>
          </w:p>
        </w:tc>
      </w:tr>
      <w:tr>
        <w:tc>
          <w:tcPr>
            <w:tcW w:type="dxa" w:w="2880"/>
          </w:tcPr>
          <w:p>
            <w:r>
              <w:t>QueryResponse.TaxRate[].AgencyRef</w:t>
            </w:r>
          </w:p>
        </w:tc>
        <w:tc>
          <w:tcPr>
            <w:tcW w:type="dxa" w:w="2880"/>
          </w:tcPr>
          <w:p>
            <w:r>
              <w:t>object</w:t>
            </w:r>
          </w:p>
        </w:tc>
        <w:tc>
          <w:tcPr>
            <w:tcW w:type="dxa" w:w="2880"/>
          </w:tcPr>
          <w:p>
            <w:r>
              <w:t>Reference to the tax agency.</w:t>
            </w:r>
          </w:p>
        </w:tc>
      </w:tr>
      <w:tr>
        <w:tc>
          <w:tcPr>
            <w:tcW w:type="dxa" w:w="2880"/>
          </w:tcPr>
          <w:p>
            <w:r>
              <w:t>QueryResponse.TaxRate[].AgencyRef.value</w:t>
            </w:r>
          </w:p>
        </w:tc>
        <w:tc>
          <w:tcPr>
            <w:tcW w:type="dxa" w:w="2880"/>
          </w:tcPr>
          <w:p>
            <w:r>
              <w:t>string</w:t>
            </w:r>
          </w:p>
        </w:tc>
        <w:tc>
          <w:tcPr>
            <w:tcW w:type="dxa" w:w="2880"/>
          </w:tcPr>
          <w:p>
            <w:r>
              <w:t>ID of the referenced agency.</w:t>
            </w:r>
          </w:p>
        </w:tc>
      </w:tr>
      <w:tr>
        <w:tc>
          <w:tcPr>
            <w:tcW w:type="dxa" w:w="2880"/>
          </w:tcPr>
          <w:p>
            <w:r>
              <w:t>QueryResponse.TaxRate[].domain</w:t>
            </w:r>
          </w:p>
        </w:tc>
        <w:tc>
          <w:tcPr>
            <w:tcW w:type="dxa" w:w="2880"/>
          </w:tcPr>
          <w:p>
            <w:r>
              <w:t>string</w:t>
            </w:r>
          </w:p>
        </w:tc>
        <w:tc>
          <w:tcPr>
            <w:tcW w:type="dxa" w:w="2880"/>
          </w:tcPr>
          <w:p>
            <w:r>
              <w:t>Domain of the object (example: QBO).</w:t>
            </w:r>
          </w:p>
        </w:tc>
      </w:tr>
      <w:tr>
        <w:tc>
          <w:tcPr>
            <w:tcW w:type="dxa" w:w="2880"/>
          </w:tcPr>
          <w:p>
            <w:r>
              <w:t>QueryResponse.TaxRate[].Name</w:t>
            </w:r>
          </w:p>
        </w:tc>
        <w:tc>
          <w:tcPr>
            <w:tcW w:type="dxa" w:w="2880"/>
          </w:tcPr>
          <w:p>
            <w:r>
              <w:t>string</w:t>
            </w:r>
          </w:p>
        </w:tc>
        <w:tc>
          <w:tcPr>
            <w:tcW w:type="dxa" w:w="2880"/>
          </w:tcPr>
          <w:p>
            <w:r>
              <w:t>Name of the tax rate.</w:t>
            </w:r>
          </w:p>
        </w:tc>
      </w:tr>
      <w:tr>
        <w:tc>
          <w:tcPr>
            <w:tcW w:type="dxa" w:w="2880"/>
          </w:tcPr>
          <w:p>
            <w:r>
              <w:t>QueryResponse.TaxRate[].SyncToken</w:t>
            </w:r>
          </w:p>
        </w:tc>
        <w:tc>
          <w:tcPr>
            <w:tcW w:type="dxa" w:w="2880"/>
          </w:tcPr>
          <w:p>
            <w:r>
              <w:t>string</w:t>
            </w:r>
          </w:p>
        </w:tc>
        <w:tc>
          <w:tcPr>
            <w:tcW w:type="dxa" w:w="2880"/>
          </w:tcPr>
          <w:p>
            <w:r>
              <w:t>Sync token for concurrency control.</w:t>
            </w:r>
          </w:p>
        </w:tc>
      </w:tr>
      <w:tr>
        <w:tc>
          <w:tcPr>
            <w:tcW w:type="dxa" w:w="2880"/>
          </w:tcPr>
          <w:p>
            <w:r>
              <w:t>QueryResponse.TaxRate[].SpecialTaxType</w:t>
            </w:r>
          </w:p>
        </w:tc>
        <w:tc>
          <w:tcPr>
            <w:tcW w:type="dxa" w:w="2880"/>
          </w:tcPr>
          <w:p>
            <w:r>
              <w:t>string</w:t>
            </w:r>
          </w:p>
        </w:tc>
        <w:tc>
          <w:tcPr>
            <w:tcW w:type="dxa" w:w="2880"/>
          </w:tcPr>
          <w:p>
            <w:r>
              <w:t>Special tax type (example: NONE).</w:t>
            </w:r>
          </w:p>
        </w:tc>
      </w:tr>
      <w:tr>
        <w:tc>
          <w:tcPr>
            <w:tcW w:type="dxa" w:w="2880"/>
          </w:tcPr>
          <w:p>
            <w:r>
              <w:t>QueryResponse.TaxRate[].DisplayType</w:t>
            </w:r>
          </w:p>
        </w:tc>
        <w:tc>
          <w:tcPr>
            <w:tcW w:type="dxa" w:w="2880"/>
          </w:tcPr>
          <w:p>
            <w:r>
              <w:t>string</w:t>
            </w:r>
          </w:p>
        </w:tc>
        <w:tc>
          <w:tcPr>
            <w:tcW w:type="dxa" w:w="2880"/>
          </w:tcPr>
          <w:p>
            <w:r>
              <w:t>Display type (example: ReadOnly).</w:t>
            </w:r>
          </w:p>
        </w:tc>
      </w:tr>
      <w:tr>
        <w:tc>
          <w:tcPr>
            <w:tcW w:type="dxa" w:w="2880"/>
          </w:tcPr>
          <w:p>
            <w:r>
              <w:t>QueryResponse.TaxRate[].sparse</w:t>
            </w:r>
          </w:p>
        </w:tc>
        <w:tc>
          <w:tcPr>
            <w:tcW w:type="dxa" w:w="2880"/>
          </w:tcPr>
          <w:p>
            <w:r>
              <w:t>boolean</w:t>
            </w:r>
          </w:p>
        </w:tc>
        <w:tc>
          <w:tcPr>
            <w:tcW w:type="dxa" w:w="2880"/>
          </w:tcPr>
          <w:p>
            <w:r>
              <w:t>Whether the object is sparse.</w:t>
            </w:r>
          </w:p>
        </w:tc>
      </w:tr>
      <w:tr>
        <w:tc>
          <w:tcPr>
            <w:tcW w:type="dxa" w:w="2880"/>
          </w:tcPr>
          <w:p>
            <w:r>
              <w:t>QueryResponse.TaxRate[].Active</w:t>
            </w:r>
          </w:p>
        </w:tc>
        <w:tc>
          <w:tcPr>
            <w:tcW w:type="dxa" w:w="2880"/>
          </w:tcPr>
          <w:p>
            <w:r>
              <w:t>boolean</w:t>
            </w:r>
          </w:p>
        </w:tc>
        <w:tc>
          <w:tcPr>
            <w:tcW w:type="dxa" w:w="2880"/>
          </w:tcPr>
          <w:p>
            <w:r>
              <w:t>Whether the tax rate is active.</w:t>
            </w:r>
          </w:p>
        </w:tc>
      </w:tr>
      <w:tr>
        <w:tc>
          <w:tcPr>
            <w:tcW w:type="dxa" w:w="2880"/>
          </w:tcPr>
          <w:p>
            <w:r>
              <w:t>QueryResponse.TaxRate[].MetaData</w:t>
            </w:r>
          </w:p>
        </w:tc>
        <w:tc>
          <w:tcPr>
            <w:tcW w:type="dxa" w:w="2880"/>
          </w:tcPr>
          <w:p>
            <w:r>
              <w:t>object</w:t>
            </w:r>
          </w:p>
        </w:tc>
        <w:tc>
          <w:tcPr>
            <w:tcW w:type="dxa" w:w="2880"/>
          </w:tcPr>
          <w:p>
            <w:r>
              <w:t>Metadata for the entity.</w:t>
            </w:r>
          </w:p>
        </w:tc>
      </w:tr>
      <w:tr>
        <w:tc>
          <w:tcPr>
            <w:tcW w:type="dxa" w:w="2880"/>
          </w:tcPr>
          <w:p>
            <w:r>
              <w:t>QueryResponse.TaxRate[].MetaData.CreateTime</w:t>
            </w:r>
          </w:p>
        </w:tc>
        <w:tc>
          <w:tcPr>
            <w:tcW w:type="dxa" w:w="2880"/>
          </w:tcPr>
          <w:p>
            <w:r>
              <w:t>string</w:t>
            </w:r>
          </w:p>
        </w:tc>
        <w:tc>
          <w:tcPr>
            <w:tcW w:type="dxa" w:w="2880"/>
          </w:tcPr>
          <w:p>
            <w:r>
              <w:t>Creation timestamp.</w:t>
            </w:r>
          </w:p>
        </w:tc>
      </w:tr>
      <w:tr>
        <w:tc>
          <w:tcPr>
            <w:tcW w:type="dxa" w:w="2880"/>
          </w:tcPr>
          <w:p>
            <w:r>
              <w:t>QueryResponse.TaxRate[].MetaData.LastUpdatedTime</w:t>
            </w:r>
          </w:p>
        </w:tc>
        <w:tc>
          <w:tcPr>
            <w:tcW w:type="dxa" w:w="2880"/>
          </w:tcPr>
          <w:p>
            <w:r>
              <w:t>string</w:t>
            </w:r>
          </w:p>
        </w:tc>
        <w:tc>
          <w:tcPr>
            <w:tcW w:type="dxa" w:w="2880"/>
          </w:tcPr>
          <w:p>
            <w:r>
              <w:t>Last updated timestamp.</w:t>
            </w:r>
          </w:p>
        </w:tc>
      </w:tr>
      <w:tr>
        <w:tc>
          <w:tcPr>
            <w:tcW w:type="dxa" w:w="2880"/>
          </w:tcPr>
          <w:p>
            <w:r>
              <w:t>QueryResponse.TaxRate[].Id</w:t>
            </w:r>
          </w:p>
        </w:tc>
        <w:tc>
          <w:tcPr>
            <w:tcW w:type="dxa" w:w="2880"/>
          </w:tcPr>
          <w:p>
            <w:r>
              <w:t>string</w:t>
            </w:r>
          </w:p>
        </w:tc>
        <w:tc>
          <w:tcPr>
            <w:tcW w:type="dxa" w:w="2880"/>
          </w:tcPr>
          <w:p>
            <w:r>
              <w:t>Tax rate ID.</w:t>
            </w:r>
          </w:p>
        </w:tc>
      </w:tr>
      <w:tr>
        <w:tc>
          <w:tcPr>
            <w:tcW w:type="dxa" w:w="2880"/>
          </w:tcPr>
          <w:p>
            <w:r>
              <w:t>QueryResponse.TaxRate[].Description</w:t>
            </w:r>
          </w:p>
        </w:tc>
        <w:tc>
          <w:tcPr>
            <w:tcW w:type="dxa" w:w="2880"/>
          </w:tcPr>
          <w:p>
            <w:r>
              <w:t>string</w:t>
            </w:r>
          </w:p>
        </w:tc>
        <w:tc>
          <w:tcPr>
            <w:tcW w:type="dxa" w:w="2880"/>
          </w:tcPr>
          <w:p>
            <w:r>
              <w:t>Description of the tax rate.</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'{{OAUTH_METADATA.meta.baseUrl}}/v3/company/{{OAUTH_METADATA.meta.realmId}}/query?query=Select%20*%20From%20TaxRate' \</w:t>
        <w:br/>
        <w:t>--header 'Accept: application/json'</w:t>
      </w:r>
    </w:p>
    <w:p>
      <w:pPr>
        <w:pStyle w:val="Heading3"/>
      </w:pPr>
      <w:r>
        <w:t>Example Usage</w:t>
      </w:r>
    </w:p>
    <w:p>
      <w:pPr>
        <w:pStyle w:val="Heading3"/>
      </w:pPr>
      <w:r>
        <w:t>Example 1: Query all tax rates</w:t>
      </w:r>
    </w:p>
    <w:p>
      <w:r>
        <w:rPr>
          <w:b/>
          <w:color w:val="666666"/>
          <w:sz w:val="16"/>
        </w:rPr>
        <w:t>[bash]</w:t>
      </w:r>
    </w:p>
    <w:p>
      <w:pPr>
        <w:shd w:fill="F2F2F2" w:val="clear"/>
      </w:pPr>
      <w:r>
        <w:rPr>
          <w:rFonts w:ascii="Courier New" w:hAnsi="Courier New"/>
          <w:sz w:val="17"/>
        </w:rPr>
        <w:t>curl --location \</w:t>
        <w:br/>
        <w:t>'{{OAUTH_METADATA.meta.baseUrl}}/v3/company/{{OAUTH_METADATA.meta.realmId}}/query?query=Select%20*%20From%20TaxRate' \</w:t>
        <w:br/>
        <w:t>--header 'Accept: application/json'</w:t>
      </w:r>
    </w:p>
    <w:p>
      <w:pPr>
        <w:pStyle w:val="Heading3"/>
      </w:pPr>
      <w:r>
        <w:t>Example 2: Query tax rates by name</w:t>
      </w:r>
    </w:p>
    <w:p>
      <w:r>
        <w:rPr>
          <w:b/>
          <w:color w:val="666666"/>
          <w:sz w:val="16"/>
        </w:rPr>
        <w:t>[bash]</w:t>
      </w:r>
    </w:p>
    <w:p>
      <w:pPr>
        <w:shd w:fill="F2F2F2" w:val="clear"/>
      </w:pPr>
      <w:r>
        <w:rPr>
          <w:rFonts w:ascii="Courier New" w:hAnsi="Courier New"/>
          <w:sz w:val="17"/>
        </w:rPr>
        <w:t>curl --location \</w:t>
        <w:br/>
        <w:t>'{{OAUTH_METADATA.meta.baseUrl}}/v3/company/{{OAUTH_METADATA.meta.realmId}}/query?query=Select%20*%20From%20TaxRate%20Where%20Name%20%3D%20%27California%27' \</w:t>
        <w:br/>
        <w:t>--header 'Accept: application/json'</w:t>
      </w:r>
    </w:p>
    <w:p>
      <w:pPr>
        <w:pStyle w:val="Heading3"/>
      </w:pPr>
      <w:r>
        <w:t>Notes</w:t>
      </w:r>
    </w:p>
    <w:p>
      <w:pPr>
        <w:pStyle w:val="ListBullet"/>
      </w:pPr>
      <w:r>
        <w:t>The documentation lists request content type as text/plain, but this endpoint is a GET and the query is sent as a URL query parameter (query=...), so there is no request body.</w:t>
      </w:r>
    </w:p>
    <w:p>
      <w:pPr>
        <w:pStyle w:val="ListBullet"/>
      </w:pPr>
      <w:r>
        <w:t>URL-encode the query string (spaces, quotes, etc.) when sending the request.</w:t>
      </w:r>
    </w:p>
    <w:p>
      <w:pPr>
        <w:pStyle w:val="Heading3"/>
      </w:pPr>
      <w:r>
        <w:t>Related taxRates actions</w:t>
      </w:r>
    </w:p>
    <w:p>
      <w:pPr>
        <w:pStyle w:val="ListBullet"/>
      </w:pPr>
      <w:r>
        <w:t>[GET] Read a Company Tax Rate — /taxrate/{{taxrateId}}</w:t>
      </w:r>
    </w:p>
    <w:p>
      <w:r>
        <w:br w:type="page"/>
      </w:r>
    </w:p>
    <w:p>
      <w:pPr>
        <w:pStyle w:val="Heading2"/>
      </w:pPr>
      <w:r>
        <w:t>103. [GET] Read a Company's TimeActivity</w:t>
      </w:r>
    </w:p>
    <w:p>
      <w:r>
        <w:rPr>
          <w:b/>
        </w:rPr>
        <w:t xml:space="preserve">Endpoint: </w:t>
      </w:r>
      <w:r>
        <w:rPr>
          <w:rFonts w:ascii="Courier New" w:hAnsi="Courier New"/>
          <w:sz w:val="18"/>
        </w:rPr>
        <w:t>/timeactivity/{{timeactivityId}}</w:t>
      </w:r>
    </w:p>
    <w:p>
      <w:pPr>
        <w:pStyle w:val="Heading3"/>
      </w:pPr>
      <w:r>
        <w:t>Prerequisites</w:t>
      </w:r>
    </w:p>
    <w:p>
      <w:pPr>
        <w:pStyle w:val="ListBullet"/>
      </w:pPr>
      <w:r>
        <w:t>The TimeActivity must already exist (you need a valid timeactivityId).</w:t>
      </w:r>
    </w:p>
    <w:p>
      <w:pPr>
        <w:pStyle w:val="Heading3"/>
      </w:pPr>
      <w:r>
        <w:t>Method</w:t>
      </w:r>
    </w:p>
    <w:p>
      <w:r>
        <w:t>GET</w:t>
      </w:r>
    </w:p>
    <w:p>
      <w:pPr>
        <w:pStyle w:val="Heading3"/>
      </w:pPr>
      <w:r>
        <w:t>URL</w:t>
      </w:r>
    </w:p>
    <w:p>
      <w:r>
        <w:t>{{OAUTH_METADATA.meta.baseUrl}}/v3/company/{{OAUTH_METADATA.meta.realmId}}/timeactivity/{{timeactivityId}}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TimeActivity object for the specified QuickBooks company.</w:t>
      </w:r>
    </w:p>
    <w:p>
      <w:pPr>
        <w:pStyle w:val="Heading3"/>
      </w:pPr>
      <w:r>
        <w:t>Enforcement Rules</w:t>
      </w:r>
    </w:p>
    <w:p>
      <w:pPr>
        <w:pStyle w:val="ListBullet"/>
      </w:pPr>
      <w:r>
        <w:t>The timeactivityId path parameter must always be present.</w:t>
      </w:r>
    </w:p>
    <w:p>
      <w:pPr>
        <w:pStyle w:val="ListBullet"/>
      </w:pPr>
      <w:r>
        <w:t>If the user provides a timeactivityId, use that value directly.</w:t>
      </w:r>
    </w:p>
    <w:p>
      <w:pPr>
        <w:pStyle w:val="ListBullet"/>
      </w:pPr>
      <w:r>
        <w:t>Do not call the API with a missing or empty timeactivityId (e.g., avoid /timeactivity/).</w:t>
      </w:r>
    </w:p>
    <w:p>
      <w:pPr>
        <w:pStyle w:val="ListBullet"/>
      </w:pPr>
      <w:r>
        <w:t>Always construct the path as /timeactivity/{{timeactivityId}}, where {{timeactivityId}} is a non-empty string.</w:t>
      </w:r>
    </w:p>
    <w:p>
      <w:pPr>
        <w:pStyle w:val="ListBullet"/>
      </w:pPr>
      <w:r>
        <w:t>When executing the action, ensure to send Path Parameters in the URL and not in the body.</w:t>
      </w:r>
    </w:p>
    <w:p>
      <w:pPr>
        <w:pStyle w:val="ListBullet"/>
      </w:pPr>
      <w:r>
        <w:t>This endpoint has no query parameters; do not put parameters in the URL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/timeactivity/5</w:t>
        <w:br/>
        <w:t>/timeactivity/12345</w:t>
      </w:r>
    </w:p>
    <w:p>
      <w:pPr>
        <w:pStyle w:val="Heading3"/>
      </w:pPr>
      <w:r>
        <w:t>Invalid Examples</w:t>
      </w:r>
    </w:p>
    <w:p>
      <w:r>
        <w:rPr>
          <w:b/>
          <w:color w:val="666666"/>
          <w:sz w:val="16"/>
        </w:rPr>
        <w:t>[http]</w:t>
      </w:r>
    </w:p>
    <w:p>
      <w:pPr>
        <w:shd w:fill="F2F2F2" w:val="clear"/>
      </w:pPr>
      <w:r>
        <w:rPr>
          <w:rFonts w:ascii="Courier New" w:hAnsi="Courier New"/>
          <w:sz w:val="17"/>
        </w:rPr>
        <w:t>/timeactivity/</w:t>
        <w:br/>
        <w:t>/timeactivity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timeactivityId</w:t>
            </w:r>
          </w:p>
        </w:tc>
        <w:tc>
          <w:tcPr>
            <w:tcW w:type="dxa" w:w="2880"/>
          </w:tcPr>
          <w:p>
            <w:r>
              <w:t>string</w:t>
            </w:r>
          </w:p>
        </w:tc>
        <w:tc>
          <w:tcPr>
            <w:tcW w:type="dxa" w:w="2880"/>
          </w:tcPr>
          <w:p>
            <w:r>
              <w:t>The ID of the TimeActivity object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"TimeActivity": {</w:t>
        <w:br/>
        <w:t xml:space="preserve"> "TxnDate": "2014-09-17",</w:t>
        <w:br/>
        <w:t xml:space="preserve"> "domain": "QBO",</w:t>
        <w:br/>
        <w:t xml:space="preserve"> "NameOf": "Employee",</w:t>
        <w:br/>
        <w:t xml:space="preserve"> "Description": "Garden Lighting",</w:t>
        <w:br/>
        <w:t xml:space="preserve"> "ItemRef": {</w:t>
        <w:br/>
        <w:t xml:space="preserve"> "name": "Lighting",</w:t>
        <w:br/>
        <w:t xml:space="preserve"> "value": "8"</w:t>
        <w:br/>
        <w:t xml:space="preserve"> },</w:t>
        <w:br/>
        <w:t xml:space="preserve"> "Minutes": 0,</w:t>
        <w:br/>
        <w:t xml:space="preserve"> "ProjectRef": {</w:t>
        <w:br/>
        <w:t xml:space="preserve"> "value": "39298045"</w:t>
        <w:br/>
        <w:t xml:space="preserve"> },</w:t>
        <w:br/>
        <w:t xml:space="preserve"> "Hours": 3,</w:t>
        <w:br/>
        <w:t xml:space="preserve"> "BillableStatus": "HasBeenBilled",</w:t>
        <w:br/>
        <w:t xml:space="preserve"> "sparse": false,</w:t>
        <w:br/>
        <w:t xml:space="preserve"> "HourlyRate": 15,</w:t>
        <w:br/>
        <w:t xml:space="preserve"> "Taxable": false,</w:t>
        <w:br/>
        <w:t xml:space="preserve"> "EmployeeRef": {</w:t>
        <w:br/>
        <w:t xml:space="preserve"> "name": "Emily Platt",</w:t>
        <w:br/>
        <w:t xml:space="preserve"> "value": "55"</w:t>
        <w:br/>
        <w:t xml:space="preserve"> },</w:t>
        <w:br/>
        <w:t xml:space="preserve"> "SyncToken": "0",</w:t>
        <w:br/>
        <w:t xml:space="preserve"> "CustomerRef": {</w:t>
        <w:br/>
        <w:t xml:space="preserve"> "name": "Rondonuwu Fruit and Vegi",</w:t>
        <w:br/>
        <w:t xml:space="preserve"> "value": "21"</w:t>
        <w:br/>
        <w:t xml:space="preserve"> },</w:t>
        <w:br/>
        <w:t xml:space="preserve"> "Id": "5",</w:t>
        <w:br/>
        <w:t xml:space="preserve"> "MetaData": {</w:t>
        <w:br/>
        <w:t xml:space="preserve"> "CreateTime": "2014-09-17T11:55:25-07:00",</w:t>
        <w:br/>
        <w:t xml:space="preserve"> "LastUpdatedTime": "2014-09-18T13:45:12-07:00"</w:t>
        <w:br/>
        <w:t xml:space="preserve"> }</w:t>
        <w:br/>
        <w:t xml:space="preserve"> },</w:t>
        <w:br/>
        <w:t xml:space="preserve"> "time": "2015-07-28T10:35:07.663-07:00"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TimeActivity</w:t>
            </w:r>
          </w:p>
        </w:tc>
        <w:tc>
          <w:tcPr>
            <w:tcW w:type="dxa" w:w="2880"/>
          </w:tcPr>
          <w:p>
            <w:r>
              <w:t>object</w:t>
            </w:r>
          </w:p>
        </w:tc>
        <w:tc>
          <w:tcPr>
            <w:tcW w:type="dxa" w:w="2880"/>
          </w:tcPr>
          <w:p>
            <w:r>
              <w:t>The TimeActivity object.</w:t>
            </w:r>
          </w:p>
        </w:tc>
      </w:tr>
      <w:tr>
        <w:tc>
          <w:tcPr>
            <w:tcW w:type="dxa" w:w="2880"/>
          </w:tcPr>
          <w:p>
            <w:r>
              <w:t>TimeActivity.TxnDate</w:t>
            </w:r>
          </w:p>
        </w:tc>
        <w:tc>
          <w:tcPr>
            <w:tcW w:type="dxa" w:w="2880"/>
          </w:tcPr>
          <w:p>
            <w:r>
              <w:t>string</w:t>
            </w:r>
          </w:p>
        </w:tc>
        <w:tc>
          <w:tcPr>
            <w:tcW w:type="dxa" w:w="2880"/>
          </w:tcPr>
          <w:p>
            <w:r>
              <w:t>Transaction date (as returned by the API).</w:t>
            </w:r>
          </w:p>
        </w:tc>
      </w:tr>
      <w:tr>
        <w:tc>
          <w:tcPr>
            <w:tcW w:type="dxa" w:w="2880"/>
          </w:tcPr>
          <w:p>
            <w:r>
              <w:t>TimeActivity.domain</w:t>
            </w:r>
          </w:p>
        </w:tc>
        <w:tc>
          <w:tcPr>
            <w:tcW w:type="dxa" w:w="2880"/>
          </w:tcPr>
          <w:p>
            <w:r>
              <w:t>string</w:t>
            </w:r>
          </w:p>
        </w:tc>
        <w:tc>
          <w:tcPr>
            <w:tcW w:type="dxa" w:w="2880"/>
          </w:tcPr>
          <w:p>
            <w:r>
              <w:t>Data domain (example: QBO).</w:t>
            </w:r>
          </w:p>
        </w:tc>
      </w:tr>
      <w:tr>
        <w:tc>
          <w:tcPr>
            <w:tcW w:type="dxa" w:w="2880"/>
          </w:tcPr>
          <w:p>
            <w:r>
              <w:t>TimeActivity.NameOf</w:t>
            </w:r>
          </w:p>
        </w:tc>
        <w:tc>
          <w:tcPr>
            <w:tcW w:type="dxa" w:w="2880"/>
          </w:tcPr>
          <w:p>
            <w:r>
              <w:t>string</w:t>
            </w:r>
          </w:p>
        </w:tc>
        <w:tc>
          <w:tcPr>
            <w:tcW w:type="dxa" w:w="2880"/>
          </w:tcPr>
          <w:p>
            <w:r>
              <w:t>Indicates who the time activity is for (example: Employee).</w:t>
            </w:r>
          </w:p>
        </w:tc>
      </w:tr>
      <w:tr>
        <w:tc>
          <w:tcPr>
            <w:tcW w:type="dxa" w:w="2880"/>
          </w:tcPr>
          <w:p>
            <w:r>
              <w:t>TimeActivity.Description</w:t>
            </w:r>
          </w:p>
        </w:tc>
        <w:tc>
          <w:tcPr>
            <w:tcW w:type="dxa" w:w="2880"/>
          </w:tcPr>
          <w:p>
            <w:r>
              <w:t>string</w:t>
            </w:r>
          </w:p>
        </w:tc>
        <w:tc>
          <w:tcPr>
            <w:tcW w:type="dxa" w:w="2880"/>
          </w:tcPr>
          <w:p>
            <w:r>
              <w:t>Description of the time activity.</w:t>
            </w:r>
          </w:p>
        </w:tc>
      </w:tr>
      <w:tr>
        <w:tc>
          <w:tcPr>
            <w:tcW w:type="dxa" w:w="2880"/>
          </w:tcPr>
          <w:p>
            <w:r>
              <w:t>TimeActivity.ItemRef</w:t>
            </w:r>
          </w:p>
        </w:tc>
        <w:tc>
          <w:tcPr>
            <w:tcW w:type="dxa" w:w="2880"/>
          </w:tcPr>
          <w:p>
            <w:r>
              <w:t>object</w:t>
            </w:r>
          </w:p>
        </w:tc>
        <w:tc>
          <w:tcPr>
            <w:tcW w:type="dxa" w:w="2880"/>
          </w:tcPr>
          <w:p>
            <w:r>
              <w:t>Reference to an item.</w:t>
            </w:r>
          </w:p>
        </w:tc>
      </w:tr>
      <w:tr>
        <w:tc>
          <w:tcPr>
            <w:tcW w:type="dxa" w:w="2880"/>
          </w:tcPr>
          <w:p>
            <w:r>
              <w:t>TimeActivity.ItemRef.name</w:t>
            </w:r>
          </w:p>
        </w:tc>
        <w:tc>
          <w:tcPr>
            <w:tcW w:type="dxa" w:w="2880"/>
          </w:tcPr>
          <w:p>
            <w:r>
              <w:t>string</w:t>
            </w:r>
          </w:p>
        </w:tc>
        <w:tc>
          <w:tcPr>
            <w:tcW w:type="dxa" w:w="2880"/>
          </w:tcPr>
          <w:p>
            <w:r>
              <w:t>Item name.</w:t>
            </w:r>
          </w:p>
        </w:tc>
      </w:tr>
      <w:tr>
        <w:tc>
          <w:tcPr>
            <w:tcW w:type="dxa" w:w="2880"/>
          </w:tcPr>
          <w:p>
            <w:r>
              <w:t>TimeActivity.ItemRef.value</w:t>
            </w:r>
          </w:p>
        </w:tc>
        <w:tc>
          <w:tcPr>
            <w:tcW w:type="dxa" w:w="2880"/>
          </w:tcPr>
          <w:p>
            <w:r>
              <w:t>string</w:t>
            </w:r>
          </w:p>
        </w:tc>
        <w:tc>
          <w:tcPr>
            <w:tcW w:type="dxa" w:w="2880"/>
          </w:tcPr>
          <w:p>
            <w:r>
              <w:t>Item ID.</w:t>
            </w:r>
          </w:p>
        </w:tc>
      </w:tr>
      <w:tr>
        <w:tc>
          <w:tcPr>
            <w:tcW w:type="dxa" w:w="2880"/>
          </w:tcPr>
          <w:p>
            <w:r>
              <w:t>TimeActivity.Minutes</w:t>
            </w:r>
          </w:p>
        </w:tc>
        <w:tc>
          <w:tcPr>
            <w:tcW w:type="dxa" w:w="2880"/>
          </w:tcPr>
          <w:p>
            <w:r>
              <w:t>number</w:t>
            </w:r>
          </w:p>
        </w:tc>
        <w:tc>
          <w:tcPr>
            <w:tcW w:type="dxa" w:w="2880"/>
          </w:tcPr>
          <w:p>
            <w:r>
              <w:t>Minutes worked.</w:t>
            </w:r>
          </w:p>
        </w:tc>
      </w:tr>
      <w:tr>
        <w:tc>
          <w:tcPr>
            <w:tcW w:type="dxa" w:w="2880"/>
          </w:tcPr>
          <w:p>
            <w:r>
              <w:t>TimeActivity.ProjectRef</w:t>
            </w:r>
          </w:p>
        </w:tc>
        <w:tc>
          <w:tcPr>
            <w:tcW w:type="dxa" w:w="2880"/>
          </w:tcPr>
          <w:p>
            <w:r>
              <w:t>object</w:t>
            </w:r>
          </w:p>
        </w:tc>
        <w:tc>
          <w:tcPr>
            <w:tcW w:type="dxa" w:w="2880"/>
          </w:tcPr>
          <w:p>
            <w:r>
              <w:t>Reference to a project.</w:t>
            </w:r>
          </w:p>
        </w:tc>
      </w:tr>
      <w:tr>
        <w:tc>
          <w:tcPr>
            <w:tcW w:type="dxa" w:w="2880"/>
          </w:tcPr>
          <w:p>
            <w:r>
              <w:t>TimeActivity.ProjectRef.value</w:t>
            </w:r>
          </w:p>
        </w:tc>
        <w:tc>
          <w:tcPr>
            <w:tcW w:type="dxa" w:w="2880"/>
          </w:tcPr>
          <w:p>
            <w:r>
              <w:t>string</w:t>
            </w:r>
          </w:p>
        </w:tc>
        <w:tc>
          <w:tcPr>
            <w:tcW w:type="dxa" w:w="2880"/>
          </w:tcPr>
          <w:p>
            <w:r>
              <w:t>Project ID.</w:t>
            </w:r>
          </w:p>
        </w:tc>
      </w:tr>
      <w:tr>
        <w:tc>
          <w:tcPr>
            <w:tcW w:type="dxa" w:w="2880"/>
          </w:tcPr>
          <w:p>
            <w:r>
              <w:t>TimeActivity.Hours</w:t>
            </w:r>
          </w:p>
        </w:tc>
        <w:tc>
          <w:tcPr>
            <w:tcW w:type="dxa" w:w="2880"/>
          </w:tcPr>
          <w:p>
            <w:r>
              <w:t>number</w:t>
            </w:r>
          </w:p>
        </w:tc>
        <w:tc>
          <w:tcPr>
            <w:tcW w:type="dxa" w:w="2880"/>
          </w:tcPr>
          <w:p>
            <w:r>
              <w:t>Hours worked.</w:t>
            </w:r>
          </w:p>
        </w:tc>
      </w:tr>
      <w:tr>
        <w:tc>
          <w:tcPr>
            <w:tcW w:type="dxa" w:w="2880"/>
          </w:tcPr>
          <w:p>
            <w:r>
              <w:t>TimeActivity.BillableStatus</w:t>
            </w:r>
          </w:p>
        </w:tc>
        <w:tc>
          <w:tcPr>
            <w:tcW w:type="dxa" w:w="2880"/>
          </w:tcPr>
          <w:p>
            <w:r>
              <w:t>string</w:t>
            </w:r>
          </w:p>
        </w:tc>
        <w:tc>
          <w:tcPr>
            <w:tcW w:type="dxa" w:w="2880"/>
          </w:tcPr>
          <w:p>
            <w:r>
              <w:t>Billable status (example: HasBeenBilled).</w:t>
            </w:r>
          </w:p>
        </w:tc>
      </w:tr>
      <w:tr>
        <w:tc>
          <w:tcPr>
            <w:tcW w:type="dxa" w:w="2880"/>
          </w:tcPr>
          <w:p>
            <w:r>
              <w:t>TimeActivity.sparse</w:t>
            </w:r>
          </w:p>
        </w:tc>
        <w:tc>
          <w:tcPr>
            <w:tcW w:type="dxa" w:w="2880"/>
          </w:tcPr>
          <w:p>
            <w:r>
              <w:t>boolean</w:t>
            </w:r>
          </w:p>
        </w:tc>
        <w:tc>
          <w:tcPr>
            <w:tcW w:type="dxa" w:w="2880"/>
          </w:tcPr>
          <w:p>
            <w:r>
              <w:t>Sparse flag (as returned by the API).</w:t>
            </w:r>
          </w:p>
        </w:tc>
      </w:tr>
      <w:tr>
        <w:tc>
          <w:tcPr>
            <w:tcW w:type="dxa" w:w="2880"/>
          </w:tcPr>
          <w:p>
            <w:r>
              <w:t>TimeActivity.HourlyRate</w:t>
            </w:r>
          </w:p>
        </w:tc>
        <w:tc>
          <w:tcPr>
            <w:tcW w:type="dxa" w:w="2880"/>
          </w:tcPr>
          <w:p>
            <w:r>
              <w:t>number</w:t>
            </w:r>
          </w:p>
        </w:tc>
        <w:tc>
          <w:tcPr>
            <w:tcW w:type="dxa" w:w="2880"/>
          </w:tcPr>
          <w:p>
            <w:r>
              <w:t>Hourly rate.</w:t>
            </w:r>
          </w:p>
        </w:tc>
      </w:tr>
      <w:tr>
        <w:tc>
          <w:tcPr>
            <w:tcW w:type="dxa" w:w="2880"/>
          </w:tcPr>
          <w:p>
            <w:r>
              <w:t>TimeActivity.Taxable</w:t>
            </w:r>
          </w:p>
        </w:tc>
        <w:tc>
          <w:tcPr>
            <w:tcW w:type="dxa" w:w="2880"/>
          </w:tcPr>
          <w:p>
            <w:r>
              <w:t>boolean</w:t>
            </w:r>
          </w:p>
        </w:tc>
        <w:tc>
          <w:tcPr>
            <w:tcW w:type="dxa" w:w="2880"/>
          </w:tcPr>
          <w:p>
            <w:r>
              <w:t>Whether the time activity is taxable.</w:t>
            </w:r>
          </w:p>
        </w:tc>
      </w:tr>
      <w:tr>
        <w:tc>
          <w:tcPr>
            <w:tcW w:type="dxa" w:w="2880"/>
          </w:tcPr>
          <w:p>
            <w:r>
              <w:t>TimeActivity.EmployeeRef</w:t>
            </w:r>
          </w:p>
        </w:tc>
        <w:tc>
          <w:tcPr>
            <w:tcW w:type="dxa" w:w="2880"/>
          </w:tcPr>
          <w:p>
            <w:r>
              <w:t>object</w:t>
            </w:r>
          </w:p>
        </w:tc>
        <w:tc>
          <w:tcPr>
            <w:tcW w:type="dxa" w:w="2880"/>
          </w:tcPr>
          <w:p>
            <w:r>
              <w:t>Reference to an employee.</w:t>
            </w:r>
          </w:p>
        </w:tc>
      </w:tr>
      <w:tr>
        <w:tc>
          <w:tcPr>
            <w:tcW w:type="dxa" w:w="2880"/>
          </w:tcPr>
          <w:p>
            <w:r>
              <w:t>TimeActivity.EmployeeRef.name</w:t>
            </w:r>
          </w:p>
        </w:tc>
        <w:tc>
          <w:tcPr>
            <w:tcW w:type="dxa" w:w="2880"/>
          </w:tcPr>
          <w:p>
            <w:r>
              <w:t>string</w:t>
            </w:r>
          </w:p>
        </w:tc>
        <w:tc>
          <w:tcPr>
            <w:tcW w:type="dxa" w:w="2880"/>
          </w:tcPr>
          <w:p>
            <w:r>
              <w:t>Employee name.</w:t>
            </w:r>
          </w:p>
        </w:tc>
      </w:tr>
      <w:tr>
        <w:tc>
          <w:tcPr>
            <w:tcW w:type="dxa" w:w="2880"/>
          </w:tcPr>
          <w:p>
            <w:r>
              <w:t>TimeActivity.EmployeeRef.value</w:t>
            </w:r>
          </w:p>
        </w:tc>
        <w:tc>
          <w:tcPr>
            <w:tcW w:type="dxa" w:w="2880"/>
          </w:tcPr>
          <w:p>
            <w:r>
              <w:t>string</w:t>
            </w:r>
          </w:p>
        </w:tc>
        <w:tc>
          <w:tcPr>
            <w:tcW w:type="dxa" w:w="2880"/>
          </w:tcPr>
          <w:p>
            <w:r>
              <w:t>Employee ID.</w:t>
            </w:r>
          </w:p>
        </w:tc>
      </w:tr>
      <w:tr>
        <w:tc>
          <w:tcPr>
            <w:tcW w:type="dxa" w:w="2880"/>
          </w:tcPr>
          <w:p>
            <w:r>
              <w:t>TimeActivity.SyncToken</w:t>
            </w:r>
          </w:p>
        </w:tc>
        <w:tc>
          <w:tcPr>
            <w:tcW w:type="dxa" w:w="2880"/>
          </w:tcPr>
          <w:p>
            <w:r>
              <w:t>string</w:t>
            </w:r>
          </w:p>
        </w:tc>
        <w:tc>
          <w:tcPr>
            <w:tcW w:type="dxa" w:w="2880"/>
          </w:tcPr>
          <w:p>
            <w:r>
              <w:t>Sync token for concurrency control.</w:t>
            </w:r>
          </w:p>
        </w:tc>
      </w:tr>
      <w:tr>
        <w:tc>
          <w:tcPr>
            <w:tcW w:type="dxa" w:w="2880"/>
          </w:tcPr>
          <w:p>
            <w:r>
              <w:t>TimeActivity.CustomerRef</w:t>
            </w:r>
          </w:p>
        </w:tc>
        <w:tc>
          <w:tcPr>
            <w:tcW w:type="dxa" w:w="2880"/>
          </w:tcPr>
          <w:p>
            <w:r>
              <w:t>object</w:t>
            </w:r>
          </w:p>
        </w:tc>
        <w:tc>
          <w:tcPr>
            <w:tcW w:type="dxa" w:w="2880"/>
          </w:tcPr>
          <w:p>
            <w:r>
              <w:t>Reference to a customer.</w:t>
            </w:r>
          </w:p>
        </w:tc>
      </w:tr>
      <w:tr>
        <w:tc>
          <w:tcPr>
            <w:tcW w:type="dxa" w:w="2880"/>
          </w:tcPr>
          <w:p>
            <w:r>
              <w:t>TimeActivity.CustomerRef.name</w:t>
            </w:r>
          </w:p>
        </w:tc>
        <w:tc>
          <w:tcPr>
            <w:tcW w:type="dxa" w:w="2880"/>
          </w:tcPr>
          <w:p>
            <w:r>
              <w:t>string</w:t>
            </w:r>
          </w:p>
        </w:tc>
        <w:tc>
          <w:tcPr>
            <w:tcW w:type="dxa" w:w="2880"/>
          </w:tcPr>
          <w:p>
            <w:r>
              <w:t>Customer name.</w:t>
            </w:r>
          </w:p>
        </w:tc>
      </w:tr>
      <w:tr>
        <w:tc>
          <w:tcPr>
            <w:tcW w:type="dxa" w:w="2880"/>
          </w:tcPr>
          <w:p>
            <w:r>
              <w:t>TimeActivity.CustomerRef.value</w:t>
            </w:r>
          </w:p>
        </w:tc>
        <w:tc>
          <w:tcPr>
            <w:tcW w:type="dxa" w:w="2880"/>
          </w:tcPr>
          <w:p>
            <w:r>
              <w:t>string</w:t>
            </w:r>
          </w:p>
        </w:tc>
        <w:tc>
          <w:tcPr>
            <w:tcW w:type="dxa" w:w="2880"/>
          </w:tcPr>
          <w:p>
            <w:r>
              <w:t>Customer ID.</w:t>
            </w:r>
          </w:p>
        </w:tc>
      </w:tr>
      <w:tr>
        <w:tc>
          <w:tcPr>
            <w:tcW w:type="dxa" w:w="2880"/>
          </w:tcPr>
          <w:p>
            <w:r>
              <w:t>TimeActivity.Id</w:t>
            </w:r>
          </w:p>
        </w:tc>
        <w:tc>
          <w:tcPr>
            <w:tcW w:type="dxa" w:w="2880"/>
          </w:tcPr>
          <w:p>
            <w:r>
              <w:t>string</w:t>
            </w:r>
          </w:p>
        </w:tc>
        <w:tc>
          <w:tcPr>
            <w:tcW w:type="dxa" w:w="2880"/>
          </w:tcPr>
          <w:p>
            <w:r>
              <w:t>TimeActivity ID.</w:t>
            </w:r>
          </w:p>
        </w:tc>
      </w:tr>
      <w:tr>
        <w:tc>
          <w:tcPr>
            <w:tcW w:type="dxa" w:w="2880"/>
          </w:tcPr>
          <w:p>
            <w:r>
              <w:t>TimeActivity.MetaData</w:t>
            </w:r>
          </w:p>
        </w:tc>
        <w:tc>
          <w:tcPr>
            <w:tcW w:type="dxa" w:w="2880"/>
          </w:tcPr>
          <w:p>
            <w:r>
              <w:t>object</w:t>
            </w:r>
          </w:p>
        </w:tc>
        <w:tc>
          <w:tcPr>
            <w:tcW w:type="dxa" w:w="2880"/>
          </w:tcPr>
          <w:p>
            <w:r>
              <w:t>Metadata about object creation and last update.</w:t>
            </w:r>
          </w:p>
        </w:tc>
      </w:tr>
      <w:tr>
        <w:tc>
          <w:tcPr>
            <w:tcW w:type="dxa" w:w="2880"/>
          </w:tcPr>
          <w:p>
            <w:r>
              <w:t>TimeActivity.MetaData.CreateTime</w:t>
            </w:r>
          </w:p>
        </w:tc>
        <w:tc>
          <w:tcPr>
            <w:tcW w:type="dxa" w:w="2880"/>
          </w:tcPr>
          <w:p>
            <w:r>
              <w:t>string</w:t>
            </w:r>
          </w:p>
        </w:tc>
        <w:tc>
          <w:tcPr>
            <w:tcW w:type="dxa" w:w="2880"/>
          </w:tcPr>
          <w:p>
            <w:r>
              <w:t>Creation timestamp (as returned by the API).</w:t>
            </w:r>
          </w:p>
        </w:tc>
      </w:tr>
      <w:tr>
        <w:tc>
          <w:tcPr>
            <w:tcW w:type="dxa" w:w="2880"/>
          </w:tcPr>
          <w:p>
            <w:r>
              <w:t>TimeActivity.MetaData.LastUpdatedTime</w:t>
            </w:r>
          </w:p>
        </w:tc>
        <w:tc>
          <w:tcPr>
            <w:tcW w:type="dxa" w:w="2880"/>
          </w:tcPr>
          <w:p>
            <w:r>
              <w:t>string</w:t>
            </w:r>
          </w:p>
        </w:tc>
        <w:tc>
          <w:tcPr>
            <w:tcW w:type="dxa" w:w="2880"/>
          </w:tcPr>
          <w:p>
            <w:r>
              <w:t>Last updated timestamp (as returned by the API).</w:t>
            </w:r>
          </w:p>
        </w:tc>
      </w:tr>
      <w:tr>
        <w:tc>
          <w:tcPr>
            <w:tcW w:type="dxa" w:w="2880"/>
          </w:tcPr>
          <w:p>
            <w:r>
              <w:t>time</w:t>
            </w:r>
          </w:p>
        </w:tc>
        <w:tc>
          <w:tcPr>
            <w:tcW w:type="dxa" w:w="2880"/>
          </w:tcPr>
          <w:p>
            <w:r>
              <w:t>string</w:t>
            </w:r>
          </w:p>
        </w:tc>
        <w:tc>
          <w:tcPr>
            <w:tcW w:type="dxa" w:w="2880"/>
          </w:tcPr>
          <w:p>
            <w:r>
              <w:t>Server time when the response was generated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'{{OAUTH_METADATA.meta.baseUrl}}/v3/company/{{OAUTH_METADATA.meta.realmId}}/timeactivity/5' \</w:t>
        <w:br/>
        <w:t xml:space="preserve"> --header 'Accept: application/json'</w:t>
      </w:r>
    </w:p>
    <w:p>
      <w:pPr>
        <w:pStyle w:val="Heading3"/>
      </w:pPr>
      <w:r>
        <w:t>Behavior</w:t>
      </w:r>
    </w:p>
    <w:p>
      <w:pPr>
        <w:pStyle w:val="ListBullet"/>
      </w:pPr>
      <w:r>
        <w:t>Looks up the TimeActivity by timeactivityId within the specified company (realmId).</w:t>
      </w:r>
    </w:p>
    <w:p>
      <w:pPr>
        <w:pStyle w:val="ListBullet"/>
      </w:pPr>
      <w:r>
        <w:t>Returns the TimeActivity object in the response body if found.</w:t>
      </w:r>
    </w:p>
    <w:p>
      <w:pPr>
        <w:pStyle w:val="Heading3"/>
      </w:pPr>
      <w:r>
        <w:t>Error Handling</w:t>
      </w:r>
    </w:p>
    <w:p>
      <w:r>
        <w:t>The scraped content did not include error responses for this endpoint (e.g., 400/401/404).</w:t>
      </w:r>
    </w:p>
    <w:p>
      <w:pPr>
        <w:pStyle w:val="Heading3"/>
      </w:pPr>
      <w:r>
        <w:t>Related timeActivity actions</w:t>
      </w:r>
    </w:p>
    <w:p>
      <w:pPr>
        <w:pStyle w:val="ListBullet"/>
      </w:pPr>
      <w:r>
        <w:t>[GET] Query TimeActivity — /query</w:t>
      </w:r>
    </w:p>
    <w:p>
      <w:pPr>
        <w:pStyle w:val="ListBullet"/>
      </w:pPr>
      <w:r>
        <w:t>[POST] Create a TimeActivity — /timeactivity</w:t>
      </w:r>
    </w:p>
    <w:p>
      <w:pPr>
        <w:pStyle w:val="ListBullet"/>
      </w:pPr>
      <w:r>
        <w:t>[POST] Full Update a TimeActivity (Company) — /timeactivity</w:t>
      </w:r>
    </w:p>
    <w:p>
      <w:pPr>
        <w:pStyle w:val="ListBullet"/>
      </w:pPr>
      <w:r>
        <w:t>[POST] Delete a Time Activity — /timeactivity</w:t>
      </w:r>
    </w:p>
    <w:p>
      <w:r>
        <w:br w:type="page"/>
      </w:r>
    </w:p>
    <w:p>
      <w:pPr>
        <w:pStyle w:val="Heading2"/>
      </w:pPr>
      <w:r>
        <w:t>104. [POST] Create a Transfer</w:t>
      </w:r>
    </w:p>
    <w:p>
      <w:r>
        <w:rPr>
          <w:b/>
        </w:rPr>
        <w:t xml:space="preserve">Endpoint: </w:t>
      </w:r>
      <w:r>
        <w:rPr>
          <w:rFonts w:ascii="Courier New" w:hAnsi="Courier New"/>
          <w:sz w:val="18"/>
        </w:rPr>
        <w:t>/transfer</w:t>
      </w:r>
    </w:p>
    <w:p>
      <w:pPr>
        <w:pStyle w:val="Heading3"/>
      </w:pPr>
      <w:r>
        <w:t>Prerequisites</w:t>
      </w:r>
    </w:p>
    <w:p>
      <w:pPr>
        <w:pStyle w:val="ListBullet"/>
      </w:pPr>
      <w:r>
        <w:t>You must have asset accounts available to reference for both FromAccountRef and ToAccountRef (the specified accounts must have Account.Classification set to Asset).</w:t>
      </w:r>
    </w:p>
    <w:p>
      <w:pPr>
        <w:pStyle w:val="ListBullet"/>
      </w:pPr>
      <w:r>
        <w:t>You may need to query the Account name list resource to find the correct Account.Id and Account.Name values to use in *.value and *.name.</w:t>
      </w:r>
    </w:p>
    <w:p>
      <w:pPr>
        <w:pStyle w:val="Heading3"/>
      </w:pPr>
      <w:r>
        <w:t>Method</w:t>
      </w:r>
    </w:p>
    <w:p>
      <w:r>
        <w:t>POST</w:t>
      </w:r>
    </w:p>
    <w:p>
      <w:pPr>
        <w:pStyle w:val="Heading3"/>
      </w:pPr>
      <w:r>
        <w:t>URL</w:t>
      </w:r>
    </w:p>
    <w:p>
      <w:r>
        <w:t>{{OAUTH_METADATA.meta.baseUrl}}/v3/company/{{OAUTH_METADATA.meta.realmId}}/transfer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Transfer transaction, moving funds from one asset account to another asset account within the same company.</w:t>
      </w:r>
    </w:p>
    <w:p>
      <w:pPr>
        <w:pStyle w:val="Heading3"/>
      </w:pPr>
      <w:r>
        <w:t>Enforcement Rules</w:t>
      </w:r>
    </w:p>
    <w:p>
      <w:pPr>
        <w:pStyle w:val="ListBullet"/>
      </w:pPr>
      <w:r>
        <w:t>The realmId path parameter must always be present in the URL (it is provided via {{OAUTH_METADATA.meta.realmId}}).</w:t>
      </w:r>
    </w:p>
    <w:p>
      <w:pPr>
        <w:pStyle w:val="ListBullet"/>
      </w:pPr>
      <w:r>
        <w:t>Always construct the path as /v3/company/{{OAUTH_METADATA.meta.realmId}}/transfer.</w:t>
      </w:r>
    </w:p>
    <w:p>
      <w:pPr>
        <w:pStyle w:val="ListBullet"/>
      </w:pPr>
      <w:r>
        <w:t>Do not call the API with a missing or empty realmId segment (e.g., avoid /v3/company//transfer).</w:t>
      </w:r>
    </w:p>
    <w:p>
      <w:pPr>
        <w:pStyle w:val="ListBullet"/>
      </w:pPr>
      <w:r>
        <w:t>When executing the action, ensure to send Path Parameters in the URL and not in the body.</w:t>
      </w:r>
    </w:p>
    <w:p>
      <w:pPr>
        <w:pStyle w:val="ListBullet"/>
      </w:pPr>
      <w:r>
        <w:t>This endpoint has no documented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/v3/company/1234567890/transfer</w:t>
      </w:r>
    </w:p>
    <w:p>
      <w:pPr>
        <w:pStyle w:val="Heading3"/>
      </w:pPr>
      <w:r>
        <w:t>Invalid Examples</w:t>
      </w:r>
    </w:p>
    <w:p>
      <w:r>
        <w:rPr>
          <w:b/>
          <w:color w:val="666666"/>
          <w:sz w:val="16"/>
        </w:rPr>
        <w:t>[http]</w:t>
      </w:r>
    </w:p>
    <w:p>
      <w:pPr>
        <w:shd w:fill="F2F2F2" w:val="clear"/>
      </w:pPr>
      <w:r>
        <w:rPr>
          <w:rFonts w:ascii="Courier New" w:hAnsi="Courier New"/>
          <w:sz w:val="17"/>
        </w:rPr>
        <w:t>/v3/company//transfer</w:t>
        <w:br/>
        <w:t>/v3/company/transfer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decimal</w:t>
            </w:r>
          </w:p>
        </w:tc>
        <w:tc>
          <w:tcPr>
            <w:tcW w:type="dxa" w:w="2880"/>
          </w:tcPr>
          <w:p>
            <w:r>
              <w:t>Indicates the total amount of the transaction.</w:t>
            </w:r>
          </w:p>
        </w:tc>
      </w:tr>
      <w:tr>
        <w:tc>
          <w:tcPr>
            <w:tcW w:type="dxa" w:w="2880"/>
          </w:tcPr>
          <w:p>
            <w:r>
              <w:t>ToAccountRef</w:t>
            </w:r>
          </w:p>
        </w:tc>
        <w:tc>
          <w:tcPr>
            <w:tcW w:type="dxa" w:w="2880"/>
          </w:tcPr>
          <w:p>
            <w:r>
              <w:t>ReferenceType (object)</w:t>
            </w:r>
          </w:p>
        </w:tc>
        <w:tc>
          <w:tcPr>
            <w:tcW w:type="dxa" w:w="2880"/>
          </w:tcPr>
          <w:p>
            <w:r>
              <w:t>Identifies the asset account to which funds are transferred. Use Account.Id → ToAccountRef.value and Account.Name → ToAccountRef.name. The referenced account must have Account.Classification set to Asset.</w:t>
            </w:r>
          </w:p>
        </w:tc>
      </w:tr>
      <w:tr>
        <w:tc>
          <w:tcPr>
            <w:tcW w:type="dxa" w:w="2880"/>
          </w:tcPr>
          <w:p>
            <w:r>
              <w:t>FromAccountRef</w:t>
            </w:r>
          </w:p>
        </w:tc>
        <w:tc>
          <w:tcPr>
            <w:tcW w:type="dxa" w:w="2880"/>
          </w:tcPr>
          <w:p>
            <w:r>
              <w:t>ReferenceType (object)</w:t>
            </w:r>
          </w:p>
        </w:tc>
        <w:tc>
          <w:tcPr>
            <w:tcW w:type="dxa" w:w="2880"/>
          </w:tcPr>
          <w:p>
            <w:r>
              <w:t>Identifies the asset account from which funds are transferred. Use Account.Id → FromAccountRef.value and Account.Name → FromAccountRef.name. The referenced account must have Account.Classification set to Asset.</w:t>
            </w:r>
          </w:p>
        </w:tc>
      </w:tr>
    </w:tbl>
    <w:p/>
    <w:p>
      <w:pPr>
        <w:pStyle w:val="Heading3"/>
      </w:pPr>
      <w:r>
        <w:t>Optional Request Body Fields</w:t>
      </w:r>
    </w:p>
    <w:p>
      <w:r>
        <w:t>The scraped documentation only specifies the following optional child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ToAccountRef.name</w:t>
            </w:r>
          </w:p>
        </w:tc>
        <w:tc>
          <w:tcPr>
            <w:tcW w:type="dxa" w:w="2880"/>
          </w:tcPr>
          <w:p>
            <w:r>
              <w:t>string</w:t>
            </w:r>
          </w:p>
        </w:tc>
        <w:tc>
          <w:tcPr>
            <w:tcW w:type="dxa" w:w="2880"/>
          </w:tcPr>
          <w:p>
            <w:r>
              <w:t>Optional identifying name for the referenced object (implementation-dependent in responses).</w:t>
            </w:r>
          </w:p>
        </w:tc>
      </w:tr>
      <w:tr>
        <w:tc>
          <w:tcPr>
            <w:tcW w:type="dxa" w:w="2880"/>
          </w:tcPr>
          <w:p>
            <w:r>
              <w:t>FromAccountRef.name</w:t>
            </w:r>
          </w:p>
        </w:tc>
        <w:tc>
          <w:tcPr>
            <w:tcW w:type="dxa" w:w="2880"/>
          </w:tcPr>
          <w:p>
            <w:r>
              <w:t>string</w:t>
            </w:r>
          </w:p>
        </w:tc>
        <w:tc>
          <w:tcPr>
            <w:tcW w:type="dxa" w:w="2880"/>
          </w:tcPr>
          <w:p>
            <w:r>
              <w:t>Optional identifying name for the referenced object (implementation-dependent in responses).</w:t>
            </w:r>
          </w:p>
        </w:tc>
      </w:tr>
    </w:tbl>
    <w:p/>
    <w:p>
      <w:pPr>
        <w:pStyle w:val="Heading3"/>
      </w:pPr>
      <w:r>
        <w:t>ReferenceType Object (used by ToAccountRef and FromAccountRef)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 The ID for the referenced object (taken from the referenced object’s Id field).</w:t>
            </w:r>
          </w:p>
        </w:tc>
      </w:tr>
      <w:tr>
        <w:tc>
          <w:tcPr>
            <w:tcW w:type="dxa" w:w="2880"/>
          </w:tcPr>
          <w:p>
            <w:r>
              <w:t>name</w:t>
            </w:r>
          </w:p>
        </w:tc>
        <w:tc>
          <w:tcPr>
            <w:tcW w:type="dxa" w:w="2880"/>
          </w:tcPr>
          <w:p>
            <w:r>
              <w:t>string</w:t>
            </w:r>
          </w:p>
        </w:tc>
        <w:tc>
          <w:tcPr>
            <w:tcW w:type="dxa" w:w="2880"/>
          </w:tcPr>
          <w:p>
            <w:r>
              <w:t>Optional identifying name for the referenced object, derived from the referenced object’s common-name field (varies by object type/context).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"SyncToken": "0",</w:t>
        <w:br/>
        <w:t xml:space="preserve"> "domain": "QBO",</w:t>
        <w:br/>
        <w:t xml:space="preserve"> "TxnDate": "2015-02-06",</w:t>
        <w:br/>
        <w:t xml:space="preserve"> "ToAccountRef": {</w:t>
        <w:br/>
        <w:t xml:space="preserve"> "name": "Savings",</w:t>
        <w:br/>
        <w:t xml:space="preserve"> "value": "36"</w:t>
        <w:br/>
        <w:t xml:space="preserve"> },</w:t>
        <w:br/>
        <w:t xml:space="preserve"> "Amount": 120.0,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"2015-02-06T11:06:12-08:00"</w:t>
        <w:br/>
        <w:t xml:space="preserve"> }</w:t>
        <w:br/>
        <w:t xml:space="preserve"> },</w:t>
        <w:br/>
        <w:t xml:space="preserve"> "time": "2015-02-06T11:06:12.017-08:00"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The created transfer object.</w:t>
            </w:r>
          </w:p>
        </w:tc>
      </w:tr>
      <w:tr>
        <w:tc>
          <w:tcPr>
            <w:tcW w:type="dxa" w:w="2880"/>
          </w:tcPr>
          <w:p>
            <w:r>
              <w:t>Transfer.SyncToken</w:t>
            </w:r>
          </w:p>
        </w:tc>
        <w:tc>
          <w:tcPr>
            <w:tcW w:type="dxa" w:w="2880"/>
          </w:tcPr>
          <w:p>
            <w:r>
              <w:t>string</w:t>
            </w:r>
          </w:p>
        </w:tc>
        <w:tc>
          <w:tcPr>
            <w:tcW w:type="dxa" w:w="2880"/>
          </w:tcPr>
          <w:p>
            <w:r>
              <w:t>Sync token for the entity.</w:t>
            </w:r>
          </w:p>
        </w:tc>
      </w:tr>
      <w:tr>
        <w:tc>
          <w:tcPr>
            <w:tcW w:type="dxa" w:w="2880"/>
          </w:tcPr>
          <w:p>
            <w:r>
              <w:t>Transfer.domain</w:t>
            </w:r>
          </w:p>
        </w:tc>
        <w:tc>
          <w:tcPr>
            <w:tcW w:type="dxa" w:w="2880"/>
          </w:tcPr>
          <w:p>
            <w:r>
              <w:t>string</w:t>
            </w:r>
          </w:p>
        </w:tc>
        <w:tc>
          <w:tcPr>
            <w:tcW w:type="dxa" w:w="2880"/>
          </w:tcPr>
          <w:p>
            <w:r>
              <w:t>Domain value (example: QBO).</w:t>
            </w:r>
          </w:p>
        </w:tc>
      </w:tr>
      <w:tr>
        <w:tc>
          <w:tcPr>
            <w:tcW w:type="dxa" w:w="2880"/>
          </w:tcPr>
          <w:p>
            <w:r>
              <w:t>Transfer.TxnDate</w:t>
            </w:r>
          </w:p>
        </w:tc>
        <w:tc>
          <w:tcPr>
            <w:tcW w:type="dxa" w:w="2880"/>
          </w:tcPr>
          <w:p>
            <w:r>
              <w:t>string</w:t>
            </w:r>
          </w:p>
        </w:tc>
        <w:tc>
          <w:tcPr>
            <w:tcW w:type="dxa" w:w="2880"/>
          </w:tcPr>
          <w:p>
            <w:r>
              <w:t>Transaction date (as returned by the API).</w:t>
            </w:r>
          </w:p>
        </w:tc>
      </w:tr>
      <w:tr>
        <w:tc>
          <w:tcPr>
            <w:tcW w:type="dxa" w:w="2880"/>
          </w:tcPr>
          <w:p>
            <w:r>
              <w:t>Transfer.ToAccountRef</w:t>
            </w:r>
          </w:p>
        </w:tc>
        <w:tc>
          <w:tcPr>
            <w:tcW w:type="dxa" w:w="2880"/>
          </w:tcPr>
          <w:p>
            <w:r>
              <w:t>object</w:t>
            </w:r>
          </w:p>
        </w:tc>
        <w:tc>
          <w:tcPr>
            <w:tcW w:type="dxa" w:w="2880"/>
          </w:tcPr>
          <w:p>
            <w:r>
              <w:t>Reference to the destination asset account.</w:t>
            </w:r>
          </w:p>
        </w:tc>
      </w:tr>
      <w:tr>
        <w:tc>
          <w:tcPr>
            <w:tcW w:type="dxa" w:w="2880"/>
          </w:tcPr>
          <w:p>
            <w:r>
              <w:t>Transfer.ToAccountRef.name</w:t>
            </w:r>
          </w:p>
        </w:tc>
        <w:tc>
          <w:tcPr>
            <w:tcW w:type="dxa" w:w="2880"/>
          </w:tcPr>
          <w:p>
            <w:r>
              <w:t>string</w:t>
            </w:r>
          </w:p>
        </w:tc>
        <w:tc>
          <w:tcPr>
            <w:tcW w:type="dxa" w:w="2880"/>
          </w:tcPr>
          <w:p>
            <w:r>
              <w:t>Destination account name (if returned).</w:t>
            </w:r>
          </w:p>
        </w:tc>
      </w:tr>
      <w:tr>
        <w:tc>
          <w:tcPr>
            <w:tcW w:type="dxa" w:w="2880"/>
          </w:tcPr>
          <w:p>
            <w:r>
              <w:t>Transfer.ToAccountRef.value</w:t>
            </w:r>
          </w:p>
        </w:tc>
        <w:tc>
          <w:tcPr>
            <w:tcW w:type="dxa" w:w="2880"/>
          </w:tcPr>
          <w:p>
            <w:r>
              <w:t>string</w:t>
            </w:r>
          </w:p>
        </w:tc>
        <w:tc>
          <w:tcPr>
            <w:tcW w:type="dxa" w:w="2880"/>
          </w:tcPr>
          <w:p>
            <w:r>
              <w:t>Destination account ID.</w:t>
            </w:r>
          </w:p>
        </w:tc>
      </w:tr>
      <w:tr>
        <w:tc>
          <w:tcPr>
            <w:tcW w:type="dxa" w:w="2880"/>
          </w:tcPr>
          <w:p>
            <w:r>
              <w:t>Transfer.Amount</w:t>
            </w:r>
          </w:p>
        </w:tc>
        <w:tc>
          <w:tcPr>
            <w:tcW w:type="dxa" w:w="2880"/>
          </w:tcPr>
          <w:p>
            <w:r>
              <w:t>number</w:t>
            </w:r>
          </w:p>
        </w:tc>
        <w:tc>
          <w:tcPr>
            <w:tcW w:type="dxa" w:w="2880"/>
          </w:tcPr>
          <w:p>
            <w:r>
              <w:t>Transfer amount.</w:t>
            </w:r>
          </w:p>
        </w:tc>
      </w:tr>
      <w:tr>
        <w:tc>
          <w:tcPr>
            <w:tcW w:type="dxa" w:w="2880"/>
          </w:tcPr>
          <w:p>
            <w:r>
              <w:t>Transfer.sparse</w:t>
            </w:r>
          </w:p>
        </w:tc>
        <w:tc>
          <w:tcPr>
            <w:tcW w:type="dxa" w:w="2880"/>
          </w:tcPr>
          <w:p>
            <w:r>
              <w:t>boolean</w:t>
            </w:r>
          </w:p>
        </w:tc>
        <w:tc>
          <w:tcPr>
            <w:tcW w:type="dxa" w:w="2880"/>
          </w:tcPr>
          <w:p>
            <w:r>
              <w:t>Sparse flag.</w:t>
            </w:r>
          </w:p>
        </w:tc>
      </w:tr>
      <w:tr>
        <w:tc>
          <w:tcPr>
            <w:tcW w:type="dxa" w:w="2880"/>
          </w:tcPr>
          <w:p>
            <w:r>
              <w:t>Transfer.Id</w:t>
            </w:r>
          </w:p>
        </w:tc>
        <w:tc>
          <w:tcPr>
            <w:tcW w:type="dxa" w:w="2880"/>
          </w:tcPr>
          <w:p>
            <w:r>
              <w:t>string</w:t>
            </w:r>
          </w:p>
        </w:tc>
        <w:tc>
          <w:tcPr>
            <w:tcW w:type="dxa" w:w="2880"/>
          </w:tcPr>
          <w:p>
            <w:r>
              <w:t>Transfer ID.</w:t>
            </w:r>
          </w:p>
        </w:tc>
      </w:tr>
      <w:tr>
        <w:tc>
          <w:tcPr>
            <w:tcW w:type="dxa" w:w="2880"/>
          </w:tcPr>
          <w:p>
            <w:r>
              <w:t>Transfer.FromAccountRef</w:t>
            </w:r>
          </w:p>
        </w:tc>
        <w:tc>
          <w:tcPr>
            <w:tcW w:type="dxa" w:w="2880"/>
          </w:tcPr>
          <w:p>
            <w:r>
              <w:t>object</w:t>
            </w:r>
          </w:p>
        </w:tc>
        <w:tc>
          <w:tcPr>
            <w:tcW w:type="dxa" w:w="2880"/>
          </w:tcPr>
          <w:p>
            <w:r>
              <w:t>Reference to the source asset account.</w:t>
            </w:r>
          </w:p>
        </w:tc>
      </w:tr>
      <w:tr>
        <w:tc>
          <w:tcPr>
            <w:tcW w:type="dxa" w:w="2880"/>
          </w:tcPr>
          <w:p>
            <w:r>
              <w:t>Transfer.FromAccountRef.name</w:t>
            </w:r>
          </w:p>
        </w:tc>
        <w:tc>
          <w:tcPr>
            <w:tcW w:type="dxa" w:w="2880"/>
          </w:tcPr>
          <w:p>
            <w:r>
              <w:t>string</w:t>
            </w:r>
          </w:p>
        </w:tc>
        <w:tc>
          <w:tcPr>
            <w:tcW w:type="dxa" w:w="2880"/>
          </w:tcPr>
          <w:p>
            <w:r>
              <w:t>Source account name (if returned).</w:t>
            </w:r>
          </w:p>
        </w:tc>
      </w:tr>
      <w:tr>
        <w:tc>
          <w:tcPr>
            <w:tcW w:type="dxa" w:w="2880"/>
          </w:tcPr>
          <w:p>
            <w:r>
              <w:t>Transfer.FromAccountRef.value</w:t>
            </w:r>
          </w:p>
        </w:tc>
        <w:tc>
          <w:tcPr>
            <w:tcW w:type="dxa" w:w="2880"/>
          </w:tcPr>
          <w:p>
            <w:r>
              <w:t>string</w:t>
            </w:r>
          </w:p>
        </w:tc>
        <w:tc>
          <w:tcPr>
            <w:tcW w:type="dxa" w:w="2880"/>
          </w:tcPr>
          <w:p>
            <w:r>
              <w:t>Source account ID.</w:t>
            </w:r>
          </w:p>
        </w:tc>
      </w:tr>
      <w:tr>
        <w:tc>
          <w:tcPr>
            <w:tcW w:type="dxa" w:w="2880"/>
          </w:tcPr>
          <w:p>
            <w:r>
              <w:t>Transfer.MetaData</w:t>
            </w:r>
          </w:p>
        </w:tc>
        <w:tc>
          <w:tcPr>
            <w:tcW w:type="dxa" w:w="2880"/>
          </w:tcPr>
          <w:p>
            <w:r>
              <w:t>object</w:t>
            </w:r>
          </w:p>
        </w:tc>
        <w:tc>
          <w:tcPr>
            <w:tcW w:type="dxa" w:w="2880"/>
          </w:tcPr>
          <w:p>
            <w:r>
              <w:t>Metadata for the entity.</w:t>
            </w:r>
          </w:p>
        </w:tc>
      </w:tr>
      <w:tr>
        <w:tc>
          <w:tcPr>
            <w:tcW w:type="dxa" w:w="2880"/>
          </w:tcPr>
          <w:p>
            <w:r>
              <w:t>Transfer.MetaData.CreateTime</w:t>
            </w:r>
          </w:p>
        </w:tc>
        <w:tc>
          <w:tcPr>
            <w:tcW w:type="dxa" w:w="2880"/>
          </w:tcPr>
          <w:p>
            <w:r>
              <w:t>string</w:t>
            </w:r>
          </w:p>
        </w:tc>
        <w:tc>
          <w:tcPr>
            <w:tcW w:type="dxa" w:w="2880"/>
          </w:tcPr>
          <w:p>
            <w:r>
              <w:t>Creation timestamp.</w:t>
            </w:r>
          </w:p>
        </w:tc>
      </w:tr>
      <w:tr>
        <w:tc>
          <w:tcPr>
            <w:tcW w:type="dxa" w:w="2880"/>
          </w:tcPr>
          <w:p>
            <w:r>
              <w:t>Transfer.MetaData.LastUpdatedTime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'{{OAUTH_METADATA.meta.baseUrl}}/v3/company/{{OAUTH_METADATA.meta.realmId}}/transfer' \</w:t>
        <w:br/>
        <w:t xml:space="preserve"> --header 'Accept: application/json' \</w:t>
        <w:br/>
        <w:t xml:space="preserve"> --header 'Content-Type: application/json' \</w:t>
        <w:br/>
        <w:t xml:space="preserve"> --data '{</w:t>
        <w:br/>
        <w:t xml:space="preserve"> "Amount": "120.00",</w:t>
        <w:br/>
        <w:t xml:space="preserve"> "ToAccountRef": {</w:t>
        <w:br/>
        <w:t xml:space="preserve"> "name": "Savings",</w:t>
        <w:br/>
        <w:t xml:space="preserve"> "value": "36"</w:t>
        <w:br/>
        <w:t xml:space="preserve">    },</w:t>
        <w:br/>
        <w:t xml:space="preserve"> "FromAccountRef": {</w:t>
        <w:br/>
        <w:t xml:space="preserve"> "name": "Checking",</w:t>
        <w:br/>
        <w:t xml:space="preserve"> "value": "35"</w:t>
        <w:br/>
        <w:t xml:space="preserve">    }</w:t>
        <w:br/>
        <w:t xml:space="preserve">  }'</w:t>
      </w:r>
    </w:p>
    <w:p>
      <w:pPr>
        <w:pStyle w:val="Heading3"/>
      </w:pPr>
      <w:r>
        <w:t>Example Usage</w:t>
      </w:r>
    </w:p>
    <w:p>
      <w:pPr>
        <w:pStyle w:val="Heading3"/>
      </w:pPr>
      <w:r>
        <w:t>Example 1: Transfer funds from Checking to Savings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'{{OAUTH_METADATA.meta.baseUrl}}/v3/company/{{OAUTH_METADATA.meta.realmId}}/transfer' \</w:t>
        <w:br/>
        <w:t xml:space="preserve"> -H 'Accept: application/json' \</w:t>
        <w:br/>
        <w:t xml:space="preserve"> -H 'Content-Type: application/json' \</w:t>
        <w:br/>
        <w:t xml:space="preserve"> -d '{</w:t>
        <w:br/>
        <w:t xml:space="preserve"> "Amount": "120.00",</w:t>
        <w:br/>
        <w:t xml:space="preserve"> "ToAccountRef": { "value": "36", "name": "Savings" },</w:t>
        <w:br/>
        <w:t xml:space="preserve"> "FromAccountRef": { "value": "35", "name": "Checking" }</w:t>
        <w:br/>
        <w:t xml:space="preserve">  }'</w:t>
      </w:r>
    </w:p>
    <w:p>
      <w:pPr>
        <w:pStyle w:val="Heading3"/>
      </w:pPr>
      <w:r>
        <w:t>Example 2: Transfer using only account IDs (omit optional names)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'{{OAUTH_METADATA.meta.baseUrl}}/v3/company/{{OAUTH_METADATA.meta.realmId}}/transfer' \</w:t>
        <w:br/>
        <w:t xml:space="preserve"> -H 'Accept: application/json' \</w:t>
        <w:br/>
        <w:t xml:space="preserve"> -H 'Content-Type: application/json' \</w:t>
        <w:br/>
        <w:t xml:space="preserve"> -d '{</w:t>
        <w:br/>
        <w:t xml:space="preserve"> "Amount": "50.00",</w:t>
        <w:br/>
        <w:t xml:space="preserve"> "ToAccountRef": { "value": "36" },</w:t>
        <w:br/>
        <w:t xml:space="preserve"> "FromAccountRef": { "value": "35" }</w:t>
        <w:br/>
        <w:t xml:space="preserve">  }'</w:t>
      </w:r>
    </w:p>
    <w:p>
      <w:pPr>
        <w:pStyle w:val="Heading3"/>
      </w:pPr>
      <w:r>
        <w:t>Notes</w:t>
      </w:r>
    </w:p>
    <w:p>
      <w:pPr>
        <w:pStyle w:val="ListBullet"/>
      </w:pPr>
      <w:r>
        <w:t>Both FromAccountRef and ToAccountRef must reference Asset accounts (Account.Classification = Asset).</w:t>
      </w:r>
    </w:p>
    <w:p>
      <w:pPr>
        <w:pStyle w:val="ListBullet"/>
      </w:pPr>
      <w:r>
        <w:t>The documentation indicates the endpoint can accept application/json or application/xml; this knowledge file documents JSON requests and responses (as shown in the examples).</w:t>
      </w:r>
    </w:p>
    <w:p>
      <w:pPr>
        <w:pStyle w:val="Heading3"/>
      </w:pPr>
      <w:r>
        <w:t>Related transfers actions</w:t>
      </w:r>
    </w:p>
    <w:p>
      <w:pPr>
        <w:pStyle w:val="ListBullet"/>
      </w:pPr>
      <w:r>
        <w:t>[GET] Read a Company's Transfer — /transfer/{{transferId}}</w:t>
      </w:r>
    </w:p>
    <w:p>
      <w:pPr>
        <w:pStyle w:val="ListBullet"/>
      </w:pPr>
      <w:r>
        <w:t>[POST] Full Update a Transfer (Replace All Writable Fields) — /transfer</w:t>
      </w:r>
    </w:p>
    <w:p>
      <w:pPr>
        <w:pStyle w:val="ListBullet"/>
      </w:pPr>
      <w:r>
        <w:t>[POST] Sparse Update a Transfer — /transfer</w:t>
      </w:r>
    </w:p>
    <w:p>
      <w:pPr>
        <w:pStyle w:val="ListBullet"/>
      </w:pPr>
      <w:r>
        <w:t>[GET] Query Transfers — /query</w:t>
      </w:r>
    </w:p>
    <w:p>
      <w:r>
        <w:br w:type="page"/>
      </w:r>
    </w:p>
    <w:p>
      <w:pPr>
        <w:pStyle w:val="Heading2"/>
      </w:pPr>
      <w:r>
        <w:t>105. [POST] Full Update a Transfer (Replace All Writable Fields)</w:t>
      </w:r>
    </w:p>
    <w:p>
      <w:r>
        <w:rPr>
          <w:b/>
        </w:rPr>
        <w:t xml:space="preserve">Endpoint: </w:t>
      </w:r>
      <w:r>
        <w:rPr>
          <w:rFonts w:ascii="Courier New" w:hAnsi="Courier New"/>
          <w:sz w:val="18"/>
        </w:rPr>
        <w:t>/transfer</w:t>
      </w:r>
    </w:p>
    <w:p>
      <w:pPr>
        <w:pStyle w:val="Heading3"/>
      </w:pPr>
      <w:r>
        <w:t>Prerequisites</w:t>
      </w:r>
    </w:p>
    <w:p>
      <w:pPr>
        <w:pStyle w:val="ListBullet"/>
      </w:pPr>
      <w:r>
        <w:t>An existing Transfer object to update (you must know its Id)</w:t>
      </w:r>
    </w:p>
    <w:p>
      <w:pPr>
        <w:pStyle w:val="ListBullet"/>
      </w:pPr>
      <w:r>
        <w:t>The current SyncToken value from the latest read of the Transfer</w:t>
      </w:r>
    </w:p>
    <w:p>
      <w:pPr>
        <w:pStyle w:val="ListBullet"/>
      </w:pPr>
      <w:r>
        <w:t>Valid Asset accounts to use for FromAccountRef and ToAccountRef (per docs, both referenced accounts must have Account.Classification set to Asset)</w:t>
      </w:r>
    </w:p>
    <w:p>
      <w:pPr>
        <w:pStyle w:val="Heading3"/>
      </w:pPr>
      <w:r>
        <w:t>Method</w:t>
      </w:r>
    </w:p>
    <w:p>
      <w:r>
        <w:t>POST</w:t>
      </w:r>
    </w:p>
    <w:p>
      <w:pPr>
        <w:pStyle w:val="Heading3"/>
      </w:pPr>
      <w:r>
        <w:t>URL</w:t>
      </w:r>
    </w:p>
    <w:p>
      <w:r>
        <w:t>{{OAUTH_METADATA.meta.baseUrl}}/v3/company/{{OAUTH_METADATA.meta.realmId}}/transfer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Transfer by replacing all writable fields. The request body must include all writable fields from the existing object as returned by a read response. Any writable fields omitted from the request body are set to NULL. The Transfer to update is identified by Id in the request body.</w:t>
      </w:r>
    </w:p>
    <w:p>
      <w:pPr>
        <w:pStyle w:val="Heading3"/>
      </w:pPr>
      <w:r>
        <w:t>Enforcement Rules</w:t>
      </w:r>
    </w:p>
    <w:p>
      <w:pPr>
        <w:pStyle w:val="ListBullet"/>
      </w:pPr>
      <w:r>
        <w:t xml:space="preserve">The QuickBooks company context must be included in the URL using: </w:t>
        <w:br/>
        <w:br/>
        <w:t>{{OAUTH_METADATA.meta.baseUrl}}/v3/company/{{OAUTH_METADATA.meta.realmId}}</w:t>
      </w:r>
    </w:p>
    <w:p>
      <w:pPr>
        <w:pStyle w:val="ListBullet"/>
      </w:pPr>
      <w:r>
        <w:t xml:space="preserve">When executing the action, ensure to send Path Parameters in the URL and not in the body. </w:t>
        <w:br/>
        <w:br/>
        <w:t>(This endpoint has no additional path parameters beyond the base path variables.)</w:t>
      </w:r>
    </w:p>
    <w:p>
      <w:pPr>
        <w:pStyle w:val="ListBullet"/>
      </w:pPr>
      <w:r>
        <w:t xml:space="preserve">When executing the action, ensure to send Query Parameters in the URL as query parameters and not in the body. </w:t>
        <w:br/>
        <w:br/>
        <w:t>(This endpoint has no documented query parameters.)</w:t>
      </w:r>
    </w:p>
    <w:p>
      <w:pPr>
        <w:pStyle w:val="ListBullet"/>
      </w:pPr>
      <w:r>
        <w:t xml:space="preserve">This is a full update: </w:t>
        <w:br/>
        <w:br/>
        <w:t>The request body must include all writable fields of the existing Transfer object.</w:t>
        <w:br/>
        <w:t>Writable fields omitted from the request body are set to NULL.</w:t>
      </w:r>
    </w:p>
    <w:p>
      <w:pPr>
        <w:pStyle w:val="ListBullet"/>
      </w:pPr>
      <w:r>
        <w:t>The object being updated is identified by Id in the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decimal</w:t>
            </w:r>
          </w:p>
        </w:tc>
        <w:tc>
          <w:tcPr>
            <w:tcW w:type="dxa" w:w="2880"/>
          </w:tcPr>
          <w:p>
            <w:r>
              <w:t>Indicates the total amount of the transaction.</w:t>
            </w:r>
          </w:p>
        </w:tc>
      </w:tr>
      <w:tr>
        <w:tc>
          <w:tcPr>
            <w:tcW w:type="dxa" w:w="2880"/>
          </w:tcPr>
          <w:p>
            <w:r>
              <w:t>ToAccountRef</w:t>
            </w:r>
          </w:p>
        </w:tc>
        <w:tc>
          <w:tcPr>
            <w:tcW w:type="dxa" w:w="2880"/>
          </w:tcPr>
          <w:p>
            <w:r>
              <w:t>object (ReferenceType)</w:t>
            </w:r>
          </w:p>
        </w:tc>
        <w:tc>
          <w:tcPr>
            <w:tcW w:type="dxa" w:w="2880"/>
          </w:tcPr>
          <w:p>
            <w:r>
              <w:t>Identifies the asset account to which funds are transferred. Use Account.Id for ToAccountRef.value and Account.Name for ToAccountRef.name. The specified account must have Account.Classification set to Asset.</w:t>
            </w:r>
          </w:p>
        </w:tc>
      </w:tr>
      <w:tr>
        <w:tc>
          <w:tcPr>
            <w:tcW w:type="dxa" w:w="2880"/>
          </w:tcPr>
          <w:p>
            <w:r>
              <w:t>ToAccountRef.value</w:t>
            </w:r>
          </w:p>
        </w:tc>
        <w:tc>
          <w:tcPr>
            <w:tcW w:type="dxa" w:w="2880"/>
          </w:tcPr>
          <w:p>
            <w:r>
              <w:t>string</w:t>
            </w:r>
          </w:p>
        </w:tc>
        <w:tc>
          <w:tcPr>
            <w:tcW w:type="dxa" w:w="2880"/>
          </w:tcPr>
          <w:p>
            <w:r>
              <w:t>The ID for the referenced object (from the referenced object’s Id).</w:t>
            </w:r>
          </w:p>
        </w:tc>
      </w:tr>
      <w:tr>
        <w:tc>
          <w:tcPr>
            <w:tcW w:type="dxa" w:w="2880"/>
          </w:tcPr>
          <w:p>
            <w:r>
              <w:t>FromAccountRef</w:t>
            </w:r>
          </w:p>
        </w:tc>
        <w:tc>
          <w:tcPr>
            <w:tcW w:type="dxa" w:w="2880"/>
          </w:tcPr>
          <w:p>
            <w:r>
              <w:t>object (ReferenceType)</w:t>
            </w:r>
          </w:p>
        </w:tc>
        <w:tc>
          <w:tcPr>
            <w:tcW w:type="dxa" w:w="2880"/>
          </w:tcPr>
          <w:p>
            <w:r>
              <w:t>Identifies the asset account from which funds are transferred. Use Account.Id for FromAccountRef.value and Account.Name for FromAccountRef.name. The specified account must have Account.Classification set to Asset.</w:t>
            </w:r>
          </w:p>
        </w:tc>
      </w:tr>
      <w:tr>
        <w:tc>
          <w:tcPr>
            <w:tcW w:type="dxa" w:w="2880"/>
          </w:tcPr>
          <w:p>
            <w:r>
              <w:t>FromAccountRef.value</w:t>
            </w:r>
          </w:p>
        </w:tc>
        <w:tc>
          <w:tcPr>
            <w:tcW w:type="dxa" w:w="2880"/>
          </w:tcPr>
          <w:p>
            <w:r>
              <w:t>string</w:t>
            </w:r>
          </w:p>
        </w:tc>
        <w:tc>
          <w:tcPr>
            <w:tcW w:type="dxa" w:w="2880"/>
          </w:tcPr>
          <w:p>
            <w:r>
              <w:t>The ID for the referenced object (from the referenced object’s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FromAccountRef.name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SyncToken</w:t>
            </w:r>
          </w:p>
        </w:tc>
        <w:tc>
          <w:tcPr>
            <w:tcW w:type="dxa" w:w="2880"/>
          </w:tcPr>
          <w:p>
            <w:r>
              <w:t>string</w:t>
            </w:r>
          </w:p>
        </w:tc>
        <w:tc>
          <w:tcPr>
            <w:tcW w:type="dxa" w:w="2880"/>
          </w:tcPr>
          <w:p>
            <w:r>
              <w:t>Provided in the example request/response. (Requirement not explicitly stated in scraped text, but shown as present.)</w:t>
            </w:r>
          </w:p>
        </w:tc>
      </w:tr>
      <w:tr>
        <w:tc>
          <w:tcPr>
            <w:tcW w:type="dxa" w:w="2880"/>
          </w:tcPr>
          <w:p>
            <w:r>
              <w:t>domain</w:t>
            </w:r>
          </w:p>
        </w:tc>
        <w:tc>
          <w:tcPr>
            <w:tcW w:type="dxa" w:w="2880"/>
          </w:tcPr>
          <w:p>
            <w:r>
              <w:t>string</w:t>
            </w:r>
          </w:p>
        </w:tc>
        <w:tc>
          <w:tcPr>
            <w:tcW w:type="dxa" w:w="2880"/>
          </w:tcPr>
          <w:p>
            <w:r>
              <w:t>Provided in the example request/response (e.g., "QBO").</w:t>
            </w:r>
          </w:p>
        </w:tc>
      </w:tr>
      <w:tr>
        <w:tc>
          <w:tcPr>
            <w:tcW w:type="dxa" w:w="2880"/>
          </w:tcPr>
          <w:p>
            <w:r>
              <w:t>TxnDate</w:t>
            </w:r>
          </w:p>
        </w:tc>
        <w:tc>
          <w:tcPr>
            <w:tcW w:type="dxa" w:w="2880"/>
          </w:tcPr>
          <w:p>
            <w:r>
              <w:t>string</w:t>
            </w:r>
          </w:p>
        </w:tc>
        <w:tc>
          <w:tcPr>
            <w:tcW w:type="dxa" w:w="2880"/>
          </w:tcPr>
          <w:p>
            <w:r>
              <w:t>Provided in the example request/response (date string).</w:t>
            </w:r>
          </w:p>
        </w:tc>
      </w:tr>
      <w:tr>
        <w:tc>
          <w:tcPr>
            <w:tcW w:type="dxa" w:w="2880"/>
          </w:tcPr>
          <w:p>
            <w:r>
              <w:t>sparse</w:t>
            </w:r>
          </w:p>
        </w:tc>
        <w:tc>
          <w:tcPr>
            <w:tcW w:type="dxa" w:w="2880"/>
          </w:tcPr>
          <w:p>
            <w:r>
              <w:t>boolean</w:t>
            </w:r>
          </w:p>
        </w:tc>
        <w:tc>
          <w:tcPr>
            <w:tcW w:type="dxa" w:w="2880"/>
          </w:tcPr>
          <w:p>
            <w:r>
              <w:t>Provided in the example request/response.</w:t>
            </w:r>
          </w:p>
        </w:tc>
      </w:tr>
      <w:tr>
        <w:tc>
          <w:tcPr>
            <w:tcW w:type="dxa" w:w="2880"/>
          </w:tcPr>
          <w:p>
            <w:r>
              <w:t>Id</w:t>
            </w:r>
          </w:p>
        </w:tc>
        <w:tc>
          <w:tcPr>
            <w:tcW w:type="dxa" w:w="2880"/>
          </w:tcPr>
          <w:p>
            <w:r>
              <w:t>string</w:t>
            </w:r>
          </w:p>
        </w:tc>
        <w:tc>
          <w:tcPr>
            <w:tcW w:type="dxa" w:w="2880"/>
          </w:tcPr>
          <w:p>
            <w:r>
              <w:t>The ID of the Transfer object to update (stated as specified in the request body).</w:t>
            </w:r>
          </w:p>
        </w:tc>
      </w:tr>
      <w:tr>
        <w:tc>
          <w:tcPr>
            <w:tcW w:type="dxa" w:w="2880"/>
          </w:tcPr>
          <w:p>
            <w:r>
              <w:t>MetaData</w:t>
            </w:r>
          </w:p>
        </w:tc>
        <w:tc>
          <w:tcPr>
            <w:tcW w:type="dxa" w:w="2880"/>
          </w:tcPr>
          <w:p>
            <w:r>
              <w:t>object</w:t>
            </w:r>
          </w:p>
        </w:tc>
        <w:tc>
          <w:tcPr>
            <w:tcW w:type="dxa" w:w="2880"/>
          </w:tcPr>
          <w:p>
            <w:r>
              <w:t>Provided in the example request/response.</w:t>
            </w:r>
          </w:p>
        </w:tc>
      </w:tr>
      <w:tr>
        <w:tc>
          <w:tcPr>
            <w:tcW w:type="dxa" w:w="2880"/>
          </w:tcPr>
          <w:p>
            <w:r>
              <w:t>MetaData.CreateTime</w:t>
            </w:r>
          </w:p>
        </w:tc>
        <w:tc>
          <w:tcPr>
            <w:tcW w:type="dxa" w:w="2880"/>
          </w:tcPr>
          <w:p>
            <w:r>
              <w:t>string</w:t>
            </w:r>
          </w:p>
        </w:tc>
        <w:tc>
          <w:tcPr>
            <w:tcW w:type="dxa" w:w="2880"/>
          </w:tcPr>
          <w:p>
            <w:r>
              <w:t>Provided in the example request/response (timestamp).</w:t>
            </w:r>
          </w:p>
        </w:tc>
      </w:tr>
      <w:tr>
        <w:tc>
          <w:tcPr>
            <w:tcW w:type="dxa" w:w="2880"/>
          </w:tcPr>
          <w:p>
            <w:r>
              <w:t>MetaData.LastUpdatedTime</w:t>
            </w:r>
          </w:p>
        </w:tc>
        <w:tc>
          <w:tcPr>
            <w:tcW w:type="dxa" w:w="2880"/>
          </w:tcPr>
          <w:p>
            <w:r>
              <w:t>string</w:t>
            </w:r>
          </w:p>
        </w:tc>
        <w:tc>
          <w:tcPr>
            <w:tcW w:type="dxa" w:w="2880"/>
          </w:tcPr>
          <w:p>
            <w:r>
              <w:t>Provided in the example request/response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"SyncToken": "1",</w:t>
        <w:br/>
        <w:t xml:space="preserve"> "domain": "QBO",</w:t>
        <w:br/>
        <w:t xml:space="preserve"> "TxnDate": "2015-02-06",</w:t>
        <w:br/>
        <w:t xml:space="preserve"> "ToAccountRef": {</w:t>
        <w:br/>
        <w:t xml:space="preserve"> "name": "Savings",</w:t>
        <w:br/>
        <w:t xml:space="preserve"> "value": "36"</w:t>
        <w:br/>
        <w:t xml:space="preserve"> },</w:t>
        <w:br/>
        <w:t xml:space="preserve"> "Amount": 550.0,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"2015-02-06T11:11:36-08:00"</w:t>
        <w:br/>
        <w:t xml:space="preserve"> }</w:t>
        <w:br/>
        <w:t xml:space="preserve"> },</w:t>
        <w:br/>
        <w:t xml:space="preserve"> "time": "2015-02-06T11:11:36.026-08:00"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The updated Transfer object.</w:t>
            </w:r>
          </w:p>
        </w:tc>
      </w:tr>
      <w:tr>
        <w:tc>
          <w:tcPr>
            <w:tcW w:type="dxa" w:w="2880"/>
          </w:tcPr>
          <w:p>
            <w:r>
              <w:t>Transfer.SyncToken</w:t>
            </w:r>
          </w:p>
        </w:tc>
        <w:tc>
          <w:tcPr>
            <w:tcW w:type="dxa" w:w="2880"/>
          </w:tcPr>
          <w:p>
            <w:r>
              <w:t>string</w:t>
            </w:r>
          </w:p>
        </w:tc>
        <w:tc>
          <w:tcPr>
            <w:tcW w:type="dxa" w:w="2880"/>
          </w:tcPr>
          <w:p>
            <w:r>
              <w:t>Sync token of the Transfer (as returned).</w:t>
            </w:r>
          </w:p>
        </w:tc>
      </w:tr>
      <w:tr>
        <w:tc>
          <w:tcPr>
            <w:tcW w:type="dxa" w:w="2880"/>
          </w:tcPr>
          <w:p>
            <w:r>
              <w:t>Transfer.domain</w:t>
            </w:r>
          </w:p>
        </w:tc>
        <w:tc>
          <w:tcPr>
            <w:tcW w:type="dxa" w:w="2880"/>
          </w:tcPr>
          <w:p>
            <w:r>
              <w:t>string</w:t>
            </w:r>
          </w:p>
        </w:tc>
        <w:tc>
          <w:tcPr>
            <w:tcW w:type="dxa" w:w="2880"/>
          </w:tcPr>
          <w:p>
            <w:r>
              <w:t>Domain value (example shows "QBO").</w:t>
            </w:r>
          </w:p>
        </w:tc>
      </w:tr>
      <w:tr>
        <w:tc>
          <w:tcPr>
            <w:tcW w:type="dxa" w:w="2880"/>
          </w:tcPr>
          <w:p>
            <w:r>
              <w:t>Transfer.TxnDate</w:t>
            </w:r>
          </w:p>
        </w:tc>
        <w:tc>
          <w:tcPr>
            <w:tcW w:type="dxa" w:w="2880"/>
          </w:tcPr>
          <w:p>
            <w:r>
              <w:t>string</w:t>
            </w:r>
          </w:p>
        </w:tc>
        <w:tc>
          <w:tcPr>
            <w:tcW w:type="dxa" w:w="2880"/>
          </w:tcPr>
          <w:p>
            <w:r>
              <w:t>Transaction date (as returned).</w:t>
            </w:r>
          </w:p>
        </w:tc>
      </w:tr>
      <w:tr>
        <w:tc>
          <w:tcPr>
            <w:tcW w:type="dxa" w:w="2880"/>
          </w:tcPr>
          <w:p>
            <w:r>
              <w:t>Transfer.ToAccountRef</w:t>
            </w:r>
          </w:p>
        </w:tc>
        <w:tc>
          <w:tcPr>
            <w:tcW w:type="dxa" w:w="2880"/>
          </w:tcPr>
          <w:p>
            <w:r>
              <w:t>object</w:t>
            </w:r>
          </w:p>
        </w:tc>
        <w:tc>
          <w:tcPr>
            <w:tcW w:type="dxa" w:w="2880"/>
          </w:tcPr>
          <w:p>
            <w:r>
              <w:t>Reference to the destination account.</w:t>
            </w:r>
          </w:p>
        </w:tc>
      </w:tr>
      <w:tr>
        <w:tc>
          <w:tcPr>
            <w:tcW w:type="dxa" w:w="2880"/>
          </w:tcPr>
          <w:p>
            <w:r>
              <w:t>Transfer.ToAccountRef.name</w:t>
            </w:r>
          </w:p>
        </w:tc>
        <w:tc>
          <w:tcPr>
            <w:tcW w:type="dxa" w:w="2880"/>
          </w:tcPr>
          <w:p>
            <w:r>
              <w:t>string</w:t>
            </w:r>
          </w:p>
        </w:tc>
        <w:tc>
          <w:tcPr>
            <w:tcW w:type="dxa" w:w="2880"/>
          </w:tcPr>
          <w:p>
            <w:r>
              <w:t>Name of the referenced account (if present).</w:t>
            </w:r>
          </w:p>
        </w:tc>
      </w:tr>
      <w:tr>
        <w:tc>
          <w:tcPr>
            <w:tcW w:type="dxa" w:w="2880"/>
          </w:tcPr>
          <w:p>
            <w:r>
              <w:t>Transfer.ToAccountRef.value</w:t>
            </w:r>
          </w:p>
        </w:tc>
        <w:tc>
          <w:tcPr>
            <w:tcW w:type="dxa" w:w="2880"/>
          </w:tcPr>
          <w:p>
            <w:r>
              <w:t>string</w:t>
            </w:r>
          </w:p>
        </w:tc>
        <w:tc>
          <w:tcPr>
            <w:tcW w:type="dxa" w:w="2880"/>
          </w:tcPr>
          <w:p>
            <w:r>
              <w:t>ID of the referenced account.</w:t>
            </w:r>
          </w:p>
        </w:tc>
      </w:tr>
      <w:tr>
        <w:tc>
          <w:tcPr>
            <w:tcW w:type="dxa" w:w="2880"/>
          </w:tcPr>
          <w:p>
            <w:r>
              <w:t>Transfer.Amount</w:t>
            </w:r>
          </w:p>
        </w:tc>
        <w:tc>
          <w:tcPr>
            <w:tcW w:type="dxa" w:w="2880"/>
          </w:tcPr>
          <w:p>
            <w:r>
              <w:t>decimal</w:t>
            </w:r>
          </w:p>
        </w:tc>
        <w:tc>
          <w:tcPr>
            <w:tcW w:type="dxa" w:w="2880"/>
          </w:tcPr>
          <w:p>
            <w:r>
              <w:t>Total amount of the transaction.</w:t>
            </w:r>
          </w:p>
        </w:tc>
      </w:tr>
      <w:tr>
        <w:tc>
          <w:tcPr>
            <w:tcW w:type="dxa" w:w="2880"/>
          </w:tcPr>
          <w:p>
            <w:r>
              <w:t>Transfer.sparse</w:t>
            </w:r>
          </w:p>
        </w:tc>
        <w:tc>
          <w:tcPr>
            <w:tcW w:type="dxa" w:w="2880"/>
          </w:tcPr>
          <w:p>
            <w:r>
              <w:t>boolean</w:t>
            </w:r>
          </w:p>
        </w:tc>
        <w:tc>
          <w:tcPr>
            <w:tcW w:type="dxa" w:w="2880"/>
          </w:tcPr>
          <w:p>
            <w:r>
              <w:t>Sparse flag (as returned).</w:t>
            </w:r>
          </w:p>
        </w:tc>
      </w:tr>
      <w:tr>
        <w:tc>
          <w:tcPr>
            <w:tcW w:type="dxa" w:w="2880"/>
          </w:tcPr>
          <w:p>
            <w:r>
              <w:t>Transfer.Id</w:t>
            </w:r>
          </w:p>
        </w:tc>
        <w:tc>
          <w:tcPr>
            <w:tcW w:type="dxa" w:w="2880"/>
          </w:tcPr>
          <w:p>
            <w:r>
              <w:t>string</w:t>
            </w:r>
          </w:p>
        </w:tc>
        <w:tc>
          <w:tcPr>
            <w:tcW w:type="dxa" w:w="2880"/>
          </w:tcPr>
          <w:p>
            <w:r>
              <w:t>ID of the Transfer.</w:t>
            </w:r>
          </w:p>
        </w:tc>
      </w:tr>
      <w:tr>
        <w:tc>
          <w:tcPr>
            <w:tcW w:type="dxa" w:w="2880"/>
          </w:tcPr>
          <w:p>
            <w:r>
              <w:t>Transfer.FromAccountRef</w:t>
            </w:r>
          </w:p>
        </w:tc>
        <w:tc>
          <w:tcPr>
            <w:tcW w:type="dxa" w:w="2880"/>
          </w:tcPr>
          <w:p>
            <w:r>
              <w:t>object</w:t>
            </w:r>
          </w:p>
        </w:tc>
        <w:tc>
          <w:tcPr>
            <w:tcW w:type="dxa" w:w="2880"/>
          </w:tcPr>
          <w:p>
            <w:r>
              <w:t>Reference to the source account.</w:t>
            </w:r>
          </w:p>
        </w:tc>
      </w:tr>
      <w:tr>
        <w:tc>
          <w:tcPr>
            <w:tcW w:type="dxa" w:w="2880"/>
          </w:tcPr>
          <w:p>
            <w:r>
              <w:t>Transfer.FromAccountRef.name</w:t>
            </w:r>
          </w:p>
        </w:tc>
        <w:tc>
          <w:tcPr>
            <w:tcW w:type="dxa" w:w="2880"/>
          </w:tcPr>
          <w:p>
            <w:r>
              <w:t>string</w:t>
            </w:r>
          </w:p>
        </w:tc>
        <w:tc>
          <w:tcPr>
            <w:tcW w:type="dxa" w:w="2880"/>
          </w:tcPr>
          <w:p>
            <w:r>
              <w:t>Name of the referenced account (if present).</w:t>
            </w:r>
          </w:p>
        </w:tc>
      </w:tr>
      <w:tr>
        <w:tc>
          <w:tcPr>
            <w:tcW w:type="dxa" w:w="2880"/>
          </w:tcPr>
          <w:p>
            <w:r>
              <w:t>Transfer.FromAccountRef.value</w:t>
            </w:r>
          </w:p>
        </w:tc>
        <w:tc>
          <w:tcPr>
            <w:tcW w:type="dxa" w:w="2880"/>
          </w:tcPr>
          <w:p>
            <w:r>
              <w:t>string</w:t>
            </w:r>
          </w:p>
        </w:tc>
        <w:tc>
          <w:tcPr>
            <w:tcW w:type="dxa" w:w="2880"/>
          </w:tcPr>
          <w:p>
            <w:r>
              <w:t>ID of the referenced account.</w:t>
            </w:r>
          </w:p>
        </w:tc>
      </w:tr>
      <w:tr>
        <w:tc>
          <w:tcPr>
            <w:tcW w:type="dxa" w:w="2880"/>
          </w:tcPr>
          <w:p>
            <w:r>
              <w:t>Transfer.MetaData</w:t>
            </w:r>
          </w:p>
        </w:tc>
        <w:tc>
          <w:tcPr>
            <w:tcW w:type="dxa" w:w="2880"/>
          </w:tcPr>
          <w:p>
            <w:r>
              <w:t>object</w:t>
            </w:r>
          </w:p>
        </w:tc>
        <w:tc>
          <w:tcPr>
            <w:tcW w:type="dxa" w:w="2880"/>
          </w:tcPr>
          <w:p>
            <w:r>
              <w:t>Metadata for the object.</w:t>
            </w:r>
          </w:p>
        </w:tc>
      </w:tr>
      <w:tr>
        <w:tc>
          <w:tcPr>
            <w:tcW w:type="dxa" w:w="2880"/>
          </w:tcPr>
          <w:p>
            <w:r>
              <w:t>Transfer.MetaData.CreateTime</w:t>
            </w:r>
          </w:p>
        </w:tc>
        <w:tc>
          <w:tcPr>
            <w:tcW w:type="dxa" w:w="2880"/>
          </w:tcPr>
          <w:p>
            <w:r>
              <w:t>string</w:t>
            </w:r>
          </w:p>
        </w:tc>
        <w:tc>
          <w:tcPr>
            <w:tcW w:type="dxa" w:w="2880"/>
          </w:tcPr>
          <w:p>
            <w:r>
              <w:t>Creation timestamp.</w:t>
            </w:r>
          </w:p>
        </w:tc>
      </w:tr>
      <w:tr>
        <w:tc>
          <w:tcPr>
            <w:tcW w:type="dxa" w:w="2880"/>
          </w:tcPr>
          <w:p>
            <w:r>
              <w:t>Transfer.MetaData.LastUpdatedTime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'{{OAUTH_METADATA.meta.baseUrl}}/v3/company/{{OAUTH_METADATA.meta.realmId}}/transfer' \</w:t>
        <w:br/>
        <w:t xml:space="preserve"> --header 'Accept: application/json' \</w:t>
        <w:br/>
        <w:t xml:space="preserve"> --header 'Content-Type: application/json' \</w:t>
        <w:br/>
        <w:t xml:space="preserve"> --data '{</w:t>
        <w:br/>
        <w:t xml:space="preserve"> "SyncToken": "0",</w:t>
        <w:br/>
        <w:t xml:space="preserve"> "domain": "QBO",</w:t>
        <w:br/>
        <w:t xml:space="preserve"> "TxnDate": "2015-02-06",</w:t>
        <w:br/>
        <w:t xml:space="preserve"> "ToAccountRef": {</w:t>
        <w:br/>
        <w:t xml:space="preserve"> "name": "Savings",</w:t>
        <w:br/>
        <w:t xml:space="preserve"> "value": "36"</w:t>
        <w:br/>
        <w:t xml:space="preserve">    },</w:t>
        <w:br/>
        <w:t xml:space="preserve"> "Amount": 550.0,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"2015-02-06T11:06:12-08:00"</w:t>
        <w:br/>
        <w:t xml:space="preserve">    }</w:t>
        <w:br/>
        <w:t xml:space="preserve">  }'</w:t>
      </w:r>
    </w:p>
    <w:p>
      <w:pPr>
        <w:pStyle w:val="Heading3"/>
      </w:pPr>
      <w:r>
        <w:t>Behavior</w:t>
      </w:r>
    </w:p>
    <w:p>
      <w:pPr>
        <w:pStyle w:val="ListBullet"/>
      </w:pPr>
      <w:r>
        <w:t>Full replacement update: The API updates the Transfer identified by Id.</w:t>
      </w:r>
    </w:p>
    <w:p>
      <w:pPr>
        <w:pStyle w:val="ListBullet"/>
      </w:pPr>
      <w:r>
        <w:t>Nulling omitted fields: Any writable fields not included in the request body are set to NULL.</w:t>
      </w:r>
    </w:p>
    <w:p>
      <w:pPr>
        <w:pStyle w:val="ListBullet"/>
      </w:pPr>
      <w:r>
        <w:t>Returns updated object: The API returns the updated Transfer payload in the response.</w:t>
      </w:r>
    </w:p>
    <w:p>
      <w:pPr>
        <w:pStyle w:val="Heading3"/>
      </w:pPr>
      <w:r>
        <w:t>Notes</w:t>
      </w:r>
    </w:p>
    <w:p>
      <w:pPr>
        <w:pStyle w:val="ListBullet"/>
      </w:pPr>
      <w:r>
        <w:t>The endpoint supports request/response content types application/json and application/xml (examples shown in JSON).</w:t>
      </w:r>
    </w:p>
    <w:p>
      <w:pPr>
        <w:pStyle w:val="ListBullet"/>
      </w:pPr>
      <w:r>
        <w:t xml:space="preserve">For ToAccountRef and FromAccountRef, the docs specify using: </w:t>
        <w:br/>
        <w:br/>
        <w:t>Account.Id → *.value</w:t>
        <w:br/>
        <w:t>Account.Name → *.name</w:t>
      </w:r>
    </w:p>
    <w:p>
      <w:pPr>
        <w:pStyle w:val="ListBullet"/>
      </w:pPr>
      <w:r>
        <w:t>Both referenced accounts must be Asset accounts (Account.Classification = Asset).</w:t>
      </w:r>
    </w:p>
    <w:p>
      <w:pPr>
        <w:pStyle w:val="Heading3"/>
      </w:pPr>
      <w:r>
        <w:t>Gotchas</w:t>
      </w:r>
    </w:p>
    <w:p>
      <w:pPr>
        <w:pStyle w:val="ListBullet"/>
      </w:pPr>
      <w:r>
        <w:t>This is explicitly a full update: if you send a partial payload, omitted writable fields will be set to NULL.</w:t>
      </w:r>
    </w:p>
    <w:p>
      <w:pPr>
        <w:pStyle w:val="ListBullet"/>
      </w:pPr>
      <w:r>
        <w:t>The Transfer to update is identified in the body via Id (not via a /transfer/{{id}} path in the scraped content).</w:t>
      </w:r>
    </w:p>
    <w:p>
      <w:pPr>
        <w:pStyle w:val="Heading3"/>
      </w:pPr>
      <w:r>
        <w:t>Related transfers actions</w:t>
      </w:r>
    </w:p>
    <w:p>
      <w:pPr>
        <w:pStyle w:val="ListBullet"/>
      </w:pPr>
      <w:r>
        <w:t>[GET] Read a Company's Transfer — /transfer/{{transferId}}</w:t>
      </w:r>
    </w:p>
    <w:p>
      <w:pPr>
        <w:pStyle w:val="ListBullet"/>
      </w:pPr>
      <w:r>
        <w:t>[POST] Create a Transfer — /transfer</w:t>
      </w:r>
    </w:p>
    <w:p>
      <w:pPr>
        <w:pStyle w:val="ListBullet"/>
      </w:pPr>
      <w:r>
        <w:t>[POST] Sparse Update a Transfer — /transfer</w:t>
      </w:r>
    </w:p>
    <w:p>
      <w:pPr>
        <w:pStyle w:val="ListBullet"/>
      </w:pPr>
      <w:r>
        <w:t>[GET] Query Transfers — /query</w:t>
      </w:r>
    </w:p>
    <w:p>
      <w:r>
        <w:br w:type="page"/>
      </w:r>
    </w:p>
    <w:p>
      <w:pPr>
        <w:pStyle w:val="Heading2"/>
      </w:pPr>
      <w:r>
        <w:t>106. [POST] Sparse Update a Transfer</w:t>
      </w:r>
    </w:p>
    <w:p>
      <w:r>
        <w:rPr>
          <w:b/>
        </w:rPr>
        <w:t xml:space="preserve">Endpoint: </w:t>
      </w:r>
      <w:r>
        <w:rPr>
          <w:rFonts w:ascii="Courier New" w:hAnsi="Courier New"/>
          <w:sz w:val="18"/>
        </w:rPr>
        <w:t>/transfer</w:t>
      </w:r>
    </w:p>
    <w:p>
      <w:pPr>
        <w:pStyle w:val="Heading3"/>
      </w:pPr>
      <w:r>
        <w:t>Prerequisites</w:t>
      </w:r>
    </w:p>
    <w:p>
      <w:pPr>
        <w:pStyle w:val="ListBullet"/>
      </w:pPr>
      <w:r>
        <w:t>You must have an existing Transfer to update (you need its Id)</w:t>
      </w:r>
    </w:p>
    <w:p>
      <w:pPr>
        <w:pStyle w:val="ListBullet"/>
      </w:pPr>
      <w:r>
        <w:t>You must know the Transfer’s current SyncToken</w:t>
      </w:r>
    </w:p>
    <w:p>
      <w:pPr>
        <w:pStyle w:val="ListBullet"/>
      </w:pPr>
      <w:r>
        <w:t>The FromAccountRef and ToAccountRef must reference Accounts whose Account.Classification is set to Asset</w:t>
      </w:r>
    </w:p>
    <w:p>
      <w:pPr>
        <w:pStyle w:val="Heading3"/>
      </w:pPr>
      <w:r>
        <w:t>Method</w:t>
      </w:r>
    </w:p>
    <w:p>
      <w:r>
        <w:t>POST</w:t>
      </w:r>
    </w:p>
    <w:p>
      <w:pPr>
        <w:pStyle w:val="Heading3"/>
      </w:pPr>
      <w:r>
        <w:t>URL</w:t>
      </w:r>
    </w:p>
    <w:p>
      <w:r>
        <w:t>{{OAUTH_METADATA.meta.baseUrl}}/v3/company/{{OAUTH_METADATA.meta.realmId}}/transfer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a Transfer. Only fields included in the request body are updated; omitted fields remain unchanged. The Transfer to update is identified by Id in the request body.</w:t>
      </w:r>
    </w:p>
    <w:p>
      <w:pPr>
        <w:pStyle w:val="Heading3"/>
      </w:pPr>
      <w:r>
        <w:t>Enforcement Rules</w:t>
      </w:r>
    </w:p>
    <w:p>
      <w:pPr>
        <w:pStyle w:val="ListBullet"/>
      </w:pPr>
      <w:r>
        <w:t>The base path must include the company scope: /v3/company/{{OAUTH_METADATA.meta.realmId}}.</w:t>
      </w:r>
    </w:p>
    <w:p>
      <w:pPr>
        <w:pStyle w:val="ListBullet"/>
      </w:pPr>
      <w:r>
        <w:t>Always call the endpoint at /transfer under the company scope.</w:t>
      </w:r>
    </w:p>
    <w:p>
      <w:pPr>
        <w:pStyle w:val="ListBullet"/>
      </w:pPr>
      <w:r>
        <w:t xml:space="preserve">Sparse update behavior: </w:t>
        <w:br/>
        <w:br/>
        <w:t>Set "sparse": true to update only provided fields.</w:t>
        <w:br/>
        <w:t>Missing elements are left untouched.</w:t>
      </w:r>
    </w:p>
    <w:p>
      <w:pPr>
        <w:pStyle w:val="ListBullet"/>
      </w:pPr>
      <w:r>
        <w:t>The Transfer being updated is identified by Id in the request body (not in the URL).</w:t>
      </w:r>
    </w:p>
    <w:p>
      <w:pPr>
        <w:pStyle w:val="ListBullet"/>
      </w:pPr>
      <w:r>
        <w:t>When executing the action, ensure to send Path Parameters in the URL and not in the body.</w:t>
      </w:r>
    </w:p>
    <w:p>
      <w:pPr>
        <w:pStyle w:val="ListBullet"/>
      </w:pPr>
      <w:r>
        <w:t xml:space="preserve">When executing the action, ensure to send Query Parameters in the URL as query parameters and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/v3/company/1234567890/transfer</w:t>
      </w:r>
    </w:p>
    <w:p>
      <w:pPr>
        <w:pStyle w:val="Heading3"/>
      </w:pPr>
      <w:r>
        <w:t>Invalid Examples</w:t>
      </w:r>
    </w:p>
    <w:p>
      <w:r>
        <w:rPr>
          <w:b/>
          <w:color w:val="666666"/>
          <w:sz w:val="16"/>
        </w:rPr>
        <w:t>[http]</w:t>
      </w:r>
    </w:p>
    <w:p>
      <w:pPr>
        <w:shd w:fill="F2F2F2" w:val="clear"/>
      </w:pPr>
      <w:r>
        <w:rPr>
          <w:rFonts w:ascii="Courier New" w:hAnsi="Courier New"/>
          <w:sz w:val="17"/>
        </w:rPr>
        <w:t>/v3/company//transfer</w:t>
        <w:br/>
        <w:t>/v3/company/1234567890/transfer/170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realm ID. Used in the URL path under /v3/company/{{OAUTH_METADATA.meta.realmId}}.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decimal</w:t>
            </w:r>
          </w:p>
        </w:tc>
        <w:tc>
          <w:tcPr>
            <w:tcW w:type="dxa" w:w="2880"/>
          </w:tcPr>
          <w:p>
            <w:r>
              <w:t>Indicates the total amount of the transaction.</w:t>
            </w:r>
          </w:p>
        </w:tc>
      </w:tr>
      <w:tr>
        <w:tc>
          <w:tcPr>
            <w:tcW w:type="dxa" w:w="2880"/>
          </w:tcPr>
          <w:p>
            <w:r>
              <w:t>ToAccountRef</w:t>
            </w:r>
          </w:p>
        </w:tc>
        <w:tc>
          <w:tcPr>
            <w:tcW w:type="dxa" w:w="2880"/>
          </w:tcPr>
          <w:p>
            <w:r>
              <w:t>ReferenceType</w:t>
            </w:r>
          </w:p>
        </w:tc>
        <w:tc>
          <w:tcPr>
            <w:tcW w:type="dxa" w:w="2880"/>
          </w:tcPr>
          <w:p>
            <w:r>
              <w:t>Identifies the asset account to which funds are transferred. The specified account must have Account.Classification set to Asset.</w:t>
            </w:r>
          </w:p>
        </w:tc>
      </w:tr>
      <w:tr>
        <w:tc>
          <w:tcPr>
            <w:tcW w:type="dxa" w:w="2880"/>
          </w:tcPr>
          <w:p>
            <w:r>
              <w:t>ToAccountRef.value</w:t>
            </w:r>
          </w:p>
        </w:tc>
        <w:tc>
          <w:tcPr>
            <w:tcW w:type="dxa" w:w="2880"/>
          </w:tcPr>
          <w:p>
            <w:r>
              <w:t>string</w:t>
            </w:r>
          </w:p>
        </w:tc>
        <w:tc>
          <w:tcPr>
            <w:tcW w:type="dxa" w:w="2880"/>
          </w:tcPr>
          <w:p>
            <w:r>
              <w:t>Required. The ID for the referenced Account (use Account.Id).</w:t>
            </w:r>
          </w:p>
        </w:tc>
      </w:tr>
      <w:tr>
        <w:tc>
          <w:tcPr>
            <w:tcW w:type="dxa" w:w="2880"/>
          </w:tcPr>
          <w:p>
            <w:r>
              <w:t>FromAccountRef</w:t>
            </w:r>
          </w:p>
        </w:tc>
        <w:tc>
          <w:tcPr>
            <w:tcW w:type="dxa" w:w="2880"/>
          </w:tcPr>
          <w:p>
            <w:r>
              <w:t>ReferenceType</w:t>
            </w:r>
          </w:p>
        </w:tc>
        <w:tc>
          <w:tcPr>
            <w:tcW w:type="dxa" w:w="2880"/>
          </w:tcPr>
          <w:p>
            <w:r>
              <w:t>Identifies the asset account from which funds are transferred. The specified account must have Account.Classification set to Asset.</w:t>
            </w:r>
          </w:p>
        </w:tc>
      </w:tr>
      <w:tr>
        <w:tc>
          <w:tcPr>
            <w:tcW w:type="dxa" w:w="2880"/>
          </w:tcPr>
          <w:p>
            <w:r>
              <w:t>FromAccountRef.value</w:t>
            </w:r>
          </w:p>
        </w:tc>
        <w:tc>
          <w:tcPr>
            <w:tcW w:type="dxa" w:w="2880"/>
          </w:tcPr>
          <w:p>
            <w:r>
              <w:t>string</w:t>
            </w:r>
          </w:p>
        </w:tc>
        <w:tc>
          <w:tcPr>
            <w:tcW w:type="dxa" w:w="2880"/>
          </w:tcPr>
          <w:p>
            <w:r>
              <w:t>Required. The ID for the referenced Account (use Account.Id).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Sync token for the object being updated (shown in example request/response).</w:t>
            </w:r>
          </w:p>
        </w:tc>
      </w:tr>
      <w:tr>
        <w:tc>
          <w:tcPr>
            <w:tcW w:type="dxa" w:w="2880"/>
          </w:tcPr>
          <w:p>
            <w:r>
              <w:t>domain</w:t>
            </w:r>
          </w:p>
        </w:tc>
        <w:tc>
          <w:tcPr>
            <w:tcW w:type="dxa" w:w="2880"/>
          </w:tcPr>
          <w:p>
            <w:r>
              <w:t>string</w:t>
            </w:r>
          </w:p>
        </w:tc>
        <w:tc>
          <w:tcPr>
            <w:tcW w:type="dxa" w:w="2880"/>
          </w:tcPr>
          <w:p>
            <w:r>
              <w:t>Domain value (example shows "QBO").</w:t>
            </w:r>
          </w:p>
        </w:tc>
      </w:tr>
      <w:tr>
        <w:tc>
          <w:tcPr>
            <w:tcW w:type="dxa" w:w="2880"/>
          </w:tcPr>
          <w:p>
            <w:r>
              <w:t>sparse</w:t>
            </w:r>
          </w:p>
        </w:tc>
        <w:tc>
          <w:tcPr>
            <w:tcW w:type="dxa" w:w="2880"/>
          </w:tcPr>
          <w:p>
            <w:r>
              <w:t>boolean</w:t>
            </w:r>
          </w:p>
        </w:tc>
        <w:tc>
          <w:tcPr>
            <w:tcW w:type="dxa" w:w="2880"/>
          </w:tcPr>
          <w:p>
            <w:r>
              <w:t>Set to true to perform a sparse update (example shows true).</w:t>
            </w:r>
          </w:p>
        </w:tc>
      </w:tr>
      <w:tr>
        <w:tc>
          <w:tcPr>
            <w:tcW w:type="dxa" w:w="2880"/>
          </w:tcPr>
          <w:p>
            <w:r>
              <w:t>Id</w:t>
            </w:r>
          </w:p>
        </w:tc>
        <w:tc>
          <w:tcPr>
            <w:tcW w:type="dxa" w:w="2880"/>
          </w:tcPr>
          <w:p>
            <w:r>
              <w:t>string</w:t>
            </w:r>
          </w:p>
        </w:tc>
        <w:tc>
          <w:tcPr>
            <w:tcW w:type="dxa" w:w="2880"/>
          </w:tcPr>
          <w:p>
            <w:r>
              <w:t>The ID of the Transfer to update (example shows "170"). Although not explicitly labeled “required” in the scraped attributes list, the documentation states the object to update is specified by ID in the request body.</w:t>
            </w:r>
          </w:p>
        </w:tc>
      </w:tr>
      <w:tr>
        <w:tc>
          <w:tcPr>
            <w:tcW w:type="dxa" w:w="2880"/>
          </w:tcPr>
          <w:p>
            <w:r>
              <w:t>ToAccountRef.name</w:t>
            </w:r>
          </w:p>
        </w:tc>
        <w:tc>
          <w:tcPr>
            <w:tcW w:type="dxa" w:w="2880"/>
          </w:tcPr>
          <w:p>
            <w:r>
              <w:t>string</w:t>
            </w:r>
          </w:p>
        </w:tc>
        <w:tc>
          <w:tcPr>
            <w:tcW w:type="dxa" w:w="2880"/>
          </w:tcPr>
          <w:p>
            <w:r>
              <w:t>Optional identifying name for the referenced object (derived by context; example uses Account name). Optionally returned in responses, implementation dependent.</w:t>
            </w:r>
          </w:p>
        </w:tc>
      </w:tr>
      <w:tr>
        <w:tc>
          <w:tcPr>
            <w:tcW w:type="dxa" w:w="2880"/>
          </w:tcPr>
          <w:p>
            <w:r>
              <w:t>FromAccountRef.name</w:t>
            </w:r>
          </w:p>
        </w:tc>
        <w:tc>
          <w:tcPr>
            <w:tcW w:type="dxa" w:w="2880"/>
          </w:tcPr>
          <w:p>
            <w:r>
              <w:t>string</w:t>
            </w:r>
          </w:p>
        </w:tc>
        <w:tc>
          <w:tcPr>
            <w:tcW w:type="dxa" w:w="2880"/>
          </w:tcPr>
          <w:p>
            <w:r>
              <w:t>Optional identifying name for the referenced object (derived by context; example uses Account name).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 {</w:t>
        <w:br/>
        <w:t xml:space="preserve"> "SyncToken": "2",</w:t>
        <w:br/>
        <w:t xml:space="preserve"> "domain": "QBO",</w:t>
        <w:br/>
        <w:t xml:space="preserve"> "TxnDate": "2015-02-06",</w:t>
        <w:br/>
        <w:t xml:space="preserve"> "ToAccountRef": {</w:t>
        <w:br/>
        <w:t xml:space="preserve"> "name": "Savings",</w:t>
        <w:br/>
        <w:t xml:space="preserve"> "value": "36"</w:t>
        <w:br/>
        <w:t xml:space="preserve"> },</w:t>
        <w:br/>
        <w:t xml:space="preserve"> "Amount": 660.0,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"2015-02-06T11:16:06-08:00"</w:t>
        <w:br/>
        <w:t xml:space="preserve"> }</w:t>
        <w:br/>
        <w:t xml:space="preserve"> },</w:t>
        <w:br/>
        <w:t xml:space="preserve"> "time": "2015-02-06T11:16:06.672-08:00"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w:t>
            </w:r>
          </w:p>
        </w:tc>
        <w:tc>
          <w:tcPr>
            <w:tcW w:type="dxa" w:w="2880"/>
          </w:tcPr>
          <w:p>
            <w:r>
              <w:t>object</w:t>
            </w:r>
          </w:p>
        </w:tc>
        <w:tc>
          <w:tcPr>
            <w:tcW w:type="dxa" w:w="2880"/>
          </w:tcPr>
          <w:p>
            <w:r>
              <w:t>The updated Transfer object.</w:t>
            </w:r>
          </w:p>
        </w:tc>
      </w:tr>
      <w:tr>
        <w:tc>
          <w:tcPr>
            <w:tcW w:type="dxa" w:w="2880"/>
          </w:tcPr>
          <w:p>
            <w:r>
              <w:t>Transfer.SyncToken</w:t>
            </w:r>
          </w:p>
        </w:tc>
        <w:tc>
          <w:tcPr>
            <w:tcW w:type="dxa" w:w="2880"/>
          </w:tcPr>
          <w:p>
            <w:r>
              <w:t>string</w:t>
            </w:r>
          </w:p>
        </w:tc>
        <w:tc>
          <w:tcPr>
            <w:tcW w:type="dxa" w:w="2880"/>
          </w:tcPr>
          <w:p>
            <w:r>
              <w:t>Updated sync token after the update.</w:t>
            </w:r>
          </w:p>
        </w:tc>
      </w:tr>
      <w:tr>
        <w:tc>
          <w:tcPr>
            <w:tcW w:type="dxa" w:w="2880"/>
          </w:tcPr>
          <w:p>
            <w:r>
              <w:t>Transfer.domain</w:t>
            </w:r>
          </w:p>
        </w:tc>
        <w:tc>
          <w:tcPr>
            <w:tcW w:type="dxa" w:w="2880"/>
          </w:tcPr>
          <w:p>
            <w:r>
              <w:t>string</w:t>
            </w:r>
          </w:p>
        </w:tc>
        <w:tc>
          <w:tcPr>
            <w:tcW w:type="dxa" w:w="2880"/>
          </w:tcPr>
          <w:p>
            <w:r>
              <w:t>Domain value (example: QBO).</w:t>
            </w:r>
          </w:p>
        </w:tc>
      </w:tr>
      <w:tr>
        <w:tc>
          <w:tcPr>
            <w:tcW w:type="dxa" w:w="2880"/>
          </w:tcPr>
          <w:p>
            <w:r>
              <w:t>Transfer.TxnDate</w:t>
            </w:r>
          </w:p>
        </w:tc>
        <w:tc>
          <w:tcPr>
            <w:tcW w:type="dxa" w:w="2880"/>
          </w:tcPr>
          <w:p>
            <w:r>
              <w:t>string</w:t>
            </w:r>
          </w:p>
        </w:tc>
        <w:tc>
          <w:tcPr>
            <w:tcW w:type="dxa" w:w="2880"/>
          </w:tcPr>
          <w:p>
            <w:r>
              <w:t>Transaction date (as returned in example).</w:t>
            </w:r>
          </w:p>
        </w:tc>
      </w:tr>
      <w:tr>
        <w:tc>
          <w:tcPr>
            <w:tcW w:type="dxa" w:w="2880"/>
          </w:tcPr>
          <w:p>
            <w:r>
              <w:t>Transfer.ToAccountRef</w:t>
            </w:r>
          </w:p>
        </w:tc>
        <w:tc>
          <w:tcPr>
            <w:tcW w:type="dxa" w:w="2880"/>
          </w:tcPr>
          <w:p>
            <w:r>
              <w:t>object</w:t>
            </w:r>
          </w:p>
        </w:tc>
        <w:tc>
          <w:tcPr>
            <w:tcW w:type="dxa" w:w="2880"/>
          </w:tcPr>
          <w:p>
            <w:r>
              <w:t>Destination account reference.</w:t>
            </w:r>
          </w:p>
        </w:tc>
      </w:tr>
      <w:tr>
        <w:tc>
          <w:tcPr>
            <w:tcW w:type="dxa" w:w="2880"/>
          </w:tcPr>
          <w:p>
            <w:r>
              <w:t>Transfer.ToAccountRef.name</w:t>
            </w:r>
          </w:p>
        </w:tc>
        <w:tc>
          <w:tcPr>
            <w:tcW w:type="dxa" w:w="2880"/>
          </w:tcPr>
          <w:p>
            <w:r>
              <w:t>string</w:t>
            </w:r>
          </w:p>
        </w:tc>
        <w:tc>
          <w:tcPr>
            <w:tcW w:type="dxa" w:w="2880"/>
          </w:tcPr>
          <w:p>
            <w:r>
              <w:t>Name of the referenced account (if returned).</w:t>
            </w:r>
          </w:p>
        </w:tc>
      </w:tr>
      <w:tr>
        <w:tc>
          <w:tcPr>
            <w:tcW w:type="dxa" w:w="2880"/>
          </w:tcPr>
          <w:p>
            <w:r>
              <w:t>Transfer.ToAccountRef.value</w:t>
            </w:r>
          </w:p>
        </w:tc>
        <w:tc>
          <w:tcPr>
            <w:tcW w:type="dxa" w:w="2880"/>
          </w:tcPr>
          <w:p>
            <w:r>
              <w:t>string</w:t>
            </w:r>
          </w:p>
        </w:tc>
        <w:tc>
          <w:tcPr>
            <w:tcW w:type="dxa" w:w="2880"/>
          </w:tcPr>
          <w:p>
            <w:r>
              <w:t>ID of the referenced account.</w:t>
            </w:r>
          </w:p>
        </w:tc>
      </w:tr>
      <w:tr>
        <w:tc>
          <w:tcPr>
            <w:tcW w:type="dxa" w:w="2880"/>
          </w:tcPr>
          <w:p>
            <w:r>
              <w:t>Transfer.Amount</w:t>
            </w:r>
          </w:p>
        </w:tc>
        <w:tc>
          <w:tcPr>
            <w:tcW w:type="dxa" w:w="2880"/>
          </w:tcPr>
          <w:p>
            <w:r>
              <w:t>number</w:t>
            </w:r>
          </w:p>
        </w:tc>
        <w:tc>
          <w:tcPr>
            <w:tcW w:type="dxa" w:w="2880"/>
          </w:tcPr>
          <w:p>
            <w:r>
              <w:t>Transfer amount.</w:t>
            </w:r>
          </w:p>
        </w:tc>
      </w:tr>
      <w:tr>
        <w:tc>
          <w:tcPr>
            <w:tcW w:type="dxa" w:w="2880"/>
          </w:tcPr>
          <w:p>
            <w:r>
              <w:t>Transfer.sparse</w:t>
            </w:r>
          </w:p>
        </w:tc>
        <w:tc>
          <w:tcPr>
            <w:tcW w:type="dxa" w:w="2880"/>
          </w:tcPr>
          <w:p>
            <w:r>
              <w:t>boolean</w:t>
            </w:r>
          </w:p>
        </w:tc>
        <w:tc>
          <w:tcPr>
            <w:tcW w:type="dxa" w:w="2880"/>
          </w:tcPr>
          <w:p>
            <w:r>
              <w:t>Indicates whether the returned payload is sparse (example returns false).</w:t>
            </w:r>
          </w:p>
        </w:tc>
      </w:tr>
      <w:tr>
        <w:tc>
          <w:tcPr>
            <w:tcW w:type="dxa" w:w="2880"/>
          </w:tcPr>
          <w:p>
            <w:r>
              <w:t>Transfer.Id</w:t>
            </w:r>
          </w:p>
        </w:tc>
        <w:tc>
          <w:tcPr>
            <w:tcW w:type="dxa" w:w="2880"/>
          </w:tcPr>
          <w:p>
            <w:r>
              <w:t>string</w:t>
            </w:r>
          </w:p>
        </w:tc>
        <w:tc>
          <w:tcPr>
            <w:tcW w:type="dxa" w:w="2880"/>
          </w:tcPr>
          <w:p>
            <w:r>
              <w:t>Transfer ID.</w:t>
            </w:r>
          </w:p>
        </w:tc>
      </w:tr>
      <w:tr>
        <w:tc>
          <w:tcPr>
            <w:tcW w:type="dxa" w:w="2880"/>
          </w:tcPr>
          <w:p>
            <w:r>
              <w:t>Transfer.FromAccountRef</w:t>
            </w:r>
          </w:p>
        </w:tc>
        <w:tc>
          <w:tcPr>
            <w:tcW w:type="dxa" w:w="2880"/>
          </w:tcPr>
          <w:p>
            <w:r>
              <w:t>object</w:t>
            </w:r>
          </w:p>
        </w:tc>
        <w:tc>
          <w:tcPr>
            <w:tcW w:type="dxa" w:w="2880"/>
          </w:tcPr>
          <w:p>
            <w:r>
              <w:t>Source account reference.</w:t>
            </w:r>
          </w:p>
        </w:tc>
      </w:tr>
      <w:tr>
        <w:tc>
          <w:tcPr>
            <w:tcW w:type="dxa" w:w="2880"/>
          </w:tcPr>
          <w:p>
            <w:r>
              <w:t>Transfer.FromAccountRef.name</w:t>
            </w:r>
          </w:p>
        </w:tc>
        <w:tc>
          <w:tcPr>
            <w:tcW w:type="dxa" w:w="2880"/>
          </w:tcPr>
          <w:p>
            <w:r>
              <w:t>string</w:t>
            </w:r>
          </w:p>
        </w:tc>
        <w:tc>
          <w:tcPr>
            <w:tcW w:type="dxa" w:w="2880"/>
          </w:tcPr>
          <w:p>
            <w:r>
              <w:t>Name of the referenced account (if returned).</w:t>
            </w:r>
          </w:p>
        </w:tc>
      </w:tr>
      <w:tr>
        <w:tc>
          <w:tcPr>
            <w:tcW w:type="dxa" w:w="2880"/>
          </w:tcPr>
          <w:p>
            <w:r>
              <w:t>Transfer.FromAccountRef.value</w:t>
            </w:r>
          </w:p>
        </w:tc>
        <w:tc>
          <w:tcPr>
            <w:tcW w:type="dxa" w:w="2880"/>
          </w:tcPr>
          <w:p>
            <w:r>
              <w:t>string</w:t>
            </w:r>
          </w:p>
        </w:tc>
        <w:tc>
          <w:tcPr>
            <w:tcW w:type="dxa" w:w="2880"/>
          </w:tcPr>
          <w:p>
            <w:r>
              <w:t>ID of the referenced account.</w:t>
            </w:r>
          </w:p>
        </w:tc>
      </w:tr>
      <w:tr>
        <w:tc>
          <w:tcPr>
            <w:tcW w:type="dxa" w:w="2880"/>
          </w:tcPr>
          <w:p>
            <w:r>
              <w:t>Transfer.MetaData</w:t>
            </w:r>
          </w:p>
        </w:tc>
        <w:tc>
          <w:tcPr>
            <w:tcW w:type="dxa" w:w="2880"/>
          </w:tcPr>
          <w:p>
            <w:r>
              <w:t>object</w:t>
            </w:r>
          </w:p>
        </w:tc>
        <w:tc>
          <w:tcPr>
            <w:tcW w:type="dxa" w:w="2880"/>
          </w:tcPr>
          <w:p>
            <w:r>
              <w:t>Metadata about the object.</w:t>
            </w:r>
          </w:p>
        </w:tc>
      </w:tr>
      <w:tr>
        <w:tc>
          <w:tcPr>
            <w:tcW w:type="dxa" w:w="2880"/>
          </w:tcPr>
          <w:p>
            <w:r>
              <w:t>Transfer.MetaData.CreateTime</w:t>
            </w:r>
          </w:p>
        </w:tc>
        <w:tc>
          <w:tcPr>
            <w:tcW w:type="dxa" w:w="2880"/>
          </w:tcPr>
          <w:p>
            <w:r>
              <w:t>string</w:t>
            </w:r>
          </w:p>
        </w:tc>
        <w:tc>
          <w:tcPr>
            <w:tcW w:type="dxa" w:w="2880"/>
          </w:tcPr>
          <w:p>
            <w:r>
              <w:t>Creation timestamp.</w:t>
            </w:r>
          </w:p>
        </w:tc>
      </w:tr>
      <w:tr>
        <w:tc>
          <w:tcPr>
            <w:tcW w:type="dxa" w:w="2880"/>
          </w:tcPr>
          <w:p>
            <w:r>
              <w:t>Transfer.MetaData.LastUpdatedTime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 (example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'{{OAUTH_METADATA.meta.baseUrl}}/v3/company/{{OAUTH_METADATA.meta.realmId}}/transfer' \</w:t>
        <w:br/>
        <w:t xml:space="preserve"> --header 'Accept: application/json' \</w:t>
        <w:br/>
        <w:t xml:space="preserve"> --header 'Content-Type: application/json' \</w:t>
        <w:br/>
        <w:t xml:space="preserve"> --data '{</w:t>
        <w:br/>
        <w:t xml:space="preserve"> "SyncToken": "1",</w:t>
        <w:br/>
        <w:t xml:space="preserve"> "domain": "QBO",</w:t>
        <w:br/>
        <w:t xml:space="preserve"> "ToAccountRef": {</w:t>
        <w:br/>
        <w:t xml:space="preserve"> "name": "Savings",</w:t>
        <w:br/>
        <w:t xml:space="preserve"> "value": "36"</w:t>
        <w:br/>
        <w:t xml:space="preserve">    },</w:t>
        <w:br/>
        <w:t xml:space="preserve"> "Amount": 660.0,</w:t>
        <w:br/>
        <w:t xml:space="preserve"> "sparse": true,</w:t>
        <w:br/>
        <w:t xml:space="preserve"> "Id": "170",</w:t>
        <w:br/>
        <w:t xml:space="preserve"> "FromAccountRef": {</w:t>
        <w:br/>
        <w:t xml:space="preserve"> "name": "Checking",</w:t>
        <w:br/>
        <w:t xml:space="preserve"> "value": "35"</w:t>
        <w:br/>
        <w:t xml:space="preserve">    }</w:t>
        <w:br/>
        <w:t xml:space="preserve">  }'</w:t>
      </w:r>
    </w:p>
    <w:p>
      <w:pPr>
        <w:pStyle w:val="Heading3"/>
      </w:pPr>
      <w:r>
        <w:t>Example Usage</w:t>
      </w:r>
    </w:p>
    <w:p>
      <w:pPr>
        <w:pStyle w:val="Heading3"/>
      </w:pPr>
      <w:r>
        <w:t>Example 1: Sparse update amount only (keeping other fields unchanged)</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'{{OAUTH_METADATA.meta.baseUrl}}/v3/company/{{OAUTH_METADATA.meta.realmId}}/transfer' \</w:t>
        <w:br/>
        <w:t xml:space="preserve"> --header 'Accept: application/json' \</w:t>
        <w:br/>
        <w:t xml:space="preserve"> --header 'Content-Type: application/json' \</w:t>
        <w:br/>
        <w:t xml:space="preserve"> --data '{</w:t>
        <w:br/>
        <w:t xml:space="preserve"> "Id": "170",</w:t>
        <w:br/>
        <w:t xml:space="preserve"> "SyncToken": "1",</w:t>
        <w:br/>
        <w:t xml:space="preserve"> "sparse": true,</w:t>
        <w:br/>
        <w:t xml:space="preserve"> "Amount": 700.0</w:t>
        <w:br/>
        <w:t xml:space="preserve">  }'</w:t>
      </w:r>
    </w:p>
    <w:p>
      <w:pPr>
        <w:pStyle w:val="Heading3"/>
      </w:pPr>
      <w:r>
        <w:t>Example 2: Sparse update destination account (ToAccountRef)</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'{{OAUTH_METADATA.meta.baseUrl}}/v3/company/{{OAUTH_METADATA.meta.realmId}}/transfer' \</w:t>
        <w:br/>
        <w:t xml:space="preserve"> --header 'Accept: application/json' \</w:t>
        <w:br/>
        <w:t xml:space="preserve"> --header 'Content-Type: application/json' \</w:t>
        <w:br/>
        <w:t xml:space="preserve"> --data '{</w:t>
        <w:br/>
        <w:t xml:space="preserve"> "Id": "170",</w:t>
        <w:br/>
        <w:t xml:space="preserve"> "SyncToken": "1",</w:t>
        <w:br/>
        <w:t xml:space="preserve"> "sparse": true,</w:t>
        <w:br/>
        <w:t xml:space="preserve"> "ToAccountRef": {</w:t>
        <w:br/>
        <w:t xml:space="preserve"> "value": "36",</w:t>
        <w:br/>
        <w:t xml:space="preserve"> "name": "Savings"</w:t>
        <w:br/>
        <w:t xml:space="preserve">    }</w:t>
        <w:br/>
        <w:t xml:space="preserve">  }'</w:t>
      </w:r>
    </w:p>
    <w:p>
      <w:pPr>
        <w:pStyle w:val="Heading3"/>
      </w:pPr>
      <w:r>
        <w:t>Behavior</w:t>
      </w:r>
    </w:p>
    <w:p>
      <w:pPr>
        <w:pStyle w:val="ListBullet"/>
      </w:pPr>
      <w:r>
        <w:t>Identification: The Transfer to update is identified by Id in the request body.</w:t>
      </w:r>
    </w:p>
    <w:p>
      <w:pPr>
        <w:pStyle w:val="ListBullet"/>
      </w:pPr>
      <w:r>
        <w:t>Sparse update: With "sparse": true, only the included fields are updated.</w:t>
      </w:r>
    </w:p>
    <w:p>
      <w:pPr>
        <w:pStyle w:val="ListBullet"/>
      </w:pPr>
      <w:r>
        <w:t>Account validation: FromAccountRef and ToAccountRef must reference Asset-classified accounts.</w:t>
      </w:r>
    </w:p>
    <w:p>
      <w:pPr>
        <w:pStyle w:val="ListBullet"/>
      </w:pPr>
      <w:r>
        <w:t>Response: Returns the updated Transfer payload (including updated SyncToken) and a time value.</w:t>
      </w:r>
    </w:p>
    <w:p>
      <w:pPr>
        <w:pStyle w:val="Heading3"/>
      </w:pPr>
      <w:r>
        <w:t>Notes</w:t>
      </w:r>
    </w:p>
    <w:p>
      <w:pPr>
        <w:pStyle w:val="ListBullet"/>
      </w:pPr>
      <w:r>
        <w:t xml:space="preserve">Use the Account name list resource to find the correct Account to reference: </w:t>
        <w:br/>
        <w:br/>
        <w:t>ToAccountRef.value / FromAccountRef.value should use Account.Id</w:t>
        <w:br/>
        <w:t>ToAccountRef.name / FromAccountRef.name should use Account.Name</w:t>
      </w:r>
    </w:p>
    <w:p>
      <w:pPr>
        <w:pStyle w:val="ListBullet"/>
      </w:pPr>
      <w:r>
        <w:t>This documentation shows support for both application/json and application/xml request content types; this knowledge file defaults to JSON because the examples are JSON and the response shown is JSON.</w:t>
      </w:r>
    </w:p>
    <w:p>
      <w:pPr>
        <w:pStyle w:val="Heading3"/>
      </w:pPr>
      <w:r>
        <w:t>Related transfers actions</w:t>
      </w:r>
    </w:p>
    <w:p>
      <w:pPr>
        <w:pStyle w:val="ListBullet"/>
      </w:pPr>
      <w:r>
        <w:t>[GET] Read a Company's Transfer — /transfer/{{transferId}}</w:t>
      </w:r>
    </w:p>
    <w:p>
      <w:pPr>
        <w:pStyle w:val="ListBullet"/>
      </w:pPr>
      <w:r>
        <w:t>[POST] Create a Transfer — /transfer</w:t>
      </w:r>
    </w:p>
    <w:p>
      <w:pPr>
        <w:pStyle w:val="ListBullet"/>
      </w:pPr>
      <w:r>
        <w:t>[POST] Full Update a Transfer (Replace All Writable Fields) — /transfer</w:t>
      </w:r>
    </w:p>
    <w:p>
      <w:pPr>
        <w:pStyle w:val="ListBullet"/>
      </w:pPr>
      <w:r>
        <w:t>[GET] Query Transfers — /query</w:t>
      </w:r>
    </w:p>
    <w:p>
      <w:r>
        <w:br w:type="page"/>
      </w:r>
    </w:p>
    <w:p>
      <w:pPr>
        <w:pStyle w:val="Heading2"/>
      </w:pPr>
      <w:r>
        <w:t>107. [POST] Upload Attachments (Create Attachable)</w:t>
      </w:r>
    </w:p>
    <w:p>
      <w:r>
        <w:rPr>
          <w:b/>
        </w:rPr>
        <w:t xml:space="preserve">Endpoint: </w:t>
      </w:r>
      <w:r>
        <w:rPr>
          <w:rFonts w:ascii="Courier New" w:hAnsi="Courier New"/>
          <w:sz w:val="18"/>
        </w:rPr>
        <w:t>/upload</w:t>
      </w:r>
    </w:p>
    <w:p>
      <w:pPr>
        <w:pStyle w:val="Heading3"/>
      </w:pPr>
      <w:r>
        <w:t>Prerequisites</w:t>
      </w:r>
    </w:p>
    <w:p>
      <w:pPr>
        <w:pStyle w:val="ListBullet"/>
      </w:pPr>
      <w:r>
        <w:t>Must have access to the target QuickBooks Online company (realm)</w:t>
      </w:r>
    </w:p>
    <w:p>
      <w:pPr>
        <w:pStyle w:val="ListBullet"/>
      </w:pPr>
      <w:r>
        <w:t>If linking the attachment to an existing object (e.g., Invoice, Bill), you must already have the target object’s Id to set in AttachableRef.EntityRef.value</w:t>
      </w:r>
    </w:p>
    <w:p>
      <w:pPr>
        <w:pStyle w:val="Heading3"/>
      </w:pPr>
      <w:r>
        <w:t>Method</w:t>
      </w:r>
    </w:p>
    <w:p>
      <w:r>
        <w:t>POST</w:t>
      </w:r>
    </w:p>
    <w:p>
      <w:pPr>
        <w:pStyle w:val="Heading3"/>
      </w:pPr>
      <w:r>
        <w:t>URL</w:t>
      </w:r>
    </w:p>
    <w:p>
      <w:r>
        <w:t>{{OAUTH_METADATA.meta.baseUrl}}/v3/company/{{OAUTH_METADATA.meta.realmId}}/upload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more attachments via multipart/form-data, optionally including an Attachable metadata part that can link the uploaded file to a target entity (for example, an Invoice). Each multipart part includes its own headers (boundary separator, content disposition, and content type).</w:t>
      </w:r>
    </w:p>
    <w:p>
      <w:pPr>
        <w:pStyle w:val="Heading3"/>
      </w:pPr>
      <w:r>
        <w:t>Enforcement Rules</w:t>
      </w:r>
    </w:p>
    <w:p>
      <w:pPr>
        <w:pStyle w:val="ListBullet"/>
      </w:pPr>
      <w:r>
        <w:t>The request must be sent as multipart/form-data.</w:t>
      </w:r>
    </w:p>
    <w:p>
      <w:pPr>
        <w:pStyle w:val="ListBullet"/>
      </w:pPr>
      <w:r>
        <w:t xml:space="preserve">When linking an attachment to another object, set: </w:t>
        <w:br/>
        <w:br/>
        <w:t>AttachableRef.EntityRef.value to the target object Id (as returned by that object’s API responses)</w:t>
        <w:br/>
        <w:t>AttachableRef.EntityRef.type to the target object type (examples mentioned: invoice, bill; sample shows Invoice)</w:t>
      </w:r>
    </w:p>
    <w:p>
      <w:pPr>
        <w:pStyle w:val="ListBullet"/>
      </w:pPr>
      <w:r>
        <w:t xml:space="preserve">The minimum elements to create an attachable object are documented as conditional: </w:t>
        <w:br/>
        <w:br/>
        <w:t>FileName is required for file attachments</w:t>
        <w:br/>
        <w:t>Note is required for note attachments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 and no query parameters in the provided documentation.</w:t>
      </w:r>
    </w:p>
    <w:p>
      <w:pPr>
        <w:pStyle w:val="Heading3"/>
      </w:pPr>
      <w:r>
        <w:t>Optional Query Parameters</w:t>
      </w:r>
    </w:p>
    <w:p>
      <w:r>
        <w:t>None documented.</w:t>
      </w:r>
    </w:p>
    <w:p>
      <w:pPr>
        <w:pStyle w:val="Heading3"/>
      </w:pPr>
      <w:r>
        <w:t>Request Body</w:t>
      </w:r>
    </w:p>
    <w:p>
      <w:r>
        <w:t>Sent as multipart/form-data. The documentation describes a multipart request where one part is the binary file and another part is the JSON metadata for the Attachable.</w:t>
      </w:r>
    </w:p>
    <w:p>
      <w:pPr>
        <w:pStyle w:val="Heading3"/>
      </w:pPr>
      <w:r>
        <w:t>Attachable metadata fields (JSON part)</w:t>
      </w:r>
    </w:p>
    <w:p>
      <w:pPr>
        <w:pStyle w:val="Heading4"/>
      </w:pPr>
      <w:r>
        <w:t>Conditionally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Conditionally required. Max 2000 chars. The note is either related to the attachment specified with the FileName attribute, or as a standalone note. Required for note attachments.</w:t>
            </w:r>
          </w:p>
        </w:tc>
      </w:tr>
      <w:tr>
        <w:tc>
          <w:tcPr>
            <w:tcW w:type="dxa" w:w="2880"/>
          </w:tcPr>
          <w:p>
            <w:r>
              <w:t>FileName</w:t>
            </w:r>
          </w:p>
        </w:tc>
        <w:tc>
          <w:tcPr>
            <w:tcW w:type="dxa" w:w="2880"/>
          </w:tcPr>
          <w:p>
            <w:r>
              <w:t>string</w:t>
            </w:r>
          </w:p>
        </w:tc>
        <w:tc>
          <w:tcPr>
            <w:tcW w:type="dxa" w:w="2880"/>
          </w:tcPr>
          <w:p>
            <w:r>
              <w:t>Conditionally required. Max 1000 chars. FileName of the attachment. Required for file attachments.</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AttachableRef</w:t>
            </w:r>
          </w:p>
        </w:tc>
        <w:tc>
          <w:tcPr>
            <w:tcW w:type="dxa" w:w="2880"/>
          </w:tcPr>
          <w:p>
            <w:r>
              <w:t>array</w:t>
            </w:r>
          </w:p>
        </w:tc>
        <w:tc>
          <w:tcPr>
            <w:tcW w:type="dxa" w:w="2880"/>
          </w:tcPr>
          <w:p>
            <w:r>
              <w:t>Specifies the transaction object to which this attachable file is to be linked.</w:t>
            </w:r>
          </w:p>
        </w:tc>
      </w:tr>
      <w:tr>
        <w:tc>
          <w:tcPr>
            <w:tcW w:type="dxa" w:w="2880"/>
          </w:tcPr>
          <w:p>
            <w:r>
              <w:t>AttachableRef[].IncludeOnSend</w:t>
            </w:r>
          </w:p>
        </w:tc>
        <w:tc>
          <w:tcPr>
            <w:tcW w:type="dxa" w:w="2880"/>
          </w:tcPr>
          <w:p>
            <w:r>
              <w:t>boolean</w:t>
            </w:r>
          </w:p>
        </w:tc>
        <w:tc>
          <w:tcPr>
            <w:tcW w:type="dxa" w:w="2880"/>
          </w:tcPr>
          <w:p>
            <w:r>
              <w:t>Used when EntityRef.type references a transaction object. Indicates whether the attachment is sent with the transaction when Save and Send is clicked in the QuickBooks UI or when the Send endpoint is invoked for the object.</w:t>
            </w:r>
          </w:p>
        </w:tc>
      </w:tr>
      <w:tr>
        <w:tc>
          <w:tcPr>
            <w:tcW w:type="dxa" w:w="2880"/>
          </w:tcPr>
          <w:p>
            <w:r>
              <w:t>AttachableRef[].LineInfo</w:t>
            </w:r>
          </w:p>
        </w:tc>
        <w:tc>
          <w:tcPr>
            <w:tcW w:type="dxa" w:w="2880"/>
          </w:tcPr>
          <w:p>
            <w:r>
              <w:t>string</w:t>
            </w:r>
          </w:p>
        </w:tc>
        <w:tc>
          <w:tcPr>
            <w:tcW w:type="dxa" w:w="2880"/>
          </w:tcPr>
          <w:p>
            <w:r>
              <w:t>For transaction objects, used to reference a transaction detail line.</w:t>
            </w:r>
          </w:p>
        </w:tc>
      </w:tr>
      <w:tr>
        <w:tc>
          <w:tcPr>
            <w:tcW w:type="dxa" w:w="2880"/>
          </w:tcPr>
          <w:p>
            <w:r>
              <w:t>AttachableRef[].NoRefOnly</w:t>
            </w:r>
          </w:p>
        </w:tc>
        <w:tc>
          <w:tcPr>
            <w:tcW w:type="dxa" w:w="2880"/>
          </w:tcPr>
          <w:p>
            <w:r>
              <w:t>boolean</w:t>
            </w:r>
          </w:p>
        </w:tc>
        <w:tc>
          <w:tcPr>
            <w:tcW w:type="dxa" w:w="2880"/>
          </w:tcPr>
          <w:p>
            <w:r>
              <w:t>Indicates whether or not to find attachable records that have no references to any entity. Combine with AttachableRef.Inactive to return hidden references.</w:t>
            </w:r>
          </w:p>
        </w:tc>
      </w:tr>
      <w:tr>
        <w:tc>
          <w:tcPr>
            <w:tcW w:type="dxa" w:w="2880"/>
          </w:tcPr>
          <w:p>
            <w:r>
              <w:t>AttachableRef[].CustomField</w:t>
            </w:r>
          </w:p>
        </w:tc>
        <w:tc>
          <w:tcPr>
            <w:tcW w:type="dxa" w:w="2880"/>
          </w:tcPr>
          <w:p>
            <w:r>
              <w:t>array</w:t>
            </w:r>
          </w:p>
        </w:tc>
        <w:tc>
          <w:tcPr>
            <w:tcW w:type="dxa" w:w="2880"/>
          </w:tcPr>
          <w:p>
            <w:r>
              <w:t>Custom fields. Documentation notes permission-denied messaging may be conveyed through this field.</w:t>
            </w:r>
          </w:p>
        </w:tc>
      </w:tr>
      <w:tr>
        <w:tc>
          <w:tcPr>
            <w:tcW w:type="dxa" w:w="2880"/>
          </w:tcPr>
          <w:p>
            <w:r>
              <w:t>AttachableRef[].CustomField[].DefinitionId</w:t>
            </w:r>
          </w:p>
        </w:tc>
        <w:tc>
          <w:tcPr>
            <w:tcW w:type="dxa" w:w="2880"/>
          </w:tcPr>
          <w:p>
            <w:r>
              <w:t>string</w:t>
            </w:r>
          </w:p>
        </w:tc>
        <w:tc>
          <w:tcPr>
            <w:tcW w:type="dxa" w:w="2880"/>
          </w:tcPr>
          <w:p>
            <w:r>
              <w:t>Required (read-only, system defined). Unique identifier of the CustomFieldDefinition that corresponds to this CustomField.</w:t>
            </w:r>
          </w:p>
        </w:tc>
      </w:tr>
      <w:tr>
        <w:tc>
          <w:tcPr>
            <w:tcW w:type="dxa" w:w="2880"/>
          </w:tcPr>
          <w:p>
            <w:r>
              <w:t>AttachableRef[].CustomField[].StringValue</w:t>
            </w:r>
          </w:p>
        </w:tc>
        <w:tc>
          <w:tcPr>
            <w:tcW w:type="dxa" w:w="2880"/>
          </w:tcPr>
          <w:p>
            <w:r>
              <w:t>string</w:t>
            </w:r>
          </w:p>
        </w:tc>
        <w:tc>
          <w:tcPr>
            <w:tcW w:type="dxa" w:w="2880"/>
          </w:tcPr>
          <w:p>
            <w:r>
              <w:t>Value for the StringType custom field.</w:t>
            </w:r>
          </w:p>
        </w:tc>
      </w:tr>
      <w:tr>
        <w:tc>
          <w:tcPr>
            <w:tcW w:type="dxa" w:w="2880"/>
          </w:tcPr>
          <w:p>
            <w:r>
              <w:t>AttachableRef[].CustomField[].Name</w:t>
            </w:r>
          </w:p>
        </w:tc>
        <w:tc>
          <w:tcPr>
            <w:tcW w:type="dxa" w:w="2880"/>
          </w:tcPr>
          <w:p>
            <w:r>
              <w:t>string</w:t>
            </w:r>
          </w:p>
        </w:tc>
        <w:tc>
          <w:tcPr>
            <w:tcW w:type="dxa" w:w="2880"/>
          </w:tcPr>
          <w:p>
            <w:r>
              <w:t>Read-only. Name of the custom field.</w:t>
            </w:r>
          </w:p>
        </w:tc>
      </w:tr>
      <w:tr>
        <w:tc>
          <w:tcPr>
            <w:tcW w:type="dxa" w:w="2880"/>
          </w:tcPr>
          <w:p>
            <w:r>
              <w:t>AttachableRef[].CustomField[].Type</w:t>
            </w:r>
          </w:p>
        </w:tc>
        <w:tc>
          <w:tcPr>
            <w:tcW w:type="dxa" w:w="2880"/>
          </w:tcPr>
          <w:p>
            <w:r>
              <w:t>string</w:t>
            </w:r>
          </w:p>
        </w:tc>
        <w:tc>
          <w:tcPr>
            <w:tcW w:type="dxa" w:w="2880"/>
          </w:tcPr>
          <w:p>
            <w:r>
              <w:t>Read-only. CustomFieldTypeEnum. Only one type is currently supported: StringType.</w:t>
            </w:r>
          </w:p>
        </w:tc>
      </w:tr>
      <w:tr>
        <w:tc>
          <w:tcPr>
            <w:tcW w:type="dxa" w:w="2880"/>
          </w:tcPr>
          <w:p>
            <w:r>
              <w:t>AttachableRef[].Inactive</w:t>
            </w:r>
          </w:p>
        </w:tc>
        <w:tc>
          <w:tcPr>
            <w:tcW w:type="dxa" w:w="2880"/>
          </w:tcPr>
          <w:p>
            <w:r>
              <w:t>boolean</w:t>
            </w:r>
          </w:p>
        </w:tc>
        <w:tc>
          <w:tcPr>
            <w:tcW w:type="dxa" w:w="2880"/>
          </w:tcPr>
          <w:p>
            <w:r>
              <w:t>Indicates whether or not to include references to hidden entities when filtering. When true, hidden references are returned. Works with AttachableRef.EntityRef.Type, AttachableRef.EntityRef.Value, and AttachableRef.NoRefOnly filters in combination.</w:t>
            </w:r>
          </w:p>
        </w:tc>
      </w:tr>
      <w:tr>
        <w:tc>
          <w:tcPr>
            <w:tcW w:type="dxa" w:w="2880"/>
          </w:tcPr>
          <w:p>
            <w:r>
              <w:t>AttachableRef[].EntityRef</w:t>
            </w:r>
          </w:p>
        </w:tc>
        <w:tc>
          <w:tcPr>
            <w:tcW w:type="dxa" w:w="2880"/>
          </w:tcPr>
          <w:p>
            <w:r>
              <w:t>object</w:t>
            </w:r>
          </w:p>
        </w:tc>
        <w:tc>
          <w:tcPr>
            <w:tcW w:type="dxa" w:w="2880"/>
          </w:tcPr>
          <w:p>
            <w:r>
              <w:t>Object reference to which this attachment is linked. Set value with the Id of the target object and type with the target object type (e.g., invoice, bill, item).</w:t>
            </w:r>
          </w:p>
        </w:tc>
      </w:tr>
      <w:tr>
        <w:tc>
          <w:tcPr>
            <w:tcW w:type="dxa" w:w="2880"/>
          </w:tcPr>
          <w:p>
            <w:r>
              <w:t>AttachableRef[].EntityRef.value</w:t>
            </w:r>
          </w:p>
        </w:tc>
        <w:tc>
          <w:tcPr>
            <w:tcW w:type="dxa" w:w="2880"/>
          </w:tcPr>
          <w:p>
            <w:r>
              <w:t>string</w:t>
            </w:r>
          </w:p>
        </w:tc>
        <w:tc>
          <w:tcPr>
            <w:tcW w:type="dxa" w:w="2880"/>
          </w:tcPr>
          <w:p>
            <w:r>
              <w:t>Required. The ID for the referenced object as found in the Id field of the target object payload.</w:t>
            </w:r>
          </w:p>
        </w:tc>
      </w:tr>
      <w:tr>
        <w:tc>
          <w:tcPr>
            <w:tcW w:type="dxa" w:w="2880"/>
          </w:tcPr>
          <w:p>
            <w:r>
              <w:t>AttachableRef[].EntityRef.name</w:t>
            </w:r>
          </w:p>
        </w:tc>
        <w:tc>
          <w:tcPr>
            <w:tcW w:type="dxa" w:w="2880"/>
          </w:tcPr>
          <w:p>
            <w:r>
              <w:t>string</w:t>
            </w:r>
          </w:p>
        </w:tc>
        <w:tc>
          <w:tcPr>
            <w:tcW w:type="dxa" w:w="2880"/>
          </w:tcPr>
          <w:p>
            <w:r>
              <w:t>Optional. An identifying name for the referenced object derived from that object’s common-name field (varies by object type). Optionally returned in responses; implementation dependent.</w:t>
            </w:r>
          </w:p>
        </w:tc>
      </w:tr>
      <w:tr>
        <w:tc>
          <w:tcPr>
            <w:tcW w:type="dxa" w:w="2880"/>
          </w:tcPr>
          <w:p>
            <w:r>
              <w:t>ContentType</w:t>
            </w:r>
          </w:p>
        </w:tc>
        <w:tc>
          <w:tcPr>
            <w:tcW w:type="dxa" w:w="2880"/>
          </w:tcPr>
          <w:p>
            <w:r>
              <w:t>string</w:t>
            </w:r>
          </w:p>
        </w:tc>
        <w:tc>
          <w:tcPr>
            <w:tcW w:type="dxa" w:w="2880"/>
          </w:tcPr>
          <w:p>
            <w:r>
              <w:t>Content type of the attachment (sample shows image/jpg; response shows image/jpeg).</w:t>
            </w:r>
          </w:p>
        </w:tc>
      </w:tr>
    </w:tbl>
    <w:p/>
    <w:p>
      <w:pPr>
        <w:pStyle w:val="Heading3"/>
      </w:pPr>
      <w:r>
        <w:t>Sample Attachable metadata JSON (as shown)</w:t>
      </w:r>
    </w:p>
    <w:p>
      <w:r>
        <w:rPr>
          <w:b/>
          <w:color w:val="666666"/>
          <w:sz w:val="16"/>
        </w:rPr>
        <w:t>[json]</w:t>
      </w:r>
    </w:p>
    <w:p>
      <w:pPr>
        <w:shd w:fill="F2F2F2" w:val="clear"/>
      </w:pPr>
      <w:r>
        <w:rPr>
          <w:rFonts w:ascii="Courier New" w:hAnsi="Courier New"/>
          <w:sz w:val="17"/>
        </w:rPr>
        <w:t>{</w:t>
        <w:br/>
        <w:t xml:space="preserve"> "AttachableRef": [</w:t>
        <w:br/>
        <w:t xml:space="preserve"> {</w:t>
        <w:br/>
        <w:t xml:space="preserve"> "EntityRef": {</w:t>
        <w:br/>
        <w:t xml:space="preserve"> "type": "Invoice",</w:t>
        <w:br/>
        <w:t xml:space="preserve"> "value": "95"</w:t>
        <w:br/>
        <w:t xml:space="preserve"> }</w:t>
        <w:br/>
        <w:t xml:space="preserve"> }</w:t>
        <w:br/>
        <w:t xml:space="preserve"> ],</w:t>
        <w:br/>
        <w:t xml:space="preserve"> "ContentType": "image/jpg",</w:t>
        <w:br/>
        <w:t xml:space="preserve"> "FileName": "receipt_nov15.jpg"</w:t>
        <w:br/>
        <w:t>}</w:t>
      </w:r>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"AttachableResponse": [</w:t>
        <w:br/>
        <w:t xml:space="preserve"> {</w:t>
        <w:br/>
        <w:t xml:space="preserve"> "Attachable": {</w:t>
        <w:br/>
        <w:t xml:space="preserve"> "SyncToken": "0",</w:t>
        <w:br/>
        <w:t xml:space="preserve"> "domain": "QBO",</w:t>
        <w:br/>
        <w:t xml:space="preserve"> "FileAccessUri": "...",</w:t>
        <w:br/>
        <w:t xml:space="preserve"> "ThumbnailFileAccessUri": "...",</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"TempDownloadUri": "https://...",</w:t>
        <w:br/>
        <w:t xml:space="preserve"> "MetaData": {</w:t>
        <w:br/>
        <w:t xml:space="preserve"> "CreateTime": "2015-11-16T10:59:02-08:00",</w:t>
        <w:br/>
        <w:t xml:space="preserve"> "LastUpdatedTime": "2015-11-16T10:59:02-08:00"</w:t>
        <w:br/>
        <w:t xml:space="preserve"> },</w:t>
        <w:br/>
        <w:t xml:space="preserve"> "sparse": false,</w:t>
        <w:br/>
        <w:t xml:space="preserve"> "ContentType": "image/jpeg",</w:t>
        <w:br/>
        <w:t xml:space="preserve"> "FileName": "receipt_nov15.jpg",</w:t>
        <w:br/>
        <w:t xml:space="preserve"> "Id": "100000000004190865",</w:t>
        <w:br/>
        <w:t xml:space="preserve"> "Size": 1594261</w:t>
        <w:br/>
        <w:t xml:space="preserve"> }</w:t>
        <w:br/>
        <w:t xml:space="preserve"> }</w:t>
        <w:br/>
        <w:t xml:space="preserve"> ],</w:t>
        <w:br/>
        <w:t xml:space="preserve"> "time": "2015-11-16T10:58:58.100-08:00"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AttachableResponse</w:t>
            </w:r>
          </w:p>
        </w:tc>
        <w:tc>
          <w:tcPr>
            <w:tcW w:type="dxa" w:w="2880"/>
          </w:tcPr>
          <w:p>
            <w:r>
              <w:t>array</w:t>
            </w:r>
          </w:p>
        </w:tc>
        <w:tc>
          <w:tcPr>
            <w:tcW w:type="dxa" w:w="2880"/>
          </w:tcPr>
          <w:p>
            <w:r>
              <w:t>Container for one or more attachable results.</w:t>
            </w:r>
          </w:p>
        </w:tc>
      </w:tr>
      <w:tr>
        <w:tc>
          <w:tcPr>
            <w:tcW w:type="dxa" w:w="2880"/>
          </w:tcPr>
          <w:p>
            <w:r>
              <w:t>AttachableResponse[].Attachable</w:t>
            </w:r>
          </w:p>
        </w:tc>
        <w:tc>
          <w:tcPr>
            <w:tcW w:type="dxa" w:w="2880"/>
          </w:tcPr>
          <w:p>
            <w:r>
              <w:t>object</w:t>
            </w:r>
          </w:p>
        </w:tc>
        <w:tc>
          <w:tcPr>
            <w:tcW w:type="dxa" w:w="2880"/>
          </w:tcPr>
          <w:p>
            <w:r>
              <w:t>The created attachable object.</w:t>
            </w:r>
          </w:p>
        </w:tc>
      </w:tr>
      <w:tr>
        <w:tc>
          <w:tcPr>
            <w:tcW w:type="dxa" w:w="2880"/>
          </w:tcPr>
          <w:p>
            <w:r>
              <w:t>AttachableResponse[].Attachable.SyncToken</w:t>
            </w:r>
          </w:p>
        </w:tc>
        <w:tc>
          <w:tcPr>
            <w:tcW w:type="dxa" w:w="2880"/>
          </w:tcPr>
          <w:p>
            <w:r>
              <w:t>string</w:t>
            </w:r>
          </w:p>
        </w:tc>
        <w:tc>
          <w:tcPr>
            <w:tcW w:type="dxa" w:w="2880"/>
          </w:tcPr>
          <w:p>
            <w:r>
              <w:t>Sync token for the object.</w:t>
            </w:r>
          </w:p>
        </w:tc>
      </w:tr>
      <w:tr>
        <w:tc>
          <w:tcPr>
            <w:tcW w:type="dxa" w:w="2880"/>
          </w:tcPr>
          <w:p>
            <w:r>
              <w:t>AttachableResponse[].Attachable.domain</w:t>
            </w:r>
          </w:p>
        </w:tc>
        <w:tc>
          <w:tcPr>
            <w:tcW w:type="dxa" w:w="2880"/>
          </w:tcPr>
          <w:p>
            <w:r>
              <w:t>string</w:t>
            </w:r>
          </w:p>
        </w:tc>
        <w:tc>
          <w:tcPr>
            <w:tcW w:type="dxa" w:w="2880"/>
          </w:tcPr>
          <w:p>
            <w:r>
              <w:t>Domain value (example: QBO).</w:t>
            </w:r>
          </w:p>
        </w:tc>
      </w:tr>
      <w:tr>
        <w:tc>
          <w:tcPr>
            <w:tcW w:type="dxa" w:w="2880"/>
          </w:tcPr>
          <w:p>
            <w:r>
              <w:t>AttachableResponse[].Attachable.FileAccessUri</w:t>
            </w:r>
          </w:p>
        </w:tc>
        <w:tc>
          <w:tcPr>
            <w:tcW w:type="dxa" w:w="2880"/>
          </w:tcPr>
          <w:p>
            <w:r>
              <w:t>string</w:t>
            </w:r>
          </w:p>
        </w:tc>
        <w:tc>
          <w:tcPr>
            <w:tcW w:type="dxa" w:w="2880"/>
          </w:tcPr>
          <w:p>
            <w:r>
              <w:t>URI to access the file (example shows ...).</w:t>
            </w:r>
          </w:p>
        </w:tc>
      </w:tr>
      <w:tr>
        <w:tc>
          <w:tcPr>
            <w:tcW w:type="dxa" w:w="2880"/>
          </w:tcPr>
          <w:p>
            <w:r>
              <w:t>AttachableResponse[].Attachable.ThumbnailFileAccessUri</w:t>
            </w:r>
          </w:p>
        </w:tc>
        <w:tc>
          <w:tcPr>
            <w:tcW w:type="dxa" w:w="2880"/>
          </w:tcPr>
          <w:p>
            <w:r>
              <w:t>string</w:t>
            </w:r>
          </w:p>
        </w:tc>
        <w:tc>
          <w:tcPr>
            <w:tcW w:type="dxa" w:w="2880"/>
          </w:tcPr>
          <w:p>
            <w:r>
              <w:t>URI to access a thumbnail (example shows ...).</w:t>
            </w:r>
          </w:p>
        </w:tc>
      </w:tr>
      <w:tr>
        <w:tc>
          <w:tcPr>
            <w:tcW w:type="dxa" w:w="2880"/>
          </w:tcPr>
          <w:p>
            <w:r>
              <w:t>AttachableResponse[].Attachable.AttachableRef</w:t>
            </w:r>
          </w:p>
        </w:tc>
        <w:tc>
          <w:tcPr>
            <w:tcW w:type="dxa" w:w="2880"/>
          </w:tcPr>
          <w:p>
            <w:r>
              <w:t>array</w:t>
            </w:r>
          </w:p>
        </w:tc>
        <w:tc>
          <w:tcPr>
            <w:tcW w:type="dxa" w:w="2880"/>
          </w:tcPr>
          <w:p>
            <w:r>
              <w:t>References linking the attachment to another entity.</w:t>
            </w:r>
          </w:p>
        </w:tc>
      </w:tr>
      <w:tr>
        <w:tc>
          <w:tcPr>
            <w:tcW w:type="dxa" w:w="2880"/>
          </w:tcPr>
          <w:p>
            <w:r>
              <w:t>AttachableResponse[].Attachable.AttachableRef[].IncludeOnSend</w:t>
            </w:r>
          </w:p>
        </w:tc>
        <w:tc>
          <w:tcPr>
            <w:tcW w:type="dxa" w:w="2880"/>
          </w:tcPr>
          <w:p>
            <w:r>
              <w:t>boolean</w:t>
            </w:r>
          </w:p>
        </w:tc>
        <w:tc>
          <w:tcPr>
            <w:tcW w:type="dxa" w:w="2880"/>
          </w:tcPr>
          <w:p>
            <w:r>
              <w:t>Whether attachment is included when sending the referenced transaction.</w:t>
            </w:r>
          </w:p>
        </w:tc>
      </w:tr>
      <w:tr>
        <w:tc>
          <w:tcPr>
            <w:tcW w:type="dxa" w:w="2880"/>
          </w:tcPr>
          <w:p>
            <w:r>
              <w:t>AttachableResponse[].Attachable.AttachableRef[].EntityRef</w:t>
            </w:r>
          </w:p>
        </w:tc>
        <w:tc>
          <w:tcPr>
            <w:tcW w:type="dxa" w:w="2880"/>
          </w:tcPr>
          <w:p>
            <w:r>
              <w:t>object</w:t>
            </w:r>
          </w:p>
        </w:tc>
        <w:tc>
          <w:tcPr>
            <w:tcW w:type="dxa" w:w="2880"/>
          </w:tcPr>
          <w:p>
            <w:r>
              <w:t>Entity reference (type/value).</w:t>
            </w:r>
          </w:p>
        </w:tc>
      </w:tr>
      <w:tr>
        <w:tc>
          <w:tcPr>
            <w:tcW w:type="dxa" w:w="2880"/>
          </w:tcPr>
          <w:p>
            <w:r>
              <w:t>AttachableResponse[].Attachable.AttachableRef[].EntityRef.type</w:t>
            </w:r>
          </w:p>
        </w:tc>
        <w:tc>
          <w:tcPr>
            <w:tcW w:type="dxa" w:w="2880"/>
          </w:tcPr>
          <w:p>
            <w:r>
              <w:t>string</w:t>
            </w:r>
          </w:p>
        </w:tc>
        <w:tc>
          <w:tcPr>
            <w:tcW w:type="dxa" w:w="2880"/>
          </w:tcPr>
          <w:p>
            <w:r>
              <w:t>Type of referenced entity (example: Invoice).</w:t>
            </w:r>
          </w:p>
        </w:tc>
      </w:tr>
      <w:tr>
        <w:tc>
          <w:tcPr>
            <w:tcW w:type="dxa" w:w="2880"/>
          </w:tcPr>
          <w:p>
            <w:r>
              <w:t>AttachableResponse[].Attachable.AttachableRef[].EntityRef.value</w:t>
            </w:r>
          </w:p>
        </w:tc>
        <w:tc>
          <w:tcPr>
            <w:tcW w:type="dxa" w:w="2880"/>
          </w:tcPr>
          <w:p>
            <w:r>
              <w:t>string</w:t>
            </w:r>
          </w:p>
        </w:tc>
        <w:tc>
          <w:tcPr>
            <w:tcW w:type="dxa" w:w="2880"/>
          </w:tcPr>
          <w:p>
            <w:r>
              <w:t>ID of referenced entity (example: 95).</w:t>
            </w:r>
          </w:p>
        </w:tc>
      </w:tr>
      <w:tr>
        <w:tc>
          <w:tcPr>
            <w:tcW w:type="dxa" w:w="2880"/>
          </w:tcPr>
          <w:p>
            <w:r>
              <w:t>AttachableResponse[].Attachable.TempDownloadUri</w:t>
            </w:r>
          </w:p>
        </w:tc>
        <w:tc>
          <w:tcPr>
            <w:tcW w:type="dxa" w:w="2880"/>
          </w:tcPr>
          <w:p>
            <w:r>
              <w:t>string</w:t>
            </w:r>
          </w:p>
        </w:tc>
        <w:tc>
          <w:tcPr>
            <w:tcW w:type="dxa" w:w="2880"/>
          </w:tcPr>
          <w:p>
            <w:r>
              <w:t>Temporary download URL (example shows https://...).</w:t>
            </w:r>
          </w:p>
        </w:tc>
      </w:tr>
      <w:tr>
        <w:tc>
          <w:tcPr>
            <w:tcW w:type="dxa" w:w="2880"/>
          </w:tcPr>
          <w:p>
            <w:r>
              <w:t>AttachableResponse[].Attachable.MetaData</w:t>
            </w:r>
          </w:p>
        </w:tc>
        <w:tc>
          <w:tcPr>
            <w:tcW w:type="dxa" w:w="2880"/>
          </w:tcPr>
          <w:p>
            <w:r>
              <w:t>object</w:t>
            </w:r>
          </w:p>
        </w:tc>
        <w:tc>
          <w:tcPr>
            <w:tcW w:type="dxa" w:w="2880"/>
          </w:tcPr>
          <w:p>
            <w:r>
              <w:t>Metadata timestamps.</w:t>
            </w:r>
          </w:p>
        </w:tc>
      </w:tr>
      <w:tr>
        <w:tc>
          <w:tcPr>
            <w:tcW w:type="dxa" w:w="2880"/>
          </w:tcPr>
          <w:p>
            <w:r>
              <w:t>AttachableResponse[].Attachable.MetaData.CreateTime</w:t>
            </w:r>
          </w:p>
        </w:tc>
        <w:tc>
          <w:tcPr>
            <w:tcW w:type="dxa" w:w="2880"/>
          </w:tcPr>
          <w:p>
            <w:r>
              <w:t>string</w:t>
            </w:r>
          </w:p>
        </w:tc>
        <w:tc>
          <w:tcPr>
            <w:tcW w:type="dxa" w:w="2880"/>
          </w:tcPr>
          <w:p>
            <w:r>
              <w:t>Create time timestamp.</w:t>
            </w:r>
          </w:p>
        </w:tc>
      </w:tr>
      <w:tr>
        <w:tc>
          <w:tcPr>
            <w:tcW w:type="dxa" w:w="2880"/>
          </w:tcPr>
          <w:p>
            <w:r>
              <w:t>AttachableResponse[].Attachable.MetaData.LastUpdatedTime</w:t>
            </w:r>
          </w:p>
        </w:tc>
        <w:tc>
          <w:tcPr>
            <w:tcW w:type="dxa" w:w="2880"/>
          </w:tcPr>
          <w:p>
            <w:r>
              <w:t>string</w:t>
            </w:r>
          </w:p>
        </w:tc>
        <w:tc>
          <w:tcPr>
            <w:tcW w:type="dxa" w:w="2880"/>
          </w:tcPr>
          <w:p>
            <w:r>
              <w:t>Last updated timestamp.</w:t>
            </w:r>
          </w:p>
        </w:tc>
      </w:tr>
      <w:tr>
        <w:tc>
          <w:tcPr>
            <w:tcW w:type="dxa" w:w="2880"/>
          </w:tcPr>
          <w:p>
            <w:r>
              <w:t>AttachableResponse[].Attachable.sparse</w:t>
            </w:r>
          </w:p>
        </w:tc>
        <w:tc>
          <w:tcPr>
            <w:tcW w:type="dxa" w:w="2880"/>
          </w:tcPr>
          <w:p>
            <w:r>
              <w:t>boolean</w:t>
            </w:r>
          </w:p>
        </w:tc>
        <w:tc>
          <w:tcPr>
            <w:tcW w:type="dxa" w:w="2880"/>
          </w:tcPr>
          <w:p>
            <w:r>
              <w:t>Sparse flag.</w:t>
            </w:r>
          </w:p>
        </w:tc>
      </w:tr>
      <w:tr>
        <w:tc>
          <w:tcPr>
            <w:tcW w:type="dxa" w:w="2880"/>
          </w:tcPr>
          <w:p>
            <w:r>
              <w:t>AttachableResponse[].Attachable.ContentType</w:t>
            </w:r>
          </w:p>
        </w:tc>
        <w:tc>
          <w:tcPr>
            <w:tcW w:type="dxa" w:w="2880"/>
          </w:tcPr>
          <w:p>
            <w:r>
              <w:t>string</w:t>
            </w:r>
          </w:p>
        </w:tc>
        <w:tc>
          <w:tcPr>
            <w:tcW w:type="dxa" w:w="2880"/>
          </w:tcPr>
          <w:p>
            <w:r>
              <w:t>Content type of the stored attachment (example: image/jpeg).</w:t>
            </w:r>
          </w:p>
        </w:tc>
      </w:tr>
      <w:tr>
        <w:tc>
          <w:tcPr>
            <w:tcW w:type="dxa" w:w="2880"/>
          </w:tcPr>
          <w:p>
            <w:r>
              <w:t>AttachableResponse[].Attachable.FileName</w:t>
            </w:r>
          </w:p>
        </w:tc>
        <w:tc>
          <w:tcPr>
            <w:tcW w:type="dxa" w:w="2880"/>
          </w:tcPr>
          <w:p>
            <w:r>
              <w:t>string</w:t>
            </w:r>
          </w:p>
        </w:tc>
        <w:tc>
          <w:tcPr>
            <w:tcW w:type="dxa" w:w="2880"/>
          </w:tcPr>
          <w:p>
            <w:r>
              <w:t>File name (example: receipt_nov15.jpg).</w:t>
            </w:r>
          </w:p>
        </w:tc>
      </w:tr>
      <w:tr>
        <w:tc>
          <w:tcPr>
            <w:tcW w:type="dxa" w:w="2880"/>
          </w:tcPr>
          <w:p>
            <w:r>
              <w:t>AttachableResponse[].Attachable.Id</w:t>
            </w:r>
          </w:p>
        </w:tc>
        <w:tc>
          <w:tcPr>
            <w:tcW w:type="dxa" w:w="2880"/>
          </w:tcPr>
          <w:p>
            <w:r>
              <w:t>string</w:t>
            </w:r>
          </w:p>
        </w:tc>
        <w:tc>
          <w:tcPr>
            <w:tcW w:type="dxa" w:w="2880"/>
          </w:tcPr>
          <w:p>
            <w:r>
              <w:t>Attachable ID.</w:t>
            </w:r>
          </w:p>
        </w:tc>
      </w:tr>
      <w:tr>
        <w:tc>
          <w:tcPr>
            <w:tcW w:type="dxa" w:w="2880"/>
          </w:tcPr>
          <w:p>
            <w:r>
              <w:t>AttachableResponse[].Attachable.Size</w:t>
            </w:r>
          </w:p>
        </w:tc>
        <w:tc>
          <w:tcPr>
            <w:tcW w:type="dxa" w:w="2880"/>
          </w:tcPr>
          <w:p>
            <w:r>
              <w:t>number</w:t>
            </w:r>
          </w:p>
        </w:tc>
        <w:tc>
          <w:tcPr>
            <w:tcW w:type="dxa" w:w="2880"/>
          </w:tcPr>
          <w:p>
            <w:r>
              <w:t>Attachment size in bytes (example: 1594261).</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rPr>
        <w:t>Note: Note: The documentation describes a multipart request with separate parts for the binary file and the JSON metadata. The exact multipart boundaries/part names are not provided in the scraped text, so the example below is a generic multipart upload pattern.</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'{{OAUTH_METADATA.meta.baseUrl}}/v3/company/{{OAUTH_METADATA.meta.realmId}}/upload' \</w:t>
        <w:br/>
        <w:t xml:space="preserve"> --header 'Accept: application/json' \</w:t>
        <w:br/>
        <w:t xml:space="preserve"> --form 'file=@./receipt_nov15.jpg;type=image/jpeg' \</w:t>
        <w:br/>
        <w:t xml:space="preserve"> --form 'metadata={</w:t>
        <w:br/>
        <w:t xml:space="preserve"> "AttachableRef":[{"EntityRef":{"type":"Invoice","value":"95"}}],</w:t>
        <w:br/>
        <w:t xml:space="preserve"> "ContentType":"image/jpg",</w:t>
        <w:br/>
        <w:t xml:space="preserve"> "FileName":"receipt_nov15.jpg"</w:t>
        <w:br/>
        <w:t xml:space="preserve">  };type=application/json'</w:t>
      </w:r>
    </w:p>
    <w:p>
      <w:pPr>
        <w:pStyle w:val="Heading3"/>
      </w:pPr>
      <w:r>
        <w:t>Example Usage</w:t>
      </w:r>
    </w:p>
    <w:p>
      <w:pPr>
        <w:pStyle w:val="Heading3"/>
      </w:pPr>
      <w:r>
        <w:t>Example 1: Upload an image and link it to an Invoice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'{{OAUTH_METADATA.meta.baseUrl}}/v3/company/{{OAUTH_METADATA.meta.realmId}}/upload' \</w:t>
        <w:br/>
        <w:t xml:space="preserve"> --header 'Accept: application/json' \</w:t>
        <w:br/>
        <w:t xml:space="preserve"> --form 'file=@./receipt_nov15.jpg;type=image/jpeg' \</w:t>
        <w:br/>
        <w:t xml:space="preserve"> --form 'metadata={</w:t>
        <w:br/>
        <w:t xml:space="preserve"> "AttachableRef":[{"EntityRef":{"type":"Invoice","value":"95"}}],</w:t>
        <w:br/>
        <w:t xml:space="preserve"> "ContentType":"image/jpg",</w:t>
        <w:br/>
        <w:t xml:space="preserve"> "FileName":"receipt_nov15.jpg"</w:t>
        <w:br/>
        <w:t xml:space="preserve">  };type=application/json'</w:t>
      </w:r>
    </w:p>
    <w:p>
      <w:pPr>
        <w:pStyle w:val="Heading3"/>
      </w:pPr>
      <w:r>
        <w:t>Example 2: Upload a file without any AttachableRef (no linking)</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'{{OAUTH_METADATA.meta.baseUrl}}/v3/company/{{OAUTH_METADATA.meta.realmId}}/upload' \</w:t>
        <w:br/>
        <w:t xml:space="preserve"> --header 'Accept: application/json' \</w:t>
        <w:br/>
        <w:t xml:space="preserve"> --form 'file=@./receipt_nov15.jpg;type=image/jpeg' \</w:t>
        <w:br/>
        <w:t xml:space="preserve"> --form 'metadata={</w:t>
        <w:br/>
        <w:t xml:space="preserve"> "ContentType":"image/jpg",</w:t>
        <w:br/>
        <w:t xml:space="preserve"> "FileName":"receipt_nov15.jpg"</w:t>
        <w:br/>
        <w:t xml:space="preserve">  };type=application/json'</w:t>
      </w:r>
    </w:p>
    <w:p>
      <w:pPr>
        <w:pStyle w:val="Heading3"/>
      </w:pPr>
      <w:r>
        <w:t>Behavior</w:t>
      </w:r>
    </w:p>
    <w:p>
      <w:pPr>
        <w:pStyle w:val="ListBullet"/>
      </w:pPr>
      <w:r>
        <w:t>Accepts a multipart/form-data upload containing one or more parts.</w:t>
      </w:r>
    </w:p>
    <w:p>
      <w:pPr>
        <w:pStyle w:val="ListBullet"/>
      </w:pPr>
      <w:r>
        <w:t>Processes the Attachable metadata (if provided) and the uploaded file content.</w:t>
      </w:r>
    </w:p>
    <w:p>
      <w:pPr>
        <w:pStyle w:val="ListBullet"/>
      </w:pPr>
      <w:r>
        <w:t>If AttachableRef is provided, links the attachment to the referenced entity (by EntityRef.type and EntityRef.value).</w:t>
      </w:r>
    </w:p>
    <w:p>
      <w:pPr>
        <w:pStyle w:val="ListBullet"/>
      </w:pPr>
      <w:r>
        <w:t>Returns an AttachableResponse payload containing the created attachable object(s) and access URIs.</w:t>
      </w:r>
    </w:p>
    <w:p>
      <w:pPr>
        <w:pStyle w:val="Heading3"/>
      </w:pPr>
      <w:r>
        <w:t>Notes</w:t>
      </w:r>
    </w:p>
    <w:p>
      <w:pPr>
        <w:pStyle w:val="ListBullet"/>
      </w:pPr>
      <w:r>
        <w:t>Set AttachableRef.EntityRef.value using the target object’s Id from its API response body.</w:t>
      </w:r>
    </w:p>
    <w:p>
      <w:pPr>
        <w:pStyle w:val="ListBullet"/>
      </w:pPr>
      <w:r>
        <w:t>Set AttachableRef.EntityRef.type to the specific target object type (examples mentioned: invoice, bill; sample shows Invoice).</w:t>
      </w:r>
    </w:p>
    <w:p>
      <w:pPr>
        <w:pStyle w:val="ListBullet"/>
      </w:pPr>
      <w:r>
        <w:t>IncludeOnSend applies when the reference is a transaction object and affects whether the attachment is included when sending that transaction.</w:t>
      </w:r>
    </w:p>
    <w:p>
      <w:pPr>
        <w:pStyle w:val="Heading3"/>
      </w:pPr>
      <w:r>
        <w:t>Gotchas</w:t>
      </w:r>
    </w:p>
    <w:p>
      <w:pPr>
        <w:pStyle w:val="ListBullet"/>
      </w:pPr>
      <w:r>
        <w:t>ContentType values in the documentation examples differ (image/jpg in request vs image/jpeg in response). Use the correct MIME type for your file.</w:t>
      </w:r>
    </w:p>
    <w:p>
      <w:pPr>
        <w:pStyle w:val="ListBullet"/>
      </w:pPr>
      <w:r>
        <w:t>FileName vs Note requirements are conditional: ensure you include the appropriate field for the type of attachment you are creating.</w:t>
      </w:r>
    </w:p>
    <w:p>
      <w:pPr>
        <w:pStyle w:val="Heading3"/>
      </w:pPr>
      <w:r>
        <w:t>Error Handling</w:t>
      </w:r>
    </w:p>
    <w:p>
      <w:r>
        <w:t>Error responses were not included in the provided scraped content, so no specific status codes or error body schemas can be documented here.</w:t>
      </w:r>
    </w:p>
    <w:p>
      <w:pPr>
        <w:pStyle w:val="Heading3"/>
      </w:pPr>
      <w:r>
        <w:t>Related attachables actions</w:t>
      </w:r>
    </w:p>
    <w:p>
      <w:pPr>
        <w:pStyle w:val="ListBullet"/>
      </w:pPr>
      <w:r>
        <w:t>[POST] Delete an Attachable — /attachable</w:t>
      </w:r>
    </w:p>
    <w:p>
      <w:pPr>
        <w:pStyle w:val="ListBullet"/>
      </w:pPr>
      <w:r>
        <w:t>[GET] Download an Attachable’s Attachment (Temporary Download URL) — /download/{{attachableId}}</w:t>
      </w:r>
    </w:p>
    <w:p>
      <w:r>
        <w:br w:type="page"/>
      </w:r>
    </w:p>
    <w:p>
      <w:pPr>
        <w:pStyle w:val="Heading2"/>
      </w:pPr>
      <w:r>
        <w:t>108. [GET] Query Balance Sheet Report</w:t>
      </w:r>
    </w:p>
    <w:p>
      <w:r>
        <w:rPr>
          <w:b/>
        </w:rPr>
        <w:t xml:space="preserve">Endpoint: </w:t>
      </w:r>
      <w:r>
        <w:rPr>
          <w:rFonts w:ascii="Courier New" w:hAnsi="Courier New"/>
          <w:sz w:val="18"/>
        </w:rPr>
        <w:t>/reports/BalanceSheet</w:t>
      </w:r>
    </w:p>
    <w:p>
      <w:pPr>
        <w:pStyle w:val="Heading3"/>
      </w:pPr>
      <w:r>
        <w:t>Prerequisites</w:t>
      </w:r>
    </w:p>
    <w:p>
      <w:pPr>
        <w:pStyle w:val="ListBullet"/>
      </w:pPr>
      <w:r>
        <w:t>Must have access to the company (realm) whose reports you want to query</w:t>
      </w:r>
    </w:p>
    <w:p>
      <w:pPr>
        <w:pStyle w:val="ListBullet"/>
      </w:pPr>
      <w:r>
        <w:t>The company file should have the relevant dimensions configured if you plan to filter by class or department</w:t>
      </w:r>
    </w:p>
    <w:p>
      <w:pPr>
        <w:pStyle w:val="Heading3"/>
      </w:pPr>
      <w:r>
        <w:t>Method</w:t>
      </w:r>
    </w:p>
    <w:p>
      <w:r>
        <w:t>GET</w:t>
      </w:r>
    </w:p>
    <w:p>
      <w:pPr>
        <w:pStyle w:val="Heading3"/>
      </w:pPr>
      <w:r>
        <w:t>URL</w:t>
      </w:r>
    </w:p>
    <w:p>
      <w:r>
        <w:t>{{OAUTH_METADATA.meta.baseUrl}}/v3/company/{{OAUTH_METADATA.meta.realmId}}/reports/BalanceSheet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Balance Sheet report for a company. You can customize the report output by supplying query parameters such as date range (via date_macro or start_date/end_date), accounting method, and filters (customer, vendor, class, department, item).</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/v3/company/{{OAUTH_METADATA.meta.realmId}}/reports/BalanceSheet</w:t>
      </w:r>
    </w:p>
    <w:p>
      <w:pPr>
        <w:pStyle w:val="ListBullet"/>
      </w:pPr>
      <w:r>
        <w:t>Do not send path parameters in the request body (this endpoint has no request body).</w:t>
      </w:r>
    </w:p>
    <w:p>
      <w:pPr>
        <w:pStyle w:val="ListBullet"/>
      </w:pPr>
      <w:r>
        <w:t>When executing the action, ensure to send Query Parameters in the URL as query parameters (not in a body).</w:t>
      </w:r>
    </w:p>
    <w:p>
      <w:pPr>
        <w:pStyle w:val="Heading3"/>
      </w:pPr>
      <w:r>
        <w:t>Valid Examples</w:t>
      </w:r>
    </w:p>
    <w:p>
      <w:r>
        <w:rPr>
          <w:b/>
          <w:color w:val="666666"/>
          <w:sz w:val="16"/>
        </w:rPr>
        <w:t>[http]</w:t>
      </w:r>
    </w:p>
    <w:p>
      <w:pPr>
        <w:shd w:fill="F2F2F2" w:val="clear"/>
      </w:pPr>
      <w:r>
        <w:rPr>
          <w:rFonts w:ascii="Courier New" w:hAnsi="Courier New"/>
          <w:sz w:val="17"/>
        </w:rPr>
        <w:t>/v3/company/1386066315/reports/BalanceSheet</w:t>
        <w:br/>
        <w:t>/v3/company/1386066315/reports/BalanceSheet?date_macro=Last%20Fiscal%20Year-to-date</w:t>
      </w:r>
    </w:p>
    <w:p>
      <w:pPr>
        <w:pStyle w:val="Heading3"/>
      </w:pPr>
      <w:r>
        <w:t>Invalid Examples</w:t>
      </w:r>
    </w:p>
    <w:p>
      <w:r>
        <w:rPr>
          <w:b/>
          <w:color w:val="666666"/>
          <w:sz w:val="16"/>
        </w:rPr>
        <w:t>[http]</w:t>
      </w:r>
    </w:p>
    <w:p>
      <w:pPr>
        <w:shd w:fill="F2F2F2" w:val="clear"/>
      </w:pPr>
      <w:r>
        <w:rPr>
          <w:rFonts w:ascii="Courier New" w:hAnsi="Courier New"/>
          <w:sz w:val="17"/>
        </w:rPr>
        <w:t>/v3/company//reports/BalanceSheet</w:t>
        <w:br/>
        <w:t>/v3/company/reports/BalanceSheet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Company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w:t>
            </w:r>
          </w:p>
        </w:tc>
      </w:tr>
      <w:tr>
        <w:tc>
          <w:tcPr>
            <w:tcW w:type="dxa" w:w="2880"/>
          </w:tcPr>
          <w:p>
            <w:r>
              <w:t>qzurl</w:t>
            </w:r>
          </w:p>
        </w:tc>
        <w:tc>
          <w:tcPr>
            <w:tcW w:type="dxa" w:w="2880"/>
          </w:tcPr>
          <w:p>
            <w:r>
              <w:t>string</w:t>
            </w:r>
          </w:p>
        </w:tc>
        <w:tc>
          <w:tcPr>
            <w:tcW w:type="dxa" w:w="2880"/>
          </w:tcPr>
          <w:p>
            <w:r>
              <w:t>Specifies whether Quick Zoom URL information should be generated for rows in the report. Supported values: true, false.</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start_date</w:t>
            </w:r>
          </w:p>
        </w:tc>
        <w:tc>
          <w:tcPr>
            <w:tcW w:type="dxa" w:w="2880"/>
          </w:tcPr>
          <w:p>
            <w:r>
              <w:t>string</w:t>
            </w:r>
          </w:p>
        </w:tc>
        <w:tc>
          <w:tcPr>
            <w:tcW w:type="dxa" w:w="2880"/>
          </w:tcPr>
          <w:p>
            <w:r>
              <w:t>Start date for an explicit date range, format YYYY-MM-DD. start_date must be less than end_date. Use with end_date if you want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for an explicit date range, format YYYY-MM-DD. start_date must be less than end_date. Use with start_date if you want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adjusted_gain_loss</w:t>
            </w:r>
          </w:p>
        </w:tc>
        <w:tc>
          <w:tcPr>
            <w:tcW w:type="dxa" w:w="2880"/>
          </w:tcPr>
          <w:p>
            <w:r>
              <w:t>string</w:t>
            </w:r>
          </w:p>
        </w:tc>
        <w:tc>
          <w:tcPr>
            <w:tcW w:type="dxa" w:w="2880"/>
          </w:tcPr>
          <w:p>
            <w:r>
              <w:t>Specifies whether unrealized gain and losses are included in the report. Supported values: true, false.</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"BalanceSheet",</w:t>
        <w:br/>
        <w:t xml:space="preserve"> "Option": [</w:t>
        <w:br/>
        <w:t xml:space="preserve"> { "Name": "AccountingStandard", "Value": "GAAP" },</w:t>
        <w:br/>
        <w:t xml:space="preserve"> { "Name": "NoReportData", "Value": "false" }</w:t>
        <w:br/>
        <w:t xml:space="preserve"> ],</w:t>
        <w:br/>
        <w:t xml:space="preserve"> "DateMacro": "this calendar year-to-date",</w:t>
        <w:br/>
        <w:t xml:space="preserve"> "ReportBasis": "Accrual",</w:t>
        <w:br/>
        <w:t xml:space="preserve"> "StartPeriod": "2016-01-01",</w:t>
        <w:br/>
        <w:t xml:space="preserve"> "Currency": "USD",</w:t>
        <w:br/>
        <w:t xml:space="preserve"> "EndPeriod": "2016-10-31",</w:t>
        <w:br/>
        <w:t xml:space="preserve"> "Time": "2016-10-31T09:42:21-07:00",</w:t>
        <w:br/>
        <w:t xml:space="preserve"> "SummarizeColumnsBy": "Total"</w:t>
        <w:br/>
        <w:t xml:space="preserve"> },</w:t>
        <w:br/>
        <w:t xml:space="preserve"> "Rows": {</w:t>
        <w:br/>
        <w:t xml:space="preserve"> "Row": [</w:t>
        <w:br/>
        <w:t xml:space="preserve"> {</w:t>
        <w:br/>
        <w:t xml:space="preserve"> "Header": { "ColData": [ { "value": "ASSETS" }, { "value": "" } ] },</w:t>
        <w:br/>
        <w:t xml:space="preserve"> "Rows": {</w:t>
        <w:br/>
        <w:t xml:space="preserve"> "Row": [</w:t>
        <w:br/>
        <w:t xml:space="preserve"> {</w:t>
        <w:br/>
        <w:t xml:space="preserve"> "Header": { "ColData": [ { "value": "Current Assets" }, { "value": "" } ] },</w:t>
        <w:br/>
        <w:t xml:space="preserve"> "Rows": {</w:t>
        <w:br/>
        <w:t xml:space="preserve"> "Row": [</w:t>
        <w:br/>
        <w:t xml:space="preserve"> {</w:t>
        <w:br/>
        <w:t xml:space="preserve"> "Header": { "ColData": [ { "value": "Bank Accounts" }, { "value": "" } ] },</w:t>
        <w:br/>
        <w:t xml:space="preserve"> "Rows": {</w:t>
        <w:br/>
        <w:t xml:space="preserve"> "Row": [</w:t>
        <w:br/>
        <w:t xml:space="preserve"> { "ColData": [ { "id": "35", "value": "Checking" }, { "value": "1350.55" } ], "type": "Data" },</w:t>
        <w:br/>
        <w:t xml:space="preserve"> { "ColData": [ { "id": "36", "value": "Savings" }, { "value": "800.00" } ], "type": "Data" }</w:t>
        <w:br/>
        <w:t xml:space="preserve"> ]</w:t>
        <w:br/>
        <w:t xml:space="preserve"> },</w:t>
        <w:br/>
        <w:t xml:space="preserve"> "type": "Section",</w:t>
        <w:br/>
        <w:t xml:space="preserve"> "group": "BankAccounts",</w:t>
        <w:br/>
        <w:t xml:space="preserve"> "Summary": { "ColData": [ { "value": "Total Bank Accounts" }, { "value": "2150.55" } ] }</w:t>
        <w:br/>
        <w:t xml:space="preserve"> }</w:t>
        <w:br/>
        <w:t xml:space="preserve"> ]</w:t>
        <w:br/>
        <w:t xml:space="preserve"> },</w:t>
        <w:br/>
        <w:t xml:space="preserve"> "type": "Section",</w:t>
        <w:br/>
        <w:t xml:space="preserve"> "group": "CurrentAssets",</w:t>
        <w:br/>
        <w:t xml:space="preserve"> "Summary": { "ColData": [ { "value": "Total Current Assets" }, { "value": "11247.44" } ] }</w:t>
        <w:br/>
        <w:t xml:space="preserve"> }</w:t>
        <w:br/>
        <w:t xml:space="preserve"> ]</w:t>
        <w:br/>
        <w:t xml:space="preserve"> },</w:t>
        <w:br/>
        <w:t xml:space="preserve"> "type": "Section",</w:t>
        <w:br/>
        <w:t xml:space="preserve"> "group": "TotalAssets",</w:t>
        <w:br/>
        <w:t xml:space="preserve"> "Summary": { "ColData": [ { "value": "TOTAL ASSETS" }, { "value": "24742.44" } ] }</w:t>
        <w:br/>
        <w:t xml:space="preserve"> }</w:t>
        <w:br/>
        <w:t xml:space="preserve"> ]</w:t>
        <w:br/>
        <w:t xml:space="preserve"> },</w:t>
        <w:br/>
        <w:t xml:space="preserve"> "Columns": {</w:t>
        <w:br/>
        <w:t xml:space="preserve"> "Column": [</w:t>
        <w:br/>
        <w:t xml:space="preserve"> { "ColType": "Account", "ColTitle": "", "MetaData": [ { "Name": "ColKey", "Value": "account" } ] },</w:t>
        <w:br/>
        <w:t xml:space="preserve"> { "ColType": "Money", "ColTitle": "Total", "MetaData": [ { "Name": "ColKey", "Value": "total" } ] }</w:t>
        <w:br/>
        <w:t xml:space="preserve"> ]</w:t>
        <w:br/>
        <w:t xml:space="preserve"> }</w:t>
        <w:br/>
        <w:t>}</w:t>
      </w:r>
    </w:p>
    <w:p>
      <w:r>
        <w:rPr>
          <w:b/>
        </w:rPr>
        <w:t>Note: Note: The response shown above is the example provided in the scraped content and may be truncated relative to a full report.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(BalanceSheet).</w:t>
            </w:r>
          </w:p>
        </w:tc>
      </w:tr>
      <w:tr>
        <w:tc>
          <w:tcPr>
            <w:tcW w:type="dxa" w:w="2880"/>
          </w:tcPr>
          <w:p>
            <w:r>
              <w:t>Header.Option</w:t>
            </w:r>
          </w:p>
        </w:tc>
        <w:tc>
          <w:tcPr>
            <w:tcW w:type="dxa" w:w="2880"/>
          </w:tcPr>
          <w:p>
            <w:r>
              <w:t>array</w:t>
            </w:r>
          </w:p>
        </w:tc>
        <w:tc>
          <w:tcPr>
            <w:tcW w:type="dxa" w:w="2880"/>
          </w:tcPr>
          <w:p>
            <w:r>
              <w:t>Report options as name/value pairs.</w:t>
            </w:r>
          </w:p>
        </w:tc>
      </w:tr>
      <w:tr>
        <w:tc>
          <w:tcPr>
            <w:tcW w:type="dxa" w:w="2880"/>
          </w:tcPr>
          <w:p>
            <w:r>
              <w:t>Header.Option[].Name</w:t>
            </w:r>
          </w:p>
        </w:tc>
        <w:tc>
          <w:tcPr>
            <w:tcW w:type="dxa" w:w="2880"/>
          </w:tcPr>
          <w:p>
            <w:r>
              <w:t>string</w:t>
            </w:r>
          </w:p>
        </w:tc>
        <w:tc>
          <w:tcPr>
            <w:tcW w:type="dxa" w:w="2880"/>
          </w:tcPr>
          <w:p>
            <w:r>
              <w:t>Option name (example: AccountingStandard).</w:t>
            </w:r>
          </w:p>
        </w:tc>
      </w:tr>
      <w:tr>
        <w:tc>
          <w:tcPr>
            <w:tcW w:type="dxa" w:w="2880"/>
          </w:tcPr>
          <w:p>
            <w:r>
              <w:t>Header.Option[].Value</w:t>
            </w:r>
          </w:p>
        </w:tc>
        <w:tc>
          <w:tcPr>
            <w:tcW w:type="dxa" w:w="2880"/>
          </w:tcPr>
          <w:p>
            <w:r>
              <w:t>string</w:t>
            </w:r>
          </w:p>
        </w:tc>
        <w:tc>
          <w:tcPr>
            <w:tcW w:type="dxa" w:w="2880"/>
          </w:tcPr>
          <w:p>
            <w:r>
              <w:t>Option value (example: GAAP).</w:t>
            </w:r>
          </w:p>
        </w:tc>
      </w:tr>
      <w:tr>
        <w:tc>
          <w:tcPr>
            <w:tcW w:type="dxa" w:w="2880"/>
          </w:tcPr>
          <w:p>
            <w:r>
              <w:t>Header.DateMacro</w:t>
            </w:r>
          </w:p>
        </w:tc>
        <w:tc>
          <w:tcPr>
            <w:tcW w:type="dxa" w:w="2880"/>
          </w:tcPr>
          <w:p>
            <w:r>
              <w:t>string</w:t>
            </w:r>
          </w:p>
        </w:tc>
        <w:tc>
          <w:tcPr>
            <w:tcW w:type="dxa" w:w="2880"/>
          </w:tcPr>
          <w:p>
            <w:r>
              <w:t>Date macro applied to the report (when used).</w:t>
            </w:r>
          </w:p>
        </w:tc>
      </w:tr>
      <w:tr>
        <w:tc>
          <w:tcPr>
            <w:tcW w:type="dxa" w:w="2880"/>
          </w:tcPr>
          <w:p>
            <w:r>
              <w:t>Header.ReportBasis</w:t>
            </w:r>
          </w:p>
        </w:tc>
        <w:tc>
          <w:tcPr>
            <w:tcW w:type="dxa" w:w="2880"/>
          </w:tcPr>
          <w:p>
            <w:r>
              <w:t>string</w:t>
            </w:r>
          </w:p>
        </w:tc>
        <w:tc>
          <w:tcPr>
            <w:tcW w:type="dxa" w:w="2880"/>
          </w:tcPr>
          <w:p>
            <w:r>
              <w:t>Accounting basis used (example: Accrual).</w:t>
            </w:r>
          </w:p>
        </w:tc>
      </w:tr>
      <w:tr>
        <w:tc>
          <w:tcPr>
            <w:tcW w:type="dxa" w:w="2880"/>
          </w:tcPr>
          <w:p>
            <w:r>
              <w:t>Header.StartPeriod</w:t>
            </w:r>
          </w:p>
        </w:tc>
        <w:tc>
          <w:tcPr>
            <w:tcW w:type="dxa" w:w="2880"/>
          </w:tcPr>
          <w:p>
            <w:r>
              <w:t>string</w:t>
            </w:r>
          </w:p>
        </w:tc>
        <w:tc>
          <w:tcPr>
            <w:tcW w:type="dxa" w:w="2880"/>
          </w:tcPr>
          <w:p>
            <w:r>
              <w:t>Start period date (format varies; example YYYY-MM-DD).</w:t>
            </w:r>
          </w:p>
        </w:tc>
      </w:tr>
      <w:tr>
        <w:tc>
          <w:tcPr>
            <w:tcW w:type="dxa" w:w="2880"/>
          </w:tcPr>
          <w:p>
            <w:r>
              <w:t>Header.EndPeriod</w:t>
            </w:r>
          </w:p>
        </w:tc>
        <w:tc>
          <w:tcPr>
            <w:tcW w:type="dxa" w:w="2880"/>
          </w:tcPr>
          <w:p>
            <w:r>
              <w:t>string</w:t>
            </w:r>
          </w:p>
        </w:tc>
        <w:tc>
          <w:tcPr>
            <w:tcW w:type="dxa" w:w="2880"/>
          </w:tcPr>
          <w:p>
            <w:r>
              <w:t>End period date (format varies; example YYYY-MM-DD).</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Summarization basis for columns (example: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List of top-level rows/sections in the report.</w:t>
            </w:r>
          </w:p>
        </w:tc>
      </w:tr>
      <w:tr>
        <w:tc>
          <w:tcPr>
            <w:tcW w:type="dxa" w:w="2880"/>
          </w:tcPr>
          <w:p>
            <w:r>
              <w:t>Rows.Row[].Header</w:t>
            </w:r>
          </w:p>
        </w:tc>
        <w:tc>
          <w:tcPr>
            <w:tcW w:type="dxa" w:w="2880"/>
          </w:tcPr>
          <w:p>
            <w:r>
              <w:t>object</w:t>
            </w:r>
          </w:p>
        </w:tc>
        <w:tc>
          <w:tcPr>
            <w:tcW w:type="dxa" w:w="2880"/>
          </w:tcPr>
          <w:p>
            <w:r>
              <w:t>Header for a row/section.</w:t>
            </w:r>
          </w:p>
        </w:tc>
      </w:tr>
      <w:tr>
        <w:tc>
          <w:tcPr>
            <w:tcW w:type="dxa" w:w="2880"/>
          </w:tcPr>
          <w:p>
            <w:r>
              <w:t>Rows.Row[].Header.ColData</w:t>
            </w:r>
          </w:p>
        </w:tc>
        <w:tc>
          <w:tcPr>
            <w:tcW w:type="dxa" w:w="2880"/>
          </w:tcPr>
          <w:p>
            <w:r>
              <w:t>array</w:t>
            </w:r>
          </w:p>
        </w:tc>
        <w:tc>
          <w:tcPr>
            <w:tcW w:type="dxa" w:w="2880"/>
          </w:tcPr>
          <w:p>
            <w:r>
              <w:t>Column data entries for the header.</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Rows.Row[].type</w:t>
            </w:r>
          </w:p>
        </w:tc>
        <w:tc>
          <w:tcPr>
            <w:tcW w:type="dxa" w:w="2880"/>
          </w:tcPr>
          <w:p>
            <w:r>
              <w:t>string</w:t>
            </w:r>
          </w:p>
        </w:tc>
        <w:tc>
          <w:tcPr>
            <w:tcW w:type="dxa" w:w="2880"/>
          </w:tcPr>
          <w:p>
            <w:r>
              <w:t>Row type (example: Section, Data).</w:t>
            </w:r>
          </w:p>
        </w:tc>
      </w:tr>
      <w:tr>
        <w:tc>
          <w:tcPr>
            <w:tcW w:type="dxa" w:w="2880"/>
          </w:tcPr>
          <w:p>
            <w:r>
              <w:t>Rows.Row[].group</w:t>
            </w:r>
          </w:p>
        </w:tc>
        <w:tc>
          <w:tcPr>
            <w:tcW w:type="dxa" w:w="2880"/>
          </w:tcPr>
          <w:p>
            <w:r>
              <w:t>string</w:t>
            </w:r>
          </w:p>
        </w:tc>
        <w:tc>
          <w:tcPr>
            <w:tcW w:type="dxa" w:w="2880"/>
          </w:tcPr>
          <w:p>
            <w:r>
              <w:t>Group identifier for the row/section (example: BankAccounts).</w:t>
            </w:r>
          </w:p>
        </w:tc>
      </w:tr>
      <w:tr>
        <w:tc>
          <w:tcPr>
            <w:tcW w:type="dxa" w:w="2880"/>
          </w:tcPr>
          <w:p>
            <w:r>
              <w:t>Rows.Row[].Summary</w:t>
            </w:r>
          </w:p>
        </w:tc>
        <w:tc>
          <w:tcPr>
            <w:tcW w:type="dxa" w:w="2880"/>
          </w:tcPr>
          <w:p>
            <w:r>
              <w:t>object</w:t>
            </w:r>
          </w:p>
        </w:tc>
        <w:tc>
          <w:tcPr>
            <w:tcW w:type="dxa" w:w="2880"/>
          </w:tcPr>
          <w:p>
            <w:r>
              <w:t>Summary totals for a section.</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Column definition list.</w:t>
            </w:r>
          </w:p>
        </w:tc>
      </w:tr>
      <w:tr>
        <w:tc>
          <w:tcPr>
            <w:tcW w:type="dxa" w:w="2880"/>
          </w:tcPr>
          <w:p>
            <w:r>
              <w:t>Columns.Column[].ColType</w:t>
            </w:r>
          </w:p>
        </w:tc>
        <w:tc>
          <w:tcPr>
            <w:tcW w:type="dxa" w:w="2880"/>
          </w:tcPr>
          <w:p>
            <w:r>
              <w:t>string</w:t>
            </w:r>
          </w:p>
        </w:tc>
        <w:tc>
          <w:tcPr>
            <w:tcW w:type="dxa" w:w="2880"/>
          </w:tcPr>
          <w:p>
            <w:r>
              <w:t>Column type (example: Account, Money).</w:t>
            </w:r>
          </w:p>
        </w:tc>
      </w:tr>
      <w:tr>
        <w:tc>
          <w:tcPr>
            <w:tcW w:type="dxa" w:w="2880"/>
          </w:tcPr>
          <w:p>
            <w:r>
              <w:t>Columns.Column[].ColTitle</w:t>
            </w:r>
          </w:p>
        </w:tc>
        <w:tc>
          <w:tcPr>
            <w:tcW w:type="dxa" w:w="2880"/>
          </w:tcPr>
          <w:p>
            <w:r>
              <w:t>string</w:t>
            </w:r>
          </w:p>
        </w:tc>
        <w:tc>
          <w:tcPr>
            <w:tcW w:type="dxa" w:w="2880"/>
          </w:tcPr>
          <w:p>
            <w:r>
              <w:t>Column title (example: Total).</w:t>
            </w:r>
          </w:p>
        </w:tc>
      </w:tr>
      <w:tr>
        <w:tc>
          <w:tcPr>
            <w:tcW w:type="dxa" w:w="2880"/>
          </w:tcPr>
          <w:p>
            <w:r>
              <w:t>Columns.Column[].MetaData</w:t>
            </w:r>
          </w:p>
        </w:tc>
        <w:tc>
          <w:tcPr>
            <w:tcW w:type="dxa" w:w="2880"/>
          </w:tcPr>
          <w:p>
            <w:r>
              <w:t>array</w:t>
            </w:r>
          </w:p>
        </w:tc>
        <w:tc>
          <w:tcPr>
            <w:tcW w:type="dxa" w:w="2880"/>
          </w:tcPr>
          <w:p>
            <w:r>
              <w:t>Metadata for the column.</w:t>
            </w:r>
          </w:p>
        </w:tc>
      </w:tr>
      <w:tr>
        <w:tc>
          <w:tcPr>
            <w:tcW w:type="dxa" w:w="2880"/>
          </w:tcPr>
          <w:p>
            <w:r>
              <w:t>Columns.Column[].MetaData[].Name</w:t>
            </w:r>
          </w:p>
        </w:tc>
        <w:tc>
          <w:tcPr>
            <w:tcW w:type="dxa" w:w="2880"/>
          </w:tcPr>
          <w:p>
            <w:r>
              <w:t>string</w:t>
            </w:r>
          </w:p>
        </w:tc>
        <w:tc>
          <w:tcPr>
            <w:tcW w:type="dxa" w:w="2880"/>
          </w:tcPr>
          <w:p>
            <w:r>
              <w:t>Metadata key (example: ColKey).</w:t>
            </w:r>
          </w:p>
        </w:tc>
      </w:tr>
      <w:tr>
        <w:tc>
          <w:tcPr>
            <w:tcW w:type="dxa" w:w="2880"/>
          </w:tcPr>
          <w:p>
            <w:r>
              <w:t>Columns.Column[].MetaData[].Value</w:t>
            </w:r>
          </w:p>
        </w:tc>
        <w:tc>
          <w:tcPr>
            <w:tcW w:type="dxa" w:w="2880"/>
          </w:tcPr>
          <w:p>
            <w:r>
              <w:t>string</w:t>
            </w:r>
          </w:p>
        </w:tc>
        <w:tc>
          <w:tcPr>
            <w:tcW w:type="dxa" w:w="2880"/>
          </w:tcPr>
          <w:p>
            <w:r>
              <w:t>Metadata value (example: total).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'{{OAUTH_METADATA.meta.baseUrl}}/v3/company/{{OAUTH_METADATA.meta.realmId}}/reports/BalanceSheet?date_macro=Last%20Fiscal%20Year-to-date' \</w:t>
        <w:br/>
        <w:t xml:space="preserve"> --header 'Accept: application/json'</w:t>
      </w:r>
    </w:p>
    <w:p>
      <w:pPr>
        <w:pStyle w:val="Heading3"/>
      </w:pPr>
      <w:r>
        <w:t>Example Usage</w:t>
      </w:r>
    </w:p>
    <w:p>
      <w:pPr>
        <w:pStyle w:val="Heading3"/>
      </w:pPr>
      <w:r>
        <w:t>Example 1: Balance Sheet for a predefined date range (date macro)</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'{{OAUTH_METADATA.meta.baseUrl}}/v3/company/{{OAUTH_METADATA.meta.realmId}}/reports/BalanceSheet?date_macro=This%20Month-to-date' \</w:t>
        <w:br/>
        <w:t xml:space="preserve"> --header 'Accept: application/json'</w:t>
      </w:r>
    </w:p>
    <w:p>
      <w:pPr>
        <w:pStyle w:val="Heading3"/>
      </w:pPr>
      <w:r>
        <w:t>Example 2: Balance Sheet for an explicit date range</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'{{OAUTH_METADATA.meta.baseUrl}}/v3/company/{{OAUTH_METADATA.meta.realmId}}/reports/BalanceSheet?start_date=2025-01-01&amp;end_date=2025-12-31' \</w:t>
        <w:br/>
        <w:t xml:space="preserve"> --header 'Accept: application/json'</w:t>
      </w:r>
    </w:p>
    <w:p>
      <w:pPr>
        <w:pStyle w:val="Heading3"/>
      </w:pPr>
      <w:r>
        <w:t>Example 3: Balance Sheet filtered by vendor and summarized by month</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'{{OAUTH_METADATA.meta.baseUrl}}/v3/company/{{OAUTH_METADATA.meta.realmId}}/reports/BalanceSheet?vendor=42,57&amp;summarize_column_by=Month' \</w:t>
        <w:br/>
        <w:t xml:space="preserve"> --header 'Accept: application/json'</w:t>
      </w:r>
    </w:p>
    <w:p>
      <w:pPr>
        <w:pStyle w:val="Heading3"/>
      </w:pPr>
      <w:r>
        <w:t>Behavior</w:t>
      </w:r>
    </w:p>
    <w:p>
      <w:pPr>
        <w:pStyle w:val="ListBullet"/>
      </w:pPr>
      <w:r>
        <w:t>Applies report customization based on the provided query parameters (filters, date macro or explicit date range, accounting method, etc.).</w:t>
      </w:r>
    </w:p>
    <w:p>
      <w:pPr>
        <w:pStyle w:val="ListBullet"/>
      </w:pPr>
      <w:r>
        <w:t>Generates the Balance Sheet report.</w:t>
      </w:r>
    </w:p>
    <w:p>
      <w:pPr>
        <w:pStyle w:val="ListBullet"/>
      </w:pPr>
      <w:r>
        <w:t>Returns a report object containing Header, Rows, and Columns.</w:t>
      </w:r>
    </w:p>
    <w:p>
      <w:pPr>
        <w:pStyle w:val="Heading3"/>
      </w:pPr>
      <w:r>
        <w:t>Notes</w:t>
      </w:r>
    </w:p>
    <w:p>
      <w:pPr>
        <w:pStyle w:val="ListBullet"/>
      </w:pPr>
      <w:r>
        <w:t>Use date_macro for standard reporting periods; use start_date + end_date for an explicit date range.</w:t>
      </w:r>
    </w:p>
    <w:p>
      <w:pPr>
        <w:pStyle w:val="ListBullet"/>
      </w:pPr>
      <w:r>
        <w:t>If start_date/end_date are not specified, the value of date_macro is used (per scraped content).</w:t>
      </w:r>
    </w:p>
    <w:p>
      <w:pPr>
        <w:pStyle w:val="ListBullet"/>
      </w:pPr>
      <w:r>
        <w:t>customer, vendor, class, department, and item accept comma-separated IDs from their respective entities.</w:t>
      </w:r>
    </w:p>
    <w:p>
      <w:pPr>
        <w:pStyle w:val="Heading3"/>
      </w:pPr>
      <w:r>
        <w:t>Gotchas</w:t>
      </w:r>
    </w:p>
    <w:p>
      <w:pPr>
        <w:pStyle w:val="ListBullet"/>
      </w:pPr>
      <w:r>
        <w:t>Ensure start_date is less than end_date when using an explicit date range.</w:t>
      </w:r>
    </w:p>
    <w:p>
      <w:pPr>
        <w:pStyle w:val="ListBullet"/>
      </w:pPr>
      <w:r>
        <w:t>qzurl=true may increase response payload size because it includes Quick Zoom URL details.</w:t>
      </w:r>
    </w:p>
    <w:p>
      <w:pPr>
        <w:pStyle w:val="Heading3"/>
      </w:pPr>
      <w:r>
        <w:t>Error Handling</w:t>
      </w:r>
    </w:p>
    <w:p>
      <w:r>
        <w:t>Error responses were not included in the scraped content for this endpoint, so they are not documented here.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109. [GET] Query Invoices (SQL-like Query)</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you can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QuickBooks Online query and returns matching Invoice records (and related query metadata) in a QueryResponse payload.</w:t>
      </w:r>
    </w:p>
    <w:p>
      <w:pPr>
        <w:pStyle w:val="Heading3"/>
      </w:pPr>
      <w:r>
        <w:t>Enforcement Rules</w:t>
      </w:r>
    </w:p>
    <w:p>
      <w:pPr>
        <w:pStyle w:val="ListBullet"/>
      </w:pPr>
      <w:r>
        <w:t>The realmId path parameter must always be present in the URL (provided via {{OAUTH_METADATA.meta.realmId}}).</w:t>
      </w:r>
    </w:p>
    <w:p>
      <w:pPr>
        <w:pStyle w:val="ListBullet"/>
      </w:pPr>
      <w:r>
        <w:t>Always construct the path as /v3/company/{{realmId}}/query (realmId must be non-empty).</w:t>
      </w:r>
    </w:p>
    <w:p>
      <w:pPr>
        <w:pStyle w:val="ListBullet"/>
      </w:pPr>
      <w:r>
        <w:t>Do not send path parameters in the request body.</w:t>
      </w:r>
    </w:p>
    <w:p>
      <w:pPr>
        <w:pStyle w:val="ListBullet"/>
      </w:pPr>
      <w:r>
        <w:t>Do not send query parameters in the request body; send them in the URL query string.</w:t>
      </w:r>
    </w:p>
    <w:p>
      <w:pPr>
        <w:pStyle w:val="ListBullet"/>
      </w:pPr>
      <w:r>
        <w:t>The query query parameter must be provided and must contain the full select statement.</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/v3/company/1234567890/query?query=select%20*%20from%20Invoice%20where%20id%20%3D%20%27239%27</w:t>
      </w:r>
    </w:p>
    <w:p>
      <w:pPr>
        <w:pStyle w:val="Heading3"/>
      </w:pPr>
      <w:r>
        <w:t>Invalid Examples</w:t>
      </w:r>
    </w:p>
    <w:p>
      <w:r>
        <w:rPr>
          <w:b/>
          <w:color w:val="666666"/>
          <w:sz w:val="16"/>
        </w:rPr>
        <w:t>[http]</w:t>
      </w:r>
    </w:p>
    <w:p>
      <w:pPr>
        <w:shd w:fill="F2F2F2" w:val="clear"/>
      </w:pPr>
      <w:r>
        <w:rPr>
          <w:rFonts w:ascii="Courier New" w:hAnsi="Courier New"/>
          <w:sz w:val="17"/>
        </w:rPr>
        <w:t>/v3/company//query?query=select * from Invoice</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Supplied via {{OAUTH_METADATA.meta.realmId}} and must be non-empty.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(e.g., select * from Invoice where id = '239').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1,</w:t>
        <w:br/>
        <w:t xml:space="preserve"> "maxResults": 1,</w:t>
        <w:br/>
        <w:t xml:space="preserve"> "Invoice": [</w:t>
        <w:br/>
        <w:t xml:space="preserve"> {</w:t>
        <w:br/>
        <w:t xml:space="preserve"> "TxnDate": "2015-07-24",</w:t>
        <w:br/>
        <w:t xml:space="preserve"> "domain": "QBO",</w:t>
        <w:br/>
        <w:t xml:space="preserve"> "PrintStatus": "NeedToPrint",</w:t>
        <w:br/>
        <w:t xml:space="preserve"> "TotalAmt": 150.0,</w:t>
        <w:br/>
        <w:t xml:space="preserve"> "Line": [</w:t>
        <w:br/>
        <w:t xml:space="preserve"> {</w:t>
        <w:br/>
        <w:t xml:space="preserve"> "LineNum": 1,</w:t>
        <w:br/>
        <w:t xml:space="preserve"> "Amount": 150.0,</w:t>
        <w:br/>
        <w:t xml:space="preserve"> "SalesItemLineDetail": {</w:t>
        <w:br/>
        <w:t xml:space="preserve"> "TaxCodeRef": {</w:t>
        <w:br/>
        <w:t xml:space="preserve"> "value": "NON"</w:t>
        <w:br/>
        <w:t xml:space="preserve"> },</w:t>
        <w:br/>
        <w:t xml:space="preserve"> "ItemRef": {</w:t>
        <w:br/>
        <w:t xml:space="preserve"> "name": "Services",</w:t>
        <w:br/>
        <w:t xml:space="preserve"> "value": "1"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150.0,</w:t>
        <w:br/>
        <w:t xml:space="preserve"> "SubTotalLineDetail": {}</w:t>
        <w:br/>
        <w:t xml:space="preserve"> }</w:t>
        <w:br/>
        <w:t xml:space="preserve"> ],</w:t>
        <w:br/>
        <w:t xml:space="preserve"> "DueDate": "2015-08-23",</w:t>
        <w:br/>
        <w:t xml:space="preserve"> "ApplyTaxAfterDiscount": false,</w:t>
        <w:br/>
        <w:t xml:space="preserve"> "DocNumber": "1070",</w:t>
        <w:br/>
        <w:t xml:space="preserve"> "sparse": false,</w:t>
        <w:br/>
        <w:t xml:space="preserve"> "ProjectRef": {</w:t>
        <w:br/>
        <w:t xml:space="preserve"> "value": "39298034"</w:t>
        <w:br/>
        <w:t xml:space="preserve"> },</w:t>
        <w:br/>
        <w:t xml:space="preserve"> "Deposit": 0,</w:t>
        <w:br/>
        <w:t xml:space="preserve"> "Balance": 150.0,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"0",</w:t>
        <w:br/>
        <w:t xml:space="preserve"> "LinkedTxn": [],</w:t>
        <w:br/>
        <w:t xml:space="preserve"> "ShipAddr":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"109"</w:t>
        <w:br/>
        <w:t xml:space="preserve"> },</w:t>
        <w:br/>
        <w:t xml:space="preserve"> "EmailStatus": "NotSet",</w:t>
        <w:br/>
        <w:t xml:space="preserve"> "BillAddr":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"2"</w:t>
        <w:br/>
        <w:t xml:space="preserve"> },</w:t>
        <w:br/>
        <w:t xml:space="preserve"> "MetaData": {</w:t>
        <w:br/>
        <w:t xml:space="preserve"> "CreateTime": "2015-07-24T10:35:08-07:00",</w:t>
        <w:br/>
        <w:t xml:space="preserve"> "LastUpdatedTime": "2015-07-24T10:35:08-07:00"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"239"</w:t>
        <w:br/>
        <w:t xml:space="preserve"> }</w:t>
        <w:br/>
        <w:t xml:space="preserve"> ]</w:t>
        <w:br/>
        <w:t xml:space="preserve"> },</w:t>
        <w:br/>
        <w:t xml:space="preserve"> "time": "2015-07-24T10:38:50.01-07:00"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pagination metadata.</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records matching the query.</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QueryResponse.Invoice</w:t>
            </w:r>
          </w:p>
        </w:tc>
        <w:tc>
          <w:tcPr>
            <w:tcW w:type="dxa" w:w="2880"/>
          </w:tcPr>
          <w:p>
            <w:r>
              <w:t>array</w:t>
            </w:r>
          </w:p>
        </w:tc>
        <w:tc>
          <w:tcPr>
            <w:tcW w:type="dxa" w:w="2880"/>
          </w:tcPr>
          <w:p>
            <w:r>
              <w:t>Array of Invoice objects returned by the query. Present when the query selects from Invoice and matches exist.</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'{{OAUTH_METADATA.meta.baseUrl}}/v3/company/{{OAUTH_METADATA.meta.realmId}}/query?query=select%20*%20from%20Invoice%20where%20id%20%3D%20%27239%27' \</w:t>
        <w:br/>
        <w:t xml:space="preserve"> --header 'Accept: application/json'</w:t>
      </w:r>
    </w:p>
    <w:p>
      <w:pPr>
        <w:pStyle w:val="Heading3"/>
      </w:pPr>
      <w:r>
        <w:t>Example Usage</w:t>
      </w:r>
    </w:p>
    <w:p>
      <w:pPr>
        <w:pStyle w:val="Heading3"/>
      </w:pPr>
      <w:r>
        <w:t>Example 1: Query a specific Invoice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'{{OAUTH_METADATA.meta.baseUrl}}/v3/company/{{OAUTH_METADATA.meta.realmId}}/query?query=select%20*%20from%20Invoice%20where%20id%20%3D%20%27239%27' \</w:t>
        <w:br/>
        <w:t xml:space="preserve"> -H 'Accept: application/json'</w:t>
      </w:r>
    </w:p>
    <w:p>
      <w:pPr>
        <w:pStyle w:val="Heading3"/>
      </w:pPr>
      <w:r>
        <w:t>Example 2: Query all Invoices (may return many results)</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'{{OAUTH_METADATA.meta.baseUrl}}/v3/company/{{OAUTH_METADATA.meta.realmId}}/query?query=select%20*%20from%20Invoice' \</w:t>
        <w:br/>
        <w:t xml:space="preserve"> -H 'Accept: application/json'</w:t>
      </w:r>
    </w:p>
    <w:p>
      <w:pPr>
        <w:pStyle w:val="Heading3"/>
      </w:pPr>
      <w:r>
        <w:t>Notes</w:t>
      </w:r>
    </w:p>
    <w:p>
      <w:pPr>
        <w:pStyle w:val="ListBullet"/>
      </w:pPr>
      <w:r>
        <w:t>The documentation specifies Content type: application/text for the request; this endpoint is a GET with no request body, so no Content-Type header is required.</w:t>
      </w:r>
    </w:p>
    <w:p>
      <w:pPr>
        <w:pStyle w:val="ListBullet"/>
      </w:pPr>
      <w:r>
        <w:t>The query parameter value should be URL-encoded when sent in the request URL.</w:t>
      </w:r>
    </w:p>
    <w:p>
      <w:pPr>
        <w:pStyle w:val="Heading3"/>
      </w:pPr>
      <w:r>
        <w:t>Related invoices actions</w:t>
      </w:r>
    </w:p>
    <w:p>
      <w:pPr>
        <w:pStyle w:val="ListBullet"/>
      </w:pPr>
      <w:r>
        <w:t>[POST] Sparse Update an Invoice — /invoice</w:t>
      </w:r>
    </w:p>
    <w:p>
      <w:pPr>
        <w:pStyle w:val="ListBullet"/>
      </w:pPr>
      <w:r>
        <w:t>[POST] Send an Invoice Email — /invoice/{{invoiceId}}/send</w:t>
      </w:r>
    </w:p>
    <w:p>
      <w:pPr>
        <w:pStyle w:val="ListBullet"/>
      </w:pPr>
      <w:r>
        <w:t>[GET] Get an Invoice PDF — /invoice/{{invoiceId}}/pdf</w:t>
      </w:r>
    </w:p>
    <w:p>
      <w:pPr>
        <w:pStyle w:val="ListBullet"/>
      </w:pPr>
      <w:r>
        <w:t>[POST] Create an Invoice — /invoice</w:t>
      </w:r>
    </w:p>
    <w:p>
      <w:pPr>
        <w:pStyle w:val="ListBullet"/>
      </w:pPr>
      <w:r>
        <w:t>[POST] Full Update an Invoice (Replace All Writable Fields) — /invoice</w:t>
      </w:r>
    </w:p>
    <w:p>
      <w:pPr>
        <w:pStyle w:val="ListBullet"/>
      </w:pPr>
      <w:r>
        <w:t>[GET] Read an Invoice — /invoice/{{invoiceId}}</w:t>
      </w:r>
    </w:p>
    <w:p>
      <w:r>
        <w:br w:type="page"/>
      </w:r>
    </w:p>
    <w:p>
      <w:pPr>
        <w:pStyle w:val="Heading2"/>
      </w:pPr>
      <w:r>
        <w:t>110. [POST] Send an Invoice Email</w:t>
      </w:r>
    </w:p>
    <w:p>
      <w:r>
        <w:rPr>
          <w:b/>
        </w:rPr>
        <w:t xml:space="preserve">Endpoint: </w:t>
      </w:r>
      <w:r>
        <w:rPr>
          <w:rFonts w:ascii="Courier New" w:hAnsi="Courier New"/>
          <w:sz w:val="18"/>
        </w:rPr>
        <w:t>/invoice/{{invoiceId}}/send</w:t>
      </w:r>
    </w:p>
    <w:p>
      <w:pPr>
        <w:pStyle w:val="Heading3"/>
      </w:pPr>
      <w:r>
        <w:t>Prerequisites</w:t>
      </w:r>
    </w:p>
    <w:p>
      <w:pPr>
        <w:pStyle w:val="ListBullet"/>
      </w:pPr>
      <w:r>
        <w:t>You must have an existing invoice to send (you need its invoiceId).</w:t>
      </w:r>
    </w:p>
    <w:p>
      <w:pPr>
        <w:pStyle w:val="ListBullet"/>
      </w:pPr>
      <w:r>
        <w:t>The invoice should have a bill email set if you are not using sendTo (uses Invoice.BillEmail.EmailAddress as described in the docs).</w:t>
      </w:r>
    </w:p>
    <w:p>
      <w:pPr>
        <w:pStyle w:val="Heading3"/>
      </w:pPr>
      <w:r>
        <w:t>Method</w:t>
      </w:r>
    </w:p>
    <w:p>
      <w:r>
        <w:t>POST</w:t>
      </w:r>
    </w:p>
    <w:p>
      <w:pPr>
        <w:pStyle w:val="Heading3"/>
      </w:pPr>
      <w:r>
        <w:t>URL</w:t>
      </w:r>
    </w:p>
    <w:p>
      <w:r>
        <w:t>{{OAUTH_METADATA.meta.baseUrl}}/v3/company/{{OAUTH_METADATA.meta.realmId}}/invoice/{{invoiceId}}/send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an existing invoice via email. If successful, the invoice’s Invoice.EmailStatus is set to EmailSent, and Invoice.DeliveryInfo is populated with sending information. If sendTo is provided, Invoice.BillEmail.Address is updated to that email address.</w:t>
      </w:r>
    </w:p>
    <w:p>
      <w:pPr>
        <w:pStyle w:val="Heading3"/>
      </w:pPr>
      <w:r>
        <w:t>Enforcement Rules</w:t>
      </w:r>
    </w:p>
    <w:p>
      <w:pPr>
        <w:pStyle w:val="ListBullet"/>
      </w:pPr>
      <w:r>
        <w:t>The invoiceId path parameter must always be present.</w:t>
      </w:r>
    </w:p>
    <w:p>
      <w:pPr>
        <w:pStyle w:val="ListBullet"/>
      </w:pPr>
      <w:r>
        <w:t>Always construct the path as /invoice/{{invoiceId}}/send, where {{invoiceId}} is a non-empty string.</w:t>
      </w:r>
    </w:p>
    <w:p>
      <w:pPr>
        <w:pStyle w:val="ListBullet"/>
      </w:pPr>
      <w:r>
        <w:t>Do not call the API with a missing or empty invoiceId (e.g., avoid /invoice//send or /invoice/send).</w:t>
      </w:r>
    </w:p>
    <w:p>
      <w:pPr>
        <w:pStyle w:val="ListBullet"/>
      </w:pPr>
      <w:r>
        <w:t>Do not infer or guess the invoiceId.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/invoice/96/send</w:t>
        <w:br/>
        <w:t>/invoice/12345/send</w:t>
      </w:r>
    </w:p>
    <w:p>
      <w:pPr>
        <w:pStyle w:val="Heading3"/>
      </w:pPr>
      <w:r>
        <w:t>Invalid Examples</w:t>
      </w:r>
    </w:p>
    <w:p>
      <w:r>
        <w:rPr>
          <w:b/>
          <w:color w:val="666666"/>
          <w:sz w:val="16"/>
        </w:rPr>
        <w:t>[http]</w:t>
      </w:r>
    </w:p>
    <w:p>
      <w:pPr>
        <w:shd w:fill="F2F2F2" w:val="clear"/>
      </w:pPr>
      <w:r>
        <w:rPr>
          <w:rFonts w:ascii="Courier New" w:hAnsi="Courier New"/>
          <w:sz w:val="17"/>
        </w:rPr>
        <w:t>/invoice//send</w:t>
        <w:br/>
        <w:t>/invoice/send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 of the invoice to send.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Explicit recipient email address (e.g., customer@example.com). If specified, Invoice.BillEmail.Address is updated to this value.</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"TxnDate": "2013-03-14",</w:t>
        <w:br/>
        <w:t xml:space="preserve"> "domain": "QBO",</w:t>
        <w:br/>
        <w:t xml:space="preserve"> "CurrencyRef": {</w:t>
        <w:br/>
        <w:t xml:space="preserve"> "name": "United States Dollar",</w:t>
        <w:br/>
        <w:t xml:space="preserve"> "value": "USD"</w:t>
        <w:br/>
        <w:t xml:space="preserve"> },</w:t>
        <w:br/>
        <w:t xml:space="preserve"> "ShipDate": "2013-03-01",</w:t>
        <w:br/>
        <w:t xml:space="preserve"> "TrackingNum": "123456789",</w:t>
        <w:br/>
        <w:t xml:space="preserve"> "ClassRef": {</w:t>
        <w:br/>
        <w:t xml:space="preserve"> "name": "Class 1",</w:t>
        <w:br/>
        <w:t xml:space="preserve"> "value": "200900000000000003901"</w:t>
        <w:br/>
        <w:t xml:space="preserve"> },</w:t>
        <w:br/>
        <w:t xml:space="preserve"> "PrintStatus": "NeedToPrint",</w:t>
        <w:br/>
        <w:t xml:space="preserve"> "SalesTermRef": {</w:t>
        <w:br/>
        <w:t xml:space="preserve"> "value": "4"</w:t>
        <w:br/>
        <w:t xml:space="preserve"> },</w:t>
        <w:br/>
        <w:t xml:space="preserve"> "DeliveryInfo": {</w:t>
        <w:br/>
        <w:t xml:space="preserve"> "DeliveryType": "Email",</w:t>
        <w:br/>
        <w:t xml:space="preserve"> "DeliveryTime": "2014-12-17T11:50:52-08:00"</w:t>
        <w:br/>
        <w:t xml:space="preserve"> },</w:t>
        <w:br/>
        <w:t xml:space="preserve"> "TotalAmt": 52.0,</w:t>
        <w:br/>
        <w:t xml:space="preserve"> "Line": [</w:t>
        <w:br/>
        <w:t xml:space="preserve"> {</w:t>
        <w:br/>
        <w:t xml:space="preserve"> "Description": "Sample invoice create request",</w:t>
        <w:br/>
        <w:t xml:space="preserve"> "DetailType": "SalesItemLineDetail",</w:t>
        <w:br/>
        <w:t xml:space="preserve"> "SalesItemLineDetail": {</w:t>
        <w:br/>
        <w:t xml:space="preserve"> "TaxCodeRef": {</w:t>
        <w:br/>
        <w:t xml:space="preserve"> "value": "TAX"</w:t>
        <w:br/>
        <w:t xml:space="preserve"> },</w:t>
        <w:br/>
        <w:t xml:space="preserve"> "Qty": 1,</w:t>
        <w:br/>
        <w:t xml:space="preserve"> "UnitPrice": 50,</w:t>
        <w:br/>
        <w:t xml:space="preserve"> "ServiceDate": "2013-03-04",</w:t>
        <w:br/>
        <w:t xml:space="preserve"> "ItemRef": {</w:t>
        <w:br/>
        <w:t xml:space="preserve"> "name": "Hours",</w:t>
        <w:br/>
        <w:t xml:space="preserve"> "value": "2"</w:t>
        <w:br/>
        <w:t xml:space="preserve"> }</w:t>
        <w:br/>
        <w:t xml:space="preserve"> },</w:t>
        <w:br/>
        <w:t xml:space="preserve"> "LineNum": 1,</w:t>
        <w:br/>
        <w:t xml:space="preserve"> "Amount": 50.0,</w:t>
        <w:br/>
        <w:t xml:space="preserve"> "Id": "1"</w:t>
        <w:br/>
        <w:t xml:space="preserve"> },</w:t>
        <w:br/>
        <w:t xml:space="preserve"> {</w:t>
        <w:br/>
        <w:t xml:space="preserve"> "DetailType": "SubTotalLineDetail",</w:t>
        <w:br/>
        <w:t xml:space="preserve"> "Amount": 50.0,</w:t>
        <w:br/>
        <w:t xml:space="preserve"> "SubTotalLineDetail": {}</w:t>
        <w:br/>
        <w:t xml:space="preserve"> },</w:t>
        <w:br/>
        <w:t xml:space="preserve"> {</w:t>
        <w:br/>
        <w:t xml:space="preserve"> "DetailType": "DiscountLineDetail",</w:t>
        <w:br/>
        <w:t xml:space="preserve"> "Amount": 5.0,</w:t>
        <w:br/>
        <w:t xml:space="preserve"> "DiscountLineDetail": {</w:t>
        <w:br/>
        <w:t xml:space="preserve"> "DiscountAccountRef": {</w:t>
        <w:br/>
        <w:t xml:space="preserve"> "name": "Discounts given",</w:t>
        <w:br/>
        <w:t xml:space="preserve"> "value": "30"</w:t>
        <w:br/>
        <w:t xml:space="preserve"> },</w:t>
        <w:br/>
        <w:t xml:space="preserve"> "PercentBased": true,</w:t>
        <w:br/>
        <w:t xml:space="preserve"> "DiscountPercent": 10</w:t>
        <w:br/>
        <w:t xml:space="preserve"> }</w:t>
        <w:br/>
        <w:t xml:space="preserve"> },</w:t>
        <w:br/>
        <w:t xml:space="preserve"> {</w:t>
        <w:br/>
        <w:t xml:space="preserve"> "DetailType": "SalesItemLineDetail",</w:t>
        <w:br/>
        <w:t xml:space="preserve"> "Amount": 2.0,</w:t>
        <w:br/>
        <w:t xml:space="preserve"> "SalesItemLineDetail": {</w:t>
        <w:br/>
        <w:t xml:space="preserve"> "ItemRef": {</w:t>
        <w:br/>
        <w:t xml:space="preserve"> "value": "SHIPPING_ITEM_ID"</w:t>
        <w:br/>
        <w:t xml:space="preserve"> }</w:t>
        <w:br/>
        <w:t xml:space="preserve"> }</w:t>
        <w:br/>
        <w:t xml:space="preserve"> }</w:t>
        <w:br/>
        <w:t xml:space="preserve"> ],</w:t>
        <w:br/>
        <w:t xml:space="preserve"> "DueDate": "2013-05-13",</w:t>
        <w:br/>
        <w:t xml:space="preserve"> "MetaData": {</w:t>
        <w:br/>
        <w:t xml:space="preserve"> "CreateTime": "2013-03-14T01:42:16-07:00",</w:t>
        <w:br/>
        <w:t xml:space="preserve"> "LastUpdatedTime": "2014-12-17T11:50:58-08:00"</w:t>
        <w:br/>
        <w:t xml:space="preserve"> },</w:t>
        <w:br/>
        <w:t xml:space="preserve"> "DocNumber": "Sample_Inv#2",</w:t>
        <w:br/>
        <w:t xml:space="preserve"> "PrivateNote": "Summary for sample invoice",</w:t>
        <w:br/>
        <w:t xml:space="preserve"> "sparse": false,</w:t>
        <w:br/>
        <w:t xml:space="preserve"> "DepositToAccountRef": {</w:t>
        <w:br/>
        <w:t xml:space="preserve"> "name": "Undeposited Funds",</w:t>
        <w:br/>
        <w:t xml:space="preserve"> "value": "4"</w:t>
        <w:br/>
        <w:t xml:space="preserve"> },</w:t>
        <w:br/>
        <w:t xml:space="preserve"> "CustomerMemo": {</w:t>
        <w:br/>
        <w:t xml:space="preserve"> "value": "This is the customer message"</w:t>
        <w:br/>
        <w:t xml:space="preserve"> },</w:t>
        <w:br/>
        <w:t xml:space="preserve"> "EmailStatus": "EmailSent",</w:t>
        <w:br/>
        <w:t xml:space="preserve"> "ProjectRef": {</w:t>
        <w:br/>
        <w:t xml:space="preserve"> "value": "39298037"</w:t>
        <w:br/>
        <w:t xml:space="preserve"> },</w:t>
        <w:br/>
        <w:t xml:space="preserve"> "Deposit": 12.0,</w:t>
        <w:br/>
        <w:t xml:space="preserve"> "Balance": 40.0,</w:t>
        <w:br/>
        <w:t xml:space="preserve"> "CustomerRef": {</w:t>
        <w:br/>
        <w:t xml:space="preserve"> "name": "Mr V3 Service Customer Jr2",</w:t>
        <w:br/>
        <w:t xml:space="preserve"> "value": "15"</w:t>
        <w:br/>
        <w:t xml:space="preserve"> },</w:t>
        <w:br/>
        <w:t xml:space="preserve"> "TxnTaxDetail": {</w:t>
        <w:br/>
        <w:t xml:space="preserve"> "TxnTaxCodeRef": {</w:t>
        <w:br/>
        <w:t xml:space="preserve"> "value": "5"</w:t>
        <w:br/>
        <w:t xml:space="preserve"> },</w:t>
        <w:br/>
        <w:t xml:space="preserve"> "TotalTax": 5.0,</w:t>
        <w:br/>
        <w:t xml:space="preserve"> "TaxLine": [</w:t>
        <w:br/>
        <w:t xml:space="preserve"> {</w:t>
        <w:br/>
        <w:t xml:space="preserve"> "DetailType": "TaxLineDetail",</w:t>
        <w:br/>
        <w:t xml:space="preserve"> "Amount": 5.0,</w:t>
        <w:br/>
        <w:t xml:space="preserve"> "TaxLineDetail": {</w:t>
        <w:br/>
        <w:t xml:space="preserve"> "NetAmountTaxable": 50.0,</w:t>
        <w:br/>
        <w:t xml:space="preserve"> "TaxPercent": 10,</w:t>
        <w:br/>
        <w:t xml:space="preserve"> "TaxRateRef": {</w:t>
        <w:br/>
        <w:t xml:space="preserve"> "value": "2"</w:t>
        <w:br/>
        <w:t xml:space="preserve"> },</w:t>
        <w:br/>
        <w:t xml:space="preserve"> "PercentBased": true</w:t>
        <w:br/>
        <w:t xml:space="preserve"> }</w:t>
        <w:br/>
        <w:t xml:space="preserve"> }</w:t>
        <w:br/>
        <w:t xml:space="preserve"> ]</w:t>
        <w:br/>
        <w:t xml:space="preserve"> },</w:t>
        <w:br/>
        <w:t xml:space="preserve"> "SyncToken": "0",</w:t>
        <w:br/>
        <w:t xml:space="preserve"> "BillEmail": {</w:t>
        <w:br/>
        <w:t xml:space="preserve"> "Address": "test@intuit.com"</w:t>
        <w:br/>
        <w:t xml:space="preserve"> },</w:t>
        <w:br/>
        <w:t xml:space="preserve"> "ShipAddr": {</w:t>
        <w:br/>
        <w:t xml:space="preserve"> "City": "San Jose",</w:t>
        <w:br/>
        <w:t xml:space="preserve"> "Country": "USA",</w:t>
        <w:br/>
        <w:t xml:space="preserve"> "Line5": "Cube 999",</w:t>
        <w:br/>
        <w:t xml:space="preserve"> "Line4": "Dept 12",</w:t>
        <w:br/>
        <w:t xml:space="preserve"> "Line3": "123 street",</w:t>
        <w:br/>
        <w:t xml:space="preserve"> "Line2": "Building 1",</w:t>
        <w:br/>
        <w:t xml:space="preserve"> "Line1": "Intuit",</w:t>
        <w:br/>
        <w:t xml:space="preserve"> "PostalCode": "95123",</w:t>
        <w:br/>
        <w:t xml:space="preserve"> "Lat": "37.2374847",</w:t>
        <w:br/>
        <w:t xml:space="preserve"> "Long": "-121.8277925",</w:t>
        <w:br/>
        <w:t xml:space="preserve"> "CountrySubDivisionCode": "CA",</w:t>
        <w:br/>
        <w:t xml:space="preserve"> "Id": "36"</w:t>
        <w:br/>
        <w:t xml:space="preserve"> },</w:t>
        <w:br/>
        <w:t xml:space="preserve"> "DepartmentRef": {</w:t>
        <w:br/>
        <w:t xml:space="preserve"> "name": "Mountain View",</w:t>
        <w:br/>
        <w:t xml:space="preserve"> "value": "1"</w:t>
        <w:br/>
        <w:t xml:space="preserve"> },</w:t>
        <w:br/>
        <w:t xml:space="preserve"> "ShipMethodRef": {</w:t>
        <w:br/>
        <w:t xml:space="preserve"> "name": "UPS",</w:t>
        <w:br/>
        <w:t xml:space="preserve"> "value": "UPS"</w:t>
        <w:br/>
        <w:t xml:space="preserve"> },</w:t>
        <w:br/>
        <w:t xml:space="preserve"> "BillAddr": {</w:t>
        <w:br/>
        <w:t xml:space="preserve"> "City": "Mountain View",</w:t>
        <w:br/>
        <w:t xml:space="preserve"> "Country": "USA",</w:t>
        <w:br/>
        <w:t xml:space="preserve"> "Line5": "Cube 999",</w:t>
        <w:br/>
        <w:t xml:space="preserve"> "Line4": "Dept 12",</w:t>
        <w:br/>
        <w:t xml:space="preserve"> "Line3": "123 street",</w:t>
        <w:br/>
        <w:t xml:space="preserve"> "Line2": "Building 1",</w:t>
        <w:br/>
        <w:t xml:space="preserve"> "Line1": "Google",</w:t>
        <w:br/>
        <w:t xml:space="preserve"> "PostalCode": "95123",</w:t>
        <w:br/>
        <w:t xml:space="preserve"> "Lat": "37.2374847",</w:t>
        <w:br/>
        <w:t xml:space="preserve"> "Long": "-121.8277925",</w:t>
        <w:br/>
        <w:t xml:space="preserve"> "CountrySubDivisionCode": "CA",</w:t>
        <w:br/>
        <w:t xml:space="preserve"> "Id": "35"</w:t>
        <w:br/>
        <w:t xml:space="preserve"> },</w:t>
        <w:br/>
        <w:t xml:space="preserve"> "ApplyTaxAfterDiscount": false,</w:t>
        <w:br/>
        <w:t xml:space="preserve"> "CustomField": [</w:t>
        <w:br/>
        <w:t xml:space="preserve"> {</w:t>
        <w:br/>
        <w:t xml:space="preserve"> "StringValue": "Custom1",</w:t>
        <w:br/>
        <w:t xml:space="preserve"> "Type": "StringType",</w:t>
        <w:br/>
        <w:t xml:space="preserve"> "Name": "Custom 1"</w:t>
        <w:br/>
        <w:t xml:space="preserve"> },</w:t>
        <w:br/>
        <w:t xml:space="preserve"> {</w:t>
        <w:br/>
        <w:t xml:space="preserve"> "StringValue": "Custom2",</w:t>
        <w:br/>
        <w:t xml:space="preserve"> "Type": "StringType",</w:t>
        <w:br/>
        <w:t xml:space="preserve"> "Name": "Custom 2"</w:t>
        <w:br/>
        <w:t xml:space="preserve"> },</w:t>
        <w:br/>
        <w:t xml:space="preserve"> {</w:t>
        <w:br/>
        <w:t xml:space="preserve"> "StringValue": "Custom3",</w:t>
        <w:br/>
        <w:t xml:space="preserve"> "Type": "StringType",</w:t>
        <w:br/>
        <w:t xml:space="preserve"> "Name": "Custom 3"</w:t>
        <w:br/>
        <w:t xml:space="preserve"> }</w:t>
        <w:br/>
        <w:t xml:space="preserve"> ],</w:t>
        <w:br/>
        <w:t xml:space="preserve"> "Id": "96"</w:t>
        <w:br/>
        <w:t xml:space="preserve"> },</w:t>
        <w:br/>
        <w:t xml:space="preserve"> "time": "2013-03-14T13:32:04.895-07:00"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 returned after sending.</w:t>
            </w:r>
          </w:p>
        </w:tc>
      </w:tr>
      <w:tr>
        <w:tc>
          <w:tcPr>
            <w:tcW w:type="dxa" w:w="2880"/>
          </w:tcPr>
          <w:p>
            <w:r>
              <w:t>Invoice.EmailStatus</w:t>
            </w:r>
          </w:p>
        </w:tc>
        <w:tc>
          <w:tcPr>
            <w:tcW w:type="dxa" w:w="2880"/>
          </w:tcPr>
          <w:p>
            <w:r>
              <w:t>string</w:t>
            </w:r>
          </w:p>
        </w:tc>
        <w:tc>
          <w:tcPr>
            <w:tcW w:type="dxa" w:w="2880"/>
          </w:tcPr>
          <w:p>
            <w:r>
              <w:t>Email status of the invoice. Documented behavior: set to EmailSent after send.</w:t>
            </w:r>
          </w:p>
        </w:tc>
      </w:tr>
      <w:tr>
        <w:tc>
          <w:tcPr>
            <w:tcW w:type="dxa" w:w="2880"/>
          </w:tcPr>
          <w:p>
            <w:r>
              <w:t>Invoice.DeliveryInfo</w:t>
            </w:r>
          </w:p>
        </w:tc>
        <w:tc>
          <w:tcPr>
            <w:tcW w:type="dxa" w:w="2880"/>
          </w:tcPr>
          <w:p>
            <w:r>
              <w:t>object</w:t>
            </w:r>
          </w:p>
        </w:tc>
        <w:tc>
          <w:tcPr>
            <w:tcW w:type="dxa" w:w="2880"/>
          </w:tcPr>
          <w:p>
            <w:r>
              <w:t>Populated with sending information after send.</w:t>
            </w:r>
          </w:p>
        </w:tc>
      </w:tr>
      <w:tr>
        <w:tc>
          <w:tcPr>
            <w:tcW w:type="dxa" w:w="2880"/>
          </w:tcPr>
          <w:p>
            <w:r>
              <w:t>Invoice.DeliveryInfo.DeliveryType</w:t>
            </w:r>
          </w:p>
        </w:tc>
        <w:tc>
          <w:tcPr>
            <w:tcW w:type="dxa" w:w="2880"/>
          </w:tcPr>
          <w:p>
            <w:r>
              <w:t>string</w:t>
            </w:r>
          </w:p>
        </w:tc>
        <w:tc>
          <w:tcPr>
            <w:tcW w:type="dxa" w:w="2880"/>
          </w:tcPr>
          <w:p>
            <w:r>
              <w:t>Delivery type (example shows Email).</w:t>
            </w:r>
          </w:p>
        </w:tc>
      </w:tr>
      <w:tr>
        <w:tc>
          <w:tcPr>
            <w:tcW w:type="dxa" w:w="2880"/>
          </w:tcPr>
          <w:p>
            <w:r>
              <w:t>Invoice.DeliveryInfo.DeliveryTime</w:t>
            </w:r>
          </w:p>
        </w:tc>
        <w:tc>
          <w:tcPr>
            <w:tcW w:type="dxa" w:w="2880"/>
          </w:tcPr>
          <w:p>
            <w:r>
              <w:t>string</w:t>
            </w:r>
          </w:p>
        </w:tc>
        <w:tc>
          <w:tcPr>
            <w:tcW w:type="dxa" w:w="2880"/>
          </w:tcPr>
          <w:p>
            <w:r>
              <w:t>Timestamp when delivery occurred (example format includes timezone offset).</w:t>
            </w:r>
          </w:p>
        </w:tc>
      </w:tr>
      <w:tr>
        <w:tc>
          <w:tcPr>
            <w:tcW w:type="dxa" w:w="2880"/>
          </w:tcPr>
          <w:p>
            <w:r>
              <w:t>Invoice.BillEmail</w:t>
            </w:r>
          </w:p>
        </w:tc>
        <w:tc>
          <w:tcPr>
            <w:tcW w:type="dxa" w:w="2880"/>
          </w:tcPr>
          <w:p>
            <w:r>
              <w:t>object</w:t>
            </w:r>
          </w:p>
        </w:tc>
        <w:tc>
          <w:tcPr>
            <w:tcW w:type="dxa" w:w="2880"/>
          </w:tcPr>
          <w:p>
            <w:r>
              <w:t>Billing email information.</w:t>
            </w:r>
          </w:p>
        </w:tc>
      </w:tr>
      <w:tr>
        <w:tc>
          <w:tcPr>
            <w:tcW w:type="dxa" w:w="2880"/>
          </w:tcPr>
          <w:p>
            <w:r>
              <w:t>Invoice.BillEmail.Address</w:t>
            </w:r>
          </w:p>
        </w:tc>
        <w:tc>
          <w:tcPr>
            <w:tcW w:type="dxa" w:w="2880"/>
          </w:tcPr>
          <w:p>
            <w:r>
              <w:t>string</w:t>
            </w:r>
          </w:p>
        </w:tc>
        <w:tc>
          <w:tcPr>
            <w:tcW w:type="dxa" w:w="2880"/>
          </w:tcPr>
          <w:p>
            <w:r>
              <w:t>Billing email address; updated to sendTo if sendTo is specified.</w:t>
            </w:r>
          </w:p>
        </w:tc>
      </w:tr>
      <w:tr>
        <w:tc>
          <w:tcPr>
            <w:tcW w:type="dxa" w:w="2880"/>
          </w:tcPr>
          <w:p>
            <w:r>
              <w:t>Invoice.Id</w:t>
            </w:r>
          </w:p>
        </w:tc>
        <w:tc>
          <w:tcPr>
            <w:tcW w:type="dxa" w:w="2880"/>
          </w:tcPr>
          <w:p>
            <w:r>
              <w:t>string</w:t>
            </w:r>
          </w:p>
        </w:tc>
        <w:tc>
          <w:tcPr>
            <w:tcW w:type="dxa" w:w="2880"/>
          </w:tcPr>
          <w:p>
            <w:r>
              <w:t>The invoice ID.</w:t>
            </w:r>
          </w:p>
        </w:tc>
      </w:tr>
      <w:tr>
        <w:tc>
          <w:tcPr>
            <w:tcW w:type="dxa" w:w="2880"/>
          </w:tcPr>
          <w:p>
            <w:r>
              <w:t>time</w:t>
            </w:r>
          </w:p>
        </w:tc>
        <w:tc>
          <w:tcPr>
            <w:tcW w:type="dxa" w:w="2880"/>
          </w:tcPr>
          <w:p>
            <w:r>
              <w:t>string</w:t>
            </w:r>
          </w:p>
        </w:tc>
        <w:tc>
          <w:tcPr>
            <w:tcW w:type="dxa" w:w="2880"/>
          </w:tcPr>
          <w:p>
            <w:r>
              <w:t>Timestamp returned by the API (as shown).</w:t>
            </w:r>
          </w:p>
        </w:tc>
      </w:tr>
    </w:tbl>
    <w:p/>
    <w:p>
      <w:pPr>
        <w:pStyle w:val="Heading3"/>
      </w:pPr>
      <w:r>
        <w:t>Sample Request</w:t>
      </w:r>
    </w:p>
    <w:p>
      <w:pPr>
        <w:pStyle w:val="Heading3"/>
      </w:pPr>
      <w:r>
        <w:t>Send using the invoice’s stored bill email</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'{{OAUTH_METADATA.meta.baseUrl}}/v3/company/{{OAUTH_METADATA.meta.realmId}}/invoice/96/send' \</w:t>
        <w:br/>
        <w:t xml:space="preserve"> -H 'Accept: application/json' \</w:t>
        <w:br/>
        <w:t xml:space="preserve"> -H 'Content-Type: application/octet-stream'</w:t>
      </w:r>
    </w:p>
    <w:p>
      <w:pPr>
        <w:pStyle w:val="Heading3"/>
      </w:pPr>
      <w:r>
        <w:t>Send to an explicit email address</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'{{OAUTH_METADATA.meta.baseUrl}}/v3/company/{{OAUTH_METADATA.meta.realmId}}/invoice/96/send?sendTo=customer@example.com' \</w:t>
        <w:br/>
        <w:t xml:space="preserve"> -H 'Accept: application/json' \</w:t>
        <w:br/>
        <w:t xml:space="preserve"> -H 'Content-Type: application/octet-stream'</w:t>
      </w:r>
    </w:p>
    <w:p>
      <w:pPr>
        <w:pStyle w:val="Heading3"/>
      </w:pPr>
      <w:r>
        <w:t>Behavior</w:t>
      </w:r>
    </w:p>
    <w:p>
      <w:pPr>
        <w:pStyle w:val="ListBullet"/>
      </w:pPr>
      <w:r>
        <w:t>Sends the invoice email (either to the invoice’s stored bill email or to the sendTo address if provided).</w:t>
      </w:r>
    </w:p>
    <w:p>
      <w:pPr>
        <w:pStyle w:val="ListBullet"/>
      </w:pPr>
      <w:r>
        <w:t>Sets Invoice.EmailStatus to EmailSent.</w:t>
      </w:r>
    </w:p>
    <w:p>
      <w:pPr>
        <w:pStyle w:val="ListBullet"/>
      </w:pPr>
      <w:r>
        <w:t>Populates Invoice.DeliveryInfo with delivery details.</w:t>
      </w:r>
    </w:p>
    <w:p>
      <w:pPr>
        <w:pStyle w:val="ListBullet"/>
      </w:pPr>
      <w:r>
        <w:t>If sendTo is provided, updates Invoice.BillEmail.Address to that email address.</w:t>
      </w:r>
    </w:p>
    <w:p>
      <w:pPr>
        <w:pStyle w:val="ListBullet"/>
      </w:pPr>
      <w:r>
        <w:t>Returns the invoice response body.</w:t>
      </w:r>
    </w:p>
    <w:p>
      <w:pPr>
        <w:pStyle w:val="Heading3"/>
      </w:pPr>
      <w:r>
        <w:t>Notes</w:t>
      </w:r>
    </w:p>
    <w:p>
      <w:pPr>
        <w:pStyle w:val="ListBullet"/>
      </w:pPr>
      <w:r>
        <w:t>The documentation specifies Content type: application/octet-stream for this request.</w:t>
      </w:r>
    </w:p>
    <w:p>
      <w:pPr>
        <w:pStyle w:val="ListBullet"/>
      </w:pPr>
      <w:r>
        <w:t>The response body returned is the invoice object (example provided in the scraped content).</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[GET] Get an Invoice PDF — /invoice/{{invoiceId}}/pdf</w:t>
      </w:r>
    </w:p>
    <w:p>
      <w:pPr>
        <w:pStyle w:val="ListBullet"/>
      </w:pPr>
      <w:r>
        <w:t>[POST] Create an Invoice — /invoice</w:t>
      </w:r>
    </w:p>
    <w:p>
      <w:pPr>
        <w:pStyle w:val="ListBullet"/>
      </w:pPr>
      <w:r>
        <w:t>[POST] Full Update an Invoice (Replace All Writable Fields) — /invoice</w:t>
      </w:r>
    </w:p>
    <w:p>
      <w:pPr>
        <w:pStyle w:val="ListBullet"/>
      </w:pPr>
      <w:r>
        <w:t>[GET] Read an Invoice — /invoice/{{invoiceId}}</w:t>
      </w:r>
    </w:p>
    <w:p>
      <w:r>
        <w:br w:type="page"/>
      </w:r>
    </w:p>
    <w:p>
      <w:pPr>
        <w:pStyle w:val="Heading2"/>
      </w:pPr>
      <w:r>
        <w:t>111. [GET] Query Categories</w:t>
      </w:r>
    </w:p>
    <w:p>
      <w:r>
        <w:rPr>
          <w:b/>
        </w:rPr>
        <w:t xml:space="preserve">Endpoint: </w:t>
      </w:r>
      <w:r>
        <w:rPr>
          <w:rFonts w:ascii="Courier New" w:hAnsi="Courier New"/>
          <w:sz w:val="18"/>
        </w:rPr>
        <w:t>/query</w:t>
      </w:r>
    </w:p>
    <w:p>
      <w:pPr>
        <w:pStyle w:val="Heading3"/>
      </w:pPr>
      <w:r>
        <w:t>Query Categories (Item Type = Category)</w:t>
      </w:r>
    </w:p>
    <w:p>
      <w:pPr>
        <w:pStyle w:val="Heading3"/>
      </w:pPr>
      <w:r>
        <w:t>Prerequisites</w:t>
      </w:r>
    </w:p>
    <w:p>
      <w:pPr>
        <w:pStyle w:val="ListBullet"/>
      </w:pPr>
      <w:r>
        <w:t>Categories are only available for companies that have enabled Categories.</w:t>
      </w:r>
    </w:p>
    <w:p>
      <w:pPr>
        <w:pStyle w:val="ListBullet"/>
      </w:pPr>
      <w:r>
        <w:t xml:space="preserve">Verify the company setting flag CompanyInfo.NameValue.Name.ItemCategoriesFeature: </w:t>
        <w:br/>
        <w:br/>
        <w:t>true — categories are enabled</w:t>
        <w:br/>
        <w:t>false — categories are not enabled</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 of a QuickBooks Online query that selects Items whose Type is Category. This is used to list categories configured in a company (when the Categories feature is enabled).</w:t>
      </w:r>
    </w:p>
    <w:p>
      <w:pPr>
        <w:pStyle w:val="Heading3"/>
      </w:pPr>
      <w:r>
        <w:t>Enforcement Rules</w:t>
      </w:r>
    </w:p>
    <w:p>
      <w:pPr>
        <w:pStyle w:val="ListBullet"/>
      </w:pPr>
      <w:r>
        <w:t>The realmId path parameter must always be present in the URL and must not be sent in the request body.</w:t>
      </w:r>
    </w:p>
    <w:p>
      <w:pPr>
        <w:pStyle w:val="ListBullet"/>
      </w:pPr>
      <w:r>
        <w:t>Always construct the path as /v3/company/{{OAUTH_METADATA.meta.realmId}}/query with a non-empty realmId.</w:t>
      </w:r>
    </w:p>
    <w:p>
      <w:pPr>
        <w:pStyle w:val="ListBullet"/>
      </w:pPr>
      <w:r>
        <w:t>Do not call the API with a missing or empty 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/v3/company/123146097829387/query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Sent in the URL path as part of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Item where Type='Category').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Minor version for the endpoint. Example shown: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"Item": [</w:t>
        <w:br/>
        <w:t xml:space="preserve"> {</w:t>
        <w:br/>
        <w:t xml:space="preserve"> "FullyQualifiedName": "Flowers",</w:t>
        <w:br/>
        <w:t xml:space="preserve"> "domain": "QBO",</w:t>
        <w:br/>
        <w:t xml:space="preserve"> "Name": "Flowers",</w:t>
        <w:br/>
        <w:t xml:space="preserve"> "SyncToken": "1",</w:t>
        <w:br/>
        <w:t xml:space="preserve"> "sparse": false,</w:t>
        <w:br/>
        <w:t xml:space="preserve"> "Active": true,</w:t>
        <w:br/>
        <w:t xml:space="preserve"> "Type": "Category",</w:t>
        <w:br/>
        <w:t xml:space="preserve"> "Id": "20",</w:t>
        <w:br/>
        <w:t xml:space="preserve"> "MetaData": {</w:t>
        <w:br/>
        <w:t xml:space="preserve"> "CreateTime": "2015-09-16T13:03:07-07:00",</w:t>
        <w:br/>
        <w:t xml:space="preserve"> "LastUpdatedTime": "2015-09-16T13:40:51-07:00"</w:t>
        <w:br/>
        <w:t xml:space="preserve"> }</w:t>
        <w:br/>
        <w:t xml:space="preserve"> },</w:t>
        <w:br/>
        <w:t xml:space="preserve"> {</w:t>
        <w:br/>
        <w:t xml:space="preserve"> "FullyQualifiedName": "Flowers:Daises",</w:t>
        <w:br/>
        <w:t xml:space="preserve"> "domain": "QBO",</w:t>
        <w:br/>
        <w:t xml:space="preserve"> "Name": "Daises",</w:t>
        <w:br/>
        <w:t xml:space="preserve"> "Level": 1,</w:t>
        <w:br/>
        <w:t xml:space="preserve"> "sparse": false,</w:t>
        <w:br/>
        <w:t xml:space="preserve"> "SubItem": true,</w:t>
        <w:br/>
        <w:t xml:space="preserve"> "ParentRef": {</w:t>
        <w:br/>
        <w:t xml:space="preserve"> "name": "Flowers",</w:t>
        <w:br/>
        <w:t xml:space="preserve"> "value": "20"</w:t>
        <w:br/>
        <w:t xml:space="preserve"> },</w:t>
        <w:br/>
        <w:t xml:space="preserve"> "Active": true,</w:t>
        <w:br/>
        <w:t xml:space="preserve"> "SyncToken": "0",</w:t>
        <w:br/>
        <w:t xml:space="preserve"> "Type": "Category",</w:t>
        <w:br/>
        <w:t xml:space="preserve"> "Id": "22",</w:t>
        <w:br/>
        <w:t xml:space="preserve"> "MetaData": {</w:t>
        <w:br/>
        <w:t xml:space="preserve"> "CreateTime": "2015-09-16T13:16:41-07:00",</w:t>
        <w:br/>
        <w:t xml:space="preserve"> "LastUpdatedTime": "2015-09-16T13:31:46-07:00"</w:t>
        <w:br/>
        <w:t xml:space="preserve"> }</w:t>
        <w:br/>
        <w:t xml:space="preserve"> }</w:t>
        <w:br/>
        <w:t xml:space="preserve"> ],</w:t>
        <w:br/>
        <w:t xml:space="preserve"> "maxResults": 8</w:t>
        <w:br/>
        <w:t xml:space="preserve"> },</w:t>
        <w:br/>
        <w:t xml:space="preserve"> "time": "2015-10-08T13:59:00.697-07:00"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integer</w:t>
            </w:r>
          </w:p>
        </w:tc>
        <w:tc>
          <w:tcPr>
            <w:tcW w:type="dxa" w:w="2880"/>
          </w:tcPr>
          <w:p>
            <w:r>
              <w:t>Start position of the returned results.</w:t>
            </w:r>
          </w:p>
        </w:tc>
      </w:tr>
      <w:tr>
        <w:tc>
          <w:tcPr>
            <w:tcW w:type="dxa" w:w="2880"/>
          </w:tcPr>
          <w:p>
            <w:r>
              <w:t>QueryResponse.Item</w:t>
            </w:r>
          </w:p>
        </w:tc>
        <w:tc>
          <w:tcPr>
            <w:tcW w:type="dxa" w:w="2880"/>
          </w:tcPr>
          <w:p>
            <w:r>
              <w:t>array</w:t>
            </w:r>
          </w:p>
        </w:tc>
        <w:tc>
          <w:tcPr>
            <w:tcW w:type="dxa" w:w="2880"/>
          </w:tcPr>
          <w:p>
            <w:r>
              <w:t>Array of returned Item records (for this query, items with Type = "Category").</w:t>
            </w:r>
          </w:p>
        </w:tc>
      </w:tr>
      <w:tr>
        <w:tc>
          <w:tcPr>
            <w:tcW w:type="dxa" w:w="2880"/>
          </w:tcPr>
          <w:p>
            <w:r>
              <w:t>QueryResponse.Item[].FullyQualifiedName</w:t>
            </w:r>
          </w:p>
        </w:tc>
        <w:tc>
          <w:tcPr>
            <w:tcW w:type="dxa" w:w="2880"/>
          </w:tcPr>
          <w:p>
            <w:r>
              <w:t>string</w:t>
            </w:r>
          </w:p>
        </w:tc>
        <w:tc>
          <w:tcPr>
            <w:tcW w:type="dxa" w:w="2880"/>
          </w:tcPr>
          <w:p>
            <w:r>
              <w:t>Fully qualified name (may include : to indicate hierarchy).</w:t>
            </w:r>
          </w:p>
        </w:tc>
      </w:tr>
      <w:tr>
        <w:tc>
          <w:tcPr>
            <w:tcW w:type="dxa" w:w="2880"/>
          </w:tcPr>
          <w:p>
            <w:r>
              <w:t>QueryResponse.Item[].domain</w:t>
            </w:r>
          </w:p>
        </w:tc>
        <w:tc>
          <w:tcPr>
            <w:tcW w:type="dxa" w:w="2880"/>
          </w:tcPr>
          <w:p>
            <w:r>
              <w:t>string</w:t>
            </w:r>
          </w:p>
        </w:tc>
        <w:tc>
          <w:tcPr>
            <w:tcW w:type="dxa" w:w="2880"/>
          </w:tcPr>
          <w:p>
            <w:r>
              <w:t>Domain value (example: QBO).</w:t>
            </w:r>
          </w:p>
        </w:tc>
      </w:tr>
      <w:tr>
        <w:tc>
          <w:tcPr>
            <w:tcW w:type="dxa" w:w="2880"/>
          </w:tcPr>
          <w:p>
            <w:r>
              <w:t>QueryResponse.Item[].Name</w:t>
            </w:r>
          </w:p>
        </w:tc>
        <w:tc>
          <w:tcPr>
            <w:tcW w:type="dxa" w:w="2880"/>
          </w:tcPr>
          <w:p>
            <w:r>
              <w:t>string</w:t>
            </w:r>
          </w:p>
        </w:tc>
        <w:tc>
          <w:tcPr>
            <w:tcW w:type="dxa" w:w="2880"/>
          </w:tcPr>
          <w:p>
            <w:r>
              <w:t>Category name.</w:t>
            </w:r>
          </w:p>
        </w:tc>
      </w:tr>
      <w:tr>
        <w:tc>
          <w:tcPr>
            <w:tcW w:type="dxa" w:w="2880"/>
          </w:tcPr>
          <w:p>
            <w:r>
              <w:t>QueryResponse.Item[].SyncToken</w:t>
            </w:r>
          </w:p>
        </w:tc>
        <w:tc>
          <w:tcPr>
            <w:tcW w:type="dxa" w:w="2880"/>
          </w:tcPr>
          <w:p>
            <w:r>
              <w:t>string</w:t>
            </w:r>
          </w:p>
        </w:tc>
        <w:tc>
          <w:tcPr>
            <w:tcW w:type="dxa" w:w="2880"/>
          </w:tcPr>
          <w:p>
            <w:r>
              <w:t>Sync token for the record.</w:t>
            </w:r>
          </w:p>
        </w:tc>
      </w:tr>
      <w:tr>
        <w:tc>
          <w:tcPr>
            <w:tcW w:type="dxa" w:w="2880"/>
          </w:tcPr>
          <w:p>
            <w:r>
              <w:t>QueryResponse.Item[].sparse</w:t>
            </w:r>
          </w:p>
        </w:tc>
        <w:tc>
          <w:tcPr>
            <w:tcW w:type="dxa" w:w="2880"/>
          </w:tcPr>
          <w:p>
            <w:r>
              <w:t>boolean</w:t>
            </w:r>
          </w:p>
        </w:tc>
        <w:tc>
          <w:tcPr>
            <w:tcW w:type="dxa" w:w="2880"/>
          </w:tcPr>
          <w:p>
            <w:r>
              <w:t>Indicates whether the object is sparse.</w:t>
            </w:r>
          </w:p>
        </w:tc>
      </w:tr>
      <w:tr>
        <w:tc>
          <w:tcPr>
            <w:tcW w:type="dxa" w:w="2880"/>
          </w:tcPr>
          <w:p>
            <w:r>
              <w:t>QueryResponse.Item[].Active</w:t>
            </w:r>
          </w:p>
        </w:tc>
        <w:tc>
          <w:tcPr>
            <w:tcW w:type="dxa" w:w="2880"/>
          </w:tcPr>
          <w:p>
            <w:r>
              <w:t>boolean</w:t>
            </w:r>
          </w:p>
        </w:tc>
        <w:tc>
          <w:tcPr>
            <w:tcW w:type="dxa" w:w="2880"/>
          </w:tcPr>
          <w:p>
            <w:r>
              <w:t>Whether the category is active.</w:t>
            </w:r>
          </w:p>
        </w:tc>
      </w:tr>
      <w:tr>
        <w:tc>
          <w:tcPr>
            <w:tcW w:type="dxa" w:w="2880"/>
          </w:tcPr>
          <w:p>
            <w:r>
              <w:t>QueryResponse.Item[].Type</w:t>
            </w:r>
          </w:p>
        </w:tc>
        <w:tc>
          <w:tcPr>
            <w:tcW w:type="dxa" w:w="2880"/>
          </w:tcPr>
          <w:p>
            <w:r>
              <w:t>string</w:t>
            </w:r>
          </w:p>
        </w:tc>
        <w:tc>
          <w:tcPr>
            <w:tcW w:type="dxa" w:w="2880"/>
          </w:tcPr>
          <w:p>
            <w:r>
              <w:t>Item type (for categories: Category).</w:t>
            </w:r>
          </w:p>
        </w:tc>
      </w:tr>
      <w:tr>
        <w:tc>
          <w:tcPr>
            <w:tcW w:type="dxa" w:w="2880"/>
          </w:tcPr>
          <w:p>
            <w:r>
              <w:t>QueryResponse.Item[].Id</w:t>
            </w:r>
          </w:p>
        </w:tc>
        <w:tc>
          <w:tcPr>
            <w:tcW w:type="dxa" w:w="2880"/>
          </w:tcPr>
          <w:p>
            <w:r>
              <w:t>string</w:t>
            </w:r>
          </w:p>
        </w:tc>
        <w:tc>
          <w:tcPr>
            <w:tcW w:type="dxa" w:w="2880"/>
          </w:tcPr>
          <w:p>
            <w:r>
              <w:t>Item identifier.</w:t>
            </w:r>
          </w:p>
        </w:tc>
      </w:tr>
      <w:tr>
        <w:tc>
          <w:tcPr>
            <w:tcW w:type="dxa" w:w="2880"/>
          </w:tcPr>
          <w:p>
            <w:r>
              <w:t>QueryResponse.Item[].Level</w:t>
            </w:r>
          </w:p>
        </w:tc>
        <w:tc>
          <w:tcPr>
            <w:tcW w:type="dxa" w:w="2880"/>
          </w:tcPr>
          <w:p>
            <w:r>
              <w:t>integer</w:t>
            </w:r>
          </w:p>
        </w:tc>
        <w:tc>
          <w:tcPr>
            <w:tcW w:type="dxa" w:w="2880"/>
          </w:tcPr>
          <w:p>
            <w:r>
              <w:t>Hierarchy level (present for sub-items in the example).</w:t>
            </w:r>
          </w:p>
        </w:tc>
      </w:tr>
      <w:tr>
        <w:tc>
          <w:tcPr>
            <w:tcW w:type="dxa" w:w="2880"/>
          </w:tcPr>
          <w:p>
            <w:r>
              <w:t>QueryResponse.Item[].SubItem</w:t>
            </w:r>
          </w:p>
        </w:tc>
        <w:tc>
          <w:tcPr>
            <w:tcW w:type="dxa" w:w="2880"/>
          </w:tcPr>
          <w:p>
            <w:r>
              <w:t>boolean</w:t>
            </w:r>
          </w:p>
        </w:tc>
        <w:tc>
          <w:tcPr>
            <w:tcW w:type="dxa" w:w="2880"/>
          </w:tcPr>
          <w:p>
            <w:r>
              <w:t>Indicates the item is a sub-item (child category) in the example.</w:t>
            </w:r>
          </w:p>
        </w:tc>
      </w:tr>
      <w:tr>
        <w:tc>
          <w:tcPr>
            <w:tcW w:type="dxa" w:w="2880"/>
          </w:tcPr>
          <w:p>
            <w:r>
              <w:t>QueryResponse.Item[].ParentRef</w:t>
            </w:r>
          </w:p>
        </w:tc>
        <w:tc>
          <w:tcPr>
            <w:tcW w:type="dxa" w:w="2880"/>
          </w:tcPr>
          <w:p>
            <w:r>
              <w:t>object</w:t>
            </w:r>
          </w:p>
        </w:tc>
        <w:tc>
          <w:tcPr>
            <w:tcW w:type="dxa" w:w="2880"/>
          </w:tcPr>
          <w:p>
            <w:r>
              <w:t>Parent reference for a sub-item in the example.</w:t>
            </w:r>
          </w:p>
        </w:tc>
      </w:tr>
      <w:tr>
        <w:tc>
          <w:tcPr>
            <w:tcW w:type="dxa" w:w="2880"/>
          </w:tcPr>
          <w:p>
            <w:r>
              <w:t>QueryResponse.Item[].ParentRef.name</w:t>
            </w:r>
          </w:p>
        </w:tc>
        <w:tc>
          <w:tcPr>
            <w:tcW w:type="dxa" w:w="2880"/>
          </w:tcPr>
          <w:p>
            <w:r>
              <w:t>string</w:t>
            </w:r>
          </w:p>
        </w:tc>
        <w:tc>
          <w:tcPr>
            <w:tcW w:type="dxa" w:w="2880"/>
          </w:tcPr>
          <w:p>
            <w:r>
              <w:t>Parent name.</w:t>
            </w:r>
          </w:p>
        </w:tc>
      </w:tr>
      <w:tr>
        <w:tc>
          <w:tcPr>
            <w:tcW w:type="dxa" w:w="2880"/>
          </w:tcPr>
          <w:p>
            <w:r>
              <w:t>QueryResponse.Item[].ParentRef.value</w:t>
            </w:r>
          </w:p>
        </w:tc>
        <w:tc>
          <w:tcPr>
            <w:tcW w:type="dxa" w:w="2880"/>
          </w:tcPr>
          <w:p>
            <w:r>
              <w:t>string</w:t>
            </w:r>
          </w:p>
        </w:tc>
        <w:tc>
          <w:tcPr>
            <w:tcW w:type="dxa" w:w="2880"/>
          </w:tcPr>
          <w:p>
            <w:r>
              <w:t>Parent ID.</w:t>
            </w:r>
          </w:p>
        </w:tc>
      </w:tr>
      <w:tr>
        <w:tc>
          <w:tcPr>
            <w:tcW w:type="dxa" w:w="2880"/>
          </w:tcPr>
          <w:p>
            <w:r>
              <w:t>QueryResponse.Item[].MetaData</w:t>
            </w:r>
          </w:p>
        </w:tc>
        <w:tc>
          <w:tcPr>
            <w:tcW w:type="dxa" w:w="2880"/>
          </w:tcPr>
          <w:p>
            <w:r>
              <w:t>object</w:t>
            </w:r>
          </w:p>
        </w:tc>
        <w:tc>
          <w:tcPr>
            <w:tcW w:type="dxa" w:w="2880"/>
          </w:tcPr>
          <w:p>
            <w:r>
              <w:t>Metadata timestamps.</w:t>
            </w:r>
          </w:p>
        </w:tc>
      </w:tr>
      <w:tr>
        <w:tc>
          <w:tcPr>
            <w:tcW w:type="dxa" w:w="2880"/>
          </w:tcPr>
          <w:p>
            <w:r>
              <w:t>QueryResponse.Item[].MetaData.CreateTime</w:t>
            </w:r>
          </w:p>
        </w:tc>
        <w:tc>
          <w:tcPr>
            <w:tcW w:type="dxa" w:w="2880"/>
          </w:tcPr>
          <w:p>
            <w:r>
              <w:t>string</w:t>
            </w:r>
          </w:p>
        </w:tc>
        <w:tc>
          <w:tcPr>
            <w:tcW w:type="dxa" w:w="2880"/>
          </w:tcPr>
          <w:p>
            <w:r>
              <w:t>Creation timestamp.</w:t>
            </w:r>
          </w:p>
        </w:tc>
      </w:tr>
      <w:tr>
        <w:tc>
          <w:tcPr>
            <w:tcW w:type="dxa" w:w="2880"/>
          </w:tcPr>
          <w:p>
            <w:r>
              <w:t>QueryResponse.Item[].MetaData.LastUpdatedTime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integer</w:t>
            </w:r>
          </w:p>
        </w:tc>
        <w:tc>
          <w:tcPr>
            <w:tcW w:type="dxa" w:w="2880"/>
          </w:tcPr>
          <w:p>
            <w:r>
              <w:t>Maximum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'{{OAUTH_METADATA.meta.baseUrl}}/v3/company/{{OAUTH_METADATA.meta.realmId}}/query?query=select%20*%20from%20Item%20where%20Type%3D%27Category%27&amp;minorversion=4' \</w:t>
        <w:br/>
        <w:t xml:space="preserve"> --header 'Accept: application/json'</w:t>
      </w:r>
    </w:p>
    <w:p>
      <w:pPr>
        <w:pStyle w:val="Heading3"/>
      </w:pPr>
      <w:r>
        <w:t>Example Usage</w:t>
      </w:r>
    </w:p>
    <w:p>
      <w:pPr>
        <w:pStyle w:val="Heading3"/>
      </w:pPr>
      <w:r>
        <w:t>Example 1: Query all Categories</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'{{OAUTH_METADATA.meta.baseUrl}}/v3/company/{{OAUTH_METADATA.meta.realmId}}/query?query=select%20*%20from%20Item%20where%20Type%3D%27Category%27&amp;minorversion=4' \</w:t>
        <w:br/>
        <w:t xml:space="preserve"> -H 'Accept: application/json'</w:t>
      </w:r>
    </w:p>
    <w:p>
      <w:pPr>
        <w:pStyle w:val="Heading3"/>
      </w:pPr>
      <w:r>
        <w:t>Example 2: Same query without minorversion</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'{{OAUTH_METADATA.meta.baseUrl}}/v3/company/{{OAUTH_METADATA.meta.realmId}}/query?query=select%20*%20from%20Item%20where%20Type%3D%27Category%27' \</w:t>
        <w:br/>
        <w:t xml:space="preserve"> -H 'Accept: application/json'</w:t>
      </w:r>
    </w:p>
    <w:p>
      <w:pPr>
        <w:pStyle w:val="Heading3"/>
      </w:pPr>
      <w:r>
        <w:t>Notes</w:t>
      </w:r>
    </w:p>
    <w:p>
      <w:pPr>
        <w:pStyle w:val="ListBullet"/>
      </w:pPr>
      <w:r>
        <w:t>The documentation’s sample query is: select * from Item where Type='Category'.</w:t>
      </w:r>
    </w:p>
    <w:p>
      <w:pPr>
        <w:pStyle w:val="ListBullet"/>
      </w:pPr>
      <w:r>
        <w:t>Categories are only available if the company has enabled the Categories feature (ItemCategoriesFeature flag).</w:t>
      </w:r>
    </w:p>
    <w:p>
      <w:pPr>
        <w:pStyle w:val="Heading3"/>
      </w:pPr>
      <w:r>
        <w:t>Error Handling</w:t>
      </w:r>
    </w:p>
    <w:p>
      <w:pPr>
        <w:pStyle w:val="ListBullet"/>
      </w:pPr>
      <w:r>
        <w:t>Error responses were not provided in the scraped content for this endpoint.</w:t>
      </w:r>
    </w:p>
    <w:p>
      <w:r>
        <w:br w:type="page"/>
      </w:r>
    </w:p>
    <w:p>
      <w:pPr>
        <w:pStyle w:val="Heading2"/>
      </w:pPr>
      <w:r>
        <w:t>112. [POST] Create a Category (Item)</w:t>
      </w:r>
    </w:p>
    <w:p>
      <w:r>
        <w:rPr>
          <w:b/>
        </w:rPr>
        <w:t xml:space="preserve">Endpoint: </w:t>
      </w:r>
      <w:r>
        <w:rPr>
          <w:rFonts w:ascii="Courier New" w:hAnsi="Courier New"/>
          <w:sz w:val="18"/>
        </w:rPr>
        <w:t>/item</w:t>
      </w:r>
    </w:p>
    <w:p>
      <w:pPr>
        <w:pStyle w:val="Heading3"/>
      </w:pPr>
      <w:r>
        <w:t>Prerequisites</w:t>
      </w:r>
    </w:p>
    <w:p>
      <w:pPr>
        <w:pStyle w:val="ListBullet"/>
      </w:pPr>
      <w:r>
        <w:t>Categories are only available for companies that have enabled Categories (CompanyInfo.NameValue.Name.ItemCategoriesFeature flag must be true).</w:t>
      </w:r>
    </w:p>
    <w:p>
      <w:pPr>
        <w:pStyle w:val="Heading3"/>
      </w:pPr>
      <w:r>
        <w:t>Method</w:t>
      </w:r>
    </w:p>
    <w:p>
      <w:r>
        <w:t>POST</w:t>
      </w:r>
    </w:p>
    <w:p>
      <w:pPr>
        <w:pStyle w:val="Heading3"/>
      </w:pPr>
      <w:r>
        <w:t>URL</w:t>
      </w:r>
    </w:p>
    <w:p>
      <w:r>
        <w:t>{{OAUTH_METADATA.meta.baseUrl}}/v3/company/{{OAUTH_METADATA.meta.realmId}}/item?minorversion=4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Category in QuickBooks Online by creating an Item whose Type is set to the literal string Category. Sub-categories are supported via SubItem and ParentRef (up to three levels below a top-level category).</w:t>
      </w:r>
    </w:p>
    <w:p>
      <w:pPr>
        <w:pStyle w:val="Heading3"/>
      </w:pPr>
      <w:r>
        <w:t>Enforcement Rules</w:t>
      </w:r>
    </w:p>
    <w:p>
      <w:pPr>
        <w:pStyle w:val="ListBullet"/>
      </w:pPr>
      <w:r>
        <w:t xml:space="preserve">The minorversion=4 query parameter must be provided to create/query Categories as Type=Category. </w:t>
        <w:br/>
        <w:br/>
        <w:t>Without minorversion=4, the type is set/returned as Service.</w:t>
      </w:r>
    </w:p>
    <w:p>
      <w:pPr>
        <w:pStyle w:val="ListBullet"/>
      </w:pPr>
      <w:r>
        <w:t>When executing the action, ensure to send Query Parameters in the URL as query parameters, not in the body.</w:t>
      </w:r>
    </w:p>
    <w:p>
      <w:pPr>
        <w:pStyle w:val="ListBullet"/>
      </w:pPr>
      <w:r>
        <w:t>This endpoint has no path parameters beyond the base URL’s {{OAUTH_METADATA.meta.realmId}}.</w:t>
      </w:r>
    </w:p>
    <w:p>
      <w:pPr>
        <w:pStyle w:val="ListBullet"/>
      </w:pPr>
      <w:r>
        <w:t>If SubItem is true, then ParentRef is required.</w:t>
      </w:r>
    </w:p>
    <w:p>
      <w:pPr>
        <w:pStyle w:val="ListBullet"/>
      </w:pPr>
      <w:r>
        <w:t>Type must be set to the literal string "Category".</w:t>
      </w:r>
    </w:p>
    <w:p>
      <w:pPr>
        <w:pStyle w:val="Heading3"/>
      </w:pPr>
      <w:r>
        <w:t>Valid Examples</w:t>
      </w:r>
    </w:p>
    <w:p>
      <w:r>
        <w:rPr>
          <w:b/>
          <w:color w:val="666666"/>
          <w:sz w:val="16"/>
        </w:rPr>
        <w:t>[http]</w:t>
      </w:r>
    </w:p>
    <w:p>
      <w:pPr>
        <w:shd w:fill="F2F2F2" w:val="clear"/>
      </w:pPr>
      <w:r>
        <w:rPr>
          <w:rFonts w:ascii="Courier New" w:hAnsi="Courier New"/>
          <w:sz w:val="17"/>
        </w:rPr>
        <w:t>/v3/company/{{OAUTH_METADATA.meta.realmId}}/item?minorversion=4</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/v3/company/{{OAUTH_METADATA.meta.realmId}}/item</w:t>
        <w:br/>
        <w:t>/v3/company/{{OAUTH_METADATA.meta.realmId}}/item?minorversion=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Must be 4 to enable Category behavior (Type=Category). Without this, Category types are treated as Service.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the literal string "Category".</w:t>
            </w:r>
          </w:p>
        </w:tc>
      </w:tr>
      <w:tr>
        <w:tc>
          <w:tcPr>
            <w:tcW w:type="dxa" w:w="2880"/>
          </w:tcPr>
          <w:p>
            <w:r>
              <w:t>Name</w:t>
            </w:r>
          </w:p>
        </w:tc>
        <w:tc>
          <w:tcPr>
            <w:tcW w:type="dxa" w:w="2880"/>
          </w:tcPr>
          <w:p>
            <w:r>
              <w:t>string</w:t>
            </w:r>
          </w:p>
        </w:tc>
        <w:tc>
          <w:tcPr>
            <w:tcW w:type="dxa" w:w="2880"/>
          </w:tcPr>
          <w:p>
            <w:r>
              <w:t>Required. Name of the category. Max length: 100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SubItem</w:t>
            </w:r>
          </w:p>
        </w:tc>
        <w:tc>
          <w:tcPr>
            <w:tcW w:type="dxa" w:w="2880"/>
          </w:tcPr>
          <w:p>
            <w:r>
              <w:t>boolean</w:t>
            </w:r>
          </w:p>
        </w:tc>
        <w:tc>
          <w:tcPr>
            <w:tcW w:type="dxa" w:w="2880"/>
          </w:tcPr>
          <w:p>
            <w:r>
              <w:t>If true, this object is a sub-category. If false, it is a top-level category (default). Sub-categories can be nested up to 3 levels below a top-level category. Conditionally required for sub-category (per docs).</w:t>
            </w:r>
          </w:p>
        </w:tc>
      </w:tr>
      <w:tr>
        <w:tc>
          <w:tcPr>
            <w:tcW w:type="dxa" w:w="2880"/>
          </w:tcPr>
          <w:p>
            <w:r>
              <w:t>ParentRef</w:t>
            </w:r>
          </w:p>
        </w:tc>
        <w:tc>
          <w:tcPr>
            <w:tcW w:type="dxa" w:w="2880"/>
          </w:tcPr>
          <w:p>
            <w:r>
              <w:t>ReferenceType</w:t>
            </w:r>
          </w:p>
        </w:tc>
        <w:tc>
          <w:tcPr>
            <w:tcW w:type="dxa" w:w="2880"/>
          </w:tcPr>
          <w:p>
            <w:r>
              <w:t>Conditionally required when SubItem is true. The immediate parent of the sub-category. Use Item.Id and Item.Name (or Item.DisplayName as referenced in docs) from the Item name list resource for ParentRef.value and ParentRef.name.</w:t>
            </w:r>
          </w:p>
        </w:tc>
      </w:tr>
    </w:tbl>
    <w:p/>
    <w:p>
      <w:pPr>
        <w:pStyle w:val="Heading3"/>
      </w:pPr>
      <w:r>
        <w:t>ParentRef (ReferenceType)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ParentRef.value</w:t>
            </w:r>
          </w:p>
        </w:tc>
        <w:tc>
          <w:tcPr>
            <w:tcW w:type="dxa" w:w="2880"/>
          </w:tcPr>
          <w:p>
            <w:r>
              <w:t>string</w:t>
            </w:r>
          </w:p>
        </w:tc>
        <w:tc>
          <w:tcPr>
            <w:tcW w:type="dxa" w:w="2880"/>
          </w:tcPr>
          <w:p>
            <w:r>
              <w:t>Required. ID of the referenced parent object (from its Id).</w:t>
            </w:r>
          </w:p>
        </w:tc>
      </w:tr>
      <w:tr>
        <w:tc>
          <w:tcPr>
            <w:tcW w:type="dxa" w:w="2880"/>
          </w:tcPr>
          <w:p>
            <w:r>
              <w:t>ParentRef.name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"Trees:Cedar",</w:t>
        <w:br/>
        <w:t xml:space="preserve"> "domain": "QBO",</w:t>
        <w:br/>
        <w:t xml:space="preserve"> "Name": "Cedar",</w:t>
        <w:br/>
        <w:t xml:space="preserve"> "Level": 1,</w:t>
        <w:br/>
        <w:t xml:space="preserve"> "sparse": false,</w:t>
        <w:br/>
        <w:t xml:space="preserve"> "SubItem": true,</w:t>
        <w:br/>
        <w:t xml:space="preserve"> "ParentRef": {</w:t>
        <w:br/>
        <w:t xml:space="preserve"> "name": "Trees",</w:t>
        <w:br/>
        <w:t xml:space="preserve"> "value": "29"</w:t>
        <w:br/>
        <w:t xml:space="preserve"> },</w:t>
        <w:br/>
        <w:t xml:space="preserve"> "Active": true,</w:t>
        <w:br/>
        <w:t xml:space="preserve"> "SyncToken": "0",</w:t>
        <w:br/>
        <w:t xml:space="preserve"> "Type": "Category",</w:t>
        <w:br/>
        <w:t xml:space="preserve"> "Id": "30",</w:t>
        <w:br/>
        <w:t xml:space="preserve"> "MetaData": {</w:t>
        <w:br/>
        <w:t xml:space="preserve"> "CreateTime": "2015-10-06T10:50:42-07:00",</w:t>
        <w:br/>
        <w:t xml:space="preserve"> "LastUpdatedTime": "2015-10-06T10:50:42-07:00"</w:t>
        <w:br/>
        <w:t xml:space="preserve"> }</w:t>
        <w:br/>
        <w:t xml:space="preserve"> },</w:t>
        <w:br/>
        <w:t xml:space="preserve"> "time": "2015-10-06T10:50:42.707-07:00"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"Fault": {</w:t>
        <w:br/>
        <w:t xml:space="preserve"> "Error": [</w:t>
        <w:br/>
        <w:t xml:space="preserve"> {</w:t>
        <w:br/>
        <w:t xml:space="preserve"> "Message": "Authentication failed",</w:t>
        <w:br/>
        <w:t xml:space="preserve"> "Detail": "Invalid or expired token",</w:t>
        <w:br/>
        <w:t xml:space="preserve"> "code": "401",</w:t>
        <w:br/>
        <w:t xml:space="preserve"> "element": ""</w:t>
        <w:br/>
        <w:t xml:space="preserve"> }</w:t>
        <w:br/>
        <w:t xml:space="preserve"> ],</w:t>
        <w:br/>
        <w:t xml:space="preserve"> "type": "AUTHENTICATION"</w:t>
        <w:br/>
        <w:t xml:space="preserve"> },</w:t>
        <w:br/>
        <w:t xml:space="preserve"> "time": "2015-10-06T10:50:42.707-07:00"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newly created item object (Category).</w:t>
            </w:r>
          </w:p>
        </w:tc>
      </w:tr>
      <w:tr>
        <w:tc>
          <w:tcPr>
            <w:tcW w:type="dxa" w:w="2880"/>
          </w:tcPr>
          <w:p>
            <w:r>
              <w:t>Item.Id</w:t>
            </w:r>
          </w:p>
        </w:tc>
        <w:tc>
          <w:tcPr>
            <w:tcW w:type="dxa" w:w="2880"/>
          </w:tcPr>
          <w:p>
            <w:r>
              <w:t>string</w:t>
            </w:r>
          </w:p>
        </w:tc>
        <w:tc>
          <w:tcPr>
            <w:tcW w:type="dxa" w:w="2880"/>
          </w:tcPr>
          <w:p>
            <w:r>
              <w:t>Unique identifier for this object. Read-only, system defined. Filterable, sortable.</w:t>
            </w:r>
          </w:p>
        </w:tc>
      </w:tr>
      <w:tr>
        <w:tc>
          <w:tcPr>
            <w:tcW w:type="dxa" w:w="2880"/>
          </w:tcPr>
          <w:p>
            <w:r>
              <w:t>Item.SyncToken</w:t>
            </w:r>
          </w:p>
        </w:tc>
        <w:tc>
          <w:tcPr>
            <w:tcW w:type="dxa" w:w="2880"/>
          </w:tcPr>
          <w:p>
            <w:r>
              <w:t>string</w:t>
            </w:r>
          </w:p>
        </w:tc>
        <w:tc>
          <w:tcPr>
            <w:tcW w:type="dxa" w:w="2880"/>
          </w:tcPr>
          <w:p>
            <w:r>
              <w:t>Version number used for optimistic locking. Read-only, system defined.</w:t>
            </w:r>
          </w:p>
        </w:tc>
      </w:tr>
      <w:tr>
        <w:tc>
          <w:tcPr>
            <w:tcW w:type="dxa" w:w="2880"/>
          </w:tcPr>
          <w:p>
            <w:r>
              <w:t>Item.Name</w:t>
            </w:r>
          </w:p>
        </w:tc>
        <w:tc>
          <w:tcPr>
            <w:tcW w:type="dxa" w:w="2880"/>
          </w:tcPr>
          <w:p>
            <w:r>
              <w:t>string</w:t>
            </w:r>
          </w:p>
        </w:tc>
        <w:tc>
          <w:tcPr>
            <w:tcW w:type="dxa" w:w="2880"/>
          </w:tcPr>
          <w:p>
            <w:r>
              <w:t>Name of the category (max 100 chars).</w:t>
            </w:r>
          </w:p>
        </w:tc>
      </w:tr>
      <w:tr>
        <w:tc>
          <w:tcPr>
            <w:tcW w:type="dxa" w:w="2880"/>
          </w:tcPr>
          <w:p>
            <w:r>
              <w:t>Item.SubItem</w:t>
            </w:r>
          </w:p>
        </w:tc>
        <w:tc>
          <w:tcPr>
            <w:tcW w:type="dxa" w:w="2880"/>
          </w:tcPr>
          <w:p>
            <w:r>
              <w:t>boolean</w:t>
            </w:r>
          </w:p>
        </w:tc>
        <w:tc>
          <w:tcPr>
            <w:tcW w:type="dxa" w:w="2880"/>
          </w:tcPr>
          <w:p>
            <w:r>
              <w:t>true if this is a sub-category; otherwise top-level category. Returned when it is a sub-category.</w:t>
            </w:r>
          </w:p>
        </w:tc>
      </w:tr>
      <w:tr>
        <w:tc>
          <w:tcPr>
            <w:tcW w:type="dxa" w:w="2880"/>
          </w:tcPr>
          <w:p>
            <w:r>
              <w:t>Item.ParentRef</w:t>
            </w:r>
          </w:p>
        </w:tc>
        <w:tc>
          <w:tcPr>
            <w:tcW w:type="dxa" w:w="2880"/>
          </w:tcPr>
          <w:p>
            <w:r>
              <w:t>object</w:t>
            </w:r>
          </w:p>
        </w:tc>
        <w:tc>
          <w:tcPr>
            <w:tcW w:type="dxa" w:w="2880"/>
          </w:tcPr>
          <w:p>
            <w:r>
              <w:t>Reference to the parent category. Returned only when SubItem is true.</w:t>
            </w:r>
          </w:p>
        </w:tc>
      </w:tr>
      <w:tr>
        <w:tc>
          <w:tcPr>
            <w:tcW w:type="dxa" w:w="2880"/>
          </w:tcPr>
          <w:p>
            <w:r>
              <w:t>Item.ParentRef.value</w:t>
            </w:r>
          </w:p>
        </w:tc>
        <w:tc>
          <w:tcPr>
            <w:tcW w:type="dxa" w:w="2880"/>
          </w:tcPr>
          <w:p>
            <w:r>
              <w:t>string</w:t>
            </w:r>
          </w:p>
        </w:tc>
        <w:tc>
          <w:tcPr>
            <w:tcW w:type="dxa" w:w="2880"/>
          </w:tcPr>
          <w:p>
            <w:r>
              <w:t>ID of the referenced parent object.</w:t>
            </w:r>
          </w:p>
        </w:tc>
      </w:tr>
      <w:tr>
        <w:tc>
          <w:tcPr>
            <w:tcW w:type="dxa" w:w="2880"/>
          </w:tcPr>
          <w:p>
            <w:r>
              <w:t>Item.ParentRef.name</w:t>
            </w:r>
          </w:p>
        </w:tc>
        <w:tc>
          <w:tcPr>
            <w:tcW w:type="dxa" w:w="2880"/>
          </w:tcPr>
          <w:p>
            <w:r>
              <w:t>string</w:t>
            </w:r>
          </w:p>
        </w:tc>
        <w:tc>
          <w:tcPr>
            <w:tcW w:type="dxa" w:w="2880"/>
          </w:tcPr>
          <w:p>
            <w:r>
              <w:t>Name of the referenced parent object (optional).</w:t>
            </w:r>
          </w:p>
        </w:tc>
      </w:tr>
      <w:tr>
        <w:tc>
          <w:tcPr>
            <w:tcW w:type="dxa" w:w="2880"/>
          </w:tcPr>
          <w:p>
            <w:r>
              <w:t>Item.Active</w:t>
            </w:r>
          </w:p>
        </w:tc>
        <w:tc>
          <w:tcPr>
            <w:tcW w:type="dxa" w:w="2880"/>
          </w:tcPr>
          <w:p>
            <w:r>
              <w:t>boolean</w:t>
            </w:r>
          </w:p>
        </w:tc>
        <w:tc>
          <w:tcPr>
            <w:tcW w:type="dxa" w:w="2880"/>
          </w:tcPr>
          <w:p>
            <w:r>
              <w:t>For categories, always set to true. Filterable.</w:t>
            </w:r>
          </w:p>
        </w:tc>
      </w:tr>
      <w:tr>
        <w:tc>
          <w:tcPr>
            <w:tcW w:type="dxa" w:w="2880"/>
          </w:tcPr>
          <w:p>
            <w:r>
              <w:t>Item.Type</w:t>
            </w:r>
          </w:p>
        </w:tc>
        <w:tc>
          <w:tcPr>
            <w:tcW w:type="dxa" w:w="2880"/>
          </w:tcPr>
          <w:p>
            <w:r>
              <w:t>string</w:t>
            </w:r>
          </w:p>
        </w:tc>
        <w:tc>
          <w:tcPr>
            <w:tcW w:type="dxa" w:w="2880"/>
          </w:tcPr>
          <w:p>
            <w:r>
              <w:t>Literal "Category" when using minorversion=4. Earlier minor versions return Category types as Service. Filterable, sortable.</w:t>
            </w:r>
          </w:p>
        </w:tc>
      </w:tr>
      <w:tr>
        <w:tc>
          <w:tcPr>
            <w:tcW w:type="dxa" w:w="2880"/>
          </w:tcPr>
          <w:p>
            <w:r>
              <w:t>Item.MetaData</w:t>
            </w:r>
          </w:p>
        </w:tc>
        <w:tc>
          <w:tcPr>
            <w:tcW w:type="dxa" w:w="2880"/>
          </w:tcPr>
          <w:p>
            <w:r>
              <w:t>object</w:t>
            </w:r>
          </w:p>
        </w:tc>
        <w:tc>
          <w:tcPr>
            <w:tcW w:type="dxa" w:w="2880"/>
          </w:tcPr>
          <w:p>
            <w:r>
              <w:t>Descriptive metadata. Read-only.</w:t>
            </w:r>
          </w:p>
        </w:tc>
      </w:tr>
      <w:tr>
        <w:tc>
          <w:tcPr>
            <w:tcW w:type="dxa" w:w="2880"/>
          </w:tcPr>
          <w:p>
            <w:r>
              <w:t>Item.MetaData.CreateTime</w:t>
            </w:r>
          </w:p>
        </w:tc>
        <w:tc>
          <w:tcPr>
            <w:tcW w:type="dxa" w:w="2880"/>
          </w:tcPr>
          <w:p>
            <w:r>
              <w:t>string</w:t>
            </w:r>
          </w:p>
        </w:tc>
        <w:tc>
          <w:tcPr>
            <w:tcW w:type="dxa" w:w="2880"/>
          </w:tcPr>
          <w:p>
            <w:r>
              <w:t>Time the entity was created. Read-only. Filterable, sortable.</w:t>
            </w:r>
          </w:p>
        </w:tc>
      </w:tr>
      <w:tr>
        <w:tc>
          <w:tcPr>
            <w:tcW w:type="dxa" w:w="2880"/>
          </w:tcPr>
          <w:p>
            <w:r>
              <w:t>Item.MetaData.LastUpdatedTime</w:t>
            </w:r>
          </w:p>
        </w:tc>
        <w:tc>
          <w:tcPr>
            <w:tcW w:type="dxa" w:w="2880"/>
          </w:tcPr>
          <w:p>
            <w:r>
              <w:t>string</w:t>
            </w:r>
          </w:p>
        </w:tc>
        <w:tc>
          <w:tcPr>
            <w:tcW w:type="dxa" w:w="2880"/>
          </w:tcPr>
          <w:p>
            <w:r>
              <w:t>Time the entity was last updated. Read-only. Filterable, sortable.</w:t>
            </w:r>
          </w:p>
        </w:tc>
      </w:tr>
      <w:tr>
        <w:tc>
          <w:tcPr>
            <w:tcW w:type="dxa" w:w="2880"/>
          </w:tcPr>
          <w:p>
            <w:r>
              <w:t>Item.Level</w:t>
            </w:r>
          </w:p>
        </w:tc>
        <w:tc>
          <w:tcPr>
            <w:tcW w:type="dxa" w:w="2880"/>
          </w:tcPr>
          <w:p>
            <w:r>
              <w:t>integer</w:t>
            </w:r>
          </w:p>
        </w:tc>
        <w:tc>
          <w:tcPr>
            <w:tcW w:type="dxa" w:w="2880"/>
          </w:tcPr>
          <w:p>
            <w:r>
              <w:t>Hierarchy level (first sub-category level below top-most category is 1). Returned only when SubItem is true.</w:t>
            </w:r>
          </w:p>
        </w:tc>
      </w:tr>
      <w:tr>
        <w:tc>
          <w:tcPr>
            <w:tcW w:type="dxa" w:w="2880"/>
          </w:tcPr>
          <w:p>
            <w:r>
              <w:t>Item.FullyQualifiedName</w:t>
            </w:r>
          </w:p>
        </w:tc>
        <w:tc>
          <w:tcPr>
            <w:tcW w:type="dxa" w:w="2880"/>
          </w:tcPr>
          <w:p>
            <w:r>
              <w:t>string</w:t>
            </w:r>
          </w:p>
        </w:tc>
        <w:tc>
          <w:tcPr>
            <w:tcW w:type="dxa" w:w="2880"/>
          </w:tcPr>
          <w:p>
            <w:r>
              <w:t>Colon-separated hierarchy name (e.g., Top:Child:GrandChild). Filterable.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"SubItem": true,</w:t>
        <w:br/>
        <w:t xml:space="preserve"> "Type": "Category",</w:t>
        <w:br/>
        <w:t xml:space="preserve"> "Name": "Cedar",</w:t>
        <w:br/>
        <w:t xml:space="preserve"> "ParentRef": {</w:t>
        <w:br/>
        <w:t xml:space="preserve"> "name": "Trees",</w:t>
        <w:br/>
        <w:t xml:space="preserve"> "value": "29"</w:t>
        <w:br/>
        <w:t xml:space="preserve">    }</w:t>
        <w:br/>
        <w:t xml:space="preserve">  }'</w:t>
      </w:r>
    </w:p>
    <w:p>
      <w:pPr>
        <w:pStyle w:val="Heading3"/>
      </w:pPr>
      <w:r>
        <w:t>Example Usage</w:t>
      </w:r>
    </w:p>
    <w:p>
      <w:pPr>
        <w:pStyle w:val="Heading3"/>
      </w:pPr>
      <w:r>
        <w:t>Example 1: Create a top-level category</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"Type": "Category",</w:t>
        <w:br/>
        <w:t xml:space="preserve"> "Name": "Trees",</w:t>
        <w:br/>
        <w:t xml:space="preserve"> "SubItem": false</w:t>
        <w:br/>
        <w:t xml:space="preserve">  }'</w:t>
      </w:r>
    </w:p>
    <w:p>
      <w:pPr>
        <w:pStyle w:val="Heading3"/>
      </w:pPr>
      <w:r>
        <w:t>Example 2: Create a sub-category under an existing category</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"Type": "Category",</w:t>
        <w:br/>
        <w:t xml:space="preserve"> "Name": "Cedar",</w:t>
        <w:br/>
        <w:t xml:space="preserve"> "SubItem": true,</w:t>
        <w:br/>
        <w:t xml:space="preserve"> "ParentRef": {</w:t>
        <w:br/>
        <w:t xml:space="preserve"> "value": "29",</w:t>
        <w:br/>
        <w:t xml:space="preserve"> "name": "Trees"</w:t>
        <w:br/>
        <w:t xml:space="preserve">    }</w:t>
        <w:br/>
        <w:t xml:space="preserve">  }'</w:t>
      </w:r>
    </w:p>
    <w:p>
      <w:pPr>
        <w:pStyle w:val="Heading3"/>
      </w:pPr>
      <w:r>
        <w:t>Behavior</w:t>
      </w:r>
    </w:p>
    <w:p>
      <w:pPr>
        <w:pStyle w:val="ListBullet"/>
      </w:pPr>
      <w:r>
        <w:t>Validates the request payload (notably Type, Name, and ParentRef when SubItem=true).</w:t>
      </w:r>
    </w:p>
    <w:p>
      <w:pPr>
        <w:pStyle w:val="ListBullet"/>
      </w:pPr>
      <w:r>
        <w:t>Creates an Item record representing a Category.</w:t>
      </w:r>
    </w:p>
    <w:p>
      <w:pPr>
        <w:pStyle w:val="ListBullet"/>
      </w:pPr>
      <w:r>
        <w:t>Returns the newly created object in the Item wrapper, including read-only fields like Id, SyncToken, MetaData, and (if applicable) FullyQualifiedName and Level.</w:t>
      </w:r>
    </w:p>
    <w:p>
      <w:pPr>
        <w:pStyle w:val="Heading3"/>
      </w:pPr>
      <w:r>
        <w:t>Notes</w:t>
      </w:r>
    </w:p>
    <w:p>
      <w:pPr>
        <w:pStyle w:val="ListBullet"/>
      </w:pPr>
      <w:r>
        <w:t>Sub-categories can be nested to a maximum depth of three levels below a top-level category.</w:t>
      </w:r>
    </w:p>
    <w:p>
      <w:pPr>
        <w:pStyle w:val="ListBullet"/>
      </w:pPr>
      <w:r>
        <w:t xml:space="preserve">To verify whether Categories are enabled, check CompanyInfo.NameValue.Name.ItemCategoriesFeature: </w:t>
        <w:br/>
        <w:br/>
        <w:t>true: categories enabled</w:t>
        <w:br/>
        <w:t>false: categories not enabled</w:t>
      </w:r>
    </w:p>
    <w:p>
      <w:pPr>
        <w:pStyle w:val="Heading3"/>
      </w:pPr>
      <w:r>
        <w:t>Gotchas</w:t>
      </w:r>
    </w:p>
    <w:p>
      <w:pPr>
        <w:pStyle w:val="ListBullet"/>
      </w:pPr>
      <w:r>
        <w:t>If you omit ?minorversion=4, Category items may behave like or be returned as Type=Service per the documentation.</w:t>
      </w:r>
    </w:p>
    <w:p>
      <w:pPr>
        <w:pStyle w:val="ListBullet"/>
      </w:pPr>
      <w:r>
        <w:t>ParentRef must reference the immediate parent category when creating a sub-category.</w:t>
      </w:r>
    </w:p>
    <w:p>
      <w:pPr>
        <w:pStyle w:val="Heading3"/>
      </w:pPr>
      <w:r>
        <w:t>Error Handling</w:t>
      </w:r>
    </w:p>
    <w:p>
      <w:pPr>
        <w:pStyle w:val="ListBullet"/>
      </w:pPr>
      <w:r>
        <w:t>401 Unauthorized: Authentication failure (example response provided above).</w:t>
      </w:r>
    </w:p>
    <w:p>
      <w:pPr>
        <w:pStyle w:val="Heading3"/>
      </w:pPr>
      <w:r>
        <w:t>Related items actions</w:t>
      </w:r>
    </w:p>
    <w:p>
      <w:pPr>
        <w:pStyle w:val="ListBullet"/>
      </w:pPr>
      <w:r>
        <w:t>[POST] Full Update an Item (Company) — /item</w:t>
      </w:r>
    </w:p>
    <w:p>
      <w:pPr>
        <w:pStyle w:val="ListBullet"/>
      </w:pPr>
      <w:r>
        <w:t>[GET] Read an Item Bundle — /item/{{itemId}}</w:t>
      </w:r>
    </w:p>
    <w:p>
      <w:pPr>
        <w:pStyle w:val="ListBullet"/>
      </w:pPr>
      <w:r>
        <w:t>[GET] Query Items — /query</w:t>
      </w:r>
    </w:p>
    <w:p>
      <w:pPr>
        <w:pStyle w:val="ListBullet"/>
      </w:pPr>
      <w:r>
        <w:t>[POST] Create an Item (Company) — /item</w:t>
      </w:r>
    </w:p>
    <w:p>
      <w:pPr>
        <w:pStyle w:val="ListBullet"/>
      </w:pPr>
      <w:r>
        <w:t>[GET] Read a Company's Item — /item/{{itemId}}</w:t>
      </w:r>
    </w:p>
    <w:p>
      <w:pPr>
        <w:pStyle w:val="ListBullet"/>
      </w:pPr>
      <w:r>
        <w:t>[POST] Update a Company's Category (Item) — /item</w:t>
      </w:r>
    </w:p>
    <w:p>
      <w:r>
        <w:br w:type="page"/>
      </w:r>
    </w:p>
    <w:p>
      <w:pPr>
        <w:pStyle w:val="Heading2"/>
      </w:pPr>
      <w:r>
        <w:t>113. [POST] Create an Item (Company)</w:t>
      </w:r>
    </w:p>
    <w:p>
      <w:r>
        <w:rPr>
          <w:b/>
        </w:rPr>
        <w:t xml:space="preserve">Endpoint: </w:t>
      </w:r>
      <w:r>
        <w:rPr>
          <w:rFonts w:ascii="Courier New" w:hAnsi="Courier New"/>
          <w:sz w:val="18"/>
        </w:rPr>
        <w:t>/item</w:t>
      </w:r>
    </w:p>
    <w:p>
      <w:pPr>
        <w:pStyle w:val="Heading3"/>
      </w:pPr>
      <w:r>
        <w:t>Prerequisites</w:t>
      </w:r>
    </w:p>
    <w:p>
      <w:pPr>
        <w:pStyle w:val="ListBullet"/>
      </w:pPr>
      <w:r>
        <w:t>A QuickBooks Online company (realm) to create the item in</w:t>
      </w:r>
    </w:p>
    <w:p>
      <w:pPr>
        <w:pStyle w:val="ListBullet"/>
      </w:pPr>
      <w:r>
        <w:t>Item names must be unique in the company</w:t>
      </w:r>
    </w:p>
    <w:p>
      <w:pPr>
        <w:pStyle w:val="Heading3"/>
      </w:pPr>
      <w:r>
        <w:t>Method</w:t>
      </w:r>
    </w:p>
    <w:p>
      <w:r>
        <w:t>POST</w:t>
      </w:r>
    </w:p>
    <w:p>
      <w:pPr>
        <w:pStyle w:val="Heading3"/>
      </w:pPr>
      <w:r>
        <w:t>URL</w:t>
      </w:r>
    </w:p>
    <w:p>
      <w:r>
        <w:t>{{OAUTH_METADATA.meta.baseUrl}}/v3/company/{{OAUTH_METADATA.meta.realmId}}/item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Item in the specified QuickBooks Online company. Items can represent Inventory, Service, or NonInventory goods/services, with additional required fields depending on the item type.</w:t>
      </w:r>
    </w:p>
    <w:p>
      <w:pPr>
        <w:pStyle w:val="Heading3"/>
      </w:pPr>
      <w:r>
        <w:t>Enforcement Rules</w:t>
      </w:r>
    </w:p>
    <w:p>
      <w:pPr>
        <w:pStyle w:val="ListBullet"/>
      </w:pPr>
      <w:r>
        <w:t>The request must be sent to the company-scoped endpoint using the realm ID in the URL path.</w:t>
      </w:r>
    </w:p>
    <w:p>
      <w:pPr>
        <w:pStyle w:val="ListBullet"/>
      </w:pPr>
      <w:r>
        <w:t>Always construct the request path as: /v3/company/{{OAUTH_METADATA.meta.realmId}}/item.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/v3/company/1234567890/item</w:t>
      </w:r>
    </w:p>
    <w:p>
      <w:pPr>
        <w:pStyle w:val="Heading3"/>
      </w:pPr>
      <w:r>
        <w:t>Invalid Examples</w:t>
      </w:r>
    </w:p>
    <w:p>
      <w:r>
        <w:rPr>
          <w:b/>
          <w:color w:val="666666"/>
          <w:sz w:val="16"/>
        </w:rPr>
        <w:t>[http]</w:t>
      </w:r>
    </w:p>
    <w:p>
      <w:pPr>
        <w:shd w:fill="F2F2F2" w:val="clear"/>
      </w:pPr>
      <w:r>
        <w:rPr>
          <w:rFonts w:ascii="Courier New" w:hAnsi="Courier New"/>
          <w:sz w:val="17"/>
        </w:rPr>
        <w:t>/v3/company//item</w:t>
        <w:br/>
        <w:t>/v3/company/item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(realm) ID that scopes the request.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string</w:t>
            </w:r>
          </w:p>
        </w:tc>
        <w:tc>
          <w:tcPr>
            <w:tcW w:type="dxa" w:w="2880"/>
          </w:tcPr>
          <w:p>
            <w:r>
              <w:t>When minorVersion=4 is specified, Type becomes required and must be explicitly set (e.g., Inventory, Service, NonInventory).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Max 100 chars. Must be unique, at least 1 character, and cannot include tabs, new lines, or colons. Required for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QtyOnHand</w:t>
            </w:r>
          </w:p>
        </w:tc>
        <w:tc>
          <w:tcPr>
            <w:tcW w:type="dxa" w:w="2880"/>
          </w:tcPr>
          <w:p>
            <w:r>
              <w:t>decimal</w:t>
            </w:r>
          </w:p>
        </w:tc>
        <w:tc>
          <w:tcPr>
            <w:tcW w:type="dxa" w:w="2880"/>
          </w:tcPr>
          <w:p>
            <w:r>
              <w:t>Conditionally required. Current quantity of Inventory items available for sale. Not used for Service or NonInventory items. Required for Inventory type items.</w:t>
            </w:r>
          </w:p>
        </w:tc>
      </w:tr>
      <w:tr>
        <w:tc>
          <w:tcPr>
            <w:tcW w:type="dxa" w:w="2880"/>
          </w:tcPr>
          <w:p>
            <w:r>
              <w:t>IncomeAccountRef</w:t>
            </w:r>
          </w:p>
        </w:tc>
        <w:tc>
          <w:tcPr>
            <w:tcW w:type="dxa" w:w="2880"/>
          </w:tcPr>
          <w:p>
            <w:r>
              <w:t>object (ReferenceType)</w:t>
            </w:r>
          </w:p>
        </w:tc>
        <w:tc>
          <w:tcPr>
            <w:tcW w:type="dxa" w:w="2880"/>
          </w:tcPr>
          <w:p>
            <w:r>
              <w:t>Conditionally required. Reference to the posting account that records proceeds from sale of this item. Must be an account with account type Sales of Product Income. Required for Inventory and Service item types. (For France locales: optional; defaults to default sales account if not provided.)</w:t>
            </w:r>
          </w:p>
        </w:tc>
      </w:tr>
      <w:tr>
        <w:tc>
          <w:tcPr>
            <w:tcW w:type="dxa" w:w="2880"/>
          </w:tcPr>
          <w:p>
            <w:r>
              <w:t>IncomeAccountRef.value</w:t>
            </w:r>
          </w:p>
        </w:tc>
        <w:tc>
          <w:tcPr>
            <w:tcW w:type="dxa" w:w="2880"/>
          </w:tcPr>
          <w:p>
            <w:r>
              <w:t>string</w:t>
            </w:r>
          </w:p>
        </w:tc>
        <w:tc>
          <w:tcPr>
            <w:tcW w:type="dxa" w:w="2880"/>
          </w:tcPr>
          <w:p>
            <w:r>
              <w:t>Required (within reference). The referenced object ID (from the referenced object’s Id).</w:t>
            </w:r>
          </w:p>
        </w:tc>
      </w:tr>
      <w:tr>
        <w:tc>
          <w:tcPr>
            <w:tcW w:type="dxa" w:w="2880"/>
          </w:tcPr>
          <w:p>
            <w:r>
              <w:t>IncomeAccountRef.name</w:t>
            </w:r>
          </w:p>
        </w:tc>
        <w:tc>
          <w:tcPr>
            <w:tcW w:type="dxa" w:w="2880"/>
          </w:tcPr>
          <w:p>
            <w:r>
              <w:t>string</w:t>
            </w:r>
          </w:p>
        </w:tc>
        <w:tc>
          <w:tcPr>
            <w:tcW w:type="dxa" w:w="2880"/>
          </w:tcPr>
          <w:p>
            <w:r>
              <w:t>Optional identifying name for the referenced object. Optionally returned in responses; implementation dependent.</w:t>
            </w:r>
          </w:p>
        </w:tc>
      </w:tr>
      <w:tr>
        <w:tc>
          <w:tcPr>
            <w:tcW w:type="dxa" w:w="2880"/>
          </w:tcPr>
          <w:p>
            <w:r>
              <w:t>Type</w:t>
            </w:r>
          </w:p>
        </w:tc>
        <w:tc>
          <w:tcPr>
            <w:tcW w:type="dxa" w:w="2880"/>
          </w:tcPr>
          <w:p>
            <w:r>
              <w:t>string</w:t>
            </w:r>
          </w:p>
        </w:tc>
        <w:tc>
          <w:tcPr>
            <w:tcW w:type="dxa" w:w="2880"/>
          </w:tcPr>
          <w:p>
            <w:r>
              <w:t>Conditionally required. Classification specifying use of item. For minorVersion=4, this field is required and must be one of: Inventory, Service, NonInventory. For minor versions earlier than 4, behavior is system-defined based on inventory-related fields.</w:t>
            </w:r>
          </w:p>
        </w:tc>
      </w:tr>
      <w:tr>
        <w:tc>
          <w:tcPr>
            <w:tcW w:type="dxa" w:w="2880"/>
          </w:tcPr>
          <w:p>
            <w:r>
              <w:t>AssetAccountRef</w:t>
            </w:r>
          </w:p>
        </w:tc>
        <w:tc>
          <w:tcPr>
            <w:tcW w:type="dxa" w:w="2880"/>
          </w:tcPr>
          <w:p>
            <w:r>
              <w:t>object (ReferenceType)</w:t>
            </w:r>
          </w:p>
        </w:tc>
        <w:tc>
          <w:tcPr>
            <w:tcW w:type="dxa" w:w="2880"/>
          </w:tcPr>
          <w:p>
            <w:r>
              <w:t>Conditionally required. Inventory Asset account tracking current value of inventory; must be account type Other Current Asset. Required for Inventory item types.</w:t>
            </w:r>
          </w:p>
        </w:tc>
      </w:tr>
      <w:tr>
        <w:tc>
          <w:tcPr>
            <w:tcW w:type="dxa" w:w="2880"/>
          </w:tcPr>
          <w:p>
            <w:r>
              <w:t>AssetAccountRef.value</w:t>
            </w:r>
          </w:p>
        </w:tc>
        <w:tc>
          <w:tcPr>
            <w:tcW w:type="dxa" w:w="2880"/>
          </w:tcPr>
          <w:p>
            <w:r>
              <w:t>string</w:t>
            </w:r>
          </w:p>
        </w:tc>
        <w:tc>
          <w:tcPr>
            <w:tcW w:type="dxa" w:w="2880"/>
          </w:tcPr>
          <w:p>
            <w:r>
              <w:t>Required (within reference). The referenced object ID.</w:t>
            </w:r>
          </w:p>
        </w:tc>
      </w:tr>
      <w:tr>
        <w:tc>
          <w:tcPr>
            <w:tcW w:type="dxa" w:w="2880"/>
          </w:tcPr>
          <w:p>
            <w:r>
              <w:t>AssetAccountRef.name</w:t>
            </w:r>
          </w:p>
        </w:tc>
        <w:tc>
          <w:tcPr>
            <w:tcW w:type="dxa" w:w="2880"/>
          </w:tcPr>
          <w:p>
            <w:r>
              <w:t>string</w:t>
            </w:r>
          </w:p>
        </w:tc>
        <w:tc>
          <w:tcPr>
            <w:tcW w:type="dxa" w:w="2880"/>
          </w:tcPr>
          <w:p>
            <w:r>
              <w:t>Optional identifying name for the referenced object.</w:t>
            </w:r>
          </w:p>
        </w:tc>
      </w:tr>
      <w:tr>
        <w:tc>
          <w:tcPr>
            <w:tcW w:type="dxa" w:w="2880"/>
          </w:tcPr>
          <w:p>
            <w:r>
              <w:t>InvStartDate</w:t>
            </w:r>
          </w:p>
        </w:tc>
        <w:tc>
          <w:tcPr>
            <w:tcW w:type="dxa" w:w="2880"/>
          </w:tcPr>
          <w:p>
            <w:r>
              <w:t>string (date)</w:t>
            </w:r>
          </w:p>
        </w:tc>
        <w:tc>
          <w:tcPr>
            <w:tcW w:type="dxa" w:w="2880"/>
          </w:tcPr>
          <w:p>
            <w:r>
              <w:t>Conditionally required. Opening balance date for inventory transaction. Required when creating an Item.Type=Inventory. Format follows XML Schema date (example shown: YYYY-MM-DD).</w:t>
            </w:r>
          </w:p>
        </w:tc>
      </w:tr>
      <w:tr>
        <w:tc>
          <w:tcPr>
            <w:tcW w:type="dxa" w:w="2880"/>
          </w:tcPr>
          <w:p>
            <w:r>
              <w:t>ExpenseAccountRef</w:t>
            </w:r>
          </w:p>
        </w:tc>
        <w:tc>
          <w:tcPr>
            <w:tcW w:type="dxa" w:w="2880"/>
          </w:tcPr>
          <w:p>
            <w:r>
              <w:t>object (ReferenceType)</w:t>
            </w:r>
          </w:p>
        </w:tc>
        <w:tc>
          <w:tcPr>
            <w:tcW w:type="dxa" w:w="2880"/>
          </w:tcPr>
          <w:p>
            <w:r>
              <w:t>Conditionally required. Expense account used to pay vendor; must be account type Cost of Goods Sold. Required for Inventory, NonInventory, and Service item types. (For France locales: optional; defaults to default purchase account if not provided.)</w:t>
            </w:r>
          </w:p>
        </w:tc>
      </w:tr>
      <w:tr>
        <w:tc>
          <w:tcPr>
            <w:tcW w:type="dxa" w:w="2880"/>
          </w:tcPr>
          <w:p>
            <w:r>
              <w:t>ExpenseAccountRef.value</w:t>
            </w:r>
          </w:p>
        </w:tc>
        <w:tc>
          <w:tcPr>
            <w:tcW w:type="dxa" w:w="2880"/>
          </w:tcPr>
          <w:p>
            <w:r>
              <w:t>string</w:t>
            </w:r>
          </w:p>
        </w:tc>
        <w:tc>
          <w:tcPr>
            <w:tcW w:type="dxa" w:w="2880"/>
          </w:tcPr>
          <w:p>
            <w:r>
              <w:t>Required (within reference). The referenced object ID.</w:t>
            </w:r>
          </w:p>
        </w:tc>
      </w:tr>
      <w:tr>
        <w:tc>
          <w:tcPr>
            <w:tcW w:type="dxa" w:w="2880"/>
          </w:tcPr>
          <w:p>
            <w:r>
              <w:t>ExpenseAccountRef.name</w:t>
            </w:r>
          </w:p>
        </w:tc>
        <w:tc>
          <w:tcPr>
            <w:tcW w:type="dxa" w:w="2880"/>
          </w:tcPr>
          <w:p>
            <w:r>
              <w:t>string</w:t>
            </w:r>
          </w:p>
        </w:tc>
        <w:tc>
          <w:tcPr>
            <w:tcW w:type="dxa" w:w="2880"/>
          </w:tcPr>
          <w:p>
            <w:r>
              <w:t>Optional identifying name for the referenced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"Garden Supplies",</w:t>
        <w:br/>
        <w:t xml:space="preserve"> "domain": "QBO",</w:t>
        <w:br/>
        <w:t xml:space="preserve"> "Id": "19",</w:t>
        <w:br/>
        <w:t xml:space="preserve"> "Name": "Garden Supplies",</w:t>
        <w:br/>
        <w:t xml:space="preserve"> "TrackQtyOnHand": true,</w:t>
        <w:br/>
        <w:t xml:space="preserve"> "UnitPrice": 0,</w:t>
        <w:br/>
        <w:t xml:space="preserve"> "PurchaseCost": 0,</w:t>
        <w:br/>
        <w:t xml:space="preserve"> "QtyOnHand": 10,</w:t>
        <w:br/>
        <w:t xml:space="preserve"> "IncomeAccountRef": {</w:t>
        <w:br/>
        <w:t xml:space="preserve"> "name": "Sales of Product Income",</w:t>
        <w:br/>
        <w:t xml:space="preserve"> "value": "79"</w:t>
        <w:br/>
        <w:t xml:space="preserve"> },</w:t>
        <w:br/>
        <w:t xml:space="preserve"> "AssetAccountRef": {</w:t>
        <w:br/>
        <w:t xml:space="preserve"> "name": "Inventory Asset",</w:t>
        <w:br/>
        <w:t xml:space="preserve"> "value": "81"</w:t>
        <w:br/>
        <w:t xml:space="preserve"> },</w:t>
        <w:br/>
        <w:t xml:space="preserve"> "Taxable": false,</w:t>
        <w:br/>
        <w:t xml:space="preserve"> "sparse": false,</w:t>
        <w:br/>
        <w:t xml:space="preserve"> "Active": true,</w:t>
        <w:br/>
        <w:t xml:space="preserve"> "SyncToken": "0",</w:t>
        <w:br/>
        <w:t xml:space="preserve"> "InvStartDate": "2015-01-01",</w:t>
        <w:br/>
        <w:t xml:space="preserve"> "Type": "Inventory",</w:t>
        <w:br/>
        <w:t xml:space="preserve"> "ExpenseAccountRef": {</w:t>
        <w:br/>
        <w:t xml:space="preserve"> "name": "Cost of Goods Sold",</w:t>
        <w:br/>
        <w:t xml:space="preserve"> "value": "80"</w:t>
        <w:br/>
        <w:t xml:space="preserve"> },</w:t>
        <w:br/>
        <w:t xml:space="preserve"> "MetaData": {</w:t>
        <w:br/>
        <w:t xml:space="preserve"> "CreateTime": "2015-12-09T11:12:39-08:00",</w:t>
        <w:br/>
        <w:t xml:space="preserve"> "LastUpdatedTime": "2015-12-09T11:12:41-08:00"</w:t>
        <w:br/>
        <w:t xml:space="preserve"> }</w:t>
        <w:br/>
        <w:t xml:space="preserve"> },</w:t>
        <w:br/>
        <w:t xml:space="preserve"> "time": "2015-12-09T11:12:39.748-08:00"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newly created item object.</w:t>
            </w:r>
          </w:p>
        </w:tc>
      </w:tr>
      <w:tr>
        <w:tc>
          <w:tcPr>
            <w:tcW w:type="dxa" w:w="2880"/>
          </w:tcPr>
          <w:p>
            <w:r>
              <w:t>Item.FullyQualifiedName</w:t>
            </w:r>
          </w:p>
        </w:tc>
        <w:tc>
          <w:tcPr>
            <w:tcW w:type="dxa" w:w="2880"/>
          </w:tcPr>
          <w:p>
            <w:r>
              <w:t>string</w:t>
            </w:r>
          </w:p>
        </w:tc>
        <w:tc>
          <w:tcPr>
            <w:tcW w:type="dxa" w:w="2880"/>
          </w:tcPr>
          <w:p>
            <w:r>
              <w:t>Fully qualified name of the item.</w:t>
            </w:r>
          </w:p>
        </w:tc>
      </w:tr>
      <w:tr>
        <w:tc>
          <w:tcPr>
            <w:tcW w:type="dxa" w:w="2880"/>
          </w:tcPr>
          <w:p>
            <w:r>
              <w:t>Item.domain</w:t>
            </w:r>
          </w:p>
        </w:tc>
        <w:tc>
          <w:tcPr>
            <w:tcW w:type="dxa" w:w="2880"/>
          </w:tcPr>
          <w:p>
            <w:r>
              <w:t>string</w:t>
            </w:r>
          </w:p>
        </w:tc>
        <w:tc>
          <w:tcPr>
            <w:tcW w:type="dxa" w:w="2880"/>
          </w:tcPr>
          <w:p>
            <w:r>
              <w:t>Domain identifier (example: QBO).</w:t>
            </w:r>
          </w:p>
        </w:tc>
      </w:tr>
      <w:tr>
        <w:tc>
          <w:tcPr>
            <w:tcW w:type="dxa" w:w="2880"/>
          </w:tcPr>
          <w:p>
            <w:r>
              <w:t>Item.Id</w:t>
            </w:r>
          </w:p>
        </w:tc>
        <w:tc>
          <w:tcPr>
            <w:tcW w:type="dxa" w:w="2880"/>
          </w:tcPr>
          <w:p>
            <w:r>
              <w:t>string</w:t>
            </w:r>
          </w:p>
        </w:tc>
        <w:tc>
          <w:tcPr>
            <w:tcW w:type="dxa" w:w="2880"/>
          </w:tcPr>
          <w:p>
            <w:r>
              <w:t>Unique identifier of the item.</w:t>
            </w:r>
          </w:p>
        </w:tc>
      </w:tr>
      <w:tr>
        <w:tc>
          <w:tcPr>
            <w:tcW w:type="dxa" w:w="2880"/>
          </w:tcPr>
          <w:p>
            <w:r>
              <w:t>Item.Name</w:t>
            </w:r>
          </w:p>
        </w:tc>
        <w:tc>
          <w:tcPr>
            <w:tcW w:type="dxa" w:w="2880"/>
          </w:tcPr>
          <w:p>
            <w:r>
              <w:t>string</w:t>
            </w:r>
          </w:p>
        </w:tc>
        <w:tc>
          <w:tcPr>
            <w:tcW w:type="dxa" w:w="2880"/>
          </w:tcPr>
          <w:p>
            <w:r>
              <w:t>Name of the item.</w:t>
            </w:r>
          </w:p>
        </w:tc>
      </w:tr>
      <w:tr>
        <w:tc>
          <w:tcPr>
            <w:tcW w:type="dxa" w:w="2880"/>
          </w:tcPr>
          <w:p>
            <w:r>
              <w:t>Item.TrackQtyOnHand</w:t>
            </w:r>
          </w:p>
        </w:tc>
        <w:tc>
          <w:tcPr>
            <w:tcW w:type="dxa" w:w="2880"/>
          </w:tcPr>
          <w:p>
            <w:r>
              <w:t>boolean</w:t>
            </w:r>
          </w:p>
        </w:tc>
        <w:tc>
          <w:tcPr>
            <w:tcW w:type="dxa" w:w="2880"/>
          </w:tcPr>
          <w:p>
            <w:r>
              <w:t>Whether quantity on hand is tracked.</w:t>
            </w:r>
          </w:p>
        </w:tc>
      </w:tr>
      <w:tr>
        <w:tc>
          <w:tcPr>
            <w:tcW w:type="dxa" w:w="2880"/>
          </w:tcPr>
          <w:p>
            <w:r>
              <w:t>Item.UnitPrice</w:t>
            </w:r>
          </w:p>
        </w:tc>
        <w:tc>
          <w:tcPr>
            <w:tcW w:type="dxa" w:w="2880"/>
          </w:tcPr>
          <w:p>
            <w:r>
              <w:t>number</w:t>
            </w:r>
          </w:p>
        </w:tc>
        <w:tc>
          <w:tcPr>
            <w:tcW w:type="dxa" w:w="2880"/>
          </w:tcPr>
          <w:p>
            <w:r>
              <w:t>Unit price (as returned).</w:t>
            </w:r>
          </w:p>
        </w:tc>
      </w:tr>
      <w:tr>
        <w:tc>
          <w:tcPr>
            <w:tcW w:type="dxa" w:w="2880"/>
          </w:tcPr>
          <w:p>
            <w:r>
              <w:t>Item.PurchaseCost</w:t>
            </w:r>
          </w:p>
        </w:tc>
        <w:tc>
          <w:tcPr>
            <w:tcW w:type="dxa" w:w="2880"/>
          </w:tcPr>
          <w:p>
            <w:r>
              <w:t>number</w:t>
            </w:r>
          </w:p>
        </w:tc>
        <w:tc>
          <w:tcPr>
            <w:tcW w:type="dxa" w:w="2880"/>
          </w:tcPr>
          <w:p>
            <w:r>
              <w:t>Purchase cost (as returned).</w:t>
            </w:r>
          </w:p>
        </w:tc>
      </w:tr>
      <w:tr>
        <w:tc>
          <w:tcPr>
            <w:tcW w:type="dxa" w:w="2880"/>
          </w:tcPr>
          <w:p>
            <w:r>
              <w:t>Item.QtyOnHand</w:t>
            </w:r>
          </w:p>
        </w:tc>
        <w:tc>
          <w:tcPr>
            <w:tcW w:type="dxa" w:w="2880"/>
          </w:tcPr>
          <w:p>
            <w:r>
              <w:t>number</w:t>
            </w:r>
          </w:p>
        </w:tc>
        <w:tc>
          <w:tcPr>
            <w:tcW w:type="dxa" w:w="2880"/>
          </w:tcPr>
          <w:p>
            <w:r>
              <w:t>Quantity on hand (typically for Inventory items).</w:t>
            </w:r>
          </w:p>
        </w:tc>
      </w:tr>
      <w:tr>
        <w:tc>
          <w:tcPr>
            <w:tcW w:type="dxa" w:w="2880"/>
          </w:tcPr>
          <w:p>
            <w:r>
              <w:t>Item.IncomeAccountRef</w:t>
            </w:r>
          </w:p>
        </w:tc>
        <w:tc>
          <w:tcPr>
            <w:tcW w:type="dxa" w:w="2880"/>
          </w:tcPr>
          <w:p>
            <w:r>
              <w:t>object</w:t>
            </w:r>
          </w:p>
        </w:tc>
        <w:tc>
          <w:tcPr>
            <w:tcW w:type="dxa" w:w="2880"/>
          </w:tcPr>
          <w:p>
            <w:r>
              <w:t>Reference to the income (sales) account.</w:t>
            </w:r>
          </w:p>
        </w:tc>
      </w:tr>
      <w:tr>
        <w:tc>
          <w:tcPr>
            <w:tcW w:type="dxa" w:w="2880"/>
          </w:tcPr>
          <w:p>
            <w:r>
              <w:t>Item.IncomeAccountRef.name</w:t>
            </w:r>
          </w:p>
        </w:tc>
        <w:tc>
          <w:tcPr>
            <w:tcW w:type="dxa" w:w="2880"/>
          </w:tcPr>
          <w:p>
            <w:r>
              <w:t>string</w:t>
            </w:r>
          </w:p>
        </w:tc>
        <w:tc>
          <w:tcPr>
            <w:tcW w:type="dxa" w:w="2880"/>
          </w:tcPr>
          <w:p>
            <w:r>
              <w:t>Name of the referenced income account.</w:t>
            </w:r>
          </w:p>
        </w:tc>
      </w:tr>
      <w:tr>
        <w:tc>
          <w:tcPr>
            <w:tcW w:type="dxa" w:w="2880"/>
          </w:tcPr>
          <w:p>
            <w:r>
              <w:t>Item.IncomeAccountRef.value</w:t>
            </w:r>
          </w:p>
        </w:tc>
        <w:tc>
          <w:tcPr>
            <w:tcW w:type="dxa" w:w="2880"/>
          </w:tcPr>
          <w:p>
            <w:r>
              <w:t>string</w:t>
            </w:r>
          </w:p>
        </w:tc>
        <w:tc>
          <w:tcPr>
            <w:tcW w:type="dxa" w:w="2880"/>
          </w:tcPr>
          <w:p>
            <w:r>
              <w:t>ID of the referenced income account.</w:t>
            </w:r>
          </w:p>
        </w:tc>
      </w:tr>
      <w:tr>
        <w:tc>
          <w:tcPr>
            <w:tcW w:type="dxa" w:w="2880"/>
          </w:tcPr>
          <w:p>
            <w:r>
              <w:t>Item.AssetAccountRef</w:t>
            </w:r>
          </w:p>
        </w:tc>
        <w:tc>
          <w:tcPr>
            <w:tcW w:type="dxa" w:w="2880"/>
          </w:tcPr>
          <w:p>
            <w:r>
              <w:t>object</w:t>
            </w:r>
          </w:p>
        </w:tc>
        <w:tc>
          <w:tcPr>
            <w:tcW w:type="dxa" w:w="2880"/>
          </w:tcPr>
          <w:p>
            <w:r>
              <w:t>Reference to the inventory asset account.</w:t>
            </w:r>
          </w:p>
        </w:tc>
      </w:tr>
      <w:tr>
        <w:tc>
          <w:tcPr>
            <w:tcW w:type="dxa" w:w="2880"/>
          </w:tcPr>
          <w:p>
            <w:r>
              <w:t>Item.AssetAccountRef.name</w:t>
            </w:r>
          </w:p>
        </w:tc>
        <w:tc>
          <w:tcPr>
            <w:tcW w:type="dxa" w:w="2880"/>
          </w:tcPr>
          <w:p>
            <w:r>
              <w:t>string</w:t>
            </w:r>
          </w:p>
        </w:tc>
        <w:tc>
          <w:tcPr>
            <w:tcW w:type="dxa" w:w="2880"/>
          </w:tcPr>
          <w:p>
            <w:r>
              <w:t>Name of the referenced asset account.</w:t>
            </w:r>
          </w:p>
        </w:tc>
      </w:tr>
      <w:tr>
        <w:tc>
          <w:tcPr>
            <w:tcW w:type="dxa" w:w="2880"/>
          </w:tcPr>
          <w:p>
            <w:r>
              <w:t>Item.AssetAccountRef.value</w:t>
            </w:r>
          </w:p>
        </w:tc>
        <w:tc>
          <w:tcPr>
            <w:tcW w:type="dxa" w:w="2880"/>
          </w:tcPr>
          <w:p>
            <w:r>
              <w:t>string</w:t>
            </w:r>
          </w:p>
        </w:tc>
        <w:tc>
          <w:tcPr>
            <w:tcW w:type="dxa" w:w="2880"/>
          </w:tcPr>
          <w:p>
            <w:r>
              <w:t>ID of the referenced asset account.</w:t>
            </w:r>
          </w:p>
        </w:tc>
      </w:tr>
      <w:tr>
        <w:tc>
          <w:tcPr>
            <w:tcW w:type="dxa" w:w="2880"/>
          </w:tcPr>
          <w:p>
            <w:r>
              <w:t>Item.Taxable</w:t>
            </w:r>
          </w:p>
        </w:tc>
        <w:tc>
          <w:tcPr>
            <w:tcW w:type="dxa" w:w="2880"/>
          </w:tcPr>
          <w:p>
            <w:r>
              <w:t>boolean</w:t>
            </w:r>
          </w:p>
        </w:tc>
        <w:tc>
          <w:tcPr>
            <w:tcW w:type="dxa" w:w="2880"/>
          </w:tcPr>
          <w:p>
            <w:r>
              <w:t>Whether the item is taxable.</w:t>
            </w:r>
          </w:p>
        </w:tc>
      </w:tr>
      <w:tr>
        <w:tc>
          <w:tcPr>
            <w:tcW w:type="dxa" w:w="2880"/>
          </w:tcPr>
          <w:p>
            <w:r>
              <w:t>Item.sparse</w:t>
            </w:r>
          </w:p>
        </w:tc>
        <w:tc>
          <w:tcPr>
            <w:tcW w:type="dxa" w:w="2880"/>
          </w:tcPr>
          <w:p>
            <w:r>
              <w:t>boolean</w:t>
            </w:r>
          </w:p>
        </w:tc>
        <w:tc>
          <w:tcPr>
            <w:tcW w:type="dxa" w:w="2880"/>
          </w:tcPr>
          <w:p>
            <w:r>
              <w:t>Sparse update indicator (as returned).</w:t>
            </w:r>
          </w:p>
        </w:tc>
      </w:tr>
      <w:tr>
        <w:tc>
          <w:tcPr>
            <w:tcW w:type="dxa" w:w="2880"/>
          </w:tcPr>
          <w:p>
            <w:r>
              <w:t>Item.Active</w:t>
            </w:r>
          </w:p>
        </w:tc>
        <w:tc>
          <w:tcPr>
            <w:tcW w:type="dxa" w:w="2880"/>
          </w:tcPr>
          <w:p>
            <w:r>
              <w:t>boolean</w:t>
            </w:r>
          </w:p>
        </w:tc>
        <w:tc>
          <w:tcPr>
            <w:tcW w:type="dxa" w:w="2880"/>
          </w:tcPr>
          <w:p>
            <w:r>
              <w:t>Whether the item is active.</w:t>
            </w:r>
          </w:p>
        </w:tc>
      </w:tr>
      <w:tr>
        <w:tc>
          <w:tcPr>
            <w:tcW w:type="dxa" w:w="2880"/>
          </w:tcPr>
          <w:p>
            <w:r>
              <w:t>Item.SyncToken</w:t>
            </w:r>
          </w:p>
        </w:tc>
        <w:tc>
          <w:tcPr>
            <w:tcW w:type="dxa" w:w="2880"/>
          </w:tcPr>
          <w:p>
            <w:r>
              <w:t>string</w:t>
            </w:r>
          </w:p>
        </w:tc>
        <w:tc>
          <w:tcPr>
            <w:tcW w:type="dxa" w:w="2880"/>
          </w:tcPr>
          <w:p>
            <w:r>
              <w:t>Sync token for concurrency control.</w:t>
            </w:r>
          </w:p>
        </w:tc>
      </w:tr>
      <w:tr>
        <w:tc>
          <w:tcPr>
            <w:tcW w:type="dxa" w:w="2880"/>
          </w:tcPr>
          <w:p>
            <w:r>
              <w:t>Item.InvStartDate</w:t>
            </w:r>
          </w:p>
        </w:tc>
        <w:tc>
          <w:tcPr>
            <w:tcW w:type="dxa" w:w="2880"/>
          </w:tcPr>
          <w:p>
            <w:r>
              <w:t>string (date)</w:t>
            </w:r>
          </w:p>
        </w:tc>
        <w:tc>
          <w:tcPr>
            <w:tcW w:type="dxa" w:w="2880"/>
          </w:tcPr>
          <w:p>
            <w:r>
              <w:t>Inventory start date.</w:t>
            </w:r>
          </w:p>
        </w:tc>
      </w:tr>
      <w:tr>
        <w:tc>
          <w:tcPr>
            <w:tcW w:type="dxa" w:w="2880"/>
          </w:tcPr>
          <w:p>
            <w:r>
              <w:t>Item.Type</w:t>
            </w:r>
          </w:p>
        </w:tc>
        <w:tc>
          <w:tcPr>
            <w:tcW w:type="dxa" w:w="2880"/>
          </w:tcPr>
          <w:p>
            <w:r>
              <w:t>string</w:t>
            </w:r>
          </w:p>
        </w:tc>
        <w:tc>
          <w:tcPr>
            <w:tcW w:type="dxa" w:w="2880"/>
          </w:tcPr>
          <w:p>
            <w:r>
              <w:t>Item type (e.g., Inventory).</w:t>
            </w:r>
          </w:p>
        </w:tc>
      </w:tr>
      <w:tr>
        <w:tc>
          <w:tcPr>
            <w:tcW w:type="dxa" w:w="2880"/>
          </w:tcPr>
          <w:p>
            <w:r>
              <w:t>Item.ExpenseAccountRef</w:t>
            </w:r>
          </w:p>
        </w:tc>
        <w:tc>
          <w:tcPr>
            <w:tcW w:type="dxa" w:w="2880"/>
          </w:tcPr>
          <w:p>
            <w:r>
              <w:t>object</w:t>
            </w:r>
          </w:p>
        </w:tc>
        <w:tc>
          <w:tcPr>
            <w:tcW w:type="dxa" w:w="2880"/>
          </w:tcPr>
          <w:p>
            <w:r>
              <w:t>Reference to the expense account.</w:t>
            </w:r>
          </w:p>
        </w:tc>
      </w:tr>
      <w:tr>
        <w:tc>
          <w:tcPr>
            <w:tcW w:type="dxa" w:w="2880"/>
          </w:tcPr>
          <w:p>
            <w:r>
              <w:t>Item.ExpenseAccountRef.name</w:t>
            </w:r>
          </w:p>
        </w:tc>
        <w:tc>
          <w:tcPr>
            <w:tcW w:type="dxa" w:w="2880"/>
          </w:tcPr>
          <w:p>
            <w:r>
              <w:t>string</w:t>
            </w:r>
          </w:p>
        </w:tc>
        <w:tc>
          <w:tcPr>
            <w:tcW w:type="dxa" w:w="2880"/>
          </w:tcPr>
          <w:p>
            <w:r>
              <w:t>Name of the referenced expense account.</w:t>
            </w:r>
          </w:p>
        </w:tc>
      </w:tr>
      <w:tr>
        <w:tc>
          <w:tcPr>
            <w:tcW w:type="dxa" w:w="2880"/>
          </w:tcPr>
          <w:p>
            <w:r>
              <w:t>Item.ExpenseAccountRef.value</w:t>
            </w:r>
          </w:p>
        </w:tc>
        <w:tc>
          <w:tcPr>
            <w:tcW w:type="dxa" w:w="2880"/>
          </w:tcPr>
          <w:p>
            <w:r>
              <w:t>string</w:t>
            </w:r>
          </w:p>
        </w:tc>
        <w:tc>
          <w:tcPr>
            <w:tcW w:type="dxa" w:w="2880"/>
          </w:tcPr>
          <w:p>
            <w:r>
              <w:t>ID of the referenced expense account.</w:t>
            </w:r>
          </w:p>
        </w:tc>
      </w:tr>
      <w:tr>
        <w:tc>
          <w:tcPr>
            <w:tcW w:type="dxa" w:w="2880"/>
          </w:tcPr>
          <w:p>
            <w:r>
              <w:t>Item.MetaData</w:t>
            </w:r>
          </w:p>
        </w:tc>
        <w:tc>
          <w:tcPr>
            <w:tcW w:type="dxa" w:w="2880"/>
          </w:tcPr>
          <w:p>
            <w:r>
              <w:t>object</w:t>
            </w:r>
          </w:p>
        </w:tc>
        <w:tc>
          <w:tcPr>
            <w:tcW w:type="dxa" w:w="2880"/>
          </w:tcPr>
          <w:p>
            <w:r>
              <w:t>Metadata for the entity.</w:t>
            </w:r>
          </w:p>
        </w:tc>
      </w:tr>
      <w:tr>
        <w:tc>
          <w:tcPr>
            <w:tcW w:type="dxa" w:w="2880"/>
          </w:tcPr>
          <w:p>
            <w:r>
              <w:t>Item.MetaData.CreateTime</w:t>
            </w:r>
          </w:p>
        </w:tc>
        <w:tc>
          <w:tcPr>
            <w:tcW w:type="dxa" w:w="2880"/>
          </w:tcPr>
          <w:p>
            <w:r>
              <w:t>string</w:t>
            </w:r>
          </w:p>
        </w:tc>
        <w:tc>
          <w:tcPr>
            <w:tcW w:type="dxa" w:w="2880"/>
          </w:tcPr>
          <w:p>
            <w:r>
              <w:t>Create timestamp.</w:t>
            </w:r>
          </w:p>
        </w:tc>
      </w:tr>
      <w:tr>
        <w:tc>
          <w:tcPr>
            <w:tcW w:type="dxa" w:w="2880"/>
          </w:tcPr>
          <w:p>
            <w:r>
              <w:t>Item.MetaData.LastUpdatedTime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'{{OAUTH_METADATA.meta.baseUrl}}/v3/company/{{OAUTH_METADATA.meta.realmId}}/item' \</w:t>
        <w:br/>
        <w:t xml:space="preserve"> --header 'Accept: application/json' \</w:t>
        <w:br/>
        <w:t xml:space="preserve"> --header 'Content-Type: application/json' \</w:t>
        <w:br/>
        <w:t xml:space="preserve"> --data '{</w:t>
        <w:br/>
        <w:t xml:space="preserve"> "TrackQtyOnHand": true,</w:t>
        <w:br/>
        <w:t xml:space="preserve"> "Name": "Garden Supplies",</w:t>
        <w:br/>
        <w:t xml:space="preserve"> "QtyOnHand": 10,</w:t>
        <w:br/>
        <w:t xml:space="preserve"> "IncomeAccountRef": {</w:t>
        <w:br/>
        <w:t xml:space="preserve"> "name": "Sales of Product Income",</w:t>
        <w:br/>
        <w:t xml:space="preserve"> "value": "79"</w:t>
        <w:br/>
        <w:t xml:space="preserve">    },</w:t>
        <w:br/>
        <w:t xml:space="preserve"> "AssetAccountRef": {</w:t>
        <w:br/>
        <w:t xml:space="preserve"> "name": "Inventory Asset",</w:t>
        <w:br/>
        <w:t xml:space="preserve"> "value": "81"</w:t>
        <w:br/>
        <w:t xml:space="preserve">    },</w:t>
        <w:br/>
        <w:t xml:space="preserve"> "InvStartDate": "2015-01-01",</w:t>
        <w:br/>
        <w:t xml:space="preserve"> "Type": "Inventory",</w:t>
        <w:br/>
        <w:t xml:space="preserve"> "ExpenseAccountRef": {</w:t>
        <w:br/>
        <w:t xml:space="preserve"> "name": "Cost of Goods Sold",</w:t>
        <w:br/>
        <w:t xml:space="preserve"> "value": "80"</w:t>
        <w:br/>
        <w:t xml:space="preserve">    }</w:t>
        <w:br/>
        <w:t xml:space="preserve">  }'</w:t>
      </w:r>
    </w:p>
    <w:p>
      <w:pPr>
        <w:pStyle w:val="Heading3"/>
      </w:pPr>
      <w:r>
        <w:t>Example Usage</w:t>
      </w:r>
    </w:p>
    <w:p>
      <w:pPr>
        <w:pStyle w:val="Heading3"/>
      </w:pPr>
      <w:r>
        <w:t>Example 1: Create an Inventory Item</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'{{OAUTH_METADATA.meta.baseUrl}}/v3/company/{{OAUTH_METADATA.meta.realmId}}/item' \</w:t>
        <w:br/>
        <w:t xml:space="preserve"> -H 'Accept: application/json' \</w:t>
        <w:br/>
        <w:t xml:space="preserve"> -H 'Content-Type: application/json' \</w:t>
        <w:br/>
        <w:t xml:space="preserve"> -d '{</w:t>
        <w:br/>
        <w:t xml:space="preserve"> "TrackQtyOnHand": true,</w:t>
        <w:br/>
        <w:t xml:space="preserve"> "Name": "Garden Supplies",</w:t>
        <w:br/>
        <w:t xml:space="preserve"> "QtyOnHand": 10,</w:t>
        <w:br/>
        <w:t xml:space="preserve"> "IncomeAccountRef": { "name": "Sales of Product Income", "value": "79" },</w:t>
        <w:br/>
        <w:t xml:space="preserve"> "AssetAccountRef": { "name": "Inventory Asset", "value": "81" },</w:t>
        <w:br/>
        <w:t xml:space="preserve"> "InvStartDate": "2015-01-01",</w:t>
        <w:br/>
        <w:t xml:space="preserve"> "Type": "Inventory",</w:t>
        <w:br/>
        <w:t xml:space="preserve"> "ExpenseAccountRef": { "name": "Cost of Goods Sold", "value": "80" }</w:t>
        <w:br/>
        <w:t xml:space="preserve">  }'</w:t>
      </w:r>
    </w:p>
    <w:p>
      <w:pPr>
        <w:pStyle w:val="Heading3"/>
      </w:pPr>
      <w:r>
        <w:t>Example 2: Create an Item with minorVersion=4 (explicit Type required)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'{{OAUTH_METADATA.meta.baseUrl}}/v3/company/{{OAUTH_METADATA.meta.realmId}}/item?minorVersion=4' \</w:t>
        <w:br/>
        <w:t xml:space="preserve"> -H 'Accept: application/json' \</w:t>
        <w:br/>
        <w:t xml:space="preserve"> -H 'Content-Type: application/json' \</w:t>
        <w:br/>
        <w:t xml:space="preserve"> -d '{</w:t>
        <w:br/>
        <w:t xml:space="preserve"> "Name": "Garden Supplies",</w:t>
        <w:br/>
        <w:t xml:space="preserve"> "Type": "Inventory",</w:t>
        <w:br/>
        <w:t xml:space="preserve"> "TrackQtyOnHand": true,</w:t>
        <w:br/>
        <w:t xml:space="preserve"> "QtyOnHand": 10,</w:t>
        <w:br/>
        <w:t xml:space="preserve"> "IncomeAccountRef": { "name": "Sales of Product Income", "value": "79" },</w:t>
        <w:br/>
        <w:t xml:space="preserve"> "AssetAccountRef": { "name": "Inventory Asset", "value": "81" },</w:t>
        <w:br/>
        <w:t xml:space="preserve"> "InvStartDate": "2015-01-01",</w:t>
        <w:br/>
        <w:t xml:space="preserve"> "ExpenseAccountRef": { "name": "Cost of Goods Sold", "value": "80" }</w:t>
        <w:br/>
        <w:t xml:space="preserve">  }'</w:t>
      </w:r>
    </w:p>
    <w:p>
      <w:pPr>
        <w:pStyle w:val="Heading3"/>
      </w:pPr>
      <w:r>
        <w:t>Behavior</w:t>
      </w:r>
    </w:p>
    <w:p>
      <w:pPr>
        <w:pStyle w:val="ListBullet"/>
      </w:pPr>
      <w:r>
        <w:t>Validates the request body (including conditional requirements based on item type and minor version behavior).</w:t>
      </w:r>
    </w:p>
    <w:p>
      <w:pPr>
        <w:pStyle w:val="ListBullet"/>
      </w:pPr>
      <w:r>
        <w:t>Creates the Item in the specified company (realm).</w:t>
      </w:r>
    </w:p>
    <w:p>
      <w:pPr>
        <w:pStyle w:val="ListBullet"/>
      </w:pPr>
      <w:r>
        <w:t>Returns the newly created Item object in the response payload.</w:t>
      </w:r>
    </w:p>
    <w:p>
      <w:pPr>
        <w:pStyle w:val="Heading3"/>
      </w:pPr>
      <w:r>
        <w:t>Notes</w:t>
      </w:r>
    </w:p>
    <w:p>
      <w:pPr>
        <w:pStyle w:val="ListBullet"/>
      </w:pPr>
      <w:r>
        <w:t>References (IncomeAccountRef, AssetAccountRef, ExpenseAccountRef) use value for the referenced object ID and may include name.</w:t>
      </w:r>
    </w:p>
    <w:p>
      <w:pPr>
        <w:pStyle w:val="ListBullet"/>
      </w:pPr>
      <w:r>
        <w:t>To populate account references, query the Account list to find the appropriate Account.Id and Account.Name.</w:t>
      </w:r>
    </w:p>
    <w:p>
      <w:pPr>
        <w:pStyle w:val="ListBullet"/>
      </w:pPr>
      <w:r>
        <w:t>InvStartDate uses an XML Schema date format (example provided: 2015-01-01).</w:t>
      </w:r>
    </w:p>
    <w:p>
      <w:pPr>
        <w:pStyle w:val="Heading3"/>
      </w:pPr>
      <w:r>
        <w:t>Related items actions</w:t>
      </w:r>
    </w:p>
    <w:p>
      <w:pPr>
        <w:pStyle w:val="ListBullet"/>
      </w:pPr>
      <w:r>
        <w:t>[POST] Full Update an Item (Company) — /item</w:t>
      </w:r>
    </w:p>
    <w:p>
      <w:pPr>
        <w:pStyle w:val="ListBullet"/>
      </w:pPr>
      <w:r>
        <w:t>[GET] Read an Item Bundle — /item/{{itemId}}</w:t>
      </w:r>
    </w:p>
    <w:p>
      <w:pPr>
        <w:pStyle w:val="ListBullet"/>
      </w:pPr>
      <w:r>
        <w:t>[GET] Query Items — /query</w:t>
      </w:r>
    </w:p>
    <w:p>
      <w:pPr>
        <w:pStyle w:val="ListBullet"/>
      </w:pPr>
      <w:r>
        <w:t>[POST] Create a Category (Item) — /item</w:t>
      </w:r>
    </w:p>
    <w:p>
      <w:pPr>
        <w:pStyle w:val="ListBullet"/>
      </w:pPr>
      <w:r>
        <w:t>[GET] Read a Company's Item — /item/{{itemId}}</w:t>
      </w:r>
    </w:p>
    <w:p>
      <w:pPr>
        <w:pStyle w:val="ListBullet"/>
      </w:pPr>
      <w:r>
        <w:t>[POST] Update a Company's Category (Item) — /item</w:t>
      </w:r>
    </w:p>
    <w:p>
      <w:r>
        <w:br w:type="page"/>
      </w:r>
    </w:p>
    <w:p>
      <w:pPr>
        <w:pStyle w:val="Heading2"/>
      </w:pPr>
      <w:r>
        <w:t>114. [GET] Read an Item Category (Item)</w:t>
      </w:r>
    </w:p>
    <w:p>
      <w:r>
        <w:rPr>
          <w:b/>
        </w:rPr>
        <w:t xml:space="preserve">Endpoint: </w:t>
      </w:r>
      <w:r>
        <w:rPr>
          <w:rFonts w:ascii="Courier New" w:hAnsi="Courier New"/>
          <w:sz w:val="18"/>
        </w:rPr>
        <w:t>/item/{{itemId}}</w:t>
      </w:r>
    </w:p>
    <w:p>
      <w:pPr>
        <w:pStyle w:val="Heading3"/>
      </w:pPr>
      <w:r>
        <w:t>Prerequisites</w:t>
      </w:r>
    </w:p>
    <w:p>
      <w:pPr>
        <w:pStyle w:val="ListBullet"/>
      </w:pPr>
      <w:r>
        <w:t>Categories must be enabled for the company (CompanyInfo.NameValue.Name.ItemCategoriesFeature flag must be true)</w:t>
      </w:r>
    </w:p>
    <w:p>
      <w:pPr>
        <w:pStyle w:val="Heading3"/>
      </w:pPr>
      <w:r>
        <w:t>Method</w:t>
      </w:r>
    </w:p>
    <w:p>
      <w:r>
        <w:t>GET</w:t>
      </w:r>
    </w:p>
    <w:p>
      <w:pPr>
        <w:pStyle w:val="Heading3"/>
      </w:pPr>
      <w:r>
        <w:t>URL</w:t>
      </w:r>
    </w:p>
    <w:p>
      <w:r>
        <w:t>{{OAUTH_METADATA.meta.baseUrl}}/v3/company/{{OAUTH_METADATA.meta.realmId}}/item/{{itemId}}?minorversion=4</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Item object that represents a category (Item Type = Category) that was previously created. Categories are only available for companies that have Categories enabled.</w:t>
      </w:r>
    </w:p>
    <w:p>
      <w:pPr>
        <w:pStyle w:val="Heading3"/>
      </w:pPr>
      <w:r>
        <w:t>Enforcement Rules</w:t>
      </w:r>
    </w:p>
    <w:p>
      <w:pPr>
        <w:pStyle w:val="ListBullet"/>
      </w:pPr>
      <w:r>
        <w:t>The itemId path parameter must always be present.</w:t>
      </w:r>
    </w:p>
    <w:p>
      <w:pPr>
        <w:pStyle w:val="ListBullet"/>
      </w:pPr>
      <w:r>
        <w:t>If the user provides an itemId, use that value directly.</w:t>
      </w:r>
    </w:p>
    <w:p>
      <w:pPr>
        <w:pStyle w:val="ListBullet"/>
      </w:pPr>
      <w:r>
        <w:t>Do not call the API with a missing or empty itemId (e.g., avoid /item//).</w:t>
      </w:r>
    </w:p>
    <w:p>
      <w:pPr>
        <w:pStyle w:val="ListBullet"/>
      </w:pPr>
      <w:r>
        <w:t>Always construct the path as /item/{{itemId}}, where {{itemId}}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/item/29</w:t>
        <w:br/>
        <w:t>/item/12345</w:t>
      </w:r>
    </w:p>
    <w:p>
      <w:pPr>
        <w:pStyle w:val="Heading3"/>
      </w:pPr>
      <w:r>
        <w:t>Invalid Examples</w:t>
      </w:r>
    </w:p>
    <w:p>
      <w:r>
        <w:rPr>
          <w:b/>
          <w:color w:val="666666"/>
          <w:sz w:val="16"/>
        </w:rPr>
        <w:t>[http]</w:t>
      </w:r>
    </w:p>
    <w:p>
      <w:pPr>
        <w:shd w:fill="F2F2F2" w:val="clear"/>
      </w:pPr>
      <w:r>
        <w:rPr>
          <w:rFonts w:ascii="Courier New" w:hAnsi="Courier New"/>
          <w:sz w:val="17"/>
        </w:rPr>
        <w:t>/item//</w:t>
        <w:br/>
        <w:t>/item/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Minor version for the endpoint. Example shown uses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"Trees",</w:t>
        <w:br/>
        <w:t xml:space="preserve"> "domain": "QBO",</w:t>
        <w:br/>
        <w:t xml:space="preserve"> "Name": "Trees",</w:t>
        <w:br/>
        <w:t xml:space="preserve"> "SyncToken": "0",</w:t>
        <w:br/>
        <w:t xml:space="preserve"> "sparse": false,</w:t>
        <w:br/>
        <w:t xml:space="preserve"> "Active": true,</w:t>
        <w:br/>
        <w:t xml:space="preserve"> "Type": "Category",</w:t>
        <w:br/>
        <w:t xml:space="preserve"> "Id": "29",</w:t>
        <w:br/>
        <w:t xml:space="preserve"> "MetaData": {</w:t>
        <w:br/>
        <w:t xml:space="preserve"> "CreateTime": "2015-10-06T08:50:34-07:00",</w:t>
        <w:br/>
        <w:t xml:space="preserve"> "LastUpdatedTime": "2015-10-06T08:50:34-07:00"</w:t>
        <w:br/>
        <w:t xml:space="preserve"> }</w:t>
        <w:br/>
        <w:t xml:space="preserve"> },</w:t>
        <w:br/>
        <w:t xml:space="preserve"> "time": "2015-10-06T08:50:34.863-07:00"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returned Item object.</w:t>
            </w:r>
          </w:p>
        </w:tc>
      </w:tr>
      <w:tr>
        <w:tc>
          <w:tcPr>
            <w:tcW w:type="dxa" w:w="2880"/>
          </w:tcPr>
          <w:p>
            <w:r>
              <w:t>Item.FullyQualifiedName</w:t>
            </w:r>
          </w:p>
        </w:tc>
        <w:tc>
          <w:tcPr>
            <w:tcW w:type="dxa" w:w="2880"/>
          </w:tcPr>
          <w:p>
            <w:r>
              <w:t>string</w:t>
            </w:r>
          </w:p>
        </w:tc>
        <w:tc>
          <w:tcPr>
            <w:tcW w:type="dxa" w:w="2880"/>
          </w:tcPr>
          <w:p>
            <w:r>
              <w:t>Fully qualified name of the item.</w:t>
            </w:r>
          </w:p>
        </w:tc>
      </w:tr>
      <w:tr>
        <w:tc>
          <w:tcPr>
            <w:tcW w:type="dxa" w:w="2880"/>
          </w:tcPr>
          <w:p>
            <w:r>
              <w:t>Item.domain</w:t>
            </w:r>
          </w:p>
        </w:tc>
        <w:tc>
          <w:tcPr>
            <w:tcW w:type="dxa" w:w="2880"/>
          </w:tcPr>
          <w:p>
            <w:r>
              <w:t>string</w:t>
            </w:r>
          </w:p>
        </w:tc>
        <w:tc>
          <w:tcPr>
            <w:tcW w:type="dxa" w:w="2880"/>
          </w:tcPr>
          <w:p>
            <w:r>
              <w:t>Domain value (example: QBO).</w:t>
            </w:r>
          </w:p>
        </w:tc>
      </w:tr>
      <w:tr>
        <w:tc>
          <w:tcPr>
            <w:tcW w:type="dxa" w:w="2880"/>
          </w:tcPr>
          <w:p>
            <w:r>
              <w:t>Item.Name</w:t>
            </w:r>
          </w:p>
        </w:tc>
        <w:tc>
          <w:tcPr>
            <w:tcW w:type="dxa" w:w="2880"/>
          </w:tcPr>
          <w:p>
            <w:r>
              <w:t>string</w:t>
            </w:r>
          </w:p>
        </w:tc>
        <w:tc>
          <w:tcPr>
            <w:tcW w:type="dxa" w:w="2880"/>
          </w:tcPr>
          <w:p>
            <w:r>
              <w:t>Name of the item/category.</w:t>
            </w:r>
          </w:p>
        </w:tc>
      </w:tr>
      <w:tr>
        <w:tc>
          <w:tcPr>
            <w:tcW w:type="dxa" w:w="2880"/>
          </w:tcPr>
          <w:p>
            <w:r>
              <w:t>Item.SyncToken</w:t>
            </w:r>
          </w:p>
        </w:tc>
        <w:tc>
          <w:tcPr>
            <w:tcW w:type="dxa" w:w="2880"/>
          </w:tcPr>
          <w:p>
            <w:r>
              <w:t>string</w:t>
            </w:r>
          </w:p>
        </w:tc>
        <w:tc>
          <w:tcPr>
            <w:tcW w:type="dxa" w:w="2880"/>
          </w:tcPr>
          <w:p>
            <w:r>
              <w:t>Sync token for the item.</w:t>
            </w:r>
          </w:p>
        </w:tc>
      </w:tr>
      <w:tr>
        <w:tc>
          <w:tcPr>
            <w:tcW w:type="dxa" w:w="2880"/>
          </w:tcPr>
          <w:p>
            <w:r>
              <w:t>Item.sparse</w:t>
            </w:r>
          </w:p>
        </w:tc>
        <w:tc>
          <w:tcPr>
            <w:tcW w:type="dxa" w:w="2880"/>
          </w:tcPr>
          <w:p>
            <w:r>
              <w:t>boolean</w:t>
            </w:r>
          </w:p>
        </w:tc>
        <w:tc>
          <w:tcPr>
            <w:tcW w:type="dxa" w:w="2880"/>
          </w:tcPr>
          <w:p>
            <w:r>
              <w:t>Indicates whether the object is sparse.</w:t>
            </w:r>
          </w:p>
        </w:tc>
      </w:tr>
      <w:tr>
        <w:tc>
          <w:tcPr>
            <w:tcW w:type="dxa" w:w="2880"/>
          </w:tcPr>
          <w:p>
            <w:r>
              <w:t>Item.Active</w:t>
            </w:r>
          </w:p>
        </w:tc>
        <w:tc>
          <w:tcPr>
            <w:tcW w:type="dxa" w:w="2880"/>
          </w:tcPr>
          <w:p>
            <w:r>
              <w:t>boolean</w:t>
            </w:r>
          </w:p>
        </w:tc>
        <w:tc>
          <w:tcPr>
            <w:tcW w:type="dxa" w:w="2880"/>
          </w:tcPr>
          <w:p>
            <w:r>
              <w:t>Whether the item is active.</w:t>
            </w:r>
          </w:p>
        </w:tc>
      </w:tr>
      <w:tr>
        <w:tc>
          <w:tcPr>
            <w:tcW w:type="dxa" w:w="2880"/>
          </w:tcPr>
          <w:p>
            <w:r>
              <w:t>Item.Type</w:t>
            </w:r>
          </w:p>
        </w:tc>
        <w:tc>
          <w:tcPr>
            <w:tcW w:type="dxa" w:w="2880"/>
          </w:tcPr>
          <w:p>
            <w:r>
              <w:t>string</w:t>
            </w:r>
          </w:p>
        </w:tc>
        <w:tc>
          <w:tcPr>
            <w:tcW w:type="dxa" w:w="2880"/>
          </w:tcPr>
          <w:p>
            <w:r>
              <w:t>Item type (example shows Category).</w:t>
            </w:r>
          </w:p>
        </w:tc>
      </w:tr>
      <w:tr>
        <w:tc>
          <w:tcPr>
            <w:tcW w:type="dxa" w:w="2880"/>
          </w:tcPr>
          <w:p>
            <w:r>
              <w:t>Item.Id</w:t>
            </w:r>
          </w:p>
        </w:tc>
        <w:tc>
          <w:tcPr>
            <w:tcW w:type="dxa" w:w="2880"/>
          </w:tcPr>
          <w:p>
            <w:r>
              <w:t>string</w:t>
            </w:r>
          </w:p>
        </w:tc>
        <w:tc>
          <w:tcPr>
            <w:tcW w:type="dxa" w:w="2880"/>
          </w:tcPr>
          <w:p>
            <w:r>
              <w:t>Item ID.</w:t>
            </w:r>
          </w:p>
        </w:tc>
      </w:tr>
      <w:tr>
        <w:tc>
          <w:tcPr>
            <w:tcW w:type="dxa" w:w="2880"/>
          </w:tcPr>
          <w:p>
            <w:r>
              <w:t>Item.MetaData</w:t>
            </w:r>
          </w:p>
        </w:tc>
        <w:tc>
          <w:tcPr>
            <w:tcW w:type="dxa" w:w="2880"/>
          </w:tcPr>
          <w:p>
            <w:r>
              <w:t>object</w:t>
            </w:r>
          </w:p>
        </w:tc>
        <w:tc>
          <w:tcPr>
            <w:tcW w:type="dxa" w:w="2880"/>
          </w:tcPr>
          <w:p>
            <w:r>
              <w:t>Metadata container.</w:t>
            </w:r>
          </w:p>
        </w:tc>
      </w:tr>
      <w:tr>
        <w:tc>
          <w:tcPr>
            <w:tcW w:type="dxa" w:w="2880"/>
          </w:tcPr>
          <w:p>
            <w:r>
              <w:t>Item.MetaData.CreateTime</w:t>
            </w:r>
          </w:p>
        </w:tc>
        <w:tc>
          <w:tcPr>
            <w:tcW w:type="dxa" w:w="2880"/>
          </w:tcPr>
          <w:p>
            <w:r>
              <w:t>string</w:t>
            </w:r>
          </w:p>
        </w:tc>
        <w:tc>
          <w:tcPr>
            <w:tcW w:type="dxa" w:w="2880"/>
          </w:tcPr>
          <w:p>
            <w:r>
              <w:t>Creation timestamp.</w:t>
            </w:r>
          </w:p>
        </w:tc>
      </w:tr>
      <w:tr>
        <w:tc>
          <w:tcPr>
            <w:tcW w:type="dxa" w:w="2880"/>
          </w:tcPr>
          <w:p>
            <w:r>
              <w:t>Item.MetaData.LastUpdatedTime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'{{OAUTH_METADATA.meta.baseUrl}}/v3/company/{{OAUTH_METADATA.meta.realmId}}/item/29?minorversion=4' \</w:t>
        <w:br/>
        <w:t xml:space="preserve"> --header 'Accept: application/json'</w:t>
      </w:r>
    </w:p>
    <w:p>
      <w:pPr>
        <w:pStyle w:val="Heading3"/>
      </w:pPr>
      <w:r>
        <w:t>Example Usage</w:t>
      </w:r>
    </w:p>
    <w:p>
      <w:pPr>
        <w:pStyle w:val="Heading3"/>
      </w:pPr>
      <w:r>
        <w:t>Example 1: Read a Category Item by ID</w:t>
      </w:r>
    </w:p>
    <w:p>
      <w:r>
        <w:rPr>
          <w:b/>
          <w:color w:val="666666"/>
          <w:sz w:val="16"/>
        </w:rPr>
        <w:t>[bash]</w:t>
      </w:r>
    </w:p>
    <w:p>
      <w:pPr>
        <w:shd w:fill="F2F2F2" w:val="clear"/>
      </w:pPr>
      <w:r>
        <w:rPr>
          <w:rFonts w:ascii="Courier New" w:hAnsi="Courier New"/>
          <w:sz w:val="17"/>
        </w:rPr>
        <w:t>curl -sS \</w:t>
        <w:br/>
        <w:t xml:space="preserve"> '{{OAUTH_METADATA.meta.baseUrl}}/v3/company/{{OAUTH_METADATA.meta.realmId}}/item/29?minorversion=4' \</w:t>
        <w:br/>
        <w:t xml:space="preserve"> -H 'Accept: application/json'</w:t>
      </w:r>
    </w:p>
    <w:p>
      <w:pPr>
        <w:pStyle w:val="Heading3"/>
      </w:pPr>
      <w:r>
        <w:t>Example 2: Read Another Category Item</w:t>
      </w:r>
    </w:p>
    <w:p>
      <w:r>
        <w:rPr>
          <w:b/>
          <w:color w:val="666666"/>
          <w:sz w:val="16"/>
        </w:rPr>
        <w:t>[bash]</w:t>
      </w:r>
    </w:p>
    <w:p>
      <w:pPr>
        <w:shd w:fill="F2F2F2" w:val="clear"/>
      </w:pPr>
      <w:r>
        <w:rPr>
          <w:rFonts w:ascii="Courier New" w:hAnsi="Courier New"/>
          <w:sz w:val="17"/>
        </w:rPr>
        <w:t>curl -sS \</w:t>
        <w:br/>
        <w:t xml:space="preserve"> '{{OAUTH_METADATA.meta.baseUrl}}/v3/company/{{OAUTH_METADATA.meta.realmId}}/item/12345?minorversion=4' \</w:t>
        <w:br/>
        <w:t xml:space="preserve"> -H 'Accept: application/json'</w:t>
      </w:r>
    </w:p>
    <w:p>
      <w:pPr>
        <w:pStyle w:val="Heading3"/>
      </w:pPr>
      <w:r>
        <w:t>Notes</w:t>
      </w:r>
    </w:p>
    <w:p>
      <w:pPr>
        <w:pStyle w:val="ListBullet"/>
      </w:pPr>
      <w:r>
        <w:t>Categories are only available for companies with Categories enabled (ItemCategoriesFeature = true).</w:t>
      </w:r>
    </w:p>
    <w:p>
      <w:pPr>
        <w:pStyle w:val="ListBullet"/>
      </w:pPr>
      <w:r>
        <w:t>The example response indicates a category by Item.Type = Category.</w:t>
      </w:r>
    </w:p>
    <w:p>
      <w:pPr>
        <w:pStyle w:val="Heading3"/>
      </w:pPr>
      <w:r>
        <w:t>Error Handling</w:t>
      </w:r>
    </w:p>
    <w:p>
      <w:pPr>
        <w:pStyle w:val="ListBullet"/>
      </w:pPr>
      <w:r>
        <w:t>Error responses/status codes were not provided in the scraped content.</w:t>
      </w:r>
    </w:p>
    <w:p>
      <w:r>
        <w:br w:type="page"/>
      </w:r>
    </w:p>
    <w:p>
      <w:pPr>
        <w:pStyle w:val="Heading2"/>
      </w:pPr>
      <w:r>
        <w:t>115. [GET] Query Journal Codes</w:t>
      </w:r>
    </w:p>
    <w:p>
      <w:r>
        <w:rPr>
          <w:b/>
        </w:rPr>
        <w:t xml:space="preserve">Endpoint: </w:t>
      </w:r>
      <w:r>
        <w:rPr>
          <w:rFonts w:ascii="Courier New" w:hAnsi="Courier New"/>
          <w:sz w:val="18"/>
        </w:rPr>
        <w:t>/query</w:t>
      </w:r>
    </w:p>
    <w:p>
      <w:pPr>
        <w:pStyle w:val="Heading3"/>
      </w:pPr>
      <w:r>
        <w:t>Query Journal Codes (JournalCode)</w:t>
      </w:r>
    </w:p>
    <w:p>
      <w:pPr>
        <w:pStyle w:val="Heading3"/>
      </w:pPr>
      <w:r>
        <w:t>Prerequisites</w:t>
      </w:r>
    </w:p>
    <w:p>
      <w:pPr>
        <w:pStyle w:val="ListBullet"/>
      </w:pPr>
      <w:r>
        <w:t>Must have access to a QuickBooks Online company (realm) with permission to run queries.</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an Intuit Query Language (IQL) select statement against the QuickBooks Online data model and returns matching JournalCode objects.</w:t>
      </w:r>
    </w:p>
    <w:p>
      <w:pPr>
        <w:pStyle w:val="Heading3"/>
      </w:pPr>
      <w:r>
        <w:t>Enforcement Rules</w:t>
      </w:r>
    </w:p>
    <w:p>
      <w:pPr>
        <w:pStyle w:val="ListBullet"/>
      </w:pPr>
      <w:r>
        <w:t>The realmId path parameter must always be present and must be taken from {{OAUTH_METADATA.meta.realmId}}.</w:t>
      </w:r>
    </w:p>
    <w:p>
      <w:pPr>
        <w:pStyle w:val="ListBullet"/>
      </w:pPr>
      <w:r>
        <w:t>Always construct the path as /v3/company/{{OAUTH_METADATA.meta.realmId}}/query.</w:t>
      </w:r>
    </w:p>
    <w:p>
      <w:pPr>
        <w:pStyle w:val="ListBullet"/>
      </w:pPr>
      <w:r>
        <w:t>Do not send realmId in the request body.</w:t>
      </w:r>
    </w:p>
    <w:p>
      <w:pPr>
        <w:pStyle w:val="ListBullet"/>
      </w:pPr>
      <w:r>
        <w:t>The query parameter must be sent as a URL query parameter, not in the body.</w:t>
      </w:r>
    </w:p>
    <w:p>
      <w:pPr>
        <w:pStyle w:val="ListBullet"/>
      </w:pPr>
      <w:r>
        <w:t>Do not call the API with a missing or empty realmId (avoid /v3/company//query).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/v3/company/1234567890/query?query=select%20*%20from%20journalcode</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/v3/company//query?query=select%20*%20from%20journalcode</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Source: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IQL select statement to execute (for example: select * from journalcode).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"JournalCode": [</w:t>
        <w:br/>
        <w:t xml:space="preserve"> {</w:t>
        <w:br/>
        <w:t xml:space="preserve"> "SyncToken": "5",</w:t>
        <w:br/>
        <w:t xml:space="preserve"> "domain": "QBO",</w:t>
        <w:br/>
        <w:t xml:space="preserve"> "Name": "ABCDEFGHIJKLMNO",</w:t>
        <w:br/>
        <w:t xml:space="preserve"> "sparse": false,</w:t>
        <w:br/>
        <w:t xml:space="preserve"> "Active": true,</w:t>
        <w:br/>
        <w:t xml:space="preserve"> "MetaData": {</w:t>
        <w:br/>
        <w:t xml:space="preserve"> "CreateTime": "2015-10-30T11:06:20-07:00",</w:t>
        <w:br/>
        <w:t xml:space="preserve"> "LastUpdatedTime": "2015-10-30T13:55:24-07:00"</w:t>
        <w:br/>
        <w:t xml:space="preserve"> },</w:t>
        <w:br/>
        <w:t xml:space="preserve"> "Type": "Report A Nouveaux",</w:t>
        <w:br/>
        <w:t xml:space="preserve"> "Id": "3",</w:t>
        <w:br/>
        <w:t xml:space="preserve"> "Description": "Report A Nouveaux"</w:t>
        <w:br/>
        <w:t xml:space="preserve"> },</w:t>
        <w:br/>
        <w:t xml:space="preserve"> {</w:t>
        <w:br/>
        <w:t xml:space="preserve"> "SyncToken": "0",</w:t>
        <w:br/>
        <w:t xml:space="preserve"> "domain": "QBO",</w:t>
        <w:br/>
        <w:t xml:space="preserve"> "Name": "CA",</w:t>
        <w:br/>
        <w:t xml:space="preserve"> "sparse": false,</w:t>
        <w:br/>
        <w:t xml:space="preserve"> "Active": true,</w:t>
        <w:br/>
        <w:t xml:space="preserve"> "MetaData": {</w:t>
        <w:br/>
        <w:t xml:space="preserve"> "CreateTime": "2015-10-30T11:06:20-07:00",</w:t>
        <w:br/>
        <w:t xml:space="preserve"> "LastUpdatedTime": "2015-10-30T11:06:20-07:00"</w:t>
        <w:br/>
        <w:t xml:space="preserve"> },</w:t>
        <w:br/>
        <w:t xml:space="preserve"> "Type": "Cash",</w:t>
        <w:br/>
        <w:t xml:space="preserve"> "Id": "5",</w:t>
        <w:br/>
        <w:t xml:space="preserve"> "Description": "Cash"</w:t>
        <w:br/>
        <w:t xml:space="preserve"> },</w:t>
        <w:br/>
        <w:t xml:space="preserve"> {</w:t>
        <w:br/>
        <w:t xml:space="preserve"> "SyncToken": "0",</w:t>
        <w:br/>
        <w:t xml:space="preserve"> "domain": "QBO",</w:t>
        <w:br/>
        <w:t xml:space="preserve"> "Name": "HA",</w:t>
        <w:br/>
        <w:t xml:space="preserve"> "sparse": false,</w:t>
        <w:br/>
        <w:t xml:space="preserve"> "Active": true,</w:t>
        <w:br/>
        <w:t xml:space="preserve"> "MetaData": {</w:t>
        <w:br/>
        <w:t xml:space="preserve"> "CreateTime": "2015-10-30T11:06:19-07:00",</w:t>
        <w:br/>
        <w:t xml:space="preserve"> "LastUpdatedTime": "2015-10-30T11:06:19-07:00"</w:t>
        <w:br/>
        <w:t xml:space="preserve"> },</w:t>
        <w:br/>
        <w:t xml:space="preserve"> "Type": "Expenses",</w:t>
        <w:br/>
        <w:t xml:space="preserve"> "Id": "1",</w:t>
        <w:br/>
        <w:t xml:space="preserve"> "Description": "Expenses"</w:t>
        <w:br/>
        <w:t xml:space="preserve"> },</w:t>
        <w:br/>
        <w:t xml:space="preserve"> {</w:t>
        <w:br/>
        <w:t xml:space="preserve"> "SyncToken": "1",</w:t>
        <w:br/>
        <w:t xml:space="preserve"> "domain": "QBO",</w:t>
        <w:br/>
        <w:t xml:space="preserve"> "Name": "NO",</w:t>
        <w:br/>
        <w:t xml:space="preserve"> "sparse": false,</w:t>
        <w:br/>
        <w:t xml:space="preserve"> "Active": true,</w:t>
        <w:br/>
        <w:t xml:space="preserve"> "MetaData": {</w:t>
        <w:br/>
        <w:t xml:space="preserve"> "CreateTime": "2015-10-30T11:06:20-07:00",</w:t>
        <w:br/>
        <w:t xml:space="preserve"> "LastUpdatedTime": "2015-10-30T14:26:40-07:00"</w:t>
        <w:br/>
        <w:t xml:space="preserve"> },</w:t>
        <w:br/>
        <w:t xml:space="preserve"> "Type": "Report A Nouveaux",</w:t>
        <w:br/>
        <w:t xml:space="preserve"> "Id": "4",</w:t>
        <w:br/>
        <w:t xml:space="preserve"> "Description": "Report A Nouveaux"</w:t>
        <w:br/>
        <w:t xml:space="preserve"> },</w:t>
        <w:br/>
        <w:t xml:space="preserve"> {</w:t>
        <w:br/>
        <w:t xml:space="preserve"> "SyncToken": "0",</w:t>
        <w:br/>
        <w:t xml:space="preserve"> "domain": "QBO",</w:t>
        <w:br/>
        <w:t xml:space="preserve"> "Name": "OD",</w:t>
        <w:br/>
        <w:t xml:space="preserve"> "sparse": false,</w:t>
        <w:br/>
        <w:t xml:space="preserve"> "Active": true,</w:t>
        <w:br/>
        <w:t xml:space="preserve"> "MetaData": {</w:t>
        <w:br/>
        <w:t xml:space="preserve"> "CreateTime": "2015-10-30T11:06:20-07:00",</w:t>
        <w:br/>
        <w:t xml:space="preserve"> "LastUpdatedTime": "2015-10-30T11:06:20-07:00"</w:t>
        <w:br/>
        <w:t xml:space="preserve"> },</w:t>
        <w:br/>
        <w:t xml:space="preserve"> "Type": "Others",</w:t>
        <w:br/>
        <w:t xml:space="preserve"> "Id": "6",</w:t>
        <w:br/>
        <w:t xml:space="preserve"> "Description": "Others"</w:t>
        <w:br/>
        <w:t xml:space="preserve"> },</w:t>
        <w:br/>
        <w:t xml:space="preserve"> {</w:t>
        <w:br/>
        <w:t xml:space="preserve"> "SyncToken": "0",</w:t>
        <w:br/>
        <w:t xml:space="preserve"> "domain": "QBO",</w:t>
        <w:br/>
        <w:t xml:space="preserve"> "Name": "VT",</w:t>
        <w:br/>
        <w:t xml:space="preserve"> "sparse": false,</w:t>
        <w:br/>
        <w:t xml:space="preserve"> "Active": true,</w:t>
        <w:br/>
        <w:t xml:space="preserve"> "MetaData": {</w:t>
        <w:br/>
        <w:t xml:space="preserve"> "CreateTime": "2015-10-30T11:06:19-07:00",</w:t>
        <w:br/>
        <w:t xml:space="preserve"> "LastUpdatedTime": "2015-10-30T11:06:19-07:00"</w:t>
        <w:br/>
        <w:t xml:space="preserve"> },</w:t>
        <w:br/>
        <w:t xml:space="preserve"> "Type": "Sales",</w:t>
        <w:br/>
        <w:t xml:space="preserve"> "Id": "2",</w:t>
        <w:br/>
        <w:t xml:space="preserve"> "Description": "Sales"</w:t>
        <w:br/>
        <w:t xml:space="preserve"> }</w:t>
        <w:br/>
        <w:t xml:space="preserve"> ],</w:t>
        <w:br/>
        <w:t xml:space="preserve"> "maxResults": 6,</w:t>
        <w:br/>
        <w:t xml:space="preserve"> "totalCount": 6</w:t>
        <w:br/>
        <w:t xml:space="preserve"> },</w:t>
        <w:br/>
        <w:t xml:space="preserve"> "time": "2015-12-16T09:16:15.597-08:00"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QueryResponse.JournalCode</w:t>
            </w:r>
          </w:p>
        </w:tc>
        <w:tc>
          <w:tcPr>
            <w:tcW w:type="dxa" w:w="2880"/>
          </w:tcPr>
          <w:p>
            <w:r>
              <w:t>array</w:t>
            </w:r>
          </w:p>
        </w:tc>
        <w:tc>
          <w:tcPr>
            <w:tcW w:type="dxa" w:w="2880"/>
          </w:tcPr>
          <w:p>
            <w:r>
              <w:t>Array of JournalCode objects returned by the query.</w:t>
            </w:r>
          </w:p>
        </w:tc>
      </w:tr>
      <w:tr>
        <w:tc>
          <w:tcPr>
            <w:tcW w:type="dxa" w:w="2880"/>
          </w:tcPr>
          <w:p>
            <w:r>
              <w:t>QueryResponse.JournalCode[].SyncToken</w:t>
            </w:r>
          </w:p>
        </w:tc>
        <w:tc>
          <w:tcPr>
            <w:tcW w:type="dxa" w:w="2880"/>
          </w:tcPr>
          <w:p>
            <w:r>
              <w:t>string</w:t>
            </w:r>
          </w:p>
        </w:tc>
        <w:tc>
          <w:tcPr>
            <w:tcW w:type="dxa" w:w="2880"/>
          </w:tcPr>
          <w:p>
            <w:r>
              <w:t>Sync token for concurrency control.</w:t>
            </w:r>
          </w:p>
        </w:tc>
      </w:tr>
      <w:tr>
        <w:tc>
          <w:tcPr>
            <w:tcW w:type="dxa" w:w="2880"/>
          </w:tcPr>
          <w:p>
            <w:r>
              <w:t>QueryResponse.JournalCode[].domain</w:t>
            </w:r>
          </w:p>
        </w:tc>
        <w:tc>
          <w:tcPr>
            <w:tcW w:type="dxa" w:w="2880"/>
          </w:tcPr>
          <w:p>
            <w:r>
              <w:t>string</w:t>
            </w:r>
          </w:p>
        </w:tc>
        <w:tc>
          <w:tcPr>
            <w:tcW w:type="dxa" w:w="2880"/>
          </w:tcPr>
          <w:p>
            <w:r>
              <w:t>Data domain (example: QBO).</w:t>
            </w:r>
          </w:p>
        </w:tc>
      </w:tr>
      <w:tr>
        <w:tc>
          <w:tcPr>
            <w:tcW w:type="dxa" w:w="2880"/>
          </w:tcPr>
          <w:p>
            <w:r>
              <w:t>QueryResponse.JournalCode[].Name</w:t>
            </w:r>
          </w:p>
        </w:tc>
        <w:tc>
          <w:tcPr>
            <w:tcW w:type="dxa" w:w="2880"/>
          </w:tcPr>
          <w:p>
            <w:r>
              <w:t>string</w:t>
            </w:r>
          </w:p>
        </w:tc>
        <w:tc>
          <w:tcPr>
            <w:tcW w:type="dxa" w:w="2880"/>
          </w:tcPr>
          <w:p>
            <w:r>
              <w:t>Journal code name.</w:t>
            </w:r>
          </w:p>
        </w:tc>
      </w:tr>
      <w:tr>
        <w:tc>
          <w:tcPr>
            <w:tcW w:type="dxa" w:w="2880"/>
          </w:tcPr>
          <w:p>
            <w:r>
              <w:t>QueryResponse.JournalCode[].sparse</w:t>
            </w:r>
          </w:p>
        </w:tc>
        <w:tc>
          <w:tcPr>
            <w:tcW w:type="dxa" w:w="2880"/>
          </w:tcPr>
          <w:p>
            <w:r>
              <w:t>boolean</w:t>
            </w:r>
          </w:p>
        </w:tc>
        <w:tc>
          <w:tcPr>
            <w:tcW w:type="dxa" w:w="2880"/>
          </w:tcPr>
          <w:p>
            <w:r>
              <w:t>Indicates whether the object is a sparse representation.</w:t>
            </w:r>
          </w:p>
        </w:tc>
      </w:tr>
      <w:tr>
        <w:tc>
          <w:tcPr>
            <w:tcW w:type="dxa" w:w="2880"/>
          </w:tcPr>
          <w:p>
            <w:r>
              <w:t>QueryResponse.JournalCode[].Active</w:t>
            </w:r>
          </w:p>
        </w:tc>
        <w:tc>
          <w:tcPr>
            <w:tcW w:type="dxa" w:w="2880"/>
          </w:tcPr>
          <w:p>
            <w:r>
              <w:t>boolean</w:t>
            </w:r>
          </w:p>
        </w:tc>
        <w:tc>
          <w:tcPr>
            <w:tcW w:type="dxa" w:w="2880"/>
          </w:tcPr>
          <w:p>
            <w:r>
              <w:t>Whether the journal code is active.</w:t>
            </w:r>
          </w:p>
        </w:tc>
      </w:tr>
      <w:tr>
        <w:tc>
          <w:tcPr>
            <w:tcW w:type="dxa" w:w="2880"/>
          </w:tcPr>
          <w:p>
            <w:r>
              <w:t>QueryResponse.JournalCode[].MetaData</w:t>
            </w:r>
          </w:p>
        </w:tc>
        <w:tc>
          <w:tcPr>
            <w:tcW w:type="dxa" w:w="2880"/>
          </w:tcPr>
          <w:p>
            <w:r>
              <w:t>object</w:t>
            </w:r>
          </w:p>
        </w:tc>
        <w:tc>
          <w:tcPr>
            <w:tcW w:type="dxa" w:w="2880"/>
          </w:tcPr>
          <w:p>
            <w:r>
              <w:t>Metadata for the object.</w:t>
            </w:r>
          </w:p>
        </w:tc>
      </w:tr>
      <w:tr>
        <w:tc>
          <w:tcPr>
            <w:tcW w:type="dxa" w:w="2880"/>
          </w:tcPr>
          <w:p>
            <w:r>
              <w:t>QueryResponse.JournalCode[].MetaData.CreateTime</w:t>
            </w:r>
          </w:p>
        </w:tc>
        <w:tc>
          <w:tcPr>
            <w:tcW w:type="dxa" w:w="2880"/>
          </w:tcPr>
          <w:p>
            <w:r>
              <w:t>string</w:t>
            </w:r>
          </w:p>
        </w:tc>
        <w:tc>
          <w:tcPr>
            <w:tcW w:type="dxa" w:w="2880"/>
          </w:tcPr>
          <w:p>
            <w:r>
              <w:t>Creation timestamp.</w:t>
            </w:r>
          </w:p>
        </w:tc>
      </w:tr>
      <w:tr>
        <w:tc>
          <w:tcPr>
            <w:tcW w:type="dxa" w:w="2880"/>
          </w:tcPr>
          <w:p>
            <w:r>
              <w:t>QueryResponse.JournalCode[].MetaData.LastUpdatedTime</w:t>
            </w:r>
          </w:p>
        </w:tc>
        <w:tc>
          <w:tcPr>
            <w:tcW w:type="dxa" w:w="2880"/>
          </w:tcPr>
          <w:p>
            <w:r>
              <w:t>string</w:t>
            </w:r>
          </w:p>
        </w:tc>
        <w:tc>
          <w:tcPr>
            <w:tcW w:type="dxa" w:w="2880"/>
          </w:tcPr>
          <w:p>
            <w:r>
              <w:t>Last update timestamp.</w:t>
            </w:r>
          </w:p>
        </w:tc>
      </w:tr>
      <w:tr>
        <w:tc>
          <w:tcPr>
            <w:tcW w:type="dxa" w:w="2880"/>
          </w:tcPr>
          <w:p>
            <w:r>
              <w:t>QueryResponse.JournalCode[].Type</w:t>
            </w:r>
          </w:p>
        </w:tc>
        <w:tc>
          <w:tcPr>
            <w:tcW w:type="dxa" w:w="2880"/>
          </w:tcPr>
          <w:p>
            <w:r>
              <w:t>string</w:t>
            </w:r>
          </w:p>
        </w:tc>
        <w:tc>
          <w:tcPr>
            <w:tcW w:type="dxa" w:w="2880"/>
          </w:tcPr>
          <w:p>
            <w:r>
              <w:t>Journal code type.</w:t>
            </w:r>
          </w:p>
        </w:tc>
      </w:tr>
      <w:tr>
        <w:tc>
          <w:tcPr>
            <w:tcW w:type="dxa" w:w="2880"/>
          </w:tcPr>
          <w:p>
            <w:r>
              <w:t>QueryResponse.JournalCode[].Id</w:t>
            </w:r>
          </w:p>
        </w:tc>
        <w:tc>
          <w:tcPr>
            <w:tcW w:type="dxa" w:w="2880"/>
          </w:tcPr>
          <w:p>
            <w:r>
              <w:t>string</w:t>
            </w:r>
          </w:p>
        </w:tc>
        <w:tc>
          <w:tcPr>
            <w:tcW w:type="dxa" w:w="2880"/>
          </w:tcPr>
          <w:p>
            <w:r>
              <w:t>Journal code ID.</w:t>
            </w:r>
          </w:p>
        </w:tc>
      </w:tr>
      <w:tr>
        <w:tc>
          <w:tcPr>
            <w:tcW w:type="dxa" w:w="2880"/>
          </w:tcPr>
          <w:p>
            <w:r>
              <w:t>QueryResponse.JournalCode[].Description</w:t>
            </w:r>
          </w:p>
        </w:tc>
        <w:tc>
          <w:tcPr>
            <w:tcW w:type="dxa" w:w="2880"/>
          </w:tcPr>
          <w:p>
            <w:r>
              <w:t>string</w:t>
            </w:r>
          </w:p>
        </w:tc>
        <w:tc>
          <w:tcPr>
            <w:tcW w:type="dxa" w:w="2880"/>
          </w:tcPr>
          <w:p>
            <w:r>
              <w:t>Journal code description.</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QueryResponse.totalCount</w:t>
            </w:r>
          </w:p>
        </w:tc>
        <w:tc>
          <w:tcPr>
            <w:tcW w:type="dxa" w:w="2880"/>
          </w:tcPr>
          <w:p>
            <w:r>
              <w:t>number</w:t>
            </w:r>
          </w:p>
        </w:tc>
        <w:tc>
          <w:tcPr>
            <w:tcW w:type="dxa" w:w="2880"/>
          </w:tcPr>
          <w:p>
            <w:r>
              <w:t>Total number of matching results.</w:t>
            </w:r>
          </w:p>
        </w:tc>
      </w:tr>
      <w:tr>
        <w:tc>
          <w:tcPr>
            <w:tcW w:type="dxa" w:w="2880"/>
          </w:tcPr>
          <w:p>
            <w:r>
              <w:t>time</w:t>
            </w:r>
          </w:p>
        </w:tc>
        <w:tc>
          <w:tcPr>
            <w:tcW w:type="dxa" w:w="2880"/>
          </w:tcPr>
          <w:p>
            <w:r>
              <w:t>string</w:t>
            </w:r>
          </w:p>
        </w:tc>
        <w:tc>
          <w:tcPr>
            <w:tcW w:type="dxa" w:w="2880"/>
          </w:tcPr>
          <w:p>
            <w:r>
              <w:t>Server timestamp for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'{{OAUTH_METADATA.meta.baseUrl}}/v3/company/{{OAUTH_METADATA.meta.realmId}}/query?query=select%20*%20from%20journalcode' \</w:t>
        <w:br/>
        <w:t xml:space="preserve"> --header 'Accept: application/json'</w:t>
      </w:r>
    </w:p>
    <w:p>
      <w:pPr>
        <w:pStyle w:val="Heading3"/>
      </w:pPr>
      <w:r>
        <w:t>Example Usage</w:t>
      </w:r>
    </w:p>
    <w:p>
      <w:pPr>
        <w:pStyle w:val="Heading3"/>
      </w:pPr>
      <w:r>
        <w:t>Example 1: Query all JournalCodes</w:t>
      </w:r>
    </w:p>
    <w:p>
      <w:r>
        <w:rPr>
          <w:b/>
          <w:color w:val="666666"/>
          <w:sz w:val="16"/>
        </w:rPr>
        <w:t>[bash]</w:t>
      </w:r>
    </w:p>
    <w:p>
      <w:pPr>
        <w:shd w:fill="F2F2F2" w:val="clear"/>
      </w:pPr>
      <w:r>
        <w:rPr>
          <w:rFonts w:ascii="Courier New" w:hAnsi="Courier New"/>
          <w:sz w:val="17"/>
        </w:rPr>
        <w:t>curl -sS \</w:t>
        <w:br/>
        <w:t xml:space="preserve"> --url '{{OAUTH_METADATA.meta.baseUrl}}/v3/company/{{OAUTH_METADATA.meta.realmId}}/query?query=select%20*%20from%20journalcode' \</w:t>
        <w:br/>
        <w:t xml:space="preserve"> -H 'Accept: application/json'</w:t>
      </w:r>
    </w:p>
    <w:p>
      <w:pPr>
        <w:pStyle w:val="Heading3"/>
      </w:pPr>
      <w:r>
        <w:t>Notes</w:t>
      </w:r>
    </w:p>
    <w:p>
      <w:pPr>
        <w:pStyle w:val="ListBullet"/>
      </w:pPr>
      <w:r>
        <w:t>The scraped documentation shows Content type: text/plain, but the provided example response is JSON; this knowledge file uses Accept: application/json to match the response format shown.</w:t>
      </w:r>
    </w:p>
    <w:p>
      <w:pPr>
        <w:pStyle w:val="ListBullet"/>
      </w:pPr>
      <w:r>
        <w:t>The selectStatement must be URL-encoded when sent as the query parameter.</w:t>
      </w:r>
    </w:p>
    <w:p>
      <w:pPr>
        <w:pStyle w:val="Heading3"/>
      </w:pPr>
      <w:r>
        <w:t>Related journalCode actions</w:t>
      </w:r>
    </w:p>
    <w:p>
      <w:pPr>
        <w:pStyle w:val="ListBullet"/>
      </w:pPr>
      <w:r>
        <w:t>[GET] Read a JournalCode — /journalcode/{{journalcodeId}}</w:t>
      </w:r>
    </w:p>
    <w:p>
      <w:r>
        <w:br w:type="page"/>
      </w:r>
    </w:p>
    <w:p>
      <w:pPr>
        <w:pStyle w:val="Heading2"/>
      </w:pPr>
      <w:r>
        <w:t>116. [POST] Delete an Estimate</w:t>
      </w:r>
    </w:p>
    <w:p>
      <w:r>
        <w:rPr>
          <w:b/>
        </w:rPr>
        <w:t xml:space="preserve">Endpoint: </w:t>
      </w:r>
      <w:r>
        <w:rPr>
          <w:rFonts w:ascii="Courier New" w:hAnsi="Courier New"/>
          <w:sz w:val="18"/>
        </w:rPr>
        <w:t>/estimate</w:t>
      </w:r>
    </w:p>
    <w:p>
      <w:pPr>
        <w:pStyle w:val="Heading3"/>
      </w:pPr>
      <w:r>
        <w:t>Prerequisites</w:t>
      </w:r>
    </w:p>
    <w:p>
      <w:pPr>
        <w:pStyle w:val="ListBullet"/>
      </w:pPr>
      <w:r>
        <w:t>The Estimate to delete must exist in the company.</w:t>
      </w:r>
    </w:p>
    <w:p>
      <w:pPr>
        <w:pStyle w:val="ListBullet"/>
      </w:pPr>
      <w:r>
        <w:t>You must have the Estimate Id and the latest SyncToken for that Estimate.</w:t>
      </w:r>
    </w:p>
    <w:p>
      <w:pPr>
        <w:pStyle w:val="Heading3"/>
      </w:pPr>
      <w:r>
        <w:t>Method</w:t>
      </w:r>
    </w:p>
    <w:p>
      <w:r>
        <w:t>POST</w:t>
      </w:r>
    </w:p>
    <w:p>
      <w:pPr>
        <w:pStyle w:val="Heading3"/>
      </w:pPr>
      <w:r>
        <w:t>URL</w:t>
      </w:r>
    </w:p>
    <w:p>
      <w:r>
        <w:t>{{OAUTH_METADATA.meta.baseUrl}}/v3/company/{{OAUTH_METADATA.meta.realmId}}/estimate?operation=delete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Estimate in QuickBooks Online. The request must include the Estimate’s Id and the most recent SyncToken to ensure you are deleting the latest version.</w:t>
      </w:r>
    </w:p>
    <w:p>
      <w:pPr>
        <w:pStyle w:val="Heading3"/>
      </w:pPr>
      <w:r>
        <w:t>Enforcement Rules</w:t>
      </w:r>
    </w:p>
    <w:p>
      <w:pPr>
        <w:pStyle w:val="ListBullet"/>
      </w:pPr>
      <w:r>
        <w:t>The realmId path parameter must always be present in the URL.</w:t>
      </w:r>
    </w:p>
    <w:p>
      <w:pPr>
        <w:pStyle w:val="ListBullet"/>
      </w:pPr>
      <w:r>
        <w:t>Always construct the path as /v3/company/{{OAUTH_METADATA.meta.realmId}}/estimate.</w:t>
      </w:r>
    </w:p>
    <w:p>
      <w:pPr>
        <w:pStyle w:val="ListBullet"/>
      </w:pPr>
      <w:r>
        <w:t>Do not send realmId in the request body; it must be in the URL path.</w:t>
      </w:r>
    </w:p>
    <w:p>
      <w:pPr>
        <w:pStyle w:val="ListBullet"/>
      </w:pPr>
      <w:r>
        <w:t>The query parameter operation=delete must be included in the URL query string (not in the body).</w:t>
      </w:r>
    </w:p>
    <w:p>
      <w:pPr>
        <w:pStyle w:val="ListBullet"/>
      </w:pPr>
      <w:r>
        <w:t>The request body must include both Id and SyncToken.</w:t>
      </w:r>
    </w:p>
    <w:p>
      <w:pPr>
        <w:pStyle w:val="ListBullet"/>
      </w:pPr>
      <w:r>
        <w:t>SyncToken must be the latest version; using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/v3/company/1234567890/estimate?operation=delete</w:t>
      </w:r>
    </w:p>
    <w:p>
      <w:pPr>
        <w:pStyle w:val="Heading3"/>
      </w:pPr>
      <w:r>
        <w:t>Invalid Examples</w:t>
      </w:r>
    </w:p>
    <w:p>
      <w:r>
        <w:rPr>
          <w:b/>
          <w:color w:val="666666"/>
          <w:sz w:val="16"/>
        </w:rPr>
        <w:t>[http]</w:t>
      </w:r>
    </w:p>
    <w:p>
      <w:pPr>
        <w:shd w:fill="F2F2F2" w:val="clear"/>
      </w:pPr>
      <w:r>
        <w:rPr>
          <w:rFonts w:ascii="Courier New" w:hAnsi="Courier New"/>
          <w:sz w:val="17"/>
        </w:rPr>
        <w:t>/v3/company//estimate?operation=delete</w:t>
        <w:br/>
        <w:t>/v3/company/1234567890/estimate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Sent in the URL path via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Estimate to delete.</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When an object is modified, SyncToken increments; attempts using an older value fail.</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"Estimate": {</w:t>
        <w:br/>
        <w:t xml:space="preserve"> "status": "Deleted",</w:t>
        <w:br/>
        <w:t xml:space="preserve"> "domain": "QBO",</w:t>
        <w:br/>
        <w:t xml:space="preserve"> "Id": "96"</w:t>
        <w:br/>
        <w:t xml:space="preserve"> },</w:t>
        <w:br/>
        <w:t xml:space="preserve"> "time": "2013-03-14T15:05:14.981-07:00"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Container for the delete result.</w:t>
            </w:r>
          </w:p>
        </w:tc>
      </w:tr>
      <w:tr>
        <w:tc>
          <w:tcPr>
            <w:tcW w:type="dxa" w:w="2880"/>
          </w:tcPr>
          <w:p>
            <w:r>
              <w:t>Estimate.status</w:t>
            </w:r>
          </w:p>
        </w:tc>
        <w:tc>
          <w:tcPr>
            <w:tcW w:type="dxa" w:w="2880"/>
          </w:tcPr>
          <w:p>
            <w:r>
              <w:t>string</w:t>
            </w:r>
          </w:p>
        </w:tc>
        <w:tc>
          <w:tcPr>
            <w:tcW w:type="dxa" w:w="2880"/>
          </w:tcPr>
          <w:p>
            <w:r>
              <w:t>Delete status (example shows Deleted).</w:t>
            </w:r>
          </w:p>
        </w:tc>
      </w:tr>
      <w:tr>
        <w:tc>
          <w:tcPr>
            <w:tcW w:type="dxa" w:w="2880"/>
          </w:tcPr>
          <w:p>
            <w:r>
              <w:t>Estimate.domain</w:t>
            </w:r>
          </w:p>
        </w:tc>
        <w:tc>
          <w:tcPr>
            <w:tcW w:type="dxa" w:w="2880"/>
          </w:tcPr>
          <w:p>
            <w:r>
              <w:t>string</w:t>
            </w:r>
          </w:p>
        </w:tc>
        <w:tc>
          <w:tcPr>
            <w:tcW w:type="dxa" w:w="2880"/>
          </w:tcPr>
          <w:p>
            <w:r>
              <w:t>Product domain (example shows QBO).</w:t>
            </w:r>
          </w:p>
        </w:tc>
      </w:tr>
      <w:tr>
        <w:tc>
          <w:tcPr>
            <w:tcW w:type="dxa" w:w="2880"/>
          </w:tcPr>
          <w:p>
            <w:r>
              <w:t>Estimate.Id</w:t>
            </w:r>
          </w:p>
        </w:tc>
        <w:tc>
          <w:tcPr>
            <w:tcW w:type="dxa" w:w="2880"/>
          </w:tcPr>
          <w:p>
            <w:r>
              <w:t>string</w:t>
            </w:r>
          </w:p>
        </w:tc>
        <w:tc>
          <w:tcPr>
            <w:tcW w:type="dxa" w:w="2880"/>
          </w:tcPr>
          <w:p>
            <w:r>
              <w:t>ID of the deleted Estimate.</w:t>
            </w:r>
          </w:p>
        </w:tc>
      </w:tr>
      <w:tr>
        <w:tc>
          <w:tcPr>
            <w:tcW w:type="dxa" w:w="2880"/>
          </w:tcPr>
          <w:p>
            <w:r>
              <w:t>time</w:t>
            </w:r>
          </w:p>
        </w:tc>
        <w:tc>
          <w:tcPr>
            <w:tcW w:type="dxa" w:w="2880"/>
          </w:tcPr>
          <w:p>
            <w:r>
              <w:t>string</w:t>
            </w:r>
          </w:p>
        </w:tc>
        <w:tc>
          <w:tcPr>
            <w:tcW w:type="dxa" w:w="2880"/>
          </w:tcPr>
          <w:p>
            <w:r>
              <w:t>Timestamp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'{{OAUTH_METADATA.meta.baseUrl}}/v3/company/{{OAUTH_METADATA.meta.realmId}}/estimate?operation=delete' \</w:t>
        <w:br/>
        <w:t xml:space="preserve"> --header 'Accept: application/json' \</w:t>
        <w:br/>
        <w:t xml:space="preserve"> --header 'Content-Type: application/json' \</w:t>
        <w:br/>
        <w:t xml:space="preserve"> --data '{</w:t>
        <w:br/>
        <w:t xml:space="preserve"> "SyncToken": "3",</w:t>
        <w:br/>
        <w:t xml:space="preserve"> "Id": "96"</w:t>
        <w:br/>
        <w:t xml:space="preserve">  }'</w:t>
      </w:r>
    </w:p>
    <w:p>
      <w:pPr>
        <w:pStyle w:val="Heading3"/>
      </w:pPr>
      <w:r>
        <w:t>Behavior</w:t>
      </w:r>
    </w:p>
    <w:p>
      <w:pPr>
        <w:pStyle w:val="ListBullet"/>
      </w:pPr>
      <w:r>
        <w:t>Validation: QuickBooks Online verifies the Id exists and the SyncToken matches the latest version.</w:t>
      </w:r>
    </w:p>
    <w:p>
      <w:pPr>
        <w:pStyle w:val="ListBullet"/>
      </w:pPr>
      <w:r>
        <w:t>Delete: The Estimate is marked deleted.</w:t>
      </w:r>
    </w:p>
    <w:p>
      <w:pPr>
        <w:pStyle w:val="ListBullet"/>
      </w:pPr>
      <w:r>
        <w:t>Response: Returns an object indicating deletion status and a server timestamp.</w:t>
      </w:r>
    </w:p>
    <w:p>
      <w:pPr>
        <w:pStyle w:val="Heading3"/>
      </w:pPr>
      <w:r>
        <w:t>Notes</w:t>
      </w:r>
    </w:p>
    <w:p>
      <w:pPr>
        <w:pStyle w:val="ListBullet"/>
      </w:pPr>
      <w:r>
        <w:t>Documentation indicates the endpoint supports application/json or application/xml request bodies; this knowledge file uses JSON because the example response is JSON.</w:t>
      </w:r>
    </w:p>
    <w:p>
      <w:pPr>
        <w:pStyle w:val="Heading3"/>
      </w:pPr>
      <w:r>
        <w:t>Error Handling</w:t>
      </w:r>
    </w:p>
    <w:p>
      <w:pPr>
        <w:pStyle w:val="ListBullet"/>
      </w:pPr>
      <w:r>
        <w:t>Not explicitly provided in the scraped content.</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Full Update an Estimate (Replace an Existing Estimate) — /estimate</w:t>
      </w:r>
    </w:p>
    <w:p>
      <w:pPr>
        <w:pStyle w:val="ListBullet"/>
      </w:pPr>
      <w:r>
        <w:t>[GET] Query Estimates — /query</w:t>
      </w:r>
    </w:p>
    <w:p>
      <w:pPr>
        <w:pStyle w:val="ListBullet"/>
      </w:pPr>
      <w:r>
        <w:t>[POST] Send an Estimate Email (by Estimate ID) — /estimate/{{estimateId}}/send</w:t>
      </w:r>
    </w:p>
    <w:p>
      <w:pPr>
        <w:pStyle w:val="ListBullet"/>
      </w:pPr>
      <w:r>
        <w:t>[GET] Get an Estimate PDF — /estimate/{{estimateId}}/pdf</w:t>
      </w:r>
    </w:p>
    <w:p>
      <w:r>
        <w:br w:type="page"/>
      </w:r>
    </w:p>
    <w:p>
      <w:pPr>
        <w:pStyle w:val="Heading2"/>
      </w:pPr>
      <w:r>
        <w:t>117. [POST] Full Update an Estimate (Replace an Existing Estimate)</w:t>
      </w:r>
    </w:p>
    <w:p>
      <w:r>
        <w:rPr>
          <w:b/>
        </w:rPr>
        <w:t xml:space="preserve">Endpoint: </w:t>
      </w:r>
      <w:r>
        <w:rPr>
          <w:rFonts w:ascii="Courier New" w:hAnsi="Courier New"/>
          <w:sz w:val="18"/>
        </w:rPr>
        <w:t>/estimate</w:t>
      </w:r>
    </w:p>
    <w:p>
      <w:pPr>
        <w:pStyle w:val="Heading3"/>
      </w:pPr>
      <w:r>
        <w:t>Prerequisites</w:t>
      </w:r>
    </w:p>
    <w:p>
      <w:pPr>
        <w:pStyle w:val="ListBullet"/>
      </w:pPr>
      <w:r>
        <w:t>You must have an existing Estimate to update.</w:t>
      </w:r>
    </w:p>
    <w:p>
      <w:pPr>
        <w:pStyle w:val="ListBullet"/>
      </w:pPr>
      <w:r>
        <w:t>You must have the latest SyncToken for the Estimate (retrieve via a read operation before updating).</w:t>
      </w:r>
    </w:p>
    <w:p>
      <w:pPr>
        <w:pStyle w:val="ListBullet"/>
      </w:pPr>
      <w:r>
        <w:t>For full update, you must be able to provide all writable fields currently on the Estimate (omitted writable fields are set to NULL).</w:t>
      </w:r>
    </w:p>
    <w:p>
      <w:pPr>
        <w:pStyle w:val="ListBullet"/>
      </w:pPr>
      <w:r>
        <w:t>If automated sales tax is enabled and automated tax calculations are used, ShipFromAddr is required (see ShipFromAddr notes below).</w:t>
      </w:r>
    </w:p>
    <w:p>
      <w:pPr>
        <w:pStyle w:val="ListBullet"/>
      </w:pPr>
      <w:r>
        <w:t>If multicurrency is enabled, CurrencyRef is required.</w:t>
      </w:r>
    </w:p>
    <w:p>
      <w:pPr>
        <w:pStyle w:val="ListBullet"/>
      </w:pPr>
      <w:r>
        <w:t>If EmailStatus = "NeedToSend", BillEmail is required.</w:t>
      </w:r>
    </w:p>
    <w:p>
      <w:pPr>
        <w:pStyle w:val="Heading3"/>
      </w:pPr>
      <w:r>
        <w:t>Method</w:t>
      </w:r>
    </w:p>
    <w:p>
      <w:r>
        <w:t>POST</w:t>
      </w:r>
    </w:p>
    <w:p>
      <w:pPr>
        <w:pStyle w:val="Heading3"/>
      </w:pPr>
      <w:r>
        <w:t>URL</w:t>
      </w:r>
    </w:p>
    <w:p>
      <w:r>
        <w:t>{{OAUTH_METADATA.meta.baseUrl}}/v3/company/{{OAUTH_METADATA.meta.realmId}}/estimate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an existing QuickBooks Online Estimate. The request body must include the Estimate Id and the latest SyncToken, and should include all writable fields as returned by a prior read response. Any writable fields omitted from the request body are set to NULL.</w:t>
      </w:r>
    </w:p>
    <w:p>
      <w:pPr>
        <w:pStyle w:val="Heading3"/>
      </w:pPr>
      <w:r>
        <w:t>Enforcement Rules</w:t>
      </w:r>
    </w:p>
    <w:p>
      <w:pPr>
        <w:pStyle w:val="ListBullet"/>
      </w:pPr>
      <w:r>
        <w:t>The realmId path parameter must always be present in the base URL.</w:t>
      </w:r>
    </w:p>
    <w:p>
      <w:pPr>
        <w:pStyle w:val="ListBullet"/>
      </w:pPr>
      <w:r>
        <w:t>Always construct the request URL as: {{OAUTH_METADATA.meta.baseUrl}}/v3/company/{{OAUTH_METADATA.meta.realmId}}/estimate</w:t>
      </w:r>
    </w:p>
    <w:p>
      <w:pPr>
        <w:pStyle w:val="ListBullet"/>
      </w:pPr>
      <w:r>
        <w:t>Do not send realmId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operation is a full update: </w:t>
        <w:br/>
        <w:br/>
        <w:t>The request body must include all writable fields of the existing Estimate as returned by a read response.</w:t>
        <w:br/>
        <w:t>Writable fields omitted from the request body are set to NULL.</w:t>
      </w:r>
    </w:p>
    <w:p>
      <w:pPr>
        <w:pStyle w:val="ListBullet"/>
      </w:pPr>
      <w:r>
        <w:t>The Estimate to update is identified by Id in the request body (not a path parameter).</w:t>
      </w:r>
    </w:p>
    <w:p>
      <w:pPr>
        <w:pStyle w:val="ListBullet"/>
      </w:pPr>
      <w:r>
        <w:t xml:space="preserve">Concurrency control: </w:t>
        <w:br/>
        <w:br/>
        <w:t>You must provide the latest SyncToken; using an older SyncToken will fail.</w:t>
      </w:r>
    </w:p>
    <w:p>
      <w:pPr>
        <w:pStyle w:val="Heading3"/>
      </w:pPr>
      <w:r>
        <w:t>Valid Examples</w:t>
      </w:r>
    </w:p>
    <w:p>
      <w:r>
        <w:rPr>
          <w:b/>
          <w:color w:val="666666"/>
          <w:sz w:val="16"/>
        </w:rPr>
        <w:t>[http]</w:t>
      </w:r>
    </w:p>
    <w:p>
      <w:pPr>
        <w:shd w:fill="F2F2F2" w:val="clear"/>
      </w:pPr>
      <w:r>
        <w:rPr>
          <w:rFonts w:ascii="Courier New" w:hAnsi="Courier New"/>
          <w:sz w:val="17"/>
        </w:rPr>
        <w:t>POST {{OAUTH_METADATA.meta.baseUrl}}/v3/company/{{OAUTH_METADATA.meta.realmId}}/estimate</w:t>
      </w:r>
    </w:p>
    <w:p>
      <w:pPr>
        <w:pStyle w:val="Heading3"/>
      </w:pPr>
      <w:r>
        <w:t>Invalid Examples</w:t>
      </w:r>
    </w:p>
    <w:p>
      <w:r>
        <w:rPr>
          <w:b/>
          <w:color w:val="666666"/>
          <w:sz w:val="16"/>
        </w:rPr>
        <w:t>[http]</w:t>
      </w:r>
    </w:p>
    <w:p>
      <w:pPr>
        <w:shd w:fill="F2F2F2" w:val="clear"/>
      </w:pPr>
      <w:r>
        <w:rPr>
          <w:rFonts w:ascii="Courier New" w:hAnsi="Courier New"/>
          <w:sz w:val="17"/>
        </w:rPr>
        <w:t>POST {{OAUTH_METADATA.meta.baseUrl}}/v3/company//estimate</w:t>
        <w:br/>
        <w:t>POST {{OAUTH_METADATA.meta.baseUrl}}/v3/company/{{OAUTH_METADATA.meta.realmId}}/estimate/41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Estimate to update. Required for update. (Marked read-only/system-defined in the source doc, but required as input for update.)</w:t>
            </w:r>
          </w:p>
        </w:tc>
      </w:tr>
      <w:tr>
        <w:tc>
          <w:tcPr>
            <w:tcW w:type="dxa" w:w="2880"/>
          </w:tcPr>
          <w:p>
            <w:r>
              <w:t>SyncToken</w:t>
            </w:r>
          </w:p>
        </w:tc>
        <w:tc>
          <w:tcPr>
            <w:tcW w:type="dxa" w:w="2880"/>
          </w:tcPr>
          <w:p>
            <w:r>
              <w:t>string</w:t>
            </w:r>
          </w:p>
        </w:tc>
        <w:tc>
          <w:tcPr>
            <w:tcW w:type="dxa" w:w="2880"/>
          </w:tcPr>
          <w:p>
            <w:r>
              <w:t>Version number of the object. Required for update; must be the latest value or the update fails.</w:t>
            </w:r>
          </w:p>
        </w:tc>
      </w:tr>
      <w:tr>
        <w:tc>
          <w:tcPr>
            <w:tcW w:type="dxa" w:w="2880"/>
          </w:tcPr>
          <w:p>
            <w:r>
              <w:t>CustomerRef</w:t>
            </w:r>
          </w:p>
        </w:tc>
        <w:tc>
          <w:tcPr>
            <w:tcW w:type="dxa" w:w="2880"/>
          </w:tcPr>
          <w:p>
            <w:r>
              <w:t>object</w:t>
            </w:r>
          </w:p>
        </w:tc>
        <w:tc>
          <w:tcPr>
            <w:tcW w:type="dxa" w:w="2880"/>
          </w:tcPr>
          <w:p>
            <w:r>
              <w:t>Reference to a customer or job. Required. Must include CustomerRef.value.</w:t>
            </w:r>
          </w:p>
        </w:tc>
      </w:tr>
      <w:tr>
        <w:tc>
          <w:tcPr>
            <w:tcW w:type="dxa" w:w="2880"/>
          </w:tcPr>
          <w:p>
            <w:r>
              <w:t>CustomerRef.value</w:t>
            </w:r>
          </w:p>
        </w:tc>
        <w:tc>
          <w:tcPr>
            <w:tcW w:type="dxa" w:w="2880"/>
          </w:tcPr>
          <w:p>
            <w:r>
              <w:t>string</w:t>
            </w:r>
          </w:p>
        </w:tc>
        <w:tc>
          <w:tcPr>
            <w:tcW w:type="dxa" w:w="2880"/>
          </w:tcPr>
          <w:p>
            <w:r>
              <w:t>The referenced Customer/Job Id. Required.</w:t>
            </w:r>
          </w:p>
        </w:tc>
      </w:tr>
    </w:tbl>
    <w:p/>
    <w:p>
      <w:pPr>
        <w:pStyle w:val="Heading3"/>
      </w:pPr>
      <w:r>
        <w:t>Optional Request Body Fields</w:t>
      </w:r>
    </w:p>
    <w:p>
      <w:r>
        <w:rPr>
          <w:b/>
        </w:rPr>
        <w:t>Note: Everything below is documented as optional or conditionally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Transaction date. If not supplied, server current date is used.</w:t>
            </w:r>
          </w:p>
        </w:tc>
      </w:tr>
      <w:tr>
        <w:tc>
          <w:tcPr>
            <w:tcW w:type="dxa" w:w="2880"/>
          </w:tcPr>
          <w:p>
            <w:r>
              <w:t>ShipDate</w:t>
            </w:r>
          </w:p>
        </w:tc>
        <w:tc>
          <w:tcPr>
            <w:tcW w:type="dxa" w:w="2880"/>
          </w:tcPr>
          <w:p>
            <w:r>
              <w:t>string (date)</w:t>
            </w:r>
          </w:p>
        </w:tc>
        <w:tc>
          <w:tcPr>
            <w:tcW w:type="dxa" w:w="2880"/>
          </w:tcPr>
          <w:p>
            <w:r>
              <w:t>Delivery date for goods/services.</w:t>
            </w:r>
          </w:p>
        </w:tc>
      </w:tr>
      <w:tr>
        <w:tc>
          <w:tcPr>
            <w:tcW w:type="dxa" w:w="2880"/>
          </w:tcPr>
          <w:p>
            <w:r>
              <w:t>DocNumber</w:t>
            </w:r>
          </w:p>
        </w:tc>
        <w:tc>
          <w:tcPr>
            <w:tcW w:type="dxa" w:w="2880"/>
          </w:tcPr>
          <w:p>
            <w:r>
              <w:t>string</w:t>
            </w:r>
          </w:p>
        </w:tc>
        <w:tc>
          <w:tcPr>
            <w:tcW w:type="dxa" w:w="2880"/>
          </w:tcPr>
          <w:p>
            <w:r>
              <w:t>Reference number (max 21 chars). Behavior depends on Preferences:CustomTxnNumber (see Notes).</w:t>
            </w:r>
          </w:p>
        </w:tc>
      </w:tr>
      <w:tr>
        <w:tc>
          <w:tcPr>
            <w:tcW w:type="dxa" w:w="2880"/>
          </w:tcPr>
          <w:p>
            <w:r>
              <w:t>PrivateNote</w:t>
            </w:r>
          </w:p>
        </w:tc>
        <w:tc>
          <w:tcPr>
            <w:tcW w:type="dxa" w:w="2880"/>
          </w:tcPr>
          <w:p>
            <w:r>
              <w:t>string</w:t>
            </w:r>
          </w:p>
        </w:tc>
        <w:tc>
          <w:tcPr>
            <w:tcW w:type="dxa" w:w="2880"/>
          </w:tcPr>
          <w:p>
            <w:r>
              <w:t>Internal note (max 4000 chars).</w:t>
            </w:r>
          </w:p>
        </w:tc>
      </w:tr>
      <w:tr>
        <w:tc>
          <w:tcPr>
            <w:tcW w:type="dxa" w:w="2880"/>
          </w:tcPr>
          <w:p>
            <w:r>
              <w:t>CustomerMemo</w:t>
            </w:r>
          </w:p>
        </w:tc>
        <w:tc>
          <w:tcPr>
            <w:tcW w:type="dxa" w:w="2880"/>
          </w:tcPr>
          <w:p>
            <w:r>
              <w:t>object</w:t>
            </w:r>
          </w:p>
        </w:tc>
        <w:tc>
          <w:tcPr>
            <w:tcW w:type="dxa" w:w="2880"/>
          </w:tcPr>
          <w:p>
            <w:r>
              <w:t>Memo visible to the customer.</w:t>
            </w:r>
          </w:p>
        </w:tc>
      </w:tr>
      <w:tr>
        <w:tc>
          <w:tcPr>
            <w:tcW w:type="dxa" w:w="2880"/>
          </w:tcPr>
          <w:p>
            <w:r>
              <w:t>CustomerMemo.value</w:t>
            </w:r>
          </w:p>
        </w:tc>
        <w:tc>
          <w:tcPr>
            <w:tcW w:type="dxa" w:w="2880"/>
          </w:tcPr>
          <w:p>
            <w:r>
              <w:t>string</w:t>
            </w:r>
          </w:p>
        </w:tc>
        <w:tc>
          <w:tcPr>
            <w:tcW w:type="dxa" w:w="2880"/>
          </w:tcPr>
          <w:p>
            <w:r>
              <w:t>Customer memo text (max 1000 chars).</w:t>
            </w:r>
          </w:p>
        </w:tc>
      </w:tr>
      <w:tr>
        <w:tc>
          <w:tcPr>
            <w:tcW w:type="dxa" w:w="2880"/>
          </w:tcPr>
          <w:p>
            <w:r>
              <w:t>PrintStatus</w:t>
            </w:r>
          </w:p>
        </w:tc>
        <w:tc>
          <w:tcPr>
            <w:tcW w:type="dxa" w:w="2880"/>
          </w:tcPr>
          <w:p>
            <w:r>
              <w:t>string</w:t>
            </w:r>
          </w:p>
        </w:tc>
        <w:tc>
          <w:tcPr>
            <w:tcW w:type="dxa" w:w="2880"/>
          </w:tcPr>
          <w:p>
            <w:r>
              <w:t>Printing status. Valid values: NotSet, NeedToPrint, PrintComplete.</w:t>
            </w:r>
          </w:p>
        </w:tc>
      </w:tr>
      <w:tr>
        <w:tc>
          <w:tcPr>
            <w:tcW w:type="dxa" w:w="2880"/>
          </w:tcPr>
          <w:p>
            <w:r>
              <w:t>EmailStatus</w:t>
            </w:r>
          </w:p>
        </w:tc>
        <w:tc>
          <w:tcPr>
            <w:tcW w:type="dxa" w:w="2880"/>
          </w:tcPr>
          <w:p>
            <w:r>
              <w:t>string</w:t>
            </w:r>
          </w:p>
        </w:tc>
        <w:tc>
          <w:tcPr>
            <w:tcW w:type="dxa" w:w="2880"/>
          </w:tcPr>
          <w:p>
            <w:r>
              <w:t>Email status. Valid values: NotSet, NeedToSend, EmailSent.</w:t>
            </w:r>
          </w:p>
        </w:tc>
      </w:tr>
      <w:tr>
        <w:tc>
          <w:tcPr>
            <w:tcW w:type="dxa" w:w="2880"/>
          </w:tcPr>
          <w:p>
            <w:r>
              <w:t>BillEmail</w:t>
            </w:r>
          </w:p>
        </w:tc>
        <w:tc>
          <w:tcPr>
            <w:tcW w:type="dxa" w:w="2880"/>
          </w:tcPr>
          <w:p>
            <w:r>
              <w:t>object</w:t>
            </w:r>
          </w:p>
        </w:tc>
        <w:tc>
          <w:tcPr>
            <w:tcW w:type="dxa" w:w="2880"/>
          </w:tcPr>
          <w:p>
            <w:r>
              <w:t>Conditionally required if EmailStatus="NeedToSend".</w:t>
            </w:r>
          </w:p>
        </w:tc>
      </w:tr>
      <w:tr>
        <w:tc>
          <w:tcPr>
            <w:tcW w:type="dxa" w:w="2880"/>
          </w:tcPr>
          <w:p>
            <w:r>
              <w:t>BillEmail.Address</w:t>
            </w:r>
          </w:p>
        </w:tc>
        <w:tc>
          <w:tcPr>
            <w:tcW w:type="dxa" w:w="2880"/>
          </w:tcPr>
          <w:p>
            <w:r>
              <w:t>string</w:t>
            </w:r>
          </w:p>
        </w:tc>
        <w:tc>
          <w:tcPr>
            <w:tcW w:type="dxa" w:w="2880"/>
          </w:tcPr>
          <w:p>
            <w:r>
              <w:t>Email address (RFC 822), max 100 chars.</w:t>
            </w:r>
          </w:p>
        </w:tc>
      </w:tr>
      <w:tr>
        <w:tc>
          <w:tcPr>
            <w:tcW w:type="dxa" w:w="2880"/>
          </w:tcPr>
          <w:p>
            <w:r>
              <w:t>TxnStatus</w:t>
            </w:r>
          </w:p>
        </w:tc>
        <w:tc>
          <w:tcPr>
            <w:tcW w:type="dxa" w:w="2880"/>
          </w:tcPr>
          <w:p>
            <w:r>
              <w:t>string</w:t>
            </w:r>
          </w:p>
        </w:tc>
        <w:tc>
          <w:tcPr>
            <w:tcW w:type="dxa" w:w="2880"/>
          </w:tcPr>
          <w:p>
            <w:r>
              <w:t>Status: Accepted, Closed, Pending, Rejected, Converted.</w:t>
            </w:r>
          </w:p>
        </w:tc>
      </w:tr>
      <w:tr>
        <w:tc>
          <w:tcPr>
            <w:tcW w:type="dxa" w:w="2880"/>
          </w:tcPr>
          <w:p>
            <w:r>
              <w:t>AcceptedDate</w:t>
            </w:r>
          </w:p>
        </w:tc>
        <w:tc>
          <w:tcPr>
            <w:tcW w:type="dxa" w:w="2880"/>
          </w:tcPr>
          <w:p>
            <w:r>
              <w:t>string (date)</w:t>
            </w:r>
          </w:p>
        </w:tc>
        <w:tc>
          <w:tcPr>
            <w:tcW w:type="dxa" w:w="2880"/>
          </w:tcPr>
          <w:p>
            <w:r>
              <w:t>Date estimate was accepted.</w:t>
            </w:r>
          </w:p>
        </w:tc>
      </w:tr>
      <w:tr>
        <w:tc>
          <w:tcPr>
            <w:tcW w:type="dxa" w:w="2880"/>
          </w:tcPr>
          <w:p>
            <w:r>
              <w:t>AcceptedBy</w:t>
            </w:r>
          </w:p>
        </w:tc>
        <w:tc>
          <w:tcPr>
            <w:tcW w:type="dxa" w:w="2880"/>
          </w:tcPr>
          <w:p>
            <w:r>
              <w:t>string</w:t>
            </w:r>
          </w:p>
        </w:tc>
        <w:tc>
          <w:tcPr>
            <w:tcW w:type="dxa" w:w="2880"/>
          </w:tcPr>
          <w:p>
            <w:r>
              <w:t>Name of customer who accepted the estimate.</w:t>
            </w:r>
          </w:p>
        </w:tc>
      </w:tr>
      <w:tr>
        <w:tc>
          <w:tcPr>
            <w:tcW w:type="dxa" w:w="2880"/>
          </w:tcPr>
          <w:p>
            <w:r>
              <w:t>ExpirationDate</w:t>
            </w:r>
          </w:p>
        </w:tc>
        <w:tc>
          <w:tcPr>
            <w:tcW w:type="dxa" w:w="2880"/>
          </w:tcPr>
          <w:p>
            <w:r>
              <w:t>string (date)</w:t>
            </w:r>
          </w:p>
        </w:tc>
        <w:tc>
          <w:tcPr>
            <w:tcW w:type="dxa" w:w="2880"/>
          </w:tcPr>
          <w:p>
            <w:r>
              <w:t>Date by which estimate must be accepted.</w:t>
            </w:r>
          </w:p>
        </w:tc>
      </w:tr>
      <w:tr>
        <w:tc>
          <w:tcPr>
            <w:tcW w:type="dxa" w:w="2880"/>
          </w:tcPr>
          <w:p>
            <w:r>
              <w:t>DueDate</w:t>
            </w:r>
          </w:p>
        </w:tc>
        <w:tc>
          <w:tcPr>
            <w:tcW w:type="dxa" w:w="2880"/>
          </w:tcPr>
          <w:p>
            <w:r>
              <w:t>string (date)</w:t>
            </w:r>
          </w:p>
        </w:tc>
        <w:tc>
          <w:tcPr>
            <w:tcW w:type="dxa" w:w="2880"/>
          </w:tcPr>
          <w:p>
            <w:r>
              <w:t>Due date; if omitted, derived from SalesTermRef + TxnDate (when applicable).</w:t>
            </w:r>
          </w:p>
        </w:tc>
      </w:tr>
      <w:tr>
        <w:tc>
          <w:tcPr>
            <w:tcW w:type="dxa" w:w="2880"/>
          </w:tcPr>
          <w:p>
            <w:r>
              <w:t>SalesTermRef</w:t>
            </w:r>
          </w:p>
        </w:tc>
        <w:tc>
          <w:tcPr>
            <w:tcW w:type="dxa" w:w="2880"/>
          </w:tcPr>
          <w:p>
            <w:r>
              <w:t>object</w:t>
            </w:r>
          </w:p>
        </w:tc>
        <w:tc>
          <w:tcPr>
            <w:tcW w:type="dxa" w:w="2880"/>
          </w:tcPr>
          <w:p>
            <w:r>
              <w:t>Reference to sales term.</w:t>
            </w:r>
          </w:p>
        </w:tc>
      </w:tr>
      <w:tr>
        <w:tc>
          <w:tcPr>
            <w:tcW w:type="dxa" w:w="2880"/>
          </w:tcPr>
          <w:p>
            <w:r>
              <w:t>SalesTermRef.value</w:t>
            </w:r>
          </w:p>
        </w:tc>
        <w:tc>
          <w:tcPr>
            <w:tcW w:type="dxa" w:w="2880"/>
          </w:tcPr>
          <w:p>
            <w:r>
              <w:t>string</w:t>
            </w:r>
          </w:p>
        </w:tc>
        <w:tc>
          <w:tcPr>
            <w:tcW w:type="dxa" w:w="2880"/>
          </w:tcPr>
          <w:p>
            <w:r>
              <w:t>Term Id. Required if SalesTermRef is provided.</w:t>
            </w:r>
          </w:p>
        </w:tc>
      </w:tr>
      <w:tr>
        <w:tc>
          <w:tcPr>
            <w:tcW w:type="dxa" w:w="2880"/>
          </w:tcPr>
          <w:p>
            <w:r>
              <w:t>SalesTermRef.name</w:t>
            </w:r>
          </w:p>
        </w:tc>
        <w:tc>
          <w:tcPr>
            <w:tcW w:type="dxa" w:w="2880"/>
          </w:tcPr>
          <w:p>
            <w:r>
              <w:t>string</w:t>
            </w:r>
          </w:p>
        </w:tc>
        <w:tc>
          <w:tcPr>
            <w:tcW w:type="dxa" w:w="2880"/>
          </w:tcPr>
          <w:p>
            <w:r>
              <w:t>Term name (optional).</w:t>
            </w:r>
          </w:p>
        </w:tc>
      </w:tr>
      <w:tr>
        <w:tc>
          <w:tcPr>
            <w:tcW w:type="dxa" w:w="2880"/>
          </w:tcPr>
          <w:p>
            <w:r>
              <w:t>ClassRef</w:t>
            </w:r>
          </w:p>
        </w:tc>
        <w:tc>
          <w:tcPr>
            <w:tcW w:type="dxa" w:w="2880"/>
          </w:tcPr>
          <w:p>
            <w:r>
              <w:t>object</w:t>
            </w:r>
          </w:p>
        </w:tc>
        <w:tc>
          <w:tcPr>
            <w:tcW w:type="dxa" w:w="2880"/>
          </w:tcPr>
          <w:p>
            <w:r>
              <w:t>Reference to Class (available if class tracking enabled).</w:t>
            </w:r>
          </w:p>
        </w:tc>
      </w:tr>
      <w:tr>
        <w:tc>
          <w:tcPr>
            <w:tcW w:type="dxa" w:w="2880"/>
          </w:tcPr>
          <w:p>
            <w:r>
              <w:t>ClassRef.value</w:t>
            </w:r>
          </w:p>
        </w:tc>
        <w:tc>
          <w:tcPr>
            <w:tcW w:type="dxa" w:w="2880"/>
          </w:tcPr>
          <w:p>
            <w:r>
              <w:t>string</w:t>
            </w:r>
          </w:p>
        </w:tc>
        <w:tc>
          <w:tcPr>
            <w:tcW w:type="dxa" w:w="2880"/>
          </w:tcPr>
          <w:p>
            <w:r>
              <w:t>Class Id (required if ClassRef provided).</w:t>
            </w:r>
          </w:p>
        </w:tc>
      </w:tr>
      <w:tr>
        <w:tc>
          <w:tcPr>
            <w:tcW w:type="dxa" w:w="2880"/>
          </w:tcPr>
          <w:p>
            <w:r>
              <w:t>ClassRef.name</w:t>
            </w:r>
          </w:p>
        </w:tc>
        <w:tc>
          <w:tcPr>
            <w:tcW w:type="dxa" w:w="2880"/>
          </w:tcPr>
          <w:p>
            <w:r>
              <w:t>string</w:t>
            </w:r>
          </w:p>
        </w:tc>
        <w:tc>
          <w:tcPr>
            <w:tcW w:type="dxa" w:w="2880"/>
          </w:tcPr>
          <w:p>
            <w:r>
              <w:t>Class name (optional).</w:t>
            </w:r>
          </w:p>
        </w:tc>
      </w:tr>
      <w:tr>
        <w:tc>
          <w:tcPr>
            <w:tcW w:type="dxa" w:w="2880"/>
          </w:tcPr>
          <w:p>
            <w:r>
              <w:t>DepartmentRef</w:t>
            </w:r>
          </w:p>
        </w:tc>
        <w:tc>
          <w:tcPr>
            <w:tcW w:type="dxa" w:w="2880"/>
          </w:tcPr>
          <w:p>
            <w:r>
              <w:t>object</w:t>
            </w:r>
          </w:p>
        </w:tc>
        <w:tc>
          <w:tcPr>
            <w:tcW w:type="dxa" w:w="2880"/>
          </w:tcPr>
          <w:p>
            <w:r>
              <w:t>Reference to Department (available if departments enabled).</w:t>
            </w:r>
          </w:p>
        </w:tc>
      </w:tr>
      <w:tr>
        <w:tc>
          <w:tcPr>
            <w:tcW w:type="dxa" w:w="2880"/>
          </w:tcPr>
          <w:p>
            <w:r>
              <w:t>DepartmentRef.value</w:t>
            </w:r>
          </w:p>
        </w:tc>
        <w:tc>
          <w:tcPr>
            <w:tcW w:type="dxa" w:w="2880"/>
          </w:tcPr>
          <w:p>
            <w:r>
              <w:t>string</w:t>
            </w:r>
          </w:p>
        </w:tc>
        <w:tc>
          <w:tcPr>
            <w:tcW w:type="dxa" w:w="2880"/>
          </w:tcPr>
          <w:p>
            <w:r>
              <w:t>Department Id (required if DepartmentRef provided).</w:t>
            </w:r>
          </w:p>
        </w:tc>
      </w:tr>
      <w:tr>
        <w:tc>
          <w:tcPr>
            <w:tcW w:type="dxa" w:w="2880"/>
          </w:tcPr>
          <w:p>
            <w:r>
              <w:t>DepartmentRef.name</w:t>
            </w:r>
          </w:p>
        </w:tc>
        <w:tc>
          <w:tcPr>
            <w:tcW w:type="dxa" w:w="2880"/>
          </w:tcPr>
          <w:p>
            <w:r>
              <w:t>string</w:t>
            </w:r>
          </w:p>
        </w:tc>
        <w:tc>
          <w:tcPr>
            <w:tcW w:type="dxa" w:w="2880"/>
          </w:tcPr>
          <w:p>
            <w:r>
              <w:t>Department name (optional).</w:t>
            </w:r>
          </w:p>
        </w:tc>
      </w:tr>
      <w:tr>
        <w:tc>
          <w:tcPr>
            <w:tcW w:type="dxa" w:w="2880"/>
          </w:tcPr>
          <w:p>
            <w:r>
              <w:t>ProjectRef</w:t>
            </w:r>
          </w:p>
        </w:tc>
        <w:tc>
          <w:tcPr>
            <w:tcW w:type="dxa" w:w="2880"/>
          </w:tcPr>
          <w:p>
            <w:r>
              <w:t>object</w:t>
            </w:r>
          </w:p>
        </w:tc>
        <w:tc>
          <w:tcPr>
            <w:tcW w:type="dxa" w:w="2880"/>
          </w:tcPr>
          <w:p>
            <w:r>
              <w:t>Conditionally required (minorVersion: 69) in some contexts; reference to Project.</w:t>
            </w:r>
          </w:p>
        </w:tc>
      </w:tr>
      <w:tr>
        <w:tc>
          <w:tcPr>
            <w:tcW w:type="dxa" w:w="2880"/>
          </w:tcPr>
          <w:p>
            <w:r>
              <w:t>ProjectRef.value</w:t>
            </w:r>
          </w:p>
        </w:tc>
        <w:tc>
          <w:tcPr>
            <w:tcW w:type="dxa" w:w="2880"/>
          </w:tcPr>
          <w:p>
            <w:r>
              <w:t>string</w:t>
            </w:r>
          </w:p>
        </w:tc>
        <w:tc>
          <w:tcPr>
            <w:tcW w:type="dxa" w:w="2880"/>
          </w:tcPr>
          <w:p>
            <w:r>
              <w:t>Project Id (required if ProjectRef provided).</w:t>
            </w:r>
          </w:p>
        </w:tc>
      </w:tr>
      <w:tr>
        <w:tc>
          <w:tcPr>
            <w:tcW w:type="dxa" w:w="2880"/>
          </w:tcPr>
          <w:p>
            <w:r>
              <w:t>ProjectRef.name</w:t>
            </w:r>
          </w:p>
        </w:tc>
        <w:tc>
          <w:tcPr>
            <w:tcW w:type="dxa" w:w="2880"/>
          </w:tcPr>
          <w:p>
            <w:r>
              <w:t>string</w:t>
            </w:r>
          </w:p>
        </w:tc>
        <w:tc>
          <w:tcPr>
            <w:tcW w:type="dxa" w:w="2880"/>
          </w:tcPr>
          <w:p>
            <w:r>
              <w:t>Project name (optional).</w:t>
            </w:r>
          </w:p>
        </w:tc>
      </w:tr>
      <w:tr>
        <w:tc>
          <w:tcPr>
            <w:tcW w:type="dxa" w:w="2880"/>
          </w:tcPr>
          <w:p>
            <w:r>
              <w:t>ShipMethodRef</w:t>
            </w:r>
          </w:p>
        </w:tc>
        <w:tc>
          <w:tcPr>
            <w:tcW w:type="dxa" w:w="2880"/>
          </w:tcPr>
          <w:p>
            <w:r>
              <w:t>object</w:t>
            </w:r>
          </w:p>
        </w:tc>
        <w:tc>
          <w:tcPr>
            <w:tcW w:type="dxa" w:w="2880"/>
          </w:tcPr>
          <w:p>
            <w:r>
              <w:t>Reference to shipping method (resolves to a string; no list).</w:t>
            </w:r>
          </w:p>
        </w:tc>
      </w:tr>
      <w:tr>
        <w:tc>
          <w:tcPr>
            <w:tcW w:type="dxa" w:w="2880"/>
          </w:tcPr>
          <w:p>
            <w:r>
              <w:t>ShipMethodRef.value</w:t>
            </w:r>
          </w:p>
        </w:tc>
        <w:tc>
          <w:tcPr>
            <w:tcW w:type="dxa" w:w="2880"/>
          </w:tcPr>
          <w:p>
            <w:r>
              <w:t>string</w:t>
            </w:r>
          </w:p>
        </w:tc>
        <w:tc>
          <w:tcPr>
            <w:tcW w:type="dxa" w:w="2880"/>
          </w:tcPr>
          <w:p>
            <w:r>
              <w:t>Ship method identifier (required if ShipMethodRef provided).</w:t>
            </w:r>
          </w:p>
        </w:tc>
      </w:tr>
      <w:tr>
        <w:tc>
          <w:tcPr>
            <w:tcW w:type="dxa" w:w="2880"/>
          </w:tcPr>
          <w:p>
            <w:r>
              <w:t>ShipMethodRef.name</w:t>
            </w:r>
          </w:p>
        </w:tc>
        <w:tc>
          <w:tcPr>
            <w:tcW w:type="dxa" w:w="2880"/>
          </w:tcPr>
          <w:p>
            <w:r>
              <w:t>string</w:t>
            </w:r>
          </w:p>
        </w:tc>
        <w:tc>
          <w:tcPr>
            <w:tcW w:type="dxa" w:w="2880"/>
          </w:tcPr>
          <w:p>
            <w:r>
              <w:t>Ship method name (optional).</w:t>
            </w:r>
          </w:p>
        </w:tc>
      </w:tr>
      <w:tr>
        <w:tc>
          <w:tcPr>
            <w:tcW w:type="dxa" w:w="2880"/>
          </w:tcPr>
          <w:p>
            <w:r>
              <w:t>ShipAddr</w:t>
            </w:r>
          </w:p>
        </w:tc>
        <w:tc>
          <w:tcPr>
            <w:tcW w:type="dxa" w:w="2880"/>
          </w:tcPr>
          <w:p>
            <w:r>
              <w:t>object</w:t>
            </w:r>
          </w:p>
        </w:tc>
        <w:tc>
          <w:tcPr>
            <w:tcW w:type="dxa" w:w="2880"/>
          </w:tcPr>
          <w:p>
            <w:r>
              <w:t>Ship-to address. If omitted and customer has default shipping address, QBO may use default.</w:t>
            </w:r>
          </w:p>
        </w:tc>
      </w:tr>
      <w:tr>
        <w:tc>
          <w:tcPr>
            <w:tcW w:type="dxa" w:w="2880"/>
          </w:tcPr>
          <w:p>
            <w:r>
              <w:t>ShipFromAddr</w:t>
            </w:r>
          </w:p>
        </w:tc>
        <w:tc>
          <w:tcPr>
            <w:tcW w:type="dxa" w:w="2880"/>
          </w:tcPr>
          <w:p>
            <w:r>
              <w:t>object</w:t>
            </w:r>
          </w:p>
        </w:tc>
        <w:tc>
          <w:tcPr>
            <w:tcW w:type="dxa" w:w="2880"/>
          </w:tcPr>
          <w:p>
            <w:r>
              <w:t>Conditionally required (minorVersion: 35) for accurate automated sales tax when partner tax enabled + automated calculations used.</w:t>
            </w:r>
          </w:p>
        </w:tc>
      </w:tr>
      <w:tr>
        <w:tc>
          <w:tcPr>
            <w:tcW w:type="dxa" w:w="2880"/>
          </w:tcPr>
          <w:p>
            <w:r>
              <w:t>BillAddr</w:t>
            </w:r>
          </w:p>
        </w:tc>
        <w:tc>
          <w:tcPr>
            <w:tcW w:type="dxa" w:w="2880"/>
          </w:tcPr>
          <w:p>
            <w:r>
              <w:t>object</w:t>
            </w:r>
          </w:p>
        </w:tc>
        <w:tc>
          <w:tcPr>
            <w:tcW w:type="dxa" w:w="2880"/>
          </w:tcPr>
          <w:p>
            <w:r>
              <w:t>Bill-to address. If omitted and customer has default billing address, QBO uses default.</w:t>
            </w:r>
          </w:p>
        </w:tc>
      </w:tr>
      <w:tr>
        <w:tc>
          <w:tcPr>
            <w:tcW w:type="dxa" w:w="2880"/>
          </w:tcPr>
          <w:p>
            <w:r>
              <w:t>ShipAddr.Id / BillAddr.Id / ShipFromAddr.Id</w:t>
            </w:r>
          </w:p>
        </w:tc>
        <w:tc>
          <w:tcPr>
            <w:tcW w:type="dxa" w:w="2880"/>
          </w:tcPr>
          <w:p>
            <w:r>
              <w:t>string</w:t>
            </w:r>
          </w:p>
        </w:tc>
        <w:tc>
          <w:tcPr>
            <w:tcW w:type="dxa" w:w="2880"/>
          </w:tcPr>
          <w:p>
            <w:r>
              <w:t>Address object identifier (system-defined; included for backwards compatibility; can be ignored per doc).</w:t>
            </w:r>
          </w:p>
        </w:tc>
      </w:tr>
      <w:tr>
        <w:tc>
          <w:tcPr>
            <w:tcW w:type="dxa" w:w="2880"/>
          </w:tcPr>
          <w:p>
            <w:r>
              <w:t>ShipAddr.Line1..Line5</w:t>
            </w:r>
          </w:p>
        </w:tc>
        <w:tc>
          <w:tcPr>
            <w:tcW w:type="dxa" w:w="2880"/>
          </w:tcPr>
          <w:p>
            <w:r>
              <w:t>string</w:t>
            </w:r>
          </w:p>
        </w:tc>
        <w:tc>
          <w:tcPr>
            <w:tcW w:type="dxa" w:w="2880"/>
          </w:tcPr>
          <w:p>
            <w:r>
              <w:t>Address lines (individual max 500 chars; combined max 2000 chars).</w:t>
            </w:r>
          </w:p>
        </w:tc>
      </w:tr>
      <w:tr>
        <w:tc>
          <w:tcPr>
            <w:tcW w:type="dxa" w:w="2880"/>
          </w:tcPr>
          <w:p>
            <w:r>
              <w:t>ShipAddr.City</w:t>
            </w:r>
          </w:p>
        </w:tc>
        <w:tc>
          <w:tcPr>
            <w:tcW w:type="dxa" w:w="2880"/>
          </w:tcPr>
          <w:p>
            <w:r>
              <w:t>string</w:t>
            </w:r>
          </w:p>
        </w:tc>
        <w:tc>
          <w:tcPr>
            <w:tcW w:type="dxa" w:w="2880"/>
          </w:tcPr>
          <w:p>
            <w:r>
              <w:t>City (max 255).</w:t>
            </w:r>
          </w:p>
        </w:tc>
      </w:tr>
      <w:tr>
        <w:tc>
          <w:tcPr>
            <w:tcW w:type="dxa" w:w="2880"/>
          </w:tcPr>
          <w:p>
            <w:r>
              <w:t>ShipAddr.CountrySubDivisionCode</w:t>
            </w:r>
          </w:p>
        </w:tc>
        <w:tc>
          <w:tcPr>
            <w:tcW w:type="dxa" w:w="2880"/>
          </w:tcPr>
          <w:p>
            <w:r>
              <w:t>string</w:t>
            </w:r>
          </w:p>
        </w:tc>
        <w:tc>
          <w:tcPr>
            <w:tcW w:type="dxa" w:w="2880"/>
          </w:tcPr>
          <w:p>
            <w:r>
              <w:t>Region/state/province (max 255).</w:t>
            </w:r>
          </w:p>
        </w:tc>
      </w:tr>
      <w:tr>
        <w:tc>
          <w:tcPr>
            <w:tcW w:type="dxa" w:w="2880"/>
          </w:tcPr>
          <w:p>
            <w:r>
              <w:t>ShipAddr.PostalCode</w:t>
            </w:r>
          </w:p>
        </w:tc>
        <w:tc>
          <w:tcPr>
            <w:tcW w:type="dxa" w:w="2880"/>
          </w:tcPr>
          <w:p>
            <w:r>
              <w:t>string</w:t>
            </w:r>
          </w:p>
        </w:tc>
        <w:tc>
          <w:tcPr>
            <w:tcW w:type="dxa" w:w="2880"/>
          </w:tcPr>
          <w:p>
            <w:r>
              <w:t>Postal code (max 30).</w:t>
            </w:r>
          </w:p>
        </w:tc>
      </w:tr>
      <w:tr>
        <w:tc>
          <w:tcPr>
            <w:tcW w:type="dxa" w:w="2880"/>
          </w:tcPr>
          <w:p>
            <w:r>
              <w:t>ShipAddr.Country</w:t>
            </w:r>
          </w:p>
        </w:tc>
        <w:tc>
          <w:tcPr>
            <w:tcW w:type="dxa" w:w="2880"/>
          </w:tcPr>
          <w:p>
            <w:r>
              <w:t>string</w:t>
            </w:r>
          </w:p>
        </w:tc>
        <w:tc>
          <w:tcPr>
            <w:tcW w:type="dxa" w:w="2880"/>
          </w:tcPr>
          <w:p>
            <w:r>
              <w:t>Country (max 255). For international: 3-letter ISO alpha-3 or full name.</w:t>
            </w:r>
          </w:p>
        </w:tc>
      </w:tr>
      <w:tr>
        <w:tc>
          <w:tcPr>
            <w:tcW w:type="dxa" w:w="2880"/>
          </w:tcPr>
          <w:p>
            <w:r>
              <w:t>CurrencyRef</w:t>
            </w:r>
          </w:p>
        </w:tc>
        <w:tc>
          <w:tcPr>
            <w:tcW w:type="dxa" w:w="2880"/>
          </w:tcPr>
          <w:p>
            <w:r>
              <w:t>object</w:t>
            </w:r>
          </w:p>
        </w:tc>
        <w:tc>
          <w:tcPr>
            <w:tcW w:type="dxa" w:w="2880"/>
          </w:tcPr>
          <w:p>
            <w:r>
              <w:t>Conditionally required if multicurrency is enabled.</w:t>
            </w:r>
          </w:p>
        </w:tc>
      </w:tr>
      <w:tr>
        <w:tc>
          <w:tcPr>
            <w:tcW w:type="dxa" w:w="2880"/>
          </w:tcPr>
          <w:p>
            <w:r>
              <w:t>CurrencyRef.value</w:t>
            </w:r>
          </w:p>
        </w:tc>
        <w:tc>
          <w:tcPr>
            <w:tcW w:type="dxa" w:w="2880"/>
          </w:tcPr>
          <w:p>
            <w:r>
              <w:t>string</w:t>
            </w:r>
          </w:p>
        </w:tc>
        <w:tc>
          <w:tcPr>
            <w:tcW w:type="dxa" w:w="2880"/>
          </w:tcPr>
          <w:p>
            <w:r>
              <w:t>ISO 4217 currency code (e.g., USD). Required if CurrencyRef provided.</w:t>
            </w:r>
          </w:p>
        </w:tc>
      </w:tr>
      <w:tr>
        <w:tc>
          <w:tcPr>
            <w:tcW w:type="dxa" w:w="2880"/>
          </w:tcPr>
          <w:p>
            <w:r>
              <w:t>CurrencyRef.name</w:t>
            </w:r>
          </w:p>
        </w:tc>
        <w:tc>
          <w:tcPr>
            <w:tcW w:type="dxa" w:w="2880"/>
          </w:tcPr>
          <w:p>
            <w:r>
              <w:t>string</w:t>
            </w:r>
          </w:p>
        </w:tc>
        <w:tc>
          <w:tcPr>
            <w:tcW w:type="dxa" w:w="2880"/>
          </w:tcPr>
          <w:p>
            <w:r>
              <w:t>Currency name (optional).</w:t>
            </w:r>
          </w:p>
        </w:tc>
      </w:tr>
      <w:tr>
        <w:tc>
          <w:tcPr>
            <w:tcW w:type="dxa" w:w="2880"/>
          </w:tcPr>
          <w:p>
            <w:r>
              <w:t>ExchangeRate</w:t>
            </w:r>
          </w:p>
        </w:tc>
        <w:tc>
          <w:tcPr>
            <w:tcW w:type="dxa" w:w="2880"/>
          </w:tcPr>
          <w:p>
            <w:r>
              <w:t>number</w:t>
            </w:r>
          </w:p>
        </w:tc>
        <w:tc>
          <w:tcPr>
            <w:tcW w:type="dxa" w:w="2880"/>
          </w:tcPr>
          <w:p>
            <w:r>
              <w:t>Exchange rate (home currency units per 1 unit of CurrencyRef).</w:t>
            </w:r>
          </w:p>
        </w:tc>
      </w:tr>
      <w:tr>
        <w:tc>
          <w:tcPr>
            <w:tcW w:type="dxa" w:w="2880"/>
          </w:tcPr>
          <w:p>
            <w:r>
              <w:t>GlobalTaxCalculation</w:t>
            </w:r>
          </w:p>
        </w:tc>
        <w:tc>
          <w:tcPr>
            <w:tcW w:type="dxa" w:w="2880"/>
          </w:tcPr>
          <w:p>
            <w:r>
              <w:t>string</w:t>
            </w:r>
          </w:p>
        </w:tc>
        <w:tc>
          <w:tcPr>
            <w:tcW w:type="dxa" w:w="2880"/>
          </w:tcPr>
          <w:p>
            <w:r>
              <w:t>Conditionally required for non‑US companies. Allowed: TaxExcluded, TaxInclusive, NotApplicable.</w:t>
            </w:r>
          </w:p>
        </w:tc>
      </w:tr>
      <w:tr>
        <w:tc>
          <w:tcPr>
            <w:tcW w:type="dxa" w:w="2880"/>
          </w:tcPr>
          <w:p>
            <w:r>
              <w:t>ApplyTaxAfterDiscount</w:t>
            </w:r>
          </w:p>
        </w:tc>
        <w:tc>
          <w:tcPr>
            <w:tcW w:type="dxa" w:w="2880"/>
          </w:tcPr>
          <w:p>
            <w:r>
              <w:t>boolean</w:t>
            </w:r>
          </w:p>
        </w:tc>
        <w:tc>
          <w:tcPr>
            <w:tcW w:type="dxa" w:w="2880"/>
          </w:tcPr>
          <w:p>
            <w:r>
              <w:t>If true, discount first then tax; if false/null, tax first then discount.</w:t>
            </w:r>
          </w:p>
        </w:tc>
      </w:tr>
      <w:tr>
        <w:tc>
          <w:tcPr>
            <w:tcW w:type="dxa" w:w="2880"/>
          </w:tcPr>
          <w:p>
            <w:r>
              <w:t>TxnTaxDetail</w:t>
            </w:r>
          </w:p>
        </w:tc>
        <w:tc>
          <w:tcPr>
            <w:tcW w:type="dxa" w:w="2880"/>
          </w:tcPr>
          <w:p>
            <w:r>
              <w:t>object</w:t>
            </w:r>
          </w:p>
        </w:tc>
        <w:tc>
          <w:tcPr>
            <w:tcW w:type="dxa" w:w="2880"/>
          </w:tcPr>
          <w:p>
            <w:r>
              <w:t>Tax details for the transaction (ignored if sales tax disabled).</w:t>
            </w:r>
          </w:p>
        </w:tc>
      </w:tr>
      <w:tr>
        <w:tc>
          <w:tcPr>
            <w:tcW w:type="dxa" w:w="2880"/>
          </w:tcPr>
          <w:p>
            <w:r>
              <w:t>TxnTaxDetail.TotalTax</w:t>
            </w:r>
          </w:p>
        </w:tc>
        <w:tc>
          <w:tcPr>
            <w:tcW w:type="dxa" w:w="2880"/>
          </w:tcPr>
          <w:p>
            <w:r>
              <w:t>number</w:t>
            </w:r>
          </w:p>
        </w:tc>
        <w:tc>
          <w:tcPr>
            <w:tcW w:type="dxa" w:w="2880"/>
          </w:tcPr>
          <w:p>
            <w:r>
              <w:t>Total tax calculated (excluding manually inserted tax lines).</w:t>
            </w:r>
          </w:p>
        </w:tc>
      </w:tr>
      <w:tr>
        <w:tc>
          <w:tcPr>
            <w:tcW w:type="dxa" w:w="2880"/>
          </w:tcPr>
          <w:p>
            <w:r>
              <w:t>TxnTaxDetail.TxnTaxCodeRef</w:t>
            </w:r>
          </w:p>
        </w:tc>
        <w:tc>
          <w:tcPr>
            <w:tcW w:type="dxa" w:w="2880"/>
          </w:tcPr>
          <w:p>
            <w:r>
              <w:t>object</w:t>
            </w:r>
          </w:p>
        </w:tc>
        <w:tc>
          <w:tcPr>
            <w:tcW w:type="dxa" w:w="2880"/>
          </w:tcPr>
          <w:p>
            <w:r>
              <w:t>Transaction tax code reference.</w:t>
            </w:r>
          </w:p>
        </w:tc>
      </w:tr>
      <w:tr>
        <w:tc>
          <w:tcPr>
            <w:tcW w:type="dxa" w:w="2880"/>
          </w:tcPr>
          <w:p>
            <w:r>
              <w:t>TxnTaxDetail.TxnTaxCodeRef.value</w:t>
            </w:r>
          </w:p>
        </w:tc>
        <w:tc>
          <w:tcPr>
            <w:tcW w:type="dxa" w:w="2880"/>
          </w:tcPr>
          <w:p>
            <w:r>
              <w:t>string</w:t>
            </w:r>
          </w:p>
        </w:tc>
        <w:tc>
          <w:tcPr>
            <w:tcW w:type="dxa" w:w="2880"/>
          </w:tcPr>
          <w:p>
            <w:r>
              <w:t>TaxCode Id (required if TxnTaxCodeRef provided).</w:t>
            </w:r>
          </w:p>
        </w:tc>
      </w:tr>
      <w:tr>
        <w:tc>
          <w:tcPr>
            <w:tcW w:type="dxa" w:w="2880"/>
          </w:tcPr>
          <w:p>
            <w:r>
              <w:t>TxnTaxDetail.TxnTaxCodeRef.name</w:t>
            </w:r>
          </w:p>
        </w:tc>
        <w:tc>
          <w:tcPr>
            <w:tcW w:type="dxa" w:w="2880"/>
          </w:tcPr>
          <w:p>
            <w:r>
              <w:t>string</w:t>
            </w:r>
          </w:p>
        </w:tc>
        <w:tc>
          <w:tcPr>
            <w:tcW w:type="dxa" w:w="2880"/>
          </w:tcPr>
          <w:p>
            <w:r>
              <w:t>TaxCode name (optional).</w:t>
            </w:r>
          </w:p>
        </w:tc>
      </w:tr>
      <w:tr>
        <w:tc>
          <w:tcPr>
            <w:tcW w:type="dxa" w:w="2880"/>
          </w:tcPr>
          <w:p>
            <w:r>
              <w:t>TxnTaxDetail.TaxLine</w:t>
            </w:r>
          </w:p>
        </w:tc>
        <w:tc>
          <w:tcPr>
            <w:tcW w:type="dxa" w:w="2880"/>
          </w:tcPr>
          <w:p>
            <w:r>
              <w:t>array</w:t>
            </w:r>
          </w:p>
        </w:tc>
        <w:tc>
          <w:tcPr>
            <w:tcW w:type="dxa" w:w="2880"/>
          </w:tcPr>
          <w:p>
            <w:r>
              <w:t>Array of tax lines.</w:t>
            </w:r>
          </w:p>
        </w:tc>
      </w:tr>
      <w:tr>
        <w:tc>
          <w:tcPr>
            <w:tcW w:type="dxa" w:w="2880"/>
          </w:tcPr>
          <w:p>
            <w:r>
              <w:t>LinkedTxn</w:t>
            </w:r>
          </w:p>
        </w:tc>
        <w:tc>
          <w:tcPr>
            <w:tcW w:type="dxa" w:w="2880"/>
          </w:tcPr>
          <w:p>
            <w:r>
              <w:t>array</w:t>
            </w:r>
          </w:p>
        </w:tc>
        <w:tc>
          <w:tcPr>
            <w:tcW w:type="dxa" w:w="2880"/>
          </w:tcPr>
          <w:p>
            <w:r>
              <w:t>Related transactions (e.g., invoices).</w:t>
            </w:r>
          </w:p>
        </w:tc>
      </w:tr>
      <w:tr>
        <w:tc>
          <w:tcPr>
            <w:tcW w:type="dxa" w:w="2880"/>
          </w:tcPr>
          <w:p>
            <w:r>
              <w:t>LinkedTxn[].TxnId</w:t>
            </w:r>
          </w:p>
        </w:tc>
        <w:tc>
          <w:tcPr>
            <w:tcW w:type="dxa" w:w="2880"/>
          </w:tcPr>
          <w:p>
            <w:r>
              <w:t>string</w:t>
            </w:r>
          </w:p>
        </w:tc>
        <w:tc>
          <w:tcPr>
            <w:tcW w:type="dxa" w:w="2880"/>
          </w:tcPr>
          <w:p>
            <w:r>
              <w:t>Related transaction Id (required per element).</w:t>
            </w:r>
          </w:p>
        </w:tc>
      </w:tr>
      <w:tr>
        <w:tc>
          <w:tcPr>
            <w:tcW w:type="dxa" w:w="2880"/>
          </w:tcPr>
          <w:p>
            <w:r>
              <w:t>LinkedTxn[].TxnType</w:t>
            </w:r>
          </w:p>
        </w:tc>
        <w:tc>
          <w:tcPr>
            <w:tcW w:type="dxa" w:w="2880"/>
          </w:tcPr>
          <w:p>
            <w:r>
              <w:t>string</w:t>
            </w:r>
          </w:p>
        </w:tc>
        <w:tc>
          <w:tcPr>
            <w:tcW w:type="dxa" w:w="2880"/>
          </w:tcPr>
          <w:p>
            <w:r>
              <w:t>Related transaction type (required per element).</w:t>
            </w:r>
          </w:p>
        </w:tc>
      </w:tr>
      <w:tr>
        <w:tc>
          <w:tcPr>
            <w:tcW w:type="dxa" w:w="2880"/>
          </w:tcPr>
          <w:p>
            <w:r>
              <w:t>LinkedTxn[].TxnLineId</w:t>
            </w:r>
          </w:p>
        </w:tc>
        <w:tc>
          <w:tcPr>
            <w:tcW w:type="dxa" w:w="2880"/>
          </w:tcPr>
          <w:p>
            <w:r>
              <w:t>string</w:t>
            </w:r>
          </w:p>
        </w:tc>
        <w:tc>
          <w:tcPr>
            <w:tcW w:type="dxa" w:w="2880"/>
          </w:tcPr>
          <w:p>
            <w:r>
              <w:t>Conditionally required for Deposit and Bill entities.</w:t>
            </w:r>
          </w:p>
        </w:tc>
      </w:tr>
      <w:tr>
        <w:tc>
          <w:tcPr>
            <w:tcW w:type="dxa" w:w="2880"/>
          </w:tcPr>
          <w:p>
            <w:r>
              <w:t>CustomField</w:t>
            </w:r>
          </w:p>
        </w:tc>
        <w:tc>
          <w:tcPr>
            <w:tcW w:type="dxa" w:w="2880"/>
          </w:tcPr>
          <w:p>
            <w:r>
              <w:t>array</w:t>
            </w:r>
          </w:p>
        </w:tc>
        <w:tc>
          <w:tcPr>
            <w:tcW w:type="dxa" w:w="2880"/>
          </w:tcPr>
          <w:p>
            <w:r>
              <w:t>Up to three custom fields (if configured).</w:t>
            </w:r>
          </w:p>
        </w:tc>
      </w:tr>
      <w:tr>
        <w:tc>
          <w:tcPr>
            <w:tcW w:type="dxa" w:w="2880"/>
          </w:tcPr>
          <w:p>
            <w:r>
              <w:t>CustomField[].DefinitionId</w:t>
            </w:r>
          </w:p>
        </w:tc>
        <w:tc>
          <w:tcPr>
            <w:tcW w:type="dxa" w:w="2880"/>
          </w:tcPr>
          <w:p>
            <w:r>
              <w:t>string</w:t>
            </w:r>
          </w:p>
        </w:tc>
        <w:tc>
          <w:tcPr>
            <w:tcW w:type="dxa" w:w="2880"/>
          </w:tcPr>
          <w:p>
            <w:r>
              <w:t>CustomFieldDefinition Id (required per element; documented as read-only/system-defined).</w:t>
            </w:r>
          </w:p>
        </w:tc>
      </w:tr>
      <w:tr>
        <w:tc>
          <w:tcPr>
            <w:tcW w:type="dxa" w:w="2880"/>
          </w:tcPr>
          <w:p>
            <w:r>
              <w:t>CustomField[].StringValue</w:t>
            </w:r>
          </w:p>
        </w:tc>
        <w:tc>
          <w:tcPr>
            <w:tcW w:type="dxa" w:w="2880"/>
          </w:tcPr>
          <w:p>
            <w:r>
              <w:t>string</w:t>
            </w:r>
          </w:p>
        </w:tc>
        <w:tc>
          <w:tcPr>
            <w:tcW w:type="dxa" w:w="2880"/>
          </w:tcPr>
          <w:p>
            <w:r>
              <w:t>Value for StringType custom field.</w:t>
            </w:r>
          </w:p>
        </w:tc>
      </w:tr>
      <w:tr>
        <w:tc>
          <w:tcPr>
            <w:tcW w:type="dxa" w:w="2880"/>
          </w:tcPr>
          <w:p>
            <w:r>
              <w:t>CustomField[].Name</w:t>
            </w:r>
          </w:p>
        </w:tc>
        <w:tc>
          <w:tcPr>
            <w:tcW w:type="dxa" w:w="2880"/>
          </w:tcPr>
          <w:p>
            <w:r>
              <w:t>string</w:t>
            </w:r>
          </w:p>
        </w:tc>
        <w:tc>
          <w:tcPr>
            <w:tcW w:type="dxa" w:w="2880"/>
          </w:tcPr>
          <w:p>
            <w:r>
              <w:t>Name (read-only).</w:t>
            </w:r>
          </w:p>
        </w:tc>
      </w:tr>
      <w:tr>
        <w:tc>
          <w:tcPr>
            <w:tcW w:type="dxa" w:w="2880"/>
          </w:tcPr>
          <w:p>
            <w:r>
              <w:t>CustomField[].Type</w:t>
            </w:r>
          </w:p>
        </w:tc>
        <w:tc>
          <w:tcPr>
            <w:tcW w:type="dxa" w:w="2880"/>
          </w:tcPr>
          <w:p>
            <w:r>
              <w:t>string</w:t>
            </w:r>
          </w:p>
        </w:tc>
        <w:tc>
          <w:tcPr>
            <w:tcW w:type="dxa" w:w="2880"/>
          </w:tcPr>
          <w:p>
            <w:r>
              <w:t>Data type enum (read-only); only StringType supported (per doc).</w:t>
            </w:r>
          </w:p>
        </w:tc>
      </w:tr>
      <w:tr>
        <w:tc>
          <w:tcPr>
            <w:tcW w:type="dxa" w:w="2880"/>
          </w:tcPr>
          <w:p>
            <w:r>
              <w:t>Line</w:t>
            </w:r>
          </w:p>
        </w:tc>
        <w:tc>
          <w:tcPr>
            <w:tcW w:type="dxa" w:w="2880"/>
          </w:tcPr>
          <w:p>
            <w:r>
              <w:t>array</w:t>
            </w:r>
          </w:p>
        </w:tc>
        <w:tc>
          <w:tcPr>
            <w:tcW w:type="dxa" w:w="2880"/>
          </w:tcPr>
          <w:p>
            <w:r>
              <w:t>Line items (0..n). If taxable, limit is 750 lines per transaction.</w:t>
            </w:r>
          </w:p>
        </w:tc>
      </w:tr>
      <w:tr>
        <w:tc>
          <w:tcPr>
            <w:tcW w:type="dxa" w:w="2880"/>
          </w:tcPr>
          <w:p>
            <w:r>
              <w:t>Line[].Id</w:t>
            </w:r>
          </w:p>
        </w:tc>
        <w:tc>
          <w:tcPr>
            <w:tcW w:type="dxa" w:w="2880"/>
          </w:tcPr>
          <w:p>
            <w:r>
              <w:t>string</w:t>
            </w:r>
          </w:p>
        </w:tc>
        <w:tc>
          <w:tcPr>
            <w:tcW w:type="dxa" w:w="2880"/>
          </w:tcPr>
          <w:p>
            <w:r>
              <w:t>Line Id behavior described in doc; note: not supported for Estimate (doc statement conflicts with presence in example).</w:t>
            </w:r>
          </w:p>
        </w:tc>
      </w:tr>
      <w:tr>
        <w:tc>
          <w:tcPr>
            <w:tcW w:type="dxa" w:w="2880"/>
          </w:tcPr>
          <w:p>
            <w:r>
              <w:t>Line[].LineNum</w:t>
            </w:r>
          </w:p>
        </w:tc>
        <w:tc>
          <w:tcPr>
            <w:tcW w:type="dxa" w:w="2880"/>
          </w:tcPr>
          <w:p>
            <w:r>
              <w:t>number</w:t>
            </w:r>
          </w:p>
        </w:tc>
        <w:tc>
          <w:tcPr>
            <w:tcW w:type="dxa" w:w="2880"/>
          </w:tcPr>
          <w:p>
            <w:r>
              <w:t>Position in line collection (positive integer).</w:t>
            </w:r>
          </w:p>
        </w:tc>
      </w:tr>
      <w:tr>
        <w:tc>
          <w:tcPr>
            <w:tcW w:type="dxa" w:w="2880"/>
          </w:tcPr>
          <w:p>
            <w:r>
              <w:t>Line[].Description</w:t>
            </w:r>
          </w:p>
        </w:tc>
        <w:tc>
          <w:tcPr>
            <w:tcW w:type="dxa" w:w="2880"/>
          </w:tcPr>
          <w:p>
            <w:r>
              <w:t>string</w:t>
            </w:r>
          </w:p>
        </w:tc>
        <w:tc>
          <w:tcPr>
            <w:tcW w:type="dxa" w:w="2880"/>
          </w:tcPr>
          <w:p>
            <w:r>
              <w:t>Line description (max 4000).</w:t>
            </w:r>
          </w:p>
        </w:tc>
      </w:tr>
      <w:tr>
        <w:tc>
          <w:tcPr>
            <w:tcW w:type="dxa" w:w="2880"/>
          </w:tcPr>
          <w:p>
            <w:r>
              <w:t>Line[].Amount</w:t>
            </w:r>
          </w:p>
        </w:tc>
        <w:tc>
          <w:tcPr>
            <w:tcW w:type="dxa" w:w="2880"/>
          </w:tcPr>
          <w:p>
            <w:r>
              <w:t>number</w:t>
            </w:r>
          </w:p>
        </w:tc>
        <w:tc>
          <w:tcPr>
            <w:tcW w:type="dxa" w:w="2880"/>
          </w:tcPr>
          <w:p>
            <w:r>
              <w:t>Line amount (decimal; max 15 digits in 10.5 format).</w:t>
            </w:r>
          </w:p>
        </w:tc>
      </w:tr>
      <w:tr>
        <w:tc>
          <w:tcPr>
            <w:tcW w:type="dxa" w:w="2880"/>
          </w:tcPr>
          <w:p>
            <w:r>
              <w:t>Line[].DetailType</w:t>
            </w:r>
          </w:p>
        </w:tc>
        <w:tc>
          <w:tcPr>
            <w:tcW w:type="dxa" w:w="2880"/>
          </w:tcPr>
          <w:p>
            <w:r>
              <w:t>string</w:t>
            </w:r>
          </w:p>
        </w:tc>
        <w:tc>
          <w:tcPr>
            <w:tcW w:type="dxa" w:w="2880"/>
          </w:tcPr>
          <w:p>
            <w:r>
              <w:t>Line detail type enum (e.g., SalesItemLineDetail, SubTotalLineDetail, etc.).</w:t>
            </w:r>
          </w:p>
        </w:tc>
      </w:tr>
      <w:tr>
        <w:tc>
          <w:tcPr>
            <w:tcW w:type="dxa" w:w="2880"/>
          </w:tcPr>
          <w:p>
            <w:r>
              <w:t>Line[].SalesItemLineDetail</w:t>
            </w:r>
          </w:p>
        </w:tc>
        <w:tc>
          <w:tcPr>
            <w:tcW w:type="dxa" w:w="2880"/>
          </w:tcPr>
          <w:p>
            <w:r>
              <w:t>object</w:t>
            </w:r>
          </w:p>
        </w:tc>
        <w:tc>
          <w:tcPr>
            <w:tcW w:type="dxa" w:w="2880"/>
          </w:tcPr>
          <w:p>
            <w:r>
              <w:t>Sales item line details (when DetailType is SalesItemLineDetail).</w:t>
            </w:r>
          </w:p>
        </w:tc>
      </w:tr>
      <w:tr>
        <w:tc>
          <w:tcPr>
            <w:tcW w:type="dxa" w:w="2880"/>
          </w:tcPr>
          <w:p>
            <w:r>
              <w:t>Line[].SalesItemLineDetail.ItemRef</w:t>
            </w:r>
          </w:p>
        </w:tc>
        <w:tc>
          <w:tcPr>
            <w:tcW w:type="dxa" w:w="2880"/>
          </w:tcPr>
          <w:p>
            <w:r>
              <w:t>object</w:t>
            </w:r>
          </w:p>
        </w:tc>
        <w:tc>
          <w:tcPr>
            <w:tcW w:type="dxa" w:w="2880"/>
          </w:tcPr>
          <w:p>
            <w:r>
              <w:t>Item reference.</w:t>
            </w:r>
          </w:p>
        </w:tc>
      </w:tr>
      <w:tr>
        <w:tc>
          <w:tcPr>
            <w:tcW w:type="dxa" w:w="2880"/>
          </w:tcPr>
          <w:p>
            <w:r>
              <w:t>Line[].SalesItemLineDetail.ItemRef.value</w:t>
            </w:r>
          </w:p>
        </w:tc>
        <w:tc>
          <w:tcPr>
            <w:tcW w:type="dxa" w:w="2880"/>
          </w:tcPr>
          <w:p>
            <w:r>
              <w:t>string</w:t>
            </w:r>
          </w:p>
        </w:tc>
        <w:tc>
          <w:tcPr>
            <w:tcW w:type="dxa" w:w="2880"/>
          </w:tcPr>
          <w:p>
            <w:r>
              <w:t>Item Id.</w:t>
            </w:r>
          </w:p>
        </w:tc>
      </w:tr>
      <w:tr>
        <w:tc>
          <w:tcPr>
            <w:tcW w:type="dxa" w:w="2880"/>
          </w:tcPr>
          <w:p>
            <w:r>
              <w:t>Line[].SalesItemLineDetail.ItemRef.name</w:t>
            </w:r>
          </w:p>
        </w:tc>
        <w:tc>
          <w:tcPr>
            <w:tcW w:type="dxa" w:w="2880"/>
          </w:tcPr>
          <w:p>
            <w:r>
              <w:t>string</w:t>
            </w:r>
          </w:p>
        </w:tc>
        <w:tc>
          <w:tcPr>
            <w:tcW w:type="dxa" w:w="2880"/>
          </w:tcPr>
          <w:p>
            <w:r>
              <w:t>Item name.</w:t>
            </w:r>
          </w:p>
        </w:tc>
      </w:tr>
      <w:tr>
        <w:tc>
          <w:tcPr>
            <w:tcW w:type="dxa" w:w="2880"/>
          </w:tcPr>
          <w:p>
            <w:r>
              <w:t>Line[].SalesItemLineDetail.Qty</w:t>
            </w:r>
          </w:p>
        </w:tc>
        <w:tc>
          <w:tcPr>
            <w:tcW w:type="dxa" w:w="2880"/>
          </w:tcPr>
          <w:p>
            <w:r>
              <w:t>number</w:t>
            </w:r>
          </w:p>
        </w:tc>
        <w:tc>
          <w:tcPr>
            <w:tcW w:type="dxa" w:w="2880"/>
          </w:tcPr>
          <w:p>
            <w:r>
              <w:t>Quantity.</w:t>
            </w:r>
          </w:p>
        </w:tc>
      </w:tr>
      <w:tr>
        <w:tc>
          <w:tcPr>
            <w:tcW w:type="dxa" w:w="2880"/>
          </w:tcPr>
          <w:p>
            <w:r>
              <w:t>Line[].SalesItemLineDetail.UnitPrice</w:t>
            </w:r>
          </w:p>
        </w:tc>
        <w:tc>
          <w:tcPr>
            <w:tcW w:type="dxa" w:w="2880"/>
          </w:tcPr>
          <w:p>
            <w:r>
              <w:t>number</w:t>
            </w:r>
          </w:p>
        </w:tc>
        <w:tc>
          <w:tcPr>
            <w:tcW w:type="dxa" w:w="2880"/>
          </w:tcPr>
          <w:p>
            <w:r>
              <w:t>Unit price.</w:t>
            </w:r>
          </w:p>
        </w:tc>
      </w:tr>
      <w:tr>
        <w:tc>
          <w:tcPr>
            <w:tcW w:type="dxa" w:w="2880"/>
          </w:tcPr>
          <w:p>
            <w:r>
              <w:t>Line[].SalesItemLineDetail.TaxCodeRef</w:t>
            </w:r>
          </w:p>
        </w:tc>
        <w:tc>
          <w:tcPr>
            <w:tcW w:type="dxa" w:w="2880"/>
          </w:tcPr>
          <w:p>
            <w:r>
              <w:t>object</w:t>
            </w:r>
          </w:p>
        </w:tc>
        <w:tc>
          <w:tcPr>
            <w:tcW w:type="dxa" w:w="2880"/>
          </w:tcPr>
          <w:p>
            <w:r>
              <w:t>Tax code reference for line.</w:t>
            </w:r>
          </w:p>
        </w:tc>
      </w:tr>
      <w:tr>
        <w:tc>
          <w:tcPr>
            <w:tcW w:type="dxa" w:w="2880"/>
          </w:tcPr>
          <w:p>
            <w:r>
              <w:t>Line[].SalesItemLineDetail.TaxCodeRef.value</w:t>
            </w:r>
          </w:p>
        </w:tc>
        <w:tc>
          <w:tcPr>
            <w:tcW w:type="dxa" w:w="2880"/>
          </w:tcPr>
          <w:p>
            <w:r>
              <w:t>string</w:t>
            </w:r>
          </w:p>
        </w:tc>
        <w:tc>
          <w:tcPr>
            <w:tcW w:type="dxa" w:w="2880"/>
          </w:tcPr>
          <w:p>
            <w:r>
              <w:t>Tax code Id/value (example uses NON).</w:t>
            </w:r>
          </w:p>
        </w:tc>
      </w:tr>
      <w:tr>
        <w:tc>
          <w:tcPr>
            <w:tcW w:type="dxa" w:w="2880"/>
          </w:tcPr>
          <w:p>
            <w:r>
              <w:t>sparse</w:t>
            </w:r>
          </w:p>
        </w:tc>
        <w:tc>
          <w:tcPr>
            <w:tcW w:type="dxa" w:w="2880"/>
          </w:tcPr>
          <w:p>
            <w:r>
              <w:t>boolean</w:t>
            </w:r>
          </w:p>
        </w:tc>
        <w:tc>
          <w:tcPr>
            <w:tcW w:type="dxa" w:w="2880"/>
          </w:tcPr>
          <w:p>
            <w:r>
              <w:t>Example shows false. (No explicit description in scraped content.)</w:t>
            </w:r>
          </w:p>
        </w:tc>
      </w:tr>
      <w:tr>
        <w:tc>
          <w:tcPr>
            <w:tcW w:type="dxa" w:w="2880"/>
          </w:tcPr>
          <w:p>
            <w:r>
              <w:t>TransactionLocationType</w:t>
            </w:r>
          </w:p>
        </w:tc>
        <w:tc>
          <w:tcPr>
            <w:tcW w:type="dxa" w:w="2880"/>
          </w:tcPr>
          <w:p>
            <w:r>
              <w:t>string</w:t>
            </w:r>
          </w:p>
        </w:tc>
        <w:tc>
          <w:tcPr>
            <w:tcW w:type="dxa" w:w="2880"/>
          </w:tcPr>
          <w:p>
            <w:r>
              <w:t>(minorVersion: 4) France locales only. Valid: WithinFrance, FranceOverseas, OutsideFranceWithEU, OutsideEU.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"TxnDate": "2014-09-07",</w:t>
        <w:br/>
        <w:t xml:space="preserve"> "domain": "QBO",</w:t>
        <w:br/>
        <w:t xml:space="preserve"> "PrintStatus": "NeedToPrint",</w:t>
        <w:br/>
        <w:t xml:space="preserve"> "TxnStatus": "Closed",</w:t>
        <w:br/>
        <w:t xml:space="preserve"> "TotalAmt": 582.5,</w:t>
        <w:br/>
        <w:t xml:space="preserve"> "Line": [</w:t>
        <w:br/>
        <w:t xml:space="preserve"> {</w:t>
        <w:br/>
        <w:t xml:space="preserve"> "Description": "Rock Fountain",</w:t>
        <w:br/>
        <w:t xml:space="preserve"> "DetailType": "SalesItemLineDetail",</w:t>
        <w:br/>
        <w:t xml:space="preserve"> "SalesItemLineDetail": {</w:t>
        <w:br/>
        <w:t xml:space="preserve"> "TaxCodeRef": {</w:t>
        <w:br/>
        <w:t xml:space="preserve"> "value": "NON"</w:t>
        <w:br/>
        <w:t xml:space="preserve"> },</w:t>
        <w:br/>
        <w:t xml:space="preserve"> "Qty": 1,</w:t>
        <w:br/>
        <w:t xml:space="preserve"> "UnitPrice": 275,</w:t>
        <w:br/>
        <w:t xml:space="preserve"> "ItemRef": {</w:t>
        <w:br/>
        <w:t xml:space="preserve"> "name": "Rock Fountain",</w:t>
        <w:br/>
        <w:t xml:space="preserve"> "value": "5"</w:t>
        <w:br/>
        <w:t xml:space="preserve"> }</w:t>
        <w:br/>
        <w:t xml:space="preserve"> },</w:t>
        <w:br/>
        <w:t xml:space="preserve"> "LineNum": 1,</w:t>
        <w:br/>
        <w:t xml:space="preserve"> "Amount": 275.0,</w:t>
        <w:br/>
        <w:t xml:space="preserve"> "Id": "1"</w:t>
        <w:br/>
        <w:t xml:space="preserv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3.5,</w:t>
        <w:br/>
        <w:t xml:space="preserve"> "UnitPrice": 75,</w:t>
        <w:br/>
        <w:t xml:space="preserve"> "ItemRef": {</w:t>
        <w:br/>
        <w:t xml:space="preserve"> "name": "Design",</w:t>
        <w:br/>
        <w:t xml:space="preserve"> "value": "4"</w:t>
        <w:br/>
        <w:t xml:space="preserve"> }</w:t>
        <w:br/>
        <w:t xml:space="preserve"> },</w:t>
        <w:br/>
        <w:t xml:space="preserve"> "LineNum": 2,</w:t>
        <w:br/>
        <w:t xml:space="preserve"> "Amount": 262.5,</w:t>
        <w:br/>
        <w:t xml:space="preserve"> "Id": "2"</w:t>
        <w:br/>
        <w:t xml:space="preserve"> },</w:t>
        <w:br/>
        <w:t xml:space="preserve"> {</w:t>
        <w:br/>
        <w:t xml:space="preserve"> "Description": "Fountain Pump",</w:t>
        <w:br/>
        <w:t xml:space="preserve"> "DetailType": "SalesItemLineDetail",</w:t>
        <w:br/>
        <w:t xml:space="preserve"> "SalesItemLineDetail": {</w:t>
        <w:br/>
        <w:t xml:space="preserve"> "TaxCodeRef": {</w:t>
        <w:br/>
        <w:t xml:space="preserve"> "value": "NON"</w:t>
        <w:br/>
        <w:t xml:space="preserve"> },</w:t>
        <w:br/>
        <w:t xml:space="preserve"> "Qty": 2,</w:t>
        <w:br/>
        <w:t xml:space="preserve"> "UnitPrice": 22.5,</w:t>
        <w:br/>
        <w:t xml:space="preserve"> "ItemRef": {</w:t>
        <w:br/>
        <w:t xml:space="preserve"> "name": "Pump",</w:t>
        <w:br/>
        <w:t xml:space="preserve"> "value": "11"</w:t>
        <w:br/>
        <w:t xml:space="preserve"> }</w:t>
        <w:br/>
        <w:t xml:space="preserve"> },</w:t>
        <w:br/>
        <w:t xml:space="preserve"> "LineNum": 3,</w:t>
        <w:br/>
        <w:t xml:space="preserve"> "Amount": 45.0,</w:t>
        <w:br/>
        <w:t xml:space="preserve"> "Id": "3"</w:t>
        <w:br/>
        <w:t xml:space="preserve"> },</w:t>
        <w:br/>
        <w:t xml:space="preserve"> {</w:t>
        <w:br/>
        <w:t xml:space="preserve"> "DetailType": "SubTotalLineDetail",</w:t>
        <w:br/>
        <w:t xml:space="preserve"> "Amount": 582.5,</w:t>
        <w:br/>
        <w:t xml:space="preserve"> "SubTotalLineDetail": {}</w:t>
        <w:br/>
        <w:t xml:space="preserve"> }</w:t>
        <w:br/>
        <w:t xml:space="preserve"> ],</w:t>
        <w:br/>
        <w:t xml:space="preserve"> "ApplyTaxAfterDiscount": false,</w:t>
        <w:br/>
        <w:t xml:space="preserve"> "DocNumber": "1001",</w:t>
        <w:br/>
        <w:t xml:space="preserve"> "sparse": false,</w:t>
        <w:br/>
        <w:t xml:space="preserve"> "CustomerMemo": {</w:t>
        <w:br/>
        <w:t xml:space="preserve"> "value": "An updated memo via full update."</w:t>
        <w:br/>
        <w:t xml:space="preserve"> },</w:t>
        <w:br/>
        <w:t xml:space="preserve"> "ProjectRef": {</w:t>
        <w:br/>
        <w:t xml:space="preserve"> "value": "39298033"</w:t>
        <w:br/>
        <w:t xml:space="preserve"> },</w:t>
        <w:br/>
        <w:t xml:space="preserve"> "CustomerRef": {</w:t>
        <w:br/>
        <w:t xml:space="preserve"> "name": "Geeta Kalapatapu",</w:t>
        <w:br/>
        <w:t xml:space="preserve"> "value": "10"</w:t>
        <w:br/>
        <w:t xml:space="preserve"> },</w:t>
        <w:br/>
        <w:t xml:space="preserve"> "TxnTaxDetail": {</w:t>
        <w:br/>
        <w:t xml:space="preserve"> "TotalTax": 0</w:t>
        <w:br/>
        <w:t xml:space="preserve"> },</w:t>
        <w:br/>
        <w:t xml:space="preserve"> "SyncToken": "3",</w:t>
        <w:br/>
        <w:t xml:space="preserve"> "LinkedTxn": [</w:t>
        <w:br/>
        <w:t xml:space="preserve"> {</w:t>
        <w:br/>
        <w:t xml:space="preserve"> "TxnId": "103",</w:t>
        <w:br/>
        <w:t xml:space="preserve"> "TxnType": "Invoice"</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"Middlefield",</w:t>
        <w:br/>
        <w:t xml:space="preserve"> "PostalCode": "94303",</w:t>
        <w:br/>
        <w:t xml:space="preserve"> "Id": "119",</w:t>
        <w:br/>
        <w:t xml:space="preserve"> "Line1": "1987 Main St."</w:t>
        <w:br/>
        <w:t xml:space="preserve"> },</w:t>
        <w:br/>
        <w:t xml:space="preserve"> "EmailStatus": "NotSet",</w:t>
        <w:br/>
        <w:t xml:space="preserve"> "BillAddr": {</w:t>
        <w:br/>
        <w:t xml:space="preserve"> "Line3": "Middlefield, CA 94303",</w:t>
        <w:br/>
        <w:t xml:space="preserve"> "Id": "59",</w:t>
        <w:br/>
        <w:t xml:space="preserve"> "Line1": "Geeta Kalapatapu",</w:t>
        <w:br/>
        <w:t xml:space="preserve"> "Line2": "1987 Main St."</w:t>
        <w:br/>
        <w:t xml:space="preserve"> },</w:t>
        <w:br/>
        <w:t xml:space="preserve"> "MetaData": {</w:t>
        <w:br/>
        <w:t xml:space="preserve"> "CreateTime": "2014-09-17T11:20:06-07:00",</w:t>
        <w:br/>
        <w:t xml:space="preserve"> "LastUpdatedTime": "2015-07-24T14:15:10-07:00"</w:t>
        <w:br/>
        <w:t xml:space="preserve"> },</w:t>
        <w:br/>
        <w:t xml:space="preserve"> "BillEmail": {</w:t>
        <w:br/>
        <w:t xml:space="preserve"> "Address": "Geeta@Kalapatapu.com"</w:t>
        <w:br/>
        <w:t xml:space="preserve"> },</w:t>
        <w:br/>
        <w:t xml:space="preserve"> "Id": "41"</w:t>
        <w:br/>
        <w:t xml:space="preserve"> },</w:t>
        <w:br/>
        <w:t xml:space="preserve"> "time": "2015-07-24T14:15:10.332-07:00"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updated Estimate object.</w:t>
            </w:r>
          </w:p>
        </w:tc>
      </w:tr>
      <w:tr>
        <w:tc>
          <w:tcPr>
            <w:tcW w:type="dxa" w:w="2880"/>
          </w:tcPr>
          <w:p>
            <w:r>
              <w:t>Estimate.Id</w:t>
            </w:r>
          </w:p>
        </w:tc>
        <w:tc>
          <w:tcPr>
            <w:tcW w:type="dxa" w:w="2880"/>
          </w:tcPr>
          <w:p>
            <w:r>
              <w:t>string</w:t>
            </w:r>
          </w:p>
        </w:tc>
        <w:tc>
          <w:tcPr>
            <w:tcW w:type="dxa" w:w="2880"/>
          </w:tcPr>
          <w:p>
            <w:r>
              <w:t>Estimate identifier.</w:t>
            </w:r>
          </w:p>
        </w:tc>
      </w:tr>
      <w:tr>
        <w:tc>
          <w:tcPr>
            <w:tcW w:type="dxa" w:w="2880"/>
          </w:tcPr>
          <w:p>
            <w:r>
              <w:t>Estimate.SyncToken</w:t>
            </w:r>
          </w:p>
        </w:tc>
        <w:tc>
          <w:tcPr>
            <w:tcW w:type="dxa" w:w="2880"/>
          </w:tcPr>
          <w:p>
            <w:r>
              <w:t>string</w:t>
            </w:r>
          </w:p>
        </w:tc>
        <w:tc>
          <w:tcPr>
            <w:tcW w:type="dxa" w:w="2880"/>
          </w:tcPr>
          <w:p>
            <w:r>
              <w:t>Updated version token after the update.</w:t>
            </w:r>
          </w:p>
        </w:tc>
      </w:tr>
      <w:tr>
        <w:tc>
          <w:tcPr>
            <w:tcW w:type="dxa" w:w="2880"/>
          </w:tcPr>
          <w:p>
            <w:r>
              <w:t>Estimate.TxnDate</w:t>
            </w:r>
          </w:p>
        </w:tc>
        <w:tc>
          <w:tcPr>
            <w:tcW w:type="dxa" w:w="2880"/>
          </w:tcPr>
          <w:p>
            <w:r>
              <w:t>string (date)</w:t>
            </w:r>
          </w:p>
        </w:tc>
        <w:tc>
          <w:tcPr>
            <w:tcW w:type="dxa" w:w="2880"/>
          </w:tcPr>
          <w:p>
            <w:r>
              <w:t>Transaction date.</w:t>
            </w:r>
          </w:p>
        </w:tc>
      </w:tr>
      <w:tr>
        <w:tc>
          <w:tcPr>
            <w:tcW w:type="dxa" w:w="2880"/>
          </w:tcPr>
          <w:p>
            <w:r>
              <w:t>Estimate.domain</w:t>
            </w:r>
          </w:p>
        </w:tc>
        <w:tc>
          <w:tcPr>
            <w:tcW w:type="dxa" w:w="2880"/>
          </w:tcPr>
          <w:p>
            <w:r>
              <w:t>string</w:t>
            </w:r>
          </w:p>
        </w:tc>
        <w:tc>
          <w:tcPr>
            <w:tcW w:type="dxa" w:w="2880"/>
          </w:tcPr>
          <w:p>
            <w:r>
              <w:t>Domain value (example: QBO).</w:t>
            </w:r>
          </w:p>
        </w:tc>
      </w:tr>
      <w:tr>
        <w:tc>
          <w:tcPr>
            <w:tcW w:type="dxa" w:w="2880"/>
          </w:tcPr>
          <w:p>
            <w:r>
              <w:t>Estimate.PrintStatus</w:t>
            </w:r>
          </w:p>
        </w:tc>
        <w:tc>
          <w:tcPr>
            <w:tcW w:type="dxa" w:w="2880"/>
          </w:tcPr>
          <w:p>
            <w:r>
              <w:t>string</w:t>
            </w:r>
          </w:p>
        </w:tc>
        <w:tc>
          <w:tcPr>
            <w:tcW w:type="dxa" w:w="2880"/>
          </w:tcPr>
          <w:p>
            <w:r>
              <w:t>Print status.</w:t>
            </w:r>
          </w:p>
        </w:tc>
      </w:tr>
      <w:tr>
        <w:tc>
          <w:tcPr>
            <w:tcW w:type="dxa" w:w="2880"/>
          </w:tcPr>
          <w:p>
            <w:r>
              <w:t>Estimate.TxnStatus</w:t>
            </w:r>
          </w:p>
        </w:tc>
        <w:tc>
          <w:tcPr>
            <w:tcW w:type="dxa" w:w="2880"/>
          </w:tcPr>
          <w:p>
            <w:r>
              <w:t>string</w:t>
            </w:r>
          </w:p>
        </w:tc>
        <w:tc>
          <w:tcPr>
            <w:tcW w:type="dxa" w:w="2880"/>
          </w:tcPr>
          <w:p>
            <w:r>
              <w:t>Transaction status.</w:t>
            </w:r>
          </w:p>
        </w:tc>
      </w:tr>
      <w:tr>
        <w:tc>
          <w:tcPr>
            <w:tcW w:type="dxa" w:w="2880"/>
          </w:tcPr>
          <w:p>
            <w:r>
              <w:t>Estimate.TotalAmt</w:t>
            </w:r>
          </w:p>
        </w:tc>
        <w:tc>
          <w:tcPr>
            <w:tcW w:type="dxa" w:w="2880"/>
          </w:tcPr>
          <w:p>
            <w:r>
              <w:t>number</w:t>
            </w:r>
          </w:p>
        </w:tc>
        <w:tc>
          <w:tcPr>
            <w:tcW w:type="dxa" w:w="2880"/>
          </w:tcPr>
          <w:p>
            <w:r>
              <w:t>Total amount (system-calculated; value you supply is overwritten).</w:t>
            </w:r>
          </w:p>
        </w:tc>
      </w:tr>
      <w:tr>
        <w:tc>
          <w:tcPr>
            <w:tcW w:type="dxa" w:w="2880"/>
          </w:tcPr>
          <w:p>
            <w:r>
              <w:t>Estimate.Line</w:t>
            </w:r>
          </w:p>
        </w:tc>
        <w:tc>
          <w:tcPr>
            <w:tcW w:type="dxa" w:w="2880"/>
          </w:tcPr>
          <w:p>
            <w:r>
              <w:t>array</w:t>
            </w:r>
          </w:p>
        </w:tc>
        <w:tc>
          <w:tcPr>
            <w:tcW w:type="dxa" w:w="2880"/>
          </w:tcPr>
          <w:p>
            <w:r>
              <w:t>Line items.</w:t>
            </w:r>
          </w:p>
        </w:tc>
      </w:tr>
      <w:tr>
        <w:tc>
          <w:tcPr>
            <w:tcW w:type="dxa" w:w="2880"/>
          </w:tcPr>
          <w:p>
            <w:r>
              <w:t>Estimate.CustomerRef</w:t>
            </w:r>
          </w:p>
        </w:tc>
        <w:tc>
          <w:tcPr>
            <w:tcW w:type="dxa" w:w="2880"/>
          </w:tcPr>
          <w:p>
            <w:r>
              <w:t>object</w:t>
            </w:r>
          </w:p>
        </w:tc>
        <w:tc>
          <w:tcPr>
            <w:tcW w:type="dxa" w:w="2880"/>
          </w:tcPr>
          <w:p>
            <w:r>
              <w:t>Customer/job reference.</w:t>
            </w:r>
          </w:p>
        </w:tc>
      </w:tr>
      <w:tr>
        <w:tc>
          <w:tcPr>
            <w:tcW w:type="dxa" w:w="2880"/>
          </w:tcPr>
          <w:p>
            <w:r>
              <w:t>Estimate.CustomerRef.value</w:t>
            </w:r>
          </w:p>
        </w:tc>
        <w:tc>
          <w:tcPr>
            <w:tcW w:type="dxa" w:w="2880"/>
          </w:tcPr>
          <w:p>
            <w:r>
              <w:t>string</w:t>
            </w:r>
          </w:p>
        </w:tc>
        <w:tc>
          <w:tcPr>
            <w:tcW w:type="dxa" w:w="2880"/>
          </w:tcPr>
          <w:p>
            <w:r>
              <w:t>Customer/job Id.</w:t>
            </w:r>
          </w:p>
        </w:tc>
      </w:tr>
      <w:tr>
        <w:tc>
          <w:tcPr>
            <w:tcW w:type="dxa" w:w="2880"/>
          </w:tcPr>
          <w:p>
            <w:r>
              <w:t>Estimate.CustomerRef.name</w:t>
            </w:r>
          </w:p>
        </w:tc>
        <w:tc>
          <w:tcPr>
            <w:tcW w:type="dxa" w:w="2880"/>
          </w:tcPr>
          <w:p>
            <w:r>
              <w:t>string</w:t>
            </w:r>
          </w:p>
        </w:tc>
        <w:tc>
          <w:tcPr>
            <w:tcW w:type="dxa" w:w="2880"/>
          </w:tcPr>
          <w:p>
            <w:r>
              <w:t>Customer/job display name (if returned).</w:t>
            </w:r>
          </w:p>
        </w:tc>
      </w:tr>
      <w:tr>
        <w:tc>
          <w:tcPr>
            <w:tcW w:type="dxa" w:w="2880"/>
          </w:tcPr>
          <w:p>
            <w:r>
              <w:t>Estimate.TxnTaxDetail</w:t>
            </w:r>
          </w:p>
        </w:tc>
        <w:tc>
          <w:tcPr>
            <w:tcW w:type="dxa" w:w="2880"/>
          </w:tcPr>
          <w:p>
            <w:r>
              <w:t>object</w:t>
            </w:r>
          </w:p>
        </w:tc>
        <w:tc>
          <w:tcPr>
            <w:tcW w:type="dxa" w:w="2880"/>
          </w:tcPr>
          <w:p>
            <w:r>
              <w:t>Tax details (if applicable).</w:t>
            </w:r>
          </w:p>
        </w:tc>
      </w:tr>
      <w:tr>
        <w:tc>
          <w:tcPr>
            <w:tcW w:type="dxa" w:w="2880"/>
          </w:tcPr>
          <w:p>
            <w:r>
              <w:t>Estimate.MetaData</w:t>
            </w:r>
          </w:p>
        </w:tc>
        <w:tc>
          <w:tcPr>
            <w:tcW w:type="dxa" w:w="2880"/>
          </w:tcPr>
          <w:p>
            <w:r>
              <w:t>object</w:t>
            </w:r>
          </w:p>
        </w:tc>
        <w:tc>
          <w:tcPr>
            <w:tcW w:type="dxa" w:w="2880"/>
          </w:tcPr>
          <w:p>
            <w:r>
              <w:t>Read-only metadata.</w:t>
            </w:r>
          </w:p>
        </w:tc>
      </w:tr>
      <w:tr>
        <w:tc>
          <w:tcPr>
            <w:tcW w:type="dxa" w:w="2880"/>
          </w:tcPr>
          <w:p>
            <w:r>
              <w:t>Estimate.MetaData.CreateTime</w:t>
            </w:r>
          </w:p>
        </w:tc>
        <w:tc>
          <w:tcPr>
            <w:tcW w:type="dxa" w:w="2880"/>
          </w:tcPr>
          <w:p>
            <w:r>
              <w:t>string (datetime)</w:t>
            </w:r>
          </w:p>
        </w:tc>
        <w:tc>
          <w:tcPr>
            <w:tcW w:type="dxa" w:w="2880"/>
          </w:tcPr>
          <w:p>
            <w:r>
              <w:t>Creation timestamp.</w:t>
            </w:r>
          </w:p>
        </w:tc>
      </w:tr>
      <w:tr>
        <w:tc>
          <w:tcPr>
            <w:tcW w:type="dxa" w:w="2880"/>
          </w:tcPr>
          <w:p>
            <w:r>
              <w:t>Estimate.MetaData.LastUpdatedTime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for the response (as returned).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'{{OAUTH_METADATA.meta.baseUrl}}/v3/company/{{OAUTH_METADATA.meta.realmId}}/estimate' \</w:t>
        <w:br/>
        <w:t xml:space="preserve"> -H 'Accept: application/json' \</w:t>
        <w:br/>
        <w:t xml:space="preserve"> -H 'Content-Type: application/json' \</w:t>
        <w:br/>
        <w:t xml:space="preserve"> -d '{</w:t>
        <w:br/>
        <w:t xml:space="preserve"> "TxnDate": "2014-09-07",</w:t>
        <w:br/>
        <w:t xml:space="preserve"> "domain": "QBO",</w:t>
        <w:br/>
        <w:t xml:space="preserve"> "PrintStatus": "NeedToPrint",</w:t>
        <w:br/>
        <w:t xml:space="preserve"> "TxnStatus": "Closed",</w:t>
        <w:br/>
        <w:t xml:space="preserve"> "TotalAmt": 582.5,</w:t>
        <w:br/>
        <w:t xml:space="preserve"> "Line": [</w:t>
        <w:br/>
        <w:t xml:space="preserve">      {</w:t>
        <w:br/>
        <w:t xml:space="preserve"> "Description": "Rock Fountain",</w:t>
        <w:br/>
        <w:t xml:space="preserve"> "DetailType": "SalesItemLineDetail",</w:t>
        <w:br/>
        <w:t xml:space="preserve"> "SalesItemLineDetail": {</w:t>
        <w:br/>
        <w:t xml:space="preserve"> "TaxCodeRef": { "value": "NON" },</w:t>
        <w:br/>
        <w:t xml:space="preserve"> "Qty": 1,</w:t>
        <w:br/>
        <w:t xml:space="preserve"> "UnitPrice": 275,</w:t>
        <w:br/>
        <w:t xml:space="preserve"> "ItemRef": { "name": "Rock Fountain", "value": "5" }</w:t>
        <w:br/>
        <w:t xml:space="preserve">        },</w:t>
        <w:br/>
        <w:t xml:space="preserve"> "LineNum": 1,</w:t>
        <w:br/>
        <w:t xml:space="preserve"> "Amount": 275.0,</w:t>
        <w:br/>
        <w:t xml:space="preserve"> "Id": "1"</w:t>
        <w:br/>
        <w:t xml:space="preserve">      },</w:t>
        <w:br/>
        <w:t xml:space="preserve">      {</w:t>
        <w:br/>
        <w:t xml:space="preserve"> "Description": "Custom Design",</w:t>
        <w:br/>
        <w:t xml:space="preserve"> "DetailType": "SalesItemLineDetail",</w:t>
        <w:br/>
        <w:t xml:space="preserve"> "SalesItemLineDetail": {</w:t>
        <w:br/>
        <w:t xml:space="preserve"> "TaxCodeRef": { "value": "NON" },</w:t>
        <w:br/>
        <w:t xml:space="preserve"> "Qty": 3.5,</w:t>
        <w:br/>
        <w:t xml:space="preserve"> "UnitPrice": 75,</w:t>
        <w:br/>
        <w:t xml:space="preserve"> "ItemRef": { "name": "Design", "value": "4" }</w:t>
        <w:br/>
        <w:t xml:space="preserve">        },</w:t>
        <w:br/>
        <w:t xml:space="preserve"> "LineNum": 2,</w:t>
        <w:br/>
        <w:t xml:space="preserve"> "Amount": 262.5,</w:t>
        <w:br/>
        <w:t xml:space="preserve"> "Id": "2"</w:t>
        <w:br/>
        <w:t xml:space="preserve">      },</w:t>
        <w:br/>
        <w:t xml:space="preserve">      {</w:t>
        <w:br/>
        <w:t xml:space="preserve"> "Description": "Fountain Pump",</w:t>
        <w:br/>
        <w:t xml:space="preserve"> "DetailType": "SalesItemLineDetail",</w:t>
        <w:br/>
        <w:t xml:space="preserve"> "SalesItemLineDetail": {</w:t>
        <w:br/>
        <w:t xml:space="preserve"> "TaxCodeRef": { "value": "NON" },</w:t>
        <w:br/>
        <w:t xml:space="preserve"> "Qty": 2,</w:t>
        <w:br/>
        <w:t xml:space="preserve"> "UnitPrice": 22.5,</w:t>
        <w:br/>
        <w:t xml:space="preserve"> "ItemRef": { "name": "Pump", "value": "11" }</w:t>
        <w:br/>
        <w:t xml:space="preserve">        },</w:t>
        <w:br/>
        <w:t xml:space="preserve"> "LineNum": 3,</w:t>
        <w:br/>
        <w:t xml:space="preserve"> "Amount": 45.0,</w:t>
        <w:br/>
        <w:t xml:space="preserve"> "Id": "3"</w:t>
        <w:br/>
        <w:t xml:space="preserve">      },</w:t>
        <w:br/>
        <w:t xml:space="preserve">      {</w:t>
        <w:br/>
        <w:t xml:space="preserve"> "DetailType": "SubTotalLineDetail",</w:t>
        <w:br/>
        <w:t xml:space="preserve"> "Amount": 582.5,</w:t>
        <w:br/>
        <w:t xml:space="preserve"> "SubTotalLineDetail": {}</w:t>
        <w:br/>
        <w:t xml:space="preserve">      }</w:t>
        <w:br/>
        <w:t xml:space="preserve">    ],</w:t>
        <w:br/>
        <w:t xml:space="preserve"> "ApplyTaxAfterDiscount": false,</w:t>
        <w:br/>
        <w:t xml:space="preserve"> "DocNumber": "1001",</w:t>
        <w:br/>
        <w:t xml:space="preserve"> "sparse": false,</w:t>
        <w:br/>
        <w:t xml:space="preserve"> "CustomerMemo": { "value": "An updated memo via full update." },</w:t>
        <w:br/>
        <w:t xml:space="preserve"> "ProjectRef": { "value": "39298033" },</w:t>
        <w:br/>
        <w:t xml:space="preserve"> "CustomerRef": { "name": "Geeta Kalapatapu", "value": "10" },</w:t>
        <w:br/>
        <w:t xml:space="preserve"> "TxnTaxDetail": { "TotalTax": 0 },</w:t>
        <w:br/>
        <w:t xml:space="preserve"> "SyncToken": "2",</w:t>
        <w:br/>
        <w:t xml:space="preserve"> "LinkedTxn": [{ "TxnId": "103", "TxnType": "Invoice" }],</w:t>
        <w:br/>
        <w:t xml:space="preserve"> "CustomField": [{ "DefinitionId": "1", "Type": "StringType", "Name": "Crew #" }],</w:t>
        <w:br/>
        <w:t xml:space="preserve"> "ShipAddr": {</w:t>
        <w:br/>
        <w:t xml:space="preserve"> "CountrySubDivisionCode": "CA",</w:t>
        <w:br/>
        <w:t xml:space="preserve"> "City": "Middlefield",</w:t>
        <w:br/>
        <w:t xml:space="preserve"> "PostalCode": "94303",</w:t>
        <w:br/>
        <w:t xml:space="preserve"> "Id": "119",</w:t>
        <w:br/>
        <w:t xml:space="preserve"> "Line1": "1987 Main St."</w:t>
        <w:br/>
        <w:t xml:space="preserve">    },</w:t>
        <w:br/>
        <w:t xml:space="preserve"> "EmailStatus": "NotSet",</w:t>
        <w:br/>
        <w:t xml:space="preserve"> "BillAddr": {</w:t>
        <w:br/>
        <w:t xml:space="preserve"> "Line3": "Middlefield, CA 94303",</w:t>
        <w:br/>
        <w:t xml:space="preserve"> "Id": "59",</w:t>
        <w:br/>
        <w:t xml:space="preserve"> "Line1": "Geeta Kalapatapu",</w:t>
        <w:br/>
        <w:t xml:space="preserve"> "Line2": "1987 Main St."</w:t>
        <w:br/>
        <w:t xml:space="preserve">    },</w:t>
        <w:br/>
        <w:t xml:space="preserve"> "MetaData": {</w:t>
        <w:br/>
        <w:t xml:space="preserve"> "CreateTime": "2014-09-17T11:20:06-07:00",</w:t>
        <w:br/>
        <w:t xml:space="preserve"> "LastUpdatedTime": "2015-07-24T14:08:04-07:00"</w:t>
        <w:br/>
        <w:t xml:space="preserve">    },</w:t>
        <w:br/>
        <w:t xml:space="preserve"> "BillEmail": { "Address": "Geeta@Kalapatapu.com" },</w:t>
        <w:br/>
        <w:t xml:space="preserve"> "Id": "41"</w:t>
        <w:br/>
        <w:t xml:space="preserve">  }'</w:t>
      </w:r>
    </w:p>
    <w:p>
      <w:pPr>
        <w:pStyle w:val="Heading3"/>
      </w:pPr>
      <w:r>
        <w:t>Behavior</w:t>
      </w:r>
    </w:p>
    <w:p>
      <w:pPr>
        <w:pStyle w:val="ListBullet"/>
      </w:pPr>
      <w:r>
        <w:t>Full replacement update: QuickBooks updates the existing Estimate identified by Id.</w:t>
      </w:r>
    </w:p>
    <w:p>
      <w:pPr>
        <w:pStyle w:val="ListBullet"/>
      </w:pPr>
      <w:r>
        <w:t>Nulling omitted fields: Any writable fields not included in the request are set to NULL.</w:t>
      </w:r>
    </w:p>
    <w:p>
      <w:pPr>
        <w:pStyle w:val="ListBullet"/>
      </w:pPr>
      <w:r>
        <w:t>Optimistic locking: SyncToken is validated; if it’s stale, the update fails.</w:t>
      </w:r>
    </w:p>
    <w:p>
      <w:pPr>
        <w:pStyle w:val="ListBullet"/>
      </w:pPr>
      <w:r>
        <w:t>Recalculation: System-calculated fields (for example TotalAmt) are calculated by QuickBooks business logic and values you supply may be overwritten.</w:t>
      </w:r>
    </w:p>
    <w:p>
      <w:pPr>
        <w:pStyle w:val="ListBullet"/>
      </w:pPr>
      <w:r>
        <w:t>Response: Returns the updated Estimate object in the response body.</w:t>
      </w:r>
    </w:p>
    <w:p>
      <w:pPr>
        <w:pStyle w:val="Heading3"/>
      </w:pPr>
      <w:r>
        <w:t>Notes</w:t>
      </w:r>
    </w:p>
    <w:p>
      <w:pPr>
        <w:pStyle w:val="ListBullet"/>
      </w:pPr>
      <w:r>
        <w:t>Full update vs sparse: The scraped content describes a full update where omitted writable fields become NULL. The example includes "sparse": false.</w:t>
      </w:r>
    </w:p>
    <w:p>
      <w:pPr>
        <w:pStyle w:val="ListBullet"/>
      </w:pPr>
      <w:r>
        <w:t xml:space="preserve">DocNumber behavior depends on Preferences:CustomTxnNumber: </w:t>
        <w:br/>
        <w:br/>
        <w:t>If true, you may provide a custom DocNumber (or it may be null if omitted).</w:t>
        <w:br/>
        <w:t>If false, DocNumber is system-generated; sending a value can lead to unwanted duplicates.</w:t>
        <w:br/>
        <w:t>France locale note: DocNumber is required in some cases when custom txn numbers are enabled.</w:t>
      </w:r>
    </w:p>
    <w:p>
      <w:pPr>
        <w:pStyle w:val="ListBullet"/>
      </w:pPr>
      <w:r>
        <w:t>Address formatting behavior differs between create vs update (the doc notes that after update, Line1/Line2 may be populated with customer/company name and some components may not be returned).</w:t>
      </w:r>
    </w:p>
    <w:p>
      <w:pPr>
        <w:pStyle w:val="Heading3"/>
      </w:pPr>
      <w:r>
        <w:t>Gotchas</w:t>
      </w:r>
    </w:p>
    <w:p>
      <w:pPr>
        <w:pStyle w:val="ListBullet"/>
      </w:pPr>
      <w:r>
        <w:t>If you omit a writable field during a full update, it will be set to NULL (can unintentionally wipe values).</w:t>
      </w:r>
    </w:p>
    <w:p>
      <w:pPr>
        <w:pStyle w:val="ListBullet"/>
      </w:pPr>
      <w:r>
        <w:t>Always fetch the latest SyncToken before updating to avoid version conflicts.</w:t>
      </w:r>
    </w:p>
    <w:p>
      <w:pPr>
        <w:pStyle w:val="ListBullet"/>
      </w:pPr>
      <w:r>
        <w:t>ShipFromAddr can become required in automated sales tax scenarios (minorVersion 35 condition).</w:t>
      </w:r>
    </w:p>
    <w:p>
      <w:pPr>
        <w:pStyle w:val="ListBullet"/>
      </w:pPr>
      <w:r>
        <w:t>Some statements about Line[].Id conflict with the example (example includes line Ids while the doc text says line update by Id is “Not supported for … Estimate”). Follow the platform behavior you observe, but the documentation snippet itself is inconsistent.</w:t>
      </w:r>
    </w:p>
    <w:p>
      <w:pPr>
        <w:pStyle w:val="Heading3"/>
      </w:pPr>
      <w:r>
        <w:t>Error Handling</w:t>
      </w:r>
    </w:p>
    <w:p>
      <w:r>
        <w:t>The scraped content did not include explicit error status codes/bodies for this endpoint. Common failure scenarios implied by the documentation:</w:t>
      </w:r>
    </w:p>
    <w:p>
      <w:pPr>
        <w:pStyle w:val="ListBullet"/>
      </w:pPr>
      <w:r>
        <w:t>Stale SyncToken: update fails when SyncToken is older than the latest version.</w:t>
      </w:r>
    </w:p>
    <w:p>
      <w:pPr>
        <w:pStyle w:val="ListBullet"/>
      </w:pPr>
      <w:r>
        <w:t>Validation errors: missing required fields like Id, SyncToken, or CustomerRef.value, or missing BillEmail when EmailStatus=NeedToSend.</w:t>
      </w:r>
    </w:p>
    <w:p>
      <w:pPr>
        <w:pStyle w:val="ListBullet"/>
      </w:pPr>
      <w:r>
        <w:t>Conditional requirements: missing ShipFromAddr (automated sales tax scenario) or CurrencyRef (multicurrency enabled).</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Delete an Estimate — /estimate</w:t>
      </w:r>
    </w:p>
    <w:p>
      <w:pPr>
        <w:pStyle w:val="ListBullet"/>
      </w:pPr>
      <w:r>
        <w:t>[GET] Query Estimates — /query</w:t>
      </w:r>
    </w:p>
    <w:p>
      <w:pPr>
        <w:pStyle w:val="ListBullet"/>
      </w:pPr>
      <w:r>
        <w:t>[POST] Send an Estimate Email (by Estimate ID) — /estimate/{{estimateId}}/send</w:t>
      </w:r>
    </w:p>
    <w:p>
      <w:pPr>
        <w:pStyle w:val="ListBullet"/>
      </w:pPr>
      <w:r>
        <w:t>[GET] Get an Estimate PDF — /estimate/{{estimateId}}/pdf</w:t>
      </w:r>
    </w:p>
    <w:p>
      <w:r>
        <w:br w:type="page"/>
      </w:r>
    </w:p>
    <w:p>
      <w:pPr>
        <w:pStyle w:val="Heading2"/>
      </w:pPr>
      <w:r>
        <w:t>118. [GET] Query Estimates</w:t>
      </w:r>
    </w:p>
    <w:p>
      <w:r>
        <w:rPr>
          <w:b/>
        </w:rPr>
        <w:t xml:space="preserve">Endpoint: </w:t>
      </w:r>
      <w:r>
        <w:rPr>
          <w:rFonts w:ascii="Courier New" w:hAnsi="Courier New"/>
          <w:sz w:val="18"/>
        </w:rPr>
        <w:t>/query</w:t>
      </w:r>
    </w:p>
    <w:p>
      <w:pPr>
        <w:pStyle w:val="Heading3"/>
      </w:pPr>
      <w:r>
        <w:t>Query Estimates (SQL-like)</w:t>
      </w:r>
    </w:p>
    <w:p>
      <w:pPr>
        <w:pStyle w:val="Heading3"/>
      </w:pPr>
      <w:r>
        <w:t>Prerequisites</w:t>
      </w:r>
    </w:p>
    <w:p>
      <w:pPr>
        <w:pStyle w:val="ListBullet"/>
      </w:pPr>
      <w:r>
        <w:t>Must have access to a QuickBooks Online company (realm) and permission to read Estimates</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Executes a SQL-like query against QuickBooks Online data and returns matching Estimate records in a QueryResponse.</w:t>
      </w:r>
    </w:p>
    <w:p>
      <w:pPr>
        <w:pStyle w:val="Heading3"/>
      </w:pPr>
      <w:r>
        <w:t>Enforcement Rules</w:t>
      </w:r>
    </w:p>
    <w:p>
      <w:pPr>
        <w:pStyle w:val="ListBullet"/>
      </w:pPr>
      <w:r>
        <w:t>The realmId path parameter must always be present in the base URL.</w:t>
      </w:r>
    </w:p>
    <w:p>
      <w:pPr>
        <w:pStyle w:val="ListBullet"/>
      </w:pPr>
      <w:r>
        <w:t>Always call the endpoint at /v3/company/{{OAUTH_METADATA.meta.realmId}}/query.</w:t>
      </w:r>
    </w:p>
    <w:p>
      <w:pPr>
        <w:pStyle w:val="ListBullet"/>
      </w:pPr>
      <w:r>
        <w:t>Do not send the query parameter in the request body; it must be sent as a URL query parameter.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/v3/company/1234567890/query?query=select%20*%20from%20estimate</w:t>
        <w:br/>
        <w:t>/v3/company/1234567890/query?query=select%20*%20from%20estimate%20where%20TxnDate%20%3C%20'2014-09-15'</w:t>
      </w:r>
    </w:p>
    <w:p>
      <w:pPr>
        <w:pStyle w:val="Heading3"/>
      </w:pPr>
      <w:r>
        <w:t>Invalid Examples</w:t>
      </w:r>
    </w:p>
    <w:p>
      <w:r>
        <w:rPr>
          <w:b/>
          <w:color w:val="666666"/>
          <w:sz w:val="16"/>
        </w:rPr>
        <w:t>[http]</w:t>
      </w:r>
    </w:p>
    <w:p>
      <w:pPr>
        <w:shd w:fill="F2F2F2" w:val="clear"/>
      </w:pPr>
      <w:r>
        <w:rPr>
          <w:rFonts w:ascii="Courier New" w:hAnsi="Courier New"/>
          <w:sz w:val="17"/>
        </w:rPr>
        <w:t>/v3/company/1234567890/query</w:t>
        <w:br/>
        <w:t>/v3/company/1234567890/query (with query in the body)</w:t>
        <w:br/>
        <w:t>/v3/company//query?query=select%20*%20from%20estimate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SQL-like select statement to execute (example: select * from estimate where TxnDate &lt; '2014-09-15').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"Estimate": [</w:t>
        <w:br/>
        <w:t xml:space="preserve"> {</w:t>
        <w:br/>
        <w:t xml:space="preserve"> "TxnDate": "2014-09-07",</w:t>
        <w:br/>
        <w:t xml:space="preserve"> "domain": "QBO",</w:t>
        <w:br/>
        <w:t xml:space="preserve"> "PrintStatus": "NeedToPrint",</w:t>
        <w:br/>
        <w:t xml:space="preserve"> "TxnStatus": "Closed",</w:t>
        <w:br/>
        <w:t xml:space="preserve"> "TotalAmt": 582.5,</w:t>
        <w:br/>
        <w:t xml:space="preserve"> "Line": [</w:t>
        <w:br/>
        <w:t xml:space="preserve"> {</w:t>
        <w:br/>
        <w:t xml:space="preserve"> "Description": "Rock Fountain",</w:t>
        <w:br/>
        <w:t xml:space="preserve"> "DetailType": "SalesItemLineDetail",</w:t>
        <w:br/>
        <w:t xml:space="preserve"> "SalesItemLineDetail": {</w:t>
        <w:br/>
        <w:t xml:space="preserve"> "TaxCodeRef": {</w:t>
        <w:br/>
        <w:t xml:space="preserve"> "value": "NON"</w:t>
        <w:br/>
        <w:t xml:space="preserve"> },</w:t>
        <w:br/>
        <w:t xml:space="preserve"> "Qty": 1,</w:t>
        <w:br/>
        <w:t xml:space="preserve"> "UnitPrice": 275,</w:t>
        <w:br/>
        <w:t xml:space="preserve"> "ItemRef": {</w:t>
        <w:br/>
        <w:t xml:space="preserve"> "name": "Rock Fountain",</w:t>
        <w:br/>
        <w:t xml:space="preserve"> "value": "5"</w:t>
        <w:br/>
        <w:t xml:space="preserve"> }</w:t>
        <w:br/>
        <w:t xml:space="preserve"> },</w:t>
        <w:br/>
        <w:t xml:space="preserve"> "LineNum": 1,</w:t>
        <w:br/>
        <w:t xml:space="preserve"> "Amount": 275.0,</w:t>
        <w:br/>
        <w:t xml:space="preserve"> "Id": "1"</w:t>
        <w:br/>
        <w:t xml:space="preserv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3.5,</w:t>
        <w:br/>
        <w:t xml:space="preserve"> "UnitPrice": 75,</w:t>
        <w:br/>
        <w:t xml:space="preserve"> "ItemRef": {</w:t>
        <w:br/>
        <w:t xml:space="preserve"> "name": "Design",</w:t>
        <w:br/>
        <w:t xml:space="preserve"> "value": "4"</w:t>
        <w:br/>
        <w:t xml:space="preserve"> }</w:t>
        <w:br/>
        <w:t xml:space="preserve"> },</w:t>
        <w:br/>
        <w:t xml:space="preserve"> "LineNum": 2,</w:t>
        <w:br/>
        <w:t xml:space="preserve"> "Amount": 262.5,</w:t>
        <w:br/>
        <w:t xml:space="preserve"> "Id": "2"</w:t>
        <w:br/>
        <w:t xml:space="preserve"> },</w:t>
        <w:br/>
        <w:t xml:space="preserve"> {</w:t>
        <w:br/>
        <w:t xml:space="preserve"> "Description": "Fountain Pump",</w:t>
        <w:br/>
        <w:t xml:space="preserve"> "DetailType": "SalesItemLineDetail",</w:t>
        <w:br/>
        <w:t xml:space="preserve"> "SalesItemLineDetail": {</w:t>
        <w:br/>
        <w:t xml:space="preserve"> "TaxCodeRef": {</w:t>
        <w:br/>
        <w:t xml:space="preserve"> "value": "NON"</w:t>
        <w:br/>
        <w:t xml:space="preserve"> },</w:t>
        <w:br/>
        <w:t xml:space="preserve"> "Qty": 2,</w:t>
        <w:br/>
        <w:t xml:space="preserve"> "UnitPrice": 22.5,</w:t>
        <w:br/>
        <w:t xml:space="preserve"> "ItemRef": {</w:t>
        <w:br/>
        <w:t xml:space="preserve"> "name": "Pump",</w:t>
        <w:br/>
        <w:t xml:space="preserve"> "value": "11"</w:t>
        <w:br/>
        <w:t xml:space="preserve"> }</w:t>
        <w:br/>
        <w:t xml:space="preserve"> },</w:t>
        <w:br/>
        <w:t xml:space="preserve"> "LineNum": 3,</w:t>
        <w:br/>
        <w:t xml:space="preserve"> "Amount": 45.0,</w:t>
        <w:br/>
        <w:t xml:space="preserve"> "Id": "3"</w:t>
        <w:br/>
        <w:t xml:space="preserve"> },</w:t>
        <w:br/>
        <w:t xml:space="preserve"> {</w:t>
        <w:br/>
        <w:t xml:space="preserve"> "DetailType": "SubTotalLineDetail",</w:t>
        <w:br/>
        <w:t xml:space="preserve"> "Amount": 582.5,</w:t>
        <w:br/>
        <w:t xml:space="preserve"> "SubTotalLineDetail": {}</w:t>
        <w:br/>
        <w:t xml:space="preserve"> }</w:t>
        <w:br/>
        <w:t xml:space="preserve"> ],</w:t>
        <w:br/>
        <w:t xml:space="preserve"> "ApplyTaxAfterDiscount": false,</w:t>
        <w:br/>
        <w:t xml:space="preserve"> "DocNumber": "1001",</w:t>
        <w:br/>
        <w:t xml:space="preserve"> "sparse": false,</w:t>
        <w:br/>
        <w:t xml:space="preserve"> "CustomerMemo": {</w:t>
        <w:br/>
        <w:t xml:space="preserve"> "value": "Thank you for your business and have a great day!"</w:t>
        <w:br/>
        <w:t xml:space="preserve"> },</w:t>
        <w:br/>
        <w:t xml:space="preserve"> "ProjectRef": {</w:t>
        <w:br/>
        <w:t xml:space="preserve"> "value": "39298035"</w:t>
        <w:br/>
        <w:t xml:space="preserve"> },</w:t>
        <w:br/>
        <w:t xml:space="preserve"> "CustomerRef": {</w:t>
        <w:br/>
        <w:t xml:space="preserve"> "name": "Geeta Kalapatapu",</w:t>
        <w:br/>
        <w:t xml:space="preserve"> "value": "10"</w:t>
        <w:br/>
        <w:t xml:space="preserve"> },</w:t>
        <w:br/>
        <w:t xml:space="preserve"> "TxnTaxDetail": {</w:t>
        <w:br/>
        <w:t xml:space="preserve"> "TotalTax": 0</w:t>
        <w:br/>
        <w:t xml:space="preserve"> },</w:t>
        <w:br/>
        <w:t xml:space="preserve"> "SyncToken": "0",</w:t>
        <w:br/>
        <w:t xml:space="preserve"> "LinkedTxn": [</w:t>
        <w:br/>
        <w:t xml:space="preserve"> {</w:t>
        <w:br/>
        <w:t xml:space="preserve"> "TxnId": "103",</w:t>
        <w:br/>
        <w:t xml:space="preserve"> "TxnType": "Invoice"</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"City": "Middlefield",</w:t>
        <w:br/>
        <w:t xml:space="preserve"> "Line1": "1987 Main St.",</w:t>
        <w:br/>
        <w:t xml:space="preserve"> "PostalCode": "94303",</w:t>
        <w:br/>
        <w:t xml:space="preserve"> "Lat": "37.445013",</w:t>
        <w:br/>
        <w:t xml:space="preserve"> "Long": "-122.1391443",</w:t>
        <w:br/>
        <w:t xml:space="preserve"> "CountrySubDivisionCode": "CA",</w:t>
        <w:br/>
        <w:t xml:space="preserve"> "Id": "10"</w:t>
        <w:br/>
        <w:t xml:space="preserve"> },</w:t>
        <w:br/>
        <w:t xml:space="preserve"> "EmailStatus": "NotSet",</w:t>
        <w:br/>
        <w:t xml:space="preserve"> "BillAddr": {</w:t>
        <w:br/>
        <w:t xml:space="preserve"> "Line3": "Middlefield, CA 94303",</w:t>
        <w:br/>
        <w:t xml:space="preserve"> "Line2": "1987 Main St.",</w:t>
        <w:br/>
        <w:t xml:space="preserve"> "Long": "-122.1178261",</w:t>
        <w:br/>
        <w:t xml:space="preserve"> "Line1": "Geeta Kalapatapu",</w:t>
        <w:br/>
        <w:t xml:space="preserve"> "Lat": "37.4530553",</w:t>
        <w:br/>
        <w:t xml:space="preserve"> "Id": "59"</w:t>
        <w:br/>
        <w:t xml:space="preserve"> },</w:t>
        <w:br/>
        <w:t xml:space="preserve"> "MetaData": {</w:t>
        <w:br/>
        <w:t xml:space="preserve"> "CreateTime": "2014-09-17T11:20:06-07:00",</w:t>
        <w:br/>
        <w:t xml:space="preserve"> "LastUpdatedTime": "2014-09-18T13:41:59-07:00"</w:t>
        <w:br/>
        <w:t xml:space="preserve"> },</w:t>
        <w:br/>
        <w:t xml:space="preserve"> "BillEmail": {</w:t>
        <w:br/>
        <w:t xml:space="preserve"> "Address": "Geeta@Kalapatapu.com"</w:t>
        <w:br/>
        <w:t xml:space="preserve"> },</w:t>
        <w:br/>
        <w:t xml:space="preserve"> "Id": "41"</w:t>
        <w:br/>
        <w:t xml:space="preserve"> }</w:t>
        <w:br/>
        <w:t xml:space="preserve"> ],</w:t>
        <w:br/>
        <w:t xml:space="preserve"> "maxResults": 1</w:t>
        <w:br/>
        <w:t xml:space="preserve"> },</w:t>
        <w:br/>
        <w:t xml:space="preserve"> "time": "2015-07-24T14:00:04.902-07:00"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QueryResponse.Estimate</w:t>
            </w:r>
          </w:p>
        </w:tc>
        <w:tc>
          <w:tcPr>
            <w:tcW w:type="dxa" w:w="2880"/>
          </w:tcPr>
          <w:p>
            <w:r>
              <w:t>array</w:t>
            </w:r>
          </w:p>
        </w:tc>
        <w:tc>
          <w:tcPr>
            <w:tcW w:type="dxa" w:w="2880"/>
          </w:tcPr>
          <w:p>
            <w:r>
              <w:t>Array of Estimate objects returned by the query.</w:t>
            </w:r>
          </w:p>
        </w:tc>
      </w:tr>
      <w:tr>
        <w:tc>
          <w:tcPr>
            <w:tcW w:type="dxa" w:w="2880"/>
          </w:tcPr>
          <w:p>
            <w:r>
              <w:t>QueryResponse.Estimate[].TxnDate</w:t>
            </w:r>
          </w:p>
        </w:tc>
        <w:tc>
          <w:tcPr>
            <w:tcW w:type="dxa" w:w="2880"/>
          </w:tcPr>
          <w:p>
            <w:r>
              <w:t>string</w:t>
            </w:r>
          </w:p>
        </w:tc>
        <w:tc>
          <w:tcPr>
            <w:tcW w:type="dxa" w:w="2880"/>
          </w:tcPr>
          <w:p>
            <w:r>
              <w:t>Transaction date for the estimate.</w:t>
            </w:r>
          </w:p>
        </w:tc>
      </w:tr>
      <w:tr>
        <w:tc>
          <w:tcPr>
            <w:tcW w:type="dxa" w:w="2880"/>
          </w:tcPr>
          <w:p>
            <w:r>
              <w:t>QueryResponse.Estimate[].domain</w:t>
            </w:r>
          </w:p>
        </w:tc>
        <w:tc>
          <w:tcPr>
            <w:tcW w:type="dxa" w:w="2880"/>
          </w:tcPr>
          <w:p>
            <w:r>
              <w:t>string</w:t>
            </w:r>
          </w:p>
        </w:tc>
        <w:tc>
          <w:tcPr>
            <w:tcW w:type="dxa" w:w="2880"/>
          </w:tcPr>
          <w:p>
            <w:r>
              <w:t>Domain of the data (example: QBO).</w:t>
            </w:r>
          </w:p>
        </w:tc>
      </w:tr>
      <w:tr>
        <w:tc>
          <w:tcPr>
            <w:tcW w:type="dxa" w:w="2880"/>
          </w:tcPr>
          <w:p>
            <w:r>
              <w:t>QueryResponse.Estimate[].PrintStatus</w:t>
            </w:r>
          </w:p>
        </w:tc>
        <w:tc>
          <w:tcPr>
            <w:tcW w:type="dxa" w:w="2880"/>
          </w:tcPr>
          <w:p>
            <w:r>
              <w:t>string</w:t>
            </w:r>
          </w:p>
        </w:tc>
        <w:tc>
          <w:tcPr>
            <w:tcW w:type="dxa" w:w="2880"/>
          </w:tcPr>
          <w:p>
            <w:r>
              <w:t>Print status of the estimate (example: NeedToPrint).</w:t>
            </w:r>
          </w:p>
        </w:tc>
      </w:tr>
      <w:tr>
        <w:tc>
          <w:tcPr>
            <w:tcW w:type="dxa" w:w="2880"/>
          </w:tcPr>
          <w:p>
            <w:r>
              <w:t>QueryResponse.Estimate[].TxnStatus</w:t>
            </w:r>
          </w:p>
        </w:tc>
        <w:tc>
          <w:tcPr>
            <w:tcW w:type="dxa" w:w="2880"/>
          </w:tcPr>
          <w:p>
            <w:r>
              <w:t>string</w:t>
            </w:r>
          </w:p>
        </w:tc>
        <w:tc>
          <w:tcPr>
            <w:tcW w:type="dxa" w:w="2880"/>
          </w:tcPr>
          <w:p>
            <w:r>
              <w:t>Transaction status (example: Closed).</w:t>
            </w:r>
          </w:p>
        </w:tc>
      </w:tr>
      <w:tr>
        <w:tc>
          <w:tcPr>
            <w:tcW w:type="dxa" w:w="2880"/>
          </w:tcPr>
          <w:p>
            <w:r>
              <w:t>QueryResponse.Estimate[].TotalAmt</w:t>
            </w:r>
          </w:p>
        </w:tc>
        <w:tc>
          <w:tcPr>
            <w:tcW w:type="dxa" w:w="2880"/>
          </w:tcPr>
          <w:p>
            <w:r>
              <w:t>number</w:t>
            </w:r>
          </w:p>
        </w:tc>
        <w:tc>
          <w:tcPr>
            <w:tcW w:type="dxa" w:w="2880"/>
          </w:tcPr>
          <w:p>
            <w:r>
              <w:t>Total amount for the estimate.</w:t>
            </w:r>
          </w:p>
        </w:tc>
      </w:tr>
      <w:tr>
        <w:tc>
          <w:tcPr>
            <w:tcW w:type="dxa" w:w="2880"/>
          </w:tcPr>
          <w:p>
            <w:r>
              <w:t>QueryResponse.Estimate[].Line</w:t>
            </w:r>
          </w:p>
        </w:tc>
        <w:tc>
          <w:tcPr>
            <w:tcW w:type="dxa" w:w="2880"/>
          </w:tcPr>
          <w:p>
            <w:r>
              <w:t>array</w:t>
            </w:r>
          </w:p>
        </w:tc>
        <w:tc>
          <w:tcPr>
            <w:tcW w:type="dxa" w:w="2880"/>
          </w:tcPr>
          <w:p>
            <w:r>
              <w:t>Line items on the estimate.</w:t>
            </w:r>
          </w:p>
        </w:tc>
      </w:tr>
      <w:tr>
        <w:tc>
          <w:tcPr>
            <w:tcW w:type="dxa" w:w="2880"/>
          </w:tcPr>
          <w:p>
            <w:r>
              <w:t>QueryResponse.Estimate[].Line[].Description</w:t>
            </w:r>
          </w:p>
        </w:tc>
        <w:tc>
          <w:tcPr>
            <w:tcW w:type="dxa" w:w="2880"/>
          </w:tcPr>
          <w:p>
            <w:r>
              <w:t>string</w:t>
            </w:r>
          </w:p>
        </w:tc>
        <w:tc>
          <w:tcPr>
            <w:tcW w:type="dxa" w:w="2880"/>
          </w:tcPr>
          <w:p>
            <w:r>
              <w:t>Line description.</w:t>
            </w:r>
          </w:p>
        </w:tc>
      </w:tr>
      <w:tr>
        <w:tc>
          <w:tcPr>
            <w:tcW w:type="dxa" w:w="2880"/>
          </w:tcPr>
          <w:p>
            <w:r>
              <w:t>QueryResponse.Estimate[].Line[].DetailType</w:t>
            </w:r>
          </w:p>
        </w:tc>
        <w:tc>
          <w:tcPr>
            <w:tcW w:type="dxa" w:w="2880"/>
          </w:tcPr>
          <w:p>
            <w:r>
              <w:t>string</w:t>
            </w:r>
          </w:p>
        </w:tc>
        <w:tc>
          <w:tcPr>
            <w:tcW w:type="dxa" w:w="2880"/>
          </w:tcPr>
          <w:p>
            <w:r>
              <w:t>Type of line detail (example: SalesItemLineDetail, SubTotalLineDetail).</w:t>
            </w:r>
          </w:p>
        </w:tc>
      </w:tr>
      <w:tr>
        <w:tc>
          <w:tcPr>
            <w:tcW w:type="dxa" w:w="2880"/>
          </w:tcPr>
          <w:p>
            <w:r>
              <w:t>QueryResponse.Estimate[].Line[].SalesItemLineDetail</w:t>
            </w:r>
          </w:p>
        </w:tc>
        <w:tc>
          <w:tcPr>
            <w:tcW w:type="dxa" w:w="2880"/>
          </w:tcPr>
          <w:p>
            <w:r>
              <w:t>object</w:t>
            </w:r>
          </w:p>
        </w:tc>
        <w:tc>
          <w:tcPr>
            <w:tcW w:type="dxa" w:w="2880"/>
          </w:tcPr>
          <w:p>
            <w:r>
              <w:t>Sales item detail object (present when DetailType is SalesItemLineDetail).</w:t>
            </w:r>
          </w:p>
        </w:tc>
      </w:tr>
      <w:tr>
        <w:tc>
          <w:tcPr>
            <w:tcW w:type="dxa" w:w="2880"/>
          </w:tcPr>
          <w:p>
            <w:r>
              <w:t>QueryResponse.Estimate[].Line[].SalesItemLineDetail.TaxCodeRef.value</w:t>
            </w:r>
          </w:p>
        </w:tc>
        <w:tc>
          <w:tcPr>
            <w:tcW w:type="dxa" w:w="2880"/>
          </w:tcPr>
          <w:p>
            <w:r>
              <w:t>string</w:t>
            </w:r>
          </w:p>
        </w:tc>
        <w:tc>
          <w:tcPr>
            <w:tcW w:type="dxa" w:w="2880"/>
          </w:tcPr>
          <w:p>
            <w:r>
              <w:t>Tax code reference value.</w:t>
            </w:r>
          </w:p>
        </w:tc>
      </w:tr>
      <w:tr>
        <w:tc>
          <w:tcPr>
            <w:tcW w:type="dxa" w:w="2880"/>
          </w:tcPr>
          <w:p>
            <w:r>
              <w:t>QueryResponse.Estimate[].Line[].SalesItemLineDetail.Qty</w:t>
            </w:r>
          </w:p>
        </w:tc>
        <w:tc>
          <w:tcPr>
            <w:tcW w:type="dxa" w:w="2880"/>
          </w:tcPr>
          <w:p>
            <w:r>
              <w:t>number</w:t>
            </w:r>
          </w:p>
        </w:tc>
        <w:tc>
          <w:tcPr>
            <w:tcW w:type="dxa" w:w="2880"/>
          </w:tcPr>
          <w:p>
            <w:r>
              <w:t>Quantity.</w:t>
            </w:r>
          </w:p>
        </w:tc>
      </w:tr>
      <w:tr>
        <w:tc>
          <w:tcPr>
            <w:tcW w:type="dxa" w:w="2880"/>
          </w:tcPr>
          <w:p>
            <w:r>
              <w:t>QueryResponse.Estimate[].Line[].SalesItemLineDetail.UnitPrice</w:t>
            </w:r>
          </w:p>
        </w:tc>
        <w:tc>
          <w:tcPr>
            <w:tcW w:type="dxa" w:w="2880"/>
          </w:tcPr>
          <w:p>
            <w:r>
              <w:t>number</w:t>
            </w:r>
          </w:p>
        </w:tc>
        <w:tc>
          <w:tcPr>
            <w:tcW w:type="dxa" w:w="2880"/>
          </w:tcPr>
          <w:p>
            <w:r>
              <w:t>Unit price.</w:t>
            </w:r>
          </w:p>
        </w:tc>
      </w:tr>
      <w:tr>
        <w:tc>
          <w:tcPr>
            <w:tcW w:type="dxa" w:w="2880"/>
          </w:tcPr>
          <w:p>
            <w:r>
              <w:t>QueryResponse.Estimate[].Line[].SalesItemLineDetail.ItemRef.name</w:t>
            </w:r>
          </w:p>
        </w:tc>
        <w:tc>
          <w:tcPr>
            <w:tcW w:type="dxa" w:w="2880"/>
          </w:tcPr>
          <w:p>
            <w:r>
              <w:t>string</w:t>
            </w:r>
          </w:p>
        </w:tc>
        <w:tc>
          <w:tcPr>
            <w:tcW w:type="dxa" w:w="2880"/>
          </w:tcPr>
          <w:p>
            <w:r>
              <w:t>Item name.</w:t>
            </w:r>
          </w:p>
        </w:tc>
      </w:tr>
      <w:tr>
        <w:tc>
          <w:tcPr>
            <w:tcW w:type="dxa" w:w="2880"/>
          </w:tcPr>
          <w:p>
            <w:r>
              <w:t>QueryResponse.Estimate[].Line[].SalesItemLineDetail.ItemRef.value</w:t>
            </w:r>
          </w:p>
        </w:tc>
        <w:tc>
          <w:tcPr>
            <w:tcW w:type="dxa" w:w="2880"/>
          </w:tcPr>
          <w:p>
            <w:r>
              <w:t>string</w:t>
            </w:r>
          </w:p>
        </w:tc>
        <w:tc>
          <w:tcPr>
            <w:tcW w:type="dxa" w:w="2880"/>
          </w:tcPr>
          <w:p>
            <w:r>
              <w:t>Item ID/reference value.</w:t>
            </w:r>
          </w:p>
        </w:tc>
      </w:tr>
      <w:tr>
        <w:tc>
          <w:tcPr>
            <w:tcW w:type="dxa" w:w="2880"/>
          </w:tcPr>
          <w:p>
            <w:r>
              <w:t>QueryResponse.Estimate[].Line[].LineNum</w:t>
            </w:r>
          </w:p>
        </w:tc>
        <w:tc>
          <w:tcPr>
            <w:tcW w:type="dxa" w:w="2880"/>
          </w:tcPr>
          <w:p>
            <w:r>
              <w:t>number</w:t>
            </w:r>
          </w:p>
        </w:tc>
        <w:tc>
          <w:tcPr>
            <w:tcW w:type="dxa" w:w="2880"/>
          </w:tcPr>
          <w:p>
            <w:r>
              <w:t>Line number.</w:t>
            </w:r>
          </w:p>
        </w:tc>
      </w:tr>
      <w:tr>
        <w:tc>
          <w:tcPr>
            <w:tcW w:type="dxa" w:w="2880"/>
          </w:tcPr>
          <w:p>
            <w:r>
              <w:t>QueryResponse.Estimate[].Line[].Amount</w:t>
            </w:r>
          </w:p>
        </w:tc>
        <w:tc>
          <w:tcPr>
            <w:tcW w:type="dxa" w:w="2880"/>
          </w:tcPr>
          <w:p>
            <w:r>
              <w:t>number</w:t>
            </w:r>
          </w:p>
        </w:tc>
        <w:tc>
          <w:tcPr>
            <w:tcW w:type="dxa" w:w="2880"/>
          </w:tcPr>
          <w:p>
            <w:r>
              <w:t>Line amount.</w:t>
            </w:r>
          </w:p>
        </w:tc>
      </w:tr>
      <w:tr>
        <w:tc>
          <w:tcPr>
            <w:tcW w:type="dxa" w:w="2880"/>
          </w:tcPr>
          <w:p>
            <w:r>
              <w:t>QueryResponse.Estimate[].Line[].Id</w:t>
            </w:r>
          </w:p>
        </w:tc>
        <w:tc>
          <w:tcPr>
            <w:tcW w:type="dxa" w:w="2880"/>
          </w:tcPr>
          <w:p>
            <w:r>
              <w:t>string</w:t>
            </w:r>
          </w:p>
        </w:tc>
        <w:tc>
          <w:tcPr>
            <w:tcW w:type="dxa" w:w="2880"/>
          </w:tcPr>
          <w:p>
            <w:r>
              <w:t>Line ID.</w:t>
            </w:r>
          </w:p>
        </w:tc>
      </w:tr>
      <w:tr>
        <w:tc>
          <w:tcPr>
            <w:tcW w:type="dxa" w:w="2880"/>
          </w:tcPr>
          <w:p>
            <w:r>
              <w:t>QueryResponse.Estimate[].Line[].SubTotalLineDetail</w:t>
            </w:r>
          </w:p>
        </w:tc>
        <w:tc>
          <w:tcPr>
            <w:tcW w:type="dxa" w:w="2880"/>
          </w:tcPr>
          <w:p>
            <w:r>
              <w:t>object</w:t>
            </w:r>
          </w:p>
        </w:tc>
        <w:tc>
          <w:tcPr>
            <w:tcW w:type="dxa" w:w="2880"/>
          </w:tcPr>
          <w:p>
            <w:r>
              <w:t>Subtotal detail object (present when DetailType is SubTotalLineDetail).</w:t>
            </w:r>
          </w:p>
        </w:tc>
      </w:tr>
      <w:tr>
        <w:tc>
          <w:tcPr>
            <w:tcW w:type="dxa" w:w="2880"/>
          </w:tcPr>
          <w:p>
            <w:r>
              <w:t>QueryResponse.Estimate[].ApplyTaxAfterDiscount</w:t>
            </w:r>
          </w:p>
        </w:tc>
        <w:tc>
          <w:tcPr>
            <w:tcW w:type="dxa" w:w="2880"/>
          </w:tcPr>
          <w:p>
            <w:r>
              <w:t>boolean</w:t>
            </w:r>
          </w:p>
        </w:tc>
        <w:tc>
          <w:tcPr>
            <w:tcW w:type="dxa" w:w="2880"/>
          </w:tcPr>
          <w:p>
            <w:r>
              <w:t>Whether tax is applied after discount.</w:t>
            </w:r>
          </w:p>
        </w:tc>
      </w:tr>
      <w:tr>
        <w:tc>
          <w:tcPr>
            <w:tcW w:type="dxa" w:w="2880"/>
          </w:tcPr>
          <w:p>
            <w:r>
              <w:t>QueryResponse.Estimate[].DocNumber</w:t>
            </w:r>
          </w:p>
        </w:tc>
        <w:tc>
          <w:tcPr>
            <w:tcW w:type="dxa" w:w="2880"/>
          </w:tcPr>
          <w:p>
            <w:r>
              <w:t>string</w:t>
            </w:r>
          </w:p>
        </w:tc>
        <w:tc>
          <w:tcPr>
            <w:tcW w:type="dxa" w:w="2880"/>
          </w:tcPr>
          <w:p>
            <w:r>
              <w:t>Document number for the estimate.</w:t>
            </w:r>
          </w:p>
        </w:tc>
      </w:tr>
      <w:tr>
        <w:tc>
          <w:tcPr>
            <w:tcW w:type="dxa" w:w="2880"/>
          </w:tcPr>
          <w:p>
            <w:r>
              <w:t>QueryResponse.Estimate[].sparse</w:t>
            </w:r>
          </w:p>
        </w:tc>
        <w:tc>
          <w:tcPr>
            <w:tcW w:type="dxa" w:w="2880"/>
          </w:tcPr>
          <w:p>
            <w:r>
              <w:t>boolean</w:t>
            </w:r>
          </w:p>
        </w:tc>
        <w:tc>
          <w:tcPr>
            <w:tcW w:type="dxa" w:w="2880"/>
          </w:tcPr>
          <w:p>
            <w:r>
              <w:t>Indicates sparse update usage (returned as false in example).</w:t>
            </w:r>
          </w:p>
        </w:tc>
      </w:tr>
      <w:tr>
        <w:tc>
          <w:tcPr>
            <w:tcW w:type="dxa" w:w="2880"/>
          </w:tcPr>
          <w:p>
            <w:r>
              <w:t>QueryResponse.Estimate[].CustomerMemo.value</w:t>
            </w:r>
          </w:p>
        </w:tc>
        <w:tc>
          <w:tcPr>
            <w:tcW w:type="dxa" w:w="2880"/>
          </w:tcPr>
          <w:p>
            <w:r>
              <w:t>string</w:t>
            </w:r>
          </w:p>
        </w:tc>
        <w:tc>
          <w:tcPr>
            <w:tcW w:type="dxa" w:w="2880"/>
          </w:tcPr>
          <w:p>
            <w:r>
              <w:t>Customer memo text.</w:t>
            </w:r>
          </w:p>
        </w:tc>
      </w:tr>
      <w:tr>
        <w:tc>
          <w:tcPr>
            <w:tcW w:type="dxa" w:w="2880"/>
          </w:tcPr>
          <w:p>
            <w:r>
              <w:t>QueryResponse.Estimate[].ProjectRef.value</w:t>
            </w:r>
          </w:p>
        </w:tc>
        <w:tc>
          <w:tcPr>
            <w:tcW w:type="dxa" w:w="2880"/>
          </w:tcPr>
          <w:p>
            <w:r>
              <w:t>string</w:t>
            </w:r>
          </w:p>
        </w:tc>
        <w:tc>
          <w:tcPr>
            <w:tcW w:type="dxa" w:w="2880"/>
          </w:tcPr>
          <w:p>
            <w:r>
              <w:t>Project reference value.</w:t>
            </w:r>
          </w:p>
        </w:tc>
      </w:tr>
      <w:tr>
        <w:tc>
          <w:tcPr>
            <w:tcW w:type="dxa" w:w="2880"/>
          </w:tcPr>
          <w:p>
            <w:r>
              <w:t>QueryResponse.Estimate[].CustomerRef.name</w:t>
            </w:r>
          </w:p>
        </w:tc>
        <w:tc>
          <w:tcPr>
            <w:tcW w:type="dxa" w:w="2880"/>
          </w:tcPr>
          <w:p>
            <w:r>
              <w:t>string</w:t>
            </w:r>
          </w:p>
        </w:tc>
        <w:tc>
          <w:tcPr>
            <w:tcW w:type="dxa" w:w="2880"/>
          </w:tcPr>
          <w:p>
            <w:r>
              <w:t>Customer name.</w:t>
            </w:r>
          </w:p>
        </w:tc>
      </w:tr>
      <w:tr>
        <w:tc>
          <w:tcPr>
            <w:tcW w:type="dxa" w:w="2880"/>
          </w:tcPr>
          <w:p>
            <w:r>
              <w:t>QueryResponse.Estimate[].CustomerRef.value</w:t>
            </w:r>
          </w:p>
        </w:tc>
        <w:tc>
          <w:tcPr>
            <w:tcW w:type="dxa" w:w="2880"/>
          </w:tcPr>
          <w:p>
            <w:r>
              <w:t>string</w:t>
            </w:r>
          </w:p>
        </w:tc>
        <w:tc>
          <w:tcPr>
            <w:tcW w:type="dxa" w:w="2880"/>
          </w:tcPr>
          <w:p>
            <w:r>
              <w:t>Customer reference value.</w:t>
            </w:r>
          </w:p>
        </w:tc>
      </w:tr>
      <w:tr>
        <w:tc>
          <w:tcPr>
            <w:tcW w:type="dxa" w:w="2880"/>
          </w:tcPr>
          <w:p>
            <w:r>
              <w:t>QueryResponse.Estimate[].TxnTaxDetail.TotalTax</w:t>
            </w:r>
          </w:p>
        </w:tc>
        <w:tc>
          <w:tcPr>
            <w:tcW w:type="dxa" w:w="2880"/>
          </w:tcPr>
          <w:p>
            <w:r>
              <w:t>number</w:t>
            </w:r>
          </w:p>
        </w:tc>
        <w:tc>
          <w:tcPr>
            <w:tcW w:type="dxa" w:w="2880"/>
          </w:tcPr>
          <w:p>
            <w:r>
              <w:t>Total tax amount.</w:t>
            </w:r>
          </w:p>
        </w:tc>
      </w:tr>
      <w:tr>
        <w:tc>
          <w:tcPr>
            <w:tcW w:type="dxa" w:w="2880"/>
          </w:tcPr>
          <w:p>
            <w:r>
              <w:t>QueryResponse.Estimate[].SyncToken</w:t>
            </w:r>
          </w:p>
        </w:tc>
        <w:tc>
          <w:tcPr>
            <w:tcW w:type="dxa" w:w="2880"/>
          </w:tcPr>
          <w:p>
            <w:r>
              <w:t>string</w:t>
            </w:r>
          </w:p>
        </w:tc>
        <w:tc>
          <w:tcPr>
            <w:tcW w:type="dxa" w:w="2880"/>
          </w:tcPr>
          <w:p>
            <w:r>
              <w:t>Sync token for concurrency control.</w:t>
            </w:r>
          </w:p>
        </w:tc>
      </w:tr>
      <w:tr>
        <w:tc>
          <w:tcPr>
            <w:tcW w:type="dxa" w:w="2880"/>
          </w:tcPr>
          <w:p>
            <w:r>
              <w:t>QueryResponse.Estimate[].LinkedTxn</w:t>
            </w:r>
          </w:p>
        </w:tc>
        <w:tc>
          <w:tcPr>
            <w:tcW w:type="dxa" w:w="2880"/>
          </w:tcPr>
          <w:p>
            <w:r>
              <w:t>array</w:t>
            </w:r>
          </w:p>
        </w:tc>
        <w:tc>
          <w:tcPr>
            <w:tcW w:type="dxa" w:w="2880"/>
          </w:tcPr>
          <w:p>
            <w:r>
              <w:t>Linked transactions.</w:t>
            </w:r>
          </w:p>
        </w:tc>
      </w:tr>
      <w:tr>
        <w:tc>
          <w:tcPr>
            <w:tcW w:type="dxa" w:w="2880"/>
          </w:tcPr>
          <w:p>
            <w:r>
              <w:t>QueryResponse.Estimate[].LinkedTxn[].TxnId</w:t>
            </w:r>
          </w:p>
        </w:tc>
        <w:tc>
          <w:tcPr>
            <w:tcW w:type="dxa" w:w="2880"/>
          </w:tcPr>
          <w:p>
            <w:r>
              <w:t>string</w:t>
            </w:r>
          </w:p>
        </w:tc>
        <w:tc>
          <w:tcPr>
            <w:tcW w:type="dxa" w:w="2880"/>
          </w:tcPr>
          <w:p>
            <w:r>
              <w:t>Linked transaction ID.</w:t>
            </w:r>
          </w:p>
        </w:tc>
      </w:tr>
      <w:tr>
        <w:tc>
          <w:tcPr>
            <w:tcW w:type="dxa" w:w="2880"/>
          </w:tcPr>
          <w:p>
            <w:r>
              <w:t>QueryResponse.Estimate[].LinkedTxn[].TxnType</w:t>
            </w:r>
          </w:p>
        </w:tc>
        <w:tc>
          <w:tcPr>
            <w:tcW w:type="dxa" w:w="2880"/>
          </w:tcPr>
          <w:p>
            <w:r>
              <w:t>string</w:t>
            </w:r>
          </w:p>
        </w:tc>
        <w:tc>
          <w:tcPr>
            <w:tcW w:type="dxa" w:w="2880"/>
          </w:tcPr>
          <w:p>
            <w:r>
              <w:t>Linked transaction type (example: Invoice).</w:t>
            </w:r>
          </w:p>
        </w:tc>
      </w:tr>
      <w:tr>
        <w:tc>
          <w:tcPr>
            <w:tcW w:type="dxa" w:w="2880"/>
          </w:tcPr>
          <w:p>
            <w:r>
              <w:t>QueryResponse.Estimate[].CustomField</w:t>
            </w:r>
          </w:p>
        </w:tc>
        <w:tc>
          <w:tcPr>
            <w:tcW w:type="dxa" w:w="2880"/>
          </w:tcPr>
          <w:p>
            <w:r>
              <w:t>array</w:t>
            </w:r>
          </w:p>
        </w:tc>
        <w:tc>
          <w:tcPr>
            <w:tcW w:type="dxa" w:w="2880"/>
          </w:tcPr>
          <w:p>
            <w:r>
              <w:t>Custom fields.</w:t>
            </w:r>
          </w:p>
        </w:tc>
      </w:tr>
      <w:tr>
        <w:tc>
          <w:tcPr>
            <w:tcW w:type="dxa" w:w="2880"/>
          </w:tcPr>
          <w:p>
            <w:r>
              <w:t>QueryResponse.Estimate[].CustomField[].DefinitionId</w:t>
            </w:r>
          </w:p>
        </w:tc>
        <w:tc>
          <w:tcPr>
            <w:tcW w:type="dxa" w:w="2880"/>
          </w:tcPr>
          <w:p>
            <w:r>
              <w:t>string</w:t>
            </w:r>
          </w:p>
        </w:tc>
        <w:tc>
          <w:tcPr>
            <w:tcW w:type="dxa" w:w="2880"/>
          </w:tcPr>
          <w:p>
            <w:r>
              <w:t>Custom field definition ID.</w:t>
            </w:r>
          </w:p>
        </w:tc>
      </w:tr>
      <w:tr>
        <w:tc>
          <w:tcPr>
            <w:tcW w:type="dxa" w:w="2880"/>
          </w:tcPr>
          <w:p>
            <w:r>
              <w:t>QueryResponse.Estimate[].CustomField[].Type</w:t>
            </w:r>
          </w:p>
        </w:tc>
        <w:tc>
          <w:tcPr>
            <w:tcW w:type="dxa" w:w="2880"/>
          </w:tcPr>
          <w:p>
            <w:r>
              <w:t>string</w:t>
            </w:r>
          </w:p>
        </w:tc>
        <w:tc>
          <w:tcPr>
            <w:tcW w:type="dxa" w:w="2880"/>
          </w:tcPr>
          <w:p>
            <w:r>
              <w:t>Custom field type (example: StringType).</w:t>
            </w:r>
          </w:p>
        </w:tc>
      </w:tr>
      <w:tr>
        <w:tc>
          <w:tcPr>
            <w:tcW w:type="dxa" w:w="2880"/>
          </w:tcPr>
          <w:p>
            <w:r>
              <w:t>QueryResponse.Estimate[].CustomField[].Name</w:t>
            </w:r>
          </w:p>
        </w:tc>
        <w:tc>
          <w:tcPr>
            <w:tcW w:type="dxa" w:w="2880"/>
          </w:tcPr>
          <w:p>
            <w:r>
              <w:t>string</w:t>
            </w:r>
          </w:p>
        </w:tc>
        <w:tc>
          <w:tcPr>
            <w:tcW w:type="dxa" w:w="2880"/>
          </w:tcPr>
          <w:p>
            <w:r>
              <w:t>Custom field name.</w:t>
            </w:r>
          </w:p>
        </w:tc>
      </w:tr>
      <w:tr>
        <w:tc>
          <w:tcPr>
            <w:tcW w:type="dxa" w:w="2880"/>
          </w:tcPr>
          <w:p>
            <w:r>
              <w:t>QueryResponse.Estimate[].ShipAddr</w:t>
            </w:r>
          </w:p>
        </w:tc>
        <w:tc>
          <w:tcPr>
            <w:tcW w:type="dxa" w:w="2880"/>
          </w:tcPr>
          <w:p>
            <w:r>
              <w:t>object</w:t>
            </w:r>
          </w:p>
        </w:tc>
        <w:tc>
          <w:tcPr>
            <w:tcW w:type="dxa" w:w="2880"/>
          </w:tcPr>
          <w:p>
            <w:r>
              <w:t>Shipping address.</w:t>
            </w:r>
          </w:p>
        </w:tc>
      </w:tr>
      <w:tr>
        <w:tc>
          <w:tcPr>
            <w:tcW w:type="dxa" w:w="2880"/>
          </w:tcPr>
          <w:p>
            <w:r>
              <w:t>QueryResponse.Estimate[].BillAddr</w:t>
            </w:r>
          </w:p>
        </w:tc>
        <w:tc>
          <w:tcPr>
            <w:tcW w:type="dxa" w:w="2880"/>
          </w:tcPr>
          <w:p>
            <w:r>
              <w:t>object</w:t>
            </w:r>
          </w:p>
        </w:tc>
        <w:tc>
          <w:tcPr>
            <w:tcW w:type="dxa" w:w="2880"/>
          </w:tcPr>
          <w:p>
            <w:r>
              <w:t>Billing address.</w:t>
            </w:r>
          </w:p>
        </w:tc>
      </w:tr>
      <w:tr>
        <w:tc>
          <w:tcPr>
            <w:tcW w:type="dxa" w:w="2880"/>
          </w:tcPr>
          <w:p>
            <w:r>
              <w:t>QueryResponse.Estimate[].MetaData</w:t>
            </w:r>
          </w:p>
        </w:tc>
        <w:tc>
          <w:tcPr>
            <w:tcW w:type="dxa" w:w="2880"/>
          </w:tcPr>
          <w:p>
            <w:r>
              <w:t>object</w:t>
            </w:r>
          </w:p>
        </w:tc>
        <w:tc>
          <w:tcPr>
            <w:tcW w:type="dxa" w:w="2880"/>
          </w:tcPr>
          <w:p>
            <w:r>
              <w:t>Metadata about creation and last update.</w:t>
            </w:r>
          </w:p>
        </w:tc>
      </w:tr>
      <w:tr>
        <w:tc>
          <w:tcPr>
            <w:tcW w:type="dxa" w:w="2880"/>
          </w:tcPr>
          <w:p>
            <w:r>
              <w:t>QueryResponse.Estimate[].MetaData.CreateTime</w:t>
            </w:r>
          </w:p>
        </w:tc>
        <w:tc>
          <w:tcPr>
            <w:tcW w:type="dxa" w:w="2880"/>
          </w:tcPr>
          <w:p>
            <w:r>
              <w:t>string</w:t>
            </w:r>
          </w:p>
        </w:tc>
        <w:tc>
          <w:tcPr>
            <w:tcW w:type="dxa" w:w="2880"/>
          </w:tcPr>
          <w:p>
            <w:r>
              <w:t>Create time timestamp.</w:t>
            </w:r>
          </w:p>
        </w:tc>
      </w:tr>
      <w:tr>
        <w:tc>
          <w:tcPr>
            <w:tcW w:type="dxa" w:w="2880"/>
          </w:tcPr>
          <w:p>
            <w:r>
              <w:t>QueryResponse.Estimate[].MetaData.LastUpdatedTime</w:t>
            </w:r>
          </w:p>
        </w:tc>
        <w:tc>
          <w:tcPr>
            <w:tcW w:type="dxa" w:w="2880"/>
          </w:tcPr>
          <w:p>
            <w:r>
              <w:t>string</w:t>
            </w:r>
          </w:p>
        </w:tc>
        <w:tc>
          <w:tcPr>
            <w:tcW w:type="dxa" w:w="2880"/>
          </w:tcPr>
          <w:p>
            <w:r>
              <w:t>Last updated timestamp.</w:t>
            </w:r>
          </w:p>
        </w:tc>
      </w:tr>
      <w:tr>
        <w:tc>
          <w:tcPr>
            <w:tcW w:type="dxa" w:w="2880"/>
          </w:tcPr>
          <w:p>
            <w:r>
              <w:t>QueryResponse.Estimate[].BillEmail.Address</w:t>
            </w:r>
          </w:p>
        </w:tc>
        <w:tc>
          <w:tcPr>
            <w:tcW w:type="dxa" w:w="2880"/>
          </w:tcPr>
          <w:p>
            <w:r>
              <w:t>string</w:t>
            </w:r>
          </w:p>
        </w:tc>
        <w:tc>
          <w:tcPr>
            <w:tcW w:type="dxa" w:w="2880"/>
          </w:tcPr>
          <w:p>
            <w:r>
              <w:t>Billing email address.</w:t>
            </w:r>
          </w:p>
        </w:tc>
      </w:tr>
      <w:tr>
        <w:tc>
          <w:tcPr>
            <w:tcW w:type="dxa" w:w="2880"/>
          </w:tcPr>
          <w:p>
            <w:r>
              <w:t>QueryResponse.Estimate[].Id</w:t>
            </w:r>
          </w:p>
        </w:tc>
        <w:tc>
          <w:tcPr>
            <w:tcW w:type="dxa" w:w="2880"/>
          </w:tcPr>
          <w:p>
            <w:r>
              <w:t>string</w:t>
            </w:r>
          </w:p>
        </w:tc>
        <w:tc>
          <w:tcPr>
            <w:tcW w:type="dxa" w:w="2880"/>
          </w:tcPr>
          <w:p>
            <w:r>
              <w:t>Estimate ID.</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-G --location \</w:t>
        <w:br/>
        <w:t xml:space="preserve"> --url "{{OAUTH_METADATA.meta.baseUrl}}/v3/company/{{OAUTH_METADATA.meta.realmId}}/query" \</w:t>
        <w:br/>
        <w:t xml:space="preserve"> --header "Accept: application/json" \</w:t>
        <w:br/>
        <w:t xml:space="preserve"> --data-urlencode "query=select * from estimate where TxnDate &lt; '2014-09-15'"</w:t>
      </w:r>
    </w:p>
    <w:p>
      <w:pPr>
        <w:pStyle w:val="Heading3"/>
      </w:pPr>
      <w:r>
        <w:t>Example Usage</w:t>
      </w:r>
    </w:p>
    <w:p>
      <w:pPr>
        <w:pStyle w:val="Heading3"/>
      </w:pPr>
      <w:r>
        <w:t>Example 1: Query all estimates (limited by server defaults)</w:t>
      </w:r>
    </w:p>
    <w:p>
      <w:r>
        <w:rPr>
          <w:b/>
          <w:color w:val="666666"/>
          <w:sz w:val="16"/>
        </w:rPr>
        <w:t>[bash]</w:t>
      </w:r>
    </w:p>
    <w:p>
      <w:pPr>
        <w:shd w:fill="F2F2F2" w:val="clear"/>
      </w:pPr>
      <w:r>
        <w:rPr>
          <w:rFonts w:ascii="Courier New" w:hAnsi="Courier New"/>
          <w:sz w:val="17"/>
        </w:rPr>
        <w:t>curl -G --location \</w:t>
        <w:br/>
        <w:t xml:space="preserve"> --url "{{OAUTH_METADATA.meta.baseUrl}}/v3/company/{{OAUTH_METADATA.meta.realmId}}/query" \</w:t>
        <w:br/>
        <w:t xml:space="preserve"> --header "Accept: application/json" \</w:t>
        <w:br/>
        <w:t xml:space="preserve"> --data-urlencode "query=select * from estimate"</w:t>
      </w:r>
    </w:p>
    <w:p>
      <w:pPr>
        <w:pStyle w:val="Heading3"/>
      </w:pPr>
      <w:r>
        <w:t>Example 2: Query estimates before a date</w:t>
      </w:r>
    </w:p>
    <w:p>
      <w:pPr>
        <w:pStyle w:val="Heading3"/>
      </w:pPr>
      <w:r>
        <w:t>Notes</w:t>
      </w:r>
    </w:p>
    <w:p>
      <w:pPr>
        <w:pStyle w:val="ListBullet"/>
      </w:pPr>
      <w:r>
        <w:t>The request “Content type: application/text” appeared in the scraped content, but this endpoint is a GET and the query is sent in the URL; no request body is documented.</w:t>
      </w:r>
    </w:p>
    <w:p>
      <w:pPr>
        <w:pStyle w:val="ListBullet"/>
      </w:pPr>
      <w:r>
        <w:t>The query value should be URL-encoded (use --data-urlencode in curl).</w:t>
      </w:r>
    </w:p>
    <w:p>
      <w:pPr>
        <w:pStyle w:val="Heading3"/>
      </w:pPr>
      <w:r>
        <w:t>Error Handling</w:t>
      </w:r>
    </w:p>
    <w:p>
      <w:pPr>
        <w:pStyle w:val="ListBullet"/>
      </w:pPr>
      <w:r>
        <w:t>Error responses/status codes were not provided in the scraped content for this endpoint.</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Delete an Estimate — /estimate</w:t>
      </w:r>
    </w:p>
    <w:p>
      <w:pPr>
        <w:pStyle w:val="ListBullet"/>
      </w:pPr>
      <w:r>
        <w:t>[POST] Full Update an Estimate (Replace an Existing Estimate) — /estimate</w:t>
      </w:r>
    </w:p>
    <w:p>
      <w:pPr>
        <w:pStyle w:val="ListBullet"/>
      </w:pPr>
      <w:r>
        <w:t>[POST] Send an Estimate Email (by Estimate ID) — /estimate/{{estimateId}}/send</w:t>
      </w:r>
    </w:p>
    <w:p>
      <w:pPr>
        <w:pStyle w:val="ListBullet"/>
      </w:pPr>
      <w:r>
        <w:t>[GET] Get an Estimate PDF — /estimate/{{estimateId}}/pdf</w:t>
      </w:r>
    </w:p>
    <w:p>
      <w:r>
        <w:br w:type="page"/>
      </w:r>
    </w:p>
    <w:p>
      <w:pPr>
        <w:pStyle w:val="Heading2"/>
      </w:pPr>
      <w:r>
        <w:t>119. [POST] Send an Estimate Email (by Estimate ID)</w:t>
      </w:r>
    </w:p>
    <w:p>
      <w:r>
        <w:rPr>
          <w:b/>
        </w:rPr>
        <w:t xml:space="preserve">Endpoint: </w:t>
      </w:r>
      <w:r>
        <w:rPr>
          <w:rFonts w:ascii="Courier New" w:hAnsi="Courier New"/>
          <w:sz w:val="18"/>
        </w:rPr>
        <w:t>/estimate/{{estimateId}}/send</w:t>
      </w:r>
    </w:p>
    <w:p>
      <w:pPr>
        <w:pStyle w:val="Heading3"/>
      </w:pPr>
      <w:r>
        <w:t>Prerequisites</w:t>
      </w:r>
    </w:p>
    <w:p>
      <w:pPr>
        <w:pStyle w:val="ListBullet"/>
      </w:pPr>
      <w:r>
        <w:t>An existing QuickBooks Online Estimate (you need its estimateId)</w:t>
      </w:r>
    </w:p>
    <w:p>
      <w:pPr>
        <w:pStyle w:val="ListBullet"/>
      </w:pPr>
      <w:r>
        <w:t>The Estimate must have a bill-to email on file, or you must provide sendTo to override the recipient email</w:t>
      </w:r>
    </w:p>
    <w:p>
      <w:pPr>
        <w:pStyle w:val="Heading3"/>
      </w:pPr>
      <w:r>
        <w:t>Method</w:t>
      </w:r>
    </w:p>
    <w:p>
      <w:r>
        <w:t>POST</w:t>
      </w:r>
    </w:p>
    <w:p>
      <w:pPr>
        <w:pStyle w:val="Heading3"/>
      </w:pPr>
      <w:r>
        <w:t>URL</w:t>
      </w:r>
    </w:p>
    <w:p>
      <w:r>
        <w:t>{{OAUTH_METADATA.meta.baseUrl}}/v3/company/{{OAUTH_METADATA.meta.realmId}}/estimate/{{estimateId}}/send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an email for the specified estimate. When successful, Estimate.EmailStatus is set to EmailSent, Estimate.DeliveryInfo is populated with sending information, and Estimate.BillEmail.Address is updated to the sendTo email address (if provided).</w:t>
      </w:r>
    </w:p>
    <w:p>
      <w:pPr>
        <w:pStyle w:val="Heading3"/>
      </w:pPr>
      <w:r>
        <w:t>Enforcement Rules</w:t>
      </w:r>
    </w:p>
    <w:p>
      <w:pPr>
        <w:pStyle w:val="ListBullet"/>
      </w:pPr>
      <w:r>
        <w:t>The estimateId path parameter must always be present and non-empty.</w:t>
      </w:r>
    </w:p>
    <w:p>
      <w:pPr>
        <w:pStyle w:val="ListBullet"/>
      </w:pPr>
      <w:r>
        <w:t>Always construct the path as /estimate/{{estimateId}}/send.</w:t>
      </w:r>
    </w:p>
    <w:p>
      <w:pPr>
        <w:pStyle w:val="ListBullet"/>
      </w:pPr>
      <w:r>
        <w:t>Do not call the API with a missing or empty estimateId (e.g., avoid /estimate//send).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/estimate/100/send</w:t>
        <w:br/>
        <w:t>/estimate/12345/send</w:t>
      </w:r>
    </w:p>
    <w:p>
      <w:pPr>
        <w:pStyle w:val="Heading3"/>
      </w:pPr>
      <w:r>
        <w:t>Invalid Examples</w:t>
      </w:r>
    </w:p>
    <w:p>
      <w:r>
        <w:rPr>
          <w:b/>
          <w:color w:val="666666"/>
          <w:sz w:val="16"/>
        </w:rPr>
        <w:t>[http]</w:t>
      </w:r>
    </w:p>
    <w:p>
      <w:pPr>
        <w:shd w:fill="F2F2F2" w:val="clear"/>
      </w:pPr>
      <w:r>
        <w:rPr>
          <w:rFonts w:ascii="Courier New" w:hAnsi="Courier New"/>
          <w:sz w:val="17"/>
        </w:rPr>
        <w:t>/estimate//send</w:t>
        <w:br/>
        <w:t>/estimate/send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The ID of the estimate to email.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Email address to send the estimate to (e.g., customer@example.com). If specified, Estimate.BillEmail.Address is updated to this value. Sent in the URL query string.</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"TxnDate": "2014-11-06",</w:t>
        <w:br/>
        <w:t xml:space="preserve"> "domain": "QBO",</w:t>
        <w:br/>
        <w:t xml:space="preserve"> "PrintStatus": "NeedToPrint",</w:t>
        <w:br/>
        <w:t xml:space="preserve"> "DeliveryInfo": {</w:t>
        <w:br/>
        <w:t xml:space="preserve"> "DeliveryType": "Email",</w:t>
        <w:br/>
        <w:t xml:space="preserve"> "DeliveryTime": "2015-03-26T14:05:31-07:00"</w:t>
        <w:br/>
        <w:t xml:space="preserve"> },</w:t>
        <w:br/>
        <w:t xml:space="preserve"> "TxnStatus": "Closed",</w:t>
        <w:br/>
        <w:t xml:space="preserve"> "TotalAmt": 362.07,</w:t>
        <w:br/>
        <w:t xml:space="preserve"> "Line": [</w:t>
        <w:br/>
        <w:t xml:space="preserve"> {</w:t>
        <w:br/>
        <w:t xml:space="preserve"> "Description": "Rock Fountain",</w:t>
        <w:br/>
        <w:t xml:space="preserve"> "DetailType": "SalesItemLineDetail",</w:t>
        <w:br/>
        <w:t xml:space="preserve"> "SalesItemLineDetail": {</w:t>
        <w:br/>
        <w:t xml:space="preserve"> "TaxCodeRef": {</w:t>
        <w:br/>
        <w:t xml:space="preserve"> "value": "TAX"</w:t>
        <w:br/>
        <w:t xml:space="preserve"> },</w:t>
        <w:br/>
        <w:t xml:space="preserve"> "Qty": 1,</w:t>
        <w:br/>
        <w:t xml:space="preserve"> "UnitPrice": 275,</w:t>
        <w:br/>
        <w:t xml:space="preserve"> "ItemRef": {</w:t>
        <w:br/>
        <w:t xml:space="preserve"> "name": "Rock Fountain",</w:t>
        <w:br/>
        <w:t xml:space="preserve"> "value": "5"</w:t>
        <w:br/>
        <w:t xml:space="preserve"> }</w:t>
        <w:br/>
        <w:t xml:space="preserve"> },</w:t>
        <w:br/>
        <w:t xml:space="preserve"> "LineNum": 1,</w:t>
        <w:br/>
        <w:t xml:space="preserve"> "Amount": 275.0,</w:t>
        <w:br/>
        <w:t xml:space="preserve"> "Id": "1"</w:t>
        <w:br/>
        <w:t xml:space="preserve"> },</w:t>
        <w:br/>
        <w:t xml:space="preserve"> {</w:t>
        <w:br/>
        <w:t xml:space="preserve"> "Description": "Fountain Pump",</w:t>
        <w:br/>
        <w:t xml:space="preserve"> "DetailType": "SalesItemLineDetail",</w:t>
        <w:br/>
        <w:t xml:space="preserve"> "SalesItemLineDetail": {</w:t>
        <w:br/>
        <w:t xml:space="preserve"> "TaxCodeRef": {</w:t>
        <w:br/>
        <w:t xml:space="preserve"> "value": "TAX"</w:t>
        <w:br/>
        <w:t xml:space="preserve"> },</w:t>
        <w:br/>
        <w:t xml:space="preserve"> "Qty": 1,</w:t>
        <w:br/>
        <w:t xml:space="preserve"> "UnitPrice": 12.75,</w:t>
        <w:br/>
        <w:t xml:space="preserve"> "ItemRef": {</w:t>
        <w:br/>
        <w:t xml:space="preserve"> "name": "Pump",</w:t>
        <w:br/>
        <w:t xml:space="preserve"> "value": "11"</w:t>
        <w:br/>
        <w:t xml:space="preserve"> }</w:t>
        <w:br/>
        <w:t xml:space="preserve"> },</w:t>
        <w:br/>
        <w:t xml:space="preserve"> "LineNum": 2,</w:t>
        <w:br/>
        <w:t xml:space="preserve"> "Amount": 12.75,</w:t>
        <w:br/>
        <w:t xml:space="preserve"> "Id": "2"</w:t>
        <w:br/>
        <w:t xml:space="preserve"> },</w:t>
        <w:br/>
        <w:t xml:space="preserve"> {</w:t>
        <w:br/>
        <w:t xml:space="preserve"> "Description": "Concrete for fountain installation",</w:t>
        <w:br/>
        <w:t xml:space="preserve"> "DetailType": "SalesItemLineDetail",</w:t>
        <w:br/>
        <w:t xml:space="preserve"> "SalesItemLineDetail": {</w:t>
        <w:br/>
        <w:t xml:space="preserve"> "TaxCodeRef": {</w:t>
        <w:br/>
        <w:t xml:space="preserve"> "value": "TAX"</w:t>
        <w:br/>
        <w:t xml:space="preserve"> },</w:t>
        <w:br/>
        <w:t xml:space="preserve"> "Qty": 5,</w:t>
        <w:br/>
        <w:t xml:space="preserve"> "UnitPrice": 9.5,</w:t>
        <w:br/>
        <w:t xml:space="preserve"> "ItemRef": {</w:t>
        <w:br/>
        <w:t xml:space="preserve"> "name": "Concrete",</w:t>
        <w:br/>
        <w:t xml:space="preserve"> "value": "3"</w:t>
        <w:br/>
        <w:t xml:space="preserve"> }</w:t>
        <w:br/>
        <w:t xml:space="preserve"> },</w:t>
        <w:br/>
        <w:t xml:space="preserve"> "LineNum": 3,</w:t>
        <w:br/>
        <w:t xml:space="preserve"> "Amount": 47.5,</w:t>
        <w:br/>
        <w:t xml:space="preserve"> "Id": "3"</w:t>
        <w:br/>
        <w:t xml:space="preserve"> },</w:t>
        <w:br/>
        <w:t xml:space="preserve"> {</w:t>
        <w:br/>
        <w:t xml:space="preserve"> "DetailType": "SubTotalLineDetail",</w:t>
        <w:br/>
        <w:t xml:space="preserve"> "Amount": 335.25,</w:t>
        <w:br/>
        <w:t xml:space="preserve"> "SubTotalLineDetail": {}</w:t>
        <w:br/>
        <w:t xml:space="preserve"> }</w:t>
        <w:br/>
        <w:t xml:space="preserve"> ],</w:t>
        <w:br/>
        <w:t xml:space="preserve"> "ApplyTaxAfterDiscount": false,</w:t>
        <w:br/>
        <w:t xml:space="preserve"> "DocNumber": "1001",</w:t>
        <w:br/>
        <w:t xml:space="preserve"> "sparse": false,</w:t>
        <w:br/>
        <w:t xml:space="preserve"> "CustomerMemo": {</w:t>
        <w:br/>
        <w:t xml:space="preserve"> "value": "Thank you for your business and have a great day!"</w:t>
        <w:br/>
        <w:t xml:space="preserve"> },</w:t>
        <w:br/>
        <w:t xml:space="preserve"> "ProjectRef": {</w:t>
        <w:br/>
        <w:t xml:space="preserve"> "value": "39298036"</w:t>
        <w:br/>
        <w:t xml:space="preserve"> },</w:t>
        <w:br/>
        <w:t xml:space="preserve"> "CustomerRef": {</w:t>
        <w:br/>
        <w:t xml:space="preserve"> "name": "Sonnenschein Family Store",</w:t>
        <w:br/>
        <w:t xml:space="preserve"> "value": "24"</w:t>
        <w:br/>
        <w:t xml:space="preserve"> },</w:t>
        <w:br/>
        <w:t xml:space="preserve"> "TxnTaxDetail": {</w:t>
        <w:br/>
        <w:t xml:space="preserve"> "TxnTaxCodeRef": {</w:t>
        <w:br/>
        <w:t xml:space="preserve"> "value": "2"</w:t>
        <w:br/>
        <w:t xml:space="preserve"> },</w:t>
        <w:br/>
        <w:t xml:space="preserve"> "TotalTax": 26.82,</w:t>
        <w:br/>
        <w:t xml:space="preserve"> "TaxLine": [</w:t>
        <w:br/>
        <w:t xml:space="preserve"> {</w:t>
        <w:br/>
        <w:t xml:space="preserve"> "DetailType": "TaxLineDetail",</w:t>
        <w:br/>
        <w:t xml:space="preserve"> "Amount": 26.82,</w:t>
        <w:br/>
        <w:t xml:space="preserve"> "TaxLineDetail": {</w:t>
        <w:br/>
        <w:t xml:space="preserve"> "NetAmountTaxable": 335.25,</w:t>
        <w:br/>
        <w:t xml:space="preserve"> "TaxPercent": 8,</w:t>
        <w:br/>
        <w:t xml:space="preserve"> "TaxRateRef": {</w:t>
        <w:br/>
        <w:t xml:space="preserve"> "value": "3"</w:t>
        <w:br/>
        <w:t xml:space="preserve"> },</w:t>
        <w:br/>
        <w:t xml:space="preserve"> "PercentBased": true</w:t>
        <w:br/>
        <w:t xml:space="preserve"> }</w:t>
        <w:br/>
        <w:t xml:space="preserve"> }</w:t>
        <w:br/>
        <w:t xml:space="preserve"> ]</w:t>
        <w:br/>
        <w:t xml:space="preserve"> },</w:t>
        <w:br/>
        <w:t xml:space="preserve"> "SyncToken": "0",</w:t>
        <w:br/>
        <w:t xml:space="preserve"> "LinkedTxn": [</w:t>
        <w:br/>
        <w:t xml:space="preserve"> {</w:t>
        <w:br/>
        <w:t xml:space="preserve"> "TxnId": "130",</w:t>
        <w:br/>
        <w:t xml:space="preserve"> "TxnType": "Invoice"</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"City": "Middlefield",</w:t>
        <w:br/>
        <w:t xml:space="preserve"> "Line1": "5647 Cypress Hill Ave.",</w:t>
        <w:br/>
        <w:t xml:space="preserve"> "PostalCode": "94303",</w:t>
        <w:br/>
        <w:t xml:space="preserve"> "Lat": "37.4238562",</w:t>
        <w:br/>
        <w:t xml:space="preserve"> "Long": "-122.1141681",</w:t>
        <w:br/>
        <w:t xml:space="preserve"> "CountrySubDivisionCode": "CA",</w:t>
        <w:br/>
        <w:t xml:space="preserve"> "Id": "25"</w:t>
        <w:br/>
        <w:t xml:space="preserve"> },</w:t>
        <w:br/>
        <w:t xml:space="preserve"> "EmailStatus": "EmailSent",</w:t>
        <w:br/>
        <w:t xml:space="preserve"> "BillAddr": {</w:t>
        <w:br/>
        <w:t xml:space="preserve"> "Lat": "37.4238562",</w:t>
        <w:br/>
        <w:t xml:space="preserve"> "Long": "-122.1141681",</w:t>
        <w:br/>
        <w:t xml:space="preserve"> "Id": "86",</w:t>
        <w:br/>
        <w:t xml:space="preserve"> "Line1": "Russ Sonnenschein\nSonnenschein Family Store\n5647 Cypress Hill Ave.\nMiddlefield, CA 94303"</w:t>
        <w:br/>
        <w:t xml:space="preserve"> },</w:t>
        <w:br/>
        <w:t xml:space="preserve"> "MetaData": {</w:t>
        <w:br/>
        <w:t xml:space="preserve"> "CreateTime": "2014-11-08T13:37:55-08:00",</w:t>
        <w:br/>
        <w:t xml:space="preserve"> "LastUpdatedTime": "2015-03-26T14:05:31-07:00"</w:t>
        <w:br/>
        <w:t xml:space="preserve"> },</w:t>
        <w:br/>
        <w:t xml:space="preserve"> "BillEmail": {</w:t>
        <w:br/>
        <w:t xml:space="preserve"> "Address": "Familiystore@intuit.com"</w:t>
        <w:br/>
        <w:t xml:space="preserve"> },</w:t>
        <w:br/>
        <w:t xml:space="preserve"> "Id": "100"</w:t>
        <w:br/>
        <w:t xml:space="preserve"> },</w:t>
        <w:br/>
        <w:t xml:space="preserve"> "time": "2015-03-26T14:05:31.330-07:00"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emailed estimate object returned by the API.</w:t>
            </w:r>
          </w:p>
        </w:tc>
      </w:tr>
      <w:tr>
        <w:tc>
          <w:tcPr>
            <w:tcW w:type="dxa" w:w="2880"/>
          </w:tcPr>
          <w:p>
            <w:r>
              <w:t>Estimate.Id</w:t>
            </w:r>
          </w:p>
        </w:tc>
        <w:tc>
          <w:tcPr>
            <w:tcW w:type="dxa" w:w="2880"/>
          </w:tcPr>
          <w:p>
            <w:r>
              <w:t>string</w:t>
            </w:r>
          </w:p>
        </w:tc>
        <w:tc>
          <w:tcPr>
            <w:tcW w:type="dxa" w:w="2880"/>
          </w:tcPr>
          <w:p>
            <w:r>
              <w:t>Estimate ID.</w:t>
            </w:r>
          </w:p>
        </w:tc>
      </w:tr>
      <w:tr>
        <w:tc>
          <w:tcPr>
            <w:tcW w:type="dxa" w:w="2880"/>
          </w:tcPr>
          <w:p>
            <w:r>
              <w:t>Estimate.EmailStatus</w:t>
            </w:r>
          </w:p>
        </w:tc>
        <w:tc>
          <w:tcPr>
            <w:tcW w:type="dxa" w:w="2880"/>
          </w:tcPr>
          <w:p>
            <w:r>
              <w:t>string</w:t>
            </w:r>
          </w:p>
        </w:tc>
        <w:tc>
          <w:tcPr>
            <w:tcW w:type="dxa" w:w="2880"/>
          </w:tcPr>
          <w:p>
            <w:r>
              <w:t>Email status after sending (example shows EmailSent).</w:t>
            </w:r>
          </w:p>
        </w:tc>
      </w:tr>
      <w:tr>
        <w:tc>
          <w:tcPr>
            <w:tcW w:type="dxa" w:w="2880"/>
          </w:tcPr>
          <w:p>
            <w:r>
              <w:t>Estimate.DeliveryInfo</w:t>
            </w:r>
          </w:p>
        </w:tc>
        <w:tc>
          <w:tcPr>
            <w:tcW w:type="dxa" w:w="2880"/>
          </w:tcPr>
          <w:p>
            <w:r>
              <w:t>object</w:t>
            </w:r>
          </w:p>
        </w:tc>
        <w:tc>
          <w:tcPr>
            <w:tcW w:type="dxa" w:w="2880"/>
          </w:tcPr>
          <w:p>
            <w:r>
              <w:t>Delivery information populated after sending.</w:t>
            </w:r>
          </w:p>
        </w:tc>
      </w:tr>
      <w:tr>
        <w:tc>
          <w:tcPr>
            <w:tcW w:type="dxa" w:w="2880"/>
          </w:tcPr>
          <w:p>
            <w:r>
              <w:t>Estimate.DeliveryInfo.DeliveryType</w:t>
            </w:r>
          </w:p>
        </w:tc>
        <w:tc>
          <w:tcPr>
            <w:tcW w:type="dxa" w:w="2880"/>
          </w:tcPr>
          <w:p>
            <w:r>
              <w:t>string</w:t>
            </w:r>
          </w:p>
        </w:tc>
        <w:tc>
          <w:tcPr>
            <w:tcW w:type="dxa" w:w="2880"/>
          </w:tcPr>
          <w:p>
            <w:r>
              <w:t>Delivery method (example shows Email).</w:t>
            </w:r>
          </w:p>
        </w:tc>
      </w:tr>
      <w:tr>
        <w:tc>
          <w:tcPr>
            <w:tcW w:type="dxa" w:w="2880"/>
          </w:tcPr>
          <w:p>
            <w:r>
              <w:t>Estimate.DeliveryInfo.DeliveryTime</w:t>
            </w:r>
          </w:p>
        </w:tc>
        <w:tc>
          <w:tcPr>
            <w:tcW w:type="dxa" w:w="2880"/>
          </w:tcPr>
          <w:p>
            <w:r>
              <w:t>string</w:t>
            </w:r>
          </w:p>
        </w:tc>
        <w:tc>
          <w:tcPr>
            <w:tcW w:type="dxa" w:w="2880"/>
          </w:tcPr>
          <w:p>
            <w:r>
              <w:t>Timestamp for delivery action (as returned).</w:t>
            </w:r>
          </w:p>
        </w:tc>
      </w:tr>
      <w:tr>
        <w:tc>
          <w:tcPr>
            <w:tcW w:type="dxa" w:w="2880"/>
          </w:tcPr>
          <w:p>
            <w:r>
              <w:t>Estimate.BillEmail</w:t>
            </w:r>
          </w:p>
        </w:tc>
        <w:tc>
          <w:tcPr>
            <w:tcW w:type="dxa" w:w="2880"/>
          </w:tcPr>
          <w:p>
            <w:r>
              <w:t>object</w:t>
            </w:r>
          </w:p>
        </w:tc>
        <w:tc>
          <w:tcPr>
            <w:tcW w:type="dxa" w:w="2880"/>
          </w:tcPr>
          <w:p>
            <w:r>
              <w:t>Billing email information.</w:t>
            </w:r>
          </w:p>
        </w:tc>
      </w:tr>
      <w:tr>
        <w:tc>
          <w:tcPr>
            <w:tcW w:type="dxa" w:w="2880"/>
          </w:tcPr>
          <w:p>
            <w:r>
              <w:t>Estimate.BillEmail.Address</w:t>
            </w:r>
          </w:p>
        </w:tc>
        <w:tc>
          <w:tcPr>
            <w:tcW w:type="dxa" w:w="2880"/>
          </w:tcPr>
          <w:p>
            <w:r>
              <w:t>string</w:t>
            </w:r>
          </w:p>
        </w:tc>
        <w:tc>
          <w:tcPr>
            <w:tcW w:type="dxa" w:w="2880"/>
          </w:tcPr>
          <w:p>
            <w:r>
              <w:t>Recipient email address used; updated to sendTo if provided.</w:t>
            </w:r>
          </w:p>
        </w:tc>
      </w:tr>
      <w:tr>
        <w:tc>
          <w:tcPr>
            <w:tcW w:type="dxa" w:w="2880"/>
          </w:tcPr>
          <w:p>
            <w:r>
              <w:t>time</w:t>
            </w:r>
          </w:p>
        </w:tc>
        <w:tc>
          <w:tcPr>
            <w:tcW w:type="dxa" w:w="2880"/>
          </w:tcPr>
          <w:p>
            <w:r>
              <w:t>string</w:t>
            </w:r>
          </w:p>
        </w:tc>
        <w:tc>
          <w:tcPr>
            <w:tcW w:type="dxa" w:w="2880"/>
          </w:tcPr>
          <w:p>
            <w:r>
              <w:t>Server time when the response was generated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'{{OAUTH_METADATA.meta.baseUrl}}/v3/company/{{OAUTH_METADATA.meta.realmId}}/estimate/100/send?sendTo=customer@example.com' \</w:t>
        <w:br/>
        <w:t xml:space="preserve"> --header 'Accept: application/json' \</w:t>
        <w:br/>
        <w:t xml:space="preserve"> --header 'Content-Type: application/octet-stream'</w:t>
      </w:r>
    </w:p>
    <w:p>
      <w:pPr>
        <w:pStyle w:val="Heading3"/>
      </w:pPr>
      <w:r>
        <w:t>Example Usage</w:t>
      </w:r>
    </w:p>
    <w:p>
      <w:pPr>
        <w:pStyle w:val="Heading3"/>
      </w:pPr>
      <w:r>
        <w:t>Example 1: Send to the estimate’s current BillEmail</w:t>
      </w:r>
    </w:p>
    <w:p>
      <w:r>
        <w:rPr>
          <w:b/>
          <w:color w:val="666666"/>
          <w:sz w:val="16"/>
        </w:rPr>
        <w:t>[bash]</w:t>
      </w:r>
    </w:p>
    <w:p>
      <w:pPr>
        <w:shd w:fill="F2F2F2" w:val="clear"/>
      </w:pPr>
      <w:r>
        <w:rPr>
          <w:rFonts w:ascii="Courier New" w:hAnsi="Courier New"/>
          <w:sz w:val="17"/>
        </w:rPr>
        <w:t>curl -i --request POST \</w:t>
        <w:br/>
        <w:t xml:space="preserve"> --url '{{OAUTH_METADATA.meta.baseUrl}}/v3/company/{{OAUTH_METADATA.meta.realmId}}/estimate/100/send' \</w:t>
        <w:br/>
        <w:t xml:space="preserve"> --header 'Accept: application/json' \</w:t>
        <w:br/>
        <w:t xml:space="preserve"> --header 'Content-Type: application/octet-stream'</w:t>
      </w:r>
    </w:p>
    <w:p>
      <w:pPr>
        <w:pStyle w:val="Heading3"/>
      </w:pPr>
      <w:r>
        <w:t>Example 2: Override recipient using sendTo</w:t>
      </w:r>
    </w:p>
    <w:p>
      <w:r>
        <w:rPr>
          <w:b/>
          <w:color w:val="666666"/>
          <w:sz w:val="16"/>
        </w:rPr>
        <w:t>[bash]</w:t>
      </w:r>
    </w:p>
    <w:p>
      <w:pPr>
        <w:shd w:fill="F2F2F2" w:val="clear"/>
      </w:pPr>
      <w:r>
        <w:rPr>
          <w:rFonts w:ascii="Courier New" w:hAnsi="Courier New"/>
          <w:sz w:val="17"/>
        </w:rPr>
        <w:t>curl -i --request POST \</w:t>
        <w:br/>
        <w:t xml:space="preserve"> --url '{{OAUTH_METADATA.meta.baseUrl}}/v3/company/{{OAUTH_METADATA.meta.realmId}}/estimate/100/send?sendTo=ap@customer.com' \</w:t>
        <w:br/>
        <w:t xml:space="preserve"> --header 'Accept: application/json' \</w:t>
        <w:br/>
        <w:t xml:space="preserve"> --header 'Content-Type: application/octet-stream'</w:t>
      </w:r>
    </w:p>
    <w:p>
      <w:pPr>
        <w:pStyle w:val="Heading3"/>
      </w:pPr>
      <w:r>
        <w:t>Behavior</w:t>
      </w:r>
    </w:p>
    <w:p>
      <w:pPr>
        <w:pStyle w:val="ListBullet"/>
      </w:pPr>
      <w:r>
        <w:t>Sends the estimate via email.</w:t>
      </w:r>
    </w:p>
    <w:p>
      <w:pPr>
        <w:pStyle w:val="ListBullet"/>
      </w:pPr>
      <w:r>
        <w:t>Sets Estimate.EmailStatus to EmailSent.</w:t>
      </w:r>
    </w:p>
    <w:p>
      <w:pPr>
        <w:pStyle w:val="ListBullet"/>
      </w:pPr>
      <w:r>
        <w:t>Populates Estimate.DeliveryInfo with delivery type/time.</w:t>
      </w:r>
    </w:p>
    <w:p>
      <w:pPr>
        <w:pStyle w:val="ListBullet"/>
      </w:pPr>
      <w:r>
        <w:t>If sendTo is provided, updates Estimate.BillEmail.Address to that email address.</w:t>
      </w:r>
    </w:p>
    <w:p>
      <w:pPr>
        <w:pStyle w:val="ListBullet"/>
      </w:pPr>
      <w:r>
        <w:t>Returns the estimate response body.</w:t>
      </w:r>
    </w:p>
    <w:p>
      <w:pPr>
        <w:pStyle w:val="Heading3"/>
      </w:pPr>
      <w:r>
        <w:t>Notes</w:t>
      </w:r>
    </w:p>
    <w:p>
      <w:pPr>
        <w:pStyle w:val="ListBullet"/>
      </w:pPr>
      <w:r>
        <w:t>The documentation specifies Content-Type: application/octet-stream for this request.</w:t>
      </w:r>
    </w:p>
    <w:p>
      <w:pPr>
        <w:pStyle w:val="ListBullet"/>
      </w:pPr>
      <w:r>
        <w:t>The response body is JSON (hence Accept: application/json).</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Delete an Estimate — /estimate</w:t>
      </w:r>
    </w:p>
    <w:p>
      <w:pPr>
        <w:pStyle w:val="ListBullet"/>
      </w:pPr>
      <w:r>
        <w:t>[POST] Full Update an Estimate (Replace an Existing Estimate) — /estimate</w:t>
      </w:r>
    </w:p>
    <w:p>
      <w:pPr>
        <w:pStyle w:val="ListBullet"/>
      </w:pPr>
      <w:r>
        <w:t>[GET] Query Estimates — /query</w:t>
      </w:r>
    </w:p>
    <w:p>
      <w:pPr>
        <w:pStyle w:val="ListBullet"/>
      </w:pPr>
      <w:r>
        <w:t>[GET] Get an Estimate PDF — /estimate/{{estimateId}}/pdf</w:t>
      </w:r>
    </w:p>
    <w:p>
      <w:r>
        <w:br w:type="page"/>
      </w:r>
    </w:p>
    <w:p>
      <w:pPr>
        <w:pStyle w:val="Heading2"/>
      </w:pPr>
      <w:r>
        <w:t>120. [GET] Query a Company’s FEC Report</w:t>
      </w:r>
    </w:p>
    <w:p>
      <w:r>
        <w:rPr>
          <w:b/>
        </w:rPr>
        <w:t xml:space="preserve">Endpoint: </w:t>
      </w:r>
      <w:r>
        <w:rPr>
          <w:rFonts w:ascii="Courier New" w:hAnsi="Courier New"/>
          <w:sz w:val="18"/>
        </w:rPr>
        <w:t>/reports/FECReport</w:t>
      </w:r>
    </w:p>
    <w:p>
      <w:pPr>
        <w:pStyle w:val="Heading3"/>
      </w:pPr>
      <w:r>
        <w:t>Prerequisites</w:t>
      </w:r>
    </w:p>
    <w:p>
      <w:pPr>
        <w:pStyle w:val="ListBullet"/>
      </w:pPr>
      <w:r>
        <w:t>Your QuickBooks Online company must have FEC reporting available (region/localization dependent).</w:t>
      </w:r>
    </w:p>
    <w:p>
      <w:pPr>
        <w:pStyle w:val="Heading3"/>
      </w:pPr>
      <w:r>
        <w:t>Method</w:t>
      </w:r>
    </w:p>
    <w:p>
      <w:r>
        <w:t>GET</w:t>
      </w:r>
    </w:p>
    <w:p>
      <w:pPr>
        <w:pStyle w:val="Heading3"/>
      </w:pPr>
      <w:r>
        <w:t>URL</w:t>
      </w:r>
    </w:p>
    <w:p>
      <w:r>
        <w:t>{{OAUTH_METADATA.meta.baseUrl}}/v3/company/{{OAUTH_METADATA.meta.realmId}}/reports/FECReport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FECReport (Fichier des Ecritures Comptables) report, which provides detailed bookkeeping entries for a specified fiscal period/date range. You can customize the output using query parameters (date range, attachments behavior, etc.).</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 (e.g., avoid /company//reports/FECReport).</w:t>
      </w:r>
    </w:p>
    <w:p>
      <w:pPr>
        <w:pStyle w:val="ListBullet"/>
      </w:pPr>
      <w:r>
        <w:t>Always construct the path as /v3/company/{{realmId}}/reports/FECReport,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/v3/company/1386066315/reports/FECReport</w:t>
        <w:br/>
        <w:t>/v3/company/1386066315/reports/FECReport?start_date=2019-11-01&amp;end_date=2021-11-06</w:t>
      </w:r>
    </w:p>
    <w:p>
      <w:pPr>
        <w:pStyle w:val="Heading3"/>
      </w:pPr>
      <w:r>
        <w:t>Invalid Examples</w:t>
      </w:r>
    </w:p>
    <w:p>
      <w:r>
        <w:rPr>
          <w:b/>
          <w:color w:val="666666"/>
          <w:sz w:val="16"/>
        </w:rPr>
        <w:t>[http]</w:t>
      </w:r>
    </w:p>
    <w:p>
      <w:pPr>
        <w:shd w:fill="F2F2F2" w:val="clear"/>
      </w:pPr>
      <w:r>
        <w:rPr>
          <w:rFonts w:ascii="Courier New" w:hAnsi="Courier New"/>
          <w:sz w:val="17"/>
        </w:rPr>
        <w:t>/v3/company//reports/FECReport</w:t>
        <w:br/>
        <w:t>/v3/company/reports/FECReport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string</w:t>
            </w:r>
          </w:p>
        </w:tc>
        <w:tc>
          <w:tcPr>
            <w:tcW w:type="dxa" w:w="2880"/>
          </w:tcPr>
          <w:p>
            <w:r>
              <w:t>Attachment behavior. Allowed values: TEMPORARY_LINKS or NONE.</w:t>
            </w:r>
          </w:p>
        </w:tc>
      </w:tr>
      <w:tr>
        <w:tc>
          <w:tcPr>
            <w:tcW w:type="dxa" w:w="2880"/>
          </w:tcPr>
          <w:p>
            <w:r>
              <w:t>withQboIdentifier</w:t>
            </w:r>
          </w:p>
        </w:tc>
        <w:tc>
          <w:tcPr>
            <w:tcW w:type="dxa" w:w="2880"/>
          </w:tcPr>
          <w:p>
            <w:r>
              <w:t>boolean</w:t>
            </w:r>
          </w:p>
        </w:tc>
        <w:tc>
          <w:tcPr>
            <w:tcW w:type="dxa" w:w="2880"/>
          </w:tcPr>
          <w:p>
            <w:r>
              <w:t>true or false. When true, adds columns transaction id and sequence in the response.</w:t>
            </w:r>
          </w:p>
        </w:tc>
      </w:tr>
      <w:tr>
        <w:tc>
          <w:tcPr>
            <w:tcW w:type="dxa" w:w="2880"/>
          </w:tcPr>
          <w:p>
            <w:r>
              <w:t>start_date</w:t>
            </w:r>
          </w:p>
        </w:tc>
        <w:tc>
          <w:tcPr>
            <w:tcW w:type="dxa" w:w="2880"/>
          </w:tcPr>
          <w:p>
            <w:r>
              <w:t>string</w:t>
            </w:r>
          </w:p>
        </w:tc>
        <w:tc>
          <w:tcPr>
            <w:tcW w:type="dxa" w:w="2880"/>
          </w:tcPr>
          <w:p>
            <w:r>
              <w:t>Start date (YYYY-MM-DD). Must be less than end_date. Use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(YYYY-MM-DD). Must be greater than start_date. Use for an explicit date range; otherwise use date_macro. If not specified, value of date_macro is used.</w:t>
            </w:r>
          </w:p>
        </w:tc>
      </w:tr>
      <w:tr>
        <w:tc>
          <w:tcPr>
            <w:tcW w:type="dxa" w:w="2880"/>
          </w:tcPr>
          <w:p>
            <w:r>
              <w:t>add_due_date</w:t>
            </w:r>
          </w:p>
        </w:tc>
        <w:tc>
          <w:tcPr>
            <w:tcW w:type="dxa" w:w="2880"/>
          </w:tcPr>
          <w:p>
            <w:r>
              <w:t>boolean</w:t>
            </w:r>
          </w:p>
        </w:tc>
        <w:tc>
          <w:tcPr>
            <w:tcW w:type="dxa" w:w="2880"/>
          </w:tcPr>
          <w:p>
            <w:r>
              <w:t>true or false. Adds due date information when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"FECReport",</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"2021-07-01",</w:t>
        <w:br/>
        <w:t xml:space="preserve"> "Currency": "EUR",</w:t>
        <w:br/>
        <w:t xml:space="preserve"> "EndPeriod": "2021-07-28",</w:t>
        <w:br/>
        <w:t xml:space="preserve"> "Time": "2021-07-28T04:37:20-07:00"</w:t>
        <w:br/>
        <w:t xml:space="preserve"> },</w:t>
        <w:br/>
        <w:t xml:space="preserve"> "Rows": {</w:t>
        <w:br/>
        <w:t xml:space="preserve"> "Row": [</w:t>
        <w:br/>
        <w:t xml:space="preserve"> {</w:t>
        <w:br/>
        <w:t xml:space="preserve"> "ColData": [</w:t>
        <w:br/>
        <w:t xml:space="preserve"> { "value": "VT" },</w:t>
        <w:br/>
        <w:t xml:space="preserve"> { "value": "Sales" },</w:t>
        <w:br/>
        <w:t xml:space="preserve"> { "id": "", "value": "" },</w:t>
        <w:br/>
        <w:t xml:space="preserve"> { "value": "20210719" },</w:t>
        <w:br/>
        <w:t xml:space="preserve"> { "value": "41100001" },</w:t>
        <w:br/>
        <w:t xml:space="preserve"> { "value": "Clients" },</w:t>
        <w:br/>
        <w:t xml:space="preserve"> { "value": "" },</w:t>
        <w:br/>
        <w:t xml:space="preserve"> { "value": "" },</w:t>
        <w:br/>
        <w:t xml:space="preserve"> { "value": "F1001" },</w:t>
        <w:br/>
        <w:t xml:space="preserve"> { "value": "20210719" },</w:t>
        <w:br/>
        <w:t xml:space="preserve"> { "value": "Customer - F1001" },</w:t>
        <w:br/>
        <w:t xml:space="preserve"> { "value": "800.00" },</w:t>
        <w:br/>
        <w:t xml:space="preserve"> { "value": ".00" },</w:t>
        <w:br/>
        <w:t xml:space="preserve"> { "value": "AA" },</w:t>
        <w:br/>
        <w:t xml:space="preserve"> { "value": "20210719" },</w:t>
        <w:br/>
        <w:t xml:space="preserve"> { "value": "" },</w:t>
        <w:br/>
        <w:t xml:space="preserve"> { "value": "" },</w:t>
        <w:br/>
        <w:t xml:space="preserve"> { "value": "" },</w:t>
        <w:br/>
        <w:t xml:space="preserve"> {</w:t>
        <w:br/>
        <w:t xml:space="preserve"> "value": "[{\"filename\":\"Invoice F1001.pdf\",\"tempURI\":\"https://intuit-qbo-preprod-30.s3.amazonaws.com/9130355064301256 /attachments/15e85a6e-bc14-4340-a8ed-36ca44d96384Invoice%20F1001.pdf?AWSAccessKeyId=AKIA...\",\"attachableId\":\"100100000000000001601\"}]"</w:t>
        <w:br/>
        <w:t xml:space="preserve"> },</w:t>
        <w:br/>
        <w:t xml:space="preserve"> { "value": "20210818" },</w:t>
        <w:br/>
        <w:t xml:space="preserve"> { "value": "Sales" },</w:t>
        <w:br/>
        <w:t xml:space="preserve"> { "value": "" },</w:t>
        <w:br/>
        <w:t xml:space="preserve"> { "value": "" },</w:t>
        <w:br/>
        <w:t xml:space="preserve"> { "value": "Customer" }</w:t>
        <w:br/>
        <w:t xml:space="preserve"> ],</w:t>
        <w:br/>
        <w:t xml:space="preserve"> "type": "Data"</w:t>
        <w:br/>
        <w:t xml:space="preserve"> }</w:t>
        <w:br/>
        <w:t xml:space="preserve"> ]</w:t>
        <w:br/>
        <w:t xml:space="preserve"> },</w:t>
        <w:br/>
        <w:t xml:space="preserve"> "Columns": {</w:t>
        <w:br/>
        <w:t xml:space="preserve"> "Column": [</w:t>
        <w:br/>
        <w:t xml:space="preserve"> {</w:t>
        <w:br/>
        <w:t xml:space="preserve"> "ColType": "String",</w:t>
        <w:br/>
        <w:t xml:space="preserve"> "ColTitle": "JournalCode",</w:t>
        <w:br/>
        <w:t xml:space="preserve"> "MetaData": [{ "Name": "ColKey", "Value": "journal_code_name" }]</w:t>
        <w:br/>
        <w:t xml:space="preserve"> },</w:t>
        <w:br/>
        <w:t xml:space="preserve"> {</w:t>
        <w:br/>
        <w:t xml:space="preserve"> "ColType": "String",</w:t>
        <w:br/>
        <w:t xml:space="preserve"> "ColTitle": "JournalLib",</w:t>
        <w:br/>
        <w:t xml:space="preserve"> "MetaData": [{ "Name": "ColKey", "Value": "journal_code_description"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"Fault": {</w:t>
        <w:br/>
        <w:t xml:space="preserve"> "type": "AUTHENTICATION",</w:t>
        <w:br/>
        <w:t xml:space="preserve"> "Error": [</w:t>
        <w:br/>
        <w:t xml:space="preserve"> {</w:t>
        <w:br/>
        <w:t xml:space="preserve"> "Message": "Authentication failed",</w:t>
        <w:br/>
        <w:t xml:space="preserve"> "Detail": "Invalid or expired token",</w:t>
        <w:br/>
        <w:t xml:space="preserve"> "code": "401"</w:t>
        <w:br/>
        <w:t xml:space="preserve"> }</w:t>
        <w:br/>
        <w:t xml:space="preserve"> ]</w:t>
        <w:br/>
        <w:t xml:space="preserve"> },</w:t>
        <w:br/>
        <w:t xml:space="preserve"> "time": "2021-07-28T04:37:20-07:00"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(FECReport).</w:t>
            </w:r>
          </w:p>
        </w:tc>
      </w:tr>
      <w:tr>
        <w:tc>
          <w:tcPr>
            <w:tcW w:type="dxa" w:w="2880"/>
          </w:tcPr>
          <w:p>
            <w:r>
              <w:t>Header.Option</w:t>
            </w:r>
          </w:p>
        </w:tc>
        <w:tc>
          <w:tcPr>
            <w:tcW w:type="dxa" w:w="2880"/>
          </w:tcPr>
          <w:p>
            <w:r>
              <w:t>array</w:t>
            </w:r>
          </w:p>
        </w:tc>
        <w:tc>
          <w:tcPr>
            <w:tcW w:type="dxa" w:w="2880"/>
          </w:tcPr>
          <w:p>
            <w:r>
              <w:t>Report options applied.</w:t>
            </w:r>
          </w:p>
        </w:tc>
      </w:tr>
      <w:tr>
        <w:tc>
          <w:tcPr>
            <w:tcW w:type="dxa" w:w="2880"/>
          </w:tcPr>
          <w:p>
            <w:r>
              <w:t>Header.Option[].Name</w:t>
            </w:r>
          </w:p>
        </w:tc>
        <w:tc>
          <w:tcPr>
            <w:tcW w:type="dxa" w:w="2880"/>
          </w:tcPr>
          <w:p>
            <w:r>
              <w:t>string</w:t>
            </w:r>
          </w:p>
        </w:tc>
        <w:tc>
          <w:tcPr>
            <w:tcW w:type="dxa" w:w="2880"/>
          </w:tcPr>
          <w:p>
            <w:r>
              <w:t>Option name (example: NoReportData).</w:t>
            </w:r>
          </w:p>
        </w:tc>
      </w:tr>
      <w:tr>
        <w:tc>
          <w:tcPr>
            <w:tcW w:type="dxa" w:w="2880"/>
          </w:tcPr>
          <w:p>
            <w:r>
              <w:t>Header.Option[].Value</w:t>
            </w:r>
          </w:p>
        </w:tc>
        <w:tc>
          <w:tcPr>
            <w:tcW w:type="dxa" w:w="2880"/>
          </w:tcPr>
          <w:p>
            <w:r>
              <w:t>string</w:t>
            </w:r>
          </w:p>
        </w:tc>
        <w:tc>
          <w:tcPr>
            <w:tcW w:type="dxa" w:w="2880"/>
          </w:tcPr>
          <w:p>
            <w:r>
              <w:t>Option value as a string (example: "false").</w:t>
            </w:r>
          </w:p>
        </w:tc>
      </w:tr>
      <w:tr>
        <w:tc>
          <w:tcPr>
            <w:tcW w:type="dxa" w:w="2880"/>
          </w:tcPr>
          <w:p>
            <w:r>
              <w:t>Header.ReportBasis</w:t>
            </w:r>
          </w:p>
        </w:tc>
        <w:tc>
          <w:tcPr>
            <w:tcW w:type="dxa" w:w="2880"/>
          </w:tcPr>
          <w:p>
            <w:r>
              <w:t>string</w:t>
            </w:r>
          </w:p>
        </w:tc>
        <w:tc>
          <w:tcPr>
            <w:tcW w:type="dxa" w:w="2880"/>
          </w:tcPr>
          <w:p>
            <w:r>
              <w:t>Accounting basis (example: Accrual).</w:t>
            </w:r>
          </w:p>
        </w:tc>
      </w:tr>
      <w:tr>
        <w:tc>
          <w:tcPr>
            <w:tcW w:type="dxa" w:w="2880"/>
          </w:tcPr>
          <w:p>
            <w:r>
              <w:t>Header.StartPeriod</w:t>
            </w:r>
          </w:p>
        </w:tc>
        <w:tc>
          <w:tcPr>
            <w:tcW w:type="dxa" w:w="2880"/>
          </w:tcPr>
          <w:p>
            <w:r>
              <w:t>string</w:t>
            </w:r>
          </w:p>
        </w:tc>
        <w:tc>
          <w:tcPr>
            <w:tcW w:type="dxa" w:w="2880"/>
          </w:tcPr>
          <w:p>
            <w:r>
              <w:t>Report start period (date string).</w:t>
            </w:r>
          </w:p>
        </w:tc>
      </w:tr>
      <w:tr>
        <w:tc>
          <w:tcPr>
            <w:tcW w:type="dxa" w:w="2880"/>
          </w:tcPr>
          <w:p>
            <w:r>
              <w:t>Header.EndPeriod</w:t>
            </w:r>
          </w:p>
        </w:tc>
        <w:tc>
          <w:tcPr>
            <w:tcW w:type="dxa" w:w="2880"/>
          </w:tcPr>
          <w:p>
            <w:r>
              <w:t>string</w:t>
            </w:r>
          </w:p>
        </w:tc>
        <w:tc>
          <w:tcPr>
            <w:tcW w:type="dxa" w:w="2880"/>
          </w:tcPr>
          <w:p>
            <w:r>
              <w:t>Report end period (date string).</w:t>
            </w:r>
          </w:p>
        </w:tc>
      </w:tr>
      <w:tr>
        <w:tc>
          <w:tcPr>
            <w:tcW w:type="dxa" w:w="2880"/>
          </w:tcPr>
          <w:p>
            <w:r>
              <w:t>Header.Currency</w:t>
            </w:r>
          </w:p>
        </w:tc>
        <w:tc>
          <w:tcPr>
            <w:tcW w:type="dxa" w:w="2880"/>
          </w:tcPr>
          <w:p>
            <w:r>
              <w:t>string</w:t>
            </w:r>
          </w:p>
        </w:tc>
        <w:tc>
          <w:tcPr>
            <w:tcW w:type="dxa" w:w="2880"/>
          </w:tcPr>
          <w:p>
            <w:r>
              <w:t>Currency code (example: EUR).</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w:t>
            </w:r>
          </w:p>
        </w:tc>
      </w:tr>
      <w:tr>
        <w:tc>
          <w:tcPr>
            <w:tcW w:type="dxa" w:w="2880"/>
          </w:tcPr>
          <w:p>
            <w:r>
              <w:t>Rows.Row[].type</w:t>
            </w:r>
          </w:p>
        </w:tc>
        <w:tc>
          <w:tcPr>
            <w:tcW w:type="dxa" w:w="2880"/>
          </w:tcPr>
          <w:p>
            <w:r>
              <w:t>string</w:t>
            </w:r>
          </w:p>
        </w:tc>
        <w:tc>
          <w:tcPr>
            <w:tcW w:type="dxa" w:w="2880"/>
          </w:tcPr>
          <w:p>
            <w:r>
              <w:t>Row type (example: Data).</w:t>
            </w:r>
          </w:p>
        </w:tc>
      </w:tr>
      <w:tr>
        <w:tc>
          <w:tcPr>
            <w:tcW w:type="dxa" w:w="2880"/>
          </w:tcPr>
          <w:p>
            <w:r>
              <w:t>Rows.Row[].ColData</w:t>
            </w:r>
          </w:p>
        </w:tc>
        <w:tc>
          <w:tcPr>
            <w:tcW w:type="dxa" w:w="2880"/>
          </w:tcPr>
          <w:p>
            <w:r>
              <w:t>array</w:t>
            </w:r>
          </w:p>
        </w:tc>
        <w:tc>
          <w:tcPr>
            <w:tcW w:type="dxa" w:w="2880"/>
          </w:tcPr>
          <w:p>
            <w:r>
              <w:t>Column values for the row (order corresponds to Columns.Column).</w:t>
            </w:r>
          </w:p>
        </w:tc>
      </w:tr>
      <w:tr>
        <w:tc>
          <w:tcPr>
            <w:tcW w:type="dxa" w:w="2880"/>
          </w:tcPr>
          <w:p>
            <w:r>
              <w:t>Rows.Row[].ColData[].value</w:t>
            </w:r>
          </w:p>
        </w:tc>
        <w:tc>
          <w:tcPr>
            <w:tcW w:type="dxa" w:w="2880"/>
          </w:tcPr>
          <w:p>
            <w:r>
              <w:t>string</w:t>
            </w:r>
          </w:p>
        </w:tc>
        <w:tc>
          <w:tcPr>
            <w:tcW w:type="dxa" w:w="2880"/>
          </w:tcPr>
          <w:p>
            <w:r>
              <w:t>Column value.</w:t>
            </w:r>
          </w:p>
        </w:tc>
      </w:tr>
      <w:tr>
        <w:tc>
          <w:tcPr>
            <w:tcW w:type="dxa" w:w="2880"/>
          </w:tcPr>
          <w:p>
            <w:r>
              <w:t>Rows.Row[].ColData[].id</w:t>
            </w:r>
          </w:p>
        </w:tc>
        <w:tc>
          <w:tcPr>
            <w:tcW w:type="dxa" w:w="2880"/>
          </w:tcPr>
          <w:p>
            <w:r>
              <w:t>string</w:t>
            </w:r>
          </w:p>
        </w:tc>
        <w:tc>
          <w:tcPr>
            <w:tcW w:type="dxa" w:w="2880"/>
          </w:tcPr>
          <w:p>
            <w:r>
              <w:t>Optional ID field present for some columns.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Data type (example: String).</w:t>
            </w:r>
          </w:p>
        </w:tc>
      </w:tr>
      <w:tr>
        <w:tc>
          <w:tcPr>
            <w:tcW w:type="dxa" w:w="2880"/>
          </w:tcPr>
          <w:p>
            <w:r>
              <w:t>Columns.Column[].ColTitle</w:t>
            </w:r>
          </w:p>
        </w:tc>
        <w:tc>
          <w:tcPr>
            <w:tcW w:type="dxa" w:w="2880"/>
          </w:tcPr>
          <w:p>
            <w:r>
              <w:t>string</w:t>
            </w:r>
          </w:p>
        </w:tc>
        <w:tc>
          <w:tcPr>
            <w:tcW w:type="dxa" w:w="2880"/>
          </w:tcPr>
          <w:p>
            <w:r>
              <w:t>Display title of the column.</w:t>
            </w:r>
          </w:p>
        </w:tc>
      </w:tr>
      <w:tr>
        <w:tc>
          <w:tcPr>
            <w:tcW w:type="dxa" w:w="2880"/>
          </w:tcPr>
          <w:p>
            <w:r>
              <w:t>Columns.Column[].MetaData</w:t>
            </w:r>
          </w:p>
        </w:tc>
        <w:tc>
          <w:tcPr>
            <w:tcW w:type="dxa" w:w="2880"/>
          </w:tcPr>
          <w:p>
            <w:r>
              <w:t>array</w:t>
            </w:r>
          </w:p>
        </w:tc>
        <w:tc>
          <w:tcPr>
            <w:tcW w:type="dxa" w:w="2880"/>
          </w:tcPr>
          <w:p>
            <w:r>
              <w:t>Column metadata entries.</w:t>
            </w:r>
          </w:p>
        </w:tc>
      </w:tr>
      <w:tr>
        <w:tc>
          <w:tcPr>
            <w:tcW w:type="dxa" w:w="2880"/>
          </w:tcPr>
          <w:p>
            <w:r>
              <w:t>Columns.Column[].MetaData[].Name</w:t>
            </w:r>
          </w:p>
        </w:tc>
        <w:tc>
          <w:tcPr>
            <w:tcW w:type="dxa" w:w="2880"/>
          </w:tcPr>
          <w:p>
            <w:r>
              <w:t>string</w:t>
            </w:r>
          </w:p>
        </w:tc>
        <w:tc>
          <w:tcPr>
            <w:tcW w:type="dxa" w:w="2880"/>
          </w:tcPr>
          <w:p>
            <w:r>
              <w:t>Metadata key name (example: ColKey).</w:t>
            </w:r>
          </w:p>
        </w:tc>
      </w:tr>
      <w:tr>
        <w:tc>
          <w:tcPr>
            <w:tcW w:type="dxa" w:w="2880"/>
          </w:tcPr>
          <w:p>
            <w:r>
              <w:t>Columns.Column[].MetaData[].Value</w:t>
            </w:r>
          </w:p>
        </w:tc>
        <w:tc>
          <w:tcPr>
            <w:tcW w:type="dxa" w:w="2880"/>
          </w:tcPr>
          <w:p>
            <w:r>
              <w:t>string</w:t>
            </w:r>
          </w:p>
        </w:tc>
        <w:tc>
          <w:tcPr>
            <w:tcW w:type="dxa" w:w="2880"/>
          </w:tcPr>
          <w:p>
            <w:r>
              <w:t>Metadata key value (example: journal_code_name).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'{{OAUTH_METADATA.meta.baseUrl}}/v3/company/{{OAUTH_METADATA.meta.realmId}}/reports/FECReport?start_date=2019-11-01&amp;end_date=2021-11-06&amp;attachmentType=TEMPORARY_LINKS&amp;add_due_date=true' \</w:t>
        <w:br/>
        <w:t xml:space="preserve"> --header 'Accept: application/json'</w:t>
      </w:r>
    </w:p>
    <w:p>
      <w:pPr>
        <w:pStyle w:val="Heading3"/>
      </w:pPr>
      <w:r>
        <w:t>Example Usage</w:t>
      </w:r>
    </w:p>
    <w:p>
      <w:pPr>
        <w:pStyle w:val="Heading3"/>
      </w:pPr>
      <w:r>
        <w:t>Example 1: Get FEC report for an explicit date range</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'{{OAUTH_METADATA.meta.baseUrl}}/v3/company/{{OAUTH_METADATA.meta.realmId}}/reports/FECReport?start_date=2021-07-01&amp;end_date=2021-07-28' \</w:t>
        <w:br/>
        <w:t xml:space="preserve"> --header 'Accept: application/json'</w:t>
      </w:r>
    </w:p>
    <w:p>
      <w:pPr>
        <w:pStyle w:val="Heading3"/>
      </w:pPr>
      <w:r>
        <w:t>Example 2: Include temporary attachment links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'{{OAUTH_METADATA.meta.baseUrl}}/v3/company/{{OAUTH_METADATA.meta.realmId}}/reports/FECReport?start_date=2021-07-01&amp;end_date=2021-07-28&amp;attachmentType=TEMPORARY_LINKS' \</w:t>
        <w:br/>
        <w:t xml:space="preserve"> --header 'Accept: application/json'</w:t>
      </w:r>
    </w:p>
    <w:p>
      <w:pPr>
        <w:pStyle w:val="Heading3"/>
      </w:pPr>
      <w:r>
        <w:t>Example 3: Add due date column</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'{{OAUTH_METADATA.meta.baseUrl}}/v3/company/{{OAUTH_METADATA.meta.realmId}}/reports/FECReport?start_date=2021-07-01&amp;end_date=2021-07-28&amp;add_due_date=true' \</w:t>
        <w:br/>
        <w:t xml:space="preserve"> --header 'Accept: application/json'</w:t>
      </w:r>
    </w:p>
    <w:p>
      <w:pPr>
        <w:pStyle w:val="Heading3"/>
      </w:pPr>
      <w:r>
        <w:t>Notes</w:t>
      </w:r>
    </w:p>
    <w:p>
      <w:pPr>
        <w:pStyle w:val="ListBullet"/>
      </w:pPr>
      <w:r>
        <w:t>This endpoint is a report query and is customized entirely via query parameters.</w:t>
      </w:r>
    </w:p>
    <w:p>
      <w:pPr>
        <w:pStyle w:val="ListBullet"/>
      </w:pPr>
      <w:r>
        <w:t>The response’s Rows.Row[].ColData is positional; interpret values using the Columns.Column definitions.</w:t>
      </w:r>
    </w:p>
    <w:p>
      <w:pPr>
        <w:pStyle w:val="Heading3"/>
      </w:pPr>
      <w:r>
        <w:t>Error Handling</w:t>
      </w:r>
    </w:p>
    <w:p>
      <w:pPr>
        <w:pStyle w:val="ListBullet"/>
      </w:pPr>
      <w:r>
        <w:t>401 Unauthorized: Authentication/authorization failure (example response shown above).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121. [POST] Create an Inventory Adjustment</w:t>
      </w:r>
    </w:p>
    <w:p>
      <w:r>
        <w:rPr>
          <w:b/>
        </w:rPr>
        <w:t xml:space="preserve">Endpoint: </w:t>
      </w:r>
      <w:r>
        <w:rPr>
          <w:rFonts w:ascii="Courier New" w:hAnsi="Courier New"/>
          <w:sz w:val="18"/>
        </w:rPr>
        <w:t>/inventoryadjustment</w:t>
      </w:r>
    </w:p>
    <w:p>
      <w:pPr>
        <w:pStyle w:val="Heading3"/>
      </w:pPr>
      <w:r>
        <w:t>Prerequisites</w:t>
      </w:r>
    </w:p>
    <w:p>
      <w:pPr>
        <w:pStyle w:val="ListBullet"/>
      </w:pPr>
      <w:r>
        <w:t>A QuickBooks Online company (realm) and access to that company’s data</w:t>
      </w:r>
    </w:p>
    <w:p>
      <w:pPr>
        <w:pStyle w:val="ListBullet"/>
      </w:pPr>
      <w:r>
        <w:t>Ability to reference an existing Account for AdjustAccountRef (use the Account name list resource to find Account.Id/Account.Name)</w:t>
      </w:r>
    </w:p>
    <w:p>
      <w:pPr>
        <w:pStyle w:val="ListBullet"/>
      </w:pPr>
      <w:r>
        <w:t>Ability to reference existing Item records for adjustment lines (use the Item name list resource to find Item.Id/Item.Name)</w:t>
      </w:r>
    </w:p>
    <w:p>
      <w:pPr>
        <w:pStyle w:val="Heading3"/>
      </w:pPr>
      <w:r>
        <w:t>Method</w:t>
      </w:r>
    </w:p>
    <w:p>
      <w:r>
        <w:t>POST</w:t>
      </w:r>
    </w:p>
    <w:p>
      <w:pPr>
        <w:pStyle w:val="Heading3"/>
      </w:pPr>
      <w:r>
        <w:t>URL</w:t>
      </w:r>
    </w:p>
    <w:p>
      <w:r>
        <w:t>{{OAUTH_METADATA.meta.baseUrl}}/v3/company/{{OAUTH_METADATA.meta.realmId}}/inventoryadjustment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inventory adjustment transaction with one or more line items that increment or decrement item quantities. You must specify the account to debit via AdjustAccountRef and provide at least one inventory adjustment line.</w:t>
      </w:r>
    </w:p>
    <w:p>
      <w:pPr>
        <w:pStyle w:val="Heading3"/>
      </w:pPr>
      <w:r>
        <w:t>Enforcement Rules</w:t>
      </w:r>
    </w:p>
    <w:p>
      <w:pPr>
        <w:pStyle w:val="ListBullet"/>
      </w:pPr>
      <w:r>
        <w:t>The QuickBooks company realm must be included in the URL path via {{OAUTH_METADATA.meta.realmId}}.</w:t>
      </w:r>
    </w:p>
    <w:p>
      <w:pPr>
        <w:pStyle w:val="ListBullet"/>
      </w:pPr>
      <w:r>
        <w:t>Always construct the request path as: /v3/company/{{OAUTH_METADATA.meta.realmId}}/inventoryadjustment.</w:t>
      </w:r>
    </w:p>
    <w:p>
      <w:pPr>
        <w:pStyle w:val="ListBullet"/>
      </w:pPr>
      <w:r>
        <w:t>Do not send path parameters in the request body.</w:t>
      </w:r>
    </w:p>
    <w:p>
      <w:pPr>
        <w:pStyle w:val="ListBullet"/>
      </w:pPr>
      <w:r>
        <w:t>Do not send query parameters in the request body.</w:t>
      </w:r>
    </w:p>
    <w:p>
      <w:pPr>
        <w:pStyle w:val="ListBullet"/>
      </w:pPr>
      <w:r>
        <w:t>AdjustAccountRef.value is required.</w:t>
      </w:r>
    </w:p>
    <w:p>
      <w:pPr>
        <w:pStyle w:val="ListBullet"/>
      </w:pPr>
      <w:r>
        <w:t>Line is required and must contain at least one line item.</w:t>
      </w:r>
    </w:p>
    <w:p>
      <w:pPr>
        <w:pStyle w:val="ListBullet"/>
      </w:pPr>
      <w:r>
        <w:t xml:space="preserve">For each line: </w:t>
        <w:br/>
        <w:br/>
        <w:t>DetailType is required for create and must be set to ItemAdjustmentLineDetail.</w:t>
        <w:br/>
        <w:t>ItemAdjustmentLineDetail is required.</w:t>
        <w:br/>
        <w:t>ItemAdjustmentLineDetail.QtyDiff is required (positive increments quantity; negative decrements).</w:t>
      </w:r>
    </w:p>
    <w:p>
      <w:pPr>
        <w:pStyle w:val="ListBullet"/>
      </w:pPr>
      <w:r>
        <w:t>TxnDate is required and uses yyyy/MM/dd as the valid date format per documentation. (Example provided uses YYYY-MM-DD.)</w:t>
      </w:r>
    </w:p>
    <w:p>
      <w:pPr>
        <w:pStyle w:val="Heading3"/>
      </w:pPr>
      <w:r>
        <w:t>Valid Examples</w:t>
      </w:r>
    </w:p>
    <w:p>
      <w:r>
        <w:rPr>
          <w:b/>
          <w:color w:val="666666"/>
          <w:sz w:val="16"/>
        </w:rPr>
        <w:t>[http]</w:t>
      </w:r>
    </w:p>
    <w:p>
      <w:pPr>
        <w:shd w:fill="F2F2F2" w:val="clear"/>
      </w:pPr>
      <w:r>
        <w:rPr>
          <w:rFonts w:ascii="Courier New" w:hAnsi="Courier New"/>
          <w:sz w:val="17"/>
        </w:rPr>
        <w:t>/v3/company/{{OAUTH_METADATA.meta.realmId}}/inventoryadjustment</w:t>
      </w:r>
    </w:p>
    <w:p>
      <w:pPr>
        <w:pStyle w:val="Heading3"/>
      </w:pPr>
      <w:r>
        <w:t>Invalid Examples</w:t>
      </w:r>
    </w:p>
    <w:p>
      <w:r>
        <w:rPr>
          <w:b/>
          <w:color w:val="666666"/>
          <w:sz w:val="16"/>
        </w:rPr>
        <w:t>[http]</w:t>
      </w:r>
    </w:p>
    <w:p>
      <w:pPr>
        <w:shd w:fill="F2F2F2" w:val="clear"/>
      </w:pPr>
      <w:r>
        <w:rPr>
          <w:rFonts w:ascii="Courier New" w:hAnsi="Courier New"/>
          <w:sz w:val="17"/>
        </w:rPr>
        <w:t>/v3/company//inventoryadjustment</w:t>
        <w:br/>
        <w:t>/v3/company/inventoryadjustment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Sent in the URL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AdjustAccountRef</w:t>
            </w:r>
          </w:p>
        </w:tc>
        <w:tc>
          <w:tcPr>
            <w:tcW w:type="dxa" w:w="2880"/>
          </w:tcPr>
          <w:p>
            <w:r>
              <w:t>object</w:t>
            </w:r>
          </w:p>
        </w:tc>
        <w:tc>
          <w:tcPr>
            <w:tcW w:type="dxa" w:w="2880"/>
          </w:tcPr>
          <w:p>
            <w:r>
              <w:t>Specifies which account is debited.</w:t>
            </w:r>
          </w:p>
        </w:tc>
      </w:tr>
      <w:tr>
        <w:tc>
          <w:tcPr>
            <w:tcW w:type="dxa" w:w="2880"/>
          </w:tcPr>
          <w:p>
            <w:r>
              <w:t>AdjustAccountRef.value</w:t>
            </w:r>
          </w:p>
        </w:tc>
        <w:tc>
          <w:tcPr>
            <w:tcW w:type="dxa" w:w="2880"/>
          </w:tcPr>
          <w:p>
            <w:r>
              <w:t>string</w:t>
            </w:r>
          </w:p>
        </w:tc>
        <w:tc>
          <w:tcPr>
            <w:tcW w:type="dxa" w:w="2880"/>
          </w:tcPr>
          <w:p>
            <w:r>
              <w:t>Required. The Account ID (from Account.Id).</w:t>
            </w:r>
          </w:p>
        </w:tc>
      </w:tr>
      <w:tr>
        <w:tc>
          <w:tcPr>
            <w:tcW w:type="dxa" w:w="2880"/>
          </w:tcPr>
          <w:p>
            <w:r>
              <w:t>Line</w:t>
            </w:r>
          </w:p>
        </w:tc>
        <w:tc>
          <w:tcPr>
            <w:tcW w:type="dxa" w:w="2880"/>
          </w:tcPr>
          <w:p>
            <w:r>
              <w:t>array</w:t>
            </w:r>
          </w:p>
        </w:tc>
        <w:tc>
          <w:tcPr>
            <w:tcW w:type="dxa" w:w="2880"/>
          </w:tcPr>
          <w:p>
            <w:r>
              <w:t>Required. Individual line items of an inventory adjustment ([0..n] in docs, but marked required).</w:t>
            </w:r>
          </w:p>
        </w:tc>
      </w:tr>
      <w:tr>
        <w:tc>
          <w:tcPr>
            <w:tcW w:type="dxa" w:w="2880"/>
          </w:tcPr>
          <w:p>
            <w:r>
              <w:t>Line[].ItemAdjustmentLineDetail</w:t>
            </w:r>
          </w:p>
        </w:tc>
        <w:tc>
          <w:tcPr>
            <w:tcW w:type="dxa" w:w="2880"/>
          </w:tcPr>
          <w:p>
            <w:r>
              <w:t>object</w:t>
            </w:r>
          </w:p>
        </w:tc>
        <w:tc>
          <w:tcPr>
            <w:tcW w:type="dxa" w:w="2880"/>
          </w:tcPr>
          <w:p>
            <w:r>
              <w:t>Required. Item adjustment details for the line.</w:t>
            </w:r>
          </w:p>
        </w:tc>
      </w:tr>
      <w:tr>
        <w:tc>
          <w:tcPr>
            <w:tcW w:type="dxa" w:w="2880"/>
          </w:tcPr>
          <w:p>
            <w:r>
              <w:t>Line[].ItemAdjustmentLineDetail.QtyDiff</w:t>
            </w:r>
          </w:p>
        </w:tc>
        <w:tc>
          <w:tcPr>
            <w:tcW w:type="dxa" w:w="2880"/>
          </w:tcPr>
          <w:p>
            <w:r>
              <w:t>number</w:t>
            </w:r>
          </w:p>
        </w:tc>
        <w:tc>
          <w:tcPr>
            <w:tcW w:type="dxa" w:w="2880"/>
          </w:tcPr>
          <w:p>
            <w:r>
              <w:t>Required. Change in quantity (positive to increase, negative to decrease).</w:t>
            </w:r>
          </w:p>
        </w:tc>
      </w:tr>
      <w:tr>
        <w:tc>
          <w:tcPr>
            <w:tcW w:type="dxa" w:w="2880"/>
          </w:tcPr>
          <w:p>
            <w:r>
              <w:t>Line[].DetailType</w:t>
            </w:r>
          </w:p>
        </w:tc>
        <w:tc>
          <w:tcPr>
            <w:tcW w:type="dxa" w:w="2880"/>
          </w:tcPr>
          <w:p>
            <w:r>
              <w:t>string</w:t>
            </w:r>
          </w:p>
        </w:tc>
        <w:tc>
          <w:tcPr>
            <w:tcW w:type="dxa" w:w="2880"/>
          </w:tcPr>
          <w:p>
            <w:r>
              <w:t>Required for create. Must be ItemAdjustmentLineDetail.</w:t>
            </w:r>
          </w:p>
        </w:tc>
      </w:tr>
      <w:tr>
        <w:tc>
          <w:tcPr>
            <w:tcW w:type="dxa" w:w="2880"/>
          </w:tcPr>
          <w:p>
            <w:r>
              <w:t>TxnDate</w:t>
            </w:r>
          </w:p>
        </w:tc>
        <w:tc>
          <w:tcPr>
            <w:tcW w:type="dxa" w:w="2880"/>
          </w:tcPr>
          <w:p>
            <w:r>
              <w:t>string</w:t>
            </w:r>
          </w:p>
        </w:tc>
        <w:tc>
          <w:tcPr>
            <w:tcW w:type="dxa" w:w="2880"/>
          </w:tcPr>
          <w:p>
            <w:r>
              <w:t>Required. Transaction date. Docs state valid format: yyyy/MM/dd. If not supplied, server uses current date (docs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AdjustAccountRef.name</w:t>
            </w:r>
          </w:p>
        </w:tc>
        <w:tc>
          <w:tcPr>
            <w:tcW w:type="dxa" w:w="2880"/>
          </w:tcPr>
          <w:p>
            <w:r>
              <w:t>string</w:t>
            </w:r>
          </w:p>
        </w:tc>
        <w:tc>
          <w:tcPr>
            <w:tcW w:type="dxa" w:w="2880"/>
          </w:tcPr>
          <w:p>
            <w:r>
              <w:t>Identifying name for the referenced account (from Account.Name). Optionally returned in responses; implementation dependent.</w:t>
            </w:r>
          </w:p>
        </w:tc>
      </w:tr>
      <w:tr>
        <w:tc>
          <w:tcPr>
            <w:tcW w:type="dxa" w:w="2880"/>
          </w:tcPr>
          <w:p>
            <w:r>
              <w:t>Line[].Id</w:t>
            </w:r>
          </w:p>
        </w:tc>
        <w:tc>
          <w:tcPr>
            <w:tcW w:type="dxa" w:w="2880"/>
          </w:tcPr>
          <w:p>
            <w:r>
              <w:t>number</w:t>
            </w:r>
          </w:p>
        </w:tc>
        <w:tc>
          <w:tcPr>
            <w:tcW w:type="dxa" w:w="2880"/>
          </w:tcPr>
          <w:p>
            <w:r>
              <w:t>Specifies the position of the line in the collection of transaction lines. Positive integer.</w:t>
            </w:r>
          </w:p>
        </w:tc>
      </w:tr>
      <w:tr>
        <w:tc>
          <w:tcPr>
            <w:tcW w:type="dxa" w:w="2880"/>
          </w:tcPr>
          <w:p>
            <w:r>
              <w:t>Line[].ItemAdjustmentLineDetail.ItemRef</w:t>
            </w:r>
          </w:p>
        </w:tc>
        <w:tc>
          <w:tcPr>
            <w:tcW w:type="dxa" w:w="2880"/>
          </w:tcPr>
          <w:p>
            <w:r>
              <w:t>object</w:t>
            </w:r>
          </w:p>
        </w:tc>
        <w:tc>
          <w:tcPr>
            <w:tcW w:type="dxa" w:w="2880"/>
          </w:tcPr>
          <w:p>
            <w:r>
              <w:t>Reference to an Item object.</w:t>
            </w:r>
          </w:p>
        </w:tc>
      </w:tr>
      <w:tr>
        <w:tc>
          <w:tcPr>
            <w:tcW w:type="dxa" w:w="2880"/>
          </w:tcPr>
          <w:p>
            <w:r>
              <w:t>Line[].ItemAdjustmentLineDetail.ItemRef.value</w:t>
            </w:r>
          </w:p>
        </w:tc>
        <w:tc>
          <w:tcPr>
            <w:tcW w:type="dxa" w:w="2880"/>
          </w:tcPr>
          <w:p>
            <w:r>
              <w:t>string</w:t>
            </w:r>
          </w:p>
        </w:tc>
        <w:tc>
          <w:tcPr>
            <w:tcW w:type="dxa" w:w="2880"/>
          </w:tcPr>
          <w:p>
            <w:r>
              <w:t>The Item ID (from Item.Id). (Marked required within the reference type details.)</w:t>
            </w:r>
          </w:p>
        </w:tc>
      </w:tr>
      <w:tr>
        <w:tc>
          <w:tcPr>
            <w:tcW w:type="dxa" w:w="2880"/>
          </w:tcPr>
          <w:p>
            <w:r>
              <w:t>Line[].ItemAdjustmentLineDetail.ItemRef.name</w:t>
            </w:r>
          </w:p>
        </w:tc>
        <w:tc>
          <w:tcPr>
            <w:tcW w:type="dxa" w:w="2880"/>
          </w:tcPr>
          <w:p>
            <w:r>
              <w:t>string</w:t>
            </w:r>
          </w:p>
        </w:tc>
        <w:tc>
          <w:tcPr>
            <w:tcW w:type="dxa" w:w="2880"/>
          </w:tcPr>
          <w:p>
            <w:r>
              <w:t>Identifying name for the referenced item (from Item.Name). Optionally returned in responses; implementation dependent.</w:t>
            </w:r>
          </w:p>
        </w:tc>
      </w:tr>
      <w:tr>
        <w:tc>
          <w:tcPr>
            <w:tcW w:type="dxa" w:w="2880"/>
          </w:tcPr>
          <w:p>
            <w:r>
              <w:t>DocNumber</w:t>
            </w:r>
          </w:p>
        </w:tc>
        <w:tc>
          <w:tcPr>
            <w:tcW w:type="dxa" w:w="2880"/>
          </w:tcPr>
          <w:p>
            <w:r>
              <w:t>string</w:t>
            </w:r>
          </w:p>
        </w:tc>
        <w:tc>
          <w:tcPr>
            <w:tcW w:type="dxa" w:w="2880"/>
          </w:tcPr>
          <w:p>
            <w:r>
              <w:t>Reference number for the transaction. Max 21 characters. If not provided, auto-populated by incrementing the last number by 1.</w:t>
            </w:r>
          </w:p>
        </w:tc>
      </w:tr>
      <w:tr>
        <w:tc>
          <w:tcPr>
            <w:tcW w:type="dxa" w:w="2880"/>
          </w:tcPr>
          <w:p>
            <w:r>
              <w:t>PrivateNote</w:t>
            </w:r>
          </w:p>
        </w:tc>
        <w:tc>
          <w:tcPr>
            <w:tcW w:type="dxa" w:w="2880"/>
          </w:tcPr>
          <w:p>
            <w:r>
              <w:t>string</w:t>
            </w:r>
          </w:p>
        </w:tc>
        <w:tc>
          <w:tcPr>
            <w:tcW w:type="dxa" w:w="2880"/>
          </w:tcPr>
          <w:p>
            <w:r>
              <w:t>Organization-private note about the transaction. Maps to “Statement Memo” in the QBO UI.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"InventoryAdjustment": {</w:t>
        <w:br/>
        <w:t xml:space="preserve"> "DocNumber": "27",</w:t>
        <w:br/>
        <w:t xml:space="preserve"> "TxnDate": "2024-05-02",</w:t>
        <w:br/>
        <w:t xml:space="preserve"> "PrivateNote": "",</w:t>
        <w:br/>
        <w:t xml:space="preserve"> "SyncToken": "0",</w:t>
        <w:br/>
        <w:t xml:space="preserve"> "domain": "QBO",</w:t>
        <w:br/>
        <w:t xml:space="preserve"> "AdjustAccountRef": {</w:t>
        <w:br/>
        <w:t xml:space="preserve"> "name": "Inventory Shrinkage",</w:t>
        <w:br/>
        <w:t xml:space="preserve"> "value": "91"</w:t>
        <w:br/>
        <w:t xml:space="preserve"> },</w:t>
        <w:br/>
        <w:t xml:space="preserve"> "sparse": false,</w:t>
        <w:br/>
        <w:t xml:space="preserve"> "Line": [</w:t>
        <w:br/>
        <w:t xml:space="preserve"> {</w:t>
        <w:br/>
        <w:t xml:space="preserve"> "ItemAdjustmentLineDetail": {</w:t>
        <w:br/>
        <w:t xml:space="preserve"> "QtyDiff": -2,</w:t>
        <w:br/>
        <w:t xml:space="preserve"> "ItemRef": {</w:t>
        <w:br/>
        <w:t xml:space="preserve"> "value": "1010000001"</w:t>
        <w:br/>
        <w:t xml:space="preserve"> }</w:t>
        <w:br/>
        <w:t xml:space="preserve"> },</w:t>
        <w:br/>
        <w:t xml:space="preserve"> "Id": "1"</w:t>
        <w:br/>
        <w:t xml:space="preserve"> }</w:t>
        <w:br/>
        <w:t xml:space="preserve"> ],</w:t>
        <w:br/>
        <w:t xml:space="preserve"> "Id": "1455000081",</w:t>
        <w:br/>
        <w:t xml:space="preserve"> "MetaData": {</w:t>
        <w:br/>
        <w:t xml:space="preserve"> "LastUpdatedTime": "2024-05-07"</w:t>
        <w:br/>
        <w:t xml:space="preserve"> }</w:t>
        <w:br/>
        <w:t xml:space="preserve"> },</w:t>
        <w:br/>
        <w:t xml:space="preserve"> "time": "2024-05-07T15:49:02.469-07:00"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w:t>
            </w:r>
          </w:p>
        </w:tc>
        <w:tc>
          <w:tcPr>
            <w:tcW w:type="dxa" w:w="2880"/>
          </w:tcPr>
          <w:p>
            <w:r>
              <w:t>object</w:t>
            </w:r>
          </w:p>
        </w:tc>
        <w:tc>
          <w:tcPr>
            <w:tcW w:type="dxa" w:w="2880"/>
          </w:tcPr>
          <w:p>
            <w:r>
              <w:t>The newly created inventory adjustment object.</w:t>
            </w:r>
          </w:p>
        </w:tc>
      </w:tr>
      <w:tr>
        <w:tc>
          <w:tcPr>
            <w:tcW w:type="dxa" w:w="2880"/>
          </w:tcPr>
          <w:p>
            <w:r>
              <w:t>InventoryAdjustment.Id</w:t>
            </w:r>
          </w:p>
        </w:tc>
        <w:tc>
          <w:tcPr>
            <w:tcW w:type="dxa" w:w="2880"/>
          </w:tcPr>
          <w:p>
            <w:r>
              <w:t>string</w:t>
            </w:r>
          </w:p>
        </w:tc>
        <w:tc>
          <w:tcPr>
            <w:tcW w:type="dxa" w:w="2880"/>
          </w:tcPr>
          <w:p>
            <w:r>
              <w:t>Identifier of the created inventory adjustment.</w:t>
            </w:r>
          </w:p>
        </w:tc>
      </w:tr>
      <w:tr>
        <w:tc>
          <w:tcPr>
            <w:tcW w:type="dxa" w:w="2880"/>
          </w:tcPr>
          <w:p>
            <w:r>
              <w:t>InventoryAdjustment.DocNumber</w:t>
            </w:r>
          </w:p>
        </w:tc>
        <w:tc>
          <w:tcPr>
            <w:tcW w:type="dxa" w:w="2880"/>
          </w:tcPr>
          <w:p>
            <w:r>
              <w:t>string</w:t>
            </w:r>
          </w:p>
        </w:tc>
        <w:tc>
          <w:tcPr>
            <w:tcW w:type="dxa" w:w="2880"/>
          </w:tcPr>
          <w:p>
            <w:r>
              <w:t>Reference number for the transaction.</w:t>
            </w:r>
          </w:p>
        </w:tc>
      </w:tr>
      <w:tr>
        <w:tc>
          <w:tcPr>
            <w:tcW w:type="dxa" w:w="2880"/>
          </w:tcPr>
          <w:p>
            <w:r>
              <w:t>InventoryAdjustment.TxnDate</w:t>
            </w:r>
          </w:p>
        </w:tc>
        <w:tc>
          <w:tcPr>
            <w:tcW w:type="dxa" w:w="2880"/>
          </w:tcPr>
          <w:p>
            <w:r>
              <w:t>string</w:t>
            </w:r>
          </w:p>
        </w:tc>
        <w:tc>
          <w:tcPr>
            <w:tcW w:type="dxa" w:w="2880"/>
          </w:tcPr>
          <w:p>
            <w:r>
              <w:t>Transaction date.</w:t>
            </w:r>
          </w:p>
        </w:tc>
      </w:tr>
      <w:tr>
        <w:tc>
          <w:tcPr>
            <w:tcW w:type="dxa" w:w="2880"/>
          </w:tcPr>
          <w:p>
            <w:r>
              <w:t>InventoryAdjustment.PrivateNote</w:t>
            </w:r>
          </w:p>
        </w:tc>
        <w:tc>
          <w:tcPr>
            <w:tcW w:type="dxa" w:w="2880"/>
          </w:tcPr>
          <w:p>
            <w:r>
              <w:t>string</w:t>
            </w:r>
          </w:p>
        </w:tc>
        <w:tc>
          <w:tcPr>
            <w:tcW w:type="dxa" w:w="2880"/>
          </w:tcPr>
          <w:p>
            <w:r>
              <w:t>Private note for the transaction.</w:t>
            </w:r>
          </w:p>
        </w:tc>
      </w:tr>
      <w:tr>
        <w:tc>
          <w:tcPr>
            <w:tcW w:type="dxa" w:w="2880"/>
          </w:tcPr>
          <w:p>
            <w:r>
              <w:t>InventoryAdjustment.SyncToken</w:t>
            </w:r>
          </w:p>
        </w:tc>
        <w:tc>
          <w:tcPr>
            <w:tcW w:type="dxa" w:w="2880"/>
          </w:tcPr>
          <w:p>
            <w:r>
              <w:t>string</w:t>
            </w:r>
          </w:p>
        </w:tc>
        <w:tc>
          <w:tcPr>
            <w:tcW w:type="dxa" w:w="2880"/>
          </w:tcPr>
          <w:p>
            <w:r>
              <w:t>Sync token for concurrency control.</w:t>
            </w:r>
          </w:p>
        </w:tc>
      </w:tr>
      <w:tr>
        <w:tc>
          <w:tcPr>
            <w:tcW w:type="dxa" w:w="2880"/>
          </w:tcPr>
          <w:p>
            <w:r>
              <w:t>InventoryAdjustment.domain</w:t>
            </w:r>
          </w:p>
        </w:tc>
        <w:tc>
          <w:tcPr>
            <w:tcW w:type="dxa" w:w="2880"/>
          </w:tcPr>
          <w:p>
            <w:r>
              <w:t>string</w:t>
            </w:r>
          </w:p>
        </w:tc>
        <w:tc>
          <w:tcPr>
            <w:tcW w:type="dxa" w:w="2880"/>
          </w:tcPr>
          <w:p>
            <w:r>
              <w:t>Domain value (example: QBO).</w:t>
            </w:r>
          </w:p>
        </w:tc>
      </w:tr>
      <w:tr>
        <w:tc>
          <w:tcPr>
            <w:tcW w:type="dxa" w:w="2880"/>
          </w:tcPr>
          <w:p>
            <w:r>
              <w:t>InventoryAdjustment.sparse</w:t>
            </w:r>
          </w:p>
        </w:tc>
        <w:tc>
          <w:tcPr>
            <w:tcW w:type="dxa" w:w="2880"/>
          </w:tcPr>
          <w:p>
            <w:r>
              <w:t>boolean</w:t>
            </w:r>
          </w:p>
        </w:tc>
        <w:tc>
          <w:tcPr>
            <w:tcW w:type="dxa" w:w="2880"/>
          </w:tcPr>
          <w:p>
            <w:r>
              <w:t>Indicates sparse update semantics (returned as false in example).</w:t>
            </w:r>
          </w:p>
        </w:tc>
      </w:tr>
      <w:tr>
        <w:tc>
          <w:tcPr>
            <w:tcW w:type="dxa" w:w="2880"/>
          </w:tcPr>
          <w:p>
            <w:r>
              <w:t>InventoryAdjustment.AdjustAccountRef</w:t>
            </w:r>
          </w:p>
        </w:tc>
        <w:tc>
          <w:tcPr>
            <w:tcW w:type="dxa" w:w="2880"/>
          </w:tcPr>
          <w:p>
            <w:r>
              <w:t>object</w:t>
            </w:r>
          </w:p>
        </w:tc>
        <w:tc>
          <w:tcPr>
            <w:tcW w:type="dxa" w:w="2880"/>
          </w:tcPr>
          <w:p>
            <w:r>
              <w:t>Account reference used for the adjustment.</w:t>
            </w:r>
          </w:p>
        </w:tc>
      </w:tr>
      <w:tr>
        <w:tc>
          <w:tcPr>
            <w:tcW w:type="dxa" w:w="2880"/>
          </w:tcPr>
          <w:p>
            <w:r>
              <w:t>InventoryAdjustment.AdjustAccountRef.value</w:t>
            </w:r>
          </w:p>
        </w:tc>
        <w:tc>
          <w:tcPr>
            <w:tcW w:type="dxa" w:w="2880"/>
          </w:tcPr>
          <w:p>
            <w:r>
              <w:t>string</w:t>
            </w:r>
          </w:p>
        </w:tc>
        <w:tc>
          <w:tcPr>
            <w:tcW w:type="dxa" w:w="2880"/>
          </w:tcPr>
          <w:p>
            <w:r>
              <w:t>Account ID.</w:t>
            </w:r>
          </w:p>
        </w:tc>
      </w:tr>
      <w:tr>
        <w:tc>
          <w:tcPr>
            <w:tcW w:type="dxa" w:w="2880"/>
          </w:tcPr>
          <w:p>
            <w:r>
              <w:t>InventoryAdjustment.AdjustAccountRef.name</w:t>
            </w:r>
          </w:p>
        </w:tc>
        <w:tc>
          <w:tcPr>
            <w:tcW w:type="dxa" w:w="2880"/>
          </w:tcPr>
          <w:p>
            <w:r>
              <w:t>string</w:t>
            </w:r>
          </w:p>
        </w:tc>
        <w:tc>
          <w:tcPr>
            <w:tcW w:type="dxa" w:w="2880"/>
          </w:tcPr>
          <w:p>
            <w:r>
              <w:t>Account name.</w:t>
            </w:r>
          </w:p>
        </w:tc>
      </w:tr>
      <w:tr>
        <w:tc>
          <w:tcPr>
            <w:tcW w:type="dxa" w:w="2880"/>
          </w:tcPr>
          <w:p>
            <w:r>
              <w:t>InventoryAdjustment.Line</w:t>
            </w:r>
          </w:p>
        </w:tc>
        <w:tc>
          <w:tcPr>
            <w:tcW w:type="dxa" w:w="2880"/>
          </w:tcPr>
          <w:p>
            <w:r>
              <w:t>array</w:t>
            </w:r>
          </w:p>
        </w:tc>
        <w:tc>
          <w:tcPr>
            <w:tcW w:type="dxa" w:w="2880"/>
          </w:tcPr>
          <w:p>
            <w:r>
              <w:t>Inventory adjustment line items.</w:t>
            </w:r>
          </w:p>
        </w:tc>
      </w:tr>
      <w:tr>
        <w:tc>
          <w:tcPr>
            <w:tcW w:type="dxa" w:w="2880"/>
          </w:tcPr>
          <w:p>
            <w:r>
              <w:t>InventoryAdjustment.Line[].Id</w:t>
            </w:r>
          </w:p>
        </w:tc>
        <w:tc>
          <w:tcPr>
            <w:tcW w:type="dxa" w:w="2880"/>
          </w:tcPr>
          <w:p>
            <w:r>
              <w:t>string</w:t>
            </w:r>
          </w:p>
        </w:tc>
        <w:tc>
          <w:tcPr>
            <w:tcW w:type="dxa" w:w="2880"/>
          </w:tcPr>
          <w:p>
            <w:r>
              <w:t>Line identifier/position (example shows "1").</w:t>
            </w:r>
          </w:p>
        </w:tc>
      </w:tr>
      <w:tr>
        <w:tc>
          <w:tcPr>
            <w:tcW w:type="dxa" w:w="2880"/>
          </w:tcPr>
          <w:p>
            <w:r>
              <w:t>InventoryAdjustment.Line[].ItemAdjustmentLineDetail</w:t>
            </w:r>
          </w:p>
        </w:tc>
        <w:tc>
          <w:tcPr>
            <w:tcW w:type="dxa" w:w="2880"/>
          </w:tcPr>
          <w:p>
            <w:r>
              <w:t>object</w:t>
            </w:r>
          </w:p>
        </w:tc>
        <w:tc>
          <w:tcPr>
            <w:tcW w:type="dxa" w:w="2880"/>
          </w:tcPr>
          <w:p>
            <w:r>
              <w:t>Item adjustment details for the line.</w:t>
            </w:r>
          </w:p>
        </w:tc>
      </w:tr>
      <w:tr>
        <w:tc>
          <w:tcPr>
            <w:tcW w:type="dxa" w:w="2880"/>
          </w:tcPr>
          <w:p>
            <w:r>
              <w:t>InventoryAdjustment.Line[].ItemAdjustmentLineDetail.QtyDiff</w:t>
            </w:r>
          </w:p>
        </w:tc>
        <w:tc>
          <w:tcPr>
            <w:tcW w:type="dxa" w:w="2880"/>
          </w:tcPr>
          <w:p>
            <w:r>
              <w:t>number</w:t>
            </w:r>
          </w:p>
        </w:tc>
        <w:tc>
          <w:tcPr>
            <w:tcW w:type="dxa" w:w="2880"/>
          </w:tcPr>
          <w:p>
            <w:r>
              <w:t>Quantity difference applied.</w:t>
            </w:r>
          </w:p>
        </w:tc>
      </w:tr>
      <w:tr>
        <w:tc>
          <w:tcPr>
            <w:tcW w:type="dxa" w:w="2880"/>
          </w:tcPr>
          <w:p>
            <w:r>
              <w:t>InventoryAdjustment.Line[].ItemAdjustmentLineDetail.ItemRef</w:t>
            </w:r>
          </w:p>
        </w:tc>
        <w:tc>
          <w:tcPr>
            <w:tcW w:type="dxa" w:w="2880"/>
          </w:tcPr>
          <w:p>
            <w:r>
              <w:t>object</w:t>
            </w:r>
          </w:p>
        </w:tc>
        <w:tc>
          <w:tcPr>
            <w:tcW w:type="dxa" w:w="2880"/>
          </w:tcPr>
          <w:p>
            <w:r>
              <w:t>Item reference.</w:t>
            </w:r>
          </w:p>
        </w:tc>
      </w:tr>
      <w:tr>
        <w:tc>
          <w:tcPr>
            <w:tcW w:type="dxa" w:w="2880"/>
          </w:tcPr>
          <w:p>
            <w:r>
              <w:t>InventoryAdjustment.Line[].ItemAdjustmentLineDetail.ItemRef.value</w:t>
            </w:r>
          </w:p>
        </w:tc>
        <w:tc>
          <w:tcPr>
            <w:tcW w:type="dxa" w:w="2880"/>
          </w:tcPr>
          <w:p>
            <w:r>
              <w:t>string</w:t>
            </w:r>
          </w:p>
        </w:tc>
        <w:tc>
          <w:tcPr>
            <w:tcW w:type="dxa" w:w="2880"/>
          </w:tcPr>
          <w:p>
            <w:r>
              <w:t>Item ID.</w:t>
            </w:r>
          </w:p>
        </w:tc>
      </w:tr>
      <w:tr>
        <w:tc>
          <w:tcPr>
            <w:tcW w:type="dxa" w:w="2880"/>
          </w:tcPr>
          <w:p>
            <w:r>
              <w:t>InventoryAdjustment.MetaData</w:t>
            </w:r>
          </w:p>
        </w:tc>
        <w:tc>
          <w:tcPr>
            <w:tcW w:type="dxa" w:w="2880"/>
          </w:tcPr>
          <w:p>
            <w:r>
              <w:t>object</w:t>
            </w:r>
          </w:p>
        </w:tc>
        <w:tc>
          <w:tcPr>
            <w:tcW w:type="dxa" w:w="2880"/>
          </w:tcPr>
          <w:p>
            <w:r>
              <w:t>Metadata for the entity.</w:t>
            </w:r>
          </w:p>
        </w:tc>
      </w:tr>
      <w:tr>
        <w:tc>
          <w:tcPr>
            <w:tcW w:type="dxa" w:w="2880"/>
          </w:tcPr>
          <w:p>
            <w:r>
              <w:t>InventoryAdjustment.MetaData.LastUpdatedTime</w:t>
            </w:r>
          </w:p>
        </w:tc>
        <w:tc>
          <w:tcPr>
            <w:tcW w:type="dxa" w:w="2880"/>
          </w:tcPr>
          <w:p>
            <w:r>
              <w:t>string</w:t>
            </w:r>
          </w:p>
        </w:tc>
        <w:tc>
          <w:tcPr>
            <w:tcW w:type="dxa" w:w="2880"/>
          </w:tcPr>
          <w:p>
            <w:r>
              <w:t>Last updated timestamp/date (as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'{{OAUTH_METADATA.meta.baseUrl}}/v3/company/{{OAUTH_METADATA.meta.realmId}}/inventoryadjustment' \</w:t>
        <w:br/>
        <w:t xml:space="preserve"> --header 'Accept: application/json' \</w:t>
        <w:br/>
        <w:t xml:space="preserve"> --header 'Content-Type: application/json' \</w:t>
        <w:br/>
        <w:t xml:space="preserve"> --data '{</w:t>
        <w:br/>
        <w:t xml:space="preserve"> "AdjustAccountRef": {</w:t>
        <w:br/>
        <w:t xml:space="preserve"> "value": "91"</w:t>
        <w:br/>
        <w:t xml:space="preserve">    },</w:t>
        <w:br/>
        <w:t xml:space="preserve"> "PrivateNote": "Memo 1",</w:t>
        <w:br/>
        <w:t xml:space="preserve"> "Line": [</w:t>
        <w:br/>
        <w:t xml:space="preserve">      {</w:t>
        <w:br/>
        <w:t xml:space="preserve"> "DetailType": "ItemAdjustmentLineDetail",</w:t>
        <w:br/>
        <w:t xml:space="preserve"> "ItemAdjustmentLineDetail": {</w:t>
        <w:br/>
        <w:t xml:space="preserve"> "QtyDiff": -2,</w:t>
        <w:br/>
        <w:t xml:space="preserve"> "ItemRef": {</w:t>
        <w:br/>
        <w:t xml:space="preserve"> "value": "1010000001"</w:t>
        <w:br/>
        <w:t xml:space="preserve">          }</w:t>
        <w:br/>
        <w:t xml:space="preserve">        }</w:t>
        <w:br/>
        <w:t xml:space="preserve">      }</w:t>
        <w:br/>
        <w:t xml:space="preserve">    ],</w:t>
        <w:br/>
        <w:t xml:space="preserve"> "TxnDate": "2024-05-02"</w:t>
        <w:br/>
        <w:t xml:space="preserve">  }'</w:t>
      </w:r>
    </w:p>
    <w:p>
      <w:pPr>
        <w:pStyle w:val="Heading3"/>
      </w:pPr>
      <w:r>
        <w:t>Example Usage</w:t>
      </w:r>
    </w:p>
    <w:p>
      <w:pPr>
        <w:pStyle w:val="Heading3"/>
      </w:pPr>
      <w:r>
        <w:t>Example 1: Decrease inventory for one item</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'{{OAUTH_METADATA.meta.baseUrl}}/v3/company/{{OAUTH_METADATA.meta.realmId}}/inventoryadjustment' \</w:t>
        <w:br/>
        <w:t xml:space="preserve"> -H 'Accept: application/json' \</w:t>
        <w:br/>
        <w:t xml:space="preserve"> -H 'Content-Type: application/json' \</w:t>
        <w:br/>
        <w:t xml:space="preserve"> -d '{</w:t>
        <w:br/>
        <w:t xml:space="preserve"> "AdjustAccountRef": { "value": "91" },</w:t>
        <w:br/>
        <w:t xml:space="preserve"> "Line": [</w:t>
        <w:br/>
        <w:t xml:space="preserve">      {</w:t>
        <w:br/>
        <w:t xml:space="preserve"> "DetailType": "ItemAdjustmentLineDetail",</w:t>
        <w:br/>
        <w:t xml:space="preserve"> "ItemAdjustmentLineDetail": {</w:t>
        <w:br/>
        <w:t xml:space="preserve"> "QtyDiff": -2,</w:t>
        <w:br/>
        <w:t xml:space="preserve"> "ItemRef": { "value": "1010000001" }</w:t>
        <w:br/>
        <w:t xml:space="preserve">        }</w:t>
        <w:br/>
        <w:t xml:space="preserve">      }</w:t>
        <w:br/>
        <w:t xml:space="preserve">    ],</w:t>
        <w:br/>
        <w:t xml:space="preserve"> "TxnDate": "2024-05-02"</w:t>
        <w:br/>
        <w:t xml:space="preserve">  }'</w:t>
      </w:r>
    </w:p>
    <w:p>
      <w:pPr>
        <w:pStyle w:val="Heading3"/>
      </w:pPr>
      <w:r>
        <w:t>Example 2: Increase inventory and include a doc number + note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'{{OAUTH_METADATA.meta.baseUrl}}/v3/company/{{OAUTH_METADATA.meta.realmId}}/inventoryadjustment' \</w:t>
        <w:br/>
        <w:t xml:space="preserve"> -H 'Accept: application/json' \</w:t>
        <w:br/>
        <w:t xml:space="preserve"> -H 'Content-Type: application/json' \</w:t>
        <w:br/>
        <w:t xml:space="preserve"> -d '{</w:t>
        <w:br/>
        <w:t xml:space="preserve"> "AdjustAccountRef": { "value": "91" },</w:t>
        <w:br/>
        <w:t xml:space="preserve"> "DocNumber": "ADJ-10021",</w:t>
        <w:br/>
        <w:t xml:space="preserve"> "PrivateNote": "Cycle count correction",</w:t>
        <w:br/>
        <w:t xml:space="preserve"> "Line": [</w:t>
        <w:br/>
        <w:t xml:space="preserve">      {</w:t>
        <w:br/>
        <w:t xml:space="preserve"> "DetailType": "ItemAdjustmentLineDetail",</w:t>
        <w:br/>
        <w:t xml:space="preserve"> "ItemAdjustmentLineDetail": {</w:t>
        <w:br/>
        <w:t xml:space="preserve"> "QtyDiff": 5,</w:t>
        <w:br/>
        <w:t xml:space="preserve"> "ItemRef": { "value": "1010000001" }</w:t>
        <w:br/>
        <w:t xml:space="preserve">        }</w:t>
        <w:br/>
        <w:t xml:space="preserve">      }</w:t>
        <w:br/>
        <w:t xml:space="preserve">    ],</w:t>
        <w:br/>
        <w:t xml:space="preserve"> "TxnDate": "2024-05-02"</w:t>
        <w:br/>
        <w:t xml:space="preserve">  }'</w:t>
      </w:r>
    </w:p>
    <w:p>
      <w:pPr>
        <w:pStyle w:val="Heading3"/>
      </w:pPr>
      <w:r>
        <w:t>Behavior</w:t>
      </w:r>
    </w:p>
    <w:p>
      <w:pPr>
        <w:pStyle w:val="ListBullet"/>
      </w:pPr>
      <w:r>
        <w:t>Validates required fields (AdjustAccountRef, Line, line DetailType, and ItemAdjustmentLineDetail with QtyDiff).</w:t>
      </w:r>
    </w:p>
    <w:p>
      <w:pPr>
        <w:pStyle w:val="ListBullet"/>
      </w:pPr>
      <w:r>
        <w:t>Applies each line’s QtyDiff to the referenced item’s quantity (positive adds, negative subtracts).</w:t>
      </w:r>
    </w:p>
    <w:p>
      <w:pPr>
        <w:pStyle w:val="ListBullet"/>
      </w:pPr>
      <w:r>
        <w:t>Creates the inventory adjustment transaction and returns the newly created InventoryAdjustment object.</w:t>
      </w:r>
    </w:p>
    <w:p>
      <w:pPr>
        <w:pStyle w:val="Heading3"/>
      </w:pPr>
      <w:r>
        <w:t>Notes</w:t>
      </w:r>
    </w:p>
    <w:p>
      <w:pPr>
        <w:pStyle w:val="ListBullet"/>
      </w:pPr>
      <w:r>
        <w:t>AdjustAccountRef should be populated using Account.Id (and optionally Account.Name).</w:t>
      </w:r>
    </w:p>
    <w:p>
      <w:pPr>
        <w:pStyle w:val="ListBullet"/>
      </w:pPr>
      <w:r>
        <w:t>ItemRef should be populated using Item.Id (and optionally Item.Name).</w:t>
      </w:r>
    </w:p>
    <w:p>
      <w:pPr>
        <w:pStyle w:val="ListBullet"/>
      </w:pPr>
      <w:r>
        <w:t>DocNumber is auto-populated if omitted (incrementing the last number by 1).</w:t>
      </w:r>
    </w:p>
    <w:p>
      <w:pPr>
        <w:pStyle w:val="ListBullet"/>
      </w:pPr>
      <w:r>
        <w:t>TxnDate: documentation states yyyy/MM/dd as the valid format; the provided example uses YYYY-MM-DD.</w:t>
      </w:r>
    </w:p>
    <w:p>
      <w:pPr>
        <w:pStyle w:val="Heading3"/>
      </w:pPr>
      <w:r>
        <w:t>Related inventoryAdjustments actions</w:t>
      </w:r>
    </w:p>
    <w:p>
      <w:pPr>
        <w:pStyle w:val="ListBullet"/>
      </w:pPr>
      <w:r>
        <w:t>[GET] Read an Inventory Adjustment — /inventoryadjustment/{{inventoryadjustmentId}}</w:t>
      </w:r>
    </w:p>
    <w:p>
      <w:pPr>
        <w:pStyle w:val="ListBullet"/>
      </w:pPr>
      <w:r>
        <w:t>[POST] Delete an Inventory Adjustment — /inventoryadjustment</w:t>
      </w:r>
    </w:p>
    <w:p>
      <w:pPr>
        <w:pStyle w:val="ListBullet"/>
      </w:pPr>
      <w:r>
        <w:t>[POST] Update an Inventory Adjustment — /inventoryadjustment</w:t>
      </w:r>
    </w:p>
    <w:p>
      <w:r>
        <w:br w:type="page"/>
      </w:r>
    </w:p>
    <w:p>
      <w:pPr>
        <w:pStyle w:val="Heading2"/>
      </w:pPr>
      <w:r>
        <w:t>122. [GET] Get an Invoice PDF</w:t>
      </w:r>
    </w:p>
    <w:p>
      <w:r>
        <w:rPr>
          <w:b/>
        </w:rPr>
        <w:t xml:space="preserve">Endpoint: </w:t>
      </w:r>
      <w:r>
        <w:rPr>
          <w:rFonts w:ascii="Courier New" w:hAnsi="Courier New"/>
          <w:sz w:val="18"/>
        </w:rPr>
        <w:t>/invoice/{{invoiceId}}/pdf</w:t>
      </w:r>
    </w:p>
    <w:p>
      <w:pPr>
        <w:pStyle w:val="Heading3"/>
      </w:pPr>
      <w:r>
        <w:t>Prerequisites</w:t>
      </w:r>
    </w:p>
    <w:p>
      <w:pPr>
        <w:pStyle w:val="ListBullet"/>
      </w:pPr>
      <w:r>
        <w:t>You must have access to the target QuickBooks Online company (realm) and permission to read invoices.</w:t>
      </w:r>
    </w:p>
    <w:p>
      <w:pPr>
        <w:pStyle w:val="ListBullet"/>
      </w:pPr>
      <w:r>
        <w:t>You must know the invoiceId of the invoice you want to download.</w:t>
      </w:r>
    </w:p>
    <w:p>
      <w:pPr>
        <w:pStyle w:val="Heading3"/>
      </w:pPr>
      <w:r>
        <w:t>Method</w:t>
      </w:r>
    </w:p>
    <w:p>
      <w:r>
        <w:t>GET</w:t>
      </w:r>
    </w:p>
    <w:p>
      <w:pPr>
        <w:pStyle w:val="Heading3"/>
      </w:pPr>
      <w:r>
        <w:t>URL</w:t>
      </w:r>
    </w:p>
    <w:p>
      <w:r>
        <w:t>{{OAUTH_METADATA.meta.baseUrl}}/v3/company/{{OAUTH_METADATA.meta.realmId}}/invoice/{{invoiceId}}/pdf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invoice formatted as an Adobe Portable Document Format (PDF) file. The resulting PDF is formatted according to the company’s custom form styles.</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/invoice//pdf or /invoice/pdf).</w:t>
      </w:r>
    </w:p>
    <w:p>
      <w:pPr>
        <w:pStyle w:val="ListBullet"/>
      </w:pPr>
      <w:r>
        <w:t>Always construct the path as /invoice/{{invoiceId}}/pdf, where {{invoiceId}} is a non-empty string.</w:t>
      </w:r>
    </w:p>
    <w:p>
      <w:pPr>
        <w:pStyle w:val="ListBullet"/>
      </w:pPr>
      <w:r>
        <w:t>When executing the action, ensure to send Path Parameters in the URL and not in the body.</w:t>
      </w:r>
    </w:p>
    <w:p>
      <w:pPr>
        <w:pStyle w:val="ListBullet"/>
      </w:pPr>
      <w:r>
        <w:t>This endpoint has no query parameters (none documented); do not move path values into query/body.</w:t>
      </w:r>
    </w:p>
    <w:p>
      <w:pPr>
        <w:pStyle w:val="Heading3"/>
      </w:pPr>
      <w:r>
        <w:t>Valid Examples</w:t>
      </w:r>
    </w:p>
    <w:p>
      <w:r>
        <w:rPr>
          <w:b/>
          <w:color w:val="666666"/>
          <w:sz w:val="16"/>
        </w:rPr>
        <w:t>[http]</w:t>
      </w:r>
    </w:p>
    <w:p>
      <w:pPr>
        <w:shd w:fill="F2F2F2" w:val="clear"/>
      </w:pPr>
      <w:r>
        <w:rPr>
          <w:rFonts w:ascii="Courier New" w:hAnsi="Courier New"/>
          <w:sz w:val="17"/>
        </w:rPr>
        <w:t>/invoice/123/pdf</w:t>
        <w:br/>
        <w:t>/invoice/98765/pdf</w:t>
      </w:r>
    </w:p>
    <w:p>
      <w:pPr>
        <w:pStyle w:val="Heading3"/>
      </w:pPr>
      <w:r>
        <w:t>Invalid Examples</w:t>
      </w:r>
    </w:p>
    <w:p>
      <w:r>
        <w:rPr>
          <w:b/>
          <w:color w:val="666666"/>
          <w:sz w:val="16"/>
        </w:rPr>
        <w:t>[http]</w:t>
      </w:r>
    </w:p>
    <w:p>
      <w:pPr>
        <w:shd w:fill="F2F2F2" w:val="clear"/>
      </w:pPr>
      <w:r>
        <w:rPr>
          <w:rFonts w:ascii="Courier New" w:hAnsi="Courier New"/>
          <w:sz w:val="17"/>
        </w:rPr>
        <w:t>/invoice//pdf</w:t>
        <w:br/>
        <w:t>/invoice/pdf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 of the invoice to retrieve as a PDF.</w:t>
            </w:r>
          </w:p>
        </w:tc>
      </w:tr>
    </w:tbl>
    <w:p/>
    <w:p>
      <w:pPr>
        <w:pStyle w:val="Heading3"/>
      </w:pPr>
      <w:r>
        <w:t>Response</w:t>
      </w:r>
    </w:p>
    <w:p>
      <w:pPr>
        <w:pStyle w:val="Heading3"/>
      </w:pPr>
      <w:r>
        <w:t>Success Response (200 OK)</w:t>
      </w:r>
    </w:p>
    <w:p>
      <w:r>
        <w:t>Returns raw PDF bytes.</w:t>
      </w:r>
    </w:p>
    <w:p>
      <w:r>
        <w:rPr>
          <w:b/>
          <w:color w:val="666666"/>
          <w:sz w:val="16"/>
        </w:rPr>
        <w:t>[text]</w:t>
      </w:r>
    </w:p>
    <w:p>
      <w:pPr>
        <w:shd w:fill="F2F2F2" w:val="clear"/>
      </w:pPr>
      <w:r>
        <w:rPr>
          <w:rFonts w:ascii="Courier New" w:hAnsi="Courier New"/>
          <w:sz w:val="17"/>
        </w:rPr>
        <w:t>%PDF-1.4</w:t>
        <w:br/>
        <w:t>...</w:t>
        <w:br/>
        <w:t>%%EOF</w:t>
      </w:r>
    </w:p>
    <w:p>
      <w:pPr>
        <w:pStyle w:val="Heading3"/>
      </w:pPr>
      <w:r>
        <w:t>Notes</w:t>
      </w:r>
    </w:p>
    <w:p>
      <w:pPr>
        <w:pStyle w:val="ListBullet"/>
      </w:pPr>
      <w:r>
        <w:t>The response is binary PDF content (application/pdf), not JSON.</w:t>
      </w:r>
    </w:p>
    <w:p>
      <w:pPr>
        <w:pStyle w:val="ListBullet"/>
      </w:pPr>
      <w:r>
        <w:t>The PDF formatting reflects custom form styles configured in the company settings.</w:t>
      </w:r>
    </w:p>
    <w:p>
      <w:pPr>
        <w:pStyle w:val="Heading3"/>
      </w:pPr>
      <w:r>
        <w:t>Sample Request</w:t>
      </w:r>
    </w:p>
    <w:p>
      <w:r>
        <w:rPr>
          <w:b/>
          <w:color w:val="666666"/>
          <w:sz w:val="16"/>
        </w:rPr>
        <w:t>[bash]</w:t>
      </w:r>
    </w:p>
    <w:p>
      <w:pPr>
        <w:shd w:fill="F2F2F2" w:val="clear"/>
      </w:pPr>
      <w:r>
        <w:rPr>
          <w:rFonts w:ascii="Courier New" w:hAnsi="Courier New"/>
          <w:sz w:val="17"/>
        </w:rPr>
        <w:t>curl -L \</w:t>
        <w:br/>
        <w:t xml:space="preserve"> -H "Accept: application/pdf" \</w:t>
        <w:br/>
        <w:t xml:space="preserve"> "{{OAUTH_METADATA.meta.baseUrl}}/v3/company/{{OAUTH_METADATA.meta.realmId}}/invoice/123/pdf" \</w:t>
        <w:br/>
        <w:t xml:space="preserve"> --output invoice-123.pdf</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[POST] Send an Invoice Email — /invoice/{{invoiceId}}/send</w:t>
      </w:r>
    </w:p>
    <w:p>
      <w:pPr>
        <w:pStyle w:val="ListBullet"/>
      </w:pPr>
      <w:r>
        <w:t>[POST] Create an Invoice — /invoice</w:t>
      </w:r>
    </w:p>
    <w:p>
      <w:pPr>
        <w:pStyle w:val="ListBullet"/>
      </w:pPr>
      <w:r>
        <w:t>[POST] Full Update an Invoice (Replace All Writable Fields) — /invoice</w:t>
      </w:r>
    </w:p>
    <w:p>
      <w:pPr>
        <w:pStyle w:val="ListBullet"/>
      </w:pPr>
      <w:r>
        <w:t>[GET] Read an Invoice — /invoice/{{invoiceId}}</w:t>
      </w:r>
    </w:p>
    <w:p>
      <w:r>
        <w:br w:type="page"/>
      </w:r>
    </w:p>
    <w:p>
      <w:pPr>
        <w:pStyle w:val="Heading2"/>
      </w:pPr>
      <w:r>
        <w:t>123. [POST] Create an Invoice</w:t>
      </w:r>
    </w:p>
    <w:p>
      <w:r>
        <w:rPr>
          <w:b/>
        </w:rPr>
        <w:t xml:space="preserve">Endpoint: </w:t>
      </w:r>
      <w:r>
        <w:rPr>
          <w:rFonts w:ascii="Courier New" w:hAnsi="Courier New"/>
          <w:sz w:val="18"/>
        </w:rPr>
        <w:t>/invoice</w:t>
      </w:r>
    </w:p>
    <w:p>
      <w:pPr>
        <w:pStyle w:val="Heading3"/>
      </w:pPr>
      <w:r>
        <w:t>Prerequisites</w:t>
      </w:r>
    </w:p>
    <w:p>
      <w:pPr>
        <w:pStyle w:val="ListBullet"/>
      </w:pPr>
      <w:r>
        <w:t>Have at least one Line (a sales item, a group line, or an inline subtotal).</w:t>
      </w:r>
    </w:p>
    <w:p>
      <w:pPr>
        <w:pStyle w:val="ListBullet"/>
      </w:pPr>
      <w:r>
        <w:t>Have a populated CustomerRef element.</w:t>
      </w:r>
    </w:p>
    <w:p>
      <w:pPr>
        <w:pStyle w:val="ListBullet"/>
      </w:pPr>
      <w:r>
        <w:t xml:space="preserve">To populate CustomerRef, query the Customer name list resource to find the appropriate Customer object, then use: </w:t>
        <w:br/>
        <w:br/>
        <w:t>Customer.Id → CustomerRef.value</w:t>
        <w:br/>
        <w:t>Customer.DisplayName → CustomerRef.name (optional)</w:t>
      </w:r>
    </w:p>
    <w:p>
      <w:pPr>
        <w:pStyle w:val="Heading3"/>
      </w:pPr>
      <w:r>
        <w:t>Method</w:t>
      </w:r>
    </w:p>
    <w:p>
      <w:r>
        <w:t>POST</w:t>
      </w:r>
    </w:p>
    <w:p>
      <w:pPr>
        <w:pStyle w:val="Heading3"/>
      </w:pPr>
      <w:r>
        <w:t>URL</w:t>
      </w:r>
    </w:p>
    <w:p>
      <w:r>
        <w:t>{{OAUTH_METADATA.meta.baseUrl}}/v3/company/{{OAUTH_METADATA.meta.realmId}}/invoice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invoice for the specified QuickBooks company. At minimum, you must provide a CustomerRef and at least one invoice Line entry.</w:t>
      </w:r>
    </w:p>
    <w:p>
      <w:pPr>
        <w:pStyle w:val="Heading3"/>
      </w:pPr>
      <w:r>
        <w:t>Enforcement Rules</w:t>
      </w:r>
    </w:p>
    <w:p>
      <w:pPr>
        <w:pStyle w:val="ListBullet"/>
      </w:pPr>
      <w:r>
        <w:t xml:space="preserve">The company context must be included in the URL using: </w:t>
        <w:br/>
        <w:br/>
        <w:t>{{OAUTH_METADATA.meta.baseUrl}}/v3/company/{{OAUTH_METADATA.meta.realmId}}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w:t>
            </w:r>
          </w:p>
        </w:tc>
        <w:tc>
          <w:tcPr>
            <w:tcW w:type="dxa" w:w="2880"/>
          </w:tcPr>
          <w:p>
            <w:r>
              <w:t>object (ReferenceType)</w:t>
            </w:r>
          </w:p>
        </w:tc>
        <w:tc>
          <w:tcPr>
            <w:tcW w:type="dxa" w:w="2880"/>
          </w:tcPr>
          <w:p>
            <w:r>
              <w:t>Reference to a customer or job. Must be populated.</w:t>
            </w:r>
          </w:p>
        </w:tc>
      </w:tr>
      <w:tr>
        <w:tc>
          <w:tcPr>
            <w:tcW w:type="dxa" w:w="2880"/>
          </w:tcPr>
          <w:p>
            <w:r>
              <w:t>CustomerRef.value</w:t>
            </w:r>
          </w:p>
        </w:tc>
        <w:tc>
          <w:tcPr>
            <w:tcW w:type="dxa" w:w="2880"/>
          </w:tcPr>
          <w:p>
            <w:r>
              <w:t>string</w:t>
            </w:r>
          </w:p>
        </w:tc>
        <w:tc>
          <w:tcPr>
            <w:tcW w:type="dxa" w:w="2880"/>
          </w:tcPr>
          <w:p>
            <w:r>
              <w:t>Required. The ID for the referenced Customer/Job (from Customer.Id).</w:t>
            </w:r>
          </w:p>
        </w:tc>
      </w:tr>
      <w:tr>
        <w:tc>
          <w:tcPr>
            <w:tcW w:type="dxa" w:w="2880"/>
          </w:tcPr>
          <w:p>
            <w:r>
              <w:t>Line</w:t>
            </w:r>
          </w:p>
        </w:tc>
        <w:tc>
          <w:tcPr>
            <w:tcW w:type="dxa" w:w="2880"/>
          </w:tcPr>
          <w:p>
            <w:r>
              <w:t>array (Invoice line object)</w:t>
            </w:r>
          </w:p>
        </w:tc>
        <w:tc>
          <w:tcPr>
            <w:tcW w:type="dxa" w:w="2880"/>
          </w:tcPr>
          <w:p>
            <w:r>
              <w:t>Required. Must contain at least one line. Minimum line item required is one of: SalesItemLine, GroupLine, or inline subtotal using DescriptionOnlyLine.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CustomerRef.name</w:t>
            </w:r>
          </w:p>
        </w:tc>
        <w:tc>
          <w:tcPr>
            <w:tcW w:type="dxa" w:w="2880"/>
          </w:tcPr>
          <w:p>
            <w:r>
              <w:t>string</w:t>
            </w:r>
          </w:p>
        </w:tc>
        <w:tc>
          <w:tcPr>
            <w:tcW w:type="dxa" w:w="2880"/>
          </w:tcPr>
          <w:p>
            <w:r>
              <w:t>Identifying name for the referenced object (often Customer.DisplayName). Optionally returned in responses; implementation dependent.</w:t>
            </w:r>
          </w:p>
        </w:tc>
      </w:tr>
      <w:tr>
        <w:tc>
          <w:tcPr>
            <w:tcW w:type="dxa" w:w="2880"/>
          </w:tcPr>
          <w:p>
            <w:r>
              <w:t>Line[].Id</w:t>
            </w:r>
          </w:p>
        </w:tc>
        <w:tc>
          <w:tcPr>
            <w:tcW w:type="dxa" w:w="2880"/>
          </w:tcPr>
          <w:p>
            <w:r>
              <w:t>string</w:t>
            </w:r>
          </w:p>
        </w:tc>
        <w:tc>
          <w:tcPr>
            <w:tcW w:type="dxa" w:w="2880"/>
          </w:tcPr>
          <w:p>
            <w:r>
              <w:t>(Line objects that support update) Read-only/system-defined. If Id &gt; 0 and exists, request is treated as an update for that line item; otherwise treated as create for that line item.</w:t>
            </w:r>
          </w:p>
        </w:tc>
      </w:tr>
      <w:tr>
        <w:tc>
          <w:tcPr>
            <w:tcW w:type="dxa" w:w="2880"/>
          </w:tcPr>
          <w:p>
            <w:r>
              <w:t>Line[].DetailType</w:t>
            </w:r>
          </w:p>
        </w:tc>
        <w:tc>
          <w:tcPr>
            <w:tcW w:type="dxa" w:w="2880"/>
          </w:tcPr>
          <w:p>
            <w:r>
              <w:t>string (LineDetailTypeEnum)</w:t>
            </w:r>
          </w:p>
        </w:tc>
        <w:tc>
          <w:tcPr>
            <w:tcW w:type="dxa" w:w="2880"/>
          </w:tcPr>
          <w:p>
            <w:r>
              <w:t>The line detail type (example in docs: SalesItemLineDetail). For group lines, set to GroupLineDetail.</w:t>
            </w:r>
          </w:p>
        </w:tc>
      </w:tr>
      <w:tr>
        <w:tc>
          <w:tcPr>
            <w:tcW w:type="dxa" w:w="2880"/>
          </w:tcPr>
          <w:p>
            <w:r>
              <w:t>Line[].LineNum</w:t>
            </w:r>
          </w:p>
        </w:tc>
        <w:tc>
          <w:tcPr>
            <w:tcW w:type="dxa" w:w="2880"/>
          </w:tcPr>
          <w:p>
            <w:r>
              <w:t>number (Decimal)</w:t>
            </w:r>
          </w:p>
        </w:tc>
        <w:tc>
          <w:tcPr>
            <w:tcW w:type="dxa" w:w="2880"/>
          </w:tcPr>
          <w:p>
            <w:r>
              <w:t>Position of the line in the transaction lines collection. Positive integer.</w:t>
            </w:r>
          </w:p>
        </w:tc>
      </w:tr>
      <w:tr>
        <w:tc>
          <w:tcPr>
            <w:tcW w:type="dxa" w:w="2880"/>
          </w:tcPr>
          <w:p>
            <w:r>
              <w:t>Line[].Description</w:t>
            </w:r>
          </w:p>
        </w:tc>
        <w:tc>
          <w:tcPr>
            <w:tcW w:type="dxa" w:w="2880"/>
          </w:tcPr>
          <w:p>
            <w:r>
              <w:t>string</w:t>
            </w:r>
          </w:p>
        </w:tc>
        <w:tc>
          <w:tcPr>
            <w:tcW w:type="dxa" w:w="2880"/>
          </w:tcPr>
          <w:p>
            <w:r>
              <w:t>Free-form description that appears on the printed record. Max 4000 characters.</w:t>
            </w:r>
          </w:p>
        </w:tc>
      </w:tr>
      <w:tr>
        <w:tc>
          <w:tcPr>
            <w:tcW w:type="dxa" w:w="2880"/>
          </w:tcPr>
          <w:p>
            <w:r>
              <w:t>Line[].GroupLineDetail</w:t>
            </w:r>
          </w:p>
        </w:tc>
        <w:tc>
          <w:tcPr>
            <w:tcW w:type="dxa" w:w="2880"/>
          </w:tcPr>
          <w:p>
            <w:r>
              <w:t>object</w:t>
            </w:r>
          </w:p>
        </w:tc>
        <w:tc>
          <w:tcPr>
            <w:tcW w:type="dxa" w:w="2880"/>
          </w:tcPr>
          <w:p>
            <w:r>
              <w:t>Group line detail object (required when using group lines, per docs).</w:t>
            </w:r>
          </w:p>
        </w:tc>
      </w:tr>
      <w:tr>
        <w:tc>
          <w:tcPr>
            <w:tcW w:type="dxa" w:w="2880"/>
          </w:tcPr>
          <w:p>
            <w:r>
              <w:t>ProjectRef</w:t>
            </w:r>
          </w:p>
        </w:tc>
        <w:tc>
          <w:tcPr>
            <w:tcW w:type="dxa" w:w="2880"/>
          </w:tcPr>
          <w:p>
            <w:r>
              <w:t>object (ReferenceType)</w:t>
            </w:r>
          </w:p>
        </w:tc>
        <w:tc>
          <w:tcPr>
            <w:tcW w:type="dxa" w:w="2880"/>
          </w:tcPr>
          <w:p>
            <w:r>
              <w:t>Conditionally required (minorVersion: 69). Reference to the Project ID associated with this transaction. Available with Minor Version 69 and above.</w:t>
            </w:r>
          </w:p>
        </w:tc>
      </w:tr>
      <w:tr>
        <w:tc>
          <w:tcPr>
            <w:tcW w:type="dxa" w:w="2880"/>
          </w:tcPr>
          <w:p>
            <w:r>
              <w:t>ProjectRef.value</w:t>
            </w:r>
          </w:p>
        </w:tc>
        <w:tc>
          <w:tcPr>
            <w:tcW w:type="dxa" w:w="2880"/>
          </w:tcPr>
          <w:p>
            <w:r>
              <w:t>string</w:t>
            </w:r>
          </w:p>
        </w:tc>
        <w:tc>
          <w:tcPr>
            <w:tcW w:type="dxa" w:w="2880"/>
          </w:tcPr>
          <w:p>
            <w:r>
              <w:t>Required if ProjectRef is used. The referenced Project ID.</w:t>
            </w:r>
          </w:p>
        </w:tc>
      </w:tr>
      <w:tr>
        <w:tc>
          <w:tcPr>
            <w:tcW w:type="dxa" w:w="2880"/>
          </w:tcPr>
          <w:p>
            <w:r>
              <w:t>ProjectRef.name</w:t>
            </w:r>
          </w:p>
        </w:tc>
        <w:tc>
          <w:tcPr>
            <w:tcW w:type="dxa" w:w="2880"/>
          </w:tcPr>
          <w:p>
            <w:r>
              <w:t>string</w:t>
            </w:r>
          </w:p>
        </w:tc>
        <w:tc>
          <w:tcPr>
            <w:tcW w:type="dxa" w:w="2880"/>
          </w:tcPr>
          <w:p>
            <w:r>
              <w:t>Optional identifying name for the referenced Project.</w:t>
            </w:r>
          </w:p>
        </w:tc>
      </w:tr>
      <w:tr>
        <w:tc>
          <w:tcPr>
            <w:tcW w:type="dxa" w:w="2880"/>
          </w:tcPr>
          <w:p>
            <w:r>
              <w:t>CurrencyRef</w:t>
            </w:r>
          </w:p>
        </w:tc>
        <w:tc>
          <w:tcPr>
            <w:tcW w:type="dxa" w:w="2880"/>
          </w:tcPr>
          <w:p>
            <w:r>
              <w:t>object (CurrencyRefType)</w:t>
            </w:r>
          </w:p>
        </w:tc>
        <w:tc>
          <w:tcPr>
            <w:tcW w:type="dxa" w:w="2880"/>
          </w:tcPr>
          <w:p>
            <w:r>
              <w:t>Conditionally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used. 3-letter ISO 4217 currency code (e.g., USD, AUD, EUR).</w:t>
            </w:r>
          </w:p>
        </w:tc>
      </w:tr>
      <w:tr>
        <w:tc>
          <w:tcPr>
            <w:tcW w:type="dxa" w:w="2880"/>
          </w:tcPr>
          <w:p>
            <w:r>
              <w:t>CurrencyRef.name</w:t>
            </w:r>
          </w:p>
        </w:tc>
        <w:tc>
          <w:tcPr>
            <w:tcW w:type="dxa" w:w="2880"/>
          </w:tcPr>
          <w:p>
            <w:r>
              <w:t>string</w:t>
            </w:r>
          </w:p>
        </w:tc>
        <w:tc>
          <w:tcPr>
            <w:tcW w:type="dxa" w:w="2880"/>
          </w:tcPr>
          <w:p>
            <w:r>
              <w:t>Optional 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"TxnDate": "2015-07-24",</w:t>
        <w:br/>
        <w:t xml:space="preserve"> "domain": "QBO",</w:t>
        <w:br/>
        <w:t xml:space="preserve"> "PrintStatus": "NeedToPrint",</w:t>
        <w:br/>
        <w:t xml:space="preserve"> "TotalAmt": 100.0,</w:t>
        <w:br/>
        <w:t xml:space="preserve"> "Line": [</w:t>
        <w:br/>
        <w:t xml:space="preserve"> {</w:t>
        <w:br/>
        <w:t xml:space="preserve"> "LineNum": 1,</w:t>
        <w:br/>
        <w:t xml:space="preserve"> "Amount": 100.0,</w:t>
        <w:br/>
        <w:t xml:space="preserve"> "SalesItemLineDetail": {</w:t>
        <w:br/>
        <w:t xml:space="preserve"> "TaxCodeRef": {</w:t>
        <w:br/>
        <w:t xml:space="preserve"> "value": "NON"</w:t>
        <w:br/>
        <w:t xml:space="preserve"> },</w:t>
        <w:br/>
        <w:t xml:space="preserve"> "ItemRef": {</w:t>
        <w:br/>
        <w:t xml:space="preserve"> "name": "Services",</w:t>
        <w:br/>
        <w:t xml:space="preserve"> "value": "1"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100.0,</w:t>
        <w:br/>
        <w:t xml:space="preserve"> "SubTotalLineDetail": {}</w:t>
        <w:br/>
        <w:t xml:space="preserve"> }</w:t>
        <w:br/>
        <w:t xml:space="preserve"> ],</w:t>
        <w:br/>
        <w:t xml:space="preserve"> "DueDate": "2015-08-23",</w:t>
        <w:br/>
        <w:t xml:space="preserve"> "ApplyTaxAfterDiscount": false,</w:t>
        <w:br/>
        <w:t xml:space="preserve"> "DocNumber": "1069",</w:t>
        <w:br/>
        <w:t xml:space="preserve"> "sparse": false,</w:t>
        <w:br/>
        <w:t xml:space="preserve"> "ProjectRef": {</w:t>
        <w:br/>
        <w:t xml:space="preserve"> "value": "39298034"</w:t>
        <w:br/>
        <w:t xml:space="preserve"> },</w:t>
        <w:br/>
        <w:t xml:space="preserve"> "Deposit": 0,</w:t>
        <w:br/>
        <w:t xml:space="preserve"> "Balance": 100.0,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"0",</w:t>
        <w:br/>
        <w:t xml:space="preserve"> "LinkedTxn": [],</w:t>
        <w:br/>
        <w:t xml:space="preserve"> "ShipAddr":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"109"</w:t>
        <w:br/>
        <w:t xml:space="preserve"> },</w:t>
        <w:br/>
        <w:t xml:space="preserve"> "EmailStatus": "NotSet",</w:t>
        <w:br/>
        <w:t xml:space="preserve"> "BillAddr":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"2"</w:t>
        <w:br/>
        <w:t xml:space="preserve"> },</w:t>
        <w:br/>
        <w:t xml:space="preserve"> "MetaData": {</w:t>
        <w:br/>
        <w:t xml:space="preserve"> "CreateTime": "2015-07-24T10:33:39-07:00",</w:t>
        <w:br/>
        <w:t xml:space="preserve"> "LastUpdatedTime": "2015-07-24T10:33:39-07:00"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"238"</w:t>
        <w:br/>
        <w:t xml:space="preserve"> },</w:t>
        <w:br/>
        <w:t xml:space="preserve"> "time": "2015-07-24T10:33:39.11-07:00"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created invoice object.</w:t>
            </w:r>
          </w:p>
        </w:tc>
      </w:tr>
      <w:tr>
        <w:tc>
          <w:tcPr>
            <w:tcW w:type="dxa" w:w="2880"/>
          </w:tcPr>
          <w:p>
            <w:r>
              <w:t>Invoice.Id</w:t>
            </w:r>
          </w:p>
        </w:tc>
        <w:tc>
          <w:tcPr>
            <w:tcW w:type="dxa" w:w="2880"/>
          </w:tcPr>
          <w:p>
            <w:r>
              <w:t>string</w:t>
            </w:r>
          </w:p>
        </w:tc>
        <w:tc>
          <w:tcPr>
            <w:tcW w:type="dxa" w:w="2880"/>
          </w:tcPr>
          <w:p>
            <w:r>
              <w:t>Invoice ID.</w:t>
            </w:r>
          </w:p>
        </w:tc>
      </w:tr>
      <w:tr>
        <w:tc>
          <w:tcPr>
            <w:tcW w:type="dxa" w:w="2880"/>
          </w:tcPr>
          <w:p>
            <w:r>
              <w:t>Invoice.SyncToken</w:t>
            </w:r>
          </w:p>
        </w:tc>
        <w:tc>
          <w:tcPr>
            <w:tcW w:type="dxa" w:w="2880"/>
          </w:tcPr>
          <w:p>
            <w:r>
              <w:t>string</w:t>
            </w:r>
          </w:p>
        </w:tc>
        <w:tc>
          <w:tcPr>
            <w:tcW w:type="dxa" w:w="2880"/>
          </w:tcPr>
          <w:p>
            <w:r>
              <w:t>Version token for the entity.</w:t>
            </w:r>
          </w:p>
        </w:tc>
      </w:tr>
      <w:tr>
        <w:tc>
          <w:tcPr>
            <w:tcW w:type="dxa" w:w="2880"/>
          </w:tcPr>
          <w:p>
            <w:r>
              <w:t>Invoice.CustomerRef</w:t>
            </w:r>
          </w:p>
        </w:tc>
        <w:tc>
          <w:tcPr>
            <w:tcW w:type="dxa" w:w="2880"/>
          </w:tcPr>
          <w:p>
            <w:r>
              <w:t>object</w:t>
            </w:r>
          </w:p>
        </w:tc>
        <w:tc>
          <w:tcPr>
            <w:tcW w:type="dxa" w:w="2880"/>
          </w:tcPr>
          <w:p>
            <w:r>
              <w:t>Customer reference for the invoice.</w:t>
            </w:r>
          </w:p>
        </w:tc>
      </w:tr>
      <w:tr>
        <w:tc>
          <w:tcPr>
            <w:tcW w:type="dxa" w:w="2880"/>
          </w:tcPr>
          <w:p>
            <w:r>
              <w:t>Invoice.CustomerRef.value</w:t>
            </w:r>
          </w:p>
        </w:tc>
        <w:tc>
          <w:tcPr>
            <w:tcW w:type="dxa" w:w="2880"/>
          </w:tcPr>
          <w:p>
            <w:r>
              <w:t>string</w:t>
            </w:r>
          </w:p>
        </w:tc>
        <w:tc>
          <w:tcPr>
            <w:tcW w:type="dxa" w:w="2880"/>
          </w:tcPr>
          <w:p>
            <w:r>
              <w:t>Customer ID.</w:t>
            </w:r>
          </w:p>
        </w:tc>
      </w:tr>
      <w:tr>
        <w:tc>
          <w:tcPr>
            <w:tcW w:type="dxa" w:w="2880"/>
          </w:tcPr>
          <w:p>
            <w:r>
              <w:t>Invoice.CustomerRef.name</w:t>
            </w:r>
          </w:p>
        </w:tc>
        <w:tc>
          <w:tcPr>
            <w:tcW w:type="dxa" w:w="2880"/>
          </w:tcPr>
          <w:p>
            <w:r>
              <w:t>string</w:t>
            </w:r>
          </w:p>
        </w:tc>
        <w:tc>
          <w:tcPr>
            <w:tcW w:type="dxa" w:w="2880"/>
          </w:tcPr>
          <w:p>
            <w:r>
              <w:t>Customer display name (if returned).</w:t>
            </w:r>
          </w:p>
        </w:tc>
      </w:tr>
      <w:tr>
        <w:tc>
          <w:tcPr>
            <w:tcW w:type="dxa" w:w="2880"/>
          </w:tcPr>
          <w:p>
            <w:r>
              <w:t>Invoice.Line</w:t>
            </w:r>
          </w:p>
        </w:tc>
        <w:tc>
          <w:tcPr>
            <w:tcW w:type="dxa" w:w="2880"/>
          </w:tcPr>
          <w:p>
            <w:r>
              <w:t>array</w:t>
            </w:r>
          </w:p>
        </w:tc>
        <w:tc>
          <w:tcPr>
            <w:tcW w:type="dxa" w:w="2880"/>
          </w:tcPr>
          <w:p>
            <w:r>
              <w:t>Invoice lines returned on the invoice.</w:t>
            </w:r>
          </w:p>
        </w:tc>
      </w:tr>
      <w:tr>
        <w:tc>
          <w:tcPr>
            <w:tcW w:type="dxa" w:w="2880"/>
          </w:tcPr>
          <w:p>
            <w:r>
              <w:t>Invoice.Line[].Id</w:t>
            </w:r>
          </w:p>
        </w:tc>
        <w:tc>
          <w:tcPr>
            <w:tcW w:type="dxa" w:w="2880"/>
          </w:tcPr>
          <w:p>
            <w:r>
              <w:t>string</w:t>
            </w:r>
          </w:p>
        </w:tc>
        <w:tc>
          <w:tcPr>
            <w:tcW w:type="dxa" w:w="2880"/>
          </w:tcPr>
          <w:p>
            <w:r>
              <w:t>Line ID (system-defined).</w:t>
            </w:r>
          </w:p>
        </w:tc>
      </w:tr>
      <w:tr>
        <w:tc>
          <w:tcPr>
            <w:tcW w:type="dxa" w:w="2880"/>
          </w:tcPr>
          <w:p>
            <w:r>
              <w:t>Invoice.Line[].LineNum</w:t>
            </w:r>
          </w:p>
        </w:tc>
        <w:tc>
          <w:tcPr>
            <w:tcW w:type="dxa" w:w="2880"/>
          </w:tcPr>
          <w:p>
            <w:r>
              <w:t>number</w:t>
            </w:r>
          </w:p>
        </w:tc>
        <w:tc>
          <w:tcPr>
            <w:tcW w:type="dxa" w:w="2880"/>
          </w:tcPr>
          <w:p>
            <w:r>
              <w:t>Line number/position.</w:t>
            </w:r>
          </w:p>
        </w:tc>
      </w:tr>
      <w:tr>
        <w:tc>
          <w:tcPr>
            <w:tcW w:type="dxa" w:w="2880"/>
          </w:tcPr>
          <w:p>
            <w:r>
              <w:t>Invoice.Line[].Amount</w:t>
            </w:r>
          </w:p>
        </w:tc>
        <w:tc>
          <w:tcPr>
            <w:tcW w:type="dxa" w:w="2880"/>
          </w:tcPr>
          <w:p>
            <w:r>
              <w:t>number</w:t>
            </w:r>
          </w:p>
        </w:tc>
        <w:tc>
          <w:tcPr>
            <w:tcW w:type="dxa" w:w="2880"/>
          </w:tcPr>
          <w:p>
            <w:r>
              <w:t>Line amount.</w:t>
            </w:r>
          </w:p>
        </w:tc>
      </w:tr>
      <w:tr>
        <w:tc>
          <w:tcPr>
            <w:tcW w:type="dxa" w:w="2880"/>
          </w:tcPr>
          <w:p>
            <w:r>
              <w:t>Invoice.Line[].DetailType</w:t>
            </w:r>
          </w:p>
        </w:tc>
        <w:tc>
          <w:tcPr>
            <w:tcW w:type="dxa" w:w="2880"/>
          </w:tcPr>
          <w:p>
            <w:r>
              <w:t>string</w:t>
            </w:r>
          </w:p>
        </w:tc>
        <w:tc>
          <w:tcPr>
            <w:tcW w:type="dxa" w:w="2880"/>
          </w:tcPr>
          <w:p>
            <w:r>
              <w:t>Line detail type (e.g., SalesItemLineDetail, SubTotalLineDetail).</w:t>
            </w:r>
          </w:p>
        </w:tc>
      </w:tr>
      <w:tr>
        <w:tc>
          <w:tcPr>
            <w:tcW w:type="dxa" w:w="2880"/>
          </w:tcPr>
          <w:p>
            <w:r>
              <w:t>Invoice.TotalAmt</w:t>
            </w:r>
          </w:p>
        </w:tc>
        <w:tc>
          <w:tcPr>
            <w:tcW w:type="dxa" w:w="2880"/>
          </w:tcPr>
          <w:p>
            <w:r>
              <w:t>number</w:t>
            </w:r>
          </w:p>
        </w:tc>
        <w:tc>
          <w:tcPr>
            <w:tcW w:type="dxa" w:w="2880"/>
          </w:tcPr>
          <w:p>
            <w:r>
              <w:t>Total invoice amount.</w:t>
            </w:r>
          </w:p>
        </w:tc>
      </w:tr>
      <w:tr>
        <w:tc>
          <w:tcPr>
            <w:tcW w:type="dxa" w:w="2880"/>
          </w:tcPr>
          <w:p>
            <w:r>
              <w:t>Invoice.Balance</w:t>
            </w:r>
          </w:p>
        </w:tc>
        <w:tc>
          <w:tcPr>
            <w:tcW w:type="dxa" w:w="2880"/>
          </w:tcPr>
          <w:p>
            <w:r>
              <w:t>number</w:t>
            </w:r>
          </w:p>
        </w:tc>
        <w:tc>
          <w:tcPr>
            <w:tcW w:type="dxa" w:w="2880"/>
          </w:tcPr>
          <w:p>
            <w:r>
              <w:t>Remaining balance.</w:t>
            </w:r>
          </w:p>
        </w:tc>
      </w:tr>
      <w:tr>
        <w:tc>
          <w:tcPr>
            <w:tcW w:type="dxa" w:w="2880"/>
          </w:tcPr>
          <w:p>
            <w:r>
              <w:t>Invoice.TxnDate</w:t>
            </w:r>
          </w:p>
        </w:tc>
        <w:tc>
          <w:tcPr>
            <w:tcW w:type="dxa" w:w="2880"/>
          </w:tcPr>
          <w:p>
            <w:r>
              <w:t>string</w:t>
            </w:r>
          </w:p>
        </w:tc>
        <w:tc>
          <w:tcPr>
            <w:tcW w:type="dxa" w:w="2880"/>
          </w:tcPr>
          <w:p>
            <w:r>
              <w:t>Transaction date (YYYY-MM-DD).</w:t>
            </w:r>
          </w:p>
        </w:tc>
      </w:tr>
      <w:tr>
        <w:tc>
          <w:tcPr>
            <w:tcW w:type="dxa" w:w="2880"/>
          </w:tcPr>
          <w:p>
            <w:r>
              <w:t>Invoice.DueDate</w:t>
            </w:r>
          </w:p>
        </w:tc>
        <w:tc>
          <w:tcPr>
            <w:tcW w:type="dxa" w:w="2880"/>
          </w:tcPr>
          <w:p>
            <w:r>
              <w:t>string</w:t>
            </w:r>
          </w:p>
        </w:tc>
        <w:tc>
          <w:tcPr>
            <w:tcW w:type="dxa" w:w="2880"/>
          </w:tcPr>
          <w:p>
            <w:r>
              <w:t>Due date (YYYY-MM-DD).</w:t>
            </w:r>
          </w:p>
        </w:tc>
      </w:tr>
      <w:tr>
        <w:tc>
          <w:tcPr>
            <w:tcW w:type="dxa" w:w="2880"/>
          </w:tcPr>
          <w:p>
            <w:r>
              <w:t>Invoice.DocNumber</w:t>
            </w:r>
          </w:p>
        </w:tc>
        <w:tc>
          <w:tcPr>
            <w:tcW w:type="dxa" w:w="2880"/>
          </w:tcPr>
          <w:p>
            <w:r>
              <w:t>string</w:t>
            </w:r>
          </w:p>
        </w:tc>
        <w:tc>
          <w:tcPr>
            <w:tcW w:type="dxa" w:w="2880"/>
          </w:tcPr>
          <w:p>
            <w:r>
              <w:t>Document/invoice number.</w:t>
            </w:r>
          </w:p>
        </w:tc>
      </w:tr>
      <w:tr>
        <w:tc>
          <w:tcPr>
            <w:tcW w:type="dxa" w:w="2880"/>
          </w:tcPr>
          <w:p>
            <w:r>
              <w:t>Invoice.MetaData</w:t>
            </w:r>
          </w:p>
        </w:tc>
        <w:tc>
          <w:tcPr>
            <w:tcW w:type="dxa" w:w="2880"/>
          </w:tcPr>
          <w:p>
            <w:r>
              <w:t>object</w:t>
            </w:r>
          </w:p>
        </w:tc>
        <w:tc>
          <w:tcPr>
            <w:tcW w:type="dxa" w:w="2880"/>
          </w:tcPr>
          <w:p>
            <w:r>
              <w:t>Metadata about creation/update times.</w:t>
            </w:r>
          </w:p>
        </w:tc>
      </w:tr>
      <w:tr>
        <w:tc>
          <w:tcPr>
            <w:tcW w:type="dxa" w:w="2880"/>
          </w:tcPr>
          <w:p>
            <w:r>
              <w:t>Invoice.MetaData.CreateTime</w:t>
            </w:r>
          </w:p>
        </w:tc>
        <w:tc>
          <w:tcPr>
            <w:tcW w:type="dxa" w:w="2880"/>
          </w:tcPr>
          <w:p>
            <w:r>
              <w:t>string</w:t>
            </w:r>
          </w:p>
        </w:tc>
        <w:tc>
          <w:tcPr>
            <w:tcW w:type="dxa" w:w="2880"/>
          </w:tcPr>
          <w:p>
            <w:r>
              <w:t>Create timestamp.</w:t>
            </w:r>
          </w:p>
        </w:tc>
      </w:tr>
      <w:tr>
        <w:tc>
          <w:tcPr>
            <w:tcW w:type="dxa" w:w="2880"/>
          </w:tcPr>
          <w:p>
            <w:r>
              <w:t>Invoice.MetaData.LastUpdatedTime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'{{OAUTH_METADATA.meta.baseUrl}}/v3/company/{{OAUTH_METADATA.meta.realmId}}/invoice'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"Amount": 100.0,</w:t>
        <w:br/>
        <w:t xml:space="preserve"> "SalesItemLineDetail": {</w:t>
        <w:br/>
        <w:t xml:space="preserve"> "ItemRef": {</w:t>
        <w:br/>
        <w:t xml:space="preserve"> "name": "Services",</w:t>
        <w:br/>
        <w:t xml:space="preserve"> "value": "1"</w:t>
        <w:br/>
        <w:t xml:space="preserve">          }</w:t>
        <w:br/>
        <w:t xml:space="preserve">        }</w:t>
        <w:br/>
        <w:t xml:space="preserve">      }</w:t>
        <w:br/>
        <w:t xml:space="preserve">    ],</w:t>
        <w:br/>
        <w:t xml:space="preserve"> "CustomerRef": {</w:t>
        <w:br/>
        <w:t xml:space="preserve"> "value": "1"</w:t>
        <w:br/>
        <w:t xml:space="preserve">    }</w:t>
        <w:br/>
        <w:t xml:space="preserve">  }'</w:t>
      </w:r>
    </w:p>
    <w:p>
      <w:pPr>
        <w:pStyle w:val="Heading3"/>
      </w:pPr>
      <w:r>
        <w:t>Example Usage</w:t>
      </w:r>
    </w:p>
    <w:p>
      <w:pPr>
        <w:pStyle w:val="Heading3"/>
      </w:pPr>
      <w:r>
        <w:t>Example 1: Minimal Invoice</w:t>
      </w:r>
    </w:p>
    <w:p>
      <w:r>
        <w:rPr>
          <w:b/>
          <w:color w:val="666666"/>
          <w:sz w:val="16"/>
        </w:rPr>
        <w:t>[bash]</w:t>
      </w:r>
    </w:p>
    <w:p>
      <w:pPr>
        <w:shd w:fill="F2F2F2" w:val="clear"/>
      </w:pPr>
      <w:r>
        <w:rPr>
          <w:rFonts w:ascii="Courier New" w:hAnsi="Courier New"/>
          <w:sz w:val="17"/>
        </w:rPr>
        <w:t>curl -sS --request POST \</w:t>
        <w:br/>
        <w:t xml:space="preserve"> '{{OAUTH_METADATA.meta.baseUrl}}/v3/company/{{OAUTH_METADATA.meta.realmId}}/invoice' \</w:t>
        <w:br/>
        <w:t xml:space="preserve"> -H 'Accept: application/json' \</w:t>
        <w:br/>
        <w:t xml:space="preserve"> -H 'Content-Type: application/json' \</w:t>
        <w:br/>
        <w:t xml:space="preserve"> -d '{</w:t>
        <w:br/>
        <w:t xml:space="preserve"> "CustomerRef": { "value": "1" },</w:t>
        <w:br/>
        <w:t xml:space="preserve"> "Line": [</w:t>
        <w:br/>
        <w:t xml:space="preserve">      {</w:t>
        <w:br/>
        <w:t xml:space="preserve"> "DetailType": "SalesItemLineDetail",</w:t>
        <w:br/>
        <w:t xml:space="preserve"> "Amount": 100.0,</w:t>
        <w:br/>
        <w:t xml:space="preserve"> "SalesItemLineDetail": {</w:t>
        <w:br/>
        <w:t xml:space="preserve"> "ItemRef": { "value": "1", "name": "Services" }</w:t>
        <w:br/>
        <w:t xml:space="preserve">        }</w:t>
        <w:br/>
        <w:t xml:space="preserve">      }</w:t>
        <w:br/>
        <w:t xml:space="preserve">    ]</w:t>
        <w:br/>
        <w:t xml:space="preserve">  }'</w:t>
      </w:r>
    </w:p>
    <w:p>
      <w:pPr>
        <w:pStyle w:val="Heading3"/>
      </w:pPr>
      <w:r>
        <w:t>Example 2: Include CustomerRef.name</w:t>
      </w:r>
    </w:p>
    <w:p>
      <w:r>
        <w:rPr>
          <w:b/>
          <w:color w:val="666666"/>
          <w:sz w:val="16"/>
        </w:rPr>
        <w:t>[bash]</w:t>
      </w:r>
    </w:p>
    <w:p>
      <w:pPr>
        <w:shd w:fill="F2F2F2" w:val="clear"/>
      </w:pPr>
      <w:r>
        <w:rPr>
          <w:rFonts w:ascii="Courier New" w:hAnsi="Courier New"/>
          <w:sz w:val="17"/>
        </w:rPr>
        <w:t>curl -sS --request POST \</w:t>
        <w:br/>
        <w:t xml:space="preserve"> '{{OAUTH_METADATA.meta.baseUrl}}/v3/company/{{OAUTH_METADATA.meta.realmId}}/invoice' \</w:t>
        <w:br/>
        <w:t xml:space="preserve"> -H 'Accept: application/json' \</w:t>
        <w:br/>
        <w:t xml:space="preserve"> -H 'Content-Type: application/json' \</w:t>
        <w:br/>
        <w:t xml:space="preserve"> -d '{</w:t>
        <w:br/>
        <w:t xml:space="preserve"> "CustomerRef": { "value": "1", "name": "Amy'\''s Bird Sanctuary" },</w:t>
        <w:br/>
        <w:t xml:space="preserve"> "Line": [</w:t>
        <w:br/>
        <w:t xml:space="preserve">      {</w:t>
        <w:br/>
        <w:t xml:space="preserve"> "DetailType": "SalesItemLineDetail",</w:t>
        <w:br/>
        <w:t xml:space="preserve"> "Amount": 250.0,</w:t>
        <w:br/>
        <w:t xml:space="preserve"> "SalesItemLineDetail": {</w:t>
        <w:br/>
        <w:t xml:space="preserve"> "ItemRef": { "value": "1", "name": "Services" }</w:t>
        <w:br/>
        <w:t xml:space="preserve">        }</w:t>
        <w:br/>
        <w:t xml:space="preserve">      }</w:t>
        <w:br/>
        <w:t xml:space="preserve">    ]</w:t>
        <w:br/>
        <w:t xml:space="preserve">  }'</w:t>
      </w:r>
    </w:p>
    <w:p>
      <w:pPr>
        <w:pStyle w:val="Heading3"/>
      </w:pPr>
      <w:r>
        <w:t>Notes</w:t>
      </w:r>
    </w:p>
    <w:p>
      <w:pPr>
        <w:pStyle w:val="ListBullet"/>
      </w:pPr>
      <w:r>
        <w:t>CurrencyRef is required only when multicurrency is enabled for the company (Preferences.MultiCurrencyEnabled = true).</w:t>
      </w:r>
    </w:p>
    <w:p>
      <w:pPr>
        <w:pStyle w:val="ListBullet"/>
      </w:pPr>
      <w:r>
        <w:t>ProjectRef is conditionally required starting at minorVersion 69 (as noted in the scraped content). The scraped content did not provide how to pass minorVersion (e.g., as a query parameter), so it is not documented here as a query parameter.</w:t>
      </w:r>
    </w:p>
    <w:p>
      <w:pPr>
        <w:pStyle w:val="Heading3"/>
      </w:pPr>
      <w:r>
        <w:t>Gotchas</w:t>
      </w:r>
    </w:p>
    <w:p>
      <w:pPr>
        <w:pStyle w:val="ListBullet"/>
      </w:pPr>
      <w:r>
        <w:t>You must include at least one valid line type; the docs state the minimum line item is one of: SalesItemLine, GroupLine, or inline subtotal using DescriptionOnlyLine.</w:t>
      </w:r>
    </w:p>
    <w:p>
      <w:pPr>
        <w:pStyle w:val="ListBullet"/>
      </w:pPr>
      <w:r>
        <w:t>Line Id behavior is special: if a provided Line[].Id is &gt; 0 and exists in the company, it is treated as an update to that line; otherwise it is treated as a create for that line.</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[POST] Send an Invoice Email — /invoice/{{invoiceId}}/send</w:t>
      </w:r>
    </w:p>
    <w:p>
      <w:pPr>
        <w:pStyle w:val="ListBullet"/>
      </w:pPr>
      <w:r>
        <w:t>[GET] Get an Invoice PDF — /invoice/{{invoiceId}}/pdf</w:t>
      </w:r>
    </w:p>
    <w:p>
      <w:pPr>
        <w:pStyle w:val="ListBullet"/>
      </w:pPr>
      <w:r>
        <w:t>[POST] Full Update an Invoice (Replace All Writable Fields) — /invoice</w:t>
      </w:r>
    </w:p>
    <w:p>
      <w:pPr>
        <w:pStyle w:val="ListBullet"/>
      </w:pPr>
      <w:r>
        <w:t>[GET] Read an Invoice — /invoice/{{invoiceId}}</w:t>
      </w:r>
    </w:p>
    <w:p>
      <w:r>
        <w:br w:type="page"/>
      </w:r>
    </w:p>
    <w:p>
      <w:pPr>
        <w:pStyle w:val="Heading2"/>
      </w:pPr>
      <w:r>
        <w:t>124. [POST] Full Update an Invoice (Replace All Writable Fields)</w:t>
      </w:r>
    </w:p>
    <w:p>
      <w:r>
        <w:rPr>
          <w:b/>
        </w:rPr>
        <w:t xml:space="preserve">Endpoint: </w:t>
      </w:r>
      <w:r>
        <w:rPr>
          <w:rFonts w:ascii="Courier New" w:hAnsi="Courier New"/>
          <w:sz w:val="18"/>
        </w:rPr>
        <w:t>/invoice</w:t>
      </w:r>
    </w:p>
    <w:p>
      <w:pPr>
        <w:pStyle w:val="Heading3"/>
      </w:pPr>
      <w:r>
        <w:t>Prerequisites</w:t>
      </w:r>
    </w:p>
    <w:p>
      <w:pPr>
        <w:pStyle w:val="ListBullet"/>
      </w:pPr>
      <w:r>
        <w:t>An existing Invoice must already exist in the company file (you must know the Invoice Id to update it).</w:t>
      </w:r>
    </w:p>
    <w:p>
      <w:pPr>
        <w:pStyle w:val="ListBullet"/>
      </w:pPr>
      <w:r>
        <w:t>You must have the current SyncToken for the Invoice (returned by a prior read/query of the Invoice).</w:t>
      </w:r>
    </w:p>
    <w:p>
      <w:pPr>
        <w:pStyle w:val="ListBullet"/>
      </w:pPr>
      <w:r>
        <w:t>If multicurrency is enabled (Preferences.MultiCurrencyEnabled = true), you must provide CurrencyRef.</w:t>
      </w:r>
    </w:p>
    <w:p>
      <w:pPr>
        <w:pStyle w:val="Heading3"/>
      </w:pPr>
      <w:r>
        <w:t>Method</w:t>
      </w:r>
    </w:p>
    <w:p>
      <w:r>
        <w:t>POST</w:t>
      </w:r>
    </w:p>
    <w:p>
      <w:pPr>
        <w:pStyle w:val="Heading3"/>
      </w:pPr>
      <w:r>
        <w:t>URL</w:t>
      </w:r>
    </w:p>
    <w:p>
      <w:r>
        <w:t>{{OAUTH_METADATA.meta.baseUrl}}/v3/company/{{OAUTH_METADATA.meta.realmId}}/invoice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an existing Invoice. The request body must include all writable fields of the existing Invoice object exactly as returned by a read response. Any writable fields omitted from the request body are set to NULL. The Invoice to update is identified by the Id in the request body.</w:t>
      </w:r>
    </w:p>
    <w:p>
      <w:pPr>
        <w:pStyle w:val="Heading3"/>
      </w:pPr>
      <w:r>
        <w:t>Enforcement Rules</w:t>
      </w:r>
    </w:p>
    <w:p>
      <w:pPr>
        <w:pStyle w:val="ListBullet"/>
      </w:pPr>
      <w:r>
        <w:t>The request must be sent to: /v3/company/{{OAUTH_METADATA.meta.realmId}}/invoice.</w:t>
      </w:r>
    </w:p>
    <w:p>
      <w:pPr>
        <w:pStyle w:val="ListBullet"/>
      </w:pPr>
      <w:r>
        <w:t>The Invoice being updated is identified by Id in the request body (not in the URL).</w:t>
      </w:r>
    </w:p>
    <w:p>
      <w:pPr>
        <w:pStyle w:val="ListBullet"/>
      </w:pPr>
      <w:r>
        <w:t xml:space="preserve">This is a full update: </w:t>
        <w:br/>
        <w:br/>
        <w:t>The request body must include all writable fields of the existing Invoice as returned by a read response.</w:t>
        <w:br/>
        <w:t>Writable fields omitted from the request body are set to NULL.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/v3/company/1234567890/invoice</w:t>
      </w:r>
    </w:p>
    <w:p>
      <w:pPr>
        <w:pStyle w:val="Heading3"/>
      </w:pPr>
      <w:r>
        <w:t>Invalid Examples</w:t>
      </w:r>
    </w:p>
    <w:p>
      <w:r>
        <w:rPr>
          <w:b/>
          <w:color w:val="666666"/>
          <w:sz w:val="16"/>
        </w:rPr>
        <w:t>[http]</w:t>
      </w:r>
    </w:p>
    <w:p>
      <w:pPr>
        <w:shd w:fill="F2F2F2" w:val="clear"/>
      </w:pPr>
      <w:r>
        <w:rPr>
          <w:rFonts w:ascii="Courier New" w:hAnsi="Courier New"/>
          <w:sz w:val="17"/>
        </w:rPr>
        <w:t>/v3/company//invoice</w:t>
        <w:br/>
        <w:t>/v3/company/invoice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realm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w:t>
            </w:r>
          </w:p>
        </w:tc>
        <w:tc>
          <w:tcPr>
            <w:tcW w:type="dxa" w:w="2880"/>
          </w:tcPr>
          <w:p>
            <w:r>
              <w:t>object (ReferenceType)</w:t>
            </w:r>
          </w:p>
        </w:tc>
        <w:tc>
          <w:tcPr>
            <w:tcW w:type="dxa" w:w="2880"/>
          </w:tcPr>
          <w:p>
            <w:r>
              <w:t>Reference to a customer or job. Use Customer.Id for CustomerRef.value and Customer.DisplayName for CustomerRef.name.</w:t>
            </w:r>
          </w:p>
        </w:tc>
      </w:tr>
      <w:tr>
        <w:tc>
          <w:tcPr>
            <w:tcW w:type="dxa" w:w="2880"/>
          </w:tcPr>
          <w:p>
            <w:r>
              <w:t>CustomerRef.value</w:t>
            </w:r>
          </w:p>
        </w:tc>
        <w:tc>
          <w:tcPr>
            <w:tcW w:type="dxa" w:w="2880"/>
          </w:tcPr>
          <w:p>
            <w:r>
              <w:t>string</w:t>
            </w:r>
          </w:p>
        </w:tc>
        <w:tc>
          <w:tcPr>
            <w:tcW w:type="dxa" w:w="2880"/>
          </w:tcPr>
          <w:p>
            <w:r>
              <w:t>Required. The ID of the referenced Customer/Job.</w:t>
            </w:r>
          </w:p>
        </w:tc>
      </w:tr>
      <w:tr>
        <w:tc>
          <w:tcPr>
            <w:tcW w:type="dxa" w:w="2880"/>
          </w:tcPr>
          <w:p>
            <w:r>
              <w:t>Line</w:t>
            </w:r>
          </w:p>
        </w:tc>
        <w:tc>
          <w:tcPr>
            <w:tcW w:type="dxa" w:w="2880"/>
          </w:tcPr>
          <w:p>
            <w:r>
              <w:t>array (Invoice line object)</w:t>
            </w:r>
          </w:p>
        </w:tc>
        <w:tc>
          <w:tcPr>
            <w:tcW w:type="dxa" w:w="2880"/>
          </w:tcPr>
          <w:p>
            <w:r>
              <w:t>Required. One or more invoice lines. Minimum line item required is one of: SalesItemLine, GroupLine, or an inline subtotal using DescriptionOnlyLine (as stated in the source).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CustomerRef.name</w:t>
            </w:r>
          </w:p>
        </w:tc>
        <w:tc>
          <w:tcPr>
            <w:tcW w:type="dxa" w:w="2880"/>
          </w:tcPr>
          <w:p>
            <w:r>
              <w:t>string</w:t>
            </w:r>
          </w:p>
        </w:tc>
        <w:tc>
          <w:tcPr>
            <w:tcW w:type="dxa" w:w="2880"/>
          </w:tcPr>
          <w:p>
            <w:r>
              <w:t>Identifying name for the referenced object (derived from the common name field, e.g., Customer.DisplayName). Optionally returned in responses; implementation dependent.</w:t>
            </w:r>
          </w:p>
        </w:tc>
      </w:tr>
      <w:tr>
        <w:tc>
          <w:tcPr>
            <w:tcW w:type="dxa" w:w="2880"/>
          </w:tcPr>
          <w:p>
            <w:r>
              <w:t>CurrencyRef</w:t>
            </w:r>
          </w:p>
        </w:tc>
        <w:tc>
          <w:tcPr>
            <w:tcW w:type="dxa" w:w="2880"/>
          </w:tcPr>
          <w:p>
            <w:r>
              <w:t>object (CurrencyRefType)</w:t>
            </w:r>
          </w:p>
        </w:tc>
        <w:tc>
          <w:tcPr>
            <w:tcW w:type="dxa" w:w="2880"/>
          </w:tcPr>
          <w:p>
            <w:r>
              <w:t>Conditionally required. Required if multicurrency is enabled for the company (Preferences.MultiCurrencyEnabled = true).</w:t>
            </w:r>
          </w:p>
        </w:tc>
      </w:tr>
      <w:tr>
        <w:tc>
          <w:tcPr>
            <w:tcW w:type="dxa" w:w="2880"/>
          </w:tcPr>
          <w:p>
            <w:r>
              <w:t>CurrencyRef.value</w:t>
            </w:r>
          </w:p>
        </w:tc>
        <w:tc>
          <w:tcPr>
            <w:tcW w:type="dxa" w:w="2880"/>
          </w:tcPr>
          <w:p>
            <w:r>
              <w:t>string</w:t>
            </w:r>
          </w:p>
        </w:tc>
        <w:tc>
          <w:tcPr>
            <w:tcW w:type="dxa" w:w="2880"/>
          </w:tcPr>
          <w:p>
            <w:r>
              <w:t>Required if CurrencyRef provided. Three-letter ISO 4217 currency code (e.g., USD, AUD, EUR).</w:t>
            </w:r>
          </w:p>
        </w:tc>
      </w:tr>
      <w:tr>
        <w:tc>
          <w:tcPr>
            <w:tcW w:type="dxa" w:w="2880"/>
          </w:tcPr>
          <w:p>
            <w:r>
              <w:t>CurrencyRef.name</w:t>
            </w:r>
          </w:p>
        </w:tc>
        <w:tc>
          <w:tcPr>
            <w:tcW w:type="dxa" w:w="2880"/>
          </w:tcPr>
          <w:p>
            <w:r>
              <w:t>string</w:t>
            </w:r>
          </w:p>
        </w:tc>
        <w:tc>
          <w:tcPr>
            <w:tcW w:type="dxa" w:w="2880"/>
          </w:tcPr>
          <w:p>
            <w:r>
              <w:t>Full name of the currency.</w:t>
            </w:r>
          </w:p>
        </w:tc>
      </w:tr>
      <w:tr>
        <w:tc>
          <w:tcPr>
            <w:tcW w:type="dxa" w:w="2880"/>
          </w:tcPr>
          <w:p>
            <w:r>
              <w:t>ProjectRef</w:t>
            </w:r>
          </w:p>
        </w:tc>
        <w:tc>
          <w:tcPr>
            <w:tcW w:type="dxa" w:w="2880"/>
          </w:tcPr>
          <w:p>
            <w:r>
              <w:t>object (ReferenceType)</w:t>
            </w:r>
          </w:p>
        </w:tc>
        <w:tc>
          <w:tcPr>
            <w:tcW w:type="dxa" w:w="2880"/>
          </w:tcPr>
          <w:p>
            <w:r>
              <w:t>Conditionally required (minorVersion: 69). Reference to the Project ID associated with this transaction. Available with Minor Version 69 and above.</w:t>
            </w:r>
          </w:p>
        </w:tc>
      </w:tr>
      <w:tr>
        <w:tc>
          <w:tcPr>
            <w:tcW w:type="dxa" w:w="2880"/>
          </w:tcPr>
          <w:p>
            <w:r>
              <w:t>ProjectRef.value</w:t>
            </w:r>
          </w:p>
        </w:tc>
        <w:tc>
          <w:tcPr>
            <w:tcW w:type="dxa" w:w="2880"/>
          </w:tcPr>
          <w:p>
            <w:r>
              <w:t>string</w:t>
            </w:r>
          </w:p>
        </w:tc>
        <w:tc>
          <w:tcPr>
            <w:tcW w:type="dxa" w:w="2880"/>
          </w:tcPr>
          <w:p>
            <w:r>
              <w:t>Required if ProjectRef provided. The ID for the referenced Project.</w:t>
            </w:r>
          </w:p>
        </w:tc>
      </w:tr>
      <w:tr>
        <w:tc>
          <w:tcPr>
            <w:tcW w:type="dxa" w:w="2880"/>
          </w:tcPr>
          <w:p>
            <w:r>
              <w:t>ProjectRef.name</w:t>
            </w:r>
          </w:p>
        </w:tc>
        <w:tc>
          <w:tcPr>
            <w:tcW w:type="dxa" w:w="2880"/>
          </w:tcPr>
          <w:p>
            <w:r>
              <w:t>string</w:t>
            </w:r>
          </w:p>
        </w:tc>
        <w:tc>
          <w:tcPr>
            <w:tcW w:type="dxa" w:w="2880"/>
          </w:tcPr>
          <w:p>
            <w:r>
              <w:t>Optional identifying name for the referenced Project.</w:t>
            </w:r>
          </w:p>
        </w:tc>
      </w:tr>
      <w:tr>
        <w:tc>
          <w:tcPr>
            <w:tcW w:type="dxa" w:w="2880"/>
          </w:tcPr>
          <w:p>
            <w:r>
              <w:t>Id</w:t>
            </w:r>
          </w:p>
        </w:tc>
        <w:tc>
          <w:tcPr>
            <w:tcW w:type="dxa" w:w="2880"/>
          </w:tcPr>
          <w:p>
            <w:r>
              <w:t>string</w:t>
            </w:r>
          </w:p>
        </w:tc>
        <w:tc>
          <w:tcPr>
            <w:tcW w:type="dxa" w:w="2880"/>
          </w:tcPr>
          <w:p>
            <w:r>
              <w:t>The ID of the Invoice object to update (specified in the request body).</w:t>
            </w:r>
          </w:p>
        </w:tc>
      </w:tr>
      <w:tr>
        <w:tc>
          <w:tcPr>
            <w:tcW w:type="dxa" w:w="2880"/>
          </w:tcPr>
          <w:p>
            <w:r>
              <w:t>SyncToken</w:t>
            </w:r>
          </w:p>
        </w:tc>
        <w:tc>
          <w:tcPr>
            <w:tcW w:type="dxa" w:w="2880"/>
          </w:tcPr>
          <w:p>
            <w:r>
              <w:t>string</w:t>
            </w:r>
          </w:p>
        </w:tc>
        <w:tc>
          <w:tcPr>
            <w:tcW w:type="dxa" w:w="2880"/>
          </w:tcPr>
          <w:p>
            <w:r>
              <w:t>Sync token for concurrency control (shown in examples; required for update in practice, and returned by reads).</w:t>
            </w:r>
          </w:p>
        </w:tc>
      </w:tr>
      <w:tr>
        <w:tc>
          <w:tcPr>
            <w:tcW w:type="dxa" w:w="2880"/>
          </w:tcPr>
          <w:p>
            <w:r>
              <w:t>sparse</w:t>
            </w:r>
          </w:p>
        </w:tc>
        <w:tc>
          <w:tcPr>
            <w:tcW w:type="dxa" w:w="2880"/>
          </w:tcPr>
          <w:p>
            <w:r>
              <w:t>boolean</w:t>
            </w:r>
          </w:p>
        </w:tc>
        <w:tc>
          <w:tcPr>
            <w:tcW w:type="dxa" w:w="2880"/>
          </w:tcPr>
          <w:p>
            <w:r>
              <w:t>Shown in example (false). For full update, the documentation indicates you must include all writable fields; omitting writable fields nulls them.</w:t>
            </w:r>
          </w:p>
        </w:tc>
      </w:tr>
      <w:tr>
        <w:tc>
          <w:tcPr>
            <w:tcW w:type="dxa" w:w="2880"/>
          </w:tcPr>
          <w:p>
            <w:r>
              <w:t>TxnDate</w:t>
            </w:r>
          </w:p>
        </w:tc>
        <w:tc>
          <w:tcPr>
            <w:tcW w:type="dxa" w:w="2880"/>
          </w:tcPr>
          <w:p>
            <w:r>
              <w:t>string</w:t>
            </w:r>
          </w:p>
        </w:tc>
        <w:tc>
          <w:tcPr>
            <w:tcW w:type="dxa" w:w="2880"/>
          </w:tcPr>
          <w:p>
            <w:r>
              <w:t>Transaction date (example format: YYYY-MM-DD).</w:t>
            </w:r>
          </w:p>
        </w:tc>
      </w:tr>
      <w:tr>
        <w:tc>
          <w:tcPr>
            <w:tcW w:type="dxa" w:w="2880"/>
          </w:tcPr>
          <w:p>
            <w:r>
              <w:t>DueDate</w:t>
            </w:r>
          </w:p>
        </w:tc>
        <w:tc>
          <w:tcPr>
            <w:tcW w:type="dxa" w:w="2880"/>
          </w:tcPr>
          <w:p>
            <w:r>
              <w:t>string</w:t>
            </w:r>
          </w:p>
        </w:tc>
        <w:tc>
          <w:tcPr>
            <w:tcW w:type="dxa" w:w="2880"/>
          </w:tcPr>
          <w:p>
            <w:r>
              <w:t>Due date (example format: YYYY-MM-DD).</w:t>
            </w:r>
          </w:p>
        </w:tc>
      </w:tr>
      <w:tr>
        <w:tc>
          <w:tcPr>
            <w:tcW w:type="dxa" w:w="2880"/>
          </w:tcPr>
          <w:p>
            <w:r>
              <w:t>DocNumber</w:t>
            </w:r>
          </w:p>
        </w:tc>
        <w:tc>
          <w:tcPr>
            <w:tcW w:type="dxa" w:w="2880"/>
          </w:tcPr>
          <w:p>
            <w:r>
              <w:t>string</w:t>
            </w:r>
          </w:p>
        </w:tc>
        <w:tc>
          <w:tcPr>
            <w:tcW w:type="dxa" w:w="2880"/>
          </w:tcPr>
          <w:p>
            <w:r>
              <w:t>Document/invoice number.</w:t>
            </w:r>
          </w:p>
        </w:tc>
      </w:tr>
      <w:tr>
        <w:tc>
          <w:tcPr>
            <w:tcW w:type="dxa" w:w="2880"/>
          </w:tcPr>
          <w:p>
            <w:r>
              <w:t>PrintStatus</w:t>
            </w:r>
          </w:p>
        </w:tc>
        <w:tc>
          <w:tcPr>
            <w:tcW w:type="dxa" w:w="2880"/>
          </w:tcPr>
          <w:p>
            <w:r>
              <w:t>string</w:t>
            </w:r>
          </w:p>
        </w:tc>
        <w:tc>
          <w:tcPr>
            <w:tcW w:type="dxa" w:w="2880"/>
          </w:tcPr>
          <w:p>
            <w:r>
              <w:t>Example value: NeedToPrint.</w:t>
            </w:r>
          </w:p>
        </w:tc>
      </w:tr>
      <w:tr>
        <w:tc>
          <w:tcPr>
            <w:tcW w:type="dxa" w:w="2880"/>
          </w:tcPr>
          <w:p>
            <w:r>
              <w:t>EmailStatus</w:t>
            </w:r>
          </w:p>
        </w:tc>
        <w:tc>
          <w:tcPr>
            <w:tcW w:type="dxa" w:w="2880"/>
          </w:tcPr>
          <w:p>
            <w:r>
              <w:t>string</w:t>
            </w:r>
          </w:p>
        </w:tc>
        <w:tc>
          <w:tcPr>
            <w:tcW w:type="dxa" w:w="2880"/>
          </w:tcPr>
          <w:p>
            <w:r>
              <w:t>Example value: NotSet.</w:t>
            </w:r>
          </w:p>
        </w:tc>
      </w:tr>
      <w:tr>
        <w:tc>
          <w:tcPr>
            <w:tcW w:type="dxa" w:w="2880"/>
          </w:tcPr>
          <w:p>
            <w:r>
              <w:t>ApplyTaxAfterDiscount</w:t>
            </w:r>
          </w:p>
        </w:tc>
        <w:tc>
          <w:tcPr>
            <w:tcW w:type="dxa" w:w="2880"/>
          </w:tcPr>
          <w:p>
            <w:r>
              <w:t>boolean</w:t>
            </w:r>
          </w:p>
        </w:tc>
        <w:tc>
          <w:tcPr>
            <w:tcW w:type="dxa" w:w="2880"/>
          </w:tcPr>
          <w:p>
            <w:r>
              <w:t>Example value: false.</w:t>
            </w:r>
          </w:p>
        </w:tc>
      </w:tr>
      <w:tr>
        <w:tc>
          <w:tcPr>
            <w:tcW w:type="dxa" w:w="2880"/>
          </w:tcPr>
          <w:p>
            <w:r>
              <w:t>TotalAmt</w:t>
            </w:r>
          </w:p>
        </w:tc>
        <w:tc>
          <w:tcPr>
            <w:tcW w:type="dxa" w:w="2880"/>
          </w:tcPr>
          <w:p>
            <w:r>
              <w:t>number</w:t>
            </w:r>
          </w:p>
        </w:tc>
        <w:tc>
          <w:tcPr>
            <w:tcW w:type="dxa" w:w="2880"/>
          </w:tcPr>
          <w:p>
            <w:r>
              <w:t>Total amount (example: 150.0).</w:t>
            </w:r>
          </w:p>
        </w:tc>
      </w:tr>
      <w:tr>
        <w:tc>
          <w:tcPr>
            <w:tcW w:type="dxa" w:w="2880"/>
          </w:tcPr>
          <w:p>
            <w:r>
              <w:t>Balance</w:t>
            </w:r>
          </w:p>
        </w:tc>
        <w:tc>
          <w:tcPr>
            <w:tcW w:type="dxa" w:w="2880"/>
          </w:tcPr>
          <w:p>
            <w:r>
              <w:t>number</w:t>
            </w:r>
          </w:p>
        </w:tc>
        <w:tc>
          <w:tcPr>
            <w:tcW w:type="dxa" w:w="2880"/>
          </w:tcPr>
          <w:p>
            <w:r>
              <w:t>Balance amount (example: 150.0).</w:t>
            </w:r>
          </w:p>
        </w:tc>
      </w:tr>
      <w:tr>
        <w:tc>
          <w:tcPr>
            <w:tcW w:type="dxa" w:w="2880"/>
          </w:tcPr>
          <w:p>
            <w:r>
              <w:t>LinkedTxn</w:t>
            </w:r>
          </w:p>
        </w:tc>
        <w:tc>
          <w:tcPr>
            <w:tcW w:type="dxa" w:w="2880"/>
          </w:tcPr>
          <w:p>
            <w:r>
              <w:t>array</w:t>
            </w:r>
          </w:p>
        </w:tc>
        <w:tc>
          <w:tcPr>
            <w:tcW w:type="dxa" w:w="2880"/>
          </w:tcPr>
          <w:p>
            <w:r>
              <w:t>Linked transactions (example shows empty array).</w:t>
            </w:r>
          </w:p>
        </w:tc>
      </w:tr>
      <w:tr>
        <w:tc>
          <w:tcPr>
            <w:tcW w:type="dxa" w:w="2880"/>
          </w:tcPr>
          <w:p>
            <w:r>
              <w:t>BillAddr</w:t>
            </w:r>
          </w:p>
        </w:tc>
        <w:tc>
          <w:tcPr>
            <w:tcW w:type="dxa" w:w="2880"/>
          </w:tcPr>
          <w:p>
            <w:r>
              <w:t>object</w:t>
            </w:r>
          </w:p>
        </w:tc>
        <w:tc>
          <w:tcPr>
            <w:tcW w:type="dxa" w:w="2880"/>
          </w:tcPr>
          <w:p>
            <w:r>
              <w:t>Billing address object (fields shown in example: City, Line1, PostalCode, Lat, Long, CountrySubDivisionCode, Id).</w:t>
            </w:r>
          </w:p>
        </w:tc>
      </w:tr>
      <w:tr>
        <w:tc>
          <w:tcPr>
            <w:tcW w:type="dxa" w:w="2880"/>
          </w:tcPr>
          <w:p>
            <w:r>
              <w:t>ShipAddr</w:t>
            </w:r>
          </w:p>
        </w:tc>
        <w:tc>
          <w:tcPr>
            <w:tcW w:type="dxa" w:w="2880"/>
          </w:tcPr>
          <w:p>
            <w:r>
              <w:t>object</w:t>
            </w:r>
          </w:p>
        </w:tc>
        <w:tc>
          <w:tcPr>
            <w:tcW w:type="dxa" w:w="2880"/>
          </w:tcPr>
          <w:p>
            <w:r>
              <w:t>Shipping address object (fields shown in example: City, Line1, PostalCode, Lat, Long, CountrySubDivisionCode, Id).</w:t>
            </w:r>
          </w:p>
        </w:tc>
      </w:tr>
      <w:tr>
        <w:tc>
          <w:tcPr>
            <w:tcW w:type="dxa" w:w="2880"/>
          </w:tcPr>
          <w:p>
            <w:r>
              <w:t>TxnTaxDetail</w:t>
            </w:r>
          </w:p>
        </w:tc>
        <w:tc>
          <w:tcPr>
            <w:tcW w:type="dxa" w:w="2880"/>
          </w:tcPr>
          <w:p>
            <w:r>
              <w:t>object</w:t>
            </w:r>
          </w:p>
        </w:tc>
        <w:tc>
          <w:tcPr>
            <w:tcW w:type="dxa" w:w="2880"/>
          </w:tcPr>
          <w:p>
            <w:r>
              <w:t>Tax details (example shows TotalTax).</w:t>
            </w:r>
          </w:p>
        </w:tc>
      </w:tr>
      <w:tr>
        <w:tc>
          <w:tcPr>
            <w:tcW w:type="dxa" w:w="2880"/>
          </w:tcPr>
          <w:p>
            <w:r>
              <w:t>CustomerMemo</w:t>
            </w:r>
          </w:p>
        </w:tc>
        <w:tc>
          <w:tcPr>
            <w:tcW w:type="dxa" w:w="2880"/>
          </w:tcPr>
          <w:p>
            <w:r>
              <w:t>object</w:t>
            </w:r>
          </w:p>
        </w:tc>
        <w:tc>
          <w:tcPr>
            <w:tcW w:type="dxa" w:w="2880"/>
          </w:tcPr>
          <w:p>
            <w:r>
              <w:t>Customer memo (example shows value).</w:t>
            </w:r>
          </w:p>
        </w:tc>
      </w:tr>
      <w:tr>
        <w:tc>
          <w:tcPr>
            <w:tcW w:type="dxa" w:w="2880"/>
          </w:tcPr>
          <w:p>
            <w:r>
              <w:t>MetaData</w:t>
            </w:r>
          </w:p>
        </w:tc>
        <w:tc>
          <w:tcPr>
            <w:tcW w:type="dxa" w:w="2880"/>
          </w:tcPr>
          <w:p>
            <w:r>
              <w:t>object</w:t>
            </w:r>
          </w:p>
        </w:tc>
        <w:tc>
          <w:tcPr>
            <w:tcW w:type="dxa" w:w="2880"/>
          </w:tcPr>
          <w:p>
            <w:r>
              <w:t>Metadata (example shows CreateTime, LastUpdatedTime).</w:t>
            </w:r>
          </w:p>
        </w:tc>
      </w:tr>
      <w:tr>
        <w:tc>
          <w:tcPr>
            <w:tcW w:type="dxa" w:w="2880"/>
          </w:tcPr>
          <w:p>
            <w:r>
              <w:t>CustomField</w:t>
            </w:r>
          </w:p>
        </w:tc>
        <w:tc>
          <w:tcPr>
            <w:tcW w:type="dxa" w:w="2880"/>
          </w:tcPr>
          <w:p>
            <w:r>
              <w:t>array</w:t>
            </w:r>
          </w:p>
        </w:tc>
        <w:tc>
          <w:tcPr>
            <w:tcW w:type="dxa" w:w="2880"/>
          </w:tcPr>
          <w:p>
            <w:r>
              <w:t>Custom fields (example shows DefinitionId, Type, Name).</w:t>
            </w:r>
          </w:p>
        </w:tc>
      </w:tr>
      <w:tr>
        <w:tc>
          <w:tcPr>
            <w:tcW w:type="dxa" w:w="2880"/>
          </w:tcPr>
          <w:p>
            <w:r>
              <w:t>domain</w:t>
            </w:r>
          </w:p>
        </w:tc>
        <w:tc>
          <w:tcPr>
            <w:tcW w:type="dxa" w:w="2880"/>
          </w:tcPr>
          <w:p>
            <w:r>
              <w:t>string</w:t>
            </w:r>
          </w:p>
        </w:tc>
        <w:tc>
          <w:tcPr>
            <w:tcW w:type="dxa" w:w="2880"/>
          </w:tcPr>
          <w:p>
            <w:r>
              <w:t>Example value: QBO.</w:t>
            </w:r>
          </w:p>
        </w:tc>
      </w:tr>
    </w:tbl>
    <w:p/>
    <w:p>
      <w:pPr>
        <w:pStyle w:val="Heading3"/>
      </w:pPr>
      <w:r>
        <w:t>Line Item / Line Detail Notes (as provided)</w:t>
      </w:r>
    </w:p>
    <w:p>
      <w:pPr>
        <w:pStyle w:val="ListBullet"/>
      </w:pPr>
      <w:r>
        <w:t>Line contains one or more invoice line objects.</w:t>
      </w:r>
    </w:p>
    <w:p>
      <w:pPr>
        <w:pStyle w:val="ListBullet"/>
      </w:pPr>
      <w:r>
        <w:t xml:space="preserve">For GroupLine: </w:t>
        <w:br/>
        <w:br/>
        <w:t xml:space="preserve">Id (string): Required for update, read-only, system defined. </w:t>
        <w:br/>
        <w:br/>
        <w:t>If Id &gt; 0 and exists: update operation for that line item.</w:t>
        <w:br/>
        <w:t>If Id missing, Id &lt;= 0, or Id &gt; 0 but does not exist: create operation for that line item.</w:t>
        <w:br/>
        <w:br/>
        <w:br/>
        <w:t>GroupLineDetail: Required.</w:t>
        <w:br/>
        <w:t>DetailType: Required, set to GroupLineDetail for this type of line.</w:t>
        <w:br/>
        <w:t>LineNum (decimal): Optional position of the line.</w:t>
        <w:br/>
        <w:t>Description (string): Optional, max 4000 chars.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"TxnDate": "2015-07-24",</w:t>
        <w:br/>
        <w:t xml:space="preserve"> "domain": "QBO",</w:t>
        <w:br/>
        <w:t xml:space="preserve"> "PrintStatus": "NeedToPrint",</w:t>
        <w:br/>
        <w:t xml:space="preserve"> "TotalAmt": 150.0,</w:t>
        <w:br/>
        <w:t xml:space="preserve"> "Line": [</w:t>
        <w:br/>
        <w:t xml:space="preserve"> {</w:t>
        <w:br/>
        <w:t xml:space="preserve"> "LineNum": 1,</w:t>
        <w:br/>
        <w:t xml:space="preserve"> "Amount": 150.0,</w:t>
        <w:br/>
        <w:t xml:space="preserve"> "SalesItemLineDetail": {</w:t>
        <w:br/>
        <w:t xml:space="preserve"> "TaxCodeRef": {</w:t>
        <w:br/>
        <w:t xml:space="preserve"> "value": "NON"</w:t>
        <w:br/>
        <w:t xml:space="preserve"> },</w:t>
        <w:br/>
        <w:t xml:space="preserve"> "ItemRef": {</w:t>
        <w:br/>
        <w:t xml:space="preserve"> "name": "Services",</w:t>
        <w:br/>
        <w:t xml:space="preserve"> "value": "1"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150.0,</w:t>
        <w:br/>
        <w:t xml:space="preserve"> "SubTotalLineDetail": {}</w:t>
        <w:br/>
        <w:t xml:space="preserve"> }</w:t>
        <w:br/>
        <w:t xml:space="preserve"> ],</w:t>
        <w:br/>
        <w:t xml:space="preserve"> "DueDate": "2015-08-23",</w:t>
        <w:br/>
        <w:t xml:space="preserve"> "ApplyTaxAfterDiscount": false,</w:t>
        <w:br/>
        <w:t xml:space="preserve"> "DocNumber": "1070",</w:t>
        <w:br/>
        <w:t xml:space="preserve"> "sparse": false,</w:t>
        <w:br/>
        <w:t xml:space="preserve"> "CustomerMemo": {</w:t>
        <w:br/>
        <w:t xml:space="preserve"> "value": "Added customer memo."</w:t>
        <w:br/>
        <w:t xml:space="preserve"> },</w:t>
        <w:br/>
        <w:t xml:space="preserve"> "ProjectRef": {</w:t>
        <w:br/>
        <w:t xml:space="preserve"> "value": "39298045"</w:t>
        <w:br/>
        <w:t xml:space="preserve"> },</w:t>
        <w:br/>
        <w:t xml:space="preserve"> "Deposit": 0,</w:t>
        <w:br/>
        <w:t xml:space="preserve"> "Balance": 150.0,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"1",</w:t>
        <w:br/>
        <w:t xml:space="preserve"> "LinkedTxn": [],</w:t>
        <w:br/>
        <w:t xml:space="preserve"> "ShipAddr": {</w:t>
        <w:br/>
        <w:t xml:space="preserve"> "CountrySubDivisionCode": "CA",</w:t>
        <w:br/>
        <w:t xml:space="preserve"> "City": "Bayshore",</w:t>
        <w:br/>
        <w:t xml:space="preserve"> "PostalCode": "94326",</w:t>
        <w:br/>
        <w:t xml:space="preserve"> "Id": "118",</w:t>
        <w:br/>
        <w:t xml:space="preserve"> "Line1": "4581 Finch St."</w:t>
        <w:br/>
        <w:t xml:space="preserve"> },</w:t>
        <w:br/>
        <w:t xml:space="preserve"> "EmailStatus": "NotSet",</w:t>
        <w:br/>
        <w:t xml:space="preserve"> "BillAddr": {</w:t>
        <w:br/>
        <w:t xml:space="preserve"> "CountrySubDivisionCode": "CA",</w:t>
        <w:br/>
        <w:t xml:space="preserve"> "City": "Bayshore",</w:t>
        <w:br/>
        <w:t xml:space="preserve"> "PostalCode": "94326",</w:t>
        <w:br/>
        <w:t xml:space="preserve"> "Id": "117",</w:t>
        <w:br/>
        <w:t xml:space="preserve"> "Line1": "4581 Finch St."</w:t>
        <w:br/>
        <w:t xml:space="preserve"> },</w:t>
        <w:br/>
        <w:t xml:space="preserve"> "MetaData": {</w:t>
        <w:br/>
        <w:t xml:space="preserve"> "CreateTime": "2015-07-24T10:35:08-07:00",</w:t>
        <w:br/>
        <w:t xml:space="preserve"> "LastUpdatedTime": "2015-07-24T10:53:39-07:00"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"239"</w:t>
        <w:br/>
        <w:t xml:space="preserve"> },</w:t>
        <w:br/>
        <w:t xml:space="preserve"> "time": "2015-07-24T10:53:39.287-07:00"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updated invoice object.</w:t>
            </w:r>
          </w:p>
        </w:tc>
      </w:tr>
      <w:tr>
        <w:tc>
          <w:tcPr>
            <w:tcW w:type="dxa" w:w="2880"/>
          </w:tcPr>
          <w:p>
            <w:r>
              <w:t>Invoice.Id</w:t>
            </w:r>
          </w:p>
        </w:tc>
        <w:tc>
          <w:tcPr>
            <w:tcW w:type="dxa" w:w="2880"/>
          </w:tcPr>
          <w:p>
            <w:r>
              <w:t>string</w:t>
            </w:r>
          </w:p>
        </w:tc>
        <w:tc>
          <w:tcPr>
            <w:tcW w:type="dxa" w:w="2880"/>
          </w:tcPr>
          <w:p>
            <w:r>
              <w:t>Invoice ID.</w:t>
            </w:r>
          </w:p>
        </w:tc>
      </w:tr>
      <w:tr>
        <w:tc>
          <w:tcPr>
            <w:tcW w:type="dxa" w:w="2880"/>
          </w:tcPr>
          <w:p>
            <w:r>
              <w:t>Invoice.SyncToken</w:t>
            </w:r>
          </w:p>
        </w:tc>
        <w:tc>
          <w:tcPr>
            <w:tcW w:type="dxa" w:w="2880"/>
          </w:tcPr>
          <w:p>
            <w:r>
              <w:t>string</w:t>
            </w:r>
          </w:p>
        </w:tc>
        <w:tc>
          <w:tcPr>
            <w:tcW w:type="dxa" w:w="2880"/>
          </w:tcPr>
          <w:p>
            <w:r>
              <w:t>Updated sync token after the update.</w:t>
            </w:r>
          </w:p>
        </w:tc>
      </w:tr>
      <w:tr>
        <w:tc>
          <w:tcPr>
            <w:tcW w:type="dxa" w:w="2880"/>
          </w:tcPr>
          <w:p>
            <w:r>
              <w:t>Invoice.TxnDate</w:t>
            </w:r>
          </w:p>
        </w:tc>
        <w:tc>
          <w:tcPr>
            <w:tcW w:type="dxa" w:w="2880"/>
          </w:tcPr>
          <w:p>
            <w:r>
              <w:t>string</w:t>
            </w:r>
          </w:p>
        </w:tc>
        <w:tc>
          <w:tcPr>
            <w:tcW w:type="dxa" w:w="2880"/>
          </w:tcPr>
          <w:p>
            <w:r>
              <w:t>Transaction date.</w:t>
            </w:r>
          </w:p>
        </w:tc>
      </w:tr>
      <w:tr>
        <w:tc>
          <w:tcPr>
            <w:tcW w:type="dxa" w:w="2880"/>
          </w:tcPr>
          <w:p>
            <w:r>
              <w:t>Invoice.DueDate</w:t>
            </w:r>
          </w:p>
        </w:tc>
        <w:tc>
          <w:tcPr>
            <w:tcW w:type="dxa" w:w="2880"/>
          </w:tcPr>
          <w:p>
            <w:r>
              <w:t>string</w:t>
            </w:r>
          </w:p>
        </w:tc>
        <w:tc>
          <w:tcPr>
            <w:tcW w:type="dxa" w:w="2880"/>
          </w:tcPr>
          <w:p>
            <w:r>
              <w:t>Due date.</w:t>
            </w:r>
          </w:p>
        </w:tc>
      </w:tr>
      <w:tr>
        <w:tc>
          <w:tcPr>
            <w:tcW w:type="dxa" w:w="2880"/>
          </w:tcPr>
          <w:p>
            <w:r>
              <w:t>Invoice.TotalAmt</w:t>
            </w:r>
          </w:p>
        </w:tc>
        <w:tc>
          <w:tcPr>
            <w:tcW w:type="dxa" w:w="2880"/>
          </w:tcPr>
          <w:p>
            <w:r>
              <w:t>number</w:t>
            </w:r>
          </w:p>
        </w:tc>
        <w:tc>
          <w:tcPr>
            <w:tcW w:type="dxa" w:w="2880"/>
          </w:tcPr>
          <w:p>
            <w:r>
              <w:t>Total amount.</w:t>
            </w:r>
          </w:p>
        </w:tc>
      </w:tr>
      <w:tr>
        <w:tc>
          <w:tcPr>
            <w:tcW w:type="dxa" w:w="2880"/>
          </w:tcPr>
          <w:p>
            <w:r>
              <w:t>Invoice.Balance</w:t>
            </w:r>
          </w:p>
        </w:tc>
        <w:tc>
          <w:tcPr>
            <w:tcW w:type="dxa" w:w="2880"/>
          </w:tcPr>
          <w:p>
            <w:r>
              <w:t>number</w:t>
            </w:r>
          </w:p>
        </w:tc>
        <w:tc>
          <w:tcPr>
            <w:tcW w:type="dxa" w:w="2880"/>
          </w:tcPr>
          <w:p>
            <w:r>
              <w:t>Remaining balance.</w:t>
            </w:r>
          </w:p>
        </w:tc>
      </w:tr>
      <w:tr>
        <w:tc>
          <w:tcPr>
            <w:tcW w:type="dxa" w:w="2880"/>
          </w:tcPr>
          <w:p>
            <w:r>
              <w:t>Invoice.CustomerRef</w:t>
            </w:r>
          </w:p>
        </w:tc>
        <w:tc>
          <w:tcPr>
            <w:tcW w:type="dxa" w:w="2880"/>
          </w:tcPr>
          <w:p>
            <w:r>
              <w:t>object</w:t>
            </w:r>
          </w:p>
        </w:tc>
        <w:tc>
          <w:tcPr>
            <w:tcW w:type="dxa" w:w="2880"/>
          </w:tcPr>
          <w:p>
            <w:r>
              <w:t>Customer reference.</w:t>
            </w:r>
          </w:p>
        </w:tc>
      </w:tr>
      <w:tr>
        <w:tc>
          <w:tcPr>
            <w:tcW w:type="dxa" w:w="2880"/>
          </w:tcPr>
          <w:p>
            <w:r>
              <w:t>Invoice.CustomerRef.value</w:t>
            </w:r>
          </w:p>
        </w:tc>
        <w:tc>
          <w:tcPr>
            <w:tcW w:type="dxa" w:w="2880"/>
          </w:tcPr>
          <w:p>
            <w:r>
              <w:t>string</w:t>
            </w:r>
          </w:p>
        </w:tc>
        <w:tc>
          <w:tcPr>
            <w:tcW w:type="dxa" w:w="2880"/>
          </w:tcPr>
          <w:p>
            <w:r>
              <w:t>Customer ID.</w:t>
            </w:r>
          </w:p>
        </w:tc>
      </w:tr>
      <w:tr>
        <w:tc>
          <w:tcPr>
            <w:tcW w:type="dxa" w:w="2880"/>
          </w:tcPr>
          <w:p>
            <w:r>
              <w:t>Invoice.CustomerRef.name</w:t>
            </w:r>
          </w:p>
        </w:tc>
        <w:tc>
          <w:tcPr>
            <w:tcW w:type="dxa" w:w="2880"/>
          </w:tcPr>
          <w:p>
            <w:r>
              <w:t>string</w:t>
            </w:r>
          </w:p>
        </w:tc>
        <w:tc>
          <w:tcPr>
            <w:tcW w:type="dxa" w:w="2880"/>
          </w:tcPr>
          <w:p>
            <w:r>
              <w:t>Customer display name.</w:t>
            </w:r>
          </w:p>
        </w:tc>
      </w:tr>
      <w:tr>
        <w:tc>
          <w:tcPr>
            <w:tcW w:type="dxa" w:w="2880"/>
          </w:tcPr>
          <w:p>
            <w:r>
              <w:t>Invoice.Line</w:t>
            </w:r>
          </w:p>
        </w:tc>
        <w:tc>
          <w:tcPr>
            <w:tcW w:type="dxa" w:w="2880"/>
          </w:tcPr>
          <w:p>
            <w:r>
              <w:t>array</w:t>
            </w:r>
          </w:p>
        </w:tc>
        <w:tc>
          <w:tcPr>
            <w:tcW w:type="dxa" w:w="2880"/>
          </w:tcPr>
          <w:p>
            <w:r>
              <w:t>Invoice lines.</w:t>
            </w:r>
          </w:p>
        </w:tc>
      </w:tr>
      <w:tr>
        <w:tc>
          <w:tcPr>
            <w:tcW w:type="dxa" w:w="2880"/>
          </w:tcPr>
          <w:p>
            <w:r>
              <w:t>Invoice.Line[].Id</w:t>
            </w:r>
          </w:p>
        </w:tc>
        <w:tc>
          <w:tcPr>
            <w:tcW w:type="dxa" w:w="2880"/>
          </w:tcPr>
          <w:p>
            <w:r>
              <w:t>string</w:t>
            </w:r>
          </w:p>
        </w:tc>
        <w:tc>
          <w:tcPr>
            <w:tcW w:type="dxa" w:w="2880"/>
          </w:tcPr>
          <w:p>
            <w:r>
              <w:t>Line ID (present for existing lines).</w:t>
            </w:r>
          </w:p>
        </w:tc>
      </w:tr>
      <w:tr>
        <w:tc>
          <w:tcPr>
            <w:tcW w:type="dxa" w:w="2880"/>
          </w:tcPr>
          <w:p>
            <w:r>
              <w:t>Invoice.Line[].DetailType</w:t>
            </w:r>
          </w:p>
        </w:tc>
        <w:tc>
          <w:tcPr>
            <w:tcW w:type="dxa" w:w="2880"/>
          </w:tcPr>
          <w:p>
            <w:r>
              <w:t>string</w:t>
            </w:r>
          </w:p>
        </w:tc>
        <w:tc>
          <w:tcPr>
            <w:tcW w:type="dxa" w:w="2880"/>
          </w:tcPr>
          <w:p>
            <w:r>
              <w:t>Line detail type (e.g., SalesItemLineDetail, SubTotalLineDetail).</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'{{OAUTH_METADATA.meta.baseUrl}}/v3/company/{{OAUTH_METADATA.meta.realmId}}/invoice' \</w:t>
        <w:br/>
        <w:t xml:space="preserve"> --header 'Accept: application/json' \</w:t>
        <w:br/>
        <w:t xml:space="preserve"> --header 'Content-Type: application/json' \</w:t>
        <w:br/>
        <w:t xml:space="preserve"> --data '{</w:t>
        <w:br/>
        <w:t xml:space="preserve"> "TxnDate": "2015-07-24",</w:t>
        <w:br/>
        <w:t xml:space="preserve"> "domain": "QBO",</w:t>
        <w:br/>
        <w:t xml:space="preserve"> "PrintStatus": "NeedToPrint",</w:t>
        <w:br/>
        <w:t xml:space="preserve"> "TotalAmt": 150.0,</w:t>
        <w:br/>
        <w:t xml:space="preserve"> "Line": [</w:t>
        <w:br/>
        <w:t xml:space="preserve">      {</w:t>
        <w:br/>
        <w:t xml:space="preserve"> "LineNum": 1,</w:t>
        <w:br/>
        <w:t xml:space="preserve"> "Amount": 150.0,</w:t>
        <w:br/>
        <w:t xml:space="preserve"> "SalesItemLineDetail": {</w:t>
        <w:br/>
        <w:t xml:space="preserve"> "TaxCodeRef": { "value": "NON" },</w:t>
        <w:br/>
        <w:t xml:space="preserve"> "ItemRef": { "name": "Services", "value": "1" }</w:t>
        <w:br/>
        <w:t xml:space="preserve">        },</w:t>
        <w:br/>
        <w:t xml:space="preserve"> "Id": "1",</w:t>
        <w:br/>
        <w:t xml:space="preserve"> "DetailType": "SalesItemLineDetail"</w:t>
        <w:br/>
        <w:t xml:space="preserve">      },</w:t>
        <w:br/>
        <w:t xml:space="preserve">      {</w:t>
        <w:br/>
        <w:t xml:space="preserve"> "DetailType": "SubTotalLineDetail",</w:t>
        <w:br/>
        <w:t xml:space="preserve"> "Amount": 150.0,</w:t>
        <w:br/>
        <w:t xml:space="preserve"> "SubTotalLineDetail": {}</w:t>
        <w:br/>
        <w:t xml:space="preserve">      }</w:t>
        <w:br/>
        <w:t xml:space="preserve">    ],</w:t>
        <w:br/>
        <w:t xml:space="preserve"> "DueDate": "2015-08-23",</w:t>
        <w:br/>
        <w:t xml:space="preserve"> "ApplyTaxAfterDiscount": false,</w:t>
        <w:br/>
        <w:t xml:space="preserve"> "DocNumber": "1070",</w:t>
        <w:br/>
        <w:t xml:space="preserve"> "sparse": false,</w:t>
        <w:br/>
        <w:t xml:space="preserve"> "CustomerMemo": { "value": "Added customer memo." },</w:t>
        <w:br/>
        <w:t xml:space="preserve"> "ProjectRef": { "value": "39298045" },</w:t>
        <w:br/>
        <w:t xml:space="preserve"> "Balance": 150.0,</w:t>
        <w:br/>
        <w:t xml:space="preserve"> "CustomerRef": { "name": "Amy'\''s Bird Sanctuary", "value": "1" },</w:t>
        <w:br/>
        <w:t xml:space="preserve"> "TxnTaxDetail": { "TotalTax": 0 },</w:t>
        <w:br/>
        <w:t xml:space="preserve"> "SyncToken": "0",</w:t>
        <w:br/>
        <w:t xml:space="preserve"> "LinkedTxn": [],</w:t>
        <w:br/>
        <w:t xml:space="preserve"> "ShipAddr":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"109"</w:t>
        <w:br/>
        <w:t xml:space="preserve">    },</w:t>
        <w:br/>
        <w:t xml:space="preserve"> "EmailStatus": "NotSet",</w:t>
        <w:br/>
        <w:t xml:space="preserve"> "BillAddr":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"2"</w:t>
        <w:br/>
        <w:t xml:space="preserve">    },</w:t>
        <w:br/>
        <w:t xml:space="preserve"> "MetaData": {</w:t>
        <w:br/>
        <w:t xml:space="preserve"> "CreateTime": "2015-07-24T10:35:08-07:00",</w:t>
        <w:br/>
        <w:t xml:space="preserve"> "LastUpdatedTime": "2015-07-24T10:35:08-07:00"</w:t>
        <w:br/>
        <w:t xml:space="preserve">    },</w:t>
        <w:br/>
        <w:t xml:space="preserve"> "CustomField": [</w:t>
        <w:br/>
        <w:t xml:space="preserve">      { "DefinitionId": "1", "Type": "StringType", "Name": "Crew #" }</w:t>
        <w:br/>
        <w:t xml:space="preserve">    ],</w:t>
        <w:br/>
        <w:t xml:space="preserve"> "Id": "239"</w:t>
        <w:br/>
        <w:t xml:space="preserve">  }'</w:t>
      </w:r>
    </w:p>
    <w:p>
      <w:pPr>
        <w:pStyle w:val="Heading3"/>
      </w:pPr>
      <w:r>
        <w:t>Behavior</w:t>
      </w:r>
    </w:p>
    <w:p>
      <w:pPr>
        <w:pStyle w:val="ListBullet"/>
      </w:pPr>
      <w:r>
        <w:t>Full replacement update: The service updates the existing Invoice identified by Id.</w:t>
      </w:r>
    </w:p>
    <w:p>
      <w:pPr>
        <w:pStyle w:val="ListBullet"/>
      </w:pPr>
      <w:r>
        <w:t>Nulling omitted fields: Any writable fields not included in the request body are set to NULL.</w:t>
      </w:r>
    </w:p>
    <w:p>
      <w:pPr>
        <w:pStyle w:val="ListBullet"/>
      </w:pPr>
      <w:r>
        <w:t>Line handling: For line items that support it (described for GroupLine), line Id determines whether a line is updated vs created.</w:t>
      </w:r>
    </w:p>
    <w:p>
      <w:pPr>
        <w:pStyle w:val="ListBullet"/>
      </w:pPr>
      <w:r>
        <w:t>Response: Returns the updated Invoice in the response body.</w:t>
      </w:r>
    </w:p>
    <w:p>
      <w:pPr>
        <w:pStyle w:val="Heading3"/>
      </w:pPr>
      <w:r>
        <w:t>Notes</w:t>
      </w:r>
    </w:p>
    <w:p>
      <w:pPr>
        <w:pStyle w:val="ListBullet"/>
      </w:pPr>
      <w:r>
        <w:t>CustomerRef should be built from the Customer object: Customer.Id → CustomerRef.value, and Customer.DisplayName → CustomerRef.name.</w:t>
      </w:r>
    </w:p>
    <w:p>
      <w:pPr>
        <w:pStyle w:val="ListBullet"/>
      </w:pPr>
      <w:r>
        <w:t>CurrencyRef is required only when multicurrency is enabled; use ISO 4217 codes in CurrencyRef.value.</w:t>
      </w:r>
    </w:p>
    <w:p>
      <w:pPr>
        <w:pStyle w:val="ListBullet"/>
      </w:pPr>
      <w:r>
        <w:t>ProjectRef is available with Minor Version 69+ (the scraped content mentions this, but no query parameter for minorVersion was provided in the snippet).</w:t>
      </w:r>
    </w:p>
    <w:p>
      <w:pPr>
        <w:pStyle w:val="Heading3"/>
      </w:pPr>
      <w:r>
        <w:t>Gotchas</w:t>
      </w:r>
    </w:p>
    <w:p>
      <w:pPr>
        <w:pStyle w:val="ListBullet"/>
      </w:pPr>
      <w:r>
        <w:t>This operation is explicitly a full update: if you omit writable fields, they will be cleared (set to NULL).</w:t>
      </w:r>
    </w:p>
    <w:p>
      <w:pPr>
        <w:pStyle w:val="ListBullet"/>
      </w:pPr>
      <w:r>
        <w:t>Ensure you use the latest SyncToken from the most recent read; otherwise updates may fail due to concurrency conflicts (the snippet shows SyncToken changing from 0 to 1 after update).</w:t>
      </w:r>
    </w:p>
    <w:p>
      <w:pPr>
        <w:pStyle w:val="Heading3"/>
      </w:pPr>
      <w:r>
        <w:t>Error Handling</w:t>
      </w:r>
    </w:p>
    <w:p>
      <w:r>
        <w:t>The provided scraped content did not include explicit error status codes or error response examples for this endpoint.</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[POST] Send an Invoice Email — /invoice/{{invoiceId}}/send</w:t>
      </w:r>
    </w:p>
    <w:p>
      <w:pPr>
        <w:pStyle w:val="ListBullet"/>
      </w:pPr>
      <w:r>
        <w:t>[GET] Get an Invoice PDF — /invoice/{{invoiceId}}/pdf</w:t>
      </w:r>
    </w:p>
    <w:p>
      <w:pPr>
        <w:pStyle w:val="ListBullet"/>
      </w:pPr>
      <w:r>
        <w:t>[POST] Create an Invoice — /invoice</w:t>
      </w:r>
    </w:p>
    <w:p>
      <w:pPr>
        <w:pStyle w:val="ListBullet"/>
      </w:pPr>
      <w:r>
        <w:t>[GET] Read an Invoice — /invoice/{{invoiceId}}</w:t>
      </w:r>
    </w:p>
    <w:p>
      <w:r>
        <w:br w:type="page"/>
      </w:r>
    </w:p>
    <w:p>
      <w:pPr>
        <w:pStyle w:val="Heading2"/>
      </w:pPr>
      <w:r>
        <w:t>125. [GET] Read an Invoice</w:t>
      </w:r>
    </w:p>
    <w:p>
      <w:r>
        <w:rPr>
          <w:b/>
        </w:rPr>
        <w:t xml:space="preserve">Endpoint: </w:t>
      </w:r>
      <w:r>
        <w:rPr>
          <w:rFonts w:ascii="Courier New" w:hAnsi="Courier New"/>
          <w:sz w:val="18"/>
        </w:rPr>
        <w:t>/invoice/{{invoiceId}}</w:t>
      </w:r>
    </w:p>
    <w:p>
      <w:pPr>
        <w:pStyle w:val="Heading3"/>
      </w:pPr>
      <w:r>
        <w:t>Prerequisites</w:t>
      </w:r>
    </w:p>
    <w:p>
      <w:pPr>
        <w:pStyle w:val="ListBullet"/>
      </w:pPr>
      <w:r>
        <w:t>A valid QuickBooks Online company (realm) and an existing invoice ID to read</w:t>
      </w:r>
    </w:p>
    <w:p>
      <w:pPr>
        <w:pStyle w:val="Heading3"/>
      </w:pPr>
      <w:r>
        <w:t>Method</w:t>
      </w:r>
    </w:p>
    <w:p>
      <w:r>
        <w:t>GET</w:t>
      </w:r>
    </w:p>
    <w:p>
      <w:pPr>
        <w:pStyle w:val="Heading3"/>
      </w:pPr>
      <w:r>
        <w:t>URL</w:t>
      </w:r>
    </w:p>
    <w:p>
      <w:r>
        <w:t>{{OAUTH_METADATA.meta.baseUrl}}/v3/company/{{OAUTH_METADATA.meta.realmId}}/invoice/{{invoiceId}}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invoice that has been previously created. Returns the invoice response body.</w:t>
      </w:r>
    </w:p>
    <w:p>
      <w:pPr>
        <w:pStyle w:val="Heading3"/>
      </w:pPr>
      <w:r>
        <w:t>Enforcement Rules</w:t>
      </w:r>
    </w:p>
    <w:p>
      <w:pPr>
        <w:pStyle w:val="ListBullet"/>
      </w:pPr>
      <w:r>
        <w:t>The invoiceId path parameter must always be present.</w:t>
      </w:r>
    </w:p>
    <w:p>
      <w:pPr>
        <w:pStyle w:val="ListBullet"/>
      </w:pPr>
      <w:r>
        <w:t>If the user provides an invoiceId, use that value directly.</w:t>
      </w:r>
    </w:p>
    <w:p>
      <w:pPr>
        <w:pStyle w:val="ListBullet"/>
      </w:pPr>
      <w:r>
        <w:t>Do not call the API with a missing or empty invoiceId (e.g., avoid /invoice// or /invoice).</w:t>
      </w:r>
    </w:p>
    <w:p>
      <w:pPr>
        <w:pStyle w:val="ListBullet"/>
      </w:pPr>
      <w:r>
        <w:t>Always construct the path as /invoice/{{invoiceId}}, where {{invoiceId}}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/v3/company/{{OAUTH_METADATA.meta.realmId}}/invoice/130</w:t>
        <w:br/>
        <w:t>/v3/company/{{OAUTH_METADATA.meta.realmId}}/invoice/98765</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/v3/company/{{OAUTH_METADATA.meta.realmId}}/invoice/</w:t>
        <w:br/>
        <w:t>/v3/company/{{OAUTH_METADATA.meta.realmId}}/invoice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ID of the invoice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"TxnDate": "2014-09-19",</w:t>
        <w:br/>
        <w:t xml:space="preserve"> "domain": "QBO",</w:t>
        <w:br/>
        <w:t xml:space="preserve"> "PrintStatus": "NeedToPrint",</w:t>
        <w:br/>
        <w:t xml:space="preserve"> "SalesTermRef": {</w:t>
        <w:br/>
        <w:t xml:space="preserve"> "value": "3"</w:t>
        <w:br/>
        <w:t xml:space="preserve"> },</w:t>
        <w:br/>
        <w:t xml:space="preserve"> "TotalAmt": 362.07,</w:t>
        <w:br/>
        <w:t xml:space="preserve"> "Line": [</w:t>
        <w:br/>
        <w:t xml:space="preserve"> {</w:t>
        <w:br/>
        <w:t xml:space="preserve"> "Description": "Rock Fountain",</w:t>
        <w:br/>
        <w:t xml:space="preserve"> "DetailType": "SalesItemLineDetail",</w:t>
        <w:br/>
        <w:t xml:space="preserve"> "SalesItemLineDetail": {</w:t>
        <w:br/>
        <w:t xml:space="preserve"> "TaxCodeRef": {</w:t>
        <w:br/>
        <w:t xml:space="preserve"> "value": "TAX"</w:t>
        <w:br/>
        <w:t xml:space="preserve"> },</w:t>
        <w:br/>
        <w:t xml:space="preserve"> "Qty": 1,</w:t>
        <w:br/>
        <w:t xml:space="preserve"> "UnitPrice": 275,</w:t>
        <w:br/>
        <w:t xml:space="preserve"> "ItemRef": {</w:t>
        <w:br/>
        <w:t xml:space="preserve"> "name": "Rock Fountain",</w:t>
        <w:br/>
        <w:t xml:space="preserve"> "value": "5"</w:t>
        <w:br/>
        <w:t xml:space="preserve"> }</w:t>
        <w:br/>
        <w:t xml:space="preserve"> },</w:t>
        <w:br/>
        <w:t xml:space="preserve"> "LineNum": 1,</w:t>
        <w:br/>
        <w:t xml:space="preserve"> "Amount": 275,</w:t>
        <w:br/>
        <w:t xml:space="preserve"> "Id": "1"</w:t>
        <w:br/>
        <w:t xml:space="preserve"> },</w:t>
        <w:br/>
        <w:t xml:space="preserve"> {</w:t>
        <w:br/>
        <w:t xml:space="preserve"> "Description": "Fountain Pump",</w:t>
        <w:br/>
        <w:t xml:space="preserve"> "DetailType": "SalesItemLineDetail",</w:t>
        <w:br/>
        <w:t xml:space="preserve"> "SalesItemLineDetail": {</w:t>
        <w:br/>
        <w:t xml:space="preserve"> "TaxCodeRef": {</w:t>
        <w:br/>
        <w:t xml:space="preserve"> "value": "TAX"</w:t>
        <w:br/>
        <w:t xml:space="preserve"> },</w:t>
        <w:br/>
        <w:t xml:space="preserve"> "Qty": 1,</w:t>
        <w:br/>
        <w:t xml:space="preserve"> "UnitPrice": 12.75,</w:t>
        <w:br/>
        <w:t xml:space="preserve"> "ItemRef": {</w:t>
        <w:br/>
        <w:t xml:space="preserve"> "name": "Pump",</w:t>
        <w:br/>
        <w:t xml:space="preserve"> "value": "11"</w:t>
        <w:br/>
        <w:t xml:space="preserve"> }</w:t>
        <w:br/>
        <w:t xml:space="preserve"> },</w:t>
        <w:br/>
        <w:t xml:space="preserve"> "LineNum": 2,</w:t>
        <w:br/>
        <w:t xml:space="preserve"> "Amount": 12.75,</w:t>
        <w:br/>
        <w:t xml:space="preserve"> "Id": "2"</w:t>
        <w:br/>
        <w:t xml:space="preserve"> },</w:t>
        <w:br/>
        <w:t xml:space="preserve"> {</w:t>
        <w:br/>
        <w:t xml:space="preserve"> "Description": "Concrete for fountain installation",</w:t>
        <w:br/>
        <w:t xml:space="preserve"> "DetailType": "SalesItemLineDetail",</w:t>
        <w:br/>
        <w:t xml:space="preserve"> "SalesItemLineDetail": {</w:t>
        <w:br/>
        <w:t xml:space="preserve"> "TaxCodeRef": {</w:t>
        <w:br/>
        <w:t xml:space="preserve"> "value": "TAX"</w:t>
        <w:br/>
        <w:t xml:space="preserve"> },</w:t>
        <w:br/>
        <w:t xml:space="preserve"> "Qty": 5,</w:t>
        <w:br/>
        <w:t xml:space="preserve"> "UnitPrice": 9.5,</w:t>
        <w:br/>
        <w:t xml:space="preserve"> "ItemRef": {</w:t>
        <w:br/>
        <w:t xml:space="preserve"> "name": "Concrete",</w:t>
        <w:br/>
        <w:t xml:space="preserve"> "value": "3"</w:t>
        <w:br/>
        <w:t xml:space="preserve"> }</w:t>
        <w:br/>
        <w:t xml:space="preserve"> },</w:t>
        <w:br/>
        <w:t xml:space="preserve"> "LineNum": 3,</w:t>
        <w:br/>
        <w:t xml:space="preserve"> "Amount": 47.5,</w:t>
        <w:br/>
        <w:t xml:space="preserve"> "Id": "3"</w:t>
        <w:br/>
        <w:t xml:space="preserve"> },</w:t>
        <w:br/>
        <w:t xml:space="preserve"> {</w:t>
        <w:br/>
        <w:t xml:space="preserve"> "DetailType": "SubTotalLineDetail",</w:t>
        <w:br/>
        <w:t xml:space="preserve"> "Amount": 335.25,</w:t>
        <w:br/>
        <w:t xml:space="preserve"> "SubTotalLineDetail": {}</w:t>
        <w:br/>
        <w:t xml:space="preserve"> }</w:t>
        <w:br/>
        <w:t xml:space="preserve"> ],</w:t>
        <w:br/>
        <w:t xml:space="preserve"> "DueDate": "2014-10-19",</w:t>
        <w:br/>
        <w:t xml:space="preserve"> "ApplyTaxAfterDiscount": false,</w:t>
        <w:br/>
        <w:t xml:space="preserve"> "DocNumber": "1037",</w:t>
        <w:br/>
        <w:t xml:space="preserve"> "sparse": false,</w:t>
        <w:br/>
        <w:t xml:space="preserve"> "CustomerMemo": {</w:t>
        <w:br/>
        <w:t xml:space="preserve"> "value": "Thank you for your business and have a great day!"</w:t>
        <w:br/>
        <w:t xml:space="preserve"> },</w:t>
        <w:br/>
        <w:t xml:space="preserve"> "ProjectRef": {</w:t>
        <w:br/>
        <w:t xml:space="preserve"> "value": "39298045"</w:t>
        <w:br/>
        <w:t xml:space="preserve"> },</w:t>
        <w:br/>
        <w:t xml:space="preserve"> "Deposit": 0,</w:t>
        <w:br/>
        <w:t xml:space="preserve"> "Balance": 362.07,</w:t>
        <w:br/>
        <w:t xml:space="preserve"> "CustomerRef": {</w:t>
        <w:br/>
        <w:t xml:space="preserve"> "name": "Sonnenschein Family Store",</w:t>
        <w:br/>
        <w:t xml:space="preserve"> "value": "24"</w:t>
        <w:br/>
        <w:t xml:space="preserve"> },</w:t>
        <w:br/>
        <w:t xml:space="preserve"> "TxnTaxDetail": {</w:t>
        <w:br/>
        <w:t xml:space="preserve"> "TxnTaxCodeRef": {</w:t>
        <w:br/>
        <w:t xml:space="preserve"> "value": "2"</w:t>
        <w:br/>
        <w:t xml:space="preserve"> },</w:t>
        <w:br/>
        <w:t xml:space="preserve"> "TotalTax": 26.82,</w:t>
        <w:br/>
        <w:t xml:space="preserve"> "TaxLine": [</w:t>
        <w:br/>
        <w:t xml:space="preserve"> {</w:t>
        <w:br/>
        <w:t xml:space="preserve"> "DetailType": "TaxLineDetail",</w:t>
        <w:br/>
        <w:t xml:space="preserve"> "Amount": 26.82,</w:t>
        <w:br/>
        <w:t xml:space="preserve"> "TaxLineDetail": {</w:t>
        <w:br/>
        <w:t xml:space="preserve"> "NetAmountTaxable": 335.25,</w:t>
        <w:br/>
        <w:t xml:space="preserve"> "TaxPercent": 8,</w:t>
        <w:br/>
        <w:t xml:space="preserve"> "TaxRateRef": {</w:t>
        <w:br/>
        <w:t xml:space="preserve"> "value": "3"</w:t>
        <w:br/>
        <w:t xml:space="preserve"> },</w:t>
        <w:br/>
        <w:t xml:space="preserve"> "PercentBased": true</w:t>
        <w:br/>
        <w:t xml:space="preserve"> }</w:t>
        <w:br/>
        <w:t xml:space="preserve"> }</w:t>
        <w:br/>
        <w:t xml:space="preserve"> ]</w:t>
        <w:br/>
        <w:t xml:space="preserve"> },</w:t>
        <w:br/>
        <w:t xml:space="preserve"> "SyncToken": "0",</w:t>
        <w:br/>
        <w:t xml:space="preserve"> "LinkedTxn": [</w:t>
        <w:br/>
        <w:t xml:space="preserve"> {</w:t>
        <w:br/>
        <w:t xml:space="preserve"> "TxnId": "100",</w:t>
        <w:br/>
        <w:t xml:space="preserve"> "TxnType": "Estimate"</w:t>
        <w:br/>
        <w:t xml:space="preserve"> }</w:t>
        <w:br/>
        <w:t xml:space="preserve"> ],</w:t>
        <w:br/>
        <w:t xml:space="preserve"> "BillEmail": {</w:t>
        <w:br/>
        <w:t xml:space="preserve"> "Address": "Familiystore@intuit.com"</w:t>
        <w:br/>
        <w:t xml:space="preserve"> },</w:t>
        <w:br/>
        <w:t xml:space="preserve"> "ShipAddr": {</w:t>
        <w:br/>
        <w:t xml:space="preserve"> "City": "Middlefield",</w:t>
        <w:br/>
        <w:t xml:space="preserve"> "Line1": "5647 Cypress Hill Ave.",</w:t>
        <w:br/>
        <w:t xml:space="preserve"> "PostalCode": "94303",</w:t>
        <w:br/>
        <w:t xml:space="preserve"> "Lat": "37.4238562",</w:t>
        <w:br/>
        <w:t xml:space="preserve"> "Long": "-122.1141681",</w:t>
        <w:br/>
        <w:t xml:space="preserve"> "CountrySubDivisionCode": "CA",</w:t>
        <w:br/>
        <w:t xml:space="preserve"> "Id": "25"</w:t>
        <w:br/>
        <w:t xml:space="preserve"> },</w:t>
        <w:br/>
        <w:t xml:space="preserve"> "EmailStatus": "NotSet",</w:t>
        <w:br/>
        <w:t xml:space="preserve"> "BillAddr": {</w:t>
        <w:br/>
        <w:t xml:space="preserve"> "Line4": "Middlefield, CA 94303",</w:t>
        <w:br/>
        <w:t xml:space="preserve"> "Line3": "5647 Cypress Hill Ave.",</w:t>
        <w:br/>
        <w:t xml:space="preserve"> "Line2": "Sonnenschein Family Store",</w:t>
        <w:br/>
        <w:t xml:space="preserve"> "Line1": "Russ Sonnenschein",</w:t>
        <w:br/>
        <w:t xml:space="preserve"> "Long": "-122.1141681",</w:t>
        <w:br/>
        <w:t xml:space="preserve"> "Lat": "37.4238562",</w:t>
        <w:br/>
        <w:t xml:space="preserve"> "Id": "95"</w:t>
        <w:br/>
        <w:t xml:space="preserve"> },</w:t>
        <w:br/>
        <w:t xml:space="preserve"> "MetaData": {</w:t>
        <w:br/>
        <w:t xml:space="preserve"> "CreateTime": "2014-09-19T13:16:17-07:00",</w:t>
        <w:br/>
        <w:t xml:space="preserve"> "LastUpdatedTime": "2014-09-19T13:16:17-07:00"</w:t>
        <w:br/>
        <w:t xml:space="preserve"> },</w:t>
        <w:br/>
        <w:t xml:space="preserve"> "CustomField": [</w:t>
        <w:br/>
        <w:t xml:space="preserve"> {</w:t>
        <w:br/>
        <w:t xml:space="preserve"> "DefinitionId": "1",</w:t>
        <w:br/>
        <w:t xml:space="preserve"> "StringValue": "102",</w:t>
        <w:br/>
        <w:t xml:space="preserve"> "Type": "StringType",</w:t>
        <w:br/>
        <w:t xml:space="preserve"> "Name": "Crew #"</w:t>
        <w:br/>
        <w:t xml:space="preserve"> }</w:t>
        <w:br/>
        <w:t xml:space="preserve"> ],</w:t>
        <w:br/>
        <w:t xml:space="preserve"> "Id": "130"</w:t>
        <w:br/>
        <w:t xml:space="preserve"> },</w:t>
        <w:br/>
        <w:t xml:space="preserve"> "time": "2015-07-24T10:48:27.082-07:00"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object.</w:t>
            </w:r>
          </w:p>
        </w:tc>
      </w:tr>
      <w:tr>
        <w:tc>
          <w:tcPr>
            <w:tcW w:type="dxa" w:w="2880"/>
          </w:tcPr>
          <w:p>
            <w:r>
              <w:t>Invoice.Id</w:t>
            </w:r>
          </w:p>
        </w:tc>
        <w:tc>
          <w:tcPr>
            <w:tcW w:type="dxa" w:w="2880"/>
          </w:tcPr>
          <w:p>
            <w:r>
              <w:t>string</w:t>
            </w:r>
          </w:p>
        </w:tc>
        <w:tc>
          <w:tcPr>
            <w:tcW w:type="dxa" w:w="2880"/>
          </w:tcPr>
          <w:p>
            <w:r>
              <w:t>Invoice ID.</w:t>
            </w:r>
          </w:p>
        </w:tc>
      </w:tr>
      <w:tr>
        <w:tc>
          <w:tcPr>
            <w:tcW w:type="dxa" w:w="2880"/>
          </w:tcPr>
          <w:p>
            <w:r>
              <w:t>Invoice.TxnDate</w:t>
            </w:r>
          </w:p>
        </w:tc>
        <w:tc>
          <w:tcPr>
            <w:tcW w:type="dxa" w:w="2880"/>
          </w:tcPr>
          <w:p>
            <w:r>
              <w:t>string</w:t>
            </w:r>
          </w:p>
        </w:tc>
        <w:tc>
          <w:tcPr>
            <w:tcW w:type="dxa" w:w="2880"/>
          </w:tcPr>
          <w:p>
            <w:r>
              <w:t>Transaction date for the invoice (YYYY-MM-DD).</w:t>
            </w:r>
          </w:p>
        </w:tc>
      </w:tr>
      <w:tr>
        <w:tc>
          <w:tcPr>
            <w:tcW w:type="dxa" w:w="2880"/>
          </w:tcPr>
          <w:p>
            <w:r>
              <w:t>Invoice.domain</w:t>
            </w:r>
          </w:p>
        </w:tc>
        <w:tc>
          <w:tcPr>
            <w:tcW w:type="dxa" w:w="2880"/>
          </w:tcPr>
          <w:p>
            <w:r>
              <w:t>string</w:t>
            </w:r>
          </w:p>
        </w:tc>
        <w:tc>
          <w:tcPr>
            <w:tcW w:type="dxa" w:w="2880"/>
          </w:tcPr>
          <w:p>
            <w:r>
              <w:t>Domain value (example: QBO).</w:t>
            </w:r>
          </w:p>
        </w:tc>
      </w:tr>
      <w:tr>
        <w:tc>
          <w:tcPr>
            <w:tcW w:type="dxa" w:w="2880"/>
          </w:tcPr>
          <w:p>
            <w:r>
              <w:t>Invoice.PrintStatus</w:t>
            </w:r>
          </w:p>
        </w:tc>
        <w:tc>
          <w:tcPr>
            <w:tcW w:type="dxa" w:w="2880"/>
          </w:tcPr>
          <w:p>
            <w:r>
              <w:t>string</w:t>
            </w:r>
          </w:p>
        </w:tc>
        <w:tc>
          <w:tcPr>
            <w:tcW w:type="dxa" w:w="2880"/>
          </w:tcPr>
          <w:p>
            <w:r>
              <w:t>Print status (example: NeedToPrint).</w:t>
            </w:r>
          </w:p>
        </w:tc>
      </w:tr>
      <w:tr>
        <w:tc>
          <w:tcPr>
            <w:tcW w:type="dxa" w:w="2880"/>
          </w:tcPr>
          <w:p>
            <w:r>
              <w:t>Invoice.SalesTermRef</w:t>
            </w:r>
          </w:p>
        </w:tc>
        <w:tc>
          <w:tcPr>
            <w:tcW w:type="dxa" w:w="2880"/>
          </w:tcPr>
          <w:p>
            <w:r>
              <w:t>object</w:t>
            </w:r>
          </w:p>
        </w:tc>
        <w:tc>
          <w:tcPr>
            <w:tcW w:type="dxa" w:w="2880"/>
          </w:tcPr>
          <w:p>
            <w:r>
              <w:t>Sales term reference.</w:t>
            </w:r>
          </w:p>
        </w:tc>
      </w:tr>
      <w:tr>
        <w:tc>
          <w:tcPr>
            <w:tcW w:type="dxa" w:w="2880"/>
          </w:tcPr>
          <w:p>
            <w:r>
              <w:t>Invoice.SalesTermRef.value</w:t>
            </w:r>
          </w:p>
        </w:tc>
        <w:tc>
          <w:tcPr>
            <w:tcW w:type="dxa" w:w="2880"/>
          </w:tcPr>
          <w:p>
            <w:r>
              <w:t>string</w:t>
            </w:r>
          </w:p>
        </w:tc>
        <w:tc>
          <w:tcPr>
            <w:tcW w:type="dxa" w:w="2880"/>
          </w:tcPr>
          <w:p>
            <w:r>
              <w:t>Sales term ID.</w:t>
            </w:r>
          </w:p>
        </w:tc>
      </w:tr>
      <w:tr>
        <w:tc>
          <w:tcPr>
            <w:tcW w:type="dxa" w:w="2880"/>
          </w:tcPr>
          <w:p>
            <w:r>
              <w:t>Invoice.TotalAmt</w:t>
            </w:r>
          </w:p>
        </w:tc>
        <w:tc>
          <w:tcPr>
            <w:tcW w:type="dxa" w:w="2880"/>
          </w:tcPr>
          <w:p>
            <w:r>
              <w:t>number</w:t>
            </w:r>
          </w:p>
        </w:tc>
        <w:tc>
          <w:tcPr>
            <w:tcW w:type="dxa" w:w="2880"/>
          </w:tcPr>
          <w:p>
            <w:r>
              <w:t>Total amount of the invoice.</w:t>
            </w:r>
          </w:p>
        </w:tc>
      </w:tr>
      <w:tr>
        <w:tc>
          <w:tcPr>
            <w:tcW w:type="dxa" w:w="2880"/>
          </w:tcPr>
          <w:p>
            <w:r>
              <w:t>Invoice.Line</w:t>
            </w:r>
          </w:p>
        </w:tc>
        <w:tc>
          <w:tcPr>
            <w:tcW w:type="dxa" w:w="2880"/>
          </w:tcPr>
          <w:p>
            <w:r>
              <w:t>array</w:t>
            </w:r>
          </w:p>
        </w:tc>
        <w:tc>
          <w:tcPr>
            <w:tcW w:type="dxa" w:w="2880"/>
          </w:tcPr>
          <w:p>
            <w:r>
              <w:t>Invoice line items.</w:t>
            </w:r>
          </w:p>
        </w:tc>
      </w:tr>
      <w:tr>
        <w:tc>
          <w:tcPr>
            <w:tcW w:type="dxa" w:w="2880"/>
          </w:tcPr>
          <w:p>
            <w:r>
              <w:t>Invoice.Line[].Id</w:t>
            </w:r>
          </w:p>
        </w:tc>
        <w:tc>
          <w:tcPr>
            <w:tcW w:type="dxa" w:w="2880"/>
          </w:tcPr>
          <w:p>
            <w:r>
              <w:t>string</w:t>
            </w:r>
          </w:p>
        </w:tc>
        <w:tc>
          <w:tcPr>
            <w:tcW w:type="dxa" w:w="2880"/>
          </w:tcPr>
          <w:p>
            <w:r>
              <w:t>Line ID.</w:t>
            </w:r>
          </w:p>
        </w:tc>
      </w:tr>
      <w:tr>
        <w:tc>
          <w:tcPr>
            <w:tcW w:type="dxa" w:w="2880"/>
          </w:tcPr>
          <w:p>
            <w:r>
              <w:t>Invoice.Line[].LineNum</w:t>
            </w:r>
          </w:p>
        </w:tc>
        <w:tc>
          <w:tcPr>
            <w:tcW w:type="dxa" w:w="2880"/>
          </w:tcPr>
          <w:p>
            <w:r>
              <w:t>number</w:t>
            </w:r>
          </w:p>
        </w:tc>
        <w:tc>
          <w:tcPr>
            <w:tcW w:type="dxa" w:w="2880"/>
          </w:tcPr>
          <w:p>
            <w:r>
              <w:t>Line number.</w:t>
            </w:r>
          </w:p>
        </w:tc>
      </w:tr>
      <w:tr>
        <w:tc>
          <w:tcPr>
            <w:tcW w:type="dxa" w:w="2880"/>
          </w:tcPr>
          <w:p>
            <w:r>
              <w:t>Invoice.Line[].Description</w:t>
            </w:r>
          </w:p>
        </w:tc>
        <w:tc>
          <w:tcPr>
            <w:tcW w:type="dxa" w:w="2880"/>
          </w:tcPr>
          <w:p>
            <w:r>
              <w:t>string</w:t>
            </w:r>
          </w:p>
        </w:tc>
        <w:tc>
          <w:tcPr>
            <w:tcW w:type="dxa" w:w="2880"/>
          </w:tcPr>
          <w:p>
            <w:r>
              <w:t>Line description (when present).</w:t>
            </w:r>
          </w:p>
        </w:tc>
      </w:tr>
      <w:tr>
        <w:tc>
          <w:tcPr>
            <w:tcW w:type="dxa" w:w="2880"/>
          </w:tcPr>
          <w:p>
            <w:r>
              <w:t>Invoice.Line[].DetailType</w:t>
            </w:r>
          </w:p>
        </w:tc>
        <w:tc>
          <w:tcPr>
            <w:tcW w:type="dxa" w:w="2880"/>
          </w:tcPr>
          <w:p>
            <w:r>
              <w:t>string</w:t>
            </w:r>
          </w:p>
        </w:tc>
        <w:tc>
          <w:tcPr>
            <w:tcW w:type="dxa" w:w="2880"/>
          </w:tcPr>
          <w:p>
            <w:r>
              <w:t>Type of line detail (e.g., SalesItemLineDetail, SubTotalLineDetail).</w:t>
            </w:r>
          </w:p>
        </w:tc>
      </w:tr>
      <w:tr>
        <w:tc>
          <w:tcPr>
            <w:tcW w:type="dxa" w:w="2880"/>
          </w:tcPr>
          <w:p>
            <w:r>
              <w:t>Invoice.Line[].Amount</w:t>
            </w:r>
          </w:p>
        </w:tc>
        <w:tc>
          <w:tcPr>
            <w:tcW w:type="dxa" w:w="2880"/>
          </w:tcPr>
          <w:p>
            <w:r>
              <w:t>number</w:t>
            </w:r>
          </w:p>
        </w:tc>
        <w:tc>
          <w:tcPr>
            <w:tcW w:type="dxa" w:w="2880"/>
          </w:tcPr>
          <w:p>
            <w:r>
              <w:t>Line amount.</w:t>
            </w:r>
          </w:p>
        </w:tc>
      </w:tr>
      <w:tr>
        <w:tc>
          <w:tcPr>
            <w:tcW w:type="dxa" w:w="2880"/>
          </w:tcPr>
          <w:p>
            <w:r>
              <w:t>Invoice.Line[].SalesItemLineDetail</w:t>
            </w:r>
          </w:p>
        </w:tc>
        <w:tc>
          <w:tcPr>
            <w:tcW w:type="dxa" w:w="2880"/>
          </w:tcPr>
          <w:p>
            <w:r>
              <w:t>object</w:t>
            </w:r>
          </w:p>
        </w:tc>
        <w:tc>
          <w:tcPr>
            <w:tcW w:type="dxa" w:w="2880"/>
          </w:tcPr>
          <w:p>
            <w:r>
              <w:t>Sales item line detail (present when DetailType is SalesItemLineDetail).</w:t>
            </w:r>
          </w:p>
        </w:tc>
      </w:tr>
      <w:tr>
        <w:tc>
          <w:tcPr>
            <w:tcW w:type="dxa" w:w="2880"/>
          </w:tcPr>
          <w:p>
            <w:r>
              <w:t>Invoice.Line[].SalesItemLineDetail.Qty</w:t>
            </w:r>
          </w:p>
        </w:tc>
        <w:tc>
          <w:tcPr>
            <w:tcW w:type="dxa" w:w="2880"/>
          </w:tcPr>
          <w:p>
            <w:r>
              <w:t>number</w:t>
            </w:r>
          </w:p>
        </w:tc>
        <w:tc>
          <w:tcPr>
            <w:tcW w:type="dxa" w:w="2880"/>
          </w:tcPr>
          <w:p>
            <w:r>
              <w:t>Quantity.</w:t>
            </w:r>
          </w:p>
        </w:tc>
      </w:tr>
      <w:tr>
        <w:tc>
          <w:tcPr>
            <w:tcW w:type="dxa" w:w="2880"/>
          </w:tcPr>
          <w:p>
            <w:r>
              <w:t>Invoice.Line[].SalesItemLineDetail.UnitPrice</w:t>
            </w:r>
          </w:p>
        </w:tc>
        <w:tc>
          <w:tcPr>
            <w:tcW w:type="dxa" w:w="2880"/>
          </w:tcPr>
          <w:p>
            <w:r>
              <w:t>number</w:t>
            </w:r>
          </w:p>
        </w:tc>
        <w:tc>
          <w:tcPr>
            <w:tcW w:type="dxa" w:w="2880"/>
          </w:tcPr>
          <w:p>
            <w:r>
              <w:t>Unit price.</w:t>
            </w:r>
          </w:p>
        </w:tc>
      </w:tr>
      <w:tr>
        <w:tc>
          <w:tcPr>
            <w:tcW w:type="dxa" w:w="2880"/>
          </w:tcPr>
          <w:p>
            <w:r>
              <w:t>Invoice.Line[].SalesItemLineDetail.TaxCodeRef</w:t>
            </w:r>
          </w:p>
        </w:tc>
        <w:tc>
          <w:tcPr>
            <w:tcW w:type="dxa" w:w="2880"/>
          </w:tcPr>
          <w:p>
            <w:r>
              <w:t>object</w:t>
            </w:r>
          </w:p>
        </w:tc>
        <w:tc>
          <w:tcPr>
            <w:tcW w:type="dxa" w:w="2880"/>
          </w:tcPr>
          <w:p>
            <w:r>
              <w:t>Tax code reference.</w:t>
            </w:r>
          </w:p>
        </w:tc>
      </w:tr>
      <w:tr>
        <w:tc>
          <w:tcPr>
            <w:tcW w:type="dxa" w:w="2880"/>
          </w:tcPr>
          <w:p>
            <w:r>
              <w:t>Invoice.Line[].SalesItemLineDetail.TaxCodeRef.value</w:t>
            </w:r>
          </w:p>
        </w:tc>
        <w:tc>
          <w:tcPr>
            <w:tcW w:type="dxa" w:w="2880"/>
          </w:tcPr>
          <w:p>
            <w:r>
              <w:t>string</w:t>
            </w:r>
          </w:p>
        </w:tc>
        <w:tc>
          <w:tcPr>
            <w:tcW w:type="dxa" w:w="2880"/>
          </w:tcPr>
          <w:p>
            <w:r>
              <w:t>Tax code value (example: TAX).</w:t>
            </w:r>
          </w:p>
        </w:tc>
      </w:tr>
      <w:tr>
        <w:tc>
          <w:tcPr>
            <w:tcW w:type="dxa" w:w="2880"/>
          </w:tcPr>
          <w:p>
            <w:r>
              <w:t>Invoice.Line[].SalesItemLineDetail.ItemRef</w:t>
            </w:r>
          </w:p>
        </w:tc>
        <w:tc>
          <w:tcPr>
            <w:tcW w:type="dxa" w:w="2880"/>
          </w:tcPr>
          <w:p>
            <w:r>
              <w:t>object</w:t>
            </w:r>
          </w:p>
        </w:tc>
        <w:tc>
          <w:tcPr>
            <w:tcW w:type="dxa" w:w="2880"/>
          </w:tcPr>
          <w:p>
            <w:r>
              <w:t>Item reference.</w:t>
            </w:r>
          </w:p>
        </w:tc>
      </w:tr>
      <w:tr>
        <w:tc>
          <w:tcPr>
            <w:tcW w:type="dxa" w:w="2880"/>
          </w:tcPr>
          <w:p>
            <w:r>
              <w:t>Invoice.Line[].SalesItemLineDetail.ItemRef.value</w:t>
            </w:r>
          </w:p>
        </w:tc>
        <w:tc>
          <w:tcPr>
            <w:tcW w:type="dxa" w:w="2880"/>
          </w:tcPr>
          <w:p>
            <w:r>
              <w:t>string</w:t>
            </w:r>
          </w:p>
        </w:tc>
        <w:tc>
          <w:tcPr>
            <w:tcW w:type="dxa" w:w="2880"/>
          </w:tcPr>
          <w:p>
            <w:r>
              <w:t>Item ID.</w:t>
            </w:r>
          </w:p>
        </w:tc>
      </w:tr>
      <w:tr>
        <w:tc>
          <w:tcPr>
            <w:tcW w:type="dxa" w:w="2880"/>
          </w:tcPr>
          <w:p>
            <w:r>
              <w:t>Invoice.Line[].SalesItemLineDetail.ItemRef.name</w:t>
            </w:r>
          </w:p>
        </w:tc>
        <w:tc>
          <w:tcPr>
            <w:tcW w:type="dxa" w:w="2880"/>
          </w:tcPr>
          <w:p>
            <w:r>
              <w:t>string</w:t>
            </w:r>
          </w:p>
        </w:tc>
        <w:tc>
          <w:tcPr>
            <w:tcW w:type="dxa" w:w="2880"/>
          </w:tcPr>
          <w:p>
            <w:r>
              <w:t>Item name.</w:t>
            </w:r>
          </w:p>
        </w:tc>
      </w:tr>
      <w:tr>
        <w:tc>
          <w:tcPr>
            <w:tcW w:type="dxa" w:w="2880"/>
          </w:tcPr>
          <w:p>
            <w:r>
              <w:t>Invoice.Line[].SubTotalLineDetail</w:t>
            </w:r>
          </w:p>
        </w:tc>
        <w:tc>
          <w:tcPr>
            <w:tcW w:type="dxa" w:w="2880"/>
          </w:tcPr>
          <w:p>
            <w:r>
              <w:t>object</w:t>
            </w:r>
          </w:p>
        </w:tc>
        <w:tc>
          <w:tcPr>
            <w:tcW w:type="dxa" w:w="2880"/>
          </w:tcPr>
          <w:p>
            <w:r>
              <w:t>Subtotal line detail (present when DetailType is SubTotalLineDetail).</w:t>
            </w:r>
          </w:p>
        </w:tc>
      </w:tr>
      <w:tr>
        <w:tc>
          <w:tcPr>
            <w:tcW w:type="dxa" w:w="2880"/>
          </w:tcPr>
          <w:p>
            <w:r>
              <w:t>Invoice.DueDate</w:t>
            </w:r>
          </w:p>
        </w:tc>
        <w:tc>
          <w:tcPr>
            <w:tcW w:type="dxa" w:w="2880"/>
          </w:tcPr>
          <w:p>
            <w:r>
              <w:t>string</w:t>
            </w:r>
          </w:p>
        </w:tc>
        <w:tc>
          <w:tcPr>
            <w:tcW w:type="dxa" w:w="2880"/>
          </w:tcPr>
          <w:p>
            <w:r>
              <w:t>Due date (YYYY-MM-DD).</w:t>
            </w:r>
          </w:p>
        </w:tc>
      </w:tr>
      <w:tr>
        <w:tc>
          <w:tcPr>
            <w:tcW w:type="dxa" w:w="2880"/>
          </w:tcPr>
          <w:p>
            <w:r>
              <w:t>Invoice.ApplyTaxAfterDiscount</w:t>
            </w:r>
          </w:p>
        </w:tc>
        <w:tc>
          <w:tcPr>
            <w:tcW w:type="dxa" w:w="2880"/>
          </w:tcPr>
          <w:p>
            <w:r>
              <w:t>boolean</w:t>
            </w:r>
          </w:p>
        </w:tc>
        <w:tc>
          <w:tcPr>
            <w:tcW w:type="dxa" w:w="2880"/>
          </w:tcPr>
          <w:p>
            <w:r>
              <w:t>Whether tax is applied after discount.</w:t>
            </w:r>
          </w:p>
        </w:tc>
      </w:tr>
      <w:tr>
        <w:tc>
          <w:tcPr>
            <w:tcW w:type="dxa" w:w="2880"/>
          </w:tcPr>
          <w:p>
            <w:r>
              <w:t>Invoice.DocNumber</w:t>
            </w:r>
          </w:p>
        </w:tc>
        <w:tc>
          <w:tcPr>
            <w:tcW w:type="dxa" w:w="2880"/>
          </w:tcPr>
          <w:p>
            <w:r>
              <w:t>string</w:t>
            </w:r>
          </w:p>
        </w:tc>
        <w:tc>
          <w:tcPr>
            <w:tcW w:type="dxa" w:w="2880"/>
          </w:tcPr>
          <w:p>
            <w:r>
              <w:t>Document/invoice number.</w:t>
            </w:r>
          </w:p>
        </w:tc>
      </w:tr>
      <w:tr>
        <w:tc>
          <w:tcPr>
            <w:tcW w:type="dxa" w:w="2880"/>
          </w:tcPr>
          <w:p>
            <w:r>
              <w:t>Invoice.sparse</w:t>
            </w:r>
          </w:p>
        </w:tc>
        <w:tc>
          <w:tcPr>
            <w:tcW w:type="dxa" w:w="2880"/>
          </w:tcPr>
          <w:p>
            <w:r>
              <w:t>boolean</w:t>
            </w:r>
          </w:p>
        </w:tc>
        <w:tc>
          <w:tcPr>
            <w:tcW w:type="dxa" w:w="2880"/>
          </w:tcPr>
          <w:p>
            <w:r>
              <w:t>Sparse update flag (returned as false in example).</w:t>
            </w:r>
          </w:p>
        </w:tc>
      </w:tr>
      <w:tr>
        <w:tc>
          <w:tcPr>
            <w:tcW w:type="dxa" w:w="2880"/>
          </w:tcPr>
          <w:p>
            <w:r>
              <w:t>Invoice.CustomerMemo</w:t>
            </w:r>
          </w:p>
        </w:tc>
        <w:tc>
          <w:tcPr>
            <w:tcW w:type="dxa" w:w="2880"/>
          </w:tcPr>
          <w:p>
            <w:r>
              <w:t>object</w:t>
            </w:r>
          </w:p>
        </w:tc>
        <w:tc>
          <w:tcPr>
            <w:tcW w:type="dxa" w:w="2880"/>
          </w:tcPr>
          <w:p>
            <w:r>
              <w:t>Customer memo.</w:t>
            </w:r>
          </w:p>
        </w:tc>
      </w:tr>
      <w:tr>
        <w:tc>
          <w:tcPr>
            <w:tcW w:type="dxa" w:w="2880"/>
          </w:tcPr>
          <w:p>
            <w:r>
              <w:t>Invoice.CustomerMemo.value</w:t>
            </w:r>
          </w:p>
        </w:tc>
        <w:tc>
          <w:tcPr>
            <w:tcW w:type="dxa" w:w="2880"/>
          </w:tcPr>
          <w:p>
            <w:r>
              <w:t>string</w:t>
            </w:r>
          </w:p>
        </w:tc>
        <w:tc>
          <w:tcPr>
            <w:tcW w:type="dxa" w:w="2880"/>
          </w:tcPr>
          <w:p>
            <w:r>
              <w:t>Memo text.</w:t>
            </w:r>
          </w:p>
        </w:tc>
      </w:tr>
      <w:tr>
        <w:tc>
          <w:tcPr>
            <w:tcW w:type="dxa" w:w="2880"/>
          </w:tcPr>
          <w:p>
            <w:r>
              <w:t>Invoice.ProjectRef</w:t>
            </w:r>
          </w:p>
        </w:tc>
        <w:tc>
          <w:tcPr>
            <w:tcW w:type="dxa" w:w="2880"/>
          </w:tcPr>
          <w:p>
            <w:r>
              <w:t>object</w:t>
            </w:r>
          </w:p>
        </w:tc>
        <w:tc>
          <w:tcPr>
            <w:tcW w:type="dxa" w:w="2880"/>
          </w:tcPr>
          <w:p>
            <w:r>
              <w:t>Project reference.</w:t>
            </w:r>
          </w:p>
        </w:tc>
      </w:tr>
      <w:tr>
        <w:tc>
          <w:tcPr>
            <w:tcW w:type="dxa" w:w="2880"/>
          </w:tcPr>
          <w:p>
            <w:r>
              <w:t>Invoice.ProjectRef.value</w:t>
            </w:r>
          </w:p>
        </w:tc>
        <w:tc>
          <w:tcPr>
            <w:tcW w:type="dxa" w:w="2880"/>
          </w:tcPr>
          <w:p>
            <w:r>
              <w:t>string</w:t>
            </w:r>
          </w:p>
        </w:tc>
        <w:tc>
          <w:tcPr>
            <w:tcW w:type="dxa" w:w="2880"/>
          </w:tcPr>
          <w:p>
            <w:r>
              <w:t>Project ID.</w:t>
            </w:r>
          </w:p>
        </w:tc>
      </w:tr>
      <w:tr>
        <w:tc>
          <w:tcPr>
            <w:tcW w:type="dxa" w:w="2880"/>
          </w:tcPr>
          <w:p>
            <w:r>
              <w:t>Invoice.Deposit</w:t>
            </w:r>
          </w:p>
        </w:tc>
        <w:tc>
          <w:tcPr>
            <w:tcW w:type="dxa" w:w="2880"/>
          </w:tcPr>
          <w:p>
            <w:r>
              <w:t>number</w:t>
            </w:r>
          </w:p>
        </w:tc>
        <w:tc>
          <w:tcPr>
            <w:tcW w:type="dxa" w:w="2880"/>
          </w:tcPr>
          <w:p>
            <w:r>
              <w:t>Deposit amount.</w:t>
            </w:r>
          </w:p>
        </w:tc>
      </w:tr>
      <w:tr>
        <w:tc>
          <w:tcPr>
            <w:tcW w:type="dxa" w:w="2880"/>
          </w:tcPr>
          <w:p>
            <w:r>
              <w:t>Invoice.Balance</w:t>
            </w:r>
          </w:p>
        </w:tc>
        <w:tc>
          <w:tcPr>
            <w:tcW w:type="dxa" w:w="2880"/>
          </w:tcPr>
          <w:p>
            <w:r>
              <w:t>number</w:t>
            </w:r>
          </w:p>
        </w:tc>
        <w:tc>
          <w:tcPr>
            <w:tcW w:type="dxa" w:w="2880"/>
          </w:tcPr>
          <w:p>
            <w:r>
              <w:t>Remaining balance.</w:t>
            </w:r>
          </w:p>
        </w:tc>
      </w:tr>
      <w:tr>
        <w:tc>
          <w:tcPr>
            <w:tcW w:type="dxa" w:w="2880"/>
          </w:tcPr>
          <w:p>
            <w:r>
              <w:t>Invoice.CustomerRef</w:t>
            </w:r>
          </w:p>
        </w:tc>
        <w:tc>
          <w:tcPr>
            <w:tcW w:type="dxa" w:w="2880"/>
          </w:tcPr>
          <w:p>
            <w:r>
              <w:t>object</w:t>
            </w:r>
          </w:p>
        </w:tc>
        <w:tc>
          <w:tcPr>
            <w:tcW w:type="dxa" w:w="2880"/>
          </w:tcPr>
          <w:p>
            <w:r>
              <w:t>Customer reference.</w:t>
            </w:r>
          </w:p>
        </w:tc>
      </w:tr>
      <w:tr>
        <w:tc>
          <w:tcPr>
            <w:tcW w:type="dxa" w:w="2880"/>
          </w:tcPr>
          <w:p>
            <w:r>
              <w:t>Invoice.CustomerRef.value</w:t>
            </w:r>
          </w:p>
        </w:tc>
        <w:tc>
          <w:tcPr>
            <w:tcW w:type="dxa" w:w="2880"/>
          </w:tcPr>
          <w:p>
            <w:r>
              <w:t>string</w:t>
            </w:r>
          </w:p>
        </w:tc>
        <w:tc>
          <w:tcPr>
            <w:tcW w:type="dxa" w:w="2880"/>
          </w:tcPr>
          <w:p>
            <w:r>
              <w:t>Customer ID.</w:t>
            </w:r>
          </w:p>
        </w:tc>
      </w:tr>
      <w:tr>
        <w:tc>
          <w:tcPr>
            <w:tcW w:type="dxa" w:w="2880"/>
          </w:tcPr>
          <w:p>
            <w:r>
              <w:t>Invoice.CustomerRef.name</w:t>
            </w:r>
          </w:p>
        </w:tc>
        <w:tc>
          <w:tcPr>
            <w:tcW w:type="dxa" w:w="2880"/>
          </w:tcPr>
          <w:p>
            <w:r>
              <w:t>string</w:t>
            </w:r>
          </w:p>
        </w:tc>
        <w:tc>
          <w:tcPr>
            <w:tcW w:type="dxa" w:w="2880"/>
          </w:tcPr>
          <w:p>
            <w:r>
              <w:t>Customer display name.</w:t>
            </w:r>
          </w:p>
        </w:tc>
      </w:tr>
      <w:tr>
        <w:tc>
          <w:tcPr>
            <w:tcW w:type="dxa" w:w="2880"/>
          </w:tcPr>
          <w:p>
            <w:r>
              <w:t>Invoice.TxnTaxDetail</w:t>
            </w:r>
          </w:p>
        </w:tc>
        <w:tc>
          <w:tcPr>
            <w:tcW w:type="dxa" w:w="2880"/>
          </w:tcPr>
          <w:p>
            <w:r>
              <w:t>object</w:t>
            </w:r>
          </w:p>
        </w:tc>
        <w:tc>
          <w:tcPr>
            <w:tcW w:type="dxa" w:w="2880"/>
          </w:tcPr>
          <w:p>
            <w:r>
              <w:t>Transaction tax detail.</w:t>
            </w:r>
          </w:p>
        </w:tc>
      </w:tr>
      <w:tr>
        <w:tc>
          <w:tcPr>
            <w:tcW w:type="dxa" w:w="2880"/>
          </w:tcPr>
          <w:p>
            <w:r>
              <w:t>Invoice.TxnTaxDetail.TxnTaxCodeRef</w:t>
            </w:r>
          </w:p>
        </w:tc>
        <w:tc>
          <w:tcPr>
            <w:tcW w:type="dxa" w:w="2880"/>
          </w:tcPr>
          <w:p>
            <w:r>
              <w:t>object</w:t>
            </w:r>
          </w:p>
        </w:tc>
        <w:tc>
          <w:tcPr>
            <w:tcW w:type="dxa" w:w="2880"/>
          </w:tcPr>
          <w:p>
            <w:r>
              <w:t>Tax code reference for the transaction.</w:t>
            </w:r>
          </w:p>
        </w:tc>
      </w:tr>
      <w:tr>
        <w:tc>
          <w:tcPr>
            <w:tcW w:type="dxa" w:w="2880"/>
          </w:tcPr>
          <w:p>
            <w:r>
              <w:t>Invoice.TxnTaxDetail.TxnTaxCodeRef.value</w:t>
            </w:r>
          </w:p>
        </w:tc>
        <w:tc>
          <w:tcPr>
            <w:tcW w:type="dxa" w:w="2880"/>
          </w:tcPr>
          <w:p>
            <w:r>
              <w:t>string</w:t>
            </w:r>
          </w:p>
        </w:tc>
        <w:tc>
          <w:tcPr>
            <w:tcW w:type="dxa" w:w="2880"/>
          </w:tcPr>
          <w:p>
            <w:r>
              <w:t>Tax code ID.</w:t>
            </w:r>
          </w:p>
        </w:tc>
      </w:tr>
      <w:tr>
        <w:tc>
          <w:tcPr>
            <w:tcW w:type="dxa" w:w="2880"/>
          </w:tcPr>
          <w:p>
            <w:r>
              <w:t>Invoice.TxnTaxDetail.TotalTax</w:t>
            </w:r>
          </w:p>
        </w:tc>
        <w:tc>
          <w:tcPr>
            <w:tcW w:type="dxa" w:w="2880"/>
          </w:tcPr>
          <w:p>
            <w:r>
              <w:t>number</w:t>
            </w:r>
          </w:p>
        </w:tc>
        <w:tc>
          <w:tcPr>
            <w:tcW w:type="dxa" w:w="2880"/>
          </w:tcPr>
          <w:p>
            <w:r>
              <w:t>Total tax amount.</w:t>
            </w:r>
          </w:p>
        </w:tc>
      </w:tr>
      <w:tr>
        <w:tc>
          <w:tcPr>
            <w:tcW w:type="dxa" w:w="2880"/>
          </w:tcPr>
          <w:p>
            <w:r>
              <w:t>Invoice.TxnTaxDetail.TaxLine</w:t>
            </w:r>
          </w:p>
        </w:tc>
        <w:tc>
          <w:tcPr>
            <w:tcW w:type="dxa" w:w="2880"/>
          </w:tcPr>
          <w:p>
            <w:r>
              <w:t>array</w:t>
            </w:r>
          </w:p>
        </w:tc>
        <w:tc>
          <w:tcPr>
            <w:tcW w:type="dxa" w:w="2880"/>
          </w:tcPr>
          <w:p>
            <w:r>
              <w:t>Tax lines.</w:t>
            </w:r>
          </w:p>
        </w:tc>
      </w:tr>
      <w:tr>
        <w:tc>
          <w:tcPr>
            <w:tcW w:type="dxa" w:w="2880"/>
          </w:tcPr>
          <w:p>
            <w:r>
              <w:t>Invoice.TxnTaxDetail.TaxLine[].DetailType</w:t>
            </w:r>
          </w:p>
        </w:tc>
        <w:tc>
          <w:tcPr>
            <w:tcW w:type="dxa" w:w="2880"/>
          </w:tcPr>
          <w:p>
            <w:r>
              <w:t>string</w:t>
            </w:r>
          </w:p>
        </w:tc>
        <w:tc>
          <w:tcPr>
            <w:tcW w:type="dxa" w:w="2880"/>
          </w:tcPr>
          <w:p>
            <w:r>
              <w:t>Tax line detail type (example: TaxLineDetail).</w:t>
            </w:r>
          </w:p>
        </w:tc>
      </w:tr>
      <w:tr>
        <w:tc>
          <w:tcPr>
            <w:tcW w:type="dxa" w:w="2880"/>
          </w:tcPr>
          <w:p>
            <w:r>
              <w:t>Invoice.TxnTaxDetail.TaxLine[].Amount</w:t>
            </w:r>
          </w:p>
        </w:tc>
        <w:tc>
          <w:tcPr>
            <w:tcW w:type="dxa" w:w="2880"/>
          </w:tcPr>
          <w:p>
            <w:r>
              <w:t>number</w:t>
            </w:r>
          </w:p>
        </w:tc>
        <w:tc>
          <w:tcPr>
            <w:tcW w:type="dxa" w:w="2880"/>
          </w:tcPr>
          <w:p>
            <w:r>
              <w:t>Tax line amount.</w:t>
            </w:r>
          </w:p>
        </w:tc>
      </w:tr>
      <w:tr>
        <w:tc>
          <w:tcPr>
            <w:tcW w:type="dxa" w:w="2880"/>
          </w:tcPr>
          <w:p>
            <w:r>
              <w:t>Invoice.TxnTaxDetail.TaxLine[].TaxLineDetail</w:t>
            </w:r>
          </w:p>
        </w:tc>
        <w:tc>
          <w:tcPr>
            <w:tcW w:type="dxa" w:w="2880"/>
          </w:tcPr>
          <w:p>
            <w:r>
              <w:t>object</w:t>
            </w:r>
          </w:p>
        </w:tc>
        <w:tc>
          <w:tcPr>
            <w:tcW w:type="dxa" w:w="2880"/>
          </w:tcPr>
          <w:p>
            <w:r>
              <w:t>Tax line detail.</w:t>
            </w:r>
          </w:p>
        </w:tc>
      </w:tr>
      <w:tr>
        <w:tc>
          <w:tcPr>
            <w:tcW w:type="dxa" w:w="2880"/>
          </w:tcPr>
          <w:p>
            <w:r>
              <w:t>Invoice.TxnTaxDetail.TaxLine[].TaxLineDetail.NetAmountTaxable</w:t>
            </w:r>
          </w:p>
        </w:tc>
        <w:tc>
          <w:tcPr>
            <w:tcW w:type="dxa" w:w="2880"/>
          </w:tcPr>
          <w:p>
            <w:r>
              <w:t>number</w:t>
            </w:r>
          </w:p>
        </w:tc>
        <w:tc>
          <w:tcPr>
            <w:tcW w:type="dxa" w:w="2880"/>
          </w:tcPr>
          <w:p>
            <w:r>
              <w:t>Net taxable amount.</w:t>
            </w:r>
          </w:p>
        </w:tc>
      </w:tr>
      <w:tr>
        <w:tc>
          <w:tcPr>
            <w:tcW w:type="dxa" w:w="2880"/>
          </w:tcPr>
          <w:p>
            <w:r>
              <w:t>Invoice.TxnTaxDetail.TaxLine[].TaxLineDetail.TaxPercent</w:t>
            </w:r>
          </w:p>
        </w:tc>
        <w:tc>
          <w:tcPr>
            <w:tcW w:type="dxa" w:w="2880"/>
          </w:tcPr>
          <w:p>
            <w:r>
              <w:t>number</w:t>
            </w:r>
          </w:p>
        </w:tc>
        <w:tc>
          <w:tcPr>
            <w:tcW w:type="dxa" w:w="2880"/>
          </w:tcPr>
          <w:p>
            <w:r>
              <w:t>Tax percent.</w:t>
            </w:r>
          </w:p>
        </w:tc>
      </w:tr>
      <w:tr>
        <w:tc>
          <w:tcPr>
            <w:tcW w:type="dxa" w:w="2880"/>
          </w:tcPr>
          <w:p>
            <w:r>
              <w:t>Invoice.TxnTaxDetail.TaxLine[].TaxLineDetail.TaxRateRef</w:t>
            </w:r>
          </w:p>
        </w:tc>
        <w:tc>
          <w:tcPr>
            <w:tcW w:type="dxa" w:w="2880"/>
          </w:tcPr>
          <w:p>
            <w:r>
              <w:t>object</w:t>
            </w:r>
          </w:p>
        </w:tc>
        <w:tc>
          <w:tcPr>
            <w:tcW w:type="dxa" w:w="2880"/>
          </w:tcPr>
          <w:p>
            <w:r>
              <w:t>Tax rate reference.</w:t>
            </w:r>
          </w:p>
        </w:tc>
      </w:tr>
      <w:tr>
        <w:tc>
          <w:tcPr>
            <w:tcW w:type="dxa" w:w="2880"/>
          </w:tcPr>
          <w:p>
            <w:r>
              <w:t>Invoice.TxnTaxDetail.TaxLine[].TaxLineDetail.TaxRateRef.value</w:t>
            </w:r>
          </w:p>
        </w:tc>
        <w:tc>
          <w:tcPr>
            <w:tcW w:type="dxa" w:w="2880"/>
          </w:tcPr>
          <w:p>
            <w:r>
              <w:t>string</w:t>
            </w:r>
          </w:p>
        </w:tc>
        <w:tc>
          <w:tcPr>
            <w:tcW w:type="dxa" w:w="2880"/>
          </w:tcPr>
          <w:p>
            <w:r>
              <w:t>Tax rate ID.</w:t>
            </w:r>
          </w:p>
        </w:tc>
      </w:tr>
      <w:tr>
        <w:tc>
          <w:tcPr>
            <w:tcW w:type="dxa" w:w="2880"/>
          </w:tcPr>
          <w:p>
            <w:r>
              <w:t>Invoice.TxnTaxDetail.TaxLine[].TaxLineDetail.PercentBased</w:t>
            </w:r>
          </w:p>
        </w:tc>
        <w:tc>
          <w:tcPr>
            <w:tcW w:type="dxa" w:w="2880"/>
          </w:tcPr>
          <w:p>
            <w:r>
              <w:t>boolean</w:t>
            </w:r>
          </w:p>
        </w:tc>
        <w:tc>
          <w:tcPr>
            <w:tcW w:type="dxa" w:w="2880"/>
          </w:tcPr>
          <w:p>
            <w:r>
              <w:t>Whether the tax is percent-based.</w:t>
            </w:r>
          </w:p>
        </w:tc>
      </w:tr>
      <w:tr>
        <w:tc>
          <w:tcPr>
            <w:tcW w:type="dxa" w:w="2880"/>
          </w:tcPr>
          <w:p>
            <w:r>
              <w:t>Invoice.SyncToken</w:t>
            </w:r>
          </w:p>
        </w:tc>
        <w:tc>
          <w:tcPr>
            <w:tcW w:type="dxa" w:w="2880"/>
          </w:tcPr>
          <w:p>
            <w:r>
              <w:t>string</w:t>
            </w:r>
          </w:p>
        </w:tc>
        <w:tc>
          <w:tcPr>
            <w:tcW w:type="dxa" w:w="2880"/>
          </w:tcPr>
          <w:p>
            <w:r>
              <w:t>Sync token for concurrency control.</w:t>
            </w:r>
          </w:p>
        </w:tc>
      </w:tr>
      <w:tr>
        <w:tc>
          <w:tcPr>
            <w:tcW w:type="dxa" w:w="2880"/>
          </w:tcPr>
          <w:p>
            <w:r>
              <w:t>Invoice.LinkedTxn</w:t>
            </w:r>
          </w:p>
        </w:tc>
        <w:tc>
          <w:tcPr>
            <w:tcW w:type="dxa" w:w="2880"/>
          </w:tcPr>
          <w:p>
            <w:r>
              <w:t>array</w:t>
            </w:r>
          </w:p>
        </w:tc>
        <w:tc>
          <w:tcPr>
            <w:tcW w:type="dxa" w:w="2880"/>
          </w:tcPr>
          <w:p>
            <w:r>
              <w:t>Linked transactions.</w:t>
            </w:r>
          </w:p>
        </w:tc>
      </w:tr>
      <w:tr>
        <w:tc>
          <w:tcPr>
            <w:tcW w:type="dxa" w:w="2880"/>
          </w:tcPr>
          <w:p>
            <w:r>
              <w:t>Invoice.LinkedTxn[].TxnId</w:t>
            </w:r>
          </w:p>
        </w:tc>
        <w:tc>
          <w:tcPr>
            <w:tcW w:type="dxa" w:w="2880"/>
          </w:tcPr>
          <w:p>
            <w:r>
              <w:t>string</w:t>
            </w:r>
          </w:p>
        </w:tc>
        <w:tc>
          <w:tcPr>
            <w:tcW w:type="dxa" w:w="2880"/>
          </w:tcPr>
          <w:p>
            <w:r>
              <w:t>Linked transaction ID.</w:t>
            </w:r>
          </w:p>
        </w:tc>
      </w:tr>
      <w:tr>
        <w:tc>
          <w:tcPr>
            <w:tcW w:type="dxa" w:w="2880"/>
          </w:tcPr>
          <w:p>
            <w:r>
              <w:t>Invoice.LinkedTxn[].TxnType</w:t>
            </w:r>
          </w:p>
        </w:tc>
        <w:tc>
          <w:tcPr>
            <w:tcW w:type="dxa" w:w="2880"/>
          </w:tcPr>
          <w:p>
            <w:r>
              <w:t>string</w:t>
            </w:r>
          </w:p>
        </w:tc>
        <w:tc>
          <w:tcPr>
            <w:tcW w:type="dxa" w:w="2880"/>
          </w:tcPr>
          <w:p>
            <w:r>
              <w:t>Linked transaction type.</w:t>
            </w:r>
          </w:p>
        </w:tc>
      </w:tr>
      <w:tr>
        <w:tc>
          <w:tcPr>
            <w:tcW w:type="dxa" w:w="2880"/>
          </w:tcPr>
          <w:p>
            <w:r>
              <w:t>Invoice.BillEmail</w:t>
            </w:r>
          </w:p>
        </w:tc>
        <w:tc>
          <w:tcPr>
            <w:tcW w:type="dxa" w:w="2880"/>
          </w:tcPr>
          <w:p>
            <w:r>
              <w:t>object</w:t>
            </w:r>
          </w:p>
        </w:tc>
        <w:tc>
          <w:tcPr>
            <w:tcW w:type="dxa" w:w="2880"/>
          </w:tcPr>
          <w:p>
            <w:r>
              <w:t>Billing email information.</w:t>
            </w:r>
          </w:p>
        </w:tc>
      </w:tr>
      <w:tr>
        <w:tc>
          <w:tcPr>
            <w:tcW w:type="dxa" w:w="2880"/>
          </w:tcPr>
          <w:p>
            <w:r>
              <w:t>Invoice.BillEmail.Address</w:t>
            </w:r>
          </w:p>
        </w:tc>
        <w:tc>
          <w:tcPr>
            <w:tcW w:type="dxa" w:w="2880"/>
          </w:tcPr>
          <w:p>
            <w:r>
              <w:t>string</w:t>
            </w:r>
          </w:p>
        </w:tc>
        <w:tc>
          <w:tcPr>
            <w:tcW w:type="dxa" w:w="2880"/>
          </w:tcPr>
          <w:p>
            <w:r>
              <w:t>Billing email address.</w:t>
            </w:r>
          </w:p>
        </w:tc>
      </w:tr>
      <w:tr>
        <w:tc>
          <w:tcPr>
            <w:tcW w:type="dxa" w:w="2880"/>
          </w:tcPr>
          <w:p>
            <w:r>
              <w:t>Invoice.ShipAddr</w:t>
            </w:r>
          </w:p>
        </w:tc>
        <w:tc>
          <w:tcPr>
            <w:tcW w:type="dxa" w:w="2880"/>
          </w:tcPr>
          <w:p>
            <w:r>
              <w:t>object</w:t>
            </w:r>
          </w:p>
        </w:tc>
        <w:tc>
          <w:tcPr>
            <w:tcW w:type="dxa" w:w="2880"/>
          </w:tcPr>
          <w:p>
            <w:r>
              <w:t>Shipping address.</w:t>
            </w:r>
          </w:p>
        </w:tc>
      </w:tr>
      <w:tr>
        <w:tc>
          <w:tcPr>
            <w:tcW w:type="dxa" w:w="2880"/>
          </w:tcPr>
          <w:p>
            <w:r>
              <w:t>Invoice.BillAddr</w:t>
            </w:r>
          </w:p>
        </w:tc>
        <w:tc>
          <w:tcPr>
            <w:tcW w:type="dxa" w:w="2880"/>
          </w:tcPr>
          <w:p>
            <w:r>
              <w:t>object</w:t>
            </w:r>
          </w:p>
        </w:tc>
        <w:tc>
          <w:tcPr>
            <w:tcW w:type="dxa" w:w="2880"/>
          </w:tcPr>
          <w:p>
            <w:r>
              <w:t>Billing address.</w:t>
            </w:r>
          </w:p>
        </w:tc>
      </w:tr>
      <w:tr>
        <w:tc>
          <w:tcPr>
            <w:tcW w:type="dxa" w:w="2880"/>
          </w:tcPr>
          <w:p>
            <w:r>
              <w:t>Invoice.EmailStatus</w:t>
            </w:r>
          </w:p>
        </w:tc>
        <w:tc>
          <w:tcPr>
            <w:tcW w:type="dxa" w:w="2880"/>
          </w:tcPr>
          <w:p>
            <w:r>
              <w:t>string</w:t>
            </w:r>
          </w:p>
        </w:tc>
        <w:tc>
          <w:tcPr>
            <w:tcW w:type="dxa" w:w="2880"/>
          </w:tcPr>
          <w:p>
            <w:r>
              <w:t>Email status (example: NotSet).</w:t>
            </w:r>
          </w:p>
        </w:tc>
      </w:tr>
      <w:tr>
        <w:tc>
          <w:tcPr>
            <w:tcW w:type="dxa" w:w="2880"/>
          </w:tcPr>
          <w:p>
            <w:r>
              <w:t>Invoice.MetaData</w:t>
            </w:r>
          </w:p>
        </w:tc>
        <w:tc>
          <w:tcPr>
            <w:tcW w:type="dxa" w:w="2880"/>
          </w:tcPr>
          <w:p>
            <w:r>
              <w:t>object</w:t>
            </w:r>
          </w:p>
        </w:tc>
        <w:tc>
          <w:tcPr>
            <w:tcW w:type="dxa" w:w="2880"/>
          </w:tcPr>
          <w:p>
            <w:r>
              <w:t>Metadata for the object.</w:t>
            </w:r>
          </w:p>
        </w:tc>
      </w:tr>
      <w:tr>
        <w:tc>
          <w:tcPr>
            <w:tcW w:type="dxa" w:w="2880"/>
          </w:tcPr>
          <w:p>
            <w:r>
              <w:t>Invoice.MetaData.CreateTime</w:t>
            </w:r>
          </w:p>
        </w:tc>
        <w:tc>
          <w:tcPr>
            <w:tcW w:type="dxa" w:w="2880"/>
          </w:tcPr>
          <w:p>
            <w:r>
              <w:t>string</w:t>
            </w:r>
          </w:p>
        </w:tc>
        <w:tc>
          <w:tcPr>
            <w:tcW w:type="dxa" w:w="2880"/>
          </w:tcPr>
          <w:p>
            <w:r>
              <w:t>Creation timestamp.</w:t>
            </w:r>
          </w:p>
        </w:tc>
      </w:tr>
      <w:tr>
        <w:tc>
          <w:tcPr>
            <w:tcW w:type="dxa" w:w="2880"/>
          </w:tcPr>
          <w:p>
            <w:r>
              <w:t>Invoice.MetaData.LastUpdatedTime</w:t>
            </w:r>
          </w:p>
        </w:tc>
        <w:tc>
          <w:tcPr>
            <w:tcW w:type="dxa" w:w="2880"/>
          </w:tcPr>
          <w:p>
            <w:r>
              <w:t>string</w:t>
            </w:r>
          </w:p>
        </w:tc>
        <w:tc>
          <w:tcPr>
            <w:tcW w:type="dxa" w:w="2880"/>
          </w:tcPr>
          <w:p>
            <w:r>
              <w:t>Last updated timestamp.</w:t>
            </w:r>
          </w:p>
        </w:tc>
      </w:tr>
      <w:tr>
        <w:tc>
          <w:tcPr>
            <w:tcW w:type="dxa" w:w="2880"/>
          </w:tcPr>
          <w:p>
            <w:r>
              <w:t>Invoice.CustomField</w:t>
            </w:r>
          </w:p>
        </w:tc>
        <w:tc>
          <w:tcPr>
            <w:tcW w:type="dxa" w:w="2880"/>
          </w:tcPr>
          <w:p>
            <w:r>
              <w:t>array</w:t>
            </w:r>
          </w:p>
        </w:tc>
        <w:tc>
          <w:tcPr>
            <w:tcW w:type="dxa" w:w="2880"/>
          </w:tcPr>
          <w:p>
            <w:r>
              <w:t>Custom fields.</w:t>
            </w:r>
          </w:p>
        </w:tc>
      </w:tr>
      <w:tr>
        <w:tc>
          <w:tcPr>
            <w:tcW w:type="dxa" w:w="2880"/>
          </w:tcPr>
          <w:p>
            <w:r>
              <w:t>Invoice.CustomField[].DefinitionId</w:t>
            </w:r>
          </w:p>
        </w:tc>
        <w:tc>
          <w:tcPr>
            <w:tcW w:type="dxa" w:w="2880"/>
          </w:tcPr>
          <w:p>
            <w:r>
              <w:t>string</w:t>
            </w:r>
          </w:p>
        </w:tc>
        <w:tc>
          <w:tcPr>
            <w:tcW w:type="dxa" w:w="2880"/>
          </w:tcPr>
          <w:p>
            <w:r>
              <w:t>Custom field definition ID.</w:t>
            </w:r>
          </w:p>
        </w:tc>
      </w:tr>
      <w:tr>
        <w:tc>
          <w:tcPr>
            <w:tcW w:type="dxa" w:w="2880"/>
          </w:tcPr>
          <w:p>
            <w:r>
              <w:t>Invoice.CustomField[].StringValue</w:t>
            </w:r>
          </w:p>
        </w:tc>
        <w:tc>
          <w:tcPr>
            <w:tcW w:type="dxa" w:w="2880"/>
          </w:tcPr>
          <w:p>
            <w:r>
              <w:t>string</w:t>
            </w:r>
          </w:p>
        </w:tc>
        <w:tc>
          <w:tcPr>
            <w:tcW w:type="dxa" w:w="2880"/>
          </w:tcPr>
          <w:p>
            <w:r>
              <w:t>Custom field string value.</w:t>
            </w:r>
          </w:p>
        </w:tc>
      </w:tr>
      <w:tr>
        <w:tc>
          <w:tcPr>
            <w:tcW w:type="dxa" w:w="2880"/>
          </w:tcPr>
          <w:p>
            <w:r>
              <w:t>Invoice.CustomField[].Type</w:t>
            </w:r>
          </w:p>
        </w:tc>
        <w:tc>
          <w:tcPr>
            <w:tcW w:type="dxa" w:w="2880"/>
          </w:tcPr>
          <w:p>
            <w:r>
              <w:t>string</w:t>
            </w:r>
          </w:p>
        </w:tc>
        <w:tc>
          <w:tcPr>
            <w:tcW w:type="dxa" w:w="2880"/>
          </w:tcPr>
          <w:p>
            <w:r>
              <w:t>Custom field type (example: StringType).</w:t>
            </w:r>
          </w:p>
        </w:tc>
      </w:tr>
      <w:tr>
        <w:tc>
          <w:tcPr>
            <w:tcW w:type="dxa" w:w="2880"/>
          </w:tcPr>
          <w:p>
            <w:r>
              <w:t>Invoice.CustomField[].Name</w:t>
            </w:r>
          </w:p>
        </w:tc>
        <w:tc>
          <w:tcPr>
            <w:tcW w:type="dxa" w:w="2880"/>
          </w:tcPr>
          <w:p>
            <w:r>
              <w:t>string</w:t>
            </w:r>
          </w:p>
        </w:tc>
        <w:tc>
          <w:tcPr>
            <w:tcW w:type="dxa" w:w="2880"/>
          </w:tcPr>
          <w:p>
            <w:r>
              <w:t>Custom field name.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'{{OAUTH_METADATA.meta.baseUrl}}/v3/company/{{OAUTH_METADATA.meta.realmId}}/invoice/130' \</w:t>
        <w:br/>
        <w:t xml:space="preserve"> --header 'Accept: application/json'</w:t>
      </w:r>
    </w:p>
    <w:p>
      <w:pPr>
        <w:pStyle w:val="Heading3"/>
      </w:pPr>
      <w:r>
        <w:t>Behavior</w:t>
      </w:r>
    </w:p>
    <w:p>
      <w:pPr>
        <w:pStyle w:val="ListBullet"/>
      </w:pPr>
      <w:r>
        <w:t>Accepts an invoiceId in the URL path.</w:t>
      </w:r>
    </w:p>
    <w:p>
      <w:pPr>
        <w:pStyle w:val="ListBullet"/>
      </w:pPr>
      <w:r>
        <w:t>Retrieves the invoice record associated with that ID.</w:t>
      </w:r>
    </w:p>
    <w:p>
      <w:pPr>
        <w:pStyle w:val="ListBullet"/>
      </w:pPr>
      <w:r>
        <w:t>Returns an Invoice object plus a top-level time field.</w:t>
      </w:r>
    </w:p>
    <w:p>
      <w:pPr>
        <w:pStyle w:val="Heading3"/>
      </w:pPr>
      <w:r>
        <w:t>Notes</w:t>
      </w:r>
    </w:p>
    <w:p>
      <w:pPr>
        <w:pStyle w:val="ListBullet"/>
      </w:pPr>
      <w:r>
        <w:t>No request body is sent for this GET endpoint.</w:t>
      </w:r>
    </w:p>
    <w:p>
      <w:pPr>
        <w:pStyle w:val="Heading3"/>
      </w:pPr>
      <w:r>
        <w:t>Error Handling</w:t>
      </w:r>
    </w:p>
    <w:p>
      <w:pPr>
        <w:pStyle w:val="ListBullet"/>
      </w:pPr>
      <w:r>
        <w:t>Error responses/status codes were not provided in the scraped content.</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[POST] Send an Invoice Email — /invoice/{{invoiceId}}/send</w:t>
      </w:r>
    </w:p>
    <w:p>
      <w:pPr>
        <w:pStyle w:val="ListBullet"/>
      </w:pPr>
      <w:r>
        <w:t>[GET] Get an Invoice PDF — /invoice/{{invoiceId}}/pdf</w:t>
      </w:r>
    </w:p>
    <w:p>
      <w:pPr>
        <w:pStyle w:val="ListBullet"/>
      </w:pPr>
      <w:r>
        <w:t>[POST] Create an Invoice — /invoice</w:t>
      </w:r>
    </w:p>
    <w:p>
      <w:pPr>
        <w:pStyle w:val="ListBullet"/>
      </w:pPr>
      <w:r>
        <w:t>[POST] Full Update an Invoice (Replace All Writable Fields) — /invoice</w:t>
      </w:r>
    </w:p>
    <w:p>
      <w:r>
        <w:br w:type="page"/>
      </w:r>
    </w:p>
    <w:p>
      <w:pPr>
        <w:pStyle w:val="Heading2"/>
      </w:pPr>
      <w:r>
        <w:t>126. [POST] Void an Invoice</w:t>
      </w:r>
    </w:p>
    <w:p>
      <w:r>
        <w:rPr>
          <w:b/>
        </w:rPr>
        <w:t xml:space="preserve">Endpoint: </w:t>
      </w:r>
      <w:r>
        <w:rPr>
          <w:rFonts w:ascii="Courier New" w:hAnsi="Courier New"/>
          <w:sz w:val="18"/>
        </w:rPr>
        <w:t>/invoice</w:t>
      </w:r>
    </w:p>
    <w:p>
      <w:pPr>
        <w:pStyle w:val="Heading3"/>
      </w:pPr>
      <w:r>
        <w:t>Prerequisites</w:t>
      </w:r>
    </w:p>
    <w:p>
      <w:pPr>
        <w:pStyle w:val="ListBullet"/>
      </w:pPr>
      <w:r>
        <w:t>Must have access to the target QuickBooks Online company (realm) and permission to modify invoices</w:t>
      </w:r>
    </w:p>
    <w:p>
      <w:pPr>
        <w:pStyle w:val="ListBullet"/>
      </w:pPr>
      <w:r>
        <w:t>Must know the target invoice’s current Id and latest SyncToken</w:t>
      </w:r>
    </w:p>
    <w:p>
      <w:pPr>
        <w:pStyle w:val="Heading3"/>
      </w:pPr>
      <w:r>
        <w:t>Method</w:t>
      </w:r>
    </w:p>
    <w:p>
      <w:r>
        <w:t>POST</w:t>
      </w:r>
    </w:p>
    <w:p>
      <w:pPr>
        <w:pStyle w:val="Heading3"/>
      </w:pPr>
      <w:r>
        <w:t>URL</w:t>
      </w:r>
    </w:p>
    <w:p>
      <w:r>
        <w:t>{{OAUTH_METADATA.meta.baseUrl}}/v3/company/{{OAUTH_METADATA.meta.realmId}}/invoice?operation=void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Voids an existing invoice. The transaction remains active, but all amounts and quantities are set to zero and the string "Voided" is injected into Invoice.PrivateNote (prepended to existing text if present).</w:t>
      </w:r>
    </w:p>
    <w:p>
      <w:pPr>
        <w:pStyle w:val="Heading3"/>
      </w:pPr>
      <w:r>
        <w:t>Enforcement Rules</w:t>
      </w:r>
    </w:p>
    <w:p>
      <w:pPr>
        <w:pStyle w:val="ListBullet"/>
      </w:pPr>
      <w:r>
        <w:t>The realmId path parameter must always be present in the base URL.</w:t>
      </w:r>
    </w:p>
    <w:p>
      <w:pPr>
        <w:pStyle w:val="ListBullet"/>
      </w:pPr>
      <w:r>
        <w:t>Always construct the request as: .../v3/company/{{OAUTH_METADATA.meta.realmId}}/invoice?operation=void.</w:t>
      </w:r>
    </w:p>
    <w:p>
      <w:pPr>
        <w:pStyle w:val="ListBullet"/>
      </w:pPr>
      <w:r>
        <w:t>The operation=void query parameter is required for voiding.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/v3/company/123146096291111/invoice?operation=void</w:t>
      </w:r>
    </w:p>
    <w:p>
      <w:pPr>
        <w:pStyle w:val="Heading3"/>
      </w:pPr>
      <w:r>
        <w:t>Invalid Examples</w:t>
      </w:r>
    </w:p>
    <w:p>
      <w:r>
        <w:rPr>
          <w:b/>
          <w:color w:val="666666"/>
          <w:sz w:val="16"/>
        </w:rPr>
        <w:t>[http]</w:t>
      </w:r>
    </w:p>
    <w:p>
      <w:pPr>
        <w:shd w:fill="F2F2F2" w:val="clear"/>
      </w:pPr>
      <w:r>
        <w:rPr>
          <w:rFonts w:ascii="Courier New" w:hAnsi="Courier New"/>
          <w:sz w:val="17"/>
        </w:rPr>
        <w:t>/v3/company//invoice?operation=void</w:t>
        <w:br/>
        <w:t>/v3/company/123146096291111/invoice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void to void an invoice.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invoice’s current/latest SyncToken; using an older value fails.</w:t>
            </w:r>
          </w:p>
        </w:tc>
      </w:tr>
      <w:tr>
        <w:tc>
          <w:tcPr>
            <w:tcW w:type="dxa" w:w="2880"/>
          </w:tcPr>
          <w:p>
            <w:r>
              <w:t>Id</w:t>
            </w:r>
          </w:p>
        </w:tc>
        <w:tc>
          <w:tcPr>
            <w:tcW w:type="dxa" w:w="2880"/>
          </w:tcPr>
          <w:p>
            <w:r>
              <w:t>string</w:t>
            </w:r>
          </w:p>
        </w:tc>
        <w:tc>
          <w:tcPr>
            <w:tcW w:type="dxa" w:w="2880"/>
          </w:tcPr>
          <w:p>
            <w:r>
              <w:t>Unique identifier of the invoice to void.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"AllowOnlineACHPayment": false,</w:t>
        <w:br/>
        <w:t xml:space="preserve"> "domain": "QBO",</w:t>
        <w:br/>
        <w:t xml:space="preserve"> "TxnDate": "2014-11-09",</w:t>
        <w:br/>
        <w:t xml:space="preserve"> "PrintStatus": "NEED_TO_PRINT",</w:t>
        <w:br/>
        <w:t xml:space="preserve"> "SalesTermRef": {</w:t>
        <w:br/>
        <w:t xml:space="preserve"> "value": "3"</w:t>
        <w:br/>
        <w:t xml:space="preserve"> },</w:t>
        <w:br/>
        <w:t xml:space="preserve"> "TotalAmt": 0,</w:t>
        <w:br/>
        <w:t xml:space="preserve"> "Line": [</w:t>
        <w:br/>
        <w:t xml:space="preserve"> {</w:t>
        <w:br/>
        <w:t xml:space="preserve"> "Description": "Sod",</w:t>
        <w:br/>
        <w:t xml:space="preserve"> "DetailType": "SALES_ITEM_LINE_DETAIL",</w:t>
        <w:br/>
        <w:t xml:space="preserve"> "SalesItemLineDetail": {</w:t>
        <w:br/>
        <w:t xml:space="preserve"> "TaxCodeRef": {</w:t>
        <w:br/>
        <w:t xml:space="preserve"> "value": "TAX"</w:t>
        <w:br/>
        <w:t xml:space="preserve"> },</w:t>
        <w:br/>
        <w:t xml:space="preserve"> "Qty": 0,</w:t>
        <w:br/>
        <w:t xml:space="preserve"> "ItemRef": {</w:t>
        <w:br/>
        <w:t xml:space="preserve"> "name": "Sod",</w:t>
        <w:br/>
        <w:t xml:space="preserve"> "value": "14"</w:t>
        <w:br/>
        <w:t xml:space="preserve"> }</w:t>
        <w:br/>
        <w:t xml:space="preserve"> },</w:t>
        <w:br/>
        <w:t xml:space="preserve"> "LineNum": 1,</w:t>
        <w:br/>
        <w:t xml:space="preserve"> "Amount": 0,</w:t>
        <w:br/>
        <w:t xml:space="preserve"> "Id": "1"</w:t>
        <w:br/>
        <w:t xml:space="preserve"> },</w:t>
        <w:br/>
        <w:t xml:space="preserve"> {</w:t>
        <w:br/>
        <w:t xml:space="preserve"> "Description": "2 cubic ft. bag",</w:t>
        <w:br/>
        <w:t xml:space="preserve"> "DetailType": "SALES_ITEM_LINE_DETAIL",</w:t>
        <w:br/>
        <w:t xml:space="preserve"> "SalesItemLineDetail": {</w:t>
        <w:br/>
        <w:t xml:space="preserve"> "TaxCodeRef": {</w:t>
        <w:br/>
        <w:t xml:space="preserve"> "value": "TAX"</w:t>
        <w:br/>
        <w:t xml:space="preserve"> },</w:t>
        <w:br/>
        <w:t xml:space="preserve"> "Qty": 0,</w:t>
        <w:br/>
        <w:t xml:space="preserve"> "ItemRef": {</w:t>
        <w:br/>
        <w:t xml:space="preserve"> "name": "Soil",</w:t>
        <w:br/>
        <w:t xml:space="preserve"> "value": "15"</w:t>
        <w:br/>
        <w:t xml:space="preserve"> }</w:t>
        <w:br/>
        <w:t xml:space="preserve"> },</w:t>
        <w:br/>
        <w:t xml:space="preserve"> "LineNum": 2,</w:t>
        <w:br/>
        <w:t xml:space="preserve"> "Amount": 0,</w:t>
        <w:br/>
        <w:t xml:space="preserve"> "Id": "2"</w:t>
        <w:br/>
        <w:t xml:space="preserve"> },</w:t>
        <w:br/>
        <w:t xml:space="preserve"> {</w:t>
        <w:br/>
        <w:t xml:space="preserve"> "Description": "Weekly Gardening Service",</w:t>
        <w:br/>
        <w:t xml:space="preserve"> "DetailType": "SALES_ITEM_LINE_DETAIL",</w:t>
        <w:br/>
        <w:t xml:space="preserve"> "SalesItemLineDetail": {</w:t>
        <w:br/>
        <w:t xml:space="preserve"> "TaxCodeRef": {</w:t>
        <w:br/>
        <w:t xml:space="preserve"> "value": "NON"</w:t>
        <w:br/>
        <w:t xml:space="preserve"> },</w:t>
        <w:br/>
        <w:t xml:space="preserve"> "Qty": 0,</w:t>
        <w:br/>
        <w:t xml:space="preserve"> "ItemRef": {</w:t>
        <w:br/>
        <w:t xml:space="preserve"> "name": "Gardening",</w:t>
        <w:br/>
        <w:t xml:space="preserve"> "value": "6"</w:t>
        <w:br/>
        <w:t xml:space="preserve"> }</w:t>
        <w:br/>
        <w:t xml:space="preserve"> },</w:t>
        <w:br/>
        <w:t xml:space="preserve"> "LineNum": 3,</w:t>
        <w:br/>
        <w:t xml:space="preserve"> "Amount": 0,</w:t>
        <w:br/>
        <w:t xml:space="preserve"> "Id": "3"</w:t>
        <w:br/>
        <w:t xml:space="preserve"> },</w:t>
        <w:br/>
        <w:t xml:space="preserve"> {</w:t>
        <w:br/>
        <w:t xml:space="preserve"> "Description": "Rock Fountain",</w:t>
        <w:br/>
        <w:t xml:space="preserve"> "DetailType": "SALES_ITEM_LINE_DETAIL",</w:t>
        <w:br/>
        <w:t xml:space="preserve"> "SalesItemLineDetail": {</w:t>
        <w:br/>
        <w:t xml:space="preserve"> "TaxCodeRef": {</w:t>
        <w:br/>
        <w:t xml:space="preserve"> "value": "TAX"</w:t>
        <w:br/>
        <w:t xml:space="preserve"> },</w:t>
        <w:br/>
        <w:t xml:space="preserve"> "Qty": 0,</w:t>
        <w:br/>
        <w:t xml:space="preserve"> "ItemRef": {</w:t>
        <w:br/>
        <w:t xml:space="preserve"> "name": "Rock Fountain",</w:t>
        <w:br/>
        <w:t xml:space="preserve"> "value": "5"</w:t>
        <w:br/>
        <w:t xml:space="preserve"> }</w:t>
        <w:br/>
        <w:t xml:space="preserve"> },</w:t>
        <w:br/>
        <w:t xml:space="preserve"> "LineNum": 4,</w:t>
        <w:br/>
        <w:t xml:space="preserve"> "Amount": 0,</w:t>
        <w:br/>
        <w:t xml:space="preserve"> "Id": "4"</w:t>
        <w:br/>
        <w:t xml:space="preserve"> },</w:t>
        <w:br/>
        <w:t xml:space="preserve"> {</w:t>
        <w:br/>
        <w:t xml:space="preserve"> "Description": "Fountain Pump",</w:t>
        <w:br/>
        <w:t xml:space="preserve"> "DetailType": "SALES_ITEM_LINE_DETAIL",</w:t>
        <w:br/>
        <w:t xml:space="preserve"> "SalesItemLineDetail": {</w:t>
        <w:br/>
        <w:t xml:space="preserve"> "TaxCodeRef": {</w:t>
        <w:br/>
        <w:t xml:space="preserve"> "value": "TAX"</w:t>
        <w:br/>
        <w:t xml:space="preserve"> },</w:t>
        <w:br/>
        <w:t xml:space="preserve"> "Qty": 0,</w:t>
        <w:br/>
        <w:t xml:space="preserve"> "ItemRef": {</w:t>
        <w:br/>
        <w:t xml:space="preserve"> "name": "Pump",</w:t>
        <w:br/>
        <w:t xml:space="preserve"> "value": "11"</w:t>
        <w:br/>
        <w:t xml:space="preserve"> }</w:t>
        <w:br/>
        <w:t xml:space="preserve"> },</w:t>
        <w:br/>
        <w:t xml:space="preserve"> "LineNum": 5,</w:t>
        <w:br/>
        <w:t xml:space="preserve"> "Amount": 0,</w:t>
        <w:br/>
        <w:t xml:space="preserve"> "Id": "5"</w:t>
        <w:br/>
        <w:t xml:space="preserve"> },</w:t>
        <w:br/>
        <w:t xml:space="preserve"> {</w:t>
        <w:br/>
        <w:t xml:space="preserve"> "DetailType": "SUB_TOTAL_LINE_DETAIL",</w:t>
        <w:br/>
        <w:t xml:space="preserve"> "Amount": 0,</w:t>
        <w:br/>
        <w:t xml:space="preserve"> "SubTotalLineDetail": {}</w:t>
        <w:br/>
        <w:t xml:space="preserve"> }</w:t>
        <w:br/>
        <w:t xml:space="preserve"> ],</w:t>
        <w:br/>
        <w:t xml:space="preserve"> "DueDate": "2014-12-09",</w:t>
        <w:br/>
        <w:t xml:space="preserve"> "MetaData": {</w:t>
        <w:br/>
        <w:t xml:space="preserve"> "CreateTime": "2014-11-09T13:15:36-08:00",</w:t>
        <w:br/>
        <w:t xml:space="preserve"> "LastUpdatedTime": "2016-03-16T12:27:10-07:00"</w:t>
        <w:br/>
        <w:t xml:space="preserve"> },</w:t>
        <w:br/>
        <w:t xml:space="preserve"> "DocNumber": "1036",</w:t>
        <w:br/>
        <w:t xml:space="preserve"> "PrivateNote": "Voided",</w:t>
        <w:br/>
        <w:t xml:space="preserve"> "sparse": false,</w:t>
        <w:br/>
        <w:t xml:space="preserve"> "CustomerMemo": {</w:t>
        <w:br/>
        <w:t xml:space="preserve"> "value": "Thank you for your business and have a great day!"</w:t>
        <w:br/>
        <w:t xml:space="preserve"> },</w:t>
        <w:br/>
        <w:t xml:space="preserve"> "ProjectRef": {</w:t>
        <w:br/>
        <w:t xml:space="preserve"> "value": "39298045"</w:t>
        <w:br/>
        <w:t xml:space="preserve"> },</w:t>
        <w:br/>
        <w:t xml:space="preserve"> "Deposit": 0,</w:t>
        <w:br/>
        <w:t xml:space="preserve"> "Balance": 0,</w:t>
        <w:br/>
        <w:t xml:space="preserve"> "CustomerRef": {</w:t>
        <w:br/>
        <w:t xml:space="preserve"> "name": "0969 Ocean View Road",</w:t>
        <w:br/>
        <w:t xml:space="preserve"> "value": "8"</w:t>
        <w:br/>
        <w:t xml:space="preserve"> },</w:t>
        <w:br/>
        <w:t xml:space="preserve"> "TxnTaxDetail": {</w:t>
        <w:br/>
        <w:t xml:space="preserve"> "TotalTax": 0</w:t>
        <w:br/>
        <w:t xml:space="preserve"> },</w:t>
        <w:br/>
        <w:t xml:space="preserve"> "AllowOnlineCreditCardPayment": false,</w:t>
        <w:br/>
        <w:t xml:space="preserve"> "SyncToken": "1",</w:t>
        <w:br/>
        <w:t xml:space="preserve"> "LinkedTxn": [],</w:t>
        <w:br/>
        <w:t xml:space="preserve"> "BillEmail": {</w:t>
        <w:br/>
        <w:t xml:space="preserve"> "Address": "Sporting_goods@intuit.com"</w:t>
        <w:br/>
        <w:t xml:space="preserve"> },</w:t>
        <w:br/>
        <w:t xml:space="preserve"> "ShipAddr": {</w:t>
        <w:br/>
        <w:t xml:space="preserve"> "City": "Middlefield",</w:t>
        <w:br/>
        <w:t xml:space="preserve"> "Line1": "370 Easy St.",</w:t>
        <w:br/>
        <w:t xml:space="preserve"> "PostalCode": "94482",</w:t>
        <w:br/>
        <w:t xml:space="preserve"> "Lat": "37.4031672",</w:t>
        <w:br/>
        <w:t xml:space="preserve"> "Long": "-122.0642815",</w:t>
        <w:br/>
        <w:t xml:space="preserve"> "CountrySubDivisionCode": "CA",</w:t>
        <w:br/>
        <w:t xml:space="preserve"> "Id": "8"</w:t>
        <w:br/>
        <w:t xml:space="preserve"> },</w:t>
        <w:br/>
        <w:t xml:space="preserve"> "EmailStatus": "NOT_SET",</w:t>
        <w:br/>
        <w:t xml:space="preserve"> "BillAddr": {</w:t>
        <w:br/>
        <w:t xml:space="preserve"> "Line4": "Middlefield, CA 94482",</w:t>
        <w:br/>
        <w:t xml:space="preserve"> "Line3": "370 Easy St.",</w:t>
        <w:br/>
        <w:t xml:space="preserve"> "Line2": "Freeman Sporting Goods",</w:t>
        <w:br/>
        <w:t xml:space="preserve"> "Line1": "Sasha Tillou",</w:t>
        <w:br/>
        <w:t xml:space="preserve"> "Long": "INVALID",</w:t>
        <w:br/>
        <w:t xml:space="preserve"> "Lat": "INVALID",</w:t>
        <w:br/>
        <w:t xml:space="preserve"> "Id": "94"</w:t>
        <w:br/>
        <w:t xml:space="preserve"> },</w:t>
        <w:br/>
        <w:t xml:space="preserve"> "ApplyTaxAfterDiscount": false,</w:t>
        <w:br/>
        <w:t xml:space="preserve"> "CustomField": [</w:t>
        <w:br/>
        <w:t xml:space="preserve"> {</w:t>
        <w:br/>
        <w:t xml:space="preserve"> "DefinitionId": "1",</w:t>
        <w:br/>
        <w:t xml:space="preserve"> "StringValue": "105",</w:t>
        <w:br/>
        <w:t xml:space="preserve"> "Type": "STRING_TYPE",</w:t>
        <w:br/>
        <w:t xml:space="preserve"> "Name": "Crew #"</w:t>
        <w:br/>
        <w:t xml:space="preserve"> }</w:t>
        <w:br/>
        <w:t xml:space="preserve"> ],</w:t>
        <w:br/>
        <w:t xml:space="preserve"> "Id": "129",</w:t>
        <w:br/>
        <w:t xml:space="preserve"> "AllowOnlinePayment": false,</w:t>
        <w:br/>
        <w:t xml:space="preserve"> "AllowIPNPayment": false</w:t>
        <w:br/>
        <w:t xml:space="preserve"> },</w:t>
        <w:br/>
        <w:t xml:space="preserve"> "time": "2016-03-16T12:27:10.711-07:00"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voided invoice object.</w:t>
            </w:r>
          </w:p>
        </w:tc>
      </w:tr>
      <w:tr>
        <w:tc>
          <w:tcPr>
            <w:tcW w:type="dxa" w:w="2880"/>
          </w:tcPr>
          <w:p>
            <w:r>
              <w:t>Invoice.Id</w:t>
            </w:r>
          </w:p>
        </w:tc>
        <w:tc>
          <w:tcPr>
            <w:tcW w:type="dxa" w:w="2880"/>
          </w:tcPr>
          <w:p>
            <w:r>
              <w:t>string</w:t>
            </w:r>
          </w:p>
        </w:tc>
        <w:tc>
          <w:tcPr>
            <w:tcW w:type="dxa" w:w="2880"/>
          </w:tcPr>
          <w:p>
            <w:r>
              <w:t>Unique identifier of the invoice.</w:t>
            </w:r>
          </w:p>
        </w:tc>
      </w:tr>
      <w:tr>
        <w:tc>
          <w:tcPr>
            <w:tcW w:type="dxa" w:w="2880"/>
          </w:tcPr>
          <w:p>
            <w:r>
              <w:t>Invoice.SyncToken</w:t>
            </w:r>
          </w:p>
        </w:tc>
        <w:tc>
          <w:tcPr>
            <w:tcW w:type="dxa" w:w="2880"/>
          </w:tcPr>
          <w:p>
            <w:r>
              <w:t>string</w:t>
            </w:r>
          </w:p>
        </w:tc>
        <w:tc>
          <w:tcPr>
            <w:tcW w:type="dxa" w:w="2880"/>
          </w:tcPr>
          <w:p>
            <w:r>
              <w:t>Updated SyncToken after the modification.</w:t>
            </w:r>
          </w:p>
        </w:tc>
      </w:tr>
      <w:tr>
        <w:tc>
          <w:tcPr>
            <w:tcW w:type="dxa" w:w="2880"/>
          </w:tcPr>
          <w:p>
            <w:r>
              <w:t>Invoice.TotalAmt</w:t>
            </w:r>
          </w:p>
        </w:tc>
        <w:tc>
          <w:tcPr>
            <w:tcW w:type="dxa" w:w="2880"/>
          </w:tcPr>
          <w:p>
            <w:r>
              <w:t>number</w:t>
            </w:r>
          </w:p>
        </w:tc>
        <w:tc>
          <w:tcPr>
            <w:tcW w:type="dxa" w:w="2880"/>
          </w:tcPr>
          <w:p>
            <w:r>
              <w:t>Total amount; set to 0 after void.</w:t>
            </w:r>
          </w:p>
        </w:tc>
      </w:tr>
      <w:tr>
        <w:tc>
          <w:tcPr>
            <w:tcW w:type="dxa" w:w="2880"/>
          </w:tcPr>
          <w:p>
            <w:r>
              <w:t>Invoice.Balance</w:t>
            </w:r>
          </w:p>
        </w:tc>
        <w:tc>
          <w:tcPr>
            <w:tcW w:type="dxa" w:w="2880"/>
          </w:tcPr>
          <w:p>
            <w:r>
              <w:t>number</w:t>
            </w:r>
          </w:p>
        </w:tc>
        <w:tc>
          <w:tcPr>
            <w:tcW w:type="dxa" w:w="2880"/>
          </w:tcPr>
          <w:p>
            <w:r>
              <w:t>Remaining balance; set to 0 after void.</w:t>
            </w:r>
          </w:p>
        </w:tc>
      </w:tr>
      <w:tr>
        <w:tc>
          <w:tcPr>
            <w:tcW w:type="dxa" w:w="2880"/>
          </w:tcPr>
          <w:p>
            <w:r>
              <w:t>Invoice.PrivateNote</w:t>
            </w:r>
          </w:p>
        </w:tc>
        <w:tc>
          <w:tcPr>
            <w:tcW w:type="dxa" w:w="2880"/>
          </w:tcPr>
          <w:p>
            <w:r>
              <w:t>string</w:t>
            </w:r>
          </w:p>
        </w:tc>
        <w:tc>
          <w:tcPr>
            <w:tcW w:type="dxa" w:w="2880"/>
          </w:tcPr>
          <w:p>
            <w:r>
              <w:t>Contains "Voided" (inserted/prepended by the void operation).</w:t>
            </w:r>
          </w:p>
        </w:tc>
      </w:tr>
      <w:tr>
        <w:tc>
          <w:tcPr>
            <w:tcW w:type="dxa" w:w="2880"/>
          </w:tcPr>
          <w:p>
            <w:r>
              <w:t>Invoice.Line</w:t>
            </w:r>
          </w:p>
        </w:tc>
        <w:tc>
          <w:tcPr>
            <w:tcW w:type="dxa" w:w="2880"/>
          </w:tcPr>
          <w:p>
            <w:r>
              <w:t>array</w:t>
            </w:r>
          </w:p>
        </w:tc>
        <w:tc>
          <w:tcPr>
            <w:tcW w:type="dxa" w:w="2880"/>
          </w:tcPr>
          <w:p>
            <w:r>
              <w:t>Line items; quantities and amounts are set to 0 after void.</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'{{OAUTH_METADATA.meta.baseUrl}}/v3/company/{{OAUTH_METADATA.meta.realmId}}/invoice?operation=void' \</w:t>
        <w:br/>
        <w:t xml:space="preserve"> --header 'Accept: application/json' \</w:t>
        <w:br/>
        <w:t xml:space="preserve"> --header 'Content-Type: application/json' \</w:t>
        <w:br/>
        <w:t xml:space="preserve"> --data '{</w:t>
        <w:br/>
        <w:t xml:space="preserve"> "SyncToken": "0",</w:t>
        <w:br/>
        <w:t xml:space="preserve"> "Id": "129"</w:t>
        <w:br/>
        <w:t xml:space="preserve">  }'</w:t>
      </w:r>
    </w:p>
    <w:p>
      <w:pPr>
        <w:pStyle w:val="Heading3"/>
      </w:pPr>
      <w:r>
        <w:t>Example Usage</w:t>
      </w:r>
    </w:p>
    <w:p>
      <w:pPr>
        <w:pStyle w:val="Heading3"/>
      </w:pPr>
      <w:r>
        <w:t>Example 1: Void an invoice by Id and SyncToken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'{{OAUTH_METADATA.meta.baseUrl}}/v3/company/{{OAUTH_METADATA.meta.realmId}}/invoice?operation=void' \</w:t>
        <w:br/>
        <w:t xml:space="preserve"> -H 'Accept: application/json' \</w:t>
        <w:br/>
        <w:t xml:space="preserve"> -H 'Content-Type: application/json' \</w:t>
        <w:br/>
        <w:t xml:space="preserve"> -d '{</w:t>
        <w:br/>
        <w:t xml:space="preserve"> "Id": "129",</w:t>
        <w:br/>
        <w:t xml:space="preserve"> "SyncToken": "0"</w:t>
        <w:br/>
        <w:t xml:space="preserve">  }'</w:t>
      </w:r>
    </w:p>
    <w:p>
      <w:pPr>
        <w:pStyle w:val="Heading3"/>
      </w:pPr>
      <w:r>
        <w:t>Behavior</w:t>
      </w:r>
    </w:p>
    <w:p>
      <w:pPr>
        <w:pStyle w:val="ListBullet"/>
      </w:pPr>
      <w:r>
        <w:t>Validates that Id and SyncToken are provided.</w:t>
      </w:r>
    </w:p>
    <w:p>
      <w:pPr>
        <w:pStyle w:val="ListBullet"/>
      </w:pPr>
      <w:r>
        <w:t>Uses SyncToken for concurrency control; if it’s not the latest, the update fails.</w:t>
      </w:r>
    </w:p>
    <w:p>
      <w:pPr>
        <w:pStyle w:val="ListBullet"/>
      </w:pPr>
      <w:r>
        <w:t>Voids the invoice by zeroing amounts/quantities while keeping the transaction active.</w:t>
      </w:r>
    </w:p>
    <w:p>
      <w:pPr>
        <w:pStyle w:val="ListBullet"/>
      </w:pPr>
      <w:r>
        <w:t>Inserts "Voided" into Invoice.PrivateNote.</w:t>
      </w:r>
    </w:p>
    <w:p>
      <w:pPr>
        <w:pStyle w:val="ListBullet"/>
      </w:pPr>
      <w:r>
        <w:t>Returns the updated invoice in the response body.</w:t>
      </w:r>
    </w:p>
    <w:p>
      <w:pPr>
        <w:pStyle w:val="Heading3"/>
      </w:pPr>
      <w:r>
        <w:t>Notes</w:t>
      </w:r>
    </w:p>
    <w:p>
      <w:pPr>
        <w:pStyle w:val="ListBullet"/>
      </w:pPr>
      <w:r>
        <w:t>The request body must include at minimum Id and the invoice’s current SyncToken.</w:t>
      </w:r>
    </w:p>
    <w:p>
      <w:pPr>
        <w:pStyle w:val="ListBullet"/>
      </w:pPr>
      <w:r>
        <w:t>After voiding, the invoice remains active, but monetary amounts and quantities are zeroed.</w:t>
      </w:r>
    </w:p>
    <w:p>
      <w:r>
        <w:br w:type="page"/>
      </w:r>
    </w:p>
    <w:p>
      <w:pPr>
        <w:pStyle w:val="Heading2"/>
      </w:pPr>
      <w:r>
        <w:t>127. [GET] Get a Refund Receipt PDF for a Company</w:t>
      </w:r>
    </w:p>
    <w:p>
      <w:r>
        <w:rPr>
          <w:b/>
        </w:rPr>
        <w:t xml:space="preserve">Endpoint: </w:t>
      </w:r>
      <w:r>
        <w:rPr>
          <w:rFonts w:ascii="Courier New" w:hAnsi="Courier New"/>
          <w:sz w:val="18"/>
        </w:rPr>
        <w:t>/refundreceipt/{{refundreceiptId}}/pdf</w:t>
      </w:r>
    </w:p>
    <w:p>
      <w:pPr>
        <w:pStyle w:val="Heading3"/>
      </w:pPr>
      <w:r>
        <w:t>Prerequisites</w:t>
      </w:r>
    </w:p>
    <w:p>
      <w:pPr>
        <w:pStyle w:val="ListBullet"/>
      </w:pPr>
      <w:r>
        <w:t>Must have access to the target QuickBooks Online company (realm) and permission to read Refund Receipts</w:t>
      </w:r>
    </w:p>
    <w:p>
      <w:pPr>
        <w:pStyle w:val="ListBullet"/>
      </w:pPr>
      <w:r>
        <w:t>Must have a valid Refund Receipt ID (refundreceiptId)</w:t>
      </w:r>
    </w:p>
    <w:p>
      <w:pPr>
        <w:pStyle w:val="Heading3"/>
      </w:pPr>
      <w:r>
        <w:t>Method</w:t>
      </w:r>
    </w:p>
    <w:p>
      <w:r>
        <w:t>GET</w:t>
      </w:r>
    </w:p>
    <w:p>
      <w:pPr>
        <w:pStyle w:val="Heading3"/>
      </w:pPr>
      <w:r>
        <w:t>URL</w:t>
      </w:r>
    </w:p>
    <w:p>
      <w:r>
        <w:t>{{OAUTH_METADATA.meta.baseUrl}}/v3/company/{{OAUTH_METADATA.meta.realmId}}/refundreceipt/{{refundreceiptId}}/pdf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Refund Receipt rendered as an Adobe PDF file. The PDF formatting follows the company’s custom form styles configured in QuickBooks Online settings.</w:t>
      </w:r>
    </w:p>
    <w:p>
      <w:pPr>
        <w:pStyle w:val="Heading3"/>
      </w:pPr>
      <w:r>
        <w:t>Enforcement Rules</w:t>
      </w:r>
    </w:p>
    <w:p>
      <w:pPr>
        <w:pStyle w:val="ListBullet"/>
      </w:pPr>
      <w:r>
        <w:t>The refundreceiptId path parameter must always be present and non-empty.</w:t>
      </w:r>
    </w:p>
    <w:p>
      <w:pPr>
        <w:pStyle w:val="ListBullet"/>
      </w:pPr>
      <w:r>
        <w:t>Do not call the API with a missing or empty refundreceiptId (e.g., avoid /refundreceipt//pdf).</w:t>
      </w:r>
    </w:p>
    <w:p>
      <w:pPr>
        <w:pStyle w:val="ListBullet"/>
      </w:pPr>
      <w:r>
        <w:t>Always construct the path as /refundreceipt/{{refundreceiptId}}/pdf.</w:t>
      </w:r>
    </w:p>
    <w:p>
      <w:pPr>
        <w:pStyle w:val="ListBullet"/>
      </w:pPr>
      <w:r>
        <w:t>When executing the action, ensure to send Path Parameters in the URL, not in the body.</w:t>
      </w:r>
    </w:p>
    <w:p>
      <w:pPr>
        <w:pStyle w:val="ListBullet"/>
      </w:pPr>
      <w:r>
        <w:t>This endpoint does not use query parameters (none documented).</w:t>
      </w:r>
    </w:p>
    <w:p>
      <w:pPr>
        <w:pStyle w:val="Heading3"/>
      </w:pPr>
      <w:r>
        <w:t>Valid Examples</w:t>
      </w:r>
    </w:p>
    <w:p>
      <w:r>
        <w:rPr>
          <w:b/>
          <w:color w:val="666666"/>
          <w:sz w:val="16"/>
        </w:rPr>
        <w:t>[http]</w:t>
      </w:r>
    </w:p>
    <w:p>
      <w:pPr>
        <w:shd w:fill="F2F2F2" w:val="clear"/>
      </w:pPr>
      <w:r>
        <w:rPr>
          <w:rFonts w:ascii="Courier New" w:hAnsi="Courier New"/>
          <w:sz w:val="17"/>
        </w:rPr>
        <w:t>/refundreceipt/12345/pdf</w:t>
        <w:br/>
        <w:t>/refundreceipt/9876543210/pdf</w:t>
      </w:r>
    </w:p>
    <w:p>
      <w:pPr>
        <w:pStyle w:val="Heading3"/>
      </w:pPr>
      <w:r>
        <w:t>Invalid Examples</w:t>
      </w:r>
    </w:p>
    <w:p>
      <w:r>
        <w:rPr>
          <w:b/>
          <w:color w:val="666666"/>
          <w:sz w:val="16"/>
        </w:rPr>
        <w:t>[http]</w:t>
      </w:r>
    </w:p>
    <w:p>
      <w:pPr>
        <w:shd w:fill="F2F2F2" w:val="clear"/>
      </w:pPr>
      <w:r>
        <w:rPr>
          <w:rFonts w:ascii="Courier New" w:hAnsi="Courier New"/>
          <w:sz w:val="17"/>
        </w:rPr>
        <w:t>/refundreceipt//pdf</w:t>
        <w:br/>
        <w:t>/refundreceipt/pdf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refundreceiptId</w:t>
            </w:r>
          </w:p>
        </w:tc>
        <w:tc>
          <w:tcPr>
            <w:tcW w:type="dxa" w:w="2880"/>
          </w:tcPr>
          <w:p>
            <w:r>
              <w:t>string</w:t>
            </w:r>
          </w:p>
        </w:tc>
        <w:tc>
          <w:tcPr>
            <w:tcW w:type="dxa" w:w="2880"/>
          </w:tcPr>
          <w:p>
            <w:r>
              <w:t>The ID of the Refund Receipt to retrieve as a PDF.</w:t>
            </w:r>
          </w:p>
        </w:tc>
      </w:tr>
    </w:tbl>
    <w:p/>
    <w:p>
      <w:pPr>
        <w:pStyle w:val="Heading3"/>
      </w:pPr>
      <w:r>
        <w:t>Response</w:t>
      </w:r>
    </w:p>
    <w:p>
      <w:pPr>
        <w:pStyle w:val="Heading3"/>
      </w:pPr>
      <w:r>
        <w:t>Success Response (200 OK)</w:t>
      </w:r>
    </w:p>
    <w:p>
      <w:r>
        <w:t>Returns a binary PDF (application/pdf) in the response body.</w:t>
      </w:r>
    </w:p>
    <w:p>
      <w:pPr>
        <w:pStyle w:val="Heading3"/>
      </w:pPr>
      <w:r>
        <w:t>Error Responses</w:t>
      </w:r>
    </w:p>
    <w:p>
      <w:r>
        <w:t>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'{{OAUTH_METADATA.meta.baseUrl}}/v3/company/{{OAUTH_METADATA.meta.realmId}}/refundreceipt/12345/pdf' \</w:t>
        <w:br/>
        <w:t xml:space="preserve"> --header 'Accept: application/pdf' \</w:t>
        <w:br/>
        <w:t xml:space="preserve"> --output refundreceipt_12345.pdf</w:t>
      </w:r>
    </w:p>
    <w:p>
      <w:pPr>
        <w:pStyle w:val="Heading3"/>
      </w:pPr>
      <w:r>
        <w:t>Notes</w:t>
      </w:r>
    </w:p>
    <w:p>
      <w:pPr>
        <w:pStyle w:val="ListBullet"/>
      </w:pPr>
      <w:r>
        <w:t>The response is a PDF file, not JSON.</w:t>
      </w:r>
    </w:p>
    <w:p>
      <w:pPr>
        <w:pStyle w:val="ListBullet"/>
      </w:pPr>
      <w:r>
        <w:t>The PDF output is formatted according to the company’s custom form styles in QuickBooks Online settings.</w:t>
      </w:r>
    </w:p>
    <w:p>
      <w:pPr>
        <w:pStyle w:val="Heading3"/>
      </w:pPr>
      <w:r>
        <w:t>Related refundReceipts actions</w:t>
      </w:r>
    </w:p>
    <w:p>
      <w:pPr>
        <w:pStyle w:val="ListBullet"/>
      </w:pPr>
      <w:r>
        <w:t>[GET] Query Refund Receipts (SQL Query) — /query</w:t>
      </w:r>
    </w:p>
    <w:p>
      <w:pPr>
        <w:pStyle w:val="ListBullet"/>
      </w:pPr>
      <w:r>
        <w:t>[POST] Full Update a Refund Receipt — /refundreceipt</w:t>
      </w:r>
    </w:p>
    <w:p>
      <w:pPr>
        <w:pStyle w:val="ListBullet"/>
      </w:pPr>
      <w:r>
        <w:t>[POST] Sparse Update a Refund Receipt — /refundreceipt</w:t>
      </w:r>
    </w:p>
    <w:p>
      <w:pPr>
        <w:pStyle w:val="ListBullet"/>
      </w:pPr>
      <w:r>
        <w:t>[POST] Send a Refund Receipt — /refundreceipt/{{refundreceiptId}}/send</w:t>
      </w:r>
    </w:p>
    <w:p>
      <w:pPr>
        <w:pStyle w:val="ListBullet"/>
      </w:pPr>
      <w:r>
        <w:t>[GET] Read a Refund Receipt (by ID) — /refundreceipt/{{refundreceiptId}}</w:t>
      </w:r>
    </w:p>
    <w:p>
      <w:pPr>
        <w:pStyle w:val="ListBullet"/>
      </w:pPr>
      <w:r>
        <w:t>[POST] Create a Refund Receipt — /refundreceipt</w:t>
      </w:r>
    </w:p>
    <w:p>
      <w:r>
        <w:br w:type="page"/>
      </w:r>
    </w:p>
    <w:p>
      <w:pPr>
        <w:pStyle w:val="Heading2"/>
      </w:pPr>
      <w:r>
        <w:t>128. [GET] Query Refund Receipts (SQL Query)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QuickBooks Online company (test company is acceptable)</w:t>
      </w:r>
    </w:p>
    <w:p>
      <w:pPr>
        <w:pStyle w:val="Heading3"/>
      </w:pPr>
      <w:r>
        <w:t>Method</w:t>
      </w:r>
    </w:p>
    <w:p>
      <w:r>
        <w:t>GET</w:t>
      </w:r>
    </w:p>
    <w:p>
      <w:pPr>
        <w:pStyle w:val="Heading3"/>
      </w:pPr>
      <w:r>
        <w:t>URL</w:t>
      </w:r>
    </w:p>
    <w:p>
      <w:r>
        <w:t>{{OAUTH_METADATA.meta.baseUrl}}/v3/company/{{OAUTH_METADATA.meta.realmId}}/query?query={{selectStatement}}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RefundReceipt records (and related fields) in a QueryResponse wrapper.</w:t>
      </w:r>
    </w:p>
    <w:p>
      <w:pPr>
        <w:pStyle w:val="Heading3"/>
      </w:pPr>
      <w:r>
        <w:t>Enforcement Rules</w:t>
      </w:r>
    </w:p>
    <w:p>
      <w:pPr>
        <w:pStyle w:val="ListBullet"/>
      </w:pPr>
      <w:r>
        <w:t>The realmId path parameter must always be present in the URL and must not be empty.</w:t>
      </w:r>
    </w:p>
    <w:p>
      <w:pPr>
        <w:pStyle w:val="ListBullet"/>
      </w:pPr>
      <w:r>
        <w:t>Use the base URL exactly as provided: {{OAUTH_METADATA.meta.baseUrl}}/v3/company/{{OAUTH_METADATA.meta.realmId}}.</w:t>
      </w:r>
    </w:p>
    <w:p>
      <w:pPr>
        <w:pStyle w:val="ListBullet"/>
      </w:pPr>
      <w:r>
        <w:t>Always construct the path as /query under the company realm.</w:t>
      </w:r>
    </w:p>
    <w:p>
      <w:pPr>
        <w:pStyle w:val="ListBullet"/>
      </w:pPr>
      <w:r>
        <w:t>The query query parameter must be sent in the URL query string, not in the request body.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/v3/company/1234567890/query?query=select%20*%20from%20RefundReceipt%20where%20Id%3D%2766%27</w:t>
      </w:r>
    </w:p>
    <w:p>
      <w:pPr>
        <w:pStyle w:val="Heading3"/>
      </w:pPr>
      <w:r>
        <w:t>Invalid Examples</w:t>
      </w:r>
    </w:p>
    <w:p>
      <w:r>
        <w:rPr>
          <w:b/>
          <w:color w:val="666666"/>
          <w:sz w:val="16"/>
        </w:rPr>
        <w:t>[http]</w:t>
      </w:r>
    </w:p>
    <w:p>
      <w:pPr>
        <w:shd w:fill="F2F2F2" w:val="clear"/>
      </w:pPr>
      <w:r>
        <w:rPr>
          <w:rFonts w:ascii="Courier New" w:hAnsi="Courier New"/>
          <w:sz w:val="17"/>
        </w:rPr>
        <w:t>/v3/company//query?query=select * from RefundReceipt</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Provided via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RefundReceipt where Id='66').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1,</w:t>
        <w:br/>
        <w:t xml:space="preserve"> "RefundReceipt": [</w:t>
        <w:br/>
        <w:t xml:space="preserve"> {</w:t>
        <w:br/>
        <w:t xml:space="preserve"> "DocNumber": "1020",</w:t>
        <w:br/>
        <w:t xml:space="preserve"> "SyncToken": "0",</w:t>
        <w:br/>
        <w:t xml:space="preserve"> "domain": "QBO",</w:t>
        <w:br/>
        <w:t xml:space="preserve"> "Balance": 0,</w:t>
        <w:br/>
        <w:t xml:space="preserve"> "PaymentMethodRef": {</w:t>
        <w:br/>
        <w:t xml:space="preserve"> "name": "Check",</w:t>
        <w:br/>
        <w:t xml:space="preserve"> "value": "2"</w:t>
        <w:br/>
        <w:t xml:space="preserve"> },</w:t>
        <w:br/>
        <w:t xml:space="preserve"> "BillAddr": {</w:t>
        <w:br/>
        <w:t xml:space="preserve"> "Line4": "South Orange, NJ 07079",</w:t>
        <w:br/>
        <w:t xml:space="preserve"> "Line3": "350 Mountain View Dr.",</w:t>
        <w:br/>
        <w:t xml:space="preserve"> "Line2": "Pye's Cakes",</w:t>
        <w:br/>
        <w:t xml:space="preserve"> "Line1": "Karen Pye",</w:t>
        <w:br/>
        <w:t xml:space="preserve"> "Long": "-74.2609903",</w:t>
        <w:br/>
        <w:t xml:space="preserve"> "Lat": "40.7489277",</w:t>
        <w:br/>
        <w:t xml:space="preserve"> "Id": "73"</w:t>
        <w:br/>
        <w:t xml:space="preserve"> },</w:t>
        <w:br/>
        <w:t xml:space="preserve"> "DepositToAccountRef": {</w:t>
        <w:br/>
        <w:t xml:space="preserve"> "name": "Checking",</w:t>
        <w:br/>
        <w:t xml:space="preserve"> "value": "35"</w:t>
        <w:br/>
        <w:t xml:space="preserve"> },</w:t>
        <w:br/>
        <w:t xml:space="preserve"> "TxnDate": "2014-09-17",</w:t>
        <w:br/>
        <w:t xml:space="preserve"> "TotalAmt": 87.5,</w:t>
        <w:br/>
        <w:t xml:space="preserve"> "CustomerRef": {</w:t>
        <w:br/>
        <w:t xml:space="preserve"> "name": "Pye's Cakes",</w:t>
        <w:br/>
        <w:t xml:space="preserve"> "value": "15"</w:t>
        <w:br/>
        <w:t xml:space="preserve"> },</w:t>
        <w:br/>
        <w:t xml:space="preserve"> "CustomerMemo": {</w:t>
        <w:br/>
        <w:t xml:space="preserve"> "value": "Thank you for your business and have a great day!"</w:t>
        <w:br/>
        <w:t xml:space="preserve"> },</w:t>
        <w:br/>
        <w:t xml:space="preserve"> "PrintStatus": "NotSet",</w:t>
        <w:br/>
        <w:t xml:space="preserve"> "BillEmail": {</w:t>
        <w:br/>
        <w:t xml:space="preserve"> "Address": "pyescakes@intuit.com"</w:t>
        <w:br/>
        <w:t xml:space="preserve"> },</w:t>
        <w:br/>
        <w:t xml:space="preserve"> "sparse": false,</w:t>
        <w:br/>
        <w:t xml:space="preserve"> "Line": [</w:t>
        <w:br/>
        <w:t xml:space="preserve"> {</w:t>
        <w:br/>
        <w:t xml:space="preserve"> "Description": "Refund - Pest control was ineffective",</w:t>
        <w:br/>
        <w:t xml:space="preserve"> "DetailType": "SalesItemLineDetail",</w:t>
        <w:br/>
        <w:t xml:space="preserve"> "SalesItemLineDetail": {</w:t>
        <w:br/>
        <w:t xml:space="preserve"> "TaxCodeRef": {</w:t>
        <w:br/>
        <w:t xml:space="preserve"> "value": "NON"</w:t>
        <w:br/>
        <w:t xml:space="preserve"> },</w:t>
        <w:br/>
        <w:t xml:space="preserve"> "Qty": 2.5,</w:t>
        <w:br/>
        <w:t xml:space="preserve"> "UnitPrice": 35,</w:t>
        <w:br/>
        <w:t xml:space="preserve"> "ItemRef": {</w:t>
        <w:br/>
        <w:t xml:space="preserve"> "name": "Pest Control",</w:t>
        <w:br/>
        <w:t xml:space="preserve"> "value": "10"</w:t>
        <w:br/>
        <w:t xml:space="preserve">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"66",</w:t>
        <w:br/>
        <w:t xml:space="preserve"> "TxnTaxDetail": {</w:t>
        <w:br/>
        <w:t xml:space="preserve"> "TotalTax": 0</w:t>
        <w:br/>
        <w:t xml:space="preserve"> },</w:t>
        <w:br/>
        <w:t xml:space="preserve"> "MetaData": {</w:t>
        <w:br/>
        <w:t xml:space="preserve"> "CreateTime": "2014-09-17T15:35:07-07:00",</w:t>
        <w:br/>
        <w:t xml:space="preserve"> "LastUpdatedTime": "2014-09-17T15:35:07-07:00"</w:t>
        <w:br/>
        <w:t xml:space="preserve"> }</w:t>
        <w:br/>
        <w:t xml:space="preserve"> }</w:t>
        <w:br/>
        <w:t xml:space="preserve"> ],</w:t>
        <w:br/>
        <w:t xml:space="preserve"> "maxResults": 1</w:t>
        <w:br/>
        <w:t xml:space="preserve"> },</w:t>
        <w:br/>
        <w:t xml:space="preserve"> "time": "2015-07-29T08:14:41.415-07:00"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 and paging metadata.</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results returned in this response.</w:t>
            </w:r>
          </w:p>
        </w:tc>
      </w:tr>
      <w:tr>
        <w:tc>
          <w:tcPr>
            <w:tcW w:type="dxa" w:w="2880"/>
          </w:tcPr>
          <w:p>
            <w:r>
              <w:t>QueryResponse.maxResults</w:t>
            </w:r>
          </w:p>
        </w:tc>
        <w:tc>
          <w:tcPr>
            <w:tcW w:type="dxa" w:w="2880"/>
          </w:tcPr>
          <w:p>
            <w:r>
              <w:t>number</w:t>
            </w:r>
          </w:p>
        </w:tc>
        <w:tc>
          <w:tcPr>
            <w:tcW w:type="dxa" w:w="2880"/>
          </w:tcPr>
          <w:p>
            <w:r>
              <w:t>Maximum results included in this response.</w:t>
            </w:r>
          </w:p>
        </w:tc>
      </w:tr>
      <w:tr>
        <w:tc>
          <w:tcPr>
            <w:tcW w:type="dxa" w:w="2880"/>
          </w:tcPr>
          <w:p>
            <w:r>
              <w:t>QueryResponse.RefundReceipt</w:t>
            </w:r>
          </w:p>
        </w:tc>
        <w:tc>
          <w:tcPr>
            <w:tcW w:type="dxa" w:w="2880"/>
          </w:tcPr>
          <w:p>
            <w:r>
              <w:t>array</w:t>
            </w:r>
          </w:p>
        </w:tc>
        <w:tc>
          <w:tcPr>
            <w:tcW w:type="dxa" w:w="2880"/>
          </w:tcPr>
          <w:p>
            <w:r>
              <w:t>List of RefundReceipt objects matching the query.</w:t>
            </w:r>
          </w:p>
        </w:tc>
      </w:tr>
      <w:tr>
        <w:tc>
          <w:tcPr>
            <w:tcW w:type="dxa" w:w="2880"/>
          </w:tcPr>
          <w:p>
            <w:r>
              <w:t>time</w:t>
            </w:r>
          </w:p>
        </w:tc>
        <w:tc>
          <w:tcPr>
            <w:tcW w:type="dxa" w:w="2880"/>
          </w:tcPr>
          <w:p>
            <w:r>
              <w:t>string</w:t>
            </w:r>
          </w:p>
        </w:tc>
        <w:tc>
          <w:tcPr>
            <w:tcW w:type="dxa" w:w="2880"/>
          </w:tcPr>
          <w:p>
            <w:r>
              <w:t>Server time when the response was generated.</w:t>
            </w:r>
          </w:p>
        </w:tc>
      </w:tr>
      <w:tr>
        <w:tc>
          <w:tcPr>
            <w:tcW w:type="dxa" w:w="2880"/>
          </w:tcPr>
          <w:p>
            <w:r>
              <w:t>QueryResponse.RefundReceipt[].Id</w:t>
            </w:r>
          </w:p>
        </w:tc>
        <w:tc>
          <w:tcPr>
            <w:tcW w:type="dxa" w:w="2880"/>
          </w:tcPr>
          <w:p>
            <w:r>
              <w:t>string</w:t>
            </w:r>
          </w:p>
        </w:tc>
        <w:tc>
          <w:tcPr>
            <w:tcW w:type="dxa" w:w="2880"/>
          </w:tcPr>
          <w:p>
            <w:r>
              <w:t>RefundReceipt identifier.</w:t>
            </w:r>
          </w:p>
        </w:tc>
      </w:tr>
      <w:tr>
        <w:tc>
          <w:tcPr>
            <w:tcW w:type="dxa" w:w="2880"/>
          </w:tcPr>
          <w:p>
            <w:r>
              <w:t>QueryResponse.RefundReceipt[].DocNumber</w:t>
            </w:r>
          </w:p>
        </w:tc>
        <w:tc>
          <w:tcPr>
            <w:tcW w:type="dxa" w:w="2880"/>
          </w:tcPr>
          <w:p>
            <w:r>
              <w:t>string</w:t>
            </w:r>
          </w:p>
        </w:tc>
        <w:tc>
          <w:tcPr>
            <w:tcW w:type="dxa" w:w="2880"/>
          </w:tcPr>
          <w:p>
            <w:r>
              <w:t>Document number for the refund receipt.</w:t>
            </w:r>
          </w:p>
        </w:tc>
      </w:tr>
      <w:tr>
        <w:tc>
          <w:tcPr>
            <w:tcW w:type="dxa" w:w="2880"/>
          </w:tcPr>
          <w:p>
            <w:r>
              <w:t>QueryResponse.RefundReceipt[].SyncToken</w:t>
            </w:r>
          </w:p>
        </w:tc>
        <w:tc>
          <w:tcPr>
            <w:tcW w:type="dxa" w:w="2880"/>
          </w:tcPr>
          <w:p>
            <w:r>
              <w:t>string</w:t>
            </w:r>
          </w:p>
        </w:tc>
        <w:tc>
          <w:tcPr>
            <w:tcW w:type="dxa" w:w="2880"/>
          </w:tcPr>
          <w:p>
            <w:r>
              <w:t>Version token for concurrency control.</w:t>
            </w:r>
          </w:p>
        </w:tc>
      </w:tr>
      <w:tr>
        <w:tc>
          <w:tcPr>
            <w:tcW w:type="dxa" w:w="2880"/>
          </w:tcPr>
          <w:p>
            <w:r>
              <w:t>QueryResponse.RefundReceipt[].domain</w:t>
            </w:r>
          </w:p>
        </w:tc>
        <w:tc>
          <w:tcPr>
            <w:tcW w:type="dxa" w:w="2880"/>
          </w:tcPr>
          <w:p>
            <w:r>
              <w:t>string</w:t>
            </w:r>
          </w:p>
        </w:tc>
        <w:tc>
          <w:tcPr>
            <w:tcW w:type="dxa" w:w="2880"/>
          </w:tcPr>
          <w:p>
            <w:r>
              <w:t>Domain value (example: QBO).</w:t>
            </w:r>
          </w:p>
        </w:tc>
      </w:tr>
      <w:tr>
        <w:tc>
          <w:tcPr>
            <w:tcW w:type="dxa" w:w="2880"/>
          </w:tcPr>
          <w:p>
            <w:r>
              <w:t>QueryResponse.RefundReceipt[].Balance</w:t>
            </w:r>
          </w:p>
        </w:tc>
        <w:tc>
          <w:tcPr>
            <w:tcW w:type="dxa" w:w="2880"/>
          </w:tcPr>
          <w:p>
            <w:r>
              <w:t>number</w:t>
            </w:r>
          </w:p>
        </w:tc>
        <w:tc>
          <w:tcPr>
            <w:tcW w:type="dxa" w:w="2880"/>
          </w:tcPr>
          <w:p>
            <w:r>
              <w:t>Balance amount.</w:t>
            </w:r>
          </w:p>
        </w:tc>
      </w:tr>
      <w:tr>
        <w:tc>
          <w:tcPr>
            <w:tcW w:type="dxa" w:w="2880"/>
          </w:tcPr>
          <w:p>
            <w:r>
              <w:t>QueryResponse.RefundReceipt[].TxnDate</w:t>
            </w:r>
          </w:p>
        </w:tc>
        <w:tc>
          <w:tcPr>
            <w:tcW w:type="dxa" w:w="2880"/>
          </w:tcPr>
          <w:p>
            <w:r>
              <w:t>string</w:t>
            </w:r>
          </w:p>
        </w:tc>
        <w:tc>
          <w:tcPr>
            <w:tcW w:type="dxa" w:w="2880"/>
          </w:tcPr>
          <w:p>
            <w:r>
              <w:t>Transaction date.</w:t>
            </w:r>
          </w:p>
        </w:tc>
      </w:tr>
      <w:tr>
        <w:tc>
          <w:tcPr>
            <w:tcW w:type="dxa" w:w="2880"/>
          </w:tcPr>
          <w:p>
            <w:r>
              <w:t>QueryResponse.RefundReceipt[].TotalAmt</w:t>
            </w:r>
          </w:p>
        </w:tc>
        <w:tc>
          <w:tcPr>
            <w:tcW w:type="dxa" w:w="2880"/>
          </w:tcPr>
          <w:p>
            <w:r>
              <w:t>number</w:t>
            </w:r>
          </w:p>
        </w:tc>
        <w:tc>
          <w:tcPr>
            <w:tcW w:type="dxa" w:w="2880"/>
          </w:tcPr>
          <w:p>
            <w:r>
              <w:t>Total amount for the refund receipt.</w:t>
            </w:r>
          </w:p>
        </w:tc>
      </w:tr>
      <w:tr>
        <w:tc>
          <w:tcPr>
            <w:tcW w:type="dxa" w:w="2880"/>
          </w:tcPr>
          <w:p>
            <w:r>
              <w:t>QueryResponse.RefundReceipt[].CustomerRef</w:t>
            </w:r>
          </w:p>
        </w:tc>
        <w:tc>
          <w:tcPr>
            <w:tcW w:type="dxa" w:w="2880"/>
          </w:tcPr>
          <w:p>
            <w:r>
              <w:t>object</w:t>
            </w:r>
          </w:p>
        </w:tc>
        <w:tc>
          <w:tcPr>
            <w:tcW w:type="dxa" w:w="2880"/>
          </w:tcPr>
          <w:p>
            <w:r>
              <w:t>Reference to the customer.</w:t>
            </w:r>
          </w:p>
        </w:tc>
      </w:tr>
      <w:tr>
        <w:tc>
          <w:tcPr>
            <w:tcW w:type="dxa" w:w="2880"/>
          </w:tcPr>
          <w:p>
            <w:r>
              <w:t>QueryResponse.RefundReceipt[].CustomerRef.name</w:t>
            </w:r>
          </w:p>
        </w:tc>
        <w:tc>
          <w:tcPr>
            <w:tcW w:type="dxa" w:w="2880"/>
          </w:tcPr>
          <w:p>
            <w:r>
              <w:t>string</w:t>
            </w:r>
          </w:p>
        </w:tc>
        <w:tc>
          <w:tcPr>
            <w:tcW w:type="dxa" w:w="2880"/>
          </w:tcPr>
          <w:p>
            <w:r>
              <w:t>Customer display name.</w:t>
            </w:r>
          </w:p>
        </w:tc>
      </w:tr>
      <w:tr>
        <w:tc>
          <w:tcPr>
            <w:tcW w:type="dxa" w:w="2880"/>
          </w:tcPr>
          <w:p>
            <w:r>
              <w:t>QueryResponse.RefundReceipt[].CustomerRef.value</w:t>
            </w:r>
          </w:p>
        </w:tc>
        <w:tc>
          <w:tcPr>
            <w:tcW w:type="dxa" w:w="2880"/>
          </w:tcPr>
          <w:p>
            <w:r>
              <w:t>string</w:t>
            </w:r>
          </w:p>
        </w:tc>
        <w:tc>
          <w:tcPr>
            <w:tcW w:type="dxa" w:w="2880"/>
          </w:tcPr>
          <w:p>
            <w:r>
              <w:t>Customer ID.</w:t>
            </w:r>
          </w:p>
        </w:tc>
      </w:tr>
      <w:tr>
        <w:tc>
          <w:tcPr>
            <w:tcW w:type="dxa" w:w="2880"/>
          </w:tcPr>
          <w:p>
            <w:r>
              <w:t>QueryResponse.RefundReceipt[].PaymentMethodRef</w:t>
            </w:r>
          </w:p>
        </w:tc>
        <w:tc>
          <w:tcPr>
            <w:tcW w:type="dxa" w:w="2880"/>
          </w:tcPr>
          <w:p>
            <w:r>
              <w:t>object</w:t>
            </w:r>
          </w:p>
        </w:tc>
        <w:tc>
          <w:tcPr>
            <w:tcW w:type="dxa" w:w="2880"/>
          </w:tcPr>
          <w:p>
            <w:r>
              <w:t>Reference to the payment method.</w:t>
            </w:r>
          </w:p>
        </w:tc>
      </w:tr>
      <w:tr>
        <w:tc>
          <w:tcPr>
            <w:tcW w:type="dxa" w:w="2880"/>
          </w:tcPr>
          <w:p>
            <w:r>
              <w:t>QueryResponse.RefundReceipt[].DepositToAccountRef</w:t>
            </w:r>
          </w:p>
        </w:tc>
        <w:tc>
          <w:tcPr>
            <w:tcW w:type="dxa" w:w="2880"/>
          </w:tcPr>
          <w:p>
            <w:r>
              <w:t>object</w:t>
            </w:r>
          </w:p>
        </w:tc>
        <w:tc>
          <w:tcPr>
            <w:tcW w:type="dxa" w:w="2880"/>
          </w:tcPr>
          <w:p>
            <w:r>
              <w:t>Reference to the deposit account.</w:t>
            </w:r>
          </w:p>
        </w:tc>
      </w:tr>
      <w:tr>
        <w:tc>
          <w:tcPr>
            <w:tcW w:type="dxa" w:w="2880"/>
          </w:tcPr>
          <w:p>
            <w:r>
              <w:t>QueryResponse.RefundReceipt[].BillAddr</w:t>
            </w:r>
          </w:p>
        </w:tc>
        <w:tc>
          <w:tcPr>
            <w:tcW w:type="dxa" w:w="2880"/>
          </w:tcPr>
          <w:p>
            <w:r>
              <w:t>object</w:t>
            </w:r>
          </w:p>
        </w:tc>
        <w:tc>
          <w:tcPr>
            <w:tcW w:type="dxa" w:w="2880"/>
          </w:tcPr>
          <w:p>
            <w:r>
              <w:t>Billing address.</w:t>
            </w:r>
          </w:p>
        </w:tc>
      </w:tr>
      <w:tr>
        <w:tc>
          <w:tcPr>
            <w:tcW w:type="dxa" w:w="2880"/>
          </w:tcPr>
          <w:p>
            <w:r>
              <w:t>QueryResponse.RefundReceipt[].BillEmail</w:t>
            </w:r>
          </w:p>
        </w:tc>
        <w:tc>
          <w:tcPr>
            <w:tcW w:type="dxa" w:w="2880"/>
          </w:tcPr>
          <w:p>
            <w:r>
              <w:t>object</w:t>
            </w:r>
          </w:p>
        </w:tc>
        <w:tc>
          <w:tcPr>
            <w:tcW w:type="dxa" w:w="2880"/>
          </w:tcPr>
          <w:p>
            <w:r>
              <w:t>Billing email.</w:t>
            </w:r>
          </w:p>
        </w:tc>
      </w:tr>
      <w:tr>
        <w:tc>
          <w:tcPr>
            <w:tcW w:type="dxa" w:w="2880"/>
          </w:tcPr>
          <w:p>
            <w:r>
              <w:t>QueryResponse.RefundReceipt[].BillEmail.Address</w:t>
            </w:r>
          </w:p>
        </w:tc>
        <w:tc>
          <w:tcPr>
            <w:tcW w:type="dxa" w:w="2880"/>
          </w:tcPr>
          <w:p>
            <w:r>
              <w:t>string</w:t>
            </w:r>
          </w:p>
        </w:tc>
        <w:tc>
          <w:tcPr>
            <w:tcW w:type="dxa" w:w="2880"/>
          </w:tcPr>
          <w:p>
            <w:r>
              <w:t>Billing email address.</w:t>
            </w:r>
          </w:p>
        </w:tc>
      </w:tr>
      <w:tr>
        <w:tc>
          <w:tcPr>
            <w:tcW w:type="dxa" w:w="2880"/>
          </w:tcPr>
          <w:p>
            <w:r>
              <w:t>QueryResponse.RefundReceipt[].CustomerMemo</w:t>
            </w:r>
          </w:p>
        </w:tc>
        <w:tc>
          <w:tcPr>
            <w:tcW w:type="dxa" w:w="2880"/>
          </w:tcPr>
          <w:p>
            <w:r>
              <w:t>object</w:t>
            </w:r>
          </w:p>
        </w:tc>
        <w:tc>
          <w:tcPr>
            <w:tcW w:type="dxa" w:w="2880"/>
          </w:tcPr>
          <w:p>
            <w:r>
              <w:t>Customer memo.</w:t>
            </w:r>
          </w:p>
        </w:tc>
      </w:tr>
      <w:tr>
        <w:tc>
          <w:tcPr>
            <w:tcW w:type="dxa" w:w="2880"/>
          </w:tcPr>
          <w:p>
            <w:r>
              <w:t>QueryResponse.RefundReceipt[].CustomerMemo.value</w:t>
            </w:r>
          </w:p>
        </w:tc>
        <w:tc>
          <w:tcPr>
            <w:tcW w:type="dxa" w:w="2880"/>
          </w:tcPr>
          <w:p>
            <w:r>
              <w:t>string</w:t>
            </w:r>
          </w:p>
        </w:tc>
        <w:tc>
          <w:tcPr>
            <w:tcW w:type="dxa" w:w="2880"/>
          </w:tcPr>
          <w:p>
            <w:r>
              <w:t>Memo text.</w:t>
            </w:r>
          </w:p>
        </w:tc>
      </w:tr>
      <w:tr>
        <w:tc>
          <w:tcPr>
            <w:tcW w:type="dxa" w:w="2880"/>
          </w:tcPr>
          <w:p>
            <w:r>
              <w:t>QueryResponse.RefundReceipt[].PrintStatus</w:t>
            </w:r>
          </w:p>
        </w:tc>
        <w:tc>
          <w:tcPr>
            <w:tcW w:type="dxa" w:w="2880"/>
          </w:tcPr>
          <w:p>
            <w:r>
              <w:t>string</w:t>
            </w:r>
          </w:p>
        </w:tc>
        <w:tc>
          <w:tcPr>
            <w:tcW w:type="dxa" w:w="2880"/>
          </w:tcPr>
          <w:p>
            <w:r>
              <w:t>Print status (example: NotSet).</w:t>
            </w:r>
          </w:p>
        </w:tc>
      </w:tr>
      <w:tr>
        <w:tc>
          <w:tcPr>
            <w:tcW w:type="dxa" w:w="2880"/>
          </w:tcPr>
          <w:p>
            <w:r>
              <w:t>QueryResponse.RefundReceipt[].sparse</w:t>
            </w:r>
          </w:p>
        </w:tc>
        <w:tc>
          <w:tcPr>
            <w:tcW w:type="dxa" w:w="2880"/>
          </w:tcPr>
          <w:p>
            <w:r>
              <w:t>boolean</w:t>
            </w:r>
          </w:p>
        </w:tc>
        <w:tc>
          <w:tcPr>
            <w:tcW w:type="dxa" w:w="2880"/>
          </w:tcPr>
          <w:p>
            <w:r>
              <w:t>Whether the object is sparse.</w:t>
            </w:r>
          </w:p>
        </w:tc>
      </w:tr>
      <w:tr>
        <w:tc>
          <w:tcPr>
            <w:tcW w:type="dxa" w:w="2880"/>
          </w:tcPr>
          <w:p>
            <w:r>
              <w:t>QueryResponse.RefundReceipt[].ApplyTaxAfterDiscount</w:t>
            </w:r>
          </w:p>
        </w:tc>
        <w:tc>
          <w:tcPr>
            <w:tcW w:type="dxa" w:w="2880"/>
          </w:tcPr>
          <w:p>
            <w:r>
              <w:t>boolean</w:t>
            </w:r>
          </w:p>
        </w:tc>
        <w:tc>
          <w:tcPr>
            <w:tcW w:type="dxa" w:w="2880"/>
          </w:tcPr>
          <w:p>
            <w:r>
              <w:t>Whether tax is applied after discount.</w:t>
            </w:r>
          </w:p>
        </w:tc>
      </w:tr>
      <w:tr>
        <w:tc>
          <w:tcPr>
            <w:tcW w:type="dxa" w:w="2880"/>
          </w:tcPr>
          <w:p>
            <w:r>
              <w:t>QueryResponse.RefundReceipt[].CustomField</w:t>
            </w:r>
          </w:p>
        </w:tc>
        <w:tc>
          <w:tcPr>
            <w:tcW w:type="dxa" w:w="2880"/>
          </w:tcPr>
          <w:p>
            <w:r>
              <w:t>array</w:t>
            </w:r>
          </w:p>
        </w:tc>
        <w:tc>
          <w:tcPr>
            <w:tcW w:type="dxa" w:w="2880"/>
          </w:tcPr>
          <w:p>
            <w:r>
              <w:t>Custom fields.</w:t>
            </w:r>
          </w:p>
        </w:tc>
      </w:tr>
      <w:tr>
        <w:tc>
          <w:tcPr>
            <w:tcW w:type="dxa" w:w="2880"/>
          </w:tcPr>
          <w:p>
            <w:r>
              <w:t>QueryResponse.RefundReceipt[].TxnTaxDetail</w:t>
            </w:r>
          </w:p>
        </w:tc>
        <w:tc>
          <w:tcPr>
            <w:tcW w:type="dxa" w:w="2880"/>
          </w:tcPr>
          <w:p>
            <w:r>
              <w:t>object</w:t>
            </w:r>
          </w:p>
        </w:tc>
        <w:tc>
          <w:tcPr>
            <w:tcW w:type="dxa" w:w="2880"/>
          </w:tcPr>
          <w:p>
            <w:r>
              <w:t>Tax details.</w:t>
            </w:r>
          </w:p>
        </w:tc>
      </w:tr>
      <w:tr>
        <w:tc>
          <w:tcPr>
            <w:tcW w:type="dxa" w:w="2880"/>
          </w:tcPr>
          <w:p>
            <w:r>
              <w:t>QueryResponse.RefundReceipt[].TxnTaxDetail.TotalTax</w:t>
            </w:r>
          </w:p>
        </w:tc>
        <w:tc>
          <w:tcPr>
            <w:tcW w:type="dxa" w:w="2880"/>
          </w:tcPr>
          <w:p>
            <w:r>
              <w:t>number</w:t>
            </w:r>
          </w:p>
        </w:tc>
        <w:tc>
          <w:tcPr>
            <w:tcW w:type="dxa" w:w="2880"/>
          </w:tcPr>
          <w:p>
            <w:r>
              <w:t>Total tax amount.</w:t>
            </w:r>
          </w:p>
        </w:tc>
      </w:tr>
      <w:tr>
        <w:tc>
          <w:tcPr>
            <w:tcW w:type="dxa" w:w="2880"/>
          </w:tcPr>
          <w:p>
            <w:r>
              <w:t>QueryResponse.RefundReceipt[].MetaData</w:t>
            </w:r>
          </w:p>
        </w:tc>
        <w:tc>
          <w:tcPr>
            <w:tcW w:type="dxa" w:w="2880"/>
          </w:tcPr>
          <w:p>
            <w:r>
              <w:t>object</w:t>
            </w:r>
          </w:p>
        </w:tc>
        <w:tc>
          <w:tcPr>
            <w:tcW w:type="dxa" w:w="2880"/>
          </w:tcPr>
          <w:p>
            <w:r>
              <w:t>Metadata timestamps.</w:t>
            </w:r>
          </w:p>
        </w:tc>
      </w:tr>
      <w:tr>
        <w:tc>
          <w:tcPr>
            <w:tcW w:type="dxa" w:w="2880"/>
          </w:tcPr>
          <w:p>
            <w:r>
              <w:t>QueryResponse.RefundReceipt[].MetaData.CreateTime</w:t>
            </w:r>
          </w:p>
        </w:tc>
        <w:tc>
          <w:tcPr>
            <w:tcW w:type="dxa" w:w="2880"/>
          </w:tcPr>
          <w:p>
            <w:r>
              <w:t>string</w:t>
            </w:r>
          </w:p>
        </w:tc>
        <w:tc>
          <w:tcPr>
            <w:tcW w:type="dxa" w:w="2880"/>
          </w:tcPr>
          <w:p>
            <w:r>
              <w:t>Creation timestamp.</w:t>
            </w:r>
          </w:p>
        </w:tc>
      </w:tr>
      <w:tr>
        <w:tc>
          <w:tcPr>
            <w:tcW w:type="dxa" w:w="2880"/>
          </w:tcPr>
          <w:p>
            <w:r>
              <w:t>QueryResponse.RefundReceipt[].MetaData.LastUpdatedTime</w:t>
            </w:r>
          </w:p>
        </w:tc>
        <w:tc>
          <w:tcPr>
            <w:tcW w:type="dxa" w:w="2880"/>
          </w:tcPr>
          <w:p>
            <w:r>
              <w:t>string</w:t>
            </w:r>
          </w:p>
        </w:tc>
        <w:tc>
          <w:tcPr>
            <w:tcW w:type="dxa" w:w="2880"/>
          </w:tcPr>
          <w:p>
            <w:r>
              <w:t>Last updated timestamp.</w:t>
            </w:r>
          </w:p>
        </w:tc>
      </w:tr>
      <w:tr>
        <w:tc>
          <w:tcPr>
            <w:tcW w:type="dxa" w:w="2880"/>
          </w:tcPr>
          <w:p>
            <w:r>
              <w:t>QueryResponse.RefundReceipt[].Line</w:t>
            </w:r>
          </w:p>
        </w:tc>
        <w:tc>
          <w:tcPr>
            <w:tcW w:type="dxa" w:w="2880"/>
          </w:tcPr>
          <w:p>
            <w:r>
              <w:t>array</w:t>
            </w:r>
          </w:p>
        </w:tc>
        <w:tc>
          <w:tcPr>
            <w:tcW w:type="dxa" w:w="2880"/>
          </w:tcPr>
          <w:p>
            <w:r>
              <w:t>Line items and subtotals.</w:t>
            </w:r>
          </w:p>
        </w:tc>
      </w:tr>
      <w:tr>
        <w:tc>
          <w:tcPr>
            <w:tcW w:type="dxa" w:w="2880"/>
          </w:tcPr>
          <w:p>
            <w:r>
              <w:t>QueryResponse.RefundReceipt[].Line[].Id</w:t>
            </w:r>
          </w:p>
        </w:tc>
        <w:tc>
          <w:tcPr>
            <w:tcW w:type="dxa" w:w="2880"/>
          </w:tcPr>
          <w:p>
            <w:r>
              <w:t>string</w:t>
            </w:r>
          </w:p>
        </w:tc>
        <w:tc>
          <w:tcPr>
            <w:tcW w:type="dxa" w:w="2880"/>
          </w:tcPr>
          <w:p>
            <w:r>
              <w:t>Line ID.</w:t>
            </w:r>
          </w:p>
        </w:tc>
      </w:tr>
      <w:tr>
        <w:tc>
          <w:tcPr>
            <w:tcW w:type="dxa" w:w="2880"/>
          </w:tcPr>
          <w:p>
            <w:r>
              <w:t>QueryResponse.RefundReceipt[].Line[].LineNum</w:t>
            </w:r>
          </w:p>
        </w:tc>
        <w:tc>
          <w:tcPr>
            <w:tcW w:type="dxa" w:w="2880"/>
          </w:tcPr>
          <w:p>
            <w:r>
              <w:t>number</w:t>
            </w:r>
          </w:p>
        </w:tc>
        <w:tc>
          <w:tcPr>
            <w:tcW w:type="dxa" w:w="2880"/>
          </w:tcPr>
          <w:p>
            <w:r>
              <w:t>Line number.</w:t>
            </w:r>
          </w:p>
        </w:tc>
      </w:tr>
      <w:tr>
        <w:tc>
          <w:tcPr>
            <w:tcW w:type="dxa" w:w="2880"/>
          </w:tcPr>
          <w:p>
            <w:r>
              <w:t>QueryResponse.RefundReceipt[].Line[].Amount</w:t>
            </w:r>
          </w:p>
        </w:tc>
        <w:tc>
          <w:tcPr>
            <w:tcW w:type="dxa" w:w="2880"/>
          </w:tcPr>
          <w:p>
            <w:r>
              <w:t>number</w:t>
            </w:r>
          </w:p>
        </w:tc>
        <w:tc>
          <w:tcPr>
            <w:tcW w:type="dxa" w:w="2880"/>
          </w:tcPr>
          <w:p>
            <w:r>
              <w:t>Line amount.</w:t>
            </w:r>
          </w:p>
        </w:tc>
      </w:tr>
      <w:tr>
        <w:tc>
          <w:tcPr>
            <w:tcW w:type="dxa" w:w="2880"/>
          </w:tcPr>
          <w:p>
            <w:r>
              <w:t>QueryResponse.RefundReceipt[].Line[].Description</w:t>
            </w:r>
          </w:p>
        </w:tc>
        <w:tc>
          <w:tcPr>
            <w:tcW w:type="dxa" w:w="2880"/>
          </w:tcPr>
          <w:p>
            <w:r>
              <w:t>string</w:t>
            </w:r>
          </w:p>
        </w:tc>
        <w:tc>
          <w:tcPr>
            <w:tcW w:type="dxa" w:w="2880"/>
          </w:tcPr>
          <w:p>
            <w:r>
              <w:t>Line description (if present).</w:t>
            </w:r>
          </w:p>
        </w:tc>
      </w:tr>
      <w:tr>
        <w:tc>
          <w:tcPr>
            <w:tcW w:type="dxa" w:w="2880"/>
          </w:tcPr>
          <w:p>
            <w:r>
              <w:t>QueryResponse.RefundReceipt[].Line[].DetailType</w:t>
            </w:r>
          </w:p>
        </w:tc>
        <w:tc>
          <w:tcPr>
            <w:tcW w:type="dxa" w:w="2880"/>
          </w:tcPr>
          <w:p>
            <w:r>
              <w:t>string</w:t>
            </w:r>
          </w:p>
        </w:tc>
        <w:tc>
          <w:tcPr>
            <w:tcW w:type="dxa" w:w="2880"/>
          </w:tcPr>
          <w:p>
            <w:r>
              <w:t>Line detail type (e.g., SalesItemLineDetail).</w:t>
            </w:r>
          </w:p>
        </w:tc>
      </w:tr>
      <w:tr>
        <w:tc>
          <w:tcPr>
            <w:tcW w:type="dxa" w:w="2880"/>
          </w:tcPr>
          <w:p>
            <w:r>
              <w:t>QueryResponse.RefundReceipt[].Line[].SalesItemLineDetail</w:t>
            </w:r>
          </w:p>
        </w:tc>
        <w:tc>
          <w:tcPr>
            <w:tcW w:type="dxa" w:w="2880"/>
          </w:tcPr>
          <w:p>
            <w:r>
              <w:t>object</w:t>
            </w:r>
          </w:p>
        </w:tc>
        <w:tc>
          <w:tcPr>
            <w:tcW w:type="dxa" w:w="2880"/>
          </w:tcPr>
          <w:p>
            <w:r>
              <w:t>Sales item line detail (when DetailType indicates it).</w:t>
            </w:r>
          </w:p>
        </w:tc>
      </w:tr>
      <w:tr>
        <w:tc>
          <w:tcPr>
            <w:tcW w:type="dxa" w:w="2880"/>
          </w:tcPr>
          <w:p>
            <w:r>
              <w:t>QueryResponse.RefundReceipt[].Line[].SalesItemLineDetail.Qty</w:t>
            </w:r>
          </w:p>
        </w:tc>
        <w:tc>
          <w:tcPr>
            <w:tcW w:type="dxa" w:w="2880"/>
          </w:tcPr>
          <w:p>
            <w:r>
              <w:t>number</w:t>
            </w:r>
          </w:p>
        </w:tc>
        <w:tc>
          <w:tcPr>
            <w:tcW w:type="dxa" w:w="2880"/>
          </w:tcPr>
          <w:p>
            <w:r>
              <w:t>Quantity.</w:t>
            </w:r>
          </w:p>
        </w:tc>
      </w:tr>
      <w:tr>
        <w:tc>
          <w:tcPr>
            <w:tcW w:type="dxa" w:w="2880"/>
          </w:tcPr>
          <w:p>
            <w:r>
              <w:t>QueryResponse.RefundReceipt[].Line[].SalesItemLineDetail.UnitPrice</w:t>
            </w:r>
          </w:p>
        </w:tc>
        <w:tc>
          <w:tcPr>
            <w:tcW w:type="dxa" w:w="2880"/>
          </w:tcPr>
          <w:p>
            <w:r>
              <w:t>number</w:t>
            </w:r>
          </w:p>
        </w:tc>
        <w:tc>
          <w:tcPr>
            <w:tcW w:type="dxa" w:w="2880"/>
          </w:tcPr>
          <w:p>
            <w:r>
              <w:t>Unit price.</w:t>
            </w:r>
          </w:p>
        </w:tc>
      </w:tr>
      <w:tr>
        <w:tc>
          <w:tcPr>
            <w:tcW w:type="dxa" w:w="2880"/>
          </w:tcPr>
          <w:p>
            <w:r>
              <w:t>QueryResponse.RefundReceipt[].Line[].SalesItemLineDetail.ItemRef</w:t>
            </w:r>
          </w:p>
        </w:tc>
        <w:tc>
          <w:tcPr>
            <w:tcW w:type="dxa" w:w="2880"/>
          </w:tcPr>
          <w:p>
            <w:r>
              <w:t>object</w:t>
            </w:r>
          </w:p>
        </w:tc>
        <w:tc>
          <w:tcPr>
            <w:tcW w:type="dxa" w:w="2880"/>
          </w:tcPr>
          <w:p>
            <w:r>
              <w:t>Reference to the item.</w:t>
            </w:r>
          </w:p>
        </w:tc>
      </w:tr>
      <w:tr>
        <w:tc>
          <w:tcPr>
            <w:tcW w:type="dxa" w:w="2880"/>
          </w:tcPr>
          <w:p>
            <w:r>
              <w:t>QueryResponse.RefundReceipt[].Line[].SalesItemLineDetail.ItemRef.name</w:t>
            </w:r>
          </w:p>
        </w:tc>
        <w:tc>
          <w:tcPr>
            <w:tcW w:type="dxa" w:w="2880"/>
          </w:tcPr>
          <w:p>
            <w:r>
              <w:t>string</w:t>
            </w:r>
          </w:p>
        </w:tc>
        <w:tc>
          <w:tcPr>
            <w:tcW w:type="dxa" w:w="2880"/>
          </w:tcPr>
          <w:p>
            <w:r>
              <w:t>Item name.</w:t>
            </w:r>
          </w:p>
        </w:tc>
      </w:tr>
      <w:tr>
        <w:tc>
          <w:tcPr>
            <w:tcW w:type="dxa" w:w="2880"/>
          </w:tcPr>
          <w:p>
            <w:r>
              <w:t>QueryResponse.RefundReceipt[].Line[].SalesItemLineDetail.ItemRef.value</w:t>
            </w:r>
          </w:p>
        </w:tc>
        <w:tc>
          <w:tcPr>
            <w:tcW w:type="dxa" w:w="2880"/>
          </w:tcPr>
          <w:p>
            <w:r>
              <w:t>string</w:t>
            </w:r>
          </w:p>
        </w:tc>
        <w:tc>
          <w:tcPr>
            <w:tcW w:type="dxa" w:w="2880"/>
          </w:tcPr>
          <w:p>
            <w:r>
              <w:t>Item ID.</w:t>
            </w:r>
          </w:p>
        </w:tc>
      </w:tr>
      <w:tr>
        <w:tc>
          <w:tcPr>
            <w:tcW w:type="dxa" w:w="2880"/>
          </w:tcPr>
          <w:p>
            <w:r>
              <w:t>QueryResponse.RefundReceipt[].Line[].SalesItemLineDetail.TaxCodeRef</w:t>
            </w:r>
          </w:p>
        </w:tc>
        <w:tc>
          <w:tcPr>
            <w:tcW w:type="dxa" w:w="2880"/>
          </w:tcPr>
          <w:p>
            <w:r>
              <w:t>object</w:t>
            </w:r>
          </w:p>
        </w:tc>
        <w:tc>
          <w:tcPr>
            <w:tcW w:type="dxa" w:w="2880"/>
          </w:tcPr>
          <w:p>
            <w:r>
              <w:t>Reference to the tax code.</w:t>
            </w:r>
          </w:p>
        </w:tc>
      </w:tr>
      <w:tr>
        <w:tc>
          <w:tcPr>
            <w:tcW w:type="dxa" w:w="2880"/>
          </w:tcPr>
          <w:p>
            <w:r>
              <w:t>QueryResponse.RefundReceipt[].Line[].SalesItemLineDetail.TaxCodeRef.value</w:t>
            </w:r>
          </w:p>
        </w:tc>
        <w:tc>
          <w:tcPr>
            <w:tcW w:type="dxa" w:w="2880"/>
          </w:tcPr>
          <w:p>
            <w:r>
              <w:t>string</w:t>
            </w:r>
          </w:p>
        </w:tc>
        <w:tc>
          <w:tcPr>
            <w:tcW w:type="dxa" w:w="2880"/>
          </w:tcPr>
          <w:p>
            <w:r>
              <w:t>Tax code value (example: NON).</w:t>
            </w:r>
          </w:p>
        </w:tc>
      </w:tr>
      <w:tr>
        <w:tc>
          <w:tcPr>
            <w:tcW w:type="dxa" w:w="2880"/>
          </w:tcPr>
          <w:p>
            <w:r>
              <w:t>QueryResponse.RefundReceipt[].Line[].SubTotalLineDetail</w:t>
            </w:r>
          </w:p>
        </w:tc>
        <w:tc>
          <w:tcPr>
            <w:tcW w:type="dxa" w:w="2880"/>
          </w:tcPr>
          <w:p>
            <w:r>
              <w:t>object</w:t>
            </w:r>
          </w:p>
        </w:tc>
        <w:tc>
          <w:tcPr>
            <w:tcW w:type="dxa" w:w="2880"/>
          </w:tcPr>
          <w:p>
            <w:r>
              <w:t>Subtotal detail object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'{{OAUTH_METADATA.meta.baseUrl}}/v3/company/{{OAUTH_METADATA.meta.realmId}}/query?query=select%20*%20from%20RefundReceipt%20where%20Id%3D%27%2766%27%27' \</w:t>
        <w:br/>
        <w:t xml:space="preserve"> --header 'Accept: application/json'</w:t>
      </w:r>
    </w:p>
    <w:p>
      <w:pPr>
        <w:pStyle w:val="Heading3"/>
      </w:pPr>
      <w:r>
        <w:t>Example Usage</w:t>
      </w:r>
    </w:p>
    <w:p>
      <w:pPr>
        <w:pStyle w:val="Heading3"/>
      </w:pPr>
      <w:r>
        <w:t>Example 1: Query a RefundReceipt by Id</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'{{OAUTH_METADATA.meta.baseUrl}}/v3/company/{{OAUTH_METADATA.meta.realmId}}/query?query=select%20*%20from%20RefundReceipt%20where%20Id%3D%2766%27' \</w:t>
        <w:br/>
        <w:t xml:space="preserve"> --header 'Accept: application/json'</w:t>
      </w:r>
    </w:p>
    <w:p>
      <w:pPr>
        <w:pStyle w:val="Heading3"/>
      </w:pPr>
      <w:r>
        <w:t>Example 2: Query all RefundReceipts</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'{{OAUTH_METADATA.meta.baseUrl}}/v3/company/{{OAUTH_METADATA.meta.realmId}}/query?query=select%20*%20from%20RefundReceipt' \</w:t>
        <w:br/>
        <w:t xml:space="preserve"> --header 'Accept: application/json'</w:t>
      </w:r>
    </w:p>
    <w:p>
      <w:pPr>
        <w:pStyle w:val="Heading3"/>
      </w:pPr>
      <w:r>
        <w:t>Notes</w:t>
      </w:r>
    </w:p>
    <w:p>
      <w:pPr>
        <w:pStyle w:val="ListBullet"/>
      </w:pPr>
      <w:r>
        <w:t>The documentation indicates Content type: application/text for the request, but this endpoint is a GET with no request body; this knowledge file uses Accept: application/json since the response example is JSON.</w:t>
      </w:r>
    </w:p>
    <w:p>
      <w:pPr>
        <w:pStyle w:val="ListBullet"/>
      </w:pPr>
      <w:r>
        <w:t>The query value should be URL-encoded when sent (spaces, quotes, etc.).</w:t>
      </w:r>
    </w:p>
    <w:p>
      <w:pPr>
        <w:pStyle w:val="Heading3"/>
      </w:pPr>
      <w:r>
        <w:t>Related refundReceipts actions</w:t>
      </w:r>
    </w:p>
    <w:p>
      <w:pPr>
        <w:pStyle w:val="ListBullet"/>
      </w:pPr>
      <w:r>
        <w:t>[GET] Get a Refund Receipt PDF for a Company — /refundreceipt/{{refundreceiptId}}/pdf</w:t>
      </w:r>
    </w:p>
    <w:p>
      <w:pPr>
        <w:pStyle w:val="ListBullet"/>
      </w:pPr>
      <w:r>
        <w:t>[POST] Full Update a Refund Receipt — /refundreceipt</w:t>
      </w:r>
    </w:p>
    <w:p>
      <w:pPr>
        <w:pStyle w:val="ListBullet"/>
      </w:pPr>
      <w:r>
        <w:t>[POST] Sparse Update a Refund Receipt — /refundreceipt</w:t>
      </w:r>
    </w:p>
    <w:p>
      <w:pPr>
        <w:pStyle w:val="ListBullet"/>
      </w:pPr>
      <w:r>
        <w:t>[POST] Send a Refund Receipt — /refundreceipt/{{refundreceiptId}}/send</w:t>
      </w:r>
    </w:p>
    <w:p>
      <w:pPr>
        <w:pStyle w:val="ListBullet"/>
      </w:pPr>
      <w:r>
        <w:t>[GET] Read a Refund Receipt (by ID) — /refundreceipt/{{refundreceiptId}}</w:t>
      </w:r>
    </w:p>
    <w:p>
      <w:pPr>
        <w:pStyle w:val="ListBullet"/>
      </w:pPr>
      <w:r>
        <w:t>[POST] Create a Refund Receipt — /refundreceipt</w:t>
      </w:r>
    </w:p>
    <w:p>
      <w:r>
        <w:br w:type="page"/>
      </w:r>
    </w:p>
    <w:p>
      <w:pPr>
        <w:pStyle w:val="Heading2"/>
      </w:pPr>
      <w:r>
        <w:t>129. [POST] Full Update a Refund Receipt</w:t>
      </w:r>
    </w:p>
    <w:p>
      <w:r>
        <w:rPr>
          <w:b/>
        </w:rPr>
        <w:t xml:space="preserve">Endpoint: </w:t>
      </w:r>
      <w:r>
        <w:rPr>
          <w:rFonts w:ascii="Courier New" w:hAnsi="Courier New"/>
          <w:sz w:val="18"/>
        </w:rPr>
        <w:t>/refundreceipt</w:t>
      </w:r>
    </w:p>
    <w:p>
      <w:pPr>
        <w:pStyle w:val="Heading3"/>
      </w:pPr>
      <w:r>
        <w:t>Prerequisites</w:t>
      </w:r>
    </w:p>
    <w:p>
      <w:pPr>
        <w:pStyle w:val="ListBullet"/>
      </w:pPr>
      <w:r>
        <w:t>An existing RefundReceipt record to update (you must know its Id and current SyncToken from a prior read/query).</w:t>
      </w:r>
    </w:p>
    <w:p>
      <w:pPr>
        <w:pStyle w:val="ListBullet"/>
      </w:pPr>
      <w:r>
        <w:t>If multicurrency is enabled (Preferences.MultiCurrencyEnabled = true), you must provide CurrencyRef.</w:t>
      </w:r>
    </w:p>
    <w:p>
      <w:pPr>
        <w:pStyle w:val="ListBullet"/>
      </w:pPr>
      <w:r>
        <w:t>To use ProjectRef, your app/company must support Minor Version 69+ (as noted in the scraped doc).</w:t>
      </w:r>
    </w:p>
    <w:p>
      <w:pPr>
        <w:pStyle w:val="Heading3"/>
      </w:pPr>
      <w:r>
        <w:t>Method</w:t>
      </w:r>
    </w:p>
    <w:p>
      <w:r>
        <w:t>POST</w:t>
      </w:r>
    </w:p>
    <w:p>
      <w:pPr>
        <w:pStyle w:val="Heading3"/>
      </w:pPr>
      <w:r>
        <w:t>URL</w:t>
      </w:r>
    </w:p>
    <w:p>
      <w:r>
        <w:t>{{OAUTH_METADATA.meta.baseUrl}}/v3/company/{{OAUTH_METADATA.meta.realmId}}/refundreceipt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full update of an existing RefundReceipt. The request body must include all writable fields of the existing object as returned by a read response. Any writable fields omitted from the request body are set to NULL. The Id of the RefundReceipt to update is provided in the request body.</w:t>
      </w:r>
    </w:p>
    <w:p>
      <w:pPr>
        <w:pStyle w:val="Heading3"/>
      </w:pPr>
      <w:r>
        <w:t>Enforcement Rules</w:t>
      </w:r>
    </w:p>
    <w:p>
      <w:pPr>
        <w:pStyle w:val="ListBullet"/>
      </w:pPr>
      <w:r>
        <w:t xml:space="preserve">The request must be sent to: </w:t>
        <w:br/>
        <w:br/>
        <w:t>/v3/company/{{OAUTH_METADATA.meta.realmId}}/refundreceipt</w:t>
      </w:r>
    </w:p>
    <w:p>
      <w:pPr>
        <w:pStyle w:val="ListBullet"/>
      </w:pPr>
      <w:r>
        <w:t>The realmId path parameter must always be present in the URL (provided via {{OAUTH_METADATA.meta.realmId}}).</w:t>
      </w:r>
    </w:p>
    <w:p>
      <w:pPr>
        <w:pStyle w:val="ListBullet"/>
      </w:pPr>
      <w:r>
        <w:t>Do not send the realmId in the request body.</w:t>
      </w:r>
    </w:p>
    <w:p>
      <w:pPr>
        <w:pStyle w:val="ListBullet"/>
      </w:pPr>
      <w:r>
        <w:t xml:space="preserve">This is a full update: </w:t>
        <w:br/>
        <w:br/>
        <w:t>The request body must include all writable fields from the existing RefundReceipt (per docs).</w:t>
        <w:br/>
        <w:t>Writable fields omitted from the request body are set to NULL.</w:t>
      </w:r>
    </w:p>
    <w:p>
      <w:pPr>
        <w:pStyle w:val="ListBullet"/>
      </w:pPr>
      <w:r>
        <w:t>The Id of the RefundReceipt to update is specified in the request body (per docs).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/v3/company/1234567890/refundreceipt</w:t>
      </w:r>
    </w:p>
    <w:p>
      <w:pPr>
        <w:pStyle w:val="Heading3"/>
      </w:pPr>
      <w:r>
        <w:t>Invalid Examples</w:t>
      </w:r>
    </w:p>
    <w:p>
      <w:r>
        <w:rPr>
          <w:b/>
          <w:color w:val="666666"/>
          <w:sz w:val="16"/>
        </w:rPr>
        <w:t>[http]</w:t>
      </w:r>
    </w:p>
    <w:p>
      <w:pPr>
        <w:shd w:fill="F2F2F2" w:val="clear"/>
      </w:pPr>
      <w:r>
        <w:rPr>
          <w:rFonts w:ascii="Courier New" w:hAnsi="Courier New"/>
          <w:sz w:val="17"/>
        </w:rPr>
        <w:t>/v3/company//refundreceipt</w:t>
        <w:br/>
        <w:t>/v3/company/refundreceipt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DepositToAccountRef</w:t>
            </w:r>
          </w:p>
        </w:tc>
        <w:tc>
          <w:tcPr>
            <w:tcW w:type="dxa" w:w="2880"/>
          </w:tcPr>
          <w:p>
            <w:r>
              <w:t>object (ReferenceType)</w:t>
            </w:r>
          </w:p>
        </w:tc>
        <w:tc>
          <w:tcPr>
            <w:tcW w:type="dxa" w:w="2880"/>
          </w:tcPr>
          <w:p>
            <w:r>
              <w:t>Required. Accounts receivable asset account from which payment money is refunded. Use Account.Id for DepositToAccountRef.value and Account.Name for DepositToAccountRef.name. Account type must be Other Current Asset or Bank.</w:t>
            </w:r>
          </w:p>
        </w:tc>
      </w:tr>
      <w:tr>
        <w:tc>
          <w:tcPr>
            <w:tcW w:type="dxa" w:w="2880"/>
          </w:tcPr>
          <w:p>
            <w:r>
              <w:t>Line</w:t>
            </w:r>
          </w:p>
        </w:tc>
        <w:tc>
          <w:tcPr>
            <w:tcW w:type="dxa" w:w="2880"/>
          </w:tcPr>
          <w:p>
            <w:r>
              <w:t>array (RefundReceipt line object)</w:t>
            </w:r>
          </w:p>
        </w:tc>
        <w:tc>
          <w:tcPr>
            <w:tcW w:type="dxa" w:w="2880"/>
          </w:tcPr>
          <w:p>
            <w:r>
              <w:t>Required. One or more line items. Minimum required line item is one of: SalesItemLine or GroupLine (as stated in doc).</w:t>
            </w:r>
          </w:p>
        </w:tc>
      </w:tr>
    </w:tbl>
    <w:p/>
    <w:p>
      <w:pPr>
        <w:pStyle w:val="Heading3"/>
      </w:pPr>
      <w:r>
        <w:t>ReferenceType (used by DepositToAccountRef, ProjectRef, etc.)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 The referenced object ID (from the referenced object’s Id). Context depends on the reference type and company file.</w:t>
            </w:r>
          </w:p>
        </w:tc>
      </w:tr>
      <w:tr>
        <w:tc>
          <w:tcPr>
            <w:tcW w:type="dxa" w:w="2880"/>
          </w:tcPr>
          <w:p>
            <w:r>
              <w:t>name</w:t>
            </w:r>
          </w:p>
        </w:tc>
        <w:tc>
          <w:tcPr>
            <w:tcW w:type="dxa" w:w="2880"/>
          </w:tcPr>
          <w:p>
            <w:r>
              <w:t>string</w:t>
            </w:r>
          </w:p>
        </w:tc>
        <w:tc>
          <w:tcPr>
            <w:tcW w:type="dxa" w:w="2880"/>
          </w:tcPr>
          <w:p>
            <w:r>
              <w:t>Optional. Identifying name for the referenced object. Derived from that object’s common name field (implementation dependent; optionally returned in responses).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w:t>
            </w:r>
          </w:p>
        </w:tc>
        <w:tc>
          <w:tcPr>
            <w:tcW w:type="dxa" w:w="2880"/>
          </w:tcPr>
          <w:p>
            <w:r>
              <w:t>Reference to currency for amounts on the transaction. Must be defined if multicurrency is enabled.</w:t>
            </w:r>
          </w:p>
        </w:tc>
      </w:tr>
      <w:tr>
        <w:tc>
          <w:tcPr>
            <w:tcW w:type="dxa" w:w="2880"/>
          </w:tcPr>
          <w:p>
            <w:r>
              <w:t>ProjectRef</w:t>
            </w:r>
          </w:p>
        </w:tc>
        <w:tc>
          <w:tcPr>
            <w:tcW w:type="dxa" w:w="2880"/>
          </w:tcPr>
          <w:p>
            <w:r>
              <w:t>object (ReferenceType)</w:t>
            </w:r>
          </w:p>
        </w:tc>
        <w:tc>
          <w:tcPr>
            <w:tcW w:type="dxa" w:w="2880"/>
          </w:tcPr>
          <w:p>
            <w:r>
              <w:t>Conditionally required (doc note: minorVersion: 69). Reference to the Project ID associated with this transaction. Available with Minor Version 69+.</w:t>
            </w:r>
          </w:p>
        </w:tc>
      </w:tr>
    </w:tbl>
    <w:p/>
    <w:p>
      <w:pPr>
        <w:pStyle w:val="Heading3"/>
      </w:pPr>
      <w:r>
        <w:t>Line Object (RefundReceipt Line)</w:t>
      </w:r>
    </w:p>
    <w:p>
      <w:pPr>
        <w:pStyle w:val="Heading3"/>
      </w:pPr>
      <w:r>
        <w:t>Required fields on each SalesItemLine line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Read-only/system-defined line item Id. Update semantics: if Id exists (&gt;0 and exists in company) it updates that line; otherwise it is treated as create.</w:t>
            </w:r>
          </w:p>
        </w:tc>
      </w:tr>
      <w:tr>
        <w:tc>
          <w:tcPr>
            <w:tcW w:type="dxa" w:w="2880"/>
          </w:tcPr>
          <w:p>
            <w:r>
              <w:t>DetailType</w:t>
            </w:r>
          </w:p>
        </w:tc>
        <w:tc>
          <w:tcPr>
            <w:tcW w:type="dxa" w:w="2880"/>
          </w:tcPr>
          <w:p>
            <w:r>
              <w:t>string</w:t>
            </w:r>
          </w:p>
        </w:tc>
        <w:tc>
          <w:tcPr>
            <w:tcW w:type="dxa" w:w="2880"/>
          </w:tcPr>
          <w:p>
            <w:r>
              <w:t>Required. Set to SalesItemLineDetail for this type of line.</w:t>
            </w:r>
          </w:p>
        </w:tc>
      </w:tr>
      <w:tr>
        <w:tc>
          <w:tcPr>
            <w:tcW w:type="dxa" w:w="2880"/>
          </w:tcPr>
          <w:p>
            <w:r>
              <w:t>SalesItemLineDetail</w:t>
            </w:r>
          </w:p>
        </w:tc>
        <w:tc>
          <w:tcPr>
            <w:tcW w:type="dxa" w:w="2880"/>
          </w:tcPr>
          <w:p>
            <w:r>
              <w:t>object</w:t>
            </w:r>
          </w:p>
        </w:tc>
        <w:tc>
          <w:tcPr>
            <w:tcW w:type="dxa" w:w="2880"/>
          </w:tcPr>
          <w:p>
            <w:r>
              <w:t>Required. Sales item detail object.</w:t>
            </w:r>
          </w:p>
        </w:tc>
      </w:tr>
      <w:tr>
        <w:tc>
          <w:tcPr>
            <w:tcW w:type="dxa" w:w="2880"/>
          </w:tcPr>
          <w:p>
            <w:r>
              <w:t>Amount</w:t>
            </w:r>
          </w:p>
        </w:tc>
        <w:tc>
          <w:tcPr>
            <w:tcW w:type="dxa" w:w="2880"/>
          </w:tcPr>
          <w:p>
            <w:r>
              <w:t>number (decimal)</w:t>
            </w:r>
          </w:p>
        </w:tc>
        <w:tc>
          <w:tcPr>
            <w:tcW w:type="dxa" w:w="2880"/>
          </w:tcPr>
          <w:p>
            <w:r>
              <w:t>Required. Max 15 digits in 10.5 format. For Invoice objects in global locales: when updating Amount, remove TxnTaxDetail before submitting update payload (doc note).</w:t>
            </w:r>
          </w:p>
        </w:tc>
      </w:tr>
    </w:tbl>
    <w:p/>
    <w:p>
      <w:pPr>
        <w:pStyle w:val="Heading3"/>
      </w:pPr>
      <w:r>
        <w:t>Optional fields on a line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Free-form text description. Max 4000 chars.</w:t>
            </w:r>
          </w:p>
        </w:tc>
      </w:tr>
      <w:tr>
        <w:tc>
          <w:tcPr>
            <w:tcW w:type="dxa" w:w="2880"/>
          </w:tcPr>
          <w:p>
            <w:r>
              <w:t>LineNum</w:t>
            </w:r>
          </w:p>
        </w:tc>
        <w:tc>
          <w:tcPr>
            <w:tcW w:type="dxa" w:w="2880"/>
          </w:tcPr>
          <w:p>
            <w:r>
              <w:t>number (decimal)</w:t>
            </w:r>
          </w:p>
        </w:tc>
        <w:tc>
          <w:tcPr>
            <w:tcW w:type="dxa" w:w="2880"/>
          </w:tcPr>
          <w:p>
            <w:r>
              <w:t>Optional. Position of the line in the transaction lines collection (positive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"TxnDate": "2014-09-17",</w:t>
        <w:br/>
        <w:t xml:space="preserve"> "domain": "QBO",</w:t>
        <w:br/>
        <w:t xml:space="preserve"> "PrintStatus": "NotSet",</w:t>
        <w:br/>
        <w:t xml:space="preserve"> "TotalAmt": 87.5,</w:t>
        <w:br/>
        <w:t xml:space="preserve"> "Line": [</w:t>
        <w:br/>
        <w:t xml:space="preserve"> {</w:t>
        <w:br/>
        <w:t xml:space="preserve"> "Description": "Refund - Pest control was ineffective",</w:t>
        <w:br/>
        <w:t xml:space="preserve"> "DetailType": "SalesItemLineDetail",</w:t>
        <w:br/>
        <w:t xml:space="preserve"> "SalesItemLineDetail": {</w:t>
        <w:br/>
        <w:t xml:space="preserve"> "TaxCodeRef": {</w:t>
        <w:br/>
        <w:t xml:space="preserve"> "value": "NON"</w:t>
        <w:br/>
        <w:t xml:space="preserve"> },</w:t>
        <w:br/>
        <w:t xml:space="preserve"> "Qty": 2.5,</w:t>
        <w:br/>
        <w:t xml:space="preserve"> "UnitPrice": 35,</w:t>
        <w:br/>
        <w:t xml:space="preserve"> "ItemRef": {</w:t>
        <w:br/>
        <w:t xml:space="preserve"> "name": "Pest Control",</w:t>
        <w:br/>
        <w:t xml:space="preserve"> "value": "10"</w:t>
        <w:br/>
        <w:t xml:space="preserve">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"DocNumber": "1020",</w:t>
        <w:br/>
        <w:t xml:space="preserve"> "sparse": false,</w:t>
        <w:br/>
        <w:t xml:space="preserve"> "DepositToAccountRef": {</w:t>
        <w:br/>
        <w:t xml:space="preserve"> "name": "Checking",</w:t>
        <w:br/>
        <w:t xml:space="preserve"> "value": "35"</w:t>
        <w:br/>
        <w:t xml:space="preserve"> },</w:t>
        <w:br/>
        <w:t xml:space="preserve"> "CustomerMemo": {</w:t>
        <w:br/>
        <w:t xml:space="preserve"> "value": "Updated customer memo"</w:t>
        <w:br/>
        <w:t xml:space="preserve"> },</w:t>
        <w:br/>
        <w:t xml:space="preserve"> "ProjectRef": {</w:t>
        <w:br/>
        <w:t xml:space="preserve"> "value": "39298034"</w:t>
        <w:br/>
        <w:t xml:space="preserve"> },</w:t>
        <w:br/>
        <w:t xml:space="preserve"> "Balance": 0,</w:t>
        <w:br/>
        <w:t xml:space="preserve"> "CustomerRef": {</w:t>
        <w:br/>
        <w:t xml:space="preserve"> "name": "Pye's Cakes",</w:t>
        <w:br/>
        <w:t xml:space="preserve"> "value": "15"</w:t>
        <w:br/>
        <w:t xml:space="preserve"> },</w:t>
        <w:br/>
        <w:t xml:space="preserve"> "TxnTaxDetail": {</w:t>
        <w:br/>
        <w:t xml:space="preserve"> "TotalTax": 0</w:t>
        <w:br/>
        <w:t xml:space="preserve"> },</w:t>
        <w:br/>
        <w:t xml:space="preserve"> "SyncToken": "1",</w:t>
        <w:br/>
        <w:t xml:space="preserve"> "PaymentMethodRef": {</w:t>
        <w:br/>
        <w:t xml:space="preserve"> "name": "Check",</w:t>
        <w:br/>
        <w:t xml:space="preserve"> "value": "2"</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"City": "South Orange",</w:t>
        <w:br/>
        <w:t xml:space="preserve"> "Line1": "350 Mountain View Dr.",</w:t>
        <w:br/>
        <w:t xml:space="preserve"> "PostalCode": "07079",</w:t>
        <w:br/>
        <w:t xml:space="preserve"> "Lat": "40.7633073",</w:t>
        <w:br/>
        <w:t xml:space="preserve"> "Long": "-74.2426072",</w:t>
        <w:br/>
        <w:t xml:space="preserve"> "CountrySubDivisionCode": "NJ",</w:t>
        <w:br/>
        <w:t xml:space="preserve"> "Id": "15"</w:t>
        <w:br/>
        <w:t xml:space="preserve"> },</w:t>
        <w:br/>
        <w:t xml:space="preserve"> "BillAddr": {</w:t>
        <w:br/>
        <w:t xml:space="preserve"> "Line4": "South Orange, NJ 07079",</w:t>
        <w:br/>
        <w:t xml:space="preserve"> "Line3": "350 Mountain View Dr.",</w:t>
        <w:br/>
        <w:t xml:space="preserve"> "Id": "73",</w:t>
        <w:br/>
        <w:t xml:space="preserve"> "Line1": "Karen Pye",</w:t>
        <w:br/>
        <w:t xml:space="preserve"> "Line2": "Pye's Cakes"</w:t>
        <w:br/>
        <w:t xml:space="preserve"> },</w:t>
        <w:br/>
        <w:t xml:space="preserve"> "MetaData": {</w:t>
        <w:br/>
        <w:t xml:space="preserve"> "CreateTime": "2014-09-17T15:35:07-07:00",</w:t>
        <w:br/>
        <w:t xml:space="preserve"> "LastUpdatedTime": "2015-07-29T08:18:49-07:00"</w:t>
        <w:br/>
        <w:t xml:space="preserve"> },</w:t>
        <w:br/>
        <w:t xml:space="preserve"> "BillEmail": {</w:t>
        <w:br/>
        <w:t xml:space="preserve"> "Address": "pyescakes@intuit.com"</w:t>
        <w:br/>
        <w:t xml:space="preserve"> },</w:t>
        <w:br/>
        <w:t xml:space="preserve"> "Id": "66"</w:t>
        <w:br/>
        <w:t xml:space="preserve"> },</w:t>
        <w:br/>
        <w:t xml:space="preserve"> "time": "2015-07-29T08:18:48.873-07:00"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The updated refund receipt object.</w:t>
            </w:r>
          </w:p>
        </w:tc>
      </w:tr>
      <w:tr>
        <w:tc>
          <w:tcPr>
            <w:tcW w:type="dxa" w:w="2880"/>
          </w:tcPr>
          <w:p>
            <w:r>
              <w:t>RefundReceipt.Id</w:t>
            </w:r>
          </w:p>
        </w:tc>
        <w:tc>
          <w:tcPr>
            <w:tcW w:type="dxa" w:w="2880"/>
          </w:tcPr>
          <w:p>
            <w:r>
              <w:t>string</w:t>
            </w:r>
          </w:p>
        </w:tc>
        <w:tc>
          <w:tcPr>
            <w:tcW w:type="dxa" w:w="2880"/>
          </w:tcPr>
          <w:p>
            <w:r>
              <w:t>RefundReceipt identifier.</w:t>
            </w:r>
          </w:p>
        </w:tc>
      </w:tr>
      <w:tr>
        <w:tc>
          <w:tcPr>
            <w:tcW w:type="dxa" w:w="2880"/>
          </w:tcPr>
          <w:p>
            <w:r>
              <w:t>RefundReceipt.SyncToken</w:t>
            </w:r>
          </w:p>
        </w:tc>
        <w:tc>
          <w:tcPr>
            <w:tcW w:type="dxa" w:w="2880"/>
          </w:tcPr>
          <w:p>
            <w:r>
              <w:t>string</w:t>
            </w:r>
          </w:p>
        </w:tc>
        <w:tc>
          <w:tcPr>
            <w:tcW w:type="dxa" w:w="2880"/>
          </w:tcPr>
          <w:p>
            <w:r>
              <w:t>Version token for concurrency control (value increments on update, as shown in example).</w:t>
            </w:r>
          </w:p>
        </w:tc>
      </w:tr>
      <w:tr>
        <w:tc>
          <w:tcPr>
            <w:tcW w:type="dxa" w:w="2880"/>
          </w:tcPr>
          <w:p>
            <w:r>
              <w:t>RefundReceipt.TxnDate</w:t>
            </w:r>
          </w:p>
        </w:tc>
        <w:tc>
          <w:tcPr>
            <w:tcW w:type="dxa" w:w="2880"/>
          </w:tcPr>
          <w:p>
            <w:r>
              <w:t>string</w:t>
            </w:r>
          </w:p>
        </w:tc>
        <w:tc>
          <w:tcPr>
            <w:tcW w:type="dxa" w:w="2880"/>
          </w:tcPr>
          <w:p>
            <w:r>
              <w:t>Transaction date.</w:t>
            </w:r>
          </w:p>
        </w:tc>
      </w:tr>
      <w:tr>
        <w:tc>
          <w:tcPr>
            <w:tcW w:type="dxa" w:w="2880"/>
          </w:tcPr>
          <w:p>
            <w:r>
              <w:t>RefundReceipt.TotalAmt</w:t>
            </w:r>
          </w:p>
        </w:tc>
        <w:tc>
          <w:tcPr>
            <w:tcW w:type="dxa" w:w="2880"/>
          </w:tcPr>
          <w:p>
            <w:r>
              <w:t>number</w:t>
            </w:r>
          </w:p>
        </w:tc>
        <w:tc>
          <w:tcPr>
            <w:tcW w:type="dxa" w:w="2880"/>
          </w:tcPr>
          <w:p>
            <w:r>
              <w:t>Total amount of the refund receipt.</w:t>
            </w:r>
          </w:p>
        </w:tc>
      </w:tr>
      <w:tr>
        <w:tc>
          <w:tcPr>
            <w:tcW w:type="dxa" w:w="2880"/>
          </w:tcPr>
          <w:p>
            <w:r>
              <w:t>RefundReceipt.Line</w:t>
            </w:r>
          </w:p>
        </w:tc>
        <w:tc>
          <w:tcPr>
            <w:tcW w:type="dxa" w:w="2880"/>
          </w:tcPr>
          <w:p>
            <w:r>
              <w:t>array</w:t>
            </w:r>
          </w:p>
        </w:tc>
        <w:tc>
          <w:tcPr>
            <w:tcW w:type="dxa" w:w="2880"/>
          </w:tcPr>
          <w:p>
            <w:r>
              <w:t>Line items on the refund receipt.</w:t>
            </w:r>
          </w:p>
        </w:tc>
      </w:tr>
      <w:tr>
        <w:tc>
          <w:tcPr>
            <w:tcW w:type="dxa" w:w="2880"/>
          </w:tcPr>
          <w:p>
            <w:r>
              <w:t>RefundReceipt.Line[].Id</w:t>
            </w:r>
          </w:p>
        </w:tc>
        <w:tc>
          <w:tcPr>
            <w:tcW w:type="dxa" w:w="2880"/>
          </w:tcPr>
          <w:p>
            <w:r>
              <w:t>string</w:t>
            </w:r>
          </w:p>
        </w:tc>
        <w:tc>
          <w:tcPr>
            <w:tcW w:type="dxa" w:w="2880"/>
          </w:tcPr>
          <w:p>
            <w:r>
              <w:t>Line identifier.</w:t>
            </w:r>
          </w:p>
        </w:tc>
      </w:tr>
      <w:tr>
        <w:tc>
          <w:tcPr>
            <w:tcW w:type="dxa" w:w="2880"/>
          </w:tcPr>
          <w:p>
            <w:r>
              <w:t>RefundReceipt.Line[].DetailType</w:t>
            </w:r>
          </w:p>
        </w:tc>
        <w:tc>
          <w:tcPr>
            <w:tcW w:type="dxa" w:w="2880"/>
          </w:tcPr>
          <w:p>
            <w:r>
              <w:t>string</w:t>
            </w:r>
          </w:p>
        </w:tc>
        <w:tc>
          <w:tcPr>
            <w:tcW w:type="dxa" w:w="2880"/>
          </w:tcPr>
          <w:p>
            <w:r>
              <w:t>Line detail type (e.g., SalesItemLineDetail, SubTotalLineDetail).</w:t>
            </w:r>
          </w:p>
        </w:tc>
      </w:tr>
      <w:tr>
        <w:tc>
          <w:tcPr>
            <w:tcW w:type="dxa" w:w="2880"/>
          </w:tcPr>
          <w:p>
            <w:r>
              <w:t>RefundReceipt.Line[].Amount</w:t>
            </w:r>
          </w:p>
        </w:tc>
        <w:tc>
          <w:tcPr>
            <w:tcW w:type="dxa" w:w="2880"/>
          </w:tcPr>
          <w:p>
            <w:r>
              <w:t>number</w:t>
            </w:r>
          </w:p>
        </w:tc>
        <w:tc>
          <w:tcPr>
            <w:tcW w:type="dxa" w:w="2880"/>
          </w:tcPr>
          <w:p>
            <w:r>
              <w:t>Line amount.</w:t>
            </w:r>
          </w:p>
        </w:tc>
      </w:tr>
      <w:tr>
        <w:tc>
          <w:tcPr>
            <w:tcW w:type="dxa" w:w="2880"/>
          </w:tcPr>
          <w:p>
            <w:r>
              <w:t>RefundReceipt.DepositToAccountRef</w:t>
            </w:r>
          </w:p>
        </w:tc>
        <w:tc>
          <w:tcPr>
            <w:tcW w:type="dxa" w:w="2880"/>
          </w:tcPr>
          <w:p>
            <w:r>
              <w:t>object</w:t>
            </w:r>
          </w:p>
        </w:tc>
        <w:tc>
          <w:tcPr>
            <w:tcW w:type="dxa" w:w="2880"/>
          </w:tcPr>
          <w:p>
            <w:r>
              <w:t>Reference to the deposit/refund account.</w:t>
            </w:r>
          </w:p>
        </w:tc>
      </w:tr>
      <w:tr>
        <w:tc>
          <w:tcPr>
            <w:tcW w:type="dxa" w:w="2880"/>
          </w:tcPr>
          <w:p>
            <w:r>
              <w:t>RefundReceipt.DepositToAccountRef.value</w:t>
            </w:r>
          </w:p>
        </w:tc>
        <w:tc>
          <w:tcPr>
            <w:tcW w:type="dxa" w:w="2880"/>
          </w:tcPr>
          <w:p>
            <w:r>
              <w:t>string</w:t>
            </w:r>
          </w:p>
        </w:tc>
        <w:tc>
          <w:tcPr>
            <w:tcW w:type="dxa" w:w="2880"/>
          </w:tcPr>
          <w:p>
            <w:r>
              <w:t>Referenced account Id.</w:t>
            </w:r>
          </w:p>
        </w:tc>
      </w:tr>
      <w:tr>
        <w:tc>
          <w:tcPr>
            <w:tcW w:type="dxa" w:w="2880"/>
          </w:tcPr>
          <w:p>
            <w:r>
              <w:t>RefundReceipt.DepositToAccountRef.name</w:t>
            </w:r>
          </w:p>
        </w:tc>
        <w:tc>
          <w:tcPr>
            <w:tcW w:type="dxa" w:w="2880"/>
          </w:tcPr>
          <w:p>
            <w:r>
              <w:t>string</w:t>
            </w:r>
          </w:p>
        </w:tc>
        <w:tc>
          <w:tcPr>
            <w:tcW w:type="dxa" w:w="2880"/>
          </w:tcPr>
          <w:p>
            <w:r>
              <w:t>Referenced account name.</w:t>
            </w:r>
          </w:p>
        </w:tc>
      </w:tr>
      <w:tr>
        <w:tc>
          <w:tcPr>
            <w:tcW w:type="dxa" w:w="2880"/>
          </w:tcPr>
          <w:p>
            <w:r>
              <w:t>RefundReceipt.ProjectRef</w:t>
            </w:r>
          </w:p>
        </w:tc>
        <w:tc>
          <w:tcPr>
            <w:tcW w:type="dxa" w:w="2880"/>
          </w:tcPr>
          <w:p>
            <w:r>
              <w:t>object</w:t>
            </w:r>
          </w:p>
        </w:tc>
        <w:tc>
          <w:tcPr>
            <w:tcW w:type="dxa" w:w="2880"/>
          </w:tcPr>
          <w:p>
            <w:r>
              <w:t>Reference to associated project (if provided).</w:t>
            </w:r>
          </w:p>
        </w:tc>
      </w:tr>
      <w:tr>
        <w:tc>
          <w:tcPr>
            <w:tcW w:type="dxa" w:w="2880"/>
          </w:tcPr>
          <w:p>
            <w:r>
              <w:t>RefundReceipt.MetaData</w:t>
            </w:r>
          </w:p>
        </w:tc>
        <w:tc>
          <w:tcPr>
            <w:tcW w:type="dxa" w:w="2880"/>
          </w:tcPr>
          <w:p>
            <w:r>
              <w:t>object</w:t>
            </w:r>
          </w:p>
        </w:tc>
        <w:tc>
          <w:tcPr>
            <w:tcW w:type="dxa" w:w="2880"/>
          </w:tcPr>
          <w:p>
            <w:r>
              <w:t>Metadata about creation/update times.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'{{OAUTH_METADATA.meta.baseUrl}}/v3/company/{{OAUTH_METADATA.meta.realmId}}/refundreceipt' \</w:t>
        <w:br/>
        <w:t xml:space="preserve"> --header 'Accept: application/json' \</w:t>
        <w:br/>
        <w:t xml:space="preserve"> --header 'Content-Type: application/json' \</w:t>
        <w:br/>
        <w:t xml:space="preserve"> --data '{</w:t>
        <w:br/>
        <w:t xml:space="preserve"> "TxnDate": "2014-09-17",</w:t>
        <w:br/>
        <w:t xml:space="preserve"> "domain": "QBO",</w:t>
        <w:br/>
        <w:t xml:space="preserve"> "PrintStatus": "NotSet",</w:t>
        <w:br/>
        <w:t xml:space="preserve"> "TotalAmt": 87.5,</w:t>
        <w:br/>
        <w:t xml:space="preserve"> "Line": [</w:t>
        <w:br/>
        <w:t xml:space="preserve">      {</w:t>
        <w:br/>
        <w:t xml:space="preserve"> "Description": "Refund - Pest control was ineffective",</w:t>
        <w:br/>
        <w:t xml:space="preserve"> "DetailType": "SalesItemLineDetail",</w:t>
        <w:br/>
        <w:t xml:space="preserve"> "SalesItemLineDetail": {</w:t>
        <w:br/>
        <w:t xml:space="preserve"> "TaxCodeRef": { "value": "NON" },</w:t>
        <w:br/>
        <w:t xml:space="preserve"> "Qty": 2.5,</w:t>
        <w:br/>
        <w:t xml:space="preserve"> "UnitPrice": 35,</w:t>
        <w:br/>
        <w:t xml:space="preserve"> "ItemRef": { "name": "Pest Control", "value": "10"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"DocNumber": "1020",</w:t>
        <w:br/>
        <w:t xml:space="preserve"> "sparse": false,</w:t>
        <w:br/>
        <w:t xml:space="preserve"> "DepositToAccountRef": { "name": "Checking", "value": "35" },</w:t>
        <w:br/>
        <w:t xml:space="preserve"> "CustomerMemo": { "value": "Updated customer memo" },</w:t>
        <w:br/>
        <w:t xml:space="preserve"> "ProjectRef": { "value": "39298034" },</w:t>
        <w:br/>
        <w:t xml:space="preserve"> "Balance": 0,</w:t>
        <w:br/>
        <w:t xml:space="preserve"> "CustomerRef": { "name": "Pye'\''s Cakes", "value": "15" },</w:t>
        <w:br/>
        <w:t xml:space="preserve"> "TxnTaxDetail": { "TotalTax": 0 },</w:t>
        <w:br/>
        <w:t xml:space="preserve"> "SyncToken": "0",</w:t>
        <w:br/>
        <w:t xml:space="preserve"> "PaymentMethodRef": { "name": "Check", "value": "2" },</w:t>
        <w:br/>
        <w:t xml:space="preserve"> "CustomField": [</w:t>
        <w:br/>
        <w:t xml:space="preserve">      { "DefinitionId": "1", "Type": "StringType", "Name": "Crew #" }</w:t>
        <w:br/>
        <w:t xml:space="preserve">    ],</w:t>
        <w:br/>
        <w:t xml:space="preserve"> "ShipAddr": {</w:t>
        <w:br/>
        <w:t xml:space="preserve"> "City": "South Orange",</w:t>
        <w:br/>
        <w:t xml:space="preserve"> "Line1": "350 Mountain View Dr.",</w:t>
        <w:br/>
        <w:t xml:space="preserve"> "PostalCode": "07079",</w:t>
        <w:br/>
        <w:t xml:space="preserve"> "Lat": "40.7633073",</w:t>
        <w:br/>
        <w:t xml:space="preserve"> "Long": "-74.2426072",</w:t>
        <w:br/>
        <w:t xml:space="preserve"> "CountrySubDivisionCode": "NJ",</w:t>
        <w:br/>
        <w:t xml:space="preserve"> "Id": "15"</w:t>
        <w:br/>
        <w:t xml:space="preserve">    },</w:t>
        <w:br/>
        <w:t xml:space="preserve"> "BillAddr": {</w:t>
        <w:br/>
        <w:t xml:space="preserve"> "Line4": "South Orange, NJ 07079",</w:t>
        <w:br/>
        <w:t xml:space="preserve"> "Line3": "350 Mountain View Dr.",</w:t>
        <w:br/>
        <w:t xml:space="preserve"> "Line2": "Pye'\''s Cakes",</w:t>
        <w:br/>
        <w:t xml:space="preserve"> "Line1": "Karen Pye",</w:t>
        <w:br/>
        <w:t xml:space="preserve"> "Long": "-74.2609903",</w:t>
        <w:br/>
        <w:t xml:space="preserve"> "Lat": "40.7489277",</w:t>
        <w:br/>
        <w:t xml:space="preserve"> "Id": "73"</w:t>
        <w:br/>
        <w:t xml:space="preserve">    },</w:t>
        <w:br/>
        <w:t xml:space="preserve"> "MetaData": {</w:t>
        <w:br/>
        <w:t xml:space="preserve"> "CreateTime": "2014-09-17T15:35:07-07:00",</w:t>
        <w:br/>
        <w:t xml:space="preserve"> "LastUpdatedTime": "2014-09-17T15:35:07-07:00"</w:t>
        <w:br/>
        <w:t xml:space="preserve">    },</w:t>
        <w:br/>
        <w:t xml:space="preserve"> "BillEmail": { "Address": "pyescakes@intuit.com" },</w:t>
        <w:br/>
        <w:t xml:space="preserve"> "Id": "66"</w:t>
        <w:br/>
        <w:t xml:space="preserve">  }'</w:t>
      </w:r>
    </w:p>
    <w:p>
      <w:pPr>
        <w:pStyle w:val="Heading3"/>
      </w:pPr>
      <w:r>
        <w:t>Behavior</w:t>
      </w:r>
    </w:p>
    <w:p>
      <w:pPr>
        <w:pStyle w:val="ListBullet"/>
      </w:pPr>
      <w:r>
        <w:t>Validates the payload and identifies the target RefundReceipt using Id in the request body.</w:t>
      </w:r>
    </w:p>
    <w:p>
      <w:pPr>
        <w:pStyle w:val="ListBullet"/>
      </w:pPr>
      <w:r>
        <w:t>Treats the request as a full update: any writable fields not included are set to NULL.</w:t>
      </w:r>
    </w:p>
    <w:p>
      <w:pPr>
        <w:pStyle w:val="ListBullet"/>
      </w:pPr>
      <w:r>
        <w:t>Updates existing lines where Line[].Id matches an existing line; otherwise creates new lines per the line Id rules.</w:t>
      </w:r>
    </w:p>
    <w:p>
      <w:pPr>
        <w:pStyle w:val="ListBullet"/>
      </w:pPr>
      <w:r>
        <w:t>Returns the updated RefundReceipt object (example shows SyncToken incrementing from 0 to 1).</w:t>
      </w:r>
    </w:p>
    <w:p>
      <w:pPr>
        <w:pStyle w:val="Heading3"/>
      </w:pPr>
      <w:r>
        <w:t>Notes</w:t>
      </w:r>
    </w:p>
    <w:p>
      <w:pPr>
        <w:pStyle w:val="ListBullet"/>
      </w:pPr>
      <w:r>
        <w:t>DepositToAccountRef must reference an Account where Account.AccountType is Other Current Asset or Bank.</w:t>
      </w:r>
    </w:p>
    <w:p>
      <w:pPr>
        <w:pStyle w:val="ListBullet"/>
      </w:pPr>
      <w:r>
        <w:t>If multicurrency is enabled, CurrencyRef.value must be a 3-letter ISO 4217 code (e.g., USD, AUD, EUR).</w:t>
      </w:r>
    </w:p>
    <w:p>
      <w:pPr>
        <w:pStyle w:val="ListBullet"/>
      </w:pPr>
      <w:r>
        <w:t>The docs state the minimum line item required is SalesItemLine or GroupLine.</w:t>
      </w:r>
    </w:p>
    <w:p>
      <w:pPr>
        <w:pStyle w:val="Heading3"/>
      </w:pPr>
      <w:r>
        <w:t>Gotchas</w:t>
      </w:r>
    </w:p>
    <w:p>
      <w:pPr>
        <w:pStyle w:val="ListBullet"/>
      </w:pPr>
      <w:r>
        <w:t>Because this is a full update, omitting writable fields will clear them (NULL). Use the last read response as the base payload and modify only what you need.</w:t>
      </w:r>
    </w:p>
    <w:p>
      <w:pPr>
        <w:pStyle w:val="ListBullet"/>
      </w:pPr>
      <w:r>
        <w:t xml:space="preserve">Line update behavior depends on Line[].Id: </w:t>
        <w:br/>
        <w:br/>
        <w:t>Existing positive Id updates that line.</w:t>
        <w:br/>
        <w:t>Missing/invalid/nonexistent Id results in a new line being created.</w:t>
      </w:r>
    </w:p>
    <w:p>
      <w:pPr>
        <w:pStyle w:val="Heading3"/>
      </w:pPr>
      <w:r>
        <w:t>Error Handling</w:t>
      </w:r>
    </w:p>
    <w:p>
      <w:r>
        <w:t>The scraped content did not include explicit error status codes or example error bodies for this endpoint.</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Sparse Update a Refund Receipt — /refundreceipt</w:t>
      </w:r>
    </w:p>
    <w:p>
      <w:pPr>
        <w:pStyle w:val="ListBullet"/>
      </w:pPr>
      <w:r>
        <w:t>[POST] Send a Refund Receipt — /refundreceipt/{{refundreceiptId}}/send</w:t>
      </w:r>
    </w:p>
    <w:p>
      <w:pPr>
        <w:pStyle w:val="ListBullet"/>
      </w:pPr>
      <w:r>
        <w:t>[GET] Read a Refund Receipt (by ID) — /refundreceipt/{{refundreceiptId}}</w:t>
      </w:r>
    </w:p>
    <w:p>
      <w:pPr>
        <w:pStyle w:val="ListBullet"/>
      </w:pPr>
      <w:r>
        <w:t>[POST] Create a Refund Receipt — /refundreceipt</w:t>
      </w:r>
    </w:p>
    <w:p>
      <w:r>
        <w:br w:type="page"/>
      </w:r>
    </w:p>
    <w:p>
      <w:pPr>
        <w:pStyle w:val="Heading2"/>
      </w:pPr>
      <w:r>
        <w:t>130. [GET] Read a Reimburse Charge</w:t>
      </w:r>
    </w:p>
    <w:p>
      <w:r>
        <w:rPr>
          <w:b/>
        </w:rPr>
        <w:t xml:space="preserve">Endpoint: </w:t>
      </w:r>
      <w:r>
        <w:rPr>
          <w:rFonts w:ascii="Courier New" w:hAnsi="Courier New"/>
          <w:sz w:val="18"/>
        </w:rPr>
        <w:t>/reimbursecharge/{{taxrateId}}</w:t>
      </w:r>
    </w:p>
    <w:p>
      <w:pPr>
        <w:pStyle w:val="Heading3"/>
      </w:pPr>
      <w:r>
        <w:t>Prerequisites</w:t>
      </w:r>
    </w:p>
    <w:p>
      <w:pPr>
        <w:pStyle w:val="ListBullet"/>
      </w:pPr>
      <w:r>
        <w:t>An active QuickBooks Online company (realm) to read data from</w:t>
      </w:r>
    </w:p>
    <w:p>
      <w:pPr>
        <w:pStyle w:val="ListBullet"/>
      </w:pPr>
      <w:r>
        <w:t>The ReimburseCharge Id value to retrieve</w:t>
      </w:r>
    </w:p>
    <w:p>
      <w:pPr>
        <w:pStyle w:val="Heading3"/>
      </w:pPr>
      <w:r>
        <w:t>Method</w:t>
      </w:r>
    </w:p>
    <w:p>
      <w:r>
        <w:t>GET</w:t>
      </w:r>
    </w:p>
    <w:p>
      <w:pPr>
        <w:pStyle w:val="Heading3"/>
      </w:pPr>
      <w:r>
        <w:t>URL</w:t>
      </w:r>
    </w:p>
    <w:p>
      <w:r>
        <w:t>{{OAUTH_METADATA.meta.baseUrl}}/v3/company/{{OAUTH_METADATA.meta.realmId}}/reimbursecharge/{{taxrateId}}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ReimburseCharge object by its identifier.</w:t>
      </w:r>
    </w:p>
    <w:p>
      <w:pPr>
        <w:pStyle w:val="Heading3"/>
      </w:pPr>
      <w:r>
        <w:t>Enforcement Rules</w:t>
      </w:r>
    </w:p>
    <w:p>
      <w:pPr>
        <w:pStyle w:val="ListBullet"/>
      </w:pPr>
      <w:r>
        <w:t>The taxrateId path parameter must always be present.</w:t>
      </w:r>
    </w:p>
    <w:p>
      <w:pPr>
        <w:pStyle w:val="ListBullet"/>
      </w:pPr>
      <w:r>
        <w:t>If the user provides a taxrateId, use that value directly.</w:t>
      </w:r>
    </w:p>
    <w:p>
      <w:pPr>
        <w:pStyle w:val="ListBullet"/>
      </w:pPr>
      <w:r>
        <w:t>Do not call the API with a missing or empty taxrateId (e.g., avoid /reimbursecharge//).</w:t>
      </w:r>
    </w:p>
    <w:p>
      <w:pPr>
        <w:pStyle w:val="ListBullet"/>
      </w:pPr>
      <w:r>
        <w:t>Always construct the path as /reimbursecharge/{{taxrateId}}, where {{taxrateId}}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/reimbursecharge/491</w:t>
        <w:br/>
        <w:t>/reimbursecharge/12345</w:t>
      </w:r>
    </w:p>
    <w:p>
      <w:pPr>
        <w:pStyle w:val="Heading3"/>
      </w:pPr>
      <w:r>
        <w:t>Invalid Examples</w:t>
      </w:r>
    </w:p>
    <w:p>
      <w:r>
        <w:rPr>
          <w:b/>
          <w:color w:val="666666"/>
          <w:sz w:val="16"/>
        </w:rPr>
        <w:t>[http]</w:t>
      </w:r>
    </w:p>
    <w:p>
      <w:pPr>
        <w:shd w:fill="F2F2F2" w:val="clear"/>
      </w:pPr>
      <w:r>
        <w:rPr>
          <w:rFonts w:ascii="Courier New" w:hAnsi="Courier New"/>
          <w:sz w:val="17"/>
        </w:rPr>
        <w:t>/reimbursecharge/</w:t>
        <w:br/>
        <w:t>/reimbursecharge//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taxrateId</w:t>
            </w:r>
          </w:p>
        </w:tc>
        <w:tc>
          <w:tcPr>
            <w:tcW w:type="dxa" w:w="2880"/>
          </w:tcPr>
          <w:p>
            <w:r>
              <w:t>string</w:t>
            </w:r>
          </w:p>
        </w:tc>
        <w:tc>
          <w:tcPr>
            <w:tcW w:type="dxa" w:w="2880"/>
          </w:tcPr>
          <w:p>
            <w:r>
              <w:t>Identifier of the ReimburseCharge to retrieve. (Named taxrateId in the source doc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"ReimburseCharge": {</w:t>
        <w:br/>
        <w:t xml:space="preserve"> "SyncToken": "0",</w:t>
        <w:br/>
        <w:t xml:space="preserve"> "domain": "QBO",</w:t>
        <w:br/>
        <w:t xml:space="preserve"> "HasBeenInvoiced": true,</w:t>
        <w:br/>
        <w:t xml:space="preserve"> "TxnDate": "2020-06-23",</w:t>
        <w:br/>
        <w:t xml:space="preserve"> "CurrencyRef": {</w:t>
        <w:br/>
        <w:t xml:space="preserve"> "name": "United States Dollar",</w:t>
        <w:br/>
        <w:t xml:space="preserve"> "value": "USD"</w:t>
        <w:br/>
        <w:t xml:space="preserve"> },</w:t>
        <w:br/>
        <w:t xml:space="preserve"> "LinkedTxn": [</w:t>
        <w:br/>
        <w:t xml:space="preserve"> {</w:t>
        <w:br/>
        <w:t xml:space="preserve"> "TxnId": "495",</w:t>
        <w:br/>
        <w:t xml:space="preserve"> "TxnType": "Invoice"</w:t>
        <w:br/>
        <w:t xml:space="preserve"> }</w:t>
        <w:br/>
        <w:t xml:space="preserve"> ],</w:t>
        <w:br/>
        <w:t xml:space="preserve"> "Amount": 100.0,</w:t>
        <w:br/>
        <w:t xml:space="preserve"> "sparse": false,</w:t>
        <w:br/>
        <w:t xml:space="preserve"> "Line": [</w:t>
        <w:br/>
        <w:t xml:space="preserve"> {</w:t>
        <w:br/>
        <w:t xml:space="preserve"> "LinkedTxn": [</w:t>
        <w:br/>
        <w:t xml:space="preserve"> {</w:t>
        <w:br/>
        <w:t xml:space="preserve"> "TxnId": "495",</w:t>
        <w:br/>
        <w:t xml:space="preserve"> "TxnType": "Invoice"</w:t>
        <w:br/>
        <w:t xml:space="preserve"> }</w:t>
        <w:br/>
        <w:t xml:space="preserve"> ],</w:t>
        <w:br/>
        <w:t xml:space="preserve"> "DetailType": "ReimburseLineDetail",</w:t>
        <w:br/>
        <w:t xml:space="preserve"> "ReimburseLineDetail": {</w:t>
        <w:br/>
        <w:t xml:space="preserve"> "ItemRef": {</w:t>
        <w:br/>
        <w:t xml:space="preserve"> "name": "Sales",</w:t>
        <w:br/>
        <w:t xml:space="preserve"> "value": "3"</w:t>
        <w:br/>
        <w:t xml:space="preserve"> },</w:t>
        <w:br/>
        <w:t xml:space="preserve"> "Qty": 1,</w:t>
        <w:br/>
        <w:t xml:space="preserve"> "TaxCodeRef": {</w:t>
        <w:br/>
        <w:t xml:space="preserve"> "value": "NON"</w:t>
        <w:br/>
        <w:t xml:space="preserve"> },</w:t>
        <w:br/>
        <w:t xml:space="preserve"> "MarkupInfo": {</w:t>
        <w:br/>
        <w:t xml:space="preserve"> "Percent": 900</w:t>
        <w:br/>
        <w:t xml:space="preserve"> },</w:t>
        <w:br/>
        <w:t xml:space="preserve"> "ItemAccountRef": {</w:t>
        <w:br/>
        <w:t xml:space="preserve"> "name": "Billable Expense Income",</w:t>
        <w:br/>
        <w:t xml:space="preserve"> "value": "37"</w:t>
        <w:br/>
        <w:t xml:space="preserve"> },</w:t>
        <w:br/>
        <w:t xml:space="preserve"> "UnitPrice": 10</w:t>
        <w:br/>
        <w:t xml:space="preserve"> },</w:t>
        <w:br/>
        <w:t xml:space="preserve"> "LineNum": 1,</w:t>
        <w:br/>
        <w:t xml:space="preserve"> "Amount": 10.0,</w:t>
        <w:br/>
        <w:t xml:space="preserve"> "Id": "1"</w:t>
        <w:br/>
        <w:t xml:space="preserve"> },</w:t>
        <w:br/>
        <w:t xml:space="preserve"> {</w:t>
        <w:br/>
        <w:t xml:space="preserve"> "LinkedTxn": [</w:t>
        <w:br/>
        <w:t xml:space="preserve"> {</w:t>
        <w:br/>
        <w:t xml:space="preserve"> "TxnId": "495",</w:t>
        <w:br/>
        <w:t xml:space="preserve"> "TxnType": "Invoice"</w:t>
        <w:br/>
        <w:t xml:space="preserve"> }</w:t>
        <w:br/>
        <w:t xml:space="preserve"> ],</w:t>
        <w:br/>
        <w:t xml:space="preserve"> "Description": "900% markup",</w:t>
        <w:br/>
        <w:t xml:space="preserve"> "DetailType": "ReimburseLineDetail",</w:t>
        <w:br/>
        <w:t xml:space="preserve"> "ReimburseLineDetail": {</w:t>
        <w:br/>
        <w:t xml:space="preserve"> "TaxCodeRef": {</w:t>
        <w:br/>
        <w:t xml:space="preserve"> "value": "NON"</w:t>
        <w:br/>
        <w:t xml:space="preserve"> },</w:t>
        <w:br/>
        <w:t xml:space="preserve"> "MarkupInfo": {</w:t>
        <w:br/>
        <w:t xml:space="preserve"> "Percent": 900</w:t>
        <w:br/>
        <w:t xml:space="preserve"> },</w:t>
        <w:br/>
        <w:t xml:space="preserve"> "ItemAccountRef": {</w:t>
        <w:br/>
        <w:t xml:space="preserve"> "name": "Markup",</w:t>
        <w:br/>
        <w:t xml:space="preserve"> "value": "49"</w:t>
        <w:br/>
        <w:t xml:space="preserve"> }</w:t>
        <w:br/>
        <w:t xml:space="preserve"> },</w:t>
        <w:br/>
        <w:t xml:space="preserve"> "LineNum": 2,</w:t>
        <w:br/>
        <w:t xml:space="preserve"> "Amount": 90.0,</w:t>
        <w:br/>
        <w:t xml:space="preserve"> "Id": "2"</w:t>
        <w:br/>
        <w:t xml:space="preserve"> }</w:t>
        <w:br/>
        <w:t xml:space="preserve"> ],</w:t>
        <w:br/>
        <w:t xml:space="preserve"> "CustomerRef": {</w:t>
        <w:br/>
        <w:t xml:space="preserve"> "name": "Cust1",</w:t>
        <w:br/>
        <w:t xml:space="preserve"> "value": "1"</w:t>
        <w:br/>
        <w:t xml:space="preserve"> },</w:t>
        <w:br/>
        <w:t xml:space="preserve"> "Id": "491",</w:t>
        <w:br/>
        <w:t xml:space="preserve"> "MetaData": {</w:t>
        <w:br/>
        <w:t xml:space="preserve"> "CreateTime": "2020-06-23T23:26:13-07:00",</w:t>
        <w:br/>
        <w:t xml:space="preserve"> "LastUpdatedTime": "2020-06-23T23:28:54-07:00"</w:t>
        <w:br/>
        <w:t xml:space="preserve"> }</w:t>
        <w:br/>
        <w:t xml:space="preserve"> },</w:t>
        <w:br/>
        <w:t xml:space="preserve"> "time": "2020-11-07T13:29:41.836-07:00"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ReimburseCharge</w:t>
            </w:r>
          </w:p>
        </w:tc>
        <w:tc>
          <w:tcPr>
            <w:tcW w:type="dxa" w:w="2880"/>
          </w:tcPr>
          <w:p>
            <w:r>
              <w:t>object</w:t>
            </w:r>
          </w:p>
        </w:tc>
        <w:tc>
          <w:tcPr>
            <w:tcW w:type="dxa" w:w="2880"/>
          </w:tcPr>
          <w:p>
            <w:r>
              <w:t>The returned ReimburseCharge object.</w:t>
            </w:r>
          </w:p>
        </w:tc>
      </w:tr>
      <w:tr>
        <w:tc>
          <w:tcPr>
            <w:tcW w:type="dxa" w:w="2880"/>
          </w:tcPr>
          <w:p>
            <w:r>
              <w:t>ReimburseCharge.SyncToken</w:t>
            </w:r>
          </w:p>
        </w:tc>
        <w:tc>
          <w:tcPr>
            <w:tcW w:type="dxa" w:w="2880"/>
          </w:tcPr>
          <w:p>
            <w:r>
              <w:t>string</w:t>
            </w:r>
          </w:p>
        </w:tc>
        <w:tc>
          <w:tcPr>
            <w:tcW w:type="dxa" w:w="2880"/>
          </w:tcPr>
          <w:p>
            <w:r>
              <w:t>Version token for the entity.</w:t>
            </w:r>
          </w:p>
        </w:tc>
      </w:tr>
      <w:tr>
        <w:tc>
          <w:tcPr>
            <w:tcW w:type="dxa" w:w="2880"/>
          </w:tcPr>
          <w:p>
            <w:r>
              <w:t>ReimburseCharge.domain</w:t>
            </w:r>
          </w:p>
        </w:tc>
        <w:tc>
          <w:tcPr>
            <w:tcW w:type="dxa" w:w="2880"/>
          </w:tcPr>
          <w:p>
            <w:r>
              <w:t>string</w:t>
            </w:r>
          </w:p>
        </w:tc>
        <w:tc>
          <w:tcPr>
            <w:tcW w:type="dxa" w:w="2880"/>
          </w:tcPr>
          <w:p>
            <w:r>
              <w:t>Domain for the entity (example: QBO).</w:t>
            </w:r>
          </w:p>
        </w:tc>
      </w:tr>
      <w:tr>
        <w:tc>
          <w:tcPr>
            <w:tcW w:type="dxa" w:w="2880"/>
          </w:tcPr>
          <w:p>
            <w:r>
              <w:t>ReimburseCharge.HasBeenInvoiced</w:t>
            </w:r>
          </w:p>
        </w:tc>
        <w:tc>
          <w:tcPr>
            <w:tcW w:type="dxa" w:w="2880"/>
          </w:tcPr>
          <w:p>
            <w:r>
              <w:t>boolean</w:t>
            </w:r>
          </w:p>
        </w:tc>
        <w:tc>
          <w:tcPr>
            <w:tcW w:type="dxa" w:w="2880"/>
          </w:tcPr>
          <w:p>
            <w:r>
              <w:t>Indicates whether the charge has been invoiced.</w:t>
            </w:r>
          </w:p>
        </w:tc>
      </w:tr>
      <w:tr>
        <w:tc>
          <w:tcPr>
            <w:tcW w:type="dxa" w:w="2880"/>
          </w:tcPr>
          <w:p>
            <w:r>
              <w:t>ReimburseCharge.TxnDate</w:t>
            </w:r>
          </w:p>
        </w:tc>
        <w:tc>
          <w:tcPr>
            <w:tcW w:type="dxa" w:w="2880"/>
          </w:tcPr>
          <w:p>
            <w:r>
              <w:t>string</w:t>
            </w:r>
          </w:p>
        </w:tc>
        <w:tc>
          <w:tcPr>
            <w:tcW w:type="dxa" w:w="2880"/>
          </w:tcPr>
          <w:p>
            <w:r>
              <w:t>Transaction date.</w:t>
            </w:r>
          </w:p>
        </w:tc>
      </w:tr>
      <w:tr>
        <w:tc>
          <w:tcPr>
            <w:tcW w:type="dxa" w:w="2880"/>
          </w:tcPr>
          <w:p>
            <w:r>
              <w:t>ReimburseCharge.CurrencyRef</w:t>
            </w:r>
          </w:p>
        </w:tc>
        <w:tc>
          <w:tcPr>
            <w:tcW w:type="dxa" w:w="2880"/>
          </w:tcPr>
          <w:p>
            <w:r>
              <w:t>object</w:t>
            </w:r>
          </w:p>
        </w:tc>
        <w:tc>
          <w:tcPr>
            <w:tcW w:type="dxa" w:w="2880"/>
          </w:tcPr>
          <w:p>
            <w:r>
              <w:t>Currency reference.</w:t>
            </w:r>
          </w:p>
        </w:tc>
      </w:tr>
      <w:tr>
        <w:tc>
          <w:tcPr>
            <w:tcW w:type="dxa" w:w="2880"/>
          </w:tcPr>
          <w:p>
            <w:r>
              <w:t>ReimburseCharge.CurrencyRef.name</w:t>
            </w:r>
          </w:p>
        </w:tc>
        <w:tc>
          <w:tcPr>
            <w:tcW w:type="dxa" w:w="2880"/>
          </w:tcPr>
          <w:p>
            <w:r>
              <w:t>string</w:t>
            </w:r>
          </w:p>
        </w:tc>
        <w:tc>
          <w:tcPr>
            <w:tcW w:type="dxa" w:w="2880"/>
          </w:tcPr>
          <w:p>
            <w:r>
              <w:t>Currency display name.</w:t>
            </w:r>
          </w:p>
        </w:tc>
      </w:tr>
      <w:tr>
        <w:tc>
          <w:tcPr>
            <w:tcW w:type="dxa" w:w="2880"/>
          </w:tcPr>
          <w:p>
            <w:r>
              <w:t>ReimburseCharge.CurrencyRef.value</w:t>
            </w:r>
          </w:p>
        </w:tc>
        <w:tc>
          <w:tcPr>
            <w:tcW w:type="dxa" w:w="2880"/>
          </w:tcPr>
          <w:p>
            <w:r>
              <w:t>string</w:t>
            </w:r>
          </w:p>
        </w:tc>
        <w:tc>
          <w:tcPr>
            <w:tcW w:type="dxa" w:w="2880"/>
          </w:tcPr>
          <w:p>
            <w:r>
              <w:t>Currency code/value.</w:t>
            </w:r>
          </w:p>
        </w:tc>
      </w:tr>
      <w:tr>
        <w:tc>
          <w:tcPr>
            <w:tcW w:type="dxa" w:w="2880"/>
          </w:tcPr>
          <w:p>
            <w:r>
              <w:t>ReimburseCharge.LinkedTxn</w:t>
            </w:r>
          </w:p>
        </w:tc>
        <w:tc>
          <w:tcPr>
            <w:tcW w:type="dxa" w:w="2880"/>
          </w:tcPr>
          <w:p>
            <w:r>
              <w:t>array</w:t>
            </w:r>
          </w:p>
        </w:tc>
        <w:tc>
          <w:tcPr>
            <w:tcW w:type="dxa" w:w="2880"/>
          </w:tcPr>
          <w:p>
            <w:r>
              <w:t>Linked transactions.</w:t>
            </w:r>
          </w:p>
        </w:tc>
      </w:tr>
      <w:tr>
        <w:tc>
          <w:tcPr>
            <w:tcW w:type="dxa" w:w="2880"/>
          </w:tcPr>
          <w:p>
            <w:r>
              <w:t>ReimburseCharge.LinkedTxn[].TxnId</w:t>
            </w:r>
          </w:p>
        </w:tc>
        <w:tc>
          <w:tcPr>
            <w:tcW w:type="dxa" w:w="2880"/>
          </w:tcPr>
          <w:p>
            <w:r>
              <w:t>string</w:t>
            </w:r>
          </w:p>
        </w:tc>
        <w:tc>
          <w:tcPr>
            <w:tcW w:type="dxa" w:w="2880"/>
          </w:tcPr>
          <w:p>
            <w:r>
              <w:t>Linked transaction ID.</w:t>
            </w:r>
          </w:p>
        </w:tc>
      </w:tr>
      <w:tr>
        <w:tc>
          <w:tcPr>
            <w:tcW w:type="dxa" w:w="2880"/>
          </w:tcPr>
          <w:p>
            <w:r>
              <w:t>ReimburseCharge.LinkedTxn[].TxnType</w:t>
            </w:r>
          </w:p>
        </w:tc>
        <w:tc>
          <w:tcPr>
            <w:tcW w:type="dxa" w:w="2880"/>
          </w:tcPr>
          <w:p>
            <w:r>
              <w:t>string</w:t>
            </w:r>
          </w:p>
        </w:tc>
        <w:tc>
          <w:tcPr>
            <w:tcW w:type="dxa" w:w="2880"/>
          </w:tcPr>
          <w:p>
            <w:r>
              <w:t>Linked transaction type.</w:t>
            </w:r>
          </w:p>
        </w:tc>
      </w:tr>
      <w:tr>
        <w:tc>
          <w:tcPr>
            <w:tcW w:type="dxa" w:w="2880"/>
          </w:tcPr>
          <w:p>
            <w:r>
              <w:t>ReimburseCharge.Amount</w:t>
            </w:r>
          </w:p>
        </w:tc>
        <w:tc>
          <w:tcPr>
            <w:tcW w:type="dxa" w:w="2880"/>
          </w:tcPr>
          <w:p>
            <w:r>
              <w:t>number</w:t>
            </w:r>
          </w:p>
        </w:tc>
        <w:tc>
          <w:tcPr>
            <w:tcW w:type="dxa" w:w="2880"/>
          </w:tcPr>
          <w:p>
            <w:r>
              <w:t>Total amount.</w:t>
            </w:r>
          </w:p>
        </w:tc>
      </w:tr>
      <w:tr>
        <w:tc>
          <w:tcPr>
            <w:tcW w:type="dxa" w:w="2880"/>
          </w:tcPr>
          <w:p>
            <w:r>
              <w:t>ReimburseCharge.sparse</w:t>
            </w:r>
          </w:p>
        </w:tc>
        <w:tc>
          <w:tcPr>
            <w:tcW w:type="dxa" w:w="2880"/>
          </w:tcPr>
          <w:p>
            <w:r>
              <w:t>boolean</w:t>
            </w:r>
          </w:p>
        </w:tc>
        <w:tc>
          <w:tcPr>
            <w:tcW w:type="dxa" w:w="2880"/>
          </w:tcPr>
          <w:p>
            <w:r>
              <w:t>Indicates whether the object is sparse.</w:t>
            </w:r>
          </w:p>
        </w:tc>
      </w:tr>
      <w:tr>
        <w:tc>
          <w:tcPr>
            <w:tcW w:type="dxa" w:w="2880"/>
          </w:tcPr>
          <w:p>
            <w:r>
              <w:t>ReimburseCharge.Line</w:t>
            </w:r>
          </w:p>
        </w:tc>
        <w:tc>
          <w:tcPr>
            <w:tcW w:type="dxa" w:w="2880"/>
          </w:tcPr>
          <w:p>
            <w:r>
              <w:t>array</w:t>
            </w:r>
          </w:p>
        </w:tc>
        <w:tc>
          <w:tcPr>
            <w:tcW w:type="dxa" w:w="2880"/>
          </w:tcPr>
          <w:p>
            <w:r>
              <w:t>Line items.</w:t>
            </w:r>
          </w:p>
        </w:tc>
      </w:tr>
      <w:tr>
        <w:tc>
          <w:tcPr>
            <w:tcW w:type="dxa" w:w="2880"/>
          </w:tcPr>
          <w:p>
            <w:r>
              <w:t>ReimburseCharge.Line[].LinkedTxn</w:t>
            </w:r>
          </w:p>
        </w:tc>
        <w:tc>
          <w:tcPr>
            <w:tcW w:type="dxa" w:w="2880"/>
          </w:tcPr>
          <w:p>
            <w:r>
              <w:t>array</w:t>
            </w:r>
          </w:p>
        </w:tc>
        <w:tc>
          <w:tcPr>
            <w:tcW w:type="dxa" w:w="2880"/>
          </w:tcPr>
          <w:p>
            <w:r>
              <w:t>Linked transactions for the line.</w:t>
            </w:r>
          </w:p>
        </w:tc>
      </w:tr>
      <w:tr>
        <w:tc>
          <w:tcPr>
            <w:tcW w:type="dxa" w:w="2880"/>
          </w:tcPr>
          <w:p>
            <w:r>
              <w:t>ReimburseCharge.Line[].LinkedTxn[].TxnId</w:t>
            </w:r>
          </w:p>
        </w:tc>
        <w:tc>
          <w:tcPr>
            <w:tcW w:type="dxa" w:w="2880"/>
          </w:tcPr>
          <w:p>
            <w:r>
              <w:t>string</w:t>
            </w:r>
          </w:p>
        </w:tc>
        <w:tc>
          <w:tcPr>
            <w:tcW w:type="dxa" w:w="2880"/>
          </w:tcPr>
          <w:p>
            <w:r>
              <w:t>Linked transaction ID for the line.</w:t>
            </w:r>
          </w:p>
        </w:tc>
      </w:tr>
      <w:tr>
        <w:tc>
          <w:tcPr>
            <w:tcW w:type="dxa" w:w="2880"/>
          </w:tcPr>
          <w:p>
            <w:r>
              <w:t>ReimburseCharge.Line[].LinkedTxn[].TxnType</w:t>
            </w:r>
          </w:p>
        </w:tc>
        <w:tc>
          <w:tcPr>
            <w:tcW w:type="dxa" w:w="2880"/>
          </w:tcPr>
          <w:p>
            <w:r>
              <w:t>string</w:t>
            </w:r>
          </w:p>
        </w:tc>
        <w:tc>
          <w:tcPr>
            <w:tcW w:type="dxa" w:w="2880"/>
          </w:tcPr>
          <w:p>
            <w:r>
              <w:t>Linked transaction type for the line.</w:t>
            </w:r>
          </w:p>
        </w:tc>
      </w:tr>
      <w:tr>
        <w:tc>
          <w:tcPr>
            <w:tcW w:type="dxa" w:w="2880"/>
          </w:tcPr>
          <w:p>
            <w:r>
              <w:t>ReimburseCharge.Line[].Description</w:t>
            </w:r>
          </w:p>
        </w:tc>
        <w:tc>
          <w:tcPr>
            <w:tcW w:type="dxa" w:w="2880"/>
          </w:tcPr>
          <w:p>
            <w:r>
              <w:t>string</w:t>
            </w:r>
          </w:p>
        </w:tc>
        <w:tc>
          <w:tcPr>
            <w:tcW w:type="dxa" w:w="2880"/>
          </w:tcPr>
          <w:p>
            <w:r>
              <w:t>Line description (when provided).</w:t>
            </w:r>
          </w:p>
        </w:tc>
      </w:tr>
      <w:tr>
        <w:tc>
          <w:tcPr>
            <w:tcW w:type="dxa" w:w="2880"/>
          </w:tcPr>
          <w:p>
            <w:r>
              <w:t>ReimburseCharge.Line[].DetailType</w:t>
            </w:r>
          </w:p>
        </w:tc>
        <w:tc>
          <w:tcPr>
            <w:tcW w:type="dxa" w:w="2880"/>
          </w:tcPr>
          <w:p>
            <w:r>
              <w:t>string</w:t>
            </w:r>
          </w:p>
        </w:tc>
        <w:tc>
          <w:tcPr>
            <w:tcW w:type="dxa" w:w="2880"/>
          </w:tcPr>
          <w:p>
            <w:r>
              <w:t>Line detail type (example: ReimburseLineDetail).</w:t>
            </w:r>
          </w:p>
        </w:tc>
      </w:tr>
      <w:tr>
        <w:tc>
          <w:tcPr>
            <w:tcW w:type="dxa" w:w="2880"/>
          </w:tcPr>
          <w:p>
            <w:r>
              <w:t>ReimburseCharge.Line[].ReimburseLineDetail</w:t>
            </w:r>
          </w:p>
        </w:tc>
        <w:tc>
          <w:tcPr>
            <w:tcW w:type="dxa" w:w="2880"/>
          </w:tcPr>
          <w:p>
            <w:r>
              <w:t>object</w:t>
            </w:r>
          </w:p>
        </w:tc>
        <w:tc>
          <w:tcPr>
            <w:tcW w:type="dxa" w:w="2880"/>
          </w:tcPr>
          <w:p>
            <w:r>
              <w:t>Reimburse line detail object.</w:t>
            </w:r>
          </w:p>
        </w:tc>
      </w:tr>
      <w:tr>
        <w:tc>
          <w:tcPr>
            <w:tcW w:type="dxa" w:w="2880"/>
          </w:tcPr>
          <w:p>
            <w:r>
              <w:t>ReimburseCharge.Line[].ReimburseLineDetail.ItemRef</w:t>
            </w:r>
          </w:p>
        </w:tc>
        <w:tc>
          <w:tcPr>
            <w:tcW w:type="dxa" w:w="2880"/>
          </w:tcPr>
          <w:p>
            <w:r>
              <w:t>object</w:t>
            </w:r>
          </w:p>
        </w:tc>
        <w:tc>
          <w:tcPr>
            <w:tcW w:type="dxa" w:w="2880"/>
          </w:tcPr>
          <w:p>
            <w:r>
              <w:t>Item reference (when provided).</w:t>
            </w:r>
          </w:p>
        </w:tc>
      </w:tr>
      <w:tr>
        <w:tc>
          <w:tcPr>
            <w:tcW w:type="dxa" w:w="2880"/>
          </w:tcPr>
          <w:p>
            <w:r>
              <w:t>ReimburseCharge.Line[].ReimburseLineDetail.ItemRef.name</w:t>
            </w:r>
          </w:p>
        </w:tc>
        <w:tc>
          <w:tcPr>
            <w:tcW w:type="dxa" w:w="2880"/>
          </w:tcPr>
          <w:p>
            <w:r>
              <w:t>string</w:t>
            </w:r>
          </w:p>
        </w:tc>
        <w:tc>
          <w:tcPr>
            <w:tcW w:type="dxa" w:w="2880"/>
          </w:tcPr>
          <w:p>
            <w:r>
              <w:t>Item name.</w:t>
            </w:r>
          </w:p>
        </w:tc>
      </w:tr>
      <w:tr>
        <w:tc>
          <w:tcPr>
            <w:tcW w:type="dxa" w:w="2880"/>
          </w:tcPr>
          <w:p>
            <w:r>
              <w:t>ReimburseCharge.Line[].ReimburseLineDetail.ItemRef.value</w:t>
            </w:r>
          </w:p>
        </w:tc>
        <w:tc>
          <w:tcPr>
            <w:tcW w:type="dxa" w:w="2880"/>
          </w:tcPr>
          <w:p>
            <w:r>
              <w:t>string</w:t>
            </w:r>
          </w:p>
        </w:tc>
        <w:tc>
          <w:tcPr>
            <w:tcW w:type="dxa" w:w="2880"/>
          </w:tcPr>
          <w:p>
            <w:r>
              <w:t>Item ID/value.</w:t>
            </w:r>
          </w:p>
        </w:tc>
      </w:tr>
      <w:tr>
        <w:tc>
          <w:tcPr>
            <w:tcW w:type="dxa" w:w="2880"/>
          </w:tcPr>
          <w:p>
            <w:r>
              <w:t>ReimburseCharge.Line[].ReimburseLineDetail.Qty</w:t>
            </w:r>
          </w:p>
        </w:tc>
        <w:tc>
          <w:tcPr>
            <w:tcW w:type="dxa" w:w="2880"/>
          </w:tcPr>
          <w:p>
            <w:r>
              <w:t>number</w:t>
            </w:r>
          </w:p>
        </w:tc>
        <w:tc>
          <w:tcPr>
            <w:tcW w:type="dxa" w:w="2880"/>
          </w:tcPr>
          <w:p>
            <w:r>
              <w:t>Quantity (when provided).</w:t>
            </w:r>
          </w:p>
        </w:tc>
      </w:tr>
      <w:tr>
        <w:tc>
          <w:tcPr>
            <w:tcW w:type="dxa" w:w="2880"/>
          </w:tcPr>
          <w:p>
            <w:r>
              <w:t>ReimburseCharge.Line[].ReimburseLineDetail.UnitPrice</w:t>
            </w:r>
          </w:p>
        </w:tc>
        <w:tc>
          <w:tcPr>
            <w:tcW w:type="dxa" w:w="2880"/>
          </w:tcPr>
          <w:p>
            <w:r>
              <w:t>number</w:t>
            </w:r>
          </w:p>
        </w:tc>
        <w:tc>
          <w:tcPr>
            <w:tcW w:type="dxa" w:w="2880"/>
          </w:tcPr>
          <w:p>
            <w:r>
              <w:t>Unit price (when provided).</w:t>
            </w:r>
          </w:p>
        </w:tc>
      </w:tr>
      <w:tr>
        <w:tc>
          <w:tcPr>
            <w:tcW w:type="dxa" w:w="2880"/>
          </w:tcPr>
          <w:p>
            <w:r>
              <w:t>ReimburseCharge.Line[].ReimburseLineDetail.TaxCodeRef</w:t>
            </w:r>
          </w:p>
        </w:tc>
        <w:tc>
          <w:tcPr>
            <w:tcW w:type="dxa" w:w="2880"/>
          </w:tcPr>
          <w:p>
            <w:r>
              <w:t>object</w:t>
            </w:r>
          </w:p>
        </w:tc>
        <w:tc>
          <w:tcPr>
            <w:tcW w:type="dxa" w:w="2880"/>
          </w:tcPr>
          <w:p>
            <w:r>
              <w:t>Tax code reference.</w:t>
            </w:r>
          </w:p>
        </w:tc>
      </w:tr>
      <w:tr>
        <w:tc>
          <w:tcPr>
            <w:tcW w:type="dxa" w:w="2880"/>
          </w:tcPr>
          <w:p>
            <w:r>
              <w:t>ReimburseCharge.Line[].ReimburseLineDetail.TaxCodeRef.value</w:t>
            </w:r>
          </w:p>
        </w:tc>
        <w:tc>
          <w:tcPr>
            <w:tcW w:type="dxa" w:w="2880"/>
          </w:tcPr>
          <w:p>
            <w:r>
              <w:t>string</w:t>
            </w:r>
          </w:p>
        </w:tc>
        <w:tc>
          <w:tcPr>
            <w:tcW w:type="dxa" w:w="2880"/>
          </w:tcPr>
          <w:p>
            <w:r>
              <w:t>Tax code value.</w:t>
            </w:r>
          </w:p>
        </w:tc>
      </w:tr>
      <w:tr>
        <w:tc>
          <w:tcPr>
            <w:tcW w:type="dxa" w:w="2880"/>
          </w:tcPr>
          <w:p>
            <w:r>
              <w:t>ReimburseCharge.Line[].ReimburseLineDetail.MarkupInfo</w:t>
            </w:r>
          </w:p>
        </w:tc>
        <w:tc>
          <w:tcPr>
            <w:tcW w:type="dxa" w:w="2880"/>
          </w:tcPr>
          <w:p>
            <w:r>
              <w:t>object</w:t>
            </w:r>
          </w:p>
        </w:tc>
        <w:tc>
          <w:tcPr>
            <w:tcW w:type="dxa" w:w="2880"/>
          </w:tcPr>
          <w:p>
            <w:r>
              <w:t>Markup information.</w:t>
            </w:r>
          </w:p>
        </w:tc>
      </w:tr>
      <w:tr>
        <w:tc>
          <w:tcPr>
            <w:tcW w:type="dxa" w:w="2880"/>
          </w:tcPr>
          <w:p>
            <w:r>
              <w:t>ReimburseCharge.Line[].ReimburseLineDetail.MarkupInfo.Percent</w:t>
            </w:r>
          </w:p>
        </w:tc>
        <w:tc>
          <w:tcPr>
            <w:tcW w:type="dxa" w:w="2880"/>
          </w:tcPr>
          <w:p>
            <w:r>
              <w:t>number</w:t>
            </w:r>
          </w:p>
        </w:tc>
        <w:tc>
          <w:tcPr>
            <w:tcW w:type="dxa" w:w="2880"/>
          </w:tcPr>
          <w:p>
            <w:r>
              <w:t>Markup percent.</w:t>
            </w:r>
          </w:p>
        </w:tc>
      </w:tr>
      <w:tr>
        <w:tc>
          <w:tcPr>
            <w:tcW w:type="dxa" w:w="2880"/>
          </w:tcPr>
          <w:p>
            <w:r>
              <w:t>ReimburseCharge.Line[].ReimburseLineDetail.ItemAccountRef</w:t>
            </w:r>
          </w:p>
        </w:tc>
        <w:tc>
          <w:tcPr>
            <w:tcW w:type="dxa" w:w="2880"/>
          </w:tcPr>
          <w:p>
            <w:r>
              <w:t>object</w:t>
            </w:r>
          </w:p>
        </w:tc>
        <w:tc>
          <w:tcPr>
            <w:tcW w:type="dxa" w:w="2880"/>
          </w:tcPr>
          <w:p>
            <w:r>
              <w:t>Item account reference.</w:t>
            </w:r>
          </w:p>
        </w:tc>
      </w:tr>
      <w:tr>
        <w:tc>
          <w:tcPr>
            <w:tcW w:type="dxa" w:w="2880"/>
          </w:tcPr>
          <w:p>
            <w:r>
              <w:t>ReimburseCharge.Line[].ReimburseLineDetail.ItemAccountRef.name</w:t>
            </w:r>
          </w:p>
        </w:tc>
        <w:tc>
          <w:tcPr>
            <w:tcW w:type="dxa" w:w="2880"/>
          </w:tcPr>
          <w:p>
            <w:r>
              <w:t>string</w:t>
            </w:r>
          </w:p>
        </w:tc>
        <w:tc>
          <w:tcPr>
            <w:tcW w:type="dxa" w:w="2880"/>
          </w:tcPr>
          <w:p>
            <w:r>
              <w:t>Account name.</w:t>
            </w:r>
          </w:p>
        </w:tc>
      </w:tr>
      <w:tr>
        <w:tc>
          <w:tcPr>
            <w:tcW w:type="dxa" w:w="2880"/>
          </w:tcPr>
          <w:p>
            <w:r>
              <w:t>ReimburseCharge.Line[].ReimburseLineDetail.ItemAccountRef.value</w:t>
            </w:r>
          </w:p>
        </w:tc>
        <w:tc>
          <w:tcPr>
            <w:tcW w:type="dxa" w:w="2880"/>
          </w:tcPr>
          <w:p>
            <w:r>
              <w:t>string</w:t>
            </w:r>
          </w:p>
        </w:tc>
        <w:tc>
          <w:tcPr>
            <w:tcW w:type="dxa" w:w="2880"/>
          </w:tcPr>
          <w:p>
            <w:r>
              <w:t>Account ID/value.</w:t>
            </w:r>
          </w:p>
        </w:tc>
      </w:tr>
      <w:tr>
        <w:tc>
          <w:tcPr>
            <w:tcW w:type="dxa" w:w="2880"/>
          </w:tcPr>
          <w:p>
            <w:r>
              <w:t>ReimburseCharge.Line[].LineNum</w:t>
            </w:r>
          </w:p>
        </w:tc>
        <w:tc>
          <w:tcPr>
            <w:tcW w:type="dxa" w:w="2880"/>
          </w:tcPr>
          <w:p>
            <w:r>
              <w:t>number</w:t>
            </w:r>
          </w:p>
        </w:tc>
        <w:tc>
          <w:tcPr>
            <w:tcW w:type="dxa" w:w="2880"/>
          </w:tcPr>
          <w:p>
            <w:r>
              <w:t>Line number.</w:t>
            </w:r>
          </w:p>
        </w:tc>
      </w:tr>
      <w:tr>
        <w:tc>
          <w:tcPr>
            <w:tcW w:type="dxa" w:w="2880"/>
          </w:tcPr>
          <w:p>
            <w:r>
              <w:t>ReimburseCharge.Line[].Amount</w:t>
            </w:r>
          </w:p>
        </w:tc>
        <w:tc>
          <w:tcPr>
            <w:tcW w:type="dxa" w:w="2880"/>
          </w:tcPr>
          <w:p>
            <w:r>
              <w:t>number</w:t>
            </w:r>
          </w:p>
        </w:tc>
        <w:tc>
          <w:tcPr>
            <w:tcW w:type="dxa" w:w="2880"/>
          </w:tcPr>
          <w:p>
            <w:r>
              <w:t>Line amount.</w:t>
            </w:r>
          </w:p>
        </w:tc>
      </w:tr>
      <w:tr>
        <w:tc>
          <w:tcPr>
            <w:tcW w:type="dxa" w:w="2880"/>
          </w:tcPr>
          <w:p>
            <w:r>
              <w:t>ReimburseCharge.Line[].Id</w:t>
            </w:r>
          </w:p>
        </w:tc>
        <w:tc>
          <w:tcPr>
            <w:tcW w:type="dxa" w:w="2880"/>
          </w:tcPr>
          <w:p>
            <w:r>
              <w:t>string</w:t>
            </w:r>
          </w:p>
        </w:tc>
        <w:tc>
          <w:tcPr>
            <w:tcW w:type="dxa" w:w="2880"/>
          </w:tcPr>
          <w:p>
            <w:r>
              <w:t>Line ID.</w:t>
            </w:r>
          </w:p>
        </w:tc>
      </w:tr>
      <w:tr>
        <w:tc>
          <w:tcPr>
            <w:tcW w:type="dxa" w:w="2880"/>
          </w:tcPr>
          <w:p>
            <w:r>
              <w:t>ReimburseCharge.CustomerRef</w:t>
            </w:r>
          </w:p>
        </w:tc>
        <w:tc>
          <w:tcPr>
            <w:tcW w:type="dxa" w:w="2880"/>
          </w:tcPr>
          <w:p>
            <w:r>
              <w:t>object</w:t>
            </w:r>
          </w:p>
        </w:tc>
        <w:tc>
          <w:tcPr>
            <w:tcW w:type="dxa" w:w="2880"/>
          </w:tcPr>
          <w:p>
            <w:r>
              <w:t>Customer reference.</w:t>
            </w:r>
          </w:p>
        </w:tc>
      </w:tr>
      <w:tr>
        <w:tc>
          <w:tcPr>
            <w:tcW w:type="dxa" w:w="2880"/>
          </w:tcPr>
          <w:p>
            <w:r>
              <w:t>ReimburseCharge.CustomerRef.name</w:t>
            </w:r>
          </w:p>
        </w:tc>
        <w:tc>
          <w:tcPr>
            <w:tcW w:type="dxa" w:w="2880"/>
          </w:tcPr>
          <w:p>
            <w:r>
              <w:t>string</w:t>
            </w:r>
          </w:p>
        </w:tc>
        <w:tc>
          <w:tcPr>
            <w:tcW w:type="dxa" w:w="2880"/>
          </w:tcPr>
          <w:p>
            <w:r>
              <w:t>Customer name.</w:t>
            </w:r>
          </w:p>
        </w:tc>
      </w:tr>
      <w:tr>
        <w:tc>
          <w:tcPr>
            <w:tcW w:type="dxa" w:w="2880"/>
          </w:tcPr>
          <w:p>
            <w:r>
              <w:t>ReimburseCharge.CustomerRef.value</w:t>
            </w:r>
          </w:p>
        </w:tc>
        <w:tc>
          <w:tcPr>
            <w:tcW w:type="dxa" w:w="2880"/>
          </w:tcPr>
          <w:p>
            <w:r>
              <w:t>string</w:t>
            </w:r>
          </w:p>
        </w:tc>
        <w:tc>
          <w:tcPr>
            <w:tcW w:type="dxa" w:w="2880"/>
          </w:tcPr>
          <w:p>
            <w:r>
              <w:t>Customer ID/value.</w:t>
            </w:r>
          </w:p>
        </w:tc>
      </w:tr>
      <w:tr>
        <w:tc>
          <w:tcPr>
            <w:tcW w:type="dxa" w:w="2880"/>
          </w:tcPr>
          <w:p>
            <w:r>
              <w:t>ReimburseCharge.Id</w:t>
            </w:r>
          </w:p>
        </w:tc>
        <w:tc>
          <w:tcPr>
            <w:tcW w:type="dxa" w:w="2880"/>
          </w:tcPr>
          <w:p>
            <w:r>
              <w:t>string</w:t>
            </w:r>
          </w:p>
        </w:tc>
        <w:tc>
          <w:tcPr>
            <w:tcW w:type="dxa" w:w="2880"/>
          </w:tcPr>
          <w:p>
            <w:r>
              <w:t>ReimburseCharge ID.</w:t>
            </w:r>
          </w:p>
        </w:tc>
      </w:tr>
      <w:tr>
        <w:tc>
          <w:tcPr>
            <w:tcW w:type="dxa" w:w="2880"/>
          </w:tcPr>
          <w:p>
            <w:r>
              <w:t>ReimburseCharge.MetaData</w:t>
            </w:r>
          </w:p>
        </w:tc>
        <w:tc>
          <w:tcPr>
            <w:tcW w:type="dxa" w:w="2880"/>
          </w:tcPr>
          <w:p>
            <w:r>
              <w:t>object</w:t>
            </w:r>
          </w:p>
        </w:tc>
        <w:tc>
          <w:tcPr>
            <w:tcW w:type="dxa" w:w="2880"/>
          </w:tcPr>
          <w:p>
            <w:r>
              <w:t>Metadata for the entity.</w:t>
            </w:r>
          </w:p>
        </w:tc>
      </w:tr>
      <w:tr>
        <w:tc>
          <w:tcPr>
            <w:tcW w:type="dxa" w:w="2880"/>
          </w:tcPr>
          <w:p>
            <w:r>
              <w:t>ReimburseCharge.MetaData.CreateTime</w:t>
            </w:r>
          </w:p>
        </w:tc>
        <w:tc>
          <w:tcPr>
            <w:tcW w:type="dxa" w:w="2880"/>
          </w:tcPr>
          <w:p>
            <w:r>
              <w:t>string</w:t>
            </w:r>
          </w:p>
        </w:tc>
        <w:tc>
          <w:tcPr>
            <w:tcW w:type="dxa" w:w="2880"/>
          </w:tcPr>
          <w:p>
            <w:r>
              <w:t>Create timestamp.</w:t>
            </w:r>
          </w:p>
        </w:tc>
      </w:tr>
      <w:tr>
        <w:tc>
          <w:tcPr>
            <w:tcW w:type="dxa" w:w="2880"/>
          </w:tcPr>
          <w:p>
            <w:r>
              <w:t>ReimburseCharge.MetaData.LastUpdatedTime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'{{OAUTH_METADATA.meta.baseUrl}}/v3/company/{{OAUTH_METADATA.meta.realmId}}/reimbursecharge/491' \</w:t>
        <w:br/>
        <w:t xml:space="preserve"> --header 'Accept: application/json'</w:t>
      </w:r>
    </w:p>
    <w:p>
      <w:pPr>
        <w:pStyle w:val="Heading3"/>
      </w:pPr>
      <w:r>
        <w:t>Behavior</w:t>
      </w:r>
    </w:p>
    <w:p>
      <w:pPr>
        <w:pStyle w:val="ListBullet"/>
      </w:pPr>
      <w:r>
        <w:t>Accepts a ReimburseCharge identifier as a path parameter.</w:t>
      </w:r>
    </w:p>
    <w:p>
      <w:pPr>
        <w:pStyle w:val="ListBullet"/>
      </w:pPr>
      <w:r>
        <w:t>Retrieves the matching ReimburseCharge object.</w:t>
      </w:r>
    </w:p>
    <w:p>
      <w:pPr>
        <w:pStyle w:val="ListBullet"/>
      </w:pPr>
      <w:r>
        <w:t>Returns the object in a wrapper JSON payload along with a time value.</w:t>
      </w:r>
    </w:p>
    <w:p>
      <w:pPr>
        <w:pStyle w:val="Heading3"/>
      </w:pPr>
      <w:r>
        <w:t>Notes</w:t>
      </w:r>
    </w:p>
    <w:p>
      <w:pPr>
        <w:pStyle w:val="ListBullet"/>
      </w:pPr>
      <w:r>
        <w:t>The source documentation labels the identifier as &lt;taxrateId&gt; in the URL, but the returned object uses ReimburseCharge.Id (example: "Id": "491").</w:t>
      </w:r>
    </w:p>
    <w:p>
      <w:r>
        <w:br w:type="page"/>
      </w:r>
    </w:p>
    <w:p>
      <w:pPr>
        <w:pStyle w:val="Heading2"/>
      </w:pPr>
      <w:r>
        <w:t>131. [POST] Sparse Update a Refund Receipt</w:t>
      </w:r>
    </w:p>
    <w:p>
      <w:r>
        <w:rPr>
          <w:b/>
        </w:rPr>
        <w:t xml:space="preserve">Endpoint: </w:t>
      </w:r>
      <w:r>
        <w:rPr>
          <w:rFonts w:ascii="Courier New" w:hAnsi="Courier New"/>
          <w:sz w:val="18"/>
        </w:rPr>
        <w:t>/refundreceipt</w:t>
      </w:r>
    </w:p>
    <w:p>
      <w:pPr>
        <w:pStyle w:val="Heading3"/>
      </w:pPr>
      <w:r>
        <w:t>Prerequisites</w:t>
      </w:r>
    </w:p>
    <w:p>
      <w:pPr>
        <w:pStyle w:val="ListBullet"/>
      </w:pPr>
      <w:r>
        <w:t>You must have an existing RefundReceipt to update (you need its Id and current SyncToken).</w:t>
      </w:r>
    </w:p>
    <w:p>
      <w:pPr>
        <w:pStyle w:val="ListBullet"/>
      </w:pPr>
      <w:r>
        <w:t>Sparse update must be enabled by setting sparse: true in the request body.</w:t>
      </w:r>
    </w:p>
    <w:p>
      <w:pPr>
        <w:pStyle w:val="Heading3"/>
      </w:pPr>
      <w:r>
        <w:t>Method</w:t>
      </w:r>
    </w:p>
    <w:p>
      <w:r>
        <w:t>POST</w:t>
      </w:r>
    </w:p>
    <w:p>
      <w:pPr>
        <w:pStyle w:val="Heading3"/>
      </w:pPr>
      <w:r>
        <w:t>URL</w:t>
      </w:r>
    </w:p>
    <w:p>
      <w:r>
        <w:t>{{OAUTH_METADATA.meta.baseUrl}}/v3/company/{{OAUTH_METADATA.meta.realmId}}/refundreceipt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sparse update of a QuickBooks Online RefundReceipt. Only the fields included in the request body are updated; omitted fields are left unchanged. The RefundReceipt to update is identified by Id in the request body, and concurrency is controlled via SyncToken.</w:t>
      </w:r>
    </w:p>
    <w:p>
      <w:pPr>
        <w:pStyle w:val="Heading3"/>
      </w:pPr>
      <w:r>
        <w:t>Enforcement Rules</w:t>
      </w:r>
    </w:p>
    <w:p>
      <w:pPr>
        <w:pStyle w:val="ListBullet"/>
      </w:pPr>
      <w:r>
        <w:t>The {{OAUTH_METADATA.meta.realmId}} path parameter must always be present in the URL.</w:t>
      </w:r>
    </w:p>
    <w:p>
      <w:pPr>
        <w:pStyle w:val="ListBullet"/>
      </w:pPr>
      <w:r>
        <w:t>Always construct the path as /v3/company/{{OAUTH_METADATA.meta.realmId}}/refundreceipt, where {{OAUTH_METADATA.meta.realmId}} is a non-empty string.</w:t>
      </w:r>
    </w:p>
    <w:p>
      <w:pPr>
        <w:pStyle w:val="ListBullet"/>
      </w:pPr>
      <w:r>
        <w:t>Do not call the API with a missing or empty realmId (e.g., avoid /v3/company//refundreceipt).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For a sparse update, the request body should include: </w:t>
        <w:br/>
        <w:br/>
        <w:t>Id (the RefundReceipt ID)</w:t>
        <w:br/>
        <w:t>SyncToken (latest version)</w:t>
        <w:br/>
        <w:t>sparse: true</w:t>
      </w:r>
    </w:p>
    <w:p>
      <w:pPr>
        <w:pStyle w:val="Heading3"/>
      </w:pPr>
      <w:r>
        <w:t>Valid Examples</w:t>
      </w:r>
    </w:p>
    <w:p>
      <w:r>
        <w:rPr>
          <w:b/>
          <w:color w:val="666666"/>
          <w:sz w:val="16"/>
        </w:rPr>
        <w:t>[http]</w:t>
      </w:r>
    </w:p>
    <w:p>
      <w:pPr>
        <w:shd w:fill="F2F2F2" w:val="clear"/>
      </w:pPr>
      <w:r>
        <w:rPr>
          <w:rFonts w:ascii="Courier New" w:hAnsi="Courier New"/>
          <w:sz w:val="17"/>
        </w:rPr>
        <w:t>/v3/company/1234567890/refundreceipt</w:t>
      </w:r>
    </w:p>
    <w:p>
      <w:pPr>
        <w:pStyle w:val="Heading3"/>
      </w:pPr>
      <w:r>
        <w:t>Invalid Examples</w:t>
      </w:r>
    </w:p>
    <w:p>
      <w:r>
        <w:rPr>
          <w:b/>
          <w:color w:val="666666"/>
          <w:sz w:val="16"/>
        </w:rPr>
        <w:t>[http]</w:t>
      </w:r>
    </w:p>
    <w:p>
      <w:pPr>
        <w:shd w:fill="F2F2F2" w:val="clear"/>
      </w:pPr>
      <w:r>
        <w:rPr>
          <w:rFonts w:ascii="Courier New" w:hAnsi="Courier New"/>
          <w:sz w:val="17"/>
        </w:rPr>
        <w:t>/v3/company//refundreceipt</w:t>
        <w:br/>
        <w:t>/v3/company/refundreceipt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Sent in the URL as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Enables features available in specific minor versions (e.g., 4, 3, 21, 52, 69 are referenced in the field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RefundReceipt to update.</w:t>
            </w:r>
          </w:p>
        </w:tc>
      </w:tr>
      <w:tr>
        <w:tc>
          <w:tcPr>
            <w:tcW w:type="dxa" w:w="2880"/>
          </w:tcPr>
          <w:p>
            <w:r>
              <w:t>SyncToken</w:t>
            </w:r>
          </w:p>
        </w:tc>
        <w:tc>
          <w:tcPr>
            <w:tcW w:type="dxa" w:w="2880"/>
          </w:tcPr>
          <w:p>
            <w:r>
              <w:t>string</w:t>
            </w:r>
          </w:p>
        </w:tc>
        <w:tc>
          <w:tcPr>
            <w:tcW w:type="dxa" w:w="2880"/>
          </w:tcPr>
          <w:p>
            <w:r>
              <w:t>Required for update. Version token used for optimistic locking; must be the latest or the update fails.</w:t>
            </w:r>
          </w:p>
        </w:tc>
      </w:tr>
      <w:tr>
        <w:tc>
          <w:tcPr>
            <w:tcW w:type="dxa" w:w="2880"/>
          </w:tcPr>
          <w:p>
            <w:r>
              <w:t>sparse</w:t>
            </w:r>
          </w:p>
        </w:tc>
        <w:tc>
          <w:tcPr>
            <w:tcW w:type="dxa" w:w="2880"/>
          </w:tcPr>
          <w:p>
            <w:r>
              <w:t>boolean</w:t>
            </w:r>
          </w:p>
        </w:tc>
        <w:tc>
          <w:tcPr>
            <w:tcW w:type="dxa" w:w="2880"/>
          </w:tcPr>
          <w:p>
            <w:r>
              <w:t>Must be true to indicate sparse update behavior (update only provided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PrivateNote</w:t>
            </w:r>
          </w:p>
        </w:tc>
        <w:tc>
          <w:tcPr>
            <w:tcW w:type="dxa" w:w="2880"/>
          </w:tcPr>
          <w:p>
            <w:r>
              <w:t>string</w:t>
            </w:r>
          </w:p>
        </w:tc>
        <w:tc>
          <w:tcPr>
            <w:tcW w:type="dxa" w:w="2880"/>
          </w:tcPr>
          <w:p>
            <w:r>
              <w:t>User-entered private note about the transaction (maps to Memo on the form). Max 4000 chars.</w:t>
            </w:r>
          </w:p>
        </w:tc>
      </w:tr>
      <w:tr>
        <w:tc>
          <w:tcPr>
            <w:tcW w:type="dxa" w:w="2880"/>
          </w:tcPr>
          <w:p>
            <w:r>
              <w:t>DepositToAccountRef</w:t>
            </w:r>
          </w:p>
        </w:tc>
        <w:tc>
          <w:tcPr>
            <w:tcW w:type="dxa" w:w="2880"/>
          </w:tcPr>
          <w:p>
            <w:r>
              <w:t>object</w:t>
            </w:r>
          </w:p>
        </w:tc>
        <w:tc>
          <w:tcPr>
            <w:tcW w:type="dxa" w:w="2880"/>
          </w:tcPr>
          <w:p>
            <w:r>
              <w:t>Account from which payment money is refunded. Required for update per scraped doc.</w:t>
            </w:r>
          </w:p>
        </w:tc>
      </w:tr>
      <w:tr>
        <w:tc>
          <w:tcPr>
            <w:tcW w:type="dxa" w:w="2880"/>
          </w:tcPr>
          <w:p>
            <w:r>
              <w:t>DepositToAccountRef.value</w:t>
            </w:r>
          </w:p>
        </w:tc>
        <w:tc>
          <w:tcPr>
            <w:tcW w:type="dxa" w:w="2880"/>
          </w:tcPr>
          <w:p>
            <w:r>
              <w:t>string</w:t>
            </w:r>
          </w:p>
        </w:tc>
        <w:tc>
          <w:tcPr>
            <w:tcW w:type="dxa" w:w="2880"/>
          </w:tcPr>
          <w:p>
            <w:r>
              <w:t>Required ID of referenced Account.</w:t>
            </w:r>
          </w:p>
        </w:tc>
      </w:tr>
      <w:tr>
        <w:tc>
          <w:tcPr>
            <w:tcW w:type="dxa" w:w="2880"/>
          </w:tcPr>
          <w:p>
            <w:r>
              <w:t>DepositToAccountRef.name</w:t>
            </w:r>
          </w:p>
        </w:tc>
        <w:tc>
          <w:tcPr>
            <w:tcW w:type="dxa" w:w="2880"/>
          </w:tcPr>
          <w:p>
            <w:r>
              <w:t>string</w:t>
            </w:r>
          </w:p>
        </w:tc>
        <w:tc>
          <w:tcPr>
            <w:tcW w:type="dxa" w:w="2880"/>
          </w:tcPr>
          <w:p>
            <w:r>
              <w:t>Optional identifying name for the referenced Account.</w:t>
            </w:r>
          </w:p>
        </w:tc>
      </w:tr>
      <w:tr>
        <w:tc>
          <w:tcPr>
            <w:tcW w:type="dxa" w:w="2880"/>
          </w:tcPr>
          <w:p>
            <w:r>
              <w:t>Line</w:t>
            </w:r>
          </w:p>
        </w:tc>
        <w:tc>
          <w:tcPr>
            <w:tcW w:type="dxa" w:w="2880"/>
          </w:tcPr>
          <w:p>
            <w:r>
              <w:t>array</w:t>
            </w:r>
          </w:p>
        </w:tc>
        <w:tc>
          <w:tcPr>
            <w:tcW w:type="dxa" w:w="2880"/>
          </w:tcPr>
          <w:p>
            <w:r>
              <w:t>Individual line items of the transaction. Required per scraped doc. Valid line types include SalesItemLine, GroupLine, DescriptionOnlyLine, DiscountLine, and SubTotalLine (read-only).</w:t>
            </w:r>
          </w:p>
        </w:tc>
      </w:tr>
      <w:tr>
        <w:tc>
          <w:tcPr>
            <w:tcW w:type="dxa" w:w="2880"/>
          </w:tcPr>
          <w:p>
            <w:r>
              <w:t>Line[].Id</w:t>
            </w:r>
          </w:p>
        </w:tc>
        <w:tc>
          <w:tcPr>
            <w:tcW w:type="dxa" w:w="2880"/>
          </w:tcPr>
          <w:p>
            <w:r>
              <w:t>string</w:t>
            </w:r>
          </w:p>
        </w:tc>
        <w:tc>
          <w:tcPr>
            <w:tcW w:type="dxa" w:w="2880"/>
          </w:tcPr>
          <w:p>
            <w:r>
              <w:t>Line item ID behavior: if &gt; 0 and exists → update; otherwise treated as create. Not supported for BillPayment, Estimate, Invoice, or Payment objects.</w:t>
            </w:r>
          </w:p>
        </w:tc>
      </w:tr>
      <w:tr>
        <w:tc>
          <w:tcPr>
            <w:tcW w:type="dxa" w:w="2880"/>
          </w:tcPr>
          <w:p>
            <w:r>
              <w:t>TxnDate</w:t>
            </w:r>
          </w:p>
        </w:tc>
        <w:tc>
          <w:tcPr>
            <w:tcW w:type="dxa" w:w="2880"/>
          </w:tcPr>
          <w:p>
            <w:r>
              <w:t>string (date)</w:t>
            </w:r>
          </w:p>
        </w:tc>
        <w:tc>
          <w:tcPr>
            <w:tcW w:type="dxa" w:w="2880"/>
          </w:tcPr>
          <w:p>
            <w:r>
              <w:t>Transaction date (YYYY-MM-DD). If not supplied, server date is used.</w:t>
            </w:r>
          </w:p>
        </w:tc>
      </w:tr>
      <w:tr>
        <w:tc>
          <w:tcPr>
            <w:tcW w:type="dxa" w:w="2880"/>
          </w:tcPr>
          <w:p>
            <w:r>
              <w:t>DocNumber</w:t>
            </w:r>
          </w:p>
        </w:tc>
        <w:tc>
          <w:tcPr>
            <w:tcW w:type="dxa" w:w="2880"/>
          </w:tcPr>
          <w:p>
            <w:r>
              <w:t>string</w:t>
            </w:r>
          </w:p>
        </w:tc>
        <w:tc>
          <w:tcPr>
            <w:tcW w:type="dxa" w:w="2880"/>
          </w:tcPr>
          <w:p>
            <w:r>
              <w:t>Reference number for transaction. Max 21 chars. Duplicate DocNumber handling mentions include=allowduplicatedocnum (query param) in scraped text.</w:t>
            </w:r>
          </w:p>
        </w:tc>
      </w:tr>
      <w:tr>
        <w:tc>
          <w:tcPr>
            <w:tcW w:type="dxa" w:w="2880"/>
          </w:tcPr>
          <w:p>
            <w:r>
              <w:t>CustomerMemo</w:t>
            </w:r>
          </w:p>
        </w:tc>
        <w:tc>
          <w:tcPr>
            <w:tcW w:type="dxa" w:w="2880"/>
          </w:tcPr>
          <w:p>
            <w:r>
              <w:t>object</w:t>
            </w:r>
          </w:p>
        </w:tc>
        <w:tc>
          <w:tcPr>
            <w:tcW w:type="dxa" w:w="2880"/>
          </w:tcPr>
          <w:p>
            <w:r>
              <w:t>Message to customer visible on transaction.</w:t>
            </w:r>
          </w:p>
        </w:tc>
      </w:tr>
      <w:tr>
        <w:tc>
          <w:tcPr>
            <w:tcW w:type="dxa" w:w="2880"/>
          </w:tcPr>
          <w:p>
            <w:r>
              <w:t>CustomerMemo.value</w:t>
            </w:r>
          </w:p>
        </w:tc>
        <w:tc>
          <w:tcPr>
            <w:tcW w:type="dxa" w:w="2880"/>
          </w:tcPr>
          <w:p>
            <w:r>
              <w:t>string</w:t>
            </w:r>
          </w:p>
        </w:tc>
        <w:tc>
          <w:tcPr>
            <w:tcW w:type="dxa" w:w="2880"/>
          </w:tcPr>
          <w:p>
            <w:r>
              <w:t>Customer-facing memo text. Max 1000 chars.</w:t>
            </w:r>
          </w:p>
        </w:tc>
      </w:tr>
      <w:tr>
        <w:tc>
          <w:tcPr>
            <w:tcW w:type="dxa" w:w="2880"/>
          </w:tcPr>
          <w:p>
            <w:r>
              <w:t>CustomerRef</w:t>
            </w:r>
          </w:p>
        </w:tc>
        <w:tc>
          <w:tcPr>
            <w:tcW w:type="dxa" w:w="2880"/>
          </w:tcPr>
          <w:p>
            <w:r>
              <w:t>object</w:t>
            </w:r>
          </w:p>
        </w:tc>
        <w:tc>
          <w:tcPr>
            <w:tcW w:type="dxa" w:w="2880"/>
          </w:tcPr>
          <w:p>
            <w:r>
              <w:t>Reference to Customer/Job.</w:t>
            </w:r>
          </w:p>
        </w:tc>
      </w:tr>
      <w:tr>
        <w:tc>
          <w:tcPr>
            <w:tcW w:type="dxa" w:w="2880"/>
          </w:tcPr>
          <w:p>
            <w:r>
              <w:t>CustomerRef.value</w:t>
            </w:r>
          </w:p>
        </w:tc>
        <w:tc>
          <w:tcPr>
            <w:tcW w:type="dxa" w:w="2880"/>
          </w:tcPr>
          <w:p>
            <w:r>
              <w:t>string</w:t>
            </w:r>
          </w:p>
        </w:tc>
        <w:tc>
          <w:tcPr>
            <w:tcW w:type="dxa" w:w="2880"/>
          </w:tcPr>
          <w:p>
            <w:r>
              <w:t>Required ID of referenced Customer.</w:t>
            </w:r>
          </w:p>
        </w:tc>
      </w:tr>
      <w:tr>
        <w:tc>
          <w:tcPr>
            <w:tcW w:type="dxa" w:w="2880"/>
          </w:tcPr>
          <w:p>
            <w:r>
              <w:t>CustomerRef.name</w:t>
            </w:r>
          </w:p>
        </w:tc>
        <w:tc>
          <w:tcPr>
            <w:tcW w:type="dxa" w:w="2880"/>
          </w:tcPr>
          <w:p>
            <w:r>
              <w:t>string</w:t>
            </w:r>
          </w:p>
        </w:tc>
        <w:tc>
          <w:tcPr>
            <w:tcW w:type="dxa" w:w="2880"/>
          </w:tcPr>
          <w:p>
            <w:r>
              <w:t>Optional identifying name for referenced Customer.</w:t>
            </w:r>
          </w:p>
        </w:tc>
      </w:tr>
      <w:tr>
        <w:tc>
          <w:tcPr>
            <w:tcW w:type="dxa" w:w="2880"/>
          </w:tcPr>
          <w:p>
            <w:r>
              <w:t>PaymentMethodRef</w:t>
            </w:r>
          </w:p>
        </w:tc>
        <w:tc>
          <w:tcPr>
            <w:tcW w:type="dxa" w:w="2880"/>
          </w:tcPr>
          <w:p>
            <w:r>
              <w:t>object</w:t>
            </w:r>
          </w:p>
        </w:tc>
        <w:tc>
          <w:tcPr>
            <w:tcW w:type="dxa" w:w="2880"/>
          </w:tcPr>
          <w:p>
            <w:r>
              <w:t>Reference to PaymentMethod.</w:t>
            </w:r>
          </w:p>
        </w:tc>
      </w:tr>
      <w:tr>
        <w:tc>
          <w:tcPr>
            <w:tcW w:type="dxa" w:w="2880"/>
          </w:tcPr>
          <w:p>
            <w:r>
              <w:t>PaymentMethodRef.value</w:t>
            </w:r>
          </w:p>
        </w:tc>
        <w:tc>
          <w:tcPr>
            <w:tcW w:type="dxa" w:w="2880"/>
          </w:tcPr>
          <w:p>
            <w:r>
              <w:t>string</w:t>
            </w:r>
          </w:p>
        </w:tc>
        <w:tc>
          <w:tcPr>
            <w:tcW w:type="dxa" w:w="2880"/>
          </w:tcPr>
          <w:p>
            <w:r>
              <w:t>Required ID of referenced PaymentMethod.</w:t>
            </w:r>
          </w:p>
        </w:tc>
      </w:tr>
      <w:tr>
        <w:tc>
          <w:tcPr>
            <w:tcW w:type="dxa" w:w="2880"/>
          </w:tcPr>
          <w:p>
            <w:r>
              <w:t>PaymentMethodRef.name</w:t>
            </w:r>
          </w:p>
        </w:tc>
        <w:tc>
          <w:tcPr>
            <w:tcW w:type="dxa" w:w="2880"/>
          </w:tcPr>
          <w:p>
            <w:r>
              <w:t>string</w:t>
            </w:r>
          </w:p>
        </w:tc>
        <w:tc>
          <w:tcPr>
            <w:tcW w:type="dxa" w:w="2880"/>
          </w:tcPr>
          <w:p>
            <w:r>
              <w:t>Optional identifying name for referenced PaymentMethod.</w:t>
            </w:r>
          </w:p>
        </w:tc>
      </w:tr>
      <w:tr>
        <w:tc>
          <w:tcPr>
            <w:tcW w:type="dxa" w:w="2880"/>
          </w:tcPr>
          <w:p>
            <w:r>
              <w:t>CurrencyRef</w:t>
            </w:r>
          </w:p>
        </w:tc>
        <w:tc>
          <w:tcPr>
            <w:tcW w:type="dxa" w:w="2880"/>
          </w:tcPr>
          <w:p>
            <w:r>
              <w:t>object</w:t>
            </w:r>
          </w:p>
        </w:tc>
        <w:tc>
          <w:tcPr>
            <w:tcW w:type="dxa" w:w="2880"/>
          </w:tcPr>
          <w:p>
            <w:r>
              <w:t>Required if multicurrency is enabled (Preferences.MultiCurrencyEnabled=true).</w:t>
            </w:r>
          </w:p>
        </w:tc>
      </w:tr>
      <w:tr>
        <w:tc>
          <w:tcPr>
            <w:tcW w:type="dxa" w:w="2880"/>
          </w:tcPr>
          <w:p>
            <w:r>
              <w:t>CurrencyRef.value</w:t>
            </w:r>
          </w:p>
        </w:tc>
        <w:tc>
          <w:tcPr>
            <w:tcW w:type="dxa" w:w="2880"/>
          </w:tcPr>
          <w:p>
            <w:r>
              <w:t>string</w:t>
            </w:r>
          </w:p>
        </w:tc>
        <w:tc>
          <w:tcPr>
            <w:tcW w:type="dxa" w:w="2880"/>
          </w:tcPr>
          <w:p>
            <w:r>
              <w:t>Required ISO 4217 currency code (e.g., USD).</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BillEmail</w:t>
            </w:r>
          </w:p>
        </w:tc>
        <w:tc>
          <w:tcPr>
            <w:tcW w:type="dxa" w:w="2880"/>
          </w:tcPr>
          <w:p>
            <w:r>
              <w:t>object</w:t>
            </w:r>
          </w:p>
        </w:tc>
        <w:tc>
          <w:tcPr>
            <w:tcW w:type="dxa" w:w="2880"/>
          </w:tcPr>
          <w:p>
            <w:r>
              <w:t>Email address where invoice is sent; required if EmailStatus=NeedToSend (EmailStatus not shown in this scrape).</w:t>
            </w:r>
          </w:p>
        </w:tc>
      </w:tr>
      <w:tr>
        <w:tc>
          <w:tcPr>
            <w:tcW w:type="dxa" w:w="2880"/>
          </w:tcPr>
          <w:p>
            <w:r>
              <w:t>BillEmail.Address</w:t>
            </w:r>
          </w:p>
        </w:tc>
        <w:tc>
          <w:tcPr>
            <w:tcW w:type="dxa" w:w="2880"/>
          </w:tcPr>
          <w:p>
            <w:r>
              <w:t>string</w:t>
            </w:r>
          </w:p>
        </w:tc>
        <w:tc>
          <w:tcPr>
            <w:tcW w:type="dxa" w:w="2880"/>
          </w:tcPr>
          <w:p>
            <w:r>
              <w:t>Email address (RFC 822). Max 100 chars.</w:t>
            </w:r>
          </w:p>
        </w:tc>
      </w:tr>
      <w:tr>
        <w:tc>
          <w:tcPr>
            <w:tcW w:type="dxa" w:w="2880"/>
          </w:tcPr>
          <w:p>
            <w:r>
              <w:t>PrintStatus</w:t>
            </w:r>
          </w:p>
        </w:tc>
        <w:tc>
          <w:tcPr>
            <w:tcW w:type="dxa" w:w="2880"/>
          </w:tcPr>
          <w:p>
            <w:r>
              <w:t>string</w:t>
            </w:r>
          </w:p>
        </w:tc>
        <w:tc>
          <w:tcPr>
            <w:tcW w:type="dxa" w:w="2880"/>
          </w:tcPr>
          <w:p>
            <w:r>
              <w:t>Printing status. Valid values: NotSet, NeedToPrint, PrintComplete.</w:t>
            </w:r>
          </w:p>
        </w:tc>
      </w:tr>
      <w:tr>
        <w:tc>
          <w:tcPr>
            <w:tcW w:type="dxa" w:w="2880"/>
          </w:tcPr>
          <w:p>
            <w:r>
              <w:t>PaymentRefNum</w:t>
            </w:r>
          </w:p>
        </w:tc>
        <w:tc>
          <w:tcPr>
            <w:tcW w:type="dxa" w:w="2880"/>
          </w:tcPr>
          <w:p>
            <w:r>
              <w:t>string</w:t>
            </w:r>
          </w:p>
        </w:tc>
        <w:tc>
          <w:tcPr>
            <w:tcW w:type="dxa" w:w="2880"/>
          </w:tcPr>
          <w:p>
            <w:r>
              <w:t>Conditionally required in certain cases (e.g., when DepositToAccountRef references a Bank account; also required when PrintStatus=PrintComplete). Max 100 chars.</w:t>
            </w:r>
          </w:p>
        </w:tc>
      </w:tr>
      <w:tr>
        <w:tc>
          <w:tcPr>
            <w:tcW w:type="dxa" w:w="2880"/>
          </w:tcPr>
          <w:p>
            <w:r>
              <w:t>GlobalTaxCalculation</w:t>
            </w:r>
          </w:p>
        </w:tc>
        <w:tc>
          <w:tcPr>
            <w:tcW w:type="dxa" w:w="2880"/>
          </w:tcPr>
          <w:p>
            <w:r>
              <w:t>string</w:t>
            </w:r>
          </w:p>
        </w:tc>
        <w:tc>
          <w:tcPr>
            <w:tcW w:type="dxa" w:w="2880"/>
          </w:tcPr>
          <w:p>
            <w:r>
              <w:t>Conditionally required for non-US companies. Allowed values: TaxExcluded, TaxInclusive, NotApplicable.</w:t>
            </w:r>
          </w:p>
        </w:tc>
      </w:tr>
      <w:tr>
        <w:tc>
          <w:tcPr>
            <w:tcW w:type="dxa" w:w="2880"/>
          </w:tcPr>
          <w:p>
            <w:r>
              <w:t>ProjectRef</w:t>
            </w:r>
          </w:p>
        </w:tc>
        <w:tc>
          <w:tcPr>
            <w:tcW w:type="dxa" w:w="2880"/>
          </w:tcPr>
          <w:p>
            <w:r>
              <w:t>object</w:t>
            </w:r>
          </w:p>
        </w:tc>
        <w:tc>
          <w:tcPr>
            <w:tcW w:type="dxa" w:w="2880"/>
          </w:tcPr>
          <w:p>
            <w:r>
              <w:t>Available with minorVersion 69+.</w:t>
            </w:r>
          </w:p>
        </w:tc>
      </w:tr>
      <w:tr>
        <w:tc>
          <w:tcPr>
            <w:tcW w:type="dxa" w:w="2880"/>
          </w:tcPr>
          <w:p>
            <w:r>
              <w:t>ProjectRef.value</w:t>
            </w:r>
          </w:p>
        </w:tc>
        <w:tc>
          <w:tcPr>
            <w:tcW w:type="dxa" w:w="2880"/>
          </w:tcPr>
          <w:p>
            <w:r>
              <w:t>string</w:t>
            </w:r>
          </w:p>
        </w:tc>
        <w:tc>
          <w:tcPr>
            <w:tcW w:type="dxa" w:w="2880"/>
          </w:tcPr>
          <w:p>
            <w:r>
              <w:t>Required project ID.</w:t>
            </w:r>
          </w:p>
        </w:tc>
      </w:tr>
      <w:tr>
        <w:tc>
          <w:tcPr>
            <w:tcW w:type="dxa" w:w="2880"/>
          </w:tcPr>
          <w:p>
            <w:r>
              <w:t>ProjectRef.name</w:t>
            </w:r>
          </w:p>
        </w:tc>
        <w:tc>
          <w:tcPr>
            <w:tcW w:type="dxa" w:w="2880"/>
          </w:tcPr>
          <w:p>
            <w:r>
              <w:t>string</w:t>
            </w:r>
          </w:p>
        </w:tc>
        <w:tc>
          <w:tcPr>
            <w:tcW w:type="dxa" w:w="2880"/>
          </w:tcPr>
          <w:p>
            <w:r>
              <w:t>Optional project name.</w:t>
            </w:r>
          </w:p>
        </w:tc>
      </w:tr>
      <w:tr>
        <w:tc>
          <w:tcPr>
            <w:tcW w:type="dxa" w:w="2880"/>
          </w:tcPr>
          <w:p>
            <w:r>
              <w:t>ClassRef</w:t>
            </w:r>
          </w:p>
        </w:tc>
        <w:tc>
          <w:tcPr>
            <w:tcW w:type="dxa" w:w="2880"/>
          </w:tcPr>
          <w:p>
            <w:r>
              <w:t>object</w:t>
            </w:r>
          </w:p>
        </w:tc>
        <w:tc>
          <w:tcPr>
            <w:tcW w:type="dxa" w:w="2880"/>
          </w:tcPr>
          <w:p>
            <w:r>
              <w:t>Available if class tracking is enabled.</w:t>
            </w:r>
          </w:p>
        </w:tc>
      </w:tr>
      <w:tr>
        <w:tc>
          <w:tcPr>
            <w:tcW w:type="dxa" w:w="2880"/>
          </w:tcPr>
          <w:p>
            <w:r>
              <w:t>ClassRef.value</w:t>
            </w:r>
          </w:p>
        </w:tc>
        <w:tc>
          <w:tcPr>
            <w:tcW w:type="dxa" w:w="2880"/>
          </w:tcPr>
          <w:p>
            <w:r>
              <w:t>string</w:t>
            </w:r>
          </w:p>
        </w:tc>
        <w:tc>
          <w:tcPr>
            <w:tcW w:type="dxa" w:w="2880"/>
          </w:tcPr>
          <w:p>
            <w:r>
              <w:t>Required class ID.</w:t>
            </w:r>
          </w:p>
        </w:tc>
      </w:tr>
      <w:tr>
        <w:tc>
          <w:tcPr>
            <w:tcW w:type="dxa" w:w="2880"/>
          </w:tcPr>
          <w:p>
            <w:r>
              <w:t>ClassRef.name</w:t>
            </w:r>
          </w:p>
        </w:tc>
        <w:tc>
          <w:tcPr>
            <w:tcW w:type="dxa" w:w="2880"/>
          </w:tcPr>
          <w:p>
            <w:r>
              <w:t>string</w:t>
            </w:r>
          </w:p>
        </w:tc>
        <w:tc>
          <w:tcPr>
            <w:tcW w:type="dxa" w:w="2880"/>
          </w:tcPr>
          <w:p>
            <w:r>
              <w:t>Optional class name.</w:t>
            </w:r>
          </w:p>
        </w:tc>
      </w:tr>
      <w:tr>
        <w:tc>
          <w:tcPr>
            <w:tcW w:type="dxa" w:w="2880"/>
          </w:tcPr>
          <w:p>
            <w:r>
              <w:t>DepartmentRef</w:t>
            </w:r>
          </w:p>
        </w:tc>
        <w:tc>
          <w:tcPr>
            <w:tcW w:type="dxa" w:w="2880"/>
          </w:tcPr>
          <w:p>
            <w:r>
              <w:t>object</w:t>
            </w:r>
          </w:p>
        </w:tc>
        <w:tc>
          <w:tcPr>
            <w:tcW w:type="dxa" w:w="2880"/>
          </w:tcPr>
          <w:p>
            <w:r>
              <w:t>Available if department tracking is enabled.</w:t>
            </w:r>
          </w:p>
        </w:tc>
      </w:tr>
      <w:tr>
        <w:tc>
          <w:tcPr>
            <w:tcW w:type="dxa" w:w="2880"/>
          </w:tcPr>
          <w:p>
            <w:r>
              <w:t>DepartmentRef.value</w:t>
            </w:r>
          </w:p>
        </w:tc>
        <w:tc>
          <w:tcPr>
            <w:tcW w:type="dxa" w:w="2880"/>
          </w:tcPr>
          <w:p>
            <w:r>
              <w:t>string</w:t>
            </w:r>
          </w:p>
        </w:tc>
        <w:tc>
          <w:tcPr>
            <w:tcW w:type="dxa" w:w="2880"/>
          </w:tcPr>
          <w:p>
            <w:r>
              <w:t>Required department ID.</w:t>
            </w:r>
          </w:p>
        </w:tc>
      </w:tr>
      <w:tr>
        <w:tc>
          <w:tcPr>
            <w:tcW w:type="dxa" w:w="2880"/>
          </w:tcPr>
          <w:p>
            <w:r>
              <w:t>DepartmentRef.name</w:t>
            </w:r>
          </w:p>
        </w:tc>
        <w:tc>
          <w:tcPr>
            <w:tcW w:type="dxa" w:w="2880"/>
          </w:tcPr>
          <w:p>
            <w:r>
              <w:t>string</w:t>
            </w:r>
          </w:p>
        </w:tc>
        <w:tc>
          <w:tcPr>
            <w:tcW w:type="dxa" w:w="2880"/>
          </w:tcPr>
          <w:p>
            <w:r>
              <w:t>Optional department name.</w:t>
            </w:r>
          </w:p>
        </w:tc>
      </w:tr>
      <w:tr>
        <w:tc>
          <w:tcPr>
            <w:tcW w:type="dxa" w:w="2880"/>
          </w:tcPr>
          <w:p>
            <w:r>
              <w:t>TxnTaxDetail</w:t>
            </w:r>
          </w:p>
        </w:tc>
        <w:tc>
          <w:tcPr>
            <w:tcW w:type="dxa" w:w="2880"/>
          </w:tcPr>
          <w:p>
            <w:r>
              <w:t>object</w:t>
            </w:r>
          </w:p>
        </w:tc>
        <w:tc>
          <w:tcPr>
            <w:tcW w:type="dxa" w:w="2880"/>
          </w:tcPr>
          <w:p>
            <w:r>
              <w:t>Tax details for the transaction as a whole; ignored if sales tax is disabled.</w:t>
            </w:r>
          </w:p>
        </w:tc>
      </w:tr>
      <w:tr>
        <w:tc>
          <w:tcPr>
            <w:tcW w:type="dxa" w:w="2880"/>
          </w:tcPr>
          <w:p>
            <w:r>
              <w:t>TxnTaxDetail.TotalTax</w:t>
            </w:r>
          </w:p>
        </w:tc>
        <w:tc>
          <w:tcPr>
            <w:tcW w:type="dxa" w:w="2880"/>
          </w:tcPr>
          <w:p>
            <w:r>
              <w:t>number</w:t>
            </w:r>
          </w:p>
        </w:tc>
        <w:tc>
          <w:tcPr>
            <w:tcW w:type="dxa" w:w="2880"/>
          </w:tcPr>
          <w:p>
            <w:r>
              <w:t>Total tax for transaction (excluding manually inserted tax lines).</w:t>
            </w:r>
          </w:p>
        </w:tc>
      </w:tr>
      <w:tr>
        <w:tc>
          <w:tcPr>
            <w:tcW w:type="dxa" w:w="2880"/>
          </w:tcPr>
          <w:p>
            <w:r>
              <w:t>ShipAddr</w:t>
            </w:r>
          </w:p>
        </w:tc>
        <w:tc>
          <w:tcPr>
            <w:tcW w:type="dxa" w:w="2880"/>
          </w:tcPr>
          <w:p>
            <w:r>
              <w:t>object</w:t>
            </w:r>
          </w:p>
        </w:tc>
        <w:tc>
          <w:tcPr>
            <w:tcW w:type="dxa" w:w="2880"/>
          </w:tcPr>
          <w:p>
            <w:r>
              <w:t>Shipping address (PhysicalAddress). Update behavior differs from create per scraped notes.</w:t>
            </w:r>
          </w:p>
        </w:tc>
      </w:tr>
      <w:tr>
        <w:tc>
          <w:tcPr>
            <w:tcW w:type="dxa" w:w="2880"/>
          </w:tcPr>
          <w:p>
            <w:r>
              <w:t>BillAddr</w:t>
            </w:r>
          </w:p>
        </w:tc>
        <w:tc>
          <w:tcPr>
            <w:tcW w:type="dxa" w:w="2880"/>
          </w:tcPr>
          <w:p>
            <w:r>
              <w:t>object</w:t>
            </w:r>
          </w:p>
        </w:tc>
        <w:tc>
          <w:tcPr>
            <w:tcW w:type="dxa" w:w="2880"/>
          </w:tcPr>
          <w:p>
            <w:r>
              <w:t>Billing address (PhysicalAddress). Update behavior differs from create per scraped notes.</w:t>
            </w:r>
          </w:p>
        </w:tc>
      </w:tr>
      <w:tr>
        <w:tc>
          <w:tcPr>
            <w:tcW w:type="dxa" w:w="2880"/>
          </w:tcPr>
          <w:p>
            <w:r>
              <w:t>ApplyTaxAfterDiscount</w:t>
            </w:r>
          </w:p>
        </w:tc>
        <w:tc>
          <w:tcPr>
            <w:tcW w:type="dxa" w:w="2880"/>
          </w:tcPr>
          <w:p>
            <w:r>
              <w:t>boolean</w:t>
            </w:r>
          </w:p>
        </w:tc>
        <w:tc>
          <w:tcPr>
            <w:tcW w:type="dxa" w:w="2880"/>
          </w:tcPr>
          <w:p>
            <w:r>
              <w:t>If true, discount is applied before tax. Default false. (US versions only constraint noted.)</w:t>
            </w:r>
          </w:p>
        </w:tc>
      </w:tr>
      <w:tr>
        <w:tc>
          <w:tcPr>
            <w:tcW w:type="dxa" w:w="2880"/>
          </w:tcPr>
          <w:p>
            <w:r>
              <w:t>PaymentType</w:t>
            </w:r>
          </w:p>
        </w:tc>
        <w:tc>
          <w:tcPr>
            <w:tcW w:type="dxa" w:w="2880"/>
          </w:tcPr>
          <w:p>
            <w:r>
              <w:t>string</w:t>
            </w:r>
          </w:p>
        </w:tc>
        <w:tc>
          <w:tcPr>
            <w:tcW w:type="dxa" w:w="2880"/>
          </w:tcPr>
          <w:p>
            <w:r>
              <w:t>Valid values: Cash, Check, CreditCard, Other.</w:t>
            </w:r>
          </w:p>
        </w:tc>
      </w:tr>
      <w:tr>
        <w:tc>
          <w:tcPr>
            <w:tcW w:type="dxa" w:w="2880"/>
          </w:tcPr>
          <w:p>
            <w:r>
              <w:t>CheckPayment</w:t>
            </w:r>
          </w:p>
        </w:tc>
        <w:tc>
          <w:tcPr>
            <w:tcW w:type="dxa" w:w="2880"/>
          </w:tcPr>
          <w:p>
            <w:r>
              <w:t>object</w:t>
            </w:r>
          </w:p>
        </w:tc>
        <w:tc>
          <w:tcPr>
            <w:tcW w:type="dxa" w:w="2880"/>
          </w:tcPr>
          <w:p>
            <w:r>
              <w:t>Used when PaymentType is Check.</w:t>
            </w:r>
          </w:p>
        </w:tc>
      </w:tr>
      <w:tr>
        <w:tc>
          <w:tcPr>
            <w:tcW w:type="dxa" w:w="2880"/>
          </w:tcPr>
          <w:p>
            <w:r>
              <w:t>CreditCardPayment</w:t>
            </w:r>
          </w:p>
        </w:tc>
        <w:tc>
          <w:tcPr>
            <w:tcW w:type="dxa" w:w="2880"/>
          </w:tcPr>
          <w:p>
            <w:r>
              <w:t>object</w:t>
            </w:r>
          </w:p>
        </w:tc>
        <w:tc>
          <w:tcPr>
            <w:tcW w:type="dxa" w:w="2880"/>
          </w:tcPr>
          <w:p>
            <w:r>
              <w:t>Used when PaymentType is CreditCard. (Mentions Intuit Payments API injection.)</w:t>
            </w:r>
          </w:p>
        </w:tc>
      </w:tr>
      <w:tr>
        <w:tc>
          <w:tcPr>
            <w:tcW w:type="dxa" w:w="2880"/>
          </w:tcPr>
          <w:p>
            <w:r>
              <w:t>CustomField</w:t>
            </w:r>
          </w:p>
        </w:tc>
        <w:tc>
          <w:tcPr>
            <w:tcW w:type="dxa" w:w="2880"/>
          </w:tcPr>
          <w:p>
            <w:r>
              <w:t>array</w:t>
            </w:r>
          </w:p>
        </w:tc>
        <w:tc>
          <w:tcPr>
            <w:tcW w:type="dxa" w:w="2880"/>
          </w:tcPr>
          <w:p>
            <w:r>
              <w:t>Up to three custom fields (must be configured in company preferences).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"TxnDate": "2014-09-17",</w:t>
        <w:br/>
        <w:t xml:space="preserve"> "domain": "QBO",</w:t>
        <w:br/>
        <w:t xml:space="preserve"> "PrintStatus": "NotSet",</w:t>
        <w:br/>
        <w:t xml:space="preserve"> "TotalAmt": 87.5,</w:t>
        <w:br/>
        <w:t xml:space="preserve"> "Line": [</w:t>
        <w:br/>
        <w:t xml:space="preserve"> {</w:t>
        <w:br/>
        <w:t xml:space="preserve"> "Description": "Refund - Pest control was ineffective",</w:t>
        <w:br/>
        <w:t xml:space="preserve"> "DetailType": "SalesItemLineDetail",</w:t>
        <w:br/>
        <w:t xml:space="preserve"> "SalesItemLineDetail": {</w:t>
        <w:br/>
        <w:t xml:space="preserve"> "TaxCodeRef": {</w:t>
        <w:br/>
        <w:t xml:space="preserve"> "value": "NON"</w:t>
        <w:br/>
        <w:t xml:space="preserve"> },</w:t>
        <w:br/>
        <w:t xml:space="preserve"> "Qty": 2.5,</w:t>
        <w:br/>
        <w:t xml:space="preserve"> "UnitPrice": 35,</w:t>
        <w:br/>
        <w:t xml:space="preserve"> "ItemRef": {</w:t>
        <w:br/>
        <w:t xml:space="preserve"> "name": "Pest Control",</w:t>
        <w:br/>
        <w:t xml:space="preserve"> "value": "10"</w:t>
        <w:br/>
        <w:t xml:space="preserve">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"DocNumber": "1020",</w:t>
        <w:br/>
        <w:t xml:space="preserve"> "PrivateNote": "This is a new private note added via sparse update.",</w:t>
        <w:br/>
        <w:t xml:space="preserve"> "sparse": false,</w:t>
        <w:br/>
        <w:t xml:space="preserve"> "DepositToAccountRef": {</w:t>
        <w:br/>
        <w:t xml:space="preserve"> "name": "Checking",</w:t>
        <w:br/>
        <w:t xml:space="preserve"> "value": "35"</w:t>
        <w:br/>
        <w:t xml:space="preserve"> },</w:t>
        <w:br/>
        <w:t xml:space="preserve"> "CustomerMemo": {</w:t>
        <w:br/>
        <w:t xml:space="preserve"> "value": "Thank you for your business and have a great day!"</w:t>
        <w:br/>
        <w:t xml:space="preserve"> },</w:t>
        <w:br/>
        <w:t xml:space="preserve"> "ProjectRef": {</w:t>
        <w:br/>
        <w:t xml:space="preserve"> "value": "39298034"</w:t>
        <w:br/>
        <w:t xml:space="preserve"> },</w:t>
        <w:br/>
        <w:t xml:space="preserve"> "Balance": 0,</w:t>
        <w:br/>
        <w:t xml:space="preserve"> "CustomerRef": {</w:t>
        <w:br/>
        <w:t xml:space="preserve"> "name": "Pye's Cakes",</w:t>
        <w:br/>
        <w:t xml:space="preserve"> "value": "15"</w:t>
        <w:br/>
        <w:t xml:space="preserve"> },</w:t>
        <w:br/>
        <w:t xml:space="preserve"> "TxnTaxDetail": {</w:t>
        <w:br/>
        <w:t xml:space="preserve"> "TotalTax": 0</w:t>
        <w:br/>
        <w:t xml:space="preserve"> },</w:t>
        <w:br/>
        <w:t xml:space="preserve"> "SyncToken": "3",</w:t>
        <w:br/>
        <w:t xml:space="preserve"> "PaymentMethodRef": {</w:t>
        <w:br/>
        <w:t xml:space="preserve"> "name": "Check",</w:t>
        <w:br/>
        <w:t xml:space="preserve"> "value": "2"</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"City": "South Orange",</w:t>
        <w:br/>
        <w:t xml:space="preserve"> "Line1": "350 Mountain View Dr.",</w:t>
        <w:br/>
        <w:t xml:space="preserve"> "PostalCode": "07079",</w:t>
        <w:br/>
        <w:t xml:space="preserve"> "Lat": "40.7633073",</w:t>
        <w:br/>
        <w:t xml:space="preserve"> "Long": "-74.2426072",</w:t>
        <w:br/>
        <w:t xml:space="preserve"> "CountrySubDivisionCode": "NJ",</w:t>
        <w:br/>
        <w:t xml:space="preserve"> "Id": "15"</w:t>
        <w:br/>
        <w:t xml:space="preserve"> },</w:t>
        <w:br/>
        <w:t xml:space="preserve"> "BillAddr": {</w:t>
        <w:br/>
        <w:t xml:space="preserve"> "Line4": "South Orange, NJ 07079",</w:t>
        <w:br/>
        <w:t xml:space="preserve"> "Line3": "350 Mountain View Dr.",</w:t>
        <w:br/>
        <w:t xml:space="preserve"> "Id": "73",</w:t>
        <w:br/>
        <w:t xml:space="preserve"> "Line1": "Karen Pye",</w:t>
        <w:br/>
        <w:t xml:space="preserve"> "Line2": "Pye's Cakes"</w:t>
        <w:br/>
        <w:t xml:space="preserve"> },</w:t>
        <w:br/>
        <w:t xml:space="preserve"> "MetaData": {</w:t>
        <w:br/>
        <w:t xml:space="preserve"> "CreateTime": "2014-09-17T15:35:07-07:00",</w:t>
        <w:br/>
        <w:t xml:space="preserve"> "LastUpdatedTime": "2015-07-29T08:59:30-07:00"</w:t>
        <w:br/>
        <w:t xml:space="preserve"> },</w:t>
        <w:br/>
        <w:t xml:space="preserve"> "BillEmail": {</w:t>
        <w:br/>
        <w:t xml:space="preserve"> "Address": "pyescakes@intuit.com"</w:t>
        <w:br/>
        <w:t xml:space="preserve"> },</w:t>
        <w:br/>
        <w:t xml:space="preserve"> "Id": "66"</w:t>
        <w:br/>
        <w:t xml:space="preserve"> },</w:t>
        <w:br/>
        <w:t xml:space="preserve"> "time": "2015-07-29T08:59:32.061-07:00"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Container for the updated RefundReceipt.</w:t>
            </w:r>
          </w:p>
        </w:tc>
      </w:tr>
      <w:tr>
        <w:tc>
          <w:tcPr>
            <w:tcW w:type="dxa" w:w="2880"/>
          </w:tcPr>
          <w:p>
            <w:r>
              <w:t>RefundReceipt.Id</w:t>
            </w:r>
          </w:p>
        </w:tc>
        <w:tc>
          <w:tcPr>
            <w:tcW w:type="dxa" w:w="2880"/>
          </w:tcPr>
          <w:p>
            <w:r>
              <w:t>string</w:t>
            </w:r>
          </w:p>
        </w:tc>
        <w:tc>
          <w:tcPr>
            <w:tcW w:type="dxa" w:w="2880"/>
          </w:tcPr>
          <w:p>
            <w:r>
              <w:t>RefundReceipt unique identifier.</w:t>
            </w:r>
          </w:p>
        </w:tc>
      </w:tr>
      <w:tr>
        <w:tc>
          <w:tcPr>
            <w:tcW w:type="dxa" w:w="2880"/>
          </w:tcPr>
          <w:p>
            <w:r>
              <w:t>RefundReceipt.SyncToken</w:t>
            </w:r>
          </w:p>
        </w:tc>
        <w:tc>
          <w:tcPr>
            <w:tcW w:type="dxa" w:w="2880"/>
          </w:tcPr>
          <w:p>
            <w:r>
              <w:t>string</w:t>
            </w:r>
          </w:p>
        </w:tc>
        <w:tc>
          <w:tcPr>
            <w:tcW w:type="dxa" w:w="2880"/>
          </w:tcPr>
          <w:p>
            <w:r>
              <w:t>Updated version token after modification.</w:t>
            </w:r>
          </w:p>
        </w:tc>
      </w:tr>
      <w:tr>
        <w:tc>
          <w:tcPr>
            <w:tcW w:type="dxa" w:w="2880"/>
          </w:tcPr>
          <w:p>
            <w:r>
              <w:t>RefundReceipt.TxnDate</w:t>
            </w:r>
          </w:p>
        </w:tc>
        <w:tc>
          <w:tcPr>
            <w:tcW w:type="dxa" w:w="2880"/>
          </w:tcPr>
          <w:p>
            <w:r>
              <w:t>string (date)</w:t>
            </w:r>
          </w:p>
        </w:tc>
        <w:tc>
          <w:tcPr>
            <w:tcW w:type="dxa" w:w="2880"/>
          </w:tcPr>
          <w:p>
            <w:r>
              <w:t>Transaction date.</w:t>
            </w:r>
          </w:p>
        </w:tc>
      </w:tr>
      <w:tr>
        <w:tc>
          <w:tcPr>
            <w:tcW w:type="dxa" w:w="2880"/>
          </w:tcPr>
          <w:p>
            <w:r>
              <w:t>RefundReceipt.PrintStatus</w:t>
            </w:r>
          </w:p>
        </w:tc>
        <w:tc>
          <w:tcPr>
            <w:tcW w:type="dxa" w:w="2880"/>
          </w:tcPr>
          <w:p>
            <w:r>
              <w:t>string</w:t>
            </w:r>
          </w:p>
        </w:tc>
        <w:tc>
          <w:tcPr>
            <w:tcW w:type="dxa" w:w="2880"/>
          </w:tcPr>
          <w:p>
            <w:r>
              <w:t>Print status (NotSet, NeedToPrint, PrintComplete).</w:t>
            </w:r>
          </w:p>
        </w:tc>
      </w:tr>
      <w:tr>
        <w:tc>
          <w:tcPr>
            <w:tcW w:type="dxa" w:w="2880"/>
          </w:tcPr>
          <w:p>
            <w:r>
              <w:t>RefundReceipt.TotalAmt</w:t>
            </w:r>
          </w:p>
        </w:tc>
        <w:tc>
          <w:tcPr>
            <w:tcW w:type="dxa" w:w="2880"/>
          </w:tcPr>
          <w:p>
            <w:r>
              <w:t>number</w:t>
            </w:r>
          </w:p>
        </w:tc>
        <w:tc>
          <w:tcPr>
            <w:tcW w:type="dxa" w:w="2880"/>
          </w:tcPr>
          <w:p>
            <w:r>
              <w:t>Total amount of the transaction (calculated by QuickBooks).</w:t>
            </w:r>
          </w:p>
        </w:tc>
      </w:tr>
      <w:tr>
        <w:tc>
          <w:tcPr>
            <w:tcW w:type="dxa" w:w="2880"/>
          </w:tcPr>
          <w:p>
            <w:r>
              <w:t>RefundReceipt.Balance</w:t>
            </w:r>
          </w:p>
        </w:tc>
        <w:tc>
          <w:tcPr>
            <w:tcW w:type="dxa" w:w="2880"/>
          </w:tcPr>
          <w:p>
            <w:r>
              <w:t>number</w:t>
            </w:r>
          </w:p>
        </w:tc>
        <w:tc>
          <w:tcPr>
            <w:tcW w:type="dxa" w:w="2880"/>
          </w:tcPr>
          <w:p>
            <w:r>
              <w:t>Balance reflecting payments; initially equals TotalAmt (calculated by QuickBooks).</w:t>
            </w:r>
          </w:p>
        </w:tc>
      </w:tr>
      <w:tr>
        <w:tc>
          <w:tcPr>
            <w:tcW w:type="dxa" w:w="2880"/>
          </w:tcPr>
          <w:p>
            <w:r>
              <w:t>RefundReceipt.PrivateNote</w:t>
            </w:r>
          </w:p>
        </w:tc>
        <w:tc>
          <w:tcPr>
            <w:tcW w:type="dxa" w:w="2880"/>
          </w:tcPr>
          <w:p>
            <w:r>
              <w:t>string</w:t>
            </w:r>
          </w:p>
        </w:tc>
        <w:tc>
          <w:tcPr>
            <w:tcW w:type="dxa" w:w="2880"/>
          </w:tcPr>
          <w:p>
            <w:r>
              <w:t>Private note (organization-only).</w:t>
            </w:r>
          </w:p>
        </w:tc>
      </w:tr>
      <w:tr>
        <w:tc>
          <w:tcPr>
            <w:tcW w:type="dxa" w:w="2880"/>
          </w:tcPr>
          <w:p>
            <w:r>
              <w:t>RefundReceipt.DocNumber</w:t>
            </w:r>
          </w:p>
        </w:tc>
        <w:tc>
          <w:tcPr>
            <w:tcW w:type="dxa" w:w="2880"/>
          </w:tcPr>
          <w:p>
            <w:r>
              <w:t>string</w:t>
            </w:r>
          </w:p>
        </w:tc>
        <w:tc>
          <w:tcPr>
            <w:tcW w:type="dxa" w:w="2880"/>
          </w:tcPr>
          <w:p>
            <w:r>
              <w:t>Transaction reference number.</w:t>
            </w:r>
          </w:p>
        </w:tc>
      </w:tr>
      <w:tr>
        <w:tc>
          <w:tcPr>
            <w:tcW w:type="dxa" w:w="2880"/>
          </w:tcPr>
          <w:p>
            <w:r>
              <w:t>RefundReceipt.DepositToAccountRef</w:t>
            </w:r>
          </w:p>
        </w:tc>
        <w:tc>
          <w:tcPr>
            <w:tcW w:type="dxa" w:w="2880"/>
          </w:tcPr>
          <w:p>
            <w:r>
              <w:t>object</w:t>
            </w:r>
          </w:p>
        </w:tc>
        <w:tc>
          <w:tcPr>
            <w:tcW w:type="dxa" w:w="2880"/>
          </w:tcPr>
          <w:p>
            <w:r>
              <w:t>Account reference used for the refund deposit.</w:t>
            </w:r>
          </w:p>
        </w:tc>
      </w:tr>
      <w:tr>
        <w:tc>
          <w:tcPr>
            <w:tcW w:type="dxa" w:w="2880"/>
          </w:tcPr>
          <w:p>
            <w:r>
              <w:t>RefundReceipt.DepositToAccountRef.value</w:t>
            </w:r>
          </w:p>
        </w:tc>
        <w:tc>
          <w:tcPr>
            <w:tcW w:type="dxa" w:w="2880"/>
          </w:tcPr>
          <w:p>
            <w:r>
              <w:t>string</w:t>
            </w:r>
          </w:p>
        </w:tc>
        <w:tc>
          <w:tcPr>
            <w:tcW w:type="dxa" w:w="2880"/>
          </w:tcPr>
          <w:p>
            <w:r>
              <w:t>Referenced Account ID.</w:t>
            </w:r>
          </w:p>
        </w:tc>
      </w:tr>
      <w:tr>
        <w:tc>
          <w:tcPr>
            <w:tcW w:type="dxa" w:w="2880"/>
          </w:tcPr>
          <w:p>
            <w:r>
              <w:t>RefundReceipt.DepositToAccountRef.name</w:t>
            </w:r>
          </w:p>
        </w:tc>
        <w:tc>
          <w:tcPr>
            <w:tcW w:type="dxa" w:w="2880"/>
          </w:tcPr>
          <w:p>
            <w:r>
              <w:t>string</w:t>
            </w:r>
          </w:p>
        </w:tc>
        <w:tc>
          <w:tcPr>
            <w:tcW w:type="dxa" w:w="2880"/>
          </w:tcPr>
          <w:p>
            <w:r>
              <w:t>Referenced Account name.</w:t>
            </w:r>
          </w:p>
        </w:tc>
      </w:tr>
      <w:tr>
        <w:tc>
          <w:tcPr>
            <w:tcW w:type="dxa" w:w="2880"/>
          </w:tcPr>
          <w:p>
            <w:r>
              <w:t>RefundReceipt.CustomerRef</w:t>
            </w:r>
          </w:p>
        </w:tc>
        <w:tc>
          <w:tcPr>
            <w:tcW w:type="dxa" w:w="2880"/>
          </w:tcPr>
          <w:p>
            <w:r>
              <w:t>object</w:t>
            </w:r>
          </w:p>
        </w:tc>
        <w:tc>
          <w:tcPr>
            <w:tcW w:type="dxa" w:w="2880"/>
          </w:tcPr>
          <w:p>
            <w:r>
              <w:t>Customer/job reference.</w:t>
            </w:r>
          </w:p>
        </w:tc>
      </w:tr>
      <w:tr>
        <w:tc>
          <w:tcPr>
            <w:tcW w:type="dxa" w:w="2880"/>
          </w:tcPr>
          <w:p>
            <w:r>
              <w:t>RefundReceipt.CustomerRef.value</w:t>
            </w:r>
          </w:p>
        </w:tc>
        <w:tc>
          <w:tcPr>
            <w:tcW w:type="dxa" w:w="2880"/>
          </w:tcPr>
          <w:p>
            <w:r>
              <w:t>string</w:t>
            </w:r>
          </w:p>
        </w:tc>
        <w:tc>
          <w:tcPr>
            <w:tcW w:type="dxa" w:w="2880"/>
          </w:tcPr>
          <w:p>
            <w:r>
              <w:t>Customer ID.</w:t>
            </w:r>
          </w:p>
        </w:tc>
      </w:tr>
      <w:tr>
        <w:tc>
          <w:tcPr>
            <w:tcW w:type="dxa" w:w="2880"/>
          </w:tcPr>
          <w:p>
            <w:r>
              <w:t>RefundReceipt.CustomerRef.name</w:t>
            </w:r>
          </w:p>
        </w:tc>
        <w:tc>
          <w:tcPr>
            <w:tcW w:type="dxa" w:w="2880"/>
          </w:tcPr>
          <w:p>
            <w:r>
              <w:t>string</w:t>
            </w:r>
          </w:p>
        </w:tc>
        <w:tc>
          <w:tcPr>
            <w:tcW w:type="dxa" w:w="2880"/>
          </w:tcPr>
          <w:p>
            <w:r>
              <w:t>Customer display name.</w:t>
            </w:r>
          </w:p>
        </w:tc>
      </w:tr>
      <w:tr>
        <w:tc>
          <w:tcPr>
            <w:tcW w:type="dxa" w:w="2880"/>
          </w:tcPr>
          <w:p>
            <w:r>
              <w:t>RefundReceipt.CustomerMemo.value</w:t>
            </w:r>
          </w:p>
        </w:tc>
        <w:tc>
          <w:tcPr>
            <w:tcW w:type="dxa" w:w="2880"/>
          </w:tcPr>
          <w:p>
            <w:r>
              <w:t>string</w:t>
            </w:r>
          </w:p>
        </w:tc>
        <w:tc>
          <w:tcPr>
            <w:tcW w:type="dxa" w:w="2880"/>
          </w:tcPr>
          <w:p>
            <w:r>
              <w:t>Customer-visible memo.</w:t>
            </w:r>
          </w:p>
        </w:tc>
      </w:tr>
      <w:tr>
        <w:tc>
          <w:tcPr>
            <w:tcW w:type="dxa" w:w="2880"/>
          </w:tcPr>
          <w:p>
            <w:r>
              <w:t>RefundReceipt.Line</w:t>
            </w:r>
          </w:p>
        </w:tc>
        <w:tc>
          <w:tcPr>
            <w:tcW w:type="dxa" w:w="2880"/>
          </w:tcPr>
          <w:p>
            <w:r>
              <w:t>array</w:t>
            </w:r>
          </w:p>
        </w:tc>
        <w:tc>
          <w:tcPr>
            <w:tcW w:type="dxa" w:w="2880"/>
          </w:tcPr>
          <w:p>
            <w:r>
              <w:t>Transaction line items.</w:t>
            </w:r>
          </w:p>
        </w:tc>
      </w:tr>
      <w:tr>
        <w:tc>
          <w:tcPr>
            <w:tcW w:type="dxa" w:w="2880"/>
          </w:tcPr>
          <w:p>
            <w:r>
              <w:t>RefundReceipt.Line[].Id</w:t>
            </w:r>
          </w:p>
        </w:tc>
        <w:tc>
          <w:tcPr>
            <w:tcW w:type="dxa" w:w="2880"/>
          </w:tcPr>
          <w:p>
            <w:r>
              <w:t>string</w:t>
            </w:r>
          </w:p>
        </w:tc>
        <w:tc>
          <w:tcPr>
            <w:tcW w:type="dxa" w:w="2880"/>
          </w:tcPr>
          <w:p>
            <w:r>
              <w:t>Line item ID.</w:t>
            </w:r>
          </w:p>
        </w:tc>
      </w:tr>
      <w:tr>
        <w:tc>
          <w:tcPr>
            <w:tcW w:type="dxa" w:w="2880"/>
          </w:tcPr>
          <w:p>
            <w:r>
              <w:t>RefundReceipt.Line[].DetailType</w:t>
            </w:r>
          </w:p>
        </w:tc>
        <w:tc>
          <w:tcPr>
            <w:tcW w:type="dxa" w:w="2880"/>
          </w:tcPr>
          <w:p>
            <w:r>
              <w:t>string</w:t>
            </w:r>
          </w:p>
        </w:tc>
        <w:tc>
          <w:tcPr>
            <w:tcW w:type="dxa" w:w="2880"/>
          </w:tcPr>
          <w:p>
            <w:r>
              <w:t>Type of line detail (e.g., SalesItemLineDetail, SubTotalLineDetail).</w:t>
            </w:r>
          </w:p>
        </w:tc>
      </w:tr>
      <w:tr>
        <w:tc>
          <w:tcPr>
            <w:tcW w:type="dxa" w:w="2880"/>
          </w:tcPr>
          <w:p>
            <w:r>
              <w:t>RefundReceipt.MetaData</w:t>
            </w:r>
          </w:p>
        </w:tc>
        <w:tc>
          <w:tcPr>
            <w:tcW w:type="dxa" w:w="2880"/>
          </w:tcPr>
          <w:p>
            <w:r>
              <w:t>object</w:t>
            </w:r>
          </w:p>
        </w:tc>
        <w:tc>
          <w:tcPr>
            <w:tcW w:type="dxa" w:w="2880"/>
          </w:tcPr>
          <w:p>
            <w:r>
              <w:t>Read-only metadata.</w:t>
            </w:r>
          </w:p>
        </w:tc>
      </w:tr>
      <w:tr>
        <w:tc>
          <w:tcPr>
            <w:tcW w:type="dxa" w:w="2880"/>
          </w:tcPr>
          <w:p>
            <w:r>
              <w:t>RefundReceipt.MetaData.CreateTime</w:t>
            </w:r>
          </w:p>
        </w:tc>
        <w:tc>
          <w:tcPr>
            <w:tcW w:type="dxa" w:w="2880"/>
          </w:tcPr>
          <w:p>
            <w:r>
              <w:t>string (date-time)</w:t>
            </w:r>
          </w:p>
        </w:tc>
        <w:tc>
          <w:tcPr>
            <w:tcW w:type="dxa" w:w="2880"/>
          </w:tcPr>
          <w:p>
            <w:r>
              <w:t>Creation timestamp.</w:t>
            </w:r>
          </w:p>
        </w:tc>
      </w:tr>
      <w:tr>
        <w:tc>
          <w:tcPr>
            <w:tcW w:type="dxa" w:w="2880"/>
          </w:tcPr>
          <w:p>
            <w:r>
              <w:t>RefundReceipt.MetaData.LastUpdatedTime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'{{OAUTH_METADATA.meta.baseUrl}}/v3/company/{{OAUTH_METADATA.meta.realmId}}/refundreceipt' \</w:t>
        <w:br/>
        <w:t xml:space="preserve"> --header 'Accept: application/json' \</w:t>
        <w:br/>
        <w:t xml:space="preserve"> --header 'Content-Type: application/json' \</w:t>
        <w:br/>
        <w:t xml:space="preserve"> --data '{</w:t>
        <w:br/>
        <w:t xml:space="preserve"> "SyncToken": "2",</w:t>
        <w:br/>
        <w:t xml:space="preserve"> "PrivateNote": "This is a new private note added via sparse update.",</w:t>
        <w:br/>
        <w:t xml:space="preserve"> "Id": "66",</w:t>
        <w:br/>
        <w:t xml:space="preserve"> "sparse": true</w:t>
        <w:br/>
        <w:t xml:space="preserve">  }'</w:t>
      </w:r>
    </w:p>
    <w:p>
      <w:pPr>
        <w:pStyle w:val="Heading3"/>
      </w:pPr>
      <w:r>
        <w:t>Example Usage</w:t>
      </w:r>
    </w:p>
    <w:p>
      <w:pPr>
        <w:pStyle w:val="Heading3"/>
      </w:pPr>
      <w:r>
        <w:t>Example 1: Sparse update only the PrivateNote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'{{OAUTH_METADATA.meta.baseUrl}}/v3/company/{{OAUTH_METADATA.meta.realmId}}/refundreceipt' \</w:t>
        <w:br/>
        <w:t xml:space="preserve"> -H 'Accept: application/json' \</w:t>
        <w:br/>
        <w:t xml:space="preserve"> -H 'Content-Type: application/json' \</w:t>
        <w:br/>
        <w:t xml:space="preserve"> -d '{</w:t>
        <w:br/>
        <w:t xml:space="preserve"> "Id": "66",</w:t>
        <w:br/>
        <w:t xml:space="preserve"> "SyncToken": "2",</w:t>
        <w:br/>
        <w:t xml:space="preserve"> "sparse": true,</w:t>
        <w:br/>
        <w:t xml:space="preserve"> "PrivateNote": "Updated note via sparse update."</w:t>
        <w:br/>
        <w:t xml:space="preserve">  }'</w:t>
      </w:r>
    </w:p>
    <w:p>
      <w:pPr>
        <w:pStyle w:val="Heading3"/>
      </w:pPr>
      <w:r>
        <w:t>Example 2: Sparse update and include a minor version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'{{OAUTH_METADATA.meta.baseUrl}}/v3/company/{{OAUTH_METADATA.meta.realmId}}/refundreceipt?minorversion=69' \</w:t>
        <w:br/>
        <w:t xml:space="preserve"> -H 'Accept: application/json' \</w:t>
        <w:br/>
        <w:t xml:space="preserve"> -H 'Content-Type: application/json' \</w:t>
        <w:br/>
        <w:t xml:space="preserve"> -d '{</w:t>
        <w:br/>
        <w:t xml:space="preserve"> "Id": "66",</w:t>
        <w:br/>
        <w:t xml:space="preserve"> "SyncToken": "2",</w:t>
        <w:br/>
        <w:t xml:space="preserve"> "sparse": true,</w:t>
        <w:br/>
        <w:t xml:space="preserve"> "PrivateNote": "Updated with minorversion=69."</w:t>
        <w:br/>
        <w:t xml:space="preserve">  }'</w:t>
      </w:r>
    </w:p>
    <w:p>
      <w:pPr>
        <w:pStyle w:val="Heading3"/>
      </w:pPr>
      <w:r>
        <w:t>Behavior</w:t>
      </w:r>
    </w:p>
    <w:p>
      <w:pPr>
        <w:pStyle w:val="ListBullet"/>
      </w:pPr>
      <w:r>
        <w:t>Identification: The RefundReceipt to update is identified by Id in the request body.</w:t>
      </w:r>
    </w:p>
    <w:p>
      <w:pPr>
        <w:pStyle w:val="ListBullet"/>
      </w:pPr>
      <w:r>
        <w:t>Locking: SyncToken is validated to ensure you are updating the latest version.</w:t>
      </w:r>
    </w:p>
    <w:p>
      <w:pPr>
        <w:pStyle w:val="ListBullet"/>
      </w:pPr>
      <w:r>
        <w:t>Sparse update: Only fields included in the payload are updated when sparse is true.</w:t>
      </w:r>
    </w:p>
    <w:p>
      <w:pPr>
        <w:pStyle w:val="ListBullet"/>
      </w:pPr>
      <w:r>
        <w:t>Response: Returns the RefundReceipt object in the response body.</w:t>
      </w:r>
    </w:p>
    <w:p>
      <w:pPr>
        <w:pStyle w:val="Heading3"/>
      </w:pPr>
      <w:r>
        <w:t>Notes</w:t>
      </w:r>
    </w:p>
    <w:p>
      <w:pPr>
        <w:pStyle w:val="ListBullet"/>
      </w:pPr>
      <w:r>
        <w:t>Sparse update means missing elements are left untouched.</w:t>
      </w:r>
    </w:p>
    <w:p>
      <w:pPr>
        <w:pStyle w:val="ListBullet"/>
      </w:pPr>
      <w:r>
        <w:t>TotalAmt and Balance are calculated by QuickBooks; values you supply are overwritten.</w:t>
      </w:r>
    </w:p>
    <w:p>
      <w:pPr>
        <w:pStyle w:val="ListBullet"/>
      </w:pPr>
      <w:r>
        <w:t>Several fields are conditionally required depending on company preferences (e.g., multicurrency, class/department tracking) and locale (e.g., global tax calculation).</w:t>
      </w:r>
    </w:p>
    <w:p>
      <w:pPr>
        <w:pStyle w:val="Heading3"/>
      </w:pPr>
      <w:r>
        <w:t>Gotchas</w:t>
      </w:r>
    </w:p>
    <w:p>
      <w:pPr>
        <w:pStyle w:val="ListBullet"/>
      </w:pPr>
      <w:r>
        <w:t>If you send an outdated SyncToken, the update fails (optimistic locking).</w:t>
      </w:r>
    </w:p>
    <w:p>
      <w:pPr>
        <w:pStyle w:val="ListBullet"/>
      </w:pPr>
      <w:r>
        <w:t>Line updates depend on Line[].Id semantics: existing positive IDs update; otherwise lines may be created.</w:t>
      </w:r>
    </w:p>
    <w:p>
      <w:pPr>
        <w:pStyle w:val="ListBullet"/>
      </w:pPr>
      <w:r>
        <w:t>Some line types/behaviors are not supported for specific transaction objects (as noted in the scraped text).</w:t>
      </w:r>
    </w:p>
    <w:p>
      <w:pPr>
        <w:pStyle w:val="Heading3"/>
      </w:pPr>
      <w:r>
        <w:t>Error Handling</w:t>
      </w:r>
    </w:p>
    <w:p>
      <w:r>
        <w:t>The scraped content did not include explicit error status codes or error response examples for this endpoint.</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Full Update a Refund Receipt — /refundreceipt</w:t>
      </w:r>
    </w:p>
    <w:p>
      <w:pPr>
        <w:pStyle w:val="ListBullet"/>
      </w:pPr>
      <w:r>
        <w:t>[POST] Send a Refund Receipt — /refundreceipt/{{refundreceiptId}}/send</w:t>
      </w:r>
    </w:p>
    <w:p>
      <w:pPr>
        <w:pStyle w:val="ListBullet"/>
      </w:pPr>
      <w:r>
        <w:t>[GET] Read a Refund Receipt (by ID) — /refundreceipt/{{refundreceiptId}}</w:t>
      </w:r>
    </w:p>
    <w:p>
      <w:pPr>
        <w:pStyle w:val="ListBullet"/>
      </w:pPr>
      <w:r>
        <w:t>[POST] Create a Refund Receipt — /refundreceipt</w:t>
      </w:r>
    </w:p>
    <w:p>
      <w:r>
        <w:br w:type="page"/>
      </w:r>
    </w:p>
    <w:p>
      <w:pPr>
        <w:pStyle w:val="Heading2"/>
      </w:pPr>
      <w:r>
        <w:t>132. [POST] Send a Refund Receipt</w:t>
      </w:r>
    </w:p>
    <w:p>
      <w:r>
        <w:rPr>
          <w:b/>
        </w:rPr>
        <w:t xml:space="preserve">Endpoint: </w:t>
      </w:r>
      <w:r>
        <w:rPr>
          <w:rFonts w:ascii="Courier New" w:hAnsi="Courier New"/>
          <w:sz w:val="18"/>
        </w:rPr>
        <w:t>/refundreceipt/{{refundreceiptId}}/send</w:t>
      </w:r>
    </w:p>
    <w:p>
      <w:pPr>
        <w:pStyle w:val="Heading3"/>
      </w:pPr>
      <w:r>
        <w:t>Prerequisites</w:t>
      </w:r>
    </w:p>
    <w:p>
      <w:pPr>
        <w:pStyle w:val="ListBullet"/>
      </w:pPr>
      <w:r>
        <w:t>Must have access to the target QuickBooks Online company (realm) and permission to send transaction emails</w:t>
      </w:r>
    </w:p>
    <w:p>
      <w:pPr>
        <w:pStyle w:val="ListBullet"/>
      </w:pPr>
      <w:r>
        <w:t>Must have an existing refundreceiptId for the Refund Receipt you want to email</w:t>
      </w:r>
    </w:p>
    <w:p>
      <w:pPr>
        <w:pStyle w:val="Heading3"/>
      </w:pPr>
      <w:r>
        <w:t>Method</w:t>
      </w:r>
    </w:p>
    <w:p>
      <w:r>
        <w:t>POST</w:t>
      </w:r>
    </w:p>
    <w:p>
      <w:pPr>
        <w:pStyle w:val="Heading3"/>
      </w:pPr>
      <w:r>
        <w:t>URL</w:t>
      </w:r>
    </w:p>
    <w:p>
      <w:r>
        <w:t>{{OAUTH_METADATA.meta.baseUrl}}/v3/company/{{OAUTH_METADATA.meta.realmId}}/refundreceipt/{{refundreceiptId}}/send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 Refund Receipt via email. If the optional sendTo query parameter is provided, QuickBooks updates RefundReceipt.BillEmail.Address to that email address; otherwise it uses the email address already present on the Refund Receipt.</w:t>
      </w:r>
    </w:p>
    <w:p>
      <w:pPr>
        <w:pStyle w:val="Heading3"/>
      </w:pPr>
      <w:r>
        <w:t>Enforcement Rules</w:t>
      </w:r>
    </w:p>
    <w:p>
      <w:pPr>
        <w:pStyle w:val="ListBullet"/>
      </w:pPr>
      <w:r>
        <w:t>The refundreceiptId path parameter must always be present.</w:t>
      </w:r>
    </w:p>
    <w:p>
      <w:pPr>
        <w:pStyle w:val="ListBullet"/>
      </w:pPr>
      <w:r>
        <w:t>Do not call the API with a missing or empty refundreceiptId (e.g., avoid /refundreceipt//send or /refundreceipt/send).</w:t>
      </w:r>
    </w:p>
    <w:p>
      <w:pPr>
        <w:pStyle w:val="ListBullet"/>
      </w:pPr>
      <w:r>
        <w:t>Always construct the path as /refundreceipt/{{refundreceiptId}}/send, where {{refundreceiptId}}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/refundreceipt/66/send</w:t>
        <w:br/>
        <w:t>/refundreceipt/66/send?sendTo=customer@example.com</w:t>
      </w:r>
    </w:p>
    <w:p>
      <w:pPr>
        <w:pStyle w:val="Heading3"/>
      </w:pPr>
      <w:r>
        <w:t>Invalid Examples</w:t>
      </w:r>
    </w:p>
    <w:p>
      <w:r>
        <w:rPr>
          <w:b/>
          <w:color w:val="666666"/>
          <w:sz w:val="16"/>
        </w:rPr>
        <w:t>[http]</w:t>
      </w:r>
    </w:p>
    <w:p>
      <w:pPr>
        <w:shd w:fill="F2F2F2" w:val="clear"/>
      </w:pPr>
      <w:r>
        <w:rPr>
          <w:rFonts w:ascii="Courier New" w:hAnsi="Courier New"/>
          <w:sz w:val="17"/>
        </w:rPr>
        <w:t>/refundreceipt//send</w:t>
        <w:br/>
        <w:t>/refundreceipt/send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refundreceiptId</w:t>
            </w:r>
          </w:p>
        </w:tc>
        <w:tc>
          <w:tcPr>
            <w:tcW w:type="dxa" w:w="2880"/>
          </w:tcPr>
          <w:p>
            <w:r>
              <w:t>string</w:t>
            </w:r>
          </w:p>
        </w:tc>
        <w:tc>
          <w:tcPr>
            <w:tcW w:type="dxa" w:w="2880"/>
          </w:tcPr>
          <w:p>
            <w:r>
              <w:t>The ID of the Refund Receipt to email.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Explicit recipient email address. If provided, RefundReceipt.BillEmail.Address is updated to this value for sending.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"TxnDate": "2014-09-17",</w:t>
        <w:br/>
        <w:t xml:space="preserve"> "domain": "QBO",</w:t>
        <w:br/>
        <w:t xml:space="preserve"> "PrintStatus": "NotSet",</w:t>
        <w:br/>
        <w:t xml:space="preserve"> "DeliveryInfo": {</w:t>
        <w:br/>
        <w:t xml:space="preserve"> "DeliveryType": "Email",</w:t>
        <w:br/>
        <w:t xml:space="preserve"> "DeliveryTime": "2019-09-19T10:43:46-07:00"</w:t>
        <w:br/>
        <w:t xml:space="preserve"> },</w:t>
        <w:br/>
        <w:t xml:space="preserve"> "TotalAmt": 87.5,</w:t>
        <w:br/>
        <w:t xml:space="preserve"> "Line": [</w:t>
        <w:br/>
        <w:t xml:space="preserve"> {</w:t>
        <w:br/>
        <w:t xml:space="preserve"> "Description": "Refund - Pest control was ineffective",</w:t>
        <w:br/>
        <w:t xml:space="preserve"> "DetailType": "SalesItemLineDetail",</w:t>
        <w:br/>
        <w:t xml:space="preserve"> "SalesItemLineDetail": {</w:t>
        <w:br/>
        <w:t xml:space="preserve"> "TaxCodeRef": {</w:t>
        <w:br/>
        <w:t xml:space="preserve"> "value": "NON"</w:t>
        <w:br/>
        <w:t xml:space="preserve"> },</w:t>
        <w:br/>
        <w:t xml:space="preserve"> "Qty": 2.5,</w:t>
        <w:br/>
        <w:t xml:space="preserve"> "UnitPrice": 35,</w:t>
        <w:br/>
        <w:t xml:space="preserve"> "ItemRef": {</w:t>
        <w:br/>
        <w:t xml:space="preserve"> "name": "Pest Control",</w:t>
        <w:br/>
        <w:t xml:space="preserve"> "value": "10"</w:t>
        <w:br/>
        <w:t xml:space="preserve">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"DocNumber": "1020",</w:t>
        <w:br/>
        <w:t xml:space="preserve"> "sparse": false,</w:t>
        <w:br/>
        <w:t xml:space="preserve"> "DepositToAccountRef": {</w:t>
        <w:br/>
        <w:t xml:space="preserve"> "name": "Checking",</w:t>
        <w:br/>
        <w:t xml:space="preserve"> "value": "35"</w:t>
        <w:br/>
        <w:t xml:space="preserve"> },</w:t>
        <w:br/>
        <w:t xml:space="preserve"> "CustomerMemo": {</w:t>
        <w:br/>
        <w:t xml:space="preserve"> "value": "Thank you for your business and have a great day!"</w:t>
        <w:br/>
        <w:t xml:space="preserve"> },</w:t>
        <w:br/>
        <w:t xml:space="preserve"> "Balance": 0,</w:t>
        <w:br/>
        <w:t xml:space="preserve"> "CustomerRef": {</w:t>
        <w:br/>
        <w:t xml:space="preserve"> "name": "Pye's Cakes",</w:t>
        <w:br/>
        <w:t xml:space="preserve"> "value": "15"</w:t>
        <w:br/>
        <w:t xml:space="preserve"> },</w:t>
        <w:br/>
        <w:t xml:space="preserve"> "TxnTaxDetail": {</w:t>
        <w:br/>
        <w:t xml:space="preserve"> "TotalTax": 0</w:t>
        <w:br/>
        <w:t xml:space="preserve"> },</w:t>
        <w:br/>
        <w:t xml:space="preserve"> "SyncToken": "0",</w:t>
        <w:br/>
        <w:t xml:space="preserve"> "PaymentMethodRef": {</w:t>
        <w:br/>
        <w:t xml:space="preserve"> "name": "Check",</w:t>
        <w:br/>
        <w:t xml:space="preserve"> "value": "2"</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"City": "South Orange",</w:t>
        <w:br/>
        <w:t xml:space="preserve"> "Line1": "350 Mountain View Dr.",</w:t>
        <w:br/>
        <w:t xml:space="preserve"> "PostalCode": "07079",</w:t>
        <w:br/>
        <w:t xml:space="preserve"> "Lat": "40.7633073",</w:t>
        <w:br/>
        <w:t xml:space="preserve"> "Long": "-74.2426072",</w:t>
        <w:br/>
        <w:t xml:space="preserve"> "CountrySubDivisionCode": "NJ",</w:t>
        <w:br/>
        <w:t xml:space="preserve"> "Id": "15"</w:t>
        <w:br/>
        <w:t xml:space="preserve"> },</w:t>
        <w:br/>
        <w:t xml:space="preserve"> "BillAddr": {</w:t>
        <w:br/>
        <w:t xml:space="preserve"> "Line4": "South Orange, NJ 07079",</w:t>
        <w:br/>
        <w:t xml:space="preserve"> "Line3": "350 Mountain View Dr.",</w:t>
        <w:br/>
        <w:t xml:space="preserve"> "Line2": "Pye's Cakes",</w:t>
        <w:br/>
        <w:t xml:space="preserve"> "Line1": "Karen Pye",</w:t>
        <w:br/>
        <w:t xml:space="preserve"> "Long": "-74.2609903",</w:t>
        <w:br/>
        <w:t xml:space="preserve"> "Lat": "40.7489277",</w:t>
        <w:br/>
        <w:t xml:space="preserve"> "Id": "73"</w:t>
        <w:br/>
        <w:t xml:space="preserve"> },</w:t>
        <w:br/>
        <w:t xml:space="preserve"> "MetaData": {</w:t>
        <w:br/>
        <w:t xml:space="preserve"> "CreateTime": "2014-09-17T15:35:07-07:00",</w:t>
        <w:br/>
        <w:t xml:space="preserve"> "LastUpdatedTime": "2019-09-19T10:43:46-07:00"</w:t>
        <w:br/>
        <w:t xml:space="preserve"> },</w:t>
        <w:br/>
        <w:t xml:space="preserve"> "BillEmail": {</w:t>
        <w:br/>
        <w:t xml:space="preserve"> "Address": "pyescakes@intuit.com"</w:t>
        <w:br/>
        <w:t xml:space="preserve"> },</w:t>
        <w:br/>
        <w:t xml:space="preserve"> "Id": "66"</w:t>
        <w:br/>
        <w:t xml:space="preserve"> },</w:t>
        <w:br/>
        <w:t xml:space="preserve"> "time": "2019-09-19T10:43:46-07:00"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The Refund Receipt object returned after the send operation.</w:t>
            </w:r>
          </w:p>
        </w:tc>
      </w:tr>
      <w:tr>
        <w:tc>
          <w:tcPr>
            <w:tcW w:type="dxa" w:w="2880"/>
          </w:tcPr>
          <w:p>
            <w:r>
              <w:t>RefundReceipt.DeliveryInfo</w:t>
            </w:r>
          </w:p>
        </w:tc>
        <w:tc>
          <w:tcPr>
            <w:tcW w:type="dxa" w:w="2880"/>
          </w:tcPr>
          <w:p>
            <w:r>
              <w:t>object</w:t>
            </w:r>
          </w:p>
        </w:tc>
        <w:tc>
          <w:tcPr>
            <w:tcW w:type="dxa" w:w="2880"/>
          </w:tcPr>
          <w:p>
            <w:r>
              <w:t>Populated with sending information.</w:t>
            </w:r>
          </w:p>
        </w:tc>
      </w:tr>
      <w:tr>
        <w:tc>
          <w:tcPr>
            <w:tcW w:type="dxa" w:w="2880"/>
          </w:tcPr>
          <w:p>
            <w:r>
              <w:t>RefundReceipt.DeliveryInfo.DeliveryType</w:t>
            </w:r>
          </w:p>
        </w:tc>
        <w:tc>
          <w:tcPr>
            <w:tcW w:type="dxa" w:w="2880"/>
          </w:tcPr>
          <w:p>
            <w:r>
              <w:t>string</w:t>
            </w:r>
          </w:p>
        </w:tc>
        <w:tc>
          <w:tcPr>
            <w:tcW w:type="dxa" w:w="2880"/>
          </w:tcPr>
          <w:p>
            <w:r>
              <w:t>Delivery mechanism (example shown: Email).</w:t>
            </w:r>
          </w:p>
        </w:tc>
      </w:tr>
      <w:tr>
        <w:tc>
          <w:tcPr>
            <w:tcW w:type="dxa" w:w="2880"/>
          </w:tcPr>
          <w:p>
            <w:r>
              <w:t>RefundReceipt.DeliveryInfo.DeliveryTime</w:t>
            </w:r>
          </w:p>
        </w:tc>
        <w:tc>
          <w:tcPr>
            <w:tcW w:type="dxa" w:w="2880"/>
          </w:tcPr>
          <w:p>
            <w:r>
              <w:t>string</w:t>
            </w:r>
          </w:p>
        </w:tc>
        <w:tc>
          <w:tcPr>
            <w:tcW w:type="dxa" w:w="2880"/>
          </w:tcPr>
          <w:p>
            <w:r>
              <w:t>Timestamp when the email send was processed (ISO-8601-like string as returned).</w:t>
            </w:r>
          </w:p>
        </w:tc>
      </w:tr>
      <w:tr>
        <w:tc>
          <w:tcPr>
            <w:tcW w:type="dxa" w:w="2880"/>
          </w:tcPr>
          <w:p>
            <w:r>
              <w:t>RefundReceipt.BillEmail</w:t>
            </w:r>
          </w:p>
        </w:tc>
        <w:tc>
          <w:tcPr>
            <w:tcW w:type="dxa" w:w="2880"/>
          </w:tcPr>
          <w:p>
            <w:r>
              <w:t>object</w:t>
            </w:r>
          </w:p>
        </w:tc>
        <w:tc>
          <w:tcPr>
            <w:tcW w:type="dxa" w:w="2880"/>
          </w:tcPr>
          <w:p>
            <w:r>
              <w:t>Billing email information on the Refund Receipt.</w:t>
            </w:r>
          </w:p>
        </w:tc>
      </w:tr>
      <w:tr>
        <w:tc>
          <w:tcPr>
            <w:tcW w:type="dxa" w:w="2880"/>
          </w:tcPr>
          <w:p>
            <w:r>
              <w:t>RefundReceipt.BillEmail.Address</w:t>
            </w:r>
          </w:p>
        </w:tc>
        <w:tc>
          <w:tcPr>
            <w:tcW w:type="dxa" w:w="2880"/>
          </w:tcPr>
          <w:p>
            <w:r>
              <w:t>string</w:t>
            </w:r>
          </w:p>
        </w:tc>
        <w:tc>
          <w:tcPr>
            <w:tcW w:type="dxa" w:w="2880"/>
          </w:tcPr>
          <w:p>
            <w:r>
              <w:t>Email address used/recorded for the receipt. Updated to sendTo if sendTo is specified.</w:t>
            </w:r>
          </w:p>
        </w:tc>
      </w:tr>
      <w:tr>
        <w:tc>
          <w:tcPr>
            <w:tcW w:type="dxa" w:w="2880"/>
          </w:tcPr>
          <w:p>
            <w:r>
              <w:t>time</w:t>
            </w:r>
          </w:p>
        </w:tc>
        <w:tc>
          <w:tcPr>
            <w:tcW w:type="dxa" w:w="2880"/>
          </w:tcPr>
          <w:p>
            <w:r>
              <w:t>string</w:t>
            </w:r>
          </w:p>
        </w:tc>
        <w:tc>
          <w:tcPr>
            <w:tcW w:type="dxa" w:w="2880"/>
          </w:tcPr>
          <w:p>
            <w:r>
              <w:t>Server time associated with the response.</w:t>
            </w:r>
          </w:p>
        </w:tc>
      </w:tr>
    </w:tbl>
    <w:p/>
    <w:p>
      <w:pPr>
        <w:pStyle w:val="Heading3"/>
      </w:pPr>
      <w:r>
        <w:t>Sample Request</w:t>
      </w:r>
    </w:p>
    <w:p>
      <w:pPr>
        <w:pStyle w:val="Heading3"/>
      </w:pPr>
      <w:r>
        <w:t>Send using the email address already on the Refund Receipt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'{{OAUTH_METADATA.meta.baseUrl}}/v3/company/{{OAUTH_METADATA.meta.realmId}}/refundreceipt/66/send' \</w:t>
        <w:br/>
        <w:t xml:space="preserve"> --header 'Accept: application/json' \</w:t>
        <w:br/>
        <w:t xml:space="preserve"> --header 'Content-Type: application/octet-stream'</w:t>
      </w:r>
    </w:p>
    <w:p>
      <w:pPr>
        <w:pStyle w:val="Heading3"/>
      </w:pPr>
      <w:r>
        <w:t>Example Usage</w:t>
      </w:r>
    </w:p>
    <w:p>
      <w:pPr>
        <w:pStyle w:val="Heading3"/>
      </w:pPr>
      <w:r>
        <w:t>Example 1: Send to the Refund Receipt’s current BillEmail address</w:t>
      </w:r>
    </w:p>
    <w:p>
      <w:pPr>
        <w:pStyle w:val="Heading3"/>
      </w:pPr>
      <w:r>
        <w:t>Example 2: Send to an explicit email address</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'{{OAUTH_METADATA.meta.baseUrl}}/v3/company/{{OAUTH_METADATA.meta.realmId}}/refundreceipt/66/send?sendTo=customer@example.com' \</w:t>
        <w:br/>
        <w:t xml:space="preserve"> --header 'Accept: application/json' \</w:t>
        <w:br/>
        <w:t xml:space="preserve"> --header 'Content-Type: application/octet-stream'</w:t>
      </w:r>
    </w:p>
    <w:p>
      <w:pPr>
        <w:pStyle w:val="Heading3"/>
      </w:pPr>
      <w:r>
        <w:t>Behavior</w:t>
      </w:r>
    </w:p>
    <w:p>
      <w:pPr>
        <w:pStyle w:val="ListBullet"/>
      </w:pPr>
      <w:r>
        <w:t>Recipient selection: If sendTo is provided, that email address is used; otherwise the address in RefundReceipt.BillEmail.Address is used.</w:t>
      </w:r>
    </w:p>
    <w:p>
      <w:pPr>
        <w:pStyle w:val="ListBullet"/>
      </w:pPr>
      <w:r>
        <w:t>Delivery info update: The RefundReceipt.DeliveryInfo element is populated with sending information in the returned Refund Receipt object.</w:t>
      </w:r>
    </w:p>
    <w:p>
      <w:pPr>
        <w:pStyle w:val="ListBullet"/>
      </w:pPr>
      <w:r>
        <w:t>Response return: Returns the Refund Receipt response body.</w:t>
      </w:r>
    </w:p>
    <w:p>
      <w:pPr>
        <w:pStyle w:val="Heading3"/>
      </w:pPr>
      <w:r>
        <w:t>Notes</w:t>
      </w:r>
    </w:p>
    <w:p>
      <w:pPr>
        <w:pStyle w:val="ListBullet"/>
      </w:pPr>
      <w:r>
        <w:t>This endpoint returns the Refund Receipt object (including DeliveryInfo) after sending.</w:t>
      </w:r>
    </w:p>
    <w:p>
      <w:pPr>
        <w:pStyle w:val="ListBullet"/>
      </w:pPr>
      <w:r>
        <w:t>The documentation specifies Content-Type: application/octet-stream for this request.</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Full Update a Refund Receipt — /refundreceipt</w:t>
      </w:r>
    </w:p>
    <w:p>
      <w:pPr>
        <w:pStyle w:val="ListBullet"/>
      </w:pPr>
      <w:r>
        <w:t>[POST] Sparse Update a Refund Receipt — /refundreceipt</w:t>
      </w:r>
    </w:p>
    <w:p>
      <w:pPr>
        <w:pStyle w:val="ListBullet"/>
      </w:pPr>
      <w:r>
        <w:t>[GET] Read a Refund Receipt (by ID) — /refundreceipt/{{refundreceiptId}}</w:t>
      </w:r>
    </w:p>
    <w:p>
      <w:pPr>
        <w:pStyle w:val="ListBullet"/>
      </w:pPr>
      <w:r>
        <w:t>[POST] Create a Refund Receipt — /refundreceipt</w:t>
      </w:r>
    </w:p>
    <w:p>
      <w:r>
        <w:br w:type="page"/>
      </w:r>
    </w:p>
    <w:p>
      <w:pPr>
        <w:pStyle w:val="Heading2"/>
      </w:pPr>
      <w:r>
        <w:t>133. [GET] Query ReimburseCharges (Company)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(test) company available to run queries against</w:t>
      </w:r>
    </w:p>
    <w:p>
      <w:pPr>
        <w:pStyle w:val="Heading3"/>
      </w:pPr>
      <w:r>
        <w:t>Method</w:t>
      </w:r>
    </w:p>
    <w:p>
      <w:r>
        <w:t>GET</w:t>
      </w:r>
    </w:p>
    <w:p>
      <w:pPr>
        <w:pStyle w:val="Heading3"/>
      </w:pPr>
      <w:r>
        <w:t>URL</w:t>
      </w:r>
    </w:p>
    <w:p>
      <w:r>
        <w:t>{{OAUTH_METADATA.meta.baseUrl}}/v3/company/{{OAUTH_METADATA.meta.realmId}}/query?query={{selectStatement}}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 of a SQL-like query against the QuickBooks Online company data, for the ReimburseCharge entity.</w:t>
      </w:r>
    </w:p>
    <w:p>
      <w:pPr>
        <w:pStyle w:val="Heading3"/>
      </w:pPr>
      <w:r>
        <w:t>Enforcement Rules</w:t>
      </w:r>
    </w:p>
    <w:p>
      <w:pPr>
        <w:pStyle w:val="ListBullet"/>
      </w:pPr>
      <w:r>
        <w:t>The realmId path parameter must always be present in the URL and must not be empty.</w:t>
      </w:r>
    </w:p>
    <w:p>
      <w:pPr>
        <w:pStyle w:val="ListBullet"/>
      </w:pPr>
      <w:r>
        <w:t>Use the provided base URL exactly: {{OAUTH_METADATA.meta.baseUrl}}/v3/company/{{OAUTH_METADATA.meta.realmId}}.</w:t>
      </w:r>
    </w:p>
    <w:p>
      <w:pPr>
        <w:pStyle w:val="ListBullet"/>
      </w:pPr>
      <w:r>
        <w:t>Always construct the path as /query, and pass the query as a URL query parameter named query.</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/v3/company/1234567890/query?query=Select%20*%20from%20ReimburseCharge</w:t>
        <w:br/>
        <w:t>/v3/company/1234567890/query?query=Select%20*%20from%20ReimburseCharge%20Where%20HasBeenInvoiced%20%3D%20false</w:t>
      </w:r>
    </w:p>
    <w:p>
      <w:pPr>
        <w:pStyle w:val="Heading3"/>
      </w:pPr>
      <w:r>
        <w:t>Invalid Examples</w:t>
      </w:r>
    </w:p>
    <w:p>
      <w:r>
        <w:rPr>
          <w:b/>
          <w:color w:val="666666"/>
          <w:sz w:val="16"/>
        </w:rPr>
        <w:t>[http]</w:t>
      </w:r>
    </w:p>
    <w:p>
      <w:pPr>
        <w:shd w:fill="F2F2F2" w:val="clear"/>
      </w:pPr>
      <w:r>
        <w:rPr>
          <w:rFonts w:ascii="Courier New" w:hAnsi="Courier New"/>
          <w:sz w:val="17"/>
        </w:rPr>
        <w:t>/v3/company//query?query=Select * from ReimburseCharge</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Provided via {{OAUTH_METADATA.meta.realmId}}. Must be included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"ReimburseCarge": [</w:t>
        <w:br/>
        <w:t xml:space="preserve"> {</w:t>
        <w:br/>
        <w:t xml:space="preserve"> "SyncToken": "0",</w:t>
        <w:br/>
        <w:t xml:space="preserve"> "domain": "QBO",</w:t>
        <w:br/>
        <w:t xml:space="preserve"> "HasBeenInvoiced": true,</w:t>
        <w:br/>
        <w:t xml:space="preserve"> "TxnDate": "2020-06-23",</w:t>
        <w:br/>
        <w:t xml:space="preserve"> "CurrencyRef": {</w:t>
        <w:br/>
        <w:t xml:space="preserve"> "name": "United States Dollar",</w:t>
        <w:br/>
        <w:t xml:space="preserve"> "value": "USD"</w:t>
        <w:br/>
        <w:t xml:space="preserve"> },</w:t>
        <w:br/>
        <w:t xml:space="preserve"> "LinkedTxn": [</w:t>
        <w:br/>
        <w:t xml:space="preserve"> {</w:t>
        <w:br/>
        <w:t xml:space="preserve"> "TxnId": "495",</w:t>
        <w:br/>
        <w:t xml:space="preserve"> "TxnType": "Invoice"</w:t>
        <w:br/>
        <w:t xml:space="preserve"> }</w:t>
        <w:br/>
        <w:t xml:space="preserve"> ],</w:t>
        <w:br/>
        <w:t xml:space="preserve"> "Amount": 100.0,</w:t>
        <w:br/>
        <w:t xml:space="preserve"> "sparse": false,</w:t>
        <w:br/>
        <w:t xml:space="preserve"> "Line": [</w:t>
        <w:br/>
        <w:t xml:space="preserve"> {</w:t>
        <w:br/>
        <w:t xml:space="preserve"> "LinkedTxn": [</w:t>
        <w:br/>
        <w:t xml:space="preserve"> {</w:t>
        <w:br/>
        <w:t xml:space="preserve"> "TxnId": "495",</w:t>
        <w:br/>
        <w:t xml:space="preserve"> "TxnType": "Invoice"</w:t>
        <w:br/>
        <w:t xml:space="preserve"> }</w:t>
        <w:br/>
        <w:t xml:space="preserve"> ],</w:t>
        <w:br/>
        <w:t xml:space="preserve"> "DetailType": "ReimburseLineDetail",</w:t>
        <w:br/>
        <w:t xml:space="preserve"> "ReimburseLineDetail": {</w:t>
        <w:br/>
        <w:t xml:space="preserve"> "ItemRef": {</w:t>
        <w:br/>
        <w:t xml:space="preserve"> "name": "Sales",</w:t>
        <w:br/>
        <w:t xml:space="preserve"> "value": "3"</w:t>
        <w:br/>
        <w:t xml:space="preserve"> },</w:t>
        <w:br/>
        <w:t xml:space="preserve"> "Qty": 1,</w:t>
        <w:br/>
        <w:t xml:space="preserve"> "TaxCodeRef": {</w:t>
        <w:br/>
        <w:t xml:space="preserve"> "value": "NON"</w:t>
        <w:br/>
        <w:t xml:space="preserve"> },</w:t>
        <w:br/>
        <w:t xml:space="preserve"> "MarkupInfo": {</w:t>
        <w:br/>
        <w:t xml:space="preserve"> "Percent": 900</w:t>
        <w:br/>
        <w:t xml:space="preserve"> },</w:t>
        <w:br/>
        <w:t xml:space="preserve"> "ItemAccountRef": {</w:t>
        <w:br/>
        <w:t xml:space="preserve"> "name": "Billable Expense Income",</w:t>
        <w:br/>
        <w:t xml:space="preserve"> "value": "37"</w:t>
        <w:br/>
        <w:t xml:space="preserve"> },</w:t>
        <w:br/>
        <w:t xml:space="preserve"> "UnitPrice": 10</w:t>
        <w:br/>
        <w:t xml:space="preserve"> },</w:t>
        <w:br/>
        <w:t xml:space="preserve"> "LineNum": 1,</w:t>
        <w:br/>
        <w:t xml:space="preserve"> "Amount": 10.0,</w:t>
        <w:br/>
        <w:t xml:space="preserve"> "Id": "1"</w:t>
        <w:br/>
        <w:t xml:space="preserve"> },</w:t>
        <w:br/>
        <w:t xml:space="preserve"> {</w:t>
        <w:br/>
        <w:t xml:space="preserve"> "LinkedTxn": [</w:t>
        <w:br/>
        <w:t xml:space="preserve"> {</w:t>
        <w:br/>
        <w:t xml:space="preserve"> "TxnId": "495",</w:t>
        <w:br/>
        <w:t xml:space="preserve"> "TxnType": "Invoice"</w:t>
        <w:br/>
        <w:t xml:space="preserve"> }</w:t>
        <w:br/>
        <w:t xml:space="preserve"> ],</w:t>
        <w:br/>
        <w:t xml:space="preserve"> "Description": "900% markup",</w:t>
        <w:br/>
        <w:t xml:space="preserve"> "DetailType": "ReimburseLineDetail",</w:t>
        <w:br/>
        <w:t xml:space="preserve"> "ReimburseLineDetail": {</w:t>
        <w:br/>
        <w:t xml:space="preserve"> "TaxCodeRef": {</w:t>
        <w:br/>
        <w:t xml:space="preserve"> "value": "NON"</w:t>
        <w:br/>
        <w:t xml:space="preserve"> },</w:t>
        <w:br/>
        <w:t xml:space="preserve"> "MarkupInfo": {</w:t>
        <w:br/>
        <w:t xml:space="preserve"> "Percent": 900</w:t>
        <w:br/>
        <w:t xml:space="preserve"> },</w:t>
        <w:br/>
        <w:t xml:space="preserve"> "ItemAccountRef": {</w:t>
        <w:br/>
        <w:t xml:space="preserve"> "name": "Markup",</w:t>
        <w:br/>
        <w:t xml:space="preserve"> "value": "49"</w:t>
        <w:br/>
        <w:t xml:space="preserve"> }</w:t>
        <w:br/>
        <w:t xml:space="preserve"> },</w:t>
        <w:br/>
        <w:t xml:space="preserve"> "LineNum": 2,</w:t>
        <w:br/>
        <w:t xml:space="preserve"> "Amount": 90.0,</w:t>
        <w:br/>
        <w:t xml:space="preserve"> "Id": "2"</w:t>
        <w:br/>
        <w:t xml:space="preserve"> }</w:t>
        <w:br/>
        <w:t xml:space="preserve"> ],</w:t>
        <w:br/>
        <w:t xml:space="preserve"> "CustomerRef": {</w:t>
        <w:br/>
        <w:t xml:space="preserve"> "name": "Cust1",</w:t>
        <w:br/>
        <w:t xml:space="preserve"> "value": "1"</w:t>
        <w:br/>
        <w:t xml:space="preserve"> },</w:t>
        <w:br/>
        <w:t xml:space="preserve"> "Id": "491",</w:t>
        <w:br/>
        <w:t xml:space="preserve"> "MetaData": {</w:t>
        <w:br/>
        <w:t xml:space="preserve"> "CreateTime": "2020-06-23T23:26:13-07:00",</w:t>
        <w:br/>
        <w:t xml:space="preserve"> "LastUpdatedTime": "2020-06-23T23:28:54-07:00"</w:t>
        <w:br/>
        <w:t xml:space="preserve"> }</w:t>
        <w:br/>
        <w:t xml:space="preserve"> }</w:t>
        <w:br/>
        <w:t xml:space="preserve"> ],</w:t>
        <w:br/>
        <w:t xml:space="preserve"> "startPosition": 1,</w:t>
        <w:br/>
        <w:t xml:space="preserve"> "maxResults": 1,</w:t>
        <w:br/>
        <w:t xml:space="preserve"> "totalCount": 1</w:t>
        <w:br/>
        <w:t xml:space="preserve"> },</w:t>
        <w:br/>
        <w:t xml:space="preserve"> "time": "2020-11-07T13:32:06.76-07:00"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QueryResponse.ReimburseCarge</w:t>
            </w:r>
          </w:p>
        </w:tc>
        <w:tc>
          <w:tcPr>
            <w:tcW w:type="dxa" w:w="2880"/>
          </w:tcPr>
          <w:p>
            <w:r>
              <w:t>array</w:t>
            </w:r>
          </w:p>
        </w:tc>
        <w:tc>
          <w:tcPr>
            <w:tcW w:type="dxa" w:w="2880"/>
          </w:tcPr>
          <w:p>
            <w:r>
              <w:t>Array of reimburse charge objects returned by the query (property name appears as shown in the scraped response).</w:t>
            </w:r>
          </w:p>
        </w:tc>
      </w:tr>
      <w:tr>
        <w:tc>
          <w:tcPr>
            <w:tcW w:type="dxa" w:w="2880"/>
          </w:tcPr>
          <w:p>
            <w:r>
              <w:t>QueryResponse.ReimburseCarge[].SyncToken</w:t>
            </w:r>
          </w:p>
        </w:tc>
        <w:tc>
          <w:tcPr>
            <w:tcW w:type="dxa" w:w="2880"/>
          </w:tcPr>
          <w:p>
            <w:r>
              <w:t>string</w:t>
            </w:r>
          </w:p>
        </w:tc>
        <w:tc>
          <w:tcPr>
            <w:tcW w:type="dxa" w:w="2880"/>
          </w:tcPr>
          <w:p>
            <w:r>
              <w:t>Version token for the entity.</w:t>
            </w:r>
          </w:p>
        </w:tc>
      </w:tr>
      <w:tr>
        <w:tc>
          <w:tcPr>
            <w:tcW w:type="dxa" w:w="2880"/>
          </w:tcPr>
          <w:p>
            <w:r>
              <w:t>QueryResponse.ReimburseCarge[].domain</w:t>
            </w:r>
          </w:p>
        </w:tc>
        <w:tc>
          <w:tcPr>
            <w:tcW w:type="dxa" w:w="2880"/>
          </w:tcPr>
          <w:p>
            <w:r>
              <w:t>string</w:t>
            </w:r>
          </w:p>
        </w:tc>
        <w:tc>
          <w:tcPr>
            <w:tcW w:type="dxa" w:w="2880"/>
          </w:tcPr>
          <w:p>
            <w:r>
              <w:t>Data domain (example: QBO).</w:t>
            </w:r>
          </w:p>
        </w:tc>
      </w:tr>
      <w:tr>
        <w:tc>
          <w:tcPr>
            <w:tcW w:type="dxa" w:w="2880"/>
          </w:tcPr>
          <w:p>
            <w:r>
              <w:t>QueryResponse.ReimburseCarge[].HasBeenInvoiced</w:t>
            </w:r>
          </w:p>
        </w:tc>
        <w:tc>
          <w:tcPr>
            <w:tcW w:type="dxa" w:w="2880"/>
          </w:tcPr>
          <w:p>
            <w:r>
              <w:t>boolean</w:t>
            </w:r>
          </w:p>
        </w:tc>
        <w:tc>
          <w:tcPr>
            <w:tcW w:type="dxa" w:w="2880"/>
          </w:tcPr>
          <w:p>
            <w:r>
              <w:t>Whether the reimburse charge has been invoiced.</w:t>
            </w:r>
          </w:p>
        </w:tc>
      </w:tr>
      <w:tr>
        <w:tc>
          <w:tcPr>
            <w:tcW w:type="dxa" w:w="2880"/>
          </w:tcPr>
          <w:p>
            <w:r>
              <w:t>QueryResponse.ReimburseCarge[].TxnDate</w:t>
            </w:r>
          </w:p>
        </w:tc>
        <w:tc>
          <w:tcPr>
            <w:tcW w:type="dxa" w:w="2880"/>
          </w:tcPr>
          <w:p>
            <w:r>
              <w:t>string</w:t>
            </w:r>
          </w:p>
        </w:tc>
        <w:tc>
          <w:tcPr>
            <w:tcW w:type="dxa" w:w="2880"/>
          </w:tcPr>
          <w:p>
            <w:r>
              <w:t>Transaction date (YYYY-MM-DD).</w:t>
            </w:r>
          </w:p>
        </w:tc>
      </w:tr>
      <w:tr>
        <w:tc>
          <w:tcPr>
            <w:tcW w:type="dxa" w:w="2880"/>
          </w:tcPr>
          <w:p>
            <w:r>
              <w:t>QueryResponse.ReimburseCarge[].CurrencyRef</w:t>
            </w:r>
          </w:p>
        </w:tc>
        <w:tc>
          <w:tcPr>
            <w:tcW w:type="dxa" w:w="2880"/>
          </w:tcPr>
          <w:p>
            <w:r>
              <w:t>object</w:t>
            </w:r>
          </w:p>
        </w:tc>
        <w:tc>
          <w:tcPr>
            <w:tcW w:type="dxa" w:w="2880"/>
          </w:tcPr>
          <w:p>
            <w:r>
              <w:t>Currency reference.</w:t>
            </w:r>
          </w:p>
        </w:tc>
      </w:tr>
      <w:tr>
        <w:tc>
          <w:tcPr>
            <w:tcW w:type="dxa" w:w="2880"/>
          </w:tcPr>
          <w:p>
            <w:r>
              <w:t>QueryResponse.ReimburseCarge[].CurrencyRef.name</w:t>
            </w:r>
          </w:p>
        </w:tc>
        <w:tc>
          <w:tcPr>
            <w:tcW w:type="dxa" w:w="2880"/>
          </w:tcPr>
          <w:p>
            <w:r>
              <w:t>string</w:t>
            </w:r>
          </w:p>
        </w:tc>
        <w:tc>
          <w:tcPr>
            <w:tcW w:type="dxa" w:w="2880"/>
          </w:tcPr>
          <w:p>
            <w:r>
              <w:t>Currency name.</w:t>
            </w:r>
          </w:p>
        </w:tc>
      </w:tr>
      <w:tr>
        <w:tc>
          <w:tcPr>
            <w:tcW w:type="dxa" w:w="2880"/>
          </w:tcPr>
          <w:p>
            <w:r>
              <w:t>QueryResponse.ReimburseCarge[].CurrencyRef.value</w:t>
            </w:r>
          </w:p>
        </w:tc>
        <w:tc>
          <w:tcPr>
            <w:tcW w:type="dxa" w:w="2880"/>
          </w:tcPr>
          <w:p>
            <w:r>
              <w:t>string</w:t>
            </w:r>
          </w:p>
        </w:tc>
        <w:tc>
          <w:tcPr>
            <w:tcW w:type="dxa" w:w="2880"/>
          </w:tcPr>
          <w:p>
            <w:r>
              <w:t>Currency code/value (example: USD).</w:t>
            </w:r>
          </w:p>
        </w:tc>
      </w:tr>
      <w:tr>
        <w:tc>
          <w:tcPr>
            <w:tcW w:type="dxa" w:w="2880"/>
          </w:tcPr>
          <w:p>
            <w:r>
              <w:t>QueryResponse.ReimburseCarge[].LinkedTxn</w:t>
            </w:r>
          </w:p>
        </w:tc>
        <w:tc>
          <w:tcPr>
            <w:tcW w:type="dxa" w:w="2880"/>
          </w:tcPr>
          <w:p>
            <w:r>
              <w:t>array</w:t>
            </w:r>
          </w:p>
        </w:tc>
        <w:tc>
          <w:tcPr>
            <w:tcW w:type="dxa" w:w="2880"/>
          </w:tcPr>
          <w:p>
            <w:r>
              <w:t>Linked transactions.</w:t>
            </w:r>
          </w:p>
        </w:tc>
      </w:tr>
      <w:tr>
        <w:tc>
          <w:tcPr>
            <w:tcW w:type="dxa" w:w="2880"/>
          </w:tcPr>
          <w:p>
            <w:r>
              <w:t>QueryResponse.ReimburseCarge[].LinkedTxn[].TxnId</w:t>
            </w:r>
          </w:p>
        </w:tc>
        <w:tc>
          <w:tcPr>
            <w:tcW w:type="dxa" w:w="2880"/>
          </w:tcPr>
          <w:p>
            <w:r>
              <w:t>string</w:t>
            </w:r>
          </w:p>
        </w:tc>
        <w:tc>
          <w:tcPr>
            <w:tcW w:type="dxa" w:w="2880"/>
          </w:tcPr>
          <w:p>
            <w:r>
              <w:t>Linked transaction ID.</w:t>
            </w:r>
          </w:p>
        </w:tc>
      </w:tr>
      <w:tr>
        <w:tc>
          <w:tcPr>
            <w:tcW w:type="dxa" w:w="2880"/>
          </w:tcPr>
          <w:p>
            <w:r>
              <w:t>QueryResponse.ReimburseCarge[].LinkedTxn[].TxnType</w:t>
            </w:r>
          </w:p>
        </w:tc>
        <w:tc>
          <w:tcPr>
            <w:tcW w:type="dxa" w:w="2880"/>
          </w:tcPr>
          <w:p>
            <w:r>
              <w:t>string</w:t>
            </w:r>
          </w:p>
        </w:tc>
        <w:tc>
          <w:tcPr>
            <w:tcW w:type="dxa" w:w="2880"/>
          </w:tcPr>
          <w:p>
            <w:r>
              <w:t>Linked transaction type (example: Invoice).</w:t>
            </w:r>
          </w:p>
        </w:tc>
      </w:tr>
      <w:tr>
        <w:tc>
          <w:tcPr>
            <w:tcW w:type="dxa" w:w="2880"/>
          </w:tcPr>
          <w:p>
            <w:r>
              <w:t>QueryResponse.ReimburseCarge[].Amount</w:t>
            </w:r>
          </w:p>
        </w:tc>
        <w:tc>
          <w:tcPr>
            <w:tcW w:type="dxa" w:w="2880"/>
          </w:tcPr>
          <w:p>
            <w:r>
              <w:t>number</w:t>
            </w:r>
          </w:p>
        </w:tc>
        <w:tc>
          <w:tcPr>
            <w:tcW w:type="dxa" w:w="2880"/>
          </w:tcPr>
          <w:p>
            <w:r>
              <w:t>Total amount.</w:t>
            </w:r>
          </w:p>
        </w:tc>
      </w:tr>
      <w:tr>
        <w:tc>
          <w:tcPr>
            <w:tcW w:type="dxa" w:w="2880"/>
          </w:tcPr>
          <w:p>
            <w:r>
              <w:t>QueryResponse.ReimburseCarge[].sparse</w:t>
            </w:r>
          </w:p>
        </w:tc>
        <w:tc>
          <w:tcPr>
            <w:tcW w:type="dxa" w:w="2880"/>
          </w:tcPr>
          <w:p>
            <w:r>
              <w:t>boolean</w:t>
            </w:r>
          </w:p>
        </w:tc>
        <w:tc>
          <w:tcPr>
            <w:tcW w:type="dxa" w:w="2880"/>
          </w:tcPr>
          <w:p>
            <w:r>
              <w:t>Sparse update flag.</w:t>
            </w:r>
          </w:p>
        </w:tc>
      </w:tr>
      <w:tr>
        <w:tc>
          <w:tcPr>
            <w:tcW w:type="dxa" w:w="2880"/>
          </w:tcPr>
          <w:p>
            <w:r>
              <w:t>QueryResponse.ReimburseCarge[].Line</w:t>
            </w:r>
          </w:p>
        </w:tc>
        <w:tc>
          <w:tcPr>
            <w:tcW w:type="dxa" w:w="2880"/>
          </w:tcPr>
          <w:p>
            <w:r>
              <w:t>array</w:t>
            </w:r>
          </w:p>
        </w:tc>
        <w:tc>
          <w:tcPr>
            <w:tcW w:type="dxa" w:w="2880"/>
          </w:tcPr>
          <w:p>
            <w:r>
              <w:t>Line items.</w:t>
            </w:r>
          </w:p>
        </w:tc>
      </w:tr>
      <w:tr>
        <w:tc>
          <w:tcPr>
            <w:tcW w:type="dxa" w:w="2880"/>
          </w:tcPr>
          <w:p>
            <w:r>
              <w:t>QueryResponse.ReimburseCarge[].Line[].DetailType</w:t>
            </w:r>
          </w:p>
        </w:tc>
        <w:tc>
          <w:tcPr>
            <w:tcW w:type="dxa" w:w="2880"/>
          </w:tcPr>
          <w:p>
            <w:r>
              <w:t>string</w:t>
            </w:r>
          </w:p>
        </w:tc>
        <w:tc>
          <w:tcPr>
            <w:tcW w:type="dxa" w:w="2880"/>
          </w:tcPr>
          <w:p>
            <w:r>
              <w:t>Line detail type (example: ReimburseLineDetail).</w:t>
            </w:r>
          </w:p>
        </w:tc>
      </w:tr>
      <w:tr>
        <w:tc>
          <w:tcPr>
            <w:tcW w:type="dxa" w:w="2880"/>
          </w:tcPr>
          <w:p>
            <w:r>
              <w:t>QueryResponse.ReimburseCarge[].Line[].ReimburseLineDetail</w:t>
            </w:r>
          </w:p>
        </w:tc>
        <w:tc>
          <w:tcPr>
            <w:tcW w:type="dxa" w:w="2880"/>
          </w:tcPr>
          <w:p>
            <w:r>
              <w:t>object</w:t>
            </w:r>
          </w:p>
        </w:tc>
        <w:tc>
          <w:tcPr>
            <w:tcW w:type="dxa" w:w="2880"/>
          </w:tcPr>
          <w:p>
            <w:r>
              <w:t>Reimburse line details.</w:t>
            </w:r>
          </w:p>
        </w:tc>
      </w:tr>
      <w:tr>
        <w:tc>
          <w:tcPr>
            <w:tcW w:type="dxa" w:w="2880"/>
          </w:tcPr>
          <w:p>
            <w:r>
              <w:t>QueryResponse.ReimburseCarge[].Line[].ReimburseLineDetail.ItemRef</w:t>
            </w:r>
          </w:p>
        </w:tc>
        <w:tc>
          <w:tcPr>
            <w:tcW w:type="dxa" w:w="2880"/>
          </w:tcPr>
          <w:p>
            <w:r>
              <w:t>object</w:t>
            </w:r>
          </w:p>
        </w:tc>
        <w:tc>
          <w:tcPr>
            <w:tcW w:type="dxa" w:w="2880"/>
          </w:tcPr>
          <w:p>
            <w:r>
              <w:t>Item reference.</w:t>
            </w:r>
          </w:p>
        </w:tc>
      </w:tr>
      <w:tr>
        <w:tc>
          <w:tcPr>
            <w:tcW w:type="dxa" w:w="2880"/>
          </w:tcPr>
          <w:p>
            <w:r>
              <w:t>QueryResponse.ReimburseCarge[].Line[].ReimburseLineDetail.ItemRef.name</w:t>
            </w:r>
          </w:p>
        </w:tc>
        <w:tc>
          <w:tcPr>
            <w:tcW w:type="dxa" w:w="2880"/>
          </w:tcPr>
          <w:p>
            <w:r>
              <w:t>string</w:t>
            </w:r>
          </w:p>
        </w:tc>
        <w:tc>
          <w:tcPr>
            <w:tcW w:type="dxa" w:w="2880"/>
          </w:tcPr>
          <w:p>
            <w:r>
              <w:t>Item name.</w:t>
            </w:r>
          </w:p>
        </w:tc>
      </w:tr>
      <w:tr>
        <w:tc>
          <w:tcPr>
            <w:tcW w:type="dxa" w:w="2880"/>
          </w:tcPr>
          <w:p>
            <w:r>
              <w:t>QueryResponse.ReimburseCarge[].Line[].ReimburseLineDetail.ItemRef.value</w:t>
            </w:r>
          </w:p>
        </w:tc>
        <w:tc>
          <w:tcPr>
            <w:tcW w:type="dxa" w:w="2880"/>
          </w:tcPr>
          <w:p>
            <w:r>
              <w:t>string</w:t>
            </w:r>
          </w:p>
        </w:tc>
        <w:tc>
          <w:tcPr>
            <w:tcW w:type="dxa" w:w="2880"/>
          </w:tcPr>
          <w:p>
            <w:r>
              <w:t>Item ID/value.</w:t>
            </w:r>
          </w:p>
        </w:tc>
      </w:tr>
      <w:tr>
        <w:tc>
          <w:tcPr>
            <w:tcW w:type="dxa" w:w="2880"/>
          </w:tcPr>
          <w:p>
            <w:r>
              <w:t>QueryResponse.ReimburseCarge[].Line[].ReimburseLineDetail.Qty</w:t>
            </w:r>
          </w:p>
        </w:tc>
        <w:tc>
          <w:tcPr>
            <w:tcW w:type="dxa" w:w="2880"/>
          </w:tcPr>
          <w:p>
            <w:r>
              <w:t>number</w:t>
            </w:r>
          </w:p>
        </w:tc>
        <w:tc>
          <w:tcPr>
            <w:tcW w:type="dxa" w:w="2880"/>
          </w:tcPr>
          <w:p>
            <w:r>
              <w:t>Quantity.</w:t>
            </w:r>
          </w:p>
        </w:tc>
      </w:tr>
      <w:tr>
        <w:tc>
          <w:tcPr>
            <w:tcW w:type="dxa" w:w="2880"/>
          </w:tcPr>
          <w:p>
            <w:r>
              <w:t>QueryResponse.ReimburseCarge[].Line[].ReimburseLineDetail.TaxCodeRef</w:t>
            </w:r>
          </w:p>
        </w:tc>
        <w:tc>
          <w:tcPr>
            <w:tcW w:type="dxa" w:w="2880"/>
          </w:tcPr>
          <w:p>
            <w:r>
              <w:t>object</w:t>
            </w:r>
          </w:p>
        </w:tc>
        <w:tc>
          <w:tcPr>
            <w:tcW w:type="dxa" w:w="2880"/>
          </w:tcPr>
          <w:p>
            <w:r>
              <w:t>Tax code reference.</w:t>
            </w:r>
          </w:p>
        </w:tc>
      </w:tr>
      <w:tr>
        <w:tc>
          <w:tcPr>
            <w:tcW w:type="dxa" w:w="2880"/>
          </w:tcPr>
          <w:p>
            <w:r>
              <w:t>QueryResponse.ReimburseCarge[].Line[].ReimburseLineDetail.TaxCodeRef.value</w:t>
            </w:r>
          </w:p>
        </w:tc>
        <w:tc>
          <w:tcPr>
            <w:tcW w:type="dxa" w:w="2880"/>
          </w:tcPr>
          <w:p>
            <w:r>
              <w:t>string</w:t>
            </w:r>
          </w:p>
        </w:tc>
        <w:tc>
          <w:tcPr>
            <w:tcW w:type="dxa" w:w="2880"/>
          </w:tcPr>
          <w:p>
            <w:r>
              <w:t>Tax code value.</w:t>
            </w:r>
          </w:p>
        </w:tc>
      </w:tr>
      <w:tr>
        <w:tc>
          <w:tcPr>
            <w:tcW w:type="dxa" w:w="2880"/>
          </w:tcPr>
          <w:p>
            <w:r>
              <w:t>QueryResponse.ReimburseCarge[].Line[].ReimburseLineDetail.MarkupInfo</w:t>
            </w:r>
          </w:p>
        </w:tc>
        <w:tc>
          <w:tcPr>
            <w:tcW w:type="dxa" w:w="2880"/>
          </w:tcPr>
          <w:p>
            <w:r>
              <w:t>object</w:t>
            </w:r>
          </w:p>
        </w:tc>
        <w:tc>
          <w:tcPr>
            <w:tcW w:type="dxa" w:w="2880"/>
          </w:tcPr>
          <w:p>
            <w:r>
              <w:t>Markup information.</w:t>
            </w:r>
          </w:p>
        </w:tc>
      </w:tr>
      <w:tr>
        <w:tc>
          <w:tcPr>
            <w:tcW w:type="dxa" w:w="2880"/>
          </w:tcPr>
          <w:p>
            <w:r>
              <w:t>QueryResponse.ReimburseCarge[].Line[].ReimburseLineDetail.MarkupInfo.Percent</w:t>
            </w:r>
          </w:p>
        </w:tc>
        <w:tc>
          <w:tcPr>
            <w:tcW w:type="dxa" w:w="2880"/>
          </w:tcPr>
          <w:p>
            <w:r>
              <w:t>number</w:t>
            </w:r>
          </w:p>
        </w:tc>
        <w:tc>
          <w:tcPr>
            <w:tcW w:type="dxa" w:w="2880"/>
          </w:tcPr>
          <w:p>
            <w:r>
              <w:t>Markup percent.</w:t>
            </w:r>
          </w:p>
        </w:tc>
      </w:tr>
      <w:tr>
        <w:tc>
          <w:tcPr>
            <w:tcW w:type="dxa" w:w="2880"/>
          </w:tcPr>
          <w:p>
            <w:r>
              <w:t>QueryResponse.ReimburseCarge[].Line[].ReimburseLineDetail.ItemAccountRef</w:t>
            </w:r>
          </w:p>
        </w:tc>
        <w:tc>
          <w:tcPr>
            <w:tcW w:type="dxa" w:w="2880"/>
          </w:tcPr>
          <w:p>
            <w:r>
              <w:t>object</w:t>
            </w:r>
          </w:p>
        </w:tc>
        <w:tc>
          <w:tcPr>
            <w:tcW w:type="dxa" w:w="2880"/>
          </w:tcPr>
          <w:p>
            <w:r>
              <w:t>Item account reference.</w:t>
            </w:r>
          </w:p>
        </w:tc>
      </w:tr>
      <w:tr>
        <w:tc>
          <w:tcPr>
            <w:tcW w:type="dxa" w:w="2880"/>
          </w:tcPr>
          <w:p>
            <w:r>
              <w:t>QueryResponse.ReimburseCarge[].Line[].ReimburseLineDetail.ItemAccountRef.name</w:t>
            </w:r>
          </w:p>
        </w:tc>
        <w:tc>
          <w:tcPr>
            <w:tcW w:type="dxa" w:w="2880"/>
          </w:tcPr>
          <w:p>
            <w:r>
              <w:t>string</w:t>
            </w:r>
          </w:p>
        </w:tc>
        <w:tc>
          <w:tcPr>
            <w:tcW w:type="dxa" w:w="2880"/>
          </w:tcPr>
          <w:p>
            <w:r>
              <w:t>Account name.</w:t>
            </w:r>
          </w:p>
        </w:tc>
      </w:tr>
      <w:tr>
        <w:tc>
          <w:tcPr>
            <w:tcW w:type="dxa" w:w="2880"/>
          </w:tcPr>
          <w:p>
            <w:r>
              <w:t>QueryResponse.ReimburseCarge[].Line[].ReimburseLineDetail.ItemAccountRef.value</w:t>
            </w:r>
          </w:p>
        </w:tc>
        <w:tc>
          <w:tcPr>
            <w:tcW w:type="dxa" w:w="2880"/>
          </w:tcPr>
          <w:p>
            <w:r>
              <w:t>string</w:t>
            </w:r>
          </w:p>
        </w:tc>
        <w:tc>
          <w:tcPr>
            <w:tcW w:type="dxa" w:w="2880"/>
          </w:tcPr>
          <w:p>
            <w:r>
              <w:t>Account ID/value.</w:t>
            </w:r>
          </w:p>
        </w:tc>
      </w:tr>
      <w:tr>
        <w:tc>
          <w:tcPr>
            <w:tcW w:type="dxa" w:w="2880"/>
          </w:tcPr>
          <w:p>
            <w:r>
              <w:t>QueryResponse.ReimburseCarge[].Line[].ReimburseLineDetail.UnitPrice</w:t>
            </w:r>
          </w:p>
        </w:tc>
        <w:tc>
          <w:tcPr>
            <w:tcW w:type="dxa" w:w="2880"/>
          </w:tcPr>
          <w:p>
            <w:r>
              <w:t>number</w:t>
            </w:r>
          </w:p>
        </w:tc>
        <w:tc>
          <w:tcPr>
            <w:tcW w:type="dxa" w:w="2880"/>
          </w:tcPr>
          <w:p>
            <w:r>
              <w:t>Unit price.</w:t>
            </w:r>
          </w:p>
        </w:tc>
      </w:tr>
      <w:tr>
        <w:tc>
          <w:tcPr>
            <w:tcW w:type="dxa" w:w="2880"/>
          </w:tcPr>
          <w:p>
            <w:r>
              <w:t>QueryResponse.ReimburseCarge[].Line[].LineNum</w:t>
            </w:r>
          </w:p>
        </w:tc>
        <w:tc>
          <w:tcPr>
            <w:tcW w:type="dxa" w:w="2880"/>
          </w:tcPr>
          <w:p>
            <w:r>
              <w:t>number</w:t>
            </w:r>
          </w:p>
        </w:tc>
        <w:tc>
          <w:tcPr>
            <w:tcW w:type="dxa" w:w="2880"/>
          </w:tcPr>
          <w:p>
            <w:r>
              <w:t>Line number.</w:t>
            </w:r>
          </w:p>
        </w:tc>
      </w:tr>
      <w:tr>
        <w:tc>
          <w:tcPr>
            <w:tcW w:type="dxa" w:w="2880"/>
          </w:tcPr>
          <w:p>
            <w:r>
              <w:t>QueryResponse.ReimburseCarge[].Line[].Amount</w:t>
            </w:r>
          </w:p>
        </w:tc>
        <w:tc>
          <w:tcPr>
            <w:tcW w:type="dxa" w:w="2880"/>
          </w:tcPr>
          <w:p>
            <w:r>
              <w:t>number</w:t>
            </w:r>
          </w:p>
        </w:tc>
        <w:tc>
          <w:tcPr>
            <w:tcW w:type="dxa" w:w="2880"/>
          </w:tcPr>
          <w:p>
            <w:r>
              <w:t>Line amount.</w:t>
            </w:r>
          </w:p>
        </w:tc>
      </w:tr>
      <w:tr>
        <w:tc>
          <w:tcPr>
            <w:tcW w:type="dxa" w:w="2880"/>
          </w:tcPr>
          <w:p>
            <w:r>
              <w:t>QueryResponse.ReimburseCarge[].Line[].Id</w:t>
            </w:r>
          </w:p>
        </w:tc>
        <w:tc>
          <w:tcPr>
            <w:tcW w:type="dxa" w:w="2880"/>
          </w:tcPr>
          <w:p>
            <w:r>
              <w:t>string</w:t>
            </w:r>
          </w:p>
        </w:tc>
        <w:tc>
          <w:tcPr>
            <w:tcW w:type="dxa" w:w="2880"/>
          </w:tcPr>
          <w:p>
            <w:r>
              <w:t>Line ID.</w:t>
            </w:r>
          </w:p>
        </w:tc>
      </w:tr>
      <w:tr>
        <w:tc>
          <w:tcPr>
            <w:tcW w:type="dxa" w:w="2880"/>
          </w:tcPr>
          <w:p>
            <w:r>
              <w:t>QueryResponse.ReimburseCarge[].Line[].Description</w:t>
            </w:r>
          </w:p>
        </w:tc>
        <w:tc>
          <w:tcPr>
            <w:tcW w:type="dxa" w:w="2880"/>
          </w:tcPr>
          <w:p>
            <w:r>
              <w:t>string</w:t>
            </w:r>
          </w:p>
        </w:tc>
        <w:tc>
          <w:tcPr>
            <w:tcW w:type="dxa" w:w="2880"/>
          </w:tcPr>
          <w:p>
            <w:r>
              <w:t>Line description (if present).</w:t>
            </w:r>
          </w:p>
        </w:tc>
      </w:tr>
      <w:tr>
        <w:tc>
          <w:tcPr>
            <w:tcW w:type="dxa" w:w="2880"/>
          </w:tcPr>
          <w:p>
            <w:r>
              <w:t>QueryResponse.ReimburseCarge[].CustomerRef</w:t>
            </w:r>
          </w:p>
        </w:tc>
        <w:tc>
          <w:tcPr>
            <w:tcW w:type="dxa" w:w="2880"/>
          </w:tcPr>
          <w:p>
            <w:r>
              <w:t>object</w:t>
            </w:r>
          </w:p>
        </w:tc>
        <w:tc>
          <w:tcPr>
            <w:tcW w:type="dxa" w:w="2880"/>
          </w:tcPr>
          <w:p>
            <w:r>
              <w:t>Customer reference.</w:t>
            </w:r>
          </w:p>
        </w:tc>
      </w:tr>
      <w:tr>
        <w:tc>
          <w:tcPr>
            <w:tcW w:type="dxa" w:w="2880"/>
          </w:tcPr>
          <w:p>
            <w:r>
              <w:t>QueryResponse.ReimburseCarge[].CustomerRef.name</w:t>
            </w:r>
          </w:p>
        </w:tc>
        <w:tc>
          <w:tcPr>
            <w:tcW w:type="dxa" w:w="2880"/>
          </w:tcPr>
          <w:p>
            <w:r>
              <w:t>string</w:t>
            </w:r>
          </w:p>
        </w:tc>
        <w:tc>
          <w:tcPr>
            <w:tcW w:type="dxa" w:w="2880"/>
          </w:tcPr>
          <w:p>
            <w:r>
              <w:t>Customer name.</w:t>
            </w:r>
          </w:p>
        </w:tc>
      </w:tr>
      <w:tr>
        <w:tc>
          <w:tcPr>
            <w:tcW w:type="dxa" w:w="2880"/>
          </w:tcPr>
          <w:p>
            <w:r>
              <w:t>QueryResponse.ReimburseCarge[].CustomerRef.value</w:t>
            </w:r>
          </w:p>
        </w:tc>
        <w:tc>
          <w:tcPr>
            <w:tcW w:type="dxa" w:w="2880"/>
          </w:tcPr>
          <w:p>
            <w:r>
              <w:t>string</w:t>
            </w:r>
          </w:p>
        </w:tc>
        <w:tc>
          <w:tcPr>
            <w:tcW w:type="dxa" w:w="2880"/>
          </w:tcPr>
          <w:p>
            <w:r>
              <w:t>Customer ID/value.</w:t>
            </w:r>
          </w:p>
        </w:tc>
      </w:tr>
      <w:tr>
        <w:tc>
          <w:tcPr>
            <w:tcW w:type="dxa" w:w="2880"/>
          </w:tcPr>
          <w:p>
            <w:r>
              <w:t>QueryResponse.ReimburseCarge[].Id</w:t>
            </w:r>
          </w:p>
        </w:tc>
        <w:tc>
          <w:tcPr>
            <w:tcW w:type="dxa" w:w="2880"/>
          </w:tcPr>
          <w:p>
            <w:r>
              <w:t>string</w:t>
            </w:r>
          </w:p>
        </w:tc>
        <w:tc>
          <w:tcPr>
            <w:tcW w:type="dxa" w:w="2880"/>
          </w:tcPr>
          <w:p>
            <w:r>
              <w:t>Reimburse charge ID.</w:t>
            </w:r>
          </w:p>
        </w:tc>
      </w:tr>
      <w:tr>
        <w:tc>
          <w:tcPr>
            <w:tcW w:type="dxa" w:w="2880"/>
          </w:tcPr>
          <w:p>
            <w:r>
              <w:t>QueryResponse.ReimburseCarge[].MetaData</w:t>
            </w:r>
          </w:p>
        </w:tc>
        <w:tc>
          <w:tcPr>
            <w:tcW w:type="dxa" w:w="2880"/>
          </w:tcPr>
          <w:p>
            <w:r>
              <w:t>object</w:t>
            </w:r>
          </w:p>
        </w:tc>
        <w:tc>
          <w:tcPr>
            <w:tcW w:type="dxa" w:w="2880"/>
          </w:tcPr>
          <w:p>
            <w:r>
              <w:t>Metadata container.</w:t>
            </w:r>
          </w:p>
        </w:tc>
      </w:tr>
      <w:tr>
        <w:tc>
          <w:tcPr>
            <w:tcW w:type="dxa" w:w="2880"/>
          </w:tcPr>
          <w:p>
            <w:r>
              <w:t>QueryResponse.ReimburseCarge[].MetaData.CreateTime</w:t>
            </w:r>
          </w:p>
        </w:tc>
        <w:tc>
          <w:tcPr>
            <w:tcW w:type="dxa" w:w="2880"/>
          </w:tcPr>
          <w:p>
            <w:r>
              <w:t>string</w:t>
            </w:r>
          </w:p>
        </w:tc>
        <w:tc>
          <w:tcPr>
            <w:tcW w:type="dxa" w:w="2880"/>
          </w:tcPr>
          <w:p>
            <w:r>
              <w:t>Creation timestamp.</w:t>
            </w:r>
          </w:p>
        </w:tc>
      </w:tr>
      <w:tr>
        <w:tc>
          <w:tcPr>
            <w:tcW w:type="dxa" w:w="2880"/>
          </w:tcPr>
          <w:p>
            <w:r>
              <w:t>QueryResponse.ReimburseCarge[].MetaData.LastUpdatedTime</w:t>
            </w:r>
          </w:p>
        </w:tc>
        <w:tc>
          <w:tcPr>
            <w:tcW w:type="dxa" w:w="2880"/>
          </w:tcPr>
          <w:p>
            <w:r>
              <w:t>string</w:t>
            </w:r>
          </w:p>
        </w:tc>
        <w:tc>
          <w:tcPr>
            <w:tcW w:type="dxa" w:w="2880"/>
          </w:tcPr>
          <w:p>
            <w:r>
              <w:t>Last updated timestamp.</w:t>
            </w:r>
          </w:p>
        </w:tc>
      </w:tr>
      <w:tr>
        <w:tc>
          <w:tcPr>
            <w:tcW w:type="dxa" w:w="2880"/>
          </w:tcPr>
          <w:p>
            <w:r>
              <w:t>QueryResponse.startPosition</w:t>
            </w:r>
          </w:p>
        </w:tc>
        <w:tc>
          <w:tcPr>
            <w:tcW w:type="dxa" w:w="2880"/>
          </w:tcPr>
          <w:p>
            <w:r>
              <w:t>number</w:t>
            </w:r>
          </w:p>
        </w:tc>
        <w:tc>
          <w:tcPr>
            <w:tcW w:type="dxa" w:w="2880"/>
          </w:tcPr>
          <w:p>
            <w:r>
              <w:t>Start position of returned results.</w:t>
            </w:r>
          </w:p>
        </w:tc>
      </w:tr>
      <w:tr>
        <w:tc>
          <w:tcPr>
            <w:tcW w:type="dxa" w:w="2880"/>
          </w:tcPr>
          <w:p>
            <w:r>
              <w:t>QueryResponse.maxResults</w:t>
            </w:r>
          </w:p>
        </w:tc>
        <w:tc>
          <w:tcPr>
            <w:tcW w:type="dxa" w:w="2880"/>
          </w:tcPr>
          <w:p>
            <w:r>
              <w:t>number</w:t>
            </w:r>
          </w:p>
        </w:tc>
        <w:tc>
          <w:tcPr>
            <w:tcW w:type="dxa" w:w="2880"/>
          </w:tcPr>
          <w:p>
            <w:r>
              <w:t>Maximum results returned.</w:t>
            </w:r>
          </w:p>
        </w:tc>
      </w:tr>
      <w:tr>
        <w:tc>
          <w:tcPr>
            <w:tcW w:type="dxa" w:w="2880"/>
          </w:tcPr>
          <w:p>
            <w:r>
              <w:t>QueryResponse.totalCount</w:t>
            </w:r>
          </w:p>
        </w:tc>
        <w:tc>
          <w:tcPr>
            <w:tcW w:type="dxa" w:w="2880"/>
          </w:tcPr>
          <w:p>
            <w:r>
              <w:t>number</w:t>
            </w:r>
          </w:p>
        </w:tc>
        <w:tc>
          <w:tcPr>
            <w:tcW w:type="dxa" w:w="2880"/>
          </w:tcPr>
          <w:p>
            <w:r>
              <w:t>Total count of matching records.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'{{OAUTH_METADATA.meta.baseUrl}}/v3/company/{{OAUTH_METADATA.meta.realmId}}/query?query=Select%20*%20from%20ReimburseCharge%20Where%20HasBeenInvoiced%20%3D%20false' \</w:t>
        <w:br/>
        <w:t xml:space="preserve"> --header 'Accept: application/json'</w:t>
      </w:r>
    </w:p>
    <w:p>
      <w:pPr>
        <w:pStyle w:val="Heading3"/>
      </w:pPr>
      <w:r>
        <w:t>Example Usage</w:t>
      </w:r>
    </w:p>
    <w:p>
      <w:pPr>
        <w:pStyle w:val="Heading3"/>
      </w:pPr>
      <w:r>
        <w:t>Example 1: Query all ReimburseCharge records</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'{{OAUTH_METADATA.meta.baseUrl}}/v3/company/{{OAUTH_METADATA.meta.realmId}}/query?query=Select%20*%20from%20ReimburseCharge' \</w:t>
        <w:br/>
        <w:t xml:space="preserve"> --header 'Accept: application/json'</w:t>
      </w:r>
    </w:p>
    <w:p>
      <w:pPr>
        <w:pStyle w:val="Heading3"/>
      </w:pPr>
      <w:r>
        <w:t>Example 2: Query ReimburseCharge records not yet invoiced</w:t>
      </w:r>
    </w:p>
    <w:p>
      <w:pPr>
        <w:pStyle w:val="Heading3"/>
      </w:pPr>
      <w:r>
        <w:t>Notes</w:t>
      </w:r>
    </w:p>
    <w:p>
      <w:pPr>
        <w:pStyle w:val="ListBullet"/>
      </w:pPr>
      <w:r>
        <w:t>The request “Content type: text/plain” appears in the scraped content, but this action is a GET with no request body; the response shown is JSON, so Accept: application/json is used.</w:t>
      </w:r>
    </w:p>
    <w:p>
      <w:pPr>
        <w:pStyle w:val="ListBullet"/>
      </w:pPr>
      <w:r>
        <w:t>The query value must be URL-encoded when sent in the request URL.</w:t>
      </w:r>
    </w:p>
    <w:p>
      <w:pPr>
        <w:pStyle w:val="ListBullet"/>
      </w:pPr>
      <w:r>
        <w:t>The response example contains the property name ReimburseCarge (as scraped); it is preserved exactly as shown.</w:t>
      </w:r>
    </w:p>
    <w:p>
      <w:pPr>
        <w:pStyle w:val="Heading3"/>
      </w:pPr>
      <w:r>
        <w:t>Error Handling</w:t>
      </w:r>
    </w:p>
    <w:p>
      <w:pPr>
        <w:pStyle w:val="ListBullet"/>
      </w:pPr>
      <w:r>
        <w:t>Error responses/status codes were not included in the scraped content for this endpoint.</w:t>
      </w:r>
    </w:p>
    <w:p>
      <w:r>
        <w:br w:type="page"/>
      </w:r>
    </w:p>
    <w:p>
      <w:pPr>
        <w:pStyle w:val="Heading2"/>
      </w:pPr>
      <w:r>
        <w:t>134. [GET] Read a Refund Receipt (by ID)</w:t>
      </w:r>
    </w:p>
    <w:p>
      <w:r>
        <w:rPr>
          <w:b/>
        </w:rPr>
        <w:t xml:space="preserve">Endpoint: </w:t>
      </w:r>
      <w:r>
        <w:rPr>
          <w:rFonts w:ascii="Courier New" w:hAnsi="Courier New"/>
          <w:sz w:val="18"/>
        </w:rPr>
        <w:t>/refundreceipt/{{refundreceiptId}}</w:t>
      </w:r>
    </w:p>
    <w:p>
      <w:pPr>
        <w:pStyle w:val="Heading3"/>
      </w:pPr>
      <w:r>
        <w:t>Prerequisites</w:t>
      </w:r>
    </w:p>
    <w:p>
      <w:pPr>
        <w:pStyle w:val="ListBullet"/>
      </w:pPr>
      <w:r>
        <w:t>Must have access to the target QuickBooks Online company (realm) and permission to read sales/transaction data (Refund Receipts).</w:t>
      </w:r>
    </w:p>
    <w:p>
      <w:pPr>
        <w:pStyle w:val="Heading3"/>
      </w:pPr>
      <w:r>
        <w:t>Method</w:t>
      </w:r>
    </w:p>
    <w:p>
      <w:r>
        <w:t>GET</w:t>
      </w:r>
    </w:p>
    <w:p>
      <w:pPr>
        <w:pStyle w:val="Heading3"/>
      </w:pPr>
      <w:r>
        <w:t>URL</w:t>
      </w:r>
    </w:p>
    <w:p>
      <w:r>
        <w:t>{{OAUTH_METADATA.meta.baseUrl}}/v3/company/{{OAUTH_METADATA.meta.realmId}}/refundreceipt/{{refundreceiptId}}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RefundReceipt by its ID and returns the RefundReceipt object in the response body.</w:t>
      </w:r>
    </w:p>
    <w:p>
      <w:pPr>
        <w:pStyle w:val="Heading3"/>
      </w:pPr>
      <w:r>
        <w:t>Enforcement Rules</w:t>
      </w:r>
    </w:p>
    <w:p>
      <w:pPr>
        <w:pStyle w:val="ListBullet"/>
      </w:pPr>
      <w:r>
        <w:t>The refundreceiptId path parameter must always be present.</w:t>
      </w:r>
    </w:p>
    <w:p>
      <w:pPr>
        <w:pStyle w:val="ListBullet"/>
      </w:pPr>
      <w:r>
        <w:t>If the user provides a refundreceiptId, use that value directly.</w:t>
      </w:r>
    </w:p>
    <w:p>
      <w:pPr>
        <w:pStyle w:val="ListBullet"/>
      </w:pPr>
      <w:r>
        <w:t>Do not call the API with a missing or empty refundreceiptId (e.g., avoid /refundreceipt//).</w:t>
      </w:r>
    </w:p>
    <w:p>
      <w:pPr>
        <w:pStyle w:val="ListBullet"/>
      </w:pPr>
      <w:r>
        <w:t>Always construct the path as /refundreceipt/{{refundreceiptId}}, where {{refundreceiptId}}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/refundreceipt/66</w:t>
        <w:br/>
        <w:t>/refundreceipt/12345</w:t>
      </w:r>
    </w:p>
    <w:p>
      <w:pPr>
        <w:pStyle w:val="Heading3"/>
      </w:pPr>
      <w:r>
        <w:t>Invalid Examples</w:t>
      </w:r>
    </w:p>
    <w:p>
      <w:r>
        <w:rPr>
          <w:b/>
          <w:color w:val="666666"/>
          <w:sz w:val="16"/>
        </w:rPr>
        <w:t>[http]</w:t>
      </w:r>
    </w:p>
    <w:p>
      <w:pPr>
        <w:shd w:fill="F2F2F2" w:val="clear"/>
      </w:pPr>
      <w:r>
        <w:rPr>
          <w:rFonts w:ascii="Courier New" w:hAnsi="Courier New"/>
          <w:sz w:val="17"/>
        </w:rPr>
        <w:t>/refundreceipt/</w:t>
        <w:br/>
        <w:t>/refundreceipt//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refundreceiptId</w:t>
            </w:r>
          </w:p>
        </w:tc>
        <w:tc>
          <w:tcPr>
            <w:tcW w:type="dxa" w:w="2880"/>
          </w:tcPr>
          <w:p>
            <w:r>
              <w:t>string</w:t>
            </w:r>
          </w:p>
        </w:tc>
        <w:tc>
          <w:tcPr>
            <w:tcW w:type="dxa" w:w="2880"/>
          </w:tcPr>
          <w:p>
            <w:r>
              <w:t>The ID of the RefundReceipt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"DocNumber": "1020",</w:t>
        <w:br/>
        <w:t xml:space="preserve"> "SyncToken": "0",</w:t>
        <w:br/>
        <w:t xml:space="preserve"> "domain": "QBO",</w:t>
        <w:br/>
        <w:t xml:space="preserve"> "Balance": 0,</w:t>
        <w:br/>
        <w:t xml:space="preserve"> "PaymentMethodRef": {</w:t>
        <w:br/>
        <w:t xml:space="preserve"> "name": "Check",</w:t>
        <w:br/>
        <w:t xml:space="preserve"> "value": "2"</w:t>
        <w:br/>
        <w:t xml:space="preserve"> },</w:t>
        <w:br/>
        <w:t xml:space="preserve"> "BillAddr": {</w:t>
        <w:br/>
        <w:t xml:space="preserve"> "Line4": "South Orange, NJ 07079",</w:t>
        <w:br/>
        <w:t xml:space="preserve"> "Line3": "350 Mountain View Dr.",</w:t>
        <w:br/>
        <w:t xml:space="preserve"> "Line2": "Pye's Cakes",</w:t>
        <w:br/>
        <w:t xml:space="preserve"> "Line1": "Karen Pye",</w:t>
        <w:br/>
        <w:t xml:space="preserve"> "Long": "-74.2609903",</w:t>
        <w:br/>
        <w:t xml:space="preserve"> "Lat": "40.7489277",</w:t>
        <w:br/>
        <w:t xml:space="preserve"> "Id": "73"</w:t>
        <w:br/>
        <w:t xml:space="preserve"> },</w:t>
        <w:br/>
        <w:t xml:space="preserve"> "DepositToAccountRef": {</w:t>
        <w:br/>
        <w:t xml:space="preserve"> "name": "Checking",</w:t>
        <w:br/>
        <w:t xml:space="preserve"> "value": "35"</w:t>
        <w:br/>
        <w:t xml:space="preserve"> },</w:t>
        <w:br/>
        <w:t xml:space="preserve"> "TxnDate": "2014-09-17",</w:t>
        <w:br/>
        <w:t xml:space="preserve"> "TotalAmt": 87.5,</w:t>
        <w:br/>
        <w:t xml:space="preserve"> "CustomerRef": {</w:t>
        <w:br/>
        <w:t xml:space="preserve"> "name": "Pye's Cakes",</w:t>
        <w:br/>
        <w:t xml:space="preserve"> "value": "15"</w:t>
        <w:br/>
        <w:t xml:space="preserve"> },</w:t>
        <w:br/>
        <w:t xml:space="preserve"> "CustomerMemo": {</w:t>
        <w:br/>
        <w:t xml:space="preserve"> "value": "Thank you for your business and have a great day!"</w:t>
        <w:br/>
        <w:t xml:space="preserve"> },</w:t>
        <w:br/>
        <w:t xml:space="preserve"> "ShipAddr": {</w:t>
        <w:br/>
        <w:t xml:space="preserve"> "City": "South Orange",</w:t>
        <w:br/>
        <w:t xml:space="preserve"> "Line1": "350 Mountain View Dr.",</w:t>
        <w:br/>
        <w:t xml:space="preserve"> "PostalCode": "07079",</w:t>
        <w:br/>
        <w:t xml:space="preserve"> "Lat": "40.7633073",</w:t>
        <w:br/>
        <w:t xml:space="preserve"> "Long": "-74.2426072",</w:t>
        <w:br/>
        <w:t xml:space="preserve"> "CountrySubDivisionCode": "NJ",</w:t>
        <w:br/>
        <w:t xml:space="preserve"> "Id": "15"</w:t>
        <w:br/>
        <w:t xml:space="preserve"> },</w:t>
        <w:br/>
        <w:t xml:space="preserve"> "PrintStatus": "NotSet",</w:t>
        <w:br/>
        <w:t xml:space="preserve"> "BillEmail": {</w:t>
        <w:br/>
        <w:t xml:space="preserve"> "Address": "pyescakes@intuit.com"</w:t>
        <w:br/>
        <w:t xml:space="preserve"> },</w:t>
        <w:br/>
        <w:t xml:space="preserve"> "sparse": false,</w:t>
        <w:br/>
        <w:t xml:space="preserve"> "Line": [</w:t>
        <w:br/>
        <w:t xml:space="preserve"> {</w:t>
        <w:br/>
        <w:t xml:space="preserve"> "Description": "Refund - Pest control was ineffective",</w:t>
        <w:br/>
        <w:t xml:space="preserve"> "DetailType": "SalesItemLineDetail",</w:t>
        <w:br/>
        <w:t xml:space="preserve"> "SalesItemLineDetail": {</w:t>
        <w:br/>
        <w:t xml:space="preserve"> "TaxCodeRef": {</w:t>
        <w:br/>
        <w:t xml:space="preserve"> "value": "NON"</w:t>
        <w:br/>
        <w:t xml:space="preserve"> },</w:t>
        <w:br/>
        <w:t xml:space="preserve"> "Qty": 2.5,</w:t>
        <w:br/>
        <w:t xml:space="preserve"> "UnitPrice": 35,</w:t>
        <w:br/>
        <w:t xml:space="preserve"> "ItemRef": {</w:t>
        <w:br/>
        <w:t xml:space="preserve"> "name": "Pest Control",</w:t>
        <w:br/>
        <w:t xml:space="preserve"> "value": "10"</w:t>
        <w:br/>
        <w:t xml:space="preserve"> }</w:t>
        <w:br/>
        <w:t xml:space="preserve"> },</w:t>
        <w:br/>
        <w:t xml:space="preserve"> "LineNum": 1,</w:t>
        <w:br/>
        <w:t xml:space="preserve"> "Amount": 87.5,</w:t>
        <w:br/>
        <w:t xml:space="preserve"> "Id": "1"</w:t>
        <w:br/>
        <w:t xml:space="preserve"> },</w:t>
        <w:br/>
        <w:t xml:space="preserve"> {</w:t>
        <w:br/>
        <w:t xml:space="preserve"> "DetailType": "SubTotalLineDetail",</w:t>
        <w:br/>
        <w:t xml:space="preserve"> "Amount": 87.5,</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"66",</w:t>
        <w:br/>
        <w:t xml:space="preserve"> "TxnTaxDetail": {</w:t>
        <w:br/>
        <w:t xml:space="preserve"> "TotalTax": 0</w:t>
        <w:br/>
        <w:t xml:space="preserve"> },</w:t>
        <w:br/>
        <w:t xml:space="preserve"> "MetaData": {</w:t>
        <w:br/>
        <w:t xml:space="preserve"> "CreateTime": "2014-09-17T15:35:07-07:00",</w:t>
        <w:br/>
        <w:t xml:space="preserve"> "LastUpdatedTime": "2014-09-17T15:35:07-07:00"</w:t>
        <w:br/>
        <w:t xml:space="preserve"> }</w:t>
        <w:br/>
        <w:t xml:space="preserve"> },</w:t>
        <w:br/>
        <w:t xml:space="preserve"> "time": "2015-07-29T08:15:49.421-07:00"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The RefundReceipt resource.</w:t>
            </w:r>
          </w:p>
        </w:tc>
      </w:tr>
      <w:tr>
        <w:tc>
          <w:tcPr>
            <w:tcW w:type="dxa" w:w="2880"/>
          </w:tcPr>
          <w:p>
            <w:r>
              <w:t>RefundReceipt.DocNumber</w:t>
            </w:r>
          </w:p>
        </w:tc>
        <w:tc>
          <w:tcPr>
            <w:tcW w:type="dxa" w:w="2880"/>
          </w:tcPr>
          <w:p>
            <w:r>
              <w:t>string</w:t>
            </w:r>
          </w:p>
        </w:tc>
        <w:tc>
          <w:tcPr>
            <w:tcW w:type="dxa" w:w="2880"/>
          </w:tcPr>
          <w:p>
            <w:r>
              <w:t>Document number for the refund receipt.</w:t>
            </w:r>
          </w:p>
        </w:tc>
      </w:tr>
      <w:tr>
        <w:tc>
          <w:tcPr>
            <w:tcW w:type="dxa" w:w="2880"/>
          </w:tcPr>
          <w:p>
            <w:r>
              <w:t>RefundReceipt.SyncToken</w:t>
            </w:r>
          </w:p>
        </w:tc>
        <w:tc>
          <w:tcPr>
            <w:tcW w:type="dxa" w:w="2880"/>
          </w:tcPr>
          <w:p>
            <w:r>
              <w:t>string</w:t>
            </w:r>
          </w:p>
        </w:tc>
        <w:tc>
          <w:tcPr>
            <w:tcW w:type="dxa" w:w="2880"/>
          </w:tcPr>
          <w:p>
            <w:r>
              <w:t>Version token for the entity.</w:t>
            </w:r>
          </w:p>
        </w:tc>
      </w:tr>
      <w:tr>
        <w:tc>
          <w:tcPr>
            <w:tcW w:type="dxa" w:w="2880"/>
          </w:tcPr>
          <w:p>
            <w:r>
              <w:t>RefundReceipt.domain</w:t>
            </w:r>
          </w:p>
        </w:tc>
        <w:tc>
          <w:tcPr>
            <w:tcW w:type="dxa" w:w="2880"/>
          </w:tcPr>
          <w:p>
            <w:r>
              <w:t>string</w:t>
            </w:r>
          </w:p>
        </w:tc>
        <w:tc>
          <w:tcPr>
            <w:tcW w:type="dxa" w:w="2880"/>
          </w:tcPr>
          <w:p>
            <w:r>
              <w:t>Domain of the entity (example: QBO).</w:t>
            </w:r>
          </w:p>
        </w:tc>
      </w:tr>
      <w:tr>
        <w:tc>
          <w:tcPr>
            <w:tcW w:type="dxa" w:w="2880"/>
          </w:tcPr>
          <w:p>
            <w:r>
              <w:t>RefundReceipt.Balance</w:t>
            </w:r>
          </w:p>
        </w:tc>
        <w:tc>
          <w:tcPr>
            <w:tcW w:type="dxa" w:w="2880"/>
          </w:tcPr>
          <w:p>
            <w:r>
              <w:t>number</w:t>
            </w:r>
          </w:p>
        </w:tc>
        <w:tc>
          <w:tcPr>
            <w:tcW w:type="dxa" w:w="2880"/>
          </w:tcPr>
          <w:p>
            <w:r>
              <w:t>Remaining balance (example shows 0).</w:t>
            </w:r>
          </w:p>
        </w:tc>
      </w:tr>
      <w:tr>
        <w:tc>
          <w:tcPr>
            <w:tcW w:type="dxa" w:w="2880"/>
          </w:tcPr>
          <w:p>
            <w:r>
              <w:t>RefundReceipt.PaymentMethodRef</w:t>
            </w:r>
          </w:p>
        </w:tc>
        <w:tc>
          <w:tcPr>
            <w:tcW w:type="dxa" w:w="2880"/>
          </w:tcPr>
          <w:p>
            <w:r>
              <w:t>object</w:t>
            </w:r>
          </w:p>
        </w:tc>
        <w:tc>
          <w:tcPr>
            <w:tcW w:type="dxa" w:w="2880"/>
          </w:tcPr>
          <w:p>
            <w:r>
              <w:t>Reference to the payment method.</w:t>
            </w:r>
          </w:p>
        </w:tc>
      </w:tr>
      <w:tr>
        <w:tc>
          <w:tcPr>
            <w:tcW w:type="dxa" w:w="2880"/>
          </w:tcPr>
          <w:p>
            <w:r>
              <w:t>RefundReceipt.PaymentMethodRef.name</w:t>
            </w:r>
          </w:p>
        </w:tc>
        <w:tc>
          <w:tcPr>
            <w:tcW w:type="dxa" w:w="2880"/>
          </w:tcPr>
          <w:p>
            <w:r>
              <w:t>string</w:t>
            </w:r>
          </w:p>
        </w:tc>
        <w:tc>
          <w:tcPr>
            <w:tcW w:type="dxa" w:w="2880"/>
          </w:tcPr>
          <w:p>
            <w:r>
              <w:t>Payment method name.</w:t>
            </w:r>
          </w:p>
        </w:tc>
      </w:tr>
      <w:tr>
        <w:tc>
          <w:tcPr>
            <w:tcW w:type="dxa" w:w="2880"/>
          </w:tcPr>
          <w:p>
            <w:r>
              <w:t>RefundReceipt.PaymentMethodRef.value</w:t>
            </w:r>
          </w:p>
        </w:tc>
        <w:tc>
          <w:tcPr>
            <w:tcW w:type="dxa" w:w="2880"/>
          </w:tcPr>
          <w:p>
            <w:r>
              <w:t>string</w:t>
            </w:r>
          </w:p>
        </w:tc>
        <w:tc>
          <w:tcPr>
            <w:tcW w:type="dxa" w:w="2880"/>
          </w:tcPr>
          <w:p>
            <w:r>
              <w:t>Payment method ID.</w:t>
            </w:r>
          </w:p>
        </w:tc>
      </w:tr>
      <w:tr>
        <w:tc>
          <w:tcPr>
            <w:tcW w:type="dxa" w:w="2880"/>
          </w:tcPr>
          <w:p>
            <w:r>
              <w:t>RefundReceipt.BillAddr</w:t>
            </w:r>
          </w:p>
        </w:tc>
        <w:tc>
          <w:tcPr>
            <w:tcW w:type="dxa" w:w="2880"/>
          </w:tcPr>
          <w:p>
            <w:r>
              <w:t>object</w:t>
            </w:r>
          </w:p>
        </w:tc>
        <w:tc>
          <w:tcPr>
            <w:tcW w:type="dxa" w:w="2880"/>
          </w:tcPr>
          <w:p>
            <w:r>
              <w:t>Billing address.</w:t>
            </w:r>
          </w:p>
        </w:tc>
      </w:tr>
      <w:tr>
        <w:tc>
          <w:tcPr>
            <w:tcW w:type="dxa" w:w="2880"/>
          </w:tcPr>
          <w:p>
            <w:r>
              <w:t>RefundReceipt.BillAddr.Line1</w:t>
            </w:r>
          </w:p>
        </w:tc>
        <w:tc>
          <w:tcPr>
            <w:tcW w:type="dxa" w:w="2880"/>
          </w:tcPr>
          <w:p>
            <w:r>
              <w:t>string</w:t>
            </w:r>
          </w:p>
        </w:tc>
        <w:tc>
          <w:tcPr>
            <w:tcW w:type="dxa" w:w="2880"/>
          </w:tcPr>
          <w:p>
            <w:r>
              <w:t>Billing address line 1.</w:t>
            </w:r>
          </w:p>
        </w:tc>
      </w:tr>
      <w:tr>
        <w:tc>
          <w:tcPr>
            <w:tcW w:type="dxa" w:w="2880"/>
          </w:tcPr>
          <w:p>
            <w:r>
              <w:t>RefundReceipt.BillAddr.Line2</w:t>
            </w:r>
          </w:p>
        </w:tc>
        <w:tc>
          <w:tcPr>
            <w:tcW w:type="dxa" w:w="2880"/>
          </w:tcPr>
          <w:p>
            <w:r>
              <w:t>string</w:t>
            </w:r>
          </w:p>
        </w:tc>
        <w:tc>
          <w:tcPr>
            <w:tcW w:type="dxa" w:w="2880"/>
          </w:tcPr>
          <w:p>
            <w:r>
              <w:t>Billing address line 2.</w:t>
            </w:r>
          </w:p>
        </w:tc>
      </w:tr>
      <w:tr>
        <w:tc>
          <w:tcPr>
            <w:tcW w:type="dxa" w:w="2880"/>
          </w:tcPr>
          <w:p>
            <w:r>
              <w:t>RefundReceipt.BillAddr.Line3</w:t>
            </w:r>
          </w:p>
        </w:tc>
        <w:tc>
          <w:tcPr>
            <w:tcW w:type="dxa" w:w="2880"/>
          </w:tcPr>
          <w:p>
            <w:r>
              <w:t>string</w:t>
            </w:r>
          </w:p>
        </w:tc>
        <w:tc>
          <w:tcPr>
            <w:tcW w:type="dxa" w:w="2880"/>
          </w:tcPr>
          <w:p>
            <w:r>
              <w:t>Billing address line 3.</w:t>
            </w:r>
          </w:p>
        </w:tc>
      </w:tr>
      <w:tr>
        <w:tc>
          <w:tcPr>
            <w:tcW w:type="dxa" w:w="2880"/>
          </w:tcPr>
          <w:p>
            <w:r>
              <w:t>RefundReceipt.BillAddr.Line4</w:t>
            </w:r>
          </w:p>
        </w:tc>
        <w:tc>
          <w:tcPr>
            <w:tcW w:type="dxa" w:w="2880"/>
          </w:tcPr>
          <w:p>
            <w:r>
              <w:t>string</w:t>
            </w:r>
          </w:p>
        </w:tc>
        <w:tc>
          <w:tcPr>
            <w:tcW w:type="dxa" w:w="2880"/>
          </w:tcPr>
          <w:p>
            <w:r>
              <w:t>Billing address line 4.</w:t>
            </w:r>
          </w:p>
        </w:tc>
      </w:tr>
      <w:tr>
        <w:tc>
          <w:tcPr>
            <w:tcW w:type="dxa" w:w="2880"/>
          </w:tcPr>
          <w:p>
            <w:r>
              <w:t>RefundReceipt.BillAddr.Lat</w:t>
            </w:r>
          </w:p>
        </w:tc>
        <w:tc>
          <w:tcPr>
            <w:tcW w:type="dxa" w:w="2880"/>
          </w:tcPr>
          <w:p>
            <w:r>
              <w:t>string</w:t>
            </w:r>
          </w:p>
        </w:tc>
        <w:tc>
          <w:tcPr>
            <w:tcW w:type="dxa" w:w="2880"/>
          </w:tcPr>
          <w:p>
            <w:r>
              <w:t>Latitude.</w:t>
            </w:r>
          </w:p>
        </w:tc>
      </w:tr>
      <w:tr>
        <w:tc>
          <w:tcPr>
            <w:tcW w:type="dxa" w:w="2880"/>
          </w:tcPr>
          <w:p>
            <w:r>
              <w:t>RefundReceipt.BillAddr.Long</w:t>
            </w:r>
          </w:p>
        </w:tc>
        <w:tc>
          <w:tcPr>
            <w:tcW w:type="dxa" w:w="2880"/>
          </w:tcPr>
          <w:p>
            <w:r>
              <w:t>string</w:t>
            </w:r>
          </w:p>
        </w:tc>
        <w:tc>
          <w:tcPr>
            <w:tcW w:type="dxa" w:w="2880"/>
          </w:tcPr>
          <w:p>
            <w:r>
              <w:t>Longitude.</w:t>
            </w:r>
          </w:p>
        </w:tc>
      </w:tr>
      <w:tr>
        <w:tc>
          <w:tcPr>
            <w:tcW w:type="dxa" w:w="2880"/>
          </w:tcPr>
          <w:p>
            <w:r>
              <w:t>RefundReceipt.BillAddr.Id</w:t>
            </w:r>
          </w:p>
        </w:tc>
        <w:tc>
          <w:tcPr>
            <w:tcW w:type="dxa" w:w="2880"/>
          </w:tcPr>
          <w:p>
            <w:r>
              <w:t>string</w:t>
            </w:r>
          </w:p>
        </w:tc>
        <w:tc>
          <w:tcPr>
            <w:tcW w:type="dxa" w:w="2880"/>
          </w:tcPr>
          <w:p>
            <w:r>
              <w:t>Address ID.</w:t>
            </w:r>
          </w:p>
        </w:tc>
      </w:tr>
      <w:tr>
        <w:tc>
          <w:tcPr>
            <w:tcW w:type="dxa" w:w="2880"/>
          </w:tcPr>
          <w:p>
            <w:r>
              <w:t>RefundReceipt.DepositToAccountRef</w:t>
            </w:r>
          </w:p>
        </w:tc>
        <w:tc>
          <w:tcPr>
            <w:tcW w:type="dxa" w:w="2880"/>
          </w:tcPr>
          <w:p>
            <w:r>
              <w:t>object</w:t>
            </w:r>
          </w:p>
        </w:tc>
        <w:tc>
          <w:tcPr>
            <w:tcW w:type="dxa" w:w="2880"/>
          </w:tcPr>
          <w:p>
            <w:r>
              <w:t>Reference to the deposit-to account.</w:t>
            </w:r>
          </w:p>
        </w:tc>
      </w:tr>
      <w:tr>
        <w:tc>
          <w:tcPr>
            <w:tcW w:type="dxa" w:w="2880"/>
          </w:tcPr>
          <w:p>
            <w:r>
              <w:t>RefundReceipt.DepositToAccountRef.name</w:t>
            </w:r>
          </w:p>
        </w:tc>
        <w:tc>
          <w:tcPr>
            <w:tcW w:type="dxa" w:w="2880"/>
          </w:tcPr>
          <w:p>
            <w:r>
              <w:t>string</w:t>
            </w:r>
          </w:p>
        </w:tc>
        <w:tc>
          <w:tcPr>
            <w:tcW w:type="dxa" w:w="2880"/>
          </w:tcPr>
          <w:p>
            <w:r>
              <w:t>Account name.</w:t>
            </w:r>
          </w:p>
        </w:tc>
      </w:tr>
      <w:tr>
        <w:tc>
          <w:tcPr>
            <w:tcW w:type="dxa" w:w="2880"/>
          </w:tcPr>
          <w:p>
            <w:r>
              <w:t>RefundReceipt.DepositToAccountRef.value</w:t>
            </w:r>
          </w:p>
        </w:tc>
        <w:tc>
          <w:tcPr>
            <w:tcW w:type="dxa" w:w="2880"/>
          </w:tcPr>
          <w:p>
            <w:r>
              <w:t>string</w:t>
            </w:r>
          </w:p>
        </w:tc>
        <w:tc>
          <w:tcPr>
            <w:tcW w:type="dxa" w:w="2880"/>
          </w:tcPr>
          <w:p>
            <w:r>
              <w:t>Account ID.</w:t>
            </w:r>
          </w:p>
        </w:tc>
      </w:tr>
      <w:tr>
        <w:tc>
          <w:tcPr>
            <w:tcW w:type="dxa" w:w="2880"/>
          </w:tcPr>
          <w:p>
            <w:r>
              <w:t>RefundReceipt.TxnDate</w:t>
            </w:r>
          </w:p>
        </w:tc>
        <w:tc>
          <w:tcPr>
            <w:tcW w:type="dxa" w:w="2880"/>
          </w:tcPr>
          <w:p>
            <w:r>
              <w:t>string</w:t>
            </w:r>
          </w:p>
        </w:tc>
        <w:tc>
          <w:tcPr>
            <w:tcW w:type="dxa" w:w="2880"/>
          </w:tcPr>
          <w:p>
            <w:r>
              <w:t>Transaction date.</w:t>
            </w:r>
          </w:p>
        </w:tc>
      </w:tr>
      <w:tr>
        <w:tc>
          <w:tcPr>
            <w:tcW w:type="dxa" w:w="2880"/>
          </w:tcPr>
          <w:p>
            <w:r>
              <w:t>RefundReceipt.TotalAmt</w:t>
            </w:r>
          </w:p>
        </w:tc>
        <w:tc>
          <w:tcPr>
            <w:tcW w:type="dxa" w:w="2880"/>
          </w:tcPr>
          <w:p>
            <w:r>
              <w:t>number</w:t>
            </w:r>
          </w:p>
        </w:tc>
        <w:tc>
          <w:tcPr>
            <w:tcW w:type="dxa" w:w="2880"/>
          </w:tcPr>
          <w:p>
            <w:r>
              <w:t>Total amount of the refund receipt.</w:t>
            </w:r>
          </w:p>
        </w:tc>
      </w:tr>
      <w:tr>
        <w:tc>
          <w:tcPr>
            <w:tcW w:type="dxa" w:w="2880"/>
          </w:tcPr>
          <w:p>
            <w:r>
              <w:t>RefundReceipt.CustomerRef</w:t>
            </w:r>
          </w:p>
        </w:tc>
        <w:tc>
          <w:tcPr>
            <w:tcW w:type="dxa" w:w="2880"/>
          </w:tcPr>
          <w:p>
            <w:r>
              <w:t>object</w:t>
            </w:r>
          </w:p>
        </w:tc>
        <w:tc>
          <w:tcPr>
            <w:tcW w:type="dxa" w:w="2880"/>
          </w:tcPr>
          <w:p>
            <w:r>
              <w:t>Reference to the customer.</w:t>
            </w:r>
          </w:p>
        </w:tc>
      </w:tr>
      <w:tr>
        <w:tc>
          <w:tcPr>
            <w:tcW w:type="dxa" w:w="2880"/>
          </w:tcPr>
          <w:p>
            <w:r>
              <w:t>RefundReceipt.CustomerRef.name</w:t>
            </w:r>
          </w:p>
        </w:tc>
        <w:tc>
          <w:tcPr>
            <w:tcW w:type="dxa" w:w="2880"/>
          </w:tcPr>
          <w:p>
            <w:r>
              <w:t>string</w:t>
            </w:r>
          </w:p>
        </w:tc>
        <w:tc>
          <w:tcPr>
            <w:tcW w:type="dxa" w:w="2880"/>
          </w:tcPr>
          <w:p>
            <w:r>
              <w:t>Customer display name.</w:t>
            </w:r>
          </w:p>
        </w:tc>
      </w:tr>
      <w:tr>
        <w:tc>
          <w:tcPr>
            <w:tcW w:type="dxa" w:w="2880"/>
          </w:tcPr>
          <w:p>
            <w:r>
              <w:t>RefundReceipt.CustomerRef.value</w:t>
            </w:r>
          </w:p>
        </w:tc>
        <w:tc>
          <w:tcPr>
            <w:tcW w:type="dxa" w:w="2880"/>
          </w:tcPr>
          <w:p>
            <w:r>
              <w:t>string</w:t>
            </w:r>
          </w:p>
        </w:tc>
        <w:tc>
          <w:tcPr>
            <w:tcW w:type="dxa" w:w="2880"/>
          </w:tcPr>
          <w:p>
            <w:r>
              <w:t>Customer ID.</w:t>
            </w:r>
          </w:p>
        </w:tc>
      </w:tr>
      <w:tr>
        <w:tc>
          <w:tcPr>
            <w:tcW w:type="dxa" w:w="2880"/>
          </w:tcPr>
          <w:p>
            <w:r>
              <w:t>RefundReceipt.CustomerMemo</w:t>
            </w:r>
          </w:p>
        </w:tc>
        <w:tc>
          <w:tcPr>
            <w:tcW w:type="dxa" w:w="2880"/>
          </w:tcPr>
          <w:p>
            <w:r>
              <w:t>object</w:t>
            </w:r>
          </w:p>
        </w:tc>
        <w:tc>
          <w:tcPr>
            <w:tcW w:type="dxa" w:w="2880"/>
          </w:tcPr>
          <w:p>
            <w:r>
              <w:t>Customer memo container.</w:t>
            </w:r>
          </w:p>
        </w:tc>
      </w:tr>
      <w:tr>
        <w:tc>
          <w:tcPr>
            <w:tcW w:type="dxa" w:w="2880"/>
          </w:tcPr>
          <w:p>
            <w:r>
              <w:t>RefundReceipt.CustomerMemo.value</w:t>
            </w:r>
          </w:p>
        </w:tc>
        <w:tc>
          <w:tcPr>
            <w:tcW w:type="dxa" w:w="2880"/>
          </w:tcPr>
          <w:p>
            <w:r>
              <w:t>string</w:t>
            </w:r>
          </w:p>
        </w:tc>
        <w:tc>
          <w:tcPr>
            <w:tcW w:type="dxa" w:w="2880"/>
          </w:tcPr>
          <w:p>
            <w:r>
              <w:t>Memo text.</w:t>
            </w:r>
          </w:p>
        </w:tc>
      </w:tr>
      <w:tr>
        <w:tc>
          <w:tcPr>
            <w:tcW w:type="dxa" w:w="2880"/>
          </w:tcPr>
          <w:p>
            <w:r>
              <w:t>RefundReceipt.ShipAddr</w:t>
            </w:r>
          </w:p>
        </w:tc>
        <w:tc>
          <w:tcPr>
            <w:tcW w:type="dxa" w:w="2880"/>
          </w:tcPr>
          <w:p>
            <w:r>
              <w:t>object</w:t>
            </w:r>
          </w:p>
        </w:tc>
        <w:tc>
          <w:tcPr>
            <w:tcW w:type="dxa" w:w="2880"/>
          </w:tcPr>
          <w:p>
            <w:r>
              <w:t>Shipping address.</w:t>
            </w:r>
          </w:p>
        </w:tc>
      </w:tr>
      <w:tr>
        <w:tc>
          <w:tcPr>
            <w:tcW w:type="dxa" w:w="2880"/>
          </w:tcPr>
          <w:p>
            <w:r>
              <w:t>RefundReceipt.ShipAddr.City</w:t>
            </w:r>
          </w:p>
        </w:tc>
        <w:tc>
          <w:tcPr>
            <w:tcW w:type="dxa" w:w="2880"/>
          </w:tcPr>
          <w:p>
            <w:r>
              <w:t>string</w:t>
            </w:r>
          </w:p>
        </w:tc>
        <w:tc>
          <w:tcPr>
            <w:tcW w:type="dxa" w:w="2880"/>
          </w:tcPr>
          <w:p>
            <w:r>
              <w:t>City.</w:t>
            </w:r>
          </w:p>
        </w:tc>
      </w:tr>
      <w:tr>
        <w:tc>
          <w:tcPr>
            <w:tcW w:type="dxa" w:w="2880"/>
          </w:tcPr>
          <w:p>
            <w:r>
              <w:t>RefundReceipt.ShipAddr.Line1</w:t>
            </w:r>
          </w:p>
        </w:tc>
        <w:tc>
          <w:tcPr>
            <w:tcW w:type="dxa" w:w="2880"/>
          </w:tcPr>
          <w:p>
            <w:r>
              <w:t>string</w:t>
            </w:r>
          </w:p>
        </w:tc>
        <w:tc>
          <w:tcPr>
            <w:tcW w:type="dxa" w:w="2880"/>
          </w:tcPr>
          <w:p>
            <w:r>
              <w:t>Address line 1.</w:t>
            </w:r>
          </w:p>
        </w:tc>
      </w:tr>
      <w:tr>
        <w:tc>
          <w:tcPr>
            <w:tcW w:type="dxa" w:w="2880"/>
          </w:tcPr>
          <w:p>
            <w:r>
              <w:t>RefundReceipt.ShipAddr.PostalCode</w:t>
            </w:r>
          </w:p>
        </w:tc>
        <w:tc>
          <w:tcPr>
            <w:tcW w:type="dxa" w:w="2880"/>
          </w:tcPr>
          <w:p>
            <w:r>
              <w:t>string</w:t>
            </w:r>
          </w:p>
        </w:tc>
        <w:tc>
          <w:tcPr>
            <w:tcW w:type="dxa" w:w="2880"/>
          </w:tcPr>
          <w:p>
            <w:r>
              <w:t>Postal code.</w:t>
            </w:r>
          </w:p>
        </w:tc>
      </w:tr>
      <w:tr>
        <w:tc>
          <w:tcPr>
            <w:tcW w:type="dxa" w:w="2880"/>
          </w:tcPr>
          <w:p>
            <w:r>
              <w:t>RefundReceipt.ShipAddr.CountrySubDivisionCode</w:t>
            </w:r>
          </w:p>
        </w:tc>
        <w:tc>
          <w:tcPr>
            <w:tcW w:type="dxa" w:w="2880"/>
          </w:tcPr>
          <w:p>
            <w:r>
              <w:t>string</w:t>
            </w:r>
          </w:p>
        </w:tc>
        <w:tc>
          <w:tcPr>
            <w:tcW w:type="dxa" w:w="2880"/>
          </w:tcPr>
          <w:p>
            <w:r>
              <w:t>State/province code.</w:t>
            </w:r>
          </w:p>
        </w:tc>
      </w:tr>
      <w:tr>
        <w:tc>
          <w:tcPr>
            <w:tcW w:type="dxa" w:w="2880"/>
          </w:tcPr>
          <w:p>
            <w:r>
              <w:t>RefundReceipt.ShipAddr.Lat</w:t>
            </w:r>
          </w:p>
        </w:tc>
        <w:tc>
          <w:tcPr>
            <w:tcW w:type="dxa" w:w="2880"/>
          </w:tcPr>
          <w:p>
            <w:r>
              <w:t>string</w:t>
            </w:r>
          </w:p>
        </w:tc>
        <w:tc>
          <w:tcPr>
            <w:tcW w:type="dxa" w:w="2880"/>
          </w:tcPr>
          <w:p>
            <w:r>
              <w:t>Latitude.</w:t>
            </w:r>
          </w:p>
        </w:tc>
      </w:tr>
      <w:tr>
        <w:tc>
          <w:tcPr>
            <w:tcW w:type="dxa" w:w="2880"/>
          </w:tcPr>
          <w:p>
            <w:r>
              <w:t>RefundReceipt.ShipAddr.Long</w:t>
            </w:r>
          </w:p>
        </w:tc>
        <w:tc>
          <w:tcPr>
            <w:tcW w:type="dxa" w:w="2880"/>
          </w:tcPr>
          <w:p>
            <w:r>
              <w:t>string</w:t>
            </w:r>
          </w:p>
        </w:tc>
        <w:tc>
          <w:tcPr>
            <w:tcW w:type="dxa" w:w="2880"/>
          </w:tcPr>
          <w:p>
            <w:r>
              <w:t>Longitude.</w:t>
            </w:r>
          </w:p>
        </w:tc>
      </w:tr>
      <w:tr>
        <w:tc>
          <w:tcPr>
            <w:tcW w:type="dxa" w:w="2880"/>
          </w:tcPr>
          <w:p>
            <w:r>
              <w:t>RefundReceipt.ShipAddr.Id</w:t>
            </w:r>
          </w:p>
        </w:tc>
        <w:tc>
          <w:tcPr>
            <w:tcW w:type="dxa" w:w="2880"/>
          </w:tcPr>
          <w:p>
            <w:r>
              <w:t>string</w:t>
            </w:r>
          </w:p>
        </w:tc>
        <w:tc>
          <w:tcPr>
            <w:tcW w:type="dxa" w:w="2880"/>
          </w:tcPr>
          <w:p>
            <w:r>
              <w:t>Address ID.</w:t>
            </w:r>
          </w:p>
        </w:tc>
      </w:tr>
      <w:tr>
        <w:tc>
          <w:tcPr>
            <w:tcW w:type="dxa" w:w="2880"/>
          </w:tcPr>
          <w:p>
            <w:r>
              <w:t>RefundReceipt.PrintStatus</w:t>
            </w:r>
          </w:p>
        </w:tc>
        <w:tc>
          <w:tcPr>
            <w:tcW w:type="dxa" w:w="2880"/>
          </w:tcPr>
          <w:p>
            <w:r>
              <w:t>string</w:t>
            </w:r>
          </w:p>
        </w:tc>
        <w:tc>
          <w:tcPr>
            <w:tcW w:type="dxa" w:w="2880"/>
          </w:tcPr>
          <w:p>
            <w:r>
              <w:t>Print status (example: NotSet).</w:t>
            </w:r>
          </w:p>
        </w:tc>
      </w:tr>
      <w:tr>
        <w:tc>
          <w:tcPr>
            <w:tcW w:type="dxa" w:w="2880"/>
          </w:tcPr>
          <w:p>
            <w:r>
              <w:t>RefundReceipt.BillEmail</w:t>
            </w:r>
          </w:p>
        </w:tc>
        <w:tc>
          <w:tcPr>
            <w:tcW w:type="dxa" w:w="2880"/>
          </w:tcPr>
          <w:p>
            <w:r>
              <w:t>object</w:t>
            </w:r>
          </w:p>
        </w:tc>
        <w:tc>
          <w:tcPr>
            <w:tcW w:type="dxa" w:w="2880"/>
          </w:tcPr>
          <w:p>
            <w:r>
              <w:t>Billing email container.</w:t>
            </w:r>
          </w:p>
        </w:tc>
      </w:tr>
      <w:tr>
        <w:tc>
          <w:tcPr>
            <w:tcW w:type="dxa" w:w="2880"/>
          </w:tcPr>
          <w:p>
            <w:r>
              <w:t>RefundReceipt.BillEmail.Address</w:t>
            </w:r>
          </w:p>
        </w:tc>
        <w:tc>
          <w:tcPr>
            <w:tcW w:type="dxa" w:w="2880"/>
          </w:tcPr>
          <w:p>
            <w:r>
              <w:t>string</w:t>
            </w:r>
          </w:p>
        </w:tc>
        <w:tc>
          <w:tcPr>
            <w:tcW w:type="dxa" w:w="2880"/>
          </w:tcPr>
          <w:p>
            <w:r>
              <w:t>Billing email address.</w:t>
            </w:r>
          </w:p>
        </w:tc>
      </w:tr>
      <w:tr>
        <w:tc>
          <w:tcPr>
            <w:tcW w:type="dxa" w:w="2880"/>
          </w:tcPr>
          <w:p>
            <w:r>
              <w:t>RefundReceipt.sparse</w:t>
            </w:r>
          </w:p>
        </w:tc>
        <w:tc>
          <w:tcPr>
            <w:tcW w:type="dxa" w:w="2880"/>
          </w:tcPr>
          <w:p>
            <w:r>
              <w:t>boolean</w:t>
            </w:r>
          </w:p>
        </w:tc>
        <w:tc>
          <w:tcPr>
            <w:tcW w:type="dxa" w:w="2880"/>
          </w:tcPr>
          <w:p>
            <w:r>
              <w:t>Whether the object is sparse.</w:t>
            </w:r>
          </w:p>
        </w:tc>
      </w:tr>
      <w:tr>
        <w:tc>
          <w:tcPr>
            <w:tcW w:type="dxa" w:w="2880"/>
          </w:tcPr>
          <w:p>
            <w:r>
              <w:t>RefundReceipt.Line</w:t>
            </w:r>
          </w:p>
        </w:tc>
        <w:tc>
          <w:tcPr>
            <w:tcW w:type="dxa" w:w="2880"/>
          </w:tcPr>
          <w:p>
            <w:r>
              <w:t>array</w:t>
            </w:r>
          </w:p>
        </w:tc>
        <w:tc>
          <w:tcPr>
            <w:tcW w:type="dxa" w:w="2880"/>
          </w:tcPr>
          <w:p>
            <w:r>
              <w:t>Line items and subtotal lines.</w:t>
            </w:r>
          </w:p>
        </w:tc>
      </w:tr>
      <w:tr>
        <w:tc>
          <w:tcPr>
            <w:tcW w:type="dxa" w:w="2880"/>
          </w:tcPr>
          <w:p>
            <w:r>
              <w:t>RefundReceipt.Line[].Description</w:t>
            </w:r>
          </w:p>
        </w:tc>
        <w:tc>
          <w:tcPr>
            <w:tcW w:type="dxa" w:w="2880"/>
          </w:tcPr>
          <w:p>
            <w:r>
              <w:t>string</w:t>
            </w:r>
          </w:p>
        </w:tc>
        <w:tc>
          <w:tcPr>
            <w:tcW w:type="dxa" w:w="2880"/>
          </w:tcPr>
          <w:p>
            <w:r>
              <w:t>Line description (when present).</w:t>
            </w:r>
          </w:p>
        </w:tc>
      </w:tr>
      <w:tr>
        <w:tc>
          <w:tcPr>
            <w:tcW w:type="dxa" w:w="2880"/>
          </w:tcPr>
          <w:p>
            <w:r>
              <w:t>RefundReceipt.Line[].DetailType</w:t>
            </w:r>
          </w:p>
        </w:tc>
        <w:tc>
          <w:tcPr>
            <w:tcW w:type="dxa" w:w="2880"/>
          </w:tcPr>
          <w:p>
            <w:r>
              <w:t>string</w:t>
            </w:r>
          </w:p>
        </w:tc>
        <w:tc>
          <w:tcPr>
            <w:tcW w:type="dxa" w:w="2880"/>
          </w:tcPr>
          <w:p>
            <w:r>
              <w:t>Line detail type (e.g., SalesItemLineDetail, SubTotalLineDetail).</w:t>
            </w:r>
          </w:p>
        </w:tc>
      </w:tr>
      <w:tr>
        <w:tc>
          <w:tcPr>
            <w:tcW w:type="dxa" w:w="2880"/>
          </w:tcPr>
          <w:p>
            <w:r>
              <w:t>RefundReceipt.Line[].SalesItemLineDetail</w:t>
            </w:r>
          </w:p>
        </w:tc>
        <w:tc>
          <w:tcPr>
            <w:tcW w:type="dxa" w:w="2880"/>
          </w:tcPr>
          <w:p>
            <w:r>
              <w:t>object</w:t>
            </w:r>
          </w:p>
        </w:tc>
        <w:tc>
          <w:tcPr>
            <w:tcW w:type="dxa" w:w="2880"/>
          </w:tcPr>
          <w:p>
            <w:r>
              <w:t>Sales item line detail (when DetailType is SalesItemLineDetail).</w:t>
            </w:r>
          </w:p>
        </w:tc>
      </w:tr>
      <w:tr>
        <w:tc>
          <w:tcPr>
            <w:tcW w:type="dxa" w:w="2880"/>
          </w:tcPr>
          <w:p>
            <w:r>
              <w:t>RefundReceipt.Line[].SalesItemLineDetail.TaxCodeRef</w:t>
            </w:r>
          </w:p>
        </w:tc>
        <w:tc>
          <w:tcPr>
            <w:tcW w:type="dxa" w:w="2880"/>
          </w:tcPr>
          <w:p>
            <w:r>
              <w:t>object</w:t>
            </w:r>
          </w:p>
        </w:tc>
        <w:tc>
          <w:tcPr>
            <w:tcW w:type="dxa" w:w="2880"/>
          </w:tcPr>
          <w:p>
            <w:r>
              <w:t>Reference to tax code.</w:t>
            </w:r>
          </w:p>
        </w:tc>
      </w:tr>
      <w:tr>
        <w:tc>
          <w:tcPr>
            <w:tcW w:type="dxa" w:w="2880"/>
          </w:tcPr>
          <w:p>
            <w:r>
              <w:t>RefundReceipt.Line[].SalesItemLineDetail.TaxCodeRef.value</w:t>
            </w:r>
          </w:p>
        </w:tc>
        <w:tc>
          <w:tcPr>
            <w:tcW w:type="dxa" w:w="2880"/>
          </w:tcPr>
          <w:p>
            <w:r>
              <w:t>string</w:t>
            </w:r>
          </w:p>
        </w:tc>
        <w:tc>
          <w:tcPr>
            <w:tcW w:type="dxa" w:w="2880"/>
          </w:tcPr>
          <w:p>
            <w:r>
              <w:t>Tax code value.</w:t>
            </w:r>
          </w:p>
        </w:tc>
      </w:tr>
      <w:tr>
        <w:tc>
          <w:tcPr>
            <w:tcW w:type="dxa" w:w="2880"/>
          </w:tcPr>
          <w:p>
            <w:r>
              <w:t>RefundReceipt.Line[].SalesItemLineDetail.Qty</w:t>
            </w:r>
          </w:p>
        </w:tc>
        <w:tc>
          <w:tcPr>
            <w:tcW w:type="dxa" w:w="2880"/>
          </w:tcPr>
          <w:p>
            <w:r>
              <w:t>number</w:t>
            </w:r>
          </w:p>
        </w:tc>
        <w:tc>
          <w:tcPr>
            <w:tcW w:type="dxa" w:w="2880"/>
          </w:tcPr>
          <w:p>
            <w:r>
              <w:t>Quantity.</w:t>
            </w:r>
          </w:p>
        </w:tc>
      </w:tr>
      <w:tr>
        <w:tc>
          <w:tcPr>
            <w:tcW w:type="dxa" w:w="2880"/>
          </w:tcPr>
          <w:p>
            <w:r>
              <w:t>RefundReceipt.Line[].SalesItemLineDetail.UnitPrice</w:t>
            </w:r>
          </w:p>
        </w:tc>
        <w:tc>
          <w:tcPr>
            <w:tcW w:type="dxa" w:w="2880"/>
          </w:tcPr>
          <w:p>
            <w:r>
              <w:t>number</w:t>
            </w:r>
          </w:p>
        </w:tc>
        <w:tc>
          <w:tcPr>
            <w:tcW w:type="dxa" w:w="2880"/>
          </w:tcPr>
          <w:p>
            <w:r>
              <w:t>Unit price.</w:t>
            </w:r>
          </w:p>
        </w:tc>
      </w:tr>
      <w:tr>
        <w:tc>
          <w:tcPr>
            <w:tcW w:type="dxa" w:w="2880"/>
          </w:tcPr>
          <w:p>
            <w:r>
              <w:t>RefundReceipt.Line[].SalesItemLineDetail.ItemRef</w:t>
            </w:r>
          </w:p>
        </w:tc>
        <w:tc>
          <w:tcPr>
            <w:tcW w:type="dxa" w:w="2880"/>
          </w:tcPr>
          <w:p>
            <w:r>
              <w:t>object</w:t>
            </w:r>
          </w:p>
        </w:tc>
        <w:tc>
          <w:tcPr>
            <w:tcW w:type="dxa" w:w="2880"/>
          </w:tcPr>
          <w:p>
            <w:r>
              <w:t>Reference to item/product/service.</w:t>
            </w:r>
          </w:p>
        </w:tc>
      </w:tr>
      <w:tr>
        <w:tc>
          <w:tcPr>
            <w:tcW w:type="dxa" w:w="2880"/>
          </w:tcPr>
          <w:p>
            <w:r>
              <w:t>RefundReceipt.Line[].SalesItemLineDetail.ItemRef.name</w:t>
            </w:r>
          </w:p>
        </w:tc>
        <w:tc>
          <w:tcPr>
            <w:tcW w:type="dxa" w:w="2880"/>
          </w:tcPr>
          <w:p>
            <w:r>
              <w:t>string</w:t>
            </w:r>
          </w:p>
        </w:tc>
        <w:tc>
          <w:tcPr>
            <w:tcW w:type="dxa" w:w="2880"/>
          </w:tcPr>
          <w:p>
            <w:r>
              <w:t>Item name.</w:t>
            </w:r>
          </w:p>
        </w:tc>
      </w:tr>
      <w:tr>
        <w:tc>
          <w:tcPr>
            <w:tcW w:type="dxa" w:w="2880"/>
          </w:tcPr>
          <w:p>
            <w:r>
              <w:t>RefundReceipt.Line[].SalesItemLineDetail.ItemRef.value</w:t>
            </w:r>
          </w:p>
        </w:tc>
        <w:tc>
          <w:tcPr>
            <w:tcW w:type="dxa" w:w="2880"/>
          </w:tcPr>
          <w:p>
            <w:r>
              <w:t>string</w:t>
            </w:r>
          </w:p>
        </w:tc>
        <w:tc>
          <w:tcPr>
            <w:tcW w:type="dxa" w:w="2880"/>
          </w:tcPr>
          <w:p>
            <w:r>
              <w:t>Item ID.</w:t>
            </w:r>
          </w:p>
        </w:tc>
      </w:tr>
      <w:tr>
        <w:tc>
          <w:tcPr>
            <w:tcW w:type="dxa" w:w="2880"/>
          </w:tcPr>
          <w:p>
            <w:r>
              <w:t>RefundReceipt.Line[].LineNum</w:t>
            </w:r>
          </w:p>
        </w:tc>
        <w:tc>
          <w:tcPr>
            <w:tcW w:type="dxa" w:w="2880"/>
          </w:tcPr>
          <w:p>
            <w:r>
              <w:t>number</w:t>
            </w:r>
          </w:p>
        </w:tc>
        <w:tc>
          <w:tcPr>
            <w:tcW w:type="dxa" w:w="2880"/>
          </w:tcPr>
          <w:p>
            <w:r>
              <w:t>Line number.</w:t>
            </w:r>
          </w:p>
        </w:tc>
      </w:tr>
      <w:tr>
        <w:tc>
          <w:tcPr>
            <w:tcW w:type="dxa" w:w="2880"/>
          </w:tcPr>
          <w:p>
            <w:r>
              <w:t>RefundReceipt.Line[].Amount</w:t>
            </w:r>
          </w:p>
        </w:tc>
        <w:tc>
          <w:tcPr>
            <w:tcW w:type="dxa" w:w="2880"/>
          </w:tcPr>
          <w:p>
            <w:r>
              <w:t>number</w:t>
            </w:r>
          </w:p>
        </w:tc>
        <w:tc>
          <w:tcPr>
            <w:tcW w:type="dxa" w:w="2880"/>
          </w:tcPr>
          <w:p>
            <w:r>
              <w:t>Line amount.</w:t>
            </w:r>
          </w:p>
        </w:tc>
      </w:tr>
      <w:tr>
        <w:tc>
          <w:tcPr>
            <w:tcW w:type="dxa" w:w="2880"/>
          </w:tcPr>
          <w:p>
            <w:r>
              <w:t>RefundReceipt.Line[].Id</w:t>
            </w:r>
          </w:p>
        </w:tc>
        <w:tc>
          <w:tcPr>
            <w:tcW w:type="dxa" w:w="2880"/>
          </w:tcPr>
          <w:p>
            <w:r>
              <w:t>string</w:t>
            </w:r>
          </w:p>
        </w:tc>
        <w:tc>
          <w:tcPr>
            <w:tcW w:type="dxa" w:w="2880"/>
          </w:tcPr>
          <w:p>
            <w:r>
              <w:t>Line ID (when present).</w:t>
            </w:r>
          </w:p>
        </w:tc>
      </w:tr>
      <w:tr>
        <w:tc>
          <w:tcPr>
            <w:tcW w:type="dxa" w:w="2880"/>
          </w:tcPr>
          <w:p>
            <w:r>
              <w:t>RefundReceipt.Line[].SubTotalLineDetail</w:t>
            </w:r>
          </w:p>
        </w:tc>
        <w:tc>
          <w:tcPr>
            <w:tcW w:type="dxa" w:w="2880"/>
          </w:tcPr>
          <w:p>
            <w:r>
              <w:t>object</w:t>
            </w:r>
          </w:p>
        </w:tc>
        <w:tc>
          <w:tcPr>
            <w:tcW w:type="dxa" w:w="2880"/>
          </w:tcPr>
          <w:p>
            <w:r>
              <w:t>Subtotal line detail (when DetailType is SubTotalLineDetail).</w:t>
            </w:r>
          </w:p>
        </w:tc>
      </w:tr>
      <w:tr>
        <w:tc>
          <w:tcPr>
            <w:tcW w:type="dxa" w:w="2880"/>
          </w:tcPr>
          <w:p>
            <w:r>
              <w:t>RefundReceipt.ApplyTaxAfterDiscount</w:t>
            </w:r>
          </w:p>
        </w:tc>
        <w:tc>
          <w:tcPr>
            <w:tcW w:type="dxa" w:w="2880"/>
          </w:tcPr>
          <w:p>
            <w:r>
              <w:t>boolean</w:t>
            </w:r>
          </w:p>
        </w:tc>
        <w:tc>
          <w:tcPr>
            <w:tcW w:type="dxa" w:w="2880"/>
          </w:tcPr>
          <w:p>
            <w:r>
              <w:t>Whether tax is applied after discount.</w:t>
            </w:r>
          </w:p>
        </w:tc>
      </w:tr>
      <w:tr>
        <w:tc>
          <w:tcPr>
            <w:tcW w:type="dxa" w:w="2880"/>
          </w:tcPr>
          <w:p>
            <w:r>
              <w:t>RefundReceipt.CustomField</w:t>
            </w:r>
          </w:p>
        </w:tc>
        <w:tc>
          <w:tcPr>
            <w:tcW w:type="dxa" w:w="2880"/>
          </w:tcPr>
          <w:p>
            <w:r>
              <w:t>array</w:t>
            </w:r>
          </w:p>
        </w:tc>
        <w:tc>
          <w:tcPr>
            <w:tcW w:type="dxa" w:w="2880"/>
          </w:tcPr>
          <w:p>
            <w:r>
              <w:t>Custom fields.</w:t>
            </w:r>
          </w:p>
        </w:tc>
      </w:tr>
      <w:tr>
        <w:tc>
          <w:tcPr>
            <w:tcW w:type="dxa" w:w="2880"/>
          </w:tcPr>
          <w:p>
            <w:r>
              <w:t>RefundReceipt.CustomField[].DefinitionId</w:t>
            </w:r>
          </w:p>
        </w:tc>
        <w:tc>
          <w:tcPr>
            <w:tcW w:type="dxa" w:w="2880"/>
          </w:tcPr>
          <w:p>
            <w:r>
              <w:t>string</w:t>
            </w:r>
          </w:p>
        </w:tc>
        <w:tc>
          <w:tcPr>
            <w:tcW w:type="dxa" w:w="2880"/>
          </w:tcPr>
          <w:p>
            <w:r>
              <w:t>Custom field definition ID.</w:t>
            </w:r>
          </w:p>
        </w:tc>
      </w:tr>
      <w:tr>
        <w:tc>
          <w:tcPr>
            <w:tcW w:type="dxa" w:w="2880"/>
          </w:tcPr>
          <w:p>
            <w:r>
              <w:t>RefundReceipt.CustomField[].Type</w:t>
            </w:r>
          </w:p>
        </w:tc>
        <w:tc>
          <w:tcPr>
            <w:tcW w:type="dxa" w:w="2880"/>
          </w:tcPr>
          <w:p>
            <w:r>
              <w:t>string</w:t>
            </w:r>
          </w:p>
        </w:tc>
        <w:tc>
          <w:tcPr>
            <w:tcW w:type="dxa" w:w="2880"/>
          </w:tcPr>
          <w:p>
            <w:r>
              <w:t>Custom field type (example: StringType).</w:t>
            </w:r>
          </w:p>
        </w:tc>
      </w:tr>
      <w:tr>
        <w:tc>
          <w:tcPr>
            <w:tcW w:type="dxa" w:w="2880"/>
          </w:tcPr>
          <w:p>
            <w:r>
              <w:t>RefundReceipt.CustomField[].Name</w:t>
            </w:r>
          </w:p>
        </w:tc>
        <w:tc>
          <w:tcPr>
            <w:tcW w:type="dxa" w:w="2880"/>
          </w:tcPr>
          <w:p>
            <w:r>
              <w:t>string</w:t>
            </w:r>
          </w:p>
        </w:tc>
        <w:tc>
          <w:tcPr>
            <w:tcW w:type="dxa" w:w="2880"/>
          </w:tcPr>
          <w:p>
            <w:r>
              <w:t>Custom field name.</w:t>
            </w:r>
          </w:p>
        </w:tc>
      </w:tr>
      <w:tr>
        <w:tc>
          <w:tcPr>
            <w:tcW w:type="dxa" w:w="2880"/>
          </w:tcPr>
          <w:p>
            <w:r>
              <w:t>RefundReceipt.Id</w:t>
            </w:r>
          </w:p>
        </w:tc>
        <w:tc>
          <w:tcPr>
            <w:tcW w:type="dxa" w:w="2880"/>
          </w:tcPr>
          <w:p>
            <w:r>
              <w:t>string</w:t>
            </w:r>
          </w:p>
        </w:tc>
        <w:tc>
          <w:tcPr>
            <w:tcW w:type="dxa" w:w="2880"/>
          </w:tcPr>
          <w:p>
            <w:r>
              <w:t>RefundReceipt ID.</w:t>
            </w:r>
          </w:p>
        </w:tc>
      </w:tr>
      <w:tr>
        <w:tc>
          <w:tcPr>
            <w:tcW w:type="dxa" w:w="2880"/>
          </w:tcPr>
          <w:p>
            <w:r>
              <w:t>RefundReceipt.TxnTaxDetail</w:t>
            </w:r>
          </w:p>
        </w:tc>
        <w:tc>
          <w:tcPr>
            <w:tcW w:type="dxa" w:w="2880"/>
          </w:tcPr>
          <w:p>
            <w:r>
              <w:t>object</w:t>
            </w:r>
          </w:p>
        </w:tc>
        <w:tc>
          <w:tcPr>
            <w:tcW w:type="dxa" w:w="2880"/>
          </w:tcPr>
          <w:p>
            <w:r>
              <w:t>Transaction tax details.</w:t>
            </w:r>
          </w:p>
        </w:tc>
      </w:tr>
      <w:tr>
        <w:tc>
          <w:tcPr>
            <w:tcW w:type="dxa" w:w="2880"/>
          </w:tcPr>
          <w:p>
            <w:r>
              <w:t>RefundReceipt.TxnTaxDetail.TotalTax</w:t>
            </w:r>
          </w:p>
        </w:tc>
        <w:tc>
          <w:tcPr>
            <w:tcW w:type="dxa" w:w="2880"/>
          </w:tcPr>
          <w:p>
            <w:r>
              <w:t>number</w:t>
            </w:r>
          </w:p>
        </w:tc>
        <w:tc>
          <w:tcPr>
            <w:tcW w:type="dxa" w:w="2880"/>
          </w:tcPr>
          <w:p>
            <w:r>
              <w:t>Total tax amount.</w:t>
            </w:r>
          </w:p>
        </w:tc>
      </w:tr>
      <w:tr>
        <w:tc>
          <w:tcPr>
            <w:tcW w:type="dxa" w:w="2880"/>
          </w:tcPr>
          <w:p>
            <w:r>
              <w:t>RefundReceipt.MetaData</w:t>
            </w:r>
          </w:p>
        </w:tc>
        <w:tc>
          <w:tcPr>
            <w:tcW w:type="dxa" w:w="2880"/>
          </w:tcPr>
          <w:p>
            <w:r>
              <w:t>object</w:t>
            </w:r>
          </w:p>
        </w:tc>
        <w:tc>
          <w:tcPr>
            <w:tcW w:type="dxa" w:w="2880"/>
          </w:tcPr>
          <w:p>
            <w:r>
              <w:t>Metadata for create/update timestamps.</w:t>
            </w:r>
          </w:p>
        </w:tc>
      </w:tr>
      <w:tr>
        <w:tc>
          <w:tcPr>
            <w:tcW w:type="dxa" w:w="2880"/>
          </w:tcPr>
          <w:p>
            <w:r>
              <w:t>RefundReceipt.MetaData.CreateTime</w:t>
            </w:r>
          </w:p>
        </w:tc>
        <w:tc>
          <w:tcPr>
            <w:tcW w:type="dxa" w:w="2880"/>
          </w:tcPr>
          <w:p>
            <w:r>
              <w:t>string</w:t>
            </w:r>
          </w:p>
        </w:tc>
        <w:tc>
          <w:tcPr>
            <w:tcW w:type="dxa" w:w="2880"/>
          </w:tcPr>
          <w:p>
            <w:r>
              <w:t>Create timestamp.</w:t>
            </w:r>
          </w:p>
        </w:tc>
      </w:tr>
      <w:tr>
        <w:tc>
          <w:tcPr>
            <w:tcW w:type="dxa" w:w="2880"/>
          </w:tcPr>
          <w:p>
            <w:r>
              <w:t>RefundReceipt.MetaData.LastUpdatedTime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'{{OAUTH_METADATA.meta.baseUrl}}/v3/company/{{OAUTH_METADATA.meta.realmId}}/refundreceipt/66' \</w:t>
        <w:br/>
        <w:t xml:space="preserve"> --header 'Accept: application/json'</w:t>
      </w:r>
    </w:p>
    <w:p>
      <w:pPr>
        <w:pStyle w:val="Heading3"/>
      </w:pPr>
      <w:r>
        <w:t>Example Usage</w:t>
      </w:r>
    </w:p>
    <w:p>
      <w:pPr>
        <w:pStyle w:val="Heading3"/>
      </w:pPr>
      <w:r>
        <w:t>Example 1: Read a RefundReceipt by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'{{OAUTH_METADATA.meta.baseUrl}}/v3/company/{{OAUTH_METADATA.meta.realmId}}/refundreceipt/66' \</w:t>
        <w:br/>
        <w:t xml:space="preserve"> -H 'Accept: application/json'</w:t>
      </w:r>
    </w:p>
    <w:p>
      <w:pPr>
        <w:pStyle w:val="Heading3"/>
      </w:pPr>
      <w:r>
        <w:t>Example 2: Read another RefundReceipt</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'{{OAUTH_METADATA.meta.baseUrl}}/v3/company/{{OAUTH_METADATA.meta.realmId}}/refundreceipt/12345' \</w:t>
        <w:br/>
        <w:t xml:space="preserve"> -H 'Accept: application/json'</w:t>
      </w:r>
    </w:p>
    <w:p>
      <w:pPr>
        <w:pStyle w:val="Heading3"/>
      </w:pPr>
      <w:r>
        <w:t>Behavior</w:t>
      </w:r>
    </w:p>
    <w:p>
      <w:pPr>
        <w:pStyle w:val="ListBullet"/>
      </w:pPr>
      <w:r>
        <w:t>Looks up the RefundReceipt matching refundreceiptId in the specified company ({{OAUTH_METADATA.meta.realmId}}).</w:t>
      </w:r>
    </w:p>
    <w:p>
      <w:pPr>
        <w:pStyle w:val="ListBullet"/>
      </w:pPr>
      <w:r>
        <w:t>Returns the RefundReceipt object and associated metadata in a JSON response body.</w:t>
      </w:r>
    </w:p>
    <w:p>
      <w:pPr>
        <w:pStyle w:val="Heading3"/>
      </w:pPr>
      <w:r>
        <w:t>Notes</w:t>
      </w:r>
    </w:p>
    <w:p>
      <w:pPr>
        <w:pStyle w:val="ListBullet"/>
      </w:pPr>
      <w:r>
        <w:t>This endpoint returns JSON (application/json) as shown in the documentation.</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Full Update a Refund Receipt — /refundreceipt</w:t>
      </w:r>
    </w:p>
    <w:p>
      <w:pPr>
        <w:pStyle w:val="ListBullet"/>
      </w:pPr>
      <w:r>
        <w:t>[POST] Sparse Update a Refund Receipt — /refundreceipt</w:t>
      </w:r>
    </w:p>
    <w:p>
      <w:pPr>
        <w:pStyle w:val="ListBullet"/>
      </w:pPr>
      <w:r>
        <w:t>[POST] Send a Refund Receipt — /refundreceipt/{{refundreceiptId}}/send</w:t>
      </w:r>
    </w:p>
    <w:p>
      <w:pPr>
        <w:pStyle w:val="ListBullet"/>
      </w:pPr>
      <w:r>
        <w:t>[POST] Create a Refund Receipt — /refundreceipt</w:t>
      </w:r>
    </w:p>
    <w:p>
      <w:r>
        <w:br w:type="page"/>
      </w:r>
    </w:p>
    <w:p>
      <w:pPr>
        <w:pStyle w:val="Heading2"/>
      </w:pPr>
      <w:r>
        <w:t>135. [POST] Create a SalesReceipt</w:t>
      </w:r>
    </w:p>
    <w:p>
      <w:r>
        <w:rPr>
          <w:b/>
        </w:rPr>
        <w:t xml:space="preserve">Endpoint: </w:t>
      </w:r>
      <w:r>
        <w:rPr>
          <w:rFonts w:ascii="Courier New" w:hAnsi="Courier New"/>
          <w:sz w:val="18"/>
        </w:rPr>
        <w:t>/salesreceipt</w:t>
      </w:r>
    </w:p>
    <w:p>
      <w:pPr>
        <w:pStyle w:val="Heading3"/>
      </w:pPr>
      <w:r>
        <w:t>Prerequisites</w:t>
      </w:r>
    </w:p>
    <w:p>
      <w:pPr>
        <w:pStyle w:val="ListBullet"/>
      </w:pPr>
      <w:r>
        <w:t>A QuickBooks Online company (realm) to create the SalesReceipt in</w:t>
      </w:r>
    </w:p>
    <w:p>
      <w:pPr>
        <w:pStyle w:val="ListBullet"/>
      </w:pPr>
      <w:r>
        <w:t>The SalesReceipt must include at least one Line describing an item and an amount</w:t>
      </w:r>
    </w:p>
    <w:p>
      <w:pPr>
        <w:pStyle w:val="ListBullet"/>
      </w:pPr>
      <w:r>
        <w:t>If multicurrency is enabled (Preferences.MultiCurrencyEnabled = true), CurrencyRef must be provided</w:t>
      </w:r>
    </w:p>
    <w:p>
      <w:pPr>
        <w:pStyle w:val="Heading3"/>
      </w:pPr>
      <w:r>
        <w:t>Method</w:t>
      </w:r>
    </w:p>
    <w:p>
      <w:r>
        <w:t>POST</w:t>
      </w:r>
    </w:p>
    <w:p>
      <w:pPr>
        <w:pStyle w:val="Heading3"/>
      </w:pPr>
      <w:r>
        <w:t>URL</w:t>
      </w:r>
    </w:p>
    <w:p>
      <w:r>
        <w:t>{{OAUTH_METADATA.meta.baseUrl}}/v3/company/{{OAUTH_METADATA.meta.realmId}}/salesreceipt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SalesReceipt. The request must include at least one transaction line (Line) with item details and an amount.</w:t>
      </w:r>
    </w:p>
    <w:p>
      <w:pPr>
        <w:pStyle w:val="Heading3"/>
      </w:pPr>
      <w:r>
        <w:t>Enforcement Rules</w:t>
      </w:r>
    </w:p>
    <w:p>
      <w:pPr>
        <w:pStyle w:val="ListBullet"/>
      </w:pPr>
      <w:r>
        <w:t>The realmId path parameter must always be present in the URL.</w:t>
      </w:r>
    </w:p>
    <w:p>
      <w:pPr>
        <w:pStyle w:val="ListBullet"/>
      </w:pPr>
      <w:r>
        <w:t>If the user provides a realmId, use that value directly.</w:t>
      </w:r>
    </w:p>
    <w:p>
      <w:pPr>
        <w:pStyle w:val="ListBullet"/>
      </w:pPr>
      <w:r>
        <w:t>Do not call the API with a missing or empty realmId (e.g., avoid /v3/company//salesreceipt).</w:t>
      </w:r>
    </w:p>
    <w:p>
      <w:pPr>
        <w:pStyle w:val="ListBullet"/>
      </w:pPr>
      <w:r>
        <w:t>Always construct the path as /v3/company/{{OAUTH_METADATA.meta.realmId}}/salesreceipt, where {{OAUTH_METADATA.meta.realmId}} is a non-empty string.</w:t>
      </w:r>
    </w:p>
    <w:p>
      <w:pPr>
        <w:pStyle w:val="ListBullet"/>
      </w:pPr>
      <w:r>
        <w:t>When executing the action, ensure to send Path Parameters in the URL and not in the body.</w:t>
      </w:r>
    </w:p>
    <w:p>
      <w:pPr>
        <w:pStyle w:val="ListBullet"/>
      </w:pPr>
      <w:r>
        <w:t>This endpoint has no documented query parameters in the provided content;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/v3/company/1234567890/salesreceipt</w:t>
      </w:r>
    </w:p>
    <w:p>
      <w:pPr>
        <w:pStyle w:val="Heading3"/>
      </w:pPr>
      <w:r>
        <w:t>Invalid Examples</w:t>
      </w:r>
    </w:p>
    <w:p>
      <w:r>
        <w:rPr>
          <w:b/>
          <w:color w:val="666666"/>
          <w:sz w:val="16"/>
        </w:rPr>
        <w:t>[http]</w:t>
      </w:r>
    </w:p>
    <w:p>
      <w:pPr>
        <w:shd w:fill="F2F2F2" w:val="clear"/>
      </w:pPr>
      <w:r>
        <w:rPr>
          <w:rFonts w:ascii="Courier New" w:hAnsi="Courier New"/>
          <w:sz w:val="17"/>
        </w:rPr>
        <w:t>/v3/company//salesreceipt</w:t>
        <w:br/>
        <w:t>/v3/company/salesreceipt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to create the SalesReceipt in.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Required. [0..n]* Must include at least one line item. Minimum line item required is one of: SalesItemLine or GroupLine.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w:t>
            </w:r>
          </w:p>
        </w:tc>
        <w:tc>
          <w:tcPr>
            <w:tcW w:type="dxa" w:w="2880"/>
          </w:tcPr>
          <w:p>
            <w:r>
              <w:t>Conditionally required. Required if multicurrency is enabled for the company.</w:t>
            </w:r>
          </w:p>
        </w:tc>
      </w:tr>
      <w:tr>
        <w:tc>
          <w:tcPr>
            <w:tcW w:type="dxa" w:w="2880"/>
          </w:tcPr>
          <w:p>
            <w:r>
              <w:t>CurrencyRef.value</w:t>
            </w:r>
          </w:p>
        </w:tc>
        <w:tc>
          <w:tcPr>
            <w:tcW w:type="dxa" w:w="2880"/>
          </w:tcPr>
          <w:p>
            <w:r>
              <w:t>string</w:t>
            </w:r>
          </w:p>
        </w:tc>
        <w:tc>
          <w:tcPr>
            <w:tcW w:type="dxa" w:w="2880"/>
          </w:tcPr>
          <w:p>
            <w:r>
              <w:t>Required if CurrencyRef is provided. 3-letter ISO 4217 currency code (e.g., USD, AUD, EUR).</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ProjectRef</w:t>
            </w:r>
          </w:p>
        </w:tc>
        <w:tc>
          <w:tcPr>
            <w:tcW w:type="dxa" w:w="2880"/>
          </w:tcPr>
          <w:p>
            <w:r>
              <w:t>object</w:t>
            </w:r>
          </w:p>
        </w:tc>
        <w:tc>
          <w:tcPr>
            <w:tcW w:type="dxa" w:w="2880"/>
          </w:tcPr>
          <w:p>
            <w:r>
              <w:t>Conditionally required. Available with minorVersion: 69 and above. Reference to the Project ID associated with this transaction.</w:t>
            </w:r>
          </w:p>
        </w:tc>
      </w:tr>
      <w:tr>
        <w:tc>
          <w:tcPr>
            <w:tcW w:type="dxa" w:w="2880"/>
          </w:tcPr>
          <w:p>
            <w:r>
              <w:t>ProjectRef.value</w:t>
            </w:r>
          </w:p>
        </w:tc>
        <w:tc>
          <w:tcPr>
            <w:tcW w:type="dxa" w:w="2880"/>
          </w:tcPr>
          <w:p>
            <w:r>
              <w:t>string</w:t>
            </w:r>
          </w:p>
        </w:tc>
        <w:tc>
          <w:tcPr>
            <w:tcW w:type="dxa" w:w="2880"/>
          </w:tcPr>
          <w:p>
            <w:r>
              <w:t>Required if ProjectRef is provided. The referenced object ID.</w:t>
            </w:r>
          </w:p>
        </w:tc>
      </w:tr>
      <w:tr>
        <w:tc>
          <w:tcPr>
            <w:tcW w:type="dxa" w:w="2880"/>
          </w:tcPr>
          <w:p>
            <w:r>
              <w:t>ProjectRef.name</w:t>
            </w:r>
          </w:p>
        </w:tc>
        <w:tc>
          <w:tcPr>
            <w:tcW w:type="dxa" w:w="2880"/>
          </w:tcPr>
          <w:p>
            <w:r>
              <w:t>string</w:t>
            </w:r>
          </w:p>
        </w:tc>
        <w:tc>
          <w:tcPr>
            <w:tcW w:type="dxa" w:w="2880"/>
          </w:tcPr>
          <w:p>
            <w:r>
              <w:t>Optional identifying name for the referenced object (implementation dependent; may be returned in responses).</w:t>
            </w:r>
          </w:p>
        </w:tc>
      </w:tr>
    </w:tbl>
    <w:p/>
    <w:p>
      <w:pPr>
        <w:pStyle w:val="Heading3"/>
      </w:pPr>
      <w:r>
        <w:t>Line Item Object Details (as documented)</w:t>
      </w:r>
    </w:p>
    <w:p>
      <w:pPr>
        <w:pStyle w:val="Heading3"/>
      </w:pPr>
      <w:r>
        <w:t>SalesItemLine (Line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System-defined / read-only in docs. “Required for update.” If Id &gt; 0 and exists, treated as update; otherwise treated as create.</w:t>
            </w:r>
          </w:p>
        </w:tc>
      </w:tr>
      <w:tr>
        <w:tc>
          <w:tcPr>
            <w:tcW w:type="dxa" w:w="2880"/>
          </w:tcPr>
          <w:p>
            <w:r>
              <w:t>Line[].DetailType</w:t>
            </w:r>
          </w:p>
        </w:tc>
        <w:tc>
          <w:tcPr>
            <w:tcW w:type="dxa" w:w="2880"/>
          </w:tcPr>
          <w:p>
            <w:r>
              <w:t>string</w:t>
            </w:r>
          </w:p>
        </w:tc>
        <w:tc>
          <w:tcPr>
            <w:tcW w:type="dxa" w:w="2880"/>
          </w:tcPr>
          <w:p>
            <w:r>
              <w:t>Required. LineDetailTypeEnum. Set to SalesItemLineDetail for this type of line.</w:t>
            </w:r>
          </w:p>
        </w:tc>
      </w:tr>
      <w:tr>
        <w:tc>
          <w:tcPr>
            <w:tcW w:type="dxa" w:w="2880"/>
          </w:tcPr>
          <w:p>
            <w:r>
              <w:t>Line[].SalesItemLineDetail</w:t>
            </w:r>
          </w:p>
        </w:tc>
        <w:tc>
          <w:tcPr>
            <w:tcW w:type="dxa" w:w="2880"/>
          </w:tcPr>
          <w:p>
            <w:r>
              <w:t>object</w:t>
            </w:r>
          </w:p>
        </w:tc>
        <w:tc>
          <w:tcPr>
            <w:tcW w:type="dxa" w:w="2880"/>
          </w:tcPr>
          <w:p>
            <w:r>
              <w:t>Required. Sales item line detail object.</w:t>
            </w:r>
          </w:p>
        </w:tc>
      </w:tr>
      <w:tr>
        <w:tc>
          <w:tcPr>
            <w:tcW w:type="dxa" w:w="2880"/>
          </w:tcPr>
          <w:p>
            <w:r>
              <w:t>Line[].Amount</w:t>
            </w:r>
          </w:p>
        </w:tc>
        <w:tc>
          <w:tcPr>
            <w:tcW w:type="dxa" w:w="2880"/>
          </w:tcPr>
          <w:p>
            <w:r>
              <w:t>number</w:t>
            </w:r>
          </w:p>
        </w:tc>
        <w:tc>
          <w:tcPr>
            <w:tcW w:type="dxa" w:w="2880"/>
          </w:tcPr>
          <w:p>
            <w:r>
              <w:t>Required. Decimal. Max 15 digits in 10.5 format. Amount of the line item.</w:t>
            </w:r>
          </w:p>
        </w:tc>
      </w:tr>
      <w:tr>
        <w:tc>
          <w:tcPr>
            <w:tcW w:type="dxa" w:w="2880"/>
          </w:tcPr>
          <w:p>
            <w:r>
              <w:t>Line[].Description</w:t>
            </w:r>
          </w:p>
        </w:tc>
        <w:tc>
          <w:tcPr>
            <w:tcW w:type="dxa" w:w="2880"/>
          </w:tcPr>
          <w:p>
            <w:r>
              <w:t>string</w:t>
            </w:r>
          </w:p>
        </w:tc>
        <w:tc>
          <w:tcPr>
            <w:tcW w:type="dxa" w:w="2880"/>
          </w:tcPr>
          <w:p>
            <w:r>
              <w:t>Optional. Free-form text description (max 4000 chars).</w:t>
            </w:r>
          </w:p>
        </w:tc>
      </w:tr>
      <w:tr>
        <w:tc>
          <w:tcPr>
            <w:tcW w:type="dxa" w:w="2880"/>
          </w:tcPr>
          <w:p>
            <w:r>
              <w:t>Line[].LineNum</w:t>
            </w:r>
          </w:p>
        </w:tc>
        <w:tc>
          <w:tcPr>
            <w:tcW w:type="dxa" w:w="2880"/>
          </w:tcPr>
          <w:p>
            <w:r>
              <w:t>number</w:t>
            </w:r>
          </w:p>
        </w:tc>
        <w:tc>
          <w:tcPr>
            <w:tcW w:type="dxa" w:w="2880"/>
          </w:tcPr>
          <w:p>
            <w:r>
              <w:t>Optional. Position of the line in the collection; positive 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"DocNumber": "1074",</w:t>
        <w:br/>
        <w:t xml:space="preserve"> "SyncToken": "0",</w:t>
        <w:br/>
        <w:t xml:space="preserve"> "domain": "QBO",</w:t>
        <w:br/>
        <w:t xml:space="preserve"> "Balance": 0,</w:t>
        <w:br/>
        <w:t xml:space="preserve"> "DepositToAccountRef": {</w:t>
        <w:br/>
        <w:t xml:space="preserve"> "name": "Undeposited Funds",</w:t>
        <w:br/>
        <w:t xml:space="preserve"> "value": "4"</w:t>
        <w:br/>
        <w:t xml:space="preserve"> },</w:t>
        <w:br/>
        <w:t xml:space="preserve"> "TxnDate": "2015-07-29",</w:t>
        <w:br/>
        <w:t xml:space="preserve"> "TotalAmt": 35.0,</w:t>
        <w:br/>
        <w:t xml:space="preserve"> "PrintStatus": "NeedToPrint",</w:t>
        <w:br/>
        <w:t xml:space="preserve"> "EmailStatus": "NotSet",</w:t>
        <w:br/>
        <w:t xml:space="preserve"> "sparse": false,</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35,</w:t>
        <w:br/>
        <w:t xml:space="preserve"> "ItemRef": {</w:t>
        <w:br/>
        <w:t xml:space="preserve"> "name": "Pest Control",</w:t>
        <w:br/>
        <w:t xml:space="preserve"> "value": "10"</w:t>
        <w:br/>
        <w:t xml:space="preserve"> }</w:t>
        <w:br/>
        <w:t xml:space="preserve"> },</w:t>
        <w:br/>
        <w:t xml:space="preserve"> "LineNum": 1,</w:t>
        <w:br/>
        <w:t xml:space="preserve"> "Amount": 35.0,</w:t>
        <w:br/>
        <w:t xml:space="preserve"> "Id": "1"</w:t>
        <w:br/>
        <w:t xml:space="preserve"> },</w:t>
        <w:br/>
        <w:t xml:space="preserve"> {</w:t>
        <w:br/>
        <w:t xml:space="preserve"> "DetailType": "SubTotalLineDetail",</w:t>
        <w:br/>
        <w:t xml:space="preserve"> "Amount": 35.0,</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"263",</w:t>
        <w:br/>
        <w:t xml:space="preserve"> "TxnTaxDetail": {</w:t>
        <w:br/>
        <w:t xml:space="preserve"> "TotalTax": 0</w:t>
        <w:br/>
        <w:t xml:space="preserve"> },</w:t>
        <w:br/>
        <w:t xml:space="preserve"> "MetaData": {</w:t>
        <w:br/>
        <w:t xml:space="preserve"> "CreateTime": "2015-07-29T09:25:02-07:00",</w:t>
        <w:br/>
        <w:t xml:space="preserve"> "LastUpdatedTime": "2015-07-29T09:25:02-07:00"</w:t>
        <w:br/>
        <w:t xml:space="preserve"> }</w:t>
        <w:br/>
        <w:t xml:space="preserve"> },</w:t>
        <w:br/>
        <w:t xml:space="preserve"> "time": "2015-07-29T09:25:04.214-07:00"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created SalesReceipt object.</w:t>
            </w:r>
          </w:p>
        </w:tc>
      </w:tr>
      <w:tr>
        <w:tc>
          <w:tcPr>
            <w:tcW w:type="dxa" w:w="2880"/>
          </w:tcPr>
          <w:p>
            <w:r>
              <w:t>SalesReceipt.DocNumber</w:t>
            </w:r>
          </w:p>
        </w:tc>
        <w:tc>
          <w:tcPr>
            <w:tcW w:type="dxa" w:w="2880"/>
          </w:tcPr>
          <w:p>
            <w:r>
              <w:t>string</w:t>
            </w:r>
          </w:p>
        </w:tc>
        <w:tc>
          <w:tcPr>
            <w:tcW w:type="dxa" w:w="2880"/>
          </w:tcPr>
          <w:p>
            <w:r>
              <w:t>Document number for the SalesReceipt.</w:t>
            </w:r>
          </w:p>
        </w:tc>
      </w:tr>
      <w:tr>
        <w:tc>
          <w:tcPr>
            <w:tcW w:type="dxa" w:w="2880"/>
          </w:tcPr>
          <w:p>
            <w:r>
              <w:t>SalesReceipt.SyncToken</w:t>
            </w:r>
          </w:p>
        </w:tc>
        <w:tc>
          <w:tcPr>
            <w:tcW w:type="dxa" w:w="2880"/>
          </w:tcPr>
          <w:p>
            <w:r>
              <w:t>string</w:t>
            </w:r>
          </w:p>
        </w:tc>
        <w:tc>
          <w:tcPr>
            <w:tcW w:type="dxa" w:w="2880"/>
          </w:tcPr>
          <w:p>
            <w:r>
              <w:t>Sync token for concurrency control.</w:t>
            </w:r>
          </w:p>
        </w:tc>
      </w:tr>
      <w:tr>
        <w:tc>
          <w:tcPr>
            <w:tcW w:type="dxa" w:w="2880"/>
          </w:tcPr>
          <w:p>
            <w:r>
              <w:t>SalesReceipt.domain</w:t>
            </w:r>
          </w:p>
        </w:tc>
        <w:tc>
          <w:tcPr>
            <w:tcW w:type="dxa" w:w="2880"/>
          </w:tcPr>
          <w:p>
            <w:r>
              <w:t>string</w:t>
            </w:r>
          </w:p>
        </w:tc>
        <w:tc>
          <w:tcPr>
            <w:tcW w:type="dxa" w:w="2880"/>
          </w:tcPr>
          <w:p>
            <w:r>
              <w:t>Domain value (example: QBO).</w:t>
            </w:r>
          </w:p>
        </w:tc>
      </w:tr>
      <w:tr>
        <w:tc>
          <w:tcPr>
            <w:tcW w:type="dxa" w:w="2880"/>
          </w:tcPr>
          <w:p>
            <w:r>
              <w:t>SalesReceipt.Balance</w:t>
            </w:r>
          </w:p>
        </w:tc>
        <w:tc>
          <w:tcPr>
            <w:tcW w:type="dxa" w:w="2880"/>
          </w:tcPr>
          <w:p>
            <w:r>
              <w:t>number</w:t>
            </w:r>
          </w:p>
        </w:tc>
        <w:tc>
          <w:tcPr>
            <w:tcW w:type="dxa" w:w="2880"/>
          </w:tcPr>
          <w:p>
            <w:r>
              <w:t>Balance amount (example shows 0).</w:t>
            </w:r>
          </w:p>
        </w:tc>
      </w:tr>
      <w:tr>
        <w:tc>
          <w:tcPr>
            <w:tcW w:type="dxa" w:w="2880"/>
          </w:tcPr>
          <w:p>
            <w:r>
              <w:t>SalesReceipt.DepositToAccountRef</w:t>
            </w:r>
          </w:p>
        </w:tc>
        <w:tc>
          <w:tcPr>
            <w:tcW w:type="dxa" w:w="2880"/>
          </w:tcPr>
          <w:p>
            <w:r>
              <w:t>object</w:t>
            </w:r>
          </w:p>
        </w:tc>
        <w:tc>
          <w:tcPr>
            <w:tcW w:type="dxa" w:w="2880"/>
          </w:tcPr>
          <w:p>
            <w:r>
              <w:t>Reference to the deposit account.</w:t>
            </w:r>
          </w:p>
        </w:tc>
      </w:tr>
      <w:tr>
        <w:tc>
          <w:tcPr>
            <w:tcW w:type="dxa" w:w="2880"/>
          </w:tcPr>
          <w:p>
            <w:r>
              <w:t>SalesReceipt.DepositToAccountRef.name</w:t>
            </w:r>
          </w:p>
        </w:tc>
        <w:tc>
          <w:tcPr>
            <w:tcW w:type="dxa" w:w="2880"/>
          </w:tcPr>
          <w:p>
            <w:r>
              <w:t>string</w:t>
            </w:r>
          </w:p>
        </w:tc>
        <w:tc>
          <w:tcPr>
            <w:tcW w:type="dxa" w:w="2880"/>
          </w:tcPr>
          <w:p>
            <w:r>
              <w:t>Deposit account name.</w:t>
            </w:r>
          </w:p>
        </w:tc>
      </w:tr>
      <w:tr>
        <w:tc>
          <w:tcPr>
            <w:tcW w:type="dxa" w:w="2880"/>
          </w:tcPr>
          <w:p>
            <w:r>
              <w:t>SalesReceipt.DepositToAccountRef.value</w:t>
            </w:r>
          </w:p>
        </w:tc>
        <w:tc>
          <w:tcPr>
            <w:tcW w:type="dxa" w:w="2880"/>
          </w:tcPr>
          <w:p>
            <w:r>
              <w:t>string</w:t>
            </w:r>
          </w:p>
        </w:tc>
        <w:tc>
          <w:tcPr>
            <w:tcW w:type="dxa" w:w="2880"/>
          </w:tcPr>
          <w:p>
            <w:r>
              <w:t>Deposit account ID.</w:t>
            </w:r>
          </w:p>
        </w:tc>
      </w:tr>
      <w:tr>
        <w:tc>
          <w:tcPr>
            <w:tcW w:type="dxa" w:w="2880"/>
          </w:tcPr>
          <w:p>
            <w:r>
              <w:t>SalesReceipt.TxnDate</w:t>
            </w:r>
          </w:p>
        </w:tc>
        <w:tc>
          <w:tcPr>
            <w:tcW w:type="dxa" w:w="2880"/>
          </w:tcPr>
          <w:p>
            <w:r>
              <w:t>string</w:t>
            </w:r>
          </w:p>
        </w:tc>
        <w:tc>
          <w:tcPr>
            <w:tcW w:type="dxa" w:w="2880"/>
          </w:tcPr>
          <w:p>
            <w:r>
              <w:t>Transaction date.</w:t>
            </w:r>
          </w:p>
        </w:tc>
      </w:tr>
      <w:tr>
        <w:tc>
          <w:tcPr>
            <w:tcW w:type="dxa" w:w="2880"/>
          </w:tcPr>
          <w:p>
            <w:r>
              <w:t>SalesReceipt.TotalAmt</w:t>
            </w:r>
          </w:p>
        </w:tc>
        <w:tc>
          <w:tcPr>
            <w:tcW w:type="dxa" w:w="2880"/>
          </w:tcPr>
          <w:p>
            <w:r>
              <w:t>number</w:t>
            </w:r>
          </w:p>
        </w:tc>
        <w:tc>
          <w:tcPr>
            <w:tcW w:type="dxa" w:w="2880"/>
          </w:tcPr>
          <w:p>
            <w:r>
              <w:t>Total amount.</w:t>
            </w:r>
          </w:p>
        </w:tc>
      </w:tr>
      <w:tr>
        <w:tc>
          <w:tcPr>
            <w:tcW w:type="dxa" w:w="2880"/>
          </w:tcPr>
          <w:p>
            <w:r>
              <w:t>SalesReceipt.PrintStatus</w:t>
            </w:r>
          </w:p>
        </w:tc>
        <w:tc>
          <w:tcPr>
            <w:tcW w:type="dxa" w:w="2880"/>
          </w:tcPr>
          <w:p>
            <w:r>
              <w:t>string</w:t>
            </w:r>
          </w:p>
        </w:tc>
        <w:tc>
          <w:tcPr>
            <w:tcW w:type="dxa" w:w="2880"/>
          </w:tcPr>
          <w:p>
            <w:r>
              <w:t>Print status (example: NeedToPrint).</w:t>
            </w:r>
          </w:p>
        </w:tc>
      </w:tr>
      <w:tr>
        <w:tc>
          <w:tcPr>
            <w:tcW w:type="dxa" w:w="2880"/>
          </w:tcPr>
          <w:p>
            <w:r>
              <w:t>SalesReceipt.EmailStatus</w:t>
            </w:r>
          </w:p>
        </w:tc>
        <w:tc>
          <w:tcPr>
            <w:tcW w:type="dxa" w:w="2880"/>
          </w:tcPr>
          <w:p>
            <w:r>
              <w:t>string</w:t>
            </w:r>
          </w:p>
        </w:tc>
        <w:tc>
          <w:tcPr>
            <w:tcW w:type="dxa" w:w="2880"/>
          </w:tcPr>
          <w:p>
            <w:r>
              <w:t>Email status (example: NotSet).</w:t>
            </w:r>
          </w:p>
        </w:tc>
      </w:tr>
      <w:tr>
        <w:tc>
          <w:tcPr>
            <w:tcW w:type="dxa" w:w="2880"/>
          </w:tcPr>
          <w:p>
            <w:r>
              <w:t>SalesReceipt.sparse</w:t>
            </w:r>
          </w:p>
        </w:tc>
        <w:tc>
          <w:tcPr>
            <w:tcW w:type="dxa" w:w="2880"/>
          </w:tcPr>
          <w:p>
            <w:r>
              <w:t>boolean</w:t>
            </w:r>
          </w:p>
        </w:tc>
        <w:tc>
          <w:tcPr>
            <w:tcW w:type="dxa" w:w="2880"/>
          </w:tcPr>
          <w:p>
            <w:r>
              <w:t>Sparse flag.</w:t>
            </w:r>
          </w:p>
        </w:tc>
      </w:tr>
      <w:tr>
        <w:tc>
          <w:tcPr>
            <w:tcW w:type="dxa" w:w="2880"/>
          </w:tcPr>
          <w:p>
            <w:r>
              <w:t>SalesReceipt.Line</w:t>
            </w:r>
          </w:p>
        </w:tc>
        <w:tc>
          <w:tcPr>
            <w:tcW w:type="dxa" w:w="2880"/>
          </w:tcPr>
          <w:p>
            <w:r>
              <w:t>array</w:t>
            </w:r>
          </w:p>
        </w:tc>
        <w:tc>
          <w:tcPr>
            <w:tcW w:type="dxa" w:w="2880"/>
          </w:tcPr>
          <w:p>
            <w:r>
              <w:t>Transaction lines returned.</w:t>
            </w:r>
          </w:p>
        </w:tc>
      </w:tr>
      <w:tr>
        <w:tc>
          <w:tcPr>
            <w:tcW w:type="dxa" w:w="2880"/>
          </w:tcPr>
          <w:p>
            <w:r>
              <w:t>SalesReceipt.ApplyTaxAfterDiscount</w:t>
            </w:r>
          </w:p>
        </w:tc>
        <w:tc>
          <w:tcPr>
            <w:tcW w:type="dxa" w:w="2880"/>
          </w:tcPr>
          <w:p>
            <w:r>
              <w:t>boolean</w:t>
            </w:r>
          </w:p>
        </w:tc>
        <w:tc>
          <w:tcPr>
            <w:tcW w:type="dxa" w:w="2880"/>
          </w:tcPr>
          <w:p>
            <w:r>
              <w:t>Whether tax is applied after discount.</w:t>
            </w:r>
          </w:p>
        </w:tc>
      </w:tr>
      <w:tr>
        <w:tc>
          <w:tcPr>
            <w:tcW w:type="dxa" w:w="2880"/>
          </w:tcPr>
          <w:p>
            <w:r>
              <w:t>SalesReceipt.CustomField</w:t>
            </w:r>
          </w:p>
        </w:tc>
        <w:tc>
          <w:tcPr>
            <w:tcW w:type="dxa" w:w="2880"/>
          </w:tcPr>
          <w:p>
            <w:r>
              <w:t>array</w:t>
            </w:r>
          </w:p>
        </w:tc>
        <w:tc>
          <w:tcPr>
            <w:tcW w:type="dxa" w:w="2880"/>
          </w:tcPr>
          <w:p>
            <w:r>
              <w:t>Custom fields.</w:t>
            </w:r>
          </w:p>
        </w:tc>
      </w:tr>
      <w:tr>
        <w:tc>
          <w:tcPr>
            <w:tcW w:type="dxa" w:w="2880"/>
          </w:tcPr>
          <w:p>
            <w:r>
              <w:t>SalesReceipt.CustomField[].DefinitionId</w:t>
            </w:r>
          </w:p>
        </w:tc>
        <w:tc>
          <w:tcPr>
            <w:tcW w:type="dxa" w:w="2880"/>
          </w:tcPr>
          <w:p>
            <w:r>
              <w:t>string</w:t>
            </w:r>
          </w:p>
        </w:tc>
        <w:tc>
          <w:tcPr>
            <w:tcW w:type="dxa" w:w="2880"/>
          </w:tcPr>
          <w:p>
            <w:r>
              <w:t>Custom field definition ID.</w:t>
            </w:r>
          </w:p>
        </w:tc>
      </w:tr>
      <w:tr>
        <w:tc>
          <w:tcPr>
            <w:tcW w:type="dxa" w:w="2880"/>
          </w:tcPr>
          <w:p>
            <w:r>
              <w:t>SalesReceipt.CustomField[].Type</w:t>
            </w:r>
          </w:p>
        </w:tc>
        <w:tc>
          <w:tcPr>
            <w:tcW w:type="dxa" w:w="2880"/>
          </w:tcPr>
          <w:p>
            <w:r>
              <w:t>string</w:t>
            </w:r>
          </w:p>
        </w:tc>
        <w:tc>
          <w:tcPr>
            <w:tcW w:type="dxa" w:w="2880"/>
          </w:tcPr>
          <w:p>
            <w:r>
              <w:t>Custom field type (example: StringType).</w:t>
            </w:r>
          </w:p>
        </w:tc>
      </w:tr>
      <w:tr>
        <w:tc>
          <w:tcPr>
            <w:tcW w:type="dxa" w:w="2880"/>
          </w:tcPr>
          <w:p>
            <w:r>
              <w:t>SalesReceipt.CustomField[].Name</w:t>
            </w:r>
          </w:p>
        </w:tc>
        <w:tc>
          <w:tcPr>
            <w:tcW w:type="dxa" w:w="2880"/>
          </w:tcPr>
          <w:p>
            <w:r>
              <w:t>string</w:t>
            </w:r>
          </w:p>
        </w:tc>
        <w:tc>
          <w:tcPr>
            <w:tcW w:type="dxa" w:w="2880"/>
          </w:tcPr>
          <w:p>
            <w:r>
              <w:t>Custom field name.</w:t>
            </w:r>
          </w:p>
        </w:tc>
      </w:tr>
      <w:tr>
        <w:tc>
          <w:tcPr>
            <w:tcW w:type="dxa" w:w="2880"/>
          </w:tcPr>
          <w:p>
            <w:r>
              <w:t>SalesReceipt.Id</w:t>
            </w:r>
          </w:p>
        </w:tc>
        <w:tc>
          <w:tcPr>
            <w:tcW w:type="dxa" w:w="2880"/>
          </w:tcPr>
          <w:p>
            <w:r>
              <w:t>string</w:t>
            </w:r>
          </w:p>
        </w:tc>
        <w:tc>
          <w:tcPr>
            <w:tcW w:type="dxa" w:w="2880"/>
          </w:tcPr>
          <w:p>
            <w:r>
              <w:t>SalesReceipt ID.</w:t>
            </w:r>
          </w:p>
        </w:tc>
      </w:tr>
      <w:tr>
        <w:tc>
          <w:tcPr>
            <w:tcW w:type="dxa" w:w="2880"/>
          </w:tcPr>
          <w:p>
            <w:r>
              <w:t>SalesReceipt.TxnTaxDetail</w:t>
            </w:r>
          </w:p>
        </w:tc>
        <w:tc>
          <w:tcPr>
            <w:tcW w:type="dxa" w:w="2880"/>
          </w:tcPr>
          <w:p>
            <w:r>
              <w:t>object</w:t>
            </w:r>
          </w:p>
        </w:tc>
        <w:tc>
          <w:tcPr>
            <w:tcW w:type="dxa" w:w="2880"/>
          </w:tcPr>
          <w:p>
            <w:r>
              <w:t>Tax detail container.</w:t>
            </w:r>
          </w:p>
        </w:tc>
      </w:tr>
      <w:tr>
        <w:tc>
          <w:tcPr>
            <w:tcW w:type="dxa" w:w="2880"/>
          </w:tcPr>
          <w:p>
            <w:r>
              <w:t>SalesReceipt.TxnTaxDetail.TotalTax</w:t>
            </w:r>
          </w:p>
        </w:tc>
        <w:tc>
          <w:tcPr>
            <w:tcW w:type="dxa" w:w="2880"/>
          </w:tcPr>
          <w:p>
            <w:r>
              <w:t>number</w:t>
            </w:r>
          </w:p>
        </w:tc>
        <w:tc>
          <w:tcPr>
            <w:tcW w:type="dxa" w:w="2880"/>
          </w:tcPr>
          <w:p>
            <w:r>
              <w:t>Total tax amount.</w:t>
            </w:r>
          </w:p>
        </w:tc>
      </w:tr>
      <w:tr>
        <w:tc>
          <w:tcPr>
            <w:tcW w:type="dxa" w:w="2880"/>
          </w:tcPr>
          <w:p>
            <w:r>
              <w:t>SalesReceipt.MetaData</w:t>
            </w:r>
          </w:p>
        </w:tc>
        <w:tc>
          <w:tcPr>
            <w:tcW w:type="dxa" w:w="2880"/>
          </w:tcPr>
          <w:p>
            <w:r>
              <w:t>object</w:t>
            </w:r>
          </w:p>
        </w:tc>
        <w:tc>
          <w:tcPr>
            <w:tcW w:type="dxa" w:w="2880"/>
          </w:tcPr>
          <w:p>
            <w:r>
              <w:t>Metadata container.</w:t>
            </w:r>
          </w:p>
        </w:tc>
      </w:tr>
      <w:tr>
        <w:tc>
          <w:tcPr>
            <w:tcW w:type="dxa" w:w="2880"/>
          </w:tcPr>
          <w:p>
            <w:r>
              <w:t>SalesReceipt.MetaData.CreateTime</w:t>
            </w:r>
          </w:p>
        </w:tc>
        <w:tc>
          <w:tcPr>
            <w:tcW w:type="dxa" w:w="2880"/>
          </w:tcPr>
          <w:p>
            <w:r>
              <w:t>string</w:t>
            </w:r>
          </w:p>
        </w:tc>
        <w:tc>
          <w:tcPr>
            <w:tcW w:type="dxa" w:w="2880"/>
          </w:tcPr>
          <w:p>
            <w:r>
              <w:t>Creation timestamp.</w:t>
            </w:r>
          </w:p>
        </w:tc>
      </w:tr>
      <w:tr>
        <w:tc>
          <w:tcPr>
            <w:tcW w:type="dxa" w:w="2880"/>
          </w:tcPr>
          <w:p>
            <w:r>
              <w:t>SalesReceipt.MetaData.LastUpdatedTime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Response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'{{OAUTH_METADATA.meta.baseUrl}}/v3/company/{{OAUTH_METADATA.meta.realmId}}/salesreceipt' \</w:t>
        <w:br/>
        <w:t xml:space="preserve"> --header 'Accept: application/json' \</w:t>
        <w:br/>
        <w:t xml:space="preserve"> --header 'Content-Type: application/json' \</w:t>
        <w:br/>
        <w:t xml:space="preserve"> --data '{</w:t>
        <w:br/>
        <w:t xml:space="preserve"> "Line": [</w:t>
        <w:br/>
        <w:t xml:space="preserve">      {</w:t>
        <w:br/>
        <w:t xml:space="preserve"> "Description": "Pest Control Services",</w:t>
        <w:br/>
        <w:t xml:space="preserve"> "DetailType": "SalesItemLineDetail",</w:t>
        <w:br/>
        <w:t xml:space="preserve"> "SalesItemLineDetail": {</w:t>
        <w:br/>
        <w:t xml:space="preserve"> "TaxCodeRef": { "value": "NON" },</w:t>
        <w:br/>
        <w:t xml:space="preserve"> "Qty": 1,</w:t>
        <w:br/>
        <w:t xml:space="preserve"> "UnitPrice": 35,</w:t>
        <w:br/>
        <w:t xml:space="preserve"> "ItemRef": { "name": "Pest Control", "value": "10" }</w:t>
        <w:br/>
        <w:t xml:space="preserve">        },</w:t>
        <w:br/>
        <w:t xml:space="preserve"> "LineNum": 1,</w:t>
        <w:br/>
        <w:t xml:space="preserve"> "Amount": 35.0,</w:t>
        <w:br/>
        <w:t xml:space="preserve"> "Id": "1"</w:t>
        <w:br/>
        <w:t xml:space="preserve">      }</w:t>
        <w:br/>
        <w:t xml:space="preserve">    ]</w:t>
        <w:br/>
        <w:t xml:space="preserve">  }'</w:t>
      </w:r>
    </w:p>
    <w:p>
      <w:pPr>
        <w:pStyle w:val="Heading3"/>
      </w:pPr>
      <w:r>
        <w:t>Example Usage</w:t>
      </w:r>
    </w:p>
    <w:p>
      <w:pPr>
        <w:pStyle w:val="Heading3"/>
      </w:pPr>
      <w:r>
        <w:t>Example 1: Create a SalesReceipt with a single SalesItemLineDetail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'{{OAUTH_METADATA.meta.baseUrl}}/v3/company/{{OAUTH_METADATA.meta.realmId}}/salesreceipt' \</w:t>
        <w:br/>
        <w:t xml:space="preserve"> --header 'Accept: application/json' \</w:t>
        <w:br/>
        <w:t xml:space="preserve"> --header 'Content-Type: application/json' \</w:t>
        <w:br/>
        <w:t xml:space="preserve"> --data '{</w:t>
        <w:br/>
        <w:t xml:space="preserve"> "Line": [</w:t>
        <w:br/>
        <w:t xml:space="preserve">      {</w:t>
        <w:br/>
        <w:t xml:space="preserve"> "Description": "Pest Control Services",</w:t>
        <w:br/>
        <w:t xml:space="preserve"> "DetailType": "SalesItemLineDetail",</w:t>
        <w:br/>
        <w:t xml:space="preserve"> "SalesItemLineDetail": {</w:t>
        <w:br/>
        <w:t xml:space="preserve"> "TaxCodeRef": { "value": "NON" },</w:t>
        <w:br/>
        <w:t xml:space="preserve"> "Qty": 1,</w:t>
        <w:br/>
        <w:t xml:space="preserve"> "UnitPrice": 35,</w:t>
        <w:br/>
        <w:t xml:space="preserve"> "ItemRef": { "name": "Pest Control", "value": "10" }</w:t>
        <w:br/>
        <w:t xml:space="preserve">        },</w:t>
        <w:br/>
        <w:t xml:space="preserve"> "LineNum": 1,</w:t>
        <w:br/>
        <w:t xml:space="preserve"> "Amount": 35.0</w:t>
        <w:br/>
        <w:t xml:space="preserve">      }</w:t>
        <w:br/>
        <w:t xml:space="preserve">    ]</w:t>
        <w:br/>
        <w:t xml:space="preserve">  }'</w:t>
      </w:r>
    </w:p>
    <w:p>
      <w:pPr>
        <w:pStyle w:val="Heading3"/>
      </w:pPr>
      <w:r>
        <w:t>Example 2: Include CurrencyRef (required when multicurrency is enabled)</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'{{OAUTH_METADATA.meta.baseUrl}}/v3/company/{{OAUTH_METADATA.meta.realmId}}/salesreceipt' \</w:t>
        <w:br/>
        <w:t xml:space="preserve"> --header 'Accept: application/json' \</w:t>
        <w:br/>
        <w:t xml:space="preserve"> --header 'Content-Type: application/json' \</w:t>
        <w:br/>
        <w:t xml:space="preserve"> --data '{</w:t>
        <w:br/>
        <w:t xml:space="preserve"> "CurrencyRef": { "value": "USD", "name": "United States Dollar" },</w:t>
        <w:br/>
        <w:t xml:space="preserve"> "Line": [</w:t>
        <w:br/>
        <w:t xml:space="preserve">      {</w:t>
        <w:br/>
        <w:t xml:space="preserve"> "Description": "Service Fee",</w:t>
        <w:br/>
        <w:t xml:space="preserve"> "DetailType": "SalesItemLineDetail",</w:t>
        <w:br/>
        <w:t xml:space="preserve"> "SalesItemLineDetail": {</w:t>
        <w:br/>
        <w:t xml:space="preserve"> "TaxCodeRef": { "value": "NON" },</w:t>
        <w:br/>
        <w:t xml:space="preserve"> "Qty": 1,</w:t>
        <w:br/>
        <w:t xml:space="preserve"> "UnitPrice": 100,</w:t>
        <w:br/>
        <w:t xml:space="preserve"> "ItemRef": { "name": "Consulting", "value": "10" }</w:t>
        <w:br/>
        <w:t xml:space="preserve">        },</w:t>
        <w:br/>
        <w:t xml:space="preserve"> "Amount": 100.0</w:t>
        <w:br/>
        <w:t xml:space="preserve">      }</w:t>
        <w:br/>
        <w:t xml:space="preserve">    ]</w:t>
        <w:br/>
        <w:t xml:space="preserve">  }'</w:t>
      </w:r>
    </w:p>
    <w:p>
      <w:pPr>
        <w:pStyle w:val="Heading3"/>
      </w:pPr>
      <w:r>
        <w:t>Notes</w:t>
      </w:r>
    </w:p>
    <w:p>
      <w:pPr>
        <w:pStyle w:val="ListBullet"/>
      </w:pPr>
      <w:r>
        <w:t>The documentation states: a SalesReceipt must have at least one Line describing an item and an amount.</w:t>
      </w:r>
    </w:p>
    <w:p>
      <w:pPr>
        <w:pStyle w:val="ListBullet"/>
      </w:pPr>
      <w:r>
        <w:t>For Line[].Amount: “For Invoice objects in global locales: when updating Amount, remove the TxnTaxDetail element in the object before submitting it in the update request payload.” (This note is included as provided, though it references Invoice objects.)</w:t>
      </w:r>
    </w:p>
    <w:p>
      <w:pPr>
        <w:pStyle w:val="ListBullet"/>
      </w:pPr>
      <w:r>
        <w:t>ProjectRef is noted as available for minorVersion 69+, but the scraped content did not include how to pass minorVersion (e.g., as a query parameter).</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[GET] Query SalesReceipts — /query</w:t>
      </w:r>
    </w:p>
    <w:p>
      <w:pPr>
        <w:pStyle w:val="ListBullet"/>
      </w:pPr>
      <w:r>
        <w:t>[POST] Delete a SalesReceipt — /salesreceipt</w:t>
      </w:r>
    </w:p>
    <w:p>
      <w:pPr>
        <w:pStyle w:val="ListBullet"/>
      </w:pPr>
      <w:r>
        <w:t>[GET] Read a SalesReceipt — /salesreceipt/{{salesreceiptId}}</w:t>
      </w:r>
    </w:p>
    <w:p>
      <w:r>
        <w:br w:type="page"/>
      </w:r>
    </w:p>
    <w:p>
      <w:pPr>
        <w:pStyle w:val="Heading2"/>
      </w:pPr>
      <w:r>
        <w:t>136. [GET] Query Department Sales Report (Company)</w:t>
      </w:r>
    </w:p>
    <w:p>
      <w:r>
        <w:rPr>
          <w:b/>
        </w:rPr>
        <w:t xml:space="preserve">Endpoint: </w:t>
      </w:r>
      <w:r>
        <w:rPr>
          <w:rFonts w:ascii="Courier New" w:hAnsi="Courier New"/>
          <w:sz w:val="18"/>
        </w:rPr>
        <w:t>/reports/DepartmentSales</w:t>
      </w:r>
    </w:p>
    <w:p>
      <w:pPr>
        <w:pStyle w:val="Heading3"/>
      </w:pPr>
      <w:r>
        <w:t>Prerequisites</w:t>
      </w:r>
    </w:p>
    <w:p>
      <w:pPr>
        <w:pStyle w:val="ListBullet"/>
      </w:pPr>
      <w:r>
        <w:t>Must have access to the company (realm) whose reports you are querying</w:t>
      </w:r>
    </w:p>
    <w:p>
      <w:pPr>
        <w:pStyle w:val="Heading3"/>
      </w:pPr>
      <w:r>
        <w:t>Method</w:t>
      </w:r>
    </w:p>
    <w:p>
      <w:r>
        <w:t>GET</w:t>
      </w:r>
    </w:p>
    <w:p>
      <w:pPr>
        <w:pStyle w:val="Heading3"/>
      </w:pPr>
      <w:r>
        <w:t>URL</w:t>
      </w:r>
    </w:p>
    <w:p>
      <w:r>
        <w:t>{{OAUTH_METADATA.meta.baseUrl}}/v3/company/{{OAUTH_METADATA.meta.realmId}}/reports/DepartmentSales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DepartmentSales report object. You can customize the report output by providing supported query parameters (for example, date range, departments, classes, customers, and sort/grouping options).</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/v3/company/{{realmId}}/reports/DepartmentSales.</w:t>
      </w:r>
    </w:p>
    <w:p>
      <w:pPr>
        <w:pStyle w:val="ListBullet"/>
      </w:pPr>
      <w:r>
        <w:t>Do not send path parameters in the request body (this endpoint has no request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/v3/company/1386066315/reports/DepartmentSales</w:t>
        <w:br/>
        <w:t>/v3/company/1386066315/reports/DepartmentSales?start_date=2015-08-01&amp;end_date=2015-09-30</w:t>
      </w:r>
    </w:p>
    <w:p>
      <w:pPr>
        <w:pStyle w:val="Heading3"/>
      </w:pPr>
      <w:r>
        <w:t>Invalid Examples</w:t>
      </w:r>
    </w:p>
    <w:p>
      <w:r>
        <w:rPr>
          <w:b/>
          <w:color w:val="666666"/>
          <w:sz w:val="16"/>
        </w:rPr>
        <w:t>[http]</w:t>
      </w:r>
    </w:p>
    <w:p>
      <w:pPr>
        <w:shd w:fill="F2F2F2" w:val="clear"/>
      </w:pPr>
      <w:r>
        <w:rPr>
          <w:rFonts w:ascii="Courier New" w:hAnsi="Courier New"/>
          <w:sz w:val="17"/>
        </w:rPr>
        <w:t>/v3/company//reports/DepartmentSales</w:t>
        <w:br/>
        <w:t>/v3/company/reports/DepartmentSales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of the Customer object response.</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start_date</w:t>
            </w:r>
          </w:p>
        </w:tc>
        <w:tc>
          <w:tcPr>
            <w:tcW w:type="dxa" w:w="2880"/>
          </w:tcPr>
          <w:p>
            <w:r>
              <w:t>string</w:t>
            </w:r>
          </w:p>
        </w:tc>
        <w:tc>
          <w:tcPr>
            <w:tcW w:type="dxa" w:w="2880"/>
          </w:tcPr>
          <w:p>
            <w:r>
              <w:t>Start date of the report in YYYY-MM-DD. start_date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start_date must be less than end_date.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 and 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 of the Class entity response.</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 of the Item entity response.</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of the Department object response.</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summarize_column_by</w:t>
            </w:r>
          </w:p>
        </w:tc>
        <w:tc>
          <w:tcPr>
            <w:tcW w:type="dxa" w:w="2880"/>
          </w:tcPr>
          <w:p>
            <w:r>
              <w:t>string</w:t>
            </w:r>
          </w:p>
        </w:tc>
        <w:tc>
          <w:tcPr>
            <w:tcW w:type="dxa" w:w="2880"/>
          </w:tcPr>
          <w:p>
            <w:r>
              <w:t>Criteria by which to group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"DepartmentSales",</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"2015-08-01",</w:t>
        <w:br/>
        <w:t xml:space="preserve"> "Currency": "USD",</w:t>
        <w:br/>
        <w:t xml:space="preserve"> "EndPeriod": "2015-09-30",</w:t>
        <w:br/>
        <w:t xml:space="preserve"> "Time": "2016-03-10T15:26:27-08:00",</w:t>
        <w:br/>
        <w:t xml:space="preserve"> "SummarizeColumnsBy": "Total"</w:t>
        <w:br/>
        <w:t xml:space="preserve"> },</w:t>
        <w:br/>
        <w:t xml:space="preserve"> "Rows": {</w:t>
        <w:br/>
        <w:t xml:space="preserve"> "Row": [</w:t>
        <w:br/>
        <w:t xml:space="preserve"> {</w:t>
        <w:br/>
        <w:t xml:space="preserve"> "ColData": [</w:t>
        <w:br/>
        <w:t xml:space="preserve"> { "value": "Not Specified" },</w:t>
        <w:br/>
        <w:t xml:space="preserve"> { "value": "1200.00" }</w:t>
        <w:br/>
        <w:t xml:space="preserve"> ],</w:t>
        <w:br/>
        <w:t xml:space="preserve"> "group": "**"</w:t>
        <w:br/>
        <w:t xml:space="preserve"> },</w:t>
        <w:br/>
        <w:t xml:space="preserve"> {</w:t>
        <w:br/>
        <w:t xml:space="preserve"> "group": "GrandTotal",</w:t>
        <w:br/>
        <w:t xml:space="preserve"> "type": "Section",</w:t>
        <w:br/>
        <w:t xml:space="preserve"> "Summary": {</w:t>
        <w:br/>
        <w:t xml:space="preserve"> "ColData": [</w:t>
        <w:br/>
        <w:t xml:space="preserve"> { "value": "Total" },</w:t>
        <w:br/>
        <w:t xml:space="preserve"> { "value": "1200.00" }</w:t>
        <w:br/>
        <w:t xml:space="preserve"> ]</w:t>
        <w:br/>
        <w:t xml:space="preserve"> }</w:t>
        <w:br/>
        <w:t xml:space="preserve"> }</w:t>
        <w:br/>
        <w:t xml:space="preserve"> ]</w:t>
        <w:br/>
        <w:t xml:space="preserve"> },</w:t>
        <w:br/>
        <w:t xml:space="preserve"> "Columns": {</w:t>
        <w:br/>
        <w:t xml:space="preserve"> "Column": [</w:t>
        <w:br/>
        <w:t xml:space="preserve"> { "ColType": "Department", "ColTitle": ""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metadata/header information.</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Header.ReportBasis</w:t>
            </w:r>
          </w:p>
        </w:tc>
        <w:tc>
          <w:tcPr>
            <w:tcW w:type="dxa" w:w="2880"/>
          </w:tcPr>
          <w:p>
            <w:r>
              <w:t>string</w:t>
            </w:r>
          </w:p>
        </w:tc>
        <w:tc>
          <w:tcPr>
            <w:tcW w:type="dxa" w:w="2880"/>
          </w:tcPr>
          <w:p>
            <w:r>
              <w:t>Accounting basis used for the report (example shows Accrual).</w:t>
            </w:r>
          </w:p>
        </w:tc>
      </w:tr>
      <w:tr>
        <w:tc>
          <w:tcPr>
            <w:tcW w:type="dxa" w:w="2880"/>
          </w:tcPr>
          <w:p>
            <w:r>
              <w:t>Header.StartPeriod</w:t>
            </w:r>
          </w:p>
        </w:tc>
        <w:tc>
          <w:tcPr>
            <w:tcW w:type="dxa" w:w="2880"/>
          </w:tcPr>
          <w:p>
            <w:r>
              <w:t>string</w:t>
            </w:r>
          </w:p>
        </w:tc>
        <w:tc>
          <w:tcPr>
            <w:tcW w:type="dxa" w:w="2880"/>
          </w:tcPr>
          <w:p>
            <w:r>
              <w:t>Start date of the report period.</w:t>
            </w:r>
          </w:p>
        </w:tc>
      </w:tr>
      <w:tr>
        <w:tc>
          <w:tcPr>
            <w:tcW w:type="dxa" w:w="2880"/>
          </w:tcPr>
          <w:p>
            <w:r>
              <w:t>Header.EndPeriod</w:t>
            </w:r>
          </w:p>
        </w:tc>
        <w:tc>
          <w:tcPr>
            <w:tcW w:type="dxa" w:w="2880"/>
          </w:tcPr>
          <w:p>
            <w:r>
              <w:t>string</w:t>
            </w:r>
          </w:p>
        </w:tc>
        <w:tc>
          <w:tcPr>
            <w:tcW w:type="dxa" w:w="2880"/>
          </w:tcPr>
          <w:p>
            <w:r>
              <w:t>End date of the report period.</w:t>
            </w:r>
          </w:p>
        </w:tc>
      </w:tr>
      <w:tr>
        <w:tc>
          <w:tcPr>
            <w:tcW w:type="dxa" w:w="2880"/>
          </w:tcPr>
          <w:p>
            <w:r>
              <w:t>Header.Currency</w:t>
            </w:r>
          </w:p>
        </w:tc>
        <w:tc>
          <w:tcPr>
            <w:tcW w:type="dxa" w:w="2880"/>
          </w:tcPr>
          <w:p>
            <w:r>
              <w:t>string</w:t>
            </w:r>
          </w:p>
        </w:tc>
        <w:tc>
          <w:tcPr>
            <w:tcW w:type="dxa" w:w="2880"/>
          </w:tcPr>
          <w:p>
            <w:r>
              <w:t>Currency code (for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Summarization/grouping used (example shows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 entries.</w:t>
            </w:r>
          </w:p>
        </w:tc>
      </w:tr>
      <w:tr>
        <w:tc>
          <w:tcPr>
            <w:tcW w:type="dxa" w:w="2880"/>
          </w:tcPr>
          <w:p>
            <w:r>
              <w:t>Rows.Row[].ColData</w:t>
            </w:r>
          </w:p>
        </w:tc>
        <w:tc>
          <w:tcPr>
            <w:tcW w:type="dxa" w:w="2880"/>
          </w:tcPr>
          <w:p>
            <w:r>
              <w:t>array</w:t>
            </w:r>
          </w:p>
        </w:tc>
        <w:tc>
          <w:tcPr>
            <w:tcW w:type="dxa" w:w="2880"/>
          </w:tcPr>
          <w:p>
            <w:r>
              <w:t>Column data for the row.</w:t>
            </w:r>
          </w:p>
        </w:tc>
      </w:tr>
      <w:tr>
        <w:tc>
          <w:tcPr>
            <w:tcW w:type="dxa" w:w="2880"/>
          </w:tcPr>
          <w:p>
            <w:r>
              <w:t>Rows.Row[].ColData[].value</w:t>
            </w:r>
          </w:p>
        </w:tc>
        <w:tc>
          <w:tcPr>
            <w:tcW w:type="dxa" w:w="2880"/>
          </w:tcPr>
          <w:p>
            <w:r>
              <w:t>string</w:t>
            </w:r>
          </w:p>
        </w:tc>
        <w:tc>
          <w:tcPr>
            <w:tcW w:type="dxa" w:w="2880"/>
          </w:tcPr>
          <w:p>
            <w:r>
              <w:t>Value for the given column.</w:t>
            </w:r>
          </w:p>
        </w:tc>
      </w:tr>
      <w:tr>
        <w:tc>
          <w:tcPr>
            <w:tcW w:type="dxa" w:w="2880"/>
          </w:tcPr>
          <w:p>
            <w:r>
              <w:t>Rows.Row[].group</w:t>
            </w:r>
          </w:p>
        </w:tc>
        <w:tc>
          <w:tcPr>
            <w:tcW w:type="dxa" w:w="2880"/>
          </w:tcPr>
          <w:p>
            <w:r>
              <w:t>string</w:t>
            </w:r>
          </w:p>
        </w:tc>
        <w:tc>
          <w:tcPr>
            <w:tcW w:type="dxa" w:w="2880"/>
          </w:tcPr>
          <w:p>
            <w:r>
              <w:t>Group identifier for the row.</w:t>
            </w:r>
          </w:p>
        </w:tc>
      </w:tr>
      <w:tr>
        <w:tc>
          <w:tcPr>
            <w:tcW w:type="dxa" w:w="2880"/>
          </w:tcPr>
          <w:p>
            <w:r>
              <w:t>Rows.Row[].type</w:t>
            </w:r>
          </w:p>
        </w:tc>
        <w:tc>
          <w:tcPr>
            <w:tcW w:type="dxa" w:w="2880"/>
          </w:tcPr>
          <w:p>
            <w:r>
              <w:t>string</w:t>
            </w:r>
          </w:p>
        </w:tc>
        <w:tc>
          <w:tcPr>
            <w:tcW w:type="dxa" w:w="2880"/>
          </w:tcPr>
          <w:p>
            <w:r>
              <w:t>Row type (example shows Section on the grand total row).</w:t>
            </w:r>
          </w:p>
        </w:tc>
      </w:tr>
      <w:tr>
        <w:tc>
          <w:tcPr>
            <w:tcW w:type="dxa" w:w="2880"/>
          </w:tcPr>
          <w:p>
            <w:r>
              <w:t>Rows.Row[].Summary</w:t>
            </w:r>
          </w:p>
        </w:tc>
        <w:tc>
          <w:tcPr>
            <w:tcW w:type="dxa" w:w="2880"/>
          </w:tcPr>
          <w:p>
            <w:r>
              <w:t>object</w:t>
            </w:r>
          </w:p>
        </w:tc>
        <w:tc>
          <w:tcPr>
            <w:tcW w:type="dxa" w:w="2880"/>
          </w:tcPr>
          <w:p>
            <w:r>
              <w:t>Summary data for section rows.</w:t>
            </w:r>
          </w:p>
        </w:tc>
      </w:tr>
      <w:tr>
        <w:tc>
          <w:tcPr>
            <w:tcW w:type="dxa" w:w="2880"/>
          </w:tcPr>
          <w:p>
            <w:r>
              <w:t>Rows.Row[].Summary.ColData</w:t>
            </w:r>
          </w:p>
        </w:tc>
        <w:tc>
          <w:tcPr>
            <w:tcW w:type="dxa" w:w="2880"/>
          </w:tcPr>
          <w:p>
            <w:r>
              <w:t>array</w:t>
            </w:r>
          </w:p>
        </w:tc>
        <w:tc>
          <w:tcPr>
            <w:tcW w:type="dxa" w:w="2880"/>
          </w:tcPr>
          <w:p>
            <w:r>
              <w:t>Column data for the summary.</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Column definition entries.</w:t>
            </w:r>
          </w:p>
        </w:tc>
      </w:tr>
      <w:tr>
        <w:tc>
          <w:tcPr>
            <w:tcW w:type="dxa" w:w="2880"/>
          </w:tcPr>
          <w:p>
            <w:r>
              <w:t>Columns.Column[].ColType</w:t>
            </w:r>
          </w:p>
        </w:tc>
        <w:tc>
          <w:tcPr>
            <w:tcW w:type="dxa" w:w="2880"/>
          </w:tcPr>
          <w:p>
            <w:r>
              <w:t>string</w:t>
            </w:r>
          </w:p>
        </w:tc>
        <w:tc>
          <w:tcPr>
            <w:tcW w:type="dxa" w:w="2880"/>
          </w:tcPr>
          <w:p>
            <w:r>
              <w:t>Column type (example: Department, Money).</w:t>
            </w:r>
          </w:p>
        </w:tc>
      </w:tr>
      <w:tr>
        <w:tc>
          <w:tcPr>
            <w:tcW w:type="dxa" w:w="2880"/>
          </w:tcPr>
          <w:p>
            <w:r>
              <w:t>Columns.Column[].ColTitle</w:t>
            </w:r>
          </w:p>
        </w:tc>
        <w:tc>
          <w:tcPr>
            <w:tcW w:type="dxa" w:w="2880"/>
          </w:tcPr>
          <w:p>
            <w:r>
              <w:t>string</w:t>
            </w:r>
          </w:p>
        </w:tc>
        <w:tc>
          <w:tcPr>
            <w:tcW w:type="dxa" w:w="2880"/>
          </w:tcPr>
          <w:p>
            <w:r>
              <w:t>Column title/label.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'{{OAUTH_METADATA.meta.baseUrl}}/v3/company/{{OAUTH_METADATA.meta.realmId}}/reports/DepartmentSales?start_date=2015-08-01&amp;end_date=2015-09-30' \</w:t>
        <w:br/>
        <w:t xml:space="preserve"> --header 'Accept: application/json'</w:t>
      </w:r>
    </w:p>
    <w:p>
      <w:pPr>
        <w:pStyle w:val="Heading3"/>
      </w:pPr>
      <w:r>
        <w:t>Example Usage</w:t>
      </w:r>
    </w:p>
    <w:p>
      <w:pPr>
        <w:pStyle w:val="Heading3"/>
      </w:pPr>
      <w:r>
        <w:t>Example 1: Explicit Date Range</w:t>
      </w:r>
    </w:p>
    <w:p>
      <w:pPr>
        <w:pStyle w:val="Heading3"/>
      </w:pPr>
      <w:r>
        <w:t>Example 2: Use a Date Macro and Accrual Basis</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'{{OAUTH_METADATA.meta.baseUrl}}/v3/company/{{OAUTH_METADATA.meta.realmId}}/reports/DepartmentSales?date_macro=This%20Month&amp;accounting_method=Accrual' \</w:t>
        <w:br/>
        <w:t xml:space="preserve"> --header 'Accept: application/json'</w:t>
      </w:r>
    </w:p>
    <w:p>
      <w:pPr>
        <w:pStyle w:val="Heading3"/>
      </w:pPr>
      <w:r>
        <w:t>Example 3: Filter by Department IDs and Sort Descending</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'{{OAUTH_METADATA.meta.baseUrl}}/v3/company/{{OAUTH_METADATA.meta.realmId}}/reports/DepartmentSales?department=10,12&amp;sort_order=descend' \</w:t>
        <w:br/>
        <w:t xml:space="preserve"> --header 'Accept: application/json'</w:t>
      </w:r>
    </w:p>
    <w:p>
      <w:pPr>
        <w:pStyle w:val="Heading3"/>
      </w:pPr>
      <w:r>
        <w:t>Notes</w:t>
      </w:r>
    </w:p>
    <w:p>
      <w:pPr>
        <w:pStyle w:val="ListBullet"/>
      </w:pPr>
      <w:r>
        <w:t>start_date must be less than end_date when both are provided.</w:t>
      </w:r>
    </w:p>
    <w:p>
      <w:pPr>
        <w:pStyle w:val="ListBullet"/>
      </w:pPr>
      <w:r>
        <w:t>Use date_macro for standard reporting ranges; use start_date + end_date for explicit ranges.</w:t>
      </w:r>
    </w:p>
    <w:p>
      <w:pPr>
        <w:pStyle w:val="ListBullet"/>
      </w:pPr>
      <w:r>
        <w:t>Filter parameters that accept multiple IDs expect comma-separated values (for example, department=10,12).</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137. [GET] Query Item Sales Report (ItemSales)</w:t>
      </w:r>
    </w:p>
    <w:p>
      <w:r>
        <w:rPr>
          <w:b/>
        </w:rPr>
        <w:t xml:space="preserve">Endpoint: </w:t>
      </w:r>
      <w:r>
        <w:rPr>
          <w:rFonts w:ascii="Courier New" w:hAnsi="Courier New"/>
          <w:sz w:val="18"/>
        </w:rPr>
        <w:t>/reports/ItemSales</w:t>
      </w:r>
    </w:p>
    <w:p>
      <w:pPr>
        <w:pStyle w:val="Heading3"/>
      </w:pPr>
      <w:r>
        <w:t>Prerequisites</w:t>
      </w:r>
    </w:p>
    <w:p>
      <w:pPr>
        <w:pStyle w:val="ListBullet"/>
      </w:pPr>
      <w:r>
        <w:t>Company file must have access to reporting data (e.g., Items/Products &amp; Services, related transactions).</w:t>
      </w:r>
    </w:p>
    <w:p>
      <w:pPr>
        <w:pStyle w:val="ListBullet"/>
      </w:pPr>
      <w:r>
        <w:t>If using filters like class or department, those features must be enabled/configured in the company file.</w:t>
      </w:r>
    </w:p>
    <w:p>
      <w:pPr>
        <w:pStyle w:val="Heading3"/>
      </w:pPr>
      <w:r>
        <w:t>Method</w:t>
      </w:r>
    </w:p>
    <w:p>
      <w:r>
        <w:t>GET</w:t>
      </w:r>
    </w:p>
    <w:p>
      <w:pPr>
        <w:pStyle w:val="Heading3"/>
      </w:pPr>
      <w:r>
        <w:t>URL</w:t>
      </w:r>
    </w:p>
    <w:p>
      <w:r>
        <w:t>{{OAUTH_METADATA.meta.baseUrl}}/v3/company/{{OAUTH_METADATA.meta.realmId}}/reports/ItemSales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ItemSales report object. You can customize the report output by supplying query parameters (date ranges, accounting method, filters like customer/class/item/department, and grouping/sorting options).</w:t>
      </w:r>
    </w:p>
    <w:p>
      <w:pPr>
        <w:pStyle w:val="Heading3"/>
      </w:pPr>
      <w:r>
        <w:t>Enforcement Rules</w:t>
      </w:r>
    </w:p>
    <w:p>
      <w:pPr>
        <w:pStyle w:val="ListBullet"/>
      </w:pPr>
      <w:r>
        <w:t>The realmId path parameter must always be present in the URL.</w:t>
      </w:r>
    </w:p>
    <w:p>
      <w:pPr>
        <w:pStyle w:val="ListBullet"/>
      </w:pPr>
      <w:r>
        <w:t>If the user provides a realmId, use that value directly.</w:t>
      </w:r>
    </w:p>
    <w:p>
      <w:pPr>
        <w:pStyle w:val="ListBullet"/>
      </w:pPr>
      <w:r>
        <w:t>Do not call the API with a missing or empty 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/v3/company/1386066315/reports/ItemSales</w:t>
        <w:br/>
        <w:t>/v3/company/1386066315/reports/ItemSales?start_duedate=2015-08-01&amp;end_duedate=2015-09-30</w:t>
      </w:r>
    </w:p>
    <w:p>
      <w:pPr>
        <w:pStyle w:val="Heading3"/>
      </w:pPr>
      <w:r>
        <w:t>Invalid Examples</w:t>
      </w:r>
    </w:p>
    <w:p>
      <w:r>
        <w:rPr>
          <w:b/>
          <w:color w:val="666666"/>
          <w:sz w:val="16"/>
        </w:rPr>
        <w:t>[http]</w:t>
      </w:r>
    </w:p>
    <w:p>
      <w:pPr>
        <w:shd w:fill="F2F2F2" w:val="clear"/>
      </w:pPr>
      <w:r>
        <w:rPr>
          <w:rFonts w:ascii="Courier New" w:hAnsi="Courier New"/>
          <w:sz w:val="17"/>
        </w:rPr>
        <w:t>/v3/company//reports/ItemSales</w:t>
        <w:br/>
        <w:t>/v3/company/reports/ItemSales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w:t>
            </w:r>
          </w:p>
        </w:tc>
      </w:tr>
      <w:tr>
        <w:tc>
          <w:tcPr>
            <w:tcW w:type="dxa" w:w="2880"/>
          </w:tcPr>
          <w:p>
            <w:r>
              <w:t>start_duedate</w:t>
            </w:r>
          </w:p>
        </w:tc>
        <w:tc>
          <w:tcPr>
            <w:tcW w:type="dxa" w:w="2880"/>
          </w:tcPr>
          <w:p>
            <w:r>
              <w:t>string</w:t>
            </w:r>
          </w:p>
        </w:tc>
        <w:tc>
          <w:tcPr>
            <w:tcW w:type="dxa" w:w="2880"/>
          </w:tcPr>
          <w:p>
            <w:r>
              <w:t>Start of the range of dates over which receivables are due, format YYYY-MM-DD. Must be &lt; end_duedate. If not specified, all data is returned.</w:t>
            </w:r>
          </w:p>
        </w:tc>
      </w:tr>
      <w:tr>
        <w:tc>
          <w:tcPr>
            <w:tcW w:type="dxa" w:w="2880"/>
          </w:tcPr>
          <w:p>
            <w:r>
              <w:t>end_duedate</w:t>
            </w:r>
          </w:p>
        </w:tc>
        <w:tc>
          <w:tcPr>
            <w:tcW w:type="dxa" w:w="2880"/>
          </w:tcPr>
          <w:p>
            <w:r>
              <w:t>string</w:t>
            </w:r>
          </w:p>
        </w:tc>
        <w:tc>
          <w:tcPr>
            <w:tcW w:type="dxa" w:w="2880"/>
          </w:tcPr>
          <w:p>
            <w:r>
              <w:t>End of the range of dates over which receivables are due, format YYYY-MM-DD. Must be &gt; start_duedate. If not specified, all data is returned.</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of the report, format YYYY-MM-DD. Must be &lt; end_date. If not specified, value of date_macro is used. Use this with end_date for an explicit date range.</w:t>
            </w:r>
          </w:p>
        </w:tc>
      </w:tr>
      <w:tr>
        <w:tc>
          <w:tcPr>
            <w:tcW w:type="dxa" w:w="2880"/>
          </w:tcPr>
          <w:p>
            <w:r>
              <w:t>end_date</w:t>
            </w:r>
          </w:p>
        </w:tc>
        <w:tc>
          <w:tcPr>
            <w:tcW w:type="dxa" w:w="2880"/>
          </w:tcPr>
          <w:p>
            <w:r>
              <w:t>string</w:t>
            </w:r>
          </w:p>
        </w:tc>
        <w:tc>
          <w:tcPr>
            <w:tcW w:type="dxa" w:w="2880"/>
          </w:tcPr>
          <w:p>
            <w:r>
              <w:t>End date of the report, format YYYY-MM-DD. Must be &gt; start_date. If not specified, value of date_macro is used. Use this with start_date for an explicit date range.</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"ItemSales",</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"2015-08-01",</w:t>
        <w:br/>
        <w:t xml:space="preserve"> "Currency": "USD",</w:t>
        <w:br/>
        <w:t xml:space="preserve"> "EndPeriod": "2015-09-30",</w:t>
        <w:br/>
        <w:t xml:space="preserve"> "Time": "2016-06-17T15:31:24-07:00",</w:t>
        <w:br/>
        <w:t xml:space="preserve"> "SummarizeColumnsBy": "Total"</w:t>
        <w:br/>
        <w:t xml:space="preserve"> },</w:t>
        <w:br/>
        <w:t xml:space="preserve"> "Rows": {</w:t>
        <w:br/>
        <w:t xml:space="preserve"> "Row": [</w:t>
        <w:br/>
        <w:t xml:space="preserve"> {</w:t>
        <w:br/>
        <w:t xml:space="preserve"> "ColData": [</w:t>
        <w:br/>
        <w:t xml:space="preserve"> { "id": "3", "value": "Concrete" },</w:t>
        <w:br/>
        <w:t xml:space="preserve"> { "value": "5.00" },</w:t>
        <w:br/>
        <w:t xml:space="preserve"> { "value": "47.50" },</w:t>
        <w:br/>
        <w:t xml:space="preserve"> { "value": "0.56 %" },</w:t>
        <w:br/>
        <w:t xml:space="preserve"> { "value": "9.50" },</w:t>
        <w:br/>
        <w:t xml:space="preserve"> { "value": "" },</w:t>
        <w:br/>
        <w:t xml:space="preserve"> { "value": "" },</w:t>
        <w:br/>
        <w:t xml:space="preserve"> { "value": "" }</w:t>
        <w:br/>
        <w:t xml:space="preserve"> ]</w:t>
        <w:br/>
        <w:t xml:space="preserve"> },</w:t>
        <w:br/>
        <w:t xml:space="preserve"> {</w:t>
        <w:br/>
        <w:t xml:space="preserve"> "ColData": [</w:t>
        <w:br/>
        <w:t xml:space="preserve"> { "id": "4", "value": "Design" }</w:t>
        <w:br/>
        <w:t xml:space="preserve"> ]</w:t>
        <w:br/>
        <w:t xml:space="preserve"> },</w:t>
        <w:br/>
        <w:t xml:space="preserve"> {</w:t>
        <w:br/>
        <w:t xml:space="preserve"> "ColData": [</w:t>
        <w:br/>
        <w:t xml:space="preserve"> { "id": "6", "value": "Gardening" }</w:t>
        <w:br/>
        <w:t xml:space="preserve"> ]</w:t>
        <w:br/>
        <w:t xml:space="preserve"> },</w:t>
        <w:br/>
        <w:t xml:space="preserve"> {</w:t>
        <w:br/>
        <w:t xml:space="preserve"> "ColData": [</w:t>
        <w:br/>
        <w:t xml:space="preserve"> { "id": "7", "value": "Installation" }</w:t>
        <w:br/>
        <w:t xml:space="preserve"> ]</w:t>
        <w:br/>
        <w:t xml:space="preserve"> },</w:t>
        <w:br/>
        <w:t xml:space="preserve"> {</w:t>
        <w:br/>
        <w:t xml:space="preserve"> "ColData": [</w:t>
        <w:br/>
        <w:t xml:space="preserve"> { "id": "8", "value": "Lighting" }</w:t>
        <w:br/>
        <w:t xml:space="preserve"> ]</w:t>
        <w:br/>
        <w:t xml:space="preserve"> },</w:t>
        <w:br/>
        <w:t xml:space="preserve"> {</w:t>
        <w:br/>
        <w:t xml:space="preserve"> "ColData": [</w:t>
        <w:br/>
        <w:t xml:space="preserve"> { "id": "10", "value": "Pest Control" }</w:t>
        <w:br/>
        <w:t xml:space="preserve"> ]</w:t>
        <w:br/>
        <w:t xml:space="preserve"> },</w:t>
        <w:br/>
        <w:t xml:space="preserve"> {</w:t>
        <w:br/>
        <w:t xml:space="preserve"> "ColData": [</w:t>
        <w:br/>
        <w:t xml:space="preserve"> { "id": "11", "value": "Pump" }</w:t>
        <w:br/>
        <w:t xml:space="preserve"> ]</w:t>
        <w:br/>
        <w:t xml:space="preserve"> },</w:t>
        <w:br/>
        <w:t xml:space="preserve"> {</w:t>
        <w:br/>
        <w:t xml:space="preserve"> "ColData": [</w:t>
        <w:br/>
        <w:t xml:space="preserve"> { "id": "5", "value": "Rock Fountain" }</w:t>
        <w:br/>
        <w:t xml:space="preserve"> ]</w:t>
        <w:br/>
        <w:t xml:space="preserve"> },</w:t>
        <w:br/>
        <w:t xml:space="preserve"> {</w:t>
        <w:br/>
        <w:t xml:space="preserve"> "ColData": [</w:t>
        <w:br/>
        <w:t xml:space="preserve"> { "id": "13", "value": "Rocks" }</w:t>
        <w:br/>
        <w:t xml:space="preserve"> ]</w:t>
        <w:br/>
        <w:t xml:space="preserve"> },</w:t>
        <w:br/>
        <w:t xml:space="preserve"> {</w:t>
        <w:br/>
        <w:t xml:space="preserve"> "ColData": [</w:t>
        <w:br/>
        <w:t xml:space="preserve"> { "id": "1", "value": "Services" }</w:t>
        <w:br/>
        <w:t xml:space="preserve"> ]</w:t>
        <w:br/>
        <w:t xml:space="preserve"> },</w:t>
        <w:br/>
        <w:t xml:space="preserve"> {</w:t>
        <w:br/>
        <w:t xml:space="preserve"> "ColData": [</w:t>
        <w:br/>
        <w:t xml:space="preserve"> { "id": "14", "value": "Sod" }</w:t>
        <w:br/>
        <w:t xml:space="preserve"> ]</w:t>
        <w:br/>
        <w:t xml:space="preserve"> },</w:t>
        <w:br/>
        <w:t xml:space="preserve"> {</w:t>
        <w:br/>
        <w:t xml:space="preserve"> "ColData": [</w:t>
        <w:br/>
        <w:t xml:space="preserve"> { "id": "15", "value": "Soil" }</w:t>
        <w:br/>
        <w:t xml:space="preserve"> ]</w:t>
        <w:br/>
        <w:t xml:space="preserve"> },</w:t>
        <w:br/>
        <w:t xml:space="preserve"> {</w:t>
        <w:br/>
        <w:t xml:space="preserve"> "ColData": [</w:t>
        <w:br/>
        <w:t xml:space="preserve"> { "id": "16", "value": "Sprinkler Heads" }</w:t>
        <w:br/>
        <w:t xml:space="preserve"> ]</w:t>
        <w:br/>
        <w:t xml:space="preserve"> },</w:t>
        <w:br/>
        <w:t xml:space="preserve"> {</w:t>
        <w:br/>
        <w:t xml:space="preserve"> "ColData": [</w:t>
        <w:br/>
        <w:t xml:space="preserve"> { "id": "17", "value": "Sprinkler Pipes" }</w:t>
        <w:br/>
        <w:t xml:space="preserve"> ]</w:t>
        <w:br/>
        <w:t xml:space="preserve"> },</w:t>
        <w:br/>
        <w:t xml:space="preserve"> {</w:t>
        <w:br/>
        <w:t xml:space="preserve"> "ColData": [</w:t>
        <w:br/>
        <w:t xml:space="preserve"> { "id": "18", "value": "Trimming" }</w:t>
        <w:br/>
        <w:t xml:space="preserve"> ]</w:t>
        <w:br/>
        <w:t xml:space="preserve"> },</w:t>
        <w:br/>
        <w:t xml:space="preserve"> {</w:t>
        <w:br/>
        <w:t xml:space="preserve"> "ColData": [</w:t>
        <w:br/>
        <w:t xml:space="preserve"> { "value": "Not Specified" }</w:t>
        <w:br/>
        <w:t xml:space="preserve"> ],</w:t>
        <w:br/>
        <w:t xml:space="preserve"> "group": "**"</w:t>
        <w:br/>
        <w:t xml:space="preserve"> },</w:t>
        <w:br/>
        <w:t xml:space="preserve"> {</w:t>
        <w:br/>
        <w:t xml:space="preserve"> "ColData": [</w:t>
        <w:br/>
        <w:t xml:space="preserve"> { "value": "TOTAL" }</w:t>
        <w:br/>
        <w:t xml:space="preserve"> ],</w:t>
        <w:br/>
        <w:t xml:space="preserve"> "group": "GrandTotal"</w:t>
        <w:br/>
        <w:t xml:space="preserve"> }</w:t>
        <w:br/>
        <w:t xml:space="preserve"> ]</w:t>
        <w:br/>
        <w:t xml:space="preserve"> },</w:t>
        <w:br/>
        <w:t xml:space="preserve"> "Columns": {</w:t>
        <w:br/>
        <w:t xml:space="preserve"> "Column": [</w:t>
        <w:br/>
        <w:t xml:space="preserve"> {</w:t>
        <w:br/>
        <w:t xml:space="preserve"> "ColType": "ProductsAndService",</w:t>
        <w:br/>
        <w:t xml:space="preserve"> "ColTitle": ""</w:t>
        <w:br/>
        <w:t xml:space="preserve"> },</w:t>
        <w:br/>
        <w:t xml:space="preserve"> {</w:t>
        <w:br/>
        <w:t xml:space="preserve"> "ColType": "Money",</w:t>
        <w:br/>
        <w:t xml:space="preserve"> "ColTitle": "Total",</w:t>
        <w:br/>
        <w:t xml:space="preserve"> "Columns": {</w:t>
        <w:br/>
        <w:t xml:space="preserve"> "Column": [</w:t>
        <w:br/>
        <w:t xml:space="preserve"> {</w:t>
        <w:br/>
        <w:t xml:space="preserve"> "ColType": "Money",</w:t>
        <w:br/>
        <w:t xml:space="preserve"> "ColTitle": "Quantity",</w:t>
        <w:br/>
        <w:t xml:space="preserve"> "MetaData": [</w:t>
        <w:br/>
        <w:t xml:space="preserve"> { "Name": "StartDate", "Value": "2015-08-01" },</w:t>
        <w:br/>
        <w:t xml:space="preserve"> { "Name": "EndDate", "Value": "2015-09-30" }</w:t>
        <w:br/>
        <w:t xml:space="preserve"> ]</w:t>
        <w:br/>
        <w:t xml:space="preserve"> },</w:t>
        <w:br/>
        <w:t xml:space="preserve"> {</w:t>
        <w:br/>
        <w:t xml:space="preserve"> "ColType": "Money",</w:t>
        <w:br/>
        <w:t xml:space="preserve"> "ColTitle": "Amount",</w:t>
        <w:br/>
        <w:t xml:space="preserve"> "MetaData": [</w:t>
        <w:br/>
        <w:t xml:space="preserve"> { "Name": "StartDate", "Value": "2015-08-01" },</w:t>
        <w:br/>
        <w:t xml:space="preserve"> { "Name": "EndDate", "Value": "2015-09-30" }</w:t>
        <w:br/>
        <w:t xml:space="preserve"> ]</w:t>
        <w:br/>
        <w:t xml:space="preserve"> },</w:t>
        <w:br/>
        <w:t xml:space="preserve"> {</w:t>
        <w:br/>
        <w:t xml:space="preserve"> "ColType": "Money",</w:t>
        <w:br/>
        <w:t xml:space="preserve"> "ColTitle": "% of Sales"</w:t>
        <w:br/>
        <w:t xml:space="preserve"> },</w:t>
        <w:br/>
        <w:t xml:space="preserve"> {</w:t>
        <w:br/>
        <w:t xml:space="preserve"> "ColType": "Money",</w:t>
        <w:br/>
        <w:t xml:space="preserve"> "ColTitle": "Avg Price"</w:t>
        <w:br/>
        <w:t xml:space="preserve"> },</w:t>
        <w:br/>
        <w:t xml:space="preserve"> {</w:t>
        <w:br/>
        <w:t xml:space="preserve"> "ColType": "Money",</w:t>
        <w:br/>
        <w:t xml:space="preserve"> "ColTitle": "COGS",</w:t>
        <w:br/>
        <w:t xml:space="preserve"> "MetaData": [</w:t>
        <w:br/>
        <w:t xml:space="preserve"> { "Name": "StartDate", "Value": "2015-08-01" },</w:t>
        <w:br/>
        <w:t xml:space="preserve"> { "Name": "EndDate", "Value": "2015-09-30" }</w:t>
        <w:br/>
        <w:t xml:space="preserve"> ]</w:t>
        <w:br/>
        <w:t xml:space="preserve"> },</w:t>
        <w:br/>
        <w:t xml:space="preserve"> {</w:t>
        <w:br/>
        <w:t xml:space="preserve"> "ColType": "Money",</w:t>
        <w:br/>
        <w:t xml:space="preserve"> "ColTitle": "Gross Margin"</w:t>
        <w:br/>
        <w:t xml:space="preserve"> },</w:t>
        <w:br/>
        <w:t xml:space="preserve"> {</w:t>
        <w:br/>
        <w:t xml:space="preserve"> "ColType": "Money",</w:t>
        <w:br/>
        <w:t xml:space="preserve"> "ColTitle": "Gross Margin %"</w:t>
        <w:br/>
        <w:t xml:space="preserve"> }</w:t>
        <w:br/>
        <w:t xml:space="preserve"> ]</w:t>
        <w:br/>
        <w:t xml:space="preserve"> }</w:t>
        <w:br/>
        <w:t xml:space="preserve"> }</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information and options.</w:t>
            </w:r>
          </w:p>
        </w:tc>
      </w:tr>
      <w:tr>
        <w:tc>
          <w:tcPr>
            <w:tcW w:type="dxa" w:w="2880"/>
          </w:tcPr>
          <w:p>
            <w:r>
              <w:t>Header.ReportName</w:t>
            </w:r>
          </w:p>
        </w:tc>
        <w:tc>
          <w:tcPr>
            <w:tcW w:type="dxa" w:w="2880"/>
          </w:tcPr>
          <w:p>
            <w:r>
              <w:t>string</w:t>
            </w:r>
          </w:p>
        </w:tc>
        <w:tc>
          <w:tcPr>
            <w:tcW w:type="dxa" w:w="2880"/>
          </w:tcPr>
          <w:p>
            <w:r>
              <w:t>Name of the report (ItemSales).</w:t>
            </w:r>
          </w:p>
        </w:tc>
      </w:tr>
      <w:tr>
        <w:tc>
          <w:tcPr>
            <w:tcW w:type="dxa" w:w="2880"/>
          </w:tcPr>
          <w:p>
            <w:r>
              <w:t>Header.Option</w:t>
            </w:r>
          </w:p>
        </w:tc>
        <w:tc>
          <w:tcPr>
            <w:tcW w:type="dxa" w:w="2880"/>
          </w:tcPr>
          <w:p>
            <w:r>
              <w:t>array</w:t>
            </w:r>
          </w:p>
        </w:tc>
        <w:tc>
          <w:tcPr>
            <w:tcW w:type="dxa" w:w="2880"/>
          </w:tcPr>
          <w:p>
            <w:r>
              <w:t>Report options list.</w:t>
            </w:r>
          </w:p>
        </w:tc>
      </w:tr>
      <w:tr>
        <w:tc>
          <w:tcPr>
            <w:tcW w:type="dxa" w:w="2880"/>
          </w:tcPr>
          <w:p>
            <w:r>
              <w:t>Header.Option[].Name</w:t>
            </w:r>
          </w:p>
        </w:tc>
        <w:tc>
          <w:tcPr>
            <w:tcW w:type="dxa" w:w="2880"/>
          </w:tcPr>
          <w:p>
            <w:r>
              <w:t>string</w:t>
            </w:r>
          </w:p>
        </w:tc>
        <w:tc>
          <w:tcPr>
            <w:tcW w:type="dxa" w:w="2880"/>
          </w:tcPr>
          <w:p>
            <w:r>
              <w:t>Option name (example: NoReportData).</w:t>
            </w:r>
          </w:p>
        </w:tc>
      </w:tr>
      <w:tr>
        <w:tc>
          <w:tcPr>
            <w:tcW w:type="dxa" w:w="2880"/>
          </w:tcPr>
          <w:p>
            <w:r>
              <w:t>Header.Option[].Value</w:t>
            </w:r>
          </w:p>
        </w:tc>
        <w:tc>
          <w:tcPr>
            <w:tcW w:type="dxa" w:w="2880"/>
          </w:tcPr>
          <w:p>
            <w:r>
              <w:t>string</w:t>
            </w:r>
          </w:p>
        </w:tc>
        <w:tc>
          <w:tcPr>
            <w:tcW w:type="dxa" w:w="2880"/>
          </w:tcPr>
          <w:p>
            <w:r>
              <w:t>Option value (example: "false").</w:t>
            </w:r>
          </w:p>
        </w:tc>
      </w:tr>
      <w:tr>
        <w:tc>
          <w:tcPr>
            <w:tcW w:type="dxa" w:w="2880"/>
          </w:tcPr>
          <w:p>
            <w:r>
              <w:t>Header.ReportBasis</w:t>
            </w:r>
          </w:p>
        </w:tc>
        <w:tc>
          <w:tcPr>
            <w:tcW w:type="dxa" w:w="2880"/>
          </w:tcPr>
          <w:p>
            <w:r>
              <w:t>string</w:t>
            </w:r>
          </w:p>
        </w:tc>
        <w:tc>
          <w:tcPr>
            <w:tcW w:type="dxa" w:w="2880"/>
          </w:tcPr>
          <w:p>
            <w:r>
              <w:t>Accounting basis used to generate the report (example: Accrual).</w:t>
            </w:r>
          </w:p>
        </w:tc>
      </w:tr>
      <w:tr>
        <w:tc>
          <w:tcPr>
            <w:tcW w:type="dxa" w:w="2880"/>
          </w:tcPr>
          <w:p>
            <w:r>
              <w:t>Header.StartPeriod</w:t>
            </w:r>
          </w:p>
        </w:tc>
        <w:tc>
          <w:tcPr>
            <w:tcW w:type="dxa" w:w="2880"/>
          </w:tcPr>
          <w:p>
            <w:r>
              <w:t>string</w:t>
            </w:r>
          </w:p>
        </w:tc>
        <w:tc>
          <w:tcPr>
            <w:tcW w:type="dxa" w:w="2880"/>
          </w:tcPr>
          <w:p>
            <w:r>
              <w:t>Start period used for the report (date string).</w:t>
            </w:r>
          </w:p>
        </w:tc>
      </w:tr>
      <w:tr>
        <w:tc>
          <w:tcPr>
            <w:tcW w:type="dxa" w:w="2880"/>
          </w:tcPr>
          <w:p>
            <w:r>
              <w:t>Header.EndPeriod</w:t>
            </w:r>
          </w:p>
        </w:tc>
        <w:tc>
          <w:tcPr>
            <w:tcW w:type="dxa" w:w="2880"/>
          </w:tcPr>
          <w:p>
            <w:r>
              <w:t>string</w:t>
            </w:r>
          </w:p>
        </w:tc>
        <w:tc>
          <w:tcPr>
            <w:tcW w:type="dxa" w:w="2880"/>
          </w:tcPr>
          <w:p>
            <w:r>
              <w:t>End period used for the report (date string).</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Grouping used for summarized columns (example: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Rows.Row[].ColData[].id</w:t>
            </w:r>
          </w:p>
        </w:tc>
        <w:tc>
          <w:tcPr>
            <w:tcW w:type="dxa" w:w="2880"/>
          </w:tcPr>
          <w:p>
            <w:r>
              <w:t>string</w:t>
            </w:r>
          </w:p>
        </w:tc>
        <w:tc>
          <w:tcPr>
            <w:tcW w:type="dxa" w:w="2880"/>
          </w:tcPr>
          <w:p>
            <w:r>
              <w:t>Identifier for the item/entity in the row (present in some rows).</w:t>
            </w:r>
          </w:p>
        </w:tc>
      </w:tr>
      <w:tr>
        <w:tc>
          <w:tcPr>
            <w:tcW w:type="dxa" w:w="2880"/>
          </w:tcPr>
          <w:p>
            <w:r>
              <w:t>Rows.Row[].ColData[].value</w:t>
            </w:r>
          </w:p>
        </w:tc>
        <w:tc>
          <w:tcPr>
            <w:tcW w:type="dxa" w:w="2880"/>
          </w:tcPr>
          <w:p>
            <w:r>
              <w:t>string</w:t>
            </w:r>
          </w:p>
        </w:tc>
        <w:tc>
          <w:tcPr>
            <w:tcW w:type="dxa" w:w="2880"/>
          </w:tcPr>
          <w:p>
            <w:r>
              <w:t>Display value for the column cell.</w:t>
            </w:r>
          </w:p>
        </w:tc>
      </w:tr>
      <w:tr>
        <w:tc>
          <w:tcPr>
            <w:tcW w:type="dxa" w:w="2880"/>
          </w:tcPr>
          <w:p>
            <w:r>
              <w:t>Rows.Row[].group</w:t>
            </w:r>
          </w:p>
        </w:tc>
        <w:tc>
          <w:tcPr>
            <w:tcW w:type="dxa" w:w="2880"/>
          </w:tcPr>
          <w:p>
            <w:r>
              <w:t>string</w:t>
            </w:r>
          </w:p>
        </w:tc>
        <w:tc>
          <w:tcPr>
            <w:tcW w:type="dxa" w:w="2880"/>
          </w:tcPr>
          <w:p>
            <w:r>
              <w:t>Group label for the row (example: GrandTotal).</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Top-level column definitions.</w:t>
            </w:r>
          </w:p>
        </w:tc>
      </w:tr>
      <w:tr>
        <w:tc>
          <w:tcPr>
            <w:tcW w:type="dxa" w:w="2880"/>
          </w:tcPr>
          <w:p>
            <w:r>
              <w:t>Columns.Column[].ColType</w:t>
            </w:r>
          </w:p>
        </w:tc>
        <w:tc>
          <w:tcPr>
            <w:tcW w:type="dxa" w:w="2880"/>
          </w:tcPr>
          <w:p>
            <w:r>
              <w:t>string</w:t>
            </w:r>
          </w:p>
        </w:tc>
        <w:tc>
          <w:tcPr>
            <w:tcW w:type="dxa" w:w="2880"/>
          </w:tcPr>
          <w:p>
            <w:r>
              <w:t>Column type (example: Money, ProductsAndService).</w:t>
            </w:r>
          </w:p>
        </w:tc>
      </w:tr>
      <w:tr>
        <w:tc>
          <w:tcPr>
            <w:tcW w:type="dxa" w:w="2880"/>
          </w:tcPr>
          <w:p>
            <w:r>
              <w:t>Columns.Column[].ColTitle</w:t>
            </w:r>
          </w:p>
        </w:tc>
        <w:tc>
          <w:tcPr>
            <w:tcW w:type="dxa" w:w="2880"/>
          </w:tcPr>
          <w:p>
            <w:r>
              <w:t>string</w:t>
            </w:r>
          </w:p>
        </w:tc>
        <w:tc>
          <w:tcPr>
            <w:tcW w:type="dxa" w:w="2880"/>
          </w:tcPr>
          <w:p>
            <w:r>
              <w:t>Column display title.</w:t>
            </w:r>
          </w:p>
        </w:tc>
      </w:tr>
      <w:tr>
        <w:tc>
          <w:tcPr>
            <w:tcW w:type="dxa" w:w="2880"/>
          </w:tcPr>
          <w:p>
            <w:r>
              <w:t>Columns.Column[].Columns</w:t>
            </w:r>
          </w:p>
        </w:tc>
        <w:tc>
          <w:tcPr>
            <w:tcW w:type="dxa" w:w="2880"/>
          </w:tcPr>
          <w:p>
            <w:r>
              <w:t>object</w:t>
            </w:r>
          </w:p>
        </w:tc>
        <w:tc>
          <w:tcPr>
            <w:tcW w:type="dxa" w:w="2880"/>
          </w:tcPr>
          <w:p>
            <w:r>
              <w:t>Nested column definitions (when present).</w:t>
            </w:r>
          </w:p>
        </w:tc>
      </w:tr>
      <w:tr>
        <w:tc>
          <w:tcPr>
            <w:tcW w:type="dxa" w:w="2880"/>
          </w:tcPr>
          <w:p>
            <w:r>
              <w:t>Columns.Column[].Columns.Column</w:t>
            </w:r>
          </w:p>
        </w:tc>
        <w:tc>
          <w:tcPr>
            <w:tcW w:type="dxa" w:w="2880"/>
          </w:tcPr>
          <w:p>
            <w:r>
              <w:t>array</w:t>
            </w:r>
          </w:p>
        </w:tc>
        <w:tc>
          <w:tcPr>
            <w:tcW w:type="dxa" w:w="2880"/>
          </w:tcPr>
          <w:p>
            <w:r>
              <w:t>Nested column definition list.</w:t>
            </w:r>
          </w:p>
        </w:tc>
      </w:tr>
      <w:tr>
        <w:tc>
          <w:tcPr>
            <w:tcW w:type="dxa" w:w="2880"/>
          </w:tcPr>
          <w:p>
            <w:r>
              <w:t>Columns.Column[].Columns.Column[].MetaData</w:t>
            </w:r>
          </w:p>
        </w:tc>
        <w:tc>
          <w:tcPr>
            <w:tcW w:type="dxa" w:w="2880"/>
          </w:tcPr>
          <w:p>
            <w:r>
              <w:t>array</w:t>
            </w:r>
          </w:p>
        </w:tc>
        <w:tc>
          <w:tcPr>
            <w:tcW w:type="dxa" w:w="2880"/>
          </w:tcPr>
          <w:p>
            <w:r>
              <w:t>Metadata entries (when present).</w:t>
            </w:r>
          </w:p>
        </w:tc>
      </w:tr>
      <w:tr>
        <w:tc>
          <w:tcPr>
            <w:tcW w:type="dxa" w:w="2880"/>
          </w:tcPr>
          <w:p>
            <w:r>
              <w:t>Columns.Column[].Columns.Column[].MetaData[].Name</w:t>
            </w:r>
          </w:p>
        </w:tc>
        <w:tc>
          <w:tcPr>
            <w:tcW w:type="dxa" w:w="2880"/>
          </w:tcPr>
          <w:p>
            <w:r>
              <w:t>string</w:t>
            </w:r>
          </w:p>
        </w:tc>
        <w:tc>
          <w:tcPr>
            <w:tcW w:type="dxa" w:w="2880"/>
          </w:tcPr>
          <w:p>
            <w:r>
              <w:t>Metadata key (example: StartDate, EndDate).</w:t>
            </w:r>
          </w:p>
        </w:tc>
      </w:tr>
      <w:tr>
        <w:tc>
          <w:tcPr>
            <w:tcW w:type="dxa" w:w="2880"/>
          </w:tcPr>
          <w:p>
            <w:r>
              <w:t>Columns.Column[].Columns.Column[].MetaData[].Value</w:t>
            </w:r>
          </w:p>
        </w:tc>
        <w:tc>
          <w:tcPr>
            <w:tcW w:type="dxa" w:w="2880"/>
          </w:tcPr>
          <w:p>
            <w:r>
              <w:t>string</w:t>
            </w:r>
          </w:p>
        </w:tc>
        <w:tc>
          <w:tcPr>
            <w:tcW w:type="dxa" w:w="2880"/>
          </w:tcPr>
          <w:p>
            <w:r>
              <w:t>Metadata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'{{OAUTH_METADATA.meta.baseUrl}}/v3/company/{{OAUTH_METADATA.meta.realmId}}/reports/ItemSales?start_duedate=2015-08-01&amp;end_duedate=2015-09-30' \</w:t>
        <w:br/>
        <w:t xml:space="preserve"> --header 'Accept: application/json'</w:t>
      </w:r>
    </w:p>
    <w:p>
      <w:pPr>
        <w:pStyle w:val="Heading3"/>
      </w:pPr>
      <w:r>
        <w:t>Example Usage</w:t>
      </w:r>
    </w:p>
    <w:p>
      <w:pPr>
        <w:pStyle w:val="Heading3"/>
      </w:pPr>
      <w:r>
        <w:t>Example 1: Explicit due date range</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'{{OAUTH_METADATA.meta.baseUrl}}/v3/company/{{OAUTH_METADATA.meta.realmId}}/reports/ItemSales?start_duedate=2015-08-01&amp;end_duedate=2015-09-30' \</w:t>
        <w:br/>
        <w:t xml:space="preserve"> -H 'Accept: application/json'</w:t>
      </w:r>
    </w:p>
    <w:p>
      <w:pPr>
        <w:pStyle w:val="Heading3"/>
      </w:pPr>
      <w:r>
        <w:t>Example 2: Use a predefined date range and accrual basis</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'{{OAUTH_METADATA.meta.baseUrl}}/v3/company/{{OAUTH_METADATA.meta.realmId}}/reports/ItemSales?date_macro=This%20Month-to-date&amp;accounting_method=Accrual' \</w:t>
        <w:br/>
        <w:t xml:space="preserve"> -H 'Accept: application/json'</w:t>
      </w:r>
    </w:p>
    <w:p>
      <w:pPr>
        <w:pStyle w:val="Heading3"/>
      </w:pPr>
      <w:r>
        <w:t>Example 3: Filter by item and sort descending</w:t>
      </w:r>
    </w:p>
    <w:p>
      <w:r>
        <w:rPr>
          <w:b/>
          <w:color w:val="666666"/>
          <w:sz w:val="16"/>
        </w:rPr>
        <w:t>[bash]</w:t>
      </w:r>
    </w:p>
    <w:p>
      <w:pPr>
        <w:shd w:fill="F2F2F2" w:val="clear"/>
      </w:pPr>
      <w:r>
        <w:rPr>
          <w:rFonts w:ascii="Courier New" w:hAnsi="Courier New"/>
          <w:sz w:val="17"/>
        </w:rPr>
        <w:t>curl -X GET \</w:t>
        <w:br/>
        <w:t xml:space="preserve"> '{{OAUTH_METADATA.meta.baseUrl}}/v3/company/{{OAUTH_METADATA.meta.realmId}}/reports/ItemSales?item=3,4&amp;sort_order=descend' \</w:t>
        <w:br/>
        <w:t xml:space="preserve"> -H 'Accept: application/json'</w:t>
      </w:r>
    </w:p>
    <w:p>
      <w:pPr>
        <w:pStyle w:val="Heading3"/>
      </w:pPr>
      <w:r>
        <w:t>Notes</w:t>
      </w:r>
    </w:p>
    <w:p>
      <w:pPr>
        <w:pStyle w:val="ListBullet"/>
      </w:pPr>
      <w:r>
        <w:t>Date strings must be in YYYY-MM-DD where applicable.</w:t>
      </w:r>
    </w:p>
    <w:p>
      <w:pPr>
        <w:pStyle w:val="ListBullet"/>
      </w:pPr>
      <w:r>
        <w:t>start_date must be less than end_date; start_duedate must be less than end_duedate.</w:t>
      </w:r>
    </w:p>
    <w:p>
      <w:pPr>
        <w:pStyle w:val="ListBullet"/>
      </w:pPr>
      <w:r>
        <w:t>For customer, class, department, and item, values are comma-separated IDs returned by their respective entity responses.</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138. [GET] Query Customer Sales Report (Company)</w:t>
      </w:r>
    </w:p>
    <w:p>
      <w:r>
        <w:rPr>
          <w:b/>
        </w:rPr>
        <w:t xml:space="preserve">Endpoint: </w:t>
      </w:r>
      <w:r>
        <w:rPr>
          <w:rFonts w:ascii="Courier New" w:hAnsi="Courier New"/>
          <w:sz w:val="18"/>
        </w:rPr>
        <w:t>/reports/CustomerSales</w:t>
      </w:r>
    </w:p>
    <w:p>
      <w:pPr>
        <w:pStyle w:val="Heading3"/>
      </w:pPr>
      <w:r>
        <w:t>Prerequisites</w:t>
      </w:r>
    </w:p>
    <w:p>
      <w:pPr>
        <w:pStyle w:val="ListBullet"/>
      </w:pPr>
      <w:r>
        <w:t>The company file must have the relevant dimensions configured if you plan to filter by them (for example: Classes and/or Departments).</w:t>
      </w:r>
    </w:p>
    <w:p>
      <w:pPr>
        <w:pStyle w:val="Heading3"/>
      </w:pPr>
      <w:r>
        <w:t>Method</w:t>
      </w:r>
    </w:p>
    <w:p>
      <w:r>
        <w:t>GET</w:t>
      </w:r>
    </w:p>
    <w:p>
      <w:pPr>
        <w:pStyle w:val="Heading3"/>
      </w:pPr>
      <w:r>
        <w:t>URL</w:t>
      </w:r>
    </w:p>
    <w:p>
      <w:r>
        <w:t>{{OAUTH_METADATA.meta.baseUrl}}/v3/company/{{OAUTH_METADATA.meta.realmId}}/reports/CustomerSales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CustomerSales report object. You can customize and filter the report output by supplying supported URL query parameters such as customer, date range, accounting method, and grouping options.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/v3/company/{{OAUTH_METADATA.meta.realmId}}/reports/CustomerSales?customer=1&amp;start_date=2015-08-01&amp;end_date=2015-09-30</w:t>
        <w:br/>
        <w:t>/v3/company/{{OAUTH_METADATA.meta.realmId}}/reports/CustomerSales?date_macro=This%20Month</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/v3/company/{{OAUTH_METADATA.meta.realmId}}/reports/CustomerSales</w:t>
        <w:br/>
        <w:t># (Not invalid HTTP, but missing any query customization if you intended to filter; use query parameters in the URL, not a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in the Customer object response.</w:t>
            </w:r>
          </w:p>
        </w:tc>
      </w:tr>
      <w:tr>
        <w:tc>
          <w:tcPr>
            <w:tcW w:type="dxa" w:w="2880"/>
          </w:tcPr>
          <w:p>
            <w:r>
              <w:t>qzurl</w:t>
            </w:r>
          </w:p>
        </w:tc>
        <w:tc>
          <w:tcPr>
            <w:tcW w:type="dxa" w:w="2880"/>
          </w:tcPr>
          <w:p>
            <w:r>
              <w:t>string</w:t>
            </w:r>
          </w:p>
        </w:tc>
        <w:tc>
          <w:tcPr>
            <w:tcW w:type="dxa" w:w="2880"/>
          </w:tcPr>
          <w:p>
            <w:r>
              <w:t>Specifies whether Quick Zoom URL info should be generated for rows. Supported Values: true, false.</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for an explicit date range, format YYYY-MM-DD. Constraint: start_date must be less than end_date. Use with end_date if you want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for an explicit date range, format YYYY-MM-DD. Constraint: start_date must be less than end_date. Use with start_date if you want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standard ranges.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 of the Class entity response.</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 of the Item entity response.</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of the Department object response.</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"1",</w:t>
        <w:br/>
        <w:t xml:space="preserve"> "ReportName": "CustomerSales",</w:t>
        <w:br/>
        <w:t xml:space="preserve"> "Option": [</w:t>
        <w:br/>
        <w:t xml:space="preserve"> {</w:t>
        <w:br/>
        <w:t xml:space="preserve"> "Name": "NoReportData",</w:t>
        <w:br/>
        <w:t xml:space="preserve"> "Value": "false"</w:t>
        <w:br/>
        <w:t xml:space="preserve"> }</w:t>
        <w:br/>
        <w:t xml:space="preserve"> ],</w:t>
        <w:br/>
        <w:t xml:space="preserve"> "ReportBasis": "Accrual",</w:t>
        <w:br/>
        <w:t xml:space="preserve"> "StartPeriod": "2015-08-01",</w:t>
        <w:br/>
        <w:t xml:space="preserve"> "Currency": "USD",</w:t>
        <w:br/>
        <w:t xml:space="preserve"> "EndPeriod": "2015-09-30",</w:t>
        <w:br/>
        <w:t xml:space="preserve"> "Time": "2016-03-10T14:59:12-08:00",</w:t>
        <w:br/>
        <w:t xml:space="preserve"> "SummarizeColumnsBy": "Total"</w:t>
        <w:br/>
        <w:t xml:space="preserve"> },</w:t>
        <w:br/>
        <w:t xml:space="preserve"> "Rows": {</w:t>
        <w:br/>
        <w:t xml:space="preserve"> "Row": [</w:t>
        <w:br/>
        <w:t xml:space="preserve"> {</w:t>
        <w:br/>
        <w:t xml:space="preserve"> "ColData": [</w:t>
        <w:br/>
        <w:t xml:space="preserve"> {</w:t>
        <w:br/>
        <w:t xml:space="preserve"> "id": "1",</w:t>
        <w:br/>
        <w:t xml:space="preserve"> "value": "Amy's Bird Sanctuary"</w:t>
        <w:br/>
        <w:t xml:space="preserve"> },</w:t>
        <w:br/>
        <w:t xml:space="preserve"> {</w:t>
        <w:br/>
        <w:t xml:space="preserve"> "value": "1200.00"</w:t>
        <w:br/>
        <w:t xml:space="preserve"> }</w:t>
        <w:br/>
        <w:t xml:space="preserve"> ]</w:t>
        <w:br/>
        <w:t xml:space="preserve"> },</w:t>
        <w:br/>
        <w:t xml:space="preserve"> {</w:t>
        <w:br/>
        <w:t xml:space="preserve"> "group": "GrandTotal",</w:t>
        <w:br/>
        <w:t xml:space="preserve"> "type": "Section",</w:t>
        <w:br/>
        <w:t xml:space="preserve"> "Summary": {</w:t>
        <w:br/>
        <w:t xml:space="preserve"> "ColData": [</w:t>
        <w:br/>
        <w:t xml:space="preserve"> {</w:t>
        <w:br/>
        <w:t xml:space="preserve"> "value": "TOTAL"</w:t>
        <w:br/>
        <w:t xml:space="preserve"> },</w:t>
        <w:br/>
        <w:t xml:space="preserve"> {</w:t>
        <w:br/>
        <w:t xml:space="preserve"> "value": "1200.00"</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"Customer",</w:t>
        <w:br/>
        <w:t xml:space="preserve"> "ColTitle": ""</w:t>
        <w:br/>
        <w:t xml:space="preserve"> },</w:t>
        <w:br/>
        <w:t xml:space="preserve"> {</w:t>
        <w:br/>
        <w:t xml:space="preserve"> "ColType": "Money",</w:t>
        <w:br/>
        <w:t xml:space="preserve"> "ColTitle": "Total"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used (example: "1").</w:t>
            </w:r>
          </w:p>
        </w:tc>
      </w:tr>
      <w:tr>
        <w:tc>
          <w:tcPr>
            <w:tcW w:type="dxa" w:w="2880"/>
          </w:tcPr>
          <w:p>
            <w:r>
              <w:t>Header.ReportName</w:t>
            </w:r>
          </w:p>
        </w:tc>
        <w:tc>
          <w:tcPr>
            <w:tcW w:type="dxa" w:w="2880"/>
          </w:tcPr>
          <w:p>
            <w:r>
              <w:t>string</w:t>
            </w:r>
          </w:p>
        </w:tc>
        <w:tc>
          <w:tcPr>
            <w:tcW w:type="dxa" w:w="2880"/>
          </w:tcPr>
          <w:p>
            <w:r>
              <w:t>Report name (example: "CustomerSales").</w:t>
            </w:r>
          </w:p>
        </w:tc>
      </w:tr>
      <w:tr>
        <w:tc>
          <w:tcPr>
            <w:tcW w:type="dxa" w:w="2880"/>
          </w:tcPr>
          <w:p>
            <w:r>
              <w:t>Header.Option</w:t>
            </w:r>
          </w:p>
        </w:tc>
        <w:tc>
          <w:tcPr>
            <w:tcW w:type="dxa" w:w="2880"/>
          </w:tcPr>
          <w:p>
            <w:r>
              <w:t>array</w:t>
            </w:r>
          </w:p>
        </w:tc>
        <w:tc>
          <w:tcPr>
            <w:tcW w:type="dxa" w:w="2880"/>
          </w:tcPr>
          <w:p>
            <w:r>
              <w:t>Report options array.</w:t>
            </w:r>
          </w:p>
        </w:tc>
      </w:tr>
      <w:tr>
        <w:tc>
          <w:tcPr>
            <w:tcW w:type="dxa" w:w="2880"/>
          </w:tcPr>
          <w:p>
            <w:r>
              <w:t>Header.Option[].Name</w:t>
            </w:r>
          </w:p>
        </w:tc>
        <w:tc>
          <w:tcPr>
            <w:tcW w:type="dxa" w:w="2880"/>
          </w:tcPr>
          <w:p>
            <w:r>
              <w:t>string</w:t>
            </w:r>
          </w:p>
        </w:tc>
        <w:tc>
          <w:tcPr>
            <w:tcW w:type="dxa" w:w="2880"/>
          </w:tcPr>
          <w:p>
            <w:r>
              <w:t>Option name (example: "NoReportData").</w:t>
            </w:r>
          </w:p>
        </w:tc>
      </w:tr>
      <w:tr>
        <w:tc>
          <w:tcPr>
            <w:tcW w:type="dxa" w:w="2880"/>
          </w:tcPr>
          <w:p>
            <w:r>
              <w:t>Header.Option[].Value</w:t>
            </w:r>
          </w:p>
        </w:tc>
        <w:tc>
          <w:tcPr>
            <w:tcW w:type="dxa" w:w="2880"/>
          </w:tcPr>
          <w:p>
            <w:r>
              <w:t>string</w:t>
            </w:r>
          </w:p>
        </w:tc>
        <w:tc>
          <w:tcPr>
            <w:tcW w:type="dxa" w:w="2880"/>
          </w:tcPr>
          <w:p>
            <w:r>
              <w:t>Option value (example: "false").</w:t>
            </w:r>
          </w:p>
        </w:tc>
      </w:tr>
      <w:tr>
        <w:tc>
          <w:tcPr>
            <w:tcW w:type="dxa" w:w="2880"/>
          </w:tcPr>
          <w:p>
            <w:r>
              <w:t>Header.ReportBasis</w:t>
            </w:r>
          </w:p>
        </w:tc>
        <w:tc>
          <w:tcPr>
            <w:tcW w:type="dxa" w:w="2880"/>
          </w:tcPr>
          <w:p>
            <w:r>
              <w:t>string</w:t>
            </w:r>
          </w:p>
        </w:tc>
        <w:tc>
          <w:tcPr>
            <w:tcW w:type="dxa" w:w="2880"/>
          </w:tcPr>
          <w:p>
            <w:r>
              <w:t>Accounting basis used (example: "Accrual").</w:t>
            </w:r>
          </w:p>
        </w:tc>
      </w:tr>
      <w:tr>
        <w:tc>
          <w:tcPr>
            <w:tcW w:type="dxa" w:w="2880"/>
          </w:tcPr>
          <w:p>
            <w:r>
              <w:t>Header.StartPeriod</w:t>
            </w:r>
          </w:p>
        </w:tc>
        <w:tc>
          <w:tcPr>
            <w:tcW w:type="dxa" w:w="2880"/>
          </w:tcPr>
          <w:p>
            <w:r>
              <w:t>string</w:t>
            </w:r>
          </w:p>
        </w:tc>
        <w:tc>
          <w:tcPr>
            <w:tcW w:type="dxa" w:w="2880"/>
          </w:tcPr>
          <w:p>
            <w:r>
              <w:t>Start of the report period (example: YYYY-MM-DD).</w:t>
            </w:r>
          </w:p>
        </w:tc>
      </w:tr>
      <w:tr>
        <w:tc>
          <w:tcPr>
            <w:tcW w:type="dxa" w:w="2880"/>
          </w:tcPr>
          <w:p>
            <w:r>
              <w:t>Header.EndPeriod</w:t>
            </w:r>
          </w:p>
        </w:tc>
        <w:tc>
          <w:tcPr>
            <w:tcW w:type="dxa" w:w="2880"/>
          </w:tcPr>
          <w:p>
            <w:r>
              <w:t>string</w:t>
            </w:r>
          </w:p>
        </w:tc>
        <w:tc>
          <w:tcPr>
            <w:tcW w:type="dxa" w:w="2880"/>
          </w:tcPr>
          <w:p>
            <w:r>
              <w:t>End of the report period (example: YYYY-MM-DD).</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Summarization criteria (example: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Rows.Row[].ColData[].id</w:t>
            </w:r>
          </w:p>
        </w:tc>
        <w:tc>
          <w:tcPr>
            <w:tcW w:type="dxa" w:w="2880"/>
          </w:tcPr>
          <w:p>
            <w:r>
              <w:t>string</w:t>
            </w:r>
          </w:p>
        </w:tc>
        <w:tc>
          <w:tcPr>
            <w:tcW w:type="dxa" w:w="2880"/>
          </w:tcPr>
          <w:p>
            <w:r>
              <w:t>Identifier for the row entity (present in example for customer).</w:t>
            </w:r>
          </w:p>
        </w:tc>
      </w:tr>
      <w:tr>
        <w:tc>
          <w:tcPr>
            <w:tcW w:type="dxa" w:w="2880"/>
          </w:tcPr>
          <w:p>
            <w:r>
              <w:t>Rows.Row[].ColData[].value</w:t>
            </w:r>
          </w:p>
        </w:tc>
        <w:tc>
          <w:tcPr>
            <w:tcW w:type="dxa" w:w="2880"/>
          </w:tcPr>
          <w:p>
            <w:r>
              <w:t>string</w:t>
            </w:r>
          </w:p>
        </w:tc>
        <w:tc>
          <w:tcPr>
            <w:tcW w:type="dxa" w:w="2880"/>
          </w:tcPr>
          <w:p>
            <w:r>
              <w:t>Display value for the column cell.</w:t>
            </w:r>
          </w:p>
        </w:tc>
      </w:tr>
      <w:tr>
        <w:tc>
          <w:tcPr>
            <w:tcW w:type="dxa" w:w="2880"/>
          </w:tcPr>
          <w:p>
            <w:r>
              <w:t>Rows.Row[].group</w:t>
            </w:r>
          </w:p>
        </w:tc>
        <w:tc>
          <w:tcPr>
            <w:tcW w:type="dxa" w:w="2880"/>
          </w:tcPr>
          <w:p>
            <w:r>
              <w:t>string</w:t>
            </w:r>
          </w:p>
        </w:tc>
        <w:tc>
          <w:tcPr>
            <w:tcW w:type="dxa" w:w="2880"/>
          </w:tcPr>
          <w:p>
            <w:r>
              <w:t>Row grouping label (example: "GrandTotal").</w:t>
            </w:r>
          </w:p>
        </w:tc>
      </w:tr>
      <w:tr>
        <w:tc>
          <w:tcPr>
            <w:tcW w:type="dxa" w:w="2880"/>
          </w:tcPr>
          <w:p>
            <w:r>
              <w:t>Rows.Row[].type</w:t>
            </w:r>
          </w:p>
        </w:tc>
        <w:tc>
          <w:tcPr>
            <w:tcW w:type="dxa" w:w="2880"/>
          </w:tcPr>
          <w:p>
            <w:r>
              <w:t>string</w:t>
            </w:r>
          </w:p>
        </w:tc>
        <w:tc>
          <w:tcPr>
            <w:tcW w:type="dxa" w:w="2880"/>
          </w:tcPr>
          <w:p>
            <w:r>
              <w:t>Row type (example: "Section").</w:t>
            </w:r>
          </w:p>
        </w:tc>
      </w:tr>
      <w:tr>
        <w:tc>
          <w:tcPr>
            <w:tcW w:type="dxa" w:w="2880"/>
          </w:tcPr>
          <w:p>
            <w:r>
              <w:t>Rows.Row[].Summary</w:t>
            </w:r>
          </w:p>
        </w:tc>
        <w:tc>
          <w:tcPr>
            <w:tcW w:type="dxa" w:w="2880"/>
          </w:tcPr>
          <w:p>
            <w:r>
              <w:t>object</w:t>
            </w:r>
          </w:p>
        </w:tc>
        <w:tc>
          <w:tcPr>
            <w:tcW w:type="dxa" w:w="2880"/>
          </w:tcPr>
          <w:p>
            <w:r>
              <w:t>Summary section for grouped rows.</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Container for report column definitions.</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Column type (example: "Customer", "Money").</w:t>
            </w:r>
          </w:p>
        </w:tc>
      </w:tr>
      <w:tr>
        <w:tc>
          <w:tcPr>
            <w:tcW w:type="dxa" w:w="2880"/>
          </w:tcPr>
          <w:p>
            <w:r>
              <w:t>Columns.Column[].ColTitle</w:t>
            </w:r>
          </w:p>
        </w:tc>
        <w:tc>
          <w:tcPr>
            <w:tcW w:type="dxa" w:w="2880"/>
          </w:tcPr>
          <w:p>
            <w:r>
              <w:t>string</w:t>
            </w:r>
          </w:p>
        </w:tc>
        <w:tc>
          <w:tcPr>
            <w:tcW w:type="dxa" w:w="2880"/>
          </w:tcPr>
          <w:p>
            <w:r>
              <w:t>Column title (example: "Total" or empty string).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'{{OAUTH_METADATA.meta.baseUrl}}/v3/company/{{OAUTH_METADATA.meta.realmId}}/reports/CustomerSales?customer=1&amp;start_date=2015-08-01&amp;end_date=2015-09-30' \</w:t>
        <w:br/>
        <w:t xml:space="preserve"> --header 'Accept: application/json'</w:t>
      </w:r>
    </w:p>
    <w:p>
      <w:pPr>
        <w:pStyle w:val="Heading3"/>
      </w:pPr>
      <w:r>
        <w:t>Example Usage</w:t>
      </w:r>
    </w:p>
    <w:p>
      <w:pPr>
        <w:pStyle w:val="Heading3"/>
      </w:pPr>
      <w:r>
        <w:t>Example 1: Customer sales for a single customer over an explicit date range</w:t>
      </w:r>
    </w:p>
    <w:p>
      <w:pPr>
        <w:pStyle w:val="Heading3"/>
      </w:pPr>
      <w:r>
        <w:t>Example 2: Use a predefined date range (date macro)</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'{{OAUTH_METADATA.meta.baseUrl}}/v3/company/{{OAUTH_METADATA.meta.realmId}}/reports/CustomerSales?date_macro=This%20Month' \</w:t>
        <w:br/>
        <w:t xml:space="preserve"> --header 'Accept: application/json'</w:t>
      </w:r>
    </w:p>
    <w:p>
      <w:pPr>
        <w:pStyle w:val="Heading3"/>
      </w:pPr>
      <w:r>
        <w:t>Example 3: Grouping + sort order</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'{{OAUTH_METADATA.meta.baseUrl}}/v3/company/{{OAUTH_METADATA.meta.realmId}}/reports/CustomerSales?summarize_column_by=Month&amp;sort_order=ascend' \</w:t>
        <w:br/>
        <w:t xml:space="preserve"> --header 'Accept: application/json'</w:t>
      </w:r>
    </w:p>
    <w:p>
      <w:pPr>
        <w:pStyle w:val="Heading3"/>
      </w:pPr>
      <w:r>
        <w:t>Notes</w:t>
      </w:r>
    </w:p>
    <w:p>
      <w:pPr>
        <w:pStyle w:val="ListBullet"/>
      </w:pPr>
      <w:r>
        <w:t>start_date must be less than end_date when using an explicit date range.</w:t>
      </w:r>
    </w:p>
    <w:p>
      <w:pPr>
        <w:pStyle w:val="ListBullet"/>
      </w:pPr>
      <w:r>
        <w:t>If start_date/end_date are not specified, the value of date_macro is used (per the provided documentation).</w:t>
      </w:r>
    </w:p>
    <w:p>
      <w:pPr>
        <w:pStyle w:val="ListBullet"/>
      </w:pPr>
      <w:r>
        <w:t>Query parameter values such as comma-separated IDs must be URL-encoded if needed.</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139. [GET] Query SalesReceipts</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QuickBooks Online company (realm) to query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SalesReceipt records in a QueryResponse wrapper.</w:t>
      </w:r>
    </w:p>
    <w:p>
      <w:pPr>
        <w:pStyle w:val="Heading3"/>
      </w:pPr>
      <w:r>
        <w:t>Enforcement Rules</w:t>
      </w:r>
    </w:p>
    <w:p>
      <w:pPr>
        <w:pStyle w:val="ListBullet"/>
      </w:pPr>
      <w:r>
        <w:t>The realmId path parameter must always be present in the URL and must be a non-empty string.</w:t>
      </w:r>
    </w:p>
    <w:p>
      <w:pPr>
        <w:pStyle w:val="ListBullet"/>
      </w:pPr>
      <w:r>
        <w:t>Use the base URL exactly as: {{OAUTH_METADATA.meta.baseUrl}}/v3/company/{{OAUTH_METADATA.meta.realmId}}.</w:t>
      </w:r>
    </w:p>
    <w:p>
      <w:pPr>
        <w:pStyle w:val="ListBullet"/>
      </w:pPr>
      <w:r>
        <w:t>Always call the /query endpoint and pass the query as a URL query parameter named 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/v3/company/1234567890/query?query=select%20*%20from%20SalesReceipt%20where%20id%3D%2711%27</w:t>
      </w:r>
    </w:p>
    <w:p>
      <w:pPr>
        <w:pStyle w:val="Heading3"/>
      </w:pPr>
      <w:r>
        <w:t>Invalid Examples</w:t>
      </w:r>
    </w:p>
    <w:p>
      <w:r>
        <w:rPr>
          <w:b/>
          <w:color w:val="666666"/>
          <w:sz w:val="16"/>
        </w:rPr>
        <w:t>[http]</w:t>
      </w:r>
    </w:p>
    <w:p>
      <w:pPr>
        <w:shd w:fill="F2F2F2" w:val="clear"/>
      </w:pPr>
      <w:r>
        <w:rPr>
          <w:rFonts w:ascii="Courier New" w:hAnsi="Courier New"/>
          <w:sz w:val="17"/>
        </w:rPr>
        <w:t>/v3/company//query?query=select * from SalesReceipt</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to query. Sent in the URL path as .../company/{{OAUTH_METADATA.meta.realmId}}/....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(e.g., select * from SalesReceipt where id='11'). Sent in the URL as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"SalesReceipt": [</w:t>
        <w:br/>
        <w:t xml:space="preserve"> {</w:t>
        <w:br/>
        <w:t xml:space="preserve"> "TxnDate": "2014-09-14",</w:t>
        <w:br/>
        <w:t xml:space="preserve"> "domain": "QBO",</w:t>
        <w:br/>
        <w:t xml:space="preserve"> "PrintStatus": "NotSet",</w:t>
        <w:br/>
        <w:t xml:space="preserve"> "PaymentRefNum": "10264",</w:t>
        <w:br/>
        <w:t xml:space="preserve"> "TotalAmt": 337.5,</w:t>
        <w:br/>
        <w:t xml:space="preserve"> "Line":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4.5,</w:t>
        <w:br/>
        <w:t xml:space="preserve"> "UnitPrice": 75,</w:t>
        <w:br/>
        <w:t xml:space="preserve"> "ItemRef": {</w:t>
        <w:br/>
        <w:t xml:space="preserve"> "name": "Design",</w:t>
        <w:br/>
        <w:t xml:space="preserve"> "value": "4"</w:t>
        <w:br/>
        <w:t xml:space="preserve">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"DocNumber": "1003",</w:t>
        <w:br/>
        <w:t xml:space="preserve"> "sparse": false,</w:t>
        <w:br/>
        <w:t xml:space="preserve"> "DepositToAccountRef": {</w:t>
        <w:br/>
        <w:t xml:space="preserve"> "name": "Checking",</w:t>
        <w:br/>
        <w:t xml:space="preserve"> "value": "35"</w:t>
        <w:br/>
        <w:t xml:space="preserve"> },</w:t>
        <w:br/>
        <w:t xml:space="preserve"> "CustomerMemo": {</w:t>
        <w:br/>
        <w:t xml:space="preserve"> "value": "Updated customer memo via sparse update operation."</w:t>
        <w:br/>
        <w:t xml:space="preserve"> },</w:t>
        <w:br/>
        <w:t xml:space="preserve"> "ProjectRef": {</w:t>
        <w:br/>
        <w:t xml:space="preserve"> "value": "39298243"</w:t>
        <w:br/>
        <w:t xml:space="preserve"> },</w:t>
        <w:br/>
        <w:t xml:space="preserve"> "Balance": 0,</w:t>
        <w:br/>
        <w:t xml:space="preserve"> "CustomerRef": {</w:t>
        <w:br/>
        <w:t xml:space="preserve"> "name": "Dylan Sollfrank",</w:t>
        <w:br/>
        <w:t xml:space="preserve"> "value": "6"</w:t>
        <w:br/>
        <w:t xml:space="preserve"> },</w:t>
        <w:br/>
        <w:t xml:space="preserve"> "TxnTaxDetail": {</w:t>
        <w:br/>
        <w:t xml:space="preserve"> "TotalTax": 0</w:t>
        <w:br/>
        <w:t xml:space="preserve"> },</w:t>
        <w:br/>
        <w:t xml:space="preserve"> "SyncToken": "3",</w:t>
        <w:br/>
        <w:t xml:space="preserve"> "PaymentMethodRef": {</w:t>
        <w:br/>
        <w:t xml:space="preserve"> "name": "Check",</w:t>
        <w:br/>
        <w:t xml:space="preserve"> "value": "2"</w:t>
        <w:br/>
        <w:t xml:space="preserve"> },</w:t>
        <w:br/>
        <w:t xml:space="preserve"> "EmailStatus": "NotSet",</w:t>
        <w:br/>
        <w:t xml:space="preserve"> "BillAddr": {</w:t>
        <w:br/>
        <w:t xml:space="preserve"> "Id": "122",</w:t>
        <w:br/>
        <w:t xml:space="preserve"> "Line1": "Dylan Sollfrank"</w:t>
        <w:br/>
        <w:t xml:space="preserve"> },</w:t>
        <w:br/>
        <w:t xml:space="preserve"> "MetaData": {</w:t>
        <w:br/>
        <w:t xml:space="preserve"> "CreateTime": "2014-09-16T14:59:48-07:00",</w:t>
        <w:br/>
        <w:t xml:space="preserve"> "LastUpdatedTime": "2015-07-29T09:48:53-07:00"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"11"</w:t>
        <w:br/>
        <w:t xml:space="preserve"> }</w:t>
        <w:br/>
        <w:t xml:space="preserve"> ],</w:t>
        <w:br/>
        <w:t xml:space="preserve"> "startPosition": 1,</w:t>
        <w:br/>
        <w:t xml:space="preserve"> "maxResults": 1</w:t>
        <w:br/>
        <w:t xml:space="preserve"> },</w:t>
        <w:br/>
        <w:t xml:space="preserve"> "time": "2015-07-29T09:50:39.882-07:00"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QueryResponse.SalesReceipt</w:t>
            </w:r>
          </w:p>
        </w:tc>
        <w:tc>
          <w:tcPr>
            <w:tcW w:type="dxa" w:w="2880"/>
          </w:tcPr>
          <w:p>
            <w:r>
              <w:t>array</w:t>
            </w:r>
          </w:p>
        </w:tc>
        <w:tc>
          <w:tcPr>
            <w:tcW w:type="dxa" w:w="2880"/>
          </w:tcPr>
          <w:p>
            <w:r>
              <w:t>Array of SalesReceipt objects returned by the query (present when matches exist).</w:t>
            </w:r>
          </w:p>
        </w:tc>
      </w:tr>
      <w:tr>
        <w:tc>
          <w:tcPr>
            <w:tcW w:type="dxa" w:w="2880"/>
          </w:tcPr>
          <w:p>
            <w:r>
              <w:t>QueryResponse.startPosition</w:t>
            </w:r>
          </w:p>
        </w:tc>
        <w:tc>
          <w:tcPr>
            <w:tcW w:type="dxa" w:w="2880"/>
          </w:tcPr>
          <w:p>
            <w:r>
              <w:t>number</w:t>
            </w:r>
          </w:p>
        </w:tc>
        <w:tc>
          <w:tcPr>
            <w:tcW w:type="dxa" w:w="2880"/>
          </w:tcPr>
          <w:p>
            <w:r>
              <w:t>Starting position of results returned.</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r>
        <w:tc>
          <w:tcPr>
            <w:tcW w:type="dxa" w:w="2880"/>
          </w:tcPr>
          <w:p>
            <w:r>
              <w:t>QueryResponse.SalesReceipt[].Id</w:t>
            </w:r>
          </w:p>
        </w:tc>
        <w:tc>
          <w:tcPr>
            <w:tcW w:type="dxa" w:w="2880"/>
          </w:tcPr>
          <w:p>
            <w:r>
              <w:t>string</w:t>
            </w:r>
          </w:p>
        </w:tc>
        <w:tc>
          <w:tcPr>
            <w:tcW w:type="dxa" w:w="2880"/>
          </w:tcPr>
          <w:p>
            <w:r>
              <w:t>SalesReceipt identifier.</w:t>
            </w:r>
          </w:p>
        </w:tc>
      </w:tr>
      <w:tr>
        <w:tc>
          <w:tcPr>
            <w:tcW w:type="dxa" w:w="2880"/>
          </w:tcPr>
          <w:p>
            <w:r>
              <w:t>QueryResponse.SalesReceipt[].TxnDate</w:t>
            </w:r>
          </w:p>
        </w:tc>
        <w:tc>
          <w:tcPr>
            <w:tcW w:type="dxa" w:w="2880"/>
          </w:tcPr>
          <w:p>
            <w:r>
              <w:t>string</w:t>
            </w:r>
          </w:p>
        </w:tc>
        <w:tc>
          <w:tcPr>
            <w:tcW w:type="dxa" w:w="2880"/>
          </w:tcPr>
          <w:p>
            <w:r>
              <w:t>Transaction date.</w:t>
            </w:r>
          </w:p>
        </w:tc>
      </w:tr>
      <w:tr>
        <w:tc>
          <w:tcPr>
            <w:tcW w:type="dxa" w:w="2880"/>
          </w:tcPr>
          <w:p>
            <w:r>
              <w:t>QueryResponse.SalesReceipt[].TotalAmt</w:t>
            </w:r>
          </w:p>
        </w:tc>
        <w:tc>
          <w:tcPr>
            <w:tcW w:type="dxa" w:w="2880"/>
          </w:tcPr>
          <w:p>
            <w:r>
              <w:t>number</w:t>
            </w:r>
          </w:p>
        </w:tc>
        <w:tc>
          <w:tcPr>
            <w:tcW w:type="dxa" w:w="2880"/>
          </w:tcPr>
          <w:p>
            <w:r>
              <w:t>Total amount for the sales receipt.</w:t>
            </w:r>
          </w:p>
        </w:tc>
      </w:tr>
      <w:tr>
        <w:tc>
          <w:tcPr>
            <w:tcW w:type="dxa" w:w="2880"/>
          </w:tcPr>
          <w:p>
            <w:r>
              <w:t>QueryResponse.SalesReceipt[].Line</w:t>
            </w:r>
          </w:p>
        </w:tc>
        <w:tc>
          <w:tcPr>
            <w:tcW w:type="dxa" w:w="2880"/>
          </w:tcPr>
          <w:p>
            <w:r>
              <w:t>array</w:t>
            </w:r>
          </w:p>
        </w:tc>
        <w:tc>
          <w:tcPr>
            <w:tcW w:type="dxa" w:w="2880"/>
          </w:tcPr>
          <w:p>
            <w:r>
              <w:t>Line items and subtotal lines.</w:t>
            </w:r>
          </w:p>
        </w:tc>
      </w:tr>
      <w:tr>
        <w:tc>
          <w:tcPr>
            <w:tcW w:type="dxa" w:w="2880"/>
          </w:tcPr>
          <w:p>
            <w:r>
              <w:t>QueryResponse.SalesReceipt[].Line[].DetailType</w:t>
            </w:r>
          </w:p>
        </w:tc>
        <w:tc>
          <w:tcPr>
            <w:tcW w:type="dxa" w:w="2880"/>
          </w:tcPr>
          <w:p>
            <w:r>
              <w:t>string</w:t>
            </w:r>
          </w:p>
        </w:tc>
        <w:tc>
          <w:tcPr>
            <w:tcW w:type="dxa" w:w="2880"/>
          </w:tcPr>
          <w:p>
            <w:r>
              <w:t>Line detail type (e.g., SalesItemLineDetail, SubTotalLineDetail).</w:t>
            </w:r>
          </w:p>
        </w:tc>
      </w:tr>
      <w:tr>
        <w:tc>
          <w:tcPr>
            <w:tcW w:type="dxa" w:w="2880"/>
          </w:tcPr>
          <w:p>
            <w:r>
              <w:t>QueryResponse.SalesReceipt[].Line[].SalesItemLineDetail</w:t>
            </w:r>
          </w:p>
        </w:tc>
        <w:tc>
          <w:tcPr>
            <w:tcW w:type="dxa" w:w="2880"/>
          </w:tcPr>
          <w:p>
            <w:r>
              <w:t>object</w:t>
            </w:r>
          </w:p>
        </w:tc>
        <w:tc>
          <w:tcPr>
            <w:tcW w:type="dxa" w:w="2880"/>
          </w:tcPr>
          <w:p>
            <w:r>
              <w:t>Present when DetailType is SalesItemLineDetail.</w:t>
            </w:r>
          </w:p>
        </w:tc>
      </w:tr>
      <w:tr>
        <w:tc>
          <w:tcPr>
            <w:tcW w:type="dxa" w:w="2880"/>
          </w:tcPr>
          <w:p>
            <w:r>
              <w:t>QueryResponse.SalesReceipt[].Line[].SalesItemLineDetail.Qty</w:t>
            </w:r>
          </w:p>
        </w:tc>
        <w:tc>
          <w:tcPr>
            <w:tcW w:type="dxa" w:w="2880"/>
          </w:tcPr>
          <w:p>
            <w:r>
              <w:t>number</w:t>
            </w:r>
          </w:p>
        </w:tc>
        <w:tc>
          <w:tcPr>
            <w:tcW w:type="dxa" w:w="2880"/>
          </w:tcPr>
          <w:p>
            <w:r>
              <w:t>Quantity for the item line.</w:t>
            </w:r>
          </w:p>
        </w:tc>
      </w:tr>
      <w:tr>
        <w:tc>
          <w:tcPr>
            <w:tcW w:type="dxa" w:w="2880"/>
          </w:tcPr>
          <w:p>
            <w:r>
              <w:t>QueryResponse.SalesReceipt[].Line[].SalesItemLineDetail.UnitPrice</w:t>
            </w:r>
          </w:p>
        </w:tc>
        <w:tc>
          <w:tcPr>
            <w:tcW w:type="dxa" w:w="2880"/>
          </w:tcPr>
          <w:p>
            <w:r>
              <w:t>number</w:t>
            </w:r>
          </w:p>
        </w:tc>
        <w:tc>
          <w:tcPr>
            <w:tcW w:type="dxa" w:w="2880"/>
          </w:tcPr>
          <w:p>
            <w:r>
              <w:t>Unit price for the item line.</w:t>
            </w:r>
          </w:p>
        </w:tc>
      </w:tr>
      <w:tr>
        <w:tc>
          <w:tcPr>
            <w:tcW w:type="dxa" w:w="2880"/>
          </w:tcPr>
          <w:p>
            <w:r>
              <w:t>QueryResponse.SalesReceipt[].Line[].SalesItemLineDetail.ItemRef</w:t>
            </w:r>
          </w:p>
        </w:tc>
        <w:tc>
          <w:tcPr>
            <w:tcW w:type="dxa" w:w="2880"/>
          </w:tcPr>
          <w:p>
            <w:r>
              <w:t>object</w:t>
            </w:r>
          </w:p>
        </w:tc>
        <w:tc>
          <w:tcPr>
            <w:tcW w:type="dxa" w:w="2880"/>
          </w:tcPr>
          <w:p>
            <w:r>
              <w:t>Reference to the item.</w:t>
            </w:r>
          </w:p>
        </w:tc>
      </w:tr>
      <w:tr>
        <w:tc>
          <w:tcPr>
            <w:tcW w:type="dxa" w:w="2880"/>
          </w:tcPr>
          <w:p>
            <w:r>
              <w:t>QueryResponse.SalesReceipt[].Line[].SalesItemLineDetail.ItemRef.value</w:t>
            </w:r>
          </w:p>
        </w:tc>
        <w:tc>
          <w:tcPr>
            <w:tcW w:type="dxa" w:w="2880"/>
          </w:tcPr>
          <w:p>
            <w:r>
              <w:t>string</w:t>
            </w:r>
          </w:p>
        </w:tc>
        <w:tc>
          <w:tcPr>
            <w:tcW w:type="dxa" w:w="2880"/>
          </w:tcPr>
          <w:p>
            <w:r>
              <w:t>Item ID.</w:t>
            </w:r>
          </w:p>
        </w:tc>
      </w:tr>
      <w:tr>
        <w:tc>
          <w:tcPr>
            <w:tcW w:type="dxa" w:w="2880"/>
          </w:tcPr>
          <w:p>
            <w:r>
              <w:t>QueryResponse.SalesReceipt[].Line[].SalesItemLineDetail.ItemRef.name</w:t>
            </w:r>
          </w:p>
        </w:tc>
        <w:tc>
          <w:tcPr>
            <w:tcW w:type="dxa" w:w="2880"/>
          </w:tcPr>
          <w:p>
            <w:r>
              <w:t>string</w:t>
            </w:r>
          </w:p>
        </w:tc>
        <w:tc>
          <w:tcPr>
            <w:tcW w:type="dxa" w:w="2880"/>
          </w:tcPr>
          <w:p>
            <w:r>
              <w:t>Item name.</w:t>
            </w:r>
          </w:p>
        </w:tc>
      </w:tr>
      <w:tr>
        <w:tc>
          <w:tcPr>
            <w:tcW w:type="dxa" w:w="2880"/>
          </w:tcPr>
          <w:p>
            <w:r>
              <w:t>QueryResponse.SalesReceipt[].CustomerRef</w:t>
            </w:r>
          </w:p>
        </w:tc>
        <w:tc>
          <w:tcPr>
            <w:tcW w:type="dxa" w:w="2880"/>
          </w:tcPr>
          <w:p>
            <w:r>
              <w:t>object</w:t>
            </w:r>
          </w:p>
        </w:tc>
        <w:tc>
          <w:tcPr>
            <w:tcW w:type="dxa" w:w="2880"/>
          </w:tcPr>
          <w:p>
            <w:r>
              <w:t>Reference to the customer.</w:t>
            </w:r>
          </w:p>
        </w:tc>
      </w:tr>
      <w:tr>
        <w:tc>
          <w:tcPr>
            <w:tcW w:type="dxa" w:w="2880"/>
          </w:tcPr>
          <w:p>
            <w:r>
              <w:t>QueryResponse.SalesReceipt[].CustomerRef.value</w:t>
            </w:r>
          </w:p>
        </w:tc>
        <w:tc>
          <w:tcPr>
            <w:tcW w:type="dxa" w:w="2880"/>
          </w:tcPr>
          <w:p>
            <w:r>
              <w:t>string</w:t>
            </w:r>
          </w:p>
        </w:tc>
        <w:tc>
          <w:tcPr>
            <w:tcW w:type="dxa" w:w="2880"/>
          </w:tcPr>
          <w:p>
            <w:r>
              <w:t>Customer ID.</w:t>
            </w:r>
          </w:p>
        </w:tc>
      </w:tr>
      <w:tr>
        <w:tc>
          <w:tcPr>
            <w:tcW w:type="dxa" w:w="2880"/>
          </w:tcPr>
          <w:p>
            <w:r>
              <w:t>QueryResponse.SalesReceipt[].CustomerRef.name</w:t>
            </w:r>
          </w:p>
        </w:tc>
        <w:tc>
          <w:tcPr>
            <w:tcW w:type="dxa" w:w="2880"/>
          </w:tcPr>
          <w:p>
            <w:r>
              <w:t>string</w:t>
            </w:r>
          </w:p>
        </w:tc>
        <w:tc>
          <w:tcPr>
            <w:tcW w:type="dxa" w:w="2880"/>
          </w:tcPr>
          <w:p>
            <w:r>
              <w:t>Customer display name.</w:t>
            </w:r>
          </w:p>
        </w:tc>
      </w:tr>
      <w:tr>
        <w:tc>
          <w:tcPr>
            <w:tcW w:type="dxa" w:w="2880"/>
          </w:tcPr>
          <w:p>
            <w:r>
              <w:t>QueryResponse.SalesReceipt[].MetaData</w:t>
            </w:r>
          </w:p>
        </w:tc>
        <w:tc>
          <w:tcPr>
            <w:tcW w:type="dxa" w:w="2880"/>
          </w:tcPr>
          <w:p>
            <w:r>
              <w:t>object</w:t>
            </w:r>
          </w:p>
        </w:tc>
        <w:tc>
          <w:tcPr>
            <w:tcW w:type="dxa" w:w="2880"/>
          </w:tcPr>
          <w:p>
            <w:r>
              <w:t>Audit metadata.</w:t>
            </w:r>
          </w:p>
        </w:tc>
      </w:tr>
      <w:tr>
        <w:tc>
          <w:tcPr>
            <w:tcW w:type="dxa" w:w="2880"/>
          </w:tcPr>
          <w:p>
            <w:r>
              <w:t>QueryResponse.SalesReceipt[].MetaData.CreateTime</w:t>
            </w:r>
          </w:p>
        </w:tc>
        <w:tc>
          <w:tcPr>
            <w:tcW w:type="dxa" w:w="2880"/>
          </w:tcPr>
          <w:p>
            <w:r>
              <w:t>string</w:t>
            </w:r>
          </w:p>
        </w:tc>
        <w:tc>
          <w:tcPr>
            <w:tcW w:type="dxa" w:w="2880"/>
          </w:tcPr>
          <w:p>
            <w:r>
              <w:t>Creation timestamp.</w:t>
            </w:r>
          </w:p>
        </w:tc>
      </w:tr>
      <w:tr>
        <w:tc>
          <w:tcPr>
            <w:tcW w:type="dxa" w:w="2880"/>
          </w:tcPr>
          <w:p>
            <w:r>
              <w:t>QueryResponse.SalesReceipt[].MetaData.LastUpdatedTime</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'{{OAUTH_METADATA.meta.baseUrl}}/v3/company/{{OAUTH_METADATA.meta.realmId}}/query?query=select%20*%20from%20SalesReceipt%20where%20id%3D%2711%27' \</w:t>
        <w:br/>
        <w:t xml:space="preserve"> --header 'Accept: application/json'</w:t>
      </w:r>
    </w:p>
    <w:p>
      <w:pPr>
        <w:pStyle w:val="Heading3"/>
      </w:pPr>
      <w:r>
        <w:t>Example Usage</w:t>
      </w:r>
    </w:p>
    <w:p>
      <w:pPr>
        <w:pStyle w:val="Heading3"/>
      </w:pPr>
      <w:r>
        <w:t>Example 1: Query a SalesReceipt by ID</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'{{OAUTH_METADATA.meta.baseUrl}}/v3/company/{{OAUTH_METADATA.meta.realmId}}/query?query=select%20*%20from%20SalesReceipt%20where%20id%3D%2711%27' \</w:t>
        <w:br/>
        <w:t xml:space="preserve"> --header 'Accept: application/json'</w:t>
      </w:r>
    </w:p>
    <w:p>
      <w:pPr>
        <w:pStyle w:val="Heading3"/>
      </w:pPr>
      <w:r>
        <w:t>Example 2: Query all SalesReceipts (use carefully)</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'{{OAUTH_METADATA.meta.baseUrl}}/v3/company/{{OAUTH_METADATA.meta.realmId}}/query?query=select%20*%20from%20SalesReceipt' \</w:t>
        <w:br/>
        <w:t xml:space="preserve"> --header 'Accept: application/json'</w:t>
      </w:r>
    </w:p>
    <w:p>
      <w:pPr>
        <w:pStyle w:val="Heading3"/>
      </w:pPr>
      <w:r>
        <w:t>Notes</w:t>
      </w:r>
    </w:p>
    <w:p>
      <w:pPr>
        <w:pStyle w:val="ListBullet"/>
      </w:pPr>
      <w:r>
        <w:t>The documentation indicates a content type of application/text for the request; since this is a GET with no request body, this knowledge file does not send a Content-Type header.</w:t>
      </w:r>
    </w:p>
    <w:p>
      <w:pPr>
        <w:pStyle w:val="ListBullet"/>
      </w:pPr>
      <w:r>
        <w:t>The query value should be URL-encoded when sent on the URL (spaces, quotes, etc.).</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[POST] Delete a SalesReceipt — /salesreceipt</w:t>
      </w:r>
    </w:p>
    <w:p>
      <w:pPr>
        <w:pStyle w:val="ListBullet"/>
      </w:pPr>
      <w:r>
        <w:t>[GET] Read a SalesReceipt — /salesreceipt/{{salesreceiptId}}</w:t>
      </w:r>
    </w:p>
    <w:p>
      <w:r>
        <w:br w:type="page"/>
      </w:r>
    </w:p>
    <w:p>
      <w:pPr>
        <w:pStyle w:val="Heading2"/>
      </w:pPr>
      <w:r>
        <w:t>140. [POST] Delete a Vendor Credit</w:t>
      </w:r>
    </w:p>
    <w:p>
      <w:r>
        <w:rPr>
          <w:b/>
        </w:rPr>
        <w:t xml:space="preserve">Endpoint: </w:t>
      </w:r>
      <w:r>
        <w:rPr>
          <w:rFonts w:ascii="Courier New" w:hAnsi="Courier New"/>
          <w:sz w:val="18"/>
        </w:rPr>
        <w:t>/vendorcredit</w:t>
      </w:r>
    </w:p>
    <w:p>
      <w:pPr>
        <w:pStyle w:val="Heading3"/>
      </w:pPr>
      <w:r>
        <w:t>Prerequisites</w:t>
      </w:r>
    </w:p>
    <w:p>
      <w:pPr>
        <w:pStyle w:val="ListBullet"/>
      </w:pPr>
      <w:r>
        <w:t>Must have access to the target QuickBooks Online company and permission to delete Vendor Credit transactions</w:t>
      </w:r>
    </w:p>
    <w:p>
      <w:pPr>
        <w:pStyle w:val="Heading3"/>
      </w:pPr>
      <w:r>
        <w:t>Method</w:t>
      </w:r>
    </w:p>
    <w:p>
      <w:r>
        <w:t>POST</w:t>
      </w:r>
    </w:p>
    <w:p>
      <w:pPr>
        <w:pStyle w:val="Heading3"/>
      </w:pPr>
      <w:r>
        <w:t>URL</w:t>
      </w:r>
    </w:p>
    <w:p>
      <w:r>
        <w:t>{{OAUTH_METADATA.meta.baseUrl}}/v3/company/{{OAUTH_METADATA.meta.realmId}}/vendorcredit?operation=delete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VendorCredit object specified in the request body. You must include at minimum the VendorCredit Id and SyncToken.</w:t>
      </w:r>
    </w:p>
    <w:p>
      <w:pPr>
        <w:pStyle w:val="Heading3"/>
      </w:pPr>
      <w:r>
        <w:t>Enforcement Rules</w:t>
      </w:r>
    </w:p>
    <w:p>
      <w:pPr>
        <w:pStyle w:val="ListBullet"/>
      </w:pPr>
      <w:r>
        <w:t>The operation query parameter must be set to delete.</w:t>
      </w:r>
    </w:p>
    <w:p>
      <w:pPr>
        <w:pStyle w:val="ListBullet"/>
      </w:pPr>
      <w:r>
        <w:t>The request body must include both Id and SyncToken.</w:t>
      </w:r>
    </w:p>
    <w:p>
      <w:pPr>
        <w:pStyle w:val="ListBullet"/>
      </w:pPr>
      <w:r>
        <w:t>SyncToken is used for optimistic locking; attempts to delete with an older SyncToken will fail.</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/vendorcredit?operation=delete</w:t>
      </w:r>
    </w:p>
    <w:p>
      <w:pPr>
        <w:pStyle w:val="Heading3"/>
      </w:pPr>
      <w:r>
        <w:t>Invalid Examples</w:t>
      </w:r>
    </w:p>
    <w:p>
      <w:r>
        <w:rPr>
          <w:b/>
          <w:color w:val="666666"/>
          <w:sz w:val="16"/>
        </w:rPr>
        <w:t>[http]</w:t>
      </w:r>
    </w:p>
    <w:p>
      <w:pPr>
        <w:shd w:fill="F2F2F2" w:val="clear"/>
      </w:pPr>
      <w:r>
        <w:rPr>
          <w:rFonts w:ascii="Courier New" w:hAnsi="Courier New"/>
          <w:sz w:val="17"/>
        </w:rPr>
        <w:t>/vendorcredit</w:t>
        <w:br/>
        <w:t>/vendorcredit?operation=</w:t>
        <w:br/>
        <w:t>/vendorcredit?operation=update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(system-defined, read-only). Used to lock an object for use by one app at a time. Incremented on each modification; only the latest version is maintained.</w:t>
            </w:r>
          </w:p>
        </w:tc>
      </w:tr>
      <w:tr>
        <w:tc>
          <w:tcPr>
            <w:tcW w:type="dxa" w:w="2880"/>
          </w:tcPr>
          <w:p>
            <w:r>
              <w:t>Id</w:t>
            </w:r>
          </w:p>
        </w:tc>
        <w:tc>
          <w:tcPr>
            <w:tcW w:type="dxa" w:w="2880"/>
          </w:tcPr>
          <w:p>
            <w:r>
              <w:t>string</w:t>
            </w:r>
          </w:p>
        </w:tc>
        <w:tc>
          <w:tcPr>
            <w:tcW w:type="dxa" w:w="2880"/>
          </w:tcPr>
          <w:p>
            <w:r>
              <w:t>Unique identifier for the VendorCredit object (system-defined, read-only).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"VendorCredit": {</w:t>
        <w:br/>
        <w:t xml:space="preserve"> "status": "Deleted",</w:t>
        <w:br/>
        <w:t xml:space="preserve"> "domain": "QBO",</w:t>
        <w:br/>
        <w:t xml:space="preserve"> "Id": "13"</w:t>
        <w:br/>
        <w:t xml:space="preserve"> },</w:t>
        <w:br/>
        <w:t xml:space="preserve"> "time": "2015-05-27T10:42:58.468-07:00"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VendorCredit</w:t>
            </w:r>
          </w:p>
        </w:tc>
        <w:tc>
          <w:tcPr>
            <w:tcW w:type="dxa" w:w="2880"/>
          </w:tcPr>
          <w:p>
            <w:r>
              <w:t>object</w:t>
            </w:r>
          </w:p>
        </w:tc>
        <w:tc>
          <w:tcPr>
            <w:tcW w:type="dxa" w:w="2880"/>
          </w:tcPr>
          <w:p>
            <w:r>
              <w:t>Container for the deleted VendorCredit status response.</w:t>
            </w:r>
          </w:p>
        </w:tc>
      </w:tr>
      <w:tr>
        <w:tc>
          <w:tcPr>
            <w:tcW w:type="dxa" w:w="2880"/>
          </w:tcPr>
          <w:p>
            <w:r>
              <w:t>VendorCredit.status</w:t>
            </w:r>
          </w:p>
        </w:tc>
        <w:tc>
          <w:tcPr>
            <w:tcW w:type="dxa" w:w="2880"/>
          </w:tcPr>
          <w:p>
            <w:r>
              <w:t>string</w:t>
            </w:r>
          </w:p>
        </w:tc>
        <w:tc>
          <w:tcPr>
            <w:tcW w:type="dxa" w:w="2880"/>
          </w:tcPr>
          <w:p>
            <w:r>
              <w:t>Deletion status (example: Deleted).</w:t>
            </w:r>
          </w:p>
        </w:tc>
      </w:tr>
      <w:tr>
        <w:tc>
          <w:tcPr>
            <w:tcW w:type="dxa" w:w="2880"/>
          </w:tcPr>
          <w:p>
            <w:r>
              <w:t>VendorCredit.domain</w:t>
            </w:r>
          </w:p>
        </w:tc>
        <w:tc>
          <w:tcPr>
            <w:tcW w:type="dxa" w:w="2880"/>
          </w:tcPr>
          <w:p>
            <w:r>
              <w:t>string</w:t>
            </w:r>
          </w:p>
        </w:tc>
        <w:tc>
          <w:tcPr>
            <w:tcW w:type="dxa" w:w="2880"/>
          </w:tcPr>
          <w:p>
            <w:r>
              <w:t>Product domain (example: QBO).</w:t>
            </w:r>
          </w:p>
        </w:tc>
      </w:tr>
      <w:tr>
        <w:tc>
          <w:tcPr>
            <w:tcW w:type="dxa" w:w="2880"/>
          </w:tcPr>
          <w:p>
            <w:r>
              <w:t>VendorCredit.Id</w:t>
            </w:r>
          </w:p>
        </w:tc>
        <w:tc>
          <w:tcPr>
            <w:tcW w:type="dxa" w:w="2880"/>
          </w:tcPr>
          <w:p>
            <w:r>
              <w:t>string</w:t>
            </w:r>
          </w:p>
        </w:tc>
        <w:tc>
          <w:tcPr>
            <w:tcW w:type="dxa" w:w="2880"/>
          </w:tcPr>
          <w:p>
            <w:r>
              <w:t>ID of the deleted VendorCredit.</w:t>
            </w:r>
          </w:p>
        </w:tc>
      </w:tr>
      <w:tr>
        <w:tc>
          <w:tcPr>
            <w:tcW w:type="dxa" w:w="2880"/>
          </w:tcPr>
          <w:p>
            <w:r>
              <w:t>time</w:t>
            </w:r>
          </w:p>
        </w:tc>
        <w:tc>
          <w:tcPr>
            <w:tcW w:type="dxa" w:w="2880"/>
          </w:tcPr>
          <w:p>
            <w:r>
              <w:t>string</w:t>
            </w:r>
          </w:p>
        </w:tc>
        <w:tc>
          <w:tcPr>
            <w:tcW w:type="dxa" w:w="2880"/>
          </w:tcPr>
          <w:p>
            <w:r>
              <w:t>Timestamp for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'{{OAUTH_METADATA.meta.baseUrl}}/v3/company/{{OAUTH_METADATA.meta.realmId}}/vendorcredit?operation=delete' \</w:t>
        <w:br/>
        <w:t xml:space="preserve"> -H 'Accept: application/json' \</w:t>
        <w:br/>
        <w:t xml:space="preserve"> -H 'Content-Type: application/json' \</w:t>
        <w:br/>
        <w:t xml:space="preserve"> -d '{</w:t>
        <w:br/>
        <w:t xml:space="preserve"> "SyncToken": "0",</w:t>
        <w:br/>
        <w:t xml:space="preserve"> "Id": "13"</w:t>
        <w:br/>
        <w:t xml:space="preserve">  }'</w:t>
      </w:r>
    </w:p>
    <w:p>
      <w:pPr>
        <w:pStyle w:val="Heading3"/>
      </w:pPr>
      <w:r>
        <w:t>Example Usage</w:t>
      </w:r>
    </w:p>
    <w:p>
      <w:pPr>
        <w:pStyle w:val="Heading3"/>
      </w:pPr>
      <w:r>
        <w:t>Example 1: Delete a Vendor Credit by Id and SyncToken</w:t>
      </w:r>
    </w:p>
    <w:p>
      <w:pPr>
        <w:pStyle w:val="Heading3"/>
      </w:pPr>
      <w:r>
        <w:t>Behavior</w:t>
      </w:r>
    </w:p>
    <w:p>
      <w:pPr>
        <w:pStyle w:val="ListBullet"/>
      </w:pPr>
      <w:r>
        <w:t>Validates that Id and SyncToken are present in the request body.</w:t>
      </w:r>
    </w:p>
    <w:p>
      <w:pPr>
        <w:pStyle w:val="ListBullet"/>
      </w:pPr>
      <w:r>
        <w:t>Uses SyncToken to ensure you are deleting the latest version of the object.</w:t>
      </w:r>
    </w:p>
    <w:p>
      <w:pPr>
        <w:pStyle w:val="ListBullet"/>
      </w:pPr>
      <w:r>
        <w:t>Deletes the VendorCredit and returns a delete response with status and timestamp.</w:t>
      </w:r>
    </w:p>
    <w:p>
      <w:pPr>
        <w:pStyle w:val="Heading3"/>
      </w:pPr>
      <w:r>
        <w:t>Notes</w:t>
      </w:r>
    </w:p>
    <w:p>
      <w:pPr>
        <w:pStyle w:val="ListBullet"/>
      </w:pPr>
      <w:r>
        <w:t>Id is marked as filterable and sortable in the source documentation.</w:t>
      </w:r>
    </w:p>
    <w:p>
      <w:pPr>
        <w:pStyle w:val="ListBullet"/>
      </w:pPr>
      <w:r>
        <w:t>SyncToken is required to prevent deleting an out-of-date version of the object.</w:t>
      </w:r>
    </w:p>
    <w:p>
      <w:pPr>
        <w:pStyle w:val="Heading3"/>
      </w:pPr>
      <w:r>
        <w:t>Related vendorCredits actions</w:t>
      </w:r>
    </w:p>
    <w:p>
      <w:pPr>
        <w:pStyle w:val="ListBullet"/>
      </w:pPr>
      <w:r>
        <w:t>[POST] Create a Vendor Credit (Company) — /vendorcredit</w:t>
      </w:r>
    </w:p>
    <w:p>
      <w:pPr>
        <w:pStyle w:val="ListBullet"/>
      </w:pPr>
      <w:r>
        <w:t>[GET] Query VendorCredits — /query</w:t>
      </w:r>
    </w:p>
    <w:p>
      <w:pPr>
        <w:pStyle w:val="ListBullet"/>
      </w:pPr>
      <w:r>
        <w:t>[POST] Full Update a VendorCredit (Company) — /vendorcredit</w:t>
      </w:r>
    </w:p>
    <w:p>
      <w:pPr>
        <w:pStyle w:val="ListBullet"/>
      </w:pPr>
      <w:r>
        <w:t>[GET] Read a VendorCredit — /vendorcredit/{{vendorcreditId}}</w:t>
      </w:r>
    </w:p>
    <w:p>
      <w:r>
        <w:br w:type="page"/>
      </w:r>
    </w:p>
    <w:p>
      <w:pPr>
        <w:pStyle w:val="Heading2"/>
      </w:pPr>
      <w:r>
        <w:t>141. [GET] Query Accounts (SQL-like Query)</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to run queries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selectStatement query against QuickBooks Online data and returns the query results. This action is commonly used to retrieve Account records that match specific criteria.</w:t>
      </w:r>
    </w:p>
    <w:p>
      <w:pPr>
        <w:pStyle w:val="Heading3"/>
      </w:pPr>
      <w:r>
        <w:t>Enforcement Rules</w:t>
      </w:r>
    </w:p>
    <w:p>
      <w:pPr>
        <w:pStyle w:val="ListBullet"/>
      </w:pPr>
      <w:r>
        <w:t>The realmId path parameter must always be present in the base URL and must be non-empty.</w:t>
      </w:r>
    </w:p>
    <w:p>
      <w:pPr>
        <w:pStyle w:val="ListBullet"/>
      </w:pPr>
      <w:r>
        <w:t>Always construct the request path as /v3/company/{{OAUTH_METADATA.meta.realmId}}/query.</w:t>
      </w:r>
    </w:p>
    <w:p>
      <w:pPr>
        <w:pStyle w:val="ListBullet"/>
      </w:pPr>
      <w:r>
        <w:t>Do not call the endpoint with a missing or empty realmId (e.g., avoid /v3/company//query).</w:t>
      </w:r>
    </w:p>
    <w:p>
      <w:pPr>
        <w:pStyle w:val="ListBullet"/>
      </w:pPr>
      <w:r>
        <w:t>The query parameter must be sent as a URL query parameter,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/v3/company/1234567890/query?query=select%20*%20from%20Account</w:t>
        <w:br/>
        <w:t>/v3/company/1234567890/query?query=select%20*%20from%20Account%20where%20Metadata.CreateTime%20%3E%20'2014-12-31'</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/v3/company//query?query=select%20*%20from%20Account</w:t>
        <w:br/>
        <w:t>/v3/company/1234567890/query  (missing required query parameter "query")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(for example: select * from Account where Metadata.CreateTime &gt; '2014-12-31').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"Account": [</w:t>
        <w:br/>
        <w:t xml:space="preserve"> {</w:t>
        <w:br/>
        <w:t xml:space="preserve"> "FullyQualifiedName": "Canadian Accounts Receivable",</w:t>
        <w:br/>
        <w:t xml:space="preserve"> "domain": "QBO",</w:t>
        <w:br/>
        <w:t xml:space="preserve"> "Name": "Canadian Accounts Receivable",</w:t>
        <w:br/>
        <w:t xml:space="preserve"> "Classification": "Asset",</w:t>
        <w:br/>
        <w:t xml:space="preserve"> "AccountSubType": "AccountsReceivable",</w:t>
        <w:br/>
        <w:t xml:space="preserve"> "CurrencyRef": {</w:t>
        <w:br/>
        <w:t xml:space="preserve"> "name": "United States Dollar",</w:t>
        <w:br/>
        <w:t xml:space="preserve"> "value": "USD"</w:t>
        <w:br/>
        <w:t xml:space="preserve"> },</w:t>
        <w:br/>
        <w:t xml:space="preserve"> "CurrentBalanceWithSubAccounts": 0,</w:t>
        <w:br/>
        <w:t xml:space="preserve"> "sparse": false,</w:t>
        <w:br/>
        <w:t xml:space="preserve"> "MetaData": {</w:t>
        <w:br/>
        <w:t xml:space="preserve"> "CreateTime": "2015-06-23T09:38:18-07:00",</w:t>
        <w:br/>
        <w:t xml:space="preserve"> "LastUpdatedTime": "2015-06-23T09:38:18-07:00"</w:t>
        <w:br/>
        <w:t xml:space="preserve"> },</w:t>
        <w:br/>
        <w:t xml:space="preserve"> "AccountType": "Accounts Receivable",</w:t>
        <w:br/>
        <w:t xml:space="preserve"> "CurrentBalance": 0,</w:t>
        <w:br/>
        <w:t xml:space="preserve"> "Active": true,</w:t>
        <w:br/>
        <w:t xml:space="preserve"> "SyncToken": "0",</w:t>
        <w:br/>
        <w:t xml:space="preserve"> "Id": "92",</w:t>
        <w:br/>
        <w:t xml:space="preserve"> "SubAccount": false</w:t>
        <w:br/>
        <w:t xml:space="preserve"> },</w:t>
        <w:br/>
        <w:t xml:space="preserve"> {</w:t>
        <w:br/>
        <w:t xml:space="preserve"> "FullyQualifiedName": "MyClients",</w:t>
        <w:br/>
        <w:t xml:space="preserve"> "domain": "QBO",</w:t>
        <w:br/>
        <w:t xml:space="preserve"> "Name": "MyClients",</w:t>
        <w:br/>
        <w:t xml:space="preserve"> "Classification": "Asset",</w:t>
        <w:br/>
        <w:t xml:space="preserve"> "AccountSubType": "AccountsReceivable",</w:t>
        <w:br/>
        <w:t xml:space="preserve"> "CurrencyRef": {</w:t>
        <w:br/>
        <w:t xml:space="preserve"> "name": "United States Dollar",</w:t>
        <w:br/>
        <w:t xml:space="preserve"> "value": "USD"</w:t>
        <w:br/>
        <w:t xml:space="preserve"> },</w:t>
        <w:br/>
        <w:t xml:space="preserve"> "CurrentBalanceWithSubAccounts": 0,</w:t>
        <w:br/>
        <w:t xml:space="preserve"> "sparse": false,</w:t>
        <w:br/>
        <w:t xml:space="preserve"> "MetaData": {</w:t>
        <w:br/>
        <w:t xml:space="preserve"> "CreateTime": "2015-07-13T12:34:47-07:00",</w:t>
        <w:br/>
        <w:t xml:space="preserve"> "LastUpdatedTime": "2015-07-13T12:34:47-07:00"</w:t>
        <w:br/>
        <w:t xml:space="preserve"> },</w:t>
        <w:br/>
        <w:t xml:space="preserve"> "AccountType": "Accounts Receivable",</w:t>
        <w:br/>
        <w:t xml:space="preserve"> "CurrentBalance": 0,</w:t>
        <w:br/>
        <w:t xml:space="preserve"> "Active": true,</w:t>
        <w:br/>
        <w:t xml:space="preserve"> "SyncToken": "0",</w:t>
        <w:br/>
        <w:t xml:space="preserve"> "Id": "93",</w:t>
        <w:br/>
        <w:t xml:space="preserve"> "SubAccount": false</w:t>
        <w:br/>
        <w:t xml:space="preserve"> },</w:t>
        <w:br/>
        <w:t xml:space="preserve"> {</w:t>
        <w:br/>
        <w:t xml:space="preserve"> "FullyQualifiedName": "MyJobs",</w:t>
        <w:br/>
        <w:t xml:space="preserve"> "domain": "QBO",</w:t>
        <w:br/>
        <w:t xml:space="preserve"> "Name": "MyJobs",</w:t>
        <w:br/>
        <w:t xml:space="preserve"> "Classification": "Asset",</w:t>
        <w:br/>
        <w:t xml:space="preserve"> "AccountSubType": "AccountsReceivable",</w:t>
        <w:br/>
        <w:t xml:space="preserve"> "CurrencyRef": {</w:t>
        <w:br/>
        <w:t xml:space="preserve"> "name": "United States Dollar",</w:t>
        <w:br/>
        <w:t xml:space="preserve"> "value": "USD"</w:t>
        <w:br/>
        <w:t xml:space="preserve"> },</w:t>
        <w:br/>
        <w:t xml:space="preserve"> "CurrentBalanceWithSubAccounts": 0,</w:t>
        <w:br/>
        <w:t xml:space="preserve"> "sparse": false,</w:t>
        <w:br/>
        <w:t xml:space="preserve"> "MetaData": {</w:t>
        <w:br/>
        <w:t xml:space="preserve"> "CreateTime": "2015-01-13T10:29:27-08:00",</w:t>
        <w:br/>
        <w:t xml:space="preserve"> "LastUpdatedTime": "2015-01-13T10:29:27-08:00"</w:t>
        <w:br/>
        <w:t xml:space="preserve"> },</w:t>
        <w:br/>
        <w:t xml:space="preserve"> "AccountType": "Accounts Receivable",</w:t>
        <w:br/>
        <w:t xml:space="preserve"> "CurrentBalance": 0,</w:t>
        <w:br/>
        <w:t xml:space="preserve"> "Active": true,</w:t>
        <w:br/>
        <w:t xml:space="preserve"> "SyncToken": "0",</w:t>
        <w:br/>
        <w:t xml:space="preserve"> "Id": "91",</w:t>
        <w:br/>
        <w:t xml:space="preserve"> "SubAccount": false</w:t>
        <w:br/>
        <w:t xml:space="preserve"> }</w:t>
        <w:br/>
        <w:t xml:space="preserve"> ],</w:t>
        <w:br/>
        <w:t xml:space="preserve"> "maxResults": 3</w:t>
        <w:br/>
        <w:t xml:space="preserve"> },</w:t>
        <w:br/>
        <w:t xml:space="preserve"> "time": "2015-07-13T12:35:57.651-07:00"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QueryResponse.Account</w:t>
            </w:r>
          </w:p>
        </w:tc>
        <w:tc>
          <w:tcPr>
            <w:tcW w:type="dxa" w:w="2880"/>
          </w:tcPr>
          <w:p>
            <w:r>
              <w:t>array</w:t>
            </w:r>
          </w:p>
        </w:tc>
        <w:tc>
          <w:tcPr>
            <w:tcW w:type="dxa" w:w="2880"/>
          </w:tcPr>
          <w:p>
            <w:r>
              <w:t>List of returned Account objects (present when querying Account).</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QueryResponse.Account[].FullyQualifiedName</w:t>
            </w:r>
          </w:p>
        </w:tc>
        <w:tc>
          <w:tcPr>
            <w:tcW w:type="dxa" w:w="2880"/>
          </w:tcPr>
          <w:p>
            <w:r>
              <w:t>string</w:t>
            </w:r>
          </w:p>
        </w:tc>
        <w:tc>
          <w:tcPr>
            <w:tcW w:type="dxa" w:w="2880"/>
          </w:tcPr>
          <w:p>
            <w:r>
              <w:t>Fully qualified name of the account.</w:t>
            </w:r>
          </w:p>
        </w:tc>
      </w:tr>
      <w:tr>
        <w:tc>
          <w:tcPr>
            <w:tcW w:type="dxa" w:w="2880"/>
          </w:tcPr>
          <w:p>
            <w:r>
              <w:t>QueryResponse.Account[].domain</w:t>
            </w:r>
          </w:p>
        </w:tc>
        <w:tc>
          <w:tcPr>
            <w:tcW w:type="dxa" w:w="2880"/>
          </w:tcPr>
          <w:p>
            <w:r>
              <w:t>string</w:t>
            </w:r>
          </w:p>
        </w:tc>
        <w:tc>
          <w:tcPr>
            <w:tcW w:type="dxa" w:w="2880"/>
          </w:tcPr>
          <w:p>
            <w:r>
              <w:t>Domain of the entity (example: QBO).</w:t>
            </w:r>
          </w:p>
        </w:tc>
      </w:tr>
      <w:tr>
        <w:tc>
          <w:tcPr>
            <w:tcW w:type="dxa" w:w="2880"/>
          </w:tcPr>
          <w:p>
            <w:r>
              <w:t>QueryResponse.Account[].Name</w:t>
            </w:r>
          </w:p>
        </w:tc>
        <w:tc>
          <w:tcPr>
            <w:tcW w:type="dxa" w:w="2880"/>
          </w:tcPr>
          <w:p>
            <w:r>
              <w:t>string</w:t>
            </w:r>
          </w:p>
        </w:tc>
        <w:tc>
          <w:tcPr>
            <w:tcW w:type="dxa" w:w="2880"/>
          </w:tcPr>
          <w:p>
            <w:r>
              <w:t>Account name.</w:t>
            </w:r>
          </w:p>
        </w:tc>
      </w:tr>
      <w:tr>
        <w:tc>
          <w:tcPr>
            <w:tcW w:type="dxa" w:w="2880"/>
          </w:tcPr>
          <w:p>
            <w:r>
              <w:t>QueryResponse.Account[].Classification</w:t>
            </w:r>
          </w:p>
        </w:tc>
        <w:tc>
          <w:tcPr>
            <w:tcW w:type="dxa" w:w="2880"/>
          </w:tcPr>
          <w:p>
            <w:r>
              <w:t>string</w:t>
            </w:r>
          </w:p>
        </w:tc>
        <w:tc>
          <w:tcPr>
            <w:tcW w:type="dxa" w:w="2880"/>
          </w:tcPr>
          <w:p>
            <w:r>
              <w:t>Account classification (example: Asset).</w:t>
            </w:r>
          </w:p>
        </w:tc>
      </w:tr>
      <w:tr>
        <w:tc>
          <w:tcPr>
            <w:tcW w:type="dxa" w:w="2880"/>
          </w:tcPr>
          <w:p>
            <w:r>
              <w:t>QueryResponse.Account[].AccountSubType</w:t>
            </w:r>
          </w:p>
        </w:tc>
        <w:tc>
          <w:tcPr>
            <w:tcW w:type="dxa" w:w="2880"/>
          </w:tcPr>
          <w:p>
            <w:r>
              <w:t>string</w:t>
            </w:r>
          </w:p>
        </w:tc>
        <w:tc>
          <w:tcPr>
            <w:tcW w:type="dxa" w:w="2880"/>
          </w:tcPr>
          <w:p>
            <w:r>
              <w:t>Account subtype (example: AccountsReceivable).</w:t>
            </w:r>
          </w:p>
        </w:tc>
      </w:tr>
      <w:tr>
        <w:tc>
          <w:tcPr>
            <w:tcW w:type="dxa" w:w="2880"/>
          </w:tcPr>
          <w:p>
            <w:r>
              <w:t>QueryResponse.Account[].CurrencyRef</w:t>
            </w:r>
          </w:p>
        </w:tc>
        <w:tc>
          <w:tcPr>
            <w:tcW w:type="dxa" w:w="2880"/>
          </w:tcPr>
          <w:p>
            <w:r>
              <w:t>object</w:t>
            </w:r>
          </w:p>
        </w:tc>
        <w:tc>
          <w:tcPr>
            <w:tcW w:type="dxa" w:w="2880"/>
          </w:tcPr>
          <w:p>
            <w:r>
              <w:t>Currency reference for the account.</w:t>
            </w:r>
          </w:p>
        </w:tc>
      </w:tr>
      <w:tr>
        <w:tc>
          <w:tcPr>
            <w:tcW w:type="dxa" w:w="2880"/>
          </w:tcPr>
          <w:p>
            <w:r>
              <w:t>QueryResponse.Account[].CurrencyRef.name</w:t>
            </w:r>
          </w:p>
        </w:tc>
        <w:tc>
          <w:tcPr>
            <w:tcW w:type="dxa" w:w="2880"/>
          </w:tcPr>
          <w:p>
            <w:r>
              <w:t>string</w:t>
            </w:r>
          </w:p>
        </w:tc>
        <w:tc>
          <w:tcPr>
            <w:tcW w:type="dxa" w:w="2880"/>
          </w:tcPr>
          <w:p>
            <w:r>
              <w:t>Currency name.</w:t>
            </w:r>
          </w:p>
        </w:tc>
      </w:tr>
      <w:tr>
        <w:tc>
          <w:tcPr>
            <w:tcW w:type="dxa" w:w="2880"/>
          </w:tcPr>
          <w:p>
            <w:r>
              <w:t>QueryResponse.Account[].CurrencyRef.value</w:t>
            </w:r>
          </w:p>
        </w:tc>
        <w:tc>
          <w:tcPr>
            <w:tcW w:type="dxa" w:w="2880"/>
          </w:tcPr>
          <w:p>
            <w:r>
              <w:t>string</w:t>
            </w:r>
          </w:p>
        </w:tc>
        <w:tc>
          <w:tcPr>
            <w:tcW w:type="dxa" w:w="2880"/>
          </w:tcPr>
          <w:p>
            <w:r>
              <w:t>Currency code/value (example: USD).</w:t>
            </w:r>
          </w:p>
        </w:tc>
      </w:tr>
      <w:tr>
        <w:tc>
          <w:tcPr>
            <w:tcW w:type="dxa" w:w="2880"/>
          </w:tcPr>
          <w:p>
            <w:r>
              <w:t>QueryResponse.Account[].CurrentBalanceWithSubAccounts</w:t>
            </w:r>
          </w:p>
        </w:tc>
        <w:tc>
          <w:tcPr>
            <w:tcW w:type="dxa" w:w="2880"/>
          </w:tcPr>
          <w:p>
            <w:r>
              <w:t>number</w:t>
            </w:r>
          </w:p>
        </w:tc>
        <w:tc>
          <w:tcPr>
            <w:tcW w:type="dxa" w:w="2880"/>
          </w:tcPr>
          <w:p>
            <w:r>
              <w:t>Balance including subaccounts.</w:t>
            </w:r>
          </w:p>
        </w:tc>
      </w:tr>
      <w:tr>
        <w:tc>
          <w:tcPr>
            <w:tcW w:type="dxa" w:w="2880"/>
          </w:tcPr>
          <w:p>
            <w:r>
              <w:t>QueryResponse.Account[].sparse</w:t>
            </w:r>
          </w:p>
        </w:tc>
        <w:tc>
          <w:tcPr>
            <w:tcW w:type="dxa" w:w="2880"/>
          </w:tcPr>
          <w:p>
            <w:r>
              <w:t>boolean</w:t>
            </w:r>
          </w:p>
        </w:tc>
        <w:tc>
          <w:tcPr>
            <w:tcW w:type="dxa" w:w="2880"/>
          </w:tcPr>
          <w:p>
            <w:r>
              <w:t>Indicates whether the object is sparse.</w:t>
            </w:r>
          </w:p>
        </w:tc>
      </w:tr>
      <w:tr>
        <w:tc>
          <w:tcPr>
            <w:tcW w:type="dxa" w:w="2880"/>
          </w:tcPr>
          <w:p>
            <w:r>
              <w:t>QueryResponse.Account[].MetaData</w:t>
            </w:r>
          </w:p>
        </w:tc>
        <w:tc>
          <w:tcPr>
            <w:tcW w:type="dxa" w:w="2880"/>
          </w:tcPr>
          <w:p>
            <w:r>
              <w:t>object</w:t>
            </w:r>
          </w:p>
        </w:tc>
        <w:tc>
          <w:tcPr>
            <w:tcW w:type="dxa" w:w="2880"/>
          </w:tcPr>
          <w:p>
            <w:r>
              <w:t>Metadata for the account.</w:t>
            </w:r>
          </w:p>
        </w:tc>
      </w:tr>
      <w:tr>
        <w:tc>
          <w:tcPr>
            <w:tcW w:type="dxa" w:w="2880"/>
          </w:tcPr>
          <w:p>
            <w:r>
              <w:t>QueryResponse.Account[].MetaData.CreateTime</w:t>
            </w:r>
          </w:p>
        </w:tc>
        <w:tc>
          <w:tcPr>
            <w:tcW w:type="dxa" w:w="2880"/>
          </w:tcPr>
          <w:p>
            <w:r>
              <w:t>string</w:t>
            </w:r>
          </w:p>
        </w:tc>
        <w:tc>
          <w:tcPr>
            <w:tcW w:type="dxa" w:w="2880"/>
          </w:tcPr>
          <w:p>
            <w:r>
              <w:t>Creation timestamp.</w:t>
            </w:r>
          </w:p>
        </w:tc>
      </w:tr>
      <w:tr>
        <w:tc>
          <w:tcPr>
            <w:tcW w:type="dxa" w:w="2880"/>
          </w:tcPr>
          <w:p>
            <w:r>
              <w:t>QueryResponse.Account[].MetaData.LastUpdatedTime</w:t>
            </w:r>
          </w:p>
        </w:tc>
        <w:tc>
          <w:tcPr>
            <w:tcW w:type="dxa" w:w="2880"/>
          </w:tcPr>
          <w:p>
            <w:r>
              <w:t>string</w:t>
            </w:r>
          </w:p>
        </w:tc>
        <w:tc>
          <w:tcPr>
            <w:tcW w:type="dxa" w:w="2880"/>
          </w:tcPr>
          <w:p>
            <w:r>
              <w:t>Last update timestamp.</w:t>
            </w:r>
          </w:p>
        </w:tc>
      </w:tr>
      <w:tr>
        <w:tc>
          <w:tcPr>
            <w:tcW w:type="dxa" w:w="2880"/>
          </w:tcPr>
          <w:p>
            <w:r>
              <w:t>QueryResponse.Account[].AccountType</w:t>
            </w:r>
          </w:p>
        </w:tc>
        <w:tc>
          <w:tcPr>
            <w:tcW w:type="dxa" w:w="2880"/>
          </w:tcPr>
          <w:p>
            <w:r>
              <w:t>string</w:t>
            </w:r>
          </w:p>
        </w:tc>
        <w:tc>
          <w:tcPr>
            <w:tcW w:type="dxa" w:w="2880"/>
          </w:tcPr>
          <w:p>
            <w:r>
              <w:t>Account type (example shown: Accounts Receivable).</w:t>
            </w:r>
          </w:p>
        </w:tc>
      </w:tr>
      <w:tr>
        <w:tc>
          <w:tcPr>
            <w:tcW w:type="dxa" w:w="2880"/>
          </w:tcPr>
          <w:p>
            <w:r>
              <w:t>QueryResponse.Account[].CurrentBalance</w:t>
            </w:r>
          </w:p>
        </w:tc>
        <w:tc>
          <w:tcPr>
            <w:tcW w:type="dxa" w:w="2880"/>
          </w:tcPr>
          <w:p>
            <w:r>
              <w:t>number</w:t>
            </w:r>
          </w:p>
        </w:tc>
        <w:tc>
          <w:tcPr>
            <w:tcW w:type="dxa" w:w="2880"/>
          </w:tcPr>
          <w:p>
            <w:r>
              <w:t>Current balance.</w:t>
            </w:r>
          </w:p>
        </w:tc>
      </w:tr>
      <w:tr>
        <w:tc>
          <w:tcPr>
            <w:tcW w:type="dxa" w:w="2880"/>
          </w:tcPr>
          <w:p>
            <w:r>
              <w:t>QueryResponse.Account[].Active</w:t>
            </w:r>
          </w:p>
        </w:tc>
        <w:tc>
          <w:tcPr>
            <w:tcW w:type="dxa" w:w="2880"/>
          </w:tcPr>
          <w:p>
            <w:r>
              <w:t>boolean</w:t>
            </w:r>
          </w:p>
        </w:tc>
        <w:tc>
          <w:tcPr>
            <w:tcW w:type="dxa" w:w="2880"/>
          </w:tcPr>
          <w:p>
            <w:r>
              <w:t>Whether the account is active.</w:t>
            </w:r>
          </w:p>
        </w:tc>
      </w:tr>
      <w:tr>
        <w:tc>
          <w:tcPr>
            <w:tcW w:type="dxa" w:w="2880"/>
          </w:tcPr>
          <w:p>
            <w:r>
              <w:t>QueryResponse.Account[].SyncToken</w:t>
            </w:r>
          </w:p>
        </w:tc>
        <w:tc>
          <w:tcPr>
            <w:tcW w:type="dxa" w:w="2880"/>
          </w:tcPr>
          <w:p>
            <w:r>
              <w:t>string</w:t>
            </w:r>
          </w:p>
        </w:tc>
        <w:tc>
          <w:tcPr>
            <w:tcW w:type="dxa" w:w="2880"/>
          </w:tcPr>
          <w:p>
            <w:r>
              <w:t>Sync token for concurrency control.</w:t>
            </w:r>
          </w:p>
        </w:tc>
      </w:tr>
      <w:tr>
        <w:tc>
          <w:tcPr>
            <w:tcW w:type="dxa" w:w="2880"/>
          </w:tcPr>
          <w:p>
            <w:r>
              <w:t>QueryResponse.Account[].Id</w:t>
            </w:r>
          </w:p>
        </w:tc>
        <w:tc>
          <w:tcPr>
            <w:tcW w:type="dxa" w:w="2880"/>
          </w:tcPr>
          <w:p>
            <w:r>
              <w:t>string</w:t>
            </w:r>
          </w:p>
        </w:tc>
        <w:tc>
          <w:tcPr>
            <w:tcW w:type="dxa" w:w="2880"/>
          </w:tcPr>
          <w:p>
            <w:r>
              <w:t>Account identifier.</w:t>
            </w:r>
          </w:p>
        </w:tc>
      </w:tr>
      <w:tr>
        <w:tc>
          <w:tcPr>
            <w:tcW w:type="dxa" w:w="2880"/>
          </w:tcPr>
          <w:p>
            <w:r>
              <w:t>QueryResponse.Account[].SubAccount</w:t>
            </w:r>
          </w:p>
        </w:tc>
        <w:tc>
          <w:tcPr>
            <w:tcW w:type="dxa" w:w="2880"/>
          </w:tcPr>
          <w:p>
            <w:r>
              <w:t>boolean</w:t>
            </w:r>
          </w:p>
        </w:tc>
        <w:tc>
          <w:tcPr>
            <w:tcW w:type="dxa" w:w="2880"/>
          </w:tcPr>
          <w:p>
            <w:r>
              <w:t>Whether the account is a subaccount.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'{{OAUTH_METADATA.meta.baseUrl}}/v3/company/{{OAUTH_METADATA.meta.realmId}}/query?query=select%20*%20from%20Account%20where%20Metadata.CreateTime%20%3E%20%272014-12-31%27' \</w:t>
        <w:br/>
        <w:t xml:space="preserve"> --header 'Accept: application/json'</w:t>
      </w:r>
    </w:p>
    <w:p>
      <w:pPr>
        <w:pStyle w:val="Heading3"/>
      </w:pPr>
      <w:r>
        <w:t>Example Usage</w:t>
      </w:r>
    </w:p>
    <w:p>
      <w:pPr>
        <w:pStyle w:val="Heading3"/>
      </w:pPr>
      <w:r>
        <w:t>Example 1: Query Accounts created after a date</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'{{OAUTH_METADATA.meta.baseUrl}}/v3/company/{{OAUTH_METADATA.meta.realmId}}/query?query=select%20*%20from%20Account%20where%20Metadata.CreateTime%20%3E%20%272014-12-31%27' \</w:t>
        <w:br/>
        <w:t xml:space="preserve"> -H 'Accept: application/json'</w:t>
      </w:r>
    </w:p>
    <w:p>
      <w:pPr>
        <w:pStyle w:val="Heading3"/>
      </w:pPr>
      <w:r>
        <w:t>Example 2: Query all Accounts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'{{OAUTH_METADATA.meta.baseUrl}}/v3/company/{{OAUTH_METADATA.meta.realmId}}/query?query=select%20*%20from%20Account' \</w:t>
        <w:br/>
        <w:t xml:space="preserve"> -H 'Accept: application/json'</w:t>
      </w:r>
    </w:p>
    <w:p>
      <w:pPr>
        <w:pStyle w:val="Heading3"/>
      </w:pPr>
      <w:r>
        <w:t>Notes</w:t>
      </w:r>
    </w:p>
    <w:p>
      <w:pPr>
        <w:pStyle w:val="ListBullet"/>
      </w:pPr>
      <w:r>
        <w:t>The request Content type:text/plain was shown in the scraped content; however, this action is a GET with no request body. The query is provided via the query URL parameter.</w:t>
      </w:r>
    </w:p>
    <w:p>
      <w:pPr>
        <w:pStyle w:val="ListBullet"/>
      </w:pPr>
      <w:r>
        <w:t>The response example is JSON; therefore Accept: application/json is included.</w:t>
      </w:r>
    </w:p>
    <w:p>
      <w:pPr>
        <w:pStyle w:val="Heading3"/>
      </w:pPr>
      <w:r>
        <w:t>Related accounts actions</w:t>
      </w:r>
    </w:p>
    <w:p>
      <w:pPr>
        <w:pStyle w:val="ListBullet"/>
      </w:pPr>
      <w:r>
        <w:t>[GET] Read an Account — /account/{{accountId}}</w:t>
      </w:r>
    </w:p>
    <w:p>
      <w:pPr>
        <w:pStyle w:val="ListBullet"/>
      </w:pPr>
      <w:r>
        <w:t>[POST] Create an Account — /account</w:t>
      </w:r>
    </w:p>
    <w:p>
      <w:pPr>
        <w:pStyle w:val="ListBullet"/>
      </w:pPr>
      <w:r>
        <w:t>[POST] Fully Update an Account — /account</w:t>
      </w:r>
    </w:p>
    <w:p>
      <w:r>
        <w:br w:type="page"/>
      </w:r>
    </w:p>
    <w:p>
      <w:pPr>
        <w:pStyle w:val="Heading2"/>
      </w:pPr>
      <w:r>
        <w:t>142. [POST] Delete an Attachable</w:t>
      </w:r>
    </w:p>
    <w:p>
      <w:r>
        <w:rPr>
          <w:b/>
        </w:rPr>
        <w:t xml:space="preserve">Endpoint: </w:t>
      </w:r>
      <w:r>
        <w:rPr>
          <w:rFonts w:ascii="Courier New" w:hAnsi="Courier New"/>
          <w:sz w:val="18"/>
        </w:rPr>
        <w:t>/attachable</w:t>
      </w:r>
    </w:p>
    <w:p>
      <w:pPr>
        <w:pStyle w:val="Heading3"/>
      </w:pPr>
      <w:r>
        <w:t>Prerequisites</w:t>
      </w:r>
    </w:p>
    <w:p>
      <w:pPr>
        <w:pStyle w:val="ListBullet"/>
      </w:pPr>
      <w:r>
        <w:t>Must have access to the target QuickBooks Online company (realm) and permission to delete attachables</w:t>
      </w:r>
    </w:p>
    <w:p>
      <w:pPr>
        <w:pStyle w:val="ListBullet"/>
      </w:pPr>
      <w:r>
        <w:t>You must have the full Attachable payload from a prior read response (the delete request body must include the full payload)</w:t>
      </w:r>
    </w:p>
    <w:p>
      <w:pPr>
        <w:pStyle w:val="Heading3"/>
      </w:pPr>
      <w:r>
        <w:t>Method</w:t>
      </w:r>
    </w:p>
    <w:p>
      <w:r>
        <w:t>POST</w:t>
      </w:r>
    </w:p>
    <w:p>
      <w:pPr>
        <w:pStyle w:val="Heading3"/>
      </w:pPr>
      <w:r>
        <w:t>URL</w:t>
      </w:r>
    </w:p>
    <w:p>
      <w:r>
        <w:t>{{OAUTH_METADATA.meta.baseUrl}}/v3/company/{{OAUTH_METADATA.meta.realmId}}/attachable?operation=delete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Attachable object. The request body must include the complete Attachable payload as returned by a read operation, including the latest SyncToken to prevent deleting a stale version.</w:t>
      </w:r>
    </w:p>
    <w:p>
      <w:pPr>
        <w:pStyle w:val="Heading3"/>
      </w:pPr>
      <w:r>
        <w:t>Enforcement Rules</w:t>
      </w:r>
    </w:p>
    <w:p>
      <w:pPr>
        <w:pStyle w:val="ListBullet"/>
      </w:pPr>
      <w:r>
        <w:t>The QuickBooks realm/company identifier must be sent as a path parameter in the URL: .../v3/company/{{OAUTH_METADATA.meta.realmId}}/... (not in the body).</w:t>
      </w:r>
    </w:p>
    <w:p>
      <w:pPr>
        <w:pStyle w:val="ListBullet"/>
      </w:pPr>
      <w:r>
        <w:t>The delete operation must be invoked using the query parameter operation=delete in the URL (not in the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/v3/company/123145859013456/attachable?operation=delete</w:t>
      </w:r>
    </w:p>
    <w:p>
      <w:pPr>
        <w:pStyle w:val="Heading3"/>
      </w:pPr>
      <w:r>
        <w:t>Invalid Examples</w:t>
      </w:r>
    </w:p>
    <w:p>
      <w:r>
        <w:rPr>
          <w:b/>
          <w:color w:val="666666"/>
          <w:sz w:val="16"/>
        </w:rPr>
        <w:t>[http]</w:t>
      </w:r>
    </w:p>
    <w:p>
      <w:pPr>
        <w:shd w:fill="F2F2F2" w:val="clear"/>
      </w:pPr>
      <w:r>
        <w:rPr>
          <w:rFonts w:ascii="Courier New" w:hAnsi="Courier New"/>
          <w:sz w:val="17"/>
        </w:rPr>
        <w:t>/v3/company//attachable?operation=delete</w:t>
        <w:br/>
        <w:t>/v3/company/123145859013456/attachable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Company/realm ID. Sent in the URL path as .../company/{{OAUTH_METADATA.meta.realmId}}.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Attachable to delete. (Marked “read only/system defined” in docs, but included in the delete payload.)</w:t>
            </w:r>
          </w:p>
        </w:tc>
      </w:tr>
      <w:tr>
        <w:tc>
          <w:tcPr>
            <w:tcW w:type="dxa" w:w="2880"/>
          </w:tcPr>
          <w:p>
            <w:r>
              <w:t>SyncToken</w:t>
            </w:r>
          </w:p>
        </w:tc>
        <w:tc>
          <w:tcPr>
            <w:tcW w:type="dxa" w:w="2880"/>
          </w:tcPr>
          <w:p>
            <w:r>
              <w:t>string</w:t>
            </w:r>
          </w:p>
        </w:tc>
        <w:tc>
          <w:tcPr>
            <w:tcW w:type="dxa" w:w="2880"/>
          </w:tcPr>
          <w:p>
            <w:r>
              <w:t>Version number of the object. Must be the latest value; older values will fail.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of the attachment. Conditionally required for file attachments. Max 1000 chars.</w:t>
            </w:r>
          </w:p>
        </w:tc>
      </w:tr>
      <w:tr>
        <w:tc>
          <w:tcPr>
            <w:tcW w:type="dxa" w:w="2880"/>
          </w:tcPr>
          <w:p>
            <w:r>
              <w:t>Note</w:t>
            </w:r>
          </w:p>
        </w:tc>
        <w:tc>
          <w:tcPr>
            <w:tcW w:type="dxa" w:w="2880"/>
          </w:tcPr>
          <w:p>
            <w:r>
              <w:t>string</w:t>
            </w:r>
          </w:p>
        </w:tc>
        <w:tc>
          <w:tcPr>
            <w:tcW w:type="dxa" w:w="2880"/>
          </w:tcPr>
          <w:p>
            <w:r>
              <w:t>Note text. Conditionally required for standalone notes. Max 2000 chars.</w:t>
            </w:r>
          </w:p>
        </w:tc>
      </w:tr>
      <w:tr>
        <w:tc>
          <w:tcPr>
            <w:tcW w:type="dxa" w:w="2880"/>
          </w:tcPr>
          <w:p>
            <w:r>
              <w:t>Category</w:t>
            </w:r>
          </w:p>
        </w:tc>
        <w:tc>
          <w:tcPr>
            <w:tcW w:type="dxa" w:w="2880"/>
          </w:tcPr>
          <w:p>
            <w:r>
              <w:t>string</w:t>
            </w:r>
          </w:p>
        </w:tc>
        <w:tc>
          <w:tcPr>
            <w:tcW w:type="dxa" w:w="2880"/>
          </w:tcPr>
          <w:p>
            <w:r>
              <w:t>Category of the attachment. Max 100 chars. Valid values (case sensitive): Contact Photo, Document, Image, Receipt, Signature, Sound, Other.</w:t>
            </w:r>
          </w:p>
        </w:tc>
      </w:tr>
      <w:tr>
        <w:tc>
          <w:tcPr>
            <w:tcW w:type="dxa" w:w="2880"/>
          </w:tcPr>
          <w:p>
            <w:r>
              <w:t>ContentType</w:t>
            </w:r>
          </w:p>
        </w:tc>
        <w:tc>
          <w:tcPr>
            <w:tcW w:type="dxa" w:w="2880"/>
          </w:tcPr>
          <w:p>
            <w:r>
              <w:t>string</w:t>
            </w:r>
          </w:p>
        </w:tc>
        <w:tc>
          <w:tcPr>
            <w:tcW w:type="dxa" w:w="2880"/>
          </w:tcPr>
          <w:p>
            <w:r>
              <w:t>Content type of the attachment. Returned for file attachments. Max 100 chars.</w:t>
            </w:r>
          </w:p>
        </w:tc>
      </w:tr>
      <w:tr>
        <w:tc>
          <w:tcPr>
            <w:tcW w:type="dxa" w:w="2880"/>
          </w:tcPr>
          <w:p>
            <w:r>
              <w:t>PlaceName</w:t>
            </w:r>
          </w:p>
        </w:tc>
        <w:tc>
          <w:tcPr>
            <w:tcW w:type="dxa" w:w="2880"/>
          </w:tcPr>
          <w:p>
            <w:r>
              <w:t>string</w:t>
            </w:r>
          </w:p>
        </w:tc>
        <w:tc>
          <w:tcPr>
            <w:tcW w:type="dxa" w:w="2880"/>
          </w:tcPr>
          <w:p>
            <w:r>
              <w:t>Place name from where the attachment was requested. Max 2000 chars.</w:t>
            </w:r>
          </w:p>
        </w:tc>
      </w:tr>
      <w:tr>
        <w:tc>
          <w:tcPr>
            <w:tcW w:type="dxa" w:w="2880"/>
          </w:tcPr>
          <w:p>
            <w:r>
              <w:t>AttachableRef</w:t>
            </w:r>
          </w:p>
        </w:tc>
        <w:tc>
          <w:tcPr>
            <w:tcW w:type="dxa" w:w="2880"/>
          </w:tcPr>
          <w:p>
            <w:r>
              <w:t>array</w:t>
            </w:r>
          </w:p>
        </w:tc>
        <w:tc>
          <w:tcPr>
            <w:tcW w:type="dxa" w:w="2880"/>
          </w:tcPr>
          <w:p>
            <w:r>
              <w:t>Specifies the transaction object(s) to which this attachable is linked.</w:t>
            </w:r>
          </w:p>
        </w:tc>
      </w:tr>
      <w:tr>
        <w:tc>
          <w:tcPr>
            <w:tcW w:type="dxa" w:w="2880"/>
          </w:tcPr>
          <w:p>
            <w:r>
              <w:t>AttachableRef[].IncludeOnSend</w:t>
            </w:r>
          </w:p>
        </w:tc>
        <w:tc>
          <w:tcPr>
            <w:tcW w:type="dxa" w:w="2880"/>
          </w:tcPr>
          <w:p>
            <w:r>
              <w:t>boolean</w:t>
            </w:r>
          </w:p>
        </w:tc>
        <w:tc>
          <w:tcPr>
            <w:tcW w:type="dxa" w:w="2880"/>
          </w:tcPr>
          <w:p>
            <w:r>
              <w:t>For transaction objects: whether the attachment is sent when “Save and Send” or send-email is invoked.</w:t>
            </w:r>
          </w:p>
        </w:tc>
      </w:tr>
      <w:tr>
        <w:tc>
          <w:tcPr>
            <w:tcW w:type="dxa" w:w="2880"/>
          </w:tcPr>
          <w:p>
            <w:r>
              <w:t>AttachableRef[].LineInfo</w:t>
            </w:r>
          </w:p>
        </w:tc>
        <w:tc>
          <w:tcPr>
            <w:tcW w:type="dxa" w:w="2880"/>
          </w:tcPr>
          <w:p>
            <w:r>
              <w:t>string</w:t>
            </w:r>
          </w:p>
        </w:tc>
        <w:tc>
          <w:tcPr>
            <w:tcW w:type="dxa" w:w="2880"/>
          </w:tcPr>
          <w:p>
            <w:r>
              <w:t>For transaction objects, references a transaction detail line.</w:t>
            </w:r>
          </w:p>
        </w:tc>
      </w:tr>
      <w:tr>
        <w:tc>
          <w:tcPr>
            <w:tcW w:type="dxa" w:w="2880"/>
          </w:tcPr>
          <w:p>
            <w:r>
              <w:t>AttachableRef[].NoRefOnly</w:t>
            </w:r>
          </w:p>
        </w:tc>
        <w:tc>
          <w:tcPr>
            <w:tcW w:type="dxa" w:w="2880"/>
          </w:tcPr>
          <w:p>
            <w:r>
              <w:t>boolean</w:t>
            </w:r>
          </w:p>
        </w:tc>
        <w:tc>
          <w:tcPr>
            <w:tcW w:type="dxa" w:w="2880"/>
          </w:tcPr>
          <w:p>
            <w:r>
              <w:t>Indicates whether to find attachable records that have no references to any entity.</w:t>
            </w:r>
          </w:p>
        </w:tc>
      </w:tr>
      <w:tr>
        <w:tc>
          <w:tcPr>
            <w:tcW w:type="dxa" w:w="2880"/>
          </w:tcPr>
          <w:p>
            <w:r>
              <w:t>AttachableRef[].Inactive</w:t>
            </w:r>
          </w:p>
        </w:tc>
        <w:tc>
          <w:tcPr>
            <w:tcW w:type="dxa" w:w="2880"/>
          </w:tcPr>
          <w:p>
            <w:r>
              <w:t>boolean</w:t>
            </w:r>
          </w:p>
        </w:tc>
        <w:tc>
          <w:tcPr>
            <w:tcW w:type="dxa" w:w="2880"/>
          </w:tcPr>
          <w:p>
            <w:r>
              <w:t>When true, hidden references are returned when filtering in combination with other fields (as described in docs).</w:t>
            </w:r>
          </w:p>
        </w:tc>
      </w:tr>
      <w:tr>
        <w:tc>
          <w:tcPr>
            <w:tcW w:type="dxa" w:w="2880"/>
          </w:tcPr>
          <w:p>
            <w:r>
              <w:t>AttachableRef[].EntityRef</w:t>
            </w:r>
          </w:p>
        </w:tc>
        <w:tc>
          <w:tcPr>
            <w:tcW w:type="dxa" w:w="2880"/>
          </w:tcPr>
          <w:p>
            <w:r>
              <w:t>object</w:t>
            </w:r>
          </w:p>
        </w:tc>
        <w:tc>
          <w:tcPr>
            <w:tcW w:type="dxa" w:w="2880"/>
          </w:tcPr>
          <w:p>
            <w:r>
              <w:t>Reference to the entity this attachment is linked to.</w:t>
            </w:r>
          </w:p>
        </w:tc>
      </w:tr>
      <w:tr>
        <w:tc>
          <w:tcPr>
            <w:tcW w:type="dxa" w:w="2880"/>
          </w:tcPr>
          <w:p>
            <w:r>
              <w:t>AttachableRef[].EntityRef.value</w:t>
            </w:r>
          </w:p>
        </w:tc>
        <w:tc>
          <w:tcPr>
            <w:tcW w:type="dxa" w:w="2880"/>
          </w:tcPr>
          <w:p>
            <w:r>
              <w:t>string</w:t>
            </w:r>
          </w:p>
        </w:tc>
        <w:tc>
          <w:tcPr>
            <w:tcW w:type="dxa" w:w="2880"/>
          </w:tcPr>
          <w:p>
            <w:r>
              <w:t>ID of the referenced object (from that object’s Id).</w:t>
            </w:r>
          </w:p>
        </w:tc>
      </w:tr>
      <w:tr>
        <w:tc>
          <w:tcPr>
            <w:tcW w:type="dxa" w:w="2880"/>
          </w:tcPr>
          <w:p>
            <w:r>
              <w:t>AttachableRef[].EntityRef.type</w:t>
            </w:r>
          </w:p>
        </w:tc>
        <w:tc>
          <w:tcPr>
            <w:tcW w:type="dxa" w:w="2880"/>
          </w:tcPr>
          <w:p>
            <w:r>
              <w:t>string</w:t>
            </w:r>
          </w:p>
        </w:tc>
        <w:tc>
          <w:tcPr>
            <w:tcW w:type="dxa" w:w="2880"/>
          </w:tcPr>
          <w:p>
            <w:r>
              <w:t>Type of the referenced object (e.g., Invoice, Bill, Item).</w:t>
            </w:r>
          </w:p>
        </w:tc>
      </w:tr>
      <w:tr>
        <w:tc>
          <w:tcPr>
            <w:tcW w:type="dxa" w:w="2880"/>
          </w:tcPr>
          <w:p>
            <w:r>
              <w:t>AttachableRef[].EntityRef.name</w:t>
            </w:r>
          </w:p>
        </w:tc>
        <w:tc>
          <w:tcPr>
            <w:tcW w:type="dxa" w:w="2880"/>
          </w:tcPr>
          <w:p>
            <w:r>
              <w:t>string</w:t>
            </w:r>
          </w:p>
        </w:tc>
        <w:tc>
          <w:tcPr>
            <w:tcW w:type="dxa" w:w="2880"/>
          </w:tcPr>
          <w:p>
            <w:r>
              <w:t>Optional identifying name for the referenced object (context-dependent).</w:t>
            </w:r>
          </w:p>
        </w:tc>
      </w:tr>
      <w:tr>
        <w:tc>
          <w:tcPr>
            <w:tcW w:type="dxa" w:w="2880"/>
          </w:tcPr>
          <w:p>
            <w:r>
              <w:t>CustomField</w:t>
            </w:r>
          </w:p>
        </w:tc>
        <w:tc>
          <w:tcPr>
            <w:tcW w:type="dxa" w:w="2880"/>
          </w:tcPr>
          <w:p>
            <w:r>
              <w:t>array</w:t>
            </w:r>
          </w:p>
        </w:tc>
        <w:tc>
          <w:tcPr>
            <w:tcW w:type="dxa" w:w="2880"/>
          </w:tcPr>
          <w:p>
            <w:r>
              <w:t>Custom fields. Docs note permission-denied messaging may be conveyed through this field.</w:t>
            </w:r>
          </w:p>
        </w:tc>
      </w:tr>
      <w:tr>
        <w:tc>
          <w:tcPr>
            <w:tcW w:type="dxa" w:w="2880"/>
          </w:tcPr>
          <w:p>
            <w:r>
              <w:t>CustomField[].DefinitionId</w:t>
            </w:r>
          </w:p>
        </w:tc>
        <w:tc>
          <w:tcPr>
            <w:tcW w:type="dxa" w:w="2880"/>
          </w:tcPr>
          <w:p>
            <w:r>
              <w:t>string</w:t>
            </w:r>
          </w:p>
        </w:tc>
        <w:tc>
          <w:tcPr>
            <w:tcW w:type="dxa" w:w="2880"/>
          </w:tcPr>
          <w:p>
            <w:r>
              <w:t>CustomFieldDefinition identifier.</w:t>
            </w:r>
          </w:p>
        </w:tc>
      </w:tr>
      <w:tr>
        <w:tc>
          <w:tcPr>
            <w:tcW w:type="dxa" w:w="2880"/>
          </w:tcPr>
          <w:p>
            <w:r>
              <w:t>CustomField[].StringValue</w:t>
            </w:r>
          </w:p>
        </w:tc>
        <w:tc>
          <w:tcPr>
            <w:tcW w:type="dxa" w:w="2880"/>
          </w:tcPr>
          <w:p>
            <w:r>
              <w:t>string</w:t>
            </w:r>
          </w:p>
        </w:tc>
        <w:tc>
          <w:tcPr>
            <w:tcW w:type="dxa" w:w="2880"/>
          </w:tcPr>
          <w:p>
            <w:r>
              <w:t>Value for StringType custom field.</w:t>
            </w:r>
          </w:p>
        </w:tc>
      </w:tr>
      <w:tr>
        <w:tc>
          <w:tcPr>
            <w:tcW w:type="dxa" w:w="2880"/>
          </w:tcPr>
          <w:p>
            <w:r>
              <w:t>CustomField[].Name</w:t>
            </w:r>
          </w:p>
        </w:tc>
        <w:tc>
          <w:tcPr>
            <w:tcW w:type="dxa" w:w="2880"/>
          </w:tcPr>
          <w:p>
            <w:r>
              <w:t>string</w:t>
            </w:r>
          </w:p>
        </w:tc>
        <w:tc>
          <w:tcPr>
            <w:tcW w:type="dxa" w:w="2880"/>
          </w:tcPr>
          <w:p>
            <w:r>
              <w:t>(Read only) Name of the custom field.</w:t>
            </w:r>
          </w:p>
        </w:tc>
      </w:tr>
      <w:tr>
        <w:tc>
          <w:tcPr>
            <w:tcW w:type="dxa" w:w="2880"/>
          </w:tcPr>
          <w:p>
            <w:r>
              <w:t>CustomField[].Type</w:t>
            </w:r>
          </w:p>
        </w:tc>
        <w:tc>
          <w:tcPr>
            <w:tcW w:type="dxa" w:w="2880"/>
          </w:tcPr>
          <w:p>
            <w:r>
              <w:t>string</w:t>
            </w:r>
          </w:p>
        </w:tc>
        <w:tc>
          <w:tcPr>
            <w:tcW w:type="dxa" w:w="2880"/>
          </w:tcPr>
          <w:p>
            <w:r>
              <w:t>(Read only) Data type; only StringType supported per docs.</w:t>
            </w:r>
          </w:p>
        </w:tc>
      </w:tr>
      <w:tr>
        <w:tc>
          <w:tcPr>
            <w:tcW w:type="dxa" w:w="2880"/>
          </w:tcPr>
          <w:p>
            <w:r>
              <w:t>Lat</w:t>
            </w:r>
          </w:p>
        </w:tc>
        <w:tc>
          <w:tcPr>
            <w:tcW w:type="dxa" w:w="2880"/>
          </w:tcPr>
          <w:p>
            <w:r>
              <w:t>string</w:t>
            </w:r>
          </w:p>
        </w:tc>
        <w:tc>
          <w:tcPr>
            <w:tcW w:type="dxa" w:w="2880"/>
          </w:tcPr>
          <w:p>
            <w:r>
              <w:t>Latitude. Max 100 chars.</w:t>
            </w:r>
          </w:p>
        </w:tc>
      </w:tr>
      <w:tr>
        <w:tc>
          <w:tcPr>
            <w:tcW w:type="dxa" w:w="2880"/>
          </w:tcPr>
          <w:p>
            <w:r>
              <w:t>Long</w:t>
            </w:r>
          </w:p>
        </w:tc>
        <w:tc>
          <w:tcPr>
            <w:tcW w:type="dxa" w:w="2880"/>
          </w:tcPr>
          <w:p>
            <w:r>
              <w:t>string</w:t>
            </w:r>
          </w:p>
        </w:tc>
        <w:tc>
          <w:tcPr>
            <w:tcW w:type="dxa" w:w="2880"/>
          </w:tcPr>
          <w:p>
            <w:r>
              <w:t>Longitude. Max 100 chars.</w:t>
            </w:r>
          </w:p>
        </w:tc>
      </w:tr>
      <w:tr>
        <w:tc>
          <w:tcPr>
            <w:tcW w:type="dxa" w:w="2880"/>
          </w:tcPr>
          <w:p>
            <w:r>
              <w:t>Tag</w:t>
            </w:r>
          </w:p>
        </w:tc>
        <w:tc>
          <w:tcPr>
            <w:tcW w:type="dxa" w:w="2880"/>
          </w:tcPr>
          <w:p>
            <w:r>
              <w:t>string</w:t>
            </w:r>
          </w:p>
        </w:tc>
        <w:tc>
          <w:tcPr>
            <w:tcW w:type="dxa" w:w="2880"/>
          </w:tcPr>
          <w:p>
            <w:r>
              <w:t>Tag name. Max 2000 chars.</w:t>
            </w:r>
          </w:p>
        </w:tc>
      </w:tr>
      <w:tr>
        <w:tc>
          <w:tcPr>
            <w:tcW w:type="dxa" w:w="2880"/>
          </w:tcPr>
          <w:p>
            <w:r>
              <w:t>MetaData</w:t>
            </w:r>
          </w:p>
        </w:tc>
        <w:tc>
          <w:tcPr>
            <w:tcW w:type="dxa" w:w="2880"/>
          </w:tcPr>
          <w:p>
            <w:r>
              <w:t>object</w:t>
            </w:r>
          </w:p>
        </w:tc>
        <w:tc>
          <w:tcPr>
            <w:tcW w:type="dxa" w:w="2880"/>
          </w:tcPr>
          <w:p>
            <w:r>
              <w:t>Descriptive information about the entity (read only).</w:t>
            </w:r>
          </w:p>
        </w:tc>
      </w:tr>
      <w:tr>
        <w:tc>
          <w:tcPr>
            <w:tcW w:type="dxa" w:w="2880"/>
          </w:tcPr>
          <w:p>
            <w:r>
              <w:t>MetaData.CreateTime</w:t>
            </w:r>
          </w:p>
        </w:tc>
        <w:tc>
          <w:tcPr>
            <w:tcW w:type="dxa" w:w="2880"/>
          </w:tcPr>
          <w:p>
            <w:r>
              <w:t>string</w:t>
            </w:r>
          </w:p>
        </w:tc>
        <w:tc>
          <w:tcPr>
            <w:tcW w:type="dxa" w:w="2880"/>
          </w:tcPr>
          <w:p>
            <w:r>
              <w:t>(Read only) Create time.</w:t>
            </w:r>
          </w:p>
        </w:tc>
      </w:tr>
      <w:tr>
        <w:tc>
          <w:tcPr>
            <w:tcW w:type="dxa" w:w="2880"/>
          </w:tcPr>
          <w:p>
            <w:r>
              <w:t>MetaData.LastUpdatedTime</w:t>
            </w:r>
          </w:p>
        </w:tc>
        <w:tc>
          <w:tcPr>
            <w:tcW w:type="dxa" w:w="2880"/>
          </w:tcPr>
          <w:p>
            <w:r>
              <w:t>string</w:t>
            </w:r>
          </w:p>
        </w:tc>
        <w:tc>
          <w:tcPr>
            <w:tcW w:type="dxa" w:w="2880"/>
          </w:tcPr>
          <w:p>
            <w:r>
              <w:t>(Read only) Last updated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"Attachable": {</w:t>
        <w:br/>
        <w:t xml:space="preserve"> "status": "Deleted",</w:t>
        <w:br/>
        <w:t xml:space="preserve"> "domain": "QBO",</w:t>
        <w:br/>
        <w:t xml:space="preserve"> "Id": "200900000000000008541"</w:t>
        <w:br/>
        <w:t xml:space="preserve"> },</w:t>
        <w:br/>
        <w:t xml:space="preserve"> "time": "2015-03-15T11:27:41.514-07:00"</w:t>
        <w:br/>
        <w:t>}</w:t>
      </w:r>
    </w:p>
    <w:p>
      <w:pPr>
        <w:pStyle w:val="Heading3"/>
      </w:pPr>
      <w:r>
        <w:t>Error Response</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Attachable</w:t>
            </w:r>
          </w:p>
        </w:tc>
        <w:tc>
          <w:tcPr>
            <w:tcW w:type="dxa" w:w="2880"/>
          </w:tcPr>
          <w:p>
            <w:r>
              <w:t>object</w:t>
            </w:r>
          </w:p>
        </w:tc>
        <w:tc>
          <w:tcPr>
            <w:tcW w:type="dxa" w:w="2880"/>
          </w:tcPr>
          <w:p>
            <w:r>
              <w:t>Container for the deleted attachable result.</w:t>
            </w:r>
          </w:p>
        </w:tc>
      </w:tr>
      <w:tr>
        <w:tc>
          <w:tcPr>
            <w:tcW w:type="dxa" w:w="2880"/>
          </w:tcPr>
          <w:p>
            <w:r>
              <w:t>Attachable.status</w:t>
            </w:r>
          </w:p>
        </w:tc>
        <w:tc>
          <w:tcPr>
            <w:tcW w:type="dxa" w:w="2880"/>
          </w:tcPr>
          <w:p>
            <w:r>
              <w:t>string</w:t>
            </w:r>
          </w:p>
        </w:tc>
        <w:tc>
          <w:tcPr>
            <w:tcW w:type="dxa" w:w="2880"/>
          </w:tcPr>
          <w:p>
            <w:r>
              <w:t>Deletion status (example: Deleted).</w:t>
            </w:r>
          </w:p>
        </w:tc>
      </w:tr>
      <w:tr>
        <w:tc>
          <w:tcPr>
            <w:tcW w:type="dxa" w:w="2880"/>
          </w:tcPr>
          <w:p>
            <w:r>
              <w:t>Attachable.domain</w:t>
            </w:r>
          </w:p>
        </w:tc>
        <w:tc>
          <w:tcPr>
            <w:tcW w:type="dxa" w:w="2880"/>
          </w:tcPr>
          <w:p>
            <w:r>
              <w:t>string</w:t>
            </w:r>
          </w:p>
        </w:tc>
        <w:tc>
          <w:tcPr>
            <w:tcW w:type="dxa" w:w="2880"/>
          </w:tcPr>
          <w:p>
            <w:r>
              <w:t>Domain value (example: QBO).</w:t>
            </w:r>
          </w:p>
        </w:tc>
      </w:tr>
      <w:tr>
        <w:tc>
          <w:tcPr>
            <w:tcW w:type="dxa" w:w="2880"/>
          </w:tcPr>
          <w:p>
            <w:r>
              <w:t>Attachable.Id</w:t>
            </w:r>
          </w:p>
        </w:tc>
        <w:tc>
          <w:tcPr>
            <w:tcW w:type="dxa" w:w="2880"/>
          </w:tcPr>
          <w:p>
            <w:r>
              <w:t>string</w:t>
            </w:r>
          </w:p>
        </w:tc>
        <w:tc>
          <w:tcPr>
            <w:tcW w:type="dxa" w:w="2880"/>
          </w:tcPr>
          <w:p>
            <w:r>
              <w:t>ID of the deleted attachable.</w:t>
            </w:r>
          </w:p>
        </w:tc>
      </w:tr>
      <w:tr>
        <w:tc>
          <w:tcPr>
            <w:tcW w:type="dxa" w:w="2880"/>
          </w:tcPr>
          <w:p>
            <w:r>
              <w:t>time</w:t>
            </w:r>
          </w:p>
        </w:tc>
        <w:tc>
          <w:tcPr>
            <w:tcW w:type="dxa" w:w="2880"/>
          </w:tcPr>
          <w:p>
            <w:r>
              <w:t>string</w:t>
            </w:r>
          </w:p>
        </w:tc>
        <w:tc>
          <w:tcPr>
            <w:tcW w:type="dxa" w:w="2880"/>
          </w:tcPr>
          <w:p>
            <w:r>
              <w:t>Timestamp when the operation 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'{{OAUTH_METADATA.meta.baseUrl}}/v3/company/{{OAUTH_METADATA.meta.realmId}}/attachable?operation=delete' \</w:t>
        <w:br/>
        <w:t xml:space="preserve"> --header 'Accept: application/json' \</w:t>
        <w:br/>
        <w:t xml:space="preserve"> --header 'Content-Type: application/json' \</w:t>
        <w:br/>
        <w:t xml:space="preserve"> --data '{</w:t>
        <w:br/>
        <w:t xml:space="preserve"> "SyncToken": "0",</w:t>
        <w:br/>
        <w:t xml:space="preserve"> "domain": "QBO",</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"Note": "This is an attached note.",</w:t>
        <w:br/>
        <w:t xml:space="preserve"> "sparse": false,</w:t>
        <w:br/>
        <w:t xml:space="preserve"> "Id": "200900000000000008541",</w:t>
        <w:br/>
        <w:t xml:space="preserve"> "MetaData": {</w:t>
        <w:br/>
        <w:t xml:space="preserve"> "CreateTime": "2015-11-17T11:05:15-08:00",</w:t>
        <w:br/>
        <w:t xml:space="preserve"> "LastUpdatedTime": "2015-11-17T11:05:15-08:00"</w:t>
        <w:br/>
        <w:t xml:space="preserve">    }</w:t>
        <w:br/>
        <w:t xml:space="preserve">  }'</w:t>
      </w:r>
    </w:p>
    <w:p>
      <w:pPr>
        <w:pStyle w:val="Heading3"/>
      </w:pPr>
      <w:r>
        <w:t>Example Usage</w:t>
      </w:r>
    </w:p>
    <w:p>
      <w:pPr>
        <w:pStyle w:val="Heading3"/>
      </w:pPr>
      <w:r>
        <w:t>Example 1: Delete an attachable linked to an invoice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'{{OAUTH_METADATA.meta.baseUrl}}/v3/company/{{OAUTH_METADATA.meta.realmId}}/attachable?operation=delete' \</w:t>
        <w:br/>
        <w:t xml:space="preserve"> --header 'Accept: application/json' \</w:t>
        <w:br/>
        <w:t xml:space="preserve"> --header 'Content-Type: application/json' \</w:t>
        <w:br/>
        <w:t xml:space="preserve"> --data '{</w:t>
        <w:br/>
        <w:t xml:space="preserve"> "Id": "200900000000000008541",</w:t>
        <w:br/>
        <w:t xml:space="preserve"> "SyncToken": "0",</w:t>
        <w:br/>
        <w:t xml:space="preserve"> "domain": "QBO",</w:t>
        <w:br/>
        <w:t xml:space="preserve"> "AttachableRef": [</w:t>
        <w:br/>
        <w:t xml:space="preserve">      {</w:t>
        <w:br/>
        <w:t xml:space="preserve"> "IncludeOnSend": false,</w:t>
        <w:br/>
        <w:t xml:space="preserve"> "EntityRef": { "type": "Invoice", "value": "95" }</w:t>
        <w:br/>
        <w:t xml:space="preserve">      }</w:t>
        <w:br/>
        <w:t xml:space="preserve">    ],</w:t>
        <w:br/>
        <w:t xml:space="preserve"> "Note": "This is an attached note.",</w:t>
        <w:br/>
        <w:t xml:space="preserve"> "sparse": false,</w:t>
        <w:br/>
        <w:t xml:space="preserve"> "MetaData": {</w:t>
        <w:br/>
        <w:t xml:space="preserve"> "CreateTime": "2015-11-17T11:05:15-08:00",</w:t>
        <w:br/>
        <w:t xml:space="preserve"> "LastUpdatedTime": "2015-11-17T11:05:15-08:00"</w:t>
        <w:br/>
        <w:t xml:space="preserve">    }</w:t>
        <w:br/>
        <w:t xml:space="preserve">  }'</w:t>
      </w:r>
    </w:p>
    <w:p>
      <w:pPr>
        <w:pStyle w:val="Heading3"/>
      </w:pPr>
      <w:r>
        <w:t>Example 2: Delete a minimal payload (Id + SyncToken) (only if it matches “full payload” requirement)</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'{{OAUTH_METADATA.meta.baseUrl}}/v3/company/{{OAUTH_METADATA.meta.realmId}}/attachable?operation=delete' \</w:t>
        <w:br/>
        <w:t xml:space="preserve"> --header 'Accept: application/json' \</w:t>
        <w:br/>
        <w:t xml:space="preserve"> --header 'Content-Type: application/json' \</w:t>
        <w:br/>
        <w:t xml:space="preserve"> --data '{</w:t>
        <w:br/>
        <w:t xml:space="preserve"> "Id": "200900000000000008541",</w:t>
        <w:br/>
        <w:t xml:space="preserve"> "SyncToken": "0"</w:t>
        <w:br/>
        <w:t xml:space="preserve">  }'</w:t>
      </w:r>
    </w:p>
    <w:p>
      <w:pPr>
        <w:pStyle w:val="Heading3"/>
      </w:pPr>
      <w:r>
        <w:t>Behavior</w:t>
      </w:r>
    </w:p>
    <w:p>
      <w:pPr>
        <w:pStyle w:val="ListBullet"/>
      </w:pPr>
      <w:r>
        <w:t>Validates the delete request and checks the SyncToken for concurrency control.</w:t>
      </w:r>
    </w:p>
    <w:p>
      <w:pPr>
        <w:pStyle w:val="ListBullet"/>
      </w:pPr>
      <w:r>
        <w:t>Deletes the referenced Attachable object.</w:t>
      </w:r>
    </w:p>
    <w:p>
      <w:pPr>
        <w:pStyle w:val="ListBullet"/>
      </w:pPr>
      <w:r>
        <w:t>Returns a delete result with Attachable.status = "Deleted" and the Id.</w:t>
      </w:r>
    </w:p>
    <w:p>
      <w:pPr>
        <w:pStyle w:val="Heading3"/>
      </w:pPr>
      <w:r>
        <w:t>Notes</w:t>
      </w:r>
    </w:p>
    <w:p>
      <w:pPr>
        <w:pStyle w:val="ListBullet"/>
      </w:pPr>
      <w:r>
        <w:t>The documentation states the delete request body must include the full payload of the Attachable as returned by a read response.</w:t>
      </w:r>
    </w:p>
    <w:p>
      <w:pPr>
        <w:pStyle w:val="ListBullet"/>
      </w:pPr>
      <w:r>
        <w:t>SyncToken is used for optimistic locking; using an older SyncToken will fail.</w:t>
      </w:r>
    </w:p>
    <w:p>
      <w:pPr>
        <w:pStyle w:val="Heading3"/>
      </w:pPr>
      <w:r>
        <w:t>Gotchas</w:t>
      </w:r>
    </w:p>
    <w:p>
      <w:pPr>
        <w:pStyle w:val="ListBullet"/>
      </w:pPr>
      <w:r>
        <w:t>Even though several fields are marked “read only/system defined”, the delete operation still expects the Attachable payload structure as returned from a read.</w:t>
      </w:r>
    </w:p>
    <w:p>
      <w:pPr>
        <w:pStyle w:val="ListBullet"/>
      </w:pPr>
      <w:r>
        <w:t>Forgetting ?operation=delete will call the wrong operation.</w:t>
      </w:r>
    </w:p>
    <w:p>
      <w:pPr>
        <w:pStyle w:val="Heading3"/>
      </w:pPr>
      <w:r>
        <w:t>Error Handling</w:t>
      </w:r>
    </w:p>
    <w:p>
      <w:pPr>
        <w:pStyle w:val="ListBullet"/>
      </w:pPr>
      <w:r>
        <w:t>Not provided in the scraped content.</w:t>
      </w:r>
    </w:p>
    <w:p>
      <w:pPr>
        <w:pStyle w:val="Heading3"/>
      </w:pPr>
      <w:r>
        <w:t>Related attachables actions</w:t>
      </w:r>
    </w:p>
    <w:p>
      <w:pPr>
        <w:pStyle w:val="ListBullet"/>
      </w:pPr>
      <w:r>
        <w:t>[POST] Upload Attachments (Create Attachable) — /upload</w:t>
      </w:r>
    </w:p>
    <w:p>
      <w:pPr>
        <w:pStyle w:val="ListBullet"/>
      </w:pPr>
      <w:r>
        <w:t>[GET] Download an Attachable’s Attachment (Temporary Download URL) — /download/{{attachableId}}</w:t>
      </w:r>
    </w:p>
    <w:p>
      <w:r>
        <w:br w:type="page"/>
      </w:r>
    </w:p>
    <w:p>
      <w:pPr>
        <w:pStyle w:val="Heading2"/>
      </w:pPr>
      <w:r>
        <w:t>143. [POST] Create a Bill</w:t>
      </w:r>
    </w:p>
    <w:p>
      <w:r>
        <w:rPr>
          <w:b/>
        </w:rPr>
        <w:t xml:space="preserve">Endpoint: </w:t>
      </w:r>
      <w:r>
        <w:rPr>
          <w:rFonts w:ascii="Courier New" w:hAnsi="Courier New"/>
          <w:sz w:val="18"/>
        </w:rPr>
        <w:t>/bill</w:t>
      </w:r>
    </w:p>
    <w:p>
      <w:pPr>
        <w:pStyle w:val="Heading3"/>
      </w:pPr>
      <w:r>
        <w:t>Prerequisites</w:t>
      </w:r>
    </w:p>
    <w:p>
      <w:pPr>
        <w:pStyle w:val="ListBullet"/>
      </w:pPr>
      <w:r>
        <w:t>You must have an existing Vendor to reference via VendorRef (use Vendor Id and optionally Name)</w:t>
      </w:r>
    </w:p>
    <w:p>
      <w:pPr>
        <w:pStyle w:val="ListBullet"/>
      </w:pPr>
      <w:r>
        <w:t>You must have an existing Expense Account to reference via Line[].AccountBasedExpenseLineDetail.AccountRef (use Account Id and optionally Name; typically where Account.AccountType = Expense)</w:t>
      </w:r>
    </w:p>
    <w:p>
      <w:pPr>
        <w:pStyle w:val="ListBullet"/>
      </w:pPr>
      <w:r>
        <w:t>If multicurrency is enabled (Preferences.MultiCurrencyEnabled = true), you must provide CurrencyRef</w:t>
      </w:r>
    </w:p>
    <w:p>
      <w:pPr>
        <w:pStyle w:val="Heading3"/>
      </w:pPr>
      <w:r>
        <w:t>Method</w:t>
      </w:r>
    </w:p>
    <w:p>
      <w:r>
        <w:t>POST</w:t>
      </w:r>
    </w:p>
    <w:p>
      <w:pPr>
        <w:pStyle w:val="Heading3"/>
      </w:pPr>
      <w:r>
        <w:t>URL</w:t>
      </w:r>
    </w:p>
    <w:p>
      <w:r>
        <w:t>{{OAUTH_METADATA.meta.baseUrl}}/v3/company/{{OAUTH_METADATA.meta.realmId}}/bill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Bill transaction in QuickBooks Online for a specified vendor with one or more expense lines (account-based expense lines).</w:t>
      </w:r>
    </w:p>
    <w:p>
      <w:pPr>
        <w:pStyle w:val="Heading3"/>
      </w:pPr>
      <w:r>
        <w:t>Enforcement Rules</w:t>
      </w:r>
    </w:p>
    <w:p>
      <w:pPr>
        <w:pStyle w:val="ListBullet"/>
      </w:pPr>
      <w:r>
        <w:t>{{OAUTH_METADATA.meta.realmId}} must always be present in the URL path (company scope).</w:t>
      </w:r>
    </w:p>
    <w:p>
      <w:pPr>
        <w:pStyle w:val="ListBullet"/>
      </w:pPr>
      <w:r>
        <w:t>Always send path parameters in the URL, not in the request body.</w:t>
      </w:r>
    </w:p>
    <w:p>
      <w:pPr>
        <w:pStyle w:val="ListBullet"/>
      </w:pPr>
      <w:r>
        <w:t>Any query parameters (if used) must be sent in the URL query string, not in the request body.</w:t>
      </w:r>
    </w:p>
    <w:p>
      <w:pPr>
        <w:pStyle w:val="Heading3"/>
      </w:pPr>
      <w:r>
        <w:t>Valid Examples</w:t>
      </w:r>
    </w:p>
    <w:p>
      <w:r>
        <w:rPr>
          <w:b/>
          <w:color w:val="666666"/>
          <w:sz w:val="16"/>
        </w:rPr>
        <w:t>[http]</w:t>
      </w:r>
    </w:p>
    <w:p>
      <w:pPr>
        <w:shd w:fill="F2F2F2" w:val="clear"/>
      </w:pPr>
      <w:r>
        <w:rPr>
          <w:rFonts w:ascii="Courier New" w:hAnsi="Courier New"/>
          <w:sz w:val="17"/>
        </w:rPr>
        <w:t>/v3/company/1234567890/bill</w:t>
      </w:r>
    </w:p>
    <w:p>
      <w:pPr>
        <w:pStyle w:val="Heading3"/>
      </w:pPr>
      <w:r>
        <w:t>Invalid Examples</w:t>
      </w:r>
    </w:p>
    <w:p>
      <w:r>
        <w:rPr>
          <w:b/>
          <w:color w:val="666666"/>
          <w:sz w:val="16"/>
        </w:rPr>
        <w:t>[http]</w:t>
      </w:r>
    </w:p>
    <w:p>
      <w:pPr>
        <w:shd w:fill="F2F2F2" w:val="clear"/>
      </w:pPr>
      <w:r>
        <w:rPr>
          <w:rFonts w:ascii="Courier New" w:hAnsi="Courier New"/>
          <w:sz w:val="17"/>
        </w:rPr>
        <w:t>/v3/company//bill</w:t>
        <w:br/>
        <w:t>/v3/company/bill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Sent as part of the base URL via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Enables minor-version features. Noted constraint: TaxInclusiveAmt is available when invoked with minorversion=1.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w:t>
            </w:r>
          </w:p>
        </w:tc>
        <w:tc>
          <w:tcPr>
            <w:tcW w:type="dxa" w:w="2880"/>
          </w:tcPr>
          <w:p>
            <w:r>
              <w:t>object (ReferenceType)</w:t>
            </w:r>
          </w:p>
        </w:tc>
        <w:tc>
          <w:tcPr>
            <w:tcW w:type="dxa" w:w="2880"/>
          </w:tcPr>
          <w:p>
            <w:r>
              <w:t>Reference to the vendor for this transaction. Use Vendor.Id for VendorRef.value and optionally Vendor.Name for VendorRef.name.</w:t>
            </w:r>
          </w:p>
        </w:tc>
      </w:tr>
      <w:tr>
        <w:tc>
          <w:tcPr>
            <w:tcW w:type="dxa" w:w="2880"/>
          </w:tcPr>
          <w:p>
            <w:r>
              <w:t>VendorRef.value</w:t>
            </w:r>
          </w:p>
        </w:tc>
        <w:tc>
          <w:tcPr>
            <w:tcW w:type="dxa" w:w="2880"/>
          </w:tcPr>
          <w:p>
            <w:r>
              <w:t>string</w:t>
            </w:r>
          </w:p>
        </w:tc>
        <w:tc>
          <w:tcPr>
            <w:tcW w:type="dxa" w:w="2880"/>
          </w:tcPr>
          <w:p>
            <w:r>
              <w:t>Required. The ID of the referenced Vendor.</w:t>
            </w:r>
          </w:p>
        </w:tc>
      </w:tr>
      <w:tr>
        <w:tc>
          <w:tcPr>
            <w:tcW w:type="dxa" w:w="2880"/>
          </w:tcPr>
          <w:p>
            <w:r>
              <w:t>Line</w:t>
            </w:r>
          </w:p>
        </w:tc>
        <w:tc>
          <w:tcPr>
            <w:tcW w:type="dxa" w:w="2880"/>
          </w:tcPr>
          <w:p>
            <w:r>
              <w:t>array of Line</w:t>
            </w:r>
          </w:p>
        </w:tc>
        <w:tc>
          <w:tcPr>
            <w:tcW w:type="dxa" w:w="2880"/>
          </w:tcPr>
          <w:p>
            <w:r>
              <w:t>Required. At least one line item.</w:t>
            </w:r>
          </w:p>
        </w:tc>
      </w:tr>
    </w:tbl>
    <w:p/>
    <w:p>
      <w:pPr>
        <w:pStyle w:val="Heading3"/>
      </w:pPr>
      <w:r>
        <w:t>Required fields per Line[] (minimum for an account-based expense 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Line[].DetailType</w:t>
            </w:r>
          </w:p>
        </w:tc>
        <w:tc>
          <w:tcPr>
            <w:tcW w:type="dxa" w:w="2880"/>
          </w:tcPr>
          <w:p>
            <w:r>
              <w:t>string (LineDetailTypeEnum)</w:t>
            </w:r>
          </w:p>
        </w:tc>
        <w:tc>
          <w:tcPr>
            <w:tcW w:type="dxa" w:w="2880"/>
          </w:tcPr>
          <w:p>
            <w:r>
              <w:t>Required. Must be AccountBasedExpenseLineDetail for this line type.</w:t>
            </w:r>
          </w:p>
        </w:tc>
      </w:tr>
      <w:tr>
        <w:tc>
          <w:tcPr>
            <w:tcW w:type="dxa" w:w="2880"/>
          </w:tcPr>
          <w:p>
            <w:r>
              <w:t>Line[].Amount</w:t>
            </w:r>
          </w:p>
        </w:tc>
        <w:tc>
          <w:tcPr>
            <w:tcW w:type="dxa" w:w="2880"/>
          </w:tcPr>
          <w:p>
            <w:r>
              <w:t>number (Decimal)</w:t>
            </w:r>
          </w:p>
        </w:tc>
        <w:tc>
          <w:tcPr>
            <w:tcW w:type="dxa" w:w="2880"/>
          </w:tcPr>
          <w:p>
            <w:r>
              <w:t>Required. Amount of the line item. Constraint: max 15 digits in 10.5 format.</w:t>
            </w:r>
          </w:p>
        </w:tc>
      </w:tr>
      <w:tr>
        <w:tc>
          <w:tcPr>
            <w:tcW w:type="dxa" w:w="2880"/>
          </w:tcPr>
          <w:p>
            <w:r>
              <w:t>Line[].AccountBasedExpenseLineDetail</w:t>
            </w:r>
          </w:p>
        </w:tc>
        <w:tc>
          <w:tcPr>
            <w:tcW w:type="dxa" w:w="2880"/>
          </w:tcPr>
          <w:p>
            <w:r>
              <w:t>object</w:t>
            </w:r>
          </w:p>
        </w:tc>
        <w:tc>
          <w:tcPr>
            <w:tcW w:type="dxa" w:w="2880"/>
          </w:tcPr>
          <w:p>
            <w:r>
              <w:t>Required. Container for account-based expense details.</w:t>
            </w:r>
          </w:p>
        </w:tc>
      </w:tr>
      <w:tr>
        <w:tc>
          <w:tcPr>
            <w:tcW w:type="dxa" w:w="2880"/>
          </w:tcPr>
          <w:p>
            <w:r>
              <w:t>Line[].AccountBasedExpenseLineDetail.AccountRef</w:t>
            </w:r>
          </w:p>
        </w:tc>
        <w:tc>
          <w:tcPr>
            <w:tcW w:type="dxa" w:w="2880"/>
          </w:tcPr>
          <w:p>
            <w:r>
              <w:t>object (ReferenceType)</w:t>
            </w:r>
          </w:p>
        </w:tc>
        <w:tc>
          <w:tcPr>
            <w:tcW w:type="dxa" w:w="2880"/>
          </w:tcPr>
          <w:p>
            <w:r>
              <w:t>Required. Reference to the Expense account associated with this line.</w:t>
            </w:r>
          </w:p>
        </w:tc>
      </w:tr>
      <w:tr>
        <w:tc>
          <w:tcPr>
            <w:tcW w:type="dxa" w:w="2880"/>
          </w:tcPr>
          <w:p>
            <w:r>
              <w:t>Line[].AccountBasedExpenseLineDetail.AccountRef.value</w:t>
            </w:r>
          </w:p>
        </w:tc>
        <w:tc>
          <w:tcPr>
            <w:tcW w:type="dxa" w:w="2880"/>
          </w:tcPr>
          <w:p>
            <w:r>
              <w:t>string</w:t>
            </w:r>
          </w:p>
        </w:tc>
        <w:tc>
          <w:tcPr>
            <w:tcW w:type="dxa" w:w="2880"/>
          </w:tcPr>
          <w:p>
            <w:r>
              <w:t>Required. The ID of the referenced Account (Expense account).</w:t>
            </w:r>
          </w:p>
        </w:tc>
      </w:tr>
    </w:tbl>
    <w:p/>
    <w:p>
      <w:pPr>
        <w:pStyle w:val="Heading3"/>
      </w:pPr>
      <w:r>
        <w:t>Optional Request Body Fields</w:t>
      </w:r>
    </w:p>
    <w:p>
      <w:pPr>
        <w:pStyle w:val="Heading3"/>
      </w:pPr>
      <w:r>
        <w:t>VendorRef (ReferenceType)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VendorRef.name</w:t>
            </w:r>
          </w:p>
        </w:tc>
        <w:tc>
          <w:tcPr>
            <w:tcW w:type="dxa" w:w="2880"/>
          </w:tcPr>
          <w:p>
            <w:r>
              <w:t>string</w:t>
            </w:r>
          </w:p>
        </w:tc>
        <w:tc>
          <w:tcPr>
            <w:tcW w:type="dxa" w:w="2880"/>
          </w:tcPr>
          <w:p>
            <w:r>
              <w:t>Identifying name for the referenced object. Optionally returned in responses; implementation dependent.</w:t>
            </w:r>
          </w:p>
        </w:tc>
      </w:tr>
    </w:tbl>
    <w:p/>
    <w:p>
      <w:pPr>
        <w:pStyle w:val="Heading3"/>
      </w:pPr>
      <w:r>
        <w:t>Line[]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Read-only/system-defined; required for update. If provided and &gt; 0 and exists, treated as update to that line; otherwise treated as create.</w:t>
            </w:r>
          </w:p>
        </w:tc>
      </w:tr>
      <w:tr>
        <w:tc>
          <w:tcPr>
            <w:tcW w:type="dxa" w:w="2880"/>
          </w:tcPr>
          <w:p>
            <w:r>
              <w:t>Line[].AccountBasedExpenseLineDetail.AccountRef.name</w:t>
            </w:r>
          </w:p>
        </w:tc>
        <w:tc>
          <w:tcPr>
            <w:tcW w:type="dxa" w:w="2880"/>
          </w:tcPr>
          <w:p>
            <w:r>
              <w:t>string</w:t>
            </w:r>
          </w:p>
        </w:tc>
        <w:tc>
          <w:tcPr>
            <w:tcW w:type="dxa" w:w="2880"/>
          </w:tcPr>
          <w:p>
            <w:r>
              <w:t>Identifying name for the referenced Account. Optionally returned in responses; implementation dependent.</w:t>
            </w:r>
          </w:p>
        </w:tc>
      </w:tr>
      <w:tr>
        <w:tc>
          <w:tcPr>
            <w:tcW w:type="dxa" w:w="2880"/>
          </w:tcPr>
          <w:p>
            <w:r>
              <w:t>Line[].AccountBasedExpenseLineDetail.TaxAmount</w:t>
            </w:r>
          </w:p>
        </w:tc>
        <w:tc>
          <w:tcPr>
            <w:tcW w:type="dxa" w:w="2880"/>
          </w:tcPr>
          <w:p>
            <w:r>
              <w:t>number (Decimal)</w:t>
            </w:r>
          </w:p>
        </w:tc>
        <w:tc>
          <w:tcPr>
            <w:tcW w:type="dxa" w:w="2880"/>
          </w:tcPr>
          <w:p>
            <w:r>
              <w:t>Sales tax paid as part of the expense.</w:t>
            </w:r>
          </w:p>
        </w:tc>
      </w:tr>
      <w:tr>
        <w:tc>
          <w:tcPr>
            <w:tcW w:type="dxa" w:w="2880"/>
          </w:tcPr>
          <w:p>
            <w:r>
              <w:t>Line[].AccountBasedExpenseLineDetail.TaxInclusiveAmt</w:t>
            </w:r>
          </w:p>
        </w:tc>
        <w:tc>
          <w:tcPr>
            <w:tcW w:type="dxa" w:w="2880"/>
          </w:tcPr>
          <w:p>
            <w:r>
              <w:t>number (Decimal)</w:t>
            </w:r>
          </w:p>
        </w:tc>
        <w:tc>
          <w:tcPr>
            <w:tcW w:type="dxa" w:w="2880"/>
          </w:tcPr>
          <w:p>
            <w:r>
              <w:t>Total amount including tax. Constraint: available when called with minorversion=1.</w:t>
            </w:r>
          </w:p>
        </w:tc>
      </w:tr>
      <w:tr>
        <w:tc>
          <w:tcPr>
            <w:tcW w:type="dxa" w:w="2880"/>
          </w:tcPr>
          <w:p>
            <w:r>
              <w:t>Line[].AccountBasedExpenseLineDetail.ClassRef</w:t>
            </w:r>
          </w:p>
        </w:tc>
        <w:tc>
          <w:tcPr>
            <w:tcW w:type="dxa" w:w="2880"/>
          </w:tcPr>
          <w:p>
            <w:r>
              <w:t>object (ReferenceType)</w:t>
            </w:r>
          </w:p>
        </w:tc>
        <w:tc>
          <w:tcPr>
            <w:tcW w:type="dxa" w:w="2880"/>
          </w:tcPr>
          <w:p>
            <w:r>
              <w:t>Reference to Class associated with the expense. Available if Preferences.AccountingInfoPrefs.ClassTrackingPerLine = true.</w:t>
            </w:r>
          </w:p>
        </w:tc>
      </w:tr>
      <w:tr>
        <w:tc>
          <w:tcPr>
            <w:tcW w:type="dxa" w:w="2880"/>
          </w:tcPr>
          <w:p>
            <w:r>
              <w:t>Line[].AccountBasedExpenseLineDetail.ClassRef.value</w:t>
            </w:r>
          </w:p>
        </w:tc>
        <w:tc>
          <w:tcPr>
            <w:tcW w:type="dxa" w:w="2880"/>
          </w:tcPr>
          <w:p>
            <w:r>
              <w:t>string</w:t>
            </w:r>
          </w:p>
        </w:tc>
        <w:tc>
          <w:tcPr>
            <w:tcW w:type="dxa" w:w="2880"/>
          </w:tcPr>
          <w:p>
            <w:r>
              <w:t>ID of referenced Class.</w:t>
            </w:r>
          </w:p>
        </w:tc>
      </w:tr>
      <w:tr>
        <w:tc>
          <w:tcPr>
            <w:tcW w:type="dxa" w:w="2880"/>
          </w:tcPr>
          <w:p>
            <w:r>
              <w:t>Line[].AccountBasedExpenseLineDetail.ClassRef.name</w:t>
            </w:r>
          </w:p>
        </w:tc>
        <w:tc>
          <w:tcPr>
            <w:tcW w:type="dxa" w:w="2880"/>
          </w:tcPr>
          <w:p>
            <w:r>
              <w:t>string</w:t>
            </w:r>
          </w:p>
        </w:tc>
        <w:tc>
          <w:tcPr>
            <w:tcW w:type="dxa" w:w="2880"/>
          </w:tcPr>
          <w:p>
            <w:r>
              <w:t>Name for referenced Class (derived by context).</w:t>
            </w:r>
          </w:p>
        </w:tc>
      </w:tr>
      <w:tr>
        <w:tc>
          <w:tcPr>
            <w:tcW w:type="dxa" w:w="2880"/>
          </w:tcPr>
          <w:p>
            <w:r>
              <w:t>Line[].AccountBasedExpenseLineDetail.TaxCodeRef</w:t>
            </w:r>
          </w:p>
        </w:tc>
        <w:tc>
          <w:tcPr>
            <w:tcW w:type="dxa" w:w="2880"/>
          </w:tcPr>
          <w:p>
            <w:r>
              <w:t>object (ReferenceType)</w:t>
            </w:r>
          </w:p>
        </w:tc>
        <w:tc>
          <w:tcPr>
            <w:tcW w:type="dxa" w:w="2880"/>
          </w:tcPr>
          <w:p>
            <w:r>
              <w:t>TaxCode associated with sales tax for the expense.</w:t>
            </w:r>
          </w:p>
        </w:tc>
      </w:tr>
      <w:tr>
        <w:tc>
          <w:tcPr>
            <w:tcW w:type="dxa" w:w="2880"/>
          </w:tcPr>
          <w:p>
            <w:r>
              <w:t>Line[].AccountBasedExpenseLineDetail.TaxCodeRef.value</w:t>
            </w:r>
          </w:p>
        </w:tc>
        <w:tc>
          <w:tcPr>
            <w:tcW w:type="dxa" w:w="2880"/>
          </w:tcPr>
          <w:p>
            <w:r>
              <w:t>string</w:t>
            </w:r>
          </w:p>
        </w:tc>
        <w:tc>
          <w:tcPr>
            <w:tcW w:type="dxa" w:w="2880"/>
          </w:tcPr>
          <w:p>
            <w:r>
              <w:t>ID of referenced TaxCode.</w:t>
            </w:r>
          </w:p>
        </w:tc>
      </w:tr>
      <w:tr>
        <w:tc>
          <w:tcPr>
            <w:tcW w:type="dxa" w:w="2880"/>
          </w:tcPr>
          <w:p>
            <w:r>
              <w:t>Line[].AccountBasedExpenseLineDetail.TaxCodeRef.name</w:t>
            </w:r>
          </w:p>
        </w:tc>
        <w:tc>
          <w:tcPr>
            <w:tcW w:type="dxa" w:w="2880"/>
          </w:tcPr>
          <w:p>
            <w:r>
              <w:t>string</w:t>
            </w:r>
          </w:p>
        </w:tc>
        <w:tc>
          <w:tcPr>
            <w:tcW w:type="dxa" w:w="2880"/>
          </w:tcPr>
          <w:p>
            <w:r>
              <w:t>Name for referenced TaxCode (derived by context).</w:t>
            </w:r>
          </w:p>
        </w:tc>
      </w:tr>
      <w:tr>
        <w:tc>
          <w:tcPr>
            <w:tcW w:type="dxa" w:w="2880"/>
          </w:tcPr>
          <w:p>
            <w:r>
              <w:t>Line[].AccountBasedExpenseLineDetail.MarkupInfo</w:t>
            </w:r>
          </w:p>
        </w:tc>
        <w:tc>
          <w:tcPr>
            <w:tcW w:type="dxa" w:w="2880"/>
          </w:tcPr>
          <w:p>
            <w:r>
              <w:t>object (MarkupInfo)</w:t>
            </w:r>
          </w:p>
        </w:tc>
        <w:tc>
          <w:tcPr>
            <w:tcW w:type="dxa" w:w="2880"/>
          </w:tcPr>
          <w:p>
            <w:r>
              <w:t>Markup information for the expense.</w:t>
            </w:r>
          </w:p>
        </w:tc>
      </w:tr>
      <w:tr>
        <w:tc>
          <w:tcPr>
            <w:tcW w:type="dxa" w:w="2880"/>
          </w:tcPr>
          <w:p>
            <w:r>
              <w:t>Line[].AccountBasedExpenseLineDetail.MarkupInfo.PriceLevelRef</w:t>
            </w:r>
          </w:p>
        </w:tc>
        <w:tc>
          <w:tcPr>
            <w:tcW w:type="dxa" w:w="2880"/>
          </w:tcPr>
          <w:p>
            <w:r>
              <w:t>object (ReferenceType)</w:t>
            </w:r>
          </w:p>
        </w:tc>
        <w:tc>
          <w:tcPr>
            <w:tcW w:type="dxa" w:w="2880"/>
          </w:tcPr>
          <w:p>
            <w:r>
              <w:t>Reference to a PriceLevel for the markup (noted: support coming in the coming months).</w:t>
            </w:r>
          </w:p>
        </w:tc>
      </w:tr>
      <w:tr>
        <w:tc>
          <w:tcPr>
            <w:tcW w:type="dxa" w:w="2880"/>
          </w:tcPr>
          <w:p>
            <w:r>
              <w:t>Line[].AccountBasedExpenseLineDetail.MarkupInfo.PriceLevelRef.value</w:t>
            </w:r>
          </w:p>
        </w:tc>
        <w:tc>
          <w:tcPr>
            <w:tcW w:type="dxa" w:w="2880"/>
          </w:tcPr>
          <w:p>
            <w:r>
              <w:t>string</w:t>
            </w:r>
          </w:p>
        </w:tc>
        <w:tc>
          <w:tcPr>
            <w:tcW w:type="dxa" w:w="2880"/>
          </w:tcPr>
          <w:p>
            <w:r>
              <w:t>ID of referenced PriceLevel.</w:t>
            </w:r>
          </w:p>
        </w:tc>
      </w:tr>
      <w:tr>
        <w:tc>
          <w:tcPr>
            <w:tcW w:type="dxa" w:w="2880"/>
          </w:tcPr>
          <w:p>
            <w:r>
              <w:t>Line[].AccountBasedExpenseLineDetail.MarkupInfo.PriceLevelRef.name</w:t>
            </w:r>
          </w:p>
        </w:tc>
        <w:tc>
          <w:tcPr>
            <w:tcW w:type="dxa" w:w="2880"/>
          </w:tcPr>
          <w:p>
            <w:r>
              <w:t>string</w:t>
            </w:r>
          </w:p>
        </w:tc>
        <w:tc>
          <w:tcPr>
            <w:tcW w:type="dxa" w:w="2880"/>
          </w:tcPr>
          <w:p>
            <w:r>
              <w:t>Name for referenced PriceLevel.</w:t>
            </w:r>
          </w:p>
        </w:tc>
      </w:tr>
      <w:tr>
        <w:tc>
          <w:tcPr>
            <w:tcW w:type="dxa" w:w="2880"/>
          </w:tcPr>
          <w:p>
            <w:r>
              <w:t>Line[].AccountBasedExpenseLineDetail.MarkupInfo.Percent</w:t>
            </w:r>
          </w:p>
        </w:tc>
        <w:tc>
          <w:tcPr>
            <w:tcW w:type="dxa" w:w="2880"/>
          </w:tcPr>
          <w:p>
            <w:r>
              <w:t>number (Decimal)</w:t>
            </w:r>
          </w:p>
        </w:tc>
        <w:tc>
          <w:tcPr>
            <w:tcW w:type="dxa" w:w="2880"/>
          </w:tcPr>
          <w:p>
            <w:r>
              <w:t>Markup percent of charges already entered. Example: 10% is 10.0 (not 0.01).</w:t>
            </w:r>
          </w:p>
        </w:tc>
      </w:tr>
      <w:tr>
        <w:tc>
          <w:tcPr>
            <w:tcW w:type="dxa" w:w="2880"/>
          </w:tcPr>
          <w:p>
            <w:r>
              <w:t>Line[].AccountBasedExpenseLineDetail.MarkupInfo.MarkUpIncomeAccountRef</w:t>
            </w:r>
          </w:p>
        </w:tc>
        <w:tc>
          <w:tcPr>
            <w:tcW w:type="dxa" w:w="2880"/>
          </w:tcPr>
          <w:p>
            <w:r>
              <w:t>object (ReferenceType)</w:t>
            </w:r>
          </w:p>
        </w:tc>
        <w:tc>
          <w:tcPr>
            <w:tcW w:type="dxa" w:w="2880"/>
          </w:tcPr>
          <w:p>
            <w:r>
              <w:t>Read-only/system-defined. Account associated with the markup. Available with invoice objects only and when linktxn specifies a ReimburseCharge.</w:t>
            </w:r>
          </w:p>
        </w:tc>
      </w:tr>
      <w:tr>
        <w:tc>
          <w:tcPr>
            <w:tcW w:type="dxa" w:w="2880"/>
          </w:tcPr>
          <w:p>
            <w:r>
              <w:t>Line[].AccountBasedExpenseLineDetail.BillableStatus</w:t>
            </w:r>
          </w:p>
        </w:tc>
        <w:tc>
          <w:tcPr>
            <w:tcW w:type="dxa" w:w="2880"/>
          </w:tcPr>
          <w:p>
            <w:r>
              <w:t>string (BillableStatusEnum)</w:t>
            </w:r>
          </w:p>
        </w:tc>
        <w:tc>
          <w:tcPr>
            <w:tcW w:type="dxa" w:w="2880"/>
          </w:tcPr>
          <w:p>
            <w:r>
              <w:t>Read-only; not updatable. Valid values: Billable, NotBillable, HasBeenBilled.</w:t>
            </w:r>
          </w:p>
        </w:tc>
      </w:tr>
      <w:tr>
        <w:tc>
          <w:tcPr>
            <w:tcW w:type="dxa" w:w="2880"/>
          </w:tcPr>
          <w:p>
            <w:r>
              <w:t>Line[].AccountBasedExpenseLineDetail.CustomerRef</w:t>
            </w:r>
          </w:p>
        </w:tc>
        <w:tc>
          <w:tcPr>
            <w:tcW w:type="dxa" w:w="2880"/>
          </w:tcPr>
          <w:p>
            <w:r>
              <w:t>object (ReferenceType)</w:t>
            </w:r>
          </w:p>
        </w:tc>
        <w:tc>
          <w:tcPr>
            <w:tcW w:type="dxa" w:w="2880"/>
          </w:tcPr>
          <w:p>
            <w:r>
              <w:t>Reference to Customer associated with the expense. Use Customer.Id and Customer.DisplayName.</w:t>
            </w:r>
          </w:p>
        </w:tc>
      </w:tr>
      <w:tr>
        <w:tc>
          <w:tcPr>
            <w:tcW w:type="dxa" w:w="2880"/>
          </w:tcPr>
          <w:p>
            <w:r>
              <w:t>Line[].AccountBasedExpenseLineDetail.CustomerRef.value</w:t>
            </w:r>
          </w:p>
        </w:tc>
        <w:tc>
          <w:tcPr>
            <w:tcW w:type="dxa" w:w="2880"/>
          </w:tcPr>
          <w:p>
            <w:r>
              <w:t>string</w:t>
            </w:r>
          </w:p>
        </w:tc>
        <w:tc>
          <w:tcPr>
            <w:tcW w:type="dxa" w:w="2880"/>
          </w:tcPr>
          <w:p>
            <w:r>
              <w:t>ID of referenced Customer.</w:t>
            </w:r>
          </w:p>
        </w:tc>
      </w:tr>
      <w:tr>
        <w:tc>
          <w:tcPr>
            <w:tcW w:type="dxa" w:w="2880"/>
          </w:tcPr>
          <w:p>
            <w:r>
              <w:t>Line[].AccountBasedExpenseLineDetail.CustomerRef.name</w:t>
            </w:r>
          </w:p>
        </w:tc>
        <w:tc>
          <w:tcPr>
            <w:tcW w:type="dxa" w:w="2880"/>
          </w:tcPr>
          <w:p>
            <w:r>
              <w:t>string</w:t>
            </w:r>
          </w:p>
        </w:tc>
        <w:tc>
          <w:tcPr>
            <w:tcW w:type="dxa" w:w="2880"/>
          </w:tcPr>
          <w:p>
            <w:r>
              <w:t>Name for referenced Customer (derived by context).</w:t>
            </w:r>
          </w:p>
        </w:tc>
      </w:tr>
      <w:tr>
        <w:tc>
          <w:tcPr>
            <w:tcW w:type="dxa" w:w="2880"/>
          </w:tcPr>
          <w:p>
            <w:r>
              <w:t>Line[].AccountBasedExpenseLineDetail.Description</w:t>
            </w:r>
          </w:p>
        </w:tc>
        <w:tc>
          <w:tcPr>
            <w:tcW w:type="dxa" w:w="2880"/>
          </w:tcPr>
          <w:p>
            <w:r>
              <w:t>string</w:t>
            </w:r>
          </w:p>
        </w:tc>
        <w:tc>
          <w:tcPr>
            <w:tcW w:type="dxa" w:w="2880"/>
          </w:tcPr>
          <w:p>
            <w:r>
              <w:t>Free-form line description for printed record. Max 4000 chars.</w:t>
            </w:r>
          </w:p>
        </w:tc>
      </w:tr>
      <w:tr>
        <w:tc>
          <w:tcPr>
            <w:tcW w:type="dxa" w:w="2880"/>
          </w:tcPr>
          <w:p>
            <w:r>
              <w:t>Line[].LineNum</w:t>
            </w:r>
          </w:p>
        </w:tc>
        <w:tc>
          <w:tcPr>
            <w:tcW w:type="dxa" w:w="2880"/>
          </w:tcPr>
          <w:p>
            <w:r>
              <w:t>number (Decimal)</w:t>
            </w:r>
          </w:p>
        </w:tc>
        <w:tc>
          <w:tcPr>
            <w:tcW w:type="dxa" w:w="2880"/>
          </w:tcPr>
          <w:p>
            <w:r>
              <w:t>Position of the line in the collection. Positive integer.</w:t>
            </w:r>
          </w:p>
        </w:tc>
      </w:tr>
    </w:tbl>
    <w:p/>
    <w:p>
      <w:pPr>
        <w:pStyle w:val="Heading3"/>
      </w:pPr>
      <w:r>
        <w:t>Transaction currency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 (CurrencyRefType)</w:t>
            </w:r>
          </w:p>
        </w:tc>
        <w:tc>
          <w:tcPr>
            <w:tcW w:type="dxa" w:w="2880"/>
          </w:tcPr>
          <w:p>
            <w:r>
              <w:t>Conditionally required. Required if multicurrency is enabled for the company.</w:t>
            </w:r>
          </w:p>
        </w:tc>
      </w:tr>
      <w:tr>
        <w:tc>
          <w:tcPr>
            <w:tcW w:type="dxa" w:w="2880"/>
          </w:tcPr>
          <w:p>
            <w:r>
              <w:t>CurrencyRef.value</w:t>
            </w:r>
          </w:p>
        </w:tc>
        <w:tc>
          <w:tcPr>
            <w:tcW w:type="dxa" w:w="2880"/>
          </w:tcPr>
          <w:p>
            <w:r>
              <w:t>string</w:t>
            </w:r>
          </w:p>
        </w:tc>
        <w:tc>
          <w:tcPr>
            <w:tcW w:type="dxa" w:w="2880"/>
          </w:tcPr>
          <w:p>
            <w:r>
              <w:t>Required when CurrencyRef is used. 3-letter ISO 4217 code (e.g., USD, AUD, EUR).</w:t>
            </w:r>
          </w:p>
        </w:tc>
      </w:tr>
      <w:tr>
        <w:tc>
          <w:tcPr>
            <w:tcW w:type="dxa" w:w="2880"/>
          </w:tcPr>
          <w:p>
            <w:r>
              <w:t>CurrencyRef.name</w:t>
            </w:r>
          </w:p>
        </w:tc>
        <w:tc>
          <w:tcPr>
            <w:tcW w:type="dxa" w:w="2880"/>
          </w:tcPr>
          <w:p>
            <w:r>
              <w:t>string</w:t>
            </w:r>
          </w:p>
        </w:tc>
        <w:tc>
          <w:tcPr>
            <w:tcW w:type="dxa" w:w="2880"/>
          </w:tcPr>
          <w:p>
            <w:r>
              <w:t>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 {</w:t>
        <w:br/>
        <w:t xml:space="preserve"> "SyncToken": "0",</w:t>
        <w:br/>
        <w:t xml:space="preserve"> "domain": "QBO",</w:t>
        <w:br/>
        <w:t xml:space="preserve"> "VendorRef": {</w:t>
        <w:br/>
        <w:t xml:space="preserve"> "name": "Bob's Burger Joint",</w:t>
        <w:br/>
        <w:t xml:space="preserve"> "value": "56"</w:t>
        <w:br/>
        <w:t xml:space="preserve"> },</w:t>
        <w:br/>
        <w:t xml:space="preserve"> "TxnDate": "2014-12-31",</w:t>
        <w:br/>
        <w:t xml:space="preserve"> "TotalAmt": 200.0,</w:t>
        <w:br/>
        <w:t xml:space="preserve"> "APAccountRef": {</w:t>
        <w:br/>
        <w:t xml:space="preserve"> "name": "Accounts Payable (A/P)",</w:t>
        <w:br/>
        <w:t xml:space="preserve"> "value": "33"</w:t>
        <w:br/>
        <w:t xml:space="preserve"> },</w:t>
        <w:br/>
        <w:t xml:space="preserve"> "Id": "151",</w:t>
        <w:br/>
        <w:t xml:space="preserve"> "sparse": false,</w:t>
        <w:br/>
        <w:t xml:space="preserve"> "Line": [</w:t>
        <w:br/>
        <w:t xml:space="preserve"> {</w:t>
        <w:br/>
        <w:t xml:space="preserve"> "DetailType": "AccountBasedExpenseLineDetail",</w:t>
        <w:br/>
        <w:t xml:space="preserve"> "Amount": 200.0,</w:t>
        <w:br/>
        <w:t xml:space="preserve"> "Id": "1",</w:t>
        <w:br/>
        <w:t xml:space="preserve"> "AccountBasedExpenseLineDetail": {</w:t>
        <w:br/>
        <w:t xml:space="preserve"> "TaxCodeRef": {</w:t>
        <w:br/>
        <w:t xml:space="preserve"> "value": "NON"</w:t>
        <w:br/>
        <w:t xml:space="preserve"> },</w:t>
        <w:br/>
        <w:t xml:space="preserve"> "AccountRef": {</w:t>
        <w:br/>
        <w:t xml:space="preserve"> "name": "Advertising",</w:t>
        <w:br/>
        <w:t xml:space="preserve"> "value": "7"</w:t>
        <w:br/>
        <w:t xml:space="preserve"> },</w:t>
        <w:br/>
        <w:t xml:space="preserve"> "BillableStatus": "NotBillable"</w:t>
        <w:br/>
        <w:t xml:space="preserve"> }</w:t>
        <w:br/>
        <w:t xml:space="preserve"> }</w:t>
        <w:br/>
        <w:t xml:space="preserve"> ],</w:t>
        <w:br/>
        <w:t xml:space="preserve"> "Balance": 200.0,</w:t>
        <w:br/>
        <w:t xml:space="preserve"> "DueDate": "2014-12-31",</w:t>
        <w:br/>
        <w:t xml:space="preserve"> "MetaData": {</w:t>
        <w:br/>
        <w:t xml:space="preserve"> "CreateTime": "2014-12-31T09:59:18-08:00",</w:t>
        <w:br/>
        <w:t xml:space="preserve"> "LastUpdatedTime": "2014-12-31T09:59:18-08:00"</w:t>
        <w:br/>
        <w:t xml:space="preserve"> }</w:t>
        <w:br/>
        <w:t xml:space="preserve"> },</w:t>
        <w:br/>
        <w:t xml:space="preserve"> "time": "2014-12-31T09:59:17.449-08:00"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The created Bill object.</w:t>
            </w:r>
          </w:p>
        </w:tc>
      </w:tr>
      <w:tr>
        <w:tc>
          <w:tcPr>
            <w:tcW w:type="dxa" w:w="2880"/>
          </w:tcPr>
          <w:p>
            <w:r>
              <w:t>Bill.Id</w:t>
            </w:r>
          </w:p>
        </w:tc>
        <w:tc>
          <w:tcPr>
            <w:tcW w:type="dxa" w:w="2880"/>
          </w:tcPr>
          <w:p>
            <w:r>
              <w:t>string</w:t>
            </w:r>
          </w:p>
        </w:tc>
        <w:tc>
          <w:tcPr>
            <w:tcW w:type="dxa" w:w="2880"/>
          </w:tcPr>
          <w:p>
            <w:r>
              <w:t>ID of the Bill.</w:t>
            </w:r>
          </w:p>
        </w:tc>
      </w:tr>
      <w:tr>
        <w:tc>
          <w:tcPr>
            <w:tcW w:type="dxa" w:w="2880"/>
          </w:tcPr>
          <w:p>
            <w:r>
              <w:t>Bill.SyncToken</w:t>
            </w:r>
          </w:p>
        </w:tc>
        <w:tc>
          <w:tcPr>
            <w:tcW w:type="dxa" w:w="2880"/>
          </w:tcPr>
          <w:p>
            <w:r>
              <w:t>string</w:t>
            </w:r>
          </w:p>
        </w:tc>
        <w:tc>
          <w:tcPr>
            <w:tcW w:type="dxa" w:w="2880"/>
          </w:tcPr>
          <w:p>
            <w:r>
              <w:t>Version token for concurrency control.</w:t>
            </w:r>
          </w:p>
        </w:tc>
      </w:tr>
      <w:tr>
        <w:tc>
          <w:tcPr>
            <w:tcW w:type="dxa" w:w="2880"/>
          </w:tcPr>
          <w:p>
            <w:r>
              <w:t>Bill.domain</w:t>
            </w:r>
          </w:p>
        </w:tc>
        <w:tc>
          <w:tcPr>
            <w:tcW w:type="dxa" w:w="2880"/>
          </w:tcPr>
          <w:p>
            <w:r>
              <w:t>string</w:t>
            </w:r>
          </w:p>
        </w:tc>
        <w:tc>
          <w:tcPr>
            <w:tcW w:type="dxa" w:w="2880"/>
          </w:tcPr>
          <w:p>
            <w:r>
              <w:t>Domain identifier (example: QBO).</w:t>
            </w:r>
          </w:p>
        </w:tc>
      </w:tr>
      <w:tr>
        <w:tc>
          <w:tcPr>
            <w:tcW w:type="dxa" w:w="2880"/>
          </w:tcPr>
          <w:p>
            <w:r>
              <w:t>Bill.VendorRef</w:t>
            </w:r>
          </w:p>
        </w:tc>
        <w:tc>
          <w:tcPr>
            <w:tcW w:type="dxa" w:w="2880"/>
          </w:tcPr>
          <w:p>
            <w:r>
              <w:t>object</w:t>
            </w:r>
          </w:p>
        </w:tc>
        <w:tc>
          <w:tcPr>
            <w:tcW w:type="dxa" w:w="2880"/>
          </w:tcPr>
          <w:p>
            <w:r>
              <w:t>Vendor reference for the Bill.</w:t>
            </w:r>
          </w:p>
        </w:tc>
      </w:tr>
      <w:tr>
        <w:tc>
          <w:tcPr>
            <w:tcW w:type="dxa" w:w="2880"/>
          </w:tcPr>
          <w:p>
            <w:r>
              <w:t>Bill.VendorRef.value</w:t>
            </w:r>
          </w:p>
        </w:tc>
        <w:tc>
          <w:tcPr>
            <w:tcW w:type="dxa" w:w="2880"/>
          </w:tcPr>
          <w:p>
            <w:r>
              <w:t>string</w:t>
            </w:r>
          </w:p>
        </w:tc>
        <w:tc>
          <w:tcPr>
            <w:tcW w:type="dxa" w:w="2880"/>
          </w:tcPr>
          <w:p>
            <w:r>
              <w:t>Vendor ID.</w:t>
            </w:r>
          </w:p>
        </w:tc>
      </w:tr>
      <w:tr>
        <w:tc>
          <w:tcPr>
            <w:tcW w:type="dxa" w:w="2880"/>
          </w:tcPr>
          <w:p>
            <w:r>
              <w:t>Bill.VendorRef.name</w:t>
            </w:r>
          </w:p>
        </w:tc>
        <w:tc>
          <w:tcPr>
            <w:tcW w:type="dxa" w:w="2880"/>
          </w:tcPr>
          <w:p>
            <w:r>
              <w:t>string</w:t>
            </w:r>
          </w:p>
        </w:tc>
        <w:tc>
          <w:tcPr>
            <w:tcW w:type="dxa" w:w="2880"/>
          </w:tcPr>
          <w:p>
            <w:r>
              <w:t>Vendor name (if returned).</w:t>
            </w:r>
          </w:p>
        </w:tc>
      </w:tr>
      <w:tr>
        <w:tc>
          <w:tcPr>
            <w:tcW w:type="dxa" w:w="2880"/>
          </w:tcPr>
          <w:p>
            <w:r>
              <w:t>Bill.TxnDate</w:t>
            </w:r>
          </w:p>
        </w:tc>
        <w:tc>
          <w:tcPr>
            <w:tcW w:type="dxa" w:w="2880"/>
          </w:tcPr>
          <w:p>
            <w:r>
              <w:t>string</w:t>
            </w:r>
          </w:p>
        </w:tc>
        <w:tc>
          <w:tcPr>
            <w:tcW w:type="dxa" w:w="2880"/>
          </w:tcPr>
          <w:p>
            <w:r>
              <w:t>Transaction date.</w:t>
            </w:r>
          </w:p>
        </w:tc>
      </w:tr>
      <w:tr>
        <w:tc>
          <w:tcPr>
            <w:tcW w:type="dxa" w:w="2880"/>
          </w:tcPr>
          <w:p>
            <w:r>
              <w:t>Bill.TotalAmt</w:t>
            </w:r>
          </w:p>
        </w:tc>
        <w:tc>
          <w:tcPr>
            <w:tcW w:type="dxa" w:w="2880"/>
          </w:tcPr>
          <w:p>
            <w:r>
              <w:t>number</w:t>
            </w:r>
          </w:p>
        </w:tc>
        <w:tc>
          <w:tcPr>
            <w:tcW w:type="dxa" w:w="2880"/>
          </w:tcPr>
          <w:p>
            <w:r>
              <w:t>Total amount of the bill.</w:t>
            </w:r>
          </w:p>
        </w:tc>
      </w:tr>
      <w:tr>
        <w:tc>
          <w:tcPr>
            <w:tcW w:type="dxa" w:w="2880"/>
          </w:tcPr>
          <w:p>
            <w:r>
              <w:t>Bill.APAccountRef</w:t>
            </w:r>
          </w:p>
        </w:tc>
        <w:tc>
          <w:tcPr>
            <w:tcW w:type="dxa" w:w="2880"/>
          </w:tcPr>
          <w:p>
            <w:r>
              <w:t>object</w:t>
            </w:r>
          </w:p>
        </w:tc>
        <w:tc>
          <w:tcPr>
            <w:tcW w:type="dxa" w:w="2880"/>
          </w:tcPr>
          <w:p>
            <w:r>
              <w:t>Accounts Payable account reference.</w:t>
            </w:r>
          </w:p>
        </w:tc>
      </w:tr>
      <w:tr>
        <w:tc>
          <w:tcPr>
            <w:tcW w:type="dxa" w:w="2880"/>
          </w:tcPr>
          <w:p>
            <w:r>
              <w:t>Bill.APAccountRef.value</w:t>
            </w:r>
          </w:p>
        </w:tc>
        <w:tc>
          <w:tcPr>
            <w:tcW w:type="dxa" w:w="2880"/>
          </w:tcPr>
          <w:p>
            <w:r>
              <w:t>string</w:t>
            </w:r>
          </w:p>
        </w:tc>
        <w:tc>
          <w:tcPr>
            <w:tcW w:type="dxa" w:w="2880"/>
          </w:tcPr>
          <w:p>
            <w:r>
              <w:t>A/P account ID.</w:t>
            </w:r>
          </w:p>
        </w:tc>
      </w:tr>
      <w:tr>
        <w:tc>
          <w:tcPr>
            <w:tcW w:type="dxa" w:w="2880"/>
          </w:tcPr>
          <w:p>
            <w:r>
              <w:t>Bill.APAccountRef.name</w:t>
            </w:r>
          </w:p>
        </w:tc>
        <w:tc>
          <w:tcPr>
            <w:tcW w:type="dxa" w:w="2880"/>
          </w:tcPr>
          <w:p>
            <w:r>
              <w:t>string</w:t>
            </w:r>
          </w:p>
        </w:tc>
        <w:tc>
          <w:tcPr>
            <w:tcW w:type="dxa" w:w="2880"/>
          </w:tcPr>
          <w:p>
            <w:r>
              <w:t>A/P account name.</w:t>
            </w:r>
          </w:p>
        </w:tc>
      </w:tr>
      <w:tr>
        <w:tc>
          <w:tcPr>
            <w:tcW w:type="dxa" w:w="2880"/>
          </w:tcPr>
          <w:p>
            <w:r>
              <w:t>Bill.sparse</w:t>
            </w:r>
          </w:p>
        </w:tc>
        <w:tc>
          <w:tcPr>
            <w:tcW w:type="dxa" w:w="2880"/>
          </w:tcPr>
          <w:p>
            <w:r>
              <w:t>boolean</w:t>
            </w:r>
          </w:p>
        </w:tc>
        <w:tc>
          <w:tcPr>
            <w:tcW w:type="dxa" w:w="2880"/>
          </w:tcPr>
          <w:p>
            <w:r>
              <w:t>Sparse update flag (as returned).</w:t>
            </w:r>
          </w:p>
        </w:tc>
      </w:tr>
      <w:tr>
        <w:tc>
          <w:tcPr>
            <w:tcW w:type="dxa" w:w="2880"/>
          </w:tcPr>
          <w:p>
            <w:r>
              <w:t>Bill.Line</w:t>
            </w:r>
          </w:p>
        </w:tc>
        <w:tc>
          <w:tcPr>
            <w:tcW w:type="dxa" w:w="2880"/>
          </w:tcPr>
          <w:p>
            <w:r>
              <w:t>array</w:t>
            </w:r>
          </w:p>
        </w:tc>
        <w:tc>
          <w:tcPr>
            <w:tcW w:type="dxa" w:w="2880"/>
          </w:tcPr>
          <w:p>
            <w:r>
              <w:t>Bill line items.</w:t>
            </w:r>
          </w:p>
        </w:tc>
      </w:tr>
      <w:tr>
        <w:tc>
          <w:tcPr>
            <w:tcW w:type="dxa" w:w="2880"/>
          </w:tcPr>
          <w:p>
            <w:r>
              <w:t>Bill.Line[].Id</w:t>
            </w:r>
          </w:p>
        </w:tc>
        <w:tc>
          <w:tcPr>
            <w:tcW w:type="dxa" w:w="2880"/>
          </w:tcPr>
          <w:p>
            <w:r>
              <w:t>string</w:t>
            </w:r>
          </w:p>
        </w:tc>
        <w:tc>
          <w:tcPr>
            <w:tcW w:type="dxa" w:w="2880"/>
          </w:tcPr>
          <w:p>
            <w:r>
              <w:t>Line ID.</w:t>
            </w:r>
          </w:p>
        </w:tc>
      </w:tr>
      <w:tr>
        <w:tc>
          <w:tcPr>
            <w:tcW w:type="dxa" w:w="2880"/>
          </w:tcPr>
          <w:p>
            <w:r>
              <w:t>Bill.Line[].DetailType</w:t>
            </w:r>
          </w:p>
        </w:tc>
        <w:tc>
          <w:tcPr>
            <w:tcW w:type="dxa" w:w="2880"/>
          </w:tcPr>
          <w:p>
            <w:r>
              <w:t>string</w:t>
            </w:r>
          </w:p>
        </w:tc>
        <w:tc>
          <w:tcPr>
            <w:tcW w:type="dxa" w:w="2880"/>
          </w:tcPr>
          <w:p>
            <w:r>
              <w:t>Line detail type.</w:t>
            </w:r>
          </w:p>
        </w:tc>
      </w:tr>
      <w:tr>
        <w:tc>
          <w:tcPr>
            <w:tcW w:type="dxa" w:w="2880"/>
          </w:tcPr>
          <w:p>
            <w:r>
              <w:t>Bill.Line[].Amount</w:t>
            </w:r>
          </w:p>
        </w:tc>
        <w:tc>
          <w:tcPr>
            <w:tcW w:type="dxa" w:w="2880"/>
          </w:tcPr>
          <w:p>
            <w:r>
              <w:t>number</w:t>
            </w:r>
          </w:p>
        </w:tc>
        <w:tc>
          <w:tcPr>
            <w:tcW w:type="dxa" w:w="2880"/>
          </w:tcPr>
          <w:p>
            <w:r>
              <w:t>Line amount.</w:t>
            </w:r>
          </w:p>
        </w:tc>
      </w:tr>
      <w:tr>
        <w:tc>
          <w:tcPr>
            <w:tcW w:type="dxa" w:w="2880"/>
          </w:tcPr>
          <w:p>
            <w:r>
              <w:t>Bill.Line[].AccountBasedExpenseLineDetail</w:t>
            </w:r>
          </w:p>
        </w:tc>
        <w:tc>
          <w:tcPr>
            <w:tcW w:type="dxa" w:w="2880"/>
          </w:tcPr>
          <w:p>
            <w:r>
              <w:t>object</w:t>
            </w:r>
          </w:p>
        </w:tc>
        <w:tc>
          <w:tcPr>
            <w:tcW w:type="dxa" w:w="2880"/>
          </w:tcPr>
          <w:p>
            <w:r>
              <w:t>Account-based expense details.</w:t>
            </w:r>
          </w:p>
        </w:tc>
      </w:tr>
      <w:tr>
        <w:tc>
          <w:tcPr>
            <w:tcW w:type="dxa" w:w="2880"/>
          </w:tcPr>
          <w:p>
            <w:r>
              <w:t>Bill.Line[].AccountBasedExpenseLineDetail.AccountRef</w:t>
            </w:r>
          </w:p>
        </w:tc>
        <w:tc>
          <w:tcPr>
            <w:tcW w:type="dxa" w:w="2880"/>
          </w:tcPr>
          <w:p>
            <w:r>
              <w:t>object</w:t>
            </w:r>
          </w:p>
        </w:tc>
        <w:tc>
          <w:tcPr>
            <w:tcW w:type="dxa" w:w="2880"/>
          </w:tcPr>
          <w:p>
            <w:r>
              <w:t>Expense account reference.</w:t>
            </w:r>
          </w:p>
        </w:tc>
      </w:tr>
      <w:tr>
        <w:tc>
          <w:tcPr>
            <w:tcW w:type="dxa" w:w="2880"/>
          </w:tcPr>
          <w:p>
            <w:r>
              <w:t>Bill.Line[].AccountBasedExpenseLineDetail.AccountRef.value</w:t>
            </w:r>
          </w:p>
        </w:tc>
        <w:tc>
          <w:tcPr>
            <w:tcW w:type="dxa" w:w="2880"/>
          </w:tcPr>
          <w:p>
            <w:r>
              <w:t>string</w:t>
            </w:r>
          </w:p>
        </w:tc>
        <w:tc>
          <w:tcPr>
            <w:tcW w:type="dxa" w:w="2880"/>
          </w:tcPr>
          <w:p>
            <w:r>
              <w:t>Expense account ID.</w:t>
            </w:r>
          </w:p>
        </w:tc>
      </w:tr>
      <w:tr>
        <w:tc>
          <w:tcPr>
            <w:tcW w:type="dxa" w:w="2880"/>
          </w:tcPr>
          <w:p>
            <w:r>
              <w:t>Bill.Line[].AccountBasedExpenseLineDetail.AccountRef.name</w:t>
            </w:r>
          </w:p>
        </w:tc>
        <w:tc>
          <w:tcPr>
            <w:tcW w:type="dxa" w:w="2880"/>
          </w:tcPr>
          <w:p>
            <w:r>
              <w:t>string</w:t>
            </w:r>
          </w:p>
        </w:tc>
        <w:tc>
          <w:tcPr>
            <w:tcW w:type="dxa" w:w="2880"/>
          </w:tcPr>
          <w:p>
            <w:r>
              <w:t>Expense account name (if returned).</w:t>
            </w:r>
          </w:p>
        </w:tc>
      </w:tr>
      <w:tr>
        <w:tc>
          <w:tcPr>
            <w:tcW w:type="dxa" w:w="2880"/>
          </w:tcPr>
          <w:p>
            <w:r>
              <w:t>Bill.Line[].AccountBasedExpenseLineDetail.TaxCodeRef.value</w:t>
            </w:r>
          </w:p>
        </w:tc>
        <w:tc>
          <w:tcPr>
            <w:tcW w:type="dxa" w:w="2880"/>
          </w:tcPr>
          <w:p>
            <w:r>
              <w:t>string</w:t>
            </w:r>
          </w:p>
        </w:tc>
        <w:tc>
          <w:tcPr>
            <w:tcW w:type="dxa" w:w="2880"/>
          </w:tcPr>
          <w:p>
            <w:r>
              <w:t>Tax code ID (if returned).</w:t>
            </w:r>
          </w:p>
        </w:tc>
      </w:tr>
      <w:tr>
        <w:tc>
          <w:tcPr>
            <w:tcW w:type="dxa" w:w="2880"/>
          </w:tcPr>
          <w:p>
            <w:r>
              <w:t>Bill.Line[].AccountBasedExpenseLineDetail.BillableStatus</w:t>
            </w:r>
          </w:p>
        </w:tc>
        <w:tc>
          <w:tcPr>
            <w:tcW w:type="dxa" w:w="2880"/>
          </w:tcPr>
          <w:p>
            <w:r>
              <w:t>string</w:t>
            </w:r>
          </w:p>
        </w:tc>
        <w:tc>
          <w:tcPr>
            <w:tcW w:type="dxa" w:w="2880"/>
          </w:tcPr>
          <w:p>
            <w:r>
              <w:t>Billable status (read-only).</w:t>
            </w:r>
          </w:p>
        </w:tc>
      </w:tr>
      <w:tr>
        <w:tc>
          <w:tcPr>
            <w:tcW w:type="dxa" w:w="2880"/>
          </w:tcPr>
          <w:p>
            <w:r>
              <w:t>Bill.Balance</w:t>
            </w:r>
          </w:p>
        </w:tc>
        <w:tc>
          <w:tcPr>
            <w:tcW w:type="dxa" w:w="2880"/>
          </w:tcPr>
          <w:p>
            <w:r>
              <w:t>number</w:t>
            </w:r>
          </w:p>
        </w:tc>
        <w:tc>
          <w:tcPr>
            <w:tcW w:type="dxa" w:w="2880"/>
          </w:tcPr>
          <w:p>
            <w:r>
              <w:t>Remaining balance.</w:t>
            </w:r>
          </w:p>
        </w:tc>
      </w:tr>
      <w:tr>
        <w:tc>
          <w:tcPr>
            <w:tcW w:type="dxa" w:w="2880"/>
          </w:tcPr>
          <w:p>
            <w:r>
              <w:t>Bill.DueDate</w:t>
            </w:r>
          </w:p>
        </w:tc>
        <w:tc>
          <w:tcPr>
            <w:tcW w:type="dxa" w:w="2880"/>
          </w:tcPr>
          <w:p>
            <w:r>
              <w:t>string</w:t>
            </w:r>
          </w:p>
        </w:tc>
        <w:tc>
          <w:tcPr>
            <w:tcW w:type="dxa" w:w="2880"/>
          </w:tcPr>
          <w:p>
            <w:r>
              <w:t>Due date.</w:t>
            </w:r>
          </w:p>
        </w:tc>
      </w:tr>
      <w:tr>
        <w:tc>
          <w:tcPr>
            <w:tcW w:type="dxa" w:w="2880"/>
          </w:tcPr>
          <w:p>
            <w:r>
              <w:t>Bill.MetaData</w:t>
            </w:r>
          </w:p>
        </w:tc>
        <w:tc>
          <w:tcPr>
            <w:tcW w:type="dxa" w:w="2880"/>
          </w:tcPr>
          <w:p>
            <w:r>
              <w:t>object</w:t>
            </w:r>
          </w:p>
        </w:tc>
        <w:tc>
          <w:tcPr>
            <w:tcW w:type="dxa" w:w="2880"/>
          </w:tcPr>
          <w:p>
            <w:r>
              <w:t>Metadata container.</w:t>
            </w:r>
          </w:p>
        </w:tc>
      </w:tr>
      <w:tr>
        <w:tc>
          <w:tcPr>
            <w:tcW w:type="dxa" w:w="2880"/>
          </w:tcPr>
          <w:p>
            <w:r>
              <w:t>Bill.MetaData.CreateTime</w:t>
            </w:r>
          </w:p>
        </w:tc>
        <w:tc>
          <w:tcPr>
            <w:tcW w:type="dxa" w:w="2880"/>
          </w:tcPr>
          <w:p>
            <w:r>
              <w:t>string</w:t>
            </w:r>
          </w:p>
        </w:tc>
        <w:tc>
          <w:tcPr>
            <w:tcW w:type="dxa" w:w="2880"/>
          </w:tcPr>
          <w:p>
            <w:r>
              <w:t>Creation timestamp.</w:t>
            </w:r>
          </w:p>
        </w:tc>
      </w:tr>
      <w:tr>
        <w:tc>
          <w:tcPr>
            <w:tcW w:type="dxa" w:w="2880"/>
          </w:tcPr>
          <w:p>
            <w:r>
              <w:t>Bill.MetaData.LastUpdatedTime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'{{OAUTH_METADATA.meta.baseUrl}}/v3/company/{{OAUTH_METADATA.meta.realmId}}/bill' \</w:t>
        <w:br/>
        <w:t xml:space="preserve"> --header 'Accept: application/json' \</w:t>
        <w:br/>
        <w:t xml:space="preserve"> --header 'Content-Type: application/json' \</w:t>
        <w:br/>
        <w:t xml:space="preserve"> --data '{</w:t>
        <w:br/>
        <w:t xml:space="preserve"> "Line": [</w:t>
        <w:br/>
        <w:t xml:space="preserve">      {</w:t>
        <w:br/>
        <w:t xml:space="preserve"> "DetailType": "AccountBasedExpenseLineDetail",</w:t>
        <w:br/>
        <w:t xml:space="preserve"> "Amount": 200.0,</w:t>
        <w:br/>
        <w:t xml:space="preserve"> "Id": "1",</w:t>
        <w:br/>
        <w:t xml:space="preserve"> "AccountBasedExpenseLineDetail": {</w:t>
        <w:br/>
        <w:t xml:space="preserve"> "AccountRef": {</w:t>
        <w:br/>
        <w:t xml:space="preserve"> "value": "7"</w:t>
        <w:br/>
        <w:t xml:space="preserve">          }</w:t>
        <w:br/>
        <w:t xml:space="preserve">        }</w:t>
        <w:br/>
        <w:t xml:space="preserve">      }</w:t>
        <w:br/>
        <w:t xml:space="preserve">    ],</w:t>
        <w:br/>
        <w:t xml:space="preserve"> "VendorRef": {</w:t>
        <w:br/>
        <w:t xml:space="preserve"> "value": "56"</w:t>
        <w:br/>
        <w:t xml:space="preserve">    }</w:t>
        <w:br/>
        <w:t xml:space="preserve">  }'</w:t>
      </w:r>
    </w:p>
    <w:p>
      <w:pPr>
        <w:pStyle w:val="Heading3"/>
      </w:pPr>
      <w:r>
        <w:t>Example Usage</w:t>
      </w:r>
    </w:p>
    <w:p>
      <w:pPr>
        <w:pStyle w:val="Heading3"/>
      </w:pPr>
      <w:r>
        <w:t>Example 1: Minimal Bill (single expense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'{{OAUTH_METADATA.meta.baseUrl}}/v3/company/{{OAUTH_METADATA.meta.realmId}}/bill' \</w:t>
        <w:br/>
        <w:t xml:space="preserve"> --header 'Accept: application/json' \</w:t>
        <w:br/>
        <w:t xml:space="preserve"> --header 'Content-Type: application/json' \</w:t>
        <w:br/>
        <w:t xml:space="preserve"> --data '{</w:t>
        <w:br/>
        <w:t xml:space="preserve"> "VendorRef": { "value": "56" },</w:t>
        <w:br/>
        <w:t xml:space="preserve"> "Line": [</w:t>
        <w:br/>
        <w:t xml:space="preserve">      {</w:t>
        <w:br/>
        <w:t xml:space="preserve"> "DetailType": "AccountBasedExpenseLineDetail",</w:t>
        <w:br/>
        <w:t xml:space="preserve"> "Amount": 200.0,</w:t>
        <w:br/>
        <w:t xml:space="preserve"> "AccountBasedExpenseLineDetail": {</w:t>
        <w:br/>
        <w:t xml:space="preserve"> "AccountRef": { "value": "7" }</w:t>
        <w:br/>
        <w:t xml:space="preserve">        }</w:t>
        <w:br/>
        <w:t xml:space="preserve">      }</w:t>
        <w:br/>
        <w:t xml:space="preserve">    ]</w:t>
        <w:br/>
        <w:t xml:space="preserve">  }'</w:t>
      </w:r>
    </w:p>
    <w:p>
      <w:pPr>
        <w:pStyle w:val="Heading3"/>
      </w:pPr>
      <w:r>
        <w:t>Example 2: Use minorversion=1 to allow TaxInclusiveAmt</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'{{OAUTH_METADATA.meta.baseUrl}}/v3/company/{{OAUTH_METADATA.meta.realmId}}/bill?minorversion=1' \</w:t>
        <w:br/>
        <w:t xml:space="preserve"> --header 'Accept: application/json' \</w:t>
        <w:br/>
        <w:t xml:space="preserve"> --header 'Content-Type: application/json' \</w:t>
        <w:br/>
        <w:t xml:space="preserve"> --data '{</w:t>
        <w:br/>
        <w:t xml:space="preserve"> "VendorRef": { "value": "56" },</w:t>
        <w:br/>
        <w:t xml:space="preserve"> "Line": [</w:t>
        <w:br/>
        <w:t xml:space="preserve">      {</w:t>
        <w:br/>
        <w:t xml:space="preserve"> "DetailType": "AccountBasedExpenseLineDetail",</w:t>
        <w:br/>
        <w:t xml:space="preserve"> "Amount": 200.0,</w:t>
        <w:br/>
        <w:t xml:space="preserve"> "AccountBasedExpenseLineDetail": {</w:t>
        <w:br/>
        <w:t xml:space="preserve"> "AccountRef": { "value": "7" },</w:t>
        <w:br/>
        <w:t xml:space="preserve"> "TaxInclusiveAmt": 200.0</w:t>
        <w:br/>
        <w:t xml:space="preserve">        }</w:t>
        <w:br/>
        <w:t xml:space="preserve">      }</w:t>
        <w:br/>
        <w:t xml:space="preserve">    ]</w:t>
        <w:br/>
        <w:t xml:space="preserve">  }'</w:t>
      </w:r>
    </w:p>
    <w:p>
      <w:pPr>
        <w:pStyle w:val="Heading3"/>
      </w:pPr>
      <w:r>
        <w:t>Notes</w:t>
      </w:r>
    </w:p>
    <w:p>
      <w:pPr>
        <w:pStyle w:val="ListBullet"/>
      </w:pPr>
      <w:r>
        <w:t>VendorRef.value and Line[].AccountBasedExpenseLineDetail.AccountRef.value are the core IDs required to create a Bill with an account-based expense line.</w:t>
      </w:r>
    </w:p>
    <w:p>
      <w:pPr>
        <w:pStyle w:val="ListBullet"/>
      </w:pPr>
      <w:r>
        <w:t>CurrencyRef is required only when multicurrency is enabled for the company.</w:t>
      </w:r>
    </w:p>
    <w:p>
      <w:pPr>
        <w:pStyle w:val="ListBullet"/>
      </w:pPr>
      <w:r>
        <w:t>Several fields shown (for example Line[].Id for update behavior and BillableStatus) are described as read-only/system-defined in the scraped content.</w:t>
      </w:r>
    </w:p>
    <w:p>
      <w:pPr>
        <w:pStyle w:val="Heading3"/>
      </w:pPr>
      <w:r>
        <w:t>Gotchas</w:t>
      </w:r>
    </w:p>
    <w:p>
      <w:pPr>
        <w:pStyle w:val="ListBullet"/>
      </w:pPr>
      <w:r>
        <w:t>Line[].DetailType must be AccountBasedExpenseLineDetail for the line structure documented here.</w:t>
      </w:r>
    </w:p>
    <w:p>
      <w:pPr>
        <w:pStyle w:val="ListBullet"/>
      </w:pPr>
      <w:r>
        <w:t>BillableStatus is not updatable via API; it changes automatically when an invoice is created.</w:t>
      </w:r>
    </w:p>
    <w:p>
      <w:pPr>
        <w:pStyle w:val="ListBullet"/>
      </w:pPr>
      <w:r>
        <w:t>TaxInclusiveAmt availability is explicitly tied to calling the endpoint with minorversion=1.</w:t>
      </w:r>
    </w:p>
    <w:p>
      <w:pPr>
        <w:pStyle w:val="Heading3"/>
      </w:pPr>
      <w:r>
        <w:t>Error Handling</w:t>
      </w:r>
    </w:p>
    <w:p>
      <w:r>
        <w:t>Error responses were not provided in the scraped content.</w:t>
      </w:r>
    </w:p>
    <w:p>
      <w:pPr>
        <w:pStyle w:val="Heading3"/>
      </w:pPr>
      <w:r>
        <w:t>Related bills actions</w:t>
      </w:r>
    </w:p>
    <w:p>
      <w:pPr>
        <w:pStyle w:val="ListBullet"/>
      </w:pPr>
      <w:r>
        <w:t>[GET] Read a Bill — /bill/{{billId}}</w:t>
      </w:r>
    </w:p>
    <w:p>
      <w:pPr>
        <w:pStyle w:val="ListBullet"/>
      </w:pPr>
      <w:r>
        <w:t>[GET] Query Bills (SQL) — /query</w:t>
      </w:r>
    </w:p>
    <w:p>
      <w:pPr>
        <w:pStyle w:val="ListBullet"/>
      </w:pPr>
      <w:r>
        <w:t>[POST] Full Update a Bill (Company-Scoped) — /bill</w:t>
      </w:r>
    </w:p>
    <w:p>
      <w:r>
        <w:br w:type="page"/>
      </w:r>
    </w:p>
    <w:p>
      <w:pPr>
        <w:pStyle w:val="Heading2"/>
      </w:pPr>
      <w:r>
        <w:t>144. [POST] Full Update a BillPayment</w:t>
      </w:r>
    </w:p>
    <w:p>
      <w:r>
        <w:rPr>
          <w:b/>
        </w:rPr>
        <w:t xml:space="preserve">Endpoint: </w:t>
      </w:r>
      <w:r>
        <w:rPr>
          <w:rFonts w:ascii="Courier New" w:hAnsi="Courier New"/>
          <w:sz w:val="18"/>
        </w:rPr>
        <w:t>/billpayment</w:t>
      </w:r>
    </w:p>
    <w:p>
      <w:pPr>
        <w:pStyle w:val="Heading3"/>
      </w:pPr>
      <w:r>
        <w:t>Prerequisites</w:t>
      </w:r>
    </w:p>
    <w:p>
      <w:pPr>
        <w:pStyle w:val="ListBullet"/>
      </w:pPr>
      <w:r>
        <w:t>An existing BillPayment must already exist in the company file (you need its Id and latest SyncToken from a prior read response).</w:t>
      </w:r>
    </w:p>
    <w:p>
      <w:pPr>
        <w:pStyle w:val="ListBullet"/>
      </w:pPr>
      <w:r>
        <w:t>You must include all writable fields of the existing BillPayment in the request body; omitted writable fields are set to NULL.</w:t>
      </w:r>
    </w:p>
    <w:p>
      <w:pPr>
        <w:pStyle w:val="Heading3"/>
      </w:pPr>
      <w:r>
        <w:t>Method</w:t>
      </w:r>
    </w:p>
    <w:p>
      <w:r>
        <w:t>POST</w:t>
      </w:r>
    </w:p>
    <w:p>
      <w:pPr>
        <w:pStyle w:val="Heading3"/>
      </w:pPr>
      <w:r>
        <w:t>URL</w:t>
      </w:r>
    </w:p>
    <w:p>
      <w:r>
        <w:t>{{OAUTH_METADATA.meta.baseUrl}}/v3/company/{{OAUTH_METADATA.meta.realmId}}/billpayment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BillPayment by replacing all writable fields. The BillPayment to update is identified by Id in the request body, and optimistic locking is enforced via SyncToken.</w:t>
      </w:r>
    </w:p>
    <w:p>
      <w:pPr>
        <w:pStyle w:val="Heading3"/>
      </w:pPr>
      <w:r>
        <w:t>Enforcement Rules</w:t>
      </w:r>
    </w:p>
    <w:p>
      <w:pPr>
        <w:pStyle w:val="ListBullet"/>
      </w:pPr>
      <w:r>
        <w:t>This is a full update: the request body must include all writable fields of the existing object as returned in a read response.</w:t>
      </w:r>
    </w:p>
    <w:p>
      <w:pPr>
        <w:pStyle w:val="ListBullet"/>
      </w:pPr>
      <w:r>
        <w:t>Writable fields omitted from the request body are set to NULL.</w:t>
      </w:r>
    </w:p>
    <w:p>
      <w:pPr>
        <w:pStyle w:val="ListBullet"/>
      </w:pPr>
      <w:r>
        <w:t>The BillPayment being updated is identified by Id in the request body (not in the URL).</w:t>
      </w:r>
    </w:p>
    <w:p>
      <w:pPr>
        <w:pStyle w:val="ListBullet"/>
      </w:pPr>
      <w:r>
        <w:t>SyncToken is required for update; you must use the latest SyncToken value or the update will fail.</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Use allowduplicatedocnum to allow supplying a duplicate DocNumber. (Send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Read-only/system-defined unique identifier for the BillPayment being updated.</w:t>
            </w:r>
          </w:p>
        </w:tc>
      </w:tr>
      <w:tr>
        <w:tc>
          <w:tcPr>
            <w:tcW w:type="dxa" w:w="2880"/>
          </w:tcPr>
          <w:p>
            <w:r>
              <w:t>SyncToken</w:t>
            </w:r>
          </w:p>
        </w:tc>
        <w:tc>
          <w:tcPr>
            <w:tcW w:type="dxa" w:w="2880"/>
          </w:tcPr>
          <w:p>
            <w:r>
              <w:t>string</w:t>
            </w:r>
          </w:p>
        </w:tc>
        <w:tc>
          <w:tcPr>
            <w:tcW w:type="dxa" w:w="2880"/>
          </w:tcPr>
          <w:p>
            <w:r>
              <w:t>Required for update. Read-only/system-defined version number used for optimistic locking. Must be the latest value.</w:t>
            </w:r>
          </w:p>
        </w:tc>
      </w:tr>
      <w:tr>
        <w:tc>
          <w:tcPr>
            <w:tcW w:type="dxa" w:w="2880"/>
          </w:tcPr>
          <w:p>
            <w:r>
              <w:t>VendorRef</w:t>
            </w:r>
          </w:p>
        </w:tc>
        <w:tc>
          <w:tcPr>
            <w:tcW w:type="dxa" w:w="2880"/>
          </w:tcPr>
          <w:p>
            <w:r>
              <w:t>ReferenceType</w:t>
            </w:r>
          </w:p>
        </w:tc>
        <w:tc>
          <w:tcPr>
            <w:tcW w:type="dxa" w:w="2880"/>
          </w:tcPr>
          <w:p>
            <w:r>
              <w:t>Required. Reference to the vendor for this transaction. Use Vendor.Id and Vendor.Name to populate VendorRef.value and VendorRef.name.</w:t>
            </w:r>
          </w:p>
        </w:tc>
      </w:tr>
      <w:tr>
        <w:tc>
          <w:tcPr>
            <w:tcW w:type="dxa" w:w="2880"/>
          </w:tcPr>
          <w:p>
            <w:r>
              <w:t>VendorRef.value</w:t>
            </w:r>
          </w:p>
        </w:tc>
        <w:tc>
          <w:tcPr>
            <w:tcW w:type="dxa" w:w="2880"/>
          </w:tcPr>
          <w:p>
            <w:r>
              <w:t>string</w:t>
            </w:r>
          </w:p>
        </w:tc>
        <w:tc>
          <w:tcPr>
            <w:tcW w:type="dxa" w:w="2880"/>
          </w:tcPr>
          <w:p>
            <w:r>
              <w:t>Required. The ID of the referenced Vendor.</w:t>
            </w:r>
          </w:p>
        </w:tc>
      </w:tr>
      <w:tr>
        <w:tc>
          <w:tcPr>
            <w:tcW w:type="dxa" w:w="2880"/>
          </w:tcPr>
          <w:p>
            <w:r>
              <w:t>Line</w:t>
            </w:r>
          </w:p>
        </w:tc>
        <w:tc>
          <w:tcPr>
            <w:tcW w:type="dxa" w:w="2880"/>
          </w:tcPr>
          <w:p>
            <w:r>
              <w:t>array</w:t>
            </w:r>
          </w:p>
        </w:tc>
        <w:tc>
          <w:tcPr>
            <w:tcW w:type="dxa" w:w="2880"/>
          </w:tcPr>
          <w:p>
            <w:r>
              <w:t>Required. Line items linking this BillPayment to one or more Bill, VendorCredit, and/or JournalEntry transactions.</w:t>
            </w:r>
          </w:p>
        </w:tc>
      </w:tr>
      <w:tr>
        <w:tc>
          <w:tcPr>
            <w:tcW w:type="dxa" w:w="2880"/>
          </w:tcPr>
          <w:p>
            <w:r>
              <w:t>Line[].Amount</w:t>
            </w:r>
          </w:p>
        </w:tc>
        <w:tc>
          <w:tcPr>
            <w:tcW w:type="dxa" w:w="2880"/>
          </w:tcPr>
          <w:p>
            <w:r>
              <w:t>decimal</w:t>
            </w:r>
          </w:p>
        </w:tc>
        <w:tc>
          <w:tcPr>
            <w:tcW w:type="dxa" w:w="2880"/>
          </w:tcPr>
          <w:p>
            <w:r>
              <w:t>Required. Amount for the line item. Max 15 digits in 10.5 format.</w:t>
            </w:r>
          </w:p>
        </w:tc>
      </w:tr>
      <w:tr>
        <w:tc>
          <w:tcPr>
            <w:tcW w:type="dxa" w:w="2880"/>
          </w:tcPr>
          <w:p>
            <w:r>
              <w:t>Line[].LinkedTxn</w:t>
            </w:r>
          </w:p>
        </w:tc>
        <w:tc>
          <w:tcPr>
            <w:tcW w:type="dxa" w:w="2880"/>
          </w:tcPr>
          <w:p>
            <w:r>
              <w:t>array</w:t>
            </w:r>
          </w:p>
        </w:tc>
        <w:tc>
          <w:tcPr>
            <w:tcW w:type="dxa" w:w="2880"/>
          </w:tcPr>
          <w:p>
            <w:r>
              <w:t>Required. Linked transaction(s) this payment applies to.</w:t>
            </w:r>
          </w:p>
        </w:tc>
      </w:tr>
      <w:tr>
        <w:tc>
          <w:tcPr>
            <w:tcW w:type="dxa" w:w="2880"/>
          </w:tcPr>
          <w:p>
            <w:r>
              <w:t>Line[].LinkedTxn[].TxnId</w:t>
            </w:r>
          </w:p>
        </w:tc>
        <w:tc>
          <w:tcPr>
            <w:tcW w:type="dxa" w:w="2880"/>
          </w:tcPr>
          <w:p>
            <w:r>
              <w:t>string</w:t>
            </w:r>
          </w:p>
        </w:tc>
        <w:tc>
          <w:tcPr>
            <w:tcW w:type="dxa" w:w="2880"/>
          </w:tcPr>
          <w:p>
            <w:r>
              <w:t>Required. Transaction Id of the related transaction.</w:t>
            </w:r>
          </w:p>
        </w:tc>
      </w:tr>
      <w:tr>
        <w:tc>
          <w:tcPr>
            <w:tcW w:type="dxa" w:w="2880"/>
          </w:tcPr>
          <w:p>
            <w:r>
              <w:t>Line[].LinkedTxn[].TxnType</w:t>
            </w:r>
          </w:p>
        </w:tc>
        <w:tc>
          <w:tcPr>
            <w:tcW w:type="dxa" w:w="2880"/>
          </w:tcPr>
          <w:p>
            <w:r>
              <w:t>string</w:t>
            </w:r>
          </w:p>
        </w:tc>
        <w:tc>
          <w:tcPr>
            <w:tcW w:type="dxa" w:w="2880"/>
          </w:tcPr>
          <w:p>
            <w:r>
              <w:t>Required. Transaction type of the linked object.</w:t>
            </w:r>
          </w:p>
        </w:tc>
      </w:tr>
      <w:tr>
        <w:tc>
          <w:tcPr>
            <w:tcW w:type="dxa" w:w="2880"/>
          </w:tcPr>
          <w:p>
            <w:r>
              <w:t>TotalAmt</w:t>
            </w:r>
          </w:p>
        </w:tc>
        <w:tc>
          <w:tcPr>
            <w:tcW w:type="dxa" w:w="2880"/>
          </w:tcPr>
          <w:p>
            <w:r>
              <w:t>bigdecimal</w:t>
            </w:r>
          </w:p>
        </w:tc>
        <w:tc>
          <w:tcPr>
            <w:tcW w:type="dxa" w:w="2880"/>
          </w:tcPr>
          <w:p>
            <w:r>
              <w:t>Required. Total amount associated with this payment. Cannot be negative. Overpayment is treated as a credit in the QuickBooks UI.</w:t>
            </w:r>
          </w:p>
        </w:tc>
      </w:tr>
      <w:tr>
        <w:tc>
          <w:tcPr>
            <w:tcW w:type="dxa" w:w="2880"/>
          </w:tcPr>
          <w:p>
            <w:r>
              <w:t>PayType</w:t>
            </w:r>
          </w:p>
        </w:tc>
        <w:tc>
          <w:tcPr>
            <w:tcW w:type="dxa" w:w="2880"/>
          </w:tcPr>
          <w:p>
            <w:r>
              <w:t>string</w:t>
            </w:r>
          </w:p>
        </w:tc>
        <w:tc>
          <w:tcPr>
            <w:tcW w:type="dxa" w:w="2880"/>
          </w:tcPr>
          <w:p>
            <w:r>
              <w:t>Required. Payment type. Valid values: Check, CreditCard.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VendorRef.name</w:t>
            </w:r>
          </w:p>
        </w:tc>
        <w:tc>
          <w:tcPr>
            <w:tcW w:type="dxa" w:w="2880"/>
          </w:tcPr>
          <w:p>
            <w:r>
              <w:t>string</w:t>
            </w:r>
          </w:p>
        </w:tc>
        <w:tc>
          <w:tcPr>
            <w:tcW w:type="dxa" w:w="2880"/>
          </w:tcPr>
          <w:p>
            <w:r>
              <w:t>Optional identifying name for the referenced object.</w:t>
            </w:r>
          </w:p>
        </w:tc>
      </w:tr>
      <w:tr>
        <w:tc>
          <w:tcPr>
            <w:tcW w:type="dxa" w:w="2880"/>
          </w:tcPr>
          <w:p>
            <w:r>
              <w:t>Line[].LinkedTxn[].TxnLineId</w:t>
            </w:r>
          </w:p>
        </w:tc>
        <w:tc>
          <w:tcPr>
            <w:tcW w:type="dxa" w:w="2880"/>
          </w:tcPr>
          <w:p>
            <w:r>
              <w:t>string</w:t>
            </w:r>
          </w:p>
        </w:tc>
        <w:tc>
          <w:tcPr>
            <w:tcW w:type="dxa" w:w="2880"/>
          </w:tcPr>
          <w:p>
            <w:r>
              <w:t>Conditionally required for Deposit and Bill entities. If supplied, TxnId and TxnType must also be populated.</w:t>
            </w:r>
          </w:p>
        </w:tc>
      </w:tr>
      <w:tr>
        <w:tc>
          <w:tcPr>
            <w:tcW w:type="dxa" w:w="2880"/>
          </w:tcPr>
          <w:p>
            <w:r>
              <w:t>CurrencyRef</w:t>
            </w:r>
          </w:p>
        </w:tc>
        <w:tc>
          <w:tcPr>
            <w:tcW w:type="dxa" w:w="2880"/>
          </w:tcPr>
          <w:p>
            <w:r>
              <w:t>CurrencyRefType</w:t>
            </w:r>
          </w:p>
        </w:tc>
        <w:tc>
          <w:tcPr>
            <w:tcW w:type="dxa" w:w="2880"/>
          </w:tcPr>
          <w:p>
            <w:r>
              <w:t>Conditionally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provided. ISO 4217 currency code (e.g., USD, AUD, EUR).</w:t>
            </w:r>
          </w:p>
        </w:tc>
      </w:tr>
      <w:tr>
        <w:tc>
          <w:tcPr>
            <w:tcW w:type="dxa" w:w="2880"/>
          </w:tcPr>
          <w:p>
            <w:r>
              <w:t>CurrencyRef.name</w:t>
            </w:r>
          </w:p>
        </w:tc>
        <w:tc>
          <w:tcPr>
            <w:tcW w:type="dxa" w:w="2880"/>
          </w:tcPr>
          <w:p>
            <w:r>
              <w:t>string</w:t>
            </w:r>
          </w:p>
        </w:tc>
        <w:tc>
          <w:tcPr>
            <w:tcW w:type="dxa" w:w="2880"/>
          </w:tcPr>
          <w:p>
            <w:r>
              <w:t>Optional full name of the currency.</w:t>
            </w:r>
          </w:p>
        </w:tc>
      </w:tr>
      <w:tr>
        <w:tc>
          <w:tcPr>
            <w:tcW w:type="dxa" w:w="2880"/>
          </w:tcPr>
          <w:p>
            <w:r>
              <w:t>DocNumber</w:t>
            </w:r>
          </w:p>
        </w:tc>
        <w:tc>
          <w:tcPr>
            <w:tcW w:type="dxa" w:w="2880"/>
          </w:tcPr>
          <w:p>
            <w:r>
              <w:t>string</w:t>
            </w:r>
          </w:p>
        </w:tc>
        <w:tc>
          <w:tcPr>
            <w:tcW w:type="dxa" w:w="2880"/>
          </w:tcPr>
          <w:p>
            <w:r>
              <w:t>Optional reference number (max 21 chars). If duplicate, throws error unless include=allowduplicatedocnum is set.</w:t>
            </w:r>
          </w:p>
        </w:tc>
      </w:tr>
      <w:tr>
        <w:tc>
          <w:tcPr>
            <w:tcW w:type="dxa" w:w="2880"/>
          </w:tcPr>
          <w:p>
            <w:r>
              <w:t>PrivateNote</w:t>
            </w:r>
          </w:p>
        </w:tc>
        <w:tc>
          <w:tcPr>
            <w:tcW w:type="dxa" w:w="2880"/>
          </w:tcPr>
          <w:p>
            <w:r>
              <w:t>string</w:t>
            </w:r>
          </w:p>
        </w:tc>
        <w:tc>
          <w:tcPr>
            <w:tcW w:type="dxa" w:w="2880"/>
          </w:tcPr>
          <w:p>
            <w:r>
              <w:t>Optional private note (max 4000 chars). Maps to Memo on the form.</w:t>
            </w:r>
          </w:p>
        </w:tc>
      </w:tr>
      <w:tr>
        <w:tc>
          <w:tcPr>
            <w:tcW w:type="dxa" w:w="2880"/>
          </w:tcPr>
          <w:p>
            <w:r>
              <w:t>TxnDate</w:t>
            </w:r>
          </w:p>
        </w:tc>
        <w:tc>
          <w:tcPr>
            <w:tcW w:type="dxa" w:w="2880"/>
          </w:tcPr>
          <w:p>
            <w:r>
              <w:t>string (date)</w:t>
            </w:r>
          </w:p>
        </w:tc>
        <w:tc>
          <w:tcPr>
            <w:tcW w:type="dxa" w:w="2880"/>
          </w:tcPr>
          <w:p>
            <w:r>
              <w:t>Optional transaction date. If not supplied, server current date is used.</w:t>
            </w:r>
          </w:p>
        </w:tc>
      </w:tr>
      <w:tr>
        <w:tc>
          <w:tcPr>
            <w:tcW w:type="dxa" w:w="2880"/>
          </w:tcPr>
          <w:p>
            <w:r>
              <w:t>ExchangeRate</w:t>
            </w:r>
          </w:p>
        </w:tc>
        <w:tc>
          <w:tcPr>
            <w:tcW w:type="dxa" w:w="2880"/>
          </w:tcPr>
          <w:p>
            <w:r>
              <w:t>decimal</w:t>
            </w:r>
          </w:p>
        </w:tc>
        <w:tc>
          <w:tcPr>
            <w:tcW w:type="dxa" w:w="2880"/>
          </w:tcPr>
          <w:p>
            <w:r>
              <w:t>Optional. Applicable if multicurrency is enabled. Home currency units per 1 unit of CurrencyRef.</w:t>
            </w:r>
          </w:p>
        </w:tc>
      </w:tr>
      <w:tr>
        <w:tc>
          <w:tcPr>
            <w:tcW w:type="dxa" w:w="2880"/>
          </w:tcPr>
          <w:p>
            <w:r>
              <w:t>APAccountRef</w:t>
            </w:r>
          </w:p>
        </w:tc>
        <w:tc>
          <w:tcPr>
            <w:tcW w:type="dxa" w:w="2880"/>
          </w:tcPr>
          <w:p>
            <w:r>
              <w:t>ReferenceType</w:t>
            </w:r>
          </w:p>
        </w:tc>
        <w:tc>
          <w:tcPr>
            <w:tcW w:type="dxa" w:w="2880"/>
          </w:tcPr>
          <w:p>
            <w:r>
              <w:t>Optional. AP account reference (Account must be Liability / AccountsPayable). If company has a single AP account, it may be implied. Recommended to specify explicitly.</w:t>
            </w:r>
          </w:p>
        </w:tc>
      </w:tr>
      <w:tr>
        <w:tc>
          <w:tcPr>
            <w:tcW w:type="dxa" w:w="2880"/>
          </w:tcPr>
          <w:p>
            <w:r>
              <w:t>APAccountRef.value</w:t>
            </w:r>
          </w:p>
        </w:tc>
        <w:tc>
          <w:tcPr>
            <w:tcW w:type="dxa" w:w="2880"/>
          </w:tcPr>
          <w:p>
            <w:r>
              <w:t>string</w:t>
            </w:r>
          </w:p>
        </w:tc>
        <w:tc>
          <w:tcPr>
            <w:tcW w:type="dxa" w:w="2880"/>
          </w:tcPr>
          <w:p>
            <w:r>
              <w:t>Required if APAccountRef is provided. Account ID.</w:t>
            </w:r>
          </w:p>
        </w:tc>
      </w:tr>
      <w:tr>
        <w:tc>
          <w:tcPr>
            <w:tcW w:type="dxa" w:w="2880"/>
          </w:tcPr>
          <w:p>
            <w:r>
              <w:t>APAccountRef.name</w:t>
            </w:r>
          </w:p>
        </w:tc>
        <w:tc>
          <w:tcPr>
            <w:tcW w:type="dxa" w:w="2880"/>
          </w:tcPr>
          <w:p>
            <w:r>
              <w:t>string</w:t>
            </w:r>
          </w:p>
        </w:tc>
        <w:tc>
          <w:tcPr>
            <w:tcW w:type="dxa" w:w="2880"/>
          </w:tcPr>
          <w:p>
            <w:r>
              <w:t>Optional account name.</w:t>
            </w:r>
          </w:p>
        </w:tc>
      </w:tr>
      <w:tr>
        <w:tc>
          <w:tcPr>
            <w:tcW w:type="dxa" w:w="2880"/>
          </w:tcPr>
          <w:p>
            <w:r>
              <w:t>DepartmentRef</w:t>
            </w:r>
          </w:p>
        </w:tc>
        <w:tc>
          <w:tcPr>
            <w:tcW w:type="dxa" w:w="2880"/>
          </w:tcPr>
          <w:p>
            <w:r>
              <w:t>ReferenceType</w:t>
            </w:r>
          </w:p>
        </w:tc>
        <w:tc>
          <w:tcPr>
            <w:tcW w:type="dxa" w:w="2880"/>
          </w:tcPr>
          <w:p>
            <w:r>
              <w:t>Optional department (location tracking).</w:t>
            </w:r>
          </w:p>
        </w:tc>
      </w:tr>
      <w:tr>
        <w:tc>
          <w:tcPr>
            <w:tcW w:type="dxa" w:w="2880"/>
          </w:tcPr>
          <w:p>
            <w:r>
              <w:t>DepartmentRef.value</w:t>
            </w:r>
          </w:p>
        </w:tc>
        <w:tc>
          <w:tcPr>
            <w:tcW w:type="dxa" w:w="2880"/>
          </w:tcPr>
          <w:p>
            <w:r>
              <w:t>string</w:t>
            </w:r>
          </w:p>
        </w:tc>
        <w:tc>
          <w:tcPr>
            <w:tcW w:type="dxa" w:w="2880"/>
          </w:tcPr>
          <w:p>
            <w:r>
              <w:t>Required if DepartmentRef is provided. Department ID.</w:t>
            </w:r>
          </w:p>
        </w:tc>
      </w:tr>
      <w:tr>
        <w:tc>
          <w:tcPr>
            <w:tcW w:type="dxa" w:w="2880"/>
          </w:tcPr>
          <w:p>
            <w:r>
              <w:t>DepartmentRef.name</w:t>
            </w:r>
          </w:p>
        </w:tc>
        <w:tc>
          <w:tcPr>
            <w:tcW w:type="dxa" w:w="2880"/>
          </w:tcPr>
          <w:p>
            <w:r>
              <w:t>string</w:t>
            </w:r>
          </w:p>
        </w:tc>
        <w:tc>
          <w:tcPr>
            <w:tcW w:type="dxa" w:w="2880"/>
          </w:tcPr>
          <w:p>
            <w:r>
              <w:t>Optional department name.</w:t>
            </w:r>
          </w:p>
        </w:tc>
      </w:tr>
      <w:tr>
        <w:tc>
          <w:tcPr>
            <w:tcW w:type="dxa" w:w="2880"/>
          </w:tcPr>
          <w:p>
            <w:r>
              <w:t>TransactionLocationType</w:t>
            </w:r>
          </w:p>
        </w:tc>
        <w:tc>
          <w:tcPr>
            <w:tcW w:type="dxa" w:w="2880"/>
          </w:tcPr>
          <w:p>
            <w:r>
              <w:t>string</w:t>
            </w:r>
          </w:p>
        </w:tc>
        <w:tc>
          <w:tcPr>
            <w:tcW w:type="dxa" w:w="2880"/>
          </w:tcPr>
          <w:p>
            <w:r>
              <w:t>Optional (minorVersion: 4). For France locales only. Valid values: WithinFrance, FranceOverseas, OutsideFranceWithEU, OutsideEU.</w:t>
            </w:r>
          </w:p>
        </w:tc>
      </w:tr>
      <w:tr>
        <w:tc>
          <w:tcPr>
            <w:tcW w:type="dxa" w:w="2880"/>
          </w:tcPr>
          <w:p>
            <w:r>
              <w:t>ProcessBillPayment</w:t>
            </w:r>
          </w:p>
        </w:tc>
        <w:tc>
          <w:tcPr>
            <w:tcW w:type="dxa" w:w="2880"/>
          </w:tcPr>
          <w:p>
            <w:r>
              <w:t>boolean</w:t>
            </w:r>
          </w:p>
        </w:tc>
        <w:tc>
          <w:tcPr>
            <w:tcW w:type="dxa" w:w="2880"/>
          </w:tcPr>
          <w:p>
            <w:r>
              <w:t>Optional. Indicates payment should be processed by merchant account service (valid for companies with credit card processing).</w:t>
            </w:r>
          </w:p>
        </w:tc>
      </w:tr>
      <w:tr>
        <w:tc>
          <w:tcPr>
            <w:tcW w:type="dxa" w:w="2880"/>
          </w:tcPr>
          <w:p>
            <w:r>
              <w:t>MetaData</w:t>
            </w:r>
          </w:p>
        </w:tc>
        <w:tc>
          <w:tcPr>
            <w:tcW w:type="dxa" w:w="2880"/>
          </w:tcPr>
          <w:p>
            <w:r>
              <w:t>object</w:t>
            </w:r>
          </w:p>
        </w:tc>
        <w:tc>
          <w:tcPr>
            <w:tcW w:type="dxa" w:w="2880"/>
          </w:tcPr>
          <w:p>
            <w:r>
              <w:t>Read-only descriptive information set by Data Services. (Included in examples/response.)</w:t>
            </w:r>
          </w:p>
        </w:tc>
      </w:tr>
      <w:tr>
        <w:tc>
          <w:tcPr>
            <w:tcW w:type="dxa" w:w="2880"/>
          </w:tcPr>
          <w:p>
            <w:r>
              <w:t>MetaData.CreateTime</w:t>
            </w:r>
          </w:p>
        </w:tc>
        <w:tc>
          <w:tcPr>
            <w:tcW w:type="dxa" w:w="2880"/>
          </w:tcPr>
          <w:p>
            <w:r>
              <w:t>string (datetime)</w:t>
            </w:r>
          </w:p>
        </w:tc>
        <w:tc>
          <w:tcPr>
            <w:tcW w:type="dxa" w:w="2880"/>
          </w:tcPr>
          <w:p>
            <w:r>
              <w:t>Read-only. Time created.</w:t>
            </w:r>
          </w:p>
        </w:tc>
      </w:tr>
      <w:tr>
        <w:tc>
          <w:tcPr>
            <w:tcW w:type="dxa" w:w="2880"/>
          </w:tcPr>
          <w:p>
            <w:r>
              <w:t>MetaData.LastUpdatedTime</w:t>
            </w:r>
          </w:p>
        </w:tc>
        <w:tc>
          <w:tcPr>
            <w:tcW w:type="dxa" w:w="2880"/>
          </w:tcPr>
          <w:p>
            <w:r>
              <w:t>string (datetime)</w:t>
            </w:r>
          </w:p>
        </w:tc>
        <w:tc>
          <w:tcPr>
            <w:tcW w:type="dxa" w:w="2880"/>
          </w:tcPr>
          <w:p>
            <w:r>
              <w:t>Read-only. Time last updated.</w:t>
            </w:r>
          </w:p>
        </w:tc>
      </w:tr>
      <w:tr>
        <w:tc>
          <w:tcPr>
            <w:tcW w:type="dxa" w:w="2880"/>
          </w:tcPr>
          <w:p>
            <w:r>
              <w:t>CheckPayment</w:t>
            </w:r>
          </w:p>
        </w:tc>
        <w:tc>
          <w:tcPr>
            <w:tcW w:type="dxa" w:w="2880"/>
          </w:tcPr>
          <w:p>
            <w:r>
              <w:t>BillPaymentCheck</w:t>
            </w:r>
          </w:p>
        </w:tc>
        <w:tc>
          <w:tcPr>
            <w:tcW w:type="dxa" w:w="2880"/>
          </w:tcPr>
          <w:p>
            <w:r>
              <w:t>Optional. Used when PayType is Check.</w:t>
            </w:r>
          </w:p>
        </w:tc>
      </w:tr>
      <w:tr>
        <w:tc>
          <w:tcPr>
            <w:tcW w:type="dxa" w:w="2880"/>
          </w:tcPr>
          <w:p>
            <w:r>
              <w:t>CheckPayment.PrintStatus</w:t>
            </w:r>
          </w:p>
        </w:tc>
        <w:tc>
          <w:tcPr>
            <w:tcW w:type="dxa" w:w="2880"/>
          </w:tcPr>
          <w:p>
            <w:r>
              <w:t>string</w:t>
            </w:r>
          </w:p>
        </w:tc>
        <w:tc>
          <w:tcPr>
            <w:tcW w:type="dxa" w:w="2880"/>
          </w:tcPr>
          <w:p>
            <w:r>
              <w:t>Optional. Valid values: NotSet, NeedToPrint, PrintComplete.</w:t>
            </w:r>
          </w:p>
        </w:tc>
      </w:tr>
      <w:tr>
        <w:tc>
          <w:tcPr>
            <w:tcW w:type="dxa" w:w="2880"/>
          </w:tcPr>
          <w:p>
            <w:r>
              <w:t>CheckPayment.BankAccountRef</w:t>
            </w:r>
          </w:p>
        </w:tc>
        <w:tc>
          <w:tcPr>
            <w:tcW w:type="dxa" w:w="2880"/>
          </w:tcPr>
          <w:p>
            <w:r>
              <w:t>ReferenceType</w:t>
            </w:r>
          </w:p>
        </w:tc>
        <w:tc>
          <w:tcPr>
            <w:tcW w:type="dxa" w:w="2880"/>
          </w:tcPr>
          <w:p>
            <w:r>
              <w:t>Required if CheckPayment is provided. Bank account reference (AccountType=Bank, AccountSubType=Checking).</w:t>
            </w:r>
          </w:p>
        </w:tc>
      </w:tr>
      <w:tr>
        <w:tc>
          <w:tcPr>
            <w:tcW w:type="dxa" w:w="2880"/>
          </w:tcPr>
          <w:p>
            <w:r>
              <w:t>CheckPayment.BankAccountRef.value</w:t>
            </w:r>
          </w:p>
        </w:tc>
        <w:tc>
          <w:tcPr>
            <w:tcW w:type="dxa" w:w="2880"/>
          </w:tcPr>
          <w:p>
            <w:r>
              <w:t>string</w:t>
            </w:r>
          </w:p>
        </w:tc>
        <w:tc>
          <w:tcPr>
            <w:tcW w:type="dxa" w:w="2880"/>
          </w:tcPr>
          <w:p>
            <w:r>
              <w:t>Required if BankAccountRef is provided. Bank account ID.</w:t>
            </w:r>
          </w:p>
        </w:tc>
      </w:tr>
      <w:tr>
        <w:tc>
          <w:tcPr>
            <w:tcW w:type="dxa" w:w="2880"/>
          </w:tcPr>
          <w:p>
            <w:r>
              <w:t>CheckPayment.BankAccountRef.name</w:t>
            </w:r>
          </w:p>
        </w:tc>
        <w:tc>
          <w:tcPr>
            <w:tcW w:type="dxa" w:w="2880"/>
          </w:tcPr>
          <w:p>
            <w:r>
              <w:t>string</w:t>
            </w:r>
          </w:p>
        </w:tc>
        <w:tc>
          <w:tcPr>
            <w:tcW w:type="dxa" w:w="2880"/>
          </w:tcPr>
          <w:p>
            <w:r>
              <w:t>Optional bank account name.</w:t>
            </w:r>
          </w:p>
        </w:tc>
      </w:tr>
      <w:tr>
        <w:tc>
          <w:tcPr>
            <w:tcW w:type="dxa" w:w="2880"/>
          </w:tcPr>
          <w:p>
            <w:r>
              <w:t>CreditCardPayment</w:t>
            </w:r>
          </w:p>
        </w:tc>
        <w:tc>
          <w:tcPr>
            <w:tcW w:type="dxa" w:w="2880"/>
          </w:tcPr>
          <w:p>
            <w:r>
              <w:t>BillPaymentCreditCard</w:t>
            </w:r>
          </w:p>
        </w:tc>
        <w:tc>
          <w:tcPr>
            <w:tcW w:type="dxa" w:w="2880"/>
          </w:tcPr>
          <w:p>
            <w:r>
              <w:t>Optional. Used when PayType is CreditCard.</w:t>
            </w:r>
          </w:p>
        </w:tc>
      </w:tr>
      <w:tr>
        <w:tc>
          <w:tcPr>
            <w:tcW w:type="dxa" w:w="2880"/>
          </w:tcPr>
          <w:p>
            <w:r>
              <w:t>CreditCardPayment.CCAccountRef</w:t>
            </w:r>
          </w:p>
        </w:tc>
        <w:tc>
          <w:tcPr>
            <w:tcW w:type="dxa" w:w="2880"/>
          </w:tcPr>
          <w:p>
            <w:r>
              <w:t>ReferenceType</w:t>
            </w:r>
          </w:p>
        </w:tc>
        <w:tc>
          <w:tcPr>
            <w:tcW w:type="dxa" w:w="2880"/>
          </w:tcPr>
          <w:p>
            <w:r>
              <w:t>Required if CreditCardPayment is provided. Credit card account reference (AccountType=Credit Card, AccountSubType=CreditCard). “Inject with data only if the payment was transacted through Intuit Payments API.”</w:t>
            </w:r>
          </w:p>
        </w:tc>
      </w:tr>
      <w:tr>
        <w:tc>
          <w:tcPr>
            <w:tcW w:type="dxa" w:w="2880"/>
          </w:tcPr>
          <w:p>
            <w:r>
              <w:t>CreditCardPayment.CCAccountRef.value</w:t>
            </w:r>
          </w:p>
        </w:tc>
        <w:tc>
          <w:tcPr>
            <w:tcW w:type="dxa" w:w="2880"/>
          </w:tcPr>
          <w:p>
            <w:r>
              <w:t>string</w:t>
            </w:r>
          </w:p>
        </w:tc>
        <w:tc>
          <w:tcPr>
            <w:tcW w:type="dxa" w:w="2880"/>
          </w:tcPr>
          <w:p>
            <w:r>
              <w:t>Required if CCAccountRef is provided. Credit card account ID.</w:t>
            </w:r>
          </w:p>
        </w:tc>
      </w:tr>
      <w:tr>
        <w:tc>
          <w:tcPr>
            <w:tcW w:type="dxa" w:w="2880"/>
          </w:tcPr>
          <w:p>
            <w:r>
              <w:t>CreditCardPayment.CCAccountRef.name</w:t>
            </w:r>
          </w:p>
        </w:tc>
        <w:tc>
          <w:tcPr>
            <w:tcW w:type="dxa" w:w="2880"/>
          </w:tcPr>
          <w:p>
            <w:r>
              <w:t>string</w:t>
            </w:r>
          </w:p>
        </w:tc>
        <w:tc>
          <w:tcPr>
            <w:tcW w:type="dxa" w:w="2880"/>
          </w:tcPr>
          <w:p>
            <w:r>
              <w:t>Optional credit card account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"BillPayment": {</w:t>
        <w:br/>
        <w:t xml:space="preserve"> "SyncToken": "3",</w:t>
        <w:br/>
        <w:t xml:space="preserve"> "domain": "QBO",</w:t>
        <w:br/>
        <w:t xml:space="preserve"> "VendorRef": {</w:t>
        <w:br/>
        <w:t xml:space="preserve"> "name": "Bob's Burger Joint",</w:t>
        <w:br/>
        <w:t xml:space="preserve"> "value": "56"</w:t>
        <w:br/>
        <w:t xml:space="preserve"> },</w:t>
        <w:br/>
        <w:t xml:space="preserve"> "TxnDate": "2015-07-14",</w:t>
        <w:br/>
        <w:t xml:space="preserve"> "TotalAmt": 200.0,</w:t>
        <w:br/>
        <w:t xml:space="preserve"> "PayType": "Check",</w:t>
        <w:br/>
        <w:t xml:space="preserve"> "PrivateNote": "A new private note",</w:t>
        <w:br/>
        <w:t xml:space="preserve"> "sparse": false,</w:t>
        <w:br/>
        <w:t xml:space="preserve"> "Line": [</w:t>
        <w:br/>
        <w:t xml:space="preserve"> {</w:t>
        <w:br/>
        <w:t xml:space="preserve"> "Amount": 200.0,</w:t>
        <w:br/>
        <w:t xml:space="preserve"> "LinkedTxn": [</w:t>
        <w:br/>
        <w:t xml:space="preserve"> {</w:t>
        <w:br/>
        <w:t xml:space="preserve"> "TxnId": "234",</w:t>
        <w:br/>
        <w:t xml:space="preserve"> "TxnType": "Bill"</w:t>
        <w:br/>
        <w:t xml:space="preserve"> }</w:t>
        <w:br/>
        <w:t xml:space="preserve"> ]</w:t>
        <w:br/>
        <w:t xml:space="preserve"> }</w:t>
        <w:br/>
        <w:t xml:space="preserve"> ],</w:t>
        <w:br/>
        <w:t xml:space="preserve"> "Id": "236",</w:t>
        <w:br/>
        <w:t xml:space="preserve"> "CheckPayment": {</w:t>
        <w:br/>
        <w:t xml:space="preserve"> "PrintStatus": "NeedToPrint",</w:t>
        <w:br/>
        <w:t xml:space="preserve"> "BankAccountRef": {</w:t>
        <w:br/>
        <w:t xml:space="preserve"> "name": "Checking",</w:t>
        <w:br/>
        <w:t xml:space="preserve"> "value": "35"</w:t>
        <w:br/>
        <w:t xml:space="preserve"> }</w:t>
        <w:br/>
        <w:t xml:space="preserve"> },</w:t>
        <w:br/>
        <w:t xml:space="preserve"> "MetaData": {</w:t>
        <w:br/>
        <w:t xml:space="preserve"> "CreateTime": "2015-07-14T12:34:04-07:00",</w:t>
        <w:br/>
        <w:t xml:space="preserve"> "LastUpdatedTime": "2015-07-30T09:55:19-07:00"</w:t>
        <w:br/>
        <w:t xml:space="preserve"> }</w:t>
        <w:br/>
        <w:t xml:space="preserve"> },</w:t>
        <w:br/>
        <w:t xml:space="preserve"> "time": "2015-07-30T09:55:20.597-07:00"</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BillPayment</w:t>
            </w:r>
          </w:p>
        </w:tc>
        <w:tc>
          <w:tcPr>
            <w:tcW w:type="dxa" w:w="2880"/>
          </w:tcPr>
          <w:p>
            <w:r>
              <w:t>object</w:t>
            </w:r>
          </w:p>
        </w:tc>
        <w:tc>
          <w:tcPr>
            <w:tcW w:type="dxa" w:w="2880"/>
          </w:tcPr>
          <w:p>
            <w:r>
              <w:t>The updated BillPayment object.</w:t>
            </w:r>
          </w:p>
        </w:tc>
      </w:tr>
      <w:tr>
        <w:tc>
          <w:tcPr>
            <w:tcW w:type="dxa" w:w="2880"/>
          </w:tcPr>
          <w:p>
            <w:r>
              <w:t>BillPayment.Id</w:t>
            </w:r>
          </w:p>
        </w:tc>
        <w:tc>
          <w:tcPr>
            <w:tcW w:type="dxa" w:w="2880"/>
          </w:tcPr>
          <w:p>
            <w:r>
              <w:t>string</w:t>
            </w:r>
          </w:p>
        </w:tc>
        <w:tc>
          <w:tcPr>
            <w:tcW w:type="dxa" w:w="2880"/>
          </w:tcPr>
          <w:p>
            <w:r>
              <w:t>Unique identifier of the BillPayment.</w:t>
            </w:r>
          </w:p>
        </w:tc>
      </w:tr>
      <w:tr>
        <w:tc>
          <w:tcPr>
            <w:tcW w:type="dxa" w:w="2880"/>
          </w:tcPr>
          <w:p>
            <w:r>
              <w:t>BillPayment.SyncToken</w:t>
            </w:r>
          </w:p>
        </w:tc>
        <w:tc>
          <w:tcPr>
            <w:tcW w:type="dxa" w:w="2880"/>
          </w:tcPr>
          <w:p>
            <w:r>
              <w:t>string</w:t>
            </w:r>
          </w:p>
        </w:tc>
        <w:tc>
          <w:tcPr>
            <w:tcW w:type="dxa" w:w="2880"/>
          </w:tcPr>
          <w:p>
            <w:r>
              <w:t>Version number of the object after update.</w:t>
            </w:r>
          </w:p>
        </w:tc>
      </w:tr>
      <w:tr>
        <w:tc>
          <w:tcPr>
            <w:tcW w:type="dxa" w:w="2880"/>
          </w:tcPr>
          <w:p>
            <w:r>
              <w:t>BillPayment.domain</w:t>
            </w:r>
          </w:p>
        </w:tc>
        <w:tc>
          <w:tcPr>
            <w:tcW w:type="dxa" w:w="2880"/>
          </w:tcPr>
          <w:p>
            <w:r>
              <w:t>string</w:t>
            </w:r>
          </w:p>
        </w:tc>
        <w:tc>
          <w:tcPr>
            <w:tcW w:type="dxa" w:w="2880"/>
          </w:tcPr>
          <w:p>
            <w:r>
              <w:t>Domain value (example shows QBO).</w:t>
            </w:r>
          </w:p>
        </w:tc>
      </w:tr>
      <w:tr>
        <w:tc>
          <w:tcPr>
            <w:tcW w:type="dxa" w:w="2880"/>
          </w:tcPr>
          <w:p>
            <w:r>
              <w:t>BillPayment.VendorRef</w:t>
            </w:r>
          </w:p>
        </w:tc>
        <w:tc>
          <w:tcPr>
            <w:tcW w:type="dxa" w:w="2880"/>
          </w:tcPr>
          <w:p>
            <w:r>
              <w:t>object</w:t>
            </w:r>
          </w:p>
        </w:tc>
        <w:tc>
          <w:tcPr>
            <w:tcW w:type="dxa" w:w="2880"/>
          </w:tcPr>
          <w:p>
            <w:r>
              <w:t>Vendor reference for the transaction.</w:t>
            </w:r>
          </w:p>
        </w:tc>
      </w:tr>
      <w:tr>
        <w:tc>
          <w:tcPr>
            <w:tcW w:type="dxa" w:w="2880"/>
          </w:tcPr>
          <w:p>
            <w:r>
              <w:t>BillPayment.VendorRef.value</w:t>
            </w:r>
          </w:p>
        </w:tc>
        <w:tc>
          <w:tcPr>
            <w:tcW w:type="dxa" w:w="2880"/>
          </w:tcPr>
          <w:p>
            <w:r>
              <w:t>string</w:t>
            </w:r>
          </w:p>
        </w:tc>
        <w:tc>
          <w:tcPr>
            <w:tcW w:type="dxa" w:w="2880"/>
          </w:tcPr>
          <w:p>
            <w:r>
              <w:t>Vendor ID.</w:t>
            </w:r>
          </w:p>
        </w:tc>
      </w:tr>
      <w:tr>
        <w:tc>
          <w:tcPr>
            <w:tcW w:type="dxa" w:w="2880"/>
          </w:tcPr>
          <w:p>
            <w:r>
              <w:t>BillPayment.VendorRef.name</w:t>
            </w:r>
          </w:p>
        </w:tc>
        <w:tc>
          <w:tcPr>
            <w:tcW w:type="dxa" w:w="2880"/>
          </w:tcPr>
          <w:p>
            <w:r>
              <w:t>string</w:t>
            </w:r>
          </w:p>
        </w:tc>
        <w:tc>
          <w:tcPr>
            <w:tcW w:type="dxa" w:w="2880"/>
          </w:tcPr>
          <w:p>
            <w:r>
              <w:t>Vendor name (optional/implementation dependent).</w:t>
            </w:r>
          </w:p>
        </w:tc>
      </w:tr>
      <w:tr>
        <w:tc>
          <w:tcPr>
            <w:tcW w:type="dxa" w:w="2880"/>
          </w:tcPr>
          <w:p>
            <w:r>
              <w:t>BillPayment.TxnDate</w:t>
            </w:r>
          </w:p>
        </w:tc>
        <w:tc>
          <w:tcPr>
            <w:tcW w:type="dxa" w:w="2880"/>
          </w:tcPr>
          <w:p>
            <w:r>
              <w:t>string (date)</w:t>
            </w:r>
          </w:p>
        </w:tc>
        <w:tc>
          <w:tcPr>
            <w:tcW w:type="dxa" w:w="2880"/>
          </w:tcPr>
          <w:p>
            <w:r>
              <w:t>Transaction date.</w:t>
            </w:r>
          </w:p>
        </w:tc>
      </w:tr>
      <w:tr>
        <w:tc>
          <w:tcPr>
            <w:tcW w:type="dxa" w:w="2880"/>
          </w:tcPr>
          <w:p>
            <w:r>
              <w:t>BillPayment.TotalAmt</w:t>
            </w:r>
          </w:p>
        </w:tc>
        <w:tc>
          <w:tcPr>
            <w:tcW w:type="dxa" w:w="2880"/>
          </w:tcPr>
          <w:p>
            <w:r>
              <w:t>number</w:t>
            </w:r>
          </w:p>
        </w:tc>
        <w:tc>
          <w:tcPr>
            <w:tcW w:type="dxa" w:w="2880"/>
          </w:tcPr>
          <w:p>
            <w:r>
              <w:t>Total amount of the payment.</w:t>
            </w:r>
          </w:p>
        </w:tc>
      </w:tr>
      <w:tr>
        <w:tc>
          <w:tcPr>
            <w:tcW w:type="dxa" w:w="2880"/>
          </w:tcPr>
          <w:p>
            <w:r>
              <w:t>BillPayment.PayType</w:t>
            </w:r>
          </w:p>
        </w:tc>
        <w:tc>
          <w:tcPr>
            <w:tcW w:type="dxa" w:w="2880"/>
          </w:tcPr>
          <w:p>
            <w:r>
              <w:t>string</w:t>
            </w:r>
          </w:p>
        </w:tc>
        <w:tc>
          <w:tcPr>
            <w:tcW w:type="dxa" w:w="2880"/>
          </w:tcPr>
          <w:p>
            <w:r>
              <w:t>Payment type (Check or CreditCard).</w:t>
            </w:r>
          </w:p>
        </w:tc>
      </w:tr>
      <w:tr>
        <w:tc>
          <w:tcPr>
            <w:tcW w:type="dxa" w:w="2880"/>
          </w:tcPr>
          <w:p>
            <w:r>
              <w:t>BillPayment.PrivateNote</w:t>
            </w:r>
          </w:p>
        </w:tc>
        <w:tc>
          <w:tcPr>
            <w:tcW w:type="dxa" w:w="2880"/>
          </w:tcPr>
          <w:p>
            <w:r>
              <w:t>string</w:t>
            </w:r>
          </w:p>
        </w:tc>
        <w:tc>
          <w:tcPr>
            <w:tcW w:type="dxa" w:w="2880"/>
          </w:tcPr>
          <w:p>
            <w:r>
              <w:t>Private memo/note.</w:t>
            </w:r>
          </w:p>
        </w:tc>
      </w:tr>
      <w:tr>
        <w:tc>
          <w:tcPr>
            <w:tcW w:type="dxa" w:w="2880"/>
          </w:tcPr>
          <w:p>
            <w:r>
              <w:t>BillPayment.sparse</w:t>
            </w:r>
          </w:p>
        </w:tc>
        <w:tc>
          <w:tcPr>
            <w:tcW w:type="dxa" w:w="2880"/>
          </w:tcPr>
          <w:p>
            <w:r>
              <w:t>boolean</w:t>
            </w:r>
          </w:p>
        </w:tc>
        <w:tc>
          <w:tcPr>
            <w:tcW w:type="dxa" w:w="2880"/>
          </w:tcPr>
          <w:p>
            <w:r>
              <w:t>Present in example; indicates sparse update behavior (example shows false).</w:t>
            </w:r>
          </w:p>
        </w:tc>
      </w:tr>
      <w:tr>
        <w:tc>
          <w:tcPr>
            <w:tcW w:type="dxa" w:w="2880"/>
          </w:tcPr>
          <w:p>
            <w:r>
              <w:t>BillPayment.Line</w:t>
            </w:r>
          </w:p>
        </w:tc>
        <w:tc>
          <w:tcPr>
            <w:tcW w:type="dxa" w:w="2880"/>
          </w:tcPr>
          <w:p>
            <w:r>
              <w:t>array</w:t>
            </w:r>
          </w:p>
        </w:tc>
        <w:tc>
          <w:tcPr>
            <w:tcW w:type="dxa" w:w="2880"/>
          </w:tcPr>
          <w:p>
            <w:r>
              <w:t>Payment lines.</w:t>
            </w:r>
          </w:p>
        </w:tc>
      </w:tr>
      <w:tr>
        <w:tc>
          <w:tcPr>
            <w:tcW w:type="dxa" w:w="2880"/>
          </w:tcPr>
          <w:p>
            <w:r>
              <w:t>BillPayment.Line[].Amount</w:t>
            </w:r>
          </w:p>
        </w:tc>
        <w:tc>
          <w:tcPr>
            <w:tcW w:type="dxa" w:w="2880"/>
          </w:tcPr>
          <w:p>
            <w:r>
              <w:t>number</w:t>
            </w:r>
          </w:p>
        </w:tc>
        <w:tc>
          <w:tcPr>
            <w:tcW w:type="dxa" w:w="2880"/>
          </w:tcPr>
          <w:p>
            <w:r>
              <w:t>Line amount.</w:t>
            </w:r>
          </w:p>
        </w:tc>
      </w:tr>
      <w:tr>
        <w:tc>
          <w:tcPr>
            <w:tcW w:type="dxa" w:w="2880"/>
          </w:tcPr>
          <w:p>
            <w:r>
              <w:t>BillPayment.Line[].LinkedTxn</w:t>
            </w:r>
          </w:p>
        </w:tc>
        <w:tc>
          <w:tcPr>
            <w:tcW w:type="dxa" w:w="2880"/>
          </w:tcPr>
          <w:p>
            <w:r>
              <w:t>array</w:t>
            </w:r>
          </w:p>
        </w:tc>
        <w:tc>
          <w:tcPr>
            <w:tcW w:type="dxa" w:w="2880"/>
          </w:tcPr>
          <w:p>
            <w:r>
              <w:t>Linked transactions for the line.</w:t>
            </w:r>
          </w:p>
        </w:tc>
      </w:tr>
      <w:tr>
        <w:tc>
          <w:tcPr>
            <w:tcW w:type="dxa" w:w="2880"/>
          </w:tcPr>
          <w:p>
            <w:r>
              <w:t>BillPayment.Line[].LinkedTxn[].TxnId</w:t>
            </w:r>
          </w:p>
        </w:tc>
        <w:tc>
          <w:tcPr>
            <w:tcW w:type="dxa" w:w="2880"/>
          </w:tcPr>
          <w:p>
            <w:r>
              <w:t>string</w:t>
            </w:r>
          </w:p>
        </w:tc>
        <w:tc>
          <w:tcPr>
            <w:tcW w:type="dxa" w:w="2880"/>
          </w:tcPr>
          <w:p>
            <w:r>
              <w:t>Linked transaction ID.</w:t>
            </w:r>
          </w:p>
        </w:tc>
      </w:tr>
      <w:tr>
        <w:tc>
          <w:tcPr>
            <w:tcW w:type="dxa" w:w="2880"/>
          </w:tcPr>
          <w:p>
            <w:r>
              <w:t>BillPayment.Line[].LinkedTxn[].TxnType</w:t>
            </w:r>
          </w:p>
        </w:tc>
        <w:tc>
          <w:tcPr>
            <w:tcW w:type="dxa" w:w="2880"/>
          </w:tcPr>
          <w:p>
            <w:r>
              <w:t>string</w:t>
            </w:r>
          </w:p>
        </w:tc>
        <w:tc>
          <w:tcPr>
            <w:tcW w:type="dxa" w:w="2880"/>
          </w:tcPr>
          <w:p>
            <w:r>
              <w:t>Linked transaction type.</w:t>
            </w:r>
          </w:p>
        </w:tc>
      </w:tr>
      <w:tr>
        <w:tc>
          <w:tcPr>
            <w:tcW w:type="dxa" w:w="2880"/>
          </w:tcPr>
          <w:p>
            <w:r>
              <w:t>BillPayment.CheckPayment</w:t>
            </w:r>
          </w:p>
        </w:tc>
        <w:tc>
          <w:tcPr>
            <w:tcW w:type="dxa" w:w="2880"/>
          </w:tcPr>
          <w:p>
            <w:r>
              <w:t>object</w:t>
            </w:r>
          </w:p>
        </w:tc>
        <w:tc>
          <w:tcPr>
            <w:tcW w:type="dxa" w:w="2880"/>
          </w:tcPr>
          <w:p>
            <w:r>
              <w:t>Check payment details (when applicable).</w:t>
            </w:r>
          </w:p>
        </w:tc>
      </w:tr>
      <w:tr>
        <w:tc>
          <w:tcPr>
            <w:tcW w:type="dxa" w:w="2880"/>
          </w:tcPr>
          <w:p>
            <w:r>
              <w:t>BillPayment.CheckPayment.PrintStatus</w:t>
            </w:r>
          </w:p>
        </w:tc>
        <w:tc>
          <w:tcPr>
            <w:tcW w:type="dxa" w:w="2880"/>
          </w:tcPr>
          <w:p>
            <w:r>
              <w:t>string</w:t>
            </w:r>
          </w:p>
        </w:tc>
        <w:tc>
          <w:tcPr>
            <w:tcW w:type="dxa" w:w="2880"/>
          </w:tcPr>
          <w:p>
            <w:r>
              <w:t>Printing status.</w:t>
            </w:r>
          </w:p>
        </w:tc>
      </w:tr>
      <w:tr>
        <w:tc>
          <w:tcPr>
            <w:tcW w:type="dxa" w:w="2880"/>
          </w:tcPr>
          <w:p>
            <w:r>
              <w:t>BillPayment.CheckPayment.BankAccountRef</w:t>
            </w:r>
          </w:p>
        </w:tc>
        <w:tc>
          <w:tcPr>
            <w:tcW w:type="dxa" w:w="2880"/>
          </w:tcPr>
          <w:p>
            <w:r>
              <w:t>object</w:t>
            </w:r>
          </w:p>
        </w:tc>
        <w:tc>
          <w:tcPr>
            <w:tcW w:type="dxa" w:w="2880"/>
          </w:tcPr>
          <w:p>
            <w:r>
              <w:t>Bank account reference.</w:t>
            </w:r>
          </w:p>
        </w:tc>
      </w:tr>
      <w:tr>
        <w:tc>
          <w:tcPr>
            <w:tcW w:type="dxa" w:w="2880"/>
          </w:tcPr>
          <w:p>
            <w:r>
              <w:t>BillPayment.CheckPayment.BankAccountRef.value</w:t>
            </w:r>
          </w:p>
        </w:tc>
        <w:tc>
          <w:tcPr>
            <w:tcW w:type="dxa" w:w="2880"/>
          </w:tcPr>
          <w:p>
            <w:r>
              <w:t>string</w:t>
            </w:r>
          </w:p>
        </w:tc>
        <w:tc>
          <w:tcPr>
            <w:tcW w:type="dxa" w:w="2880"/>
          </w:tcPr>
          <w:p>
            <w:r>
              <w:t>Bank account ID.</w:t>
            </w:r>
          </w:p>
        </w:tc>
      </w:tr>
      <w:tr>
        <w:tc>
          <w:tcPr>
            <w:tcW w:type="dxa" w:w="2880"/>
          </w:tcPr>
          <w:p>
            <w:r>
              <w:t>BillPayment.CheckPayment.BankAccountRef.name</w:t>
            </w:r>
          </w:p>
        </w:tc>
        <w:tc>
          <w:tcPr>
            <w:tcW w:type="dxa" w:w="2880"/>
          </w:tcPr>
          <w:p>
            <w:r>
              <w:t>string</w:t>
            </w:r>
          </w:p>
        </w:tc>
        <w:tc>
          <w:tcPr>
            <w:tcW w:type="dxa" w:w="2880"/>
          </w:tcPr>
          <w:p>
            <w:r>
              <w:t>Bank account name.</w:t>
            </w:r>
          </w:p>
        </w:tc>
      </w:tr>
      <w:tr>
        <w:tc>
          <w:tcPr>
            <w:tcW w:type="dxa" w:w="2880"/>
          </w:tcPr>
          <w:p>
            <w:r>
              <w:t>BillPayment.MetaData</w:t>
            </w:r>
          </w:p>
        </w:tc>
        <w:tc>
          <w:tcPr>
            <w:tcW w:type="dxa" w:w="2880"/>
          </w:tcPr>
          <w:p>
            <w:r>
              <w:t>object</w:t>
            </w:r>
          </w:p>
        </w:tc>
        <w:tc>
          <w:tcPr>
            <w:tcW w:type="dxa" w:w="2880"/>
          </w:tcPr>
          <w:p>
            <w:r>
              <w:t>Read-only metadata.</w:t>
            </w:r>
          </w:p>
        </w:tc>
      </w:tr>
      <w:tr>
        <w:tc>
          <w:tcPr>
            <w:tcW w:type="dxa" w:w="2880"/>
          </w:tcPr>
          <w:p>
            <w:r>
              <w:t>BillPayment.MetaData.CreateTime</w:t>
            </w:r>
          </w:p>
        </w:tc>
        <w:tc>
          <w:tcPr>
            <w:tcW w:type="dxa" w:w="2880"/>
          </w:tcPr>
          <w:p>
            <w:r>
              <w:t>string (datetime)</w:t>
            </w:r>
          </w:p>
        </w:tc>
        <w:tc>
          <w:tcPr>
            <w:tcW w:type="dxa" w:w="2880"/>
          </w:tcPr>
          <w:p>
            <w:r>
              <w:t>Create timestamp.</w:t>
            </w:r>
          </w:p>
        </w:tc>
      </w:tr>
      <w:tr>
        <w:tc>
          <w:tcPr>
            <w:tcW w:type="dxa" w:w="2880"/>
          </w:tcPr>
          <w:p>
            <w:r>
              <w:t>BillPayment.MetaData.LastUpdatedTime</w:t>
            </w:r>
          </w:p>
        </w:tc>
        <w:tc>
          <w:tcPr>
            <w:tcW w:type="dxa" w:w="2880"/>
          </w:tcPr>
          <w:p>
            <w:r>
              <w:t>string (datetime)</w:t>
            </w:r>
          </w:p>
        </w:tc>
        <w:tc>
          <w:tcPr>
            <w:tcW w:type="dxa" w:w="2880"/>
          </w:tcPr>
          <w:p>
            <w:r>
              <w:t>Last updated timestamp.</w:t>
            </w:r>
          </w:p>
        </w:tc>
      </w:tr>
      <w:tr>
        <w:tc>
          <w:tcPr>
            <w:tcW w:type="dxa" w:w="2880"/>
          </w:tcPr>
          <w:p>
            <w:r>
              <w:t>time</w:t>
            </w:r>
          </w:p>
        </w:tc>
        <w:tc>
          <w:tcPr>
            <w:tcW w:type="dxa" w:w="2880"/>
          </w:tcPr>
          <w:p>
            <w:r>
              <w:t>string (datetime)</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'{{OAUTH_METADATA.meta.baseUrl}}/v3/company/{{OAUTH_METADATA.meta.realmId}}/billpayment' \</w:t>
        <w:br/>
        <w:t xml:space="preserve"> --header 'Accept: application/json' \</w:t>
        <w:br/>
        <w:t xml:space="preserve"> --header 'Content-Type: application/json' \</w:t>
        <w:br/>
        <w:t xml:space="preserve"> --data '{</w:t>
        <w:br/>
        <w:t xml:space="preserve"> "SyncToken": "2",</w:t>
        <w:br/>
        <w:t xml:space="preserve"> "domain": "QBO",</w:t>
        <w:br/>
        <w:t xml:space="preserve"> "VendorRef": {</w:t>
        <w:br/>
        <w:t xml:space="preserve"> "name": "Bob'\''s Burger Joint",</w:t>
        <w:br/>
        <w:t xml:space="preserve"> "value": "56"</w:t>
        <w:br/>
        <w:t xml:space="preserve">    },</w:t>
        <w:br/>
        <w:t xml:space="preserve"> "TxnDate": "2015-07-14",</w:t>
        <w:br/>
        <w:t xml:space="preserve"> "TotalAmt": 200.0,</w:t>
        <w:br/>
        <w:t xml:space="preserve"> "PayType": "Check",</w:t>
        <w:br/>
        <w:t xml:space="preserve"> "PrivateNote": "A new private note",</w:t>
        <w:br/>
        <w:t xml:space="preserve"> "sparse": false,</w:t>
        <w:br/>
        <w:t xml:space="preserve"> "Line": [</w:t>
        <w:br/>
        <w:t xml:space="preserve">      {</w:t>
        <w:br/>
        <w:t xml:space="preserve"> "Amount": 200.0,</w:t>
        <w:br/>
        <w:t xml:space="preserve"> "LinkedTxn": [</w:t>
        <w:br/>
        <w:t xml:space="preserve">          {</w:t>
        <w:br/>
        <w:t xml:space="preserve"> "TxnId": "234",</w:t>
        <w:br/>
        <w:t xml:space="preserve"> "TxnType": "Bill"</w:t>
        <w:br/>
        <w:t xml:space="preserve">          }</w:t>
        <w:br/>
        <w:t xml:space="preserve">        ]</w:t>
        <w:br/>
        <w:t xml:space="preserve">      }</w:t>
        <w:br/>
        <w:t xml:space="preserve">    ],</w:t>
        <w:br/>
        <w:t xml:space="preserve"> "Id": "236",</w:t>
        <w:br/>
        <w:t xml:space="preserve"> "CheckPayment": {</w:t>
        <w:br/>
        <w:t xml:space="preserve"> "PrintStatus": "NeedToPrint",</w:t>
        <w:br/>
        <w:t xml:space="preserve"> "BankAccountRef": {</w:t>
        <w:br/>
        <w:t xml:space="preserve"> "name": "Checking",</w:t>
        <w:br/>
        <w:t xml:space="preserve"> "value": "35"</w:t>
        <w:br/>
        <w:t xml:space="preserve">      }</w:t>
        <w:br/>
        <w:t xml:space="preserve">    },</w:t>
        <w:br/>
        <w:t xml:space="preserve"> "MetaData": {</w:t>
        <w:br/>
        <w:t xml:space="preserve"> "CreateTime": "2015-07-14T12:34:04-07:00",</w:t>
        <w:br/>
        <w:t xml:space="preserve"> "LastUpdatedTime": "2015-07-14T13:17:22-07:00"</w:t>
        <w:br/>
        <w:t xml:space="preserve">    }</w:t>
        <w:br/>
        <w:t xml:space="preserve">  }'</w:t>
      </w:r>
    </w:p>
    <w:p>
      <w:pPr>
        <w:pStyle w:val="Heading3"/>
      </w:pPr>
      <w:r>
        <w:t>Example Usage</w:t>
      </w:r>
    </w:p>
    <w:p>
      <w:pPr>
        <w:pStyle w:val="Heading3"/>
      </w:pPr>
      <w:r>
        <w:t>Example 1: Full update (Check payment)</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'{{OAUTH_METADATA.meta.baseUrl}}/v3/company/{{OAUTH_METADATA.meta.realmId}}/billpayment' \</w:t>
        <w:br/>
        <w:t xml:space="preserve"> --header 'Accept: application/json' \</w:t>
        <w:br/>
        <w:t xml:space="preserve"> --header 'Content-Type: application/json' \</w:t>
        <w:br/>
        <w:t xml:space="preserve"> --data '{</w:t>
        <w:br/>
        <w:t xml:space="preserve"> "SyncToken": "2",</w:t>
        <w:br/>
        <w:t xml:space="preserve"> "domain": "QBO",</w:t>
        <w:br/>
        <w:t xml:space="preserve"> "VendorRef": { "name": "Bob'\''s Burger Joint", "value": "56" },</w:t>
        <w:br/>
        <w:t xml:space="preserve"> "TxnDate": "2015-07-14",</w:t>
        <w:br/>
        <w:t xml:space="preserve"> "TotalAmt": 200.0,</w:t>
        <w:br/>
        <w:t xml:space="preserve"> "PayType": "Check",</w:t>
        <w:br/>
        <w:t xml:space="preserve"> "PrivateNote": "A new private note",</w:t>
        <w:br/>
        <w:t xml:space="preserve"> "sparse": false,</w:t>
        <w:br/>
        <w:t xml:space="preserve"> "Line": [</w:t>
        <w:br/>
        <w:t xml:space="preserve">      { "Amount": 200.0, "LinkedTxn": [ { "TxnId": "234", "TxnType": "Bill" } ] }</w:t>
        <w:br/>
        <w:t xml:space="preserve">    ],</w:t>
        <w:br/>
        <w:t xml:space="preserve"> "Id": "236",</w:t>
        <w:br/>
        <w:t xml:space="preserve"> "CheckPayment": {</w:t>
        <w:br/>
        <w:t xml:space="preserve"> "PrintStatus": "NeedToPrint",</w:t>
        <w:br/>
        <w:t xml:space="preserve"> "BankAccountRef": { "name": "Checking", "value": "35" }</w:t>
        <w:br/>
        <w:t xml:space="preserve">    }</w:t>
        <w:br/>
        <w:t xml:space="preserve">  }'</w:t>
      </w:r>
    </w:p>
    <w:p>
      <w:pPr>
        <w:pStyle w:val="Heading3"/>
      </w:pPr>
      <w:r>
        <w:t>Example 2: Allow duplicate DocNumber (via query parameter)</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'{{OAUTH_METADATA.meta.baseUrl}}/v3/company/{{OAUTH_METADATA.meta.realmId}}/billpayment?include=allowduplicatedocnum' \</w:t>
        <w:br/>
        <w:t xml:space="preserve"> --header 'Accept: application/json' \</w:t>
        <w:br/>
        <w:t xml:space="preserve"> --header 'Content-Type: application/json' \</w:t>
        <w:br/>
        <w:t xml:space="preserve"> --data '{</w:t>
        <w:br/>
        <w:t xml:space="preserve"> "Id": "236",</w:t>
        <w:br/>
        <w:t xml:space="preserve"> "SyncToken": "2",</w:t>
        <w:br/>
        <w:t xml:space="preserve"> "domain": "QBO",</w:t>
        <w:br/>
        <w:t xml:space="preserve"> "VendorRef": { "value": "56", "name": "Bob'\''s Burger Joint" },</w:t>
        <w:br/>
        <w:t xml:space="preserve"> "DocNumber": "BP-10001",</w:t>
        <w:br/>
        <w:t xml:space="preserve"> "TxnDate": "2015-07-14",</w:t>
        <w:br/>
        <w:t xml:space="preserve"> "TotalAmt": 200.0,</w:t>
        <w:br/>
        <w:t xml:space="preserve"> "PayType": "Check",</w:t>
        <w:br/>
        <w:t xml:space="preserve"> "Line": [</w:t>
        <w:br/>
        <w:t xml:space="preserve">      { "Amount": 200.0, "LinkedTxn": [ { "TxnId": "234", "TxnType": "Bill" } ] }</w:t>
        <w:br/>
        <w:t xml:space="preserve">    ],</w:t>
        <w:br/>
        <w:t xml:space="preserve"> "CheckPayment": {</w:t>
        <w:br/>
        <w:t xml:space="preserve"> "BankAccountRef": { "value": "35", "name": "Checking" }</w:t>
        <w:br/>
        <w:t xml:space="preserve">    }</w:t>
        <w:br/>
        <w:t xml:space="preserve">  }'</w:t>
      </w:r>
    </w:p>
    <w:p>
      <w:pPr>
        <w:pStyle w:val="Heading3"/>
      </w:pPr>
      <w:r>
        <w:t>Behavior</w:t>
      </w:r>
    </w:p>
    <w:p>
      <w:pPr>
        <w:pStyle w:val="ListBullet"/>
      </w:pPr>
      <w:r>
        <w:t>Validates that Id and the latest SyncToken are provided.</w:t>
      </w:r>
    </w:p>
    <w:p>
      <w:pPr>
        <w:pStyle w:val="ListBullet"/>
      </w:pPr>
      <w:r>
        <w:t>Replaces the BillPayment’s writable fields with the supplied payload.</w:t>
      </w:r>
    </w:p>
    <w:p>
      <w:pPr>
        <w:pStyle w:val="ListBullet"/>
      </w:pPr>
      <w:r>
        <w:t>Any writable fields omitted from the payload are set to NULL.</w:t>
      </w:r>
    </w:p>
    <w:p>
      <w:pPr>
        <w:pStyle w:val="ListBullet"/>
      </w:pPr>
      <w:r>
        <w:t>Returns the updated BillPayment object in the response body.</w:t>
      </w:r>
    </w:p>
    <w:p>
      <w:pPr>
        <w:pStyle w:val="Heading3"/>
      </w:pPr>
      <w:r>
        <w:t>Notes</w:t>
      </w:r>
    </w:p>
    <w:p>
      <w:pPr>
        <w:pStyle w:val="ListBullet"/>
      </w:pPr>
      <w:r>
        <w:t>TxnDate defaults to the current server date if not supplied.</w:t>
      </w:r>
    </w:p>
    <w:p>
      <w:pPr>
        <w:pStyle w:val="ListBullet"/>
      </w:pPr>
      <w:r>
        <w:t>DocNumber duplicates cause an error unless include=allowduplicatedocnum is provided in the URL.</w:t>
      </w:r>
    </w:p>
    <w:p>
      <w:pPr>
        <w:pStyle w:val="ListBullet"/>
      </w:pPr>
      <w:r>
        <w:t>CurrencyRef is required only when multicurrency is enabled for the company.</w:t>
      </w:r>
    </w:p>
    <w:p>
      <w:pPr>
        <w:pStyle w:val="ListBullet"/>
      </w:pPr>
      <w:r>
        <w:t>MetaData fields are read-only (set by Data Services).</w:t>
      </w:r>
    </w:p>
    <w:p>
      <w:pPr>
        <w:pStyle w:val="ListBullet"/>
      </w:pPr>
      <w:r>
        <w:t>CheckPayment is used when PayType=Check; CreditCardPayment is used when PayType=CreditCard.</w:t>
      </w:r>
    </w:p>
    <w:p>
      <w:pPr>
        <w:pStyle w:val="Heading3"/>
      </w:pPr>
      <w:r>
        <w:t>Gotchas</w:t>
      </w:r>
    </w:p>
    <w:p>
      <w:pPr>
        <w:pStyle w:val="ListBullet"/>
      </w:pPr>
      <w:r>
        <w:t>Because omitted writable fields are set to NULL, you typically must read the BillPayment first, then send back the full writable object with your changes applied.</w:t>
      </w:r>
    </w:p>
    <w:p>
      <w:pPr>
        <w:pStyle w:val="ListBullet"/>
      </w:pPr>
      <w:r>
        <w:t>Using an outdated SyncToken will cause the update to fail (optimistic locking).</w:t>
      </w:r>
    </w:p>
    <w:p>
      <w:pPr>
        <w:pStyle w:val="Heading3"/>
      </w:pPr>
      <w:r>
        <w:t>Error Handling</w:t>
      </w:r>
    </w:p>
    <w:p>
      <w:r>
        <w:t>Error status codes and examples were not included in the scraped content.</w:t>
      </w:r>
    </w:p>
    <w:p>
      <w:pPr>
        <w:pStyle w:val="Heading3"/>
      </w:pPr>
      <w:r>
        <w:t>Related billPayments actions</w:t>
      </w:r>
    </w:p>
    <w:p>
      <w:pPr>
        <w:pStyle w:val="ListBullet"/>
      </w:pPr>
      <w:r>
        <w:t>[GET] Read a BillPayment — /billpayment/{{billpaymentId}}</w:t>
      </w:r>
    </w:p>
    <w:p>
      <w:pPr>
        <w:pStyle w:val="ListBullet"/>
      </w:pPr>
      <w:r>
        <w:t>[POST] Delete a BillPayment — /billpayment</w:t>
      </w:r>
    </w:p>
    <w:p>
      <w:pPr>
        <w:pStyle w:val="ListBullet"/>
      </w:pPr>
      <w:r>
        <w:t>[POST] Void a BillPayment — /billpayment</w:t>
      </w:r>
    </w:p>
    <w:p>
      <w:pPr>
        <w:pStyle w:val="ListBullet"/>
      </w:pPr>
      <w:r>
        <w:t>[GET] Query BillPayments — /query</w:t>
      </w:r>
    </w:p>
    <w:p>
      <w:pPr>
        <w:pStyle w:val="ListBullet"/>
      </w:pPr>
      <w:r>
        <w:t>[POST] Create a BillPayment — /billpayment</w:t>
      </w:r>
    </w:p>
    <w:p>
      <w:r>
        <w:br w:type="page"/>
      </w:r>
    </w:p>
    <w:p>
      <w:pPr>
        <w:pStyle w:val="Heading2"/>
      </w:pPr>
      <w:r>
        <w:t>145. [GET] Query Cash Flow Report</w:t>
      </w:r>
    </w:p>
    <w:p>
      <w:r>
        <w:rPr>
          <w:b/>
        </w:rPr>
        <w:t xml:space="preserve">Endpoint: </w:t>
      </w:r>
      <w:r>
        <w:rPr>
          <w:rFonts w:ascii="Courier New" w:hAnsi="Courier New"/>
          <w:sz w:val="18"/>
        </w:rPr>
        <w:t>/reports/CashFlow</w:t>
      </w:r>
    </w:p>
    <w:p>
      <w:pPr>
        <w:pStyle w:val="Heading3"/>
      </w:pPr>
      <w:r>
        <w:t>Prerequisites</w:t>
      </w:r>
    </w:p>
    <w:p>
      <w:pPr>
        <w:pStyle w:val="ListBullet"/>
      </w:pPr>
      <w:r>
        <w:t>Must have access to the company (realm) whose reports you want to query</w:t>
      </w:r>
    </w:p>
    <w:p>
      <w:pPr>
        <w:pStyle w:val="ListBullet"/>
      </w:pPr>
      <w:r>
        <w:t>Company file must have the relevant features configured to use certain filters (e.g., classes, departments)</w:t>
      </w:r>
    </w:p>
    <w:p>
      <w:pPr>
        <w:pStyle w:val="Heading3"/>
      </w:pPr>
      <w:r>
        <w:t>Method</w:t>
      </w:r>
    </w:p>
    <w:p>
      <w:r>
        <w:t>GET</w:t>
      </w:r>
    </w:p>
    <w:p>
      <w:pPr>
        <w:pStyle w:val="Heading3"/>
      </w:pPr>
      <w:r>
        <w:t>URL</w:t>
      </w:r>
    </w:p>
    <w:p>
      <w:r>
        <w:t>{{OAUTH_METADATA.meta.baseUrl}}/v3/company/{{OAUTH_METADATA.meta.realmId}}/reports/CashFlow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QuickBooks Online Cash Flow report. You can customize the report output by supplying supported query parameters (filters, date range, grouping, and sort order).</w:t>
      </w:r>
    </w:p>
    <w:p>
      <w:pPr>
        <w:pStyle w:val="Heading3"/>
      </w:pPr>
      <w:r>
        <w:t>Enforcement Rules</w:t>
      </w:r>
    </w:p>
    <w:p>
      <w:pPr>
        <w:pStyle w:val="ListBullet"/>
      </w:pPr>
      <w:r>
        <w:t>The realmId path parameter must always be present in the base URL and must be a non-empty string.</w:t>
      </w:r>
    </w:p>
    <w:p>
      <w:pPr>
        <w:pStyle w:val="ListBullet"/>
      </w:pPr>
      <w:r>
        <w:t>Always construct the path as: /reports/CashFlow.</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/v3/company/1386066315/reports/CashFlow</w:t>
        <w:br/>
        <w:t>/v3/company/1386066315/reports/CashFlow?date_macro=This%20Month</w:t>
      </w:r>
    </w:p>
    <w:p>
      <w:pPr>
        <w:pStyle w:val="Heading3"/>
      </w:pPr>
      <w:r>
        <w:t>Invalid Examples</w:t>
      </w:r>
    </w:p>
    <w:p>
      <w:r>
        <w:rPr>
          <w:b/>
          <w:color w:val="666666"/>
          <w:sz w:val="16"/>
        </w:rPr>
        <w:t>[http]</w:t>
      </w:r>
    </w:p>
    <w:p>
      <w:pPr>
        <w:shd w:fill="F2F2F2" w:val="clear"/>
      </w:pPr>
      <w:r>
        <w:rPr>
          <w:rFonts w:ascii="Courier New" w:hAnsi="Courier New"/>
          <w:sz w:val="17"/>
        </w:rPr>
        <w:t>/v3/company//reports/CashFlow</w:t>
        <w:br/>
        <w:t>/v3/company/reports/CashFlow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that the request is for. Provided via {{OAUTH_METADATA.meta.realmId}} in the base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of the Customer object response.</w:t>
            </w:r>
          </w:p>
        </w:tc>
      </w:tr>
      <w:tr>
        <w:tc>
          <w:tcPr>
            <w:tcW w:type="dxa" w:w="2880"/>
          </w:tcPr>
          <w:p>
            <w:r>
              <w:t>vendor</w:t>
            </w:r>
          </w:p>
        </w:tc>
        <w:tc>
          <w:tcPr>
            <w:tcW w:type="dxa" w:w="2880"/>
          </w:tcPr>
          <w:p>
            <w:r>
              <w:t>string</w:t>
            </w:r>
          </w:p>
        </w:tc>
        <w:tc>
          <w:tcPr>
            <w:tcW w:type="dxa" w:w="2880"/>
          </w:tcPr>
          <w:p>
            <w:r>
              <w:t>Filters report contents to include information for specified vendors. Supported Values: One or more comma-separated vendor IDs as returned in Vendor.Id of the Vendor object response.</w:t>
            </w:r>
          </w:p>
        </w:tc>
      </w:tr>
      <w:tr>
        <w:tc>
          <w:tcPr>
            <w:tcW w:type="dxa" w:w="2880"/>
          </w:tcPr>
          <w:p>
            <w:r>
              <w:t>start_date</w:t>
            </w:r>
          </w:p>
        </w:tc>
        <w:tc>
          <w:tcPr>
            <w:tcW w:type="dxa" w:w="2880"/>
          </w:tcPr>
          <w:p>
            <w:r>
              <w:t>string</w:t>
            </w:r>
          </w:p>
        </w:tc>
        <w:tc>
          <w:tcPr>
            <w:tcW w:type="dxa" w:w="2880"/>
          </w:tcPr>
          <w:p>
            <w:r>
              <w:t>The start date of the report, format YYYY-MM-DD. start_date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The end date of the report, format YYYY-MM-DD. start_date must be less than end_date.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in the company file). Supported Values: One or more comma-separated class IDs as returned in Class.Id of the Class entity response.</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 of the Item entity response.</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in the company file). Supported Values: One or more comma-separated department IDs as returned in Department.Id of the Department object response.</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"CashFlow",</w:t>
        <w:br/>
        <w:t xml:space="preserve"> "Option": [</w:t>
        <w:br/>
        <w:t xml:space="preserve"> {</w:t>
        <w:br/>
        <w:t xml:space="preserve"> "Name": "NoReportData",</w:t>
        <w:br/>
        <w:t xml:space="preserve"> "Value": "false"</w:t>
        <w:br/>
        <w:t xml:space="preserve"> }</w:t>
        <w:br/>
        <w:t xml:space="preserve"> ],</w:t>
        <w:br/>
        <w:t xml:space="preserve"> "DateMacro": "last calendar year-to-date",</w:t>
        <w:br/>
        <w:t xml:space="preserve"> "StartPeriod": "2015-01-01",</w:t>
        <w:br/>
        <w:t xml:space="preserve"> "Currency": "USD",</w:t>
        <w:br/>
        <w:t xml:space="preserve"> "EndPeriod": "2015-03-09",</w:t>
        <w:br/>
        <w:t xml:space="preserve"> "Time": "2016-03-09T11:40:50-08:00",</w:t>
        <w:br/>
        <w:t xml:space="preserve"> "SummarizeColumnsBy": "Total"</w:t>
        <w:br/>
        <w:t xml:space="preserve"> },</w:t>
        <w:br/>
        <w:t xml:space="preserve"> "Rows": {</w:t>
        <w:br/>
        <w:t xml:space="preserve"> "Row": [</w:t>
        <w:br/>
        <w:t xml:space="preserve"> {</w:t>
        <w:br/>
        <w:t xml:space="preserve"> "Header": {</w:t>
        <w:br/>
        <w:t xml:space="preserve"> "ColData": [</w:t>
        <w:br/>
        <w:t xml:space="preserve"> { "value": "OPERATING ACTIVITIES" },</w:t>
        <w:br/>
        <w:t xml:space="preserve"> { "value": "" }</w:t>
        <w:br/>
        <w:t xml:space="preserve"> ]</w:t>
        <w:br/>
        <w:t xml:space="preserve"> },</w:t>
        <w:br/>
        <w:t xml:space="preserve"> "Rows": {</w:t>
        <w:br/>
        <w:t xml:space="preserve"> "Row": [</w:t>
        <w:br/>
        <w:t xml:space="preserve"> {</w:t>
        <w:br/>
        <w:t xml:space="preserve"> "ColData": [</w:t>
        <w:br/>
        <w:t xml:space="preserve"> { "value": "Net Income" },</w:t>
        <w:br/>
        <w:t xml:space="preserve"> { "value": "-300.00" }</w:t>
        <w:br/>
        <w:t xml:space="preserve"> ],</w:t>
        <w:br/>
        <w:t xml:space="preserve"> "type": "Data",</w:t>
        <w:br/>
        <w:t xml:space="preserve"> "group": "NetIncome"</w:t>
        <w:br/>
        <w:t xml:space="preserve"> },</w:t>
        <w:br/>
        <w:t xml:space="preserve"> {</w:t>
        <w:br/>
        <w:t xml:space="preserve"> "Header": {</w:t>
        <w:br/>
        <w:t xml:space="preserve"> "ColData": [</w:t>
        <w:br/>
        <w:t xml:space="preserve"> {</w:t>
        <w:br/>
        <w:t xml:space="preserve"> "value": "Adjustments to reconcile Net Income to Net Cash provided by operations:"</w:t>
        <w:br/>
        <w:t xml:space="preserve"> },</w:t>
        <w:br/>
        <w:t xml:space="preserve"> { "value": "" }</w:t>
        <w:br/>
        <w:t xml:space="preserve"> ]</w:t>
        <w:br/>
        <w:t xml:space="preserve"> },</w:t>
        <w:br/>
        <w:t xml:space="preserve"> "Rows": {</w:t>
        <w:br/>
        <w:t xml:space="preserve"> "Row": [</w:t>
        <w:br/>
        <w:t xml:space="preserve"> {</w:t>
        <w:br/>
        <w:t xml:space="preserve"> "ColData": [</w:t>
        <w:br/>
        <w:t xml:space="preserve"> { "id": "33", "value": "Accounts Payable (A/P)" },</w:t>
        <w:br/>
        <w:t xml:space="preserve"> { "value": "300.00" }</w:t>
        <w:br/>
        <w:t xml:space="preserve"> ],</w:t>
        <w:br/>
        <w:t xml:space="preserve"> "type": "Data"</w:t>
        <w:br/>
        <w:t xml:space="preserve"> }</w:t>
        <w:br/>
        <w:t xml:space="preserve"> ]</w:t>
        <w:br/>
        <w:t xml:space="preserve"> },</w:t>
        <w:br/>
        <w:t xml:space="preserve"> "type": "Section",</w:t>
        <w:br/>
        <w:t xml:space="preserve"> "group": "OperatingAdjustments"</w:t>
        <w:br/>
        <w:t xml:space="preserve"> }</w:t>
        <w:br/>
        <w:t xml:space="preserve"> ]</w:t>
        <w:br/>
        <w:t xml:space="preserve"> },</w:t>
        <w:br/>
        <w:t xml:space="preserve"> "type": "Section",</w:t>
        <w:br/>
        <w:t xml:space="preserve"> "group": "OperatingActivities",</w:t>
        <w:br/>
        <w:t xml:space="preserve"> "Summary": {</w:t>
        <w:br/>
        <w:t xml:space="preserve"> "ColData": [</w:t>
        <w:br/>
        <w:t xml:space="preserve"> {</w:t>
        <w:br/>
        <w:t xml:space="preserve"> "value": "Total Adjustments to reconcile Net Income to Net Cash provided by operations:"</w:t>
        <w:br/>
        <w:t xml:space="preserve"> },</w:t>
        <w:br/>
        <w:t xml:space="preserve"> { "value": "300.00" }</w:t>
        <w:br/>
        <w:t xml:space="preserve"> ]</w:t>
        <w:br/>
        <w:t xml:space="preserve"> }</w:t>
        <w:br/>
        <w:t xml:space="preserve"> },</w:t>
        <w:br/>
        <w:t xml:space="preserve"> {</w:t>
        <w:br/>
        <w:t xml:space="preserve"> "Header": {</w:t>
        <w:br/>
        <w:t xml:space="preserve"> "ColData": [</w:t>
        <w:br/>
        <w:t xml:space="preserve"> { "value": "FINANCING ACTIVITIES" },</w:t>
        <w:br/>
        <w:t xml:space="preserve"> { "value": "" }</w:t>
        <w:br/>
        <w:t xml:space="preserve"> ]</w:t>
        <w:br/>
        <w:t xml:space="preserve"> },</w:t>
        <w:br/>
        <w:t xml:space="preserve"> "Rows": {</w:t>
        <w:br/>
        <w:t xml:space="preserve"> "Row": [</w:t>
        <w:br/>
        <w:t xml:space="preserve"> {</w:t>
        <w:br/>
        <w:t xml:space="preserve"> "ColData": [</w:t>
        <w:br/>
        <w:t xml:space="preserve"> { "id": "34", "value": "Opening Balance Equity" },</w:t>
        <w:br/>
        <w:t xml:space="preserve"> { "value": "5000.00" }</w:t>
        <w:br/>
        <w:t xml:space="preserve"> ],</w:t>
        <w:br/>
        <w:t xml:space="preserve"> "type": "Data"</w:t>
        <w:br/>
        <w:t xml:space="preserve"> }</w:t>
        <w:br/>
        <w:t xml:space="preserve"> ]</w:t>
        <w:br/>
        <w:t xml:space="preserve"> },</w:t>
        <w:br/>
        <w:t xml:space="preserve"> "type": "Section",</w:t>
        <w:br/>
        <w:t xml:space="preserve"> "group": "FinancingActivities",</w:t>
        <w:br/>
        <w:t xml:space="preserve"> "Summary": {</w:t>
        <w:br/>
        <w:t xml:space="preserve"> "ColData": [</w:t>
        <w:br/>
        <w:t xml:space="preserve"> { "value": "Net cash provided by financing activities" },</w:t>
        <w:br/>
        <w:t xml:space="preserve"> { "value": "5000.00" }</w:t>
        <w:br/>
        <w:t xml:space="preserve"> ]</w:t>
        <w:br/>
        <w:t xml:space="preserve"> }</w:t>
        <w:br/>
        <w:t xml:space="preserve"> },</w:t>
        <w:br/>
        <w:t xml:space="preserve"> {</w:t>
        <w:br/>
        <w:t xml:space="preserve"> "group": "CashIncrease",</w:t>
        <w:br/>
        <w:t xml:space="preserve"> "type": "Section",</w:t>
        <w:br/>
        <w:t xml:space="preserve"> "Summary": {</w:t>
        <w:br/>
        <w:t xml:space="preserve"> "ColData": [</w:t>
        <w:br/>
        <w:t xml:space="preserve"> { "value": "Net cash increase for period" },</w:t>
        <w:br/>
        <w:t xml:space="preserve"> { "value": "5000.00" }</w:t>
        <w:br/>
        <w:t xml:space="preserve"> ]</w:t>
        <w:br/>
        <w:t xml:space="preserve"> }</w:t>
        <w:br/>
        <w:t xml:space="preserve"> },</w:t>
        <w:br/>
        <w:t xml:space="preserve"> {</w:t>
        <w:br/>
        <w:t xml:space="preserve"> "group": "EndingCash",</w:t>
        <w:br/>
        <w:t xml:space="preserve"> "type": "Section",</w:t>
        <w:br/>
        <w:t xml:space="preserve"> "Summary": {</w:t>
        <w:br/>
        <w:t xml:space="preserve"> "ColData": [</w:t>
        <w:br/>
        <w:t xml:space="preserve"> { "value": "Cash at end of period" },</w:t>
        <w:br/>
        <w:t xml:space="preserve"> { "value": "5000.00" }</w:t>
        <w:br/>
        <w:t xml:space="preserve"> ]</w:t>
        <w:br/>
        <w:t xml:space="preserve"> }</w:t>
        <w:br/>
        <w:t xml:space="preserve"> }</w:t>
        <w:br/>
        <w:t xml:space="preserve"> ]</w:t>
        <w:br/>
        <w:t xml:space="preserve"> },</w:t>
        <w:br/>
        <w:t xml:space="preserve"> "Columns": {</w:t>
        <w:br/>
        <w:t xml:space="preserve"> "Column": [</w:t>
        <w:br/>
        <w:t xml:space="preserve"> { "ColType": "Account", "ColTitle": ""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(CashFlow).</w:t>
            </w:r>
          </w:p>
        </w:tc>
      </w:tr>
      <w:tr>
        <w:tc>
          <w:tcPr>
            <w:tcW w:type="dxa" w:w="2880"/>
          </w:tcPr>
          <w:p>
            <w:r>
              <w:t>Header.Option</w:t>
            </w:r>
          </w:p>
        </w:tc>
        <w:tc>
          <w:tcPr>
            <w:tcW w:type="dxa" w:w="2880"/>
          </w:tcPr>
          <w:p>
            <w:r>
              <w:t>array</w:t>
            </w:r>
          </w:p>
        </w:tc>
        <w:tc>
          <w:tcPr>
            <w:tcW w:type="dxa" w:w="2880"/>
          </w:tcPr>
          <w:p>
            <w:r>
              <w:t>Report options applied.</w:t>
            </w:r>
          </w:p>
        </w:tc>
      </w:tr>
      <w:tr>
        <w:tc>
          <w:tcPr>
            <w:tcW w:type="dxa" w:w="2880"/>
          </w:tcPr>
          <w:p>
            <w:r>
              <w:t>Header.Option[].Name</w:t>
            </w:r>
          </w:p>
        </w:tc>
        <w:tc>
          <w:tcPr>
            <w:tcW w:type="dxa" w:w="2880"/>
          </w:tcPr>
          <w:p>
            <w:r>
              <w:t>string</w:t>
            </w:r>
          </w:p>
        </w:tc>
        <w:tc>
          <w:tcPr>
            <w:tcW w:type="dxa" w:w="2880"/>
          </w:tcPr>
          <w:p>
            <w:r>
              <w:t>Option name (e.g., NoReportData).</w:t>
            </w:r>
          </w:p>
        </w:tc>
      </w:tr>
      <w:tr>
        <w:tc>
          <w:tcPr>
            <w:tcW w:type="dxa" w:w="2880"/>
          </w:tcPr>
          <w:p>
            <w:r>
              <w:t>Header.Option[].Value</w:t>
            </w:r>
          </w:p>
        </w:tc>
        <w:tc>
          <w:tcPr>
            <w:tcW w:type="dxa" w:w="2880"/>
          </w:tcPr>
          <w:p>
            <w:r>
              <w:t>string</w:t>
            </w:r>
          </w:p>
        </w:tc>
        <w:tc>
          <w:tcPr>
            <w:tcW w:type="dxa" w:w="2880"/>
          </w:tcPr>
          <w:p>
            <w:r>
              <w:t>Option value (string-typed in example).</w:t>
            </w:r>
          </w:p>
        </w:tc>
      </w:tr>
      <w:tr>
        <w:tc>
          <w:tcPr>
            <w:tcW w:type="dxa" w:w="2880"/>
          </w:tcPr>
          <w:p>
            <w:r>
              <w:t>Header.DateMacro</w:t>
            </w:r>
          </w:p>
        </w:tc>
        <w:tc>
          <w:tcPr>
            <w:tcW w:type="dxa" w:w="2880"/>
          </w:tcPr>
          <w:p>
            <w:r>
              <w:t>string</w:t>
            </w:r>
          </w:p>
        </w:tc>
        <w:tc>
          <w:tcPr>
            <w:tcW w:type="dxa" w:w="2880"/>
          </w:tcPr>
          <w:p>
            <w:r>
              <w:t>Date macro used for the report (example shows a human-readable value).</w:t>
            </w:r>
          </w:p>
        </w:tc>
      </w:tr>
      <w:tr>
        <w:tc>
          <w:tcPr>
            <w:tcW w:type="dxa" w:w="2880"/>
          </w:tcPr>
          <w:p>
            <w:r>
              <w:t>Header.StartPeriod</w:t>
            </w:r>
          </w:p>
        </w:tc>
        <w:tc>
          <w:tcPr>
            <w:tcW w:type="dxa" w:w="2880"/>
          </w:tcPr>
          <w:p>
            <w:r>
              <w:t>string</w:t>
            </w:r>
          </w:p>
        </w:tc>
        <w:tc>
          <w:tcPr>
            <w:tcW w:type="dxa" w:w="2880"/>
          </w:tcPr>
          <w:p>
            <w:r>
              <w:t>Start of reporting period (date string).</w:t>
            </w:r>
          </w:p>
        </w:tc>
      </w:tr>
      <w:tr>
        <w:tc>
          <w:tcPr>
            <w:tcW w:type="dxa" w:w="2880"/>
          </w:tcPr>
          <w:p>
            <w:r>
              <w:t>Header.EndPeriod</w:t>
            </w:r>
          </w:p>
        </w:tc>
        <w:tc>
          <w:tcPr>
            <w:tcW w:type="dxa" w:w="2880"/>
          </w:tcPr>
          <w:p>
            <w:r>
              <w:t>string</w:t>
            </w:r>
          </w:p>
        </w:tc>
        <w:tc>
          <w:tcPr>
            <w:tcW w:type="dxa" w:w="2880"/>
          </w:tcPr>
          <w:p>
            <w:r>
              <w:t>End of reporting period (date string).</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How the columns are summarized (e.g.,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Top-level rows/sections in the report.</w:t>
            </w:r>
          </w:p>
        </w:tc>
      </w:tr>
      <w:tr>
        <w:tc>
          <w:tcPr>
            <w:tcW w:type="dxa" w:w="2880"/>
          </w:tcPr>
          <w:p>
            <w:r>
              <w:t>Rows.Row[].Header</w:t>
            </w:r>
          </w:p>
        </w:tc>
        <w:tc>
          <w:tcPr>
            <w:tcW w:type="dxa" w:w="2880"/>
          </w:tcPr>
          <w:p>
            <w:r>
              <w:t>object</w:t>
            </w:r>
          </w:p>
        </w:tc>
        <w:tc>
          <w:tcPr>
            <w:tcW w:type="dxa" w:w="2880"/>
          </w:tcPr>
          <w:p>
            <w:r>
              <w:t>Section header (when present).</w:t>
            </w:r>
          </w:p>
        </w:tc>
      </w:tr>
      <w:tr>
        <w:tc>
          <w:tcPr>
            <w:tcW w:type="dxa" w:w="2880"/>
          </w:tcPr>
          <w:p>
            <w:r>
              <w:t>Rows.Row[].Header.ColData</w:t>
            </w:r>
          </w:p>
        </w:tc>
        <w:tc>
          <w:tcPr>
            <w:tcW w:type="dxa" w:w="2880"/>
          </w:tcPr>
          <w:p>
            <w:r>
              <w:t>array</w:t>
            </w:r>
          </w:p>
        </w:tc>
        <w:tc>
          <w:tcPr>
            <w:tcW w:type="dxa" w:w="2880"/>
          </w:tcPr>
          <w:p>
            <w:r>
              <w:t>Column data entries for a header row.</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entries.</w:t>
            </w:r>
          </w:p>
        </w:tc>
      </w:tr>
      <w:tr>
        <w:tc>
          <w:tcPr>
            <w:tcW w:type="dxa" w:w="2880"/>
          </w:tcPr>
          <w:p>
            <w:r>
              <w:t>Rows.Row[].Rows.Row[].ColData</w:t>
            </w:r>
          </w:p>
        </w:tc>
        <w:tc>
          <w:tcPr>
            <w:tcW w:type="dxa" w:w="2880"/>
          </w:tcPr>
          <w:p>
            <w:r>
              <w:t>array</w:t>
            </w:r>
          </w:p>
        </w:tc>
        <w:tc>
          <w:tcPr>
            <w:tcW w:type="dxa" w:w="2880"/>
          </w:tcPr>
          <w:p>
            <w:r>
              <w:t>Column data entries for a data row.</w:t>
            </w:r>
          </w:p>
        </w:tc>
      </w:tr>
      <w:tr>
        <w:tc>
          <w:tcPr>
            <w:tcW w:type="dxa" w:w="2880"/>
          </w:tcPr>
          <w:p>
            <w:r>
              <w:t>Rows.Row[].Rows.Row[].ColData[].id</w:t>
            </w:r>
          </w:p>
        </w:tc>
        <w:tc>
          <w:tcPr>
            <w:tcW w:type="dxa" w:w="2880"/>
          </w:tcPr>
          <w:p>
            <w:r>
              <w:t>string</w:t>
            </w:r>
          </w:p>
        </w:tc>
        <w:tc>
          <w:tcPr>
            <w:tcW w:type="dxa" w:w="2880"/>
          </w:tcPr>
          <w:p>
            <w:r>
              <w:t>Identifier for the row item (present in some rows).</w:t>
            </w:r>
          </w:p>
        </w:tc>
      </w:tr>
      <w:tr>
        <w:tc>
          <w:tcPr>
            <w:tcW w:type="dxa" w:w="2880"/>
          </w:tcPr>
          <w:p>
            <w:r>
              <w:t>Rows.Row[].Rows.Row[].ColData[].value</w:t>
            </w:r>
          </w:p>
        </w:tc>
        <w:tc>
          <w:tcPr>
            <w:tcW w:type="dxa" w:w="2880"/>
          </w:tcPr>
          <w:p>
            <w:r>
              <w:t>string</w:t>
            </w:r>
          </w:p>
        </w:tc>
        <w:tc>
          <w:tcPr>
            <w:tcW w:type="dxa" w:w="2880"/>
          </w:tcPr>
          <w:p>
            <w:r>
              <w:t>Display value for the column cell.</w:t>
            </w:r>
          </w:p>
        </w:tc>
      </w:tr>
      <w:tr>
        <w:tc>
          <w:tcPr>
            <w:tcW w:type="dxa" w:w="2880"/>
          </w:tcPr>
          <w:p>
            <w:r>
              <w:t>Rows.Row[].Rows.Row[].type</w:t>
            </w:r>
          </w:p>
        </w:tc>
        <w:tc>
          <w:tcPr>
            <w:tcW w:type="dxa" w:w="2880"/>
          </w:tcPr>
          <w:p>
            <w:r>
              <w:t>string</w:t>
            </w:r>
          </w:p>
        </w:tc>
        <w:tc>
          <w:tcPr>
            <w:tcW w:type="dxa" w:w="2880"/>
          </w:tcPr>
          <w:p>
            <w:r>
              <w:t>Row type (e.g., Data).</w:t>
            </w:r>
          </w:p>
        </w:tc>
      </w:tr>
      <w:tr>
        <w:tc>
          <w:tcPr>
            <w:tcW w:type="dxa" w:w="2880"/>
          </w:tcPr>
          <w:p>
            <w:r>
              <w:t>Rows.Row[].Rows.Row[].group</w:t>
            </w:r>
          </w:p>
        </w:tc>
        <w:tc>
          <w:tcPr>
            <w:tcW w:type="dxa" w:w="2880"/>
          </w:tcPr>
          <w:p>
            <w:r>
              <w:t>string</w:t>
            </w:r>
          </w:p>
        </w:tc>
        <w:tc>
          <w:tcPr>
            <w:tcW w:type="dxa" w:w="2880"/>
          </w:tcPr>
          <w:p>
            <w:r>
              <w:t>Group identifier (when present).</w:t>
            </w:r>
          </w:p>
        </w:tc>
      </w:tr>
      <w:tr>
        <w:tc>
          <w:tcPr>
            <w:tcW w:type="dxa" w:w="2880"/>
          </w:tcPr>
          <w:p>
            <w:r>
              <w:t>Rows.Row[].type</w:t>
            </w:r>
          </w:p>
        </w:tc>
        <w:tc>
          <w:tcPr>
            <w:tcW w:type="dxa" w:w="2880"/>
          </w:tcPr>
          <w:p>
            <w:r>
              <w:t>string</w:t>
            </w:r>
          </w:p>
        </w:tc>
        <w:tc>
          <w:tcPr>
            <w:tcW w:type="dxa" w:w="2880"/>
          </w:tcPr>
          <w:p>
            <w:r>
              <w:t>Section type (e.g., Section).</w:t>
            </w:r>
          </w:p>
        </w:tc>
      </w:tr>
      <w:tr>
        <w:tc>
          <w:tcPr>
            <w:tcW w:type="dxa" w:w="2880"/>
          </w:tcPr>
          <w:p>
            <w:r>
              <w:t>Rows.Row[].group</w:t>
            </w:r>
          </w:p>
        </w:tc>
        <w:tc>
          <w:tcPr>
            <w:tcW w:type="dxa" w:w="2880"/>
          </w:tcPr>
          <w:p>
            <w:r>
              <w:t>string</w:t>
            </w:r>
          </w:p>
        </w:tc>
        <w:tc>
          <w:tcPr>
            <w:tcW w:type="dxa" w:w="2880"/>
          </w:tcPr>
          <w:p>
            <w:r>
              <w:t>Section group identifier (e.g., OperatingActivities).</w:t>
            </w:r>
          </w:p>
        </w:tc>
      </w:tr>
      <w:tr>
        <w:tc>
          <w:tcPr>
            <w:tcW w:type="dxa" w:w="2880"/>
          </w:tcPr>
          <w:p>
            <w:r>
              <w:t>Rows.Row[].Summary</w:t>
            </w:r>
          </w:p>
        </w:tc>
        <w:tc>
          <w:tcPr>
            <w:tcW w:type="dxa" w:w="2880"/>
          </w:tcPr>
          <w:p>
            <w:r>
              <w:t>object</w:t>
            </w:r>
          </w:p>
        </w:tc>
        <w:tc>
          <w:tcPr>
            <w:tcW w:type="dxa" w:w="2880"/>
          </w:tcPr>
          <w:p>
            <w:r>
              <w:t>Summary info for a section (when present).</w:t>
            </w:r>
          </w:p>
        </w:tc>
      </w:tr>
      <w:tr>
        <w:tc>
          <w:tcPr>
            <w:tcW w:type="dxa" w:w="2880"/>
          </w:tcPr>
          <w:p>
            <w:r>
              <w:t>Rows.Row[].Summary.ColData</w:t>
            </w:r>
          </w:p>
        </w:tc>
        <w:tc>
          <w:tcPr>
            <w:tcW w:type="dxa" w:w="2880"/>
          </w:tcPr>
          <w:p>
            <w:r>
              <w:t>array</w:t>
            </w:r>
          </w:p>
        </w:tc>
        <w:tc>
          <w:tcPr>
            <w:tcW w:type="dxa" w:w="2880"/>
          </w:tcPr>
          <w:p>
            <w:r>
              <w:t>Column data entries for the summary row.</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 definitions.</w:t>
            </w:r>
          </w:p>
        </w:tc>
      </w:tr>
      <w:tr>
        <w:tc>
          <w:tcPr>
            <w:tcW w:type="dxa" w:w="2880"/>
          </w:tcPr>
          <w:p>
            <w:r>
              <w:t>Columns.Column[].ColType</w:t>
            </w:r>
          </w:p>
        </w:tc>
        <w:tc>
          <w:tcPr>
            <w:tcW w:type="dxa" w:w="2880"/>
          </w:tcPr>
          <w:p>
            <w:r>
              <w:t>string</w:t>
            </w:r>
          </w:p>
        </w:tc>
        <w:tc>
          <w:tcPr>
            <w:tcW w:type="dxa" w:w="2880"/>
          </w:tcPr>
          <w:p>
            <w:r>
              <w:t>Column type (e.g., Account, Money).</w:t>
            </w:r>
          </w:p>
        </w:tc>
      </w:tr>
      <w:tr>
        <w:tc>
          <w:tcPr>
            <w:tcW w:type="dxa" w:w="2880"/>
          </w:tcPr>
          <w:p>
            <w:r>
              <w:t>Columns.Column[].ColTitle</w:t>
            </w:r>
          </w:p>
        </w:tc>
        <w:tc>
          <w:tcPr>
            <w:tcW w:type="dxa" w:w="2880"/>
          </w:tcPr>
          <w:p>
            <w:r>
              <w:t>string</w:t>
            </w:r>
          </w:p>
        </w:tc>
        <w:tc>
          <w:tcPr>
            <w:tcW w:type="dxa" w:w="2880"/>
          </w:tcPr>
          <w:p>
            <w:r>
              <w:t>Column title (empty in example for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'{{OAUTH_METADATA.meta.baseUrl}}/v3/company/{{OAUTH_METADATA.meta.realmId}}/reports/CashFlow?date_macro=This%20Month-to-date&amp;summarize_column_by=Total&amp;sort_order=ascend' \</w:t>
        <w:br/>
        <w:t xml:space="preserve"> --header 'Accept: application/json'</w:t>
      </w:r>
    </w:p>
    <w:p>
      <w:pPr>
        <w:pStyle w:val="Heading3"/>
      </w:pPr>
      <w:r>
        <w:t>Example Usage</w:t>
      </w:r>
    </w:p>
    <w:p>
      <w:pPr>
        <w:pStyle w:val="Heading3"/>
      </w:pPr>
      <w:r>
        <w:t>Example 1: Use a predefined date macro</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'{{OAUTH_METADATA.meta.baseUrl}}/v3/company/{{OAUTH_METADATA.meta.realmId}}/reports/CashFlow?date_macro=Last%20Month' \</w:t>
        <w:br/>
        <w:t xml:space="preserve"> -H 'Accept: application/json'</w:t>
      </w:r>
    </w:p>
    <w:p>
      <w:pPr>
        <w:pStyle w:val="Heading3"/>
      </w:pPr>
      <w:r>
        <w:t>Example 2: Use an explicit date range</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'{{OAUTH_METADATA.meta.baseUrl}}/v3/company/{{OAUTH_METADATA.meta.realmId}}/reports/CashFlow?start_date=2015-01-01&amp;end_date=2015-03-09' \</w:t>
        <w:br/>
        <w:t xml:space="preserve"> -H 'Accept: application/json'</w:t>
      </w:r>
    </w:p>
    <w:p>
      <w:pPr>
        <w:pStyle w:val="Heading3"/>
      </w:pPr>
      <w:r>
        <w:t>Example 3: Filter by customer and department</w:t>
      </w:r>
    </w:p>
    <w:p>
      <w:r>
        <w:rPr>
          <w:b/>
          <w:color w:val="666666"/>
          <w:sz w:val="16"/>
        </w:rPr>
        <w:t>[bash]</w:t>
      </w:r>
    </w:p>
    <w:p>
      <w:pPr>
        <w:shd w:fill="F2F2F2" w:val="clear"/>
      </w:pPr>
      <w:r>
        <w:rPr>
          <w:rFonts w:ascii="Courier New" w:hAnsi="Courier New"/>
          <w:sz w:val="17"/>
        </w:rPr>
        <w:t>curl -s \</w:t>
        <w:br/>
        <w:t xml:space="preserve"> '{{OAUTH_METADATA.meta.baseUrl}}/v3/company/{{OAUTH_METADATA.meta.realmId}}/reports/CashFlow?customer=123,456&amp;department=10&amp;date_macro=This%20Fiscal%20Year-to-date' \</w:t>
        <w:br/>
        <w:t xml:space="preserve"> -H 'Accept: application/json'</w:t>
      </w:r>
    </w:p>
    <w:p>
      <w:pPr>
        <w:pStyle w:val="Heading3"/>
      </w:pPr>
      <w:r>
        <w:t>Notes</w:t>
      </w:r>
    </w:p>
    <w:p>
      <w:pPr>
        <w:pStyle w:val="ListBullet"/>
      </w:pPr>
      <w:r>
        <w:t>Use date_macro for standard reporting periods; use start_date + end_date for custom ranges.</w:t>
      </w:r>
    </w:p>
    <w:p>
      <w:pPr>
        <w:pStyle w:val="ListBullet"/>
      </w:pPr>
      <w:r>
        <w:t>Filters like class and department only apply if those features are configured in the company file.</w:t>
      </w:r>
    </w:p>
    <w:p>
      <w:pPr>
        <w:pStyle w:val="Heading3"/>
      </w:pPr>
      <w:r>
        <w:t>Error Handling</w:t>
      </w:r>
    </w:p>
    <w:p>
      <w:r>
        <w:t>Error responses (e.g., 400/401/403/500) were not included in the scraped content, so they cannot be documented here without guessing.</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146. [GET] Get Changed Data Capture (CDC) for Entities in a Company</w:t>
      </w:r>
    </w:p>
    <w:p>
      <w:r>
        <w:rPr>
          <w:b/>
        </w:rPr>
        <w:t xml:space="preserve">Endpoint: </w:t>
      </w:r>
      <w:r>
        <w:rPr>
          <w:rFonts w:ascii="Courier New" w:hAnsi="Courier New"/>
          <w:sz w:val="18"/>
        </w:rPr>
        <w:t>/cdc</w:t>
      </w:r>
    </w:p>
    <w:p>
      <w:pPr>
        <w:pStyle w:val="Heading3"/>
      </w:pPr>
      <w:r>
        <w:t>Prerequisites</w:t>
      </w:r>
    </w:p>
    <w:p>
      <w:pPr>
        <w:pStyle w:val="ListBullet"/>
      </w:pPr>
      <w:r>
        <w:t>Must have access to a QuickBooks Online company (realm) and permission to read the requested entities</w:t>
      </w:r>
    </w:p>
    <w:p>
      <w:pPr>
        <w:pStyle w:val="ListBullet"/>
      </w:pPr>
      <w:r>
        <w:t>changedSince must be a date-time within the last 30 days</w:t>
      </w:r>
    </w:p>
    <w:p>
      <w:pPr>
        <w:pStyle w:val="Heading3"/>
      </w:pPr>
      <w:r>
        <w:t>Method</w:t>
      </w:r>
    </w:p>
    <w:p>
      <w:r>
        <w:t>GET</w:t>
      </w:r>
    </w:p>
    <w:p>
      <w:pPr>
        <w:pStyle w:val="Heading3"/>
      </w:pPr>
      <w:r>
        <w:t>URL</w:t>
      </w:r>
    </w:p>
    <w:p>
      <w:r>
        <w:t>{{OAUTH_METADATA.meta.baseUrl}}/v3/company/{{OAUTH_METADATA.meta.realmId}}/cdc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entities that have changed since a specified date-time. You provide a comma-separated list of entity names and a changedSince timestamp; the response includes IDs (and sometimes metadata) for changed records per entity.</w:t>
      </w:r>
    </w:p>
    <w:p>
      <w:pPr>
        <w:pStyle w:val="Heading3"/>
      </w:pPr>
      <w:r>
        <w:t>Enforcement Rules</w:t>
      </w:r>
    </w:p>
    <w:p>
      <w:pPr>
        <w:pStyle w:val="ListBullet"/>
      </w:pPr>
      <w:r>
        <w:t xml:space="preserve">The company realm is always required and must be sent as a path parameter in the URL: </w:t>
        <w:br/>
        <w:br/>
        <w:t>Use {{OAUTH_METADATA.meta.realmId}} in the path segment /v3/company/{{OAUTH_METADATA.meta.realmId}}.</w:t>
      </w:r>
    </w:p>
    <w:p>
      <w:pPr>
        <w:pStyle w:val="ListBullet"/>
      </w:pPr>
      <w:r>
        <w:t>entities and changedSince are query parameters and must be sent in the URL query string, not in the request body.</w:t>
      </w:r>
    </w:p>
    <w:p>
      <w:pPr>
        <w:pStyle w:val="ListBullet"/>
      </w:pPr>
      <w:r>
        <w:t>Do not send a request body for this endpoint; the documentation shows an “example” body-style string, but the endpoint is GET and uses query parameters.</w:t>
      </w:r>
    </w:p>
    <w:p>
      <w:pPr>
        <w:pStyle w:val="ListBullet"/>
      </w:pPr>
      <w:r>
        <w:t>entities must be a comma-separated list of entity names (example shown: Customer,Estimate).</w:t>
      </w:r>
    </w:p>
    <w:p>
      <w:pPr>
        <w:pStyle w:val="ListBullet"/>
      </w:pPr>
      <w:r>
        <w:t>changedSince must be a date-time stamp for a date within 30 days of today.</w:t>
      </w:r>
    </w:p>
    <w:p>
      <w:pPr>
        <w:pStyle w:val="Heading3"/>
      </w:pPr>
      <w:r>
        <w:t>Valid Examples</w:t>
      </w:r>
    </w:p>
    <w:p>
      <w:r>
        <w:rPr>
          <w:b/>
          <w:color w:val="666666"/>
          <w:sz w:val="16"/>
        </w:rPr>
        <w:t>[http]</w:t>
      </w:r>
    </w:p>
    <w:p>
      <w:pPr>
        <w:shd w:fill="F2F2F2" w:val="clear"/>
      </w:pPr>
      <w:r>
        <w:rPr>
          <w:rFonts w:ascii="Courier New" w:hAnsi="Courier New"/>
          <w:sz w:val="17"/>
        </w:rPr>
        <w:t>/v3/company/12341234/cdc?entities=Customer,Estimate&amp;changedSince=2015-11-28</w:t>
      </w:r>
    </w:p>
    <w:p>
      <w:pPr>
        <w:pStyle w:val="Heading3"/>
      </w:pPr>
      <w:r>
        <w:t>Invalid Examples</w:t>
      </w:r>
    </w:p>
    <w:p>
      <w:r>
        <w:rPr>
          <w:b/>
          <w:color w:val="666666"/>
          <w:sz w:val="16"/>
        </w:rPr>
        <w:t>[http]</w:t>
      </w:r>
    </w:p>
    <w:p>
      <w:pPr>
        <w:shd w:fill="F2F2F2" w:val="clear"/>
      </w:pPr>
      <w:r>
        <w:rPr>
          <w:rFonts w:ascii="Courier New" w:hAnsi="Courier New"/>
          <w:sz w:val="17"/>
        </w:rPr>
        <w:t>/v3/company//cdc?entities=Customer&amp;changedSince=2015-11-28</w:t>
        <w:br/>
        <w:t>/v3/company/12341234/cdc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In this knowledge file it is sourced from {{OAUTH_METADATA.meta.realmId}} and must be placed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entities</w:t>
            </w:r>
          </w:p>
        </w:tc>
        <w:tc>
          <w:tcPr>
            <w:tcW w:type="dxa" w:w="2880"/>
          </w:tcPr>
          <w:p>
            <w:r>
              <w:t>string</w:t>
            </w:r>
          </w:p>
        </w:tc>
        <w:tc>
          <w:tcPr>
            <w:tcW w:type="dxa" w:w="2880"/>
          </w:tcPr>
          <w:p>
            <w:r>
              <w:t>Comma-separated list of entity names to check for changes (example: Customer,Estimate).</w:t>
            </w:r>
          </w:p>
        </w:tc>
      </w:tr>
      <w:tr>
        <w:tc>
          <w:tcPr>
            <w:tcW w:type="dxa" w:w="2880"/>
          </w:tcPr>
          <w:p>
            <w:r>
              <w:t>changedSince</w:t>
            </w:r>
          </w:p>
        </w:tc>
        <w:tc>
          <w:tcPr>
            <w:tcW w:type="dxa" w:w="2880"/>
          </w:tcPr>
          <w:p>
            <w:r>
              <w:t>string</w:t>
            </w:r>
          </w:p>
        </w:tc>
        <w:tc>
          <w:tcPr>
            <w:tcW w:type="dxa" w:w="2880"/>
          </w:tcPr>
          <w:p>
            <w:r>
              <w:t>Date-time stamp for a date within 30 days of today (example shown: 2015-11-28).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"CDCResponse": [</w:t>
        <w:br/>
        <w:t xml:space="preserve"> {</w:t>
        <w:br/>
        <w:t xml:space="preserve"> "QueryResponse": [</w:t>
        <w:br/>
        <w:t xml:space="preserve"> {</w:t>
        <w:br/>
        <w:t xml:space="preserve"> "Customer": [</w:t>
        <w:br/>
        <w:t xml:space="preserve"> { "Id": "63" },</w:t>
        <w:br/>
        <w:t xml:space="preserve"> { "Id": "99" }</w:t>
        <w:br/>
        <w:t xml:space="preserve"> ],</w:t>
        <w:br/>
        <w:t xml:space="preserve"> "startPosition": 1,</w:t>
        <w:br/>
        <w:t xml:space="preserve"> "maxResults": 3</w:t>
        <w:br/>
        <w:t xml:space="preserve"> },</w:t>
        <w:br/>
        <w:t xml:space="preserve"> {</w:t>
        <w:br/>
        <w:t xml:space="preserve"> "startPosition": 1,</w:t>
        <w:br/>
        <w:t xml:space="preserve"> "totalCount": 5,</w:t>
        <w:br/>
        <w:t xml:space="preserve"> "Estimate": [</w:t>
        <w:br/>
        <w:t xml:space="preserve"> { "Id": "34" },</w:t>
        <w:br/>
        <w:t xml:space="preserve"> { "Id": "123" },</w:t>
        <w:br/>
        <w:t xml:space="preserve"> {</w:t>
        <w:br/>
        <w:t xml:space="preserve"> "status": "Deleted",</w:t>
        <w:br/>
        <w:t xml:space="preserve"> "domain": "QBO",</w:t>
        <w:br/>
        <w:t xml:space="preserve"> "Id": "979",</w:t>
        <w:br/>
        <w:t xml:space="preserve"> "MetaData": {</w:t>
        <w:br/>
        <w:t xml:space="preserve"> "LastUpdatedTime": "2015-12-23T12:55:50-08:00"</w:t>
        <w:br/>
        <w:t xml:space="preserve"> }</w:t>
        <w:br/>
        <w:t xml:space="preserve"> }</w:t>
        <w:br/>
        <w:t xml:space="preserve"> ],</w:t>
        <w:br/>
        <w:t xml:space="preserve"> "maxResults": 5</w:t>
        <w:br/>
        <w:t xml:space="preserve"> }</w:t>
        <w:br/>
        <w:t xml:space="preserve"> ]</w:t>
        <w:br/>
        <w:t xml:space="preserve"> }</w:t>
        <w:br/>
        <w:t xml:space="preserve"> ],</w:t>
        <w:br/>
        <w:t xml:space="preserve"> "time": "2015-12-23T12:56:06.196-08:00"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CDCResponse</w:t>
            </w:r>
          </w:p>
        </w:tc>
        <w:tc>
          <w:tcPr>
            <w:tcW w:type="dxa" w:w="2880"/>
          </w:tcPr>
          <w:p>
            <w:r>
              <w:t>array</w:t>
            </w:r>
          </w:p>
        </w:tc>
        <w:tc>
          <w:tcPr>
            <w:tcW w:type="dxa" w:w="2880"/>
          </w:tcPr>
          <w:p>
            <w:r>
              <w:t>Container for CDC results.</w:t>
            </w:r>
          </w:p>
        </w:tc>
      </w:tr>
      <w:tr>
        <w:tc>
          <w:tcPr>
            <w:tcW w:type="dxa" w:w="2880"/>
          </w:tcPr>
          <w:p>
            <w:r>
              <w:t>CDCResponse[].QueryResponse</w:t>
            </w:r>
          </w:p>
        </w:tc>
        <w:tc>
          <w:tcPr>
            <w:tcW w:type="dxa" w:w="2880"/>
          </w:tcPr>
          <w:p>
            <w:r>
              <w:t>array</w:t>
            </w:r>
          </w:p>
        </w:tc>
        <w:tc>
          <w:tcPr>
            <w:tcW w:type="dxa" w:w="2880"/>
          </w:tcPr>
          <w:p>
            <w:r>
              <w:t>List of query responses for the requested entities.</w:t>
            </w:r>
          </w:p>
        </w:tc>
      </w:tr>
      <w:tr>
        <w:tc>
          <w:tcPr>
            <w:tcW w:type="dxa" w:w="2880"/>
          </w:tcPr>
          <w:p>
            <w:r>
              <w:t>CDCResponse[].QueryResponse[].Customer</w:t>
            </w:r>
          </w:p>
        </w:tc>
        <w:tc>
          <w:tcPr>
            <w:tcW w:type="dxa" w:w="2880"/>
          </w:tcPr>
          <w:p>
            <w:r>
              <w:t>array</w:t>
            </w:r>
          </w:p>
        </w:tc>
        <w:tc>
          <w:tcPr>
            <w:tcW w:type="dxa" w:w="2880"/>
          </w:tcPr>
          <w:p>
            <w:r>
              <w:t>Example entity array; contains objects with Id for changed Customers (present when Customer is requested).</w:t>
            </w:r>
          </w:p>
        </w:tc>
      </w:tr>
      <w:tr>
        <w:tc>
          <w:tcPr>
            <w:tcW w:type="dxa" w:w="2880"/>
          </w:tcPr>
          <w:p>
            <w:r>
              <w:t>CDCResponse[].QueryResponse[].Estimate</w:t>
            </w:r>
          </w:p>
        </w:tc>
        <w:tc>
          <w:tcPr>
            <w:tcW w:type="dxa" w:w="2880"/>
          </w:tcPr>
          <w:p>
            <w:r>
              <w:t>array</w:t>
            </w:r>
          </w:p>
        </w:tc>
        <w:tc>
          <w:tcPr>
            <w:tcW w:type="dxa" w:w="2880"/>
          </w:tcPr>
          <w:p>
            <w:r>
              <w:t>Example entity array; contains objects with Id (and sometimes metadata/status) for changed Estimates (present when Estimate is requested).</w:t>
            </w:r>
          </w:p>
        </w:tc>
      </w:tr>
      <w:tr>
        <w:tc>
          <w:tcPr>
            <w:tcW w:type="dxa" w:w="2880"/>
          </w:tcPr>
          <w:p>
            <w:r>
              <w:t>CDCResponse[].QueryResponse[].startPosition</w:t>
            </w:r>
          </w:p>
        </w:tc>
        <w:tc>
          <w:tcPr>
            <w:tcW w:type="dxa" w:w="2880"/>
          </w:tcPr>
          <w:p>
            <w:r>
              <w:t>number</w:t>
            </w:r>
          </w:p>
        </w:tc>
        <w:tc>
          <w:tcPr>
            <w:tcW w:type="dxa" w:w="2880"/>
          </w:tcPr>
          <w:p>
            <w:r>
              <w:t>Start position of returned results (as shown in example).</w:t>
            </w:r>
          </w:p>
        </w:tc>
      </w:tr>
      <w:tr>
        <w:tc>
          <w:tcPr>
            <w:tcW w:type="dxa" w:w="2880"/>
          </w:tcPr>
          <w:p>
            <w:r>
              <w:t>CDCResponse[].QueryResponse[].maxResults</w:t>
            </w:r>
          </w:p>
        </w:tc>
        <w:tc>
          <w:tcPr>
            <w:tcW w:type="dxa" w:w="2880"/>
          </w:tcPr>
          <w:p>
            <w:r>
              <w:t>number</w:t>
            </w:r>
          </w:p>
        </w:tc>
        <w:tc>
          <w:tcPr>
            <w:tcW w:type="dxa" w:w="2880"/>
          </w:tcPr>
          <w:p>
            <w:r>
              <w:t>Maximum results returned for that entity block (as shown in example).</w:t>
            </w:r>
          </w:p>
        </w:tc>
      </w:tr>
      <w:tr>
        <w:tc>
          <w:tcPr>
            <w:tcW w:type="dxa" w:w="2880"/>
          </w:tcPr>
          <w:p>
            <w:r>
              <w:t>CDCResponse[].QueryResponse[].totalCount</w:t>
            </w:r>
          </w:p>
        </w:tc>
        <w:tc>
          <w:tcPr>
            <w:tcW w:type="dxa" w:w="2880"/>
          </w:tcPr>
          <w:p>
            <w:r>
              <w:t>number</w:t>
            </w:r>
          </w:p>
        </w:tc>
        <w:tc>
          <w:tcPr>
            <w:tcW w:type="dxa" w:w="2880"/>
          </w:tcPr>
          <w:p>
            <w:r>
              <w:t>Total count of results for that entity block (as shown in example).</w:t>
            </w:r>
          </w:p>
        </w:tc>
      </w:tr>
      <w:tr>
        <w:tc>
          <w:tcPr>
            <w:tcW w:type="dxa" w:w="2880"/>
          </w:tcPr>
          <w:p>
            <w:r>
              <w:t>CDCResponse[].QueryResponse[].Estimate[].status</w:t>
            </w:r>
          </w:p>
        </w:tc>
        <w:tc>
          <w:tcPr>
            <w:tcW w:type="dxa" w:w="2880"/>
          </w:tcPr>
          <w:p>
            <w:r>
              <w:t>string</w:t>
            </w:r>
          </w:p>
        </w:tc>
        <w:tc>
          <w:tcPr>
            <w:tcW w:type="dxa" w:w="2880"/>
          </w:tcPr>
          <w:p>
            <w:r>
              <w:t>Record status (example shows Deleted).</w:t>
            </w:r>
          </w:p>
        </w:tc>
      </w:tr>
      <w:tr>
        <w:tc>
          <w:tcPr>
            <w:tcW w:type="dxa" w:w="2880"/>
          </w:tcPr>
          <w:p>
            <w:r>
              <w:t>CDCResponse[].QueryResponse[].Estimate[].domain</w:t>
            </w:r>
          </w:p>
        </w:tc>
        <w:tc>
          <w:tcPr>
            <w:tcW w:type="dxa" w:w="2880"/>
          </w:tcPr>
          <w:p>
            <w:r>
              <w:t>string</w:t>
            </w:r>
          </w:p>
        </w:tc>
        <w:tc>
          <w:tcPr>
            <w:tcW w:type="dxa" w:w="2880"/>
          </w:tcPr>
          <w:p>
            <w:r>
              <w:t>Domain value (example shows QBO).</w:t>
            </w:r>
          </w:p>
        </w:tc>
      </w:tr>
      <w:tr>
        <w:tc>
          <w:tcPr>
            <w:tcW w:type="dxa" w:w="2880"/>
          </w:tcPr>
          <w:p>
            <w:r>
              <w:t>CDCResponse[].QueryResponse[].Estimate[].Id</w:t>
            </w:r>
          </w:p>
        </w:tc>
        <w:tc>
          <w:tcPr>
            <w:tcW w:type="dxa" w:w="2880"/>
          </w:tcPr>
          <w:p>
            <w:r>
              <w:t>string</w:t>
            </w:r>
          </w:p>
        </w:tc>
        <w:tc>
          <w:tcPr>
            <w:tcW w:type="dxa" w:w="2880"/>
          </w:tcPr>
          <w:p>
            <w:r>
              <w:t>Entity identifier.</w:t>
            </w:r>
          </w:p>
        </w:tc>
      </w:tr>
      <w:tr>
        <w:tc>
          <w:tcPr>
            <w:tcW w:type="dxa" w:w="2880"/>
          </w:tcPr>
          <w:p>
            <w:r>
              <w:t>CDCResponse[].QueryResponse[].Estimate[].MetaData.LastUpdatedTime</w:t>
            </w:r>
          </w:p>
        </w:tc>
        <w:tc>
          <w:tcPr>
            <w:tcW w:type="dxa" w:w="2880"/>
          </w:tcPr>
          <w:p>
            <w:r>
              <w:t>string</w:t>
            </w:r>
          </w:p>
        </w:tc>
        <w:tc>
          <w:tcPr>
            <w:tcW w:type="dxa" w:w="2880"/>
          </w:tcPr>
          <w:p>
            <w:r>
              <w:t>Last updated timestamp for the entity (ISO-like with offset, as shown).</w:t>
            </w:r>
          </w:p>
        </w:tc>
      </w:tr>
      <w:tr>
        <w:tc>
          <w:tcPr>
            <w:tcW w:type="dxa" w:w="2880"/>
          </w:tcPr>
          <w:p>
            <w:r>
              <w:t>time</w:t>
            </w:r>
          </w:p>
        </w:tc>
        <w:tc>
          <w:tcPr>
            <w:tcW w:type="dxa" w:w="2880"/>
          </w:tcPr>
          <w:p>
            <w:r>
              <w:t>string</w:t>
            </w:r>
          </w:p>
        </w:tc>
        <w:tc>
          <w:tcPr>
            <w:tcW w:type="dxa" w:w="2880"/>
          </w:tcPr>
          <w:p>
            <w:r>
              <w:t>Server timestamp indicating when the CDC response was generated (as shown).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'{{OAUTH_METADATA.meta.baseUrl}}/v3/company/{{OAUTH_METADATA.meta.realmId}}/cdc?entities=Customer,Estimate&amp;changedSince=2015-11-28' \</w:t>
        <w:br/>
        <w:t xml:space="preserve"> --header 'Accept: application/json'</w:t>
      </w:r>
    </w:p>
    <w:p>
      <w:pPr>
        <w:pStyle w:val="Heading3"/>
      </w:pPr>
      <w:r>
        <w:t>Example Usage</w:t>
      </w:r>
    </w:p>
    <w:p>
      <w:pPr>
        <w:pStyle w:val="Heading3"/>
      </w:pPr>
      <w:r>
        <w:t>Example 1: CDC for Customers and Estimates</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'{{OAUTH_METADATA.meta.baseUrl}}/v3/company/{{OAUTH_METADATA.meta.realmId}}/cdc?entities=Customer,Estimate&amp;changedSince=2015-11-28' \</w:t>
        <w:br/>
        <w:t xml:space="preserve"> --header 'Accept: application/json'</w:t>
      </w:r>
    </w:p>
    <w:p>
      <w:pPr>
        <w:pStyle w:val="Heading3"/>
      </w:pPr>
      <w:r>
        <w:t>Example 2: CDC for Customers only</w:t>
      </w:r>
    </w:p>
    <w:p>
      <w:r>
        <w:rPr>
          <w:b/>
          <w:color w:val="666666"/>
          <w:sz w:val="16"/>
        </w:rPr>
        <w:t>[bash]</w:t>
      </w:r>
    </w:p>
    <w:p>
      <w:pPr>
        <w:shd w:fill="F2F2F2" w:val="clear"/>
      </w:pPr>
      <w:r>
        <w:rPr>
          <w:rFonts w:ascii="Courier New" w:hAnsi="Courier New"/>
          <w:sz w:val="17"/>
        </w:rPr>
        <w:t>curl --location \</w:t>
        <w:br/>
        <w:t xml:space="preserve"> '{{OAUTH_METADATA.meta.baseUrl}}/v3/company/{{OAUTH_METADATA.meta.realmId}}/cdc?entities=Customer&amp;changedSince=2015-11-28' \</w:t>
        <w:br/>
        <w:t xml:space="preserve"> --header 'Accept: application/json'</w:t>
      </w:r>
    </w:p>
    <w:p>
      <w:pPr>
        <w:pStyle w:val="Heading3"/>
      </w:pPr>
      <w:r>
        <w:t>Notes</w:t>
      </w:r>
    </w:p>
    <w:p>
      <w:pPr>
        <w:pStyle w:val="ListBullet"/>
      </w:pPr>
      <w:r>
        <w:t>The documentation indicates Content type: text/plain, but the example response is JSON; this knowledge file uses Accept: application/json based on the returned body format shown.</w:t>
      </w:r>
    </w:p>
    <w:p>
      <w:pPr>
        <w:pStyle w:val="ListBullet"/>
      </w:pPr>
      <w:r>
        <w:t>The “Request Body” shown in the scraped content (entities=...&amp;changedSince=...) is treated as an example of parameters; the actual request uses query parameters on a GET request.</w:t>
      </w:r>
    </w:p>
    <w:p>
      <w:pPr>
        <w:pStyle w:val="Heading3"/>
      </w:pPr>
      <w:r>
        <w:t>Error Handling</w:t>
      </w:r>
    </w:p>
    <w:p>
      <w:pPr>
        <w:pStyle w:val="ListBullet"/>
      </w:pPr>
      <w:r>
        <w:t>Error responses were not included in the scraped content, so no specific status codes or error payloads can be documented here.</w:t>
      </w:r>
    </w:p>
    <w:p>
      <w:r>
        <w:br w:type="page"/>
      </w:r>
    </w:p>
    <w:p>
      <w:pPr>
        <w:pStyle w:val="Heading2"/>
      </w:pPr>
      <w:r>
        <w:t>147. [GET] Query Company Info (SQL Query)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(test) company available to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and returns the results. This variant is commonly used to query the CompanyInfo resource (for example, select * from CompanyInfo).</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guess any other value).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If not provided, defaults to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(for example, select * from CompanyInfo).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"CompanyInfo": {</w:t>
        <w:br/>
        <w:t xml:space="preserve"> "SyncToken": "4",</w:t>
        <w:br/>
        <w:t xml:space="preserve"> "domain": "QBO",</w:t>
        <w:br/>
        <w:t xml:space="preserve"> "LegalAddr":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"SupportedLanguages": "en",</w:t>
        <w:br/>
        <w:t xml:space="preserve"> "CompanyName": "Larry's Bakery",</w:t>
        <w:br/>
        <w:t xml:space="preserve"> "Country": "US",</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false,</w:t>
        <w:br/>
        <w:t xml:space="preserve"> "Id": "1",</w:t>
        <w:br/>
        <w:t xml:space="preserve"> "WebAddr": {},</w:t>
        <w:br/>
        <w:t xml:space="preserve"> "FiscalYearStartMonth": "January",</w:t>
        <w:br/>
        <w:t xml:space="preserve"> "CustomerCommunicationAddr":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"PrimaryPhone": {</w:t>
        <w:br/>
        <w:t xml:space="preserve"> "FreeFormNumber": "(650)944-4444"</w:t>
        <w:br/>
        <w:t xml:space="preserve"> },</w:t>
        <w:br/>
        <w:t xml:space="preserve"> "LegalName": "Larry's Bakery",</w:t>
        <w:br/>
        <w:t xml:space="preserve"> "CompanyStartDate": "2015-06-05",</w:t>
        <w:br/>
        <w:t xml:space="preserve"> "EmployerId": "123456789",</w:t>
        <w:br/>
        <w:t xml:space="preserve"> "Email": {</w:t>
        <w:br/>
        <w:t xml:space="preserve"> "Address": "donotreply@intuit.com"</w:t>
        <w:br/>
        <w:t xml:space="preserve"> },</w:t>
        <w:br/>
        <w:t xml:space="preserve"> "NameValue": [</w:t>
        <w:br/>
        <w:t xml:space="preserve"> {</w:t>
        <w:br/>
        <w:t xml:space="preserve"> "Name": "NeoEnabled",</w:t>
        <w:br/>
        <w:t xml:space="preserve"> "Value": "true"</w:t>
        <w:br/>
        <w:t xml:space="preserve"> },</w:t>
        <w:br/>
        <w:t xml:space="preserve"> {</w:t>
        <w:br/>
        <w:t xml:space="preserve"> "Name": "IndustryType",</w:t>
        <w:br/>
        <w:t xml:space="preserve"> "Value": "Bread and Bakery Product Manufacturing"</w:t>
        <w:br/>
        <w:t xml:space="preserve"> },</w:t>
        <w:br/>
        <w:t xml:space="preserve"> {</w:t>
        <w:br/>
        <w:t xml:space="preserve"> "Name": "IndustryCode",</w:t>
        <w:br/>
        <w:t xml:space="preserve"> "Value": "31181"</w:t>
        <w:br/>
        <w:t xml:space="preserve"> },</w:t>
        <w:br/>
        <w:t xml:space="preserve"> {</w:t>
        <w:br/>
        <w:t xml:space="preserve"> "Name": "SubscriptionStatus",</w:t>
        <w:br/>
        <w:t xml:space="preserve"> "Value": "PAID"</w:t>
        <w:br/>
        <w:t xml:space="preserve"> },</w:t>
        <w:br/>
        <w:t xml:space="preserve"> {</w:t>
        <w:br/>
        <w:t xml:space="preserve"> "Name": "OfferingSku",</w:t>
        <w:br/>
        <w:t xml:space="preserve"> "Value": "QuickBooks Online Plus"</w:t>
        <w:br/>
        <w:t xml:space="preserve"> },</w:t>
        <w:br/>
        <w:t xml:space="preserve"> {</w:t>
        <w:br/>
        <w:t xml:space="preserve"> "Name": "PayrollFeature",</w:t>
        <w:br/>
        <w:t xml:space="preserve"> "Value": "true"</w:t>
        <w:br/>
        <w:t xml:space="preserve"> },</w:t>
        <w:br/>
        <w:t xml:space="preserve"> {</w:t>
        <w:br/>
        <w:t xml:space="preserve"> "Name": "AccountantFeature",</w:t>
        <w:br/>
        <w:t xml:space="preserve"> "Value": "false"</w:t>
        <w:br/>
        <w:t xml:space="preserve"> },</w:t>
        <w:br/>
        <w:t xml:space="preserve"> {</w:t>
        <w:br/>
        <w:t xml:space="preserve"> "Name": "IsQbdtMigrated",</w:t>
        <w:br/>
        <w:t xml:space="preserve"> "Value": "true"</w:t>
        <w:br/>
        <w:t xml:space="preserve"> },</w:t>
        <w:br/>
        <w:t xml:space="preserve"> {</w:t>
        <w:br/>
        <w:t xml:space="preserve"> "Name": "MigrationDate",</w:t>
        <w:br/>
        <w:t xml:space="preserve"> "Value": "2024-09-14T01:47:34-07:00"</w:t>
        <w:br/>
        <w:t xml:space="preserve"> },</w:t>
        <w:br/>
        <w:t xml:space="preserve"> {</w:t>
        <w:br/>
        <w:t xml:space="preserve"> "Name": "QBOIndustryType",</w:t>
        <w:br/>
        <w:t xml:space="preserve"> "Value": "Manufacturing Businesses"</w:t>
        <w:br/>
        <w:t xml:space="preserve"> },</w:t>
        <w:br/>
        <w:t xml:space="preserve"> {</w:t>
        <w:br/>
        <w:t xml:space="preserve"> "Name": "AssignedTime",</w:t>
        <w:br/>
        <w:t xml:space="preserve"> "Value": "2024-09-14T01:47:34-07:00"</w:t>
        <w:br/>
        <w:t xml:space="preserve"> }</w:t>
        <w:br/>
        <w:t xml:space="preserve"> ],</w:t>
        <w:br/>
        <w:t xml:space="preserve"> "MetaData": {</w:t>
        <w:br/>
        <w:t xml:space="preserve"> "CreateTime": "2015-06-05T13:55:54-07:00",</w:t>
        <w:br/>
        <w:t xml:space="preserve"> "LastUpdatedTime": "2015-07-06T08:51:50-07:00"</w:t>
        <w:br/>
        <w:t xml:space="preserve"> }</w:t>
        <w:br/>
        <w:t xml:space="preserve"> },</w:t>
        <w:br/>
        <w:t xml:space="preserve"> "time": "2015-07-10T09:38:58.155-07:00"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CompanyInfo</w:t>
            </w:r>
          </w:p>
        </w:tc>
        <w:tc>
          <w:tcPr>
            <w:tcW w:type="dxa" w:w="2880"/>
          </w:tcPr>
          <w:p>
            <w:r>
              <w:t>object</w:t>
            </w:r>
          </w:p>
        </w:tc>
        <w:tc>
          <w:tcPr>
            <w:tcW w:type="dxa" w:w="2880"/>
          </w:tcPr>
          <w:p>
            <w:r>
              <w:t>The company information returned by the query.</w:t>
            </w:r>
          </w:p>
        </w:tc>
      </w:tr>
      <w:tr>
        <w:tc>
          <w:tcPr>
            <w:tcW w:type="dxa" w:w="2880"/>
          </w:tcPr>
          <w:p>
            <w:r>
              <w:t>CompanyInfo.SyncToken</w:t>
            </w:r>
          </w:p>
        </w:tc>
        <w:tc>
          <w:tcPr>
            <w:tcW w:type="dxa" w:w="2880"/>
          </w:tcPr>
          <w:p>
            <w:r>
              <w:t>string</w:t>
            </w:r>
          </w:p>
        </w:tc>
        <w:tc>
          <w:tcPr>
            <w:tcW w:type="dxa" w:w="2880"/>
          </w:tcPr>
          <w:p>
            <w:r>
              <w:t>Sync token for the CompanyInfo entity.</w:t>
            </w:r>
          </w:p>
        </w:tc>
      </w:tr>
      <w:tr>
        <w:tc>
          <w:tcPr>
            <w:tcW w:type="dxa" w:w="2880"/>
          </w:tcPr>
          <w:p>
            <w:r>
              <w:t>CompanyInfo.domain</w:t>
            </w:r>
          </w:p>
        </w:tc>
        <w:tc>
          <w:tcPr>
            <w:tcW w:type="dxa" w:w="2880"/>
          </w:tcPr>
          <w:p>
            <w:r>
              <w:t>string</w:t>
            </w:r>
          </w:p>
        </w:tc>
        <w:tc>
          <w:tcPr>
            <w:tcW w:type="dxa" w:w="2880"/>
          </w:tcPr>
          <w:p>
            <w:r>
              <w:t>Domain identifier (example: QBO).</w:t>
            </w:r>
          </w:p>
        </w:tc>
      </w:tr>
      <w:tr>
        <w:tc>
          <w:tcPr>
            <w:tcW w:type="dxa" w:w="2880"/>
          </w:tcPr>
          <w:p>
            <w:r>
              <w:t>CompanyInfo.LegalAddr</w:t>
            </w:r>
          </w:p>
        </w:tc>
        <w:tc>
          <w:tcPr>
            <w:tcW w:type="dxa" w:w="2880"/>
          </w:tcPr>
          <w:p>
            <w:r>
              <w:t>object</w:t>
            </w:r>
          </w:p>
        </w:tc>
        <w:tc>
          <w:tcPr>
            <w:tcW w:type="dxa" w:w="2880"/>
          </w:tcPr>
          <w:p>
            <w:r>
              <w:t>Legal address object.</w:t>
            </w:r>
          </w:p>
        </w:tc>
      </w:tr>
      <w:tr>
        <w:tc>
          <w:tcPr>
            <w:tcW w:type="dxa" w:w="2880"/>
          </w:tcPr>
          <w:p>
            <w:r>
              <w:t>CompanyInfo.LegalAddr.City</w:t>
            </w:r>
          </w:p>
        </w:tc>
        <w:tc>
          <w:tcPr>
            <w:tcW w:type="dxa" w:w="2880"/>
          </w:tcPr>
          <w:p>
            <w:r>
              <w:t>string</w:t>
            </w:r>
          </w:p>
        </w:tc>
        <w:tc>
          <w:tcPr>
            <w:tcW w:type="dxa" w:w="2880"/>
          </w:tcPr>
          <w:p>
            <w:r>
              <w:t>Legal address city.</w:t>
            </w:r>
          </w:p>
        </w:tc>
      </w:tr>
      <w:tr>
        <w:tc>
          <w:tcPr>
            <w:tcW w:type="dxa" w:w="2880"/>
          </w:tcPr>
          <w:p>
            <w:r>
              <w:t>CompanyInfo.LegalAddr.Country</w:t>
            </w:r>
          </w:p>
        </w:tc>
        <w:tc>
          <w:tcPr>
            <w:tcW w:type="dxa" w:w="2880"/>
          </w:tcPr>
          <w:p>
            <w:r>
              <w:t>string</w:t>
            </w:r>
          </w:p>
        </w:tc>
        <w:tc>
          <w:tcPr>
            <w:tcW w:type="dxa" w:w="2880"/>
          </w:tcPr>
          <w:p>
            <w:r>
              <w:t>Legal address country.</w:t>
            </w:r>
          </w:p>
        </w:tc>
      </w:tr>
      <w:tr>
        <w:tc>
          <w:tcPr>
            <w:tcW w:type="dxa" w:w="2880"/>
          </w:tcPr>
          <w:p>
            <w:r>
              <w:t>CompanyInfo.LegalAddr.Line1</w:t>
            </w:r>
          </w:p>
        </w:tc>
        <w:tc>
          <w:tcPr>
            <w:tcW w:type="dxa" w:w="2880"/>
          </w:tcPr>
          <w:p>
            <w:r>
              <w:t>string</w:t>
            </w:r>
          </w:p>
        </w:tc>
        <w:tc>
          <w:tcPr>
            <w:tcW w:type="dxa" w:w="2880"/>
          </w:tcPr>
          <w:p>
            <w:r>
              <w:t>Legal address line 1.</w:t>
            </w:r>
          </w:p>
        </w:tc>
      </w:tr>
      <w:tr>
        <w:tc>
          <w:tcPr>
            <w:tcW w:type="dxa" w:w="2880"/>
          </w:tcPr>
          <w:p>
            <w:r>
              <w:t>CompanyInfo.LegalAddr.PostalCode</w:t>
            </w:r>
          </w:p>
        </w:tc>
        <w:tc>
          <w:tcPr>
            <w:tcW w:type="dxa" w:w="2880"/>
          </w:tcPr>
          <w:p>
            <w:r>
              <w:t>string</w:t>
            </w:r>
          </w:p>
        </w:tc>
        <w:tc>
          <w:tcPr>
            <w:tcW w:type="dxa" w:w="2880"/>
          </w:tcPr>
          <w:p>
            <w:r>
              <w:t>Legal address postal code.</w:t>
            </w:r>
          </w:p>
        </w:tc>
      </w:tr>
      <w:tr>
        <w:tc>
          <w:tcPr>
            <w:tcW w:type="dxa" w:w="2880"/>
          </w:tcPr>
          <w:p>
            <w:r>
              <w:t>CompanyInfo.LegalAddr.CountrySubDivisionCode</w:t>
            </w:r>
          </w:p>
        </w:tc>
        <w:tc>
          <w:tcPr>
            <w:tcW w:type="dxa" w:w="2880"/>
          </w:tcPr>
          <w:p>
            <w:r>
              <w:t>string</w:t>
            </w:r>
          </w:p>
        </w:tc>
        <w:tc>
          <w:tcPr>
            <w:tcW w:type="dxa" w:w="2880"/>
          </w:tcPr>
          <w:p>
            <w:r>
              <w:t>Legal address subdivision/region code (example: state).</w:t>
            </w:r>
          </w:p>
        </w:tc>
      </w:tr>
      <w:tr>
        <w:tc>
          <w:tcPr>
            <w:tcW w:type="dxa" w:w="2880"/>
          </w:tcPr>
          <w:p>
            <w:r>
              <w:t>CompanyInfo.LegalAddr.Id</w:t>
            </w:r>
          </w:p>
        </w:tc>
        <w:tc>
          <w:tcPr>
            <w:tcW w:type="dxa" w:w="2880"/>
          </w:tcPr>
          <w:p>
            <w:r>
              <w:t>string</w:t>
            </w:r>
          </w:p>
        </w:tc>
        <w:tc>
          <w:tcPr>
            <w:tcW w:type="dxa" w:w="2880"/>
          </w:tcPr>
          <w:p>
            <w:r>
              <w:t>Address identifier.</w:t>
            </w:r>
          </w:p>
        </w:tc>
      </w:tr>
      <w:tr>
        <w:tc>
          <w:tcPr>
            <w:tcW w:type="dxa" w:w="2880"/>
          </w:tcPr>
          <w:p>
            <w:r>
              <w:t>CompanyInfo.SupportedLanguages</w:t>
            </w:r>
          </w:p>
        </w:tc>
        <w:tc>
          <w:tcPr>
            <w:tcW w:type="dxa" w:w="2880"/>
          </w:tcPr>
          <w:p>
            <w:r>
              <w:t>string</w:t>
            </w:r>
          </w:p>
        </w:tc>
        <w:tc>
          <w:tcPr>
            <w:tcW w:type="dxa" w:w="2880"/>
          </w:tcPr>
          <w:p>
            <w:r>
              <w:t>Supported languages (example: en).</w:t>
            </w:r>
          </w:p>
        </w:tc>
      </w:tr>
      <w:tr>
        <w:tc>
          <w:tcPr>
            <w:tcW w:type="dxa" w:w="2880"/>
          </w:tcPr>
          <w:p>
            <w:r>
              <w:t>CompanyInfo.CompanyName</w:t>
            </w:r>
          </w:p>
        </w:tc>
        <w:tc>
          <w:tcPr>
            <w:tcW w:type="dxa" w:w="2880"/>
          </w:tcPr>
          <w:p>
            <w:r>
              <w:t>string</w:t>
            </w:r>
          </w:p>
        </w:tc>
        <w:tc>
          <w:tcPr>
            <w:tcW w:type="dxa" w:w="2880"/>
          </w:tcPr>
          <w:p>
            <w:r>
              <w:t>Company display name.</w:t>
            </w:r>
          </w:p>
        </w:tc>
      </w:tr>
      <w:tr>
        <w:tc>
          <w:tcPr>
            <w:tcW w:type="dxa" w:w="2880"/>
          </w:tcPr>
          <w:p>
            <w:r>
              <w:t>CompanyInfo.Country</w:t>
            </w:r>
          </w:p>
        </w:tc>
        <w:tc>
          <w:tcPr>
            <w:tcW w:type="dxa" w:w="2880"/>
          </w:tcPr>
          <w:p>
            <w:r>
              <w:t>string</w:t>
            </w:r>
          </w:p>
        </w:tc>
        <w:tc>
          <w:tcPr>
            <w:tcW w:type="dxa" w:w="2880"/>
          </w:tcPr>
          <w:p>
            <w:r>
              <w:t>Company country code.</w:t>
            </w:r>
          </w:p>
        </w:tc>
      </w:tr>
      <w:tr>
        <w:tc>
          <w:tcPr>
            <w:tcW w:type="dxa" w:w="2880"/>
          </w:tcPr>
          <w:p>
            <w:r>
              <w:t>CompanyInfo.CompanyAddr</w:t>
            </w:r>
          </w:p>
        </w:tc>
        <w:tc>
          <w:tcPr>
            <w:tcW w:type="dxa" w:w="2880"/>
          </w:tcPr>
          <w:p>
            <w:r>
              <w:t>object</w:t>
            </w:r>
          </w:p>
        </w:tc>
        <w:tc>
          <w:tcPr>
            <w:tcW w:type="dxa" w:w="2880"/>
          </w:tcPr>
          <w:p>
            <w:r>
              <w:t>Company address object.</w:t>
            </w:r>
          </w:p>
        </w:tc>
      </w:tr>
      <w:tr>
        <w:tc>
          <w:tcPr>
            <w:tcW w:type="dxa" w:w="2880"/>
          </w:tcPr>
          <w:p>
            <w:r>
              <w:t>CompanyInfo.CompanyAddr.City</w:t>
            </w:r>
          </w:p>
        </w:tc>
        <w:tc>
          <w:tcPr>
            <w:tcW w:type="dxa" w:w="2880"/>
          </w:tcPr>
          <w:p>
            <w:r>
              <w:t>string</w:t>
            </w:r>
          </w:p>
        </w:tc>
        <w:tc>
          <w:tcPr>
            <w:tcW w:type="dxa" w:w="2880"/>
          </w:tcPr>
          <w:p>
            <w:r>
              <w:t>Company address city.</w:t>
            </w:r>
          </w:p>
        </w:tc>
      </w:tr>
      <w:tr>
        <w:tc>
          <w:tcPr>
            <w:tcW w:type="dxa" w:w="2880"/>
          </w:tcPr>
          <w:p>
            <w:r>
              <w:t>CompanyInfo.CompanyAddr.Country</w:t>
            </w:r>
          </w:p>
        </w:tc>
        <w:tc>
          <w:tcPr>
            <w:tcW w:type="dxa" w:w="2880"/>
          </w:tcPr>
          <w:p>
            <w:r>
              <w:t>string</w:t>
            </w:r>
          </w:p>
        </w:tc>
        <w:tc>
          <w:tcPr>
            <w:tcW w:type="dxa" w:w="2880"/>
          </w:tcPr>
          <w:p>
            <w:r>
              <w:t>Company address country.</w:t>
            </w:r>
          </w:p>
        </w:tc>
      </w:tr>
      <w:tr>
        <w:tc>
          <w:tcPr>
            <w:tcW w:type="dxa" w:w="2880"/>
          </w:tcPr>
          <w:p>
            <w:r>
              <w:t>CompanyInfo.CompanyAddr.Line1</w:t>
            </w:r>
          </w:p>
        </w:tc>
        <w:tc>
          <w:tcPr>
            <w:tcW w:type="dxa" w:w="2880"/>
          </w:tcPr>
          <w:p>
            <w:r>
              <w:t>string</w:t>
            </w:r>
          </w:p>
        </w:tc>
        <w:tc>
          <w:tcPr>
            <w:tcW w:type="dxa" w:w="2880"/>
          </w:tcPr>
          <w:p>
            <w:r>
              <w:t>Company address line 1.</w:t>
            </w:r>
          </w:p>
        </w:tc>
      </w:tr>
      <w:tr>
        <w:tc>
          <w:tcPr>
            <w:tcW w:type="dxa" w:w="2880"/>
          </w:tcPr>
          <w:p>
            <w:r>
              <w:t>CompanyInfo.CompanyAddr.PostalCode</w:t>
            </w:r>
          </w:p>
        </w:tc>
        <w:tc>
          <w:tcPr>
            <w:tcW w:type="dxa" w:w="2880"/>
          </w:tcPr>
          <w:p>
            <w:r>
              <w:t>string</w:t>
            </w:r>
          </w:p>
        </w:tc>
        <w:tc>
          <w:tcPr>
            <w:tcW w:type="dxa" w:w="2880"/>
          </w:tcPr>
          <w:p>
            <w:r>
              <w:t>Company address postal code.</w:t>
            </w:r>
          </w:p>
        </w:tc>
      </w:tr>
      <w:tr>
        <w:tc>
          <w:tcPr>
            <w:tcW w:type="dxa" w:w="2880"/>
          </w:tcPr>
          <w:p>
            <w:r>
              <w:t>CompanyInfo.CompanyAddr.CountrySubDivisionCode</w:t>
            </w:r>
          </w:p>
        </w:tc>
        <w:tc>
          <w:tcPr>
            <w:tcW w:type="dxa" w:w="2880"/>
          </w:tcPr>
          <w:p>
            <w:r>
              <w:t>string</w:t>
            </w:r>
          </w:p>
        </w:tc>
        <w:tc>
          <w:tcPr>
            <w:tcW w:type="dxa" w:w="2880"/>
          </w:tcPr>
          <w:p>
            <w:r>
              <w:t>Company address subdivision/region code.</w:t>
            </w:r>
          </w:p>
        </w:tc>
      </w:tr>
      <w:tr>
        <w:tc>
          <w:tcPr>
            <w:tcW w:type="dxa" w:w="2880"/>
          </w:tcPr>
          <w:p>
            <w:r>
              <w:t>CompanyInfo.CompanyAddr.Id</w:t>
            </w:r>
          </w:p>
        </w:tc>
        <w:tc>
          <w:tcPr>
            <w:tcW w:type="dxa" w:w="2880"/>
          </w:tcPr>
          <w:p>
            <w:r>
              <w:t>string</w:t>
            </w:r>
          </w:p>
        </w:tc>
        <w:tc>
          <w:tcPr>
            <w:tcW w:type="dxa" w:w="2880"/>
          </w:tcPr>
          <w:p>
            <w:r>
              <w:t>Address identifier.</w:t>
            </w:r>
          </w:p>
        </w:tc>
      </w:tr>
      <w:tr>
        <w:tc>
          <w:tcPr>
            <w:tcW w:type="dxa" w:w="2880"/>
          </w:tcPr>
          <w:p>
            <w:r>
              <w:t>CompanyInfo.sparse</w:t>
            </w:r>
          </w:p>
        </w:tc>
        <w:tc>
          <w:tcPr>
            <w:tcW w:type="dxa" w:w="2880"/>
          </w:tcPr>
          <w:p>
            <w:r>
              <w:t>boolean</w:t>
            </w:r>
          </w:p>
        </w:tc>
        <w:tc>
          <w:tcPr>
            <w:tcW w:type="dxa" w:w="2880"/>
          </w:tcPr>
          <w:p>
            <w:r>
              <w:t>Indicates whether the object is sparse.</w:t>
            </w:r>
          </w:p>
        </w:tc>
      </w:tr>
      <w:tr>
        <w:tc>
          <w:tcPr>
            <w:tcW w:type="dxa" w:w="2880"/>
          </w:tcPr>
          <w:p>
            <w:r>
              <w:t>CompanyInfo.Id</w:t>
            </w:r>
          </w:p>
        </w:tc>
        <w:tc>
          <w:tcPr>
            <w:tcW w:type="dxa" w:w="2880"/>
          </w:tcPr>
          <w:p>
            <w:r>
              <w:t>string</w:t>
            </w:r>
          </w:p>
        </w:tc>
        <w:tc>
          <w:tcPr>
            <w:tcW w:type="dxa" w:w="2880"/>
          </w:tcPr>
          <w:p>
            <w:r>
              <w:t>CompanyInfo entity ID.</w:t>
            </w:r>
          </w:p>
        </w:tc>
      </w:tr>
      <w:tr>
        <w:tc>
          <w:tcPr>
            <w:tcW w:type="dxa" w:w="2880"/>
          </w:tcPr>
          <w:p>
            <w:r>
              <w:t>CompanyInfo.WebAddr</w:t>
            </w:r>
          </w:p>
        </w:tc>
        <w:tc>
          <w:tcPr>
            <w:tcW w:type="dxa" w:w="2880"/>
          </w:tcPr>
          <w:p>
            <w:r>
              <w:t>object</w:t>
            </w:r>
          </w:p>
        </w:tc>
        <w:tc>
          <w:tcPr>
            <w:tcW w:type="dxa" w:w="2880"/>
          </w:tcPr>
          <w:p>
            <w:r>
              <w:t>Web address object (empty in example).</w:t>
            </w:r>
          </w:p>
        </w:tc>
      </w:tr>
      <w:tr>
        <w:tc>
          <w:tcPr>
            <w:tcW w:type="dxa" w:w="2880"/>
          </w:tcPr>
          <w:p>
            <w:r>
              <w:t>CompanyInfo.FiscalYearStartMonth</w:t>
            </w:r>
          </w:p>
        </w:tc>
        <w:tc>
          <w:tcPr>
            <w:tcW w:type="dxa" w:w="2880"/>
          </w:tcPr>
          <w:p>
            <w:r>
              <w:t>string</w:t>
            </w:r>
          </w:p>
        </w:tc>
        <w:tc>
          <w:tcPr>
            <w:tcW w:type="dxa" w:w="2880"/>
          </w:tcPr>
          <w:p>
            <w:r>
              <w:t>Fiscal year start month (example: January).</w:t>
            </w:r>
          </w:p>
        </w:tc>
      </w:tr>
      <w:tr>
        <w:tc>
          <w:tcPr>
            <w:tcW w:type="dxa" w:w="2880"/>
          </w:tcPr>
          <w:p>
            <w:r>
              <w:t>CompanyInfo.CustomerCommunicationAddr</w:t>
            </w:r>
          </w:p>
        </w:tc>
        <w:tc>
          <w:tcPr>
            <w:tcW w:type="dxa" w:w="2880"/>
          </w:tcPr>
          <w:p>
            <w:r>
              <w:t>object</w:t>
            </w:r>
          </w:p>
        </w:tc>
        <w:tc>
          <w:tcPr>
            <w:tcW w:type="dxa" w:w="2880"/>
          </w:tcPr>
          <w:p>
            <w:r>
              <w:t>Customer communication address object.</w:t>
            </w:r>
          </w:p>
        </w:tc>
      </w:tr>
      <w:tr>
        <w:tc>
          <w:tcPr>
            <w:tcW w:type="dxa" w:w="2880"/>
          </w:tcPr>
          <w:p>
            <w:r>
              <w:t>CompanyInfo.CustomerCommunicationAddr.City</w:t>
            </w:r>
          </w:p>
        </w:tc>
        <w:tc>
          <w:tcPr>
            <w:tcW w:type="dxa" w:w="2880"/>
          </w:tcPr>
          <w:p>
            <w:r>
              <w:t>string</w:t>
            </w:r>
          </w:p>
        </w:tc>
        <w:tc>
          <w:tcPr>
            <w:tcW w:type="dxa" w:w="2880"/>
          </w:tcPr>
          <w:p>
            <w:r>
              <w:t>Customer communication address city.</w:t>
            </w:r>
          </w:p>
        </w:tc>
      </w:tr>
      <w:tr>
        <w:tc>
          <w:tcPr>
            <w:tcW w:type="dxa" w:w="2880"/>
          </w:tcPr>
          <w:p>
            <w:r>
              <w:t>CompanyInfo.CustomerCommunicationAddr.Country</w:t>
            </w:r>
          </w:p>
        </w:tc>
        <w:tc>
          <w:tcPr>
            <w:tcW w:type="dxa" w:w="2880"/>
          </w:tcPr>
          <w:p>
            <w:r>
              <w:t>string</w:t>
            </w:r>
          </w:p>
        </w:tc>
        <w:tc>
          <w:tcPr>
            <w:tcW w:type="dxa" w:w="2880"/>
          </w:tcPr>
          <w:p>
            <w:r>
              <w:t>Customer communication address country.</w:t>
            </w:r>
          </w:p>
        </w:tc>
      </w:tr>
      <w:tr>
        <w:tc>
          <w:tcPr>
            <w:tcW w:type="dxa" w:w="2880"/>
          </w:tcPr>
          <w:p>
            <w:r>
              <w:t>CompanyInfo.CustomerCommunicationAddr.Line1</w:t>
            </w:r>
          </w:p>
        </w:tc>
        <w:tc>
          <w:tcPr>
            <w:tcW w:type="dxa" w:w="2880"/>
          </w:tcPr>
          <w:p>
            <w:r>
              <w:t>string</w:t>
            </w:r>
          </w:p>
        </w:tc>
        <w:tc>
          <w:tcPr>
            <w:tcW w:type="dxa" w:w="2880"/>
          </w:tcPr>
          <w:p>
            <w:r>
              <w:t>Customer communication address line 1.</w:t>
            </w:r>
          </w:p>
        </w:tc>
      </w:tr>
      <w:tr>
        <w:tc>
          <w:tcPr>
            <w:tcW w:type="dxa" w:w="2880"/>
          </w:tcPr>
          <w:p>
            <w:r>
              <w:t>CompanyInfo.CustomerCommunicationAddr.PostalCode</w:t>
            </w:r>
          </w:p>
        </w:tc>
        <w:tc>
          <w:tcPr>
            <w:tcW w:type="dxa" w:w="2880"/>
          </w:tcPr>
          <w:p>
            <w:r>
              <w:t>string</w:t>
            </w:r>
          </w:p>
        </w:tc>
        <w:tc>
          <w:tcPr>
            <w:tcW w:type="dxa" w:w="2880"/>
          </w:tcPr>
          <w:p>
            <w:r>
              <w:t>Customer communication address postal code.</w:t>
            </w:r>
          </w:p>
        </w:tc>
      </w:tr>
      <w:tr>
        <w:tc>
          <w:tcPr>
            <w:tcW w:type="dxa" w:w="2880"/>
          </w:tcPr>
          <w:p>
            <w:r>
              <w:t>CompanyInfo.CustomerCommunicationAddr.CountrySubDivisionCode</w:t>
            </w:r>
          </w:p>
        </w:tc>
        <w:tc>
          <w:tcPr>
            <w:tcW w:type="dxa" w:w="2880"/>
          </w:tcPr>
          <w:p>
            <w:r>
              <w:t>string</w:t>
            </w:r>
          </w:p>
        </w:tc>
        <w:tc>
          <w:tcPr>
            <w:tcW w:type="dxa" w:w="2880"/>
          </w:tcPr>
          <w:p>
            <w:r>
              <w:t>Customer communication address subdivision/region code.</w:t>
            </w:r>
          </w:p>
        </w:tc>
      </w:tr>
      <w:tr>
        <w:tc>
          <w:tcPr>
            <w:tcW w:type="dxa" w:w="2880"/>
          </w:tcPr>
          <w:p>
            <w:r>
              <w:t>CompanyInfo.CustomerCommunicationAddr.Id</w:t>
            </w:r>
          </w:p>
        </w:tc>
        <w:tc>
          <w:tcPr>
            <w:tcW w:type="dxa" w:w="2880"/>
          </w:tcPr>
          <w:p>
            <w:r>
              <w:t>string</w:t>
            </w:r>
          </w:p>
        </w:tc>
        <w:tc>
          <w:tcPr>
            <w:tcW w:type="dxa" w:w="2880"/>
          </w:tcPr>
          <w:p>
            <w:r>
              <w:t>Address identifier.</w:t>
            </w:r>
          </w:p>
        </w:tc>
      </w:tr>
      <w:tr>
        <w:tc>
          <w:tcPr>
            <w:tcW w:type="dxa" w:w="2880"/>
          </w:tcPr>
          <w:p>
            <w:r>
              <w:t>CompanyInfo.PrimaryPhone</w:t>
            </w:r>
          </w:p>
        </w:tc>
        <w:tc>
          <w:tcPr>
            <w:tcW w:type="dxa" w:w="2880"/>
          </w:tcPr>
          <w:p>
            <w:r>
              <w:t>object</w:t>
            </w:r>
          </w:p>
        </w:tc>
        <w:tc>
          <w:tcPr>
            <w:tcW w:type="dxa" w:w="2880"/>
          </w:tcPr>
          <w:p>
            <w:r>
              <w:t>Primary phone object.</w:t>
            </w:r>
          </w:p>
        </w:tc>
      </w:tr>
      <w:tr>
        <w:tc>
          <w:tcPr>
            <w:tcW w:type="dxa" w:w="2880"/>
          </w:tcPr>
          <w:p>
            <w:r>
              <w:t>CompanyInfo.PrimaryPhone.FreeFormNumber</w:t>
            </w:r>
          </w:p>
        </w:tc>
        <w:tc>
          <w:tcPr>
            <w:tcW w:type="dxa" w:w="2880"/>
          </w:tcPr>
          <w:p>
            <w:r>
              <w:t>string</w:t>
            </w:r>
          </w:p>
        </w:tc>
        <w:tc>
          <w:tcPr>
            <w:tcW w:type="dxa" w:w="2880"/>
          </w:tcPr>
          <w:p>
            <w:r>
              <w:t>Primary phone number.</w:t>
            </w:r>
          </w:p>
        </w:tc>
      </w:tr>
      <w:tr>
        <w:tc>
          <w:tcPr>
            <w:tcW w:type="dxa" w:w="2880"/>
          </w:tcPr>
          <w:p>
            <w:r>
              <w:t>CompanyInfo.LegalName</w:t>
            </w:r>
          </w:p>
        </w:tc>
        <w:tc>
          <w:tcPr>
            <w:tcW w:type="dxa" w:w="2880"/>
          </w:tcPr>
          <w:p>
            <w:r>
              <w:t>string</w:t>
            </w:r>
          </w:p>
        </w:tc>
        <w:tc>
          <w:tcPr>
            <w:tcW w:type="dxa" w:w="2880"/>
          </w:tcPr>
          <w:p>
            <w:r>
              <w:t>Company legal name.</w:t>
            </w:r>
          </w:p>
        </w:tc>
      </w:tr>
      <w:tr>
        <w:tc>
          <w:tcPr>
            <w:tcW w:type="dxa" w:w="2880"/>
          </w:tcPr>
          <w:p>
            <w:r>
              <w:t>CompanyInfo.CompanyStartDate</w:t>
            </w:r>
          </w:p>
        </w:tc>
        <w:tc>
          <w:tcPr>
            <w:tcW w:type="dxa" w:w="2880"/>
          </w:tcPr>
          <w:p>
            <w:r>
              <w:t>string</w:t>
            </w:r>
          </w:p>
        </w:tc>
        <w:tc>
          <w:tcPr>
            <w:tcW w:type="dxa" w:w="2880"/>
          </w:tcPr>
          <w:p>
            <w:r>
              <w:t>Company start date (as returned).</w:t>
            </w:r>
          </w:p>
        </w:tc>
      </w:tr>
      <w:tr>
        <w:tc>
          <w:tcPr>
            <w:tcW w:type="dxa" w:w="2880"/>
          </w:tcPr>
          <w:p>
            <w:r>
              <w:t>CompanyInfo.EmployerId</w:t>
            </w:r>
          </w:p>
        </w:tc>
        <w:tc>
          <w:tcPr>
            <w:tcW w:type="dxa" w:w="2880"/>
          </w:tcPr>
          <w:p>
            <w:r>
              <w:t>string</w:t>
            </w:r>
          </w:p>
        </w:tc>
        <w:tc>
          <w:tcPr>
            <w:tcW w:type="dxa" w:w="2880"/>
          </w:tcPr>
          <w:p>
            <w:r>
              <w:t>Employer ID (EIN) (as returned).</w:t>
            </w:r>
          </w:p>
        </w:tc>
      </w:tr>
      <w:tr>
        <w:tc>
          <w:tcPr>
            <w:tcW w:type="dxa" w:w="2880"/>
          </w:tcPr>
          <w:p>
            <w:r>
              <w:t>CompanyInfo.Email</w:t>
            </w:r>
          </w:p>
        </w:tc>
        <w:tc>
          <w:tcPr>
            <w:tcW w:type="dxa" w:w="2880"/>
          </w:tcPr>
          <w:p>
            <w:r>
              <w:t>object</w:t>
            </w:r>
          </w:p>
        </w:tc>
        <w:tc>
          <w:tcPr>
            <w:tcW w:type="dxa" w:w="2880"/>
          </w:tcPr>
          <w:p>
            <w:r>
              <w:t>Email object.</w:t>
            </w:r>
          </w:p>
        </w:tc>
      </w:tr>
      <w:tr>
        <w:tc>
          <w:tcPr>
            <w:tcW w:type="dxa" w:w="2880"/>
          </w:tcPr>
          <w:p>
            <w:r>
              <w:t>CompanyInfo.Email.Address</w:t>
            </w:r>
          </w:p>
        </w:tc>
        <w:tc>
          <w:tcPr>
            <w:tcW w:type="dxa" w:w="2880"/>
          </w:tcPr>
          <w:p>
            <w:r>
              <w:t>string</w:t>
            </w:r>
          </w:p>
        </w:tc>
        <w:tc>
          <w:tcPr>
            <w:tcW w:type="dxa" w:w="2880"/>
          </w:tcPr>
          <w:p>
            <w:r>
              <w:t>Email address.</w:t>
            </w:r>
          </w:p>
        </w:tc>
      </w:tr>
      <w:tr>
        <w:tc>
          <w:tcPr>
            <w:tcW w:type="dxa" w:w="2880"/>
          </w:tcPr>
          <w:p>
            <w:r>
              <w:t>CompanyInfo.NameValue</w:t>
            </w:r>
          </w:p>
        </w:tc>
        <w:tc>
          <w:tcPr>
            <w:tcW w:type="dxa" w:w="2880"/>
          </w:tcPr>
          <w:p>
            <w:r>
              <w:t>array</w:t>
            </w:r>
          </w:p>
        </w:tc>
        <w:tc>
          <w:tcPr>
            <w:tcW w:type="dxa" w:w="2880"/>
          </w:tcPr>
          <w:p>
            <w:r>
              <w:t>Array of name/value metadata entries.</w:t>
            </w:r>
          </w:p>
        </w:tc>
      </w:tr>
      <w:tr>
        <w:tc>
          <w:tcPr>
            <w:tcW w:type="dxa" w:w="2880"/>
          </w:tcPr>
          <w:p>
            <w:r>
              <w:t>CompanyInfo.NameValue[].Name</w:t>
            </w:r>
          </w:p>
        </w:tc>
        <w:tc>
          <w:tcPr>
            <w:tcW w:type="dxa" w:w="2880"/>
          </w:tcPr>
          <w:p>
            <w:r>
              <w:t>string</w:t>
            </w:r>
          </w:p>
        </w:tc>
        <w:tc>
          <w:tcPr>
            <w:tcW w:type="dxa" w:w="2880"/>
          </w:tcPr>
          <w:p>
            <w:r>
              <w:t>Name of the metadata entry.</w:t>
            </w:r>
          </w:p>
        </w:tc>
      </w:tr>
      <w:tr>
        <w:tc>
          <w:tcPr>
            <w:tcW w:type="dxa" w:w="2880"/>
          </w:tcPr>
          <w:p>
            <w:r>
              <w:t>CompanyInfo.NameValue[].Value</w:t>
            </w:r>
          </w:p>
        </w:tc>
        <w:tc>
          <w:tcPr>
            <w:tcW w:type="dxa" w:w="2880"/>
          </w:tcPr>
          <w:p>
            <w:r>
              <w:t>string</w:t>
            </w:r>
          </w:p>
        </w:tc>
        <w:tc>
          <w:tcPr>
            <w:tcW w:type="dxa" w:w="2880"/>
          </w:tcPr>
          <w:p>
            <w:r>
              <w:t>Value of the metadata entry.</w:t>
            </w:r>
          </w:p>
        </w:tc>
      </w:tr>
      <w:tr>
        <w:tc>
          <w:tcPr>
            <w:tcW w:type="dxa" w:w="2880"/>
          </w:tcPr>
          <w:p>
            <w:r>
              <w:t>CompanyInfo.MetaData</w:t>
            </w:r>
          </w:p>
        </w:tc>
        <w:tc>
          <w:tcPr>
            <w:tcW w:type="dxa" w:w="2880"/>
          </w:tcPr>
          <w:p>
            <w:r>
              <w:t>object</w:t>
            </w:r>
          </w:p>
        </w:tc>
        <w:tc>
          <w:tcPr>
            <w:tcW w:type="dxa" w:w="2880"/>
          </w:tcPr>
          <w:p>
            <w:r>
              <w:t>Metadata object.</w:t>
            </w:r>
          </w:p>
        </w:tc>
      </w:tr>
      <w:tr>
        <w:tc>
          <w:tcPr>
            <w:tcW w:type="dxa" w:w="2880"/>
          </w:tcPr>
          <w:p>
            <w:r>
              <w:t>CompanyInfo.MetaData.CreateTime</w:t>
            </w:r>
          </w:p>
        </w:tc>
        <w:tc>
          <w:tcPr>
            <w:tcW w:type="dxa" w:w="2880"/>
          </w:tcPr>
          <w:p>
            <w:r>
              <w:t>string</w:t>
            </w:r>
          </w:p>
        </w:tc>
        <w:tc>
          <w:tcPr>
            <w:tcW w:type="dxa" w:w="2880"/>
          </w:tcPr>
          <w:p>
            <w:r>
              <w:t>Creation timestamp (as returned).</w:t>
            </w:r>
          </w:p>
        </w:tc>
      </w:tr>
      <w:tr>
        <w:tc>
          <w:tcPr>
            <w:tcW w:type="dxa" w:w="2880"/>
          </w:tcPr>
          <w:p>
            <w:r>
              <w:t>CompanyInfo.MetaData.LastUpdatedTime</w:t>
            </w:r>
          </w:p>
        </w:tc>
        <w:tc>
          <w:tcPr>
            <w:tcW w:type="dxa" w:w="2880"/>
          </w:tcPr>
          <w:p>
            <w:r>
              <w:t>string</w:t>
            </w:r>
          </w:p>
        </w:tc>
        <w:tc>
          <w:tcPr>
            <w:tcW w:type="dxa" w:w="2880"/>
          </w:tcPr>
          <w:p>
            <w:r>
              <w:t>Last updated timestamp (as returned).</w:t>
            </w:r>
          </w:p>
        </w:tc>
      </w:tr>
      <w:tr>
        <w:tc>
          <w:tcPr>
            <w:tcW w:type="dxa" w:w="2880"/>
          </w:tcPr>
          <w:p>
            <w:r>
              <w:t>time</w:t>
            </w:r>
          </w:p>
        </w:tc>
        <w:tc>
          <w:tcPr>
            <w:tcW w:type="dxa" w:w="2880"/>
          </w:tcPr>
          <w:p>
            <w:r>
              <w:t>string</w:t>
            </w:r>
          </w:p>
        </w:tc>
        <w:tc>
          <w:tcPr>
            <w:tcW w:type="dxa" w:w="2880"/>
          </w:tcPr>
          <w:p>
            <w:r>
              <w:t>Server time when the response was generated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'{{OAUTH_METADATA.meta.baseUrl}}/v3/company/{{OAUTH_METADATA.meta.realmId}}/query?query=select%20*%20from%20CompanyInfo' \</w:t>
        <w:br/>
        <w:t xml:space="preserve"> --header 'Accept: application/json'</w:t>
      </w:r>
    </w:p>
    <w:p>
      <w:pPr>
        <w:pStyle w:val="Heading3"/>
      </w:pPr>
      <w:r>
        <w:t>Example Usage</w:t>
      </w:r>
    </w:p>
    <w:p>
      <w:pPr>
        <w:pStyle w:val="Heading3"/>
      </w:pPr>
      <w:r>
        <w:t>Example 1: Query CompanyInfo</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'{{OAUTH_METADATA.meta.baseUrl}}/v3/company/{{OAUTH_METADATA.meta.realmId}}/query?query=select%20*%20from%20CompanyInfo' \</w:t>
        <w:br/>
        <w:t xml:space="preserve"> -H 'Accept: application/json'</w:t>
      </w:r>
    </w:p>
    <w:p>
      <w:pPr>
        <w:pStyle w:val="Heading3"/>
      </w:pPr>
      <w:r>
        <w:t>Example 2: Same Query Using an Explicit realmId</w:t>
      </w:r>
    </w:p>
    <w:p>
      <w:r>
        <w:rPr>
          <w:b/>
          <w:color w:val="666666"/>
          <w:sz w:val="16"/>
        </w:rPr>
        <w:t>[bash]</w:t>
      </w:r>
    </w:p>
    <w:p>
      <w:pPr>
        <w:shd w:fill="F2F2F2" w:val="clear"/>
      </w:pPr>
      <w:r>
        <w:rPr>
          <w:rFonts w:ascii="Courier New" w:hAnsi="Courier New"/>
          <w:sz w:val="17"/>
        </w:rPr>
        <w:t>curl -s \</w:t>
        <w:br/>
        <w:t xml:space="preserve"> '{{OAUTH_METADATA.meta.baseUrl}}/v3/company/1234567890/query?query=select%20*%20from%20CompanyInfo' \</w:t>
        <w:br/>
        <w:t xml:space="preserve"> -H 'Accept: application/json'</w:t>
      </w:r>
    </w:p>
    <w:p>
      <w:pPr>
        <w:pStyle w:val="Heading3"/>
      </w:pPr>
      <w:r>
        <w:t>Notes</w:t>
      </w:r>
    </w:p>
    <w:p>
      <w:pPr>
        <w:pStyle w:val="ListBullet"/>
      </w:pPr>
      <w:r>
        <w:t>The documentation snippet indicates the request content type as text/plain, but this endpoint is invoked via GET with the SQL statement in the query URL parameter (no request body).</w:t>
      </w:r>
    </w:p>
    <w:p>
      <w:pPr>
        <w:pStyle w:val="ListBullet"/>
      </w:pPr>
      <w:r>
        <w:t>Make sure to URL-encode the query value (for example, spaces as %20).</w:t>
      </w:r>
    </w:p>
    <w:p>
      <w:pPr>
        <w:pStyle w:val="Heading3"/>
      </w:pPr>
      <w:r>
        <w:t>Related companyInfo actions</w:t>
      </w:r>
    </w:p>
    <w:p>
      <w:pPr>
        <w:pStyle w:val="ListBullet"/>
      </w:pPr>
      <w:r>
        <w:t>[POST] Full Update Company Info — /companyinfo</w:t>
      </w:r>
    </w:p>
    <w:p>
      <w:pPr>
        <w:pStyle w:val="ListBullet"/>
      </w:pPr>
      <w:r>
        <w:t>[POST] Sparse Update a Company’s CompanyInfo — /companyinfo</w:t>
      </w:r>
    </w:p>
    <w:p>
      <w:pPr>
        <w:pStyle w:val="ListBullet"/>
      </w:pPr>
      <w:r>
        <w:t>[GET] Read Company Info for a Company (by Realm ID) — /companyinfo/{{realmId}}</w:t>
      </w:r>
    </w:p>
    <w:p>
      <w:r>
        <w:br w:type="page"/>
      </w:r>
    </w:p>
    <w:p>
      <w:pPr>
        <w:pStyle w:val="Heading2"/>
      </w:pPr>
      <w:r>
        <w:t>148. [GET] Read Company Info for a Company (by Realm ID)</w:t>
      </w:r>
    </w:p>
    <w:p>
      <w:r>
        <w:rPr>
          <w:b/>
        </w:rPr>
        <w:t xml:space="preserve">Endpoint: </w:t>
      </w:r>
      <w:r>
        <w:rPr>
          <w:rFonts w:ascii="Courier New" w:hAnsi="Courier New"/>
          <w:sz w:val="18"/>
        </w:rPr>
        <w:t>/companyinfo/{{realmId}}</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{{OAUTH_METADATA.meta.baseUrl}}/v3/company/{{OAUTH_METADATA.meta.realmId}}/companyinfo/{{realmId}}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the CompanyInfo object for a specified QuickBooks Online company.</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/companyinfo/{{realmId}}, where {{realmId}} is a non-empty string.</w:t>
      </w:r>
    </w:p>
    <w:p>
      <w:pPr>
        <w:pStyle w:val="ListBullet"/>
      </w:pPr>
      <w:r>
        <w:t>Do not call the API with a missing or empty realmId (e.g., avoid /companyinfo/).</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/companyinfo/{{OAUTH_METADATA.meta.realmId}}</w:t>
        <w:br/>
        <w:t>/companyinfo/123456789012345</w:t>
      </w:r>
    </w:p>
    <w:p>
      <w:pPr>
        <w:pStyle w:val="Heading3"/>
      </w:pPr>
      <w:r>
        <w:t>Invalid Examples</w:t>
      </w:r>
    </w:p>
    <w:p>
      <w:r>
        <w:rPr>
          <w:b/>
          <w:color w:val="666666"/>
          <w:sz w:val="16"/>
        </w:rPr>
        <w:t>[http]</w:t>
      </w:r>
    </w:p>
    <w:p>
      <w:pPr>
        <w:shd w:fill="F2F2F2" w:val="clear"/>
      </w:pPr>
      <w:r>
        <w:rPr>
          <w:rFonts w:ascii="Courier New" w:hAnsi="Courier New"/>
          <w:sz w:val="17"/>
        </w:rPr>
        <w:t>/companyinfo/</w:t>
        <w:br/>
        <w:t>/companyinfo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company realm ID for which to retrieve CompanyInfo. Default: {{OAUTH_METADATA.meta.realmId}}.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"CompanyInfo": {</w:t>
        <w:br/>
        <w:t xml:space="preserve"> "SyncToken": "4",</w:t>
        <w:br/>
        <w:t xml:space="preserve"> "domain": "QBO",</w:t>
        <w:br/>
        <w:t xml:space="preserve"> "LegalAddr":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"SupportedLanguages": "en",</w:t>
        <w:br/>
        <w:t xml:space="preserve"> "CompanyName": "Larry's Bakery",</w:t>
        <w:br/>
        <w:t xml:space="preserve"> "Country": "US",</w:t>
        <w:br/>
        <w:t xml:space="preserve"> "CompanyAddr":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"sparse": false,</w:t>
        <w:br/>
        <w:t xml:space="preserve"> "Id": "1",</w:t>
        <w:br/>
        <w:t xml:space="preserve"> "WebAddr": {},</w:t>
        <w:br/>
        <w:t xml:space="preserve"> "FiscalYearStartMonth": "January",</w:t>
        <w:br/>
        <w:t xml:space="preserve"> "CustomerCommunicationAddr": {</w:t>
        <w:br/>
        <w:t xml:space="preserve"> "City": "Mountain View",</w:t>
        <w:br/>
        <w:t xml:space="preserve"> "Country": "US",</w:t>
        <w:br/>
        <w:t xml:space="preserve"> "Line1": "2500 Garcia Ave",</w:t>
        <w:br/>
        <w:t xml:space="preserve"> "PostalCode": "94043",</w:t>
        <w:br/>
        <w:t xml:space="preserve"> "CountrySubDivisionCode": "CA",</w:t>
        <w:br/>
        <w:t xml:space="preserve"> "Id": "1"</w:t>
        <w:br/>
        <w:t xml:space="preserve"> },</w:t>
        <w:br/>
        <w:t xml:space="preserve"> "PrimaryPhone": {</w:t>
        <w:br/>
        <w:t xml:space="preserve"> "FreeFormNumber": "(650)944-4444"</w:t>
        <w:br/>
        <w:t xml:space="preserve"> },</w:t>
        <w:br/>
        <w:t xml:space="preserve"> "LegalName": "Larry's Bakery",</w:t>
        <w:br/>
        <w:t xml:space="preserve"> "CompanyStartDate": "2015-06-05",</w:t>
        <w:br/>
        <w:t xml:space="preserve"> "EmployerId": "123456789",</w:t>
        <w:br/>
        <w:t xml:space="preserve"> "Email": {</w:t>
        <w:br/>
        <w:t xml:space="preserve"> "Address": "donotreply@intuit.com"</w:t>
        <w:br/>
        <w:t xml:space="preserve"> },</w:t>
        <w:br/>
        <w:t xml:space="preserve"> "NameValue": [</w:t>
        <w:br/>
        <w:t xml:space="preserve"> {</w:t>
        <w:br/>
        <w:t xml:space="preserve"> "Name": "NeoEnabled",</w:t>
        <w:br/>
        <w:t xml:space="preserve"> "Value": "true"</w:t>
        <w:br/>
        <w:t xml:space="preserve"> },</w:t>
        <w:br/>
        <w:t xml:space="preserve"> {</w:t>
        <w:br/>
        <w:t xml:space="preserve"> "Name": "IndustryType",</w:t>
        <w:br/>
        <w:t xml:space="preserve"> "Value": "Bread and Bakery Product Manufacturing"</w:t>
        <w:br/>
        <w:t xml:space="preserve"> },</w:t>
        <w:br/>
        <w:t xml:space="preserve"> {</w:t>
        <w:br/>
        <w:t xml:space="preserve"> "Name": "IndustryCode",</w:t>
        <w:br/>
        <w:t xml:space="preserve"> "Value": "31181"</w:t>
        <w:br/>
        <w:t xml:space="preserve"> },</w:t>
        <w:br/>
        <w:t xml:space="preserve"> {</w:t>
        <w:br/>
        <w:t xml:space="preserve"> "Name": "SubscriptionStatus",</w:t>
        <w:br/>
        <w:t xml:space="preserve"> "Value": "PAID"</w:t>
        <w:br/>
        <w:t xml:space="preserve"> },</w:t>
        <w:br/>
        <w:t xml:space="preserve"> {</w:t>
        <w:br/>
        <w:t xml:space="preserve"> "Name": "OfferingSku",</w:t>
        <w:br/>
        <w:t xml:space="preserve"> "Value": "QuickBooks Online Plus"</w:t>
        <w:br/>
        <w:t xml:space="preserve"> },</w:t>
        <w:br/>
        <w:t xml:space="preserve"> {</w:t>
        <w:br/>
        <w:t xml:space="preserve"> "Name": "PayrollFeature",</w:t>
        <w:br/>
        <w:t xml:space="preserve"> "Value": "true"</w:t>
        <w:br/>
        <w:t xml:space="preserve"> },</w:t>
        <w:br/>
        <w:t xml:space="preserve"> {</w:t>
        <w:br/>
        <w:t xml:space="preserve"> "Name": "AccountantFeature",</w:t>
        <w:br/>
        <w:t xml:space="preserve"> "Value": "false"</w:t>
        <w:br/>
        <w:t xml:space="preserve"> },</w:t>
        <w:br/>
        <w:t xml:space="preserve"> {</w:t>
        <w:br/>
        <w:t xml:space="preserve"> "Name": "IsQbdtMigrated",</w:t>
        <w:br/>
        <w:t xml:space="preserve"> "Value": "true"</w:t>
        <w:br/>
        <w:t xml:space="preserve"> },</w:t>
        <w:br/>
        <w:t xml:space="preserve"> {</w:t>
        <w:br/>
        <w:t xml:space="preserve"> "Name": "MigrationDate",</w:t>
        <w:br/>
        <w:t xml:space="preserve"> "Value": "2024-09-14T01:47:34-07:00"</w:t>
        <w:br/>
        <w:t xml:space="preserve"> },</w:t>
        <w:br/>
        <w:t xml:space="preserve"> {</w:t>
        <w:br/>
        <w:t xml:space="preserve"> "Name": "QBOIndustryType",</w:t>
        <w:br/>
        <w:t xml:space="preserve"> "Value": "Manufacturing Businesses"</w:t>
        <w:br/>
        <w:t xml:space="preserve"> },</w:t>
        <w:br/>
        <w:t xml:space="preserve"> {</w:t>
        <w:br/>
        <w:t xml:space="preserve"> "Name": "AssignedTime",</w:t>
        <w:br/>
        <w:t xml:space="preserve"> "Value": "2024-09-14T01:47:34-07:00"</w:t>
        <w:br/>
        <w:t xml:space="preserve"> }</w:t>
        <w:br/>
        <w:t xml:space="preserve"> ],</w:t>
        <w:br/>
        <w:t xml:space="preserve"> "MetaData": {</w:t>
        <w:br/>
        <w:t xml:space="preserve"> "CreateTime": "2015-06-05T13:55:54-07:00",</w:t>
        <w:br/>
        <w:t xml:space="preserve"> "LastUpdatedTime": "2015-07-06T08:51:50-07:00"</w:t>
        <w:br/>
        <w:t xml:space="preserve"> }</w:t>
        <w:br/>
        <w:t xml:space="preserve"> },</w:t>
        <w:br/>
        <w:t xml:space="preserve"> "time": "2015-07-10T09:38:58.155-07:00"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CompanyInfo</w:t>
            </w:r>
          </w:p>
        </w:tc>
        <w:tc>
          <w:tcPr>
            <w:tcW w:type="dxa" w:w="2880"/>
          </w:tcPr>
          <w:p>
            <w:r>
              <w:t>object</w:t>
            </w:r>
          </w:p>
        </w:tc>
        <w:tc>
          <w:tcPr>
            <w:tcW w:type="dxa" w:w="2880"/>
          </w:tcPr>
          <w:p>
            <w:r>
              <w:t>The company information object.</w:t>
            </w:r>
          </w:p>
        </w:tc>
      </w:tr>
      <w:tr>
        <w:tc>
          <w:tcPr>
            <w:tcW w:type="dxa" w:w="2880"/>
          </w:tcPr>
          <w:p>
            <w:r>
              <w:t>CompanyInfo.SyncToken</w:t>
            </w:r>
          </w:p>
        </w:tc>
        <w:tc>
          <w:tcPr>
            <w:tcW w:type="dxa" w:w="2880"/>
          </w:tcPr>
          <w:p>
            <w:r>
              <w:t>string</w:t>
            </w:r>
          </w:p>
        </w:tc>
        <w:tc>
          <w:tcPr>
            <w:tcW w:type="dxa" w:w="2880"/>
          </w:tcPr>
          <w:p>
            <w:r>
              <w:t>Version token for the object.</w:t>
            </w:r>
          </w:p>
        </w:tc>
      </w:tr>
      <w:tr>
        <w:tc>
          <w:tcPr>
            <w:tcW w:type="dxa" w:w="2880"/>
          </w:tcPr>
          <w:p>
            <w:r>
              <w:t>CompanyInfo.domain</w:t>
            </w:r>
          </w:p>
        </w:tc>
        <w:tc>
          <w:tcPr>
            <w:tcW w:type="dxa" w:w="2880"/>
          </w:tcPr>
          <w:p>
            <w:r>
              <w:t>string</w:t>
            </w:r>
          </w:p>
        </w:tc>
        <w:tc>
          <w:tcPr>
            <w:tcW w:type="dxa" w:w="2880"/>
          </w:tcPr>
          <w:p>
            <w:r>
              <w:t>Domain identifier (example: QBO).</w:t>
            </w:r>
          </w:p>
        </w:tc>
      </w:tr>
      <w:tr>
        <w:tc>
          <w:tcPr>
            <w:tcW w:type="dxa" w:w="2880"/>
          </w:tcPr>
          <w:p>
            <w:r>
              <w:t>CompanyInfo.LegalAddr</w:t>
            </w:r>
          </w:p>
        </w:tc>
        <w:tc>
          <w:tcPr>
            <w:tcW w:type="dxa" w:w="2880"/>
          </w:tcPr>
          <w:p>
            <w:r>
              <w:t>object</w:t>
            </w:r>
          </w:p>
        </w:tc>
        <w:tc>
          <w:tcPr>
            <w:tcW w:type="dxa" w:w="2880"/>
          </w:tcPr>
          <w:p>
            <w:r>
              <w:t>Legal address.</w:t>
            </w:r>
          </w:p>
        </w:tc>
      </w:tr>
      <w:tr>
        <w:tc>
          <w:tcPr>
            <w:tcW w:type="dxa" w:w="2880"/>
          </w:tcPr>
          <w:p>
            <w:r>
              <w:t>CompanyInfo.LegalAddr.City</w:t>
            </w:r>
          </w:p>
        </w:tc>
        <w:tc>
          <w:tcPr>
            <w:tcW w:type="dxa" w:w="2880"/>
          </w:tcPr>
          <w:p>
            <w:r>
              <w:t>string</w:t>
            </w:r>
          </w:p>
        </w:tc>
        <w:tc>
          <w:tcPr>
            <w:tcW w:type="dxa" w:w="2880"/>
          </w:tcPr>
          <w:p>
            <w:r>
              <w:t>City.</w:t>
            </w:r>
          </w:p>
        </w:tc>
      </w:tr>
      <w:tr>
        <w:tc>
          <w:tcPr>
            <w:tcW w:type="dxa" w:w="2880"/>
          </w:tcPr>
          <w:p>
            <w:r>
              <w:t>CompanyInfo.LegalAddr.Country</w:t>
            </w:r>
          </w:p>
        </w:tc>
        <w:tc>
          <w:tcPr>
            <w:tcW w:type="dxa" w:w="2880"/>
          </w:tcPr>
          <w:p>
            <w:r>
              <w:t>string</w:t>
            </w:r>
          </w:p>
        </w:tc>
        <w:tc>
          <w:tcPr>
            <w:tcW w:type="dxa" w:w="2880"/>
          </w:tcPr>
          <w:p>
            <w:r>
              <w:t>Country code (example: US).</w:t>
            </w:r>
          </w:p>
        </w:tc>
      </w:tr>
      <w:tr>
        <w:tc>
          <w:tcPr>
            <w:tcW w:type="dxa" w:w="2880"/>
          </w:tcPr>
          <w:p>
            <w:r>
              <w:t>CompanyInfo.LegalAddr.Line1</w:t>
            </w:r>
          </w:p>
        </w:tc>
        <w:tc>
          <w:tcPr>
            <w:tcW w:type="dxa" w:w="2880"/>
          </w:tcPr>
          <w:p>
            <w:r>
              <w:t>string</w:t>
            </w:r>
          </w:p>
        </w:tc>
        <w:tc>
          <w:tcPr>
            <w:tcW w:type="dxa" w:w="2880"/>
          </w:tcPr>
          <w:p>
            <w:r>
              <w:t>Address line 1.</w:t>
            </w:r>
          </w:p>
        </w:tc>
      </w:tr>
      <w:tr>
        <w:tc>
          <w:tcPr>
            <w:tcW w:type="dxa" w:w="2880"/>
          </w:tcPr>
          <w:p>
            <w:r>
              <w:t>CompanyInfo.LegalAddr.PostalCode</w:t>
            </w:r>
          </w:p>
        </w:tc>
        <w:tc>
          <w:tcPr>
            <w:tcW w:type="dxa" w:w="2880"/>
          </w:tcPr>
          <w:p>
            <w:r>
              <w:t>string</w:t>
            </w:r>
          </w:p>
        </w:tc>
        <w:tc>
          <w:tcPr>
            <w:tcW w:type="dxa" w:w="2880"/>
          </w:tcPr>
          <w:p>
            <w:r>
              <w:t>Postal code.</w:t>
            </w:r>
          </w:p>
        </w:tc>
      </w:tr>
      <w:tr>
        <w:tc>
          <w:tcPr>
            <w:tcW w:type="dxa" w:w="2880"/>
          </w:tcPr>
          <w:p>
            <w:r>
              <w:t>CompanyInfo.LegalAddr.CountrySubDivisionCode</w:t>
            </w:r>
          </w:p>
        </w:tc>
        <w:tc>
          <w:tcPr>
            <w:tcW w:type="dxa" w:w="2880"/>
          </w:tcPr>
          <w:p>
            <w:r>
              <w:t>string</w:t>
            </w:r>
          </w:p>
        </w:tc>
        <w:tc>
          <w:tcPr>
            <w:tcW w:type="dxa" w:w="2880"/>
          </w:tcPr>
          <w:p>
            <w:r>
              <w:t>Subdivision/region code (example: CA).</w:t>
            </w:r>
          </w:p>
        </w:tc>
      </w:tr>
      <w:tr>
        <w:tc>
          <w:tcPr>
            <w:tcW w:type="dxa" w:w="2880"/>
          </w:tcPr>
          <w:p>
            <w:r>
              <w:t>CompanyInfo.LegalAddr.Id</w:t>
            </w:r>
          </w:p>
        </w:tc>
        <w:tc>
          <w:tcPr>
            <w:tcW w:type="dxa" w:w="2880"/>
          </w:tcPr>
          <w:p>
            <w:r>
              <w:t>string</w:t>
            </w:r>
          </w:p>
        </w:tc>
        <w:tc>
          <w:tcPr>
            <w:tcW w:type="dxa" w:w="2880"/>
          </w:tcPr>
          <w:p>
            <w:r>
              <w:t>Address identifier.</w:t>
            </w:r>
          </w:p>
        </w:tc>
      </w:tr>
      <w:tr>
        <w:tc>
          <w:tcPr>
            <w:tcW w:type="dxa" w:w="2880"/>
          </w:tcPr>
          <w:p>
            <w:r>
              <w:t>CompanyInfo.SupportedLanguages</w:t>
            </w:r>
          </w:p>
        </w:tc>
        <w:tc>
          <w:tcPr>
            <w:tcW w:type="dxa" w:w="2880"/>
          </w:tcPr>
          <w:p>
            <w:r>
              <w:t>string</w:t>
            </w:r>
          </w:p>
        </w:tc>
        <w:tc>
          <w:tcPr>
            <w:tcW w:type="dxa" w:w="2880"/>
          </w:tcPr>
          <w:p>
            <w:r>
              <w:t>Supported languages (example: en).</w:t>
            </w:r>
          </w:p>
        </w:tc>
      </w:tr>
      <w:tr>
        <w:tc>
          <w:tcPr>
            <w:tcW w:type="dxa" w:w="2880"/>
          </w:tcPr>
          <w:p>
            <w:r>
              <w:t>CompanyInfo.CompanyName</w:t>
            </w:r>
          </w:p>
        </w:tc>
        <w:tc>
          <w:tcPr>
            <w:tcW w:type="dxa" w:w="2880"/>
          </w:tcPr>
          <w:p>
            <w:r>
              <w:t>string</w:t>
            </w:r>
          </w:p>
        </w:tc>
        <w:tc>
          <w:tcPr>
            <w:tcW w:type="dxa" w:w="2880"/>
          </w:tcPr>
          <w:p>
            <w:r>
              <w:t>Company display name.</w:t>
            </w:r>
          </w:p>
        </w:tc>
      </w:tr>
      <w:tr>
        <w:tc>
          <w:tcPr>
            <w:tcW w:type="dxa" w:w="2880"/>
          </w:tcPr>
          <w:p>
            <w:r>
              <w:t>CompanyInfo.Country</w:t>
            </w:r>
          </w:p>
        </w:tc>
        <w:tc>
          <w:tcPr>
            <w:tcW w:type="dxa" w:w="2880"/>
          </w:tcPr>
          <w:p>
            <w:r>
              <w:t>string</w:t>
            </w:r>
          </w:p>
        </w:tc>
        <w:tc>
          <w:tcPr>
            <w:tcW w:type="dxa" w:w="2880"/>
          </w:tcPr>
          <w:p>
            <w:r>
              <w:t>Country code (example: US).</w:t>
            </w:r>
          </w:p>
        </w:tc>
      </w:tr>
      <w:tr>
        <w:tc>
          <w:tcPr>
            <w:tcW w:type="dxa" w:w="2880"/>
          </w:tcPr>
          <w:p>
            <w:r>
              <w:t>CompanyInfo.CompanyAddr</w:t>
            </w:r>
          </w:p>
        </w:tc>
        <w:tc>
          <w:tcPr>
            <w:tcW w:type="dxa" w:w="2880"/>
          </w:tcPr>
          <w:p>
            <w:r>
              <w:t>object</w:t>
            </w:r>
          </w:p>
        </w:tc>
        <w:tc>
          <w:tcPr>
            <w:tcW w:type="dxa" w:w="2880"/>
          </w:tcPr>
          <w:p>
            <w:r>
              <w:t>Company address.</w:t>
            </w:r>
          </w:p>
        </w:tc>
      </w:tr>
      <w:tr>
        <w:tc>
          <w:tcPr>
            <w:tcW w:type="dxa" w:w="2880"/>
          </w:tcPr>
          <w:p>
            <w:r>
              <w:t>CompanyInfo.CompanyAddr.City</w:t>
            </w:r>
          </w:p>
        </w:tc>
        <w:tc>
          <w:tcPr>
            <w:tcW w:type="dxa" w:w="2880"/>
          </w:tcPr>
          <w:p>
            <w:r>
              <w:t>string</w:t>
            </w:r>
          </w:p>
        </w:tc>
        <w:tc>
          <w:tcPr>
            <w:tcW w:type="dxa" w:w="2880"/>
          </w:tcPr>
          <w:p>
            <w:r>
              <w:t>City.</w:t>
            </w:r>
          </w:p>
        </w:tc>
      </w:tr>
      <w:tr>
        <w:tc>
          <w:tcPr>
            <w:tcW w:type="dxa" w:w="2880"/>
          </w:tcPr>
          <w:p>
            <w:r>
              <w:t>CompanyInfo.CompanyAddr.Country</w:t>
            </w:r>
          </w:p>
        </w:tc>
        <w:tc>
          <w:tcPr>
            <w:tcW w:type="dxa" w:w="2880"/>
          </w:tcPr>
          <w:p>
            <w:r>
              <w:t>string</w:t>
            </w:r>
          </w:p>
        </w:tc>
        <w:tc>
          <w:tcPr>
            <w:tcW w:type="dxa" w:w="2880"/>
          </w:tcPr>
          <w:p>
            <w:r>
              <w:t>Country code.</w:t>
            </w:r>
          </w:p>
        </w:tc>
      </w:tr>
      <w:tr>
        <w:tc>
          <w:tcPr>
            <w:tcW w:type="dxa" w:w="2880"/>
          </w:tcPr>
          <w:p>
            <w:r>
              <w:t>CompanyInfo.CompanyAddr.Line1</w:t>
            </w:r>
          </w:p>
        </w:tc>
        <w:tc>
          <w:tcPr>
            <w:tcW w:type="dxa" w:w="2880"/>
          </w:tcPr>
          <w:p>
            <w:r>
              <w:t>string</w:t>
            </w:r>
          </w:p>
        </w:tc>
        <w:tc>
          <w:tcPr>
            <w:tcW w:type="dxa" w:w="2880"/>
          </w:tcPr>
          <w:p>
            <w:r>
              <w:t>Address line 1.</w:t>
            </w:r>
          </w:p>
        </w:tc>
      </w:tr>
      <w:tr>
        <w:tc>
          <w:tcPr>
            <w:tcW w:type="dxa" w:w="2880"/>
          </w:tcPr>
          <w:p>
            <w:r>
              <w:t>CompanyInfo.CompanyAddr.PostalCode</w:t>
            </w:r>
          </w:p>
        </w:tc>
        <w:tc>
          <w:tcPr>
            <w:tcW w:type="dxa" w:w="2880"/>
          </w:tcPr>
          <w:p>
            <w:r>
              <w:t>string</w:t>
            </w:r>
          </w:p>
        </w:tc>
        <w:tc>
          <w:tcPr>
            <w:tcW w:type="dxa" w:w="2880"/>
          </w:tcPr>
          <w:p>
            <w:r>
              <w:t>Postal code.</w:t>
            </w:r>
          </w:p>
        </w:tc>
      </w:tr>
      <w:tr>
        <w:tc>
          <w:tcPr>
            <w:tcW w:type="dxa" w:w="2880"/>
          </w:tcPr>
          <w:p>
            <w:r>
              <w:t>CompanyInfo.CompanyAddr.CountrySubDivisionCode</w:t>
            </w:r>
          </w:p>
        </w:tc>
        <w:tc>
          <w:tcPr>
            <w:tcW w:type="dxa" w:w="2880"/>
          </w:tcPr>
          <w:p>
            <w:r>
              <w:t>string</w:t>
            </w:r>
          </w:p>
        </w:tc>
        <w:tc>
          <w:tcPr>
            <w:tcW w:type="dxa" w:w="2880"/>
          </w:tcPr>
          <w:p>
            <w:r>
              <w:t>Subdivision/region code.</w:t>
            </w:r>
          </w:p>
        </w:tc>
      </w:tr>
      <w:tr>
        <w:tc>
          <w:tcPr>
            <w:tcW w:type="dxa" w:w="2880"/>
          </w:tcPr>
          <w:p>
            <w:r>
              <w:t>CompanyInfo.CompanyAddr.Id</w:t>
            </w:r>
          </w:p>
        </w:tc>
        <w:tc>
          <w:tcPr>
            <w:tcW w:type="dxa" w:w="2880"/>
          </w:tcPr>
          <w:p>
            <w:r>
              <w:t>string</w:t>
            </w:r>
          </w:p>
        </w:tc>
        <w:tc>
          <w:tcPr>
            <w:tcW w:type="dxa" w:w="2880"/>
          </w:tcPr>
          <w:p>
            <w:r>
              <w:t>Address identifier.</w:t>
            </w:r>
          </w:p>
        </w:tc>
      </w:tr>
      <w:tr>
        <w:tc>
          <w:tcPr>
            <w:tcW w:type="dxa" w:w="2880"/>
          </w:tcPr>
          <w:p>
            <w:r>
              <w:t>CompanyInfo.sparse</w:t>
            </w:r>
          </w:p>
        </w:tc>
        <w:tc>
          <w:tcPr>
            <w:tcW w:type="dxa" w:w="2880"/>
          </w:tcPr>
          <w:p>
            <w:r>
              <w:t>boolean</w:t>
            </w:r>
          </w:p>
        </w:tc>
        <w:tc>
          <w:tcPr>
            <w:tcW w:type="dxa" w:w="2880"/>
          </w:tcPr>
          <w:p>
            <w:r>
              <w:t>Sparse update flag (returned as false in example).</w:t>
            </w:r>
          </w:p>
        </w:tc>
      </w:tr>
      <w:tr>
        <w:tc>
          <w:tcPr>
            <w:tcW w:type="dxa" w:w="2880"/>
          </w:tcPr>
          <w:p>
            <w:r>
              <w:t>CompanyInfo.Id</w:t>
            </w:r>
          </w:p>
        </w:tc>
        <w:tc>
          <w:tcPr>
            <w:tcW w:type="dxa" w:w="2880"/>
          </w:tcPr>
          <w:p>
            <w:r>
              <w:t>string</w:t>
            </w:r>
          </w:p>
        </w:tc>
        <w:tc>
          <w:tcPr>
            <w:tcW w:type="dxa" w:w="2880"/>
          </w:tcPr>
          <w:p>
            <w:r>
              <w:t>CompanyInfo object identifier.</w:t>
            </w:r>
          </w:p>
        </w:tc>
      </w:tr>
      <w:tr>
        <w:tc>
          <w:tcPr>
            <w:tcW w:type="dxa" w:w="2880"/>
          </w:tcPr>
          <w:p>
            <w:r>
              <w:t>CompanyInfo.WebAddr</w:t>
            </w:r>
          </w:p>
        </w:tc>
        <w:tc>
          <w:tcPr>
            <w:tcW w:type="dxa" w:w="2880"/>
          </w:tcPr>
          <w:p>
            <w:r>
              <w:t>object</w:t>
            </w:r>
          </w:p>
        </w:tc>
        <w:tc>
          <w:tcPr>
            <w:tcW w:type="dxa" w:w="2880"/>
          </w:tcPr>
          <w:p>
            <w:r>
              <w:t>Web address object (empty in example).</w:t>
            </w:r>
          </w:p>
        </w:tc>
      </w:tr>
      <w:tr>
        <w:tc>
          <w:tcPr>
            <w:tcW w:type="dxa" w:w="2880"/>
          </w:tcPr>
          <w:p>
            <w:r>
              <w:t>CompanyInfo.FiscalYearStartMonth</w:t>
            </w:r>
          </w:p>
        </w:tc>
        <w:tc>
          <w:tcPr>
            <w:tcW w:type="dxa" w:w="2880"/>
          </w:tcPr>
          <w:p>
            <w:r>
              <w:t>string</w:t>
            </w:r>
          </w:p>
        </w:tc>
        <w:tc>
          <w:tcPr>
            <w:tcW w:type="dxa" w:w="2880"/>
          </w:tcPr>
          <w:p>
            <w:r>
              <w:t>Fiscal year start month (example: January).</w:t>
            </w:r>
          </w:p>
        </w:tc>
      </w:tr>
      <w:tr>
        <w:tc>
          <w:tcPr>
            <w:tcW w:type="dxa" w:w="2880"/>
          </w:tcPr>
          <w:p>
            <w:r>
              <w:t>CompanyInfo.CustomerCommunicationAddr</w:t>
            </w:r>
          </w:p>
        </w:tc>
        <w:tc>
          <w:tcPr>
            <w:tcW w:type="dxa" w:w="2880"/>
          </w:tcPr>
          <w:p>
            <w:r>
              <w:t>object</w:t>
            </w:r>
          </w:p>
        </w:tc>
        <w:tc>
          <w:tcPr>
            <w:tcW w:type="dxa" w:w="2880"/>
          </w:tcPr>
          <w:p>
            <w:r>
              <w:t>Customer communication address.</w:t>
            </w:r>
          </w:p>
        </w:tc>
      </w:tr>
      <w:tr>
        <w:tc>
          <w:tcPr>
            <w:tcW w:type="dxa" w:w="2880"/>
          </w:tcPr>
          <w:p>
            <w:r>
              <w:t>CompanyInfo.CustomerCommunicationAddr.City</w:t>
            </w:r>
          </w:p>
        </w:tc>
        <w:tc>
          <w:tcPr>
            <w:tcW w:type="dxa" w:w="2880"/>
          </w:tcPr>
          <w:p>
            <w:r>
              <w:t>string</w:t>
            </w:r>
          </w:p>
        </w:tc>
        <w:tc>
          <w:tcPr>
            <w:tcW w:type="dxa" w:w="2880"/>
          </w:tcPr>
          <w:p>
            <w:r>
              <w:t>City.</w:t>
            </w:r>
          </w:p>
        </w:tc>
      </w:tr>
      <w:tr>
        <w:tc>
          <w:tcPr>
            <w:tcW w:type="dxa" w:w="2880"/>
          </w:tcPr>
          <w:p>
            <w:r>
              <w:t>CompanyInfo.CustomerCommunicationAddr.Country</w:t>
            </w:r>
          </w:p>
        </w:tc>
        <w:tc>
          <w:tcPr>
            <w:tcW w:type="dxa" w:w="2880"/>
          </w:tcPr>
          <w:p>
            <w:r>
              <w:t>string</w:t>
            </w:r>
          </w:p>
        </w:tc>
        <w:tc>
          <w:tcPr>
            <w:tcW w:type="dxa" w:w="2880"/>
          </w:tcPr>
          <w:p>
            <w:r>
              <w:t>Country code.</w:t>
            </w:r>
          </w:p>
        </w:tc>
      </w:tr>
      <w:tr>
        <w:tc>
          <w:tcPr>
            <w:tcW w:type="dxa" w:w="2880"/>
          </w:tcPr>
          <w:p>
            <w:r>
              <w:t>CompanyInfo.CustomerCommunicationAddr.Line1</w:t>
            </w:r>
          </w:p>
        </w:tc>
        <w:tc>
          <w:tcPr>
            <w:tcW w:type="dxa" w:w="2880"/>
          </w:tcPr>
          <w:p>
            <w:r>
              <w:t>string</w:t>
            </w:r>
          </w:p>
        </w:tc>
        <w:tc>
          <w:tcPr>
            <w:tcW w:type="dxa" w:w="2880"/>
          </w:tcPr>
          <w:p>
            <w:r>
              <w:t>Address line 1.</w:t>
            </w:r>
          </w:p>
        </w:tc>
      </w:tr>
      <w:tr>
        <w:tc>
          <w:tcPr>
            <w:tcW w:type="dxa" w:w="2880"/>
          </w:tcPr>
          <w:p>
            <w:r>
              <w:t>CompanyInfo.CustomerCommunicationAddr.PostalCode</w:t>
            </w:r>
          </w:p>
        </w:tc>
        <w:tc>
          <w:tcPr>
            <w:tcW w:type="dxa" w:w="2880"/>
          </w:tcPr>
          <w:p>
            <w:r>
              <w:t>string</w:t>
            </w:r>
          </w:p>
        </w:tc>
        <w:tc>
          <w:tcPr>
            <w:tcW w:type="dxa" w:w="2880"/>
          </w:tcPr>
          <w:p>
            <w:r>
              <w:t>Postal code.</w:t>
            </w:r>
          </w:p>
        </w:tc>
      </w:tr>
      <w:tr>
        <w:tc>
          <w:tcPr>
            <w:tcW w:type="dxa" w:w="2880"/>
          </w:tcPr>
          <w:p>
            <w:r>
              <w:t>CompanyInfo.CustomerCommunicationAddr.CountrySubDivisionCode</w:t>
            </w:r>
          </w:p>
        </w:tc>
        <w:tc>
          <w:tcPr>
            <w:tcW w:type="dxa" w:w="2880"/>
          </w:tcPr>
          <w:p>
            <w:r>
              <w:t>string</w:t>
            </w:r>
          </w:p>
        </w:tc>
        <w:tc>
          <w:tcPr>
            <w:tcW w:type="dxa" w:w="2880"/>
          </w:tcPr>
          <w:p>
            <w:r>
              <w:t>Subdivision/region code.</w:t>
            </w:r>
          </w:p>
        </w:tc>
      </w:tr>
      <w:tr>
        <w:tc>
          <w:tcPr>
            <w:tcW w:type="dxa" w:w="2880"/>
          </w:tcPr>
          <w:p>
            <w:r>
              <w:t>CompanyInfo.CustomerCommunicationAddr.Id</w:t>
            </w:r>
          </w:p>
        </w:tc>
        <w:tc>
          <w:tcPr>
            <w:tcW w:type="dxa" w:w="2880"/>
          </w:tcPr>
          <w:p>
            <w:r>
              <w:t>string</w:t>
            </w:r>
          </w:p>
        </w:tc>
        <w:tc>
          <w:tcPr>
            <w:tcW w:type="dxa" w:w="2880"/>
          </w:tcPr>
          <w:p>
            <w:r>
              <w:t>Address identifier.</w:t>
            </w:r>
          </w:p>
        </w:tc>
      </w:tr>
      <w:tr>
        <w:tc>
          <w:tcPr>
            <w:tcW w:type="dxa" w:w="2880"/>
          </w:tcPr>
          <w:p>
            <w:r>
              <w:t>CompanyInfo.PrimaryPhone</w:t>
            </w:r>
          </w:p>
        </w:tc>
        <w:tc>
          <w:tcPr>
            <w:tcW w:type="dxa" w:w="2880"/>
          </w:tcPr>
          <w:p>
            <w:r>
              <w:t>object</w:t>
            </w:r>
          </w:p>
        </w:tc>
        <w:tc>
          <w:tcPr>
            <w:tcW w:type="dxa" w:w="2880"/>
          </w:tcPr>
          <w:p>
            <w:r>
              <w:t>Primary phone object.</w:t>
            </w:r>
          </w:p>
        </w:tc>
      </w:tr>
      <w:tr>
        <w:tc>
          <w:tcPr>
            <w:tcW w:type="dxa" w:w="2880"/>
          </w:tcPr>
          <w:p>
            <w:r>
              <w:t>CompanyInfo.PrimaryPhone.FreeFormNumber</w:t>
            </w:r>
          </w:p>
        </w:tc>
        <w:tc>
          <w:tcPr>
            <w:tcW w:type="dxa" w:w="2880"/>
          </w:tcPr>
          <w:p>
            <w:r>
              <w:t>string</w:t>
            </w:r>
          </w:p>
        </w:tc>
        <w:tc>
          <w:tcPr>
            <w:tcW w:type="dxa" w:w="2880"/>
          </w:tcPr>
          <w:p>
            <w:r>
              <w:t>Phone number.</w:t>
            </w:r>
          </w:p>
        </w:tc>
      </w:tr>
      <w:tr>
        <w:tc>
          <w:tcPr>
            <w:tcW w:type="dxa" w:w="2880"/>
          </w:tcPr>
          <w:p>
            <w:r>
              <w:t>CompanyInfo.LegalName</w:t>
            </w:r>
          </w:p>
        </w:tc>
        <w:tc>
          <w:tcPr>
            <w:tcW w:type="dxa" w:w="2880"/>
          </w:tcPr>
          <w:p>
            <w:r>
              <w:t>string</w:t>
            </w:r>
          </w:p>
        </w:tc>
        <w:tc>
          <w:tcPr>
            <w:tcW w:type="dxa" w:w="2880"/>
          </w:tcPr>
          <w:p>
            <w:r>
              <w:t>Legal name of the company.</w:t>
            </w:r>
          </w:p>
        </w:tc>
      </w:tr>
      <w:tr>
        <w:tc>
          <w:tcPr>
            <w:tcW w:type="dxa" w:w="2880"/>
          </w:tcPr>
          <w:p>
            <w:r>
              <w:t>CompanyInfo.CompanyStartDate</w:t>
            </w:r>
          </w:p>
        </w:tc>
        <w:tc>
          <w:tcPr>
            <w:tcW w:type="dxa" w:w="2880"/>
          </w:tcPr>
          <w:p>
            <w:r>
              <w:t>string</w:t>
            </w:r>
          </w:p>
        </w:tc>
        <w:tc>
          <w:tcPr>
            <w:tcW w:type="dxa" w:w="2880"/>
          </w:tcPr>
          <w:p>
            <w:r>
              <w:t>Company start date (as returned; example: YYYY-MM-DD).</w:t>
            </w:r>
          </w:p>
        </w:tc>
      </w:tr>
      <w:tr>
        <w:tc>
          <w:tcPr>
            <w:tcW w:type="dxa" w:w="2880"/>
          </w:tcPr>
          <w:p>
            <w:r>
              <w:t>CompanyInfo.EmployerId</w:t>
            </w:r>
          </w:p>
        </w:tc>
        <w:tc>
          <w:tcPr>
            <w:tcW w:type="dxa" w:w="2880"/>
          </w:tcPr>
          <w:p>
            <w:r>
              <w:t>string</w:t>
            </w:r>
          </w:p>
        </w:tc>
        <w:tc>
          <w:tcPr>
            <w:tcW w:type="dxa" w:w="2880"/>
          </w:tcPr>
          <w:p>
            <w:r>
              <w:t>Employer ID.</w:t>
            </w:r>
          </w:p>
        </w:tc>
      </w:tr>
      <w:tr>
        <w:tc>
          <w:tcPr>
            <w:tcW w:type="dxa" w:w="2880"/>
          </w:tcPr>
          <w:p>
            <w:r>
              <w:t>CompanyInfo.Email</w:t>
            </w:r>
          </w:p>
        </w:tc>
        <w:tc>
          <w:tcPr>
            <w:tcW w:type="dxa" w:w="2880"/>
          </w:tcPr>
          <w:p>
            <w:r>
              <w:t>object</w:t>
            </w:r>
          </w:p>
        </w:tc>
        <w:tc>
          <w:tcPr>
            <w:tcW w:type="dxa" w:w="2880"/>
          </w:tcPr>
          <w:p>
            <w:r>
              <w:t>Email object.</w:t>
            </w:r>
          </w:p>
        </w:tc>
      </w:tr>
      <w:tr>
        <w:tc>
          <w:tcPr>
            <w:tcW w:type="dxa" w:w="2880"/>
          </w:tcPr>
          <w:p>
            <w:r>
              <w:t>CompanyInfo.Email.Address</w:t>
            </w:r>
          </w:p>
        </w:tc>
        <w:tc>
          <w:tcPr>
            <w:tcW w:type="dxa" w:w="2880"/>
          </w:tcPr>
          <w:p>
            <w:r>
              <w:t>string</w:t>
            </w:r>
          </w:p>
        </w:tc>
        <w:tc>
          <w:tcPr>
            <w:tcW w:type="dxa" w:w="2880"/>
          </w:tcPr>
          <w:p>
            <w:r>
              <w:t>Email address.</w:t>
            </w:r>
          </w:p>
        </w:tc>
      </w:tr>
      <w:tr>
        <w:tc>
          <w:tcPr>
            <w:tcW w:type="dxa" w:w="2880"/>
          </w:tcPr>
          <w:p>
            <w:r>
              <w:t>CompanyInfo.NameValue</w:t>
            </w:r>
          </w:p>
        </w:tc>
        <w:tc>
          <w:tcPr>
            <w:tcW w:type="dxa" w:w="2880"/>
          </w:tcPr>
          <w:p>
            <w:r>
              <w:t>array</w:t>
            </w:r>
          </w:p>
        </w:tc>
        <w:tc>
          <w:tcPr>
            <w:tcW w:type="dxa" w:w="2880"/>
          </w:tcPr>
          <w:p>
            <w:r>
              <w:t>Array of name/value metadata entries.</w:t>
            </w:r>
          </w:p>
        </w:tc>
      </w:tr>
      <w:tr>
        <w:tc>
          <w:tcPr>
            <w:tcW w:type="dxa" w:w="2880"/>
          </w:tcPr>
          <w:p>
            <w:r>
              <w:t>CompanyInfo.NameValue[].Name</w:t>
            </w:r>
          </w:p>
        </w:tc>
        <w:tc>
          <w:tcPr>
            <w:tcW w:type="dxa" w:w="2880"/>
          </w:tcPr>
          <w:p>
            <w:r>
              <w:t>string</w:t>
            </w:r>
          </w:p>
        </w:tc>
        <w:tc>
          <w:tcPr>
            <w:tcW w:type="dxa" w:w="2880"/>
          </w:tcPr>
          <w:p>
            <w:r>
              <w:t>Name of the entry.</w:t>
            </w:r>
          </w:p>
        </w:tc>
      </w:tr>
      <w:tr>
        <w:tc>
          <w:tcPr>
            <w:tcW w:type="dxa" w:w="2880"/>
          </w:tcPr>
          <w:p>
            <w:r>
              <w:t>CompanyInfo.NameValue[].Value</w:t>
            </w:r>
          </w:p>
        </w:tc>
        <w:tc>
          <w:tcPr>
            <w:tcW w:type="dxa" w:w="2880"/>
          </w:tcPr>
          <w:p>
            <w:r>
              <w:t>string</w:t>
            </w:r>
          </w:p>
        </w:tc>
        <w:tc>
          <w:tcPr>
            <w:tcW w:type="dxa" w:w="2880"/>
          </w:tcPr>
          <w:p>
            <w:r>
              <w:t>Value of the entry.</w:t>
            </w:r>
          </w:p>
        </w:tc>
      </w:tr>
      <w:tr>
        <w:tc>
          <w:tcPr>
            <w:tcW w:type="dxa" w:w="2880"/>
          </w:tcPr>
          <w:p>
            <w:r>
              <w:t>CompanyInfo.MetaData</w:t>
            </w:r>
          </w:p>
        </w:tc>
        <w:tc>
          <w:tcPr>
            <w:tcW w:type="dxa" w:w="2880"/>
          </w:tcPr>
          <w:p>
            <w:r>
              <w:t>object</w:t>
            </w:r>
          </w:p>
        </w:tc>
        <w:tc>
          <w:tcPr>
            <w:tcW w:type="dxa" w:w="2880"/>
          </w:tcPr>
          <w:p>
            <w:r>
              <w:t>Metadata timestamps.</w:t>
            </w:r>
          </w:p>
        </w:tc>
      </w:tr>
      <w:tr>
        <w:tc>
          <w:tcPr>
            <w:tcW w:type="dxa" w:w="2880"/>
          </w:tcPr>
          <w:p>
            <w:r>
              <w:t>CompanyInfo.MetaData.CreateTime</w:t>
            </w:r>
          </w:p>
        </w:tc>
        <w:tc>
          <w:tcPr>
            <w:tcW w:type="dxa" w:w="2880"/>
          </w:tcPr>
          <w:p>
            <w:r>
              <w:t>string</w:t>
            </w:r>
          </w:p>
        </w:tc>
        <w:tc>
          <w:tcPr>
            <w:tcW w:type="dxa" w:w="2880"/>
          </w:tcPr>
          <w:p>
            <w:r>
              <w:t>Create timestamp.</w:t>
            </w:r>
          </w:p>
        </w:tc>
      </w:tr>
      <w:tr>
        <w:tc>
          <w:tcPr>
            <w:tcW w:type="dxa" w:w="2880"/>
          </w:tcPr>
          <w:p>
            <w:r>
              <w:t>CompanyInfo.MetaData.LastUpdatedTime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'{{OAUTH_METADATA.meta.baseUrl}}/v3/company/{{OAUTH_METADATA.meta.realmId}}/companyinfo/{{OAUTH_METADATA.meta.realmId}}' \</w:t>
        <w:br/>
        <w:t xml:space="preserve"> --header 'Accept: application/json'</w:t>
      </w:r>
    </w:p>
    <w:p>
      <w:pPr>
        <w:pStyle w:val="Heading3"/>
      </w:pPr>
      <w:r>
        <w:t>Example Usage</w:t>
      </w:r>
    </w:p>
    <w:p>
      <w:pPr>
        <w:pStyle w:val="Heading3"/>
      </w:pPr>
      <w:r>
        <w:t>Example 1: Use the authenticated realm ID from OAuth metadata</w:t>
      </w:r>
    </w:p>
    <w:p>
      <w:r>
        <w:rPr>
          <w:b/>
          <w:color w:val="666666"/>
          <w:sz w:val="16"/>
        </w:rPr>
        <w:t>[bash]</w:t>
      </w:r>
    </w:p>
    <w:p>
      <w:pPr>
        <w:shd w:fill="F2F2F2" w:val="clear"/>
      </w:pPr>
      <w:r>
        <w:rPr>
          <w:rFonts w:ascii="Courier New" w:hAnsi="Courier New"/>
          <w:sz w:val="17"/>
        </w:rPr>
        <w:t>curl -X GET \</w:t>
        <w:br/>
        <w:t xml:space="preserve"> '{{OAUTH_METADATA.meta.baseUrl}}/v3/company/{{OAUTH_METADATA.meta.realmId}}/companyinfo/{{OAUTH_METADATA.meta.realmId}}' \</w:t>
        <w:br/>
        <w:t xml:space="preserve"> -H 'Accept: application/json'</w:t>
      </w:r>
    </w:p>
    <w:p>
      <w:pPr>
        <w:pStyle w:val="Heading3"/>
      </w:pPr>
      <w:r>
        <w:t>Example 2: Specify an explicit realm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'{{OAUTH_METADATA.meta.baseUrl}}/v3/company/{{OAUTH_METADATA.meta.realmId}}/companyinfo/123456789012345' \</w:t>
        <w:br/>
        <w:t xml:space="preserve"> -H 'Accept: application/json'</w:t>
      </w:r>
    </w:p>
    <w:p>
      <w:pPr>
        <w:pStyle w:val="Heading3"/>
      </w:pPr>
      <w:r>
        <w:t>Notes</w:t>
      </w:r>
    </w:p>
    <w:p>
      <w:pPr>
        <w:pStyle w:val="ListBullet"/>
      </w:pPr>
      <w:r>
        <w:t>No request body is sent for this GET endpoint.</w:t>
      </w:r>
    </w:p>
    <w:p>
      <w:pPr>
        <w:pStyle w:val="ListBullet"/>
      </w:pPr>
      <w:r>
        <w:t>The scraped documentation did not include explicit non-200 error response examples for this endpoint.</w:t>
      </w:r>
    </w:p>
    <w:p>
      <w:pPr>
        <w:pStyle w:val="Heading3"/>
      </w:pPr>
      <w:r>
        <w:t>Related companyInfo actions</w:t>
      </w:r>
    </w:p>
    <w:p>
      <w:pPr>
        <w:pStyle w:val="ListBullet"/>
      </w:pPr>
      <w:r>
        <w:t>[POST] Full Update Company Info — /companyinfo</w:t>
      </w:r>
    </w:p>
    <w:p>
      <w:pPr>
        <w:pStyle w:val="ListBullet"/>
      </w:pPr>
      <w:r>
        <w:t>[POST] Sparse Update a Company’s CompanyInfo — /companyinfo</w:t>
      </w:r>
    </w:p>
    <w:p>
      <w:pPr>
        <w:pStyle w:val="ListBullet"/>
      </w:pPr>
      <w:r>
        <w:t>[GET] Query Company Info (SQL Query) — /query</w:t>
      </w:r>
    </w:p>
    <w:p>
      <w:r>
        <w:br w:type="page"/>
      </w:r>
    </w:p>
    <w:p>
      <w:pPr>
        <w:pStyle w:val="Heading2"/>
      </w:pPr>
      <w:r>
        <w:t>149. [POST] Create a Credit Memo</w:t>
      </w:r>
    </w:p>
    <w:p>
      <w:r>
        <w:rPr>
          <w:b/>
        </w:rPr>
        <w:t xml:space="preserve">Endpoint: </w:t>
      </w:r>
      <w:r>
        <w:rPr>
          <w:rFonts w:ascii="Courier New" w:hAnsi="Courier New"/>
          <w:sz w:val="18"/>
        </w:rPr>
        <w:t>/creditmemo</w:t>
      </w:r>
    </w:p>
    <w:p>
      <w:pPr>
        <w:pStyle w:val="Heading3"/>
      </w:pPr>
      <w:r>
        <w:t>Prerequisites</w:t>
      </w:r>
    </w:p>
    <w:p>
      <w:pPr>
        <w:pStyle w:val="ListBullet"/>
      </w:pPr>
      <w:r>
        <w:t>You must have an active QuickBooks Online company (realm) to create transactions in.</w:t>
      </w:r>
    </w:p>
    <w:p>
      <w:pPr>
        <w:pStyle w:val="Heading3"/>
      </w:pPr>
      <w:r>
        <w:t>Method</w:t>
      </w:r>
    </w:p>
    <w:p>
      <w:r>
        <w:t>POST</w:t>
      </w:r>
    </w:p>
    <w:p>
      <w:pPr>
        <w:pStyle w:val="Heading3"/>
      </w:pPr>
      <w:r>
        <w:t>URL</w:t>
      </w:r>
    </w:p>
    <w:p>
      <w:r>
        <w:t>{{OAUTH_METADATA.meta.baseUrl}}/v3/company/{{OAUTH_METADATA.meta.realmId}}/creditmemo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Credit Memo transaction for a specified customer. At minimum, you must provide a customer reference and at least one transaction line (for example, a Sales Item line).</w:t>
      </w:r>
    </w:p>
    <w:p>
      <w:pPr>
        <w:pStyle w:val="Heading3"/>
      </w:pPr>
      <w:r>
        <w:t>Enforcement Rules</w:t>
      </w:r>
    </w:p>
    <w:p>
      <w:pPr>
        <w:pStyle w:val="ListBullet"/>
      </w:pPr>
      <w:r>
        <w:t>The final request path must be /v3/company/{{OAUTH_METADATA.meta.realmId}}/creditmemo.</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/v3/company/1234567890/creditmemo</w:t>
      </w:r>
    </w:p>
    <w:p>
      <w:pPr>
        <w:pStyle w:val="Heading3"/>
      </w:pPr>
      <w:r>
        <w:t>Invalid Examples</w:t>
      </w:r>
    </w:p>
    <w:p>
      <w:r>
        <w:rPr>
          <w:b/>
          <w:color w:val="666666"/>
          <w:sz w:val="16"/>
        </w:rPr>
        <w:t>[http]</w:t>
      </w:r>
    </w:p>
    <w:p>
      <w:pPr>
        <w:shd w:fill="F2F2F2" w:val="clear"/>
      </w:pPr>
      <w:r>
        <w:rPr>
          <w:rFonts w:ascii="Courier New" w:hAnsi="Courier New"/>
          <w:sz w:val="17"/>
        </w:rPr>
        <w:t>/v3/company//creditmemo</w:t>
        <w:br/>
        <w:t>/v3/company/creditmemo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At least one line item is required. The minimum line item required is one of: Sales item line type, Group item line type.</w:t>
            </w:r>
          </w:p>
        </w:tc>
      </w:tr>
      <w:tr>
        <w:tc>
          <w:tcPr>
            <w:tcW w:type="dxa" w:w="2880"/>
          </w:tcPr>
          <w:p>
            <w:r>
              <w:t>Line[].DetailType</w:t>
            </w:r>
          </w:p>
        </w:tc>
        <w:tc>
          <w:tcPr>
            <w:tcW w:type="dxa" w:w="2880"/>
          </w:tcPr>
          <w:p>
            <w:r>
              <w:t>string</w:t>
            </w:r>
          </w:p>
        </w:tc>
        <w:tc>
          <w:tcPr>
            <w:tcW w:type="dxa" w:w="2880"/>
          </w:tcPr>
          <w:p>
            <w:r>
              <w:t>Required. LineDetailTypeEnum. Set to SalesItemLineDetail for a sales item line.</w:t>
            </w:r>
          </w:p>
        </w:tc>
      </w:tr>
      <w:tr>
        <w:tc>
          <w:tcPr>
            <w:tcW w:type="dxa" w:w="2880"/>
          </w:tcPr>
          <w:p>
            <w:r>
              <w:t>Line[].Amount</w:t>
            </w:r>
          </w:p>
        </w:tc>
        <w:tc>
          <w:tcPr>
            <w:tcW w:type="dxa" w:w="2880"/>
          </w:tcPr>
          <w:p>
            <w:r>
              <w:t>number</w:t>
            </w:r>
          </w:p>
        </w:tc>
        <w:tc>
          <w:tcPr>
            <w:tcW w:type="dxa" w:w="2880"/>
          </w:tcPr>
          <w:p>
            <w:r>
              <w:t>Required. Decimal amount of the line item. Constraint: max 15 digits in 10.5 format.</w:t>
            </w:r>
          </w:p>
        </w:tc>
      </w:tr>
      <w:tr>
        <w:tc>
          <w:tcPr>
            <w:tcW w:type="dxa" w:w="2880"/>
          </w:tcPr>
          <w:p>
            <w:r>
              <w:t>Line[].SalesItemLineDetail</w:t>
            </w:r>
          </w:p>
        </w:tc>
        <w:tc>
          <w:tcPr>
            <w:tcW w:type="dxa" w:w="2880"/>
          </w:tcPr>
          <w:p>
            <w:r>
              <w:t>object</w:t>
            </w:r>
          </w:p>
        </w:tc>
        <w:tc>
          <w:tcPr>
            <w:tcW w:type="dxa" w:w="2880"/>
          </w:tcPr>
          <w:p>
            <w:r>
              <w:t>Required when DetailType is SalesItemLineDetail.</w:t>
            </w:r>
          </w:p>
        </w:tc>
      </w:tr>
      <w:tr>
        <w:tc>
          <w:tcPr>
            <w:tcW w:type="dxa" w:w="2880"/>
          </w:tcPr>
          <w:p>
            <w:r>
              <w:t>CustomerRef</w:t>
            </w:r>
          </w:p>
        </w:tc>
        <w:tc>
          <w:tcPr>
            <w:tcW w:type="dxa" w:w="2880"/>
          </w:tcPr>
          <w:p>
            <w:r>
              <w:t>object</w:t>
            </w:r>
          </w:p>
        </w:tc>
        <w:tc>
          <w:tcPr>
            <w:tcW w:type="dxa" w:w="2880"/>
          </w:tcPr>
          <w:p>
            <w:r>
              <w:t>Required. Reference to a customer or job.</w:t>
            </w:r>
          </w:p>
        </w:tc>
      </w:tr>
      <w:tr>
        <w:tc>
          <w:tcPr>
            <w:tcW w:type="dxa" w:w="2880"/>
          </w:tcPr>
          <w:p>
            <w:r>
              <w:t>CustomerRef.value</w:t>
            </w:r>
          </w:p>
        </w:tc>
        <w:tc>
          <w:tcPr>
            <w:tcW w:type="dxa" w:w="2880"/>
          </w:tcPr>
          <w:p>
            <w:r>
              <w:t>string</w:t>
            </w:r>
          </w:p>
        </w:tc>
        <w:tc>
          <w:tcPr>
            <w:tcW w:type="dxa" w:w="2880"/>
          </w:tcPr>
          <w:p>
            <w:r>
              <w:t>Required. Customer ID (from Customer.Id).</w:t>
            </w:r>
          </w:p>
        </w:tc>
      </w:tr>
      <w:tr>
        <w:tc>
          <w:tcPr>
            <w:tcW w:type="dxa" w:w="2880"/>
          </w:tcPr>
          <w:p>
            <w:r>
              <w:t>CustomerRef.name</w:t>
            </w:r>
          </w:p>
        </w:tc>
        <w:tc>
          <w:tcPr>
            <w:tcW w:type="dxa" w:w="2880"/>
          </w:tcPr>
          <w:p>
            <w:r>
              <w:t>string</w:t>
            </w:r>
          </w:p>
        </w:tc>
        <w:tc>
          <w:tcPr>
            <w:tcW w:type="dxa" w:w="2880"/>
          </w:tcPr>
          <w:p>
            <w:r>
              <w:t>Optional. Customer display name (from Customer.DisplayName).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Read-only/system-defined. Required for update. If Id &gt; 0 and exists, the request is considered an update operation for that line; otherwise it is treated as create for that line.</w:t>
            </w:r>
          </w:p>
        </w:tc>
      </w:tr>
      <w:tr>
        <w:tc>
          <w:tcPr>
            <w:tcW w:type="dxa" w:w="2880"/>
          </w:tcPr>
          <w:p>
            <w:r>
              <w:t>Line[].Description</w:t>
            </w:r>
          </w:p>
        </w:tc>
        <w:tc>
          <w:tcPr>
            <w:tcW w:type="dxa" w:w="2880"/>
          </w:tcPr>
          <w:p>
            <w:r>
              <w:t>string</w:t>
            </w:r>
          </w:p>
        </w:tc>
        <w:tc>
          <w:tcPr>
            <w:tcW w:type="dxa" w:w="2880"/>
          </w:tcPr>
          <w:p>
            <w:r>
              <w:t>Optional. Free-form text description that appears in the printed record. Max 4000 chars.</w:t>
            </w:r>
          </w:p>
        </w:tc>
      </w:tr>
      <w:tr>
        <w:tc>
          <w:tcPr>
            <w:tcW w:type="dxa" w:w="2880"/>
          </w:tcPr>
          <w:p>
            <w:r>
              <w:t>Line[].LineNum</w:t>
            </w:r>
          </w:p>
        </w:tc>
        <w:tc>
          <w:tcPr>
            <w:tcW w:type="dxa" w:w="2880"/>
          </w:tcPr>
          <w:p>
            <w:r>
              <w:t>number</w:t>
            </w:r>
          </w:p>
        </w:tc>
        <w:tc>
          <w:tcPr>
            <w:tcW w:type="dxa" w:w="2880"/>
          </w:tcPr>
          <w:p>
            <w:r>
              <w:t>Optional. Specifies the position of the line in the collection of transaction lines. Positive integer.</w:t>
            </w:r>
          </w:p>
        </w:tc>
      </w:tr>
      <w:tr>
        <w:tc>
          <w:tcPr>
            <w:tcW w:type="dxa" w:w="2880"/>
          </w:tcPr>
          <w:p>
            <w:r>
              <w:t>ProjectRef</w:t>
            </w:r>
          </w:p>
        </w:tc>
        <w:tc>
          <w:tcPr>
            <w:tcW w:type="dxa" w:w="2880"/>
          </w:tcPr>
          <w:p>
            <w:r>
              <w:t>object</w:t>
            </w:r>
          </w:p>
        </w:tc>
        <w:tc>
          <w:tcPr>
            <w:tcW w:type="dxa" w:w="2880"/>
          </w:tcPr>
          <w:p>
            <w:r>
              <w:t>Conditionally required with minorVersion: 69. Reference to the Project ID associated with this transaction. Available with Minor Version 69 and above.</w:t>
            </w:r>
          </w:p>
        </w:tc>
      </w:tr>
      <w:tr>
        <w:tc>
          <w:tcPr>
            <w:tcW w:type="dxa" w:w="2880"/>
          </w:tcPr>
          <w:p>
            <w:r>
              <w:t>ProjectRef.value</w:t>
            </w:r>
          </w:p>
        </w:tc>
        <w:tc>
          <w:tcPr>
            <w:tcW w:type="dxa" w:w="2880"/>
          </w:tcPr>
          <w:p>
            <w:r>
              <w:t>string</w:t>
            </w:r>
          </w:p>
        </w:tc>
        <w:tc>
          <w:tcPr>
            <w:tcW w:type="dxa" w:w="2880"/>
          </w:tcPr>
          <w:p>
            <w:r>
              <w:t>Required if ProjectRef is provided. Project ID.</w:t>
            </w:r>
          </w:p>
        </w:tc>
      </w:tr>
      <w:tr>
        <w:tc>
          <w:tcPr>
            <w:tcW w:type="dxa" w:w="2880"/>
          </w:tcPr>
          <w:p>
            <w:r>
              <w:t>ProjectRef.name</w:t>
            </w:r>
          </w:p>
        </w:tc>
        <w:tc>
          <w:tcPr>
            <w:tcW w:type="dxa" w:w="2880"/>
          </w:tcPr>
          <w:p>
            <w:r>
              <w:t>string</w:t>
            </w:r>
          </w:p>
        </w:tc>
        <w:tc>
          <w:tcPr>
            <w:tcW w:type="dxa" w:w="2880"/>
          </w:tcPr>
          <w:p>
            <w:r>
              <w:t>Optional. Project name.</w:t>
            </w:r>
          </w:p>
        </w:tc>
      </w:tr>
      <w:tr>
        <w:tc>
          <w:tcPr>
            <w:tcW w:type="dxa" w:w="2880"/>
          </w:tcPr>
          <w:p>
            <w:r>
              <w:t>CurrencyRef</w:t>
            </w:r>
          </w:p>
        </w:tc>
        <w:tc>
          <w:tcPr>
            <w:tcW w:type="dxa" w:w="2880"/>
          </w:tcPr>
          <w:p>
            <w:r>
              <w:t>object</w:t>
            </w:r>
          </w:p>
        </w:tc>
        <w:tc>
          <w:tcPr>
            <w:tcW w:type="dxa" w:w="2880"/>
          </w:tcPr>
          <w:p>
            <w:r>
              <w:t>Conditionally required if multicurrency is enabled (Preferences.MultiCurrencyEnabled = true). Reference to the currency for amounts on the transaction.</w:t>
            </w:r>
          </w:p>
        </w:tc>
      </w:tr>
      <w:tr>
        <w:tc>
          <w:tcPr>
            <w:tcW w:type="dxa" w:w="2880"/>
          </w:tcPr>
          <w:p>
            <w:r>
              <w:t>CurrencyRef.value</w:t>
            </w:r>
          </w:p>
        </w:tc>
        <w:tc>
          <w:tcPr>
            <w:tcW w:type="dxa" w:w="2880"/>
          </w:tcPr>
          <w:p>
            <w:r>
              <w:t>string</w:t>
            </w:r>
          </w:p>
        </w:tc>
        <w:tc>
          <w:tcPr>
            <w:tcW w:type="dxa" w:w="2880"/>
          </w:tcPr>
          <w:p>
            <w:r>
              <w:t>Required if CurrencyRef is provided. 3-letter ISO 4217 currency code (e.g., USD, AUD, EUR).</w:t>
            </w:r>
          </w:p>
        </w:tc>
      </w:tr>
      <w:tr>
        <w:tc>
          <w:tcPr>
            <w:tcW w:type="dxa" w:w="2880"/>
          </w:tcPr>
          <w:p>
            <w:r>
              <w:t>CurrencyRef.name</w:t>
            </w:r>
          </w:p>
        </w:tc>
        <w:tc>
          <w:tcPr>
            <w:tcW w:type="dxa" w:w="2880"/>
          </w:tcPr>
          <w:p>
            <w:r>
              <w:t>string</w:t>
            </w:r>
          </w:p>
        </w:tc>
        <w:tc>
          <w:tcPr>
            <w:tcW w:type="dxa" w:w="2880"/>
          </w:tcPr>
          <w:p>
            <w:r>
              <w:t>Optional. 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"CreditMemo": {</w:t>
        <w:br/>
        <w:t xml:space="preserve"> "DocNumber": "1039",</w:t>
        <w:br/>
        <w:t xml:space="preserve"> "SyncToken": "0",</w:t>
        <w:br/>
        <w:t xml:space="preserve"> "domain": "QBO",</w:t>
        <w:br/>
        <w:t xml:space="preserve"> "Balance": 50.0,</w:t>
        <w:br/>
        <w:t xml:space="preserve"> "BillAddr": {</w:t>
        <w:br/>
        <w:t xml:space="preserve"> "City": "Half Moon Bay",</w:t>
        <w:br/>
        <w:t xml:space="preserve"> "Line1": "65 Ocean Dr.",</w:t>
        <w:br/>
        <w:t xml:space="preserve"> "PostalCode": "94213",</w:t>
        <w:br/>
        <w:t xml:space="preserve"> "Lat": "37.4300318",</w:t>
        <w:br/>
        <w:t xml:space="preserve"> "Long": "-122.4336537",</w:t>
        <w:br/>
        <w:t xml:space="preserve"> "CountrySubDivisionCode": "CA",</w:t>
        <w:br/>
        <w:t xml:space="preserve"> "Id": "4"</w:t>
        <w:br/>
        <w:t xml:space="preserve"> },</w:t>
        <w:br/>
        <w:t xml:space="preserve"> "TxnDate": "2014-12-31",</w:t>
        <w:br/>
        <w:t xml:space="preserve"> "TotalAmt": 50.0,</w:t>
        <w:br/>
        <w:t xml:space="preserve"> "CustomerRef": {</w:t>
        <w:br/>
        <w:t xml:space="preserve"> "name": "Cool Cars",</w:t>
        <w:br/>
        <w:t xml:space="preserve"> "value": "3"</w:t>
        <w:br/>
        <w:t xml:space="preserve"> },</w:t>
        <w:br/>
        <w:t xml:space="preserve"> "ShipAddr": {</w:t>
        <w:br/>
        <w:t xml:space="preserve"> "City": "Half Moon Bay",</w:t>
        <w:br/>
        <w:t xml:space="preserve"> "Line1": "65 Ocean Dr.",</w:t>
        <w:br/>
        <w:t xml:space="preserve"> "PostalCode": "94213",</w:t>
        <w:br/>
        <w:t xml:space="preserve"> "Lat": "37.4300318",</w:t>
        <w:br/>
        <w:t xml:space="preserve"> "Long": "-122.4336537",</w:t>
        <w:br/>
        <w:t xml:space="preserve"> "CountrySubDivisionCode": "CA",</w:t>
        <w:br/>
        <w:t xml:space="preserve"> "Id": "4"</w:t>
        <w:br/>
        <w:t xml:space="preserve"> },</w:t>
        <w:br/>
        <w:t xml:space="preserve"> "RemainingCredit": 50.0,</w:t>
        <w:br/>
        <w:t xml:space="preserve"> "PrintStatus": "NeedToPrint",</w:t>
        <w:br/>
        <w:t xml:space="preserve"> "ProjectRef": {</w:t>
        <w:br/>
        <w:t xml:space="preserve"> "value": "39298034"</w:t>
        <w:br/>
        <w:t xml:space="preserve"> },</w:t>
        <w:br/>
        <w:t xml:space="preserve"> "EmailStatus": "NotSet",</w:t>
        <w:br/>
        <w:t xml:space="preserve"> "sparse": false,</w:t>
        <w:br/>
        <w:t xml:space="preserve"> "Line": [</w:t>
        <w:br/>
        <w:t xml:space="preserve"> {</w:t>
        <w:br/>
        <w:t xml:space="preserve"> "LineNum": 1,</w:t>
        <w:br/>
        <w:t xml:space="preserve"> "Amount": 50.0,</w:t>
        <w:br/>
        <w:t xml:space="preserve"> "SalesItemLineDetail": {</w:t>
        <w:br/>
        <w:t xml:space="preserve"> "TaxCodeRef": {</w:t>
        <w:br/>
        <w:t xml:space="preserve"> "value": "NON"</w:t>
        <w:br/>
        <w:t xml:space="preserve"> },</w:t>
        <w:br/>
        <w:t xml:space="preserve"> "ItemRef": {</w:t>
        <w:br/>
        <w:t xml:space="preserve"> "name": "Concrete",</w:t>
        <w:br/>
        <w:t xml:space="preserve"> "value": "3"</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50.0,</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"150",</w:t>
        <w:br/>
        <w:t xml:space="preserve"> "TxnTaxDetail": {</w:t>
        <w:br/>
        <w:t xml:space="preserve"> "TotalTax": 0</w:t>
        <w:br/>
        <w:t xml:space="preserve"> },</w:t>
        <w:br/>
        <w:t xml:space="preserve"> "MetaData": {</w:t>
        <w:br/>
        <w:t xml:space="preserve"> "CreateTime": "2014-12-31T09:44:40-08:00",</w:t>
        <w:br/>
        <w:t xml:space="preserve"> "LastUpdatedTime": "2014-12-31T09:44:40-08:00"</w:t>
        <w:br/>
        <w:t xml:space="preserve"> }</w:t>
        <w:br/>
        <w:t xml:space="preserve"> },</w:t>
        <w:br/>
        <w:t xml:space="preserve"> "time": "2014-12-31T09:44:40.726-08:00"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CreditMemo</w:t>
            </w:r>
          </w:p>
        </w:tc>
        <w:tc>
          <w:tcPr>
            <w:tcW w:type="dxa" w:w="2880"/>
          </w:tcPr>
          <w:p>
            <w:r>
              <w:t>object</w:t>
            </w:r>
          </w:p>
        </w:tc>
        <w:tc>
          <w:tcPr>
            <w:tcW w:type="dxa" w:w="2880"/>
          </w:tcPr>
          <w:p>
            <w:r>
              <w:t>The created credit memo object.</w:t>
            </w:r>
          </w:p>
        </w:tc>
      </w:tr>
      <w:tr>
        <w:tc>
          <w:tcPr>
            <w:tcW w:type="dxa" w:w="2880"/>
          </w:tcPr>
          <w:p>
            <w:r>
              <w:t>CreditMemo.DocNumber</w:t>
            </w:r>
          </w:p>
        </w:tc>
        <w:tc>
          <w:tcPr>
            <w:tcW w:type="dxa" w:w="2880"/>
          </w:tcPr>
          <w:p>
            <w:r>
              <w:t>string</w:t>
            </w:r>
          </w:p>
        </w:tc>
        <w:tc>
          <w:tcPr>
            <w:tcW w:type="dxa" w:w="2880"/>
          </w:tcPr>
          <w:p>
            <w:r>
              <w:t>Document number for the credit memo.</w:t>
            </w:r>
          </w:p>
        </w:tc>
      </w:tr>
      <w:tr>
        <w:tc>
          <w:tcPr>
            <w:tcW w:type="dxa" w:w="2880"/>
          </w:tcPr>
          <w:p>
            <w:r>
              <w:t>CreditMemo.SyncToken</w:t>
            </w:r>
          </w:p>
        </w:tc>
        <w:tc>
          <w:tcPr>
            <w:tcW w:type="dxa" w:w="2880"/>
          </w:tcPr>
          <w:p>
            <w:r>
              <w:t>string</w:t>
            </w:r>
          </w:p>
        </w:tc>
        <w:tc>
          <w:tcPr>
            <w:tcW w:type="dxa" w:w="2880"/>
          </w:tcPr>
          <w:p>
            <w:r>
              <w:t>Version token for concurrency control.</w:t>
            </w:r>
          </w:p>
        </w:tc>
      </w:tr>
      <w:tr>
        <w:tc>
          <w:tcPr>
            <w:tcW w:type="dxa" w:w="2880"/>
          </w:tcPr>
          <w:p>
            <w:r>
              <w:t>CreditMemo.domain</w:t>
            </w:r>
          </w:p>
        </w:tc>
        <w:tc>
          <w:tcPr>
            <w:tcW w:type="dxa" w:w="2880"/>
          </w:tcPr>
          <w:p>
            <w:r>
              <w:t>string</w:t>
            </w:r>
          </w:p>
        </w:tc>
        <w:tc>
          <w:tcPr>
            <w:tcW w:type="dxa" w:w="2880"/>
          </w:tcPr>
          <w:p>
            <w:r>
              <w:t>Product domain (example: QBO).</w:t>
            </w:r>
          </w:p>
        </w:tc>
      </w:tr>
      <w:tr>
        <w:tc>
          <w:tcPr>
            <w:tcW w:type="dxa" w:w="2880"/>
          </w:tcPr>
          <w:p>
            <w:r>
              <w:t>CreditMemo.Balance</w:t>
            </w:r>
          </w:p>
        </w:tc>
        <w:tc>
          <w:tcPr>
            <w:tcW w:type="dxa" w:w="2880"/>
          </w:tcPr>
          <w:p>
            <w:r>
              <w:t>number</w:t>
            </w:r>
          </w:p>
        </w:tc>
        <w:tc>
          <w:tcPr>
            <w:tcW w:type="dxa" w:w="2880"/>
          </w:tcPr>
          <w:p>
            <w:r>
              <w:t>Current balance of the credit memo.</w:t>
            </w:r>
          </w:p>
        </w:tc>
      </w:tr>
      <w:tr>
        <w:tc>
          <w:tcPr>
            <w:tcW w:type="dxa" w:w="2880"/>
          </w:tcPr>
          <w:p>
            <w:r>
              <w:t>CreditMemo.BillAddr</w:t>
            </w:r>
          </w:p>
        </w:tc>
        <w:tc>
          <w:tcPr>
            <w:tcW w:type="dxa" w:w="2880"/>
          </w:tcPr>
          <w:p>
            <w:r>
              <w:t>object</w:t>
            </w:r>
          </w:p>
        </w:tc>
        <w:tc>
          <w:tcPr>
            <w:tcW w:type="dxa" w:w="2880"/>
          </w:tcPr>
          <w:p>
            <w:r>
              <w:t>Billing address.</w:t>
            </w:r>
          </w:p>
        </w:tc>
      </w:tr>
      <w:tr>
        <w:tc>
          <w:tcPr>
            <w:tcW w:type="dxa" w:w="2880"/>
          </w:tcPr>
          <w:p>
            <w:r>
              <w:t>CreditMemo.BillAddr.City</w:t>
            </w:r>
          </w:p>
        </w:tc>
        <w:tc>
          <w:tcPr>
            <w:tcW w:type="dxa" w:w="2880"/>
          </w:tcPr>
          <w:p>
            <w:r>
              <w:t>string</w:t>
            </w:r>
          </w:p>
        </w:tc>
        <w:tc>
          <w:tcPr>
            <w:tcW w:type="dxa" w:w="2880"/>
          </w:tcPr>
          <w:p>
            <w:r>
              <w:t>Billing city.</w:t>
            </w:r>
          </w:p>
        </w:tc>
      </w:tr>
      <w:tr>
        <w:tc>
          <w:tcPr>
            <w:tcW w:type="dxa" w:w="2880"/>
          </w:tcPr>
          <w:p>
            <w:r>
              <w:t>CreditMemo.BillAddr.Line1</w:t>
            </w:r>
          </w:p>
        </w:tc>
        <w:tc>
          <w:tcPr>
            <w:tcW w:type="dxa" w:w="2880"/>
          </w:tcPr>
          <w:p>
            <w:r>
              <w:t>string</w:t>
            </w:r>
          </w:p>
        </w:tc>
        <w:tc>
          <w:tcPr>
            <w:tcW w:type="dxa" w:w="2880"/>
          </w:tcPr>
          <w:p>
            <w:r>
              <w:t>Billing address line 1.</w:t>
            </w:r>
          </w:p>
        </w:tc>
      </w:tr>
      <w:tr>
        <w:tc>
          <w:tcPr>
            <w:tcW w:type="dxa" w:w="2880"/>
          </w:tcPr>
          <w:p>
            <w:r>
              <w:t>CreditMemo.BillAddr.PostalCode</w:t>
            </w:r>
          </w:p>
        </w:tc>
        <w:tc>
          <w:tcPr>
            <w:tcW w:type="dxa" w:w="2880"/>
          </w:tcPr>
          <w:p>
            <w:r>
              <w:t>string</w:t>
            </w:r>
          </w:p>
        </w:tc>
        <w:tc>
          <w:tcPr>
            <w:tcW w:type="dxa" w:w="2880"/>
          </w:tcPr>
          <w:p>
            <w:r>
              <w:t>Billing postal code.</w:t>
            </w:r>
          </w:p>
        </w:tc>
      </w:tr>
      <w:tr>
        <w:tc>
          <w:tcPr>
            <w:tcW w:type="dxa" w:w="2880"/>
          </w:tcPr>
          <w:p>
            <w:r>
              <w:t>CreditMemo.BillAddr.Lat</w:t>
            </w:r>
          </w:p>
        </w:tc>
        <w:tc>
          <w:tcPr>
            <w:tcW w:type="dxa" w:w="2880"/>
          </w:tcPr>
          <w:p>
            <w:r>
              <w:t>string</w:t>
            </w:r>
          </w:p>
        </w:tc>
        <w:tc>
          <w:tcPr>
            <w:tcW w:type="dxa" w:w="2880"/>
          </w:tcPr>
          <w:p>
            <w:r>
              <w:t>Latitude.</w:t>
            </w:r>
          </w:p>
        </w:tc>
      </w:tr>
      <w:tr>
        <w:tc>
          <w:tcPr>
            <w:tcW w:type="dxa" w:w="2880"/>
          </w:tcPr>
          <w:p>
            <w:r>
              <w:t>CreditMemo.BillAddr.Long</w:t>
            </w:r>
          </w:p>
        </w:tc>
        <w:tc>
          <w:tcPr>
            <w:tcW w:type="dxa" w:w="2880"/>
          </w:tcPr>
          <w:p>
            <w:r>
              <w:t>string</w:t>
            </w:r>
          </w:p>
        </w:tc>
        <w:tc>
          <w:tcPr>
            <w:tcW w:type="dxa" w:w="2880"/>
          </w:tcPr>
          <w:p>
            <w:r>
              <w:t>Longitude.</w:t>
            </w:r>
          </w:p>
        </w:tc>
      </w:tr>
      <w:tr>
        <w:tc>
          <w:tcPr>
            <w:tcW w:type="dxa" w:w="2880"/>
          </w:tcPr>
          <w:p>
            <w:r>
              <w:t>CreditMemo.BillAddr.CountrySubDivisionCode</w:t>
            </w:r>
          </w:p>
        </w:tc>
        <w:tc>
          <w:tcPr>
            <w:tcW w:type="dxa" w:w="2880"/>
          </w:tcPr>
          <w:p>
            <w:r>
              <w:t>string</w:t>
            </w:r>
          </w:p>
        </w:tc>
        <w:tc>
          <w:tcPr>
            <w:tcW w:type="dxa" w:w="2880"/>
          </w:tcPr>
          <w:p>
            <w:r>
              <w:t>State/region code.</w:t>
            </w:r>
          </w:p>
        </w:tc>
      </w:tr>
      <w:tr>
        <w:tc>
          <w:tcPr>
            <w:tcW w:type="dxa" w:w="2880"/>
          </w:tcPr>
          <w:p>
            <w:r>
              <w:t>CreditMemo.BillAddr.Id</w:t>
            </w:r>
          </w:p>
        </w:tc>
        <w:tc>
          <w:tcPr>
            <w:tcW w:type="dxa" w:w="2880"/>
          </w:tcPr>
          <w:p>
            <w:r>
              <w:t>string</w:t>
            </w:r>
          </w:p>
        </w:tc>
        <w:tc>
          <w:tcPr>
            <w:tcW w:type="dxa" w:w="2880"/>
          </w:tcPr>
          <w:p>
            <w:r>
              <w:t>Address identifier.</w:t>
            </w:r>
          </w:p>
        </w:tc>
      </w:tr>
      <w:tr>
        <w:tc>
          <w:tcPr>
            <w:tcW w:type="dxa" w:w="2880"/>
          </w:tcPr>
          <w:p>
            <w:r>
              <w:t>CreditMemo.TxnDate</w:t>
            </w:r>
          </w:p>
        </w:tc>
        <w:tc>
          <w:tcPr>
            <w:tcW w:type="dxa" w:w="2880"/>
          </w:tcPr>
          <w:p>
            <w:r>
              <w:t>string</w:t>
            </w:r>
          </w:p>
        </w:tc>
        <w:tc>
          <w:tcPr>
            <w:tcW w:type="dxa" w:w="2880"/>
          </w:tcPr>
          <w:p>
            <w:r>
              <w:t>Transaction date.</w:t>
            </w:r>
          </w:p>
        </w:tc>
      </w:tr>
      <w:tr>
        <w:tc>
          <w:tcPr>
            <w:tcW w:type="dxa" w:w="2880"/>
          </w:tcPr>
          <w:p>
            <w:r>
              <w:t>CreditMemo.TotalAmt</w:t>
            </w:r>
          </w:p>
        </w:tc>
        <w:tc>
          <w:tcPr>
            <w:tcW w:type="dxa" w:w="2880"/>
          </w:tcPr>
          <w:p>
            <w:r>
              <w:t>number</w:t>
            </w:r>
          </w:p>
        </w:tc>
        <w:tc>
          <w:tcPr>
            <w:tcW w:type="dxa" w:w="2880"/>
          </w:tcPr>
          <w:p>
            <w:r>
              <w:t>Total amount of the credit memo.</w:t>
            </w:r>
          </w:p>
        </w:tc>
      </w:tr>
      <w:tr>
        <w:tc>
          <w:tcPr>
            <w:tcW w:type="dxa" w:w="2880"/>
          </w:tcPr>
          <w:p>
            <w:r>
              <w:t>CreditMemo.CustomerRef</w:t>
            </w:r>
          </w:p>
        </w:tc>
        <w:tc>
          <w:tcPr>
            <w:tcW w:type="dxa" w:w="2880"/>
          </w:tcPr>
          <w:p>
            <w:r>
              <w:t>object</w:t>
            </w:r>
          </w:p>
        </w:tc>
        <w:tc>
          <w:tcPr>
            <w:tcW w:type="dxa" w:w="2880"/>
          </w:tcPr>
          <w:p>
            <w:r>
              <w:t>Customer reference for the credit memo.</w:t>
            </w:r>
          </w:p>
        </w:tc>
      </w:tr>
      <w:tr>
        <w:tc>
          <w:tcPr>
            <w:tcW w:type="dxa" w:w="2880"/>
          </w:tcPr>
          <w:p>
            <w:r>
              <w:t>CreditMemo.CustomerRef.name</w:t>
            </w:r>
          </w:p>
        </w:tc>
        <w:tc>
          <w:tcPr>
            <w:tcW w:type="dxa" w:w="2880"/>
          </w:tcPr>
          <w:p>
            <w:r>
              <w:t>string</w:t>
            </w:r>
          </w:p>
        </w:tc>
        <w:tc>
          <w:tcPr>
            <w:tcW w:type="dxa" w:w="2880"/>
          </w:tcPr>
          <w:p>
            <w:r>
              <w:t>Customer display name.</w:t>
            </w:r>
          </w:p>
        </w:tc>
      </w:tr>
      <w:tr>
        <w:tc>
          <w:tcPr>
            <w:tcW w:type="dxa" w:w="2880"/>
          </w:tcPr>
          <w:p>
            <w:r>
              <w:t>CreditMemo.CustomerRef.value</w:t>
            </w:r>
          </w:p>
        </w:tc>
        <w:tc>
          <w:tcPr>
            <w:tcW w:type="dxa" w:w="2880"/>
          </w:tcPr>
          <w:p>
            <w:r>
              <w:t>string</w:t>
            </w:r>
          </w:p>
        </w:tc>
        <w:tc>
          <w:tcPr>
            <w:tcW w:type="dxa" w:w="2880"/>
          </w:tcPr>
          <w:p>
            <w:r>
              <w:t>Customer ID.</w:t>
            </w:r>
          </w:p>
        </w:tc>
      </w:tr>
      <w:tr>
        <w:tc>
          <w:tcPr>
            <w:tcW w:type="dxa" w:w="2880"/>
          </w:tcPr>
          <w:p>
            <w:r>
              <w:t>CreditMemo.ShipAddr</w:t>
            </w:r>
          </w:p>
        </w:tc>
        <w:tc>
          <w:tcPr>
            <w:tcW w:type="dxa" w:w="2880"/>
          </w:tcPr>
          <w:p>
            <w:r>
              <w:t>object</w:t>
            </w:r>
          </w:p>
        </w:tc>
        <w:tc>
          <w:tcPr>
            <w:tcW w:type="dxa" w:w="2880"/>
          </w:tcPr>
          <w:p>
            <w:r>
              <w:t>Shipping address.</w:t>
            </w:r>
          </w:p>
        </w:tc>
      </w:tr>
      <w:tr>
        <w:tc>
          <w:tcPr>
            <w:tcW w:type="dxa" w:w="2880"/>
          </w:tcPr>
          <w:p>
            <w:r>
              <w:t>CreditMemo.RemainingCredit</w:t>
            </w:r>
          </w:p>
        </w:tc>
        <w:tc>
          <w:tcPr>
            <w:tcW w:type="dxa" w:w="2880"/>
          </w:tcPr>
          <w:p>
            <w:r>
              <w:t>number</w:t>
            </w:r>
          </w:p>
        </w:tc>
        <w:tc>
          <w:tcPr>
            <w:tcW w:type="dxa" w:w="2880"/>
          </w:tcPr>
          <w:p>
            <w:r>
              <w:t>Remaining unapplied credit amount.</w:t>
            </w:r>
          </w:p>
        </w:tc>
      </w:tr>
      <w:tr>
        <w:tc>
          <w:tcPr>
            <w:tcW w:type="dxa" w:w="2880"/>
          </w:tcPr>
          <w:p>
            <w:r>
              <w:t>CreditMemo.PrintStatus</w:t>
            </w:r>
          </w:p>
        </w:tc>
        <w:tc>
          <w:tcPr>
            <w:tcW w:type="dxa" w:w="2880"/>
          </w:tcPr>
          <w:p>
            <w:r>
              <w:t>string</w:t>
            </w:r>
          </w:p>
        </w:tc>
        <w:tc>
          <w:tcPr>
            <w:tcW w:type="dxa" w:w="2880"/>
          </w:tcPr>
          <w:p>
            <w:r>
              <w:t>Print status (example: NeedToPrint).</w:t>
            </w:r>
          </w:p>
        </w:tc>
      </w:tr>
      <w:tr>
        <w:tc>
          <w:tcPr>
            <w:tcW w:type="dxa" w:w="2880"/>
          </w:tcPr>
          <w:p>
            <w:r>
              <w:t>CreditMemo.ProjectRef</w:t>
            </w:r>
          </w:p>
        </w:tc>
        <w:tc>
          <w:tcPr>
            <w:tcW w:type="dxa" w:w="2880"/>
          </w:tcPr>
          <w:p>
            <w:r>
              <w:t>object</w:t>
            </w:r>
          </w:p>
        </w:tc>
        <w:tc>
          <w:tcPr>
            <w:tcW w:type="dxa" w:w="2880"/>
          </w:tcPr>
          <w:p>
            <w:r>
              <w:t>Project reference (if present).</w:t>
            </w:r>
          </w:p>
        </w:tc>
      </w:tr>
      <w:tr>
        <w:tc>
          <w:tcPr>
            <w:tcW w:type="dxa" w:w="2880"/>
          </w:tcPr>
          <w:p>
            <w:r>
              <w:t>CreditMemo.ProjectRef.value</w:t>
            </w:r>
          </w:p>
        </w:tc>
        <w:tc>
          <w:tcPr>
            <w:tcW w:type="dxa" w:w="2880"/>
          </w:tcPr>
          <w:p>
            <w:r>
              <w:t>string</w:t>
            </w:r>
          </w:p>
        </w:tc>
        <w:tc>
          <w:tcPr>
            <w:tcW w:type="dxa" w:w="2880"/>
          </w:tcPr>
          <w:p>
            <w:r>
              <w:t>Project ID.</w:t>
            </w:r>
          </w:p>
        </w:tc>
      </w:tr>
      <w:tr>
        <w:tc>
          <w:tcPr>
            <w:tcW w:type="dxa" w:w="2880"/>
          </w:tcPr>
          <w:p>
            <w:r>
              <w:t>CreditMemo.EmailStatus</w:t>
            </w:r>
          </w:p>
        </w:tc>
        <w:tc>
          <w:tcPr>
            <w:tcW w:type="dxa" w:w="2880"/>
          </w:tcPr>
          <w:p>
            <w:r>
              <w:t>string</w:t>
            </w:r>
          </w:p>
        </w:tc>
        <w:tc>
          <w:tcPr>
            <w:tcW w:type="dxa" w:w="2880"/>
          </w:tcPr>
          <w:p>
            <w:r>
              <w:t>Email status (example: NotSet).</w:t>
            </w:r>
          </w:p>
        </w:tc>
      </w:tr>
      <w:tr>
        <w:tc>
          <w:tcPr>
            <w:tcW w:type="dxa" w:w="2880"/>
          </w:tcPr>
          <w:p>
            <w:r>
              <w:t>CreditMemo.sparse</w:t>
            </w:r>
          </w:p>
        </w:tc>
        <w:tc>
          <w:tcPr>
            <w:tcW w:type="dxa" w:w="2880"/>
          </w:tcPr>
          <w:p>
            <w:r>
              <w:t>boolean</w:t>
            </w:r>
          </w:p>
        </w:tc>
        <w:tc>
          <w:tcPr>
            <w:tcW w:type="dxa" w:w="2880"/>
          </w:tcPr>
          <w:p>
            <w:r>
              <w:t>Sparse update flag.</w:t>
            </w:r>
          </w:p>
        </w:tc>
      </w:tr>
      <w:tr>
        <w:tc>
          <w:tcPr>
            <w:tcW w:type="dxa" w:w="2880"/>
          </w:tcPr>
          <w:p>
            <w:r>
              <w:t>CreditMemo.Line</w:t>
            </w:r>
          </w:p>
        </w:tc>
        <w:tc>
          <w:tcPr>
            <w:tcW w:type="dxa" w:w="2880"/>
          </w:tcPr>
          <w:p>
            <w:r>
              <w:t>array</w:t>
            </w:r>
          </w:p>
        </w:tc>
        <w:tc>
          <w:tcPr>
            <w:tcW w:type="dxa" w:w="2880"/>
          </w:tcPr>
          <w:p>
            <w:r>
              <w:t>Collection of line items on the credit memo.</w:t>
            </w:r>
          </w:p>
        </w:tc>
      </w:tr>
      <w:tr>
        <w:tc>
          <w:tcPr>
            <w:tcW w:type="dxa" w:w="2880"/>
          </w:tcPr>
          <w:p>
            <w:r>
              <w:t>CreditMemo.Line[].LineNum</w:t>
            </w:r>
          </w:p>
        </w:tc>
        <w:tc>
          <w:tcPr>
            <w:tcW w:type="dxa" w:w="2880"/>
          </w:tcPr>
          <w:p>
            <w:r>
              <w:t>number</w:t>
            </w:r>
          </w:p>
        </w:tc>
        <w:tc>
          <w:tcPr>
            <w:tcW w:type="dxa" w:w="2880"/>
          </w:tcPr>
          <w:p>
            <w:r>
              <w:t>Line sequence number.</w:t>
            </w:r>
          </w:p>
        </w:tc>
      </w:tr>
      <w:tr>
        <w:tc>
          <w:tcPr>
            <w:tcW w:type="dxa" w:w="2880"/>
          </w:tcPr>
          <w:p>
            <w:r>
              <w:t>CreditMemo.Line[].Amount</w:t>
            </w:r>
          </w:p>
        </w:tc>
        <w:tc>
          <w:tcPr>
            <w:tcW w:type="dxa" w:w="2880"/>
          </w:tcPr>
          <w:p>
            <w:r>
              <w:t>number</w:t>
            </w:r>
          </w:p>
        </w:tc>
        <w:tc>
          <w:tcPr>
            <w:tcW w:type="dxa" w:w="2880"/>
          </w:tcPr>
          <w:p>
            <w:r>
              <w:t>Line amount.</w:t>
            </w:r>
          </w:p>
        </w:tc>
      </w:tr>
      <w:tr>
        <w:tc>
          <w:tcPr>
            <w:tcW w:type="dxa" w:w="2880"/>
          </w:tcPr>
          <w:p>
            <w:r>
              <w:t>CreditMemo.Line[].SalesItemLineDetail</w:t>
            </w:r>
          </w:p>
        </w:tc>
        <w:tc>
          <w:tcPr>
            <w:tcW w:type="dxa" w:w="2880"/>
          </w:tcPr>
          <w:p>
            <w:r>
              <w:t>object</w:t>
            </w:r>
          </w:p>
        </w:tc>
        <w:tc>
          <w:tcPr>
            <w:tcW w:type="dxa" w:w="2880"/>
          </w:tcPr>
          <w:p>
            <w:r>
              <w:t>Sales item line detail (when DetailType is SalesItemLineDetail).</w:t>
            </w:r>
          </w:p>
        </w:tc>
      </w:tr>
      <w:tr>
        <w:tc>
          <w:tcPr>
            <w:tcW w:type="dxa" w:w="2880"/>
          </w:tcPr>
          <w:p>
            <w:r>
              <w:t>CreditMemo.Line[].SalesItemLineDetail.TaxCodeRef.value</w:t>
            </w:r>
          </w:p>
        </w:tc>
        <w:tc>
          <w:tcPr>
            <w:tcW w:type="dxa" w:w="2880"/>
          </w:tcPr>
          <w:p>
            <w:r>
              <w:t>string</w:t>
            </w:r>
          </w:p>
        </w:tc>
        <w:tc>
          <w:tcPr>
            <w:tcW w:type="dxa" w:w="2880"/>
          </w:tcPr>
          <w:p>
            <w:r>
              <w:t>Tax code reference value.</w:t>
            </w:r>
          </w:p>
        </w:tc>
      </w:tr>
      <w:tr>
        <w:tc>
          <w:tcPr>
            <w:tcW w:type="dxa" w:w="2880"/>
          </w:tcPr>
          <w:p>
            <w:r>
              <w:t>CreditMemo.Line[].SalesItemLineDetail.ItemRef</w:t>
            </w:r>
          </w:p>
        </w:tc>
        <w:tc>
          <w:tcPr>
            <w:tcW w:type="dxa" w:w="2880"/>
          </w:tcPr>
          <w:p>
            <w:r>
              <w:t>object</w:t>
            </w:r>
          </w:p>
        </w:tc>
        <w:tc>
          <w:tcPr>
            <w:tcW w:type="dxa" w:w="2880"/>
          </w:tcPr>
          <w:p>
            <w:r>
              <w:t>Item reference.</w:t>
            </w:r>
          </w:p>
        </w:tc>
      </w:tr>
      <w:tr>
        <w:tc>
          <w:tcPr>
            <w:tcW w:type="dxa" w:w="2880"/>
          </w:tcPr>
          <w:p>
            <w:r>
              <w:t>CreditMemo.Line[].SalesItemLineDetail.ItemRef.name</w:t>
            </w:r>
          </w:p>
        </w:tc>
        <w:tc>
          <w:tcPr>
            <w:tcW w:type="dxa" w:w="2880"/>
          </w:tcPr>
          <w:p>
            <w:r>
              <w:t>string</w:t>
            </w:r>
          </w:p>
        </w:tc>
        <w:tc>
          <w:tcPr>
            <w:tcW w:type="dxa" w:w="2880"/>
          </w:tcPr>
          <w:p>
            <w:r>
              <w:t>Item name.</w:t>
            </w:r>
          </w:p>
        </w:tc>
      </w:tr>
      <w:tr>
        <w:tc>
          <w:tcPr>
            <w:tcW w:type="dxa" w:w="2880"/>
          </w:tcPr>
          <w:p>
            <w:r>
              <w:t>CreditMemo.Line[].SalesItemLineDetail.ItemRef.value</w:t>
            </w:r>
          </w:p>
        </w:tc>
        <w:tc>
          <w:tcPr>
            <w:tcW w:type="dxa" w:w="2880"/>
          </w:tcPr>
          <w:p>
            <w:r>
              <w:t>string</w:t>
            </w:r>
          </w:p>
        </w:tc>
        <w:tc>
          <w:tcPr>
            <w:tcW w:type="dxa" w:w="2880"/>
          </w:tcPr>
          <w:p>
            <w:r>
              <w:t>Item ID.</w:t>
            </w:r>
          </w:p>
        </w:tc>
      </w:tr>
      <w:tr>
        <w:tc>
          <w:tcPr>
            <w:tcW w:type="dxa" w:w="2880"/>
          </w:tcPr>
          <w:p>
            <w:r>
              <w:t>CreditMemo.Line[].Id</w:t>
            </w:r>
          </w:p>
        </w:tc>
        <w:tc>
          <w:tcPr>
            <w:tcW w:type="dxa" w:w="2880"/>
          </w:tcPr>
          <w:p>
            <w:r>
              <w:t>string</w:t>
            </w:r>
          </w:p>
        </w:tc>
        <w:tc>
          <w:tcPr>
            <w:tcW w:type="dxa" w:w="2880"/>
          </w:tcPr>
          <w:p>
            <w:r>
              <w:t>Line ID.</w:t>
            </w:r>
          </w:p>
        </w:tc>
      </w:tr>
      <w:tr>
        <w:tc>
          <w:tcPr>
            <w:tcW w:type="dxa" w:w="2880"/>
          </w:tcPr>
          <w:p>
            <w:r>
              <w:t>CreditMemo.Line[].DetailType</w:t>
            </w:r>
          </w:p>
        </w:tc>
        <w:tc>
          <w:tcPr>
            <w:tcW w:type="dxa" w:w="2880"/>
          </w:tcPr>
          <w:p>
            <w:r>
              <w:t>string</w:t>
            </w:r>
          </w:p>
        </w:tc>
        <w:tc>
          <w:tcPr>
            <w:tcW w:type="dxa" w:w="2880"/>
          </w:tcPr>
          <w:p>
            <w:r>
              <w:t>Line detail type (e.g., SalesItemLineDetail, SubTotalLineDetail).</w:t>
            </w:r>
          </w:p>
        </w:tc>
      </w:tr>
      <w:tr>
        <w:tc>
          <w:tcPr>
            <w:tcW w:type="dxa" w:w="2880"/>
          </w:tcPr>
          <w:p>
            <w:r>
              <w:t>CreditMemo.Line[].SubTotalLineDetail</w:t>
            </w:r>
          </w:p>
        </w:tc>
        <w:tc>
          <w:tcPr>
            <w:tcW w:type="dxa" w:w="2880"/>
          </w:tcPr>
          <w:p>
            <w:r>
              <w:t>object</w:t>
            </w:r>
          </w:p>
        </w:tc>
        <w:tc>
          <w:tcPr>
            <w:tcW w:type="dxa" w:w="2880"/>
          </w:tcPr>
          <w:p>
            <w:r>
              <w:t>Subtotal detail object (present when DetailType is SubTotalLineDetail).</w:t>
            </w:r>
          </w:p>
        </w:tc>
      </w:tr>
      <w:tr>
        <w:tc>
          <w:tcPr>
            <w:tcW w:type="dxa" w:w="2880"/>
          </w:tcPr>
          <w:p>
            <w:r>
              <w:t>CreditMemo.ApplyTaxAfterDiscount</w:t>
            </w:r>
          </w:p>
        </w:tc>
        <w:tc>
          <w:tcPr>
            <w:tcW w:type="dxa" w:w="2880"/>
          </w:tcPr>
          <w:p>
            <w:r>
              <w:t>boolean</w:t>
            </w:r>
          </w:p>
        </w:tc>
        <w:tc>
          <w:tcPr>
            <w:tcW w:type="dxa" w:w="2880"/>
          </w:tcPr>
          <w:p>
            <w:r>
              <w:t>Whether tax is applied after discount.</w:t>
            </w:r>
          </w:p>
        </w:tc>
      </w:tr>
      <w:tr>
        <w:tc>
          <w:tcPr>
            <w:tcW w:type="dxa" w:w="2880"/>
          </w:tcPr>
          <w:p>
            <w:r>
              <w:t>CreditMemo.CustomField</w:t>
            </w:r>
          </w:p>
        </w:tc>
        <w:tc>
          <w:tcPr>
            <w:tcW w:type="dxa" w:w="2880"/>
          </w:tcPr>
          <w:p>
            <w:r>
              <w:t>array</w:t>
            </w:r>
          </w:p>
        </w:tc>
        <w:tc>
          <w:tcPr>
            <w:tcW w:type="dxa" w:w="2880"/>
          </w:tcPr>
          <w:p>
            <w:r>
              <w:t>Custom fields.</w:t>
            </w:r>
          </w:p>
        </w:tc>
      </w:tr>
      <w:tr>
        <w:tc>
          <w:tcPr>
            <w:tcW w:type="dxa" w:w="2880"/>
          </w:tcPr>
          <w:p>
            <w:r>
              <w:t>CreditMemo.CustomField[].DefinitionId</w:t>
            </w:r>
          </w:p>
        </w:tc>
        <w:tc>
          <w:tcPr>
            <w:tcW w:type="dxa" w:w="2880"/>
          </w:tcPr>
          <w:p>
            <w:r>
              <w:t>string</w:t>
            </w:r>
          </w:p>
        </w:tc>
        <w:tc>
          <w:tcPr>
            <w:tcW w:type="dxa" w:w="2880"/>
          </w:tcPr>
          <w:p>
            <w:r>
              <w:t>Custom field definition ID.</w:t>
            </w:r>
          </w:p>
        </w:tc>
      </w:tr>
      <w:tr>
        <w:tc>
          <w:tcPr>
            <w:tcW w:type="dxa" w:w="2880"/>
          </w:tcPr>
          <w:p>
            <w:r>
              <w:t>CreditMemo.CustomField[].Type</w:t>
            </w:r>
          </w:p>
        </w:tc>
        <w:tc>
          <w:tcPr>
            <w:tcW w:type="dxa" w:w="2880"/>
          </w:tcPr>
          <w:p>
            <w:r>
              <w:t>string</w:t>
            </w:r>
          </w:p>
        </w:tc>
        <w:tc>
          <w:tcPr>
            <w:tcW w:type="dxa" w:w="2880"/>
          </w:tcPr>
          <w:p>
            <w:r>
              <w:t>Custom field type.</w:t>
            </w:r>
          </w:p>
        </w:tc>
      </w:tr>
      <w:tr>
        <w:tc>
          <w:tcPr>
            <w:tcW w:type="dxa" w:w="2880"/>
          </w:tcPr>
          <w:p>
            <w:r>
              <w:t>CreditMemo.CustomField[].Name</w:t>
            </w:r>
          </w:p>
        </w:tc>
        <w:tc>
          <w:tcPr>
            <w:tcW w:type="dxa" w:w="2880"/>
          </w:tcPr>
          <w:p>
            <w:r>
              <w:t>string</w:t>
            </w:r>
          </w:p>
        </w:tc>
        <w:tc>
          <w:tcPr>
            <w:tcW w:type="dxa" w:w="2880"/>
          </w:tcPr>
          <w:p>
            <w:r>
              <w:t>Custom field name.</w:t>
            </w:r>
          </w:p>
        </w:tc>
      </w:tr>
      <w:tr>
        <w:tc>
          <w:tcPr>
            <w:tcW w:type="dxa" w:w="2880"/>
          </w:tcPr>
          <w:p>
            <w:r>
              <w:t>CreditMemo.Id</w:t>
            </w:r>
          </w:p>
        </w:tc>
        <w:tc>
          <w:tcPr>
            <w:tcW w:type="dxa" w:w="2880"/>
          </w:tcPr>
          <w:p>
            <w:r>
              <w:t>string</w:t>
            </w:r>
          </w:p>
        </w:tc>
        <w:tc>
          <w:tcPr>
            <w:tcW w:type="dxa" w:w="2880"/>
          </w:tcPr>
          <w:p>
            <w:r>
              <w:t>Credit memo ID.</w:t>
            </w:r>
          </w:p>
        </w:tc>
      </w:tr>
      <w:tr>
        <w:tc>
          <w:tcPr>
            <w:tcW w:type="dxa" w:w="2880"/>
          </w:tcPr>
          <w:p>
            <w:r>
              <w:t>CreditMemo.TxnTaxDetail</w:t>
            </w:r>
          </w:p>
        </w:tc>
        <w:tc>
          <w:tcPr>
            <w:tcW w:type="dxa" w:w="2880"/>
          </w:tcPr>
          <w:p>
            <w:r>
              <w:t>object</w:t>
            </w:r>
          </w:p>
        </w:tc>
        <w:tc>
          <w:tcPr>
            <w:tcW w:type="dxa" w:w="2880"/>
          </w:tcPr>
          <w:p>
            <w:r>
              <w:t>Tax detail summary.</w:t>
            </w:r>
          </w:p>
        </w:tc>
      </w:tr>
      <w:tr>
        <w:tc>
          <w:tcPr>
            <w:tcW w:type="dxa" w:w="2880"/>
          </w:tcPr>
          <w:p>
            <w:r>
              <w:t>CreditMemo.TxnTaxDetail.TotalTax</w:t>
            </w:r>
          </w:p>
        </w:tc>
        <w:tc>
          <w:tcPr>
            <w:tcW w:type="dxa" w:w="2880"/>
          </w:tcPr>
          <w:p>
            <w:r>
              <w:t>number</w:t>
            </w:r>
          </w:p>
        </w:tc>
        <w:tc>
          <w:tcPr>
            <w:tcW w:type="dxa" w:w="2880"/>
          </w:tcPr>
          <w:p>
            <w:r>
              <w:t>Total tax amount.</w:t>
            </w:r>
          </w:p>
        </w:tc>
      </w:tr>
      <w:tr>
        <w:tc>
          <w:tcPr>
            <w:tcW w:type="dxa" w:w="2880"/>
          </w:tcPr>
          <w:p>
            <w:r>
              <w:t>CreditMemo.MetaData</w:t>
            </w:r>
          </w:p>
        </w:tc>
        <w:tc>
          <w:tcPr>
            <w:tcW w:type="dxa" w:w="2880"/>
          </w:tcPr>
          <w:p>
            <w:r>
              <w:t>object</w:t>
            </w:r>
          </w:p>
        </w:tc>
        <w:tc>
          <w:tcPr>
            <w:tcW w:type="dxa" w:w="2880"/>
          </w:tcPr>
          <w:p>
            <w:r>
              <w:t>Metadata timestamps.</w:t>
            </w:r>
          </w:p>
        </w:tc>
      </w:tr>
      <w:tr>
        <w:tc>
          <w:tcPr>
            <w:tcW w:type="dxa" w:w="2880"/>
          </w:tcPr>
          <w:p>
            <w:r>
              <w:t>CreditMemo.MetaData.CreateTime</w:t>
            </w:r>
          </w:p>
        </w:tc>
        <w:tc>
          <w:tcPr>
            <w:tcW w:type="dxa" w:w="2880"/>
          </w:tcPr>
          <w:p>
            <w:r>
              <w:t>string</w:t>
            </w:r>
          </w:p>
        </w:tc>
        <w:tc>
          <w:tcPr>
            <w:tcW w:type="dxa" w:w="2880"/>
          </w:tcPr>
          <w:p>
            <w:r>
              <w:t>Creation timestamp.</w:t>
            </w:r>
          </w:p>
        </w:tc>
      </w:tr>
      <w:tr>
        <w:tc>
          <w:tcPr>
            <w:tcW w:type="dxa" w:w="2880"/>
          </w:tcPr>
          <w:p>
            <w:r>
              <w:t>CreditMemo.MetaData.LastUpdatedTime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'{{OAUTH_METADATA.meta.baseUrl}}/v3/company/{{OAUTH_METADATA.meta.realmId}}/creditmemo'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"Amount": 50,</w:t>
        <w:br/>
        <w:t xml:space="preserve"> "SalesItemLineDetail": {</w:t>
        <w:br/>
        <w:t xml:space="preserve"> "ItemRef": {</w:t>
        <w:br/>
        <w:t xml:space="preserve"> "name": "Concrete",</w:t>
        <w:br/>
        <w:t xml:space="preserve"> "value": "3"</w:t>
        <w:br/>
        <w:t xml:space="preserve">          }</w:t>
        <w:br/>
        <w:t xml:space="preserve">        }</w:t>
        <w:br/>
        <w:t xml:space="preserve">      }</w:t>
        <w:br/>
        <w:t xml:space="preserve">    ],</w:t>
        <w:br/>
        <w:t xml:space="preserve"> "CustomerRef": {</w:t>
        <w:br/>
        <w:t xml:space="preserve"> "name": "CoolCars",</w:t>
        <w:br/>
        <w:t xml:space="preserve"> "value": "3"</w:t>
        <w:br/>
        <w:t xml:space="preserve">    }</w:t>
        <w:br/>
        <w:t xml:space="preserve">  }'</w:t>
      </w:r>
    </w:p>
    <w:p>
      <w:pPr>
        <w:pStyle w:val="Heading3"/>
      </w:pPr>
      <w:r>
        <w:t>Example Usage</w:t>
      </w:r>
    </w:p>
    <w:p>
      <w:pPr>
        <w:pStyle w:val="Heading3"/>
      </w:pPr>
      <w:r>
        <w:t>Example 1: Minimal Credit Memo (one SalesItem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'{{OAUTH_METADATA.meta.baseUrl}}/v3/company/{{OAUTH_METADATA.meta.realmId}}/creditmemo'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"Amount": 50,</w:t>
        <w:br/>
        <w:t xml:space="preserve"> "SalesItemLineDetail": {</w:t>
        <w:br/>
        <w:t xml:space="preserve"> "ItemRef": { "value": "3", "name": "Concrete" }</w:t>
        <w:br/>
        <w:t xml:space="preserve">        }</w:t>
        <w:br/>
        <w:t xml:space="preserve">      }</w:t>
        <w:br/>
        <w:t xml:space="preserve">    ],</w:t>
        <w:br/>
        <w:t xml:space="preserve"> "CustomerRef": { "value": "3", "name": "CoolCars" }</w:t>
        <w:br/>
        <w:t xml:space="preserve">  }'</w:t>
      </w:r>
    </w:p>
    <w:p>
      <w:pPr>
        <w:pStyle w:val="Heading3"/>
      </w:pPr>
      <w:r>
        <w:t>Example 2: Include a line description and line number</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'{{OAUTH_METADATA.meta.baseUrl}}/v3/company/{{OAUTH_METADATA.meta.realmId}}/creditmemo'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"LineNum": 1,</w:t>
        <w:br/>
        <w:t xml:space="preserve"> "Description": "Refund for overcharge",</w:t>
        <w:br/>
        <w:t xml:space="preserve"> "Amount": 50,</w:t>
        <w:br/>
        <w:t xml:space="preserve"> "SalesItemLineDetail": {</w:t>
        <w:br/>
        <w:t xml:space="preserve"> "ItemRef": { "value": "3", "name": "Concrete" }</w:t>
        <w:br/>
        <w:t xml:space="preserve">        }</w:t>
        <w:br/>
        <w:t xml:space="preserve">      }</w:t>
        <w:br/>
        <w:t xml:space="preserve">    ],</w:t>
        <w:br/>
        <w:t xml:space="preserve"> "CustomerRef": { "value": "3", "name": "CoolCars" }</w:t>
        <w:br/>
        <w:t xml:space="preserve">  }'</w:t>
      </w:r>
    </w:p>
    <w:p>
      <w:pPr>
        <w:pStyle w:val="Heading3"/>
      </w:pPr>
      <w:r>
        <w:t>Notes</w:t>
      </w:r>
    </w:p>
    <w:p>
      <w:pPr>
        <w:pStyle w:val="ListBullet"/>
      </w:pPr>
      <w:r>
        <w:t>CustomerRef should be populated using Customer.Id for CustomerRef.value and Customer.DisplayName for CustomerRef.name.</w:t>
      </w:r>
    </w:p>
    <w:p>
      <w:pPr>
        <w:pStyle w:val="ListBullet"/>
      </w:pPr>
      <w:r>
        <w:t>ProjectRef is available with Minor Version 69 and above (the scraped content notes it as conditionally required in that context), but the scraped content did not provide a concrete query parameter example for minorVersion.</w:t>
      </w:r>
    </w:p>
    <w:p>
      <w:pPr>
        <w:pStyle w:val="ListBullet"/>
      </w:pPr>
      <w:r>
        <w:t>CurrencyRef is required if multicurrency is enabled for the company (Preferences.MultiCurrencyEnabled = true).</w:t>
      </w:r>
    </w:p>
    <w:p>
      <w:pPr>
        <w:pStyle w:val="Heading3"/>
      </w:pPr>
      <w:r>
        <w:t>Gotchas</w:t>
      </w:r>
    </w:p>
    <w:p>
      <w:pPr>
        <w:pStyle w:val="ListBullet"/>
      </w:pPr>
      <w:r>
        <w:t>Line[].Id is described as read-only/system-defined and is required for update scenarios; for create, omit it.</w:t>
      </w:r>
    </w:p>
    <w:p>
      <w:pPr>
        <w:pStyle w:val="ListBullet"/>
      </w:pPr>
      <w:r>
        <w:t>For DetailType = SalesItemLineDetail, the SalesItemLineDetail object is required (and must include an ItemRef in the example shown).</w:t>
      </w:r>
    </w:p>
    <w:p>
      <w:pPr>
        <w:pStyle w:val="Heading3"/>
      </w:pPr>
      <w:r>
        <w:t>Error Handling</w:t>
      </w:r>
    </w:p>
    <w:p>
      <w:r>
        <w:t>The scraped content did not include explicit error status codes or error response bodies for this endpoint.</w:t>
      </w:r>
    </w:p>
    <w:p>
      <w:pPr>
        <w:pStyle w:val="Heading3"/>
      </w:pPr>
      <w:r>
        <w:t>Related creditMemos actions</w:t>
      </w:r>
    </w:p>
    <w:p>
      <w:pPr>
        <w:pStyle w:val="ListBullet"/>
      </w:pPr>
      <w:r>
        <w:t>[GET] Query Credit Memos — /query</w:t>
      </w:r>
    </w:p>
    <w:p>
      <w:pPr>
        <w:pStyle w:val="ListBullet"/>
      </w:pPr>
      <w:r>
        <w:t>[GET] Read a Credit Memo — /creditmemo/{{creditmemoId}}</w:t>
      </w:r>
    </w:p>
    <w:p>
      <w:pPr>
        <w:pStyle w:val="ListBullet"/>
      </w:pPr>
      <w:r>
        <w:t>[POST] Full Update a Credit Memo (Company) — /creditmemo</w:t>
      </w:r>
    </w:p>
    <w:p>
      <w:pPr>
        <w:pStyle w:val="ListBullet"/>
      </w:pPr>
      <w:r>
        <w:t>[GET] Get a Credit Memo PDF — /creditmemo/{{creditmemoId}}/pdf</w:t>
      </w:r>
    </w:p>
    <w:p>
      <w:pPr>
        <w:pStyle w:val="ListBullet"/>
      </w:pPr>
      <w:r>
        <w:t>[POST] Delete a Credit Memo — /creditmemo</w:t>
      </w:r>
    </w:p>
    <w:p>
      <w:pPr>
        <w:pStyle w:val="ListBullet"/>
      </w:pPr>
      <w:r>
        <w:t>[POST] Send a Credit Memo Email — /creditmemo/{{creditmemoId}}/send</w:t>
      </w:r>
    </w:p>
    <w:p>
      <w:r>
        <w:br w:type="page"/>
      </w:r>
    </w:p>
    <w:p>
      <w:pPr>
        <w:pStyle w:val="Heading2"/>
      </w:pPr>
      <w:r>
        <w:t>150. [GET] Read a Credit Memo</w:t>
      </w:r>
    </w:p>
    <w:p>
      <w:r>
        <w:rPr>
          <w:b/>
        </w:rPr>
        <w:t xml:space="preserve">Endpoint: </w:t>
      </w:r>
      <w:r>
        <w:rPr>
          <w:rFonts w:ascii="Courier New" w:hAnsi="Courier New"/>
          <w:sz w:val="18"/>
        </w:rPr>
        <w:t>/creditmemo/{{creditmemoId}}</w:t>
      </w:r>
    </w:p>
    <w:p>
      <w:pPr>
        <w:pStyle w:val="Heading3"/>
      </w:pPr>
      <w:r>
        <w:t>Prerequisites</w:t>
      </w:r>
    </w:p>
    <w:p>
      <w:pPr>
        <w:pStyle w:val="ListBullet"/>
      </w:pPr>
      <w:r>
        <w:t>Your QuickBooks Online company (realm) must be available.</w:t>
      </w:r>
    </w:p>
    <w:p>
      <w:pPr>
        <w:pStyle w:val="ListBullet"/>
      </w:pPr>
      <w:r>
        <w:t>You must have an existing creditmemoId to retrieve.</w:t>
      </w:r>
    </w:p>
    <w:p>
      <w:pPr>
        <w:pStyle w:val="Heading3"/>
      </w:pPr>
      <w:r>
        <w:t>Method</w:t>
      </w:r>
    </w:p>
    <w:p>
      <w:r>
        <w:t>GET</w:t>
      </w:r>
    </w:p>
    <w:p>
      <w:pPr>
        <w:pStyle w:val="Heading3"/>
      </w:pPr>
      <w:r>
        <w:t>URL</w:t>
      </w:r>
    </w:p>
    <w:p>
      <w:r>
        <w:t>{{OAUTH_METADATA.meta.baseUrl}}/v3/company/{{OAUTH_METADATA.meta.realmId}}/creditmemo/{{creditmemoId}}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Credit Memo (CreditMemo) that has been previously created in QuickBooks Online. Returns the credit memo response body.</w:t>
      </w:r>
    </w:p>
    <w:p>
      <w:pPr>
        <w:pStyle w:val="Heading3"/>
      </w:pPr>
      <w:r>
        <w:t>Enforcement Rules</w:t>
      </w:r>
    </w:p>
    <w:p>
      <w:pPr>
        <w:pStyle w:val="ListBullet"/>
      </w:pPr>
      <w:r>
        <w:t>The creditmemoId path parameter must always be present.</w:t>
      </w:r>
    </w:p>
    <w:p>
      <w:pPr>
        <w:pStyle w:val="ListBullet"/>
      </w:pPr>
      <w:r>
        <w:t>If the user provides a creditmemoId, use that value directly.</w:t>
      </w:r>
    </w:p>
    <w:p>
      <w:pPr>
        <w:pStyle w:val="ListBullet"/>
      </w:pPr>
      <w:r>
        <w:t>Do not call the API with a missing or empty creditmemoId (e.g., avoid /creditmemo//).</w:t>
      </w:r>
    </w:p>
    <w:p>
      <w:pPr>
        <w:pStyle w:val="ListBullet"/>
      </w:pPr>
      <w:r>
        <w:t>Always construct the path as /creditmemo/{{creditmemoId}}, where {{creditmemoId}}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/creditmemo/73</w:t>
        <w:br/>
        <w:t>/creditmemo/12345</w:t>
      </w:r>
    </w:p>
    <w:p>
      <w:pPr>
        <w:pStyle w:val="Heading3"/>
      </w:pPr>
      <w:r>
        <w:t>Invalid Examples</w:t>
      </w:r>
    </w:p>
    <w:p>
      <w:r>
        <w:rPr>
          <w:b/>
          <w:color w:val="666666"/>
          <w:sz w:val="16"/>
        </w:rPr>
        <w:t>[http]</w:t>
      </w:r>
    </w:p>
    <w:p>
      <w:pPr>
        <w:shd w:fill="F2F2F2" w:val="clear"/>
      </w:pPr>
      <w:r>
        <w:rPr>
          <w:rFonts w:ascii="Courier New" w:hAnsi="Courier New"/>
          <w:sz w:val="17"/>
        </w:rPr>
        <w:t>/creditmemo/</w:t>
        <w:br/>
        <w:t>/creditmemo</w:t>
        <w:br/>
        <w:t>/creditmemo//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creditmemoId</w:t>
            </w:r>
          </w:p>
        </w:tc>
        <w:tc>
          <w:tcPr>
            <w:tcW w:type="dxa" w:w="2880"/>
          </w:tcPr>
          <w:p>
            <w:r>
              <w:t>string</w:t>
            </w:r>
          </w:p>
        </w:tc>
        <w:tc>
          <w:tcPr>
            <w:tcW w:type="dxa" w:w="2880"/>
          </w:tcPr>
          <w:p>
            <w:r>
              <w:t>The ID of the credit memo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"CreditMemo": {</w:t>
        <w:br/>
        <w:t xml:space="preserve"> "TxnDate": "2014-09-02",</w:t>
        <w:br/>
        <w:t xml:space="preserve"> "domain": "QBO",</w:t>
        <w:br/>
        <w:t xml:space="preserve"> "PrintStatus": "NeedToPrint",</w:t>
        <w:br/>
        <w:t xml:space="preserve"> "TotalAmt": 100.0,</w:t>
        <w:br/>
        <w:t xml:space="preserve"> "RemainingCredit": 0,</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100,</w:t>
        <w:br/>
        <w:t xml:space="preserve"> "ItemRef": {</w:t>
        <w:br/>
        <w:t xml:space="preserve"> "name": "Pest Control",</w:t>
        <w:br/>
        <w:t xml:space="preserve"> "value": "10"</w:t>
        <w:br/>
        <w:t xml:space="preserve"> }</w:t>
        <w:br/>
        <w:t xml:space="preserve"> },</w:t>
        <w:br/>
        <w:t xml:space="preserve"> "LineNum": 1,</w:t>
        <w:br/>
        <w:t xml:space="preserve"> "Amount": 100.0,</w:t>
        <w:br/>
        <w:t xml:space="preserve"> "Id": "1"</w:t>
        <w:br/>
        <w:t xml:space="preserve"> },</w:t>
        <w:br/>
        <w:t xml:space="preserve"> {</w:t>
        <w:br/>
        <w:t xml:space="preserve"> "DetailType": "SubTotalLineDetail",</w:t>
        <w:br/>
        <w:t xml:space="preserve"> "Amount": 100.0,</w:t>
        <w:br/>
        <w:t xml:space="preserve"> "SubTotalLineDetail": {}</w:t>
        <w:br/>
        <w:t xml:space="preserve"> }</w:t>
        <w:br/>
        <w:t xml:space="preserve"> ],</w:t>
        <w:br/>
        <w:t xml:space="preserve"> "ApplyTaxAfterDiscount": false,</w:t>
        <w:br/>
        <w:t xml:space="preserve"> "DocNumber": "1026",</w:t>
        <w:br/>
        <w:t xml:space="preserve"> "sparse": false,</w:t>
        <w:br/>
        <w:t xml:space="preserve"> "CustomerMemo": {</w:t>
        <w:br/>
        <w:t xml:space="preserve"> "value": "Updated customer memo."</w:t>
        <w:br/>
        <w:t xml:space="preserve"> },</w:t>
        <w:br/>
        <w:t xml:space="preserve"> "ProjectRef": {</w:t>
        <w:br/>
        <w:t xml:space="preserve"> "value": "39298034"</w:t>
        <w:br/>
        <w:t xml:space="preserve"> },</w:t>
        <w:br/>
        <w:t xml:space="preserve"> "Balance": 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"3",</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"Bayshore",</w:t>
        <w:br/>
        <w:t xml:space="preserve"> "PostalCode": "94326",</w:t>
        <w:br/>
        <w:t xml:space="preserve"> "Id": "108",</w:t>
        <w:br/>
        <w:t xml:space="preserve"> "Line1": "4581 Finch St."</w:t>
        <w:br/>
        <w:t xml:space="preserve"> },</w:t>
        <w:br/>
        <w:t xml:space="preserve"> "EmailStatus": "NotSet",</w:t>
        <w:br/>
        <w:t xml:space="preserve"> "BillAddr": {</w:t>
        <w:br/>
        <w:t xml:space="preserve"> "Line4": "Bayshore, CA 94326",</w:t>
        <w:br/>
        <w:t xml:space="preserve"> "Line3": "4581 Finch St.",</w:t>
        <w:br/>
        <w:t xml:space="preserve"> "Id": "79",</w:t>
        <w:br/>
        <w:t xml:space="preserve"> "Line1": "Amy Lauterbach",</w:t>
        <w:br/>
        <w:t xml:space="preserve"> "Line2": "Amy's Bird Sanctuary"</w:t>
        <w:br/>
        <w:t xml:space="preserve"> },</w:t>
        <w:br/>
        <w:t xml:space="preserve"> "MetaData": {</w:t>
        <w:br/>
        <w:t xml:space="preserve"> "CreateTime": "2014-09-18T12:51:27-07:00",</w:t>
        <w:br/>
        <w:t xml:space="preserve"> "LastUpdatedTime": "2015-07-01T09:16:28-07:00"</w:t>
        <w:br/>
        <w:t xml:space="preserve"> },</w:t>
        <w:br/>
        <w:t xml:space="preserve"> "BillEmail": {</w:t>
        <w:br/>
        <w:t xml:space="preserve"> "Address": "Birds@Intuit.com"</w:t>
        <w:br/>
        <w:t xml:space="preserve"> },</w:t>
        <w:br/>
        <w:t xml:space="preserve"> "Id": "73"</w:t>
        <w:br/>
        <w:t xml:space="preserve"> },</w:t>
        <w:br/>
        <w:t xml:space="preserve"> "time": "2015-07-23T09:10:45.624-07:00"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CreditMemo</w:t>
            </w:r>
          </w:p>
        </w:tc>
        <w:tc>
          <w:tcPr>
            <w:tcW w:type="dxa" w:w="2880"/>
          </w:tcPr>
          <w:p>
            <w:r>
              <w:t>object</w:t>
            </w:r>
          </w:p>
        </w:tc>
        <w:tc>
          <w:tcPr>
            <w:tcW w:type="dxa" w:w="2880"/>
          </w:tcPr>
          <w:p>
            <w:r>
              <w:t>The credit memo object.</w:t>
            </w:r>
          </w:p>
        </w:tc>
      </w:tr>
      <w:tr>
        <w:tc>
          <w:tcPr>
            <w:tcW w:type="dxa" w:w="2880"/>
          </w:tcPr>
          <w:p>
            <w:r>
              <w:t>CreditMemo.TxnDate</w:t>
            </w:r>
          </w:p>
        </w:tc>
        <w:tc>
          <w:tcPr>
            <w:tcW w:type="dxa" w:w="2880"/>
          </w:tcPr>
          <w:p>
            <w:r>
              <w:t>string</w:t>
            </w:r>
          </w:p>
        </w:tc>
        <w:tc>
          <w:tcPr>
            <w:tcW w:type="dxa" w:w="2880"/>
          </w:tcPr>
          <w:p>
            <w:r>
              <w:t>Transaction date (YYYY-MM-DD).</w:t>
            </w:r>
          </w:p>
        </w:tc>
      </w:tr>
      <w:tr>
        <w:tc>
          <w:tcPr>
            <w:tcW w:type="dxa" w:w="2880"/>
          </w:tcPr>
          <w:p>
            <w:r>
              <w:t>CreditMemo.domain</w:t>
            </w:r>
          </w:p>
        </w:tc>
        <w:tc>
          <w:tcPr>
            <w:tcW w:type="dxa" w:w="2880"/>
          </w:tcPr>
          <w:p>
            <w:r>
              <w:t>string</w:t>
            </w:r>
          </w:p>
        </w:tc>
        <w:tc>
          <w:tcPr>
            <w:tcW w:type="dxa" w:w="2880"/>
          </w:tcPr>
          <w:p>
            <w:r>
              <w:t>Domain value (example shown: QBO).</w:t>
            </w:r>
          </w:p>
        </w:tc>
      </w:tr>
      <w:tr>
        <w:tc>
          <w:tcPr>
            <w:tcW w:type="dxa" w:w="2880"/>
          </w:tcPr>
          <w:p>
            <w:r>
              <w:t>CreditMemo.PrintStatus</w:t>
            </w:r>
          </w:p>
        </w:tc>
        <w:tc>
          <w:tcPr>
            <w:tcW w:type="dxa" w:w="2880"/>
          </w:tcPr>
          <w:p>
            <w:r>
              <w:t>string</w:t>
            </w:r>
          </w:p>
        </w:tc>
        <w:tc>
          <w:tcPr>
            <w:tcW w:type="dxa" w:w="2880"/>
          </w:tcPr>
          <w:p>
            <w:r>
              <w:t>Print status (example shown: NeedToPrint).</w:t>
            </w:r>
          </w:p>
        </w:tc>
      </w:tr>
      <w:tr>
        <w:tc>
          <w:tcPr>
            <w:tcW w:type="dxa" w:w="2880"/>
          </w:tcPr>
          <w:p>
            <w:r>
              <w:t>CreditMemo.TotalAmt</w:t>
            </w:r>
          </w:p>
        </w:tc>
        <w:tc>
          <w:tcPr>
            <w:tcW w:type="dxa" w:w="2880"/>
          </w:tcPr>
          <w:p>
            <w:r>
              <w:t>number</w:t>
            </w:r>
          </w:p>
        </w:tc>
        <w:tc>
          <w:tcPr>
            <w:tcW w:type="dxa" w:w="2880"/>
          </w:tcPr>
          <w:p>
            <w:r>
              <w:t>Total amount of the credit memo.</w:t>
            </w:r>
          </w:p>
        </w:tc>
      </w:tr>
      <w:tr>
        <w:tc>
          <w:tcPr>
            <w:tcW w:type="dxa" w:w="2880"/>
          </w:tcPr>
          <w:p>
            <w:r>
              <w:t>CreditMemo.RemainingCredit</w:t>
            </w:r>
          </w:p>
        </w:tc>
        <w:tc>
          <w:tcPr>
            <w:tcW w:type="dxa" w:w="2880"/>
          </w:tcPr>
          <w:p>
            <w:r>
              <w:t>number</w:t>
            </w:r>
          </w:p>
        </w:tc>
        <w:tc>
          <w:tcPr>
            <w:tcW w:type="dxa" w:w="2880"/>
          </w:tcPr>
          <w:p>
            <w:r>
              <w:t>Remaining credit amount.</w:t>
            </w:r>
          </w:p>
        </w:tc>
      </w:tr>
      <w:tr>
        <w:tc>
          <w:tcPr>
            <w:tcW w:type="dxa" w:w="2880"/>
          </w:tcPr>
          <w:p>
            <w:r>
              <w:t>CreditMemo.Line</w:t>
            </w:r>
          </w:p>
        </w:tc>
        <w:tc>
          <w:tcPr>
            <w:tcW w:type="dxa" w:w="2880"/>
          </w:tcPr>
          <w:p>
            <w:r>
              <w:t>array</w:t>
            </w:r>
          </w:p>
        </w:tc>
        <w:tc>
          <w:tcPr>
            <w:tcW w:type="dxa" w:w="2880"/>
          </w:tcPr>
          <w:p>
            <w:r>
              <w:t>Line items on the credit memo.</w:t>
            </w:r>
          </w:p>
        </w:tc>
      </w:tr>
      <w:tr>
        <w:tc>
          <w:tcPr>
            <w:tcW w:type="dxa" w:w="2880"/>
          </w:tcPr>
          <w:p>
            <w:r>
              <w:t>CreditMemo.Line[].Description</w:t>
            </w:r>
          </w:p>
        </w:tc>
        <w:tc>
          <w:tcPr>
            <w:tcW w:type="dxa" w:w="2880"/>
          </w:tcPr>
          <w:p>
            <w:r>
              <w:t>string</w:t>
            </w:r>
          </w:p>
        </w:tc>
        <w:tc>
          <w:tcPr>
            <w:tcW w:type="dxa" w:w="2880"/>
          </w:tcPr>
          <w:p>
            <w:r>
              <w:t>Line description (when present).</w:t>
            </w:r>
          </w:p>
        </w:tc>
      </w:tr>
      <w:tr>
        <w:tc>
          <w:tcPr>
            <w:tcW w:type="dxa" w:w="2880"/>
          </w:tcPr>
          <w:p>
            <w:r>
              <w:t>CreditMemo.Line[].DetailType</w:t>
            </w:r>
          </w:p>
        </w:tc>
        <w:tc>
          <w:tcPr>
            <w:tcW w:type="dxa" w:w="2880"/>
          </w:tcPr>
          <w:p>
            <w:r>
              <w:t>string</w:t>
            </w:r>
          </w:p>
        </w:tc>
        <w:tc>
          <w:tcPr>
            <w:tcW w:type="dxa" w:w="2880"/>
          </w:tcPr>
          <w:p>
            <w:r>
              <w:t>Line detail type (e.g., SalesItemLineDetail, SubTotalLineDetail).</w:t>
            </w:r>
          </w:p>
        </w:tc>
      </w:tr>
      <w:tr>
        <w:tc>
          <w:tcPr>
            <w:tcW w:type="dxa" w:w="2880"/>
          </w:tcPr>
          <w:p>
            <w:r>
              <w:t>CreditMemo.Line[].SalesItemLineDetail</w:t>
            </w:r>
          </w:p>
        </w:tc>
        <w:tc>
          <w:tcPr>
            <w:tcW w:type="dxa" w:w="2880"/>
          </w:tcPr>
          <w:p>
            <w:r>
              <w:t>object</w:t>
            </w:r>
          </w:p>
        </w:tc>
        <w:tc>
          <w:tcPr>
            <w:tcW w:type="dxa" w:w="2880"/>
          </w:tcPr>
          <w:p>
            <w:r>
              <w:t>Present when DetailType is SalesItemLineDetail.</w:t>
            </w:r>
          </w:p>
        </w:tc>
      </w:tr>
      <w:tr>
        <w:tc>
          <w:tcPr>
            <w:tcW w:type="dxa" w:w="2880"/>
          </w:tcPr>
          <w:p>
            <w:r>
              <w:t>CreditMemo.Line[].SalesItemLineDetail.TaxCodeRef.value</w:t>
            </w:r>
          </w:p>
        </w:tc>
        <w:tc>
          <w:tcPr>
            <w:tcW w:type="dxa" w:w="2880"/>
          </w:tcPr>
          <w:p>
            <w:r>
              <w:t>string</w:t>
            </w:r>
          </w:p>
        </w:tc>
        <w:tc>
          <w:tcPr>
            <w:tcW w:type="dxa" w:w="2880"/>
          </w:tcPr>
          <w:p>
            <w:r>
              <w:t>Tax code reference value.</w:t>
            </w:r>
          </w:p>
        </w:tc>
      </w:tr>
      <w:tr>
        <w:tc>
          <w:tcPr>
            <w:tcW w:type="dxa" w:w="2880"/>
          </w:tcPr>
          <w:p>
            <w:r>
              <w:t>CreditMemo.Line[].SalesItemLineDetail.Qty</w:t>
            </w:r>
          </w:p>
        </w:tc>
        <w:tc>
          <w:tcPr>
            <w:tcW w:type="dxa" w:w="2880"/>
          </w:tcPr>
          <w:p>
            <w:r>
              <w:t>number</w:t>
            </w:r>
          </w:p>
        </w:tc>
        <w:tc>
          <w:tcPr>
            <w:tcW w:type="dxa" w:w="2880"/>
          </w:tcPr>
          <w:p>
            <w:r>
              <w:t>Quantity.</w:t>
            </w:r>
          </w:p>
        </w:tc>
      </w:tr>
      <w:tr>
        <w:tc>
          <w:tcPr>
            <w:tcW w:type="dxa" w:w="2880"/>
          </w:tcPr>
          <w:p>
            <w:r>
              <w:t>CreditMemo.Line[].SalesItemLineDetail.UnitPrice</w:t>
            </w:r>
          </w:p>
        </w:tc>
        <w:tc>
          <w:tcPr>
            <w:tcW w:type="dxa" w:w="2880"/>
          </w:tcPr>
          <w:p>
            <w:r>
              <w:t>number</w:t>
            </w:r>
          </w:p>
        </w:tc>
        <w:tc>
          <w:tcPr>
            <w:tcW w:type="dxa" w:w="2880"/>
          </w:tcPr>
          <w:p>
            <w:r>
              <w:t>Unit price.</w:t>
            </w:r>
          </w:p>
        </w:tc>
      </w:tr>
      <w:tr>
        <w:tc>
          <w:tcPr>
            <w:tcW w:type="dxa" w:w="2880"/>
          </w:tcPr>
          <w:p>
            <w:r>
              <w:t>CreditMemo.Line[].SalesItemLineDetail.ItemRef</w:t>
            </w:r>
          </w:p>
        </w:tc>
        <w:tc>
          <w:tcPr>
            <w:tcW w:type="dxa" w:w="2880"/>
          </w:tcPr>
          <w:p>
            <w:r>
              <w:t>object</w:t>
            </w:r>
          </w:p>
        </w:tc>
        <w:tc>
          <w:tcPr>
            <w:tcW w:type="dxa" w:w="2880"/>
          </w:tcPr>
          <w:p>
            <w:r>
              <w:t>Item reference.</w:t>
            </w:r>
          </w:p>
        </w:tc>
      </w:tr>
      <w:tr>
        <w:tc>
          <w:tcPr>
            <w:tcW w:type="dxa" w:w="2880"/>
          </w:tcPr>
          <w:p>
            <w:r>
              <w:t>CreditMemo.Line[].SalesItemLineDetail.ItemRef.name</w:t>
            </w:r>
          </w:p>
        </w:tc>
        <w:tc>
          <w:tcPr>
            <w:tcW w:type="dxa" w:w="2880"/>
          </w:tcPr>
          <w:p>
            <w:r>
              <w:t>string</w:t>
            </w:r>
          </w:p>
        </w:tc>
        <w:tc>
          <w:tcPr>
            <w:tcW w:type="dxa" w:w="2880"/>
          </w:tcPr>
          <w:p>
            <w:r>
              <w:t>Item name.</w:t>
            </w:r>
          </w:p>
        </w:tc>
      </w:tr>
      <w:tr>
        <w:tc>
          <w:tcPr>
            <w:tcW w:type="dxa" w:w="2880"/>
          </w:tcPr>
          <w:p>
            <w:r>
              <w:t>CreditMemo.Line[].SalesItemLineDetail.ItemRef.value</w:t>
            </w:r>
          </w:p>
        </w:tc>
        <w:tc>
          <w:tcPr>
            <w:tcW w:type="dxa" w:w="2880"/>
          </w:tcPr>
          <w:p>
            <w:r>
              <w:t>string</w:t>
            </w:r>
          </w:p>
        </w:tc>
        <w:tc>
          <w:tcPr>
            <w:tcW w:type="dxa" w:w="2880"/>
          </w:tcPr>
          <w:p>
            <w:r>
              <w:t>Item ID/value.</w:t>
            </w:r>
          </w:p>
        </w:tc>
      </w:tr>
      <w:tr>
        <w:tc>
          <w:tcPr>
            <w:tcW w:type="dxa" w:w="2880"/>
          </w:tcPr>
          <w:p>
            <w:r>
              <w:t>CreditMemo.Line[].LineNum</w:t>
            </w:r>
          </w:p>
        </w:tc>
        <w:tc>
          <w:tcPr>
            <w:tcW w:type="dxa" w:w="2880"/>
          </w:tcPr>
          <w:p>
            <w:r>
              <w:t>number</w:t>
            </w:r>
          </w:p>
        </w:tc>
        <w:tc>
          <w:tcPr>
            <w:tcW w:type="dxa" w:w="2880"/>
          </w:tcPr>
          <w:p>
            <w:r>
              <w:t>Line number.</w:t>
            </w:r>
          </w:p>
        </w:tc>
      </w:tr>
      <w:tr>
        <w:tc>
          <w:tcPr>
            <w:tcW w:type="dxa" w:w="2880"/>
          </w:tcPr>
          <w:p>
            <w:r>
              <w:t>CreditMemo.Line[].Amount</w:t>
            </w:r>
          </w:p>
        </w:tc>
        <w:tc>
          <w:tcPr>
            <w:tcW w:type="dxa" w:w="2880"/>
          </w:tcPr>
          <w:p>
            <w:r>
              <w:t>number</w:t>
            </w:r>
          </w:p>
        </w:tc>
        <w:tc>
          <w:tcPr>
            <w:tcW w:type="dxa" w:w="2880"/>
          </w:tcPr>
          <w:p>
            <w:r>
              <w:t>Line amount.</w:t>
            </w:r>
          </w:p>
        </w:tc>
      </w:tr>
      <w:tr>
        <w:tc>
          <w:tcPr>
            <w:tcW w:type="dxa" w:w="2880"/>
          </w:tcPr>
          <w:p>
            <w:r>
              <w:t>CreditMemo.Line[].Id</w:t>
            </w:r>
          </w:p>
        </w:tc>
        <w:tc>
          <w:tcPr>
            <w:tcW w:type="dxa" w:w="2880"/>
          </w:tcPr>
          <w:p>
            <w:r>
              <w:t>string</w:t>
            </w:r>
          </w:p>
        </w:tc>
        <w:tc>
          <w:tcPr>
            <w:tcW w:type="dxa" w:w="2880"/>
          </w:tcPr>
          <w:p>
            <w:r>
              <w:t>Line ID.</w:t>
            </w:r>
          </w:p>
        </w:tc>
      </w:tr>
      <w:tr>
        <w:tc>
          <w:tcPr>
            <w:tcW w:type="dxa" w:w="2880"/>
          </w:tcPr>
          <w:p>
            <w:r>
              <w:t>CreditMemo.Line[].SubTotalLineDetail</w:t>
            </w:r>
          </w:p>
        </w:tc>
        <w:tc>
          <w:tcPr>
            <w:tcW w:type="dxa" w:w="2880"/>
          </w:tcPr>
          <w:p>
            <w:r>
              <w:t>object</w:t>
            </w:r>
          </w:p>
        </w:tc>
        <w:tc>
          <w:tcPr>
            <w:tcW w:type="dxa" w:w="2880"/>
          </w:tcPr>
          <w:p>
            <w:r>
              <w:t>Present when DetailType is SubTotalLineDetail.</w:t>
            </w:r>
          </w:p>
        </w:tc>
      </w:tr>
      <w:tr>
        <w:tc>
          <w:tcPr>
            <w:tcW w:type="dxa" w:w="2880"/>
          </w:tcPr>
          <w:p>
            <w:r>
              <w:t>CreditMemo.ApplyTaxAfterDiscount</w:t>
            </w:r>
          </w:p>
        </w:tc>
        <w:tc>
          <w:tcPr>
            <w:tcW w:type="dxa" w:w="2880"/>
          </w:tcPr>
          <w:p>
            <w:r>
              <w:t>boolean</w:t>
            </w:r>
          </w:p>
        </w:tc>
        <w:tc>
          <w:tcPr>
            <w:tcW w:type="dxa" w:w="2880"/>
          </w:tcPr>
          <w:p>
            <w:r>
              <w:t>Whether tax is applied after discount.</w:t>
            </w:r>
          </w:p>
        </w:tc>
      </w:tr>
      <w:tr>
        <w:tc>
          <w:tcPr>
            <w:tcW w:type="dxa" w:w="2880"/>
          </w:tcPr>
          <w:p>
            <w:r>
              <w:t>CreditMemo.DocNumber</w:t>
            </w:r>
          </w:p>
        </w:tc>
        <w:tc>
          <w:tcPr>
            <w:tcW w:type="dxa" w:w="2880"/>
          </w:tcPr>
          <w:p>
            <w:r>
              <w:t>string</w:t>
            </w:r>
          </w:p>
        </w:tc>
        <w:tc>
          <w:tcPr>
            <w:tcW w:type="dxa" w:w="2880"/>
          </w:tcPr>
          <w:p>
            <w:r>
              <w:t>Document number.</w:t>
            </w:r>
          </w:p>
        </w:tc>
      </w:tr>
      <w:tr>
        <w:tc>
          <w:tcPr>
            <w:tcW w:type="dxa" w:w="2880"/>
          </w:tcPr>
          <w:p>
            <w:r>
              <w:t>CreditMemo.sparse</w:t>
            </w:r>
          </w:p>
        </w:tc>
        <w:tc>
          <w:tcPr>
            <w:tcW w:type="dxa" w:w="2880"/>
          </w:tcPr>
          <w:p>
            <w:r>
              <w:t>boolean</w:t>
            </w:r>
          </w:p>
        </w:tc>
        <w:tc>
          <w:tcPr>
            <w:tcW w:type="dxa" w:w="2880"/>
          </w:tcPr>
          <w:p>
            <w:r>
              <w:t>Sparse flag.</w:t>
            </w:r>
          </w:p>
        </w:tc>
      </w:tr>
      <w:tr>
        <w:tc>
          <w:tcPr>
            <w:tcW w:type="dxa" w:w="2880"/>
          </w:tcPr>
          <w:p>
            <w:r>
              <w:t>CreditMemo.CustomerMemo.value</w:t>
            </w:r>
          </w:p>
        </w:tc>
        <w:tc>
          <w:tcPr>
            <w:tcW w:type="dxa" w:w="2880"/>
          </w:tcPr>
          <w:p>
            <w:r>
              <w:t>string</w:t>
            </w:r>
          </w:p>
        </w:tc>
        <w:tc>
          <w:tcPr>
            <w:tcW w:type="dxa" w:w="2880"/>
          </w:tcPr>
          <w:p>
            <w:r>
              <w:t>Customer memo text.</w:t>
            </w:r>
          </w:p>
        </w:tc>
      </w:tr>
      <w:tr>
        <w:tc>
          <w:tcPr>
            <w:tcW w:type="dxa" w:w="2880"/>
          </w:tcPr>
          <w:p>
            <w:r>
              <w:t>CreditMemo.ProjectRef.value</w:t>
            </w:r>
          </w:p>
        </w:tc>
        <w:tc>
          <w:tcPr>
            <w:tcW w:type="dxa" w:w="2880"/>
          </w:tcPr>
          <w:p>
            <w:r>
              <w:t>string</w:t>
            </w:r>
          </w:p>
        </w:tc>
        <w:tc>
          <w:tcPr>
            <w:tcW w:type="dxa" w:w="2880"/>
          </w:tcPr>
          <w:p>
            <w:r>
              <w:t>Project reference value.</w:t>
            </w:r>
          </w:p>
        </w:tc>
      </w:tr>
      <w:tr>
        <w:tc>
          <w:tcPr>
            <w:tcW w:type="dxa" w:w="2880"/>
          </w:tcPr>
          <w:p>
            <w:r>
              <w:t>CreditMemo.Balance</w:t>
            </w:r>
          </w:p>
        </w:tc>
        <w:tc>
          <w:tcPr>
            <w:tcW w:type="dxa" w:w="2880"/>
          </w:tcPr>
          <w:p>
            <w:r>
              <w:t>number</w:t>
            </w:r>
          </w:p>
        </w:tc>
        <w:tc>
          <w:tcPr>
            <w:tcW w:type="dxa" w:w="2880"/>
          </w:tcPr>
          <w:p>
            <w:r>
              <w:t>Balance amount.</w:t>
            </w:r>
          </w:p>
        </w:tc>
      </w:tr>
      <w:tr>
        <w:tc>
          <w:tcPr>
            <w:tcW w:type="dxa" w:w="2880"/>
          </w:tcPr>
          <w:p>
            <w:r>
              <w:t>CreditMemo.CustomerRef</w:t>
            </w:r>
          </w:p>
        </w:tc>
        <w:tc>
          <w:tcPr>
            <w:tcW w:type="dxa" w:w="2880"/>
          </w:tcPr>
          <w:p>
            <w:r>
              <w:t>object</w:t>
            </w:r>
          </w:p>
        </w:tc>
        <w:tc>
          <w:tcPr>
            <w:tcW w:type="dxa" w:w="2880"/>
          </w:tcPr>
          <w:p>
            <w:r>
              <w:t>Customer reference.</w:t>
            </w:r>
          </w:p>
        </w:tc>
      </w:tr>
      <w:tr>
        <w:tc>
          <w:tcPr>
            <w:tcW w:type="dxa" w:w="2880"/>
          </w:tcPr>
          <w:p>
            <w:r>
              <w:t>CreditMemo.CustomerRef.name</w:t>
            </w:r>
          </w:p>
        </w:tc>
        <w:tc>
          <w:tcPr>
            <w:tcW w:type="dxa" w:w="2880"/>
          </w:tcPr>
          <w:p>
            <w:r>
              <w:t>string</w:t>
            </w:r>
          </w:p>
        </w:tc>
        <w:tc>
          <w:tcPr>
            <w:tcW w:type="dxa" w:w="2880"/>
          </w:tcPr>
          <w:p>
            <w:r>
              <w:t>Customer name.</w:t>
            </w:r>
          </w:p>
        </w:tc>
      </w:tr>
      <w:tr>
        <w:tc>
          <w:tcPr>
            <w:tcW w:type="dxa" w:w="2880"/>
          </w:tcPr>
          <w:p>
            <w:r>
              <w:t>CreditMemo.CustomerRef.value</w:t>
            </w:r>
          </w:p>
        </w:tc>
        <w:tc>
          <w:tcPr>
            <w:tcW w:type="dxa" w:w="2880"/>
          </w:tcPr>
          <w:p>
            <w:r>
              <w:t>string</w:t>
            </w:r>
          </w:p>
        </w:tc>
        <w:tc>
          <w:tcPr>
            <w:tcW w:type="dxa" w:w="2880"/>
          </w:tcPr>
          <w:p>
            <w:r>
              <w:t>Customer ID/value.</w:t>
            </w:r>
          </w:p>
        </w:tc>
      </w:tr>
      <w:tr>
        <w:tc>
          <w:tcPr>
            <w:tcW w:type="dxa" w:w="2880"/>
          </w:tcPr>
          <w:p>
            <w:r>
              <w:t>CreditMemo.TxnTaxDetail.TotalTax</w:t>
            </w:r>
          </w:p>
        </w:tc>
        <w:tc>
          <w:tcPr>
            <w:tcW w:type="dxa" w:w="2880"/>
          </w:tcPr>
          <w:p>
            <w:r>
              <w:t>number</w:t>
            </w:r>
          </w:p>
        </w:tc>
        <w:tc>
          <w:tcPr>
            <w:tcW w:type="dxa" w:w="2880"/>
          </w:tcPr>
          <w:p>
            <w:r>
              <w:t>Total tax amount.</w:t>
            </w:r>
          </w:p>
        </w:tc>
      </w:tr>
      <w:tr>
        <w:tc>
          <w:tcPr>
            <w:tcW w:type="dxa" w:w="2880"/>
          </w:tcPr>
          <w:p>
            <w:r>
              <w:t>CreditMemo.SyncToken</w:t>
            </w:r>
          </w:p>
        </w:tc>
        <w:tc>
          <w:tcPr>
            <w:tcW w:type="dxa" w:w="2880"/>
          </w:tcPr>
          <w:p>
            <w:r>
              <w:t>string</w:t>
            </w:r>
          </w:p>
        </w:tc>
        <w:tc>
          <w:tcPr>
            <w:tcW w:type="dxa" w:w="2880"/>
          </w:tcPr>
          <w:p>
            <w:r>
              <w:t>Sync token for concurrency control.</w:t>
            </w:r>
          </w:p>
        </w:tc>
      </w:tr>
      <w:tr>
        <w:tc>
          <w:tcPr>
            <w:tcW w:type="dxa" w:w="2880"/>
          </w:tcPr>
          <w:p>
            <w:r>
              <w:t>CreditMemo.CustomField</w:t>
            </w:r>
          </w:p>
        </w:tc>
        <w:tc>
          <w:tcPr>
            <w:tcW w:type="dxa" w:w="2880"/>
          </w:tcPr>
          <w:p>
            <w:r>
              <w:t>array</w:t>
            </w:r>
          </w:p>
        </w:tc>
        <w:tc>
          <w:tcPr>
            <w:tcW w:type="dxa" w:w="2880"/>
          </w:tcPr>
          <w:p>
            <w:r>
              <w:t>Custom fields (if configured).</w:t>
            </w:r>
          </w:p>
        </w:tc>
      </w:tr>
      <w:tr>
        <w:tc>
          <w:tcPr>
            <w:tcW w:type="dxa" w:w="2880"/>
          </w:tcPr>
          <w:p>
            <w:r>
              <w:t>CreditMemo.CustomField[].DefinitionId</w:t>
            </w:r>
          </w:p>
        </w:tc>
        <w:tc>
          <w:tcPr>
            <w:tcW w:type="dxa" w:w="2880"/>
          </w:tcPr>
          <w:p>
            <w:r>
              <w:t>string</w:t>
            </w:r>
          </w:p>
        </w:tc>
        <w:tc>
          <w:tcPr>
            <w:tcW w:type="dxa" w:w="2880"/>
          </w:tcPr>
          <w:p>
            <w:r>
              <w:t>Custom field definition ID.</w:t>
            </w:r>
          </w:p>
        </w:tc>
      </w:tr>
      <w:tr>
        <w:tc>
          <w:tcPr>
            <w:tcW w:type="dxa" w:w="2880"/>
          </w:tcPr>
          <w:p>
            <w:r>
              <w:t>CreditMemo.CustomField[].Type</w:t>
            </w:r>
          </w:p>
        </w:tc>
        <w:tc>
          <w:tcPr>
            <w:tcW w:type="dxa" w:w="2880"/>
          </w:tcPr>
          <w:p>
            <w:r>
              <w:t>string</w:t>
            </w:r>
          </w:p>
        </w:tc>
        <w:tc>
          <w:tcPr>
            <w:tcW w:type="dxa" w:w="2880"/>
          </w:tcPr>
          <w:p>
            <w:r>
              <w:t>Custom field type.</w:t>
            </w:r>
          </w:p>
        </w:tc>
      </w:tr>
      <w:tr>
        <w:tc>
          <w:tcPr>
            <w:tcW w:type="dxa" w:w="2880"/>
          </w:tcPr>
          <w:p>
            <w:r>
              <w:t>CreditMemo.CustomField[].Name</w:t>
            </w:r>
          </w:p>
        </w:tc>
        <w:tc>
          <w:tcPr>
            <w:tcW w:type="dxa" w:w="2880"/>
          </w:tcPr>
          <w:p>
            <w:r>
              <w:t>string</w:t>
            </w:r>
          </w:p>
        </w:tc>
        <w:tc>
          <w:tcPr>
            <w:tcW w:type="dxa" w:w="2880"/>
          </w:tcPr>
          <w:p>
            <w:r>
              <w:t>Custom field name.</w:t>
            </w:r>
          </w:p>
        </w:tc>
      </w:tr>
      <w:tr>
        <w:tc>
          <w:tcPr>
            <w:tcW w:type="dxa" w:w="2880"/>
          </w:tcPr>
          <w:p>
            <w:r>
              <w:t>CreditMemo.ShipAddr</w:t>
            </w:r>
          </w:p>
        </w:tc>
        <w:tc>
          <w:tcPr>
            <w:tcW w:type="dxa" w:w="2880"/>
          </w:tcPr>
          <w:p>
            <w:r>
              <w:t>object</w:t>
            </w:r>
          </w:p>
        </w:tc>
        <w:tc>
          <w:tcPr>
            <w:tcW w:type="dxa" w:w="2880"/>
          </w:tcPr>
          <w:p>
            <w:r>
              <w:t>Shipping address.</w:t>
            </w:r>
          </w:p>
        </w:tc>
      </w:tr>
      <w:tr>
        <w:tc>
          <w:tcPr>
            <w:tcW w:type="dxa" w:w="2880"/>
          </w:tcPr>
          <w:p>
            <w:r>
              <w:t>CreditMemo.ShipAddr.CountrySubDivisionCode</w:t>
            </w:r>
          </w:p>
        </w:tc>
        <w:tc>
          <w:tcPr>
            <w:tcW w:type="dxa" w:w="2880"/>
          </w:tcPr>
          <w:p>
            <w:r>
              <w:t>string</w:t>
            </w:r>
          </w:p>
        </w:tc>
        <w:tc>
          <w:tcPr>
            <w:tcW w:type="dxa" w:w="2880"/>
          </w:tcPr>
          <w:p>
            <w:r>
              <w:t>State/province code.</w:t>
            </w:r>
          </w:p>
        </w:tc>
      </w:tr>
      <w:tr>
        <w:tc>
          <w:tcPr>
            <w:tcW w:type="dxa" w:w="2880"/>
          </w:tcPr>
          <w:p>
            <w:r>
              <w:t>CreditMemo.ShipAddr.City</w:t>
            </w:r>
          </w:p>
        </w:tc>
        <w:tc>
          <w:tcPr>
            <w:tcW w:type="dxa" w:w="2880"/>
          </w:tcPr>
          <w:p>
            <w:r>
              <w:t>string</w:t>
            </w:r>
          </w:p>
        </w:tc>
        <w:tc>
          <w:tcPr>
            <w:tcW w:type="dxa" w:w="2880"/>
          </w:tcPr>
          <w:p>
            <w:r>
              <w:t>City.</w:t>
            </w:r>
          </w:p>
        </w:tc>
      </w:tr>
      <w:tr>
        <w:tc>
          <w:tcPr>
            <w:tcW w:type="dxa" w:w="2880"/>
          </w:tcPr>
          <w:p>
            <w:r>
              <w:t>CreditMemo.ShipAddr.PostalCode</w:t>
            </w:r>
          </w:p>
        </w:tc>
        <w:tc>
          <w:tcPr>
            <w:tcW w:type="dxa" w:w="2880"/>
          </w:tcPr>
          <w:p>
            <w:r>
              <w:t>string</w:t>
            </w:r>
          </w:p>
        </w:tc>
        <w:tc>
          <w:tcPr>
            <w:tcW w:type="dxa" w:w="2880"/>
          </w:tcPr>
          <w:p>
            <w:r>
              <w:t>Postal/ZIP code.</w:t>
            </w:r>
          </w:p>
        </w:tc>
      </w:tr>
      <w:tr>
        <w:tc>
          <w:tcPr>
            <w:tcW w:type="dxa" w:w="2880"/>
          </w:tcPr>
          <w:p>
            <w:r>
              <w:t>CreditMemo.ShipAddr.Id</w:t>
            </w:r>
          </w:p>
        </w:tc>
        <w:tc>
          <w:tcPr>
            <w:tcW w:type="dxa" w:w="2880"/>
          </w:tcPr>
          <w:p>
            <w:r>
              <w:t>string</w:t>
            </w:r>
          </w:p>
        </w:tc>
        <w:tc>
          <w:tcPr>
            <w:tcW w:type="dxa" w:w="2880"/>
          </w:tcPr>
          <w:p>
            <w:r>
              <w:t>Address ID.</w:t>
            </w:r>
          </w:p>
        </w:tc>
      </w:tr>
      <w:tr>
        <w:tc>
          <w:tcPr>
            <w:tcW w:type="dxa" w:w="2880"/>
          </w:tcPr>
          <w:p>
            <w:r>
              <w:t>CreditMemo.ShipAddr.Line1</w:t>
            </w:r>
          </w:p>
        </w:tc>
        <w:tc>
          <w:tcPr>
            <w:tcW w:type="dxa" w:w="2880"/>
          </w:tcPr>
          <w:p>
            <w:r>
              <w:t>string</w:t>
            </w:r>
          </w:p>
        </w:tc>
        <w:tc>
          <w:tcPr>
            <w:tcW w:type="dxa" w:w="2880"/>
          </w:tcPr>
          <w:p>
            <w:r>
              <w:t>Address line 1.</w:t>
            </w:r>
          </w:p>
        </w:tc>
      </w:tr>
      <w:tr>
        <w:tc>
          <w:tcPr>
            <w:tcW w:type="dxa" w:w="2880"/>
          </w:tcPr>
          <w:p>
            <w:r>
              <w:t>CreditMemo.EmailStatus</w:t>
            </w:r>
          </w:p>
        </w:tc>
        <w:tc>
          <w:tcPr>
            <w:tcW w:type="dxa" w:w="2880"/>
          </w:tcPr>
          <w:p>
            <w:r>
              <w:t>string</w:t>
            </w:r>
          </w:p>
        </w:tc>
        <w:tc>
          <w:tcPr>
            <w:tcW w:type="dxa" w:w="2880"/>
          </w:tcPr>
          <w:p>
            <w:r>
              <w:t>Email status (example shown: NotSet).</w:t>
            </w:r>
          </w:p>
        </w:tc>
      </w:tr>
      <w:tr>
        <w:tc>
          <w:tcPr>
            <w:tcW w:type="dxa" w:w="2880"/>
          </w:tcPr>
          <w:p>
            <w:r>
              <w:t>CreditMemo.BillAddr</w:t>
            </w:r>
          </w:p>
        </w:tc>
        <w:tc>
          <w:tcPr>
            <w:tcW w:type="dxa" w:w="2880"/>
          </w:tcPr>
          <w:p>
            <w:r>
              <w:t>object</w:t>
            </w:r>
          </w:p>
        </w:tc>
        <w:tc>
          <w:tcPr>
            <w:tcW w:type="dxa" w:w="2880"/>
          </w:tcPr>
          <w:p>
            <w:r>
              <w:t>Billing address.</w:t>
            </w:r>
          </w:p>
        </w:tc>
      </w:tr>
      <w:tr>
        <w:tc>
          <w:tcPr>
            <w:tcW w:type="dxa" w:w="2880"/>
          </w:tcPr>
          <w:p>
            <w:r>
              <w:t>CreditMemo.BillAddr.Line1</w:t>
            </w:r>
          </w:p>
        </w:tc>
        <w:tc>
          <w:tcPr>
            <w:tcW w:type="dxa" w:w="2880"/>
          </w:tcPr>
          <w:p>
            <w:r>
              <w:t>string</w:t>
            </w:r>
          </w:p>
        </w:tc>
        <w:tc>
          <w:tcPr>
            <w:tcW w:type="dxa" w:w="2880"/>
          </w:tcPr>
          <w:p>
            <w:r>
              <w:t>Billing address line 1.</w:t>
            </w:r>
          </w:p>
        </w:tc>
      </w:tr>
      <w:tr>
        <w:tc>
          <w:tcPr>
            <w:tcW w:type="dxa" w:w="2880"/>
          </w:tcPr>
          <w:p>
            <w:r>
              <w:t>CreditMemo.BillAddr.Line2</w:t>
            </w:r>
          </w:p>
        </w:tc>
        <w:tc>
          <w:tcPr>
            <w:tcW w:type="dxa" w:w="2880"/>
          </w:tcPr>
          <w:p>
            <w:r>
              <w:t>string</w:t>
            </w:r>
          </w:p>
        </w:tc>
        <w:tc>
          <w:tcPr>
            <w:tcW w:type="dxa" w:w="2880"/>
          </w:tcPr>
          <w:p>
            <w:r>
              <w:t>Billing address line 2.</w:t>
            </w:r>
          </w:p>
        </w:tc>
      </w:tr>
      <w:tr>
        <w:tc>
          <w:tcPr>
            <w:tcW w:type="dxa" w:w="2880"/>
          </w:tcPr>
          <w:p>
            <w:r>
              <w:t>CreditMemo.BillAddr.Line3</w:t>
            </w:r>
          </w:p>
        </w:tc>
        <w:tc>
          <w:tcPr>
            <w:tcW w:type="dxa" w:w="2880"/>
          </w:tcPr>
          <w:p>
            <w:r>
              <w:t>string</w:t>
            </w:r>
          </w:p>
        </w:tc>
        <w:tc>
          <w:tcPr>
            <w:tcW w:type="dxa" w:w="2880"/>
          </w:tcPr>
          <w:p>
            <w:r>
              <w:t>Billing address line 3.</w:t>
            </w:r>
          </w:p>
        </w:tc>
      </w:tr>
      <w:tr>
        <w:tc>
          <w:tcPr>
            <w:tcW w:type="dxa" w:w="2880"/>
          </w:tcPr>
          <w:p>
            <w:r>
              <w:t>CreditMemo.BillAddr.Line4</w:t>
            </w:r>
          </w:p>
        </w:tc>
        <w:tc>
          <w:tcPr>
            <w:tcW w:type="dxa" w:w="2880"/>
          </w:tcPr>
          <w:p>
            <w:r>
              <w:t>string</w:t>
            </w:r>
          </w:p>
        </w:tc>
        <w:tc>
          <w:tcPr>
            <w:tcW w:type="dxa" w:w="2880"/>
          </w:tcPr>
          <w:p>
            <w:r>
              <w:t>Billing address line 4.</w:t>
            </w:r>
          </w:p>
        </w:tc>
      </w:tr>
      <w:tr>
        <w:tc>
          <w:tcPr>
            <w:tcW w:type="dxa" w:w="2880"/>
          </w:tcPr>
          <w:p>
            <w:r>
              <w:t>CreditMemo.BillAddr.Id</w:t>
            </w:r>
          </w:p>
        </w:tc>
        <w:tc>
          <w:tcPr>
            <w:tcW w:type="dxa" w:w="2880"/>
          </w:tcPr>
          <w:p>
            <w:r>
              <w:t>string</w:t>
            </w:r>
          </w:p>
        </w:tc>
        <w:tc>
          <w:tcPr>
            <w:tcW w:type="dxa" w:w="2880"/>
          </w:tcPr>
          <w:p>
            <w:r>
              <w:t>Billing address ID.</w:t>
            </w:r>
          </w:p>
        </w:tc>
      </w:tr>
      <w:tr>
        <w:tc>
          <w:tcPr>
            <w:tcW w:type="dxa" w:w="2880"/>
          </w:tcPr>
          <w:p>
            <w:r>
              <w:t>CreditMemo.MetaData</w:t>
            </w:r>
          </w:p>
        </w:tc>
        <w:tc>
          <w:tcPr>
            <w:tcW w:type="dxa" w:w="2880"/>
          </w:tcPr>
          <w:p>
            <w:r>
              <w:t>object</w:t>
            </w:r>
          </w:p>
        </w:tc>
        <w:tc>
          <w:tcPr>
            <w:tcW w:type="dxa" w:w="2880"/>
          </w:tcPr>
          <w:p>
            <w:r>
              <w:t>Metadata for the entity.</w:t>
            </w:r>
          </w:p>
        </w:tc>
      </w:tr>
      <w:tr>
        <w:tc>
          <w:tcPr>
            <w:tcW w:type="dxa" w:w="2880"/>
          </w:tcPr>
          <w:p>
            <w:r>
              <w:t>CreditMemo.MetaData.CreateTime</w:t>
            </w:r>
          </w:p>
        </w:tc>
        <w:tc>
          <w:tcPr>
            <w:tcW w:type="dxa" w:w="2880"/>
          </w:tcPr>
          <w:p>
            <w:r>
              <w:t>string</w:t>
            </w:r>
          </w:p>
        </w:tc>
        <w:tc>
          <w:tcPr>
            <w:tcW w:type="dxa" w:w="2880"/>
          </w:tcPr>
          <w:p>
            <w:r>
              <w:t>Create timestamp (ISO 8601 with offset).</w:t>
            </w:r>
          </w:p>
        </w:tc>
      </w:tr>
      <w:tr>
        <w:tc>
          <w:tcPr>
            <w:tcW w:type="dxa" w:w="2880"/>
          </w:tcPr>
          <w:p>
            <w:r>
              <w:t>CreditMemo.MetaData.LastUpdatedTime</w:t>
            </w:r>
          </w:p>
        </w:tc>
        <w:tc>
          <w:tcPr>
            <w:tcW w:type="dxa" w:w="2880"/>
          </w:tcPr>
          <w:p>
            <w:r>
              <w:t>string</w:t>
            </w:r>
          </w:p>
        </w:tc>
        <w:tc>
          <w:tcPr>
            <w:tcW w:type="dxa" w:w="2880"/>
          </w:tcPr>
          <w:p>
            <w:r>
              <w:t>Last updated timestamp (ISO 8601 with offset).</w:t>
            </w:r>
          </w:p>
        </w:tc>
      </w:tr>
      <w:tr>
        <w:tc>
          <w:tcPr>
            <w:tcW w:type="dxa" w:w="2880"/>
          </w:tcPr>
          <w:p>
            <w:r>
              <w:t>CreditMemo.BillEmail.Address</w:t>
            </w:r>
          </w:p>
        </w:tc>
        <w:tc>
          <w:tcPr>
            <w:tcW w:type="dxa" w:w="2880"/>
          </w:tcPr>
          <w:p>
            <w:r>
              <w:t>string</w:t>
            </w:r>
          </w:p>
        </w:tc>
        <w:tc>
          <w:tcPr>
            <w:tcW w:type="dxa" w:w="2880"/>
          </w:tcPr>
          <w:p>
            <w:r>
              <w:t>Billing email address.</w:t>
            </w:r>
          </w:p>
        </w:tc>
      </w:tr>
      <w:tr>
        <w:tc>
          <w:tcPr>
            <w:tcW w:type="dxa" w:w="2880"/>
          </w:tcPr>
          <w:p>
            <w:r>
              <w:t>CreditMemo.Id</w:t>
            </w:r>
          </w:p>
        </w:tc>
        <w:tc>
          <w:tcPr>
            <w:tcW w:type="dxa" w:w="2880"/>
          </w:tcPr>
          <w:p>
            <w:r>
              <w:t>string</w:t>
            </w:r>
          </w:p>
        </w:tc>
        <w:tc>
          <w:tcPr>
            <w:tcW w:type="dxa" w:w="2880"/>
          </w:tcPr>
          <w:p>
            <w:r>
              <w:t>Credit memo ID.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'{{OAUTH_METADATA.meta.baseUrl}}/v3/company/{{OAUTH_METADATA.meta.realmId}}/creditmemo/73' \</w:t>
        <w:br/>
        <w:t xml:space="preserve"> --header 'Accept: application/json'</w:t>
      </w:r>
    </w:p>
    <w:p>
      <w:pPr>
        <w:pStyle w:val="Heading3"/>
      </w:pPr>
      <w:r>
        <w:t>Behavior</w:t>
      </w:r>
    </w:p>
    <w:p>
      <w:pPr>
        <w:pStyle w:val="ListBullet"/>
      </w:pPr>
      <w:r>
        <w:t>Receives the creditmemoId as part of the URL path.</w:t>
      </w:r>
    </w:p>
    <w:p>
      <w:pPr>
        <w:pStyle w:val="ListBullet"/>
      </w:pPr>
      <w:r>
        <w:t>Looks up the corresponding credit memo in the specified company (realmId).</w:t>
      </w:r>
    </w:p>
    <w:p>
      <w:pPr>
        <w:pStyle w:val="ListBullet"/>
      </w:pPr>
      <w:r>
        <w:t>Returns the CreditMemo object and a time value in the response.</w:t>
      </w:r>
    </w:p>
    <w:p>
      <w:pPr>
        <w:pStyle w:val="Heading3"/>
      </w:pPr>
      <w:r>
        <w:t>Notes</w:t>
      </w:r>
    </w:p>
    <w:p>
      <w:pPr>
        <w:pStyle w:val="ListBullet"/>
      </w:pPr>
      <w:r>
        <w:t>This endpoint returns JSON (application/json).</w:t>
      </w:r>
    </w:p>
    <w:p>
      <w:pPr>
        <w:pStyle w:val="ListBullet"/>
      </w:pPr>
      <w:r>
        <w:t>No request body is sent for this GET request.</w:t>
      </w:r>
    </w:p>
    <w:p>
      <w:pPr>
        <w:pStyle w:val="Heading3"/>
      </w:pPr>
      <w:r>
        <w:t>Related creditMemos actions</w:t>
      </w:r>
    </w:p>
    <w:p>
      <w:pPr>
        <w:pStyle w:val="ListBullet"/>
      </w:pPr>
      <w:r>
        <w:t>[GET] Query Credit Memos — /query</w:t>
      </w:r>
    </w:p>
    <w:p>
      <w:pPr>
        <w:pStyle w:val="ListBullet"/>
      </w:pPr>
      <w:r>
        <w:t>[POST] Create a Credit Memo — /creditmemo</w:t>
      </w:r>
    </w:p>
    <w:p>
      <w:pPr>
        <w:pStyle w:val="ListBullet"/>
      </w:pPr>
      <w:r>
        <w:t>[POST] Full Update a Credit Memo (Company) — /creditmemo</w:t>
      </w:r>
    </w:p>
    <w:p>
      <w:pPr>
        <w:pStyle w:val="ListBullet"/>
      </w:pPr>
      <w:r>
        <w:t>[GET] Get a Credit Memo PDF — /creditmemo/{{creditmemoId}}/pdf</w:t>
      </w:r>
    </w:p>
    <w:p>
      <w:pPr>
        <w:pStyle w:val="ListBullet"/>
      </w:pPr>
      <w:r>
        <w:t>[POST] Delete a Credit Memo — /creditmemo</w:t>
      </w:r>
    </w:p>
    <w:p>
      <w:pPr>
        <w:pStyle w:val="ListBullet"/>
      </w:pPr>
      <w:r>
        <w:t>[POST] Send a Credit Memo Email — /creditmemo/{{creditmemoId}}/send</w:t>
      </w:r>
    </w:p>
    <w:p>
      <w:r>
        <w:br w:type="page"/>
      </w:r>
    </w:p>
    <w:p>
      <w:pPr>
        <w:pStyle w:val="Heading2"/>
      </w:pPr>
      <w:r>
        <w:t>151. [POST] Full Update a Credit Memo (Company)</w:t>
      </w:r>
    </w:p>
    <w:p>
      <w:r>
        <w:rPr>
          <w:b/>
        </w:rPr>
        <w:t xml:space="preserve">Endpoint: </w:t>
      </w:r>
      <w:r>
        <w:rPr>
          <w:rFonts w:ascii="Courier New" w:hAnsi="Courier New"/>
          <w:sz w:val="18"/>
        </w:rPr>
        <w:t>/creditmemo</w:t>
      </w:r>
    </w:p>
    <w:p>
      <w:pPr>
        <w:pStyle w:val="Heading3"/>
      </w:pPr>
      <w:r>
        <w:t>Prerequisites</w:t>
      </w:r>
    </w:p>
    <w:p>
      <w:pPr>
        <w:pStyle w:val="ListBullet"/>
      </w:pPr>
      <w:r>
        <w:t>You must have an existing CreditMemo to update (you need its Id and latest SyncToken from a prior read response).</w:t>
      </w:r>
    </w:p>
    <w:p>
      <w:pPr>
        <w:pStyle w:val="ListBullet"/>
      </w:pPr>
      <w:r>
        <w:t>The request body must include all writable fields of the existing CreditMemo as returned by a read response (omitted writable fields are set to NULL).</w:t>
      </w:r>
    </w:p>
    <w:p>
      <w:pPr>
        <w:pStyle w:val="Heading3"/>
      </w:pPr>
      <w:r>
        <w:t>Method</w:t>
      </w:r>
    </w:p>
    <w:p>
      <w:r>
        <w:t>POST</w:t>
      </w:r>
    </w:p>
    <w:p>
      <w:pPr>
        <w:pStyle w:val="Heading3"/>
      </w:pPr>
      <w:r>
        <w:t>URL</w:t>
      </w:r>
    </w:p>
    <w:p>
      <w:r>
        <w:t>{{OAUTH_METADATA.meta.baseUrl}}/v3/company/{{OAUTH_METADATA.meta.realmId}}/creditmemo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CreditMemo by fully replacing its writable fields. The CreditMemo to update is identified by Id in the request body, and optimistic locking is enforced via SyncToken.</w:t>
      </w:r>
    </w:p>
    <w:p>
      <w:pPr>
        <w:pStyle w:val="Heading3"/>
      </w:pPr>
      <w:r>
        <w:t>Enforcement Rules</w:t>
      </w:r>
    </w:p>
    <w:p>
      <w:pPr>
        <w:pStyle w:val="ListBullet"/>
      </w:pPr>
      <w:r>
        <w:t>The realmId path parameter must always be present in the URL (provided here as {{OAUTH_METADATA.meta.realmId}}).</w:t>
      </w:r>
    </w:p>
    <w:p>
      <w:pPr>
        <w:pStyle w:val="ListBullet"/>
      </w:pPr>
      <w:r>
        <w:t>Do not send path parameters in the request body.</w:t>
      </w:r>
    </w:p>
    <w:p>
      <w:pPr>
        <w:pStyle w:val="ListBullet"/>
      </w:pPr>
      <w:r>
        <w:t>Send query parameters in the URL query string (not in the body).</w:t>
      </w:r>
    </w:p>
    <w:p>
      <w:pPr>
        <w:pStyle w:val="ListBullet"/>
      </w:pPr>
      <w:r>
        <w:t xml:space="preserve">This is a full update: </w:t>
        <w:br/>
        <w:br/>
        <w:t>The request body must include all writable fields of the existing CreditMemo as returned by a read response.</w:t>
        <w:br/>
        <w:t>Writable fields omitted from the request body are set to NULL.</w:t>
      </w:r>
    </w:p>
    <w:p>
      <w:pPr>
        <w:pStyle w:val="ListBullet"/>
      </w:pPr>
      <w:r>
        <w:t>Id and SyncToken are required for update.</w:t>
      </w:r>
    </w:p>
    <w:p>
      <w:pPr>
        <w:pStyle w:val="Heading3"/>
      </w:pPr>
      <w:r>
        <w:t>Valid Examples</w:t>
      </w:r>
    </w:p>
    <w:p>
      <w:r>
        <w:rPr>
          <w:b/>
          <w:color w:val="666666"/>
          <w:sz w:val="16"/>
        </w:rPr>
        <w:t>[http]</w:t>
      </w:r>
    </w:p>
    <w:p>
      <w:pPr>
        <w:shd w:fill="F2F2F2" w:val="clear"/>
      </w:pPr>
      <w:r>
        <w:rPr>
          <w:rFonts w:ascii="Courier New" w:hAnsi="Courier New"/>
          <w:sz w:val="17"/>
        </w:rPr>
        <w:t>/v3/company/1234567890/creditmemo</w:t>
      </w:r>
    </w:p>
    <w:p>
      <w:pPr>
        <w:pStyle w:val="Heading3"/>
      </w:pPr>
      <w:r>
        <w:t>Invalid Examples</w:t>
      </w:r>
    </w:p>
    <w:p>
      <w:r>
        <w:rPr>
          <w:b/>
          <w:color w:val="666666"/>
          <w:sz w:val="16"/>
        </w:rPr>
        <w:t>[http]</w:t>
      </w:r>
    </w:p>
    <w:p>
      <w:pPr>
        <w:shd w:fill="F2F2F2" w:val="clear"/>
      </w:pPr>
      <w:r>
        <w:rPr>
          <w:rFonts w:ascii="Courier New" w:hAnsi="Courier New"/>
          <w:sz w:val="17"/>
        </w:rPr>
        <w:t>/v3/company//creditmemo</w:t>
        <w:br/>
        <w:t>/v3/company/creditmemo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In this integration it is provided as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Enables features tied to a minor version. Mentioned in field notes (e.g., ProjectRef requires minor version 69+; some fields note minor versions like 3, 4, 21, 37, 52).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CreditMemo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 or the update fails.</w:t>
            </w:r>
          </w:p>
        </w:tc>
      </w:tr>
      <w:tr>
        <w:tc>
          <w:tcPr>
            <w:tcW w:type="dxa" w:w="2880"/>
          </w:tcPr>
          <w:p>
            <w:r>
              <w:t>Line</w:t>
            </w:r>
          </w:p>
        </w:tc>
        <w:tc>
          <w:tcPr>
            <w:tcW w:type="dxa" w:w="2880"/>
          </w:tcPr>
          <w:p>
            <w:r>
              <w:t>array</w:t>
            </w:r>
          </w:p>
        </w:tc>
        <w:tc>
          <w:tcPr>
            <w:tcW w:type="dxa" w:w="2880"/>
          </w:tcPr>
          <w:p>
            <w:r>
              <w:t>Required. Individual line items of the transaction ([0..n]).</w:t>
            </w:r>
          </w:p>
        </w:tc>
      </w:tr>
      <w:tr>
        <w:tc>
          <w:tcPr>
            <w:tcW w:type="dxa" w:w="2880"/>
          </w:tcPr>
          <w:p>
            <w:r>
              <w:t>CustomerRef</w:t>
            </w:r>
          </w:p>
        </w:tc>
        <w:tc>
          <w:tcPr>
            <w:tcW w:type="dxa" w:w="2880"/>
          </w:tcPr>
          <w:p>
            <w:r>
              <w:t>object</w:t>
            </w:r>
          </w:p>
        </w:tc>
        <w:tc>
          <w:tcPr>
            <w:tcW w:type="dxa" w:w="2880"/>
          </w:tcPr>
          <w:p>
            <w:r>
              <w:t>Required. Reference to a customer/job.</w:t>
            </w:r>
          </w:p>
        </w:tc>
      </w:tr>
      <w:tr>
        <w:tc>
          <w:tcPr>
            <w:tcW w:type="dxa" w:w="2880"/>
          </w:tcPr>
          <w:p>
            <w:r>
              <w:t>CustomerRef.value</w:t>
            </w:r>
          </w:p>
        </w:tc>
        <w:tc>
          <w:tcPr>
            <w:tcW w:type="dxa" w:w="2880"/>
          </w:tcPr>
          <w:p>
            <w:r>
              <w:t>string</w:t>
            </w:r>
          </w:p>
        </w:tc>
        <w:tc>
          <w:tcPr>
            <w:tcW w:type="dxa" w:w="2880"/>
          </w:tcPr>
          <w:p>
            <w:r>
              <w:t>Required. Customer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Transaction date. If not supplied, server current date is used.</w:t>
            </w:r>
          </w:p>
        </w:tc>
      </w:tr>
      <w:tr>
        <w:tc>
          <w:tcPr>
            <w:tcW w:type="dxa" w:w="2880"/>
          </w:tcPr>
          <w:p>
            <w:r>
              <w:t>PrintStatus</w:t>
            </w:r>
          </w:p>
        </w:tc>
        <w:tc>
          <w:tcPr>
            <w:tcW w:type="dxa" w:w="2880"/>
          </w:tcPr>
          <w:p>
            <w:r>
              <w:t>string</w:t>
            </w:r>
          </w:p>
        </w:tc>
        <w:tc>
          <w:tcPr>
            <w:tcW w:type="dxa" w:w="2880"/>
          </w:tcPr>
          <w:p>
            <w:r>
              <w:t>Printing status. Valid values: NotSet, NeedToPrint, PrintComplete.</w:t>
            </w:r>
          </w:p>
        </w:tc>
      </w:tr>
      <w:tr>
        <w:tc>
          <w:tcPr>
            <w:tcW w:type="dxa" w:w="2880"/>
          </w:tcPr>
          <w:p>
            <w:r>
              <w:t>TotalAmt</w:t>
            </w:r>
          </w:p>
        </w:tc>
        <w:tc>
          <w:tcPr>
            <w:tcW w:type="dxa" w:w="2880"/>
          </w:tcPr>
          <w:p>
            <w:r>
              <w:t>number</w:t>
            </w:r>
          </w:p>
        </w:tc>
        <w:tc>
          <w:tcPr>
            <w:tcW w:type="dxa" w:w="2880"/>
          </w:tcPr>
          <w:p>
            <w:r>
              <w:t>Total amount. Calculated by QuickBooks; any supplied value is overwritten.</w:t>
            </w:r>
          </w:p>
        </w:tc>
      </w:tr>
      <w:tr>
        <w:tc>
          <w:tcPr>
            <w:tcW w:type="dxa" w:w="2880"/>
          </w:tcPr>
          <w:p>
            <w:r>
              <w:t>RemainingCredit</w:t>
            </w:r>
          </w:p>
        </w:tc>
        <w:tc>
          <w:tcPr>
            <w:tcW w:type="dxa" w:w="2880"/>
          </w:tcPr>
          <w:p>
            <w:r>
              <w:t>number</w:t>
            </w:r>
          </w:p>
        </w:tc>
        <w:tc>
          <w:tcPr>
            <w:tcW w:type="dxa" w:w="2880"/>
          </w:tcPr>
          <w:p>
            <w:r>
              <w:t>Read-only in the scraped content example response; indicates remaining credit available.</w:t>
            </w:r>
          </w:p>
        </w:tc>
      </w:tr>
      <w:tr>
        <w:tc>
          <w:tcPr>
            <w:tcW w:type="dxa" w:w="2880"/>
          </w:tcPr>
          <w:p>
            <w:r>
              <w:t>DocNumber</w:t>
            </w:r>
          </w:p>
        </w:tc>
        <w:tc>
          <w:tcPr>
            <w:tcW w:type="dxa" w:w="2880"/>
          </w:tcPr>
          <w:p>
            <w:r>
              <w:t>string</w:t>
            </w:r>
          </w:p>
        </w:tc>
        <w:tc>
          <w:tcPr>
            <w:tcW w:type="dxa" w:w="2880"/>
          </w:tcPr>
          <w:p>
            <w:r>
              <w:t>Reference number (max 21 chars). Behavior depends on Preferences:CustomTxnNumber (see scraped notes).</w:t>
            </w:r>
          </w:p>
        </w:tc>
      </w:tr>
      <w:tr>
        <w:tc>
          <w:tcPr>
            <w:tcW w:type="dxa" w:w="2880"/>
          </w:tcPr>
          <w:p>
            <w:r>
              <w:t>PrivateNote</w:t>
            </w:r>
          </w:p>
        </w:tc>
        <w:tc>
          <w:tcPr>
            <w:tcW w:type="dxa" w:w="2880"/>
          </w:tcPr>
          <w:p>
            <w:r>
              <w:t>string</w:t>
            </w:r>
          </w:p>
        </w:tc>
        <w:tc>
          <w:tcPr>
            <w:tcW w:type="dxa" w:w="2880"/>
          </w:tcPr>
          <w:p>
            <w:r>
              <w:t>Private note (max 4000 chars).</w:t>
            </w:r>
          </w:p>
        </w:tc>
      </w:tr>
      <w:tr>
        <w:tc>
          <w:tcPr>
            <w:tcW w:type="dxa" w:w="2880"/>
          </w:tcPr>
          <w:p>
            <w:r>
              <w:t>CustomerMemo</w:t>
            </w:r>
          </w:p>
        </w:tc>
        <w:tc>
          <w:tcPr>
            <w:tcW w:type="dxa" w:w="2880"/>
          </w:tcPr>
          <w:p>
            <w:r>
              <w:t>object</w:t>
            </w:r>
          </w:p>
        </w:tc>
        <w:tc>
          <w:tcPr>
            <w:tcW w:type="dxa" w:w="2880"/>
          </w:tcPr>
          <w:p>
            <w:r>
              <w:t>Customer-facing memo.</w:t>
            </w:r>
          </w:p>
        </w:tc>
      </w:tr>
      <w:tr>
        <w:tc>
          <w:tcPr>
            <w:tcW w:type="dxa" w:w="2880"/>
          </w:tcPr>
          <w:p>
            <w:r>
              <w:t>CustomerMemo.value</w:t>
            </w:r>
          </w:p>
        </w:tc>
        <w:tc>
          <w:tcPr>
            <w:tcW w:type="dxa" w:w="2880"/>
          </w:tcPr>
          <w:p>
            <w:r>
              <w:t>string</w:t>
            </w:r>
          </w:p>
        </w:tc>
        <w:tc>
          <w:tcPr>
            <w:tcW w:type="dxa" w:w="2880"/>
          </w:tcPr>
          <w:p>
            <w:r>
              <w:t>Memo text (max 1000 chars).</w:t>
            </w:r>
          </w:p>
        </w:tc>
      </w:tr>
      <w:tr>
        <w:tc>
          <w:tcPr>
            <w:tcW w:type="dxa" w:w="2880"/>
          </w:tcPr>
          <w:p>
            <w:r>
              <w:t>ApplyTaxAfterDiscount</w:t>
            </w:r>
          </w:p>
        </w:tc>
        <w:tc>
          <w:tcPr>
            <w:tcW w:type="dxa" w:w="2880"/>
          </w:tcPr>
          <w:p>
            <w:r>
              <w:t>boolean</w:t>
            </w:r>
          </w:p>
        </w:tc>
        <w:tc>
          <w:tcPr>
            <w:tcW w:type="dxa" w:w="2880"/>
          </w:tcPr>
          <w:p>
            <w:r>
              <w:t>US only. If true, discount applied before tax; else tax before discount.</w:t>
            </w:r>
          </w:p>
        </w:tc>
      </w:tr>
      <w:tr>
        <w:tc>
          <w:tcPr>
            <w:tcW w:type="dxa" w:w="2880"/>
          </w:tcPr>
          <w:p>
            <w:r>
              <w:t>EmailStatus</w:t>
            </w:r>
          </w:p>
        </w:tc>
        <w:tc>
          <w:tcPr>
            <w:tcW w:type="dxa" w:w="2880"/>
          </w:tcPr>
          <w:p>
            <w:r>
              <w:t>string</w:t>
            </w:r>
          </w:p>
        </w:tc>
        <w:tc>
          <w:tcPr>
            <w:tcW w:type="dxa" w:w="2880"/>
          </w:tcPr>
          <w:p>
            <w:r>
              <w:t>Email status. Valid values: NotSet, NeedToSend, EmailSent.</w:t>
            </w:r>
          </w:p>
        </w:tc>
      </w:tr>
      <w:tr>
        <w:tc>
          <w:tcPr>
            <w:tcW w:type="dxa" w:w="2880"/>
          </w:tcPr>
          <w:p>
            <w:r>
              <w:t>BillEmail</w:t>
            </w:r>
          </w:p>
        </w:tc>
        <w:tc>
          <w:tcPr>
            <w:tcW w:type="dxa" w:w="2880"/>
          </w:tcPr>
          <w:p>
            <w:r>
              <w:t>object</w:t>
            </w:r>
          </w:p>
        </w:tc>
        <w:tc>
          <w:tcPr>
            <w:tcW w:type="dxa" w:w="2880"/>
          </w:tcPr>
          <w:p>
            <w:r>
              <w:t>Conditionally required: if EmailStatus=NeedToSend, BillEmail is required.</w:t>
            </w:r>
          </w:p>
        </w:tc>
      </w:tr>
      <w:tr>
        <w:tc>
          <w:tcPr>
            <w:tcW w:type="dxa" w:w="2880"/>
          </w:tcPr>
          <w:p>
            <w:r>
              <w:t>BillEmail.Address</w:t>
            </w:r>
          </w:p>
        </w:tc>
        <w:tc>
          <w:tcPr>
            <w:tcW w:type="dxa" w:w="2880"/>
          </w:tcPr>
          <w:p>
            <w:r>
              <w:t>string</w:t>
            </w:r>
          </w:p>
        </w:tc>
        <w:tc>
          <w:tcPr>
            <w:tcW w:type="dxa" w:w="2880"/>
          </w:tcPr>
          <w:p>
            <w:r>
              <w:t>Email address (RFC 822), max 100 chars.</w:t>
            </w:r>
          </w:p>
        </w:tc>
      </w:tr>
      <w:tr>
        <w:tc>
          <w:tcPr>
            <w:tcW w:type="dxa" w:w="2880"/>
          </w:tcPr>
          <w:p>
            <w:r>
              <w:t>CurrencyRef</w:t>
            </w:r>
          </w:p>
        </w:tc>
        <w:tc>
          <w:tcPr>
            <w:tcW w:type="dxa" w:w="2880"/>
          </w:tcPr>
          <w:p>
            <w:r>
              <w:t>object</w:t>
            </w:r>
          </w:p>
        </w:tc>
        <w:tc>
          <w:tcPr>
            <w:tcW w:type="dxa" w:w="2880"/>
          </w:tcPr>
          <w:p>
            <w:r>
              <w:t>Conditionally required if multicurrency enabled (Preferences.MultiCurrencyEnabled=true).</w:t>
            </w:r>
          </w:p>
        </w:tc>
      </w:tr>
      <w:tr>
        <w:tc>
          <w:tcPr>
            <w:tcW w:type="dxa" w:w="2880"/>
          </w:tcPr>
          <w:p>
            <w:r>
              <w:t>CurrencyRef.value</w:t>
            </w:r>
          </w:p>
        </w:tc>
        <w:tc>
          <w:tcPr>
            <w:tcW w:type="dxa" w:w="2880"/>
          </w:tcPr>
          <w:p>
            <w:r>
              <w:t>string</w:t>
            </w:r>
          </w:p>
        </w:tc>
        <w:tc>
          <w:tcPr>
            <w:tcW w:type="dxa" w:w="2880"/>
          </w:tcPr>
          <w:p>
            <w:r>
              <w:t>ISO 4217 currency code (e.g., USD).</w:t>
            </w:r>
          </w:p>
        </w:tc>
      </w:tr>
      <w:tr>
        <w:tc>
          <w:tcPr>
            <w:tcW w:type="dxa" w:w="2880"/>
          </w:tcPr>
          <w:p>
            <w:r>
              <w:t>CurrencyRef.name</w:t>
            </w:r>
          </w:p>
        </w:tc>
        <w:tc>
          <w:tcPr>
            <w:tcW w:type="dxa" w:w="2880"/>
          </w:tcPr>
          <w:p>
            <w:r>
              <w:t>string</w:t>
            </w:r>
          </w:p>
        </w:tc>
        <w:tc>
          <w:tcPr>
            <w:tcW w:type="dxa" w:w="2880"/>
          </w:tcPr>
          <w:p>
            <w:r>
              <w:t>Currency name.</w:t>
            </w:r>
          </w:p>
        </w:tc>
      </w:tr>
      <w:tr>
        <w:tc>
          <w:tcPr>
            <w:tcW w:type="dxa" w:w="2880"/>
          </w:tcPr>
          <w:p>
            <w:r>
              <w:t>ExchangeRate</w:t>
            </w:r>
          </w:p>
        </w:tc>
        <w:tc>
          <w:tcPr>
            <w:tcW w:type="dxa" w:w="2880"/>
          </w:tcPr>
          <w:p>
            <w:r>
              <w:t>number</w:t>
            </w:r>
          </w:p>
        </w:tc>
        <w:tc>
          <w:tcPr>
            <w:tcW w:type="dxa" w:w="2880"/>
          </w:tcPr>
          <w:p>
            <w:r>
              <w:t>Applicable if multicurrency is enabled.</w:t>
            </w:r>
          </w:p>
        </w:tc>
      </w:tr>
      <w:tr>
        <w:tc>
          <w:tcPr>
            <w:tcW w:type="dxa" w:w="2880"/>
          </w:tcPr>
          <w:p>
            <w:r>
              <w:t>GlobalTaxCalculation</w:t>
            </w:r>
          </w:p>
        </w:tc>
        <w:tc>
          <w:tcPr>
            <w:tcW w:type="dxa" w:w="2880"/>
          </w:tcPr>
          <w:p>
            <w:r>
              <w:t>string</w:t>
            </w:r>
          </w:p>
        </w:tc>
        <w:tc>
          <w:tcPr>
            <w:tcW w:type="dxa" w:w="2880"/>
          </w:tcPr>
          <w:p>
            <w:r>
              <w:t>Conditionally required for non-US companies. Allowed: TaxExcluded, TaxInclusive, NotApplicable.</w:t>
            </w:r>
          </w:p>
        </w:tc>
      </w:tr>
      <w:tr>
        <w:tc>
          <w:tcPr>
            <w:tcW w:type="dxa" w:w="2880"/>
          </w:tcPr>
          <w:p>
            <w:r>
              <w:t>ProjectRef</w:t>
            </w:r>
          </w:p>
        </w:tc>
        <w:tc>
          <w:tcPr>
            <w:tcW w:type="dxa" w:w="2880"/>
          </w:tcPr>
          <w:p>
            <w:r>
              <w:t>object</w:t>
            </w:r>
          </w:p>
        </w:tc>
        <w:tc>
          <w:tcPr>
            <w:tcW w:type="dxa" w:w="2880"/>
          </w:tcPr>
          <w:p>
            <w:r>
              <w:t>Conditionally required (noted: available with minor version 69+).</w:t>
            </w:r>
          </w:p>
        </w:tc>
      </w:tr>
      <w:tr>
        <w:tc>
          <w:tcPr>
            <w:tcW w:type="dxa" w:w="2880"/>
          </w:tcPr>
          <w:p>
            <w:r>
              <w:t>ProjectRef.value</w:t>
            </w:r>
          </w:p>
        </w:tc>
        <w:tc>
          <w:tcPr>
            <w:tcW w:type="dxa" w:w="2880"/>
          </w:tcPr>
          <w:p>
            <w:r>
              <w:t>string</w:t>
            </w:r>
          </w:p>
        </w:tc>
        <w:tc>
          <w:tcPr>
            <w:tcW w:type="dxa" w:w="2880"/>
          </w:tcPr>
          <w:p>
            <w:r>
              <w:t>Project ID.</w:t>
            </w:r>
          </w:p>
        </w:tc>
      </w:tr>
      <w:tr>
        <w:tc>
          <w:tcPr>
            <w:tcW w:type="dxa" w:w="2880"/>
          </w:tcPr>
          <w:p>
            <w:r>
              <w:t>ProjectRef.name</w:t>
            </w:r>
          </w:p>
        </w:tc>
        <w:tc>
          <w:tcPr>
            <w:tcW w:type="dxa" w:w="2880"/>
          </w:tcPr>
          <w:p>
            <w:r>
              <w:t>string</w:t>
            </w:r>
          </w:p>
        </w:tc>
        <w:tc>
          <w:tcPr>
            <w:tcW w:type="dxa" w:w="2880"/>
          </w:tcPr>
          <w:p>
            <w:r>
              <w:t>Project name.</w:t>
            </w:r>
          </w:p>
        </w:tc>
      </w:tr>
      <w:tr>
        <w:tc>
          <w:tcPr>
            <w:tcW w:type="dxa" w:w="2880"/>
          </w:tcPr>
          <w:p>
            <w:r>
              <w:t>ClassRef</w:t>
            </w:r>
          </w:p>
        </w:tc>
        <w:tc>
          <w:tcPr>
            <w:tcW w:type="dxa" w:w="2880"/>
          </w:tcPr>
          <w:p>
            <w:r>
              <w:t>object</w:t>
            </w:r>
          </w:p>
        </w:tc>
        <w:tc>
          <w:tcPr>
            <w:tcW w:type="dxa" w:w="2880"/>
          </w:tcPr>
          <w:p>
            <w:r>
              <w:t>Optional. Available if class tracking enabled.</w:t>
            </w:r>
          </w:p>
        </w:tc>
      </w:tr>
      <w:tr>
        <w:tc>
          <w:tcPr>
            <w:tcW w:type="dxa" w:w="2880"/>
          </w:tcPr>
          <w:p>
            <w:r>
              <w:t>ClassRef.value</w:t>
            </w:r>
          </w:p>
        </w:tc>
        <w:tc>
          <w:tcPr>
            <w:tcW w:type="dxa" w:w="2880"/>
          </w:tcPr>
          <w:p>
            <w:r>
              <w:t>string</w:t>
            </w:r>
          </w:p>
        </w:tc>
        <w:tc>
          <w:tcPr>
            <w:tcW w:type="dxa" w:w="2880"/>
          </w:tcPr>
          <w:p>
            <w:r>
              <w:t>Class ID.</w:t>
            </w:r>
          </w:p>
        </w:tc>
      </w:tr>
      <w:tr>
        <w:tc>
          <w:tcPr>
            <w:tcW w:type="dxa" w:w="2880"/>
          </w:tcPr>
          <w:p>
            <w:r>
              <w:t>ClassRef.name</w:t>
            </w:r>
          </w:p>
        </w:tc>
        <w:tc>
          <w:tcPr>
            <w:tcW w:type="dxa" w:w="2880"/>
          </w:tcPr>
          <w:p>
            <w:r>
              <w:t>string</w:t>
            </w:r>
          </w:p>
        </w:tc>
        <w:tc>
          <w:tcPr>
            <w:tcW w:type="dxa" w:w="2880"/>
          </w:tcPr>
          <w:p>
            <w:r>
              <w:t>Class name.</w:t>
            </w:r>
          </w:p>
        </w:tc>
      </w:tr>
      <w:tr>
        <w:tc>
          <w:tcPr>
            <w:tcW w:type="dxa" w:w="2880"/>
          </w:tcPr>
          <w:p>
            <w:r>
              <w:t>DepartmentRef</w:t>
            </w:r>
          </w:p>
        </w:tc>
        <w:tc>
          <w:tcPr>
            <w:tcW w:type="dxa" w:w="2880"/>
          </w:tcPr>
          <w:p>
            <w:r>
              <w:t>object</w:t>
            </w:r>
          </w:p>
        </w:tc>
        <w:tc>
          <w:tcPr>
            <w:tcW w:type="dxa" w:w="2880"/>
          </w:tcPr>
          <w:p>
            <w:r>
              <w:t>Optional. Available if department tracking enabled.</w:t>
            </w:r>
          </w:p>
        </w:tc>
      </w:tr>
      <w:tr>
        <w:tc>
          <w:tcPr>
            <w:tcW w:type="dxa" w:w="2880"/>
          </w:tcPr>
          <w:p>
            <w:r>
              <w:t>DepartmentRef.value</w:t>
            </w:r>
          </w:p>
        </w:tc>
        <w:tc>
          <w:tcPr>
            <w:tcW w:type="dxa" w:w="2880"/>
          </w:tcPr>
          <w:p>
            <w:r>
              <w:t>string</w:t>
            </w:r>
          </w:p>
        </w:tc>
        <w:tc>
          <w:tcPr>
            <w:tcW w:type="dxa" w:w="2880"/>
          </w:tcPr>
          <w:p>
            <w:r>
              <w:t>Department ID.</w:t>
            </w:r>
          </w:p>
        </w:tc>
      </w:tr>
      <w:tr>
        <w:tc>
          <w:tcPr>
            <w:tcW w:type="dxa" w:w="2880"/>
          </w:tcPr>
          <w:p>
            <w:r>
              <w:t>DepartmentRef.name</w:t>
            </w:r>
          </w:p>
        </w:tc>
        <w:tc>
          <w:tcPr>
            <w:tcW w:type="dxa" w:w="2880"/>
          </w:tcPr>
          <w:p>
            <w:r>
              <w:t>string</w:t>
            </w:r>
          </w:p>
        </w:tc>
        <w:tc>
          <w:tcPr>
            <w:tcW w:type="dxa" w:w="2880"/>
          </w:tcPr>
          <w:p>
            <w:r>
              <w:t>Department name.</w:t>
            </w:r>
          </w:p>
        </w:tc>
      </w:tr>
      <w:tr>
        <w:tc>
          <w:tcPr>
            <w:tcW w:type="dxa" w:w="2880"/>
          </w:tcPr>
          <w:p>
            <w:r>
              <w:t>SalesTermRef</w:t>
            </w:r>
          </w:p>
        </w:tc>
        <w:tc>
          <w:tcPr>
            <w:tcW w:type="dxa" w:w="2880"/>
          </w:tcPr>
          <w:p>
            <w:r>
              <w:t>object</w:t>
            </w:r>
          </w:p>
        </w:tc>
        <w:tc>
          <w:tcPr>
            <w:tcW w:type="dxa" w:w="2880"/>
          </w:tcPr>
          <w:p>
            <w:r>
              <w:t>Optional. Sales term reference.</w:t>
            </w:r>
          </w:p>
        </w:tc>
      </w:tr>
      <w:tr>
        <w:tc>
          <w:tcPr>
            <w:tcW w:type="dxa" w:w="2880"/>
          </w:tcPr>
          <w:p>
            <w:r>
              <w:t>SalesTermRef.value</w:t>
            </w:r>
          </w:p>
        </w:tc>
        <w:tc>
          <w:tcPr>
            <w:tcW w:type="dxa" w:w="2880"/>
          </w:tcPr>
          <w:p>
            <w:r>
              <w:t>string</w:t>
            </w:r>
          </w:p>
        </w:tc>
        <w:tc>
          <w:tcPr>
            <w:tcW w:type="dxa" w:w="2880"/>
          </w:tcPr>
          <w:p>
            <w:r>
              <w:t>Term ID.</w:t>
            </w:r>
          </w:p>
        </w:tc>
      </w:tr>
      <w:tr>
        <w:tc>
          <w:tcPr>
            <w:tcW w:type="dxa" w:w="2880"/>
          </w:tcPr>
          <w:p>
            <w:r>
              <w:t>SalesTermRef.name</w:t>
            </w:r>
          </w:p>
        </w:tc>
        <w:tc>
          <w:tcPr>
            <w:tcW w:type="dxa" w:w="2880"/>
          </w:tcPr>
          <w:p>
            <w:r>
              <w:t>string</w:t>
            </w:r>
          </w:p>
        </w:tc>
        <w:tc>
          <w:tcPr>
            <w:tcW w:type="dxa" w:w="2880"/>
          </w:tcPr>
          <w:p>
            <w:r>
              <w:t>Term name.</w:t>
            </w:r>
          </w:p>
        </w:tc>
      </w:tr>
      <w:tr>
        <w:tc>
          <w:tcPr>
            <w:tcW w:type="dxa" w:w="2880"/>
          </w:tcPr>
          <w:p>
            <w:r>
              <w:t>InvoiceRef</w:t>
            </w:r>
          </w:p>
        </w:tc>
        <w:tc>
          <w:tcPr>
            <w:tcW w:type="dxa" w:w="2880"/>
          </w:tcPr>
          <w:p>
            <w:r>
              <w:t>object</w:t>
            </w:r>
          </w:p>
        </w:tc>
        <w:tc>
          <w:tcPr>
            <w:tcW w:type="dxa" w:w="2880"/>
          </w:tcPr>
          <w:p>
            <w:r>
              <w:t>Optional (noted minorVersion: 37). Reference to the Invoice for which CreditMemo is issued (GST compliance).</w:t>
            </w:r>
          </w:p>
        </w:tc>
      </w:tr>
      <w:tr>
        <w:tc>
          <w:tcPr>
            <w:tcW w:type="dxa" w:w="2880"/>
          </w:tcPr>
          <w:p>
            <w:r>
              <w:t>InvoiceRef.value</w:t>
            </w:r>
          </w:p>
        </w:tc>
        <w:tc>
          <w:tcPr>
            <w:tcW w:type="dxa" w:w="2880"/>
          </w:tcPr>
          <w:p>
            <w:r>
              <w:t>string</w:t>
            </w:r>
          </w:p>
        </w:tc>
        <w:tc>
          <w:tcPr>
            <w:tcW w:type="dxa" w:w="2880"/>
          </w:tcPr>
          <w:p>
            <w:r>
              <w:t>Invoice ID.</w:t>
            </w:r>
          </w:p>
        </w:tc>
      </w:tr>
      <w:tr>
        <w:tc>
          <w:tcPr>
            <w:tcW w:type="dxa" w:w="2880"/>
          </w:tcPr>
          <w:p>
            <w:r>
              <w:t>InvoiceRef.name</w:t>
            </w:r>
          </w:p>
        </w:tc>
        <w:tc>
          <w:tcPr>
            <w:tcW w:type="dxa" w:w="2880"/>
          </w:tcPr>
          <w:p>
            <w:r>
              <w:t>string</w:t>
            </w:r>
          </w:p>
        </w:tc>
        <w:tc>
          <w:tcPr>
            <w:tcW w:type="dxa" w:w="2880"/>
          </w:tcPr>
          <w:p>
            <w:r>
              <w:t>Invoice name.</w:t>
            </w:r>
          </w:p>
        </w:tc>
      </w:tr>
      <w:tr>
        <w:tc>
          <w:tcPr>
            <w:tcW w:type="dxa" w:w="2880"/>
          </w:tcPr>
          <w:p>
            <w:r>
              <w:t>TransactionLocationType</w:t>
            </w:r>
          </w:p>
        </w:tc>
        <w:tc>
          <w:tcPr>
            <w:tcW w:type="dxa" w:w="2880"/>
          </w:tcPr>
          <w:p>
            <w:r>
              <w:t>string</w:t>
            </w:r>
          </w:p>
        </w:tc>
        <w:tc>
          <w:tcPr>
            <w:tcW w:type="dxa" w:w="2880"/>
          </w:tcPr>
          <w:p>
            <w:r>
              <w:t>Optional (noted minorVersion: 4). France locales only. Values: WithinFrance, FranceOverseas, OutsideFranceWithEU, OutsideEU.</w:t>
            </w:r>
          </w:p>
        </w:tc>
      </w:tr>
      <w:tr>
        <w:tc>
          <w:tcPr>
            <w:tcW w:type="dxa" w:w="2880"/>
          </w:tcPr>
          <w:p>
            <w:r>
              <w:t>CustomField</w:t>
            </w:r>
          </w:p>
        </w:tc>
        <w:tc>
          <w:tcPr>
            <w:tcW w:type="dxa" w:w="2880"/>
          </w:tcPr>
          <w:p>
            <w:r>
              <w:t>array</w:t>
            </w:r>
          </w:p>
        </w:tc>
        <w:tc>
          <w:tcPr>
            <w:tcW w:type="dxa" w:w="2880"/>
          </w:tcPr>
          <w:p>
            <w:r>
              <w:t>Up to three custom fields.</w:t>
            </w:r>
          </w:p>
        </w:tc>
      </w:tr>
      <w:tr>
        <w:tc>
          <w:tcPr>
            <w:tcW w:type="dxa" w:w="2880"/>
          </w:tcPr>
          <w:p>
            <w:r>
              <w:t>CustomField[].DefinitionId</w:t>
            </w:r>
          </w:p>
        </w:tc>
        <w:tc>
          <w:tcPr>
            <w:tcW w:type="dxa" w:w="2880"/>
          </w:tcPr>
          <w:p>
            <w:r>
              <w:t>string</w:t>
            </w:r>
          </w:p>
        </w:tc>
        <w:tc>
          <w:tcPr>
            <w:tcW w:type="dxa" w:w="2880"/>
          </w:tcPr>
          <w:p>
            <w:r>
              <w:t>Required. CustomFieldDefinition ID.</w:t>
            </w:r>
          </w:p>
        </w:tc>
      </w:tr>
      <w:tr>
        <w:tc>
          <w:tcPr>
            <w:tcW w:type="dxa" w:w="2880"/>
          </w:tcPr>
          <w:p>
            <w:r>
              <w:t>CustomField[].StringValue</w:t>
            </w:r>
          </w:p>
        </w:tc>
        <w:tc>
          <w:tcPr>
            <w:tcW w:type="dxa" w:w="2880"/>
          </w:tcPr>
          <w:p>
            <w:r>
              <w:t>string</w:t>
            </w:r>
          </w:p>
        </w:tc>
        <w:tc>
          <w:tcPr>
            <w:tcW w:type="dxa" w:w="2880"/>
          </w:tcPr>
          <w:p>
            <w:r>
              <w:t>Value for StringType custom field.</w:t>
            </w:r>
          </w:p>
        </w:tc>
      </w:tr>
      <w:tr>
        <w:tc>
          <w:tcPr>
            <w:tcW w:type="dxa" w:w="2880"/>
          </w:tcPr>
          <w:p>
            <w:r>
              <w:t>CustomField[].Name</w:t>
            </w:r>
          </w:p>
        </w:tc>
        <w:tc>
          <w:tcPr>
            <w:tcW w:type="dxa" w:w="2880"/>
          </w:tcPr>
          <w:p>
            <w:r>
              <w:t>string</w:t>
            </w:r>
          </w:p>
        </w:tc>
        <w:tc>
          <w:tcPr>
            <w:tcW w:type="dxa" w:w="2880"/>
          </w:tcPr>
          <w:p>
            <w:r>
              <w:t>Read-only name.</w:t>
            </w:r>
          </w:p>
        </w:tc>
      </w:tr>
      <w:tr>
        <w:tc>
          <w:tcPr>
            <w:tcW w:type="dxa" w:w="2880"/>
          </w:tcPr>
          <w:p>
            <w:r>
              <w:t>CustomField[].Type</w:t>
            </w:r>
          </w:p>
        </w:tc>
        <w:tc>
          <w:tcPr>
            <w:tcW w:type="dxa" w:w="2880"/>
          </w:tcPr>
          <w:p>
            <w:r>
              <w:t>string</w:t>
            </w:r>
          </w:p>
        </w:tc>
        <w:tc>
          <w:tcPr>
            <w:tcW w:type="dxa" w:w="2880"/>
          </w:tcPr>
          <w:p>
            <w:r>
              <w:t>Read-only. Only StringType supported (per scraped content).</w:t>
            </w:r>
          </w:p>
        </w:tc>
      </w:tr>
      <w:tr>
        <w:tc>
          <w:tcPr>
            <w:tcW w:type="dxa" w:w="2880"/>
          </w:tcPr>
          <w:p>
            <w:r>
              <w:t>ShipAddr</w:t>
            </w:r>
          </w:p>
        </w:tc>
        <w:tc>
          <w:tcPr>
            <w:tcW w:type="dxa" w:w="2880"/>
          </w:tcPr>
          <w:p>
            <w:r>
              <w:t>object</w:t>
            </w:r>
          </w:p>
        </w:tc>
        <w:tc>
          <w:tcPr>
            <w:tcW w:type="dxa" w:w="2880"/>
          </w:tcPr>
          <w:p>
            <w:r>
              <w:t>Shipping address.</w:t>
            </w:r>
          </w:p>
        </w:tc>
      </w:tr>
      <w:tr>
        <w:tc>
          <w:tcPr>
            <w:tcW w:type="dxa" w:w="2880"/>
          </w:tcPr>
          <w:p>
            <w:r>
              <w:t>BillAddr</w:t>
            </w:r>
          </w:p>
        </w:tc>
        <w:tc>
          <w:tcPr>
            <w:tcW w:type="dxa" w:w="2880"/>
          </w:tcPr>
          <w:p>
            <w:r>
              <w:t>object</w:t>
            </w:r>
          </w:p>
        </w:tc>
        <w:tc>
          <w:tcPr>
            <w:tcW w:type="dxa" w:w="2880"/>
          </w:tcPr>
          <w:p>
            <w:r>
              <w:t>Billing address.</w:t>
            </w:r>
          </w:p>
        </w:tc>
      </w:tr>
      <w:tr>
        <w:tc>
          <w:tcPr>
            <w:tcW w:type="dxa" w:w="2880"/>
          </w:tcPr>
          <w:p>
            <w:r>
              <w:t>ShipAddr.Id</w:t>
            </w:r>
          </w:p>
        </w:tc>
        <w:tc>
          <w:tcPr>
            <w:tcW w:type="dxa" w:w="2880"/>
          </w:tcPr>
          <w:p>
            <w:r>
              <w:t>string</w:t>
            </w:r>
          </w:p>
        </w:tc>
        <w:tc>
          <w:tcPr>
            <w:tcW w:type="dxa" w:w="2880"/>
          </w:tcPr>
          <w:p>
            <w:r>
              <w:t>Required for update (as shown): internal address identifier (backwards compatibility).</w:t>
            </w:r>
          </w:p>
        </w:tc>
      </w:tr>
      <w:tr>
        <w:tc>
          <w:tcPr>
            <w:tcW w:type="dxa" w:w="2880"/>
          </w:tcPr>
          <w:p>
            <w:r>
              <w:t>BillAddr.Id</w:t>
            </w:r>
          </w:p>
        </w:tc>
        <w:tc>
          <w:tcPr>
            <w:tcW w:type="dxa" w:w="2880"/>
          </w:tcPr>
          <w:p>
            <w:r>
              <w:t>string</w:t>
            </w:r>
          </w:p>
        </w:tc>
        <w:tc>
          <w:tcPr>
            <w:tcW w:type="dxa" w:w="2880"/>
          </w:tcPr>
          <w:p>
            <w:r>
              <w:t>Required for update (as shown): internal address identifier (backwards compatibility).</w:t>
            </w:r>
          </w:p>
        </w:tc>
      </w:tr>
      <w:tr>
        <w:tc>
          <w:tcPr>
            <w:tcW w:type="dxa" w:w="2880"/>
          </w:tcPr>
          <w:p>
            <w:r>
              <w:t>ShipAddr.Line1</w:t>
            </w:r>
          </w:p>
        </w:tc>
        <w:tc>
          <w:tcPr>
            <w:tcW w:type="dxa" w:w="2880"/>
          </w:tcPr>
          <w:p>
            <w:r>
              <w:t>string</w:t>
            </w:r>
          </w:p>
        </w:tc>
        <w:tc>
          <w:tcPr>
            <w:tcW w:type="dxa" w:w="2880"/>
          </w:tcPr>
          <w:p>
            <w:r>
              <w:t>Address line 1 (see locale/behavior notes in scraped content).</w:t>
            </w:r>
          </w:p>
        </w:tc>
      </w:tr>
      <w:tr>
        <w:tc>
          <w:tcPr>
            <w:tcW w:type="dxa" w:w="2880"/>
          </w:tcPr>
          <w:p>
            <w:r>
              <w:t>ShipAddr.Line2</w:t>
            </w:r>
          </w:p>
        </w:tc>
        <w:tc>
          <w:tcPr>
            <w:tcW w:type="dxa" w:w="2880"/>
          </w:tcPr>
          <w:p>
            <w:r>
              <w:t>string</w:t>
            </w:r>
          </w:p>
        </w:tc>
        <w:tc>
          <w:tcPr>
            <w:tcW w:type="dxa" w:w="2880"/>
          </w:tcPr>
          <w:p>
            <w:r>
              <w:t>Address line 2.</w:t>
            </w:r>
          </w:p>
        </w:tc>
      </w:tr>
      <w:tr>
        <w:tc>
          <w:tcPr>
            <w:tcW w:type="dxa" w:w="2880"/>
          </w:tcPr>
          <w:p>
            <w:r>
              <w:t>ShipAddr.Line3</w:t>
            </w:r>
          </w:p>
        </w:tc>
        <w:tc>
          <w:tcPr>
            <w:tcW w:type="dxa" w:w="2880"/>
          </w:tcPr>
          <w:p>
            <w:r>
              <w:t>string</w:t>
            </w:r>
          </w:p>
        </w:tc>
        <w:tc>
          <w:tcPr>
            <w:tcW w:type="dxa" w:w="2880"/>
          </w:tcPr>
          <w:p>
            <w:r>
              <w:t>Address line 3.</w:t>
            </w:r>
          </w:p>
        </w:tc>
      </w:tr>
      <w:tr>
        <w:tc>
          <w:tcPr>
            <w:tcW w:type="dxa" w:w="2880"/>
          </w:tcPr>
          <w:p>
            <w:r>
              <w:t>ShipAddr.Line4</w:t>
            </w:r>
          </w:p>
        </w:tc>
        <w:tc>
          <w:tcPr>
            <w:tcW w:type="dxa" w:w="2880"/>
          </w:tcPr>
          <w:p>
            <w:r>
              <w:t>string</w:t>
            </w:r>
          </w:p>
        </w:tc>
        <w:tc>
          <w:tcPr>
            <w:tcW w:type="dxa" w:w="2880"/>
          </w:tcPr>
          <w:p>
            <w:r>
              <w:t>Address line 4.</w:t>
            </w:r>
          </w:p>
        </w:tc>
      </w:tr>
      <w:tr>
        <w:tc>
          <w:tcPr>
            <w:tcW w:type="dxa" w:w="2880"/>
          </w:tcPr>
          <w:p>
            <w:r>
              <w:t>ShipAddr.Line5</w:t>
            </w:r>
          </w:p>
        </w:tc>
        <w:tc>
          <w:tcPr>
            <w:tcW w:type="dxa" w:w="2880"/>
          </w:tcPr>
          <w:p>
            <w:r>
              <w:t>string</w:t>
            </w:r>
          </w:p>
        </w:tc>
        <w:tc>
          <w:tcPr>
            <w:tcW w:type="dxa" w:w="2880"/>
          </w:tcPr>
          <w:p>
            <w:r>
              <w:t>Address line 5.</w:t>
            </w:r>
          </w:p>
        </w:tc>
      </w:tr>
      <w:tr>
        <w:tc>
          <w:tcPr>
            <w:tcW w:type="dxa" w:w="2880"/>
          </w:tcPr>
          <w:p>
            <w:r>
              <w:t>ShipAddr.City</w:t>
            </w:r>
          </w:p>
        </w:tc>
        <w:tc>
          <w:tcPr>
            <w:tcW w:type="dxa" w:w="2880"/>
          </w:tcPr>
          <w:p>
            <w:r>
              <w:t>string</w:t>
            </w:r>
          </w:p>
        </w:tc>
        <w:tc>
          <w:tcPr>
            <w:tcW w:type="dxa" w:w="2880"/>
          </w:tcPr>
          <w:p>
            <w:r>
              <w:t>City.</w:t>
            </w:r>
          </w:p>
        </w:tc>
      </w:tr>
      <w:tr>
        <w:tc>
          <w:tcPr>
            <w:tcW w:type="dxa" w:w="2880"/>
          </w:tcPr>
          <w:p>
            <w:r>
              <w:t>ShipAddr.CountrySubDivisionCode</w:t>
            </w:r>
          </w:p>
        </w:tc>
        <w:tc>
          <w:tcPr>
            <w:tcW w:type="dxa" w:w="2880"/>
          </w:tcPr>
          <w:p>
            <w:r>
              <w:t>string</w:t>
            </w:r>
          </w:p>
        </w:tc>
        <w:tc>
          <w:tcPr>
            <w:tcW w:type="dxa" w:w="2880"/>
          </w:tcPr>
          <w:p>
            <w:r>
              <w:t>Region/state/province.</w:t>
            </w:r>
          </w:p>
        </w:tc>
      </w:tr>
      <w:tr>
        <w:tc>
          <w:tcPr>
            <w:tcW w:type="dxa" w:w="2880"/>
          </w:tcPr>
          <w:p>
            <w:r>
              <w:t>ShipAddr.PostalCode</w:t>
            </w:r>
          </w:p>
        </w:tc>
        <w:tc>
          <w:tcPr>
            <w:tcW w:type="dxa" w:w="2880"/>
          </w:tcPr>
          <w:p>
            <w:r>
              <w:t>string</w:t>
            </w:r>
          </w:p>
        </w:tc>
        <w:tc>
          <w:tcPr>
            <w:tcW w:type="dxa" w:w="2880"/>
          </w:tcPr>
          <w:p>
            <w:r>
              <w:t>Postal code.</w:t>
            </w:r>
          </w:p>
        </w:tc>
      </w:tr>
      <w:tr>
        <w:tc>
          <w:tcPr>
            <w:tcW w:type="dxa" w:w="2880"/>
          </w:tcPr>
          <w:p>
            <w:r>
              <w:t>ShipAddr.Country</w:t>
            </w:r>
          </w:p>
        </w:tc>
        <w:tc>
          <w:tcPr>
            <w:tcW w:type="dxa" w:w="2880"/>
          </w:tcPr>
          <w:p>
            <w:r>
              <w:t>string</w:t>
            </w:r>
          </w:p>
        </w:tc>
        <w:tc>
          <w:tcPr>
            <w:tcW w:type="dxa" w:w="2880"/>
          </w:tcPr>
          <w:p>
            <w:r>
              <w:t>Country (3-letter ISO alpha-3 or full name for international).</w:t>
            </w:r>
          </w:p>
        </w:tc>
      </w:tr>
      <w:tr>
        <w:tc>
          <w:tcPr>
            <w:tcW w:type="dxa" w:w="2880"/>
          </w:tcPr>
          <w:p>
            <w:r>
              <w:t>BillAddr.Line1</w:t>
            </w:r>
          </w:p>
        </w:tc>
        <w:tc>
          <w:tcPr>
            <w:tcW w:type="dxa" w:w="2880"/>
          </w:tcPr>
          <w:p>
            <w:r>
              <w:t>string</w:t>
            </w:r>
          </w:p>
        </w:tc>
        <w:tc>
          <w:tcPr>
            <w:tcW w:type="dxa" w:w="2880"/>
          </w:tcPr>
          <w:p>
            <w:r>
              <w:t>Address line 1.</w:t>
            </w:r>
          </w:p>
        </w:tc>
      </w:tr>
      <w:tr>
        <w:tc>
          <w:tcPr>
            <w:tcW w:type="dxa" w:w="2880"/>
          </w:tcPr>
          <w:p>
            <w:r>
              <w:t>BillAddr.Line2</w:t>
            </w:r>
          </w:p>
        </w:tc>
        <w:tc>
          <w:tcPr>
            <w:tcW w:type="dxa" w:w="2880"/>
          </w:tcPr>
          <w:p>
            <w:r>
              <w:t>string</w:t>
            </w:r>
          </w:p>
        </w:tc>
        <w:tc>
          <w:tcPr>
            <w:tcW w:type="dxa" w:w="2880"/>
          </w:tcPr>
          <w:p>
            <w:r>
              <w:t>Address line 2.</w:t>
            </w:r>
          </w:p>
        </w:tc>
      </w:tr>
      <w:tr>
        <w:tc>
          <w:tcPr>
            <w:tcW w:type="dxa" w:w="2880"/>
          </w:tcPr>
          <w:p>
            <w:r>
              <w:t>BillAddr.Line3</w:t>
            </w:r>
          </w:p>
        </w:tc>
        <w:tc>
          <w:tcPr>
            <w:tcW w:type="dxa" w:w="2880"/>
          </w:tcPr>
          <w:p>
            <w:r>
              <w:t>string</w:t>
            </w:r>
          </w:p>
        </w:tc>
        <w:tc>
          <w:tcPr>
            <w:tcW w:type="dxa" w:w="2880"/>
          </w:tcPr>
          <w:p>
            <w:r>
              <w:t>Address line 3.</w:t>
            </w:r>
          </w:p>
        </w:tc>
      </w:tr>
      <w:tr>
        <w:tc>
          <w:tcPr>
            <w:tcW w:type="dxa" w:w="2880"/>
          </w:tcPr>
          <w:p>
            <w:r>
              <w:t>BillAddr.Line4</w:t>
            </w:r>
          </w:p>
        </w:tc>
        <w:tc>
          <w:tcPr>
            <w:tcW w:type="dxa" w:w="2880"/>
          </w:tcPr>
          <w:p>
            <w:r>
              <w:t>string</w:t>
            </w:r>
          </w:p>
        </w:tc>
        <w:tc>
          <w:tcPr>
            <w:tcW w:type="dxa" w:w="2880"/>
          </w:tcPr>
          <w:p>
            <w:r>
              <w:t>Address line 4.</w:t>
            </w:r>
          </w:p>
        </w:tc>
      </w:tr>
      <w:tr>
        <w:tc>
          <w:tcPr>
            <w:tcW w:type="dxa" w:w="2880"/>
          </w:tcPr>
          <w:p>
            <w:r>
              <w:t>BillAddr.Line5</w:t>
            </w:r>
          </w:p>
        </w:tc>
        <w:tc>
          <w:tcPr>
            <w:tcW w:type="dxa" w:w="2880"/>
          </w:tcPr>
          <w:p>
            <w:r>
              <w:t>string</w:t>
            </w:r>
          </w:p>
        </w:tc>
        <w:tc>
          <w:tcPr>
            <w:tcW w:type="dxa" w:w="2880"/>
          </w:tcPr>
          <w:p>
            <w:r>
              <w:t>Address line 5.</w:t>
            </w:r>
          </w:p>
        </w:tc>
      </w:tr>
      <w:tr>
        <w:tc>
          <w:tcPr>
            <w:tcW w:type="dxa" w:w="2880"/>
          </w:tcPr>
          <w:p>
            <w:r>
              <w:t>BillAddr.City</w:t>
            </w:r>
          </w:p>
        </w:tc>
        <w:tc>
          <w:tcPr>
            <w:tcW w:type="dxa" w:w="2880"/>
          </w:tcPr>
          <w:p>
            <w:r>
              <w:t>string</w:t>
            </w:r>
          </w:p>
        </w:tc>
        <w:tc>
          <w:tcPr>
            <w:tcW w:type="dxa" w:w="2880"/>
          </w:tcPr>
          <w:p>
            <w:r>
              <w:t>City.</w:t>
            </w:r>
          </w:p>
        </w:tc>
      </w:tr>
      <w:tr>
        <w:tc>
          <w:tcPr>
            <w:tcW w:type="dxa" w:w="2880"/>
          </w:tcPr>
          <w:p>
            <w:r>
              <w:t>BillAddr.CountrySubDivisionCode</w:t>
            </w:r>
          </w:p>
        </w:tc>
        <w:tc>
          <w:tcPr>
            <w:tcW w:type="dxa" w:w="2880"/>
          </w:tcPr>
          <w:p>
            <w:r>
              <w:t>string</w:t>
            </w:r>
          </w:p>
        </w:tc>
        <w:tc>
          <w:tcPr>
            <w:tcW w:type="dxa" w:w="2880"/>
          </w:tcPr>
          <w:p>
            <w:r>
              <w:t>Region/state/province.</w:t>
            </w:r>
          </w:p>
        </w:tc>
      </w:tr>
      <w:tr>
        <w:tc>
          <w:tcPr>
            <w:tcW w:type="dxa" w:w="2880"/>
          </w:tcPr>
          <w:p>
            <w:r>
              <w:t>BillAddr.PostalCode</w:t>
            </w:r>
          </w:p>
        </w:tc>
        <w:tc>
          <w:tcPr>
            <w:tcW w:type="dxa" w:w="2880"/>
          </w:tcPr>
          <w:p>
            <w:r>
              <w:t>string</w:t>
            </w:r>
          </w:p>
        </w:tc>
        <w:tc>
          <w:tcPr>
            <w:tcW w:type="dxa" w:w="2880"/>
          </w:tcPr>
          <w:p>
            <w:r>
              <w:t>Postal code.</w:t>
            </w:r>
          </w:p>
        </w:tc>
      </w:tr>
      <w:tr>
        <w:tc>
          <w:tcPr>
            <w:tcW w:type="dxa" w:w="2880"/>
          </w:tcPr>
          <w:p>
            <w:r>
              <w:t>BillAddr.Country</w:t>
            </w:r>
          </w:p>
        </w:tc>
        <w:tc>
          <w:tcPr>
            <w:tcW w:type="dxa" w:w="2880"/>
          </w:tcPr>
          <w:p>
            <w:r>
              <w:t>string</w:t>
            </w:r>
          </w:p>
        </w:tc>
        <w:tc>
          <w:tcPr>
            <w:tcW w:type="dxa" w:w="2880"/>
          </w:tcPr>
          <w:p>
            <w:r>
              <w:t>Country.</w:t>
            </w:r>
          </w:p>
        </w:tc>
      </w:tr>
      <w:tr>
        <w:tc>
          <w:tcPr>
            <w:tcW w:type="dxa" w:w="2880"/>
          </w:tcPr>
          <w:p>
            <w:r>
              <w:t>TxnTaxDetail</w:t>
            </w:r>
          </w:p>
        </w:tc>
        <w:tc>
          <w:tcPr>
            <w:tcW w:type="dxa" w:w="2880"/>
          </w:tcPr>
          <w:p>
            <w:r>
              <w:t>object</w:t>
            </w:r>
          </w:p>
        </w:tc>
        <w:tc>
          <w:tcPr>
            <w:tcW w:type="dxa" w:w="2880"/>
          </w:tcPr>
          <w:p>
            <w:r>
              <w:t>Optional. Tax details for the transaction (ignored if sales tax disabled).</w:t>
            </w:r>
          </w:p>
        </w:tc>
      </w:tr>
      <w:tr>
        <w:tc>
          <w:tcPr>
            <w:tcW w:type="dxa" w:w="2880"/>
          </w:tcPr>
          <w:p>
            <w:r>
              <w:t>TxnTaxDetail.TotalTax</w:t>
            </w:r>
          </w:p>
        </w:tc>
        <w:tc>
          <w:tcPr>
            <w:tcW w:type="dxa" w:w="2880"/>
          </w:tcPr>
          <w:p>
            <w:r>
              <w:t>number</w:t>
            </w:r>
          </w:p>
        </w:tc>
        <w:tc>
          <w:tcPr>
            <w:tcW w:type="dxa" w:w="2880"/>
          </w:tcPr>
          <w:p>
            <w:r>
              <w:t>Total tax (excluding manually inserted tax lines).</w:t>
            </w:r>
          </w:p>
        </w:tc>
      </w:tr>
      <w:tr>
        <w:tc>
          <w:tcPr>
            <w:tcW w:type="dxa" w:w="2880"/>
          </w:tcPr>
          <w:p>
            <w:r>
              <w:t>TxnTaxDetail.TxnTaxCodeRef</w:t>
            </w:r>
          </w:p>
        </w:tc>
        <w:tc>
          <w:tcPr>
            <w:tcW w:type="dxa" w:w="2880"/>
          </w:tcPr>
          <w:p>
            <w:r>
              <w:t>object</w:t>
            </w:r>
          </w:p>
        </w:tc>
        <w:tc>
          <w:tcPr>
            <w:tcW w:type="dxa" w:w="2880"/>
          </w:tcPr>
          <w:p>
            <w:r>
              <w:t>Optional. Transaction tax code reference.</w:t>
            </w:r>
          </w:p>
        </w:tc>
      </w:tr>
      <w:tr>
        <w:tc>
          <w:tcPr>
            <w:tcW w:type="dxa" w:w="2880"/>
          </w:tcPr>
          <w:p>
            <w:r>
              <w:t>TxnTaxDetail.TxnTaxCodeRef.value</w:t>
            </w:r>
          </w:p>
        </w:tc>
        <w:tc>
          <w:tcPr>
            <w:tcW w:type="dxa" w:w="2880"/>
          </w:tcPr>
          <w:p>
            <w:r>
              <w:t>string</w:t>
            </w:r>
          </w:p>
        </w:tc>
        <w:tc>
          <w:tcPr>
            <w:tcW w:type="dxa" w:w="2880"/>
          </w:tcPr>
          <w:p>
            <w:r>
              <w:t>TaxCode ID.</w:t>
            </w:r>
          </w:p>
        </w:tc>
      </w:tr>
      <w:tr>
        <w:tc>
          <w:tcPr>
            <w:tcW w:type="dxa" w:w="2880"/>
          </w:tcPr>
          <w:p>
            <w:r>
              <w:t>TxnTaxDetail.TxnTaxCodeRef.name</w:t>
            </w:r>
          </w:p>
        </w:tc>
        <w:tc>
          <w:tcPr>
            <w:tcW w:type="dxa" w:w="2880"/>
          </w:tcPr>
          <w:p>
            <w:r>
              <w:t>string</w:t>
            </w:r>
          </w:p>
        </w:tc>
        <w:tc>
          <w:tcPr>
            <w:tcW w:type="dxa" w:w="2880"/>
          </w:tcPr>
          <w:p>
            <w:r>
              <w:t>TaxCode name.</w:t>
            </w:r>
          </w:p>
        </w:tc>
      </w:tr>
      <w:tr>
        <w:tc>
          <w:tcPr>
            <w:tcW w:type="dxa" w:w="2880"/>
          </w:tcPr>
          <w:p>
            <w:r>
              <w:t>TxnTaxDetail.TaxLine</w:t>
            </w:r>
          </w:p>
        </w:tc>
        <w:tc>
          <w:tcPr>
            <w:tcW w:type="dxa" w:w="2880"/>
          </w:tcPr>
          <w:p>
            <w:r>
              <w:t>array</w:t>
            </w:r>
          </w:p>
        </w:tc>
        <w:tc>
          <w:tcPr>
            <w:tcW w:type="dxa" w:w="2880"/>
          </w:tcPr>
          <w:p>
            <w:r>
              <w:t>Optional. Tax lines.</w:t>
            </w:r>
          </w:p>
        </w:tc>
      </w:tr>
      <w:tr>
        <w:tc>
          <w:tcPr>
            <w:tcW w:type="dxa" w:w="2880"/>
          </w:tcPr>
          <w:p>
            <w:r>
              <w:t>TxnTaxDetail.TaxLine[].DetailType</w:t>
            </w:r>
          </w:p>
        </w:tc>
        <w:tc>
          <w:tcPr>
            <w:tcW w:type="dxa" w:w="2880"/>
          </w:tcPr>
          <w:p>
            <w:r>
              <w:t>string</w:t>
            </w:r>
          </w:p>
        </w:tc>
        <w:tc>
          <w:tcPr>
            <w:tcW w:type="dxa" w:w="2880"/>
          </w:tcPr>
          <w:p>
            <w:r>
              <w:t>Required for tax line. Set to TaxLineDetail.</w:t>
            </w:r>
          </w:p>
        </w:tc>
      </w:tr>
      <w:tr>
        <w:tc>
          <w:tcPr>
            <w:tcW w:type="dxa" w:w="2880"/>
          </w:tcPr>
          <w:p>
            <w:r>
              <w:t>TxnTaxDetail.TaxLine[].TaxLineDetail</w:t>
            </w:r>
          </w:p>
        </w:tc>
        <w:tc>
          <w:tcPr>
            <w:tcW w:type="dxa" w:w="2880"/>
          </w:tcPr>
          <w:p>
            <w:r>
              <w:t>object</w:t>
            </w:r>
          </w:p>
        </w:tc>
        <w:tc>
          <w:tcPr>
            <w:tcW w:type="dxa" w:w="2880"/>
          </w:tcPr>
          <w:p>
            <w:r>
              <w:t>Required. Tax line detail.</w:t>
            </w:r>
          </w:p>
        </w:tc>
      </w:tr>
      <w:tr>
        <w:tc>
          <w:tcPr>
            <w:tcW w:type="dxa" w:w="2880"/>
          </w:tcPr>
          <w:p>
            <w:r>
              <w:t>TxnTaxDetail.TaxLine[].TaxLineDetail.TaxRateRef</w:t>
            </w:r>
          </w:p>
        </w:tc>
        <w:tc>
          <w:tcPr>
            <w:tcW w:type="dxa" w:w="2880"/>
          </w:tcPr>
          <w:p>
            <w:r>
              <w:t>object</w:t>
            </w:r>
          </w:p>
        </w:tc>
        <w:tc>
          <w:tcPr>
            <w:tcW w:type="dxa" w:w="2880"/>
          </w:tcPr>
          <w:p>
            <w:r>
              <w:t>Required. TaxRate reference.</w:t>
            </w:r>
          </w:p>
        </w:tc>
      </w:tr>
      <w:tr>
        <w:tc>
          <w:tcPr>
            <w:tcW w:type="dxa" w:w="2880"/>
          </w:tcPr>
          <w:p>
            <w:r>
              <w:t>TxnTaxDetail.TaxLine[].TaxLineDetail.TaxRateRef.value</w:t>
            </w:r>
          </w:p>
        </w:tc>
        <w:tc>
          <w:tcPr>
            <w:tcW w:type="dxa" w:w="2880"/>
          </w:tcPr>
          <w:p>
            <w:r>
              <w:t>string</w:t>
            </w:r>
          </w:p>
        </w:tc>
        <w:tc>
          <w:tcPr>
            <w:tcW w:type="dxa" w:w="2880"/>
          </w:tcPr>
          <w:p>
            <w:r>
              <w:t>TaxRate ID.</w:t>
            </w:r>
          </w:p>
        </w:tc>
      </w:tr>
      <w:tr>
        <w:tc>
          <w:tcPr>
            <w:tcW w:type="dxa" w:w="2880"/>
          </w:tcPr>
          <w:p>
            <w:r>
              <w:t>TxnTaxDetail.TaxLine[].TaxLineDetail.TaxRateRef.name</w:t>
            </w:r>
          </w:p>
        </w:tc>
        <w:tc>
          <w:tcPr>
            <w:tcW w:type="dxa" w:w="2880"/>
          </w:tcPr>
          <w:p>
            <w:r>
              <w:t>string</w:t>
            </w:r>
          </w:p>
        </w:tc>
        <w:tc>
          <w:tcPr>
            <w:tcW w:type="dxa" w:w="2880"/>
          </w:tcPr>
          <w:p>
            <w:r>
              <w:t>TaxRate name.</w:t>
            </w:r>
          </w:p>
        </w:tc>
      </w:tr>
      <w:tr>
        <w:tc>
          <w:tcPr>
            <w:tcW w:type="dxa" w:w="2880"/>
          </w:tcPr>
          <w:p>
            <w:r>
              <w:t>TxnTaxDetail.TaxLine[].TaxLineDetail.NetAmountTaxable</w:t>
            </w:r>
          </w:p>
        </w:tc>
        <w:tc>
          <w:tcPr>
            <w:tcW w:type="dxa" w:w="2880"/>
          </w:tcPr>
          <w:p>
            <w:r>
              <w:t>number</w:t>
            </w:r>
          </w:p>
        </w:tc>
        <w:tc>
          <w:tcPr>
            <w:tcW w:type="dxa" w:w="2880"/>
          </w:tcPr>
          <w:p>
            <w:r>
              <w:t>Taxable net amount. Default: null.</w:t>
            </w:r>
          </w:p>
        </w:tc>
      </w:tr>
      <w:tr>
        <w:tc>
          <w:tcPr>
            <w:tcW w:type="dxa" w:w="2880"/>
          </w:tcPr>
          <w:p>
            <w:r>
              <w:t>TxnTaxDetail.TaxLine[].TaxLineDetail.PercentBased</w:t>
            </w:r>
          </w:p>
        </w:tc>
        <w:tc>
          <w:tcPr>
            <w:tcW w:type="dxa" w:w="2880"/>
          </w:tcPr>
          <w:p>
            <w:r>
              <w:t>boolean</w:t>
            </w:r>
          </w:p>
        </w:tc>
        <w:tc>
          <w:tcPr>
            <w:tcW w:type="dxa" w:w="2880"/>
          </w:tcPr>
          <w:p>
            <w:r>
              <w:t>Whether rate is percentage-based.</w:t>
            </w:r>
          </w:p>
        </w:tc>
      </w:tr>
      <w:tr>
        <w:tc>
          <w:tcPr>
            <w:tcW w:type="dxa" w:w="2880"/>
          </w:tcPr>
          <w:p>
            <w:r>
              <w:t>TxnTaxDetail.TaxLine[].TaxLineDetail.TaxInclusiveAmount</w:t>
            </w:r>
          </w:p>
        </w:tc>
        <w:tc>
          <w:tcPr>
            <w:tcW w:type="dxa" w:w="2880"/>
          </w:tcPr>
          <w:p>
            <w:r>
              <w:t>number</w:t>
            </w:r>
          </w:p>
        </w:tc>
        <w:tc>
          <w:tcPr>
            <w:tcW w:type="dxa" w:w="2880"/>
          </w:tcPr>
          <w:p>
            <w:r>
              <w:t>Total including tax.</w:t>
            </w:r>
          </w:p>
        </w:tc>
      </w:tr>
      <w:tr>
        <w:tc>
          <w:tcPr>
            <w:tcW w:type="dxa" w:w="2880"/>
          </w:tcPr>
          <w:p>
            <w:r>
              <w:t>TxnTaxDetail.TaxLine[].TaxLineDetail.OverrideDeltaAmount</w:t>
            </w:r>
          </w:p>
        </w:tc>
        <w:tc>
          <w:tcPr>
            <w:tcW w:type="dxa" w:w="2880"/>
          </w:tcPr>
          <w:p>
            <w:r>
              <w:t>number</w:t>
            </w:r>
          </w:p>
        </w:tc>
        <w:tc>
          <w:tcPr>
            <w:tcW w:type="dxa" w:w="2880"/>
          </w:tcPr>
          <w:p>
            <w:r>
              <w:t>Difference between actual tax and overridden amount.</w:t>
            </w:r>
          </w:p>
        </w:tc>
      </w:tr>
      <w:tr>
        <w:tc>
          <w:tcPr>
            <w:tcW w:type="dxa" w:w="2880"/>
          </w:tcPr>
          <w:p>
            <w:r>
              <w:t>TxnTaxDetail.TaxLine[].TaxLineDetail.TaxPercent</w:t>
            </w:r>
          </w:p>
        </w:tc>
        <w:tc>
          <w:tcPr>
            <w:tcW w:type="dxa" w:w="2880"/>
          </w:tcPr>
          <w:p>
            <w:r>
              <w:t>number</w:t>
            </w:r>
          </w:p>
        </w:tc>
        <w:tc>
          <w:tcPr>
            <w:tcW w:type="dxa" w:w="2880"/>
          </w:tcPr>
          <w:p>
            <w:r>
              <w:t>Tax percent (e.g., "8.5" not "0.085").</w:t>
            </w:r>
          </w:p>
        </w:tc>
      </w:tr>
      <w:tr>
        <w:tc>
          <w:tcPr>
            <w:tcW w:type="dxa" w:w="2880"/>
          </w:tcPr>
          <w:p>
            <w:r>
              <w:t>TxnTaxDetail.TaxLine[].Amount</w:t>
            </w:r>
          </w:p>
        </w:tc>
        <w:tc>
          <w:tcPr>
            <w:tcW w:type="dxa" w:w="2880"/>
          </w:tcPr>
          <w:p>
            <w:r>
              <w:t>number</w:t>
            </w:r>
          </w:p>
        </w:tc>
        <w:tc>
          <w:tcPr>
            <w:tcW w:type="dxa" w:w="2880"/>
          </w:tcPr>
          <w:p>
            <w:r>
              <w:t>Tax amount for this tax line.</w:t>
            </w:r>
          </w:p>
        </w:tc>
      </w:tr>
      <w:tr>
        <w:tc>
          <w:tcPr>
            <w:tcW w:type="dxa" w:w="2880"/>
          </w:tcPr>
          <w:p>
            <w:r>
              <w:t>PaymentMethodRef</w:t>
            </w:r>
          </w:p>
        </w:tc>
        <w:tc>
          <w:tcPr>
            <w:tcW w:type="dxa" w:w="2880"/>
          </w:tcPr>
          <w:p>
            <w:r>
              <w:t>object</w:t>
            </w:r>
          </w:p>
        </w:tc>
        <w:tc>
          <w:tcPr>
            <w:tcW w:type="dxa" w:w="2880"/>
          </w:tcPr>
          <w:p>
            <w:r>
              <w:t>Read-only reference to payment method (as marked).</w:t>
            </w:r>
          </w:p>
        </w:tc>
      </w:tr>
      <w:tr>
        <w:tc>
          <w:tcPr>
            <w:tcW w:type="dxa" w:w="2880"/>
          </w:tcPr>
          <w:p>
            <w:r>
              <w:t>MetaData</w:t>
            </w:r>
          </w:p>
        </w:tc>
        <w:tc>
          <w:tcPr>
            <w:tcW w:type="dxa" w:w="2880"/>
          </w:tcPr>
          <w:p>
            <w:r>
              <w:t>object</w:t>
            </w:r>
          </w:p>
        </w:tc>
        <w:tc>
          <w:tcPr>
            <w:tcW w:type="dxa" w:w="2880"/>
          </w:tcPr>
          <w:p>
            <w:r>
              <w:t>Read-only modification metadata.</w:t>
            </w:r>
          </w:p>
        </w:tc>
      </w:tr>
      <w:tr>
        <w:tc>
          <w:tcPr>
            <w:tcW w:type="dxa" w:w="2880"/>
          </w:tcPr>
          <w:p>
            <w:r>
              <w:t>Balance</w:t>
            </w:r>
          </w:p>
        </w:tc>
        <w:tc>
          <w:tcPr>
            <w:tcW w:type="dxa" w:w="2880"/>
          </w:tcPr>
          <w:p>
            <w:r>
              <w:t>number</w:t>
            </w:r>
          </w:p>
        </w:tc>
        <w:tc>
          <w:tcPr>
            <w:tcW w:type="dxa" w:w="2880"/>
          </w:tcPr>
          <w:p>
            <w:r>
              <w:t>Read-only balance; calculated by QuickBooks.</w:t>
            </w:r>
          </w:p>
        </w:tc>
      </w:tr>
      <w:tr>
        <w:tc>
          <w:tcPr>
            <w:tcW w:type="dxa" w:w="2880"/>
          </w:tcPr>
          <w:p>
            <w:r>
              <w:t>HomeTotalAmt</w:t>
            </w:r>
          </w:p>
        </w:tc>
        <w:tc>
          <w:tcPr>
            <w:tcW w:type="dxa" w:w="2880"/>
          </w:tcPr>
          <w:p>
            <w:r>
              <w:t>number</w:t>
            </w:r>
          </w:p>
        </w:tc>
        <w:tc>
          <w:tcPr>
            <w:tcW w:type="dxa" w:w="2880"/>
          </w:tcPr>
          <w:p>
            <w:r>
              <w:t>Read-only (multicurrency).</w:t>
            </w:r>
          </w:p>
        </w:tc>
      </w:tr>
      <w:tr>
        <w:tc>
          <w:tcPr>
            <w:tcW w:type="dxa" w:w="2880"/>
          </w:tcPr>
          <w:p>
            <w:r>
              <w:t>HomeBalance</w:t>
            </w:r>
          </w:p>
        </w:tc>
        <w:tc>
          <w:tcPr>
            <w:tcW w:type="dxa" w:w="2880"/>
          </w:tcPr>
          <w:p>
            <w:r>
              <w:t>number</w:t>
            </w:r>
          </w:p>
        </w:tc>
        <w:tc>
          <w:tcPr>
            <w:tcW w:type="dxa" w:w="2880"/>
          </w:tcPr>
          <w:p>
            <w:r>
              <w:t>Read-only (noted minorVersion: 3).</w:t>
            </w:r>
          </w:p>
        </w:tc>
      </w:tr>
      <w:tr>
        <w:tc>
          <w:tcPr>
            <w:tcW w:type="dxa" w:w="2880"/>
          </w:tcPr>
          <w:p>
            <w:r>
              <w:t>RecurDataRef</w:t>
            </w:r>
          </w:p>
        </w:tc>
        <w:tc>
          <w:tcPr>
            <w:tcW w:type="dxa" w:w="2880"/>
          </w:tcPr>
          <w:p>
            <w:r>
              <w:t>object</w:t>
            </w:r>
          </w:p>
        </w:tc>
        <w:tc>
          <w:tcPr>
            <w:tcW w:type="dxa" w:w="2880"/>
          </w:tcPr>
          <w:p>
            <w:r>
              <w:t>Read-only (noted minorVersion: 52).</w:t>
            </w:r>
          </w:p>
        </w:tc>
      </w:tr>
      <w:tr>
        <w:tc>
          <w:tcPr>
            <w:tcW w:type="dxa" w:w="2880"/>
          </w:tcPr>
          <w:p>
            <w:r>
              <w:t>TaxExemptionRef</w:t>
            </w:r>
          </w:p>
        </w:tc>
        <w:tc>
          <w:tcPr>
            <w:tcW w:type="dxa" w:w="2880"/>
          </w:tcPr>
          <w:p>
            <w:r>
              <w:t>object</w:t>
            </w:r>
          </w:p>
        </w:tc>
        <w:tc>
          <w:tcPr>
            <w:tcW w:type="dxa" w:w="2880"/>
          </w:tcPr>
          <w:p>
            <w:r>
              <w:t>Read-only (noted minorVersion: 21).</w:t>
            </w:r>
          </w:p>
        </w:tc>
      </w:tr>
      <w:tr>
        <w:tc>
          <w:tcPr>
            <w:tcW w:type="dxa" w:w="2880"/>
          </w:tcPr>
          <w:p>
            <w:r>
              <w:t>sparse</w:t>
            </w:r>
          </w:p>
        </w:tc>
        <w:tc>
          <w:tcPr>
            <w:tcW w:type="dxa" w:w="2880"/>
          </w:tcPr>
          <w:p>
            <w:r>
              <w:t>boolean</w:t>
            </w:r>
          </w:p>
        </w:tc>
        <w:tc>
          <w:tcPr>
            <w:tcW w:type="dxa" w:w="2880"/>
          </w:tcPr>
          <w:p>
            <w:r>
              <w:t>Present in example (false). Scraped content does not describe behavior; included here only as shown.</w:t>
            </w:r>
          </w:p>
        </w:tc>
      </w:tr>
      <w:tr>
        <w:tc>
          <w:tcPr>
            <w:tcW w:type="dxa" w:w="2880"/>
          </w:tcPr>
          <w:p>
            <w:r>
              <w:t>domain</w:t>
            </w:r>
          </w:p>
        </w:tc>
        <w:tc>
          <w:tcPr>
            <w:tcW w:type="dxa" w:w="2880"/>
          </w:tcPr>
          <w:p>
            <w:r>
              <w:t>string</w:t>
            </w:r>
          </w:p>
        </w:tc>
        <w:tc>
          <w:tcPr>
            <w:tcW w:type="dxa" w:w="2880"/>
          </w:tcPr>
          <w:p>
            <w:r>
              <w:t>Present in example (QBO). Scraped content does not describe behavior; included here only as shown.</w:t>
            </w:r>
          </w:p>
        </w:tc>
      </w:tr>
    </w:tbl>
    <w:p/>
    <w:p>
      <w:pPr>
        <w:pStyle w:val="Heading3"/>
      </w:pPr>
      <w:r>
        <w:t>Line object (key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Line[].Id</w:t>
            </w:r>
          </w:p>
        </w:tc>
        <w:tc>
          <w:tcPr>
            <w:tcW w:type="dxa" w:w="2880"/>
          </w:tcPr>
          <w:p>
            <w:r>
              <w:t>string</w:t>
            </w:r>
          </w:p>
        </w:tc>
        <w:tc>
          <w:tcPr>
            <w:tcW w:type="dxa" w:w="2880"/>
          </w:tcPr>
          <w:p>
            <w:r>
              <w:t>Required for update (line-level). If Id &gt; 0 and exists, treated as update; otherwise treated as create (not supported for some other transaction objects per scraped note).</w:t>
            </w:r>
          </w:p>
        </w:tc>
      </w:tr>
      <w:tr>
        <w:tc>
          <w:tcPr>
            <w:tcW w:type="dxa" w:w="2880"/>
          </w:tcPr>
          <w:p>
            <w:r>
              <w:t>Line[].DetailType</w:t>
            </w:r>
          </w:p>
        </w:tc>
        <w:tc>
          <w:tcPr>
            <w:tcW w:type="dxa" w:w="2880"/>
          </w:tcPr>
          <w:p>
            <w:r>
              <w:t>string</w:t>
            </w:r>
          </w:p>
        </w:tc>
        <w:tc>
          <w:tcPr>
            <w:tcW w:type="dxa" w:w="2880"/>
          </w:tcPr>
          <w:p>
            <w:r>
              <w:t>Required. Line detail type enum (examples shown: SalesItemLineDetail, SubTotalLineDetail, and documentation mentions DiscountLineDetail).</w:t>
            </w:r>
          </w:p>
        </w:tc>
      </w:tr>
      <w:tr>
        <w:tc>
          <w:tcPr>
            <w:tcW w:type="dxa" w:w="2880"/>
          </w:tcPr>
          <w:p>
            <w:r>
              <w:t>Line[].Amount</w:t>
            </w:r>
          </w:p>
        </w:tc>
        <w:tc>
          <w:tcPr>
            <w:tcW w:type="dxa" w:w="2880"/>
          </w:tcPr>
          <w:p>
            <w:r>
              <w:t>number</w:t>
            </w:r>
          </w:p>
        </w:tc>
        <w:tc>
          <w:tcPr>
            <w:tcW w:type="dxa" w:w="2880"/>
          </w:tcPr>
          <w:p>
            <w:r>
              <w:t>Amount (max 15 digits in 10.5 format).</w:t>
            </w:r>
          </w:p>
        </w:tc>
      </w:tr>
      <w:tr>
        <w:tc>
          <w:tcPr>
            <w:tcW w:type="dxa" w:w="2880"/>
          </w:tcPr>
          <w:p>
            <w:r>
              <w:t>Line[].Description</w:t>
            </w:r>
          </w:p>
        </w:tc>
        <w:tc>
          <w:tcPr>
            <w:tcW w:type="dxa" w:w="2880"/>
          </w:tcPr>
          <w:p>
            <w:r>
              <w:t>string</w:t>
            </w:r>
          </w:p>
        </w:tc>
        <w:tc>
          <w:tcPr>
            <w:tcW w:type="dxa" w:w="2880"/>
          </w:tcPr>
          <w:p>
            <w:r>
              <w:t>Optional description (max 4000 chars).</w:t>
            </w:r>
          </w:p>
        </w:tc>
      </w:tr>
      <w:tr>
        <w:tc>
          <w:tcPr>
            <w:tcW w:type="dxa" w:w="2880"/>
          </w:tcPr>
          <w:p>
            <w:r>
              <w:t>Line[].LineNum</w:t>
            </w:r>
          </w:p>
        </w:tc>
        <w:tc>
          <w:tcPr>
            <w:tcW w:type="dxa" w:w="2880"/>
          </w:tcPr>
          <w:p>
            <w:r>
              <w:t>number</w:t>
            </w:r>
          </w:p>
        </w:tc>
        <w:tc>
          <w:tcPr>
            <w:tcW w:type="dxa" w:w="2880"/>
          </w:tcPr>
          <w:p>
            <w:r>
              <w:t>Optional positive integer position.</w:t>
            </w:r>
          </w:p>
        </w:tc>
      </w:tr>
      <w:tr>
        <w:tc>
          <w:tcPr>
            <w:tcW w:type="dxa" w:w="2880"/>
          </w:tcPr>
          <w:p>
            <w:r>
              <w:t>Line[].SalesItemLineDetail</w:t>
            </w:r>
          </w:p>
        </w:tc>
        <w:tc>
          <w:tcPr>
            <w:tcW w:type="dxa" w:w="2880"/>
          </w:tcPr>
          <w:p>
            <w:r>
              <w:t>object</w:t>
            </w:r>
          </w:p>
        </w:tc>
        <w:tc>
          <w:tcPr>
            <w:tcW w:type="dxa" w:w="2880"/>
          </w:tcPr>
          <w:p>
            <w:r>
              <w:t>Shown in example for sales item lines.</w:t>
            </w:r>
          </w:p>
        </w:tc>
      </w:tr>
      <w:tr>
        <w:tc>
          <w:tcPr>
            <w:tcW w:type="dxa" w:w="2880"/>
          </w:tcPr>
          <w:p>
            <w:r>
              <w:t>Line[].DiscountLineDetail</w:t>
            </w:r>
          </w:p>
        </w:tc>
        <w:tc>
          <w:tcPr>
            <w:tcW w:type="dxa" w:w="2880"/>
          </w:tcPr>
          <w:p>
            <w:r>
              <w:t>object</w:t>
            </w:r>
          </w:p>
        </w:tc>
        <w:tc>
          <w:tcPr>
            <w:tcW w:type="dxa" w:w="2880"/>
          </w:tcPr>
          <w:p>
            <w:r>
              <w:t>Mentioned as required for DiscountLine type (company preference must enable discounts).</w:t>
            </w:r>
          </w:p>
        </w:tc>
      </w:tr>
      <w:tr>
        <w:tc>
          <w:tcPr>
            <w:tcW w:type="dxa" w:w="2880"/>
          </w:tcPr>
          <w:p>
            <w:r>
              <w:t>Line[].SubTotalLineDetail</w:t>
            </w:r>
          </w:p>
        </w:tc>
        <w:tc>
          <w:tcPr>
            <w:tcW w:type="dxa" w:w="2880"/>
          </w:tcPr>
          <w:p>
            <w:r>
              <w:t>object</w:t>
            </w:r>
          </w:p>
        </w:tc>
        <w:tc>
          <w:tcPr>
            <w:tcW w:type="dxa" w:w="2880"/>
          </w:tcPr>
          <w:p>
            <w:r>
              <w:t>Shown in example for subtotal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"CreditMemo": {</w:t>
        <w:br/>
        <w:t xml:space="preserve"> "TxnDate": "2014-09-02",</w:t>
        <w:br/>
        <w:t xml:space="preserve"> "domain": "QBO",</w:t>
        <w:br/>
        <w:t xml:space="preserve"> "PrintStatus": "NeedToPrint",</w:t>
        <w:br/>
        <w:t xml:space="preserve"> "TotalAmt": 100.0,</w:t>
        <w:br/>
        <w:t xml:space="preserve"> "RemainingCredit": 0,</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100,</w:t>
        <w:br/>
        <w:t xml:space="preserve"> "ItemRef": {</w:t>
        <w:br/>
        <w:t xml:space="preserve"> "name": "Pest Control",</w:t>
        <w:br/>
        <w:t xml:space="preserve"> "value": "10"</w:t>
        <w:br/>
        <w:t xml:space="preserve"> }</w:t>
        <w:br/>
        <w:t xml:space="preserve"> },</w:t>
        <w:br/>
        <w:t xml:space="preserve"> "LineNum": 1,</w:t>
        <w:br/>
        <w:t xml:space="preserve"> "Amount": 100.0,</w:t>
        <w:br/>
        <w:t xml:space="preserve"> "Id": "1"</w:t>
        <w:br/>
        <w:t xml:space="preserve"> },</w:t>
        <w:br/>
        <w:t xml:space="preserve"> {</w:t>
        <w:br/>
        <w:t xml:space="preserve"> "DetailType": "SubTotalLineDetail",</w:t>
        <w:br/>
        <w:t xml:space="preserve"> "Amount": 100.0,</w:t>
        <w:br/>
        <w:t xml:space="preserve"> "SubTotalLineDetail": {}</w:t>
        <w:br/>
        <w:t xml:space="preserve"> }</w:t>
        <w:br/>
        <w:t xml:space="preserve"> ],</w:t>
        <w:br/>
        <w:t xml:space="preserve"> "ApplyTaxAfterDiscount": false,</w:t>
        <w:br/>
        <w:t xml:space="preserve"> "DocNumber": "1026",</w:t>
        <w:br/>
        <w:t xml:space="preserve"> "sparse": false,</w:t>
        <w:br/>
        <w:t xml:space="preserve"> "CustomerMemo": {</w:t>
        <w:br/>
        <w:t xml:space="preserve"> "value": "Another memo update."</w:t>
        <w:br/>
        <w:t xml:space="preserve"> },</w:t>
        <w:br/>
        <w:t xml:space="preserve"> "ProjectRef": {</w:t>
        <w:br/>
        <w:t xml:space="preserve"> "value": "39298045"</w:t>
        <w:br/>
        <w:t xml:space="preserve"> },</w:t>
        <w:br/>
        <w:t xml:space="preserve"> "Balance": 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"5",</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"Bayshore",</w:t>
        <w:br/>
        <w:t xml:space="preserve"> "PostalCode": "94326",</w:t>
        <w:br/>
        <w:t xml:space="preserve"> "Id": "108",</w:t>
        <w:br/>
        <w:t xml:space="preserve"> "Line1": "4581 Finch St."</w:t>
        <w:br/>
        <w:t xml:space="preserve"> },</w:t>
        <w:br/>
        <w:t xml:space="preserve"> "EmailStatus": "NotSet",</w:t>
        <w:br/>
        <w:t xml:space="preserve"> "BillAddr": {</w:t>
        <w:br/>
        <w:t xml:space="preserve"> "Line4": "Bayshore, CA 94326",</w:t>
        <w:br/>
        <w:t xml:space="preserve"> "Line3": "4581 Finch St.",</w:t>
        <w:br/>
        <w:t xml:space="preserve"> "Id": "79",</w:t>
        <w:br/>
        <w:t xml:space="preserve"> "Line1": "Amy Lauterbach",</w:t>
        <w:br/>
        <w:t xml:space="preserve"> "Line2": "Amy's Bird Sanctuary"</w:t>
        <w:br/>
        <w:t xml:space="preserve"> },</w:t>
        <w:br/>
        <w:t xml:space="preserve"> "MetaData": {</w:t>
        <w:br/>
        <w:t xml:space="preserve"> "CreateTime": "2014-09-18T12:51:27-07:00",</w:t>
        <w:br/>
        <w:t xml:space="preserve"> "LastUpdatedTime": "2015-07-23T09:23:52-07:00"</w:t>
        <w:br/>
        <w:t xml:space="preserve"> },</w:t>
        <w:br/>
        <w:t xml:space="preserve"> "BillEmail": {</w:t>
        <w:br/>
        <w:t xml:space="preserve"> "Address": "Birds@Intuit.com"</w:t>
        <w:br/>
        <w:t xml:space="preserve"> },</w:t>
        <w:br/>
        <w:t xml:space="preserve"> "Id": "73"</w:t>
        <w:br/>
        <w:t xml:space="preserve"> },</w:t>
        <w:br/>
        <w:t xml:space="preserve"> "time": "2015-07-23T09:23:52.115-07:00"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CreditMemo</w:t>
            </w:r>
          </w:p>
        </w:tc>
        <w:tc>
          <w:tcPr>
            <w:tcW w:type="dxa" w:w="2880"/>
          </w:tcPr>
          <w:p>
            <w:r>
              <w:t>object</w:t>
            </w:r>
          </w:p>
        </w:tc>
        <w:tc>
          <w:tcPr>
            <w:tcW w:type="dxa" w:w="2880"/>
          </w:tcPr>
          <w:p>
            <w:r>
              <w:t>The updated CreditMemo object.</w:t>
            </w:r>
          </w:p>
        </w:tc>
      </w:tr>
      <w:tr>
        <w:tc>
          <w:tcPr>
            <w:tcW w:type="dxa" w:w="2880"/>
          </w:tcPr>
          <w:p>
            <w:r>
              <w:t>CreditMemo.Id</w:t>
            </w:r>
          </w:p>
        </w:tc>
        <w:tc>
          <w:tcPr>
            <w:tcW w:type="dxa" w:w="2880"/>
          </w:tcPr>
          <w:p>
            <w:r>
              <w:t>string</w:t>
            </w:r>
          </w:p>
        </w:tc>
        <w:tc>
          <w:tcPr>
            <w:tcW w:type="dxa" w:w="2880"/>
          </w:tcPr>
          <w:p>
            <w:r>
              <w:t>Unique identifier of the CreditMemo.</w:t>
            </w:r>
          </w:p>
        </w:tc>
      </w:tr>
      <w:tr>
        <w:tc>
          <w:tcPr>
            <w:tcW w:type="dxa" w:w="2880"/>
          </w:tcPr>
          <w:p>
            <w:r>
              <w:t>CreditMemo.SyncToken</w:t>
            </w:r>
          </w:p>
        </w:tc>
        <w:tc>
          <w:tcPr>
            <w:tcW w:type="dxa" w:w="2880"/>
          </w:tcPr>
          <w:p>
            <w:r>
              <w:t>string</w:t>
            </w:r>
          </w:p>
        </w:tc>
        <w:tc>
          <w:tcPr>
            <w:tcW w:type="dxa" w:w="2880"/>
          </w:tcPr>
          <w:p>
            <w:r>
              <w:t>Updated version number after modification.</w:t>
            </w:r>
          </w:p>
        </w:tc>
      </w:tr>
      <w:tr>
        <w:tc>
          <w:tcPr>
            <w:tcW w:type="dxa" w:w="2880"/>
          </w:tcPr>
          <w:p>
            <w:r>
              <w:t>CreditMemo.TxnDate</w:t>
            </w:r>
          </w:p>
        </w:tc>
        <w:tc>
          <w:tcPr>
            <w:tcW w:type="dxa" w:w="2880"/>
          </w:tcPr>
          <w:p>
            <w:r>
              <w:t>string (date)</w:t>
            </w:r>
          </w:p>
        </w:tc>
        <w:tc>
          <w:tcPr>
            <w:tcW w:type="dxa" w:w="2880"/>
          </w:tcPr>
          <w:p>
            <w:r>
              <w:t>Transaction date.</w:t>
            </w:r>
          </w:p>
        </w:tc>
      </w:tr>
      <w:tr>
        <w:tc>
          <w:tcPr>
            <w:tcW w:type="dxa" w:w="2880"/>
          </w:tcPr>
          <w:p>
            <w:r>
              <w:t>CreditMemo.PrintStatus</w:t>
            </w:r>
          </w:p>
        </w:tc>
        <w:tc>
          <w:tcPr>
            <w:tcW w:type="dxa" w:w="2880"/>
          </w:tcPr>
          <w:p>
            <w:r>
              <w:t>string</w:t>
            </w:r>
          </w:p>
        </w:tc>
        <w:tc>
          <w:tcPr>
            <w:tcW w:type="dxa" w:w="2880"/>
          </w:tcPr>
          <w:p>
            <w:r>
              <w:t>Print status (NotSet, NeedToPrint, PrintComplete).</w:t>
            </w:r>
          </w:p>
        </w:tc>
      </w:tr>
      <w:tr>
        <w:tc>
          <w:tcPr>
            <w:tcW w:type="dxa" w:w="2880"/>
          </w:tcPr>
          <w:p>
            <w:r>
              <w:t>CreditMemo.TotalAmt</w:t>
            </w:r>
          </w:p>
        </w:tc>
        <w:tc>
          <w:tcPr>
            <w:tcW w:type="dxa" w:w="2880"/>
          </w:tcPr>
          <w:p>
            <w:r>
              <w:t>number</w:t>
            </w:r>
          </w:p>
        </w:tc>
        <w:tc>
          <w:tcPr>
            <w:tcW w:type="dxa" w:w="2880"/>
          </w:tcPr>
          <w:p>
            <w:r>
              <w:t>Total amount (calculated by QuickBooks).</w:t>
            </w:r>
          </w:p>
        </w:tc>
      </w:tr>
      <w:tr>
        <w:tc>
          <w:tcPr>
            <w:tcW w:type="dxa" w:w="2880"/>
          </w:tcPr>
          <w:p>
            <w:r>
              <w:t>CreditMemo.RemainingCredit</w:t>
            </w:r>
          </w:p>
        </w:tc>
        <w:tc>
          <w:tcPr>
            <w:tcW w:type="dxa" w:w="2880"/>
          </w:tcPr>
          <w:p>
            <w:r>
              <w:t>number</w:t>
            </w:r>
          </w:p>
        </w:tc>
        <w:tc>
          <w:tcPr>
            <w:tcW w:type="dxa" w:w="2880"/>
          </w:tcPr>
          <w:p>
            <w:r>
              <w:t>Remaining credit available.</w:t>
            </w:r>
          </w:p>
        </w:tc>
      </w:tr>
      <w:tr>
        <w:tc>
          <w:tcPr>
            <w:tcW w:type="dxa" w:w="2880"/>
          </w:tcPr>
          <w:p>
            <w:r>
              <w:t>CreditMemo.Balance</w:t>
            </w:r>
          </w:p>
        </w:tc>
        <w:tc>
          <w:tcPr>
            <w:tcW w:type="dxa" w:w="2880"/>
          </w:tcPr>
          <w:p>
            <w:r>
              <w:t>number</w:t>
            </w:r>
          </w:p>
        </w:tc>
        <w:tc>
          <w:tcPr>
            <w:tcW w:type="dxa" w:w="2880"/>
          </w:tcPr>
          <w:p>
            <w:r>
              <w:t>Balance (calculated by QuickBooks).</w:t>
            </w:r>
          </w:p>
        </w:tc>
      </w:tr>
      <w:tr>
        <w:tc>
          <w:tcPr>
            <w:tcW w:type="dxa" w:w="2880"/>
          </w:tcPr>
          <w:p>
            <w:r>
              <w:t>CreditMemo.DocNumber</w:t>
            </w:r>
          </w:p>
        </w:tc>
        <w:tc>
          <w:tcPr>
            <w:tcW w:type="dxa" w:w="2880"/>
          </w:tcPr>
          <w:p>
            <w:r>
              <w:t>string</w:t>
            </w:r>
          </w:p>
        </w:tc>
        <w:tc>
          <w:tcPr>
            <w:tcW w:type="dxa" w:w="2880"/>
          </w:tcPr>
          <w:p>
            <w:r>
              <w:t>Reference number.</w:t>
            </w:r>
          </w:p>
        </w:tc>
      </w:tr>
      <w:tr>
        <w:tc>
          <w:tcPr>
            <w:tcW w:type="dxa" w:w="2880"/>
          </w:tcPr>
          <w:p>
            <w:r>
              <w:t>CreditMemo.Line</w:t>
            </w:r>
          </w:p>
        </w:tc>
        <w:tc>
          <w:tcPr>
            <w:tcW w:type="dxa" w:w="2880"/>
          </w:tcPr>
          <w:p>
            <w:r>
              <w:t>array</w:t>
            </w:r>
          </w:p>
        </w:tc>
        <w:tc>
          <w:tcPr>
            <w:tcW w:type="dxa" w:w="2880"/>
          </w:tcPr>
          <w:p>
            <w:r>
              <w:t>Transaction line items.</w:t>
            </w:r>
          </w:p>
        </w:tc>
      </w:tr>
      <w:tr>
        <w:tc>
          <w:tcPr>
            <w:tcW w:type="dxa" w:w="2880"/>
          </w:tcPr>
          <w:p>
            <w:r>
              <w:t>CreditMemo.Line[].Id</w:t>
            </w:r>
          </w:p>
        </w:tc>
        <w:tc>
          <w:tcPr>
            <w:tcW w:type="dxa" w:w="2880"/>
          </w:tcPr>
          <w:p>
            <w:r>
              <w:t>string</w:t>
            </w:r>
          </w:p>
        </w:tc>
        <w:tc>
          <w:tcPr>
            <w:tcW w:type="dxa" w:w="2880"/>
          </w:tcPr>
          <w:p>
            <w:r>
              <w:t>Line item ID.</w:t>
            </w:r>
          </w:p>
        </w:tc>
      </w:tr>
      <w:tr>
        <w:tc>
          <w:tcPr>
            <w:tcW w:type="dxa" w:w="2880"/>
          </w:tcPr>
          <w:p>
            <w:r>
              <w:t>CreditMemo.Line[].DetailType</w:t>
            </w:r>
          </w:p>
        </w:tc>
        <w:tc>
          <w:tcPr>
            <w:tcW w:type="dxa" w:w="2880"/>
          </w:tcPr>
          <w:p>
            <w:r>
              <w:t>string</w:t>
            </w:r>
          </w:p>
        </w:tc>
        <w:tc>
          <w:tcPr>
            <w:tcW w:type="dxa" w:w="2880"/>
          </w:tcPr>
          <w:p>
            <w:r>
              <w:t>Line detail type.</w:t>
            </w:r>
          </w:p>
        </w:tc>
      </w:tr>
      <w:tr>
        <w:tc>
          <w:tcPr>
            <w:tcW w:type="dxa" w:w="2880"/>
          </w:tcPr>
          <w:p>
            <w:r>
              <w:t>CreditMemo.Line[].Amount</w:t>
            </w:r>
          </w:p>
        </w:tc>
        <w:tc>
          <w:tcPr>
            <w:tcW w:type="dxa" w:w="2880"/>
          </w:tcPr>
          <w:p>
            <w:r>
              <w:t>number</w:t>
            </w:r>
          </w:p>
        </w:tc>
        <w:tc>
          <w:tcPr>
            <w:tcW w:type="dxa" w:w="2880"/>
          </w:tcPr>
          <w:p>
            <w:r>
              <w:t>Line amount.</w:t>
            </w:r>
          </w:p>
        </w:tc>
      </w:tr>
      <w:tr>
        <w:tc>
          <w:tcPr>
            <w:tcW w:type="dxa" w:w="2880"/>
          </w:tcPr>
          <w:p>
            <w:r>
              <w:t>CreditMemo.CustomerRef</w:t>
            </w:r>
          </w:p>
        </w:tc>
        <w:tc>
          <w:tcPr>
            <w:tcW w:type="dxa" w:w="2880"/>
          </w:tcPr>
          <w:p>
            <w:r>
              <w:t>object</w:t>
            </w:r>
          </w:p>
        </w:tc>
        <w:tc>
          <w:tcPr>
            <w:tcW w:type="dxa" w:w="2880"/>
          </w:tcPr>
          <w:p>
            <w:r>
              <w:t>Customer reference.</w:t>
            </w:r>
          </w:p>
        </w:tc>
      </w:tr>
      <w:tr>
        <w:tc>
          <w:tcPr>
            <w:tcW w:type="dxa" w:w="2880"/>
          </w:tcPr>
          <w:p>
            <w:r>
              <w:t>CreditMemo.CustomerRef.value</w:t>
            </w:r>
          </w:p>
        </w:tc>
        <w:tc>
          <w:tcPr>
            <w:tcW w:type="dxa" w:w="2880"/>
          </w:tcPr>
          <w:p>
            <w:r>
              <w:t>string</w:t>
            </w:r>
          </w:p>
        </w:tc>
        <w:tc>
          <w:tcPr>
            <w:tcW w:type="dxa" w:w="2880"/>
          </w:tcPr>
          <w:p>
            <w:r>
              <w:t>Customer ID.</w:t>
            </w:r>
          </w:p>
        </w:tc>
      </w:tr>
      <w:tr>
        <w:tc>
          <w:tcPr>
            <w:tcW w:type="dxa" w:w="2880"/>
          </w:tcPr>
          <w:p>
            <w:r>
              <w:t>CreditMemo.CustomerRef.name</w:t>
            </w:r>
          </w:p>
        </w:tc>
        <w:tc>
          <w:tcPr>
            <w:tcW w:type="dxa" w:w="2880"/>
          </w:tcPr>
          <w:p>
            <w:r>
              <w:t>string</w:t>
            </w:r>
          </w:p>
        </w:tc>
        <w:tc>
          <w:tcPr>
            <w:tcW w:type="dxa" w:w="2880"/>
          </w:tcPr>
          <w:p>
            <w:r>
              <w:t>Customer display name.</w:t>
            </w:r>
          </w:p>
        </w:tc>
      </w:tr>
      <w:tr>
        <w:tc>
          <w:tcPr>
            <w:tcW w:type="dxa" w:w="2880"/>
          </w:tcPr>
          <w:p>
            <w:r>
              <w:t>CreditMemo.TxnTaxDetail</w:t>
            </w:r>
          </w:p>
        </w:tc>
        <w:tc>
          <w:tcPr>
            <w:tcW w:type="dxa" w:w="2880"/>
          </w:tcPr>
          <w:p>
            <w:r>
              <w:t>object</w:t>
            </w:r>
          </w:p>
        </w:tc>
        <w:tc>
          <w:tcPr>
            <w:tcW w:type="dxa" w:w="2880"/>
          </w:tcPr>
          <w:p>
            <w:r>
              <w:t>Transaction tax details.</w:t>
            </w:r>
          </w:p>
        </w:tc>
      </w:tr>
      <w:tr>
        <w:tc>
          <w:tcPr>
            <w:tcW w:type="dxa" w:w="2880"/>
          </w:tcPr>
          <w:p>
            <w:r>
              <w:t>CreditMemo.TxnTaxDetail.TotalTax</w:t>
            </w:r>
          </w:p>
        </w:tc>
        <w:tc>
          <w:tcPr>
            <w:tcW w:type="dxa" w:w="2880"/>
          </w:tcPr>
          <w:p>
            <w:r>
              <w:t>number</w:t>
            </w:r>
          </w:p>
        </w:tc>
        <w:tc>
          <w:tcPr>
            <w:tcW w:type="dxa" w:w="2880"/>
          </w:tcPr>
          <w:p>
            <w:r>
              <w:t>Total tax.</w:t>
            </w:r>
          </w:p>
        </w:tc>
      </w:tr>
      <w:tr>
        <w:tc>
          <w:tcPr>
            <w:tcW w:type="dxa" w:w="2880"/>
          </w:tcPr>
          <w:p>
            <w:r>
              <w:t>CreditMemo.MetaData</w:t>
            </w:r>
          </w:p>
        </w:tc>
        <w:tc>
          <w:tcPr>
            <w:tcW w:type="dxa" w:w="2880"/>
          </w:tcPr>
          <w:p>
            <w:r>
              <w:t>object</w:t>
            </w:r>
          </w:p>
        </w:tc>
        <w:tc>
          <w:tcPr>
            <w:tcW w:type="dxa" w:w="2880"/>
          </w:tcPr>
          <w:p>
            <w:r>
              <w:t>Read-only metadata.</w:t>
            </w:r>
          </w:p>
        </w:tc>
      </w:tr>
      <w:tr>
        <w:tc>
          <w:tcPr>
            <w:tcW w:type="dxa" w:w="2880"/>
          </w:tcPr>
          <w:p>
            <w:r>
              <w:t>CreditMemo.MetaData.CreateTime</w:t>
            </w:r>
          </w:p>
        </w:tc>
        <w:tc>
          <w:tcPr>
            <w:tcW w:type="dxa" w:w="2880"/>
          </w:tcPr>
          <w:p>
            <w:r>
              <w:t>string (date-time)</w:t>
            </w:r>
          </w:p>
        </w:tc>
        <w:tc>
          <w:tcPr>
            <w:tcW w:type="dxa" w:w="2880"/>
          </w:tcPr>
          <w:p>
            <w:r>
              <w:t>Create timestamp.</w:t>
            </w:r>
          </w:p>
        </w:tc>
      </w:tr>
      <w:tr>
        <w:tc>
          <w:tcPr>
            <w:tcW w:type="dxa" w:w="2880"/>
          </w:tcPr>
          <w:p>
            <w:r>
              <w:t>CreditMemo.MetaData.LastUpdatedTime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'{{OAUTH_METADATA.meta.baseUrl}}/v3/company/{{OAUTH_METADATA.meta.realmId}}/creditmemo' \</w:t>
        <w:br/>
        <w:t xml:space="preserve"> --header 'Accept: application/json' \</w:t>
        <w:br/>
        <w:t xml:space="preserve"> --header 'Content-Type: application/json' \</w:t>
        <w:br/>
        <w:t xml:space="preserve"> --data '{</w:t>
        <w:br/>
        <w:t xml:space="preserve"> "TxnDate": "2014-09-02",</w:t>
        <w:br/>
        <w:t xml:space="preserve"> "domain": "QBO",</w:t>
        <w:br/>
        <w:t xml:space="preserve"> "PrintStatus": "NeedToPrint",</w:t>
        <w:br/>
        <w:t xml:space="preserve"> "TotalAmt": 100.0,</w:t>
        <w:br/>
        <w:t xml:space="preserve"> "RemainingCredit": 0,</w:t>
        <w:br/>
        <w:t xml:space="preserve"> "Line": [</w:t>
        <w:br/>
        <w:t xml:space="preserve">      {</w:t>
        <w:br/>
        <w:t xml:space="preserve"> "Description": "Pest Control Services",</w:t>
        <w:br/>
        <w:t xml:space="preserve"> "DetailType": "SalesItemLineDetail",</w:t>
        <w:br/>
        <w:t xml:space="preserve"> "SalesItemLineDetail": {</w:t>
        <w:br/>
        <w:t xml:space="preserve"> "TaxCodeRef": { "value": "NON" },</w:t>
        <w:br/>
        <w:t xml:space="preserve"> "Qty": 1,</w:t>
        <w:br/>
        <w:t xml:space="preserve"> "UnitPrice": 100,</w:t>
        <w:br/>
        <w:t xml:space="preserve"> "ItemRef": { "name": "Pest Control", "value": "10" }</w:t>
        <w:br/>
        <w:t xml:space="preserve">        },</w:t>
        <w:br/>
        <w:t xml:space="preserve"> "LineNum": 1,</w:t>
        <w:br/>
        <w:t xml:space="preserve"> "Amount": 100.0,</w:t>
        <w:br/>
        <w:t xml:space="preserve"> "Id": "1"</w:t>
        <w:br/>
        <w:t xml:space="preserve">      },</w:t>
        <w:br/>
        <w:t xml:space="preserve">      {</w:t>
        <w:br/>
        <w:t xml:space="preserve"> "DetailType": "SubTotalLineDetail",</w:t>
        <w:br/>
        <w:t xml:space="preserve"> "Amount": 100.0,</w:t>
        <w:br/>
        <w:t xml:space="preserve"> "SubTotalLineDetail": {}</w:t>
        <w:br/>
        <w:t xml:space="preserve">      }</w:t>
        <w:br/>
        <w:t xml:space="preserve">    ],</w:t>
        <w:br/>
        <w:t xml:space="preserve"> "ApplyTaxAfterDiscount": false,</w:t>
        <w:br/>
        <w:t xml:space="preserve"> "DocNumber": "1026",</w:t>
        <w:br/>
        <w:t xml:space="preserve"> "sparse": false,</w:t>
        <w:br/>
        <w:t xml:space="preserve"> "CustomerMemo": { "value": "Another memo update." },</w:t>
        <w:br/>
        <w:t xml:space="preserve"> "ProjectRef": { "value": "39298045" },</w:t>
        <w:br/>
        <w:t xml:space="preserve"> "Balance": 0,</w:t>
        <w:br/>
        <w:t xml:space="preserve"> "CustomerRef": { "name": "Amy'\''s Bird Sanctuary", "value": "1" },</w:t>
        <w:br/>
        <w:t xml:space="preserve"> "TxnTaxDetail": { "TotalTax": 0 },</w:t>
        <w:br/>
        <w:t xml:space="preserve"> "SyncToken": "4",</w:t>
        <w:br/>
        <w:t xml:space="preserve"> "CustomField": [</w:t>
        <w:br/>
        <w:t xml:space="preserve">      { "DefinitionId": "1", "Type": "StringType", "Name": "Crew #" }</w:t>
        <w:br/>
        <w:t xml:space="preserve">    ],</w:t>
        <w:br/>
        <w:t xml:space="preserve"> "ShipAddr": {</w:t>
        <w:br/>
        <w:t xml:space="preserve"> "CountrySubDivisionCode": "CA",</w:t>
        <w:br/>
        <w:t xml:space="preserve"> "City": "Bayshore",</w:t>
        <w:br/>
        <w:t xml:space="preserve"> "PostalCode": "94326",</w:t>
        <w:br/>
        <w:t xml:space="preserve"> "Id": "108",</w:t>
        <w:br/>
        <w:t xml:space="preserve"> "Line1": "4581 Finch St."</w:t>
        <w:br/>
        <w:t xml:space="preserve">    },</w:t>
        <w:br/>
        <w:t xml:space="preserve"> "EmailStatus": "NotSet",</w:t>
        <w:br/>
        <w:t xml:space="preserve"> "BillAddr": {</w:t>
        <w:br/>
        <w:t xml:space="preserve"> "Line4": "Bayshore, CA 94326",</w:t>
        <w:br/>
        <w:t xml:space="preserve"> "Line3": "4581 Finch St.",</w:t>
        <w:br/>
        <w:t xml:space="preserve"> "Id": "79",</w:t>
        <w:br/>
        <w:t xml:space="preserve"> "Line1": "Amy Lauterbach",</w:t>
        <w:br/>
        <w:t xml:space="preserve"> "Line2": "Amy'\''s Bird Sanctuary"</w:t>
        <w:br/>
        <w:t xml:space="preserve">    },</w:t>
        <w:br/>
        <w:t xml:space="preserve"> "MetaData": {</w:t>
        <w:br/>
        <w:t xml:space="preserve"> "CreateTime": "2014-09-18T12:51:27-07:00",</w:t>
        <w:br/>
        <w:t xml:space="preserve"> "LastUpdatedTime": "2015-07-01T09:16:28-07:00"</w:t>
        <w:br/>
        <w:t xml:space="preserve">    },</w:t>
        <w:br/>
        <w:t xml:space="preserve"> "BillEmail": { "Address": "Birds@Intuit.com" },</w:t>
        <w:br/>
        <w:t xml:space="preserve"> "Id": "73"</w:t>
        <w:br/>
        <w:t xml:space="preserve">  }'</w:t>
      </w:r>
    </w:p>
    <w:p>
      <w:pPr>
        <w:pStyle w:val="Heading3"/>
      </w:pPr>
      <w:r>
        <w:t>Example Usage</w:t>
      </w:r>
    </w:p>
    <w:p>
      <w:pPr>
        <w:pStyle w:val="Heading3"/>
      </w:pPr>
      <w:r>
        <w:t>Example 1: Full update (replace writable fields)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'{{OAUTH_METADATA.meta.baseUrl}}/v3/company/{{OAUTH_METADATA.meta.realmId}}/creditmemo' \</w:t>
        <w:br/>
        <w:t xml:space="preserve"> --header 'Accept: application/json' \</w:t>
        <w:br/>
        <w:t xml:space="preserve"> --header 'Content-Type: application/json' \</w:t>
        <w:br/>
        <w:t xml:space="preserve"> --data '{</w:t>
        <w:br/>
        <w:t xml:space="preserve"> "Id": "73",</w:t>
        <w:br/>
        <w:t xml:space="preserve"> "SyncToken": "4",</w:t>
        <w:br/>
        <w:t xml:space="preserve"> "CustomerRef": { "value": "1", "name": "Amy'\''s Bird Sanctuary" },</w:t>
        <w:br/>
        <w:t xml:space="preserve"> "Line": [</w:t>
        <w:br/>
        <w:t xml:space="preserve">      {</w:t>
        <w:br/>
        <w:t xml:space="preserve"> "Id": "1",</w:t>
        <w:br/>
        <w:t xml:space="preserve"> "LineNum": 1,</w:t>
        <w:br/>
        <w:t xml:space="preserve"> "Description": "Pest Control Services",</w:t>
        <w:br/>
        <w:t xml:space="preserve"> "DetailType": "SalesItemLineDetail",</w:t>
        <w:br/>
        <w:t xml:space="preserve"> "Amount": 100.0,</w:t>
        <w:br/>
        <w:t xml:space="preserve"> "SalesItemLineDetail": {</w:t>
        <w:br/>
        <w:t xml:space="preserve"> "Qty": 1,</w:t>
        <w:br/>
        <w:t xml:space="preserve"> "UnitPrice": 100,</w:t>
        <w:br/>
        <w:t xml:space="preserve"> "TaxCodeRef": { "value": "NON" },</w:t>
        <w:br/>
        <w:t xml:space="preserve"> "ItemRef": { "value": "10", "name": "Pest Control" }</w:t>
        <w:br/>
        <w:t xml:space="preserve">        }</w:t>
        <w:br/>
        <w:t xml:space="preserve">      },</w:t>
        <w:br/>
        <w:t xml:space="preserve">      {</w:t>
        <w:br/>
        <w:t xml:space="preserve"> "DetailType": "SubTotalLineDetail",</w:t>
        <w:br/>
        <w:t xml:space="preserve"> "Amount": 100.0,</w:t>
        <w:br/>
        <w:t xml:space="preserve"> "SubTotalLineDetail": {}</w:t>
        <w:br/>
        <w:t xml:space="preserve">      }</w:t>
        <w:br/>
        <w:t xml:space="preserve">    ]</w:t>
        <w:br/>
        <w:t xml:space="preserve">  }'</w:t>
      </w:r>
    </w:p>
    <w:p>
      <w:pPr>
        <w:pStyle w:val="Heading3"/>
      </w:pPr>
      <w:r>
        <w:t>Example 2: Include minorversion to use minor-version-gated fields</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'{{OAUTH_METADATA.meta.baseUrl}}/v3/company/{{OAUTH_METADATA.meta.realmId}}/creditmemo?minorversion=69' \</w:t>
        <w:br/>
        <w:t xml:space="preserve"> --header 'Accept: application/json' \</w:t>
        <w:br/>
        <w:t xml:space="preserve"> --header 'Content-Type: application/json' \</w:t>
        <w:br/>
        <w:t xml:space="preserve"> --data '{</w:t>
        <w:br/>
        <w:t xml:space="preserve"> "Id": "73",</w:t>
        <w:br/>
        <w:t xml:space="preserve"> "SyncToken": "4",</w:t>
        <w:br/>
        <w:t xml:space="preserve"> "CustomerRef": { "value": "1" },</w:t>
        <w:br/>
        <w:t xml:space="preserve"> "ProjectRef": { "value": "39298045" },</w:t>
        <w:br/>
        <w:t xml:space="preserve"> "Line": [</w:t>
        <w:br/>
        <w:t xml:space="preserve">      { "DetailType": "SubTotalLineDetail", "Amount": 0, "SubTotalLineDetail": {} }</w:t>
        <w:br/>
        <w:t xml:space="preserve">    ]</w:t>
        <w:br/>
        <w:t xml:space="preserve">  }'</w:t>
      </w:r>
    </w:p>
    <w:p>
      <w:pPr>
        <w:pStyle w:val="Heading3"/>
      </w:pPr>
      <w:r>
        <w:t>Behavior</w:t>
      </w:r>
    </w:p>
    <w:p>
      <w:pPr>
        <w:pStyle w:val="ListBullet"/>
      </w:pPr>
      <w:r>
        <w:t>QuickBooks identifies the CreditMemo to update using Id in the request body.</w:t>
      </w:r>
    </w:p>
    <w:p>
      <w:pPr>
        <w:pStyle w:val="ListBullet"/>
      </w:pPr>
      <w:r>
        <w:t>QuickBooks validates SyncToken for optimistic locking; outdated tokens fail.</w:t>
      </w:r>
    </w:p>
    <w:p>
      <w:pPr>
        <w:pStyle w:val="ListBullet"/>
      </w:pPr>
      <w:r>
        <w:t>QuickBooks applies the provided writable fields; any omitted writable fields are set to NULL.</w:t>
      </w:r>
    </w:p>
    <w:p>
      <w:pPr>
        <w:pStyle w:val="ListBullet"/>
      </w:pPr>
      <w:r>
        <w:t>QuickBooks recalculates system-calculated fields (for example TotalAmt, Balance) and returns the updated CreditMemo.</w:t>
      </w:r>
    </w:p>
    <w:p>
      <w:pPr>
        <w:pStyle w:val="Heading3"/>
      </w:pPr>
      <w:r>
        <w:t>Notes</w:t>
      </w:r>
    </w:p>
    <w:p>
      <w:pPr>
        <w:pStyle w:val="ListBullet"/>
      </w:pPr>
      <w:r>
        <w:t>Line update semantics (per scraped content): Line[].Id determines whether a line is updated vs created (depending on whether it exists and is &gt; 0).</w:t>
      </w:r>
    </w:p>
    <w:p>
      <w:pPr>
        <w:pStyle w:val="ListBullet"/>
      </w:pPr>
      <w:r>
        <w:t>Some fields are locale- or feature-dependent (multicurrency, global tax, France-specific fields).</w:t>
      </w:r>
    </w:p>
    <w:p>
      <w:pPr>
        <w:pStyle w:val="ListBullet"/>
      </w:pPr>
      <w:r>
        <w:t>Address formatting in responses can change between create vs update (as described in the scraped content).</w:t>
      </w:r>
    </w:p>
    <w:p>
      <w:pPr>
        <w:pStyle w:val="Heading3"/>
      </w:pPr>
      <w:r>
        <w:t>Gotchas</w:t>
      </w:r>
    </w:p>
    <w:p>
      <w:pPr>
        <w:pStyle w:val="ListBullet"/>
      </w:pPr>
      <w:r>
        <w:t>Because this is a full update, omitting a writable field can unintentionally clear it (NULL it). Use a read response as the template payload.</w:t>
      </w:r>
    </w:p>
    <w:p>
      <w:pPr>
        <w:pStyle w:val="ListBullet"/>
      </w:pPr>
      <w:r>
        <w:t>If you send an older SyncToken, the update fails (must use the latest).</w:t>
      </w:r>
    </w:p>
    <w:p>
      <w:pPr>
        <w:pStyle w:val="ListBullet"/>
      </w:pPr>
      <w:r>
        <w:t>Some fields in the scraped content are explicitly read-only; sending them may be ignored or rejected depending on QuickBooks behavior.</w:t>
      </w:r>
    </w:p>
    <w:p>
      <w:pPr>
        <w:pStyle w:val="Heading3"/>
      </w:pPr>
      <w:r>
        <w:t>Error Handling</w:t>
      </w:r>
    </w:p>
    <w:p>
      <w:r>
        <w:t>The scraped content did not include explicit error status codes or example error bodies for this operation.</w:t>
      </w:r>
    </w:p>
    <w:p>
      <w:pPr>
        <w:pStyle w:val="Heading3"/>
      </w:pPr>
      <w:r>
        <w:t>Related creditMemos actions</w:t>
      </w:r>
    </w:p>
    <w:p>
      <w:pPr>
        <w:pStyle w:val="ListBullet"/>
      </w:pPr>
      <w:r>
        <w:t>[GET] Query Credit Memos — /query</w:t>
      </w:r>
    </w:p>
    <w:p>
      <w:pPr>
        <w:pStyle w:val="ListBullet"/>
      </w:pPr>
      <w:r>
        <w:t>[POST] Create a Credit Memo — /creditmemo</w:t>
      </w:r>
    </w:p>
    <w:p>
      <w:pPr>
        <w:pStyle w:val="ListBullet"/>
      </w:pPr>
      <w:r>
        <w:t>[GET] Read a Credit Memo — /creditmemo/{{creditmemoId}}</w:t>
      </w:r>
    </w:p>
    <w:p>
      <w:pPr>
        <w:pStyle w:val="ListBullet"/>
      </w:pPr>
      <w:r>
        <w:t>[GET] Get a Credit Memo PDF — /creditmemo/{{creditmemoId}}/pdf</w:t>
      </w:r>
    </w:p>
    <w:p>
      <w:pPr>
        <w:pStyle w:val="ListBullet"/>
      </w:pPr>
      <w:r>
        <w:t>[POST] Delete a Credit Memo — /creditmemo</w:t>
      </w:r>
    </w:p>
    <w:p>
      <w:pPr>
        <w:pStyle w:val="ListBullet"/>
      </w:pPr>
      <w:r>
        <w:t>[POST] Send a Credit Memo Email — /creditmemo/{{creditmemoId}}/send</w:t>
      </w:r>
    </w:p>
    <w:p>
      <w:r>
        <w:br w:type="page"/>
      </w:r>
    </w:p>
    <w:p>
      <w:pPr>
        <w:pStyle w:val="Heading2"/>
      </w:pPr>
      <w:r>
        <w:t>152. [GET] Read a Customer</w:t>
      </w:r>
    </w:p>
    <w:p>
      <w:r>
        <w:rPr>
          <w:b/>
        </w:rPr>
        <w:t xml:space="preserve">Endpoint: </w:t>
      </w:r>
      <w:r>
        <w:rPr>
          <w:rFonts w:ascii="Courier New" w:hAnsi="Courier New"/>
          <w:sz w:val="18"/>
        </w:rPr>
        <w:t>/customer/{{customerId}}</w:t>
      </w:r>
    </w:p>
    <w:p>
      <w:pPr>
        <w:pStyle w:val="Heading3"/>
      </w:pPr>
      <w:r>
        <w:t>Prerequisites</w:t>
      </w:r>
    </w:p>
    <w:p>
      <w:pPr>
        <w:pStyle w:val="ListBullet"/>
      </w:pPr>
      <w:r>
        <w:t>A QuickBooks Online company (realm) with an existing Customer record</w:t>
      </w:r>
    </w:p>
    <w:p>
      <w:pPr>
        <w:pStyle w:val="ListBullet"/>
      </w:pPr>
      <w:r>
        <w:t>The Customer’s customerId value</w:t>
      </w:r>
    </w:p>
    <w:p>
      <w:pPr>
        <w:pStyle w:val="Heading3"/>
      </w:pPr>
      <w:r>
        <w:t>Method</w:t>
      </w:r>
    </w:p>
    <w:p>
      <w:r>
        <w:t>GET</w:t>
      </w:r>
    </w:p>
    <w:p>
      <w:pPr>
        <w:pStyle w:val="Heading3"/>
      </w:pPr>
      <w:r>
        <w:t>URL</w:t>
      </w:r>
    </w:p>
    <w:p>
      <w:r>
        <w:t>{{OAUTH_METADATA.meta.baseUrl}}/v3/company/{{OAUTH_METADATA.meta.realmId}}/customer/{{customerId}}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Customer object that has been previously created. Returns the Customer object.</w:t>
      </w:r>
    </w:p>
    <w:p>
      <w:pPr>
        <w:pStyle w:val="Heading3"/>
      </w:pPr>
      <w:r>
        <w:t>Enforcement Rules</w:t>
      </w:r>
    </w:p>
    <w:p>
      <w:pPr>
        <w:pStyle w:val="ListBullet"/>
      </w:pPr>
      <w:r>
        <w:t>The customerId path parameter must always be present and non-empty.</w:t>
      </w:r>
    </w:p>
    <w:p>
      <w:pPr>
        <w:pStyle w:val="ListBullet"/>
      </w:pPr>
      <w:r>
        <w:t>Do not call the API with a missing or empty customerId (e.g., avoid /customer//).</w:t>
      </w:r>
    </w:p>
    <w:p>
      <w:pPr>
        <w:pStyle w:val="ListBullet"/>
      </w:pPr>
      <w:r>
        <w:t>Always construct the path as /customer/{{customerId}}, where {{customerId}}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/customer/2</w:t>
        <w:br/>
        <w:t>/customer/12345</w:t>
      </w:r>
    </w:p>
    <w:p>
      <w:pPr>
        <w:pStyle w:val="Heading3"/>
      </w:pPr>
      <w:r>
        <w:t>Invalid Examples</w:t>
      </w:r>
    </w:p>
    <w:p>
      <w:r>
        <w:rPr>
          <w:b/>
          <w:color w:val="666666"/>
          <w:sz w:val="16"/>
        </w:rPr>
        <w:t>[http]</w:t>
      </w:r>
    </w:p>
    <w:p>
      <w:pPr>
        <w:shd w:fill="F2F2F2" w:val="clear"/>
      </w:pPr>
      <w:r>
        <w:rPr>
          <w:rFonts w:ascii="Courier New" w:hAnsi="Courier New"/>
          <w:sz w:val="17"/>
        </w:rPr>
        <w:t>/customer/</w:t>
        <w:br/>
        <w:t>/customer//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string</w:t>
            </w:r>
          </w:p>
        </w:tc>
        <w:tc>
          <w:tcPr>
            <w:tcW w:type="dxa" w:w="2880"/>
          </w:tcPr>
          <w:p>
            <w:r>
              <w:t>The ID of the Customer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 {</w:t>
        <w:br/>
        <w:t xml:space="preserve"> "PrimaryEmailAddr": {</w:t>
        <w:br/>
        <w:t xml:space="preserve"> "Address": "Surf@Intuit.com"</w:t>
        <w:br/>
        <w:t xml:space="preserve"> },</w:t>
        <w:br/>
        <w:t xml:space="preserve"> "SyncToken": "0",</w:t>
        <w:br/>
        <w:t xml:space="preserve"> "domain": "QBO",</w:t>
        <w:br/>
        <w:t xml:space="preserve"> "GivenName": "Bill",</w:t>
        <w:br/>
        <w:t xml:space="preserve"> "DisplayName": "Bill's Windsurf Shop",</w:t>
        <w:br/>
        <w:t xml:space="preserve"> "BillWithParent": false,</w:t>
        <w:br/>
        <w:t xml:space="preserve"> "FullyQualifiedName": "Bill's Windsurf Shop",</w:t>
        <w:br/>
        <w:t xml:space="preserve"> "CompanyName": "Bill's Windsurf Shop",</w:t>
        <w:br/>
        <w:t xml:space="preserve"> "FamilyName": "Lucchini",</w:t>
        <w:br/>
        <w:t xml:space="preserve"> "sparse": false,</w:t>
        <w:br/>
        <w:t xml:space="preserve"> "PrimaryPhone": {</w:t>
        <w:br/>
        <w:t xml:space="preserve"> "FreeFormNumber": "(415) 444-6538"</w:t>
        <w:br/>
        <w:t xml:space="preserve"> },</w:t>
        <w:br/>
        <w:t xml:space="preserve"> "Active": true,</w:t>
        <w:br/>
        <w:t xml:space="preserve"> "Job": false,</w:t>
        <w:br/>
        <w:t xml:space="preserve"> "BalanceWithJobs": 85.0,</w:t>
        <w:br/>
        <w:t xml:space="preserve"> "BillAddr": {</w:t>
        <w:br/>
        <w:t xml:space="preserve"> "City": "Half Moon Bay",</w:t>
        <w:br/>
        <w:t xml:space="preserve"> "Line1": "12 Ocean Dr.",</w:t>
        <w:br/>
        <w:t xml:space="preserve"> "PostalCode": "94213",</w:t>
        <w:br/>
        <w:t xml:space="preserve"> "Lat": "37.4307072",</w:t>
        <w:br/>
        <w:t xml:space="preserve"> "Long": "-122.4295234",</w:t>
        <w:br/>
        <w:t xml:space="preserve"> "CountrySubDivisionCode": "CA",</w:t>
        <w:br/>
        <w:t xml:space="preserve"> "Id": "3"</w:t>
        <w:br/>
        <w:t xml:space="preserve"> },</w:t>
        <w:br/>
        <w:t xml:space="preserve"> "PreferredDeliveryMethod": "Print",</w:t>
        <w:br/>
        <w:t xml:space="preserve"> "Taxable": false,</w:t>
        <w:br/>
        <w:t xml:space="preserve"> "PrintOnCheckName": "Bill's Windsurf Shop",</w:t>
        <w:br/>
        <w:t xml:space="preserve"> "Balance": 85.0,</w:t>
        <w:br/>
        <w:t xml:space="preserve"> "Id": "2",</w:t>
        <w:br/>
        <w:t xml:space="preserve"> "MetaData": {</w:t>
        <w:br/>
        <w:t xml:space="preserve"> "CreateTime": "2014-09-11T16:49:28-07:00",</w:t>
        <w:br/>
        <w:t xml:space="preserve"> "LastUpdatedTime": "2014-09-18T12:56:01-07:00"</w:t>
        <w:br/>
        <w:t xml:space="preserve"> }</w:t>
        <w:br/>
        <w:t xml:space="preserve"> },</w:t>
        <w:br/>
        <w:t xml:space="preserve"> "time": "2015-07-23T11:04:15.496-07:00"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The retrieved Customer object.</w:t>
            </w:r>
          </w:p>
        </w:tc>
      </w:tr>
      <w:tr>
        <w:tc>
          <w:tcPr>
            <w:tcW w:type="dxa" w:w="2880"/>
          </w:tcPr>
          <w:p>
            <w:r>
              <w:t>Customer.PrimaryEmailAddr</w:t>
            </w:r>
          </w:p>
        </w:tc>
        <w:tc>
          <w:tcPr>
            <w:tcW w:type="dxa" w:w="2880"/>
          </w:tcPr>
          <w:p>
            <w:r>
              <w:t>object</w:t>
            </w:r>
          </w:p>
        </w:tc>
        <w:tc>
          <w:tcPr>
            <w:tcW w:type="dxa" w:w="2880"/>
          </w:tcPr>
          <w:p>
            <w:r>
              <w:t>Primary email address container.</w:t>
            </w:r>
          </w:p>
        </w:tc>
      </w:tr>
      <w:tr>
        <w:tc>
          <w:tcPr>
            <w:tcW w:type="dxa" w:w="2880"/>
          </w:tcPr>
          <w:p>
            <w:r>
              <w:t>Customer.PrimaryEmailAddr.Address</w:t>
            </w:r>
          </w:p>
        </w:tc>
        <w:tc>
          <w:tcPr>
            <w:tcW w:type="dxa" w:w="2880"/>
          </w:tcPr>
          <w:p>
            <w:r>
              <w:t>string</w:t>
            </w:r>
          </w:p>
        </w:tc>
        <w:tc>
          <w:tcPr>
            <w:tcW w:type="dxa" w:w="2880"/>
          </w:tcPr>
          <w:p>
            <w:r>
              <w:t>Email address.</w:t>
            </w:r>
          </w:p>
        </w:tc>
      </w:tr>
      <w:tr>
        <w:tc>
          <w:tcPr>
            <w:tcW w:type="dxa" w:w="2880"/>
          </w:tcPr>
          <w:p>
            <w:r>
              <w:t>Customer.SyncToken</w:t>
            </w:r>
          </w:p>
        </w:tc>
        <w:tc>
          <w:tcPr>
            <w:tcW w:type="dxa" w:w="2880"/>
          </w:tcPr>
          <w:p>
            <w:r>
              <w:t>string</w:t>
            </w:r>
          </w:p>
        </w:tc>
        <w:tc>
          <w:tcPr>
            <w:tcW w:type="dxa" w:w="2880"/>
          </w:tcPr>
          <w:p>
            <w:r>
              <w:t>Sync token for the entity.</w:t>
            </w:r>
          </w:p>
        </w:tc>
      </w:tr>
      <w:tr>
        <w:tc>
          <w:tcPr>
            <w:tcW w:type="dxa" w:w="2880"/>
          </w:tcPr>
          <w:p>
            <w:r>
              <w:t>Customer.domain</w:t>
            </w:r>
          </w:p>
        </w:tc>
        <w:tc>
          <w:tcPr>
            <w:tcW w:type="dxa" w:w="2880"/>
          </w:tcPr>
          <w:p>
            <w:r>
              <w:t>string</w:t>
            </w:r>
          </w:p>
        </w:tc>
        <w:tc>
          <w:tcPr>
            <w:tcW w:type="dxa" w:w="2880"/>
          </w:tcPr>
          <w:p>
            <w:r>
              <w:t>Domain value (example: QBO).</w:t>
            </w:r>
          </w:p>
        </w:tc>
      </w:tr>
      <w:tr>
        <w:tc>
          <w:tcPr>
            <w:tcW w:type="dxa" w:w="2880"/>
          </w:tcPr>
          <w:p>
            <w:r>
              <w:t>Customer.GivenName</w:t>
            </w:r>
          </w:p>
        </w:tc>
        <w:tc>
          <w:tcPr>
            <w:tcW w:type="dxa" w:w="2880"/>
          </w:tcPr>
          <w:p>
            <w:r>
              <w:t>string</w:t>
            </w:r>
          </w:p>
        </w:tc>
        <w:tc>
          <w:tcPr>
            <w:tcW w:type="dxa" w:w="2880"/>
          </w:tcPr>
          <w:p>
            <w:r>
              <w:t>Given/first name.</w:t>
            </w:r>
          </w:p>
        </w:tc>
      </w:tr>
      <w:tr>
        <w:tc>
          <w:tcPr>
            <w:tcW w:type="dxa" w:w="2880"/>
          </w:tcPr>
          <w:p>
            <w:r>
              <w:t>Customer.DisplayName</w:t>
            </w:r>
          </w:p>
        </w:tc>
        <w:tc>
          <w:tcPr>
            <w:tcW w:type="dxa" w:w="2880"/>
          </w:tcPr>
          <w:p>
            <w:r>
              <w:t>string</w:t>
            </w:r>
          </w:p>
        </w:tc>
        <w:tc>
          <w:tcPr>
            <w:tcW w:type="dxa" w:w="2880"/>
          </w:tcPr>
          <w:p>
            <w:r>
              <w:t>Display name for the customer.</w:t>
            </w:r>
          </w:p>
        </w:tc>
      </w:tr>
      <w:tr>
        <w:tc>
          <w:tcPr>
            <w:tcW w:type="dxa" w:w="2880"/>
          </w:tcPr>
          <w:p>
            <w:r>
              <w:t>Customer.BillWithParent</w:t>
            </w:r>
          </w:p>
        </w:tc>
        <w:tc>
          <w:tcPr>
            <w:tcW w:type="dxa" w:w="2880"/>
          </w:tcPr>
          <w:p>
            <w:r>
              <w:t>boolean</w:t>
            </w:r>
          </w:p>
        </w:tc>
        <w:tc>
          <w:tcPr>
            <w:tcW w:type="dxa" w:w="2880"/>
          </w:tcPr>
          <w:p>
            <w:r>
              <w:t>Whether the customer is billed with parent.</w:t>
            </w:r>
          </w:p>
        </w:tc>
      </w:tr>
      <w:tr>
        <w:tc>
          <w:tcPr>
            <w:tcW w:type="dxa" w:w="2880"/>
          </w:tcPr>
          <w:p>
            <w:r>
              <w:t>Customer.FullyQualifiedName</w:t>
            </w:r>
          </w:p>
        </w:tc>
        <w:tc>
          <w:tcPr>
            <w:tcW w:type="dxa" w:w="2880"/>
          </w:tcPr>
          <w:p>
            <w:r>
              <w:t>string</w:t>
            </w:r>
          </w:p>
        </w:tc>
        <w:tc>
          <w:tcPr>
            <w:tcW w:type="dxa" w:w="2880"/>
          </w:tcPr>
          <w:p>
            <w:r>
              <w:t>Fully qualified name.</w:t>
            </w:r>
          </w:p>
        </w:tc>
      </w:tr>
      <w:tr>
        <w:tc>
          <w:tcPr>
            <w:tcW w:type="dxa" w:w="2880"/>
          </w:tcPr>
          <w:p>
            <w:r>
              <w:t>Customer.CompanyName</w:t>
            </w:r>
          </w:p>
        </w:tc>
        <w:tc>
          <w:tcPr>
            <w:tcW w:type="dxa" w:w="2880"/>
          </w:tcPr>
          <w:p>
            <w:r>
              <w:t>string</w:t>
            </w:r>
          </w:p>
        </w:tc>
        <w:tc>
          <w:tcPr>
            <w:tcW w:type="dxa" w:w="2880"/>
          </w:tcPr>
          <w:p>
            <w:r>
              <w:t>Company name.</w:t>
            </w:r>
          </w:p>
        </w:tc>
      </w:tr>
      <w:tr>
        <w:tc>
          <w:tcPr>
            <w:tcW w:type="dxa" w:w="2880"/>
          </w:tcPr>
          <w:p>
            <w:r>
              <w:t>Customer.FamilyName</w:t>
            </w:r>
          </w:p>
        </w:tc>
        <w:tc>
          <w:tcPr>
            <w:tcW w:type="dxa" w:w="2880"/>
          </w:tcPr>
          <w:p>
            <w:r>
              <w:t>string</w:t>
            </w:r>
          </w:p>
        </w:tc>
        <w:tc>
          <w:tcPr>
            <w:tcW w:type="dxa" w:w="2880"/>
          </w:tcPr>
          <w:p>
            <w:r>
              <w:t>Family/last name.</w:t>
            </w:r>
          </w:p>
        </w:tc>
      </w:tr>
      <w:tr>
        <w:tc>
          <w:tcPr>
            <w:tcW w:type="dxa" w:w="2880"/>
          </w:tcPr>
          <w:p>
            <w:r>
              <w:t>Customer.sparse</w:t>
            </w:r>
          </w:p>
        </w:tc>
        <w:tc>
          <w:tcPr>
            <w:tcW w:type="dxa" w:w="2880"/>
          </w:tcPr>
          <w:p>
            <w:r>
              <w:t>boolean</w:t>
            </w:r>
          </w:p>
        </w:tc>
        <w:tc>
          <w:tcPr>
            <w:tcW w:type="dxa" w:w="2880"/>
          </w:tcPr>
          <w:p>
            <w:r>
              <w:t>Sparse flag.</w:t>
            </w:r>
          </w:p>
        </w:tc>
      </w:tr>
      <w:tr>
        <w:tc>
          <w:tcPr>
            <w:tcW w:type="dxa" w:w="2880"/>
          </w:tcPr>
          <w:p>
            <w:r>
              <w:t>Customer.PrimaryPhone</w:t>
            </w:r>
          </w:p>
        </w:tc>
        <w:tc>
          <w:tcPr>
            <w:tcW w:type="dxa" w:w="2880"/>
          </w:tcPr>
          <w:p>
            <w:r>
              <w:t>object</w:t>
            </w:r>
          </w:p>
        </w:tc>
        <w:tc>
          <w:tcPr>
            <w:tcW w:type="dxa" w:w="2880"/>
          </w:tcPr>
          <w:p>
            <w:r>
              <w:t>Primary phone container.</w:t>
            </w:r>
          </w:p>
        </w:tc>
      </w:tr>
      <w:tr>
        <w:tc>
          <w:tcPr>
            <w:tcW w:type="dxa" w:w="2880"/>
          </w:tcPr>
          <w:p>
            <w:r>
              <w:t>Customer.PrimaryPhone.FreeFormNumber</w:t>
            </w:r>
          </w:p>
        </w:tc>
        <w:tc>
          <w:tcPr>
            <w:tcW w:type="dxa" w:w="2880"/>
          </w:tcPr>
          <w:p>
            <w:r>
              <w:t>string</w:t>
            </w:r>
          </w:p>
        </w:tc>
        <w:tc>
          <w:tcPr>
            <w:tcW w:type="dxa" w:w="2880"/>
          </w:tcPr>
          <w:p>
            <w:r>
              <w:t>Phone number.</w:t>
            </w:r>
          </w:p>
        </w:tc>
      </w:tr>
      <w:tr>
        <w:tc>
          <w:tcPr>
            <w:tcW w:type="dxa" w:w="2880"/>
          </w:tcPr>
          <w:p>
            <w:r>
              <w:t>Customer.Active</w:t>
            </w:r>
          </w:p>
        </w:tc>
        <w:tc>
          <w:tcPr>
            <w:tcW w:type="dxa" w:w="2880"/>
          </w:tcPr>
          <w:p>
            <w:r>
              <w:t>boolean</w:t>
            </w:r>
          </w:p>
        </w:tc>
        <w:tc>
          <w:tcPr>
            <w:tcW w:type="dxa" w:w="2880"/>
          </w:tcPr>
          <w:p>
            <w:r>
              <w:t>Whether the customer is active.</w:t>
            </w:r>
          </w:p>
        </w:tc>
      </w:tr>
      <w:tr>
        <w:tc>
          <w:tcPr>
            <w:tcW w:type="dxa" w:w="2880"/>
          </w:tcPr>
          <w:p>
            <w:r>
              <w:t>Customer.Job</w:t>
            </w:r>
          </w:p>
        </w:tc>
        <w:tc>
          <w:tcPr>
            <w:tcW w:type="dxa" w:w="2880"/>
          </w:tcPr>
          <w:p>
            <w:r>
              <w:t>boolean</w:t>
            </w:r>
          </w:p>
        </w:tc>
        <w:tc>
          <w:tcPr>
            <w:tcW w:type="dxa" w:w="2880"/>
          </w:tcPr>
          <w:p>
            <w:r>
              <w:t>Whether the customer is a job.</w:t>
            </w:r>
          </w:p>
        </w:tc>
      </w:tr>
      <w:tr>
        <w:tc>
          <w:tcPr>
            <w:tcW w:type="dxa" w:w="2880"/>
          </w:tcPr>
          <w:p>
            <w:r>
              <w:t>Customer.BalanceWithJobs</w:t>
            </w:r>
          </w:p>
        </w:tc>
        <w:tc>
          <w:tcPr>
            <w:tcW w:type="dxa" w:w="2880"/>
          </w:tcPr>
          <w:p>
            <w:r>
              <w:t>number</w:t>
            </w:r>
          </w:p>
        </w:tc>
        <w:tc>
          <w:tcPr>
            <w:tcW w:type="dxa" w:w="2880"/>
          </w:tcPr>
          <w:p>
            <w:r>
              <w:t>Balance including jobs.</w:t>
            </w:r>
          </w:p>
        </w:tc>
      </w:tr>
      <w:tr>
        <w:tc>
          <w:tcPr>
            <w:tcW w:type="dxa" w:w="2880"/>
          </w:tcPr>
          <w:p>
            <w:r>
              <w:t>Customer.BillAddr</w:t>
            </w:r>
          </w:p>
        </w:tc>
        <w:tc>
          <w:tcPr>
            <w:tcW w:type="dxa" w:w="2880"/>
          </w:tcPr>
          <w:p>
            <w:r>
              <w:t>object</w:t>
            </w:r>
          </w:p>
        </w:tc>
        <w:tc>
          <w:tcPr>
            <w:tcW w:type="dxa" w:w="2880"/>
          </w:tcPr>
          <w:p>
            <w:r>
              <w:t>Billing address container.</w:t>
            </w:r>
          </w:p>
        </w:tc>
      </w:tr>
      <w:tr>
        <w:tc>
          <w:tcPr>
            <w:tcW w:type="dxa" w:w="2880"/>
          </w:tcPr>
          <w:p>
            <w:r>
              <w:t>Customer.BillAddr.City</w:t>
            </w:r>
          </w:p>
        </w:tc>
        <w:tc>
          <w:tcPr>
            <w:tcW w:type="dxa" w:w="2880"/>
          </w:tcPr>
          <w:p>
            <w:r>
              <w:t>string</w:t>
            </w:r>
          </w:p>
        </w:tc>
        <w:tc>
          <w:tcPr>
            <w:tcW w:type="dxa" w:w="2880"/>
          </w:tcPr>
          <w:p>
            <w:r>
              <w:t>City.</w:t>
            </w:r>
          </w:p>
        </w:tc>
      </w:tr>
      <w:tr>
        <w:tc>
          <w:tcPr>
            <w:tcW w:type="dxa" w:w="2880"/>
          </w:tcPr>
          <w:p>
            <w:r>
              <w:t>Customer.BillAddr.Line1</w:t>
            </w:r>
          </w:p>
        </w:tc>
        <w:tc>
          <w:tcPr>
            <w:tcW w:type="dxa" w:w="2880"/>
          </w:tcPr>
          <w:p>
            <w:r>
              <w:t>string</w:t>
            </w:r>
          </w:p>
        </w:tc>
        <w:tc>
          <w:tcPr>
            <w:tcW w:type="dxa" w:w="2880"/>
          </w:tcPr>
          <w:p>
            <w:r>
              <w:t>Address line 1.</w:t>
            </w:r>
          </w:p>
        </w:tc>
      </w:tr>
      <w:tr>
        <w:tc>
          <w:tcPr>
            <w:tcW w:type="dxa" w:w="2880"/>
          </w:tcPr>
          <w:p>
            <w:r>
              <w:t>Customer.BillAddr.PostalCode</w:t>
            </w:r>
          </w:p>
        </w:tc>
        <w:tc>
          <w:tcPr>
            <w:tcW w:type="dxa" w:w="2880"/>
          </w:tcPr>
          <w:p>
            <w:r>
              <w:t>string</w:t>
            </w:r>
          </w:p>
        </w:tc>
        <w:tc>
          <w:tcPr>
            <w:tcW w:type="dxa" w:w="2880"/>
          </w:tcPr>
          <w:p>
            <w:r>
              <w:t>Postal/ZIP code.</w:t>
            </w:r>
          </w:p>
        </w:tc>
      </w:tr>
      <w:tr>
        <w:tc>
          <w:tcPr>
            <w:tcW w:type="dxa" w:w="2880"/>
          </w:tcPr>
          <w:p>
            <w:r>
              <w:t>Customer.BillAddr.Lat</w:t>
            </w:r>
          </w:p>
        </w:tc>
        <w:tc>
          <w:tcPr>
            <w:tcW w:type="dxa" w:w="2880"/>
          </w:tcPr>
          <w:p>
            <w:r>
              <w:t>string</w:t>
            </w:r>
          </w:p>
        </w:tc>
        <w:tc>
          <w:tcPr>
            <w:tcW w:type="dxa" w:w="2880"/>
          </w:tcPr>
          <w:p>
            <w:r>
              <w:t>Latitude.</w:t>
            </w:r>
          </w:p>
        </w:tc>
      </w:tr>
      <w:tr>
        <w:tc>
          <w:tcPr>
            <w:tcW w:type="dxa" w:w="2880"/>
          </w:tcPr>
          <w:p>
            <w:r>
              <w:t>Customer.BillAddr.Long</w:t>
            </w:r>
          </w:p>
        </w:tc>
        <w:tc>
          <w:tcPr>
            <w:tcW w:type="dxa" w:w="2880"/>
          </w:tcPr>
          <w:p>
            <w:r>
              <w:t>string</w:t>
            </w:r>
          </w:p>
        </w:tc>
        <w:tc>
          <w:tcPr>
            <w:tcW w:type="dxa" w:w="2880"/>
          </w:tcPr>
          <w:p>
            <w:r>
              <w:t>Longitude.</w:t>
            </w:r>
          </w:p>
        </w:tc>
      </w:tr>
      <w:tr>
        <w:tc>
          <w:tcPr>
            <w:tcW w:type="dxa" w:w="2880"/>
          </w:tcPr>
          <w:p>
            <w:r>
              <w:t>Customer.BillAddr.CountrySubDivisionCode</w:t>
            </w:r>
          </w:p>
        </w:tc>
        <w:tc>
          <w:tcPr>
            <w:tcW w:type="dxa" w:w="2880"/>
          </w:tcPr>
          <w:p>
            <w:r>
              <w:t>string</w:t>
            </w:r>
          </w:p>
        </w:tc>
        <w:tc>
          <w:tcPr>
            <w:tcW w:type="dxa" w:w="2880"/>
          </w:tcPr>
          <w:p>
            <w:r>
              <w:t>Subdivision code (example: state).</w:t>
            </w:r>
          </w:p>
        </w:tc>
      </w:tr>
      <w:tr>
        <w:tc>
          <w:tcPr>
            <w:tcW w:type="dxa" w:w="2880"/>
          </w:tcPr>
          <w:p>
            <w:r>
              <w:t>Customer.BillAddr.Id</w:t>
            </w:r>
          </w:p>
        </w:tc>
        <w:tc>
          <w:tcPr>
            <w:tcW w:type="dxa" w:w="2880"/>
          </w:tcPr>
          <w:p>
            <w:r>
              <w:t>string</w:t>
            </w:r>
          </w:p>
        </w:tc>
        <w:tc>
          <w:tcPr>
            <w:tcW w:type="dxa" w:w="2880"/>
          </w:tcPr>
          <w:p>
            <w:r>
              <w:t>Address ID.</w:t>
            </w:r>
          </w:p>
        </w:tc>
      </w:tr>
      <w:tr>
        <w:tc>
          <w:tcPr>
            <w:tcW w:type="dxa" w:w="2880"/>
          </w:tcPr>
          <w:p>
            <w:r>
              <w:t>Customer.PreferredDeliveryMethod</w:t>
            </w:r>
          </w:p>
        </w:tc>
        <w:tc>
          <w:tcPr>
            <w:tcW w:type="dxa" w:w="2880"/>
          </w:tcPr>
          <w:p>
            <w:r>
              <w:t>string</w:t>
            </w:r>
          </w:p>
        </w:tc>
        <w:tc>
          <w:tcPr>
            <w:tcW w:type="dxa" w:w="2880"/>
          </w:tcPr>
          <w:p>
            <w:r>
              <w:t>Preferred delivery method (example: Print).</w:t>
            </w:r>
          </w:p>
        </w:tc>
      </w:tr>
      <w:tr>
        <w:tc>
          <w:tcPr>
            <w:tcW w:type="dxa" w:w="2880"/>
          </w:tcPr>
          <w:p>
            <w:r>
              <w:t>Customer.Taxable</w:t>
            </w:r>
          </w:p>
        </w:tc>
        <w:tc>
          <w:tcPr>
            <w:tcW w:type="dxa" w:w="2880"/>
          </w:tcPr>
          <w:p>
            <w:r>
              <w:t>boolean</w:t>
            </w:r>
          </w:p>
        </w:tc>
        <w:tc>
          <w:tcPr>
            <w:tcW w:type="dxa" w:w="2880"/>
          </w:tcPr>
          <w:p>
            <w:r>
              <w:t>Whether the customer is taxable.</w:t>
            </w:r>
          </w:p>
        </w:tc>
      </w:tr>
      <w:tr>
        <w:tc>
          <w:tcPr>
            <w:tcW w:type="dxa" w:w="2880"/>
          </w:tcPr>
          <w:p>
            <w:r>
              <w:t>Customer.PrintOnCheckName</w:t>
            </w:r>
          </w:p>
        </w:tc>
        <w:tc>
          <w:tcPr>
            <w:tcW w:type="dxa" w:w="2880"/>
          </w:tcPr>
          <w:p>
            <w:r>
              <w:t>string</w:t>
            </w:r>
          </w:p>
        </w:tc>
        <w:tc>
          <w:tcPr>
            <w:tcW w:type="dxa" w:w="2880"/>
          </w:tcPr>
          <w:p>
            <w:r>
              <w:t>Name to print on checks.</w:t>
            </w:r>
          </w:p>
        </w:tc>
      </w:tr>
      <w:tr>
        <w:tc>
          <w:tcPr>
            <w:tcW w:type="dxa" w:w="2880"/>
          </w:tcPr>
          <w:p>
            <w:r>
              <w:t>Customer.Balance</w:t>
            </w:r>
          </w:p>
        </w:tc>
        <w:tc>
          <w:tcPr>
            <w:tcW w:type="dxa" w:w="2880"/>
          </w:tcPr>
          <w:p>
            <w:r>
              <w:t>number</w:t>
            </w:r>
          </w:p>
        </w:tc>
        <w:tc>
          <w:tcPr>
            <w:tcW w:type="dxa" w:w="2880"/>
          </w:tcPr>
          <w:p>
            <w:r>
              <w:t>Customer balance.</w:t>
            </w:r>
          </w:p>
        </w:tc>
      </w:tr>
      <w:tr>
        <w:tc>
          <w:tcPr>
            <w:tcW w:type="dxa" w:w="2880"/>
          </w:tcPr>
          <w:p>
            <w:r>
              <w:t>Customer.Id</w:t>
            </w:r>
          </w:p>
        </w:tc>
        <w:tc>
          <w:tcPr>
            <w:tcW w:type="dxa" w:w="2880"/>
          </w:tcPr>
          <w:p>
            <w:r>
              <w:t>string</w:t>
            </w:r>
          </w:p>
        </w:tc>
        <w:tc>
          <w:tcPr>
            <w:tcW w:type="dxa" w:w="2880"/>
          </w:tcPr>
          <w:p>
            <w:r>
              <w:t>Customer ID.</w:t>
            </w:r>
          </w:p>
        </w:tc>
      </w:tr>
      <w:tr>
        <w:tc>
          <w:tcPr>
            <w:tcW w:type="dxa" w:w="2880"/>
          </w:tcPr>
          <w:p>
            <w:r>
              <w:t>Customer.MetaData</w:t>
            </w:r>
          </w:p>
        </w:tc>
        <w:tc>
          <w:tcPr>
            <w:tcW w:type="dxa" w:w="2880"/>
          </w:tcPr>
          <w:p>
            <w:r>
              <w:t>object</w:t>
            </w:r>
          </w:p>
        </w:tc>
        <w:tc>
          <w:tcPr>
            <w:tcW w:type="dxa" w:w="2880"/>
          </w:tcPr>
          <w:p>
            <w:r>
              <w:t>Metadata container.</w:t>
            </w:r>
          </w:p>
        </w:tc>
      </w:tr>
      <w:tr>
        <w:tc>
          <w:tcPr>
            <w:tcW w:type="dxa" w:w="2880"/>
          </w:tcPr>
          <w:p>
            <w:r>
              <w:t>Customer.MetaData.CreateTime</w:t>
            </w:r>
          </w:p>
        </w:tc>
        <w:tc>
          <w:tcPr>
            <w:tcW w:type="dxa" w:w="2880"/>
          </w:tcPr>
          <w:p>
            <w:r>
              <w:t>string</w:t>
            </w:r>
          </w:p>
        </w:tc>
        <w:tc>
          <w:tcPr>
            <w:tcW w:type="dxa" w:w="2880"/>
          </w:tcPr>
          <w:p>
            <w:r>
              <w:t>Creation timestamp.</w:t>
            </w:r>
          </w:p>
        </w:tc>
      </w:tr>
      <w:tr>
        <w:tc>
          <w:tcPr>
            <w:tcW w:type="dxa" w:w="2880"/>
          </w:tcPr>
          <w:p>
            <w:r>
              <w:t>Customer.MetaData.LastUpdatedTime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Response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'{{OAUTH_METADATA.meta.baseUrl}}/v3/company/{{OAUTH_METADATA.meta.realmId}}/customer/2' \</w:t>
        <w:br/>
        <w:t xml:space="preserve"> --header 'Accept: application/json'</w:t>
      </w:r>
    </w:p>
    <w:p>
      <w:pPr>
        <w:pStyle w:val="Heading3"/>
      </w:pPr>
      <w:r>
        <w:t>Behavior</w:t>
      </w:r>
    </w:p>
    <w:p>
      <w:pPr>
        <w:pStyle w:val="ListBullet"/>
      </w:pPr>
      <w:r>
        <w:t>The service locates the Customer record by customerId.</w:t>
      </w:r>
    </w:p>
    <w:p>
      <w:pPr>
        <w:pStyle w:val="ListBullet"/>
      </w:pPr>
      <w:r>
        <w:t>Returns a JSON payload containing the Customer object and a top-level time value.</w:t>
      </w:r>
    </w:p>
    <w:p>
      <w:pPr>
        <w:pStyle w:val="Heading3"/>
      </w:pPr>
      <w:r>
        <w:t>Notes</w:t>
      </w:r>
    </w:p>
    <w:p>
      <w:pPr>
        <w:pStyle w:val="ListBullet"/>
      </w:pPr>
      <w:r>
        <w:t>No query parameters were provided in the scraped documentation for this endpoint.</w:t>
      </w:r>
    </w:p>
    <w:p>
      <w:pPr>
        <w:pStyle w:val="Heading3"/>
      </w:pPr>
      <w:r>
        <w:t>Related customers actions</w:t>
      </w:r>
    </w:p>
    <w:p>
      <w:pPr>
        <w:pStyle w:val="ListBullet"/>
      </w:pPr>
      <w:r>
        <w:t>[POST] Create a Customer — /customer</w:t>
      </w:r>
    </w:p>
    <w:p>
      <w:pPr>
        <w:pStyle w:val="ListBullet"/>
      </w:pPr>
      <w:r>
        <w:t>[POST] Sparse Update a Customer — /customer</w:t>
      </w:r>
    </w:p>
    <w:p>
      <w:pPr>
        <w:pStyle w:val="ListBullet"/>
      </w:pPr>
      <w:r>
        <w:t>[GET] Query Customers (SQL) for a Company — /query</w:t>
      </w:r>
    </w:p>
    <w:p>
      <w:r>
        <w:br w:type="page"/>
      </w:r>
    </w:p>
    <w:p>
      <w:pPr>
        <w:pStyle w:val="Heading2"/>
      </w:pPr>
      <w:r>
        <w:t>153. [POST] Delete a Purchase Order</w:t>
      </w:r>
    </w:p>
    <w:p>
      <w:r>
        <w:rPr>
          <w:b/>
        </w:rPr>
        <w:t xml:space="preserve">Endpoint: </w:t>
      </w:r>
      <w:r>
        <w:rPr>
          <w:rFonts w:ascii="Courier New" w:hAnsi="Courier New"/>
          <w:sz w:val="18"/>
        </w:rPr>
        <w:t>/purchaseorder</w:t>
      </w:r>
    </w:p>
    <w:p>
      <w:pPr>
        <w:pStyle w:val="Heading3"/>
      </w:pPr>
      <w:r>
        <w:t>Prerequisites</w:t>
      </w:r>
    </w:p>
    <w:p>
      <w:pPr>
        <w:pStyle w:val="ListBullet"/>
      </w:pPr>
      <w:r>
        <w:t>You must unlink any linked transactions associated with the PurchaseOrder before deleting it.</w:t>
      </w:r>
    </w:p>
    <w:p>
      <w:pPr>
        <w:pStyle w:val="Heading3"/>
      </w:pPr>
      <w:r>
        <w:t>Method</w:t>
      </w:r>
    </w:p>
    <w:p>
      <w:r>
        <w:t>POST</w:t>
      </w:r>
    </w:p>
    <w:p>
      <w:pPr>
        <w:pStyle w:val="Heading3"/>
      </w:pPr>
      <w:r>
        <w:t>URL</w:t>
      </w:r>
    </w:p>
    <w:p>
      <w:r>
        <w:t>{{OAUTH_METADATA.meta.baseUrl}}/v3/company/{{OAUTH_METADATA.meta.realmId}}/purchaseorder?operation=delete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PurchaseOrder object specified in the request body. The request must include, at minimum, the PurchaseOrder Id and SyncToken.</w:t>
      </w:r>
    </w:p>
    <w:p>
      <w:pPr>
        <w:pStyle w:val="Heading3"/>
      </w:pPr>
      <w:r>
        <w:t>Enforcement Rules</w:t>
      </w:r>
    </w:p>
    <w:p>
      <w:pPr>
        <w:pStyle w:val="ListBullet"/>
      </w:pPr>
      <w:r>
        <w:t>The company realm must always be present in the base URL via {{OAUTH_METADATA.meta.realmId}}.</w:t>
      </w:r>
    </w:p>
    <w:p>
      <w:pPr>
        <w:pStyle w:val="ListBullet"/>
      </w:pPr>
      <w:r>
        <w:t>The operation is executed by sending operation=delete as a query parameter in the URL.</w:t>
      </w:r>
    </w:p>
    <w:p>
      <w:pPr>
        <w:pStyle w:val="ListBullet"/>
      </w:pPr>
      <w:r>
        <w:t>The request body must include both Id and SyncToken.</w:t>
      </w:r>
    </w:p>
    <w:p>
      <w:pPr>
        <w:pStyle w:val="ListBullet"/>
      </w:pPr>
      <w:r>
        <w:t>SyncToken must be the latest version; attempts to delete using an older SyncToken will fail.</w:t>
      </w:r>
    </w:p>
    <w:p>
      <w:pPr>
        <w:pStyle w:val="ListBullet"/>
      </w:pPr>
      <w:r>
        <w:t>You must unlink any linked transactions associated with the PurchaseOrder before deleting it.</w:t>
      </w:r>
    </w:p>
    <w:p>
      <w:pPr>
        <w:pStyle w:val="ListBullet"/>
      </w:pPr>
      <w:r>
        <w:t>When executing the action, ensure to send Query Parameters in the URL, not in the body.</w:t>
      </w:r>
    </w:p>
    <w:p>
      <w:pPr>
        <w:pStyle w:val="ListBullet"/>
      </w:pPr>
      <w:r>
        <w:t>This endpoint has no path parameters beyond the base URL; do not attempt to put operation in the body.</w:t>
      </w:r>
    </w:p>
    <w:p>
      <w:pPr>
        <w:pStyle w:val="Heading3"/>
      </w:pPr>
      <w:r>
        <w:t>Valid Examples</w:t>
      </w:r>
    </w:p>
    <w:p>
      <w:r>
        <w:rPr>
          <w:b/>
          <w:color w:val="666666"/>
          <w:sz w:val="16"/>
        </w:rPr>
        <w:t>[http]</w:t>
      </w:r>
    </w:p>
    <w:p>
      <w:pPr>
        <w:shd w:fill="F2F2F2" w:val="clear"/>
      </w:pPr>
      <w:r>
        <w:rPr>
          <w:rFonts w:ascii="Courier New" w:hAnsi="Courier New"/>
          <w:sz w:val="17"/>
        </w:rPr>
        <w:t>POST /purchaseorder?operation=delete</w:t>
      </w:r>
    </w:p>
    <w:p>
      <w:pPr>
        <w:pStyle w:val="Heading3"/>
      </w:pPr>
      <w:r>
        <w:t>Invalid Examples</w:t>
      </w:r>
    </w:p>
    <w:p>
      <w:r>
        <w:rPr>
          <w:b/>
          <w:color w:val="666666"/>
          <w:sz w:val="16"/>
        </w:rPr>
        <w:t>[http]</w:t>
      </w:r>
    </w:p>
    <w:p>
      <w:pPr>
        <w:shd w:fill="F2F2F2" w:val="clear"/>
      </w:pPr>
      <w:r>
        <w:rPr>
          <w:rFonts w:ascii="Courier New" w:hAnsi="Courier New"/>
          <w:sz w:val="17"/>
        </w:rPr>
        <w:t>POST /purchaseorder</w:t>
        <w:br/>
        <w:t>POST /purchaseorder?operation=</w:t>
        <w:br/>
        <w:t>POST /purchaseorder?operation=delete  (with missing Id or SyncToken in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the delete operation.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(Read-only, system defined in the object.)</w:t>
            </w:r>
          </w:p>
        </w:tc>
      </w:tr>
      <w:tr>
        <w:tc>
          <w:tcPr>
            <w:tcW w:type="dxa" w:w="2880"/>
          </w:tcPr>
          <w:p>
            <w:r>
              <w:t>Id</w:t>
            </w:r>
          </w:p>
        </w:tc>
        <w:tc>
          <w:tcPr>
            <w:tcW w:type="dxa" w:w="2880"/>
          </w:tcPr>
          <w:p>
            <w:r>
              <w:t>string</w:t>
            </w:r>
          </w:p>
        </w:tc>
        <w:tc>
          <w:tcPr>
            <w:tcW w:type="dxa" w:w="2880"/>
          </w:tcPr>
          <w:p>
            <w:r>
              <w:t>Unique identifier for the PurchaseOrder to delete. (Read-only, system defined in the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"PurchaseOrder": {</w:t>
        <w:br/>
        <w:t xml:space="preserve"> "status": "Deleted",</w:t>
        <w:br/>
        <w:t xml:space="preserve"> "domain": "QBO",</w:t>
        <w:br/>
        <w:t xml:space="preserve"> "Id": "125"</w:t>
        <w:br/>
        <w:t xml:space="preserve"> },</w:t>
        <w:br/>
        <w:t xml:space="preserve"> "time": "2015-05-26T14:08:39.858-07:00"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PurchaseOrder</w:t>
            </w:r>
          </w:p>
        </w:tc>
        <w:tc>
          <w:tcPr>
            <w:tcW w:type="dxa" w:w="2880"/>
          </w:tcPr>
          <w:p>
            <w:r>
              <w:t>object</w:t>
            </w:r>
          </w:p>
        </w:tc>
        <w:tc>
          <w:tcPr>
            <w:tcW w:type="dxa" w:w="2880"/>
          </w:tcPr>
          <w:p>
            <w:r>
              <w:t>Container for the deleted PurchaseOrder response.</w:t>
            </w:r>
          </w:p>
        </w:tc>
      </w:tr>
      <w:tr>
        <w:tc>
          <w:tcPr>
            <w:tcW w:type="dxa" w:w="2880"/>
          </w:tcPr>
          <w:p>
            <w:r>
              <w:t>PurchaseOrder.status</w:t>
            </w:r>
          </w:p>
        </w:tc>
        <w:tc>
          <w:tcPr>
            <w:tcW w:type="dxa" w:w="2880"/>
          </w:tcPr>
          <w:p>
            <w:r>
              <w:t>string</w:t>
            </w:r>
          </w:p>
        </w:tc>
        <w:tc>
          <w:tcPr>
            <w:tcW w:type="dxa" w:w="2880"/>
          </w:tcPr>
          <w:p>
            <w:r>
              <w:t>Deletion status. Example: Deleted.</w:t>
            </w:r>
          </w:p>
        </w:tc>
      </w:tr>
      <w:tr>
        <w:tc>
          <w:tcPr>
            <w:tcW w:type="dxa" w:w="2880"/>
          </w:tcPr>
          <w:p>
            <w:r>
              <w:t>PurchaseOrder.domain</w:t>
            </w:r>
          </w:p>
        </w:tc>
        <w:tc>
          <w:tcPr>
            <w:tcW w:type="dxa" w:w="2880"/>
          </w:tcPr>
          <w:p>
            <w:r>
              <w:t>string</w:t>
            </w:r>
          </w:p>
        </w:tc>
        <w:tc>
          <w:tcPr>
            <w:tcW w:type="dxa" w:w="2880"/>
          </w:tcPr>
          <w:p>
            <w:r>
              <w:t>Domain of the object. Example: QBO.</w:t>
            </w:r>
          </w:p>
        </w:tc>
      </w:tr>
      <w:tr>
        <w:tc>
          <w:tcPr>
            <w:tcW w:type="dxa" w:w="2880"/>
          </w:tcPr>
          <w:p>
            <w:r>
              <w:t>PurchaseOrder.Id</w:t>
            </w:r>
          </w:p>
        </w:tc>
        <w:tc>
          <w:tcPr>
            <w:tcW w:type="dxa" w:w="2880"/>
          </w:tcPr>
          <w:p>
            <w:r>
              <w:t>string</w:t>
            </w:r>
          </w:p>
        </w:tc>
        <w:tc>
          <w:tcPr>
            <w:tcW w:type="dxa" w:w="2880"/>
          </w:tcPr>
          <w:p>
            <w:r>
              <w:t>ID of the deleted PurchaseOrder.</w:t>
            </w:r>
          </w:p>
        </w:tc>
      </w:tr>
      <w:tr>
        <w:tc>
          <w:tcPr>
            <w:tcW w:type="dxa" w:w="2880"/>
          </w:tcPr>
          <w:p>
            <w:r>
              <w:t>time</w:t>
            </w:r>
          </w:p>
        </w:tc>
        <w:tc>
          <w:tcPr>
            <w:tcW w:type="dxa" w:w="2880"/>
          </w:tcPr>
          <w:p>
            <w:r>
              <w:t>string</w:t>
            </w:r>
          </w:p>
        </w:tc>
        <w:tc>
          <w:tcPr>
            <w:tcW w:type="dxa" w:w="2880"/>
          </w:tcPr>
          <w:p>
            <w:r>
              <w:t>Timestamp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'{{OAUTH_METADATA.meta.baseUrl}}/v3/company/{{OAUTH_METADATA.meta.realmId}}/purchaseorder?operation=delete' \</w:t>
        <w:br/>
        <w:t xml:space="preserve"> -H 'Accept: application/json' \</w:t>
        <w:br/>
        <w:t xml:space="preserve"> -H 'Content-Type: application/json' \</w:t>
        <w:br/>
        <w:t xml:space="preserve"> -d '{</w:t>
        <w:br/>
        <w:t xml:space="preserve"> "SyncToken": "0",</w:t>
        <w:br/>
        <w:t xml:space="preserve"> "Id": "125"</w:t>
        <w:br/>
        <w:t xml:space="preserve">  }'</w:t>
      </w:r>
    </w:p>
    <w:p>
      <w:pPr>
        <w:pStyle w:val="Heading3"/>
      </w:pPr>
      <w:r>
        <w:t>Behavior</w:t>
      </w:r>
    </w:p>
    <w:p>
      <w:pPr>
        <w:pStyle w:val="ListBullet"/>
      </w:pPr>
      <w:r>
        <w:t>Validates that Id and SyncToken are provided.</w:t>
      </w:r>
    </w:p>
    <w:p>
      <w:pPr>
        <w:pStyle w:val="ListBullet"/>
      </w:pPr>
      <w:r>
        <w:t>Verifies the SyncToken matches the latest version of the PurchaseOrder.</w:t>
      </w:r>
    </w:p>
    <w:p>
      <w:pPr>
        <w:pStyle w:val="ListBullet"/>
      </w:pPr>
      <w:r>
        <w:t>Deletes the PurchaseOrder (only after any linked transactions have been unlinked).</w:t>
      </w:r>
    </w:p>
    <w:p>
      <w:pPr>
        <w:pStyle w:val="ListBullet"/>
      </w:pPr>
      <w:r>
        <w:t>Returns a delete response indicating status: "Deleted" along with a timestamp.</w:t>
      </w:r>
    </w:p>
    <w:p>
      <w:pPr>
        <w:pStyle w:val="Heading3"/>
      </w:pPr>
      <w:r>
        <w:t>Notes</w:t>
      </w:r>
    </w:p>
    <w:p>
      <w:pPr>
        <w:pStyle w:val="ListBullet"/>
      </w:pPr>
      <w:r>
        <w:t>Only the latest version of an object is maintained; SyncToken increments each time the object is modified.</w:t>
      </w:r>
    </w:p>
    <w:p>
      <w:pPr>
        <w:pStyle w:val="ListBullet"/>
      </w:pPr>
      <w:r>
        <w:t>The documentation describes Id as filterable/sortable, but this delete operation requires it in the request body.</w:t>
      </w:r>
    </w:p>
    <w:p>
      <w:pPr>
        <w:pStyle w:val="Heading3"/>
      </w:pPr>
      <w:r>
        <w:t>Gotchas</w:t>
      </w:r>
    </w:p>
    <w:p>
      <w:pPr>
        <w:pStyle w:val="ListBullet"/>
      </w:pPr>
      <w:r>
        <w:t>If you don’t unlink linked transactions before deleting, the delete may fail.</w:t>
      </w:r>
    </w:p>
    <w:p>
      <w:pPr>
        <w:pStyle w:val="ListBullet"/>
      </w:pPr>
      <w:r>
        <w:t>Using an older SyncToken (stale version) can cause the delete attempt to fail.</w:t>
      </w:r>
    </w:p>
    <w:p>
      <w:pPr>
        <w:pStyle w:val="Heading3"/>
      </w:pPr>
      <w:r>
        <w:t>Error Handling</w:t>
      </w:r>
    </w:p>
    <w:p>
      <w:pPr>
        <w:pStyle w:val="ListBullet"/>
      </w:pPr>
      <w:r>
        <w:t>The scraped documentation did not provide explicit error status codes or error response bodies for this operation.</w:t>
      </w:r>
    </w:p>
    <w:p>
      <w:pPr>
        <w:pStyle w:val="Heading3"/>
      </w:pPr>
      <w:r>
        <w:t>Related purchaseOrders actions</w:t>
      </w:r>
    </w:p>
    <w:p>
      <w:pPr>
        <w:pStyle w:val="ListBullet"/>
      </w:pPr>
      <w:r>
        <w:t>[POST] Create a Purchase Order (Company) — /purchaseorder</w:t>
      </w:r>
    </w:p>
    <w:p>
      <w:pPr>
        <w:pStyle w:val="ListBullet"/>
      </w:pPr>
      <w:r>
        <w:t>[POST] Full Update a Purchase Order (by Company Realm) — /purchaseorder</w:t>
      </w:r>
    </w:p>
    <w:p>
      <w:pPr>
        <w:pStyle w:val="ListBullet"/>
      </w:pPr>
      <w:r>
        <w:t>[GET] Query Purchase Orders — /query</w:t>
      </w:r>
    </w:p>
    <w:p>
      <w:pPr>
        <w:pStyle w:val="ListBullet"/>
      </w:pPr>
      <w:r>
        <w:t>[GET] Read a Purchase Order — /purchaseorder/{{purchaseorderId}}</w:t>
      </w:r>
    </w:p>
    <w:p>
      <w:pPr>
        <w:pStyle w:val="ListBullet"/>
      </w:pPr>
      <w:r>
        <w:t>[POST] Send a Purchase Order Email — /purchaseorder/{{purchaseorderId}}/send</w:t>
      </w:r>
    </w:p>
    <w:p>
      <w:pPr>
        <w:pStyle w:val="ListBullet"/>
      </w:pPr>
      <w:r>
        <w:t>[GET] Get a Purchase Order PDF for a Company — /purchaseorder/{{purchaseorderId}}/pdf</w:t>
      </w:r>
    </w:p>
    <w:p>
      <w:r>
        <w:br w:type="page"/>
      </w:r>
    </w:p>
    <w:p>
      <w:pPr>
        <w:pStyle w:val="Heading2"/>
      </w:pPr>
      <w:r>
        <w:t>154. [GET] Query Purchase Orders</w:t>
      </w:r>
    </w:p>
    <w:p>
      <w:r>
        <w:rPr>
          <w:b/>
        </w:rPr>
        <w:t xml:space="preserve">Endpoint: </w:t>
      </w:r>
      <w:r>
        <w:rPr>
          <w:rFonts w:ascii="Courier New" w:hAnsi="Courier New"/>
          <w:sz w:val="18"/>
        </w:rPr>
        <w:t>/query</w:t>
      </w:r>
    </w:p>
    <w:p>
      <w:pPr>
        <w:pStyle w:val="Heading3"/>
      </w:pPr>
      <w:r>
        <w:t>Query Purchase Orders (QuickBooks Online)</w:t>
      </w:r>
    </w:p>
    <w:p>
      <w:pPr>
        <w:pStyle w:val="Heading3"/>
      </w:pPr>
      <w:r>
        <w:t>Prerequisites</w:t>
      </w:r>
    </w:p>
    <w:p>
      <w:pPr>
        <w:pStyle w:val="ListBullet"/>
      </w:pPr>
      <w:r>
        <w:t>Must have access to a QuickBooks Online company (realm) with permission to read PurchaseOrders</w:t>
      </w:r>
    </w:p>
    <w:p>
      <w:pPr>
        <w:pStyle w:val="ListBullet"/>
      </w:pPr>
      <w:r>
        <w:t>Must know a valid QuickBooks Online Query Language (SQL-like) selectStatement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query and returns matching PurchaseOrder records (and other entities, depending on the query). The query is provided via the required query URL query parameter.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w:t>
        <w:br/>
        <w:t>/v3/company/123146096291111/query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Default: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QuickBooks Online query (select statement), e.g. select * from PurchaseOrder where Id = '259'.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1,</w:t>
        <w:br/>
        <w:t xml:space="preserve"> "PurchaseOrder": [</w:t>
        <w:br/>
        <w:t xml:space="preserve"> {</w:t>
        <w:br/>
        <w:t xml:space="preserve"> "DocNumber": "1007",</w:t>
        <w:br/>
        <w:t xml:space="preserve"> "SyncToken": "0",</w:t>
        <w:br/>
        <w:t xml:space="preserve"> "domain": "QBO",</w:t>
        <w:br/>
        <w:t xml:space="preserve"> "VendorRef": {</w:t>
        <w:br/>
        <w:t xml:space="preserve"> "name": "Hicks Hardware",</w:t>
        <w:br/>
        <w:t xml:space="preserve"> "value": "41"</w:t>
        <w:br/>
        <w:t xml:space="preserve"> },</w:t>
        <w:br/>
        <w:t xml:space="preserve"> "TxnDate": "2015-07-28",</w:t>
        <w:br/>
        <w:t xml:space="preserve"> "TotalAmt": 25.0,</w:t>
        <w:br/>
        <w:t xml:space="preserve"> "APAccountRef": {</w:t>
        <w:br/>
        <w:t xml:space="preserve"> "name": "Accounts Payable (A/P)",</w:t>
        <w:br/>
        <w:t xml:space="preserve"> "value": "33"</w:t>
        <w:br/>
        <w:t xml:space="preserve"> },</w:t>
        <w:br/>
        <w:t xml:space="preserve"> "sparse": false,</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"Garden Supplies",</w:t>
        <w:br/>
        <w:t xml:space="preserve"> "value": "38"</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"Id": "259",</w:t>
        <w:br/>
        <w:t xml:space="preserve"> "MetaData": {</w:t>
        <w:br/>
        <w:t xml:space="preserve"> "CreateTime": "2015-07-28T16:06:03-07:00",</w:t>
        <w:br/>
        <w:t xml:space="preserve"> "LastUpdatedTime": "2015-07-28T16:06:03-07:00"</w:t>
        <w:br/>
        <w:t xml:space="preserve"> }</w:t>
        <w:br/>
        <w:t xml:space="preserve"> }</w:t>
        <w:br/>
        <w:t xml:space="preserve"> ],</w:t>
        <w:br/>
        <w:t xml:space="preserve"> "maxResults": 1</w:t>
        <w:br/>
        <w:t xml:space="preserve"> },</w:t>
        <w:br/>
        <w:t xml:space="preserve"> "time": "2015-07-28T16:09:26.277-07:00"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returned results.</w:t>
            </w:r>
          </w:p>
        </w:tc>
      </w:tr>
      <w:tr>
        <w:tc>
          <w:tcPr>
            <w:tcW w:type="dxa" w:w="2880"/>
          </w:tcPr>
          <w:p>
            <w:r>
              <w:t>QueryResponse.totalCount</w:t>
            </w:r>
          </w:p>
        </w:tc>
        <w:tc>
          <w:tcPr>
            <w:tcW w:type="dxa" w:w="2880"/>
          </w:tcPr>
          <w:p>
            <w:r>
              <w:t>number</w:t>
            </w:r>
          </w:p>
        </w:tc>
        <w:tc>
          <w:tcPr>
            <w:tcW w:type="dxa" w:w="2880"/>
          </w:tcPr>
          <w:p>
            <w:r>
              <w:t>Total number of matching records for the query.</w:t>
            </w:r>
          </w:p>
        </w:tc>
      </w:tr>
      <w:tr>
        <w:tc>
          <w:tcPr>
            <w:tcW w:type="dxa" w:w="2880"/>
          </w:tcPr>
          <w:p>
            <w:r>
              <w:t>QueryResponse.PurchaseOrder</w:t>
            </w:r>
          </w:p>
        </w:tc>
        <w:tc>
          <w:tcPr>
            <w:tcW w:type="dxa" w:w="2880"/>
          </w:tcPr>
          <w:p>
            <w:r>
              <w:t>array</w:t>
            </w:r>
          </w:p>
        </w:tc>
        <w:tc>
          <w:tcPr>
            <w:tcW w:type="dxa" w:w="2880"/>
          </w:tcPr>
          <w:p>
            <w:r>
              <w:t>List of PurchaseOrder objects returned by the query (present when querying PurchaseOrder).</w:t>
            </w:r>
          </w:p>
        </w:tc>
      </w:tr>
      <w:tr>
        <w:tc>
          <w:tcPr>
            <w:tcW w:type="dxa" w:w="2880"/>
          </w:tcPr>
          <w:p>
            <w:r>
              <w:t>QueryResponse.PurchaseOrder[].DocNumber</w:t>
            </w:r>
          </w:p>
        </w:tc>
        <w:tc>
          <w:tcPr>
            <w:tcW w:type="dxa" w:w="2880"/>
          </w:tcPr>
          <w:p>
            <w:r>
              <w:t>string</w:t>
            </w:r>
          </w:p>
        </w:tc>
        <w:tc>
          <w:tcPr>
            <w:tcW w:type="dxa" w:w="2880"/>
          </w:tcPr>
          <w:p>
            <w:r>
              <w:t>Purchase order document number.</w:t>
            </w:r>
          </w:p>
        </w:tc>
      </w:tr>
      <w:tr>
        <w:tc>
          <w:tcPr>
            <w:tcW w:type="dxa" w:w="2880"/>
          </w:tcPr>
          <w:p>
            <w:r>
              <w:t>QueryResponse.PurchaseOrder[].SyncToken</w:t>
            </w:r>
          </w:p>
        </w:tc>
        <w:tc>
          <w:tcPr>
            <w:tcW w:type="dxa" w:w="2880"/>
          </w:tcPr>
          <w:p>
            <w:r>
              <w:t>string</w:t>
            </w:r>
          </w:p>
        </w:tc>
        <w:tc>
          <w:tcPr>
            <w:tcW w:type="dxa" w:w="2880"/>
          </w:tcPr>
          <w:p>
            <w:r>
              <w:t>Version token for concurrency control.</w:t>
            </w:r>
          </w:p>
        </w:tc>
      </w:tr>
      <w:tr>
        <w:tc>
          <w:tcPr>
            <w:tcW w:type="dxa" w:w="2880"/>
          </w:tcPr>
          <w:p>
            <w:r>
              <w:t>QueryResponse.PurchaseOrder[].domain</w:t>
            </w:r>
          </w:p>
        </w:tc>
        <w:tc>
          <w:tcPr>
            <w:tcW w:type="dxa" w:w="2880"/>
          </w:tcPr>
          <w:p>
            <w:r>
              <w:t>string</w:t>
            </w:r>
          </w:p>
        </w:tc>
        <w:tc>
          <w:tcPr>
            <w:tcW w:type="dxa" w:w="2880"/>
          </w:tcPr>
          <w:p>
            <w:r>
              <w:t>Data domain (example: QBO).</w:t>
            </w:r>
          </w:p>
        </w:tc>
      </w:tr>
      <w:tr>
        <w:tc>
          <w:tcPr>
            <w:tcW w:type="dxa" w:w="2880"/>
          </w:tcPr>
          <w:p>
            <w:r>
              <w:t>QueryResponse.PurchaseOrder[].VendorRef</w:t>
            </w:r>
          </w:p>
        </w:tc>
        <w:tc>
          <w:tcPr>
            <w:tcW w:type="dxa" w:w="2880"/>
          </w:tcPr>
          <w:p>
            <w:r>
              <w:t>object</w:t>
            </w:r>
          </w:p>
        </w:tc>
        <w:tc>
          <w:tcPr>
            <w:tcW w:type="dxa" w:w="2880"/>
          </w:tcPr>
          <w:p>
            <w:r>
              <w:t>Vendor reference.</w:t>
            </w:r>
          </w:p>
        </w:tc>
      </w:tr>
      <w:tr>
        <w:tc>
          <w:tcPr>
            <w:tcW w:type="dxa" w:w="2880"/>
          </w:tcPr>
          <w:p>
            <w:r>
              <w:t>QueryResponse.PurchaseOrder[].VendorRef.name</w:t>
            </w:r>
          </w:p>
        </w:tc>
        <w:tc>
          <w:tcPr>
            <w:tcW w:type="dxa" w:w="2880"/>
          </w:tcPr>
          <w:p>
            <w:r>
              <w:t>string</w:t>
            </w:r>
          </w:p>
        </w:tc>
        <w:tc>
          <w:tcPr>
            <w:tcW w:type="dxa" w:w="2880"/>
          </w:tcPr>
          <w:p>
            <w:r>
              <w:t>Vendor display name.</w:t>
            </w:r>
          </w:p>
        </w:tc>
      </w:tr>
      <w:tr>
        <w:tc>
          <w:tcPr>
            <w:tcW w:type="dxa" w:w="2880"/>
          </w:tcPr>
          <w:p>
            <w:r>
              <w:t>QueryResponse.PurchaseOrder[].VendorRef.value</w:t>
            </w:r>
          </w:p>
        </w:tc>
        <w:tc>
          <w:tcPr>
            <w:tcW w:type="dxa" w:w="2880"/>
          </w:tcPr>
          <w:p>
            <w:r>
              <w:t>string</w:t>
            </w:r>
          </w:p>
        </w:tc>
        <w:tc>
          <w:tcPr>
            <w:tcW w:type="dxa" w:w="2880"/>
          </w:tcPr>
          <w:p>
            <w:r>
              <w:t>Vendor ID.</w:t>
            </w:r>
          </w:p>
        </w:tc>
      </w:tr>
      <w:tr>
        <w:tc>
          <w:tcPr>
            <w:tcW w:type="dxa" w:w="2880"/>
          </w:tcPr>
          <w:p>
            <w:r>
              <w:t>QueryResponse.PurchaseOrder[].TxnDate</w:t>
            </w:r>
          </w:p>
        </w:tc>
        <w:tc>
          <w:tcPr>
            <w:tcW w:type="dxa" w:w="2880"/>
          </w:tcPr>
          <w:p>
            <w:r>
              <w:t>string</w:t>
            </w:r>
          </w:p>
        </w:tc>
        <w:tc>
          <w:tcPr>
            <w:tcW w:type="dxa" w:w="2880"/>
          </w:tcPr>
          <w:p>
            <w:r>
              <w:t>Transaction date.</w:t>
            </w:r>
          </w:p>
        </w:tc>
      </w:tr>
      <w:tr>
        <w:tc>
          <w:tcPr>
            <w:tcW w:type="dxa" w:w="2880"/>
          </w:tcPr>
          <w:p>
            <w:r>
              <w:t>QueryResponse.PurchaseOrder[].TotalAmt</w:t>
            </w:r>
          </w:p>
        </w:tc>
        <w:tc>
          <w:tcPr>
            <w:tcW w:type="dxa" w:w="2880"/>
          </w:tcPr>
          <w:p>
            <w:r>
              <w:t>number</w:t>
            </w:r>
          </w:p>
        </w:tc>
        <w:tc>
          <w:tcPr>
            <w:tcW w:type="dxa" w:w="2880"/>
          </w:tcPr>
          <w:p>
            <w:r>
              <w:t>Total amount.</w:t>
            </w:r>
          </w:p>
        </w:tc>
      </w:tr>
      <w:tr>
        <w:tc>
          <w:tcPr>
            <w:tcW w:type="dxa" w:w="2880"/>
          </w:tcPr>
          <w:p>
            <w:r>
              <w:t>QueryResponse.PurchaseOrder[].APAccountRef</w:t>
            </w:r>
          </w:p>
        </w:tc>
        <w:tc>
          <w:tcPr>
            <w:tcW w:type="dxa" w:w="2880"/>
          </w:tcPr>
          <w:p>
            <w:r>
              <w:t>object</w:t>
            </w:r>
          </w:p>
        </w:tc>
        <w:tc>
          <w:tcPr>
            <w:tcW w:type="dxa" w:w="2880"/>
          </w:tcPr>
          <w:p>
            <w:r>
              <w:t>Accounts payable account reference.</w:t>
            </w:r>
          </w:p>
        </w:tc>
      </w:tr>
      <w:tr>
        <w:tc>
          <w:tcPr>
            <w:tcW w:type="dxa" w:w="2880"/>
          </w:tcPr>
          <w:p>
            <w:r>
              <w:t>QueryResponse.PurchaseOrder[].APAccountRef.name</w:t>
            </w:r>
          </w:p>
        </w:tc>
        <w:tc>
          <w:tcPr>
            <w:tcW w:type="dxa" w:w="2880"/>
          </w:tcPr>
          <w:p>
            <w:r>
              <w:t>string</w:t>
            </w:r>
          </w:p>
        </w:tc>
        <w:tc>
          <w:tcPr>
            <w:tcW w:type="dxa" w:w="2880"/>
          </w:tcPr>
          <w:p>
            <w:r>
              <w:t>AP account name.</w:t>
            </w:r>
          </w:p>
        </w:tc>
      </w:tr>
      <w:tr>
        <w:tc>
          <w:tcPr>
            <w:tcW w:type="dxa" w:w="2880"/>
          </w:tcPr>
          <w:p>
            <w:r>
              <w:t>QueryResponse.PurchaseOrder[].APAccountRef.value</w:t>
            </w:r>
          </w:p>
        </w:tc>
        <w:tc>
          <w:tcPr>
            <w:tcW w:type="dxa" w:w="2880"/>
          </w:tcPr>
          <w:p>
            <w:r>
              <w:t>string</w:t>
            </w:r>
          </w:p>
        </w:tc>
        <w:tc>
          <w:tcPr>
            <w:tcW w:type="dxa" w:w="2880"/>
          </w:tcPr>
          <w:p>
            <w:r>
              <w:t>AP account ID.</w:t>
            </w:r>
          </w:p>
        </w:tc>
      </w:tr>
      <w:tr>
        <w:tc>
          <w:tcPr>
            <w:tcW w:type="dxa" w:w="2880"/>
          </w:tcPr>
          <w:p>
            <w:r>
              <w:t>QueryResponse.PurchaseOrder[].sparse</w:t>
            </w:r>
          </w:p>
        </w:tc>
        <w:tc>
          <w:tcPr>
            <w:tcW w:type="dxa" w:w="2880"/>
          </w:tcPr>
          <w:p>
            <w:r>
              <w:t>boolean</w:t>
            </w:r>
          </w:p>
        </w:tc>
        <w:tc>
          <w:tcPr>
            <w:tcW w:type="dxa" w:w="2880"/>
          </w:tcPr>
          <w:p>
            <w:r>
              <w:t>Whether the object is sparse.</w:t>
            </w:r>
          </w:p>
        </w:tc>
      </w:tr>
      <w:tr>
        <w:tc>
          <w:tcPr>
            <w:tcW w:type="dxa" w:w="2880"/>
          </w:tcPr>
          <w:p>
            <w:r>
              <w:t>QueryResponse.PurchaseOrder[].Line</w:t>
            </w:r>
          </w:p>
        </w:tc>
        <w:tc>
          <w:tcPr>
            <w:tcW w:type="dxa" w:w="2880"/>
          </w:tcPr>
          <w:p>
            <w:r>
              <w:t>array</w:t>
            </w:r>
          </w:p>
        </w:tc>
        <w:tc>
          <w:tcPr>
            <w:tcW w:type="dxa" w:w="2880"/>
          </w:tcPr>
          <w:p>
            <w:r>
              <w:t>Line items.</w:t>
            </w:r>
          </w:p>
        </w:tc>
      </w:tr>
      <w:tr>
        <w:tc>
          <w:tcPr>
            <w:tcW w:type="dxa" w:w="2880"/>
          </w:tcPr>
          <w:p>
            <w:r>
              <w:t>QueryResponse.PurchaseOrder[].Line[].DetailType</w:t>
            </w:r>
          </w:p>
        </w:tc>
        <w:tc>
          <w:tcPr>
            <w:tcW w:type="dxa" w:w="2880"/>
          </w:tcPr>
          <w:p>
            <w:r>
              <w:t>string</w:t>
            </w:r>
          </w:p>
        </w:tc>
        <w:tc>
          <w:tcPr>
            <w:tcW w:type="dxa" w:w="2880"/>
          </w:tcPr>
          <w:p>
            <w:r>
              <w:t>Line detail type.</w:t>
            </w:r>
          </w:p>
        </w:tc>
      </w:tr>
      <w:tr>
        <w:tc>
          <w:tcPr>
            <w:tcW w:type="dxa" w:w="2880"/>
          </w:tcPr>
          <w:p>
            <w:r>
              <w:t>QueryResponse.PurchaseOrder[].Line[].Amount</w:t>
            </w:r>
          </w:p>
        </w:tc>
        <w:tc>
          <w:tcPr>
            <w:tcW w:type="dxa" w:w="2880"/>
          </w:tcPr>
          <w:p>
            <w:r>
              <w:t>number</w:t>
            </w:r>
          </w:p>
        </w:tc>
        <w:tc>
          <w:tcPr>
            <w:tcW w:type="dxa" w:w="2880"/>
          </w:tcPr>
          <w:p>
            <w:r>
              <w:t>Line amount.</w:t>
            </w:r>
          </w:p>
        </w:tc>
      </w:tr>
      <w:tr>
        <w:tc>
          <w:tcPr>
            <w:tcW w:type="dxa" w:w="2880"/>
          </w:tcPr>
          <w:p>
            <w:r>
              <w:t>QueryResponse.PurchaseOrder[].Line[].ProjectRef</w:t>
            </w:r>
          </w:p>
        </w:tc>
        <w:tc>
          <w:tcPr>
            <w:tcW w:type="dxa" w:w="2880"/>
          </w:tcPr>
          <w:p>
            <w:r>
              <w:t>object</w:t>
            </w:r>
          </w:p>
        </w:tc>
        <w:tc>
          <w:tcPr>
            <w:tcW w:type="dxa" w:w="2880"/>
          </w:tcPr>
          <w:p>
            <w:r>
              <w:t>Project reference.</w:t>
            </w:r>
          </w:p>
        </w:tc>
      </w:tr>
      <w:tr>
        <w:tc>
          <w:tcPr>
            <w:tcW w:type="dxa" w:w="2880"/>
          </w:tcPr>
          <w:p>
            <w:r>
              <w:t>QueryResponse.PurchaseOrder[].Line[].ProjectRef.value</w:t>
            </w:r>
          </w:p>
        </w:tc>
        <w:tc>
          <w:tcPr>
            <w:tcW w:type="dxa" w:w="2880"/>
          </w:tcPr>
          <w:p>
            <w:r>
              <w:t>string</w:t>
            </w:r>
          </w:p>
        </w:tc>
        <w:tc>
          <w:tcPr>
            <w:tcW w:type="dxa" w:w="2880"/>
          </w:tcPr>
          <w:p>
            <w:r>
              <w:t>Project ID.</w:t>
            </w:r>
          </w:p>
        </w:tc>
      </w:tr>
      <w:tr>
        <w:tc>
          <w:tcPr>
            <w:tcW w:type="dxa" w:w="2880"/>
          </w:tcPr>
          <w:p>
            <w:r>
              <w:t>QueryResponse.PurchaseOrder[].Line[].Id</w:t>
            </w:r>
          </w:p>
        </w:tc>
        <w:tc>
          <w:tcPr>
            <w:tcW w:type="dxa" w:w="2880"/>
          </w:tcPr>
          <w:p>
            <w:r>
              <w:t>string</w:t>
            </w:r>
          </w:p>
        </w:tc>
        <w:tc>
          <w:tcPr>
            <w:tcW w:type="dxa" w:w="2880"/>
          </w:tcPr>
          <w:p>
            <w:r>
              <w:t>Line ID.</w:t>
            </w:r>
          </w:p>
        </w:tc>
      </w:tr>
      <w:tr>
        <w:tc>
          <w:tcPr>
            <w:tcW w:type="dxa" w:w="2880"/>
          </w:tcPr>
          <w:p>
            <w:r>
              <w:t>QueryResponse.PurchaseOrder[].Line[].ItemBasedExpenseLineDetail</w:t>
            </w:r>
          </w:p>
        </w:tc>
        <w:tc>
          <w:tcPr>
            <w:tcW w:type="dxa" w:w="2880"/>
          </w:tcPr>
          <w:p>
            <w:r>
              <w:t>object</w:t>
            </w:r>
          </w:p>
        </w:tc>
        <w:tc>
          <w:tcPr>
            <w:tcW w:type="dxa" w:w="2880"/>
          </w:tcPr>
          <w:p>
            <w:r>
              <w:t>Item-based expense line detail.</w:t>
            </w:r>
          </w:p>
        </w:tc>
      </w:tr>
      <w:tr>
        <w:tc>
          <w:tcPr>
            <w:tcW w:type="dxa" w:w="2880"/>
          </w:tcPr>
          <w:p>
            <w:r>
              <w:t>QueryResponse.PurchaseOrder[].Line[].ItemBasedExpenseLineDetail.ItemRef</w:t>
            </w:r>
          </w:p>
        </w:tc>
        <w:tc>
          <w:tcPr>
            <w:tcW w:type="dxa" w:w="2880"/>
          </w:tcPr>
          <w:p>
            <w:r>
              <w:t>object</w:t>
            </w:r>
          </w:p>
        </w:tc>
        <w:tc>
          <w:tcPr>
            <w:tcW w:type="dxa" w:w="2880"/>
          </w:tcPr>
          <w:p>
            <w:r>
              <w:t>Item reference.</w:t>
            </w:r>
          </w:p>
        </w:tc>
      </w:tr>
      <w:tr>
        <w:tc>
          <w:tcPr>
            <w:tcW w:type="dxa" w:w="2880"/>
          </w:tcPr>
          <w:p>
            <w:r>
              <w:t>QueryResponse.PurchaseOrder[].Line[].ItemBasedExpenseLineDetail.ItemRef.name</w:t>
            </w:r>
          </w:p>
        </w:tc>
        <w:tc>
          <w:tcPr>
            <w:tcW w:type="dxa" w:w="2880"/>
          </w:tcPr>
          <w:p>
            <w:r>
              <w:t>string</w:t>
            </w:r>
          </w:p>
        </w:tc>
        <w:tc>
          <w:tcPr>
            <w:tcW w:type="dxa" w:w="2880"/>
          </w:tcPr>
          <w:p>
            <w:r>
              <w:t>Item name.</w:t>
            </w:r>
          </w:p>
        </w:tc>
      </w:tr>
      <w:tr>
        <w:tc>
          <w:tcPr>
            <w:tcW w:type="dxa" w:w="2880"/>
          </w:tcPr>
          <w:p>
            <w:r>
              <w:t>QueryResponse.PurchaseOrder[].Line[].ItemBasedExpenseLineDetail.ItemRef.value</w:t>
            </w:r>
          </w:p>
        </w:tc>
        <w:tc>
          <w:tcPr>
            <w:tcW w:type="dxa" w:w="2880"/>
          </w:tcPr>
          <w:p>
            <w:r>
              <w:t>string</w:t>
            </w:r>
          </w:p>
        </w:tc>
        <w:tc>
          <w:tcPr>
            <w:tcW w:type="dxa" w:w="2880"/>
          </w:tcPr>
          <w:p>
            <w:r>
              <w:t>Item ID.</w:t>
            </w:r>
          </w:p>
        </w:tc>
      </w:tr>
      <w:tr>
        <w:tc>
          <w:tcPr>
            <w:tcW w:type="dxa" w:w="2880"/>
          </w:tcPr>
          <w:p>
            <w:r>
              <w:t>QueryResponse.PurchaseOrder[].Line[].ItemBasedExpenseLineDetail.CustomerRef</w:t>
            </w:r>
          </w:p>
        </w:tc>
        <w:tc>
          <w:tcPr>
            <w:tcW w:type="dxa" w:w="2880"/>
          </w:tcPr>
          <w:p>
            <w:r>
              <w:t>object</w:t>
            </w:r>
          </w:p>
        </w:tc>
        <w:tc>
          <w:tcPr>
            <w:tcW w:type="dxa" w:w="2880"/>
          </w:tcPr>
          <w:p>
            <w:r>
              <w:t>Customer reference.</w:t>
            </w:r>
          </w:p>
        </w:tc>
      </w:tr>
      <w:tr>
        <w:tc>
          <w:tcPr>
            <w:tcW w:type="dxa" w:w="2880"/>
          </w:tcPr>
          <w:p>
            <w:r>
              <w:t>QueryResponse.PurchaseOrder[].Line[].ItemBasedExpenseLineDetail.CustomerRef.name</w:t>
            </w:r>
          </w:p>
        </w:tc>
        <w:tc>
          <w:tcPr>
            <w:tcW w:type="dxa" w:w="2880"/>
          </w:tcPr>
          <w:p>
            <w:r>
              <w:t>string</w:t>
            </w:r>
          </w:p>
        </w:tc>
        <w:tc>
          <w:tcPr>
            <w:tcW w:type="dxa" w:w="2880"/>
          </w:tcPr>
          <w:p>
            <w:r>
              <w:t>Customer name.</w:t>
            </w:r>
          </w:p>
        </w:tc>
      </w:tr>
      <w:tr>
        <w:tc>
          <w:tcPr>
            <w:tcW w:type="dxa" w:w="2880"/>
          </w:tcPr>
          <w:p>
            <w:r>
              <w:t>QueryResponse.PurchaseOrder[].Line[].ItemBasedExpenseLineDetail.CustomerRef.value</w:t>
            </w:r>
          </w:p>
        </w:tc>
        <w:tc>
          <w:tcPr>
            <w:tcW w:type="dxa" w:w="2880"/>
          </w:tcPr>
          <w:p>
            <w:r>
              <w:t>string</w:t>
            </w:r>
          </w:p>
        </w:tc>
        <w:tc>
          <w:tcPr>
            <w:tcW w:type="dxa" w:w="2880"/>
          </w:tcPr>
          <w:p>
            <w:r>
              <w:t>Customer ID.</w:t>
            </w:r>
          </w:p>
        </w:tc>
      </w:tr>
      <w:tr>
        <w:tc>
          <w:tcPr>
            <w:tcW w:type="dxa" w:w="2880"/>
          </w:tcPr>
          <w:p>
            <w:r>
              <w:t>QueryResponse.PurchaseOrder[].Line[].ItemBasedExpenseLineDetail.Qty</w:t>
            </w:r>
          </w:p>
        </w:tc>
        <w:tc>
          <w:tcPr>
            <w:tcW w:type="dxa" w:w="2880"/>
          </w:tcPr>
          <w:p>
            <w:r>
              <w:t>number</w:t>
            </w:r>
          </w:p>
        </w:tc>
        <w:tc>
          <w:tcPr>
            <w:tcW w:type="dxa" w:w="2880"/>
          </w:tcPr>
          <w:p>
            <w:r>
              <w:t>Quantity.</w:t>
            </w:r>
          </w:p>
        </w:tc>
      </w:tr>
      <w:tr>
        <w:tc>
          <w:tcPr>
            <w:tcW w:type="dxa" w:w="2880"/>
          </w:tcPr>
          <w:p>
            <w:r>
              <w:t>QueryResponse.PurchaseOrder[].Line[].ItemBasedExpenseLineDetail.TaxCodeRef</w:t>
            </w:r>
          </w:p>
        </w:tc>
        <w:tc>
          <w:tcPr>
            <w:tcW w:type="dxa" w:w="2880"/>
          </w:tcPr>
          <w:p>
            <w:r>
              <w:t>object</w:t>
            </w:r>
          </w:p>
        </w:tc>
        <w:tc>
          <w:tcPr>
            <w:tcW w:type="dxa" w:w="2880"/>
          </w:tcPr>
          <w:p>
            <w:r>
              <w:t>Tax code reference.</w:t>
            </w:r>
          </w:p>
        </w:tc>
      </w:tr>
      <w:tr>
        <w:tc>
          <w:tcPr>
            <w:tcW w:type="dxa" w:w="2880"/>
          </w:tcPr>
          <w:p>
            <w:r>
              <w:t>QueryResponse.PurchaseOrder[].Line[].ItemBasedExpenseLineDetail.TaxCodeRef.value</w:t>
            </w:r>
          </w:p>
        </w:tc>
        <w:tc>
          <w:tcPr>
            <w:tcW w:type="dxa" w:w="2880"/>
          </w:tcPr>
          <w:p>
            <w:r>
              <w:t>string</w:t>
            </w:r>
          </w:p>
        </w:tc>
        <w:tc>
          <w:tcPr>
            <w:tcW w:type="dxa" w:w="2880"/>
          </w:tcPr>
          <w:p>
            <w:r>
              <w:t>Tax code value.</w:t>
            </w:r>
          </w:p>
        </w:tc>
      </w:tr>
      <w:tr>
        <w:tc>
          <w:tcPr>
            <w:tcW w:type="dxa" w:w="2880"/>
          </w:tcPr>
          <w:p>
            <w:r>
              <w:t>QueryResponse.PurchaseOrder[].Line[].ItemBasedExpenseLineDetail.BillableStatus</w:t>
            </w:r>
          </w:p>
        </w:tc>
        <w:tc>
          <w:tcPr>
            <w:tcW w:type="dxa" w:w="2880"/>
          </w:tcPr>
          <w:p>
            <w:r>
              <w:t>string</w:t>
            </w:r>
          </w:p>
        </w:tc>
        <w:tc>
          <w:tcPr>
            <w:tcW w:type="dxa" w:w="2880"/>
          </w:tcPr>
          <w:p>
            <w:r>
              <w:t>Billable status.</w:t>
            </w:r>
          </w:p>
        </w:tc>
      </w:tr>
      <w:tr>
        <w:tc>
          <w:tcPr>
            <w:tcW w:type="dxa" w:w="2880"/>
          </w:tcPr>
          <w:p>
            <w:r>
              <w:t>QueryResponse.PurchaseOrder[].Line[].ItemBasedExpenseLineDetail.UnitPrice</w:t>
            </w:r>
          </w:p>
        </w:tc>
        <w:tc>
          <w:tcPr>
            <w:tcW w:type="dxa" w:w="2880"/>
          </w:tcPr>
          <w:p>
            <w:r>
              <w:t>number</w:t>
            </w:r>
          </w:p>
        </w:tc>
        <w:tc>
          <w:tcPr>
            <w:tcW w:type="dxa" w:w="2880"/>
          </w:tcPr>
          <w:p>
            <w:r>
              <w:t>Unit price.</w:t>
            </w:r>
          </w:p>
        </w:tc>
      </w:tr>
      <w:tr>
        <w:tc>
          <w:tcPr>
            <w:tcW w:type="dxa" w:w="2880"/>
          </w:tcPr>
          <w:p>
            <w:r>
              <w:t>QueryResponse.PurchaseOrder[].CustomField</w:t>
            </w:r>
          </w:p>
        </w:tc>
        <w:tc>
          <w:tcPr>
            <w:tcW w:type="dxa" w:w="2880"/>
          </w:tcPr>
          <w:p>
            <w:r>
              <w:t>array</w:t>
            </w:r>
          </w:p>
        </w:tc>
        <w:tc>
          <w:tcPr>
            <w:tcW w:type="dxa" w:w="2880"/>
          </w:tcPr>
          <w:p>
            <w:r>
              <w:t>Custom fields.</w:t>
            </w:r>
          </w:p>
        </w:tc>
      </w:tr>
      <w:tr>
        <w:tc>
          <w:tcPr>
            <w:tcW w:type="dxa" w:w="2880"/>
          </w:tcPr>
          <w:p>
            <w:r>
              <w:t>QueryResponse.PurchaseOrder[].CustomField[].DefinitionId</w:t>
            </w:r>
          </w:p>
        </w:tc>
        <w:tc>
          <w:tcPr>
            <w:tcW w:type="dxa" w:w="2880"/>
          </w:tcPr>
          <w:p>
            <w:r>
              <w:t>string</w:t>
            </w:r>
          </w:p>
        </w:tc>
        <w:tc>
          <w:tcPr>
            <w:tcW w:type="dxa" w:w="2880"/>
          </w:tcPr>
          <w:p>
            <w:r>
              <w:t>Custom field definition ID.</w:t>
            </w:r>
          </w:p>
        </w:tc>
      </w:tr>
      <w:tr>
        <w:tc>
          <w:tcPr>
            <w:tcW w:type="dxa" w:w="2880"/>
          </w:tcPr>
          <w:p>
            <w:r>
              <w:t>QueryResponse.PurchaseOrder[].CustomField[].Type</w:t>
            </w:r>
          </w:p>
        </w:tc>
        <w:tc>
          <w:tcPr>
            <w:tcW w:type="dxa" w:w="2880"/>
          </w:tcPr>
          <w:p>
            <w:r>
              <w:t>string</w:t>
            </w:r>
          </w:p>
        </w:tc>
        <w:tc>
          <w:tcPr>
            <w:tcW w:type="dxa" w:w="2880"/>
          </w:tcPr>
          <w:p>
            <w:r>
              <w:t>Custom field type.</w:t>
            </w:r>
          </w:p>
        </w:tc>
      </w:tr>
      <w:tr>
        <w:tc>
          <w:tcPr>
            <w:tcW w:type="dxa" w:w="2880"/>
          </w:tcPr>
          <w:p>
            <w:r>
              <w:t>QueryResponse.PurchaseOrder[].CustomField[].Name</w:t>
            </w:r>
          </w:p>
        </w:tc>
        <w:tc>
          <w:tcPr>
            <w:tcW w:type="dxa" w:w="2880"/>
          </w:tcPr>
          <w:p>
            <w:r>
              <w:t>string</w:t>
            </w:r>
          </w:p>
        </w:tc>
        <w:tc>
          <w:tcPr>
            <w:tcW w:type="dxa" w:w="2880"/>
          </w:tcPr>
          <w:p>
            <w:r>
              <w:t>Custom field name.</w:t>
            </w:r>
          </w:p>
        </w:tc>
      </w:tr>
      <w:tr>
        <w:tc>
          <w:tcPr>
            <w:tcW w:type="dxa" w:w="2880"/>
          </w:tcPr>
          <w:p>
            <w:r>
              <w:t>QueryResponse.PurchaseOrder[].Id</w:t>
            </w:r>
          </w:p>
        </w:tc>
        <w:tc>
          <w:tcPr>
            <w:tcW w:type="dxa" w:w="2880"/>
          </w:tcPr>
          <w:p>
            <w:r>
              <w:t>string</w:t>
            </w:r>
          </w:p>
        </w:tc>
        <w:tc>
          <w:tcPr>
            <w:tcW w:type="dxa" w:w="2880"/>
          </w:tcPr>
          <w:p>
            <w:r>
              <w:t>Purchase order ID.</w:t>
            </w:r>
          </w:p>
        </w:tc>
      </w:tr>
      <w:tr>
        <w:tc>
          <w:tcPr>
            <w:tcW w:type="dxa" w:w="2880"/>
          </w:tcPr>
          <w:p>
            <w:r>
              <w:t>QueryResponse.PurchaseOrder[].MetaData</w:t>
            </w:r>
          </w:p>
        </w:tc>
        <w:tc>
          <w:tcPr>
            <w:tcW w:type="dxa" w:w="2880"/>
          </w:tcPr>
          <w:p>
            <w:r>
              <w:t>object</w:t>
            </w:r>
          </w:p>
        </w:tc>
        <w:tc>
          <w:tcPr>
            <w:tcW w:type="dxa" w:w="2880"/>
          </w:tcPr>
          <w:p>
            <w:r>
              <w:t>Metadata timestamps.</w:t>
            </w:r>
          </w:p>
        </w:tc>
      </w:tr>
      <w:tr>
        <w:tc>
          <w:tcPr>
            <w:tcW w:type="dxa" w:w="2880"/>
          </w:tcPr>
          <w:p>
            <w:r>
              <w:t>QueryResponse.PurchaseOrder[].MetaData.CreateTime</w:t>
            </w:r>
          </w:p>
        </w:tc>
        <w:tc>
          <w:tcPr>
            <w:tcW w:type="dxa" w:w="2880"/>
          </w:tcPr>
          <w:p>
            <w:r>
              <w:t>string</w:t>
            </w:r>
          </w:p>
        </w:tc>
        <w:tc>
          <w:tcPr>
            <w:tcW w:type="dxa" w:w="2880"/>
          </w:tcPr>
          <w:p>
            <w:r>
              <w:t>Create timestamp.</w:t>
            </w:r>
          </w:p>
        </w:tc>
      </w:tr>
      <w:tr>
        <w:tc>
          <w:tcPr>
            <w:tcW w:type="dxa" w:w="2880"/>
          </w:tcPr>
          <w:p>
            <w:r>
              <w:t>QueryResponse.PurchaseOrder[].MetaData.LastUpdatedTime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'{{OAUTH_METADATA.meta.baseUrl}}/v3/company/{{OAUTH_METADATA.meta.realmId}}/query?query=select%20*%20from%20PurchaseOrder%20where%20Id%20%3D%20%27259%27' \</w:t>
        <w:br/>
        <w:t xml:space="preserve"> --header 'Accept: application/json'</w:t>
      </w:r>
    </w:p>
    <w:p>
      <w:pPr>
        <w:pStyle w:val="Heading3"/>
      </w:pPr>
      <w:r>
        <w:t>Example Usage</w:t>
      </w:r>
    </w:p>
    <w:p>
      <w:pPr>
        <w:pStyle w:val="Heading3"/>
      </w:pPr>
      <w:r>
        <w:t>Example 1: Query a Purchase Order by ID</w:t>
      </w:r>
    </w:p>
    <w:p>
      <w:r>
        <w:rPr>
          <w:b/>
          <w:color w:val="666666"/>
          <w:sz w:val="16"/>
        </w:rPr>
        <w:t>[bash]</w:t>
      </w:r>
    </w:p>
    <w:p>
      <w:pPr>
        <w:shd w:fill="F2F2F2" w:val="clear"/>
      </w:pPr>
      <w:r>
        <w:rPr>
          <w:rFonts w:ascii="Courier New" w:hAnsi="Courier New"/>
          <w:sz w:val="17"/>
        </w:rPr>
        <w:t>curl -sS --request GET \</w:t>
        <w:br/>
        <w:t xml:space="preserve"> '{{OAUTH_METADATA.meta.baseUrl}}/v3/company/{{OAUTH_METADATA.meta.realmId}}/query?query=select%20*%20from%20PurchaseOrder%20where%20Id%20%3D%20%27259%27' \</w:t>
        <w:br/>
        <w:t xml:space="preserve"> --header 'Accept: application/json'</w:t>
      </w:r>
    </w:p>
    <w:p>
      <w:pPr>
        <w:pStyle w:val="Heading3"/>
      </w:pPr>
      <w:r>
        <w:t>Example 2: Query All Purchase Orders (basic)</w:t>
      </w:r>
    </w:p>
    <w:p>
      <w:r>
        <w:rPr>
          <w:b/>
          <w:color w:val="666666"/>
          <w:sz w:val="16"/>
        </w:rPr>
        <w:t>[bash]</w:t>
      </w:r>
    </w:p>
    <w:p>
      <w:pPr>
        <w:shd w:fill="F2F2F2" w:val="clear"/>
      </w:pPr>
      <w:r>
        <w:rPr>
          <w:rFonts w:ascii="Courier New" w:hAnsi="Courier New"/>
          <w:sz w:val="17"/>
        </w:rPr>
        <w:t>curl -sS --request GET \</w:t>
        <w:br/>
        <w:t xml:space="preserve"> '{{OAUTH_METADATA.meta.baseUrl}}/v3/company/{{OAUTH_METADATA.meta.realmId}}/query?query=select%20*%20from%20PurchaseOrder' \</w:t>
        <w:br/>
        <w:t xml:space="preserve"> --header 'Accept: application/json'</w:t>
      </w:r>
    </w:p>
    <w:p>
      <w:pPr>
        <w:pStyle w:val="Heading3"/>
      </w:pPr>
      <w:r>
        <w:t>Notes</w:t>
      </w:r>
    </w:p>
    <w:p>
      <w:pPr>
        <w:pStyle w:val="ListBullet"/>
      </w:pPr>
      <w:r>
        <w:t>The documentation indicates Content type: application/text for the request, but the request has no body; the query is sent via the query URL parameter.</w:t>
      </w:r>
    </w:p>
    <w:p>
      <w:pPr>
        <w:pStyle w:val="ListBullet"/>
      </w:pPr>
      <w:r>
        <w:t>The query parameter value should be URL-encoded when constructing the request URL.</w:t>
      </w:r>
    </w:p>
    <w:p>
      <w:pPr>
        <w:pStyle w:val="Heading3"/>
      </w:pPr>
      <w:r>
        <w:t>Related purchaseOrders actions</w:t>
      </w:r>
    </w:p>
    <w:p>
      <w:pPr>
        <w:pStyle w:val="ListBullet"/>
      </w:pPr>
      <w:r>
        <w:t>[POST] Create a Purchase Order (Company) — /purchaseorder</w:t>
      </w:r>
    </w:p>
    <w:p>
      <w:pPr>
        <w:pStyle w:val="ListBullet"/>
      </w:pPr>
      <w:r>
        <w:t>[POST] Full Update a Purchase Order (by Company Realm) — /purchaseorder</w:t>
      </w:r>
    </w:p>
    <w:p>
      <w:pPr>
        <w:pStyle w:val="ListBullet"/>
      </w:pPr>
      <w:r>
        <w:t>[POST] Delete a Purchase Order — /purchaseorder</w:t>
      </w:r>
    </w:p>
    <w:p>
      <w:pPr>
        <w:pStyle w:val="ListBullet"/>
      </w:pPr>
      <w:r>
        <w:t>[GET] Read a Purchase Order — /purchaseorder/{{purchaseorderId}}</w:t>
      </w:r>
    </w:p>
    <w:p>
      <w:pPr>
        <w:pStyle w:val="ListBullet"/>
      </w:pPr>
      <w:r>
        <w:t>[POST] Send a Purchase Order Email — /purchaseorder/{{purchaseorderId}}/send</w:t>
      </w:r>
    </w:p>
    <w:p>
      <w:pPr>
        <w:pStyle w:val="ListBullet"/>
      </w:pPr>
      <w:r>
        <w:t>[GET] Get a Purchase Order PDF for a Company — /purchaseorder/{{purchaseorderId}}/pdf</w:t>
      </w:r>
    </w:p>
    <w:p>
      <w:r>
        <w:br w:type="page"/>
      </w:r>
    </w:p>
    <w:p>
      <w:pPr>
        <w:pStyle w:val="Heading2"/>
      </w:pPr>
      <w:r>
        <w:t>155. [GET] Read a Purchase Order</w:t>
      </w:r>
    </w:p>
    <w:p>
      <w:r>
        <w:rPr>
          <w:b/>
        </w:rPr>
        <w:t xml:space="preserve">Endpoint: </w:t>
      </w:r>
      <w:r>
        <w:rPr>
          <w:rFonts w:ascii="Courier New" w:hAnsi="Courier New"/>
          <w:sz w:val="18"/>
        </w:rPr>
        <w:t>/purchaseorder/{{purchaseorderId}}</w:t>
      </w:r>
    </w:p>
    <w:p>
      <w:pPr>
        <w:pStyle w:val="Heading3"/>
      </w:pPr>
      <w:r>
        <w:t>Prerequisites</w:t>
      </w:r>
    </w:p>
    <w:p>
      <w:pPr>
        <w:pStyle w:val="ListBullet"/>
      </w:pPr>
      <w:r>
        <w:t>Must have access to the target QuickBooks Online company (realm) and permission to read Purchasing transactions (Purchase Orders)</w:t>
      </w:r>
    </w:p>
    <w:p>
      <w:pPr>
        <w:pStyle w:val="Heading3"/>
      </w:pPr>
      <w:r>
        <w:t>Method</w:t>
      </w:r>
    </w:p>
    <w:p>
      <w:r>
        <w:t>GET</w:t>
      </w:r>
    </w:p>
    <w:p>
      <w:pPr>
        <w:pStyle w:val="Heading3"/>
      </w:pPr>
      <w:r>
        <w:t>URL</w:t>
      </w:r>
    </w:p>
    <w:p>
      <w:r>
        <w:t>{{OAUTH_METADATA.meta.baseUrl}}/v3/company/{{OAUTH_METADATA.meta.realmId}}/purchaseorder/{{purchaseorderId}}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Purchase Order by its ID. Returns a PurchaseOrder object and a server timestamp.</w:t>
      </w:r>
    </w:p>
    <w:p>
      <w:pPr>
        <w:pStyle w:val="Heading3"/>
      </w:pPr>
      <w:r>
        <w:t>Enforcement Rules</w:t>
      </w:r>
    </w:p>
    <w:p>
      <w:pPr>
        <w:pStyle w:val="ListBullet"/>
      </w:pPr>
      <w:r>
        <w:t>The purchaseorderId path parameter must always be present.</w:t>
      </w:r>
    </w:p>
    <w:p>
      <w:pPr>
        <w:pStyle w:val="ListBullet"/>
      </w:pPr>
      <w:r>
        <w:t>If the user provides a purchaseorderId, use that value directly.</w:t>
      </w:r>
    </w:p>
    <w:p>
      <w:pPr>
        <w:pStyle w:val="ListBullet"/>
      </w:pPr>
      <w:r>
        <w:t>Do not call the API with a missing or empty purchaseorderId (e.g., avoid /purchaseorder//).</w:t>
      </w:r>
    </w:p>
    <w:p>
      <w:pPr>
        <w:pStyle w:val="ListBullet"/>
      </w:pPr>
      <w:r>
        <w:t>Always construct the path as /purchaseorder/{{purchaseorderId}}, where {{purchaseorderId}} is a non-empty string.</w:t>
      </w:r>
    </w:p>
    <w:p>
      <w:pPr>
        <w:pStyle w:val="ListBullet"/>
      </w:pPr>
      <w:r>
        <w:t>When executing the action, ensure to send Path Parameters in the URL and not in the body.</w:t>
      </w:r>
    </w:p>
    <w:p>
      <w:pPr>
        <w:pStyle w:val="ListBullet"/>
      </w:pPr>
      <w:r>
        <w:t>This endpoint does not document any query parameters; do not move any values into the URL unless explicitly provided by the user/docs.</w:t>
      </w:r>
    </w:p>
    <w:p>
      <w:pPr>
        <w:pStyle w:val="Heading3"/>
      </w:pPr>
      <w:r>
        <w:t>Valid Examples</w:t>
      </w:r>
    </w:p>
    <w:p>
      <w:r>
        <w:rPr>
          <w:b/>
          <w:color w:val="666666"/>
          <w:sz w:val="16"/>
        </w:rPr>
        <w:t>[http]</w:t>
      </w:r>
    </w:p>
    <w:p>
      <w:pPr>
        <w:shd w:fill="F2F2F2" w:val="clear"/>
      </w:pPr>
      <w:r>
        <w:rPr>
          <w:rFonts w:ascii="Courier New" w:hAnsi="Courier New"/>
          <w:sz w:val="17"/>
        </w:rPr>
        <w:t>/purchaseorder/257</w:t>
        <w:br/>
        <w:t>/purchaseorder/12345</w:t>
      </w:r>
    </w:p>
    <w:p>
      <w:pPr>
        <w:pStyle w:val="Heading3"/>
      </w:pPr>
      <w:r>
        <w:t>Invalid Examples</w:t>
      </w:r>
    </w:p>
    <w:p>
      <w:r>
        <w:rPr>
          <w:b/>
          <w:color w:val="666666"/>
          <w:sz w:val="16"/>
        </w:rPr>
        <w:t>[http]</w:t>
      </w:r>
    </w:p>
    <w:p>
      <w:pPr>
        <w:shd w:fill="F2F2F2" w:val="clear"/>
      </w:pPr>
      <w:r>
        <w:rPr>
          <w:rFonts w:ascii="Courier New" w:hAnsi="Courier New"/>
          <w:sz w:val="17"/>
        </w:rPr>
        <w:t>/purchaseorder/</w:t>
        <w:br/>
        <w:t>/purchaseorder//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The ID of the Purchase Order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"PurchaseOrder": {</w:t>
        <w:br/>
        <w:t xml:space="preserve"> "DocNumber": "1005",</w:t>
        <w:br/>
        <w:t xml:space="preserve"> "SyncToken": "0",</w:t>
        <w:br/>
        <w:t xml:space="preserve"> "POEmail": {</w:t>
        <w:br/>
        <w:t xml:space="preserve"> "Address": "send_email@intuit.com"</w:t>
        <w:br/>
        <w:t xml:space="preserve"> },</w:t>
        <w:br/>
        <w:t xml:space="preserve"> "APAccountRef": {</w:t>
        <w:br/>
        <w:t xml:space="preserve"> "name": "Accounts Payable (A/P)",</w:t>
        <w:br/>
        <w:t xml:space="preserve"> "value": "33"</w:t>
        <w:br/>
        <w:t xml:space="preserve"> },</w:t>
        <w:br/>
        <w:t xml:space="preserve"> "CurrencyRef": {</w:t>
        <w:br/>
        <w:t xml:space="preserve"> "name": "United States Dollar",</w:t>
        <w:br/>
        <w:t xml:space="preserve"> "value": "USD"</w:t>
        <w:br/>
        <w:t xml:space="preserve"> },</w:t>
        <w:br/>
        <w:t xml:space="preserve"> "TxnDate": "2015-07-28",</w:t>
        <w:br/>
        <w:t xml:space="preserve"> "TotalAmt": 25.0,</w:t>
        <w:br/>
        <w:t xml:space="preserve"> "ShipAddr": {</w:t>
        <w:br/>
        <w:t xml:space="preserve"> "Line4": "Half Moon Bay, CA 94213",</w:t>
        <w:br/>
        <w:t xml:space="preserve"> "Line3": "65 Ocean Dr.",</w:t>
        <w:br/>
        <w:t xml:space="preserve"> "Id": "121",</w:t>
        <w:br/>
        <w:t xml:space="preserve"> "Line1": "Grace Pariente",</w:t>
        <w:br/>
        <w:t xml:space="preserve"> "Line2": "Cool Cars"</w:t>
        <w:br/>
        <w:t xml:space="preserve"> },</w:t>
        <w:br/>
        <w:t xml:space="preserve"> "domain": "QBO",</w:t>
        <w:br/>
        <w:t xml:space="preserve"> "Id": "257",</w:t>
        <w:br/>
        <w:t xml:space="preserve"> "POStatus": "Open",</w:t>
        <w:br/>
        <w:t xml:space="preserve"> "sparse": false,</w:t>
        <w:br/>
        <w:t xml:space="preserve"> "EmailStatus": "NotSet",</w:t>
        <w:br/>
        <w:t xml:space="preserve"> "VendorRef": {</w:t>
        <w:br/>
        <w:t xml:space="preserve"> "name": "Hicks Hardware",</w:t>
        <w:br/>
        <w:t xml:space="preserve"> "value": "41"</w:t>
        <w:br/>
        <w:t xml:space="preserve"> },</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"Garden Supplies",</w:t>
        <w:br/>
        <w:t xml:space="preserve"> "value": "38"</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"VendorAddr": {</w:t>
        <w:br/>
        <w:t xml:space="preserve"> "Line4": "Middlefield, CA 94303",</w:t>
        <w:br/>
        <w:t xml:space="preserve"> "Line3": "42 Main St.",</w:t>
        <w:br/>
        <w:t xml:space="preserve"> "Id": "120",</w:t>
        <w:br/>
        <w:t xml:space="preserve"> "Line1": "Geoff Hicks",</w:t>
        <w:br/>
        <w:t xml:space="preserve"> "Line2": "Hicks Hardware"</w:t>
        <w:br/>
        <w:t xml:space="preserve"> },</w:t>
        <w:br/>
        <w:t xml:space="preserve"> "MetaData": {</w:t>
        <w:br/>
        <w:t xml:space="preserve"> "CreateTime": "2015-07-28T16:01:47-07:00",</w:t>
        <w:br/>
        <w:t xml:space="preserve"> "LastUpdatedTime": "2015-07-28T16:01:47-07:00"</w:t>
        <w:br/>
        <w:t xml:space="preserve"> }</w:t>
        <w:br/>
        <w:t xml:space="preserve"> },</w:t>
        <w:br/>
        <w:t xml:space="preserve"> "time": "2015-07-28T16:04:49.874-07:00"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PurchaseOrder</w:t>
            </w:r>
          </w:p>
        </w:tc>
        <w:tc>
          <w:tcPr>
            <w:tcW w:type="dxa" w:w="2880"/>
          </w:tcPr>
          <w:p>
            <w:r>
              <w:t>object</w:t>
            </w:r>
          </w:p>
        </w:tc>
        <w:tc>
          <w:tcPr>
            <w:tcW w:type="dxa" w:w="2880"/>
          </w:tcPr>
          <w:p>
            <w:r>
              <w:t>The retrieved Purchase Order.</w:t>
            </w:r>
          </w:p>
        </w:tc>
      </w:tr>
      <w:tr>
        <w:tc>
          <w:tcPr>
            <w:tcW w:type="dxa" w:w="2880"/>
          </w:tcPr>
          <w:p>
            <w:r>
              <w:t>PurchaseOrder.DocNumber</w:t>
            </w:r>
          </w:p>
        </w:tc>
        <w:tc>
          <w:tcPr>
            <w:tcW w:type="dxa" w:w="2880"/>
          </w:tcPr>
          <w:p>
            <w:r>
              <w:t>string</w:t>
            </w:r>
          </w:p>
        </w:tc>
        <w:tc>
          <w:tcPr>
            <w:tcW w:type="dxa" w:w="2880"/>
          </w:tcPr>
          <w:p>
            <w:r>
              <w:t>Document number for the purchase order.</w:t>
            </w:r>
          </w:p>
        </w:tc>
      </w:tr>
      <w:tr>
        <w:tc>
          <w:tcPr>
            <w:tcW w:type="dxa" w:w="2880"/>
          </w:tcPr>
          <w:p>
            <w:r>
              <w:t>PurchaseOrder.SyncToken</w:t>
            </w:r>
          </w:p>
        </w:tc>
        <w:tc>
          <w:tcPr>
            <w:tcW w:type="dxa" w:w="2880"/>
          </w:tcPr>
          <w:p>
            <w:r>
              <w:t>string</w:t>
            </w:r>
          </w:p>
        </w:tc>
        <w:tc>
          <w:tcPr>
            <w:tcW w:type="dxa" w:w="2880"/>
          </w:tcPr>
          <w:p>
            <w:r>
              <w:t>Version token for concurrency control.</w:t>
            </w:r>
          </w:p>
        </w:tc>
      </w:tr>
      <w:tr>
        <w:tc>
          <w:tcPr>
            <w:tcW w:type="dxa" w:w="2880"/>
          </w:tcPr>
          <w:p>
            <w:r>
              <w:t>PurchaseOrder.POEmail</w:t>
            </w:r>
          </w:p>
        </w:tc>
        <w:tc>
          <w:tcPr>
            <w:tcW w:type="dxa" w:w="2880"/>
          </w:tcPr>
          <w:p>
            <w:r>
              <w:t>object</w:t>
            </w:r>
          </w:p>
        </w:tc>
        <w:tc>
          <w:tcPr>
            <w:tcW w:type="dxa" w:w="2880"/>
          </w:tcPr>
          <w:p>
            <w:r>
              <w:t>Email information associated with the PO.</w:t>
            </w:r>
          </w:p>
        </w:tc>
      </w:tr>
      <w:tr>
        <w:tc>
          <w:tcPr>
            <w:tcW w:type="dxa" w:w="2880"/>
          </w:tcPr>
          <w:p>
            <w:r>
              <w:t>PurchaseOrder.POEmail.Address</w:t>
            </w:r>
          </w:p>
        </w:tc>
        <w:tc>
          <w:tcPr>
            <w:tcW w:type="dxa" w:w="2880"/>
          </w:tcPr>
          <w:p>
            <w:r>
              <w:t>string</w:t>
            </w:r>
          </w:p>
        </w:tc>
        <w:tc>
          <w:tcPr>
            <w:tcW w:type="dxa" w:w="2880"/>
          </w:tcPr>
          <w:p>
            <w:r>
              <w:t>Email address.</w:t>
            </w:r>
          </w:p>
        </w:tc>
      </w:tr>
      <w:tr>
        <w:tc>
          <w:tcPr>
            <w:tcW w:type="dxa" w:w="2880"/>
          </w:tcPr>
          <w:p>
            <w:r>
              <w:t>PurchaseOrder.APAccountRef</w:t>
            </w:r>
          </w:p>
        </w:tc>
        <w:tc>
          <w:tcPr>
            <w:tcW w:type="dxa" w:w="2880"/>
          </w:tcPr>
          <w:p>
            <w:r>
              <w:t>object</w:t>
            </w:r>
          </w:p>
        </w:tc>
        <w:tc>
          <w:tcPr>
            <w:tcW w:type="dxa" w:w="2880"/>
          </w:tcPr>
          <w:p>
            <w:r>
              <w:t>Reference to the A/P account.</w:t>
            </w:r>
          </w:p>
        </w:tc>
      </w:tr>
      <w:tr>
        <w:tc>
          <w:tcPr>
            <w:tcW w:type="dxa" w:w="2880"/>
          </w:tcPr>
          <w:p>
            <w:r>
              <w:t>PurchaseOrder.APAccountRef.name</w:t>
            </w:r>
          </w:p>
        </w:tc>
        <w:tc>
          <w:tcPr>
            <w:tcW w:type="dxa" w:w="2880"/>
          </w:tcPr>
          <w:p>
            <w:r>
              <w:t>string</w:t>
            </w:r>
          </w:p>
        </w:tc>
        <w:tc>
          <w:tcPr>
            <w:tcW w:type="dxa" w:w="2880"/>
          </w:tcPr>
          <w:p>
            <w:r>
              <w:t>Display name of the referenced account.</w:t>
            </w:r>
          </w:p>
        </w:tc>
      </w:tr>
      <w:tr>
        <w:tc>
          <w:tcPr>
            <w:tcW w:type="dxa" w:w="2880"/>
          </w:tcPr>
          <w:p>
            <w:r>
              <w:t>PurchaseOrder.APAccountRef.value</w:t>
            </w:r>
          </w:p>
        </w:tc>
        <w:tc>
          <w:tcPr>
            <w:tcW w:type="dxa" w:w="2880"/>
          </w:tcPr>
          <w:p>
            <w:r>
              <w:t>string</w:t>
            </w:r>
          </w:p>
        </w:tc>
        <w:tc>
          <w:tcPr>
            <w:tcW w:type="dxa" w:w="2880"/>
          </w:tcPr>
          <w:p>
            <w:r>
              <w:t>ID of the referenced account.</w:t>
            </w:r>
          </w:p>
        </w:tc>
      </w:tr>
      <w:tr>
        <w:tc>
          <w:tcPr>
            <w:tcW w:type="dxa" w:w="2880"/>
          </w:tcPr>
          <w:p>
            <w:r>
              <w:t>PurchaseOrder.CurrencyRef</w:t>
            </w:r>
          </w:p>
        </w:tc>
        <w:tc>
          <w:tcPr>
            <w:tcW w:type="dxa" w:w="2880"/>
          </w:tcPr>
          <w:p>
            <w:r>
              <w:t>object</w:t>
            </w:r>
          </w:p>
        </w:tc>
        <w:tc>
          <w:tcPr>
            <w:tcW w:type="dxa" w:w="2880"/>
          </w:tcPr>
          <w:p>
            <w:r>
              <w:t>Currency reference.</w:t>
            </w:r>
          </w:p>
        </w:tc>
      </w:tr>
      <w:tr>
        <w:tc>
          <w:tcPr>
            <w:tcW w:type="dxa" w:w="2880"/>
          </w:tcPr>
          <w:p>
            <w:r>
              <w:t>PurchaseOrder.CurrencyRef.name</w:t>
            </w:r>
          </w:p>
        </w:tc>
        <w:tc>
          <w:tcPr>
            <w:tcW w:type="dxa" w:w="2880"/>
          </w:tcPr>
          <w:p>
            <w:r>
              <w:t>string</w:t>
            </w:r>
          </w:p>
        </w:tc>
        <w:tc>
          <w:tcPr>
            <w:tcW w:type="dxa" w:w="2880"/>
          </w:tcPr>
          <w:p>
            <w:r>
              <w:t>Currency name.</w:t>
            </w:r>
          </w:p>
        </w:tc>
      </w:tr>
      <w:tr>
        <w:tc>
          <w:tcPr>
            <w:tcW w:type="dxa" w:w="2880"/>
          </w:tcPr>
          <w:p>
            <w:r>
              <w:t>PurchaseOrder.CurrencyRef.value</w:t>
            </w:r>
          </w:p>
        </w:tc>
        <w:tc>
          <w:tcPr>
            <w:tcW w:type="dxa" w:w="2880"/>
          </w:tcPr>
          <w:p>
            <w:r>
              <w:t>string</w:t>
            </w:r>
          </w:p>
        </w:tc>
        <w:tc>
          <w:tcPr>
            <w:tcW w:type="dxa" w:w="2880"/>
          </w:tcPr>
          <w:p>
            <w:r>
              <w:t>Currency code/value.</w:t>
            </w:r>
          </w:p>
        </w:tc>
      </w:tr>
      <w:tr>
        <w:tc>
          <w:tcPr>
            <w:tcW w:type="dxa" w:w="2880"/>
          </w:tcPr>
          <w:p>
            <w:r>
              <w:t>PurchaseOrder.TxnDate</w:t>
            </w:r>
          </w:p>
        </w:tc>
        <w:tc>
          <w:tcPr>
            <w:tcW w:type="dxa" w:w="2880"/>
          </w:tcPr>
          <w:p>
            <w:r>
              <w:t>string</w:t>
            </w:r>
          </w:p>
        </w:tc>
        <w:tc>
          <w:tcPr>
            <w:tcW w:type="dxa" w:w="2880"/>
          </w:tcPr>
          <w:p>
            <w:r>
              <w:t>Transaction date.</w:t>
            </w:r>
          </w:p>
        </w:tc>
      </w:tr>
      <w:tr>
        <w:tc>
          <w:tcPr>
            <w:tcW w:type="dxa" w:w="2880"/>
          </w:tcPr>
          <w:p>
            <w:r>
              <w:t>PurchaseOrder.TotalAmt</w:t>
            </w:r>
          </w:p>
        </w:tc>
        <w:tc>
          <w:tcPr>
            <w:tcW w:type="dxa" w:w="2880"/>
          </w:tcPr>
          <w:p>
            <w:r>
              <w:t>number</w:t>
            </w:r>
          </w:p>
        </w:tc>
        <w:tc>
          <w:tcPr>
            <w:tcW w:type="dxa" w:w="2880"/>
          </w:tcPr>
          <w:p>
            <w:r>
              <w:t>Total amount for the PO.</w:t>
            </w:r>
          </w:p>
        </w:tc>
      </w:tr>
      <w:tr>
        <w:tc>
          <w:tcPr>
            <w:tcW w:type="dxa" w:w="2880"/>
          </w:tcPr>
          <w:p>
            <w:r>
              <w:t>PurchaseOrder.ShipAddr</w:t>
            </w:r>
          </w:p>
        </w:tc>
        <w:tc>
          <w:tcPr>
            <w:tcW w:type="dxa" w:w="2880"/>
          </w:tcPr>
          <w:p>
            <w:r>
              <w:t>object</w:t>
            </w:r>
          </w:p>
        </w:tc>
        <w:tc>
          <w:tcPr>
            <w:tcW w:type="dxa" w:w="2880"/>
          </w:tcPr>
          <w:p>
            <w:r>
              <w:t>Shipping address.</w:t>
            </w:r>
          </w:p>
        </w:tc>
      </w:tr>
      <w:tr>
        <w:tc>
          <w:tcPr>
            <w:tcW w:type="dxa" w:w="2880"/>
          </w:tcPr>
          <w:p>
            <w:r>
              <w:t>PurchaseOrder.ShipAddr.Line1</w:t>
            </w:r>
          </w:p>
        </w:tc>
        <w:tc>
          <w:tcPr>
            <w:tcW w:type="dxa" w:w="2880"/>
          </w:tcPr>
          <w:p>
            <w:r>
              <w:t>string</w:t>
            </w:r>
          </w:p>
        </w:tc>
        <w:tc>
          <w:tcPr>
            <w:tcW w:type="dxa" w:w="2880"/>
          </w:tcPr>
          <w:p>
            <w:r>
              <w:t>Address line 1.</w:t>
            </w:r>
          </w:p>
        </w:tc>
      </w:tr>
      <w:tr>
        <w:tc>
          <w:tcPr>
            <w:tcW w:type="dxa" w:w="2880"/>
          </w:tcPr>
          <w:p>
            <w:r>
              <w:t>PurchaseOrder.ShipAddr.Line2</w:t>
            </w:r>
          </w:p>
        </w:tc>
        <w:tc>
          <w:tcPr>
            <w:tcW w:type="dxa" w:w="2880"/>
          </w:tcPr>
          <w:p>
            <w:r>
              <w:t>string</w:t>
            </w:r>
          </w:p>
        </w:tc>
        <w:tc>
          <w:tcPr>
            <w:tcW w:type="dxa" w:w="2880"/>
          </w:tcPr>
          <w:p>
            <w:r>
              <w:t>Address line 2.</w:t>
            </w:r>
          </w:p>
        </w:tc>
      </w:tr>
      <w:tr>
        <w:tc>
          <w:tcPr>
            <w:tcW w:type="dxa" w:w="2880"/>
          </w:tcPr>
          <w:p>
            <w:r>
              <w:t>PurchaseOrder.ShipAddr.Line3</w:t>
            </w:r>
          </w:p>
        </w:tc>
        <w:tc>
          <w:tcPr>
            <w:tcW w:type="dxa" w:w="2880"/>
          </w:tcPr>
          <w:p>
            <w:r>
              <w:t>string</w:t>
            </w:r>
          </w:p>
        </w:tc>
        <w:tc>
          <w:tcPr>
            <w:tcW w:type="dxa" w:w="2880"/>
          </w:tcPr>
          <w:p>
            <w:r>
              <w:t>Address line 3.</w:t>
            </w:r>
          </w:p>
        </w:tc>
      </w:tr>
      <w:tr>
        <w:tc>
          <w:tcPr>
            <w:tcW w:type="dxa" w:w="2880"/>
          </w:tcPr>
          <w:p>
            <w:r>
              <w:t>PurchaseOrder.ShipAddr.Line4</w:t>
            </w:r>
          </w:p>
        </w:tc>
        <w:tc>
          <w:tcPr>
            <w:tcW w:type="dxa" w:w="2880"/>
          </w:tcPr>
          <w:p>
            <w:r>
              <w:t>string</w:t>
            </w:r>
          </w:p>
        </w:tc>
        <w:tc>
          <w:tcPr>
            <w:tcW w:type="dxa" w:w="2880"/>
          </w:tcPr>
          <w:p>
            <w:r>
              <w:t>Address line 4.</w:t>
            </w:r>
          </w:p>
        </w:tc>
      </w:tr>
      <w:tr>
        <w:tc>
          <w:tcPr>
            <w:tcW w:type="dxa" w:w="2880"/>
          </w:tcPr>
          <w:p>
            <w:r>
              <w:t>PurchaseOrder.ShipAddr.Id</w:t>
            </w:r>
          </w:p>
        </w:tc>
        <w:tc>
          <w:tcPr>
            <w:tcW w:type="dxa" w:w="2880"/>
          </w:tcPr>
          <w:p>
            <w:r>
              <w:t>string</w:t>
            </w:r>
          </w:p>
        </w:tc>
        <w:tc>
          <w:tcPr>
            <w:tcW w:type="dxa" w:w="2880"/>
          </w:tcPr>
          <w:p>
            <w:r>
              <w:t>Address ID.</w:t>
            </w:r>
          </w:p>
        </w:tc>
      </w:tr>
      <w:tr>
        <w:tc>
          <w:tcPr>
            <w:tcW w:type="dxa" w:w="2880"/>
          </w:tcPr>
          <w:p>
            <w:r>
              <w:t>PurchaseOrder.domain</w:t>
            </w:r>
          </w:p>
        </w:tc>
        <w:tc>
          <w:tcPr>
            <w:tcW w:type="dxa" w:w="2880"/>
          </w:tcPr>
          <w:p>
            <w:r>
              <w:t>string</w:t>
            </w:r>
          </w:p>
        </w:tc>
        <w:tc>
          <w:tcPr>
            <w:tcW w:type="dxa" w:w="2880"/>
          </w:tcPr>
          <w:p>
            <w:r>
              <w:t>Product domain (example: QBO).</w:t>
            </w:r>
          </w:p>
        </w:tc>
      </w:tr>
      <w:tr>
        <w:tc>
          <w:tcPr>
            <w:tcW w:type="dxa" w:w="2880"/>
          </w:tcPr>
          <w:p>
            <w:r>
              <w:t>PurchaseOrder.Id</w:t>
            </w:r>
          </w:p>
        </w:tc>
        <w:tc>
          <w:tcPr>
            <w:tcW w:type="dxa" w:w="2880"/>
          </w:tcPr>
          <w:p>
            <w:r>
              <w:t>string</w:t>
            </w:r>
          </w:p>
        </w:tc>
        <w:tc>
          <w:tcPr>
            <w:tcW w:type="dxa" w:w="2880"/>
          </w:tcPr>
          <w:p>
            <w:r>
              <w:t>Purchase Order ID.</w:t>
            </w:r>
          </w:p>
        </w:tc>
      </w:tr>
      <w:tr>
        <w:tc>
          <w:tcPr>
            <w:tcW w:type="dxa" w:w="2880"/>
          </w:tcPr>
          <w:p>
            <w:r>
              <w:t>PurchaseOrder.POStatus</w:t>
            </w:r>
          </w:p>
        </w:tc>
        <w:tc>
          <w:tcPr>
            <w:tcW w:type="dxa" w:w="2880"/>
          </w:tcPr>
          <w:p>
            <w:r>
              <w:t>string</w:t>
            </w:r>
          </w:p>
        </w:tc>
        <w:tc>
          <w:tcPr>
            <w:tcW w:type="dxa" w:w="2880"/>
          </w:tcPr>
          <w:p>
            <w:r>
              <w:t>Purchase Order status (example shown: Open).</w:t>
            </w:r>
          </w:p>
        </w:tc>
      </w:tr>
      <w:tr>
        <w:tc>
          <w:tcPr>
            <w:tcW w:type="dxa" w:w="2880"/>
          </w:tcPr>
          <w:p>
            <w:r>
              <w:t>PurchaseOrder.sparse</w:t>
            </w:r>
          </w:p>
        </w:tc>
        <w:tc>
          <w:tcPr>
            <w:tcW w:type="dxa" w:w="2880"/>
          </w:tcPr>
          <w:p>
            <w:r>
              <w:t>boolean</w:t>
            </w:r>
          </w:p>
        </w:tc>
        <w:tc>
          <w:tcPr>
            <w:tcW w:type="dxa" w:w="2880"/>
          </w:tcPr>
          <w:p>
            <w:r>
              <w:t>Indicates whether the object is sparse.</w:t>
            </w:r>
          </w:p>
        </w:tc>
      </w:tr>
      <w:tr>
        <w:tc>
          <w:tcPr>
            <w:tcW w:type="dxa" w:w="2880"/>
          </w:tcPr>
          <w:p>
            <w:r>
              <w:t>PurchaseOrder.EmailStatus</w:t>
            </w:r>
          </w:p>
        </w:tc>
        <w:tc>
          <w:tcPr>
            <w:tcW w:type="dxa" w:w="2880"/>
          </w:tcPr>
          <w:p>
            <w:r>
              <w:t>string</w:t>
            </w:r>
          </w:p>
        </w:tc>
        <w:tc>
          <w:tcPr>
            <w:tcW w:type="dxa" w:w="2880"/>
          </w:tcPr>
          <w:p>
            <w:r>
              <w:t>Email status (example shown: NotSet).</w:t>
            </w:r>
          </w:p>
        </w:tc>
      </w:tr>
      <w:tr>
        <w:tc>
          <w:tcPr>
            <w:tcW w:type="dxa" w:w="2880"/>
          </w:tcPr>
          <w:p>
            <w:r>
              <w:t>PurchaseOrder.VendorRef</w:t>
            </w:r>
          </w:p>
        </w:tc>
        <w:tc>
          <w:tcPr>
            <w:tcW w:type="dxa" w:w="2880"/>
          </w:tcPr>
          <w:p>
            <w:r>
              <w:t>object</w:t>
            </w:r>
          </w:p>
        </w:tc>
        <w:tc>
          <w:tcPr>
            <w:tcW w:type="dxa" w:w="2880"/>
          </w:tcPr>
          <w:p>
            <w:r>
              <w:t>Reference to the vendor.</w:t>
            </w:r>
          </w:p>
        </w:tc>
      </w:tr>
      <w:tr>
        <w:tc>
          <w:tcPr>
            <w:tcW w:type="dxa" w:w="2880"/>
          </w:tcPr>
          <w:p>
            <w:r>
              <w:t>PurchaseOrder.VendorRef.name</w:t>
            </w:r>
          </w:p>
        </w:tc>
        <w:tc>
          <w:tcPr>
            <w:tcW w:type="dxa" w:w="2880"/>
          </w:tcPr>
          <w:p>
            <w:r>
              <w:t>string</w:t>
            </w:r>
          </w:p>
        </w:tc>
        <w:tc>
          <w:tcPr>
            <w:tcW w:type="dxa" w:w="2880"/>
          </w:tcPr>
          <w:p>
            <w:r>
              <w:t>Vendor display name.</w:t>
            </w:r>
          </w:p>
        </w:tc>
      </w:tr>
      <w:tr>
        <w:tc>
          <w:tcPr>
            <w:tcW w:type="dxa" w:w="2880"/>
          </w:tcPr>
          <w:p>
            <w:r>
              <w:t>PurchaseOrder.VendorRef.value</w:t>
            </w:r>
          </w:p>
        </w:tc>
        <w:tc>
          <w:tcPr>
            <w:tcW w:type="dxa" w:w="2880"/>
          </w:tcPr>
          <w:p>
            <w:r>
              <w:t>string</w:t>
            </w:r>
          </w:p>
        </w:tc>
        <w:tc>
          <w:tcPr>
            <w:tcW w:type="dxa" w:w="2880"/>
          </w:tcPr>
          <w:p>
            <w:r>
              <w:t>Vendor ID.</w:t>
            </w:r>
          </w:p>
        </w:tc>
      </w:tr>
      <w:tr>
        <w:tc>
          <w:tcPr>
            <w:tcW w:type="dxa" w:w="2880"/>
          </w:tcPr>
          <w:p>
            <w:r>
              <w:t>PurchaseOrder.Line</w:t>
            </w:r>
          </w:p>
        </w:tc>
        <w:tc>
          <w:tcPr>
            <w:tcW w:type="dxa" w:w="2880"/>
          </w:tcPr>
          <w:p>
            <w:r>
              <w:t>array</w:t>
            </w:r>
          </w:p>
        </w:tc>
        <w:tc>
          <w:tcPr>
            <w:tcW w:type="dxa" w:w="2880"/>
          </w:tcPr>
          <w:p>
            <w:r>
              <w:t>Line items on the purchase order.</w:t>
            </w:r>
          </w:p>
        </w:tc>
      </w:tr>
      <w:tr>
        <w:tc>
          <w:tcPr>
            <w:tcW w:type="dxa" w:w="2880"/>
          </w:tcPr>
          <w:p>
            <w:r>
              <w:t>PurchaseOrder.Line[].DetailType</w:t>
            </w:r>
          </w:p>
        </w:tc>
        <w:tc>
          <w:tcPr>
            <w:tcW w:type="dxa" w:w="2880"/>
          </w:tcPr>
          <w:p>
            <w:r>
              <w:t>string</w:t>
            </w:r>
          </w:p>
        </w:tc>
        <w:tc>
          <w:tcPr>
            <w:tcW w:type="dxa" w:w="2880"/>
          </w:tcPr>
          <w:p>
            <w:r>
              <w:t>Type of line detail (example: ItemBasedExpenseLineDetail).</w:t>
            </w:r>
          </w:p>
        </w:tc>
      </w:tr>
      <w:tr>
        <w:tc>
          <w:tcPr>
            <w:tcW w:type="dxa" w:w="2880"/>
          </w:tcPr>
          <w:p>
            <w:r>
              <w:t>PurchaseOrder.Line[].Amount</w:t>
            </w:r>
          </w:p>
        </w:tc>
        <w:tc>
          <w:tcPr>
            <w:tcW w:type="dxa" w:w="2880"/>
          </w:tcPr>
          <w:p>
            <w:r>
              <w:t>number</w:t>
            </w:r>
          </w:p>
        </w:tc>
        <w:tc>
          <w:tcPr>
            <w:tcW w:type="dxa" w:w="2880"/>
          </w:tcPr>
          <w:p>
            <w:r>
              <w:t>Line amount.</w:t>
            </w:r>
          </w:p>
        </w:tc>
      </w:tr>
      <w:tr>
        <w:tc>
          <w:tcPr>
            <w:tcW w:type="dxa" w:w="2880"/>
          </w:tcPr>
          <w:p>
            <w:r>
              <w:t>PurchaseOrder.Line[].ProjectRef</w:t>
            </w:r>
          </w:p>
        </w:tc>
        <w:tc>
          <w:tcPr>
            <w:tcW w:type="dxa" w:w="2880"/>
          </w:tcPr>
          <w:p>
            <w:r>
              <w:t>object</w:t>
            </w:r>
          </w:p>
        </w:tc>
        <w:tc>
          <w:tcPr>
            <w:tcW w:type="dxa" w:w="2880"/>
          </w:tcPr>
          <w:p>
            <w:r>
              <w:t>Project reference for the line.</w:t>
            </w:r>
          </w:p>
        </w:tc>
      </w:tr>
      <w:tr>
        <w:tc>
          <w:tcPr>
            <w:tcW w:type="dxa" w:w="2880"/>
          </w:tcPr>
          <w:p>
            <w:r>
              <w:t>PurchaseOrder.Line[].ProjectRef.value</w:t>
            </w:r>
          </w:p>
        </w:tc>
        <w:tc>
          <w:tcPr>
            <w:tcW w:type="dxa" w:w="2880"/>
          </w:tcPr>
          <w:p>
            <w:r>
              <w:t>string</w:t>
            </w:r>
          </w:p>
        </w:tc>
        <w:tc>
          <w:tcPr>
            <w:tcW w:type="dxa" w:w="2880"/>
          </w:tcPr>
          <w:p>
            <w:r>
              <w:t>Project ID.</w:t>
            </w:r>
          </w:p>
        </w:tc>
      </w:tr>
      <w:tr>
        <w:tc>
          <w:tcPr>
            <w:tcW w:type="dxa" w:w="2880"/>
          </w:tcPr>
          <w:p>
            <w:r>
              <w:t>PurchaseOrder.Line[].Id</w:t>
            </w:r>
          </w:p>
        </w:tc>
        <w:tc>
          <w:tcPr>
            <w:tcW w:type="dxa" w:w="2880"/>
          </w:tcPr>
          <w:p>
            <w:r>
              <w:t>string</w:t>
            </w:r>
          </w:p>
        </w:tc>
        <w:tc>
          <w:tcPr>
            <w:tcW w:type="dxa" w:w="2880"/>
          </w:tcPr>
          <w:p>
            <w:r>
              <w:t>Line ID.</w:t>
            </w:r>
          </w:p>
        </w:tc>
      </w:tr>
      <w:tr>
        <w:tc>
          <w:tcPr>
            <w:tcW w:type="dxa" w:w="2880"/>
          </w:tcPr>
          <w:p>
            <w:r>
              <w:t>PurchaseOrder.Line[].ItemBasedExpenseLineDetail</w:t>
            </w:r>
          </w:p>
        </w:tc>
        <w:tc>
          <w:tcPr>
            <w:tcW w:type="dxa" w:w="2880"/>
          </w:tcPr>
          <w:p>
            <w:r>
              <w:t>object</w:t>
            </w:r>
          </w:p>
        </w:tc>
        <w:tc>
          <w:tcPr>
            <w:tcW w:type="dxa" w:w="2880"/>
          </w:tcPr>
          <w:p>
            <w:r>
              <w:t>Item-based expense detail.</w:t>
            </w:r>
          </w:p>
        </w:tc>
      </w:tr>
      <w:tr>
        <w:tc>
          <w:tcPr>
            <w:tcW w:type="dxa" w:w="2880"/>
          </w:tcPr>
          <w:p>
            <w:r>
              <w:t>PurchaseOrder.Line[].ItemBasedExpenseLineDetail.ItemRef</w:t>
            </w:r>
          </w:p>
        </w:tc>
        <w:tc>
          <w:tcPr>
            <w:tcW w:type="dxa" w:w="2880"/>
          </w:tcPr>
          <w:p>
            <w:r>
              <w:t>object</w:t>
            </w:r>
          </w:p>
        </w:tc>
        <w:tc>
          <w:tcPr>
            <w:tcW w:type="dxa" w:w="2880"/>
          </w:tcPr>
          <w:p>
            <w:r>
              <w:t>Item reference.</w:t>
            </w:r>
          </w:p>
        </w:tc>
      </w:tr>
      <w:tr>
        <w:tc>
          <w:tcPr>
            <w:tcW w:type="dxa" w:w="2880"/>
          </w:tcPr>
          <w:p>
            <w:r>
              <w:t>PurchaseOrder.Line[].ItemBasedExpenseLineDetail.ItemRef.name</w:t>
            </w:r>
          </w:p>
        </w:tc>
        <w:tc>
          <w:tcPr>
            <w:tcW w:type="dxa" w:w="2880"/>
          </w:tcPr>
          <w:p>
            <w:r>
              <w:t>string</w:t>
            </w:r>
          </w:p>
        </w:tc>
        <w:tc>
          <w:tcPr>
            <w:tcW w:type="dxa" w:w="2880"/>
          </w:tcPr>
          <w:p>
            <w:r>
              <w:t>Item name.</w:t>
            </w:r>
          </w:p>
        </w:tc>
      </w:tr>
      <w:tr>
        <w:tc>
          <w:tcPr>
            <w:tcW w:type="dxa" w:w="2880"/>
          </w:tcPr>
          <w:p>
            <w:r>
              <w:t>PurchaseOrder.Line[].ItemBasedExpenseLineDetail.ItemRef.value</w:t>
            </w:r>
          </w:p>
        </w:tc>
        <w:tc>
          <w:tcPr>
            <w:tcW w:type="dxa" w:w="2880"/>
          </w:tcPr>
          <w:p>
            <w:r>
              <w:t>string</w:t>
            </w:r>
          </w:p>
        </w:tc>
        <w:tc>
          <w:tcPr>
            <w:tcW w:type="dxa" w:w="2880"/>
          </w:tcPr>
          <w:p>
            <w:r>
              <w:t>Item ID.</w:t>
            </w:r>
          </w:p>
        </w:tc>
      </w:tr>
      <w:tr>
        <w:tc>
          <w:tcPr>
            <w:tcW w:type="dxa" w:w="2880"/>
          </w:tcPr>
          <w:p>
            <w:r>
              <w:t>PurchaseOrder.Line[].ItemBasedExpenseLineDetail.CustomerRef</w:t>
            </w:r>
          </w:p>
        </w:tc>
        <w:tc>
          <w:tcPr>
            <w:tcW w:type="dxa" w:w="2880"/>
          </w:tcPr>
          <w:p>
            <w:r>
              <w:t>object</w:t>
            </w:r>
          </w:p>
        </w:tc>
        <w:tc>
          <w:tcPr>
            <w:tcW w:type="dxa" w:w="2880"/>
          </w:tcPr>
          <w:p>
            <w:r>
              <w:t>Customer reference.</w:t>
            </w:r>
          </w:p>
        </w:tc>
      </w:tr>
      <w:tr>
        <w:tc>
          <w:tcPr>
            <w:tcW w:type="dxa" w:w="2880"/>
          </w:tcPr>
          <w:p>
            <w:r>
              <w:t>PurchaseOrder.Line[].ItemBasedExpenseLineDetail.CustomerRef.name</w:t>
            </w:r>
          </w:p>
        </w:tc>
        <w:tc>
          <w:tcPr>
            <w:tcW w:type="dxa" w:w="2880"/>
          </w:tcPr>
          <w:p>
            <w:r>
              <w:t>string</w:t>
            </w:r>
          </w:p>
        </w:tc>
        <w:tc>
          <w:tcPr>
            <w:tcW w:type="dxa" w:w="2880"/>
          </w:tcPr>
          <w:p>
            <w:r>
              <w:t>Customer name.</w:t>
            </w:r>
          </w:p>
        </w:tc>
      </w:tr>
      <w:tr>
        <w:tc>
          <w:tcPr>
            <w:tcW w:type="dxa" w:w="2880"/>
          </w:tcPr>
          <w:p>
            <w:r>
              <w:t>PurchaseOrder.Line[].ItemBasedExpenseLineDetail.CustomerRef.value</w:t>
            </w:r>
          </w:p>
        </w:tc>
        <w:tc>
          <w:tcPr>
            <w:tcW w:type="dxa" w:w="2880"/>
          </w:tcPr>
          <w:p>
            <w:r>
              <w:t>string</w:t>
            </w:r>
          </w:p>
        </w:tc>
        <w:tc>
          <w:tcPr>
            <w:tcW w:type="dxa" w:w="2880"/>
          </w:tcPr>
          <w:p>
            <w:r>
              <w:t>Customer ID.</w:t>
            </w:r>
          </w:p>
        </w:tc>
      </w:tr>
      <w:tr>
        <w:tc>
          <w:tcPr>
            <w:tcW w:type="dxa" w:w="2880"/>
          </w:tcPr>
          <w:p>
            <w:r>
              <w:t>PurchaseOrder.Line[].ItemBasedExpenseLineDetail.Qty</w:t>
            </w:r>
          </w:p>
        </w:tc>
        <w:tc>
          <w:tcPr>
            <w:tcW w:type="dxa" w:w="2880"/>
          </w:tcPr>
          <w:p>
            <w:r>
              <w:t>number</w:t>
            </w:r>
          </w:p>
        </w:tc>
        <w:tc>
          <w:tcPr>
            <w:tcW w:type="dxa" w:w="2880"/>
          </w:tcPr>
          <w:p>
            <w:r>
              <w:t>Quantity.</w:t>
            </w:r>
          </w:p>
        </w:tc>
      </w:tr>
      <w:tr>
        <w:tc>
          <w:tcPr>
            <w:tcW w:type="dxa" w:w="2880"/>
          </w:tcPr>
          <w:p>
            <w:r>
              <w:t>PurchaseOrder.Line[].ItemBasedExpenseLineDetail.TaxCodeRef</w:t>
            </w:r>
          </w:p>
        </w:tc>
        <w:tc>
          <w:tcPr>
            <w:tcW w:type="dxa" w:w="2880"/>
          </w:tcPr>
          <w:p>
            <w:r>
              <w:t>object</w:t>
            </w:r>
          </w:p>
        </w:tc>
        <w:tc>
          <w:tcPr>
            <w:tcW w:type="dxa" w:w="2880"/>
          </w:tcPr>
          <w:p>
            <w:r>
              <w:t>Tax code reference.</w:t>
            </w:r>
          </w:p>
        </w:tc>
      </w:tr>
      <w:tr>
        <w:tc>
          <w:tcPr>
            <w:tcW w:type="dxa" w:w="2880"/>
          </w:tcPr>
          <w:p>
            <w:r>
              <w:t>PurchaseOrder.Line[].ItemBasedExpenseLineDetail.TaxCodeRef.value</w:t>
            </w:r>
          </w:p>
        </w:tc>
        <w:tc>
          <w:tcPr>
            <w:tcW w:type="dxa" w:w="2880"/>
          </w:tcPr>
          <w:p>
            <w:r>
              <w:t>string</w:t>
            </w:r>
          </w:p>
        </w:tc>
        <w:tc>
          <w:tcPr>
            <w:tcW w:type="dxa" w:w="2880"/>
          </w:tcPr>
          <w:p>
            <w:r>
              <w:t>Tax code value.</w:t>
            </w:r>
          </w:p>
        </w:tc>
      </w:tr>
      <w:tr>
        <w:tc>
          <w:tcPr>
            <w:tcW w:type="dxa" w:w="2880"/>
          </w:tcPr>
          <w:p>
            <w:r>
              <w:t>PurchaseOrder.Line[].ItemBasedExpenseLineDetail.BillableStatus</w:t>
            </w:r>
          </w:p>
        </w:tc>
        <w:tc>
          <w:tcPr>
            <w:tcW w:type="dxa" w:w="2880"/>
          </w:tcPr>
          <w:p>
            <w:r>
              <w:t>string</w:t>
            </w:r>
          </w:p>
        </w:tc>
        <w:tc>
          <w:tcPr>
            <w:tcW w:type="dxa" w:w="2880"/>
          </w:tcPr>
          <w:p>
            <w:r>
              <w:t>Billable status (example: NotBillable).</w:t>
            </w:r>
          </w:p>
        </w:tc>
      </w:tr>
      <w:tr>
        <w:tc>
          <w:tcPr>
            <w:tcW w:type="dxa" w:w="2880"/>
          </w:tcPr>
          <w:p>
            <w:r>
              <w:t>PurchaseOrder.Line[].ItemBasedExpenseLineDetail.UnitPrice</w:t>
            </w:r>
          </w:p>
        </w:tc>
        <w:tc>
          <w:tcPr>
            <w:tcW w:type="dxa" w:w="2880"/>
          </w:tcPr>
          <w:p>
            <w:r>
              <w:t>number</w:t>
            </w:r>
          </w:p>
        </w:tc>
        <w:tc>
          <w:tcPr>
            <w:tcW w:type="dxa" w:w="2880"/>
          </w:tcPr>
          <w:p>
            <w:r>
              <w:t>Unit price.</w:t>
            </w:r>
          </w:p>
        </w:tc>
      </w:tr>
      <w:tr>
        <w:tc>
          <w:tcPr>
            <w:tcW w:type="dxa" w:w="2880"/>
          </w:tcPr>
          <w:p>
            <w:r>
              <w:t>PurchaseOrder.CustomField</w:t>
            </w:r>
          </w:p>
        </w:tc>
        <w:tc>
          <w:tcPr>
            <w:tcW w:type="dxa" w:w="2880"/>
          </w:tcPr>
          <w:p>
            <w:r>
              <w:t>array</w:t>
            </w:r>
          </w:p>
        </w:tc>
        <w:tc>
          <w:tcPr>
            <w:tcW w:type="dxa" w:w="2880"/>
          </w:tcPr>
          <w:p>
            <w:r>
              <w:t>Custom fields present on the PO.</w:t>
            </w:r>
          </w:p>
        </w:tc>
      </w:tr>
      <w:tr>
        <w:tc>
          <w:tcPr>
            <w:tcW w:type="dxa" w:w="2880"/>
          </w:tcPr>
          <w:p>
            <w:r>
              <w:t>PurchaseOrder.CustomField[].DefinitionId</w:t>
            </w:r>
          </w:p>
        </w:tc>
        <w:tc>
          <w:tcPr>
            <w:tcW w:type="dxa" w:w="2880"/>
          </w:tcPr>
          <w:p>
            <w:r>
              <w:t>string</w:t>
            </w:r>
          </w:p>
        </w:tc>
        <w:tc>
          <w:tcPr>
            <w:tcW w:type="dxa" w:w="2880"/>
          </w:tcPr>
          <w:p>
            <w:r>
              <w:t>Custom field definition ID.</w:t>
            </w:r>
          </w:p>
        </w:tc>
      </w:tr>
      <w:tr>
        <w:tc>
          <w:tcPr>
            <w:tcW w:type="dxa" w:w="2880"/>
          </w:tcPr>
          <w:p>
            <w:r>
              <w:t>PurchaseOrder.CustomField[].Type</w:t>
            </w:r>
          </w:p>
        </w:tc>
        <w:tc>
          <w:tcPr>
            <w:tcW w:type="dxa" w:w="2880"/>
          </w:tcPr>
          <w:p>
            <w:r>
              <w:t>string</w:t>
            </w:r>
          </w:p>
        </w:tc>
        <w:tc>
          <w:tcPr>
            <w:tcW w:type="dxa" w:w="2880"/>
          </w:tcPr>
          <w:p>
            <w:r>
              <w:t>Custom field type (example: StringType).</w:t>
            </w:r>
          </w:p>
        </w:tc>
      </w:tr>
      <w:tr>
        <w:tc>
          <w:tcPr>
            <w:tcW w:type="dxa" w:w="2880"/>
          </w:tcPr>
          <w:p>
            <w:r>
              <w:t>PurchaseOrder.CustomField[].Name</w:t>
            </w:r>
          </w:p>
        </w:tc>
        <w:tc>
          <w:tcPr>
            <w:tcW w:type="dxa" w:w="2880"/>
          </w:tcPr>
          <w:p>
            <w:r>
              <w:t>string</w:t>
            </w:r>
          </w:p>
        </w:tc>
        <w:tc>
          <w:tcPr>
            <w:tcW w:type="dxa" w:w="2880"/>
          </w:tcPr>
          <w:p>
            <w:r>
              <w:t>Custom field name.</w:t>
            </w:r>
          </w:p>
        </w:tc>
      </w:tr>
      <w:tr>
        <w:tc>
          <w:tcPr>
            <w:tcW w:type="dxa" w:w="2880"/>
          </w:tcPr>
          <w:p>
            <w:r>
              <w:t>PurchaseOrder.VendorAddr</w:t>
            </w:r>
          </w:p>
        </w:tc>
        <w:tc>
          <w:tcPr>
            <w:tcW w:type="dxa" w:w="2880"/>
          </w:tcPr>
          <w:p>
            <w:r>
              <w:t>object</w:t>
            </w:r>
          </w:p>
        </w:tc>
        <w:tc>
          <w:tcPr>
            <w:tcW w:type="dxa" w:w="2880"/>
          </w:tcPr>
          <w:p>
            <w:r>
              <w:t>Vendor address.</w:t>
            </w:r>
          </w:p>
        </w:tc>
      </w:tr>
      <w:tr>
        <w:tc>
          <w:tcPr>
            <w:tcW w:type="dxa" w:w="2880"/>
          </w:tcPr>
          <w:p>
            <w:r>
              <w:t>PurchaseOrder.VendorAddr.Line1</w:t>
            </w:r>
          </w:p>
        </w:tc>
        <w:tc>
          <w:tcPr>
            <w:tcW w:type="dxa" w:w="2880"/>
          </w:tcPr>
          <w:p>
            <w:r>
              <w:t>string</w:t>
            </w:r>
          </w:p>
        </w:tc>
        <w:tc>
          <w:tcPr>
            <w:tcW w:type="dxa" w:w="2880"/>
          </w:tcPr>
          <w:p>
            <w:r>
              <w:t>Address line 1.</w:t>
            </w:r>
          </w:p>
        </w:tc>
      </w:tr>
      <w:tr>
        <w:tc>
          <w:tcPr>
            <w:tcW w:type="dxa" w:w="2880"/>
          </w:tcPr>
          <w:p>
            <w:r>
              <w:t>PurchaseOrder.VendorAddr.Line2</w:t>
            </w:r>
          </w:p>
        </w:tc>
        <w:tc>
          <w:tcPr>
            <w:tcW w:type="dxa" w:w="2880"/>
          </w:tcPr>
          <w:p>
            <w:r>
              <w:t>string</w:t>
            </w:r>
          </w:p>
        </w:tc>
        <w:tc>
          <w:tcPr>
            <w:tcW w:type="dxa" w:w="2880"/>
          </w:tcPr>
          <w:p>
            <w:r>
              <w:t>Address line 2.</w:t>
            </w:r>
          </w:p>
        </w:tc>
      </w:tr>
      <w:tr>
        <w:tc>
          <w:tcPr>
            <w:tcW w:type="dxa" w:w="2880"/>
          </w:tcPr>
          <w:p>
            <w:r>
              <w:t>PurchaseOrder.VendorAddr.Line3</w:t>
            </w:r>
          </w:p>
        </w:tc>
        <w:tc>
          <w:tcPr>
            <w:tcW w:type="dxa" w:w="2880"/>
          </w:tcPr>
          <w:p>
            <w:r>
              <w:t>string</w:t>
            </w:r>
          </w:p>
        </w:tc>
        <w:tc>
          <w:tcPr>
            <w:tcW w:type="dxa" w:w="2880"/>
          </w:tcPr>
          <w:p>
            <w:r>
              <w:t>Address line 3.</w:t>
            </w:r>
          </w:p>
        </w:tc>
      </w:tr>
      <w:tr>
        <w:tc>
          <w:tcPr>
            <w:tcW w:type="dxa" w:w="2880"/>
          </w:tcPr>
          <w:p>
            <w:r>
              <w:t>PurchaseOrder.VendorAddr.Line4</w:t>
            </w:r>
          </w:p>
        </w:tc>
        <w:tc>
          <w:tcPr>
            <w:tcW w:type="dxa" w:w="2880"/>
          </w:tcPr>
          <w:p>
            <w:r>
              <w:t>string</w:t>
            </w:r>
          </w:p>
        </w:tc>
        <w:tc>
          <w:tcPr>
            <w:tcW w:type="dxa" w:w="2880"/>
          </w:tcPr>
          <w:p>
            <w:r>
              <w:t>Address line 4.</w:t>
            </w:r>
          </w:p>
        </w:tc>
      </w:tr>
      <w:tr>
        <w:tc>
          <w:tcPr>
            <w:tcW w:type="dxa" w:w="2880"/>
          </w:tcPr>
          <w:p>
            <w:r>
              <w:t>PurchaseOrder.VendorAddr.Id</w:t>
            </w:r>
          </w:p>
        </w:tc>
        <w:tc>
          <w:tcPr>
            <w:tcW w:type="dxa" w:w="2880"/>
          </w:tcPr>
          <w:p>
            <w:r>
              <w:t>string</w:t>
            </w:r>
          </w:p>
        </w:tc>
        <w:tc>
          <w:tcPr>
            <w:tcW w:type="dxa" w:w="2880"/>
          </w:tcPr>
          <w:p>
            <w:r>
              <w:t>Address ID.</w:t>
            </w:r>
          </w:p>
        </w:tc>
      </w:tr>
      <w:tr>
        <w:tc>
          <w:tcPr>
            <w:tcW w:type="dxa" w:w="2880"/>
          </w:tcPr>
          <w:p>
            <w:r>
              <w:t>PurchaseOrder.MetaData</w:t>
            </w:r>
          </w:p>
        </w:tc>
        <w:tc>
          <w:tcPr>
            <w:tcW w:type="dxa" w:w="2880"/>
          </w:tcPr>
          <w:p>
            <w:r>
              <w:t>object</w:t>
            </w:r>
          </w:p>
        </w:tc>
        <w:tc>
          <w:tcPr>
            <w:tcW w:type="dxa" w:w="2880"/>
          </w:tcPr>
          <w:p>
            <w:r>
              <w:t>Metadata for the entity.</w:t>
            </w:r>
          </w:p>
        </w:tc>
      </w:tr>
      <w:tr>
        <w:tc>
          <w:tcPr>
            <w:tcW w:type="dxa" w:w="2880"/>
          </w:tcPr>
          <w:p>
            <w:r>
              <w:t>PurchaseOrder.MetaData.CreateTime</w:t>
            </w:r>
          </w:p>
        </w:tc>
        <w:tc>
          <w:tcPr>
            <w:tcW w:type="dxa" w:w="2880"/>
          </w:tcPr>
          <w:p>
            <w:r>
              <w:t>string</w:t>
            </w:r>
          </w:p>
        </w:tc>
        <w:tc>
          <w:tcPr>
            <w:tcW w:type="dxa" w:w="2880"/>
          </w:tcPr>
          <w:p>
            <w:r>
              <w:t>Creation timestamp.</w:t>
            </w:r>
          </w:p>
        </w:tc>
      </w:tr>
      <w:tr>
        <w:tc>
          <w:tcPr>
            <w:tcW w:type="dxa" w:w="2880"/>
          </w:tcPr>
          <w:p>
            <w:r>
              <w:t>PurchaseOrder.MetaData.LastUpdatedTime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'{{OAUTH_METADATA.meta.baseUrl}}/v3/company/{{OAUTH_METADATA.meta.realmId}}/purchaseorder/257' \</w:t>
        <w:br/>
        <w:t xml:space="preserve"> --header 'Accept: application/json'</w:t>
      </w:r>
    </w:p>
    <w:p>
      <w:pPr>
        <w:pStyle w:val="Heading3"/>
      </w:pPr>
      <w:r>
        <w:t>Example Usage</w:t>
      </w:r>
    </w:p>
    <w:p>
      <w:pPr>
        <w:pStyle w:val="Heading3"/>
      </w:pPr>
      <w:r>
        <w:t>Example 1: Read a Purchase Order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'{{OAUTH_METADATA.meta.baseUrl}}/v3/company/{{OAUTH_METADATA.meta.realmId}}/purchaseorder/257' \</w:t>
        <w:br/>
        <w:t xml:space="preserve"> -H 'Accept: application/json'</w:t>
      </w:r>
    </w:p>
    <w:p>
      <w:pPr>
        <w:pStyle w:val="Heading3"/>
      </w:pPr>
      <w:r>
        <w:t>Example 2: Read a Different Purchase Order</w:t>
      </w:r>
    </w:p>
    <w:p>
      <w:r>
        <w:rPr>
          <w:b/>
          <w:color w:val="666666"/>
          <w:sz w:val="16"/>
        </w:rPr>
        <w:t>[bash]</w:t>
      </w:r>
    </w:p>
    <w:p>
      <w:pPr>
        <w:shd w:fill="F2F2F2" w:val="clear"/>
      </w:pPr>
      <w:r>
        <w:rPr>
          <w:rFonts w:ascii="Courier New" w:hAnsi="Courier New"/>
          <w:sz w:val="17"/>
        </w:rPr>
        <w:t>curl -s \</w:t>
        <w:br/>
        <w:t xml:space="preserve"> '{{OAUTH_METADATA.meta.baseUrl}}/v3/company/{{OAUTH_METADATA.meta.realmId}}/purchaseorder/12345' \</w:t>
        <w:br/>
        <w:t xml:space="preserve"> -H 'Accept: application/json'</w:t>
      </w:r>
    </w:p>
    <w:p>
      <w:pPr>
        <w:pStyle w:val="Heading3"/>
      </w:pPr>
      <w:r>
        <w:t>Notes</w:t>
      </w:r>
    </w:p>
    <w:p>
      <w:pPr>
        <w:pStyle w:val="ListBullet"/>
      </w:pPr>
      <w:r>
        <w:t>The documentation excerpt does not include query parameters or error response examples for this endpoint.</w:t>
      </w:r>
    </w:p>
    <w:p>
      <w:pPr>
        <w:pStyle w:val="Heading3"/>
      </w:pPr>
      <w:r>
        <w:t>Related purchaseOrders actions</w:t>
      </w:r>
    </w:p>
    <w:p>
      <w:pPr>
        <w:pStyle w:val="ListBullet"/>
      </w:pPr>
      <w:r>
        <w:t>[POST] Create a Purchase Order (Company) — /purchaseorder</w:t>
      </w:r>
    </w:p>
    <w:p>
      <w:pPr>
        <w:pStyle w:val="ListBullet"/>
      </w:pPr>
      <w:r>
        <w:t>[POST] Full Update a Purchase Order (by Company Realm) — /purchaseorder</w:t>
      </w:r>
    </w:p>
    <w:p>
      <w:pPr>
        <w:pStyle w:val="ListBullet"/>
      </w:pPr>
      <w:r>
        <w:t>[POST] Delete a Purchase Order — /purchaseorder</w:t>
      </w:r>
    </w:p>
    <w:p>
      <w:pPr>
        <w:pStyle w:val="ListBullet"/>
      </w:pPr>
      <w:r>
        <w:t>[GET] Query Purchase Orders — /query</w:t>
      </w:r>
    </w:p>
    <w:p>
      <w:pPr>
        <w:pStyle w:val="ListBullet"/>
      </w:pPr>
      <w:r>
        <w:t>[POST] Send a Purchase Order Email — /purchaseorder/{{purchaseorderId}}/send</w:t>
      </w:r>
    </w:p>
    <w:p>
      <w:pPr>
        <w:pStyle w:val="ListBullet"/>
      </w:pPr>
      <w:r>
        <w:t>[GET] Get a Purchase Order PDF for a Company — /purchaseorder/{{purchaseorderId}}/pdf</w:t>
      </w:r>
    </w:p>
    <w:p>
      <w:r>
        <w:br w:type="page"/>
      </w:r>
    </w:p>
    <w:p>
      <w:pPr>
        <w:pStyle w:val="Heading2"/>
      </w:pPr>
      <w:r>
        <w:t>156. [GET] Query Recurring Transactions</w:t>
      </w:r>
    </w:p>
    <w:p>
      <w:r>
        <w:rPr>
          <w:b/>
        </w:rPr>
        <w:t xml:space="preserve">Endpoint: </w:t>
      </w:r>
      <w:r>
        <w:rPr>
          <w:rFonts w:ascii="Courier New" w:hAnsi="Courier New"/>
          <w:sz w:val="18"/>
        </w:rPr>
        <w:t>/query</w:t>
      </w:r>
    </w:p>
    <w:p>
      <w:pPr>
        <w:pStyle w:val="Heading3"/>
      </w:pPr>
      <w:r>
        <w:t>Prerequisites</w:t>
      </w:r>
    </w:p>
    <w:p>
      <w:pPr>
        <w:pStyle w:val="ListBullet"/>
      </w:pPr>
      <w:r>
        <w:t>Your QuickBooks Online company must contain recurring transactions to be returned by the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and returns matching RecurringTransaction records (for example, recurring invoices and bills) in a QueryResponse.</w:t>
      </w:r>
    </w:p>
    <w:p>
      <w:pPr>
        <w:pStyle w:val="Heading3"/>
      </w:pPr>
      <w:r>
        <w:t>Enforcement Rules</w:t>
      </w:r>
    </w:p>
    <w:p>
      <w:pPr>
        <w:pStyle w:val="ListBullet"/>
      </w:pPr>
      <w:r>
        <w:t>The realmId path parameter must always be present in the base URL (.../company/{{OAUTH_METADATA.meta.realmId}}).</w:t>
      </w:r>
    </w:p>
    <w:p>
      <w:pPr>
        <w:pStyle w:val="ListBullet"/>
      </w:pPr>
      <w:r>
        <w:t>If realmId is missing or empty, do not call the endpoint.</w:t>
      </w:r>
    </w:p>
    <w:p>
      <w:pPr>
        <w:pStyle w:val="ListBullet"/>
      </w:pPr>
      <w:r>
        <w:t>Always send Path Parameters in the URL (via the provided base URL), not in the request body.</w:t>
      </w:r>
    </w:p>
    <w:p>
      <w:pPr>
        <w:pStyle w:val="ListBullet"/>
      </w:pPr>
      <w:r>
        <w:t>Always send Query Parameters in the URL query string, not in the request body.</w:t>
      </w:r>
    </w:p>
    <w:p>
      <w:pPr>
        <w:pStyle w:val="ListBullet"/>
      </w:pPr>
      <w:r>
        <w:t>This endpoint requires a query query parameter containing the select statement.</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/v3/company/1234567890/query?query=Select%20*%20From%20RecurringTransaction</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/v3/company//query?query=Select%20*%20From%20RecurringTransaction</w:t>
        <w:br/>
        <w:t>/v3/company/1234567890/query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RecurringTransaction). Sent in the URL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"maxResults": 3,</w:t>
        <w:br/>
        <w:t xml:space="preserve"> "RecurringTransaction": [</w:t>
        <w:br/>
        <w:t xml:space="preserve"> {</w:t>
        <w:br/>
        <w:t xml:space="preserve"> "Invoice": {</w:t>
        <w:br/>
        <w:t xml:space="preserve"> "AllowOnlineACHPayment": false,</w:t>
        <w:br/>
        <w:t xml:space="preserve"> "domain": "QBO",</w:t>
        <w:br/>
        <w:t xml:space="preserve"> "CurrencyRef": {</w:t>
        <w:br/>
        <w:t xml:space="preserve"> "name": "United States Dollar",</w:t>
        <w:br/>
        <w:t xml:space="preserve"> "value": "USD"</w:t>
        <w:br/>
        <w:t xml:space="preserve"> },</w:t>
        <w:br/>
        <w:t xml:space="preserve"> "PrintStatus": "NeedToPrint",</w:t>
        <w:br/>
        <w:t xml:space="preserve"> "TotalAmt": 11111.0,</w:t>
        <w:br/>
        <w:t xml:space="preserve"> "Line": [</w:t>
        <w:br/>
        <w:t xml:space="preserve"> {</w:t>
        <w:br/>
        <w:t xml:space="preserve"> "LineNum": 1,</w:t>
        <w:br/>
        <w:t xml:space="preserve"> "Amount": 11111.0,</w:t>
        <w:br/>
        <w:t xml:space="preserve"> "SalesItemLineDetail": {</w:t>
        <w:br/>
        <w:t xml:space="preserve"> "TaxCodeRef": {</w:t>
        <w:br/>
        <w:t xml:space="preserve"> "value": "NON"</w:t>
        <w:br/>
        <w:t xml:space="preserve"> },</w:t>
        <w:br/>
        <w:t xml:space="preserve"> "ItemRef": {</w:t>
        <w:br/>
        <w:t xml:space="preserve"> "name": "Garden Supplies3223",</w:t>
        <w:br/>
        <w:t xml:space="preserve"> "value": "211"</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11111.0,</w:t>
        <w:br/>
        <w:t xml:space="preserve"> "SubTotalLineDetail": {}</w:t>
        <w:br/>
        <w:t xml:space="preserve"> }</w:t>
        <w:br/>
        <w:t xml:space="preserve"> ],</w:t>
        <w:br/>
        <w:t xml:space="preserve"> "ApplyTaxAfterDiscount": false,</w:t>
        <w:br/>
        <w:t xml:space="preserve"> "RecurDataRef": {</w:t>
        <w:br/>
        <w:t xml:space="preserve"> "value": "4"</w:t>
        <w:br/>
        <w:t xml:space="preserve"> },</w:t>
        <w:br/>
        <w:t xml:space="preserve"> "Balance": 11111.0,</w:t>
        <w:br/>
        <w:t xml:space="preserve"> "CustomerRef": {</w:t>
        <w:br/>
        <w:t xml:space="preserve"> "name": "0c9ff29a3c3640cdaf7a",</w:t>
        <w:br/>
        <w:t xml:space="preserve"> "value": "401"</w:t>
        <w:br/>
        <w:t xml:space="preserve"> },</w:t>
        <w:br/>
        <w:t xml:space="preserve"> "TxnTaxDetail": {</w:t>
        <w:br/>
        <w:t xml:space="preserve"> "TotalTax": 0</w:t>
        <w:br/>
        <w:t xml:space="preserve"> },</w:t>
        <w:br/>
        <w:t xml:space="preserve"> "AllowOnlineCreditCardPayment": false,</w:t>
        <w:br/>
        <w:t xml:space="preserve"> "SyncToken": "0",</w:t>
        <w:br/>
        <w:t xml:space="preserve"> "LinkedTxn": [],</w:t>
        <w:br/>
        <w:t xml:space="preserve"> "RecurringInfo": {</w:t>
        <w:br/>
        <w:t xml:space="preserve"> "Active": true,</w:t>
        <w:br/>
        <w:t xml:space="preserve"> "RecurType": "Automated",</w:t>
        <w:br/>
        <w:t xml:space="preserve"> "ScheduleInfo": {</w:t>
        <w:br/>
        <w:t xml:space="preserve"> "NumInterval": 1,</w:t>
        <w:br/>
        <w:t xml:space="preserve"> "NextDate": "2020-08-01",</w:t>
        <w:br/>
        <w:t xml:space="preserve"> "DayOfMonth": 1,</w:t>
        <w:br/>
        <w:t xml:space="preserve"> "IntervalType": "Monthly"</w:t>
        <w:br/>
        <w:t xml:space="preserve"> },</w:t>
        <w:br/>
        <w:t xml:space="preserve"> "Name": "Testing"</w:t>
        <w:br/>
        <w:t xml:space="preserve"> },</w:t>
        <w:br/>
        <w:t xml:space="preserve"> "EmailStatus": "NotSet",</w:t>
        <w:br/>
        <w:t xml:space="preserve"> "sparse": false,</w:t>
        <w:br/>
        <w:t xml:space="preserve"> "MetaData": {</w:t>
        <w:br/>
        <w:t xml:space="preserve"> "CreateTime": "2020-07-06T14:24:00-07:00",</w:t>
        <w:br/>
        <w:t xml:space="preserve"> "LastUpdatedTime": "2020-07-06T14:24:00-07:00"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"PO #"</w:t>
        <w:br/>
        <w:t xml:space="preserve"> },</w:t>
        <w:br/>
        <w:t xml:space="preserve"> {</w:t>
        <w:br/>
        <w:t xml:space="preserve"> "DefinitionId": "3",</w:t>
        <w:br/>
        <w:t xml:space="preserve"> "Type": "StringType",</w:t>
        <w:br/>
        <w:t xml:space="preserve"> "Name": "Sales #"</w:t>
        <w:br/>
        <w:t xml:space="preserve"> }</w:t>
        <w:br/>
        <w:t xml:space="preserve"> ],</w:t>
        <w:br/>
        <w:t xml:space="preserve"> "Id": "1537",</w:t>
        <w:br/>
        <w:t xml:space="preserve"> "AllowOnlinePayment": false,</w:t>
        <w:br/>
        <w:t xml:space="preserve"> "AllowIPNPayment": false</w:t>
        <w:br/>
        <w:t xml:space="preserve"> }</w:t>
        <w:br/>
        <w:t xml:space="preserve"> },</w:t>
        <w:br/>
        <w:t xml:space="preserve"> {</w:t>
        <w:br/>
        <w:t xml:space="preserve"> "Bill": {</w:t>
        <w:br/>
        <w:t xml:space="preserve"> "SyncToken": "0",</w:t>
        <w:br/>
        <w:t xml:space="preserve"> "domain": "QBO",</w:t>
        <w:br/>
        <w:t xml:space="preserve"> "RecurringInfo": {</w:t>
        <w:br/>
        <w:t xml:space="preserve"> "Active": true,</w:t>
        <w:br/>
        <w:t xml:space="preserve"> "RecurType": "Automated",</w:t>
        <w:br/>
        <w:t xml:space="preserve"> "ScheduleInfo": {</w:t>
        <w:br/>
        <w:t xml:space="preserve"> "NumInterval": 1,</w:t>
        <w:br/>
        <w:t xml:space="preserve"> "NextDate": "2020-08-01",</w:t>
        <w:br/>
        <w:t xml:space="preserve"> "DayOfMonth": 1,</w:t>
        <w:br/>
        <w:t xml:space="preserve"> "PreviousDate": "2020-07-01",</w:t>
        <w:br/>
        <w:t xml:space="preserve"> "IntervalType": "Monthly"</w:t>
        <w:br/>
        <w:t xml:space="preserve"> },</w:t>
        <w:br/>
        <w:t xml:space="preserve"> "Name": "Telephone Bill"</w:t>
        <w:br/>
        <w:t xml:space="preserve"> },</w:t>
        <w:br/>
        <w:t xml:space="preserve"> "RecurDataRef": {</w:t>
        <w:br/>
        <w:t xml:space="preserve"> "value": "2"</w:t>
        <w:br/>
        <w:t xml:space="preserve"> },</w:t>
        <w:br/>
        <w:t xml:space="preserve"> "CurrencyRef": {</w:t>
        <w:br/>
        <w:t xml:space="preserve"> "name": "United States Dollar",</w:t>
        <w:br/>
        <w:t xml:space="preserve"> "value": "USD"</w:t>
        <w:br/>
        <w:t xml:space="preserve"> },</w:t>
        <w:br/>
        <w:t xml:space="preserve"> "TotalAmt": 74.36,</w:t>
        <w:br/>
        <w:t xml:space="preserve"> "APAccountRef": {</w:t>
        <w:br/>
        <w:t xml:space="preserve"> "name": "Name_01ff6",</w:t>
        <w:br/>
        <w:t xml:space="preserve"> "value": "33"</w:t>
        <w:br/>
        <w:t xml:space="preserve"> },</w:t>
        <w:br/>
        <w:t xml:space="preserve"> "Id": "20",</w:t>
        <w:br/>
        <w:t xml:space="preserve"> "sparse": false,</w:t>
        <w:br/>
        <w:t xml:space="preserve"> "VendorRef": {</w:t>
        <w:br/>
        <w:t xml:space="preserve"> "name": "Cal Telephone",</w:t>
        <w:br/>
        <w:t xml:space="preserve"> "value": "32"</w:t>
        <w:br/>
        <w:t xml:space="preserve"> },</w:t>
        <w:br/>
        <w:t xml:space="preserve"> "Line": [</w:t>
        <w:br/>
        <w:t xml:space="preserve"> {</w:t>
        <w:br/>
        <w:t xml:space="preserve"> "Description": "Monthly Phone Bill",</w:t>
        <w:br/>
        <w:t xml:space="preserve"> "DetailType": "AccountBasedExpenseLineDetail",</w:t>
        <w:br/>
        <w:t xml:space="preserve"> "LineNum": 1,</w:t>
        <w:br/>
        <w:t xml:space="preserve"> "Amount": 74.36,</w:t>
        <w:br/>
        <w:t xml:space="preserve"> "Id": "1",</w:t>
        <w:br/>
        <w:t xml:space="preserve"> "AccountBasedExpenseLineDetail": {</w:t>
        <w:br/>
        <w:t xml:space="preserve"> "TaxCodeRef": {</w:t>
        <w:br/>
        <w:t xml:space="preserve"> "value": "NON"</w:t>
        <w:br/>
        <w:t xml:space="preserve"> },</w:t>
        <w:br/>
        <w:t xml:space="preserve"> "AccountRef": {</w:t>
        <w:br/>
        <w:t xml:space="preserve"> "name": "Utilities:Telephone",</w:t>
        <w:br/>
        <w:t xml:space="preserve"> "value": "77"</w:t>
        <w:br/>
        <w:t xml:space="preserve"> },</w:t>
        <w:br/>
        <w:t xml:space="preserve"> "BillableStatus": "NotBillable"</w:t>
        <w:br/>
        <w:t xml:space="preserve"> }</w:t>
        <w:br/>
        <w:t xml:space="preserve"> }</w:t>
        <w:br/>
        <w:t xml:space="preserve"> ],</w:t>
        <w:br/>
        <w:t xml:space="preserve"> "Balance": 74.36,</w:t>
        <w:br/>
        <w:t xml:space="preserve"> "SalesTermRef": {</w:t>
        <w:br/>
        <w:t xml:space="preserve"> "value": "3"</w:t>
        <w:br/>
        <w:t xml:space="preserve"> },</w:t>
        <w:br/>
        <w:t xml:space="preserve"> "MetaData": {</w:t>
        <w:br/>
        <w:t xml:space="preserve"> "CreateTime": "2019-02-17T15:27:25-08:00",</w:t>
        <w:br/>
        <w:t xml:space="preserve"> "LastUpdatedTime": "2020-07-05T01:19:13-07:00"</w:t>
        <w:br/>
        <w:t xml:space="preserve"> }</w:t>
        <w:br/>
        <w:t xml:space="preserve"> }</w:t>
        <w:br/>
        <w:t xml:space="preserve"> },</w:t>
        <w:br/>
        <w:t xml:space="preserve"> {</w:t>
        <w:br/>
        <w:t xml:space="preserve"> "Bill": {</w:t>
        <w:br/>
        <w:t xml:space="preserve"> "SyncToken": "0",</w:t>
        <w:br/>
        <w:t xml:space="preserve"> "domain": "QBO",</w:t>
        <w:br/>
        <w:t xml:space="preserve"> "RecurringInfo": {</w:t>
        <w:br/>
        <w:t xml:space="preserve"> "Active": true,</w:t>
        <w:br/>
        <w:t xml:space="preserve"> "RecurType": "Automated",</w:t>
        <w:br/>
        <w:t xml:space="preserve"> "ScheduleInfo": {</w:t>
        <w:br/>
        <w:t xml:space="preserve"> "NumInterval": 1,</w:t>
        <w:br/>
        <w:t xml:space="preserve"> "NextDate": "2020-08-01",</w:t>
        <w:br/>
        <w:t xml:space="preserve"> "DayOfMonth": 1,</w:t>
        <w:br/>
        <w:t xml:space="preserve"> "PreviousDate": "2020-07-01",</w:t>
        <w:br/>
        <w:t xml:space="preserve"> "IntervalType": "Monthly"</w:t>
        <w:br/>
        <w:t xml:space="preserve"> },</w:t>
        <w:br/>
        <w:t xml:space="preserve"> "Name": "Monthly Building Lease"</w:t>
        <w:br/>
        <w:t xml:space="preserve"> },</w:t>
        <w:br/>
        <w:t xml:space="preserve"> "RecurDataRef": {</w:t>
        <w:br/>
        <w:t xml:space="preserve"> "value": "3"</w:t>
        <w:br/>
        <w:t xml:space="preserve"> },</w:t>
        <w:br/>
        <w:t xml:space="preserve"> "CurrencyRef": {</w:t>
        <w:br/>
        <w:t xml:space="preserve"> "name": "United States Dollar",</w:t>
        <w:br/>
        <w:t xml:space="preserve"> "value": "USD"</w:t>
        <w:br/>
        <w:t xml:space="preserve"> },</w:t>
        <w:br/>
        <w:t xml:space="preserve"> "TotalAmt": 900.0,</w:t>
        <w:br/>
        <w:t xml:space="preserve"> "APAccountRef": {</w:t>
        <w:br/>
        <w:t xml:space="preserve"> "name": "Name_01ff6",</w:t>
        <w:br/>
        <w:t xml:space="preserve"> "value": "33"</w:t>
        <w:br/>
        <w:t xml:space="preserve"> },</w:t>
        <w:br/>
        <w:t xml:space="preserve"> "Id": "23",</w:t>
        <w:br/>
        <w:t xml:space="preserve"> "sparse": false,</w:t>
        <w:br/>
        <w:t xml:space="preserve"> "VendorRef": {</w:t>
        <w:br/>
        <w:t xml:space="preserve"> "name": "Hall Properties",</w:t>
        <w:br/>
        <w:t xml:space="preserve"> "value": "40"</w:t>
        <w:br/>
        <w:t xml:space="preserve"> },</w:t>
        <w:br/>
        <w:t xml:space="preserve"> "Line": [</w:t>
        <w:br/>
        <w:t xml:space="preserve"> {</w:t>
        <w:br/>
        <w:t xml:space="preserve"> "Description": "Building Lease",</w:t>
        <w:br/>
        <w:t xml:space="preserve"> "DetailType": "AccountBasedExpenseLineDetail",</w:t>
        <w:br/>
        <w:t xml:space="preserve"> "LineNum": 1,</w:t>
        <w:br/>
        <w:t xml:space="preserve"> "Amount": 900.0,</w:t>
        <w:br/>
        <w:t xml:space="preserve"> "Id": "1",</w:t>
        <w:br/>
        <w:t xml:space="preserve"> "AccountBasedExpenseLineDetail": {</w:t>
        <w:br/>
        <w:t xml:space="preserve"> "TaxCodeRef": {</w:t>
        <w:br/>
        <w:t xml:space="preserve"> "value": "NON"</w:t>
        <w:br/>
        <w:t xml:space="preserve"> },</w:t>
        <w:br/>
        <w:t xml:space="preserve"> "AccountRef": {</w:t>
        <w:br/>
        <w:t xml:space="preserve"> "name": "Rent or Lease",</w:t>
        <w:br/>
        <w:t xml:space="preserve"> "value": "17"</w:t>
        <w:br/>
        <w:t xml:space="preserve"> },</w:t>
        <w:br/>
        <w:t xml:space="preserve"> "BillableStatus": "NotBillable"</w:t>
        <w:br/>
        <w:t xml:space="preserve"> }</w:t>
        <w:br/>
        <w:t xml:space="preserve"> }</w:t>
        <w:br/>
        <w:t xml:space="preserve"> ],</w:t>
        <w:br/>
        <w:t xml:space="preserve"> "Balance": 900.0,</w:t>
        <w:br/>
        <w:t xml:space="preserve"> "SalesTermRef": {</w:t>
        <w:br/>
        <w:t xml:space="preserve"> "value": "3"</w:t>
        <w:br/>
        <w:t xml:space="preserve"> },</w:t>
        <w:br/>
        <w:t xml:space="preserve"> "MetaData": {</w:t>
        <w:br/>
        <w:t xml:space="preserve"> "CreateTime": "2019-02-17T15:31:18-08:00",</w:t>
        <w:br/>
        <w:t xml:space="preserve"> "LastUpdatedTime": "2020-07-05T01:19:12-07:00"</w:t>
        <w:br/>
        <w:t xml:space="preserve"> }</w:t>
        <w:br/>
        <w:t xml:space="preserve"> }</w:t>
        <w:br/>
        <w:t xml:space="preserve"> }</w:t>
        <w:br/>
        <w:t xml:space="preserve"> ]</w:t>
        <w:br/>
        <w:t xml:space="preserve"> },</w:t>
        <w:br/>
        <w:t xml:space="preserve"> "time": "2020-07-06T17:33:54.221-07:00"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QueryResponse.RecurringTransaction</w:t>
            </w:r>
          </w:p>
        </w:tc>
        <w:tc>
          <w:tcPr>
            <w:tcW w:type="dxa" w:w="2880"/>
          </w:tcPr>
          <w:p>
            <w:r>
              <w:t>array</w:t>
            </w:r>
          </w:p>
        </w:tc>
        <w:tc>
          <w:tcPr>
            <w:tcW w:type="dxa" w:w="2880"/>
          </w:tcPr>
          <w:p>
            <w:r>
              <w:t>Array of recurring transaction wrappers (each element contains a single transaction type object such as Invoice or Bill).</w:t>
            </w:r>
          </w:p>
        </w:tc>
      </w:tr>
      <w:tr>
        <w:tc>
          <w:tcPr>
            <w:tcW w:type="dxa" w:w="2880"/>
          </w:tcPr>
          <w:p>
            <w:r>
              <w:t>QueryResponse.RecurringTransaction[].Invoice</w:t>
            </w:r>
          </w:p>
        </w:tc>
        <w:tc>
          <w:tcPr>
            <w:tcW w:type="dxa" w:w="2880"/>
          </w:tcPr>
          <w:p>
            <w:r>
              <w:t>object</w:t>
            </w:r>
          </w:p>
        </w:tc>
        <w:tc>
          <w:tcPr>
            <w:tcW w:type="dxa" w:w="2880"/>
          </w:tcPr>
          <w:p>
            <w:r>
              <w:t>A recurring invoice object (present when the recurring transaction is an invoice).</w:t>
            </w:r>
          </w:p>
        </w:tc>
      </w:tr>
      <w:tr>
        <w:tc>
          <w:tcPr>
            <w:tcW w:type="dxa" w:w="2880"/>
          </w:tcPr>
          <w:p>
            <w:r>
              <w:t>QueryResponse.RecurringTransaction[].Bill</w:t>
            </w:r>
          </w:p>
        </w:tc>
        <w:tc>
          <w:tcPr>
            <w:tcW w:type="dxa" w:w="2880"/>
          </w:tcPr>
          <w:p>
            <w:r>
              <w:t>object</w:t>
            </w:r>
          </w:p>
        </w:tc>
        <w:tc>
          <w:tcPr>
            <w:tcW w:type="dxa" w:w="2880"/>
          </w:tcPr>
          <w:p>
            <w:r>
              <w:t>A recurring bill object (present when the recurring transaction is a bill).</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'{{OAUTH_METADATA.meta.baseUrl}}/v3/company/{{OAUTH_METADATA.meta.realmId}}/query?query=Select%20*%20From%20RecurringTransaction' \</w:t>
        <w:br/>
        <w:t xml:space="preserve"> --header 'Accept: application/json'</w:t>
      </w:r>
    </w:p>
    <w:p>
      <w:pPr>
        <w:pStyle w:val="Heading3"/>
      </w:pPr>
      <w:r>
        <w:t>Example Usage</w:t>
      </w:r>
    </w:p>
    <w:p>
      <w:pPr>
        <w:pStyle w:val="Heading3"/>
      </w:pPr>
      <w:r>
        <w:t>Example 1: Query all recurring transactions</w:t>
      </w:r>
    </w:p>
    <w:p>
      <w:pPr>
        <w:pStyle w:val="Heading3"/>
      </w:pPr>
      <w:r>
        <w:t>Notes</w:t>
      </w:r>
    </w:p>
    <w:p>
      <w:pPr>
        <w:pStyle w:val="ListBullet"/>
      </w:pPr>
      <w:r>
        <w:t>The scraped documentation indicates Content type: text/plain, but the provided example response is JSON; this knowledge file uses Accept: application/json to match the JSON response example.</w:t>
      </w:r>
    </w:p>
    <w:p>
      <w:pPr>
        <w:pStyle w:val="ListBullet"/>
      </w:pPr>
      <w:r>
        <w:t>The query parameter must be URL-encoded (e.g., spaces as %20).</w:t>
      </w:r>
    </w:p>
    <w:p>
      <w:pPr>
        <w:pStyle w:val="Heading3"/>
      </w:pPr>
      <w:r>
        <w:t>Related recurringTransactions actions</w:t>
      </w:r>
    </w:p>
    <w:p>
      <w:pPr>
        <w:pStyle w:val="ListBullet"/>
      </w:pPr>
      <w:r>
        <w:t>[POST] Delete a Recurring Transaction — /recurringtransaction</w:t>
      </w:r>
    </w:p>
    <w:p>
      <w:pPr>
        <w:pStyle w:val="ListBullet"/>
      </w:pPr>
      <w:r>
        <w:t>[GET] Read a Recurring Transaction — /recurringtransaction/{{recurringtransactionId}}</w:t>
      </w:r>
    </w:p>
    <w:p>
      <w:r>
        <w:br w:type="page"/>
      </w:r>
    </w:p>
    <w:p>
      <w:pPr>
        <w:pStyle w:val="Heading2"/>
      </w:pPr>
      <w:r>
        <w:t>157. [POST] Send a Purchase Order Email</w:t>
      </w:r>
    </w:p>
    <w:p>
      <w:r>
        <w:rPr>
          <w:b/>
        </w:rPr>
        <w:t xml:space="preserve">Endpoint: </w:t>
      </w:r>
      <w:r>
        <w:rPr>
          <w:rFonts w:ascii="Courier New" w:hAnsi="Courier New"/>
          <w:sz w:val="18"/>
        </w:rPr>
        <w:t>/purchaseorder/{{purchaseorderId}}/send</w:t>
      </w:r>
    </w:p>
    <w:p>
      <w:pPr>
        <w:pStyle w:val="Heading3"/>
      </w:pPr>
      <w:r>
        <w:t>Prerequisites</w:t>
      </w:r>
    </w:p>
    <w:p>
      <w:pPr>
        <w:pStyle w:val="ListBullet"/>
      </w:pPr>
      <w:r>
        <w:t>A valid QuickBooks Online company (realmId) and an existing Purchase Order ID (purchaseorderId)</w:t>
      </w:r>
    </w:p>
    <w:p>
      <w:pPr>
        <w:pStyle w:val="ListBullet"/>
      </w:pPr>
      <w:r>
        <w:t>Purchase Order must have an email address set in PurchaseOrder.POEmail.Address if you are not providing sendTo</w:t>
      </w:r>
    </w:p>
    <w:p>
      <w:pPr>
        <w:pStyle w:val="Heading3"/>
      </w:pPr>
      <w:r>
        <w:t>Method</w:t>
      </w:r>
    </w:p>
    <w:p>
      <w:r>
        <w:t>POST</w:t>
      </w:r>
    </w:p>
    <w:p>
      <w:pPr>
        <w:pStyle w:val="Heading3"/>
      </w:pPr>
      <w:r>
        <w:t>URL</w:t>
      </w:r>
    </w:p>
    <w:p>
      <w:r>
        <w:t>{{OAUTH_METADATA.meta.baseUrl}}/v3/company/{{OAUTH_METADATA.meta.realmId}}/purchaseorder/{{purchaseorderId}}/send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 Purchase Order via email. When the email is sent successfully, PurchaseOrder.EmailStatus is set to EmailSent. If sendTo is provided (and the request minor version is 17+), PurchaseOrder.POEmail.Address is updated to the sendTo email address.</w:t>
      </w:r>
    </w:p>
    <w:p>
      <w:pPr>
        <w:pStyle w:val="Heading3"/>
      </w:pPr>
      <w:r>
        <w:t>Enforcement Rules</w:t>
      </w:r>
    </w:p>
    <w:p>
      <w:pPr>
        <w:pStyle w:val="ListBullet"/>
      </w:pPr>
      <w:r>
        <w:t>The purchaseorderId path parameter must always be present.</w:t>
      </w:r>
    </w:p>
    <w:p>
      <w:pPr>
        <w:pStyle w:val="ListBullet"/>
      </w:pPr>
      <w:r>
        <w:t>Always construct the path as /purchaseorder/{{purchaseorderId}}/send, where {{purchaseorderId}} is a non-empty string.</w:t>
      </w:r>
    </w:p>
    <w:p>
      <w:pPr>
        <w:pStyle w:val="ListBullet"/>
      </w:pPr>
      <w:r>
        <w:t>Do not call the API with a missing or empty purchaseorderId (e.g., avoid /purchaseorder//send).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/purchaseorder/257/send</w:t>
        <w:br/>
        <w:t>/purchaseorder/12345/send</w:t>
      </w:r>
    </w:p>
    <w:p>
      <w:pPr>
        <w:pStyle w:val="Heading3"/>
      </w:pPr>
      <w:r>
        <w:t>Invalid Examples</w:t>
      </w:r>
    </w:p>
    <w:p>
      <w:r>
        <w:rPr>
          <w:b/>
          <w:color w:val="666666"/>
          <w:sz w:val="16"/>
        </w:rPr>
        <w:t>[http]</w:t>
      </w:r>
    </w:p>
    <w:p>
      <w:pPr>
        <w:shd w:fill="F2F2F2" w:val="clear"/>
      </w:pPr>
      <w:r>
        <w:rPr>
          <w:rFonts w:ascii="Courier New" w:hAnsi="Courier New"/>
          <w:sz w:val="17"/>
        </w:rPr>
        <w:t>/purchaseorder//send</w:t>
        <w:br/>
        <w:t>/purchaseorder/send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The ID of the Purchase Order to send.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Explicit recipient email address. If specified and if the request minor version is 17+, PurchaseOrder.POEmail.Address is updated to this value.</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"PurchaseOrder": {</w:t>
        <w:br/>
        <w:t xml:space="preserve"> "DocNumber": "1005",</w:t>
        <w:br/>
        <w:t xml:space="preserve"> "SyncToken": "0",</w:t>
        <w:br/>
        <w:t xml:space="preserve"> "POEmail": {</w:t>
        <w:br/>
        <w:t xml:space="preserve"> "Address": "send_email@intuit.com"</w:t>
        <w:br/>
        <w:t xml:space="preserve"> },</w:t>
        <w:br/>
        <w:t xml:space="preserve"> "APAccountRef": {</w:t>
        <w:br/>
        <w:t xml:space="preserve"> "name": "Accounts Payable (A/P)",</w:t>
        <w:br/>
        <w:t xml:space="preserve"> "value": "33"</w:t>
        <w:br/>
        <w:t xml:space="preserve"> },</w:t>
        <w:br/>
        <w:t xml:space="preserve"> "CurrencyRef": {</w:t>
        <w:br/>
        <w:t xml:space="preserve"> "name": "United States Dollar",</w:t>
        <w:br/>
        <w:t xml:space="preserve"> "value": "USD"</w:t>
        <w:br/>
        <w:t xml:space="preserve"> },</w:t>
        <w:br/>
        <w:t xml:space="preserve"> "TxnDate": "2015-07-28",</w:t>
        <w:br/>
        <w:t xml:space="preserve"> "TotalAmt": 25.0,</w:t>
        <w:br/>
        <w:t xml:space="preserve"> "ShipAddr": {</w:t>
        <w:br/>
        <w:t xml:space="preserve"> "Line4": "Half Moon Bay, CA 94213",</w:t>
        <w:br/>
        <w:t xml:space="preserve"> "Line3": "65 Ocean Dr.",</w:t>
        <w:br/>
        <w:t xml:space="preserve"> "Id": "121",</w:t>
        <w:br/>
        <w:t xml:space="preserve"> "Line1": "Grace Pariente",</w:t>
        <w:br/>
        <w:t xml:space="preserve"> "Line2": "Cool Cars"</w:t>
        <w:br/>
        <w:t xml:space="preserve"> },</w:t>
        <w:br/>
        <w:t xml:space="preserve"> "domain": "QBO",</w:t>
        <w:br/>
        <w:t xml:space="preserve"> "Id": "257",</w:t>
        <w:br/>
        <w:t xml:space="preserve"> "POStatus": "Open",</w:t>
        <w:br/>
        <w:t xml:space="preserve"> "sparse": false,</w:t>
        <w:br/>
        <w:t xml:space="preserve"> "EmailStatus": "EmailSent",</w:t>
        <w:br/>
        <w:t xml:space="preserve"> "VendorRef": {</w:t>
        <w:br/>
        <w:t xml:space="preserve"> "name": "Hicks Hardware",</w:t>
        <w:br/>
        <w:t xml:space="preserve"> "value": "41"</w:t>
        <w:br/>
        <w:t xml:space="preserve"> },</w:t>
        <w:br/>
        <w:t xml:space="preserve"> "Line": [</w:t>
        <w:br/>
        <w:t xml:space="preserve"> {</w:t>
        <w:br/>
        <w:t xml:space="preserve"> "DetailType": "ItemBasedExpenseLineDetail",</w:t>
        <w:br/>
        <w:t xml:space="preserve"> "Amount": 25.0,</w:t>
        <w:br/>
        <w:t xml:space="preserve"> "ProjectRef": {</w:t>
        <w:br/>
        <w:t xml:space="preserve"> "value": "39298034"</w:t>
        <w:br/>
        <w:t xml:space="preserve"> },</w:t>
        <w:br/>
        <w:t xml:space="preserve"> "Id": "1",</w:t>
        <w:br/>
        <w:t xml:space="preserve"> "ItemBasedExpenseLineDetail": {</w:t>
        <w:br/>
        <w:t xml:space="preserve"> "ItemRef": {</w:t>
        <w:br/>
        <w:t xml:space="preserve"> "name": "Garden Supplies",</w:t>
        <w:br/>
        <w:t xml:space="preserve"> "value": "38"</w:t>
        <w:br/>
        <w:t xml:space="preserve"> },</w:t>
        <w:br/>
        <w:t xml:space="preserve"> "CustomerRef": {</w:t>
        <w:br/>
        <w:t xml:space="preserve"> "name": "Cool Cars",</w:t>
        <w:br/>
        <w:t xml:space="preserve"> "value": "3"</w:t>
        <w:br/>
        <w:t xml:space="preserve"> },</w:t>
        <w:br/>
        <w:t xml:space="preserve"> "Qty": 1,</w:t>
        <w:br/>
        <w:t xml:space="preserve"> "TaxCodeRef": {</w:t>
        <w:br/>
        <w:t xml:space="preserve"> "value": "NON"</w:t>
        <w:br/>
        <w:t xml:space="preserve"> },</w:t>
        <w:br/>
        <w:t xml:space="preserve"> "BillableStatus": "NotBillable",</w:t>
        <w:br/>
        <w:t xml:space="preserve"> "UnitPrice": 25</w:t>
        <w:br/>
        <w:t xml:space="preserve"> }</w:t>
        <w:br/>
        <w:t xml:space="preserve"> }</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"DefinitionId": "2",</w:t>
        <w:br/>
        <w:t xml:space="preserve"> "Type": "StringType",</w:t>
        <w:br/>
        <w:t xml:space="preserve"> "Name": "Sales Rep"</w:t>
        <w:br/>
        <w:t xml:space="preserve"> }</w:t>
        <w:br/>
        <w:t xml:space="preserve"> ],</w:t>
        <w:br/>
        <w:t xml:space="preserve"> "VendorAddr": {</w:t>
        <w:br/>
        <w:t xml:space="preserve"> "Line4": "Middlefield, CA 94303",</w:t>
        <w:br/>
        <w:t xml:space="preserve"> "Line3": "42 Main St.",</w:t>
        <w:br/>
        <w:t xml:space="preserve"> "Id": "120",</w:t>
        <w:br/>
        <w:t xml:space="preserve"> "Line1": "Geoff Hicks",</w:t>
        <w:br/>
        <w:t xml:space="preserve"> "Line2": "Hicks Hardware"</w:t>
        <w:br/>
        <w:t xml:space="preserve"> },</w:t>
        <w:br/>
        <w:t xml:space="preserve"> "MetaData": {</w:t>
        <w:br/>
        <w:t xml:space="preserve"> "CreateTime": "2015-07-28T16:01:47-07:00",</w:t>
        <w:br/>
        <w:t xml:space="preserve"> "LastUpdatedTime": "2019-09-19T10:43:46-07:00"</w:t>
        <w:br/>
        <w:t xml:space="preserve"> }</w:t>
        <w:br/>
        <w:t xml:space="preserve"> },</w:t>
        <w:br/>
        <w:t xml:space="preserve"> "time": "2019-09-19T10:43:46-07:00"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PurchaseOrder</w:t>
            </w:r>
          </w:p>
        </w:tc>
        <w:tc>
          <w:tcPr>
            <w:tcW w:type="dxa" w:w="2880"/>
          </w:tcPr>
          <w:p>
            <w:r>
              <w:t>object</w:t>
            </w:r>
          </w:p>
        </w:tc>
        <w:tc>
          <w:tcPr>
            <w:tcW w:type="dxa" w:w="2880"/>
          </w:tcPr>
          <w:p>
            <w:r>
              <w:t>The returned Purchase Order object.</w:t>
            </w:r>
          </w:p>
        </w:tc>
      </w:tr>
      <w:tr>
        <w:tc>
          <w:tcPr>
            <w:tcW w:type="dxa" w:w="2880"/>
          </w:tcPr>
          <w:p>
            <w:r>
              <w:t>PurchaseOrder.DocNumber</w:t>
            </w:r>
          </w:p>
        </w:tc>
        <w:tc>
          <w:tcPr>
            <w:tcW w:type="dxa" w:w="2880"/>
          </w:tcPr>
          <w:p>
            <w:r>
              <w:t>string</w:t>
            </w:r>
          </w:p>
        </w:tc>
        <w:tc>
          <w:tcPr>
            <w:tcW w:type="dxa" w:w="2880"/>
          </w:tcPr>
          <w:p>
            <w:r>
              <w:t>Document number of the purchase order.</w:t>
            </w:r>
          </w:p>
        </w:tc>
      </w:tr>
      <w:tr>
        <w:tc>
          <w:tcPr>
            <w:tcW w:type="dxa" w:w="2880"/>
          </w:tcPr>
          <w:p>
            <w:r>
              <w:t>PurchaseOrder.SyncToken</w:t>
            </w:r>
          </w:p>
        </w:tc>
        <w:tc>
          <w:tcPr>
            <w:tcW w:type="dxa" w:w="2880"/>
          </w:tcPr>
          <w:p>
            <w:r>
              <w:t>string</w:t>
            </w:r>
          </w:p>
        </w:tc>
        <w:tc>
          <w:tcPr>
            <w:tcW w:type="dxa" w:w="2880"/>
          </w:tcPr>
          <w:p>
            <w:r>
              <w:t>Version token for the entity.</w:t>
            </w:r>
          </w:p>
        </w:tc>
      </w:tr>
      <w:tr>
        <w:tc>
          <w:tcPr>
            <w:tcW w:type="dxa" w:w="2880"/>
          </w:tcPr>
          <w:p>
            <w:r>
              <w:t>PurchaseOrder.POEmail</w:t>
            </w:r>
          </w:p>
        </w:tc>
        <w:tc>
          <w:tcPr>
            <w:tcW w:type="dxa" w:w="2880"/>
          </w:tcPr>
          <w:p>
            <w:r>
              <w:t>object</w:t>
            </w:r>
          </w:p>
        </w:tc>
        <w:tc>
          <w:tcPr>
            <w:tcW w:type="dxa" w:w="2880"/>
          </w:tcPr>
          <w:p>
            <w:r>
              <w:t>Email information for the purchase order.</w:t>
            </w:r>
          </w:p>
        </w:tc>
      </w:tr>
      <w:tr>
        <w:tc>
          <w:tcPr>
            <w:tcW w:type="dxa" w:w="2880"/>
          </w:tcPr>
          <w:p>
            <w:r>
              <w:t>PurchaseOrder.POEmail.Address</w:t>
            </w:r>
          </w:p>
        </w:tc>
        <w:tc>
          <w:tcPr>
            <w:tcW w:type="dxa" w:w="2880"/>
          </w:tcPr>
          <w:p>
            <w:r>
              <w:t>string</w:t>
            </w:r>
          </w:p>
        </w:tc>
        <w:tc>
          <w:tcPr>
            <w:tcW w:type="dxa" w:w="2880"/>
          </w:tcPr>
          <w:p>
            <w:r>
              <w:t>Email address used for sending (may be updated to sendTo when applicable).</w:t>
            </w:r>
          </w:p>
        </w:tc>
      </w:tr>
      <w:tr>
        <w:tc>
          <w:tcPr>
            <w:tcW w:type="dxa" w:w="2880"/>
          </w:tcPr>
          <w:p>
            <w:r>
              <w:t>PurchaseOrder.APAccountRef</w:t>
            </w:r>
          </w:p>
        </w:tc>
        <w:tc>
          <w:tcPr>
            <w:tcW w:type="dxa" w:w="2880"/>
          </w:tcPr>
          <w:p>
            <w:r>
              <w:t>object</w:t>
            </w:r>
          </w:p>
        </w:tc>
        <w:tc>
          <w:tcPr>
            <w:tcW w:type="dxa" w:w="2880"/>
          </w:tcPr>
          <w:p>
            <w:r>
              <w:t>Accounts Payable account reference.</w:t>
            </w:r>
          </w:p>
        </w:tc>
      </w:tr>
      <w:tr>
        <w:tc>
          <w:tcPr>
            <w:tcW w:type="dxa" w:w="2880"/>
          </w:tcPr>
          <w:p>
            <w:r>
              <w:t>PurchaseOrder.APAccountRef.name</w:t>
            </w:r>
          </w:p>
        </w:tc>
        <w:tc>
          <w:tcPr>
            <w:tcW w:type="dxa" w:w="2880"/>
          </w:tcPr>
          <w:p>
            <w:r>
              <w:t>string</w:t>
            </w:r>
          </w:p>
        </w:tc>
        <w:tc>
          <w:tcPr>
            <w:tcW w:type="dxa" w:w="2880"/>
          </w:tcPr>
          <w:p>
            <w:r>
              <w:t>Display name of the referenced AP account.</w:t>
            </w:r>
          </w:p>
        </w:tc>
      </w:tr>
      <w:tr>
        <w:tc>
          <w:tcPr>
            <w:tcW w:type="dxa" w:w="2880"/>
          </w:tcPr>
          <w:p>
            <w:r>
              <w:t>PurchaseOrder.APAccountRef.value</w:t>
            </w:r>
          </w:p>
        </w:tc>
        <w:tc>
          <w:tcPr>
            <w:tcW w:type="dxa" w:w="2880"/>
          </w:tcPr>
          <w:p>
            <w:r>
              <w:t>string</w:t>
            </w:r>
          </w:p>
        </w:tc>
        <w:tc>
          <w:tcPr>
            <w:tcW w:type="dxa" w:w="2880"/>
          </w:tcPr>
          <w:p>
            <w:r>
              <w:t>ID of the referenced AP account.</w:t>
            </w:r>
          </w:p>
        </w:tc>
      </w:tr>
      <w:tr>
        <w:tc>
          <w:tcPr>
            <w:tcW w:type="dxa" w:w="2880"/>
          </w:tcPr>
          <w:p>
            <w:r>
              <w:t>PurchaseOrder.CurrencyRef</w:t>
            </w:r>
          </w:p>
        </w:tc>
        <w:tc>
          <w:tcPr>
            <w:tcW w:type="dxa" w:w="2880"/>
          </w:tcPr>
          <w:p>
            <w:r>
              <w:t>object</w:t>
            </w:r>
          </w:p>
        </w:tc>
        <w:tc>
          <w:tcPr>
            <w:tcW w:type="dxa" w:w="2880"/>
          </w:tcPr>
          <w:p>
            <w:r>
              <w:t>Currency reference.</w:t>
            </w:r>
          </w:p>
        </w:tc>
      </w:tr>
      <w:tr>
        <w:tc>
          <w:tcPr>
            <w:tcW w:type="dxa" w:w="2880"/>
          </w:tcPr>
          <w:p>
            <w:r>
              <w:t>PurchaseOrder.CurrencyRef.name</w:t>
            </w:r>
          </w:p>
        </w:tc>
        <w:tc>
          <w:tcPr>
            <w:tcW w:type="dxa" w:w="2880"/>
          </w:tcPr>
          <w:p>
            <w:r>
              <w:t>string</w:t>
            </w:r>
          </w:p>
        </w:tc>
        <w:tc>
          <w:tcPr>
            <w:tcW w:type="dxa" w:w="2880"/>
          </w:tcPr>
          <w:p>
            <w:r>
              <w:t>Currency name.</w:t>
            </w:r>
          </w:p>
        </w:tc>
      </w:tr>
      <w:tr>
        <w:tc>
          <w:tcPr>
            <w:tcW w:type="dxa" w:w="2880"/>
          </w:tcPr>
          <w:p>
            <w:r>
              <w:t>PurchaseOrder.CurrencyRef.value</w:t>
            </w:r>
          </w:p>
        </w:tc>
        <w:tc>
          <w:tcPr>
            <w:tcW w:type="dxa" w:w="2880"/>
          </w:tcPr>
          <w:p>
            <w:r>
              <w:t>string</w:t>
            </w:r>
          </w:p>
        </w:tc>
        <w:tc>
          <w:tcPr>
            <w:tcW w:type="dxa" w:w="2880"/>
          </w:tcPr>
          <w:p>
            <w:r>
              <w:t>Currency code/value.</w:t>
            </w:r>
          </w:p>
        </w:tc>
      </w:tr>
      <w:tr>
        <w:tc>
          <w:tcPr>
            <w:tcW w:type="dxa" w:w="2880"/>
          </w:tcPr>
          <w:p>
            <w:r>
              <w:t>PurchaseOrder.TxnDate</w:t>
            </w:r>
          </w:p>
        </w:tc>
        <w:tc>
          <w:tcPr>
            <w:tcW w:type="dxa" w:w="2880"/>
          </w:tcPr>
          <w:p>
            <w:r>
              <w:t>string</w:t>
            </w:r>
          </w:p>
        </w:tc>
        <w:tc>
          <w:tcPr>
            <w:tcW w:type="dxa" w:w="2880"/>
          </w:tcPr>
          <w:p>
            <w:r>
              <w:t>Transaction date (YYYY-MM-DD).</w:t>
            </w:r>
          </w:p>
        </w:tc>
      </w:tr>
      <w:tr>
        <w:tc>
          <w:tcPr>
            <w:tcW w:type="dxa" w:w="2880"/>
          </w:tcPr>
          <w:p>
            <w:r>
              <w:t>PurchaseOrder.TotalAmt</w:t>
            </w:r>
          </w:p>
        </w:tc>
        <w:tc>
          <w:tcPr>
            <w:tcW w:type="dxa" w:w="2880"/>
          </w:tcPr>
          <w:p>
            <w:r>
              <w:t>number</w:t>
            </w:r>
          </w:p>
        </w:tc>
        <w:tc>
          <w:tcPr>
            <w:tcW w:type="dxa" w:w="2880"/>
          </w:tcPr>
          <w:p>
            <w:r>
              <w:t>Total amount.</w:t>
            </w:r>
          </w:p>
        </w:tc>
      </w:tr>
      <w:tr>
        <w:tc>
          <w:tcPr>
            <w:tcW w:type="dxa" w:w="2880"/>
          </w:tcPr>
          <w:p>
            <w:r>
              <w:t>PurchaseOrder.ShipAddr</w:t>
            </w:r>
          </w:p>
        </w:tc>
        <w:tc>
          <w:tcPr>
            <w:tcW w:type="dxa" w:w="2880"/>
          </w:tcPr>
          <w:p>
            <w:r>
              <w:t>object</w:t>
            </w:r>
          </w:p>
        </w:tc>
        <w:tc>
          <w:tcPr>
            <w:tcW w:type="dxa" w:w="2880"/>
          </w:tcPr>
          <w:p>
            <w:r>
              <w:t>Shipping address.</w:t>
            </w:r>
          </w:p>
        </w:tc>
      </w:tr>
      <w:tr>
        <w:tc>
          <w:tcPr>
            <w:tcW w:type="dxa" w:w="2880"/>
          </w:tcPr>
          <w:p>
            <w:r>
              <w:t>PurchaseOrder.ShipAddr.Line1</w:t>
            </w:r>
          </w:p>
        </w:tc>
        <w:tc>
          <w:tcPr>
            <w:tcW w:type="dxa" w:w="2880"/>
          </w:tcPr>
          <w:p>
            <w:r>
              <w:t>string</w:t>
            </w:r>
          </w:p>
        </w:tc>
        <w:tc>
          <w:tcPr>
            <w:tcW w:type="dxa" w:w="2880"/>
          </w:tcPr>
          <w:p>
            <w:r>
              <w:t>Address line 1.</w:t>
            </w:r>
          </w:p>
        </w:tc>
      </w:tr>
      <w:tr>
        <w:tc>
          <w:tcPr>
            <w:tcW w:type="dxa" w:w="2880"/>
          </w:tcPr>
          <w:p>
            <w:r>
              <w:t>PurchaseOrder.ShipAddr.Line2</w:t>
            </w:r>
          </w:p>
        </w:tc>
        <w:tc>
          <w:tcPr>
            <w:tcW w:type="dxa" w:w="2880"/>
          </w:tcPr>
          <w:p>
            <w:r>
              <w:t>string</w:t>
            </w:r>
          </w:p>
        </w:tc>
        <w:tc>
          <w:tcPr>
            <w:tcW w:type="dxa" w:w="2880"/>
          </w:tcPr>
          <w:p>
            <w:r>
              <w:t>Address line 2.</w:t>
            </w:r>
          </w:p>
        </w:tc>
      </w:tr>
      <w:tr>
        <w:tc>
          <w:tcPr>
            <w:tcW w:type="dxa" w:w="2880"/>
          </w:tcPr>
          <w:p>
            <w:r>
              <w:t>PurchaseOrder.ShipAddr.Line3</w:t>
            </w:r>
          </w:p>
        </w:tc>
        <w:tc>
          <w:tcPr>
            <w:tcW w:type="dxa" w:w="2880"/>
          </w:tcPr>
          <w:p>
            <w:r>
              <w:t>string</w:t>
            </w:r>
          </w:p>
        </w:tc>
        <w:tc>
          <w:tcPr>
            <w:tcW w:type="dxa" w:w="2880"/>
          </w:tcPr>
          <w:p>
            <w:r>
              <w:t>Address line 3.</w:t>
            </w:r>
          </w:p>
        </w:tc>
      </w:tr>
      <w:tr>
        <w:tc>
          <w:tcPr>
            <w:tcW w:type="dxa" w:w="2880"/>
          </w:tcPr>
          <w:p>
            <w:r>
              <w:t>PurchaseOrder.ShipAddr.Line4</w:t>
            </w:r>
          </w:p>
        </w:tc>
        <w:tc>
          <w:tcPr>
            <w:tcW w:type="dxa" w:w="2880"/>
          </w:tcPr>
          <w:p>
            <w:r>
              <w:t>string</w:t>
            </w:r>
          </w:p>
        </w:tc>
        <w:tc>
          <w:tcPr>
            <w:tcW w:type="dxa" w:w="2880"/>
          </w:tcPr>
          <w:p>
            <w:r>
              <w:t>Address line 4.</w:t>
            </w:r>
          </w:p>
        </w:tc>
      </w:tr>
      <w:tr>
        <w:tc>
          <w:tcPr>
            <w:tcW w:type="dxa" w:w="2880"/>
          </w:tcPr>
          <w:p>
            <w:r>
              <w:t>PurchaseOrder.ShipAddr.Id</w:t>
            </w:r>
          </w:p>
        </w:tc>
        <w:tc>
          <w:tcPr>
            <w:tcW w:type="dxa" w:w="2880"/>
          </w:tcPr>
          <w:p>
            <w:r>
              <w:t>string</w:t>
            </w:r>
          </w:p>
        </w:tc>
        <w:tc>
          <w:tcPr>
            <w:tcW w:type="dxa" w:w="2880"/>
          </w:tcPr>
          <w:p>
            <w:r>
              <w:t>Address ID.</w:t>
            </w:r>
          </w:p>
        </w:tc>
      </w:tr>
      <w:tr>
        <w:tc>
          <w:tcPr>
            <w:tcW w:type="dxa" w:w="2880"/>
          </w:tcPr>
          <w:p>
            <w:r>
              <w:t>PurchaseOrder.domain</w:t>
            </w:r>
          </w:p>
        </w:tc>
        <w:tc>
          <w:tcPr>
            <w:tcW w:type="dxa" w:w="2880"/>
          </w:tcPr>
          <w:p>
            <w:r>
              <w:t>string</w:t>
            </w:r>
          </w:p>
        </w:tc>
        <w:tc>
          <w:tcPr>
            <w:tcW w:type="dxa" w:w="2880"/>
          </w:tcPr>
          <w:p>
            <w:r>
              <w:t>Domain identifier (example: QBO).</w:t>
            </w:r>
          </w:p>
        </w:tc>
      </w:tr>
      <w:tr>
        <w:tc>
          <w:tcPr>
            <w:tcW w:type="dxa" w:w="2880"/>
          </w:tcPr>
          <w:p>
            <w:r>
              <w:t>PurchaseOrder.Id</w:t>
            </w:r>
          </w:p>
        </w:tc>
        <w:tc>
          <w:tcPr>
            <w:tcW w:type="dxa" w:w="2880"/>
          </w:tcPr>
          <w:p>
            <w:r>
              <w:t>string</w:t>
            </w:r>
          </w:p>
        </w:tc>
        <w:tc>
          <w:tcPr>
            <w:tcW w:type="dxa" w:w="2880"/>
          </w:tcPr>
          <w:p>
            <w:r>
              <w:t>Purchase Order ID.</w:t>
            </w:r>
          </w:p>
        </w:tc>
      </w:tr>
      <w:tr>
        <w:tc>
          <w:tcPr>
            <w:tcW w:type="dxa" w:w="2880"/>
          </w:tcPr>
          <w:p>
            <w:r>
              <w:t>PurchaseOrder.POStatus</w:t>
            </w:r>
          </w:p>
        </w:tc>
        <w:tc>
          <w:tcPr>
            <w:tcW w:type="dxa" w:w="2880"/>
          </w:tcPr>
          <w:p>
            <w:r>
              <w:t>string</w:t>
            </w:r>
          </w:p>
        </w:tc>
        <w:tc>
          <w:tcPr>
            <w:tcW w:type="dxa" w:w="2880"/>
          </w:tcPr>
          <w:p>
            <w:r>
              <w:t>Purchase Order status (example: Open).</w:t>
            </w:r>
          </w:p>
        </w:tc>
      </w:tr>
      <w:tr>
        <w:tc>
          <w:tcPr>
            <w:tcW w:type="dxa" w:w="2880"/>
          </w:tcPr>
          <w:p>
            <w:r>
              <w:t>PurchaseOrder.sparse</w:t>
            </w:r>
          </w:p>
        </w:tc>
        <w:tc>
          <w:tcPr>
            <w:tcW w:type="dxa" w:w="2880"/>
          </w:tcPr>
          <w:p>
            <w:r>
              <w:t>boolean</w:t>
            </w:r>
          </w:p>
        </w:tc>
        <w:tc>
          <w:tcPr>
            <w:tcW w:type="dxa" w:w="2880"/>
          </w:tcPr>
          <w:p>
            <w:r>
              <w:t>Sparse update flag.</w:t>
            </w:r>
          </w:p>
        </w:tc>
      </w:tr>
      <w:tr>
        <w:tc>
          <w:tcPr>
            <w:tcW w:type="dxa" w:w="2880"/>
          </w:tcPr>
          <w:p>
            <w:r>
              <w:t>PurchaseOrder.EmailStatus</w:t>
            </w:r>
          </w:p>
        </w:tc>
        <w:tc>
          <w:tcPr>
            <w:tcW w:type="dxa" w:w="2880"/>
          </w:tcPr>
          <w:p>
            <w:r>
              <w:t>string</w:t>
            </w:r>
          </w:p>
        </w:tc>
        <w:tc>
          <w:tcPr>
            <w:tcW w:type="dxa" w:w="2880"/>
          </w:tcPr>
          <w:p>
            <w:r>
              <w:t>Email status (set to EmailSent after sending).</w:t>
            </w:r>
          </w:p>
        </w:tc>
      </w:tr>
      <w:tr>
        <w:tc>
          <w:tcPr>
            <w:tcW w:type="dxa" w:w="2880"/>
          </w:tcPr>
          <w:p>
            <w:r>
              <w:t>PurchaseOrder.VendorRef</w:t>
            </w:r>
          </w:p>
        </w:tc>
        <w:tc>
          <w:tcPr>
            <w:tcW w:type="dxa" w:w="2880"/>
          </w:tcPr>
          <w:p>
            <w:r>
              <w:t>object</w:t>
            </w:r>
          </w:p>
        </w:tc>
        <w:tc>
          <w:tcPr>
            <w:tcW w:type="dxa" w:w="2880"/>
          </w:tcPr>
          <w:p>
            <w:r>
              <w:t>Vendor reference.</w:t>
            </w:r>
          </w:p>
        </w:tc>
      </w:tr>
      <w:tr>
        <w:tc>
          <w:tcPr>
            <w:tcW w:type="dxa" w:w="2880"/>
          </w:tcPr>
          <w:p>
            <w:r>
              <w:t>PurchaseOrder.VendorRef.name</w:t>
            </w:r>
          </w:p>
        </w:tc>
        <w:tc>
          <w:tcPr>
            <w:tcW w:type="dxa" w:w="2880"/>
          </w:tcPr>
          <w:p>
            <w:r>
              <w:t>string</w:t>
            </w:r>
          </w:p>
        </w:tc>
        <w:tc>
          <w:tcPr>
            <w:tcW w:type="dxa" w:w="2880"/>
          </w:tcPr>
          <w:p>
            <w:r>
              <w:t>Vendor name.</w:t>
            </w:r>
          </w:p>
        </w:tc>
      </w:tr>
      <w:tr>
        <w:tc>
          <w:tcPr>
            <w:tcW w:type="dxa" w:w="2880"/>
          </w:tcPr>
          <w:p>
            <w:r>
              <w:t>PurchaseOrder.VendorRef.value</w:t>
            </w:r>
          </w:p>
        </w:tc>
        <w:tc>
          <w:tcPr>
            <w:tcW w:type="dxa" w:w="2880"/>
          </w:tcPr>
          <w:p>
            <w:r>
              <w:t>string</w:t>
            </w:r>
          </w:p>
        </w:tc>
        <w:tc>
          <w:tcPr>
            <w:tcW w:type="dxa" w:w="2880"/>
          </w:tcPr>
          <w:p>
            <w:r>
              <w:t>Vendor ID.</w:t>
            </w:r>
          </w:p>
        </w:tc>
      </w:tr>
      <w:tr>
        <w:tc>
          <w:tcPr>
            <w:tcW w:type="dxa" w:w="2880"/>
          </w:tcPr>
          <w:p>
            <w:r>
              <w:t>PurchaseOrder.Line</w:t>
            </w:r>
          </w:p>
        </w:tc>
        <w:tc>
          <w:tcPr>
            <w:tcW w:type="dxa" w:w="2880"/>
          </w:tcPr>
          <w:p>
            <w:r>
              <w:t>array</w:t>
            </w:r>
          </w:p>
        </w:tc>
        <w:tc>
          <w:tcPr>
            <w:tcW w:type="dxa" w:w="2880"/>
          </w:tcPr>
          <w:p>
            <w:r>
              <w:t>Line items.</w:t>
            </w:r>
          </w:p>
        </w:tc>
      </w:tr>
      <w:tr>
        <w:tc>
          <w:tcPr>
            <w:tcW w:type="dxa" w:w="2880"/>
          </w:tcPr>
          <w:p>
            <w:r>
              <w:t>PurchaseOrder.Line[].DetailType</w:t>
            </w:r>
          </w:p>
        </w:tc>
        <w:tc>
          <w:tcPr>
            <w:tcW w:type="dxa" w:w="2880"/>
          </w:tcPr>
          <w:p>
            <w:r>
              <w:t>string</w:t>
            </w:r>
          </w:p>
        </w:tc>
        <w:tc>
          <w:tcPr>
            <w:tcW w:type="dxa" w:w="2880"/>
          </w:tcPr>
          <w:p>
            <w:r>
              <w:t>Line detail type.</w:t>
            </w:r>
          </w:p>
        </w:tc>
      </w:tr>
      <w:tr>
        <w:tc>
          <w:tcPr>
            <w:tcW w:type="dxa" w:w="2880"/>
          </w:tcPr>
          <w:p>
            <w:r>
              <w:t>PurchaseOrder.Line[].Amount</w:t>
            </w:r>
          </w:p>
        </w:tc>
        <w:tc>
          <w:tcPr>
            <w:tcW w:type="dxa" w:w="2880"/>
          </w:tcPr>
          <w:p>
            <w:r>
              <w:t>number</w:t>
            </w:r>
          </w:p>
        </w:tc>
        <w:tc>
          <w:tcPr>
            <w:tcW w:type="dxa" w:w="2880"/>
          </w:tcPr>
          <w:p>
            <w:r>
              <w:t>Line amount.</w:t>
            </w:r>
          </w:p>
        </w:tc>
      </w:tr>
      <w:tr>
        <w:tc>
          <w:tcPr>
            <w:tcW w:type="dxa" w:w="2880"/>
          </w:tcPr>
          <w:p>
            <w:r>
              <w:t>PurchaseOrder.Line[].ProjectRef</w:t>
            </w:r>
          </w:p>
        </w:tc>
        <w:tc>
          <w:tcPr>
            <w:tcW w:type="dxa" w:w="2880"/>
          </w:tcPr>
          <w:p>
            <w:r>
              <w:t>object</w:t>
            </w:r>
          </w:p>
        </w:tc>
        <w:tc>
          <w:tcPr>
            <w:tcW w:type="dxa" w:w="2880"/>
          </w:tcPr>
          <w:p>
            <w:r>
              <w:t>Project reference.</w:t>
            </w:r>
          </w:p>
        </w:tc>
      </w:tr>
      <w:tr>
        <w:tc>
          <w:tcPr>
            <w:tcW w:type="dxa" w:w="2880"/>
          </w:tcPr>
          <w:p>
            <w:r>
              <w:t>PurchaseOrder.Line[].ProjectRef.value</w:t>
            </w:r>
          </w:p>
        </w:tc>
        <w:tc>
          <w:tcPr>
            <w:tcW w:type="dxa" w:w="2880"/>
          </w:tcPr>
          <w:p>
            <w:r>
              <w:t>string</w:t>
            </w:r>
          </w:p>
        </w:tc>
        <w:tc>
          <w:tcPr>
            <w:tcW w:type="dxa" w:w="2880"/>
          </w:tcPr>
          <w:p>
            <w:r>
              <w:t>Project ID.</w:t>
            </w:r>
          </w:p>
        </w:tc>
      </w:tr>
      <w:tr>
        <w:tc>
          <w:tcPr>
            <w:tcW w:type="dxa" w:w="2880"/>
          </w:tcPr>
          <w:p>
            <w:r>
              <w:t>PurchaseOrder.Line[].Id</w:t>
            </w:r>
          </w:p>
        </w:tc>
        <w:tc>
          <w:tcPr>
            <w:tcW w:type="dxa" w:w="2880"/>
          </w:tcPr>
          <w:p>
            <w:r>
              <w:t>string</w:t>
            </w:r>
          </w:p>
        </w:tc>
        <w:tc>
          <w:tcPr>
            <w:tcW w:type="dxa" w:w="2880"/>
          </w:tcPr>
          <w:p>
            <w:r>
              <w:t>Line ID.</w:t>
            </w:r>
          </w:p>
        </w:tc>
      </w:tr>
      <w:tr>
        <w:tc>
          <w:tcPr>
            <w:tcW w:type="dxa" w:w="2880"/>
          </w:tcPr>
          <w:p>
            <w:r>
              <w:t>PurchaseOrder.Line[].ItemBasedExpenseLineDetail</w:t>
            </w:r>
          </w:p>
        </w:tc>
        <w:tc>
          <w:tcPr>
            <w:tcW w:type="dxa" w:w="2880"/>
          </w:tcPr>
          <w:p>
            <w:r>
              <w:t>object</w:t>
            </w:r>
          </w:p>
        </w:tc>
        <w:tc>
          <w:tcPr>
            <w:tcW w:type="dxa" w:w="2880"/>
          </w:tcPr>
          <w:p>
            <w:r>
              <w:t>Item-based expense details.</w:t>
            </w:r>
          </w:p>
        </w:tc>
      </w:tr>
      <w:tr>
        <w:tc>
          <w:tcPr>
            <w:tcW w:type="dxa" w:w="2880"/>
          </w:tcPr>
          <w:p>
            <w:r>
              <w:t>PurchaseOrder.Line[].ItemBasedExpenseLineDetail.ItemRef</w:t>
            </w:r>
          </w:p>
        </w:tc>
        <w:tc>
          <w:tcPr>
            <w:tcW w:type="dxa" w:w="2880"/>
          </w:tcPr>
          <w:p>
            <w:r>
              <w:t>object</w:t>
            </w:r>
          </w:p>
        </w:tc>
        <w:tc>
          <w:tcPr>
            <w:tcW w:type="dxa" w:w="2880"/>
          </w:tcPr>
          <w:p>
            <w:r>
              <w:t>Item reference.</w:t>
            </w:r>
          </w:p>
        </w:tc>
      </w:tr>
      <w:tr>
        <w:tc>
          <w:tcPr>
            <w:tcW w:type="dxa" w:w="2880"/>
          </w:tcPr>
          <w:p>
            <w:r>
              <w:t>PurchaseOrder.Line[].ItemBasedExpenseLineDetail.ItemRef.name</w:t>
            </w:r>
          </w:p>
        </w:tc>
        <w:tc>
          <w:tcPr>
            <w:tcW w:type="dxa" w:w="2880"/>
          </w:tcPr>
          <w:p>
            <w:r>
              <w:t>string</w:t>
            </w:r>
          </w:p>
        </w:tc>
        <w:tc>
          <w:tcPr>
            <w:tcW w:type="dxa" w:w="2880"/>
          </w:tcPr>
          <w:p>
            <w:r>
              <w:t>Item name.</w:t>
            </w:r>
          </w:p>
        </w:tc>
      </w:tr>
      <w:tr>
        <w:tc>
          <w:tcPr>
            <w:tcW w:type="dxa" w:w="2880"/>
          </w:tcPr>
          <w:p>
            <w:r>
              <w:t>PurchaseOrder.Line[].ItemBasedExpenseLineDetail.ItemRef.value</w:t>
            </w:r>
          </w:p>
        </w:tc>
        <w:tc>
          <w:tcPr>
            <w:tcW w:type="dxa" w:w="2880"/>
          </w:tcPr>
          <w:p>
            <w:r>
              <w:t>string</w:t>
            </w:r>
          </w:p>
        </w:tc>
        <w:tc>
          <w:tcPr>
            <w:tcW w:type="dxa" w:w="2880"/>
          </w:tcPr>
          <w:p>
            <w:r>
              <w:t>Item ID.</w:t>
            </w:r>
          </w:p>
        </w:tc>
      </w:tr>
      <w:tr>
        <w:tc>
          <w:tcPr>
            <w:tcW w:type="dxa" w:w="2880"/>
          </w:tcPr>
          <w:p>
            <w:r>
              <w:t>PurchaseOrder.Line[].ItemBasedExpenseLineDetail.CustomerRef</w:t>
            </w:r>
          </w:p>
        </w:tc>
        <w:tc>
          <w:tcPr>
            <w:tcW w:type="dxa" w:w="2880"/>
          </w:tcPr>
          <w:p>
            <w:r>
              <w:t>object</w:t>
            </w:r>
          </w:p>
        </w:tc>
        <w:tc>
          <w:tcPr>
            <w:tcW w:type="dxa" w:w="2880"/>
          </w:tcPr>
          <w:p>
            <w:r>
              <w:t>Customer reference.</w:t>
            </w:r>
          </w:p>
        </w:tc>
      </w:tr>
      <w:tr>
        <w:tc>
          <w:tcPr>
            <w:tcW w:type="dxa" w:w="2880"/>
          </w:tcPr>
          <w:p>
            <w:r>
              <w:t>PurchaseOrder.Line[].ItemBasedExpenseLineDetail.CustomerRef.name</w:t>
            </w:r>
          </w:p>
        </w:tc>
        <w:tc>
          <w:tcPr>
            <w:tcW w:type="dxa" w:w="2880"/>
          </w:tcPr>
          <w:p>
            <w:r>
              <w:t>string</w:t>
            </w:r>
          </w:p>
        </w:tc>
        <w:tc>
          <w:tcPr>
            <w:tcW w:type="dxa" w:w="2880"/>
          </w:tcPr>
          <w:p>
            <w:r>
              <w:t>Customer name.</w:t>
            </w:r>
          </w:p>
        </w:tc>
      </w:tr>
      <w:tr>
        <w:tc>
          <w:tcPr>
            <w:tcW w:type="dxa" w:w="2880"/>
          </w:tcPr>
          <w:p>
            <w:r>
              <w:t>PurchaseOrder.Line[].ItemBasedExpenseLineDetail.CustomerRef.value</w:t>
            </w:r>
          </w:p>
        </w:tc>
        <w:tc>
          <w:tcPr>
            <w:tcW w:type="dxa" w:w="2880"/>
          </w:tcPr>
          <w:p>
            <w:r>
              <w:t>string</w:t>
            </w:r>
          </w:p>
        </w:tc>
        <w:tc>
          <w:tcPr>
            <w:tcW w:type="dxa" w:w="2880"/>
          </w:tcPr>
          <w:p>
            <w:r>
              <w:t>Customer ID.</w:t>
            </w:r>
          </w:p>
        </w:tc>
      </w:tr>
      <w:tr>
        <w:tc>
          <w:tcPr>
            <w:tcW w:type="dxa" w:w="2880"/>
          </w:tcPr>
          <w:p>
            <w:r>
              <w:t>PurchaseOrder.Line[].ItemBasedExpenseLineDetail.Qty</w:t>
            </w:r>
          </w:p>
        </w:tc>
        <w:tc>
          <w:tcPr>
            <w:tcW w:type="dxa" w:w="2880"/>
          </w:tcPr>
          <w:p>
            <w:r>
              <w:t>number</w:t>
            </w:r>
          </w:p>
        </w:tc>
        <w:tc>
          <w:tcPr>
            <w:tcW w:type="dxa" w:w="2880"/>
          </w:tcPr>
          <w:p>
            <w:r>
              <w:t>Quantity.</w:t>
            </w:r>
          </w:p>
        </w:tc>
      </w:tr>
      <w:tr>
        <w:tc>
          <w:tcPr>
            <w:tcW w:type="dxa" w:w="2880"/>
          </w:tcPr>
          <w:p>
            <w:r>
              <w:t>PurchaseOrder.Line[].ItemBasedExpenseLineDetail.TaxCodeRef</w:t>
            </w:r>
          </w:p>
        </w:tc>
        <w:tc>
          <w:tcPr>
            <w:tcW w:type="dxa" w:w="2880"/>
          </w:tcPr>
          <w:p>
            <w:r>
              <w:t>object</w:t>
            </w:r>
          </w:p>
        </w:tc>
        <w:tc>
          <w:tcPr>
            <w:tcW w:type="dxa" w:w="2880"/>
          </w:tcPr>
          <w:p>
            <w:r>
              <w:t>Tax code reference.</w:t>
            </w:r>
          </w:p>
        </w:tc>
      </w:tr>
      <w:tr>
        <w:tc>
          <w:tcPr>
            <w:tcW w:type="dxa" w:w="2880"/>
          </w:tcPr>
          <w:p>
            <w:r>
              <w:t>PurchaseOrder.Line[].ItemBasedExpenseLineDetail.TaxCodeRef.value</w:t>
            </w:r>
          </w:p>
        </w:tc>
        <w:tc>
          <w:tcPr>
            <w:tcW w:type="dxa" w:w="2880"/>
          </w:tcPr>
          <w:p>
            <w:r>
              <w:t>string</w:t>
            </w:r>
          </w:p>
        </w:tc>
        <w:tc>
          <w:tcPr>
            <w:tcW w:type="dxa" w:w="2880"/>
          </w:tcPr>
          <w:p>
            <w:r>
              <w:t>Tax code value.</w:t>
            </w:r>
          </w:p>
        </w:tc>
      </w:tr>
      <w:tr>
        <w:tc>
          <w:tcPr>
            <w:tcW w:type="dxa" w:w="2880"/>
          </w:tcPr>
          <w:p>
            <w:r>
              <w:t>PurchaseOrder.Line[].ItemBasedExpenseLineDetail.BillableStatus</w:t>
            </w:r>
          </w:p>
        </w:tc>
        <w:tc>
          <w:tcPr>
            <w:tcW w:type="dxa" w:w="2880"/>
          </w:tcPr>
          <w:p>
            <w:r>
              <w:t>string</w:t>
            </w:r>
          </w:p>
        </w:tc>
        <w:tc>
          <w:tcPr>
            <w:tcW w:type="dxa" w:w="2880"/>
          </w:tcPr>
          <w:p>
            <w:r>
              <w:t>Billable status.</w:t>
            </w:r>
          </w:p>
        </w:tc>
      </w:tr>
      <w:tr>
        <w:tc>
          <w:tcPr>
            <w:tcW w:type="dxa" w:w="2880"/>
          </w:tcPr>
          <w:p>
            <w:r>
              <w:t>PurchaseOrder.Line[].ItemBasedExpenseLineDetail.UnitPrice</w:t>
            </w:r>
          </w:p>
        </w:tc>
        <w:tc>
          <w:tcPr>
            <w:tcW w:type="dxa" w:w="2880"/>
          </w:tcPr>
          <w:p>
            <w:r>
              <w:t>number</w:t>
            </w:r>
          </w:p>
        </w:tc>
        <w:tc>
          <w:tcPr>
            <w:tcW w:type="dxa" w:w="2880"/>
          </w:tcPr>
          <w:p>
            <w:r>
              <w:t>Unit price.</w:t>
            </w:r>
          </w:p>
        </w:tc>
      </w:tr>
      <w:tr>
        <w:tc>
          <w:tcPr>
            <w:tcW w:type="dxa" w:w="2880"/>
          </w:tcPr>
          <w:p>
            <w:r>
              <w:t>PurchaseOrder.CustomField</w:t>
            </w:r>
          </w:p>
        </w:tc>
        <w:tc>
          <w:tcPr>
            <w:tcW w:type="dxa" w:w="2880"/>
          </w:tcPr>
          <w:p>
            <w:r>
              <w:t>array</w:t>
            </w:r>
          </w:p>
        </w:tc>
        <w:tc>
          <w:tcPr>
            <w:tcW w:type="dxa" w:w="2880"/>
          </w:tcPr>
          <w:p>
            <w:r>
              <w:t>Custom fields.</w:t>
            </w:r>
          </w:p>
        </w:tc>
      </w:tr>
      <w:tr>
        <w:tc>
          <w:tcPr>
            <w:tcW w:type="dxa" w:w="2880"/>
          </w:tcPr>
          <w:p>
            <w:r>
              <w:t>PurchaseOrder.CustomField[].DefinitionId</w:t>
            </w:r>
          </w:p>
        </w:tc>
        <w:tc>
          <w:tcPr>
            <w:tcW w:type="dxa" w:w="2880"/>
          </w:tcPr>
          <w:p>
            <w:r>
              <w:t>string</w:t>
            </w:r>
          </w:p>
        </w:tc>
        <w:tc>
          <w:tcPr>
            <w:tcW w:type="dxa" w:w="2880"/>
          </w:tcPr>
          <w:p>
            <w:r>
              <w:t>Custom field definition ID.</w:t>
            </w:r>
          </w:p>
        </w:tc>
      </w:tr>
      <w:tr>
        <w:tc>
          <w:tcPr>
            <w:tcW w:type="dxa" w:w="2880"/>
          </w:tcPr>
          <w:p>
            <w:r>
              <w:t>PurchaseOrder.CustomField[].Type</w:t>
            </w:r>
          </w:p>
        </w:tc>
        <w:tc>
          <w:tcPr>
            <w:tcW w:type="dxa" w:w="2880"/>
          </w:tcPr>
          <w:p>
            <w:r>
              <w:t>string</w:t>
            </w:r>
          </w:p>
        </w:tc>
        <w:tc>
          <w:tcPr>
            <w:tcW w:type="dxa" w:w="2880"/>
          </w:tcPr>
          <w:p>
            <w:r>
              <w:t>Custom field type.</w:t>
            </w:r>
          </w:p>
        </w:tc>
      </w:tr>
      <w:tr>
        <w:tc>
          <w:tcPr>
            <w:tcW w:type="dxa" w:w="2880"/>
          </w:tcPr>
          <w:p>
            <w:r>
              <w:t>PurchaseOrder.CustomField[].Name</w:t>
            </w:r>
          </w:p>
        </w:tc>
        <w:tc>
          <w:tcPr>
            <w:tcW w:type="dxa" w:w="2880"/>
          </w:tcPr>
          <w:p>
            <w:r>
              <w:t>string</w:t>
            </w:r>
          </w:p>
        </w:tc>
        <w:tc>
          <w:tcPr>
            <w:tcW w:type="dxa" w:w="2880"/>
          </w:tcPr>
          <w:p>
            <w:r>
              <w:t>Custom field name.</w:t>
            </w:r>
          </w:p>
        </w:tc>
      </w:tr>
      <w:tr>
        <w:tc>
          <w:tcPr>
            <w:tcW w:type="dxa" w:w="2880"/>
          </w:tcPr>
          <w:p>
            <w:r>
              <w:t>PurchaseOrder.VendorAddr</w:t>
            </w:r>
          </w:p>
        </w:tc>
        <w:tc>
          <w:tcPr>
            <w:tcW w:type="dxa" w:w="2880"/>
          </w:tcPr>
          <w:p>
            <w:r>
              <w:t>object</w:t>
            </w:r>
          </w:p>
        </w:tc>
        <w:tc>
          <w:tcPr>
            <w:tcW w:type="dxa" w:w="2880"/>
          </w:tcPr>
          <w:p>
            <w:r>
              <w:t>Vendor address.</w:t>
            </w:r>
          </w:p>
        </w:tc>
      </w:tr>
      <w:tr>
        <w:tc>
          <w:tcPr>
            <w:tcW w:type="dxa" w:w="2880"/>
          </w:tcPr>
          <w:p>
            <w:r>
              <w:t>PurchaseOrder.VendorAddr.Line1</w:t>
            </w:r>
          </w:p>
        </w:tc>
        <w:tc>
          <w:tcPr>
            <w:tcW w:type="dxa" w:w="2880"/>
          </w:tcPr>
          <w:p>
            <w:r>
              <w:t>string</w:t>
            </w:r>
          </w:p>
        </w:tc>
        <w:tc>
          <w:tcPr>
            <w:tcW w:type="dxa" w:w="2880"/>
          </w:tcPr>
          <w:p>
            <w:r>
              <w:t>Address line 1.</w:t>
            </w:r>
          </w:p>
        </w:tc>
      </w:tr>
      <w:tr>
        <w:tc>
          <w:tcPr>
            <w:tcW w:type="dxa" w:w="2880"/>
          </w:tcPr>
          <w:p>
            <w:r>
              <w:t>PurchaseOrder.VendorAddr.Line2</w:t>
            </w:r>
          </w:p>
        </w:tc>
        <w:tc>
          <w:tcPr>
            <w:tcW w:type="dxa" w:w="2880"/>
          </w:tcPr>
          <w:p>
            <w:r>
              <w:t>string</w:t>
            </w:r>
          </w:p>
        </w:tc>
        <w:tc>
          <w:tcPr>
            <w:tcW w:type="dxa" w:w="2880"/>
          </w:tcPr>
          <w:p>
            <w:r>
              <w:t>Address line 2.</w:t>
            </w:r>
          </w:p>
        </w:tc>
      </w:tr>
      <w:tr>
        <w:tc>
          <w:tcPr>
            <w:tcW w:type="dxa" w:w="2880"/>
          </w:tcPr>
          <w:p>
            <w:r>
              <w:t>PurchaseOrder.VendorAddr.Line3</w:t>
            </w:r>
          </w:p>
        </w:tc>
        <w:tc>
          <w:tcPr>
            <w:tcW w:type="dxa" w:w="2880"/>
          </w:tcPr>
          <w:p>
            <w:r>
              <w:t>string</w:t>
            </w:r>
          </w:p>
        </w:tc>
        <w:tc>
          <w:tcPr>
            <w:tcW w:type="dxa" w:w="2880"/>
          </w:tcPr>
          <w:p>
            <w:r>
              <w:t>Address line 3.</w:t>
            </w:r>
          </w:p>
        </w:tc>
      </w:tr>
      <w:tr>
        <w:tc>
          <w:tcPr>
            <w:tcW w:type="dxa" w:w="2880"/>
          </w:tcPr>
          <w:p>
            <w:r>
              <w:t>PurchaseOrder.VendorAddr.Line4</w:t>
            </w:r>
          </w:p>
        </w:tc>
        <w:tc>
          <w:tcPr>
            <w:tcW w:type="dxa" w:w="2880"/>
          </w:tcPr>
          <w:p>
            <w:r>
              <w:t>string</w:t>
            </w:r>
          </w:p>
        </w:tc>
        <w:tc>
          <w:tcPr>
            <w:tcW w:type="dxa" w:w="2880"/>
          </w:tcPr>
          <w:p>
            <w:r>
              <w:t>Address line 4.</w:t>
            </w:r>
          </w:p>
        </w:tc>
      </w:tr>
      <w:tr>
        <w:tc>
          <w:tcPr>
            <w:tcW w:type="dxa" w:w="2880"/>
          </w:tcPr>
          <w:p>
            <w:r>
              <w:t>PurchaseOrder.VendorAddr.Id</w:t>
            </w:r>
          </w:p>
        </w:tc>
        <w:tc>
          <w:tcPr>
            <w:tcW w:type="dxa" w:w="2880"/>
          </w:tcPr>
          <w:p>
            <w:r>
              <w:t>string</w:t>
            </w:r>
          </w:p>
        </w:tc>
        <w:tc>
          <w:tcPr>
            <w:tcW w:type="dxa" w:w="2880"/>
          </w:tcPr>
          <w:p>
            <w:r>
              <w:t>Address ID.</w:t>
            </w:r>
          </w:p>
        </w:tc>
      </w:tr>
      <w:tr>
        <w:tc>
          <w:tcPr>
            <w:tcW w:type="dxa" w:w="2880"/>
          </w:tcPr>
          <w:p>
            <w:r>
              <w:t>PurchaseOrder.MetaData</w:t>
            </w:r>
          </w:p>
        </w:tc>
        <w:tc>
          <w:tcPr>
            <w:tcW w:type="dxa" w:w="2880"/>
          </w:tcPr>
          <w:p>
            <w:r>
              <w:t>object</w:t>
            </w:r>
          </w:p>
        </w:tc>
        <w:tc>
          <w:tcPr>
            <w:tcW w:type="dxa" w:w="2880"/>
          </w:tcPr>
          <w:p>
            <w:r>
              <w:t>Metadata for the entity.</w:t>
            </w:r>
          </w:p>
        </w:tc>
      </w:tr>
      <w:tr>
        <w:tc>
          <w:tcPr>
            <w:tcW w:type="dxa" w:w="2880"/>
          </w:tcPr>
          <w:p>
            <w:r>
              <w:t>PurchaseOrder.MetaData.CreateTime</w:t>
            </w:r>
          </w:p>
        </w:tc>
        <w:tc>
          <w:tcPr>
            <w:tcW w:type="dxa" w:w="2880"/>
          </w:tcPr>
          <w:p>
            <w:r>
              <w:t>string</w:t>
            </w:r>
          </w:p>
        </w:tc>
        <w:tc>
          <w:tcPr>
            <w:tcW w:type="dxa" w:w="2880"/>
          </w:tcPr>
          <w:p>
            <w:r>
              <w:t>Create timestamp.</w:t>
            </w:r>
          </w:p>
        </w:tc>
      </w:tr>
      <w:tr>
        <w:tc>
          <w:tcPr>
            <w:tcW w:type="dxa" w:w="2880"/>
          </w:tcPr>
          <w:p>
            <w:r>
              <w:t>PurchaseOrder.MetaData.LastUpdatedTime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associated with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'{{OAUTH_METADATA.meta.baseUrl}}/v3/company/{{OAUTH_METADATA.meta.realmId}}/purchaseorder/257/send' \</w:t>
        <w:br/>
        <w:t xml:space="preserve"> --header 'Accept: application/json' \</w:t>
        <w:br/>
        <w:t xml:space="preserve"> --header 'Content-Type: application/octet-stream'</w:t>
      </w:r>
    </w:p>
    <w:p>
      <w:pPr>
        <w:pStyle w:val="Heading3"/>
      </w:pPr>
      <w:r>
        <w:t>Example Usage</w:t>
      </w:r>
    </w:p>
    <w:p>
      <w:pPr>
        <w:pStyle w:val="Heading3"/>
      </w:pPr>
      <w:r>
        <w:t>Example 1: Send using PurchaseOrder.POEmail.Address</w:t>
      </w:r>
    </w:p>
    <w:p>
      <w:pPr>
        <w:pStyle w:val="Heading3"/>
      </w:pPr>
      <w:r>
        <w:t>Example 2: Send to an explicit email address (sendTo)</w:t>
      </w:r>
    </w:p>
    <w:p>
      <w:r>
        <w:rPr>
          <w:b/>
          <w:color w:val="666666"/>
          <w:sz w:val="16"/>
        </w:rPr>
        <w:t>[bash]</w:t>
      </w:r>
    </w:p>
    <w:p>
      <w:pPr>
        <w:shd w:fill="F2F2F2" w:val="clear"/>
      </w:pPr>
      <w:r>
        <w:rPr>
          <w:rFonts w:ascii="Courier New" w:hAnsi="Courier New"/>
          <w:sz w:val="17"/>
        </w:rPr>
        <w:t>curl -i --request POST \</w:t>
        <w:br/>
        <w:t xml:space="preserve"> --url '{{OAUTH_METADATA.meta.baseUrl}}/v3/company/{{OAUTH_METADATA.meta.realmId}}/purchaseorder/257/send?sendTo=send_email@intuit.com' \</w:t>
        <w:br/>
        <w:t xml:space="preserve"> --header 'Accept: application/json' \</w:t>
        <w:br/>
        <w:t xml:space="preserve"> --header 'Content-Type: application/octet-stream'</w:t>
      </w:r>
    </w:p>
    <w:p>
      <w:pPr>
        <w:pStyle w:val="Heading3"/>
      </w:pPr>
      <w:r>
        <w:t>Behavior</w:t>
      </w:r>
    </w:p>
    <w:p>
      <w:pPr>
        <w:pStyle w:val="ListBullet"/>
      </w:pPr>
      <w:r>
        <w:t xml:space="preserve">Sends the purchase order email to either: </w:t>
        <w:br/>
        <w:br/>
        <w:t>the email in PurchaseOrder.POEmail.Address, or</w:t>
        <w:br/>
        <w:t>the email specified in the sendTo query parameter (if provided).</w:t>
      </w:r>
    </w:p>
    <w:p>
      <w:pPr>
        <w:pStyle w:val="ListBullet"/>
      </w:pPr>
      <w:r>
        <w:t>Sets PurchaseOrder.EmailStatus to EmailSent.</w:t>
      </w:r>
    </w:p>
    <w:p>
      <w:pPr>
        <w:pStyle w:val="ListBullet"/>
      </w:pPr>
      <w:r>
        <w:t>If sendTo is specified and the request minor version is 17+, updates PurchaseOrder.POEmail.Address to the sendTo value.</w:t>
      </w:r>
    </w:p>
    <w:p>
      <w:pPr>
        <w:pStyle w:val="ListBullet"/>
      </w:pPr>
      <w:r>
        <w:t>Returns the updated Purchase Order object in the response body.</w:t>
      </w:r>
    </w:p>
    <w:p>
      <w:pPr>
        <w:pStyle w:val="Heading3"/>
      </w:pPr>
      <w:r>
        <w:t>Notes</w:t>
      </w:r>
    </w:p>
    <w:p>
      <w:pPr>
        <w:pStyle w:val="ListBullet"/>
      </w:pPr>
      <w:r>
        <w:t>The documentation indicates sendTo updates PurchaseOrder.POEmail.Address only when the request minor version is 17 and above (the mechanism for specifying minor version was not included in the scraped content).</w:t>
      </w:r>
    </w:p>
    <w:p>
      <w:pPr>
        <w:pStyle w:val="ListBullet"/>
      </w:pPr>
      <w:r>
        <w:t>Content-Type is documented as application/octet-stream for this request.</w:t>
      </w:r>
    </w:p>
    <w:p>
      <w:pPr>
        <w:pStyle w:val="Heading3"/>
      </w:pPr>
      <w:r>
        <w:t>Related purchaseOrders actions</w:t>
      </w:r>
    </w:p>
    <w:p>
      <w:pPr>
        <w:pStyle w:val="ListBullet"/>
      </w:pPr>
      <w:r>
        <w:t>[POST] Create a Purchase Order (Company) — /purchaseorder</w:t>
      </w:r>
    </w:p>
    <w:p>
      <w:pPr>
        <w:pStyle w:val="ListBullet"/>
      </w:pPr>
      <w:r>
        <w:t>[POST] Full Update a Purchase Order (by Company Realm) — /purchaseorder</w:t>
      </w:r>
    </w:p>
    <w:p>
      <w:pPr>
        <w:pStyle w:val="ListBullet"/>
      </w:pPr>
      <w:r>
        <w:t>[POST] Delete a Purchase Order — /purchaseorder</w:t>
      </w:r>
    </w:p>
    <w:p>
      <w:pPr>
        <w:pStyle w:val="ListBullet"/>
      </w:pPr>
      <w:r>
        <w:t>[GET] Query Purchase Orders — /query</w:t>
      </w:r>
    </w:p>
    <w:p>
      <w:pPr>
        <w:pStyle w:val="ListBullet"/>
      </w:pPr>
      <w:r>
        <w:t>[GET] Read a Purchase Order — /purchaseorder/{{purchaseorderId}}</w:t>
      </w:r>
    </w:p>
    <w:p>
      <w:pPr>
        <w:pStyle w:val="ListBullet"/>
      </w:pPr>
      <w:r>
        <w:t>[GET] Get a Purchase Order PDF for a Company — /purchaseorder/{{purchaseorderId}}/pdf</w:t>
      </w:r>
    </w:p>
    <w:p>
      <w:r>
        <w:br w:type="page"/>
      </w:r>
    </w:p>
    <w:p>
      <w:pPr>
        <w:pStyle w:val="Heading2"/>
      </w:pPr>
      <w:r>
        <w:t>158. [POST] Create a Recurring Transaction</w:t>
      </w:r>
    </w:p>
    <w:p>
      <w:r>
        <w:rPr>
          <w:b/>
        </w:rPr>
        <w:t xml:space="preserve">Endpoint: </w:t>
      </w:r>
      <w:r>
        <w:rPr>
          <w:rFonts w:ascii="Courier New" w:hAnsi="Courier New"/>
          <w:sz w:val="18"/>
        </w:rPr>
        <w:t>/recurringtransaction</w:t>
      </w:r>
    </w:p>
    <w:p>
      <w:pPr>
        <w:pStyle w:val="Heading3"/>
      </w:pPr>
      <w:r>
        <w:t>Create a Recurring Transaction (RecurringTransaction)</w:t>
      </w:r>
    </w:p>
    <w:p>
      <w:pPr>
        <w:pStyle w:val="Heading3"/>
      </w:pPr>
      <w:r>
        <w:t>Prerequisites</w:t>
      </w:r>
    </w:p>
    <w:p>
      <w:pPr>
        <w:pStyle w:val="ListBullet"/>
      </w:pPr>
      <w:r>
        <w:t>A RecurringTransaction object must have at least one Line that describes an item.</w:t>
      </w:r>
    </w:p>
    <w:p>
      <w:pPr>
        <w:pStyle w:val="ListBullet"/>
      </w:pPr>
      <w:r>
        <w:t>A RecurringTransaction object must have a DepositToAccountRef.</w:t>
      </w:r>
    </w:p>
    <w:p>
      <w:pPr>
        <w:pStyle w:val="ListBullet"/>
      </w:pPr>
      <w:r>
        <w:t>If BillAddr (billing address) is not provided, the customer address is used to fill those values.</w:t>
      </w:r>
    </w:p>
    <w:p>
      <w:pPr>
        <w:pStyle w:val="ListBullet"/>
      </w:pPr>
      <w:r>
        <w:t>TaxCode.CustomSalesTax cannot be used as TxnTaxCodeRef and you cannot create or update a transaction that implements TaxCode.CustomSalesTax.</w:t>
      </w:r>
    </w:p>
    <w:p>
      <w:pPr>
        <w:pStyle w:val="Heading3"/>
      </w:pPr>
      <w:r>
        <w:t>Method</w:t>
      </w:r>
    </w:p>
    <w:p>
      <w:r>
        <w:t>POST</w:t>
      </w:r>
    </w:p>
    <w:p>
      <w:pPr>
        <w:pStyle w:val="Heading3"/>
      </w:pPr>
      <w:r>
        <w:t>URL</w:t>
      </w:r>
    </w:p>
    <w:p>
      <w:r>
        <w:t>{{OAUTH_METADATA.meta.baseUrl}}/v3/company/{{OAUTH_METADATA.meta.realmId}}/recurringtransaction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recurring transaction template in QuickBooks Online. The request body contains the transaction object (for example, an Invoice) and its RecurringInfo schedule configuration, and the API returns the created RecurringTransaction.</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This endpoint requires a JSON request body (Content-Type: application/json).</w:t>
      </w:r>
    </w:p>
    <w:p>
      <w:pPr>
        <w:pStyle w:val="ListBullet"/>
      </w:pPr>
      <w:r>
        <w:t>The payload must include RecurringInfo (required) and at least one item Line.</w:t>
      </w:r>
    </w:p>
    <w:p>
      <w:pPr>
        <w:pStyle w:val="ListBullet"/>
      </w:pPr>
      <w:r>
        <w:t>Do not use TaxCode.CustomSalesTax as TxnTaxCodeRef and do not create/update transactions that implement TaxCode.CustomSalesTax.</w:t>
      </w:r>
    </w:p>
    <w:p>
      <w:pPr>
        <w:pStyle w:val="Heading3"/>
      </w:pPr>
      <w:r>
        <w:t>Valid Examples</w:t>
      </w:r>
    </w:p>
    <w:p>
      <w:r>
        <w:rPr>
          <w:b/>
          <w:color w:val="666666"/>
          <w:sz w:val="16"/>
        </w:rPr>
        <w:t>[http]</w:t>
      </w:r>
    </w:p>
    <w:p>
      <w:pPr>
        <w:shd w:fill="F2F2F2" w:val="clear"/>
      </w:pPr>
      <w:r>
        <w:rPr>
          <w:rFonts w:ascii="Courier New" w:hAnsi="Courier New"/>
          <w:sz w:val="17"/>
        </w:rPr>
        <w:t>/v3/company/1234567890/recurringtransaction</w:t>
      </w:r>
    </w:p>
    <w:p>
      <w:pPr>
        <w:pStyle w:val="Heading3"/>
      </w:pPr>
      <w:r>
        <w:t>Invalid Examples</w:t>
      </w:r>
    </w:p>
    <w:p>
      <w:r>
        <w:rPr>
          <w:b/>
          <w:color w:val="666666"/>
          <w:sz w:val="16"/>
        </w:rPr>
        <w:t>[http]</w:t>
      </w:r>
    </w:p>
    <w:p>
      <w:pPr>
        <w:shd w:fill="F2F2F2" w:val="clear"/>
      </w:pPr>
      <w:r>
        <w:rPr>
          <w:rFonts w:ascii="Courier New" w:hAnsi="Courier New"/>
          <w:sz w:val="17"/>
        </w:rPr>
        <w:t>/v3/company//recurringtransaction</w:t>
        <w:br/>
        <w:t>/v3/company/recurringtransaction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realm ID. Sent in the URL path as .../v3/company/{{OAUTH_METADATA.meta.realmId}}/....</w:t>
            </w:r>
          </w:p>
        </w:tc>
      </w:tr>
    </w:tbl>
    <w:p/>
    <w:p>
      <w:pPr>
        <w:pStyle w:val="Heading3"/>
      </w:pPr>
      <w:r>
        <w:t>Required Request Body Fields</w:t>
      </w:r>
    </w:p>
    <w:p>
      <w:r>
        <w:rPr>
          <w:b/>
        </w:rPr>
        <w:t>Note: The scraped documentation states the minimum elements include RecurringInfo (required). The example payload nests this inside an Invoice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transaction object to be made recurring (example shown uses Invoice). Must include at least one Line describing an item and must include RecurringInfo.</w:t>
            </w:r>
          </w:p>
        </w:tc>
      </w:tr>
      <w:tr>
        <w:tc>
          <w:tcPr>
            <w:tcW w:type="dxa" w:w="2880"/>
          </w:tcPr>
          <w:p>
            <w:r>
              <w:t>Invoice.Line</w:t>
            </w:r>
          </w:p>
        </w:tc>
        <w:tc>
          <w:tcPr>
            <w:tcW w:type="dxa" w:w="2880"/>
          </w:tcPr>
          <w:p>
            <w:r>
              <w:t>array</w:t>
            </w:r>
          </w:p>
        </w:tc>
        <w:tc>
          <w:tcPr>
            <w:tcW w:type="dxa" w:w="2880"/>
          </w:tcPr>
          <w:p>
            <w:r>
              <w:t>Must contain at least one line that describes an item.</w:t>
            </w:r>
          </w:p>
        </w:tc>
      </w:tr>
      <w:tr>
        <w:tc>
          <w:tcPr>
            <w:tcW w:type="dxa" w:w="2880"/>
          </w:tcPr>
          <w:p>
            <w:r>
              <w:t>Invoice.RecurringInfo</w:t>
            </w:r>
          </w:p>
        </w:tc>
        <w:tc>
          <w:tcPr>
            <w:tcW w:type="dxa" w:w="2880"/>
          </w:tcPr>
          <w:p>
            <w:r>
              <w:t>object</w:t>
            </w:r>
          </w:p>
        </w:tc>
        <w:tc>
          <w:tcPr>
            <w:tcW w:type="dxa" w:w="2880"/>
          </w:tcPr>
          <w:p>
            <w:r>
              <w:t>Required. Describes the recurring schedule for the transaction.</w:t>
            </w:r>
          </w:p>
        </w:tc>
      </w:tr>
    </w:tbl>
    <w:p/>
    <w:p>
      <w:pPr>
        <w:pStyle w:val="Heading3"/>
      </w:pPr>
      <w:r>
        <w:t>Optional Request Body Fields (RecurringInfo and ScheduleInfo)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Invoice.RecurringInfo.RecurType</w:t>
            </w:r>
          </w:p>
        </w:tc>
        <w:tc>
          <w:tcPr>
            <w:tcW w:type="dxa" w:w="2880"/>
          </w:tcPr>
          <w:p>
            <w:r>
              <w:t>string</w:t>
            </w:r>
          </w:p>
        </w:tc>
        <w:tc>
          <w:tcPr>
            <w:tcW w:type="dxa" w:w="2880"/>
          </w:tcPr>
          <w:p>
            <w:r>
              <w:t>Recur type. Values: Automated, Reminded, UnScheduled.</w:t>
            </w:r>
          </w:p>
        </w:tc>
      </w:tr>
      <w:tr>
        <w:tc>
          <w:tcPr>
            <w:tcW w:type="dxa" w:w="2880"/>
          </w:tcPr>
          <w:p>
            <w:r>
              <w:t>Invoice.RecurringInfo.ScheduleInfo</w:t>
            </w:r>
          </w:p>
        </w:tc>
        <w:tc>
          <w:tcPr>
            <w:tcW w:type="dxa" w:w="2880"/>
          </w:tcPr>
          <w:p>
            <w:r>
              <w:t>object</w:t>
            </w:r>
          </w:p>
        </w:tc>
        <w:tc>
          <w:tcPr>
            <w:tcW w:type="dxa" w:w="2880"/>
          </w:tcPr>
          <w:p>
            <w:r>
              <w:t>Scheduling information for the recurring transaction.</w:t>
            </w:r>
          </w:p>
        </w:tc>
      </w:tr>
      <w:tr>
        <w:tc>
          <w:tcPr>
            <w:tcW w:type="dxa" w:w="2880"/>
          </w:tcPr>
          <w:p>
            <w:r>
              <w:t>Invoice.RecurringInfo.ScheduleInfo.DayOfWeek</w:t>
            </w:r>
          </w:p>
        </w:tc>
        <w:tc>
          <w:tcPr>
            <w:tcW w:type="dxa" w:w="2880"/>
          </w:tcPr>
          <w:p>
            <w:r>
              <w:t>string</w:t>
            </w:r>
          </w:p>
        </w:tc>
        <w:tc>
          <w:tcPr>
            <w:tcW w:type="dxa" w:w="2880"/>
          </w:tcPr>
          <w:p>
            <w:r>
              <w:t>Day of the week.</w:t>
            </w:r>
          </w:p>
        </w:tc>
      </w:tr>
      <w:tr>
        <w:tc>
          <w:tcPr>
            <w:tcW w:type="dxa" w:w="2880"/>
          </w:tcPr>
          <w:p>
            <w:r>
              <w:t>Invoice.RecurringInfo.ScheduleInfo.StartDate</w:t>
            </w:r>
          </w:p>
        </w:tc>
        <w:tc>
          <w:tcPr>
            <w:tcW w:type="dxa" w:w="2880"/>
          </w:tcPr>
          <w:p>
            <w:r>
              <w:t>string (date-time)</w:t>
            </w:r>
          </w:p>
        </w:tc>
        <w:tc>
          <w:tcPr>
            <w:tcW w:type="dxa" w:w="2880"/>
          </w:tcPr>
          <w:p>
            <w:r>
              <w:t>Start date for the recurring schedule. Formats mentioned: local YYYY-MM-DDTHH:MM:SS, UTC YYYY-MM-DDTHH:MM:SSZ, or with offset YYYY-MM-DDTHH:MM:SS+/-HH:MM. (Example shows a date string like 2020-09-01.)</w:t>
            </w:r>
          </w:p>
        </w:tc>
      </w:tr>
      <w:tr>
        <w:tc>
          <w:tcPr>
            <w:tcW w:type="dxa" w:w="2880"/>
          </w:tcPr>
          <w:p>
            <w:r>
              <w:t>Invoice.RecurringInfo.ScheduleInfo.EndDate</w:t>
            </w:r>
          </w:p>
        </w:tc>
        <w:tc>
          <w:tcPr>
            <w:tcW w:type="dxa" w:w="2880"/>
          </w:tcPr>
          <w:p>
            <w:r>
              <w:t>string (date-time)</w:t>
            </w:r>
          </w:p>
        </w:tc>
        <w:tc>
          <w:tcPr>
            <w:tcW w:type="dxa" w:w="2880"/>
          </w:tcPr>
          <w:p>
            <w:r>
              <w:t>End date for the recurring schedule.</w:t>
            </w:r>
          </w:p>
        </w:tc>
      </w:tr>
      <w:tr>
        <w:tc>
          <w:tcPr>
            <w:tcW w:type="dxa" w:w="2880"/>
          </w:tcPr>
          <w:p>
            <w:r>
              <w:t>Invoice.RecurringInfo.ScheduleInfo.MaxOccurrences</w:t>
            </w:r>
          </w:p>
        </w:tc>
        <w:tc>
          <w:tcPr>
            <w:tcW w:type="dxa" w:w="2880"/>
          </w:tcPr>
          <w:p>
            <w:r>
              <w:t>string</w:t>
            </w:r>
          </w:p>
        </w:tc>
        <w:tc>
          <w:tcPr>
            <w:tcW w:type="dxa" w:w="2880"/>
          </w:tcPr>
          <w:p>
            <w:r>
              <w:t>Maximum number of recurring occurrences.</w:t>
            </w:r>
          </w:p>
        </w:tc>
      </w:tr>
      <w:tr>
        <w:tc>
          <w:tcPr>
            <w:tcW w:type="dxa" w:w="2880"/>
          </w:tcPr>
          <w:p>
            <w:r>
              <w:t>Invoice.RecurringInfo.ScheduleInfo.RemindDays</w:t>
            </w:r>
          </w:p>
        </w:tc>
        <w:tc>
          <w:tcPr>
            <w:tcW w:type="dxa" w:w="2880"/>
          </w:tcPr>
          <w:p>
            <w:r>
              <w:t>string</w:t>
            </w:r>
          </w:p>
        </w:tc>
        <w:tc>
          <w:tcPr>
            <w:tcW w:type="dxa" w:w="2880"/>
          </w:tcPr>
          <w:p>
            <w:r>
              <w:t>Days before start date for a reminded RecurType.</w:t>
            </w:r>
          </w:p>
        </w:tc>
      </w:tr>
      <w:tr>
        <w:tc>
          <w:tcPr>
            <w:tcW w:type="dxa" w:w="2880"/>
          </w:tcPr>
          <w:p>
            <w:r>
              <w:t>Invoice.RecurringInfo.ScheduleInfo.IntervalType</w:t>
            </w:r>
          </w:p>
        </w:tc>
        <w:tc>
          <w:tcPr>
            <w:tcW w:type="dxa" w:w="2880"/>
          </w:tcPr>
          <w:p>
            <w:r>
              <w:t>string</w:t>
            </w:r>
          </w:p>
        </w:tc>
        <w:tc>
          <w:tcPr>
            <w:tcW w:type="dxa" w:w="2880"/>
          </w:tcPr>
          <w:p>
            <w:r>
              <w:t>Interval type. Values described: Yearly, Monthly, Weekly, Daily. Each interval type allows specific scheduling properties (see Notes).</w:t>
            </w:r>
          </w:p>
        </w:tc>
      </w:tr>
      <w:tr>
        <w:tc>
          <w:tcPr>
            <w:tcW w:type="dxa" w:w="2880"/>
          </w:tcPr>
          <w:p>
            <w:r>
              <w:t>Invoice.RecurringInfo.ScheduleInfo.WeekOfMonth</w:t>
            </w:r>
          </w:p>
        </w:tc>
        <w:tc>
          <w:tcPr>
            <w:tcW w:type="dxa" w:w="2880"/>
          </w:tcPr>
          <w:p>
            <w:r>
              <w:t>string</w:t>
            </w:r>
          </w:p>
        </w:tc>
        <w:tc>
          <w:tcPr>
            <w:tcW w:type="dxa" w:w="2880"/>
          </w:tcPr>
          <w:p>
            <w:r>
              <w:t>Week of the month.</w:t>
            </w:r>
          </w:p>
        </w:tc>
      </w:tr>
      <w:tr>
        <w:tc>
          <w:tcPr>
            <w:tcW w:type="dxa" w:w="2880"/>
          </w:tcPr>
          <w:p>
            <w:r>
              <w:t>Invoice.RecurringInfo.ScheduleInfo.MonthOfYear</w:t>
            </w:r>
          </w:p>
        </w:tc>
        <w:tc>
          <w:tcPr>
            <w:tcW w:type="dxa" w:w="2880"/>
          </w:tcPr>
          <w:p>
            <w:r>
              <w:t>string</w:t>
            </w:r>
          </w:p>
        </w:tc>
        <w:tc>
          <w:tcPr>
            <w:tcW w:type="dxa" w:w="2880"/>
          </w:tcPr>
          <w:p>
            <w:r>
              <w:t>Month of the year.</w:t>
            </w:r>
          </w:p>
        </w:tc>
      </w:tr>
      <w:tr>
        <w:tc>
          <w:tcPr>
            <w:tcW w:type="dxa" w:w="2880"/>
          </w:tcPr>
          <w:p>
            <w:r>
              <w:t>Invoice.RecurringInfo.ScheduleInfo.DaysBefore</w:t>
            </w:r>
          </w:p>
        </w:tc>
        <w:tc>
          <w:tcPr>
            <w:tcW w:type="dxa" w:w="2880"/>
          </w:tcPr>
          <w:p>
            <w:r>
              <w:t>string</w:t>
            </w:r>
          </w:p>
        </w:tc>
        <w:tc>
          <w:tcPr>
            <w:tcW w:type="dxa" w:w="2880"/>
          </w:tcPr>
          <w:p>
            <w:r>
              <w:t>Days before the scheduled date.</w:t>
            </w:r>
          </w:p>
        </w:tc>
      </w:tr>
      <w:tr>
        <w:tc>
          <w:tcPr>
            <w:tcW w:type="dxa" w:w="2880"/>
          </w:tcPr>
          <w:p>
            <w:r>
              <w:t>Invoice.RecurringInfo.ScheduleInfo.NextDate</w:t>
            </w:r>
          </w:p>
        </w:tc>
        <w:tc>
          <w:tcPr>
            <w:tcW w:type="dxa" w:w="2880"/>
          </w:tcPr>
          <w:p>
            <w:r>
              <w:t>string (date-time)</w:t>
            </w:r>
          </w:p>
        </w:tc>
        <w:tc>
          <w:tcPr>
            <w:tcW w:type="dxa" w:w="2880"/>
          </w:tcPr>
          <w:p>
            <w:r>
              <w:t>Read-only. Date when the next transaction is created.</w:t>
            </w:r>
          </w:p>
        </w:tc>
      </w:tr>
      <w:tr>
        <w:tc>
          <w:tcPr>
            <w:tcW w:type="dxa" w:w="2880"/>
          </w:tcPr>
          <w:p>
            <w:r>
              <w:t>Invoice.RecurringInfo.ScheduleInfo.NumInterval</w:t>
            </w:r>
          </w:p>
        </w:tc>
        <w:tc>
          <w:tcPr>
            <w:tcW w:type="dxa" w:w="2880"/>
          </w:tcPr>
          <w:p>
            <w:r>
              <w:t>string</w:t>
            </w:r>
          </w:p>
        </w:tc>
        <w:tc>
          <w:tcPr>
            <w:tcW w:type="dxa" w:w="2880"/>
          </w:tcPr>
          <w:p>
            <w:r>
              <w:t>Interval count based on IntervalType.</w:t>
            </w:r>
          </w:p>
        </w:tc>
      </w:tr>
      <w:tr>
        <w:tc>
          <w:tcPr>
            <w:tcW w:type="dxa" w:w="2880"/>
          </w:tcPr>
          <w:p>
            <w:r>
              <w:t>Invoice.RecurringInfo.ScheduleInfo.PreviousDate</w:t>
            </w:r>
          </w:p>
        </w:tc>
        <w:tc>
          <w:tcPr>
            <w:tcW w:type="dxa" w:w="2880"/>
          </w:tcPr>
          <w:p>
            <w:r>
              <w:t>string (date-time)</w:t>
            </w:r>
          </w:p>
        </w:tc>
        <w:tc>
          <w:tcPr>
            <w:tcW w:type="dxa" w:w="2880"/>
          </w:tcPr>
          <w:p>
            <w:r>
              <w:t>Read-only. Date when the last transaction is created.</w:t>
            </w:r>
          </w:p>
        </w:tc>
      </w:tr>
      <w:tr>
        <w:tc>
          <w:tcPr>
            <w:tcW w:type="dxa" w:w="2880"/>
          </w:tcPr>
          <w:p>
            <w:r>
              <w:t>Invoice.RecurringInfo.ScheduleInfo.DayOfMonth</w:t>
            </w:r>
          </w:p>
        </w:tc>
        <w:tc>
          <w:tcPr>
            <w:tcW w:type="dxa" w:w="2880"/>
          </w:tcPr>
          <w:p>
            <w:r>
              <w:t>string</w:t>
            </w:r>
          </w:p>
        </w:tc>
        <w:tc>
          <w:tcPr>
            <w:tcW w:type="dxa" w:w="2880"/>
          </w:tcPr>
          <w:p>
            <w:r>
              <w:t>Day of the month.</w:t>
            </w:r>
          </w:p>
        </w:tc>
      </w:tr>
      <w:tr>
        <w:tc>
          <w:tcPr>
            <w:tcW w:type="dxa" w:w="2880"/>
          </w:tcPr>
          <w:p>
            <w:r>
              <w:t>Invoice.RecurringInfo.Name</w:t>
            </w:r>
          </w:p>
        </w:tc>
        <w:tc>
          <w:tcPr>
            <w:tcW w:type="dxa" w:w="2880"/>
          </w:tcPr>
          <w:p>
            <w:r>
              <w:t>string</w:t>
            </w:r>
          </w:p>
        </w:tc>
        <w:tc>
          <w:tcPr>
            <w:tcW w:type="dxa" w:w="2880"/>
          </w:tcPr>
          <w:p>
            <w:r>
              <w:t>Name of the recurring schedule template.</w:t>
            </w:r>
          </w:p>
        </w:tc>
      </w:tr>
      <w:tr>
        <w:tc>
          <w:tcPr>
            <w:tcW w:type="dxa" w:w="2880"/>
          </w:tcPr>
          <w:p>
            <w:r>
              <w:t>Invoice.RecurringInfo.Active</w:t>
            </w:r>
          </w:p>
        </w:tc>
        <w:tc>
          <w:tcPr>
            <w:tcW w:type="dxa" w:w="2880"/>
          </w:tcPr>
          <w:p>
            <w:r>
              <w:t>boolean</w:t>
            </w:r>
          </w:p>
        </w:tc>
        <w:tc>
          <w:tcPr>
            <w:tcW w:type="dxa" w:w="2880"/>
          </w:tcPr>
          <w:p>
            <w:r>
              <w:t>Whether the recurring schedule is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"2020-08-13T17:04:57.367-07:00",</w:t>
        <w:br/>
        <w:t xml:space="preserve"> "RecurringTransaction": {</w:t>
        <w:br/>
        <w:t xml:space="preserve"> "Invoice": {</w:t>
        <w:br/>
        <w:t xml:space="preserve"> "AllowOnlineACHPayment": false,</w:t>
        <w:br/>
        <w:t xml:space="preserve"> "domain": "QBO",</w:t>
        <w:br/>
        <w:t xml:space="preserve"> "CurrencyRef": {</w:t>
        <w:br/>
        <w:t xml:space="preserve"> "name": "United States Dollar",</w:t>
        <w:br/>
        <w:t xml:space="preserve"> "value": "USD"</w:t>
        <w:br/>
        <w:t xml:space="preserve"> },</w:t>
        <w:br/>
        <w:t xml:space="preserve"> "PrintStatus": "NeedToPrint",</w:t>
        <w:br/>
        <w:t xml:space="preserve"> "BillEmail": {</w:t>
        <w:br/>
        <w:t xml:space="preserve"> "Address": "Travis@Waldron.com"</w:t>
        <w:br/>
        <w:t xml:space="preserve"> },</w:t>
        <w:br/>
        <w:t xml:space="preserve"> "DeliveryInfo": {</w:t>
        <w:br/>
        <w:t xml:space="preserve"> "DeliveryType": "Email"</w:t>
        <w:br/>
        <w:t xml:space="preserve"> },</w:t>
        <w:br/>
        <w:t xml:space="preserve"> "TotalAmt": 55.0,</w:t>
        <w:br/>
        <w:t xml:space="preserve"> "Line": [</w:t>
        <w:br/>
        <w:t xml:space="preserve"> {</w:t>
        <w:br/>
        <w:t xml:space="preserve"> "LineNum": 1,</w:t>
        <w:br/>
        <w:t xml:space="preserve"> "Amount": 55.0,</w:t>
        <w:br/>
        <w:t xml:space="preserve"> "SalesItemLineDetail": {</w:t>
        <w:br/>
        <w:t xml:space="preserve"> "TaxCodeRef": {</w:t>
        <w:br/>
        <w:t xml:space="preserve"> "value": "NON"</w:t>
        <w:br/>
        <w:t xml:space="preserve"> },</w:t>
        <w:br/>
        <w:t xml:space="preserve"> "Qty": 1,</w:t>
        <w:br/>
        <w:t xml:space="preserve"> "UnitPrice": 55,</w:t>
        <w:br/>
        <w:t xml:space="preserve"> "ItemRef": {</w:t>
        <w:br/>
        <w:t xml:space="preserve"> "name": "Hours",</w:t>
        <w:br/>
        <w:t xml:space="preserve"> "value": "2"</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55.0,</w:t>
        <w:br/>
        <w:t xml:space="preserve"> "SubTotalLineDetail": {}</w:t>
        <w:br/>
        <w:t xml:space="preserve"> }</w:t>
        <w:br/>
        <w:t xml:space="preserve"> ],</w:t>
        <w:br/>
        <w:t xml:space="preserve"> "DueDate": "2020-08-13",</w:t>
        <w:br/>
        <w:t xml:space="preserve"> "MetaData": {</w:t>
        <w:br/>
        <w:t xml:space="preserve"> "CreateTime": "2020-08-13T17:04:57-07:00",</w:t>
        <w:br/>
        <w:t xml:space="preserve"> "LastUpdatedTime": "2020-08-13T17:04:57-07:00"</w:t>
        <w:br/>
        <w:t xml:space="preserve"> },</w:t>
        <w:br/>
        <w:t xml:space="preserve"> "sparse": false,</w:t>
        <w:br/>
        <w:t xml:space="preserve"> "RecurDataRef": {</w:t>
        <w:br/>
        <w:t xml:space="preserve"> "value": "6"</w:t>
        <w:br/>
        <w:t xml:space="preserve"> },</w:t>
        <w:br/>
        <w:t xml:space="preserve"> "Balance": 55.0,</w:t>
        <w:br/>
        <w:t xml:space="preserve"> "CustomerRef": {</w:t>
        <w:br/>
        <w:t xml:space="preserve"> "name": "Travis Waldron",</w:t>
        <w:br/>
        <w:t xml:space="preserve"> "value": "26"</w:t>
        <w:br/>
        <w:t xml:space="preserve"> },</w:t>
        <w:br/>
        <w:t xml:space="preserve"> "TxnTaxDetail": {</w:t>
        <w:br/>
        <w:t xml:space="preserve"> "TotalTax": 0</w:t>
        <w:br/>
        <w:t xml:space="preserve"> },</w:t>
        <w:br/>
        <w:t xml:space="preserve"> "AllowOnlineCreditCardPayment": false,</w:t>
        <w:br/>
        <w:t xml:space="preserve"> "SyncToken": "0",</w:t>
        <w:br/>
        <w:t xml:space="preserve"> "LinkedTxn": [],</w:t>
        <w:br/>
        <w:t xml:space="preserve"> "RecurringInfo": {</w:t>
        <w:br/>
        <w:t xml:space="preserve"> "Active": true,</w:t>
        <w:br/>
        <w:t xml:space="preserve"> "RecurType": "Automated",</w:t>
        <w:br/>
        <w:t xml:space="preserve"> "ScheduleInfo": {</w:t>
        <w:br/>
        <w:t xml:space="preserve"> "StartDate": "2020-09-01",</w:t>
        <w:br/>
        <w:t xml:space="preserve"> "MaxOccurrences": 10,</w:t>
        <w:br/>
        <w:t xml:space="preserve"> "IntervalType": "Monthly",</w:t>
        <w:br/>
        <w:t xml:space="preserve"> "DaysBefore": 2,</w:t>
        <w:br/>
        <w:t xml:space="preserve"> "NextDate": "2020-09-01",</w:t>
        <w:br/>
        <w:t xml:space="preserve"> "NumInterval": 1,</w:t>
        <w:br/>
        <w:t xml:space="preserve"> "DayOfMonth": 1</w:t>
        <w:br/>
        <w:t xml:space="preserve"> },</w:t>
        <w:br/>
        <w:t xml:space="preserve"> "Name": "RecurTemplate2"</w:t>
        <w:br/>
        <w:t xml:space="preserve"> },</w:t>
        <w:br/>
        <w:t xml:space="preserve"> "ExchangeRate": 1,</w:t>
        <w:br/>
        <w:t xml:space="preserve"> "ShipAddr": {</w:t>
        <w:br/>
        <w:t xml:space="preserve"> "CountrySubDivisionCode": "CA",</w:t>
        <w:br/>
        <w:t xml:space="preserve"> "City": "Monlo Park",</w:t>
        <w:br/>
        <w:t xml:space="preserve"> "PostalCode": "94304",</w:t>
        <w:br/>
        <w:t xml:space="preserve"> "Id": "717",</w:t>
        <w:br/>
        <w:t xml:space="preserve"> "Line1": "78 First St."</w:t>
        <w:br/>
        <w:t xml:space="preserve"> },</w:t>
        <w:br/>
        <w:t xml:space="preserve"> "HomeTotalAmt": 55.0,</w:t>
        <w:br/>
        <w:t xml:space="preserve"> "DepartmentRef": {</w:t>
        <w:br/>
        <w:t xml:space="preserve"> "name": "DeptName100768f890d64",</w:t>
        <w:br/>
        <w:t xml:space="preserve"> "value": "1"</w:t>
        <w:br/>
        <w:t xml:space="preserve"> },</w:t>
        <w:br/>
        <w:t xml:space="preserve"> "EmailStatus": "NeedToSend",</w:t>
        <w:br/>
        <w:t xml:space="preserve"> "BillAddr": {</w:t>
        <w:br/>
        <w:t xml:space="preserve"> "CountrySubDivisionCode": "CA",</w:t>
        <w:br/>
        <w:t xml:space="preserve"> "City": "Monlo Park",</w:t>
        <w:br/>
        <w:t xml:space="preserve"> "PostalCode": "94304",</w:t>
        <w:br/>
        <w:t xml:space="preserve"> "Id": "716",</w:t>
        <w:br/>
        <w:t xml:space="preserve"> "Line1": "78 First St."</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"1483",</w:t>
        <w:br/>
        <w:t xml:space="preserve"> "AllowOnlinePayment": false,</w:t>
        <w:br/>
        <w:t xml:space="preserve"> "AllowIPNPayment": false</w:t>
        <w:br/>
        <w:t xml:space="preserve"> }</w:t>
        <w:br/>
        <w:t xml:space="preserve"> }</w:t>
        <w:br/>
        <w:t>}</w:t>
      </w:r>
    </w:p>
    <w:p>
      <w:pPr>
        <w:pStyle w:val="Heading3"/>
      </w:pPr>
      <w:r>
        <w:t>Error Responses</w:t>
      </w:r>
    </w:p>
    <w:p>
      <w:r>
        <w:rPr>
          <w:b/>
        </w:rPr>
        <w:t>Note: Error examples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 (date-time)</w:t>
            </w:r>
          </w:p>
        </w:tc>
        <w:tc>
          <w:tcPr>
            <w:tcW w:type="dxa" w:w="2880"/>
          </w:tcPr>
          <w:p>
            <w:r>
              <w:t>Timestamp for the response.</w:t>
            </w:r>
          </w:p>
        </w:tc>
      </w:tr>
      <w:tr>
        <w:tc>
          <w:tcPr>
            <w:tcW w:type="dxa" w:w="2880"/>
          </w:tcPr>
          <w:p>
            <w:r>
              <w:t>RecurringTransaction</w:t>
            </w:r>
          </w:p>
        </w:tc>
        <w:tc>
          <w:tcPr>
            <w:tcW w:type="dxa" w:w="2880"/>
          </w:tcPr>
          <w:p>
            <w:r>
              <w:t>object</w:t>
            </w:r>
          </w:p>
        </w:tc>
        <w:tc>
          <w:tcPr>
            <w:tcW w:type="dxa" w:w="2880"/>
          </w:tcPr>
          <w:p>
            <w:r>
              <w:t>Container for the created recurring transaction.</w:t>
            </w:r>
          </w:p>
        </w:tc>
      </w:tr>
      <w:tr>
        <w:tc>
          <w:tcPr>
            <w:tcW w:type="dxa" w:w="2880"/>
          </w:tcPr>
          <w:p>
            <w:r>
              <w:t>RecurringTransaction.Invoice</w:t>
            </w:r>
          </w:p>
        </w:tc>
        <w:tc>
          <w:tcPr>
            <w:tcW w:type="dxa" w:w="2880"/>
          </w:tcPr>
          <w:p>
            <w:r>
              <w:t>object</w:t>
            </w:r>
          </w:p>
        </w:tc>
        <w:tc>
          <w:tcPr>
            <w:tcW w:type="dxa" w:w="2880"/>
          </w:tcPr>
          <w:p>
            <w:r>
              <w:t>The created recurring invoice template (example transaction type shown).</w:t>
            </w:r>
          </w:p>
        </w:tc>
      </w:tr>
      <w:tr>
        <w:tc>
          <w:tcPr>
            <w:tcW w:type="dxa" w:w="2880"/>
          </w:tcPr>
          <w:p>
            <w:r>
              <w:t>RecurringTransaction.Invoice.Id</w:t>
            </w:r>
          </w:p>
        </w:tc>
        <w:tc>
          <w:tcPr>
            <w:tcW w:type="dxa" w:w="2880"/>
          </w:tcPr>
          <w:p>
            <w:r>
              <w:t>string</w:t>
            </w:r>
          </w:p>
        </w:tc>
        <w:tc>
          <w:tcPr>
            <w:tcW w:type="dxa" w:w="2880"/>
          </w:tcPr>
          <w:p>
            <w:r>
              <w:t>Identifier of the created invoice record in the response example.</w:t>
            </w:r>
          </w:p>
        </w:tc>
      </w:tr>
      <w:tr>
        <w:tc>
          <w:tcPr>
            <w:tcW w:type="dxa" w:w="2880"/>
          </w:tcPr>
          <w:p>
            <w:r>
              <w:t>RecurringTransaction.Invoice.RecurringInfo</w:t>
            </w:r>
          </w:p>
        </w:tc>
        <w:tc>
          <w:tcPr>
            <w:tcW w:type="dxa" w:w="2880"/>
          </w:tcPr>
          <w:p>
            <w:r>
              <w:t>object</w:t>
            </w:r>
          </w:p>
        </w:tc>
        <w:tc>
          <w:tcPr>
            <w:tcW w:type="dxa" w:w="2880"/>
          </w:tcPr>
          <w:p>
            <w:r>
              <w:t>Recurring schedule configuration returned by the API.</w:t>
            </w:r>
          </w:p>
        </w:tc>
      </w:tr>
      <w:tr>
        <w:tc>
          <w:tcPr>
            <w:tcW w:type="dxa" w:w="2880"/>
          </w:tcPr>
          <w:p>
            <w:r>
              <w:t>RecurringTransaction.Invoice.RecurringInfo.Active</w:t>
            </w:r>
          </w:p>
        </w:tc>
        <w:tc>
          <w:tcPr>
            <w:tcW w:type="dxa" w:w="2880"/>
          </w:tcPr>
          <w:p>
            <w:r>
              <w:t>boolean</w:t>
            </w:r>
          </w:p>
        </w:tc>
        <w:tc>
          <w:tcPr>
            <w:tcW w:type="dxa" w:w="2880"/>
          </w:tcPr>
          <w:p>
            <w:r>
              <w:t>Whether the schedule is enabled.</w:t>
            </w:r>
          </w:p>
        </w:tc>
      </w:tr>
      <w:tr>
        <w:tc>
          <w:tcPr>
            <w:tcW w:type="dxa" w:w="2880"/>
          </w:tcPr>
          <w:p>
            <w:r>
              <w:t>RecurringTransaction.Invoice.RecurringInfo.RecurType</w:t>
            </w:r>
          </w:p>
        </w:tc>
        <w:tc>
          <w:tcPr>
            <w:tcW w:type="dxa" w:w="2880"/>
          </w:tcPr>
          <w:p>
            <w:r>
              <w:t>string</w:t>
            </w:r>
          </w:p>
        </w:tc>
        <w:tc>
          <w:tcPr>
            <w:tcW w:type="dxa" w:w="2880"/>
          </w:tcPr>
          <w:p>
            <w:r>
              <w:t>Recur type (e.g., Automated).</w:t>
            </w:r>
          </w:p>
        </w:tc>
      </w:tr>
      <w:tr>
        <w:tc>
          <w:tcPr>
            <w:tcW w:type="dxa" w:w="2880"/>
          </w:tcPr>
          <w:p>
            <w:r>
              <w:t>RecurringTransaction.Invoice.RecurringInfo.Name</w:t>
            </w:r>
          </w:p>
        </w:tc>
        <w:tc>
          <w:tcPr>
            <w:tcW w:type="dxa" w:w="2880"/>
          </w:tcPr>
          <w:p>
            <w:r>
              <w:t>string</w:t>
            </w:r>
          </w:p>
        </w:tc>
        <w:tc>
          <w:tcPr>
            <w:tcW w:type="dxa" w:w="2880"/>
          </w:tcPr>
          <w:p>
            <w:r>
              <w:t>Recurring template name.</w:t>
            </w:r>
          </w:p>
        </w:tc>
      </w:tr>
      <w:tr>
        <w:tc>
          <w:tcPr>
            <w:tcW w:type="dxa" w:w="2880"/>
          </w:tcPr>
          <w:p>
            <w:r>
              <w:t>RecurringTransaction.Invoice.RecurringInfo.ScheduleInfo</w:t>
            </w:r>
          </w:p>
        </w:tc>
        <w:tc>
          <w:tcPr>
            <w:tcW w:type="dxa" w:w="2880"/>
          </w:tcPr>
          <w:p>
            <w:r>
              <w:t>object</w:t>
            </w:r>
          </w:p>
        </w:tc>
        <w:tc>
          <w:tcPr>
            <w:tcW w:type="dxa" w:w="2880"/>
          </w:tcPr>
          <w:p>
            <w:r>
              <w:t>Schedule details returned by the API.</w:t>
            </w:r>
          </w:p>
        </w:tc>
      </w:tr>
      <w:tr>
        <w:tc>
          <w:tcPr>
            <w:tcW w:type="dxa" w:w="2880"/>
          </w:tcPr>
          <w:p>
            <w:r>
              <w:t>RecurringTransaction.Invoice.RecurringInfo.ScheduleInfo.NextDate</w:t>
            </w:r>
          </w:p>
        </w:tc>
        <w:tc>
          <w:tcPr>
            <w:tcW w:type="dxa" w:w="2880"/>
          </w:tcPr>
          <w:p>
            <w:r>
              <w:t>string (date-time)</w:t>
            </w:r>
          </w:p>
        </w:tc>
        <w:tc>
          <w:tcPr>
            <w:tcW w:type="dxa" w:w="2880"/>
          </w:tcPr>
          <w:p>
            <w:r>
              <w:t>Next run date (noted as read-only in docs).</w:t>
            </w:r>
          </w:p>
        </w:tc>
      </w:tr>
      <w:tr>
        <w:tc>
          <w:tcPr>
            <w:tcW w:type="dxa" w:w="2880"/>
          </w:tcPr>
          <w:p>
            <w:r>
              <w:t>RecurringTransaction.Invoice.Line</w:t>
            </w:r>
          </w:p>
        </w:tc>
        <w:tc>
          <w:tcPr>
            <w:tcW w:type="dxa" w:w="2880"/>
          </w:tcPr>
          <w:p>
            <w:r>
              <w:t>array</w:t>
            </w:r>
          </w:p>
        </w:tc>
        <w:tc>
          <w:tcPr>
            <w:tcW w:type="dxa" w:w="2880"/>
          </w:tcPr>
          <w:p>
            <w:r>
              <w:t>Line items and subtotal lines included in the invoice.</w:t>
            </w:r>
          </w:p>
        </w:tc>
      </w:tr>
      <w:tr>
        <w:tc>
          <w:tcPr>
            <w:tcW w:type="dxa" w:w="2880"/>
          </w:tcPr>
          <w:p>
            <w:r>
              <w:t>RecurringTransaction.Invoice.MetaData</w:t>
            </w:r>
          </w:p>
        </w:tc>
        <w:tc>
          <w:tcPr>
            <w:tcW w:type="dxa" w:w="2880"/>
          </w:tcPr>
          <w:p>
            <w:r>
              <w:t>object</w:t>
            </w:r>
          </w:p>
        </w:tc>
        <w:tc>
          <w:tcPr>
            <w:tcW w:type="dxa" w:w="2880"/>
          </w:tcPr>
          <w:p>
            <w:r>
              <w:t>Metadata about creation/update times.</w:t>
            </w:r>
          </w:p>
        </w:tc>
      </w:tr>
      <w:tr>
        <w:tc>
          <w:tcPr>
            <w:tcW w:type="dxa" w:w="2880"/>
          </w:tcPr>
          <w:p>
            <w:r>
              <w:t>RecurringTransaction.Invoice.MetaData.CreateTime</w:t>
            </w:r>
          </w:p>
        </w:tc>
        <w:tc>
          <w:tcPr>
            <w:tcW w:type="dxa" w:w="2880"/>
          </w:tcPr>
          <w:p>
            <w:r>
              <w:t>string (date-time)</w:t>
            </w:r>
          </w:p>
        </w:tc>
        <w:tc>
          <w:tcPr>
            <w:tcW w:type="dxa" w:w="2880"/>
          </w:tcPr>
          <w:p>
            <w:r>
              <w:t>Creation timestamp.</w:t>
            </w:r>
          </w:p>
        </w:tc>
      </w:tr>
      <w:tr>
        <w:tc>
          <w:tcPr>
            <w:tcW w:type="dxa" w:w="2880"/>
          </w:tcPr>
          <w:p>
            <w:r>
              <w:t>RecurringTransaction.Invoice.MetaData.LastUpdatedTime</w:t>
            </w:r>
          </w:p>
        </w:tc>
        <w:tc>
          <w:tcPr>
            <w:tcW w:type="dxa" w:w="2880"/>
          </w:tcPr>
          <w:p>
            <w:r>
              <w:t>string (date-time)</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'{{OAUTH_METADATA.meta.baseUrl}}/v3/company/{{OAUTH_METADATA.meta.realmId}}/recurringtransaction' \</w:t>
        <w:br/>
        <w:t xml:space="preserve"> --header 'Accept: application/json' \</w:t>
        <w:br/>
        <w:t xml:space="preserve"> --header 'Content-Type: application/json' \</w:t>
        <w:br/>
        <w:t xml:space="preserve"> --data '{</w:t>
        <w:br/>
        <w:t xml:space="preserve"> "Invoice": {</w:t>
        <w:br/>
        <w:t xml:space="preserve"> "AllowOnlineACHPayment": false,</w:t>
        <w:br/>
        <w:t xml:space="preserve"> "ShipFromAddr": {</w:t>
        <w:br/>
        <w:t xml:space="preserve"> "Id": "713",</w:t>
        <w:br/>
        <w:t xml:space="preserve"> "Line1": "123 Sierra Way, San Pablo, CA, 87999, USA"</w:t>
        <w:br/>
        <w:t xml:space="preserve">      },</w:t>
        <w:br/>
        <w:t xml:space="preserve"> "CurrencyRef": {</w:t>
        <w:br/>
        <w:t xml:space="preserve"> "name": "United States Dollar",</w:t>
        <w:br/>
        <w:t xml:space="preserve"> "value": "USD"</w:t>
        <w:br/>
        <w:t xml:space="preserve">      },</w:t>
        <w:br/>
        <w:t xml:space="preserve"> "HomeBalance": 55,</w:t>
        <w:br/>
        <w:t xml:space="preserve"> "PrintStatus": "NeedToPrint",</w:t>
        <w:br/>
        <w:t xml:space="preserve"> "BillEmail": {</w:t>
        <w:br/>
        <w:t xml:space="preserve"> "Address": "Travis@Waldron.com"</w:t>
        <w:br/>
        <w:t xml:space="preserve">      },</w:t>
        <w:br/>
        <w:t xml:space="preserve"> "DeliveryInfo": {</w:t>
        <w:br/>
        <w:t xml:space="preserve"> "DeliveryType": "Email"</w:t>
        <w:br/>
        <w:t xml:space="preserve">      },</w:t>
        <w:br/>
        <w:t xml:space="preserve"> "TotalAmt": 55,</w:t>
        <w:br/>
        <w:t xml:space="preserve"> "Line": [</w:t>
        <w:br/>
        <w:t xml:space="preserve">        {</w:t>
        <w:br/>
        <w:t xml:space="preserve"> "LineNum": 1,</w:t>
        <w:br/>
        <w:t xml:space="preserve"> "Amount": 55,</w:t>
        <w:br/>
        <w:t xml:space="preserve"> "SalesItemLineDetail": {</w:t>
        <w:br/>
        <w:t xml:space="preserve"> "ItemRef": {</w:t>
        <w:br/>
        <w:t xml:space="preserve"> "name": "Hours",</w:t>
        <w:br/>
        <w:t xml:space="preserve"> "value": "2"</w:t>
        <w:br/>
        <w:t xml:space="preserve">            },</w:t>
        <w:br/>
        <w:t xml:space="preserve"> "Qty": 1,</w:t>
        <w:br/>
        <w:t xml:space="preserve"> "TaxCodeRef": {</w:t>
        <w:br/>
        <w:t xml:space="preserve"> "value": "NON"</w:t>
        <w:br/>
        <w:t xml:space="preserve">            },</w:t>
        <w:br/>
        <w:t xml:space="preserve"> "ItemAccountRef": {</w:t>
        <w:br/>
        <w:t xml:space="preserve"> "name": "Services",</w:t>
        <w:br/>
        <w:t xml:space="preserve"> "value": "1"</w:t>
        <w:br/>
        <w:t xml:space="preserve">            },</w:t>
        <w:br/>
        <w:t xml:space="preserve"> "UnitPrice": 55,</w:t>
        <w:br/>
        <w:t xml:space="preserve"> "TaxClassificationRef": {</w:t>
        <w:br/>
        <w:t xml:space="preserve"> "value": "EUC-99990201-V1-00020000"</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55,</w:t>
        <w:br/>
        <w:t xml:space="preserve"> "SubTotalLineDetail": {}</w:t>
        <w:br/>
        <w:t xml:space="preserve">        }</w:t>
        <w:br/>
        <w:t xml:space="preserve">      ],</w:t>
        <w:br/>
        <w:t xml:space="preserve"> "ApplyTaxAfterDiscount": false,</w:t>
        <w:br/>
        <w:t xml:space="preserve"> "RecurDataRef": {</w:t>
        <w:br/>
        <w:t xml:space="preserve"> "value": "4"</w:t>
        <w:br/>
        <w:t xml:space="preserve">      },</w:t>
        <w:br/>
        <w:t xml:space="preserve"> "TaxExemptionRef": {},</w:t>
        <w:br/>
        <w:t xml:space="preserve"> "Balance": 55,</w:t>
        <w:br/>
        <w:t xml:space="preserve"> "CustomerRef": {</w:t>
        <w:br/>
        <w:t xml:space="preserve"> "name": "Travis Waldron",</w:t>
        <w:br/>
        <w:t xml:space="preserve"> "value": "26"</w:t>
        <w:br/>
        <w:t xml:space="preserve">      },</w:t>
        <w:br/>
        <w:t xml:space="preserve"> "TxnTaxDetail": {</w:t>
        <w:br/>
        <w:t xml:space="preserve"> "TotalTax": 0</w:t>
        <w:br/>
        <w:t xml:space="preserve">      },</w:t>
        <w:br/>
        <w:t xml:space="preserve"> "AllowOnlineCreditCardPayment": false,</w:t>
        <w:br/>
        <w:t xml:space="preserve"> "LinkedTxn": [],</w:t>
        <w:br/>
        <w:t xml:space="preserve"> "RecurringInfo": {</w:t>
        <w:br/>
        <w:t xml:space="preserve"> "Active": true,</w:t>
        <w:br/>
        <w:t xml:space="preserve"> "RecurType": "Automated",</w:t>
        <w:br/>
        <w:t xml:space="preserve"> "ScheduleInfo": {</w:t>
        <w:br/>
        <w:t xml:space="preserve"> "StartDate": "2020-09-01",</w:t>
        <w:br/>
        <w:t xml:space="preserve"> "MaxOccurrences": 10,</w:t>
        <w:br/>
        <w:t xml:space="preserve"> "IntervalType": "Monthly",</w:t>
        <w:br/>
        <w:t xml:space="preserve"> "DaysBefore": 2,</w:t>
        <w:br/>
        <w:t xml:space="preserve"> "NextDate": "2020-09-01",</w:t>
        <w:br/>
        <w:t xml:space="preserve"> "NumInterval": 1,</w:t>
        <w:br/>
        <w:t xml:space="preserve"> "DayOfMonth": 1</w:t>
        <w:br/>
        <w:t xml:space="preserve">        },</w:t>
        <w:br/>
        <w:t xml:space="preserve"> "Name": "RecurTemplate2"</w:t>
        <w:br/>
        <w:t xml:space="preserve">      },</w:t>
        <w:br/>
        <w:t xml:space="preserve"> "ExchangeRate": 1,</w:t>
        <w:br/>
        <w:t xml:space="preserve"> "ShipAddr": {</w:t>
        <w:br/>
        <w:t xml:space="preserve"> "City": "Monlo Park",</w:t>
        <w:br/>
        <w:t xml:space="preserve"> "Line1": "78 First St.",</w:t>
        <w:br/>
        <w:t xml:space="preserve"> "PostalCode": "94304",</w:t>
        <w:br/>
        <w:t xml:space="preserve"> "Lat": "37.4585825",</w:t>
        <w:br/>
        <w:t xml:space="preserve"> "Long": "-122.1352789",</w:t>
        <w:br/>
        <w:t xml:space="preserve"> "CountrySubDivisionCode": "CA",</w:t>
        <w:br/>
        <w:t xml:space="preserve"> "Id": "27"</w:t>
        <w:br/>
        <w:t xml:space="preserve">      },</w:t>
        <w:br/>
        <w:t xml:space="preserve"> "DepartmentRef": {</w:t>
        <w:br/>
        <w:t xml:space="preserve"> "name": "DeptName100768f890d64",</w:t>
        <w:br/>
        <w:t xml:space="preserve"> "value": "1"</w:t>
        <w:br/>
        <w:t xml:space="preserve">      },</w:t>
        <w:br/>
        <w:t xml:space="preserve"> "EmailStatus": "NeedToSend",</w:t>
        <w:br/>
        <w:t xml:space="preserve"> "BillAddr": {</w:t>
        <w:br/>
        <w:t xml:space="preserve"> "City": "Monlo Park",</w:t>
        <w:br/>
        <w:t xml:space="preserve"> "Line1": "78 First St.",</w:t>
        <w:br/>
        <w:t xml:space="preserve"> "PostalCode": "94304",</w:t>
        <w:br/>
        <w:t xml:space="preserve"> "Lat": "37.4585825",</w:t>
        <w:br/>
        <w:t xml:space="preserve"> "Long": "-122.1352789",</w:t>
        <w:br/>
        <w:t xml:space="preserve"> "CountrySubDivisionCode": "CA",</w:t>
        <w:br/>
        <w:t xml:space="preserve"> "Id": "27"</w:t>
        <w:br/>
        <w:t xml:space="preserve">      },</w:t>
        <w:br/>
        <w:t xml:space="preserve"> "FreeFormAddress": true,</w:t>
        <w:br/>
        <w:t xml:space="preserve"> "CustomField": [</w:t>
        <w:br/>
        <w:t xml:space="preserve">        {</w:t>
        <w:br/>
        <w:t xml:space="preserve"> "DefinitionId": "1",</w:t>
        <w:br/>
        <w:t xml:space="preserve"> "Type": "StringType",</w:t>
        <w:br/>
        <w:t xml:space="preserve"> "Name": "Crew #"</w:t>
        <w:br/>
        <w:t xml:space="preserve">        }</w:t>
        <w:br/>
        <w:t xml:space="preserve">      ],</w:t>
        <w:br/>
        <w:t xml:space="preserve"> "HomeTotalAmt": 55,</w:t>
        <w:br/>
        <w:t xml:space="preserve"> "AllowOnlinePayment": false,</w:t>
        <w:br/>
        <w:t xml:space="preserve"> "AllowIPNPayment": false,</w:t>
        <w:br/>
        <w:t xml:space="preserve"> "AllowIPNPayment": false</w:t>
        <w:br/>
        <w:t xml:space="preserve">    }</w:t>
        <w:br/>
        <w:t xml:space="preserve">  }'</w:t>
      </w:r>
    </w:p>
    <w:p>
      <w:pPr>
        <w:pStyle w:val="Heading3"/>
      </w:pPr>
      <w:r>
        <w:t>Example Usage</w:t>
      </w:r>
    </w:p>
    <w:p>
      <w:pPr>
        <w:pStyle w:val="Heading3"/>
      </w:pPr>
      <w:r>
        <w:t>Example 1: Create an automated monthly recurring invoice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'{{OAUTH_METADATA.meta.baseUrl}}/v3/company/{{OAUTH_METADATA.meta.realmId}}/recurringtransaction' \</w:t>
        <w:br/>
        <w:t xml:space="preserve"> -H 'Accept: application/json' \</w:t>
        <w:br/>
        <w:t xml:space="preserve"> -H 'Content-Type: application/json' \</w:t>
        <w:br/>
        <w:t xml:space="preserve"> -d '{</w:t>
        <w:br/>
        <w:t xml:space="preserve"> "Invoice": {</w:t>
        <w:br/>
        <w:t xml:space="preserve"> "CustomerRef": { "value": "26" },</w:t>
        <w:br/>
        <w:t xml:space="preserve"> "Line": [</w:t>
        <w:br/>
        <w:t xml:space="preserve">        {</w:t>
        <w:br/>
        <w:t xml:space="preserve"> "DetailType": "SalesItemLineDetail",</w:t>
        <w:br/>
        <w:t xml:space="preserve"> "Amount": 55,</w:t>
        <w:br/>
        <w:t xml:space="preserve"> "SalesItemLineDetail": {</w:t>
        <w:br/>
        <w:t xml:space="preserve"> "ItemRef": { "value": "2" },</w:t>
        <w:br/>
        <w:t xml:space="preserve"> "Qty": 1,</w:t>
        <w:br/>
        <w:t xml:space="preserve"> "UnitPrice": 55,</w:t>
        <w:br/>
        <w:t xml:space="preserve"> "TaxCodeRef": { "value": "NON" }</w:t>
        <w:br/>
        <w:t xml:space="preserve">          }</w:t>
        <w:br/>
        <w:t xml:space="preserve">        }</w:t>
        <w:br/>
        <w:t xml:space="preserve">      ],</w:t>
        <w:br/>
        <w:t xml:space="preserve"> "RecurringInfo": {</w:t>
        <w:br/>
        <w:t xml:space="preserve"> "Active": true,</w:t>
        <w:br/>
        <w:t xml:space="preserve"> "RecurType": "Automated",</w:t>
        <w:br/>
        <w:t xml:space="preserve"> "ScheduleInfo": {</w:t>
        <w:br/>
        <w:t xml:space="preserve"> "StartDate": "2020-09-01",</w:t>
        <w:br/>
        <w:t xml:space="preserve"> "IntervalType": "Monthly",</w:t>
        <w:br/>
        <w:t xml:space="preserve"> "NumInterval": 1,</w:t>
        <w:br/>
        <w:t xml:space="preserve"> "DayOfMonth": 1,</w:t>
        <w:br/>
        <w:t xml:space="preserve"> "MaxOccurrences": 10</w:t>
        <w:br/>
        <w:t xml:space="preserve">        },</w:t>
        <w:br/>
        <w:t xml:space="preserve"> "Name": "RecurTemplate2"</w:t>
        <w:br/>
        <w:t xml:space="preserve">      }</w:t>
        <w:br/>
        <w:t xml:space="preserve">    }</w:t>
        <w:br/>
        <w:t xml:space="preserve">  }'</w:t>
      </w:r>
    </w:p>
    <w:p>
      <w:pPr>
        <w:pStyle w:val="Heading3"/>
      </w:pPr>
      <w:r>
        <w:t>Example 2: Create a reminded recurring schedule (uses RemindDays)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'{{OAUTH_METADATA.meta.baseUrl}}/v3/company/{{OAUTH_METADATA.meta.realmId}}/recurringtransaction' \</w:t>
        <w:br/>
        <w:t xml:space="preserve"> -H 'Accept: application/json' \</w:t>
        <w:br/>
        <w:t xml:space="preserve"> -H 'Content-Type: application/json' \</w:t>
        <w:br/>
        <w:t xml:space="preserve"> -d '{</w:t>
        <w:br/>
        <w:t xml:space="preserve"> "Invoice": {</w:t>
        <w:br/>
        <w:t xml:space="preserve"> "CustomerRef": { "value": "26" },</w:t>
        <w:br/>
        <w:t xml:space="preserve"> "Line": [</w:t>
        <w:br/>
        <w:t xml:space="preserve">        {</w:t>
        <w:br/>
        <w:t xml:space="preserve"> "DetailType": "SalesItemLineDetail",</w:t>
        <w:br/>
        <w:t xml:space="preserve"> "Amount": 55,</w:t>
        <w:br/>
        <w:t xml:space="preserve"> "SalesItemLineDetail": {</w:t>
        <w:br/>
        <w:t xml:space="preserve"> "ItemRef": { "value": "2" },</w:t>
        <w:br/>
        <w:t xml:space="preserve"> "Qty": 1,</w:t>
        <w:br/>
        <w:t xml:space="preserve"> "UnitPrice": 55,</w:t>
        <w:br/>
        <w:t xml:space="preserve"> "TaxCodeRef": { "value": "NON" }</w:t>
        <w:br/>
        <w:t xml:space="preserve">          }</w:t>
        <w:br/>
        <w:t xml:space="preserve">        }</w:t>
        <w:br/>
        <w:t xml:space="preserve">      ],</w:t>
        <w:br/>
        <w:t xml:space="preserve"> "RecurringInfo": {</w:t>
        <w:br/>
        <w:t xml:space="preserve"> "Active": true,</w:t>
        <w:br/>
        <w:t xml:space="preserve"> "RecurType": "Reminded",</w:t>
        <w:br/>
        <w:t xml:space="preserve"> "ScheduleInfo": {</w:t>
        <w:br/>
        <w:t xml:space="preserve"> "StartDate": "2020-09-01",</w:t>
        <w:br/>
        <w:t xml:space="preserve"> "IntervalType": "Monthly",</w:t>
        <w:br/>
        <w:t xml:space="preserve"> "NumInterval": 1,</w:t>
        <w:br/>
        <w:t xml:space="preserve"> "DayOfMonth": 1,</w:t>
        <w:br/>
        <w:t xml:space="preserve"> "RemindDays": 2</w:t>
        <w:br/>
        <w:t xml:space="preserve">        },</w:t>
        <w:br/>
        <w:t xml:space="preserve"> "Name": "RemindedTemplate1"</w:t>
        <w:br/>
        <w:t xml:space="preserve">      }</w:t>
        <w:br/>
        <w:t xml:space="preserve">    }</w:t>
        <w:br/>
        <w:t xml:space="preserve">  }'</w:t>
      </w:r>
    </w:p>
    <w:p>
      <w:pPr>
        <w:pStyle w:val="Heading3"/>
      </w:pPr>
      <w:r>
        <w:t>Behavior</w:t>
      </w:r>
    </w:p>
    <w:p>
      <w:pPr>
        <w:pStyle w:val="ListBullet"/>
      </w:pPr>
      <w:r>
        <w:t>Validates that the transaction payload includes required recurring scheduling info (RecurringInfo) and includes at least one item line.</w:t>
      </w:r>
    </w:p>
    <w:p>
      <w:pPr>
        <w:pStyle w:val="ListBullet"/>
      </w:pPr>
      <w:r>
        <w:t>Applies address fallback behavior: if billing address is not provided, customer address is used to populate those values.</w:t>
      </w:r>
    </w:p>
    <w:p>
      <w:pPr>
        <w:pStyle w:val="ListBullet"/>
      </w:pPr>
      <w:r>
        <w:t>Enforces tax code restrictions related to TaxCode.CustomSalesTax.</w:t>
      </w:r>
    </w:p>
    <w:p>
      <w:pPr>
        <w:pStyle w:val="ListBullet"/>
      </w:pPr>
      <w:r>
        <w:t>Creates the recurring transaction template and returns the resulting RecurringTransaction object.</w:t>
      </w:r>
    </w:p>
    <w:p>
      <w:pPr>
        <w:pStyle w:val="Heading3"/>
      </w:pPr>
      <w:r>
        <w:t>Notes</w:t>
      </w:r>
    </w:p>
    <w:p>
      <w:pPr>
        <w:pStyle w:val="ListBullet"/>
      </w:pPr>
      <w:r>
        <w:t xml:space="preserve">ScheduleInfo.IntervalType allowed values and constraints (as documented): </w:t>
        <w:br/>
        <w:br/>
        <w:t>Yearly: allowed properties include StartDate, (EndDate or MaxOccurrences), DaysBefore (or RemindDays for Reminded), MonthOfYear, DayOfMonth</w:t>
        <w:br/>
        <w:t>Monthly: allowed properties include NumInterval, StartDate, (EndDate or MaxOccurrences), DaysBefore (or RemindDays for Reminded), and either (DayOfWeek and WeekOfMonth) or DayOfMonth</w:t>
        <w:br/>
        <w:t>Weekly: allowed properties include NumInterval, StartDate, (EndDate or MaxOccurrence), DaysBefore (or RemindDays for Reminded), DayOfWeek</w:t>
        <w:br/>
        <w:t>Daily: allowed properties include NumInterval, StartDate, (EndDate or MaxOccurrences), DaysBefore (or RemindDays for Reminded)</w:t>
      </w:r>
    </w:p>
    <w:p>
      <w:pPr>
        <w:pStyle w:val="ListBullet"/>
      </w:pPr>
      <w:r>
        <w:t>NextDate and PreviousDate are documented as read-only.</w:t>
      </w:r>
    </w:p>
    <w:p>
      <w:pPr>
        <w:pStyle w:val="Heading3"/>
      </w:pPr>
      <w:r>
        <w:t>Gotchas</w:t>
      </w:r>
    </w:p>
    <w:p>
      <w:pPr>
        <w:pStyle w:val="ListBullet"/>
      </w:pPr>
      <w:r>
        <w:t>The docs explicitly state: A RecurringTransaction object must have a DepositToAccountRef, but the provided example payload does not visibly include it—ensure your real payload includes DepositToAccountRef as required by your transaction type/schema.</w:t>
      </w:r>
    </w:p>
    <w:p>
      <w:pPr>
        <w:pStyle w:val="ListBullet"/>
      </w:pPr>
      <w:r>
        <w:t>Do not use TaxCode.CustomSalesTax as TxnTaxCodeRef; it is reserved for the old sales tax model and will prevent create/update.</w:t>
      </w:r>
    </w:p>
    <w:p>
      <w:r>
        <w:br w:type="page"/>
      </w:r>
    </w:p>
    <w:p>
      <w:pPr>
        <w:pStyle w:val="Heading2"/>
      </w:pPr>
      <w:r>
        <w:t>159. [POST] Create a Refund Receipt</w:t>
      </w:r>
    </w:p>
    <w:p>
      <w:r>
        <w:rPr>
          <w:b/>
        </w:rPr>
        <w:t xml:space="preserve">Endpoint: </w:t>
      </w:r>
      <w:r>
        <w:rPr>
          <w:rFonts w:ascii="Courier New" w:hAnsi="Courier New"/>
          <w:sz w:val="18"/>
        </w:rPr>
        <w:t>/refundreceipt</w:t>
      </w:r>
    </w:p>
    <w:p>
      <w:pPr>
        <w:pStyle w:val="Heading3"/>
      </w:pPr>
      <w:r>
        <w:t>Prerequisites</w:t>
      </w:r>
    </w:p>
    <w:p>
      <w:pPr>
        <w:pStyle w:val="ListBullet"/>
      </w:pPr>
      <w:r>
        <w:t>You must have an active QuickBooks Online company (realm) to create transactions.</w:t>
      </w:r>
    </w:p>
    <w:p>
      <w:pPr>
        <w:pStyle w:val="ListBullet"/>
      </w:pPr>
      <w:r>
        <w:t xml:space="preserve">The RefundReceipt must include: </w:t>
        <w:br/>
        <w:br/>
        <w:t>At least one Line describing an item (minimum: SalesItemLineDetail or GroupLine).</w:t>
        <w:br/>
        <w:t>A DepositToAccountRef.</w:t>
      </w:r>
    </w:p>
    <w:p>
      <w:pPr>
        <w:pStyle w:val="ListBullet"/>
      </w:pPr>
      <w:r>
        <w:t>If multicurrency is enabled (Preferences.MultiCurrencyEnabled = true), you must provide CurrencyRef.</w:t>
      </w:r>
    </w:p>
    <w:p>
      <w:pPr>
        <w:pStyle w:val="Heading3"/>
      </w:pPr>
      <w:r>
        <w:t>Method</w:t>
      </w:r>
    </w:p>
    <w:p>
      <w:r>
        <w:t>POST</w:t>
      </w:r>
    </w:p>
    <w:p>
      <w:pPr>
        <w:pStyle w:val="Heading3"/>
      </w:pPr>
      <w:r>
        <w:t>URL</w:t>
      </w:r>
    </w:p>
    <w:p>
      <w:r>
        <w:t>{{OAUTH_METADATA.meta.baseUrl}}/v3/company/{{OAUTH_METADATA.meta.realmId}}/refundreceipt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RefundReceipt transaction. If the billing address is not provided, QuickBooks uses the customer’s address to fill those values. Certain legacy sales tax codes are not allowed (see Notes).</w:t>
      </w:r>
    </w:p>
    <w:p>
      <w:pPr>
        <w:pStyle w:val="Heading3"/>
      </w:pPr>
      <w:r>
        <w:t>Enforcement Rules</w:t>
      </w:r>
    </w:p>
    <w:p>
      <w:pPr>
        <w:pStyle w:val="ListBullet"/>
      </w:pPr>
      <w:r>
        <w:t>The request must be sent to the company-scoped URL containing {{OAUTH_METADATA.meta.realmId}}.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request body must include: </w:t>
        <w:br/>
        <w:br/>
        <w:t>DepositToAccountRef</w:t>
        <w:br/>
        <w:t>Line with at least one line item</w:t>
      </w:r>
    </w:p>
    <w:p>
      <w:pPr>
        <w:pStyle w:val="Heading3"/>
      </w:pPr>
      <w:r>
        <w:t>Valid Examples</w:t>
      </w:r>
    </w:p>
    <w:p>
      <w:r>
        <w:rPr>
          <w:b/>
          <w:color w:val="666666"/>
          <w:sz w:val="16"/>
        </w:rPr>
        <w:t>[http]</w:t>
      </w:r>
    </w:p>
    <w:p>
      <w:pPr>
        <w:shd w:fill="F2F2F2" w:val="clear"/>
      </w:pPr>
      <w:r>
        <w:rPr>
          <w:rFonts w:ascii="Courier New" w:hAnsi="Courier New"/>
          <w:sz w:val="17"/>
        </w:rPr>
        <w:t>/v3/company/1234567890/refundreceipt</w:t>
      </w:r>
    </w:p>
    <w:p>
      <w:pPr>
        <w:pStyle w:val="Heading3"/>
      </w:pPr>
      <w:r>
        <w:t>Invalid Examples</w:t>
      </w:r>
    </w:p>
    <w:p>
      <w:r>
        <w:rPr>
          <w:b/>
          <w:color w:val="666666"/>
          <w:sz w:val="16"/>
        </w:rPr>
        <w:t>[http]</w:t>
      </w:r>
    </w:p>
    <w:p>
      <w:pPr>
        <w:shd w:fill="F2F2F2" w:val="clear"/>
      </w:pPr>
      <w:r>
        <w:rPr>
          <w:rFonts w:ascii="Courier New" w:hAnsi="Courier New"/>
          <w:sz w:val="17"/>
        </w:rPr>
        <w:t>/v3/company//refundreceipt</w:t>
        <w:br/>
        <w:t>/v3/company/refundreceipt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DepositToAccountRef</w:t>
            </w:r>
          </w:p>
        </w:tc>
        <w:tc>
          <w:tcPr>
            <w:tcW w:type="dxa" w:w="2880"/>
          </w:tcPr>
          <w:p>
            <w:r>
              <w:t>object (ReferenceType)</w:t>
            </w:r>
          </w:p>
        </w:tc>
        <w:tc>
          <w:tcPr>
            <w:tcW w:type="dxa" w:w="2880"/>
          </w:tcPr>
          <w:p>
            <w:r>
              <w:t>Accounts receivable asset account from which payment money is refunded. Use an Account where Account.AccountType is Other Current Asset or Bank. Use Account.Id → DepositToAccountRef.value and Account.Name → DepositToAccountRef.name.</w:t>
            </w:r>
          </w:p>
        </w:tc>
      </w:tr>
      <w:tr>
        <w:tc>
          <w:tcPr>
            <w:tcW w:type="dxa" w:w="2880"/>
          </w:tcPr>
          <w:p>
            <w:r>
              <w:t>DepositToAccountRef.value</w:t>
            </w:r>
          </w:p>
        </w:tc>
        <w:tc>
          <w:tcPr>
            <w:tcW w:type="dxa" w:w="2880"/>
          </w:tcPr>
          <w:p>
            <w:r>
              <w:t>string</w:t>
            </w:r>
          </w:p>
        </w:tc>
        <w:tc>
          <w:tcPr>
            <w:tcW w:type="dxa" w:w="2880"/>
          </w:tcPr>
          <w:p>
            <w:r>
              <w:t>The ID of the referenced Account object.</w:t>
            </w:r>
          </w:p>
        </w:tc>
      </w:tr>
      <w:tr>
        <w:tc>
          <w:tcPr>
            <w:tcW w:type="dxa" w:w="2880"/>
          </w:tcPr>
          <w:p>
            <w:r>
              <w:t>Line</w:t>
            </w:r>
          </w:p>
        </w:tc>
        <w:tc>
          <w:tcPr>
            <w:tcW w:type="dxa" w:w="2880"/>
          </w:tcPr>
          <w:p>
            <w:r>
              <w:t>array</w:t>
            </w:r>
          </w:p>
        </w:tc>
        <w:tc>
          <w:tcPr>
            <w:tcW w:type="dxa" w:w="2880"/>
          </w:tcPr>
          <w:p>
            <w:r>
              <w:t>Must contain at least one line item describing an item. Minimum line item required is one of: SalesItemLine (with SalesItemLineDetail) or GroupLine.</w:t>
            </w:r>
          </w:p>
        </w:tc>
      </w:tr>
      <w:tr>
        <w:tc>
          <w:tcPr>
            <w:tcW w:type="dxa" w:w="2880"/>
          </w:tcPr>
          <w:p>
            <w:r>
              <w:t>Line[].DetailType</w:t>
            </w:r>
          </w:p>
        </w:tc>
        <w:tc>
          <w:tcPr>
            <w:tcW w:type="dxa" w:w="2880"/>
          </w:tcPr>
          <w:p>
            <w:r>
              <w:t>string (LineDetailTypeEnum)</w:t>
            </w:r>
          </w:p>
        </w:tc>
        <w:tc>
          <w:tcPr>
            <w:tcW w:type="dxa" w:w="2880"/>
          </w:tcPr>
          <w:p>
            <w:r>
              <w:t>For a sales item line, set to SalesItemLineDetail.</w:t>
            </w:r>
          </w:p>
        </w:tc>
      </w:tr>
      <w:tr>
        <w:tc>
          <w:tcPr>
            <w:tcW w:type="dxa" w:w="2880"/>
          </w:tcPr>
          <w:p>
            <w:r>
              <w:t>Line[].Amount</w:t>
            </w:r>
          </w:p>
        </w:tc>
        <w:tc>
          <w:tcPr>
            <w:tcW w:type="dxa" w:w="2880"/>
          </w:tcPr>
          <w:p>
            <w:r>
              <w:t>number (decimal)</w:t>
            </w:r>
          </w:p>
        </w:tc>
        <w:tc>
          <w:tcPr>
            <w:tcW w:type="dxa" w:w="2880"/>
          </w:tcPr>
          <w:p>
            <w:r>
              <w:t>Amount of the line item. Constraint: max 15 digits in 10.5 format.</w:t>
            </w:r>
          </w:p>
        </w:tc>
      </w:tr>
      <w:tr>
        <w:tc>
          <w:tcPr>
            <w:tcW w:type="dxa" w:w="2880"/>
          </w:tcPr>
          <w:p>
            <w:r>
              <w:t>Line[].SalesItemLineDetail</w:t>
            </w:r>
          </w:p>
        </w:tc>
        <w:tc>
          <w:tcPr>
            <w:tcW w:type="dxa" w:w="2880"/>
          </w:tcPr>
          <w:p>
            <w:r>
              <w:t>object</w:t>
            </w:r>
          </w:p>
        </w:tc>
        <w:tc>
          <w:tcPr>
            <w:tcW w:type="dxa" w:w="2880"/>
          </w:tcPr>
          <w:p>
            <w:r>
              <w:t>Required when DetailType is SalesItemLineDetail.</w:t>
            </w:r>
          </w:p>
        </w:tc>
      </w:tr>
      <w:tr>
        <w:tc>
          <w:tcPr>
            <w:tcW w:type="dxa" w:w="2880"/>
          </w:tcPr>
          <w:p>
            <w:r>
              <w:t>Line[].SalesItemLineDetail.ItemRef</w:t>
            </w:r>
          </w:p>
        </w:tc>
        <w:tc>
          <w:tcPr>
            <w:tcW w:type="dxa" w:w="2880"/>
          </w:tcPr>
          <w:p>
            <w:r>
              <w:t>object</w:t>
            </w:r>
          </w:p>
        </w:tc>
        <w:tc>
          <w:tcPr>
            <w:tcW w:type="dxa" w:w="2880"/>
          </w:tcPr>
          <w:p>
            <w:r>
              <w:t>Reference to the item.</w:t>
            </w:r>
          </w:p>
        </w:tc>
      </w:tr>
      <w:tr>
        <w:tc>
          <w:tcPr>
            <w:tcW w:type="dxa" w:w="2880"/>
          </w:tcPr>
          <w:p>
            <w:r>
              <w:t>Line[].SalesItemLineDetail.ItemRef.value</w:t>
            </w:r>
          </w:p>
        </w:tc>
        <w:tc>
          <w:tcPr>
            <w:tcW w:type="dxa" w:w="2880"/>
          </w:tcPr>
          <w:p>
            <w:r>
              <w:t>string</w:t>
            </w:r>
          </w:p>
        </w:tc>
        <w:tc>
          <w:tcPr>
            <w:tcW w:type="dxa" w:w="2880"/>
          </w:tcPr>
          <w:p>
            <w:r>
              <w:t>Item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DepositToAccountRef.name</w:t>
            </w:r>
          </w:p>
        </w:tc>
        <w:tc>
          <w:tcPr>
            <w:tcW w:type="dxa" w:w="2880"/>
          </w:tcPr>
          <w:p>
            <w:r>
              <w:t>string</w:t>
            </w:r>
          </w:p>
        </w:tc>
        <w:tc>
          <w:tcPr>
            <w:tcW w:type="dxa" w:w="2880"/>
          </w:tcPr>
          <w:p>
            <w:r>
              <w:t>An identifying name for the referenced account (derived from the referenced object’s common name field). Optionally returned in responses; implementation dependent.</w:t>
            </w:r>
          </w:p>
        </w:tc>
      </w:tr>
      <w:tr>
        <w:tc>
          <w:tcPr>
            <w:tcW w:type="dxa" w:w="2880"/>
          </w:tcPr>
          <w:p>
            <w:r>
              <w:t>CurrencyRef</w:t>
            </w:r>
          </w:p>
        </w:tc>
        <w:tc>
          <w:tcPr>
            <w:tcW w:type="dxa" w:w="2880"/>
          </w:tcPr>
          <w:p>
            <w:r>
              <w:t>object (CurrencyRefType)</w:t>
            </w:r>
          </w:p>
        </w:tc>
        <w:tc>
          <w:tcPr>
            <w:tcW w:type="dxa" w:w="2880"/>
          </w:tcPr>
          <w:p>
            <w:r>
              <w:t>Reference to the currency for all amounts on the transaction. Must be defined if multicurrency is enabled.</w:t>
            </w:r>
          </w:p>
        </w:tc>
      </w:tr>
      <w:tr>
        <w:tc>
          <w:tcPr>
            <w:tcW w:type="dxa" w:w="2880"/>
          </w:tcPr>
          <w:p>
            <w:r>
              <w:t>CurrencyRef.value</w:t>
            </w:r>
          </w:p>
        </w:tc>
        <w:tc>
          <w:tcPr>
            <w:tcW w:type="dxa" w:w="2880"/>
          </w:tcPr>
          <w:p>
            <w:r>
              <w:t>string</w:t>
            </w:r>
          </w:p>
        </w:tc>
        <w:tc>
          <w:tcPr>
            <w:tcW w:type="dxa" w:w="2880"/>
          </w:tcPr>
          <w:p>
            <w:r>
              <w:t>ISO 4217 currency code (e.g., USD, AUD, EUR). Required when CurrencyRef is used.</w:t>
            </w:r>
          </w:p>
        </w:tc>
      </w:tr>
      <w:tr>
        <w:tc>
          <w:tcPr>
            <w:tcW w:type="dxa" w:w="2880"/>
          </w:tcPr>
          <w:p>
            <w:r>
              <w:t>CurrencyRef.name</w:t>
            </w:r>
          </w:p>
        </w:tc>
        <w:tc>
          <w:tcPr>
            <w:tcW w:type="dxa" w:w="2880"/>
          </w:tcPr>
          <w:p>
            <w:r>
              <w:t>string</w:t>
            </w:r>
          </w:p>
        </w:tc>
        <w:tc>
          <w:tcPr>
            <w:tcW w:type="dxa" w:w="2880"/>
          </w:tcPr>
          <w:p>
            <w:r>
              <w:t>Full name of the currency.</w:t>
            </w:r>
          </w:p>
        </w:tc>
      </w:tr>
      <w:tr>
        <w:tc>
          <w:tcPr>
            <w:tcW w:type="dxa" w:w="2880"/>
          </w:tcPr>
          <w:p>
            <w:r>
              <w:t>ProjectRef</w:t>
            </w:r>
          </w:p>
        </w:tc>
        <w:tc>
          <w:tcPr>
            <w:tcW w:type="dxa" w:w="2880"/>
          </w:tcPr>
          <w:p>
            <w:r>
              <w:t>object (ReferenceType)</w:t>
            </w:r>
          </w:p>
        </w:tc>
        <w:tc>
          <w:tcPr>
            <w:tcW w:type="dxa" w:w="2880"/>
          </w:tcPr>
          <w:p>
            <w:r>
              <w:t>Conditionally required (available with minorVersion 69+). Reference to the Project ID associated with this transaction. Filterable.</w:t>
            </w:r>
          </w:p>
        </w:tc>
      </w:tr>
      <w:tr>
        <w:tc>
          <w:tcPr>
            <w:tcW w:type="dxa" w:w="2880"/>
          </w:tcPr>
          <w:p>
            <w:r>
              <w:t>ProjectRef.value</w:t>
            </w:r>
          </w:p>
        </w:tc>
        <w:tc>
          <w:tcPr>
            <w:tcW w:type="dxa" w:w="2880"/>
          </w:tcPr>
          <w:p>
            <w:r>
              <w:t>string</w:t>
            </w:r>
          </w:p>
        </w:tc>
        <w:tc>
          <w:tcPr>
            <w:tcW w:type="dxa" w:w="2880"/>
          </w:tcPr>
          <w:p>
            <w:r>
              <w:t>The ID of the referenced Project object.</w:t>
            </w:r>
          </w:p>
        </w:tc>
      </w:tr>
      <w:tr>
        <w:tc>
          <w:tcPr>
            <w:tcW w:type="dxa" w:w="2880"/>
          </w:tcPr>
          <w:p>
            <w:r>
              <w:t>ProjectRef.name</w:t>
            </w:r>
          </w:p>
        </w:tc>
        <w:tc>
          <w:tcPr>
            <w:tcW w:type="dxa" w:w="2880"/>
          </w:tcPr>
          <w:p>
            <w:r>
              <w:t>string</w:t>
            </w:r>
          </w:p>
        </w:tc>
        <w:tc>
          <w:tcPr>
            <w:tcW w:type="dxa" w:w="2880"/>
          </w:tcPr>
          <w:p>
            <w:r>
              <w:t>An identifying name for the referenced project (derived from the referenced object’s common name field).</w:t>
            </w:r>
          </w:p>
        </w:tc>
      </w:tr>
      <w:tr>
        <w:tc>
          <w:tcPr>
            <w:tcW w:type="dxa" w:w="2880"/>
          </w:tcPr>
          <w:p>
            <w:r>
              <w:t>Line[].Description</w:t>
            </w:r>
          </w:p>
        </w:tc>
        <w:tc>
          <w:tcPr>
            <w:tcW w:type="dxa" w:w="2880"/>
          </w:tcPr>
          <w:p>
            <w:r>
              <w:t>string</w:t>
            </w:r>
          </w:p>
        </w:tc>
        <w:tc>
          <w:tcPr>
            <w:tcW w:type="dxa" w:w="2880"/>
          </w:tcPr>
          <w:p>
            <w:r>
              <w:t>Free-form text description (max 4000 chars).</w:t>
            </w:r>
          </w:p>
        </w:tc>
      </w:tr>
      <w:tr>
        <w:tc>
          <w:tcPr>
            <w:tcW w:type="dxa" w:w="2880"/>
          </w:tcPr>
          <w:p>
            <w:r>
              <w:t>Line[].LineNum</w:t>
            </w:r>
          </w:p>
        </w:tc>
        <w:tc>
          <w:tcPr>
            <w:tcW w:type="dxa" w:w="2880"/>
          </w:tcPr>
          <w:p>
            <w:r>
              <w:t>number</w:t>
            </w:r>
          </w:p>
        </w:tc>
        <w:tc>
          <w:tcPr>
            <w:tcW w:type="dxa" w:w="2880"/>
          </w:tcPr>
          <w:p>
            <w:r>
              <w:t>Position of the line in the transaction lines collection (positive integer).</w:t>
            </w:r>
          </w:p>
        </w:tc>
      </w:tr>
      <w:tr>
        <w:tc>
          <w:tcPr>
            <w:tcW w:type="dxa" w:w="2880"/>
          </w:tcPr>
          <w:p>
            <w:r>
              <w:t>Line[].Id</w:t>
            </w:r>
          </w:p>
        </w:tc>
        <w:tc>
          <w:tcPr>
            <w:tcW w:type="dxa" w:w="2880"/>
          </w:tcPr>
          <w:p>
            <w:r>
              <w:t>string</w:t>
            </w:r>
          </w:p>
        </w:tc>
        <w:tc>
          <w:tcPr>
            <w:tcW w:type="dxa" w:w="2880"/>
          </w:tcPr>
          <w:p>
            <w:r>
              <w:t>Required for update; read-only/system defined. If provided and exists (&gt;0), treated as update for that line; otherwise treated as create. (Included here for completeness though this endpoint is “create”.)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"DocNumber": "1072",</w:t>
        <w:br/>
        <w:t xml:space="preserve"> "SyncToken": "0",</w:t>
        <w:br/>
        <w:t xml:space="preserve"> "domain": "QBO",</w:t>
        <w:br/>
        <w:t xml:space="preserve"> "Balance": 0,</w:t>
        <w:br/>
        <w:t xml:space="preserve"> "DepositToAccountRef": {</w:t>
        <w:br/>
        <w:t xml:space="preserve"> "name": "Checking",</w:t>
        <w:br/>
        <w:t xml:space="preserve"> "value": "35"</w:t>
        <w:br/>
        <w:t xml:space="preserve"> },</w:t>
        <w:br/>
        <w:t xml:space="preserve"> "TxnDate": "2015-07-29",</w:t>
        <w:br/>
        <w:t xml:space="preserve"> "TotalAmt": 420.0,</w:t>
        <w:br/>
        <w:t xml:space="preserve"> "PrintStatus": "NeedToPrint",</w:t>
        <w:br/>
        <w:t xml:space="preserve"> "PaymentRefNum": "To Print",</w:t>
        <w:br/>
        <w:t xml:space="preserve"> "sparse": false,</w:t>
        <w:br/>
        <w:t xml:space="preserve"> "Line": [</w:t>
        <w:br/>
        <w:t xml:space="preserve"> {</w:t>
        <w:br/>
        <w:t xml:space="preserve"> "LineNum": 1,</w:t>
        <w:br/>
        <w:t xml:space="preserve"> "Amount": 420.0,</w:t>
        <w:br/>
        <w:t xml:space="preserve"> "SalesItemLineDetail": {</w:t>
        <w:br/>
        <w:t xml:space="preserve"> "TaxCodeRef": {</w:t>
        <w:br/>
        <w:t xml:space="preserve"> "value": "NON"</w:t>
        <w:br/>
        <w:t xml:space="preserve"> },</w:t>
        <w:br/>
        <w:t xml:space="preserve"> "ItemRef": {</w:t>
        <w:br/>
        <w:t xml:space="preserve"> "name": "Garden Supplies",</w:t>
        <w:br/>
        <w:t xml:space="preserve"> "value": "38"</w:t>
        <w:br/>
        <w:t xml:space="preserve"> }</w:t>
        <w:br/>
        <w:t xml:space="preserve"> },</w:t>
        <w:br/>
        <w:t xml:space="preserve"> "Id": "1",</w:t>
        <w:br/>
        <w:t xml:space="preserve"> "DetailType": "SalesItemLineDetail"</w:t>
        <w:br/>
        <w:t xml:space="preserve"> },</w:t>
        <w:br/>
        <w:t xml:space="preserve"> {</w:t>
        <w:br/>
        <w:t xml:space="preserve"> "DetailType": "SubTotalLineDetail",</w:t>
        <w:br/>
        <w:t xml:space="preserve"> "Amount": 420.0,</w:t>
        <w:br/>
        <w:t xml:space="preserve"> "SubTotalLineDetail":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"261",</w:t>
        <w:br/>
        <w:t xml:space="preserve"> "TxnTaxDetail": {</w:t>
        <w:br/>
        <w:t xml:space="preserve"> "TotalTax": 0</w:t>
        <w:br/>
        <w:t xml:space="preserve"> },</w:t>
        <w:br/>
        <w:t xml:space="preserve"> "MetaData": {</w:t>
        <w:br/>
        <w:t xml:space="preserve"> "CreateTime": "2015-07-29T08:07:43-07:00",</w:t>
        <w:br/>
        <w:t xml:space="preserve"> "LastUpdatedTime": "2015-07-29T08:07:43-07:00"</w:t>
        <w:br/>
        <w:t xml:space="preserve"> }</w:t>
        <w:br/>
        <w:t xml:space="preserve"> },</w:t>
        <w:br/>
        <w:t xml:space="preserve"> "time": "2015-07-29T08:07:43.749-07:00"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The created refund receipt object.</w:t>
            </w:r>
          </w:p>
        </w:tc>
      </w:tr>
      <w:tr>
        <w:tc>
          <w:tcPr>
            <w:tcW w:type="dxa" w:w="2880"/>
          </w:tcPr>
          <w:p>
            <w:r>
              <w:t>RefundReceipt.Id</w:t>
            </w:r>
          </w:p>
        </w:tc>
        <w:tc>
          <w:tcPr>
            <w:tcW w:type="dxa" w:w="2880"/>
          </w:tcPr>
          <w:p>
            <w:r>
              <w:t>string</w:t>
            </w:r>
          </w:p>
        </w:tc>
        <w:tc>
          <w:tcPr>
            <w:tcW w:type="dxa" w:w="2880"/>
          </w:tcPr>
          <w:p>
            <w:r>
              <w:t>RefundReceipt ID.</w:t>
            </w:r>
          </w:p>
        </w:tc>
      </w:tr>
      <w:tr>
        <w:tc>
          <w:tcPr>
            <w:tcW w:type="dxa" w:w="2880"/>
          </w:tcPr>
          <w:p>
            <w:r>
              <w:t>RefundReceipt.DocNumber</w:t>
            </w:r>
          </w:p>
        </w:tc>
        <w:tc>
          <w:tcPr>
            <w:tcW w:type="dxa" w:w="2880"/>
          </w:tcPr>
          <w:p>
            <w:r>
              <w:t>string</w:t>
            </w:r>
          </w:p>
        </w:tc>
        <w:tc>
          <w:tcPr>
            <w:tcW w:type="dxa" w:w="2880"/>
          </w:tcPr>
          <w:p>
            <w:r>
              <w:t>Document number.</w:t>
            </w:r>
          </w:p>
        </w:tc>
      </w:tr>
      <w:tr>
        <w:tc>
          <w:tcPr>
            <w:tcW w:type="dxa" w:w="2880"/>
          </w:tcPr>
          <w:p>
            <w:r>
              <w:t>RefundReceipt.SyncToken</w:t>
            </w:r>
          </w:p>
        </w:tc>
        <w:tc>
          <w:tcPr>
            <w:tcW w:type="dxa" w:w="2880"/>
          </w:tcPr>
          <w:p>
            <w:r>
              <w:t>string</w:t>
            </w:r>
          </w:p>
        </w:tc>
        <w:tc>
          <w:tcPr>
            <w:tcW w:type="dxa" w:w="2880"/>
          </w:tcPr>
          <w:p>
            <w:r>
              <w:t>Sync token for concurrency control.</w:t>
            </w:r>
          </w:p>
        </w:tc>
      </w:tr>
      <w:tr>
        <w:tc>
          <w:tcPr>
            <w:tcW w:type="dxa" w:w="2880"/>
          </w:tcPr>
          <w:p>
            <w:r>
              <w:t>RefundReceipt.domain</w:t>
            </w:r>
          </w:p>
        </w:tc>
        <w:tc>
          <w:tcPr>
            <w:tcW w:type="dxa" w:w="2880"/>
          </w:tcPr>
          <w:p>
            <w:r>
              <w:t>string</w:t>
            </w:r>
          </w:p>
        </w:tc>
        <w:tc>
          <w:tcPr>
            <w:tcW w:type="dxa" w:w="2880"/>
          </w:tcPr>
          <w:p>
            <w:r>
              <w:t>Domain (example: QBO).</w:t>
            </w:r>
          </w:p>
        </w:tc>
      </w:tr>
      <w:tr>
        <w:tc>
          <w:tcPr>
            <w:tcW w:type="dxa" w:w="2880"/>
          </w:tcPr>
          <w:p>
            <w:r>
              <w:t>RefundReceipt.Balance</w:t>
            </w:r>
          </w:p>
        </w:tc>
        <w:tc>
          <w:tcPr>
            <w:tcW w:type="dxa" w:w="2880"/>
          </w:tcPr>
          <w:p>
            <w:r>
              <w:t>number</w:t>
            </w:r>
          </w:p>
        </w:tc>
        <w:tc>
          <w:tcPr>
            <w:tcW w:type="dxa" w:w="2880"/>
          </w:tcPr>
          <w:p>
            <w:r>
              <w:t>Balance (example shown: 0).</w:t>
            </w:r>
          </w:p>
        </w:tc>
      </w:tr>
      <w:tr>
        <w:tc>
          <w:tcPr>
            <w:tcW w:type="dxa" w:w="2880"/>
          </w:tcPr>
          <w:p>
            <w:r>
              <w:t>RefundReceipt.DepositToAccountRef</w:t>
            </w:r>
          </w:p>
        </w:tc>
        <w:tc>
          <w:tcPr>
            <w:tcW w:type="dxa" w:w="2880"/>
          </w:tcPr>
          <w:p>
            <w:r>
              <w:t>object</w:t>
            </w:r>
          </w:p>
        </w:tc>
        <w:tc>
          <w:tcPr>
            <w:tcW w:type="dxa" w:w="2880"/>
          </w:tcPr>
          <w:p>
            <w:r>
              <w:t>Reference to the deposit/refund-from account.</w:t>
            </w:r>
          </w:p>
        </w:tc>
      </w:tr>
      <w:tr>
        <w:tc>
          <w:tcPr>
            <w:tcW w:type="dxa" w:w="2880"/>
          </w:tcPr>
          <w:p>
            <w:r>
              <w:t>RefundReceipt.DepositToAccountRef.name</w:t>
            </w:r>
          </w:p>
        </w:tc>
        <w:tc>
          <w:tcPr>
            <w:tcW w:type="dxa" w:w="2880"/>
          </w:tcPr>
          <w:p>
            <w:r>
              <w:t>string</w:t>
            </w:r>
          </w:p>
        </w:tc>
        <w:tc>
          <w:tcPr>
            <w:tcW w:type="dxa" w:w="2880"/>
          </w:tcPr>
          <w:p>
            <w:r>
              <w:t>Account name.</w:t>
            </w:r>
          </w:p>
        </w:tc>
      </w:tr>
      <w:tr>
        <w:tc>
          <w:tcPr>
            <w:tcW w:type="dxa" w:w="2880"/>
          </w:tcPr>
          <w:p>
            <w:r>
              <w:t>RefundReceipt.DepositToAccountRef.value</w:t>
            </w:r>
          </w:p>
        </w:tc>
        <w:tc>
          <w:tcPr>
            <w:tcW w:type="dxa" w:w="2880"/>
          </w:tcPr>
          <w:p>
            <w:r>
              <w:t>string</w:t>
            </w:r>
          </w:p>
        </w:tc>
        <w:tc>
          <w:tcPr>
            <w:tcW w:type="dxa" w:w="2880"/>
          </w:tcPr>
          <w:p>
            <w:r>
              <w:t>Account ID.</w:t>
            </w:r>
          </w:p>
        </w:tc>
      </w:tr>
      <w:tr>
        <w:tc>
          <w:tcPr>
            <w:tcW w:type="dxa" w:w="2880"/>
          </w:tcPr>
          <w:p>
            <w:r>
              <w:t>RefundReceipt.TxnDate</w:t>
            </w:r>
          </w:p>
        </w:tc>
        <w:tc>
          <w:tcPr>
            <w:tcW w:type="dxa" w:w="2880"/>
          </w:tcPr>
          <w:p>
            <w:r>
              <w:t>string</w:t>
            </w:r>
          </w:p>
        </w:tc>
        <w:tc>
          <w:tcPr>
            <w:tcW w:type="dxa" w:w="2880"/>
          </w:tcPr>
          <w:p>
            <w:r>
              <w:t>Transaction date.</w:t>
            </w:r>
          </w:p>
        </w:tc>
      </w:tr>
      <w:tr>
        <w:tc>
          <w:tcPr>
            <w:tcW w:type="dxa" w:w="2880"/>
          </w:tcPr>
          <w:p>
            <w:r>
              <w:t>RefundReceipt.TotalAmt</w:t>
            </w:r>
          </w:p>
        </w:tc>
        <w:tc>
          <w:tcPr>
            <w:tcW w:type="dxa" w:w="2880"/>
          </w:tcPr>
          <w:p>
            <w:r>
              <w:t>number</w:t>
            </w:r>
          </w:p>
        </w:tc>
        <w:tc>
          <w:tcPr>
            <w:tcW w:type="dxa" w:w="2880"/>
          </w:tcPr>
          <w:p>
            <w:r>
              <w:t>Total amount.</w:t>
            </w:r>
          </w:p>
        </w:tc>
      </w:tr>
      <w:tr>
        <w:tc>
          <w:tcPr>
            <w:tcW w:type="dxa" w:w="2880"/>
          </w:tcPr>
          <w:p>
            <w:r>
              <w:t>RefundReceipt.PrintStatus</w:t>
            </w:r>
          </w:p>
        </w:tc>
        <w:tc>
          <w:tcPr>
            <w:tcW w:type="dxa" w:w="2880"/>
          </w:tcPr>
          <w:p>
            <w:r>
              <w:t>string</w:t>
            </w:r>
          </w:p>
        </w:tc>
        <w:tc>
          <w:tcPr>
            <w:tcW w:type="dxa" w:w="2880"/>
          </w:tcPr>
          <w:p>
            <w:r>
              <w:t>Print status (example shown: NeedToPrint).</w:t>
            </w:r>
          </w:p>
        </w:tc>
      </w:tr>
      <w:tr>
        <w:tc>
          <w:tcPr>
            <w:tcW w:type="dxa" w:w="2880"/>
          </w:tcPr>
          <w:p>
            <w:r>
              <w:t>RefundReceipt.PaymentRefNum</w:t>
            </w:r>
          </w:p>
        </w:tc>
        <w:tc>
          <w:tcPr>
            <w:tcW w:type="dxa" w:w="2880"/>
          </w:tcPr>
          <w:p>
            <w:r>
              <w:t>string</w:t>
            </w:r>
          </w:p>
        </w:tc>
        <w:tc>
          <w:tcPr>
            <w:tcW w:type="dxa" w:w="2880"/>
          </w:tcPr>
          <w:p>
            <w:r>
              <w:t>Payment reference number (example shown: To Print).</w:t>
            </w:r>
          </w:p>
        </w:tc>
      </w:tr>
      <w:tr>
        <w:tc>
          <w:tcPr>
            <w:tcW w:type="dxa" w:w="2880"/>
          </w:tcPr>
          <w:p>
            <w:r>
              <w:t>RefundReceipt.sparse</w:t>
            </w:r>
          </w:p>
        </w:tc>
        <w:tc>
          <w:tcPr>
            <w:tcW w:type="dxa" w:w="2880"/>
          </w:tcPr>
          <w:p>
            <w:r>
              <w:t>boolean</w:t>
            </w:r>
          </w:p>
        </w:tc>
        <w:tc>
          <w:tcPr>
            <w:tcW w:type="dxa" w:w="2880"/>
          </w:tcPr>
          <w:p>
            <w:r>
              <w:t>Sparse flag.</w:t>
            </w:r>
          </w:p>
        </w:tc>
      </w:tr>
      <w:tr>
        <w:tc>
          <w:tcPr>
            <w:tcW w:type="dxa" w:w="2880"/>
          </w:tcPr>
          <w:p>
            <w:r>
              <w:t>RefundReceipt.Line</w:t>
            </w:r>
          </w:p>
        </w:tc>
        <w:tc>
          <w:tcPr>
            <w:tcW w:type="dxa" w:w="2880"/>
          </w:tcPr>
          <w:p>
            <w:r>
              <w:t>array</w:t>
            </w:r>
          </w:p>
        </w:tc>
        <w:tc>
          <w:tcPr>
            <w:tcW w:type="dxa" w:w="2880"/>
          </w:tcPr>
          <w:p>
            <w:r>
              <w:t>Transaction lines.</w:t>
            </w:r>
          </w:p>
        </w:tc>
      </w:tr>
      <w:tr>
        <w:tc>
          <w:tcPr>
            <w:tcW w:type="dxa" w:w="2880"/>
          </w:tcPr>
          <w:p>
            <w:r>
              <w:t>RefundReceipt.Line[].Id</w:t>
            </w:r>
          </w:p>
        </w:tc>
        <w:tc>
          <w:tcPr>
            <w:tcW w:type="dxa" w:w="2880"/>
          </w:tcPr>
          <w:p>
            <w:r>
              <w:t>string</w:t>
            </w:r>
          </w:p>
        </w:tc>
        <w:tc>
          <w:tcPr>
            <w:tcW w:type="dxa" w:w="2880"/>
          </w:tcPr>
          <w:p>
            <w:r>
              <w:t>Line ID.</w:t>
            </w:r>
          </w:p>
        </w:tc>
      </w:tr>
      <w:tr>
        <w:tc>
          <w:tcPr>
            <w:tcW w:type="dxa" w:w="2880"/>
          </w:tcPr>
          <w:p>
            <w:r>
              <w:t>RefundReceipt.Line[].LineNum</w:t>
            </w:r>
          </w:p>
        </w:tc>
        <w:tc>
          <w:tcPr>
            <w:tcW w:type="dxa" w:w="2880"/>
          </w:tcPr>
          <w:p>
            <w:r>
              <w:t>number</w:t>
            </w:r>
          </w:p>
        </w:tc>
        <w:tc>
          <w:tcPr>
            <w:tcW w:type="dxa" w:w="2880"/>
          </w:tcPr>
          <w:p>
            <w:r>
              <w:t>Line number.</w:t>
            </w:r>
          </w:p>
        </w:tc>
      </w:tr>
      <w:tr>
        <w:tc>
          <w:tcPr>
            <w:tcW w:type="dxa" w:w="2880"/>
          </w:tcPr>
          <w:p>
            <w:r>
              <w:t>RefundReceipt.Line[].Amount</w:t>
            </w:r>
          </w:p>
        </w:tc>
        <w:tc>
          <w:tcPr>
            <w:tcW w:type="dxa" w:w="2880"/>
          </w:tcPr>
          <w:p>
            <w:r>
              <w:t>number</w:t>
            </w:r>
          </w:p>
        </w:tc>
        <w:tc>
          <w:tcPr>
            <w:tcW w:type="dxa" w:w="2880"/>
          </w:tcPr>
          <w:p>
            <w:r>
              <w:t>Line amount.</w:t>
            </w:r>
          </w:p>
        </w:tc>
      </w:tr>
      <w:tr>
        <w:tc>
          <w:tcPr>
            <w:tcW w:type="dxa" w:w="2880"/>
          </w:tcPr>
          <w:p>
            <w:r>
              <w:t>RefundReceipt.Line[].DetailType</w:t>
            </w:r>
          </w:p>
        </w:tc>
        <w:tc>
          <w:tcPr>
            <w:tcW w:type="dxa" w:w="2880"/>
          </w:tcPr>
          <w:p>
            <w:r>
              <w:t>string</w:t>
            </w:r>
          </w:p>
        </w:tc>
        <w:tc>
          <w:tcPr>
            <w:tcW w:type="dxa" w:w="2880"/>
          </w:tcPr>
          <w:p>
            <w:r>
              <w:t>Line detail type (e.g., SalesItemLineDetail, SubTotalLineDetail).</w:t>
            </w:r>
          </w:p>
        </w:tc>
      </w:tr>
      <w:tr>
        <w:tc>
          <w:tcPr>
            <w:tcW w:type="dxa" w:w="2880"/>
          </w:tcPr>
          <w:p>
            <w:r>
              <w:t>RefundReceipt.Line[].SalesItemLineDetail</w:t>
            </w:r>
          </w:p>
        </w:tc>
        <w:tc>
          <w:tcPr>
            <w:tcW w:type="dxa" w:w="2880"/>
          </w:tcPr>
          <w:p>
            <w:r>
              <w:t>object</w:t>
            </w:r>
          </w:p>
        </w:tc>
        <w:tc>
          <w:tcPr>
            <w:tcW w:type="dxa" w:w="2880"/>
          </w:tcPr>
          <w:p>
            <w:r>
              <w:t>Sales item line detail (when applicable).</w:t>
            </w:r>
          </w:p>
        </w:tc>
      </w:tr>
      <w:tr>
        <w:tc>
          <w:tcPr>
            <w:tcW w:type="dxa" w:w="2880"/>
          </w:tcPr>
          <w:p>
            <w:r>
              <w:t>RefundReceipt.Line[].SalesItemLineDetail.TaxCodeRef.value</w:t>
            </w:r>
          </w:p>
        </w:tc>
        <w:tc>
          <w:tcPr>
            <w:tcW w:type="dxa" w:w="2880"/>
          </w:tcPr>
          <w:p>
            <w:r>
              <w:t>string</w:t>
            </w:r>
          </w:p>
        </w:tc>
        <w:tc>
          <w:tcPr>
            <w:tcW w:type="dxa" w:w="2880"/>
          </w:tcPr>
          <w:p>
            <w:r>
              <w:t>Tax code reference value (example shown: NON).</w:t>
            </w:r>
          </w:p>
        </w:tc>
      </w:tr>
      <w:tr>
        <w:tc>
          <w:tcPr>
            <w:tcW w:type="dxa" w:w="2880"/>
          </w:tcPr>
          <w:p>
            <w:r>
              <w:t>RefundReceipt.Line[].SalesItemLineDetail.ItemRef</w:t>
            </w:r>
          </w:p>
        </w:tc>
        <w:tc>
          <w:tcPr>
            <w:tcW w:type="dxa" w:w="2880"/>
          </w:tcPr>
          <w:p>
            <w:r>
              <w:t>object</w:t>
            </w:r>
          </w:p>
        </w:tc>
        <w:tc>
          <w:tcPr>
            <w:tcW w:type="dxa" w:w="2880"/>
          </w:tcPr>
          <w:p>
            <w:r>
              <w:t>Item reference.</w:t>
            </w:r>
          </w:p>
        </w:tc>
      </w:tr>
      <w:tr>
        <w:tc>
          <w:tcPr>
            <w:tcW w:type="dxa" w:w="2880"/>
          </w:tcPr>
          <w:p>
            <w:r>
              <w:t>RefundReceipt.Line[].SalesItemLineDetail.ItemRef.name</w:t>
            </w:r>
          </w:p>
        </w:tc>
        <w:tc>
          <w:tcPr>
            <w:tcW w:type="dxa" w:w="2880"/>
          </w:tcPr>
          <w:p>
            <w:r>
              <w:t>string</w:t>
            </w:r>
          </w:p>
        </w:tc>
        <w:tc>
          <w:tcPr>
            <w:tcW w:type="dxa" w:w="2880"/>
          </w:tcPr>
          <w:p>
            <w:r>
              <w:t>Item name.</w:t>
            </w:r>
          </w:p>
        </w:tc>
      </w:tr>
      <w:tr>
        <w:tc>
          <w:tcPr>
            <w:tcW w:type="dxa" w:w="2880"/>
          </w:tcPr>
          <w:p>
            <w:r>
              <w:t>RefundReceipt.Line[].SalesItemLineDetail.ItemRef.value</w:t>
            </w:r>
          </w:p>
        </w:tc>
        <w:tc>
          <w:tcPr>
            <w:tcW w:type="dxa" w:w="2880"/>
          </w:tcPr>
          <w:p>
            <w:r>
              <w:t>string</w:t>
            </w:r>
          </w:p>
        </w:tc>
        <w:tc>
          <w:tcPr>
            <w:tcW w:type="dxa" w:w="2880"/>
          </w:tcPr>
          <w:p>
            <w:r>
              <w:t>Item ID.</w:t>
            </w:r>
          </w:p>
        </w:tc>
      </w:tr>
      <w:tr>
        <w:tc>
          <w:tcPr>
            <w:tcW w:type="dxa" w:w="2880"/>
          </w:tcPr>
          <w:p>
            <w:r>
              <w:t>RefundReceipt.ApplyTaxAfterDiscount</w:t>
            </w:r>
          </w:p>
        </w:tc>
        <w:tc>
          <w:tcPr>
            <w:tcW w:type="dxa" w:w="2880"/>
          </w:tcPr>
          <w:p>
            <w:r>
              <w:t>boolean</w:t>
            </w:r>
          </w:p>
        </w:tc>
        <w:tc>
          <w:tcPr>
            <w:tcW w:type="dxa" w:w="2880"/>
          </w:tcPr>
          <w:p>
            <w:r>
              <w:t>Whether tax is applied after discount.</w:t>
            </w:r>
          </w:p>
        </w:tc>
      </w:tr>
      <w:tr>
        <w:tc>
          <w:tcPr>
            <w:tcW w:type="dxa" w:w="2880"/>
          </w:tcPr>
          <w:p>
            <w:r>
              <w:t>RefundReceipt.CustomField</w:t>
            </w:r>
          </w:p>
        </w:tc>
        <w:tc>
          <w:tcPr>
            <w:tcW w:type="dxa" w:w="2880"/>
          </w:tcPr>
          <w:p>
            <w:r>
              <w:t>array</w:t>
            </w:r>
          </w:p>
        </w:tc>
        <w:tc>
          <w:tcPr>
            <w:tcW w:type="dxa" w:w="2880"/>
          </w:tcPr>
          <w:p>
            <w:r>
              <w:t>Custom fields.</w:t>
            </w:r>
          </w:p>
        </w:tc>
      </w:tr>
      <w:tr>
        <w:tc>
          <w:tcPr>
            <w:tcW w:type="dxa" w:w="2880"/>
          </w:tcPr>
          <w:p>
            <w:r>
              <w:t>RefundReceipt.CustomField[].DefinitionId</w:t>
            </w:r>
          </w:p>
        </w:tc>
        <w:tc>
          <w:tcPr>
            <w:tcW w:type="dxa" w:w="2880"/>
          </w:tcPr>
          <w:p>
            <w:r>
              <w:t>string</w:t>
            </w:r>
          </w:p>
        </w:tc>
        <w:tc>
          <w:tcPr>
            <w:tcW w:type="dxa" w:w="2880"/>
          </w:tcPr>
          <w:p>
            <w:r>
              <w:t>Custom field definition ID.</w:t>
            </w:r>
          </w:p>
        </w:tc>
      </w:tr>
      <w:tr>
        <w:tc>
          <w:tcPr>
            <w:tcW w:type="dxa" w:w="2880"/>
          </w:tcPr>
          <w:p>
            <w:r>
              <w:t>RefundReceipt.CustomField[].Type</w:t>
            </w:r>
          </w:p>
        </w:tc>
        <w:tc>
          <w:tcPr>
            <w:tcW w:type="dxa" w:w="2880"/>
          </w:tcPr>
          <w:p>
            <w:r>
              <w:t>string</w:t>
            </w:r>
          </w:p>
        </w:tc>
        <w:tc>
          <w:tcPr>
            <w:tcW w:type="dxa" w:w="2880"/>
          </w:tcPr>
          <w:p>
            <w:r>
              <w:t>Custom field type (example: StringType).</w:t>
            </w:r>
          </w:p>
        </w:tc>
      </w:tr>
      <w:tr>
        <w:tc>
          <w:tcPr>
            <w:tcW w:type="dxa" w:w="2880"/>
          </w:tcPr>
          <w:p>
            <w:r>
              <w:t>RefundReceipt.CustomField[].Name</w:t>
            </w:r>
          </w:p>
        </w:tc>
        <w:tc>
          <w:tcPr>
            <w:tcW w:type="dxa" w:w="2880"/>
          </w:tcPr>
          <w:p>
            <w:r>
              <w:t>string</w:t>
            </w:r>
          </w:p>
        </w:tc>
        <w:tc>
          <w:tcPr>
            <w:tcW w:type="dxa" w:w="2880"/>
          </w:tcPr>
          <w:p>
            <w:r>
              <w:t>Custom field name.</w:t>
            </w:r>
          </w:p>
        </w:tc>
      </w:tr>
      <w:tr>
        <w:tc>
          <w:tcPr>
            <w:tcW w:type="dxa" w:w="2880"/>
          </w:tcPr>
          <w:p>
            <w:r>
              <w:t>RefundReceipt.TxnTaxDetail</w:t>
            </w:r>
          </w:p>
        </w:tc>
        <w:tc>
          <w:tcPr>
            <w:tcW w:type="dxa" w:w="2880"/>
          </w:tcPr>
          <w:p>
            <w:r>
              <w:t>object</w:t>
            </w:r>
          </w:p>
        </w:tc>
        <w:tc>
          <w:tcPr>
            <w:tcW w:type="dxa" w:w="2880"/>
          </w:tcPr>
          <w:p>
            <w:r>
              <w:t>Tax detail.</w:t>
            </w:r>
          </w:p>
        </w:tc>
      </w:tr>
      <w:tr>
        <w:tc>
          <w:tcPr>
            <w:tcW w:type="dxa" w:w="2880"/>
          </w:tcPr>
          <w:p>
            <w:r>
              <w:t>RefundReceipt.TxnTaxDetail.TotalTax</w:t>
            </w:r>
          </w:p>
        </w:tc>
        <w:tc>
          <w:tcPr>
            <w:tcW w:type="dxa" w:w="2880"/>
          </w:tcPr>
          <w:p>
            <w:r>
              <w:t>number</w:t>
            </w:r>
          </w:p>
        </w:tc>
        <w:tc>
          <w:tcPr>
            <w:tcW w:type="dxa" w:w="2880"/>
          </w:tcPr>
          <w:p>
            <w:r>
              <w:t>Total tax.</w:t>
            </w:r>
          </w:p>
        </w:tc>
      </w:tr>
      <w:tr>
        <w:tc>
          <w:tcPr>
            <w:tcW w:type="dxa" w:w="2880"/>
          </w:tcPr>
          <w:p>
            <w:r>
              <w:t>RefundReceipt.MetaData</w:t>
            </w:r>
          </w:p>
        </w:tc>
        <w:tc>
          <w:tcPr>
            <w:tcW w:type="dxa" w:w="2880"/>
          </w:tcPr>
          <w:p>
            <w:r>
              <w:t>object</w:t>
            </w:r>
          </w:p>
        </w:tc>
        <w:tc>
          <w:tcPr>
            <w:tcW w:type="dxa" w:w="2880"/>
          </w:tcPr>
          <w:p>
            <w:r>
              <w:t>Metadata.</w:t>
            </w:r>
          </w:p>
        </w:tc>
      </w:tr>
      <w:tr>
        <w:tc>
          <w:tcPr>
            <w:tcW w:type="dxa" w:w="2880"/>
          </w:tcPr>
          <w:p>
            <w:r>
              <w:t>RefundReceipt.MetaData.CreateTime</w:t>
            </w:r>
          </w:p>
        </w:tc>
        <w:tc>
          <w:tcPr>
            <w:tcW w:type="dxa" w:w="2880"/>
          </w:tcPr>
          <w:p>
            <w:r>
              <w:t>string</w:t>
            </w:r>
          </w:p>
        </w:tc>
        <w:tc>
          <w:tcPr>
            <w:tcW w:type="dxa" w:w="2880"/>
          </w:tcPr>
          <w:p>
            <w:r>
              <w:t>Create timestamp.</w:t>
            </w:r>
          </w:p>
        </w:tc>
      </w:tr>
      <w:tr>
        <w:tc>
          <w:tcPr>
            <w:tcW w:type="dxa" w:w="2880"/>
          </w:tcPr>
          <w:p>
            <w:r>
              <w:t>RefundReceipt.MetaData.LastUpdatedTime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'{{OAUTH_METADATA.meta.baseUrl}}/v3/company/{{OAUTH_METADATA.meta.realmId}}/refundreceipt'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"Amount": 420.0,</w:t>
        <w:br/>
        <w:t xml:space="preserve"> "SalesItemLineDetail": {</w:t>
        <w:br/>
        <w:t xml:space="preserve"> "ItemRef": {</w:t>
        <w:br/>
        <w:t xml:space="preserve"> "value": "38"</w:t>
        <w:br/>
        <w:t xml:space="preserve">          }</w:t>
        <w:br/>
        <w:t xml:space="preserve">        }</w:t>
        <w:br/>
        <w:t xml:space="preserve">      }</w:t>
        <w:br/>
        <w:t xml:space="preserve">    ],</w:t>
        <w:br/>
        <w:t xml:space="preserve"> "DepositToAccountRef": {</w:t>
        <w:br/>
        <w:t xml:space="preserve"> "name": "Checking",</w:t>
        <w:br/>
        <w:t xml:space="preserve"> "value": "35"</w:t>
        <w:br/>
        <w:t xml:space="preserve">    }</w:t>
        <w:br/>
        <w:t xml:space="preserve">  }'</w:t>
      </w:r>
    </w:p>
    <w:p>
      <w:pPr>
        <w:pStyle w:val="Heading3"/>
      </w:pPr>
      <w:r>
        <w:t>Example Usage</w:t>
      </w:r>
    </w:p>
    <w:p>
      <w:pPr>
        <w:pStyle w:val="Heading3"/>
      </w:pPr>
      <w:r>
        <w:t>Example 1: Minimal Refund Receipt</w:t>
      </w:r>
    </w:p>
    <w:p>
      <w:r>
        <w:rPr>
          <w:b/>
          <w:color w:val="666666"/>
          <w:sz w:val="16"/>
        </w:rPr>
        <w:t>[bash]</w:t>
      </w:r>
    </w:p>
    <w:p>
      <w:pPr>
        <w:shd w:fill="F2F2F2" w:val="clear"/>
      </w:pPr>
      <w:r>
        <w:rPr>
          <w:rFonts w:ascii="Courier New" w:hAnsi="Courier New"/>
          <w:sz w:val="17"/>
        </w:rPr>
        <w:t>curl --location '{{OAUTH_METADATA.meta.baseUrl}}/v3/company/{{OAUTH_METADATA.meta.realmId}}/refundreceipt' \</w:t>
        <w:br/>
        <w:t xml:space="preserve"> --header 'Accept: application/json' \</w:t>
        <w:br/>
        <w:t xml:space="preserve"> --header 'Content-Type: application/json' \</w:t>
        <w:br/>
        <w:t xml:space="preserve"> --data '{</w:t>
        <w:br/>
        <w:t xml:space="preserve"> "Line": [</w:t>
        <w:br/>
        <w:t xml:space="preserve">      {</w:t>
        <w:br/>
        <w:t xml:space="preserve"> "DetailType": "SalesItemLineDetail",</w:t>
        <w:br/>
        <w:t xml:space="preserve"> "Amount": 50.0,</w:t>
        <w:br/>
        <w:t xml:space="preserve"> "SalesItemLineDetail": {</w:t>
        <w:br/>
        <w:t xml:space="preserve"> "ItemRef": { "value": "38" }</w:t>
        <w:br/>
        <w:t xml:space="preserve">        }</w:t>
        <w:br/>
        <w:t xml:space="preserve">      }</w:t>
        <w:br/>
        <w:t xml:space="preserve">    ],</w:t>
        <w:br/>
        <w:t xml:space="preserve"> "DepositToAccountRef": { "value": "35", "name": "Checking" }</w:t>
        <w:br/>
        <w:t xml:space="preserve">  }'</w:t>
      </w:r>
    </w:p>
    <w:p>
      <w:pPr>
        <w:pStyle w:val="Heading3"/>
      </w:pPr>
      <w:r>
        <w:t>Example 2: With Multicurrency (only if enabled)</w:t>
      </w:r>
    </w:p>
    <w:p>
      <w:r>
        <w:rPr>
          <w:b/>
          <w:color w:val="666666"/>
          <w:sz w:val="16"/>
        </w:rPr>
        <w:t>[bash]</w:t>
      </w:r>
    </w:p>
    <w:p>
      <w:pPr>
        <w:shd w:fill="F2F2F2" w:val="clear"/>
      </w:pPr>
      <w:r>
        <w:rPr>
          <w:rFonts w:ascii="Courier New" w:hAnsi="Courier New"/>
          <w:sz w:val="17"/>
        </w:rPr>
        <w:t>curl --location '{{OAUTH_METADATA.meta.baseUrl}}/v3/company/{{OAUTH_METADATA.meta.realmId}}/refundreceipt' \</w:t>
        <w:br/>
        <w:t xml:space="preserve"> --header 'Accept: application/json' \</w:t>
        <w:br/>
        <w:t xml:space="preserve"> --header 'Content-Type: application/json' \</w:t>
        <w:br/>
        <w:t xml:space="preserve"> --data '{</w:t>
        <w:br/>
        <w:t xml:space="preserve"> "CurrencyRef": { "value": "USD" },</w:t>
        <w:br/>
        <w:t xml:space="preserve"> "Line": [</w:t>
        <w:br/>
        <w:t xml:space="preserve">      {</w:t>
        <w:br/>
        <w:t xml:space="preserve"> "DetailType": "SalesItemLineDetail",</w:t>
        <w:br/>
        <w:t xml:space="preserve"> "Amount": 420.0,</w:t>
        <w:br/>
        <w:t xml:space="preserve"> "SalesItemLineDetail": {</w:t>
        <w:br/>
        <w:t xml:space="preserve"> "ItemRef": { "value": "38" }</w:t>
        <w:br/>
        <w:t xml:space="preserve">        }</w:t>
        <w:br/>
        <w:t xml:space="preserve">      }</w:t>
        <w:br/>
        <w:t xml:space="preserve">    ],</w:t>
        <w:br/>
        <w:t xml:space="preserve"> "DepositToAccountRef": { "value": "35", "name": "Checking" }</w:t>
        <w:br/>
        <w:t xml:space="preserve">  }'</w:t>
      </w:r>
    </w:p>
    <w:p>
      <w:pPr>
        <w:pStyle w:val="Heading3"/>
      </w:pPr>
      <w:r>
        <w:t>Behavior</w:t>
      </w:r>
    </w:p>
    <w:p>
      <w:pPr>
        <w:pStyle w:val="ListBullet"/>
      </w:pPr>
      <w:r>
        <w:t>Validates the RefundReceipt has at least one Line and includes DepositToAccountRef.</w:t>
      </w:r>
    </w:p>
    <w:p>
      <w:pPr>
        <w:pStyle w:val="ListBullet"/>
      </w:pPr>
      <w:r>
        <w:t>Uses the customer address to fill billing address values if billing address is not provided.</w:t>
      </w:r>
    </w:p>
    <w:p>
      <w:pPr>
        <w:pStyle w:val="ListBullet"/>
      </w:pPr>
      <w:r>
        <w:t>Creates the refund receipt and returns the created RefundReceipt object in the response body.</w:t>
      </w:r>
    </w:p>
    <w:p>
      <w:pPr>
        <w:pStyle w:val="Heading3"/>
      </w:pPr>
      <w:r>
        <w:t>Notes</w:t>
      </w:r>
    </w:p>
    <w:p>
      <w:pPr>
        <w:pStyle w:val="ListBullet"/>
      </w:pPr>
      <w:r>
        <w:t>TaxCode.CustomSalesTax cannot be used as TxnTaxCodeRef. This tax code is reserved for the old sales tax model with no predefined tax rates.</w:t>
      </w:r>
    </w:p>
    <w:p>
      <w:pPr>
        <w:pStyle w:val="ListBullet"/>
      </w:pPr>
      <w:r>
        <w:t>You cannot create or update a transaction that implements TaxCode.CustomSalesTax.</w:t>
      </w:r>
    </w:p>
    <w:p>
      <w:pPr>
        <w:pStyle w:val="ListBullet"/>
      </w:pPr>
      <w:r>
        <w:t>To find a valid DepositToAccountRef, query the Account name list resource and choose an account where Account.AccountType is Other Current Asset or Bank.</w:t>
      </w:r>
    </w:p>
    <w:p>
      <w:pPr>
        <w:pStyle w:val="Heading3"/>
      </w:pPr>
      <w:r>
        <w:t>Gotchas</w:t>
      </w:r>
    </w:p>
    <w:p>
      <w:pPr>
        <w:pStyle w:val="ListBullet"/>
      </w:pPr>
      <w:r>
        <w:t>If multicurrency is enabled for the company, omitting CurrencyRef will cause the request to fail.</w:t>
      </w:r>
    </w:p>
    <w:p>
      <w:pPr>
        <w:pStyle w:val="ListBullet"/>
      </w:pPr>
      <w:r>
        <w:t>Ensure each line has the correct DetailType (SalesItemLineDetail for sales item lines) and includes the corresponding detail object.</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Full Update a Refund Receipt — /refundreceipt</w:t>
      </w:r>
    </w:p>
    <w:p>
      <w:pPr>
        <w:pStyle w:val="ListBullet"/>
      </w:pPr>
      <w:r>
        <w:t>[POST] Sparse Update a Refund Receipt — /refundreceipt</w:t>
      </w:r>
    </w:p>
    <w:p>
      <w:pPr>
        <w:pStyle w:val="ListBullet"/>
      </w:pPr>
      <w:r>
        <w:t>[POST] Send a Refund Receipt — /refundreceipt/{{refundreceiptId}}/send</w:t>
      </w:r>
    </w:p>
    <w:p>
      <w:pPr>
        <w:pStyle w:val="ListBullet"/>
      </w:pPr>
      <w:r>
        <w:t>[GET] Read a Refund Receipt (by ID) — /refundreceipt/{{refundreceiptId}}</w:t>
      </w:r>
    </w:p>
    <w:p>
      <w:r>
        <w:br w:type="page"/>
      </w:r>
    </w:p>
    <w:p>
      <w:pPr>
        <w:pStyle w:val="Heading2"/>
      </w:pPr>
      <w:r>
        <w:t>160. [GET] Query Class Sales Report (ClassSales)</w:t>
      </w:r>
    </w:p>
    <w:p>
      <w:r>
        <w:rPr>
          <w:b/>
        </w:rPr>
        <w:t xml:space="preserve">Endpoint: </w:t>
      </w:r>
      <w:r>
        <w:rPr>
          <w:rFonts w:ascii="Courier New" w:hAnsi="Courier New"/>
          <w:sz w:val="18"/>
        </w:rPr>
        <w:t>/reports/ClassSales</w:t>
      </w:r>
    </w:p>
    <w:p>
      <w:pPr>
        <w:pStyle w:val="Heading3"/>
      </w:pPr>
      <w:r>
        <w:t>Prerequisites</w:t>
      </w:r>
    </w:p>
    <w:p>
      <w:pPr>
        <w:pStyle w:val="ListBullet"/>
      </w:pPr>
      <w:r>
        <w:t>Company file must have Classes enabled/configured to get meaningful class-based results.</w:t>
      </w:r>
    </w:p>
    <w:p>
      <w:pPr>
        <w:pStyle w:val="ListBullet"/>
      </w:pPr>
      <w:r>
        <w:t>If using class, customer, item, or department filters, you must already know the corresponding entity IDs (e.g., Class.Id, Customer.Id, Item.Id, Department.Id).</w:t>
      </w:r>
    </w:p>
    <w:p>
      <w:pPr>
        <w:pStyle w:val="Heading3"/>
      </w:pPr>
      <w:r>
        <w:t>Method</w:t>
      </w:r>
    </w:p>
    <w:p>
      <w:r>
        <w:t>GET</w:t>
      </w:r>
    </w:p>
    <w:p>
      <w:pPr>
        <w:pStyle w:val="Heading3"/>
      </w:pPr>
      <w:r>
        <w:t>URL</w:t>
      </w:r>
    </w:p>
    <w:p>
      <w:r>
        <w:t>{{OAUTH_METADATA.meta.baseUrl}}/v3/company/{{OAUTH_METADATA.meta.realmId}}/reports/ClassSales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ClassSales report object. You can customize the report output by providing supported query parameters (filters, date range options, and summarization options).</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Always call the endpoint in the form: </w:t>
        <w:br/>
        <w:br/>
        <w:t>/v3/company/{{OAUTH_METADATA.meta.realmId}}/reports/ClassSales</w:t>
      </w:r>
    </w:p>
    <w:p>
      <w:pPr>
        <w:pStyle w:val="Heading3"/>
      </w:pPr>
      <w:r>
        <w:t>Valid Examples</w:t>
      </w:r>
    </w:p>
    <w:p>
      <w:r>
        <w:rPr>
          <w:b/>
          <w:color w:val="666666"/>
          <w:sz w:val="16"/>
        </w:rPr>
        <w:t>[http]</w:t>
      </w:r>
    </w:p>
    <w:p>
      <w:pPr>
        <w:shd w:fill="F2F2F2" w:val="clear"/>
      </w:pPr>
      <w:r>
        <w:rPr>
          <w:rFonts w:ascii="Courier New" w:hAnsi="Courier New"/>
          <w:sz w:val="17"/>
        </w:rPr>
        <w:t>/v3/company/1234567890/reports/ClassSales</w:t>
        <w:br/>
        <w:t>/v3/company/1234567890/reports/ClassSales?date_macro=This%20Month-to-date</w:t>
      </w:r>
    </w:p>
    <w:p>
      <w:pPr>
        <w:pStyle w:val="Heading3"/>
      </w:pPr>
      <w:r>
        <w:t>Invalid Examples</w:t>
      </w:r>
    </w:p>
    <w:p>
      <w:r>
        <w:rPr>
          <w:b/>
          <w:color w:val="666666"/>
          <w:sz w:val="16"/>
        </w:rPr>
        <w:t>[http]</w:t>
      </w:r>
    </w:p>
    <w:p>
      <w:pPr>
        <w:shd w:fill="F2F2F2" w:val="clear"/>
      </w:pPr>
      <w:r>
        <w:rPr>
          <w:rFonts w:ascii="Courier New" w:hAnsi="Courier New"/>
          <w:sz w:val="17"/>
        </w:rPr>
        <w:t>/v3/company//reports/ClassSales</w:t>
        <w:br/>
        <w:t>/v3/company/reports/ClassSales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part of .../company/{{realmId}}/....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start_date</w:t>
            </w:r>
          </w:p>
        </w:tc>
        <w:tc>
          <w:tcPr>
            <w:tcW w:type="dxa" w:w="2880"/>
          </w:tcPr>
          <w:p>
            <w:r>
              <w:t>string</w:t>
            </w:r>
          </w:p>
        </w:tc>
        <w:tc>
          <w:tcPr>
            <w:tcW w:type="dxa" w:w="2880"/>
          </w:tcPr>
          <w:p>
            <w:r>
              <w:t>Start date of the report in YYYY-MM-DD. start_date must be less than end_date. Use with end_date for an explicit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start_date must be less than end_date. Use with start_date for an explicit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 and end_date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class</w:t>
            </w:r>
          </w:p>
        </w:tc>
        <w:tc>
          <w:tcPr>
            <w:tcW w:type="dxa" w:w="2880"/>
          </w:tcPr>
          <w:p>
            <w:r>
              <w:t>string</w:t>
            </w:r>
          </w:p>
        </w:tc>
        <w:tc>
          <w:tcPr>
            <w:tcW w:type="dxa" w:w="2880"/>
          </w:tcPr>
          <w:p>
            <w:r>
              <w:t>Filters report contents to include information for specified classes (if configured). Supported values: one or more comma-separated class IDs as returned in Class.Id.</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"ClassSales",</w:t>
        <w:br/>
        <w:t xml:space="preserve"> "Option": [</w:t>
        <w:br/>
        <w:t xml:space="preserve"> {</w:t>
        <w:br/>
        <w:t xml:space="preserve"> "Name": "NoReportData",</w:t>
        <w:br/>
        <w:t xml:space="preserve"> "Value": "true"</w:t>
        <w:br/>
        <w:t xml:space="preserve"> }</w:t>
        <w:br/>
        <w:t xml:space="preserve"> ],</w:t>
        <w:br/>
        <w:t xml:space="preserve"> "DateMacro": "this month-to-date",</w:t>
        <w:br/>
        <w:t xml:space="preserve"> "ReportBasis": "Accrual",</w:t>
        <w:br/>
        <w:t xml:space="preserve"> "StartPeriod": "2015-05-01",</w:t>
        <w:br/>
        <w:t xml:space="preserve"> "Currency": "USD",</w:t>
        <w:br/>
        <w:t xml:space="preserve"> "EndPeriod": "2015-05-28",</w:t>
        <w:br/>
        <w:t xml:space="preserve"> "Time": "2015-05-28T09:30:49-07:00",</w:t>
        <w:br/>
        <w:t xml:space="preserve"> "SummarizeColumnsBy": "Total"</w:t>
        <w:br/>
        <w:t xml:space="preserve"> },</w:t>
        <w:br/>
        <w:t xml:space="preserve"> "Rows": {</w:t>
        <w:br/>
        <w:t xml:space="preserve"> "Row": [</w:t>
        <w:br/>
        <w:t xml:space="preserve"> {</w:t>
        <w:br/>
        <w:t xml:space="preserve"> "Header": {</w:t>
        <w:br/>
        <w:t xml:space="preserve"> "ColData": [</w:t>
        <w:br/>
        <w:t xml:space="preserve"> { "value": "Class-1" },</w:t>
        <w:br/>
        <w:t xml:space="preserve"> { "value": "90.00" }</w:t>
        <w:br/>
        <w:t xml:space="preserve"> ]</w:t>
        <w:br/>
        <w:t xml:space="preserve"> },</w:t>
        <w:br/>
        <w:t xml:space="preserve"> "Rows": {</w:t>
        <w:br/>
        <w:t xml:space="preserve"> "Row": [</w:t>
        <w:br/>
        <w:t xml:space="preserve"> {</w:t>
        <w:br/>
        <w:t xml:space="preserve"> "ColData": [</w:t>
        <w:br/>
        <w:t xml:space="preserve"> { "value": "Class-2" },</w:t>
        <w:br/>
        <w:t xml:space="preserve"> { "value": "210.00" }</w:t>
        <w:br/>
        <w:t xml:space="preserve"> ],</w:t>
        <w:br/>
        <w:t xml:space="preserve"> "type": "Data"</w:t>
        <w:br/>
        <w:t xml:space="preserve"> }</w:t>
        <w:br/>
        <w:t xml:space="preserve"> ]</w:t>
        <w:br/>
        <w:t xml:space="preserve"> },</w:t>
        <w:br/>
        <w:t xml:space="preserve"> "type": "Section",</w:t>
        <w:br/>
        <w:t xml:space="preserve"> "group": "200200000000000002286",</w:t>
        <w:br/>
        <w:t xml:space="preserve"> "Summary": {</w:t>
        <w:br/>
        <w:t xml:space="preserve"> "ColData": [</w:t>
        <w:br/>
        <w:t xml:space="preserve"> { "value": "Total Class-1" },</w:t>
        <w:br/>
        <w:t xml:space="preserve"> { "value": "300.00" }</w:t>
        <w:br/>
        <w:t xml:space="preserve"> ]</w:t>
        <w:br/>
        <w:t xml:space="preserve"> }</w:t>
        <w:br/>
        <w:t xml:space="preserve"> },</w:t>
        <w:br/>
        <w:t xml:space="preserve"> {</w:t>
        <w:br/>
        <w:t xml:space="preserve"> "ColData": [</w:t>
        <w:br/>
        <w:t xml:space="preserve"> { "value": "Class-3" },</w:t>
        <w:br/>
        <w:t xml:space="preserve"> { "value": "2090.00" }</w:t>
        <w:br/>
        <w:t xml:space="preserve"> ],</w:t>
        <w:br/>
        <w:t xml:space="preserve"> "group": "200200000000000002288"</w:t>
        <w:br/>
        <w:t xml:space="preserve"> },</w:t>
        <w:br/>
        <w:t xml:space="preserve"> {</w:t>
        <w:br/>
        <w:t xml:space="preserve"> "ColData": [</w:t>
        <w:br/>
        <w:t xml:space="preserve"> { "value": "Not Specified" },</w:t>
        <w:br/>
        <w:t xml:space="preserve"> { "value": "14699.00" }</w:t>
        <w:br/>
        <w:t xml:space="preserve"> ],</w:t>
        <w:br/>
        <w:t xml:space="preserve"> "group": "**"</w:t>
        <w:br/>
        <w:t xml:space="preserve"> },</w:t>
        <w:br/>
        <w:t xml:space="preserve"> {</w:t>
        <w:br/>
        <w:t xml:space="preserve"> "group": "GrandTotal",</w:t>
        <w:br/>
        <w:t xml:space="preserve"> "type": "Section",</w:t>
        <w:br/>
        <w:t xml:space="preserve"> "Summary": {</w:t>
        <w:br/>
        <w:t xml:space="preserve"> "ColData": [</w:t>
        <w:br/>
        <w:t xml:space="preserve"> { "value": "TOTAL" },</w:t>
        <w:br/>
        <w:t xml:space="preserve"> { "value": "17089.00" }</w:t>
        <w:br/>
        <w:t xml:space="preserve"> ]</w:t>
        <w:br/>
        <w:t xml:space="preserve"> }</w:t>
        <w:br/>
        <w:t xml:space="preserve"> }</w:t>
        <w:br/>
        <w:t xml:space="preserve"> ]</w:t>
        <w:br/>
        <w:t xml:space="preserve"> },</w:t>
        <w:br/>
        <w:t xml:space="preserve"> "Columns": {</w:t>
        <w:br/>
        <w:t xml:space="preserve"> "Column": [</w:t>
        <w:br/>
        <w:t xml:space="preserve"> { "ColType": "Class", "ColTitle": ""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metadata and options.</w:t>
            </w:r>
          </w:p>
        </w:tc>
      </w:tr>
      <w:tr>
        <w:tc>
          <w:tcPr>
            <w:tcW w:type="dxa" w:w="2880"/>
          </w:tcPr>
          <w:p>
            <w:r>
              <w:t>Header.ReportName</w:t>
            </w:r>
          </w:p>
        </w:tc>
        <w:tc>
          <w:tcPr>
            <w:tcW w:type="dxa" w:w="2880"/>
          </w:tcPr>
          <w:p>
            <w:r>
              <w:t>string</w:t>
            </w:r>
          </w:p>
        </w:tc>
        <w:tc>
          <w:tcPr>
            <w:tcW w:type="dxa" w:w="2880"/>
          </w:tcPr>
          <w:p>
            <w:r>
              <w:t>Name of the report (ClassSales).</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used for the report (when applicable).</w:t>
            </w:r>
          </w:p>
        </w:tc>
      </w:tr>
      <w:tr>
        <w:tc>
          <w:tcPr>
            <w:tcW w:type="dxa" w:w="2880"/>
          </w:tcPr>
          <w:p>
            <w:r>
              <w:t>Header.ReportBasis</w:t>
            </w:r>
          </w:p>
        </w:tc>
        <w:tc>
          <w:tcPr>
            <w:tcW w:type="dxa" w:w="2880"/>
          </w:tcPr>
          <w:p>
            <w:r>
              <w:t>string</w:t>
            </w:r>
          </w:p>
        </w:tc>
        <w:tc>
          <w:tcPr>
            <w:tcW w:type="dxa" w:w="2880"/>
          </w:tcPr>
          <w:p>
            <w:r>
              <w:t>Accounting basis used (example shows Accrual).</w:t>
            </w:r>
          </w:p>
        </w:tc>
      </w:tr>
      <w:tr>
        <w:tc>
          <w:tcPr>
            <w:tcW w:type="dxa" w:w="2880"/>
          </w:tcPr>
          <w:p>
            <w:r>
              <w:t>Header.StartPeriod</w:t>
            </w:r>
          </w:p>
        </w:tc>
        <w:tc>
          <w:tcPr>
            <w:tcW w:type="dxa" w:w="2880"/>
          </w:tcPr>
          <w:p>
            <w:r>
              <w:t>string</w:t>
            </w:r>
          </w:p>
        </w:tc>
        <w:tc>
          <w:tcPr>
            <w:tcW w:type="dxa" w:w="2880"/>
          </w:tcPr>
          <w:p>
            <w:r>
              <w:t>Start date used for the report period.</w:t>
            </w:r>
          </w:p>
        </w:tc>
      </w:tr>
      <w:tr>
        <w:tc>
          <w:tcPr>
            <w:tcW w:type="dxa" w:w="2880"/>
          </w:tcPr>
          <w:p>
            <w:r>
              <w:t>Header.EndPeriod</w:t>
            </w:r>
          </w:p>
        </w:tc>
        <w:tc>
          <w:tcPr>
            <w:tcW w:type="dxa" w:w="2880"/>
          </w:tcPr>
          <w:p>
            <w:r>
              <w:t>string</w:t>
            </w:r>
          </w:p>
        </w:tc>
        <w:tc>
          <w:tcPr>
            <w:tcW w:type="dxa" w:w="2880"/>
          </w:tcPr>
          <w:p>
            <w:r>
              <w:t>End date used for the report period.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How columns are summarized/grouped (e.g., Total).</w:t>
            </w:r>
          </w:p>
        </w:tc>
      </w:tr>
      <w:tr>
        <w:tc>
          <w:tcPr>
            <w:tcW w:type="dxa" w:w="2880"/>
          </w:tcPr>
          <w:p>
            <w:r>
              <w:t>Rows</w:t>
            </w:r>
          </w:p>
        </w:tc>
        <w:tc>
          <w:tcPr>
            <w:tcW w:type="dxa" w:w="2880"/>
          </w:tcPr>
          <w:p>
            <w:r>
              <w:t>object</w:t>
            </w:r>
          </w:p>
        </w:tc>
        <w:tc>
          <w:tcPr>
            <w:tcW w:type="dxa" w:w="2880"/>
          </w:tcPr>
          <w:p>
            <w:r>
              <w:t>Container for report row data.</w:t>
            </w:r>
          </w:p>
        </w:tc>
      </w:tr>
      <w:tr>
        <w:tc>
          <w:tcPr>
            <w:tcW w:type="dxa" w:w="2880"/>
          </w:tcPr>
          <w:p>
            <w:r>
              <w:t>Rows.Row</w:t>
            </w:r>
          </w:p>
        </w:tc>
        <w:tc>
          <w:tcPr>
            <w:tcW w:type="dxa" w:w="2880"/>
          </w:tcPr>
          <w:p>
            <w:r>
              <w:t>array</w:t>
            </w:r>
          </w:p>
        </w:tc>
        <w:tc>
          <w:tcPr>
            <w:tcW w:type="dxa" w:w="2880"/>
          </w:tcPr>
          <w:p>
            <w:r>
              <w:t>List of rows/sections in the report.</w:t>
            </w:r>
          </w:p>
        </w:tc>
      </w:tr>
      <w:tr>
        <w:tc>
          <w:tcPr>
            <w:tcW w:type="dxa" w:w="2880"/>
          </w:tcPr>
          <w:p>
            <w:r>
              <w:t>Rows.Row[].type</w:t>
            </w:r>
          </w:p>
        </w:tc>
        <w:tc>
          <w:tcPr>
            <w:tcW w:type="dxa" w:w="2880"/>
          </w:tcPr>
          <w:p>
            <w:r>
              <w:t>string</w:t>
            </w:r>
          </w:p>
        </w:tc>
        <w:tc>
          <w:tcPr>
            <w:tcW w:type="dxa" w:w="2880"/>
          </w:tcPr>
          <w:p>
            <w:r>
              <w:t>Row type (e.g., Section, Data).</w:t>
            </w:r>
          </w:p>
        </w:tc>
      </w:tr>
      <w:tr>
        <w:tc>
          <w:tcPr>
            <w:tcW w:type="dxa" w:w="2880"/>
          </w:tcPr>
          <w:p>
            <w:r>
              <w:t>Rows.Row[].group</w:t>
            </w:r>
          </w:p>
        </w:tc>
        <w:tc>
          <w:tcPr>
            <w:tcW w:type="dxa" w:w="2880"/>
          </w:tcPr>
          <w:p>
            <w:r>
              <w:t>string</w:t>
            </w:r>
          </w:p>
        </w:tc>
        <w:tc>
          <w:tcPr>
            <w:tcW w:type="dxa" w:w="2880"/>
          </w:tcPr>
          <w:p>
            <w:r>
              <w:t>Group identifier for the row/section.</w:t>
            </w:r>
          </w:p>
        </w:tc>
      </w:tr>
      <w:tr>
        <w:tc>
          <w:tcPr>
            <w:tcW w:type="dxa" w:w="2880"/>
          </w:tcPr>
          <w:p>
            <w:r>
              <w:t>Rows.Row[].Header</w:t>
            </w:r>
          </w:p>
        </w:tc>
        <w:tc>
          <w:tcPr>
            <w:tcW w:type="dxa" w:w="2880"/>
          </w:tcPr>
          <w:p>
            <w:r>
              <w:t>object</w:t>
            </w:r>
          </w:p>
        </w:tc>
        <w:tc>
          <w:tcPr>
            <w:tcW w:type="dxa" w:w="2880"/>
          </w:tcPr>
          <w:p>
            <w:r>
              <w:t>Header data for a section row.</w:t>
            </w:r>
          </w:p>
        </w:tc>
      </w:tr>
      <w:tr>
        <w:tc>
          <w:tcPr>
            <w:tcW w:type="dxa" w:w="2880"/>
          </w:tcPr>
          <w:p>
            <w:r>
              <w:t>Rows.Row[].Header.ColData</w:t>
            </w:r>
          </w:p>
        </w:tc>
        <w:tc>
          <w:tcPr>
            <w:tcW w:type="dxa" w:w="2880"/>
          </w:tcPr>
          <w:p>
            <w:r>
              <w:t>array</w:t>
            </w:r>
          </w:p>
        </w:tc>
        <w:tc>
          <w:tcPr>
            <w:tcW w:type="dxa" w:w="2880"/>
          </w:tcPr>
          <w:p>
            <w:r>
              <w:t>Column data cells for the header.</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list.</w:t>
            </w:r>
          </w:p>
        </w:tc>
      </w:tr>
      <w:tr>
        <w:tc>
          <w:tcPr>
            <w:tcW w:type="dxa" w:w="2880"/>
          </w:tcPr>
          <w:p>
            <w:r>
              <w:t>Rows.Row[].ColData</w:t>
            </w:r>
          </w:p>
        </w:tc>
        <w:tc>
          <w:tcPr>
            <w:tcW w:type="dxa" w:w="2880"/>
          </w:tcPr>
          <w:p>
            <w:r>
              <w:t>array</w:t>
            </w:r>
          </w:p>
        </w:tc>
        <w:tc>
          <w:tcPr>
            <w:tcW w:type="dxa" w:w="2880"/>
          </w:tcPr>
          <w:p>
            <w:r>
              <w:t>Column data cells for a non-section row.</w:t>
            </w:r>
          </w:p>
        </w:tc>
      </w:tr>
      <w:tr>
        <w:tc>
          <w:tcPr>
            <w:tcW w:type="dxa" w:w="2880"/>
          </w:tcPr>
          <w:p>
            <w:r>
              <w:t>Rows.Row[].Summary</w:t>
            </w:r>
          </w:p>
        </w:tc>
        <w:tc>
          <w:tcPr>
            <w:tcW w:type="dxa" w:w="2880"/>
          </w:tcPr>
          <w:p>
            <w:r>
              <w:t>object</w:t>
            </w:r>
          </w:p>
        </w:tc>
        <w:tc>
          <w:tcPr>
            <w:tcW w:type="dxa" w:w="2880"/>
          </w:tcPr>
          <w:p>
            <w:r>
              <w:t>Summary data for a section (totals).</w:t>
            </w:r>
          </w:p>
        </w:tc>
      </w:tr>
      <w:tr>
        <w:tc>
          <w:tcPr>
            <w:tcW w:type="dxa" w:w="2880"/>
          </w:tcPr>
          <w:p>
            <w:r>
              <w:t>Rows.Row[].Summary.ColData</w:t>
            </w:r>
          </w:p>
        </w:tc>
        <w:tc>
          <w:tcPr>
            <w:tcW w:type="dxa" w:w="2880"/>
          </w:tcPr>
          <w:p>
            <w:r>
              <w:t>array</w:t>
            </w:r>
          </w:p>
        </w:tc>
        <w:tc>
          <w:tcPr>
            <w:tcW w:type="dxa" w:w="2880"/>
          </w:tcPr>
          <w:p>
            <w:r>
              <w:t>Summary column data cells.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Column metadata.</w:t>
            </w:r>
          </w:p>
        </w:tc>
      </w:tr>
      <w:tr>
        <w:tc>
          <w:tcPr>
            <w:tcW w:type="dxa" w:w="2880"/>
          </w:tcPr>
          <w:p>
            <w:r>
              <w:t>Columns.Column[].ColType</w:t>
            </w:r>
          </w:p>
        </w:tc>
        <w:tc>
          <w:tcPr>
            <w:tcW w:type="dxa" w:w="2880"/>
          </w:tcPr>
          <w:p>
            <w:r>
              <w:t>string</w:t>
            </w:r>
          </w:p>
        </w:tc>
        <w:tc>
          <w:tcPr>
            <w:tcW w:type="dxa" w:w="2880"/>
          </w:tcPr>
          <w:p>
            <w:r>
              <w:t>Column type (e.g., Class, Money).</w:t>
            </w:r>
          </w:p>
        </w:tc>
      </w:tr>
      <w:tr>
        <w:tc>
          <w:tcPr>
            <w:tcW w:type="dxa" w:w="2880"/>
          </w:tcPr>
          <w:p>
            <w:r>
              <w:t>Columns.Column[].ColTitle</w:t>
            </w:r>
          </w:p>
        </w:tc>
        <w:tc>
          <w:tcPr>
            <w:tcW w:type="dxa" w:w="2880"/>
          </w:tcPr>
          <w:p>
            <w:r>
              <w:t>string</w:t>
            </w:r>
          </w:p>
        </w:tc>
        <w:tc>
          <w:tcPr>
            <w:tcW w:type="dxa" w:w="2880"/>
          </w:tcPr>
          <w:p>
            <w:r>
              <w:t>Column title/label.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'{{OAUTH_METADATA.meta.baseUrl}}/v3/company/{{OAUTH_METADATA.meta.realmId}}/reports/ClassSales?date_macro=This%20Month-to-date&amp;accounting_method=Accrual&amp;summarize_column_by=Total' \</w:t>
        <w:br/>
        <w:t xml:space="preserve"> --header 'Accept: application/json'</w:t>
      </w:r>
    </w:p>
    <w:p>
      <w:pPr>
        <w:pStyle w:val="Heading3"/>
      </w:pPr>
      <w:r>
        <w:t>Example Usage</w:t>
      </w:r>
    </w:p>
    <w:p>
      <w:pPr>
        <w:pStyle w:val="Heading3"/>
      </w:pPr>
      <w:r>
        <w:t>Example 1: Sales by class for an explicit date range</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'{{OAUTH_METADATA.meta.baseUrl}}/v3/company/{{OAUTH_METADATA.meta.realmId}}/reports/ClassSales?start_date=2015-05-01&amp;end_date=2015-05-28&amp;accounting_method=Accrual' \</w:t>
        <w:br/>
        <w:t xml:space="preserve"> --header 'Accept: application/json'</w:t>
      </w:r>
    </w:p>
    <w:p>
      <w:pPr>
        <w:pStyle w:val="Heading3"/>
      </w:pPr>
      <w:r>
        <w:t>Example 2: Filter to specific class IDs and summarize by month</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'{{OAUTH_METADATA.meta.baseUrl}}/v3/company/{{OAUTH_METADATA.meta.realmId}}/reports/ClassSales?class=200200000000000002286,200200000000000002288&amp;summarize_column_by=Month' \</w:t>
        <w:br/>
        <w:t xml:space="preserve"> --header 'Accept: application/json'</w:t>
      </w:r>
    </w:p>
    <w:p>
      <w:pPr>
        <w:pStyle w:val="Heading3"/>
      </w:pPr>
      <w:r>
        <w:t>Example 3: Filter by customer and item</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'{{OAUTH_METADATA.meta.baseUrl}}/v3/company/{{OAUTH_METADATA.meta.realmId}}/reports/ClassSales?customer=123,456&amp;item=987,654&amp;date_macro=This%20Fiscal%20Year-to-date' \</w:t>
        <w:br/>
        <w:t xml:space="preserve"> --header 'Accept: application/json'</w:t>
      </w:r>
    </w:p>
    <w:p>
      <w:pPr>
        <w:pStyle w:val="Heading3"/>
      </w:pPr>
      <w:r>
        <w:t>Behavior</w:t>
      </w:r>
    </w:p>
    <w:p>
      <w:pPr>
        <w:pStyle w:val="ListBullet"/>
      </w:pPr>
      <w:r>
        <w:t>Applies any provided filters (customer, class, item, department) to limit which transactions contribute to the report.</w:t>
      </w:r>
    </w:p>
    <w:p>
      <w:pPr>
        <w:pStyle w:val="ListBullet"/>
      </w:pPr>
      <w:r>
        <w:t xml:space="preserve">Determines the reporting period using either: </w:t>
        <w:br/>
        <w:br/>
        <w:t>start_date + end_date (explicit range), or</w:t>
        <w:br/>
        <w:t>date_macro (predefined range).</w:t>
      </w:r>
    </w:p>
    <w:p>
      <w:pPr>
        <w:pStyle w:val="ListBullet"/>
      </w:pPr>
      <w:r>
        <w:t>Groups/summarizes results according to summarize_column_by (if provided).</w:t>
      </w:r>
    </w:p>
    <w:p>
      <w:pPr>
        <w:pStyle w:val="ListBullet"/>
      </w:pPr>
      <w:r>
        <w:t>Returns a report object containing Header, Columns, and Rows.</w:t>
      </w:r>
    </w:p>
    <w:p>
      <w:pPr>
        <w:pStyle w:val="Heading3"/>
      </w:pPr>
      <w:r>
        <w:t>Notes</w:t>
      </w:r>
    </w:p>
    <w:p>
      <w:pPr>
        <w:pStyle w:val="ListBullet"/>
      </w:pPr>
      <w:r>
        <w:t>Query parameter names and values are case-sensitive as documented (e.g., accounting_method=Accrual).</w:t>
      </w:r>
    </w:p>
    <w:p>
      <w:pPr>
        <w:pStyle w:val="ListBullet"/>
      </w:pPr>
      <w:r>
        <w:t>Filters that accept multiple IDs use comma-separated values.</w:t>
      </w:r>
    </w:p>
    <w:p>
      <w:pPr>
        <w:pStyle w:val="ListBullet"/>
      </w:pPr>
      <w:r>
        <w:t>The documentation indicates that if start_date/end_date are not specified, the value of date_macro is used.</w:t>
      </w:r>
    </w:p>
    <w:p>
      <w:pPr>
        <w:pStyle w:val="Heading3"/>
      </w:pPr>
      <w:r>
        <w:t>Gotchas</w:t>
      </w:r>
    </w:p>
    <w:p>
      <w:pPr>
        <w:pStyle w:val="ListBullet"/>
      </w:pPr>
      <w:r>
        <w:t>Don’t send query parameters in the request body; this is a GET endpoint.</w:t>
      </w:r>
    </w:p>
    <w:p>
      <w:pPr>
        <w:pStyle w:val="ListBullet"/>
      </w:pPr>
      <w:r>
        <w:t>If you provide start_date and end_date, ensure start_date &lt; end_date to avoid errors.</w:t>
      </w:r>
    </w:p>
    <w:p>
      <w:pPr>
        <w:pStyle w:val="ListBullet"/>
      </w:pPr>
      <w:r>
        <w:t>Class-based reporting depends on your company configuration; results may be empty or grouped under “Not Specified” if transactions aren’t classed.</w:t>
      </w:r>
    </w:p>
    <w:p>
      <w:pPr>
        <w:pStyle w:val="Heading3"/>
      </w:pPr>
      <w:r>
        <w:t>Error Handling</w:t>
      </w:r>
    </w:p>
    <w:p>
      <w:r>
        <w:t>Error responses were not included in the scraped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161. [POST] Delete a SalesReceipt</w:t>
      </w:r>
    </w:p>
    <w:p>
      <w:r>
        <w:rPr>
          <w:b/>
        </w:rPr>
        <w:t xml:space="preserve">Endpoint: </w:t>
      </w:r>
      <w:r>
        <w:rPr>
          <w:rFonts w:ascii="Courier New" w:hAnsi="Courier New"/>
          <w:sz w:val="18"/>
        </w:rPr>
        <w:t>/salesreceipt</w:t>
      </w:r>
    </w:p>
    <w:p>
      <w:pPr>
        <w:pStyle w:val="Heading3"/>
      </w:pPr>
      <w:r>
        <w:t>Prerequisites</w:t>
      </w:r>
    </w:p>
    <w:p>
      <w:pPr>
        <w:pStyle w:val="ListBullet"/>
      </w:pPr>
      <w:r>
        <w:t>The SalesReceipt to delete must exist in the company.</w:t>
      </w:r>
    </w:p>
    <w:p>
      <w:pPr>
        <w:pStyle w:val="ListBullet"/>
      </w:pPr>
      <w:r>
        <w:t>You must have the SalesReceipt’s latest Id and SyncToken.</w:t>
      </w:r>
    </w:p>
    <w:p>
      <w:pPr>
        <w:pStyle w:val="Heading3"/>
      </w:pPr>
      <w:r>
        <w:t>Method</w:t>
      </w:r>
    </w:p>
    <w:p>
      <w:r>
        <w:t>POST</w:t>
      </w:r>
    </w:p>
    <w:p>
      <w:pPr>
        <w:pStyle w:val="Heading3"/>
      </w:pPr>
      <w:r>
        <w:t>URL</w:t>
      </w:r>
    </w:p>
    <w:p>
      <w:r>
        <w:t>{{OAUTH_METADATA.meta.baseUrl}}/v3/company/{{OAUTH_METADATA.meta.realmId}}/salesreceipt?operation=delete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SalesReceipt object specified in the request body. You must include, at minimum, the SalesReceipt.Id and SalesReceipt.SyncToken.</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operation requires the latest SyncToken. Attempts to delete using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/v3/company/1234567890/salesreceipt?operation=delete</w:t>
      </w:r>
    </w:p>
    <w:p>
      <w:pPr>
        <w:pStyle w:val="Heading3"/>
      </w:pPr>
      <w:r>
        <w:t>Invalid Examples</w:t>
      </w:r>
    </w:p>
    <w:p>
      <w:r>
        <w:rPr>
          <w:b/>
          <w:color w:val="666666"/>
          <w:sz w:val="16"/>
        </w:rPr>
        <w:t>[http]</w:t>
      </w:r>
    </w:p>
    <w:p>
      <w:pPr>
        <w:shd w:fill="F2F2F2" w:val="clear"/>
      </w:pPr>
      <w:r>
        <w:rPr>
          <w:rFonts w:ascii="Courier New" w:hAnsi="Courier New"/>
          <w:sz w:val="17"/>
        </w:rPr>
        <w:t>/v3/company//salesreceipt?operation=delete</w:t>
        <w:br/>
        <w:t>/v3/company/1234567890/salesreceipt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/v3/company/{{realmId}}/....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a delete operation.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Required. Version number of the object used for optimistic locking. QuickBooks increments it each time the object is modified; only the latest version is maintained.</w:t>
            </w:r>
          </w:p>
        </w:tc>
      </w:tr>
      <w:tr>
        <w:tc>
          <w:tcPr>
            <w:tcW w:type="dxa" w:w="2880"/>
          </w:tcPr>
          <w:p>
            <w:r>
              <w:t>Id</w:t>
            </w:r>
          </w:p>
        </w:tc>
        <w:tc>
          <w:tcPr>
            <w:tcW w:type="dxa" w:w="2880"/>
          </w:tcPr>
          <w:p>
            <w:r>
              <w:t>string</w:t>
            </w:r>
          </w:p>
        </w:tc>
        <w:tc>
          <w:tcPr>
            <w:tcW w:type="dxa" w:w="2880"/>
          </w:tcPr>
          <w:p>
            <w:r>
              <w:t>Required. Unique identifier for the SalesReceipt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"status": "Deleted",</w:t>
        <w:br/>
        <w:t xml:space="preserve"> "domain": "QBO",</w:t>
        <w:br/>
        <w:t xml:space="preserve"> "Id": "98"</w:t>
        <w:br/>
        <w:t xml:space="preserve"> },</w:t>
        <w:br/>
        <w:t xml:space="preserve"> "time": "2013-03-13T13:39:58.505-07:00"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Container for the deleted SalesReceipt result.</w:t>
            </w:r>
          </w:p>
        </w:tc>
      </w:tr>
      <w:tr>
        <w:tc>
          <w:tcPr>
            <w:tcW w:type="dxa" w:w="2880"/>
          </w:tcPr>
          <w:p>
            <w:r>
              <w:t>SalesReceipt.status</w:t>
            </w:r>
          </w:p>
        </w:tc>
        <w:tc>
          <w:tcPr>
            <w:tcW w:type="dxa" w:w="2880"/>
          </w:tcPr>
          <w:p>
            <w:r>
              <w:t>string</w:t>
            </w:r>
          </w:p>
        </w:tc>
        <w:tc>
          <w:tcPr>
            <w:tcW w:type="dxa" w:w="2880"/>
          </w:tcPr>
          <w:p>
            <w:r>
              <w:t>Deletion status (example: "Deleted").</w:t>
            </w:r>
          </w:p>
        </w:tc>
      </w:tr>
      <w:tr>
        <w:tc>
          <w:tcPr>
            <w:tcW w:type="dxa" w:w="2880"/>
          </w:tcPr>
          <w:p>
            <w:r>
              <w:t>SalesReceipt.domain</w:t>
            </w:r>
          </w:p>
        </w:tc>
        <w:tc>
          <w:tcPr>
            <w:tcW w:type="dxa" w:w="2880"/>
          </w:tcPr>
          <w:p>
            <w:r>
              <w:t>string</w:t>
            </w:r>
          </w:p>
        </w:tc>
        <w:tc>
          <w:tcPr>
            <w:tcW w:type="dxa" w:w="2880"/>
          </w:tcPr>
          <w:p>
            <w:r>
              <w:t>Domain value returned by QBO (example: "QBO").</w:t>
            </w:r>
          </w:p>
        </w:tc>
      </w:tr>
      <w:tr>
        <w:tc>
          <w:tcPr>
            <w:tcW w:type="dxa" w:w="2880"/>
          </w:tcPr>
          <w:p>
            <w:r>
              <w:t>SalesReceipt.Id</w:t>
            </w:r>
          </w:p>
        </w:tc>
        <w:tc>
          <w:tcPr>
            <w:tcW w:type="dxa" w:w="2880"/>
          </w:tcPr>
          <w:p>
            <w:r>
              <w:t>string</w:t>
            </w:r>
          </w:p>
        </w:tc>
        <w:tc>
          <w:tcPr>
            <w:tcW w:type="dxa" w:w="2880"/>
          </w:tcPr>
          <w:p>
            <w:r>
              <w:t>The ID of the SalesReceipt that was deleted.</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'{{OAUTH_METADATA.meta.baseUrl}}/v3/company/{{OAUTH_METADATA.meta.realmId}}/salesreceipt?operation=delete' \</w:t>
        <w:br/>
        <w:t xml:space="preserve"> --header 'Accept: application/json' \</w:t>
        <w:br/>
        <w:t xml:space="preserve"> --header 'Content-Type: application/json' \</w:t>
        <w:br/>
        <w:t xml:space="preserve"> --data '{</w:t>
        <w:br/>
        <w:t xml:space="preserve"> "SyncToken": "1",</w:t>
        <w:br/>
        <w:t xml:space="preserve"> "Id": "98"</w:t>
        <w:br/>
        <w:t xml:space="preserve">  }'</w:t>
      </w:r>
    </w:p>
    <w:p>
      <w:pPr>
        <w:pStyle w:val="Heading3"/>
      </w:pPr>
      <w:r>
        <w:t>Behavior</w:t>
      </w:r>
    </w:p>
    <w:p>
      <w:pPr>
        <w:pStyle w:val="ListBullet"/>
      </w:pPr>
      <w:r>
        <w:t>Validates the request body contains Id and SyncToken.</w:t>
      </w:r>
    </w:p>
    <w:p>
      <w:pPr>
        <w:pStyle w:val="ListBullet"/>
      </w:pPr>
      <w:r>
        <w:t>Uses SyncToken to ensure you are deleting the latest version of the object (optimistic locking).</w:t>
      </w:r>
    </w:p>
    <w:p>
      <w:pPr>
        <w:pStyle w:val="ListBullet"/>
      </w:pPr>
      <w:r>
        <w:t>Deletes the SalesReceipt and returns a delete status payload.</w:t>
      </w:r>
    </w:p>
    <w:p>
      <w:pPr>
        <w:pStyle w:val="Heading3"/>
      </w:pPr>
      <w:r>
        <w:t>Notes</w:t>
      </w:r>
    </w:p>
    <w:p>
      <w:pPr>
        <w:pStyle w:val="ListBullet"/>
      </w:pPr>
      <w:r>
        <w:t>The documentation indicates Content-Type may be application/json or application/xml, but the examples shown use JSON.</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[GET] Read a SalesReceipt — /salesreceipt/{{salesreceiptId}}</w:t>
      </w:r>
    </w:p>
    <w:p>
      <w:r>
        <w:br w:type="page"/>
      </w:r>
    </w:p>
    <w:p>
      <w:pPr>
        <w:pStyle w:val="Heading2"/>
      </w:pPr>
      <w:r>
        <w:t>162. [GET] Read a SalesReceipt</w:t>
      </w:r>
    </w:p>
    <w:p>
      <w:r>
        <w:rPr>
          <w:b/>
        </w:rPr>
        <w:t xml:space="preserve">Endpoint: </w:t>
      </w:r>
      <w:r>
        <w:rPr>
          <w:rFonts w:ascii="Courier New" w:hAnsi="Courier New"/>
          <w:sz w:val="18"/>
        </w:rPr>
        <w:t>/salesreceipt/{{salesreceiptId}}</w:t>
      </w:r>
    </w:p>
    <w:p>
      <w:pPr>
        <w:pStyle w:val="Heading3"/>
      </w:pPr>
      <w:r>
        <w:t>Prerequisites</w:t>
      </w:r>
    </w:p>
    <w:p>
      <w:pPr>
        <w:pStyle w:val="ListBullet"/>
      </w:pPr>
      <w:r>
        <w:t>A QuickBooks Online company (realm) with an existing SalesReceipt</w:t>
      </w:r>
    </w:p>
    <w:p>
      <w:pPr>
        <w:pStyle w:val="ListBullet"/>
      </w:pPr>
      <w:r>
        <w:t>The salesreceiptId of the SalesReceipt you want to retrieve</w:t>
      </w:r>
    </w:p>
    <w:p>
      <w:pPr>
        <w:pStyle w:val="Heading3"/>
      </w:pPr>
      <w:r>
        <w:t>Method</w:t>
      </w:r>
    </w:p>
    <w:p>
      <w:r>
        <w:t>GET</w:t>
      </w:r>
    </w:p>
    <w:p>
      <w:pPr>
        <w:pStyle w:val="Heading3"/>
      </w:pPr>
      <w:r>
        <w:t>URL</w:t>
      </w:r>
    </w:p>
    <w:p>
      <w:r>
        <w:t>{{OAUTH_METADATA.meta.baseUrl}}/v3/company/{{OAUTH_METADATA.meta.realmId}}/salesreceipt/{{salesreceiptId}}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SalesReceipt object.</w:t>
      </w:r>
    </w:p>
    <w:p>
      <w:pPr>
        <w:pStyle w:val="Heading3"/>
      </w:pPr>
      <w:r>
        <w:t>Enforcement Rules</w:t>
      </w:r>
    </w:p>
    <w:p>
      <w:pPr>
        <w:pStyle w:val="ListBullet"/>
      </w:pPr>
      <w:r>
        <w:t>The salesreceiptId path parameter must always be present.</w:t>
      </w:r>
    </w:p>
    <w:p>
      <w:pPr>
        <w:pStyle w:val="ListBullet"/>
      </w:pPr>
      <w:r>
        <w:t>If the user provides a salesreceiptId, use that value directly.</w:t>
      </w:r>
    </w:p>
    <w:p>
      <w:pPr>
        <w:pStyle w:val="ListBullet"/>
      </w:pPr>
      <w:r>
        <w:t>Do not call the API with a missing or empty salesreceiptId (e.g., avoid /salesreceipt//).</w:t>
      </w:r>
    </w:p>
    <w:p>
      <w:pPr>
        <w:pStyle w:val="ListBullet"/>
      </w:pPr>
      <w:r>
        <w:t>Always construct the path as /salesreceipt/{{salesreceiptId}}, where {{salesreceiptId}} is a non-empty string.</w:t>
      </w:r>
    </w:p>
    <w:p>
      <w:pPr>
        <w:pStyle w:val="ListBullet"/>
      </w:pPr>
      <w:r>
        <w:t>When executing the action, ensure to send Path Parameters in the URL and not in the body.</w:t>
      </w:r>
    </w:p>
    <w:p>
      <w:pPr>
        <w:pStyle w:val="ListBullet"/>
      </w:pPr>
      <w:r>
        <w:t>This endpoint has no documented query parameters; do not move path parameters to a query string.</w:t>
      </w:r>
    </w:p>
    <w:p>
      <w:pPr>
        <w:pStyle w:val="Heading3"/>
      </w:pPr>
      <w:r>
        <w:t>Valid Examples</w:t>
      </w:r>
    </w:p>
    <w:p>
      <w:r>
        <w:rPr>
          <w:b/>
          <w:color w:val="666666"/>
          <w:sz w:val="16"/>
        </w:rPr>
        <w:t>[http]</w:t>
      </w:r>
    </w:p>
    <w:p>
      <w:pPr>
        <w:shd w:fill="F2F2F2" w:val="clear"/>
      </w:pPr>
      <w:r>
        <w:rPr>
          <w:rFonts w:ascii="Courier New" w:hAnsi="Courier New"/>
          <w:sz w:val="17"/>
        </w:rPr>
        <w:t>/v3/company/{{OAUTH_METADATA.meta.realmId}}/salesreceipt/11</w:t>
        <w:br/>
        <w:t>/v3/company/{{OAUTH_METADATA.meta.realmId}}/salesreceipt/12345</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/v3/company/{{OAUTH_METADATA.meta.realmId}}/salesreceipt/</w:t>
        <w:br/>
        <w:t>/v3/company/{{OAUTH_METADATA.meta.realmId}}/salesreceipt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salesreceiptId</w:t>
            </w:r>
          </w:p>
        </w:tc>
        <w:tc>
          <w:tcPr>
            <w:tcW w:type="dxa" w:w="2880"/>
          </w:tcPr>
          <w:p>
            <w:r>
              <w:t>string</w:t>
            </w:r>
          </w:p>
        </w:tc>
        <w:tc>
          <w:tcPr>
            <w:tcW w:type="dxa" w:w="2880"/>
          </w:tcPr>
          <w:p>
            <w:r>
              <w:t>The ID of the SalesReceipt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"TxnDate": "2014-09-14",</w:t>
        <w:br/>
        <w:t xml:space="preserve"> "domain": "QBO",</w:t>
        <w:br/>
        <w:t xml:space="preserve"> "PrintStatus": "NotSet",</w:t>
        <w:br/>
        <w:t xml:space="preserve"> "PaymentRefNum": "10264",</w:t>
        <w:br/>
        <w:t xml:space="preserve"> "TotalAmt": 337.5,</w:t>
        <w:br/>
        <w:t xml:space="preserve"> "Line":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4.5,</w:t>
        <w:br/>
        <w:t xml:space="preserve"> "UnitPrice": 75,</w:t>
        <w:br/>
        <w:t xml:space="preserve"> "ItemRef": {</w:t>
        <w:br/>
        <w:t xml:space="preserve"> "name": "Design",</w:t>
        <w:br/>
        <w:t xml:space="preserve"> "value": "4"</w:t>
        <w:br/>
        <w:t xml:space="preserve">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"DocNumber": "1003",</w:t>
        <w:br/>
        <w:t xml:space="preserve"> "sparse": false,</w:t>
        <w:br/>
        <w:t xml:space="preserve"> "DepositToAccountRef": {</w:t>
        <w:br/>
        <w:t xml:space="preserve"> "name": "Checking",</w:t>
        <w:br/>
        <w:t xml:space="preserve"> "value": "35"</w:t>
        <w:br/>
        <w:t xml:space="preserve"> },</w:t>
        <w:br/>
        <w:t xml:space="preserve"> "CustomerMemo": {</w:t>
        <w:br/>
        <w:t xml:space="preserve"> "value": "Thank you for your business and have a great day!"</w:t>
        <w:br/>
        <w:t xml:space="preserve"> },</w:t>
        <w:br/>
        <w:t xml:space="preserve"> "ProjectRef": {</w:t>
        <w:br/>
        <w:t xml:space="preserve"> "value": "39298243"</w:t>
        <w:br/>
        <w:t xml:space="preserve"> },</w:t>
        <w:br/>
        <w:t xml:space="preserve"> "Balance": 0,</w:t>
        <w:br/>
        <w:t xml:space="preserve"> "CustomerRef": {</w:t>
        <w:br/>
        <w:t xml:space="preserve"> "name": "Dylan Sollfrank",</w:t>
        <w:br/>
        <w:t xml:space="preserve"> "value": "6"</w:t>
        <w:br/>
        <w:t xml:space="preserve"> },</w:t>
        <w:br/>
        <w:t xml:space="preserve"> "TxnTaxDetail": {</w:t>
        <w:br/>
        <w:t xml:space="preserve"> "TotalTax": 0</w:t>
        <w:br/>
        <w:t xml:space="preserve"> },</w:t>
        <w:br/>
        <w:t xml:space="preserve"> "SyncToken": "0",</w:t>
        <w:br/>
        <w:t xml:space="preserve"> "PaymentMethodRef": {</w:t>
        <w:br/>
        <w:t xml:space="preserve"> "name": "Check",</w:t>
        <w:br/>
        <w:t xml:space="preserve"> "value": "2"</w:t>
        <w:br/>
        <w:t xml:space="preserve"> },</w:t>
        <w:br/>
        <w:t xml:space="preserve"> "EmailStatus": "NotSet",</w:t>
        <w:br/>
        <w:t xml:space="preserve"> "BillAddr": {</w:t>
        <w:br/>
        <w:t xml:space="preserve"> "Lat": "INVALID",</w:t>
        <w:br/>
        <w:t xml:space="preserve"> "Long": "INVALID",</w:t>
        <w:br/>
        <w:t xml:space="preserve"> "Id": "49",</w:t>
        <w:br/>
        <w:t xml:space="preserve"> "Line1": "Dylan Sollfrank"</w:t>
        <w:br/>
        <w:t xml:space="preserve"> },</w:t>
        <w:br/>
        <w:t xml:space="preserve"> "MetaData": {</w:t>
        <w:br/>
        <w:t xml:space="preserve"> "CreateTime": "2014-09-16T14:59:48-07:00",</w:t>
        <w:br/>
        <w:t xml:space="preserve"> "LastUpdatedTime": "2014-09-16T14:59:48-07:00"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"11"</w:t>
        <w:br/>
        <w:t xml:space="preserve"> },</w:t>
        <w:br/>
        <w:t xml:space="preserve"> "time": "2015-07-29T09:29:56.229-07:00"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SalesReceipt object.</w:t>
            </w:r>
          </w:p>
        </w:tc>
      </w:tr>
      <w:tr>
        <w:tc>
          <w:tcPr>
            <w:tcW w:type="dxa" w:w="2880"/>
          </w:tcPr>
          <w:p>
            <w:r>
              <w:t>SalesReceipt.TxnDate</w:t>
            </w:r>
          </w:p>
        </w:tc>
        <w:tc>
          <w:tcPr>
            <w:tcW w:type="dxa" w:w="2880"/>
          </w:tcPr>
          <w:p>
            <w:r>
              <w:t>string</w:t>
            </w:r>
          </w:p>
        </w:tc>
        <w:tc>
          <w:tcPr>
            <w:tcW w:type="dxa" w:w="2880"/>
          </w:tcPr>
          <w:p>
            <w:r>
              <w:t>Transaction date.</w:t>
            </w:r>
          </w:p>
        </w:tc>
      </w:tr>
      <w:tr>
        <w:tc>
          <w:tcPr>
            <w:tcW w:type="dxa" w:w="2880"/>
          </w:tcPr>
          <w:p>
            <w:r>
              <w:t>SalesReceipt.domain</w:t>
            </w:r>
          </w:p>
        </w:tc>
        <w:tc>
          <w:tcPr>
            <w:tcW w:type="dxa" w:w="2880"/>
          </w:tcPr>
          <w:p>
            <w:r>
              <w:t>string</w:t>
            </w:r>
          </w:p>
        </w:tc>
        <w:tc>
          <w:tcPr>
            <w:tcW w:type="dxa" w:w="2880"/>
          </w:tcPr>
          <w:p>
            <w:r>
              <w:t>Domain value returned by QBO (example: QBO).</w:t>
            </w:r>
          </w:p>
        </w:tc>
      </w:tr>
      <w:tr>
        <w:tc>
          <w:tcPr>
            <w:tcW w:type="dxa" w:w="2880"/>
          </w:tcPr>
          <w:p>
            <w:r>
              <w:t>SalesReceipt.PrintStatus</w:t>
            </w:r>
          </w:p>
        </w:tc>
        <w:tc>
          <w:tcPr>
            <w:tcW w:type="dxa" w:w="2880"/>
          </w:tcPr>
          <w:p>
            <w:r>
              <w:t>string</w:t>
            </w:r>
          </w:p>
        </w:tc>
        <w:tc>
          <w:tcPr>
            <w:tcW w:type="dxa" w:w="2880"/>
          </w:tcPr>
          <w:p>
            <w:r>
              <w:t>Print status (example: NotSet).</w:t>
            </w:r>
          </w:p>
        </w:tc>
      </w:tr>
      <w:tr>
        <w:tc>
          <w:tcPr>
            <w:tcW w:type="dxa" w:w="2880"/>
          </w:tcPr>
          <w:p>
            <w:r>
              <w:t>SalesReceipt.PaymentRefNum</w:t>
            </w:r>
          </w:p>
        </w:tc>
        <w:tc>
          <w:tcPr>
            <w:tcW w:type="dxa" w:w="2880"/>
          </w:tcPr>
          <w:p>
            <w:r>
              <w:t>string</w:t>
            </w:r>
          </w:p>
        </w:tc>
        <w:tc>
          <w:tcPr>
            <w:tcW w:type="dxa" w:w="2880"/>
          </w:tcPr>
          <w:p>
            <w:r>
              <w:t>Payment reference number.</w:t>
            </w:r>
          </w:p>
        </w:tc>
      </w:tr>
      <w:tr>
        <w:tc>
          <w:tcPr>
            <w:tcW w:type="dxa" w:w="2880"/>
          </w:tcPr>
          <w:p>
            <w:r>
              <w:t>SalesReceipt.TotalAmt</w:t>
            </w:r>
          </w:p>
        </w:tc>
        <w:tc>
          <w:tcPr>
            <w:tcW w:type="dxa" w:w="2880"/>
          </w:tcPr>
          <w:p>
            <w:r>
              <w:t>number</w:t>
            </w:r>
          </w:p>
        </w:tc>
        <w:tc>
          <w:tcPr>
            <w:tcW w:type="dxa" w:w="2880"/>
          </w:tcPr>
          <w:p>
            <w:r>
              <w:t>Total amount for the sales receipt.</w:t>
            </w:r>
          </w:p>
        </w:tc>
      </w:tr>
      <w:tr>
        <w:tc>
          <w:tcPr>
            <w:tcW w:type="dxa" w:w="2880"/>
          </w:tcPr>
          <w:p>
            <w:r>
              <w:t>SalesReceipt.Line</w:t>
            </w:r>
          </w:p>
        </w:tc>
        <w:tc>
          <w:tcPr>
            <w:tcW w:type="dxa" w:w="2880"/>
          </w:tcPr>
          <w:p>
            <w:r>
              <w:t>array</w:t>
            </w:r>
          </w:p>
        </w:tc>
        <w:tc>
          <w:tcPr>
            <w:tcW w:type="dxa" w:w="2880"/>
          </w:tcPr>
          <w:p>
            <w:r>
              <w:t>Line items and summary lines.</w:t>
            </w:r>
          </w:p>
        </w:tc>
      </w:tr>
      <w:tr>
        <w:tc>
          <w:tcPr>
            <w:tcW w:type="dxa" w:w="2880"/>
          </w:tcPr>
          <w:p>
            <w:r>
              <w:t>SalesReceipt.Line[].Description</w:t>
            </w:r>
          </w:p>
        </w:tc>
        <w:tc>
          <w:tcPr>
            <w:tcW w:type="dxa" w:w="2880"/>
          </w:tcPr>
          <w:p>
            <w:r>
              <w:t>string</w:t>
            </w:r>
          </w:p>
        </w:tc>
        <w:tc>
          <w:tcPr>
            <w:tcW w:type="dxa" w:w="2880"/>
          </w:tcPr>
          <w:p>
            <w:r>
              <w:t>Line description (when present).</w:t>
            </w:r>
          </w:p>
        </w:tc>
      </w:tr>
      <w:tr>
        <w:tc>
          <w:tcPr>
            <w:tcW w:type="dxa" w:w="2880"/>
          </w:tcPr>
          <w:p>
            <w:r>
              <w:t>SalesReceipt.Line[].DetailType</w:t>
            </w:r>
          </w:p>
        </w:tc>
        <w:tc>
          <w:tcPr>
            <w:tcW w:type="dxa" w:w="2880"/>
          </w:tcPr>
          <w:p>
            <w:r>
              <w:t>string</w:t>
            </w:r>
          </w:p>
        </w:tc>
        <w:tc>
          <w:tcPr>
            <w:tcW w:type="dxa" w:w="2880"/>
          </w:tcPr>
          <w:p>
            <w:r>
              <w:t>Line detail type (e.g., SalesItemLineDetail, SubTotalLineDetail).</w:t>
            </w:r>
          </w:p>
        </w:tc>
      </w:tr>
      <w:tr>
        <w:tc>
          <w:tcPr>
            <w:tcW w:type="dxa" w:w="2880"/>
          </w:tcPr>
          <w:p>
            <w:r>
              <w:t>SalesReceipt.Line[].SalesItemLineDetail</w:t>
            </w:r>
          </w:p>
        </w:tc>
        <w:tc>
          <w:tcPr>
            <w:tcW w:type="dxa" w:w="2880"/>
          </w:tcPr>
          <w:p>
            <w:r>
              <w:t>object</w:t>
            </w:r>
          </w:p>
        </w:tc>
        <w:tc>
          <w:tcPr>
            <w:tcW w:type="dxa" w:w="2880"/>
          </w:tcPr>
          <w:p>
            <w:r>
              <w:t>Present when DetailType is SalesItemLineDetail.</w:t>
            </w:r>
          </w:p>
        </w:tc>
      </w:tr>
      <w:tr>
        <w:tc>
          <w:tcPr>
            <w:tcW w:type="dxa" w:w="2880"/>
          </w:tcPr>
          <w:p>
            <w:r>
              <w:t>SalesReceipt.Line[].SalesItemLineDetail.TaxCodeRef</w:t>
            </w:r>
          </w:p>
        </w:tc>
        <w:tc>
          <w:tcPr>
            <w:tcW w:type="dxa" w:w="2880"/>
          </w:tcPr>
          <w:p>
            <w:r>
              <w:t>object</w:t>
            </w:r>
          </w:p>
        </w:tc>
        <w:tc>
          <w:tcPr>
            <w:tcW w:type="dxa" w:w="2880"/>
          </w:tcPr>
          <w:p>
            <w:r>
              <w:t>Tax code reference.</w:t>
            </w:r>
          </w:p>
        </w:tc>
      </w:tr>
      <w:tr>
        <w:tc>
          <w:tcPr>
            <w:tcW w:type="dxa" w:w="2880"/>
          </w:tcPr>
          <w:p>
            <w:r>
              <w:t>SalesReceipt.Line[].SalesItemLineDetail.TaxCodeRef.value</w:t>
            </w:r>
          </w:p>
        </w:tc>
        <w:tc>
          <w:tcPr>
            <w:tcW w:type="dxa" w:w="2880"/>
          </w:tcPr>
          <w:p>
            <w:r>
              <w:t>string</w:t>
            </w:r>
          </w:p>
        </w:tc>
        <w:tc>
          <w:tcPr>
            <w:tcW w:type="dxa" w:w="2880"/>
          </w:tcPr>
          <w:p>
            <w:r>
              <w:t>Tax code ID/value (example: NON).</w:t>
            </w:r>
          </w:p>
        </w:tc>
      </w:tr>
      <w:tr>
        <w:tc>
          <w:tcPr>
            <w:tcW w:type="dxa" w:w="2880"/>
          </w:tcPr>
          <w:p>
            <w:r>
              <w:t>SalesReceipt.Line[].SalesItemLineDetail.Qty</w:t>
            </w:r>
          </w:p>
        </w:tc>
        <w:tc>
          <w:tcPr>
            <w:tcW w:type="dxa" w:w="2880"/>
          </w:tcPr>
          <w:p>
            <w:r>
              <w:t>number</w:t>
            </w:r>
          </w:p>
        </w:tc>
        <w:tc>
          <w:tcPr>
            <w:tcW w:type="dxa" w:w="2880"/>
          </w:tcPr>
          <w:p>
            <w:r>
              <w:t>Quantity.</w:t>
            </w:r>
          </w:p>
        </w:tc>
      </w:tr>
      <w:tr>
        <w:tc>
          <w:tcPr>
            <w:tcW w:type="dxa" w:w="2880"/>
          </w:tcPr>
          <w:p>
            <w:r>
              <w:t>SalesReceipt.Line[].SalesItemLineDetail.UnitPrice</w:t>
            </w:r>
          </w:p>
        </w:tc>
        <w:tc>
          <w:tcPr>
            <w:tcW w:type="dxa" w:w="2880"/>
          </w:tcPr>
          <w:p>
            <w:r>
              <w:t>number</w:t>
            </w:r>
          </w:p>
        </w:tc>
        <w:tc>
          <w:tcPr>
            <w:tcW w:type="dxa" w:w="2880"/>
          </w:tcPr>
          <w:p>
            <w:r>
              <w:t>Unit price.</w:t>
            </w:r>
          </w:p>
        </w:tc>
      </w:tr>
      <w:tr>
        <w:tc>
          <w:tcPr>
            <w:tcW w:type="dxa" w:w="2880"/>
          </w:tcPr>
          <w:p>
            <w:r>
              <w:t>SalesReceipt.Line[].SalesItemLineDetail.ItemRef</w:t>
            </w:r>
          </w:p>
        </w:tc>
        <w:tc>
          <w:tcPr>
            <w:tcW w:type="dxa" w:w="2880"/>
          </w:tcPr>
          <w:p>
            <w:r>
              <w:t>object</w:t>
            </w:r>
          </w:p>
        </w:tc>
        <w:tc>
          <w:tcPr>
            <w:tcW w:type="dxa" w:w="2880"/>
          </w:tcPr>
          <w:p>
            <w:r>
              <w:t>Item reference.</w:t>
            </w:r>
          </w:p>
        </w:tc>
      </w:tr>
      <w:tr>
        <w:tc>
          <w:tcPr>
            <w:tcW w:type="dxa" w:w="2880"/>
          </w:tcPr>
          <w:p>
            <w:r>
              <w:t>SalesReceipt.Line[].SalesItemLineDetail.ItemRef.name</w:t>
            </w:r>
          </w:p>
        </w:tc>
        <w:tc>
          <w:tcPr>
            <w:tcW w:type="dxa" w:w="2880"/>
          </w:tcPr>
          <w:p>
            <w:r>
              <w:t>string</w:t>
            </w:r>
          </w:p>
        </w:tc>
        <w:tc>
          <w:tcPr>
            <w:tcW w:type="dxa" w:w="2880"/>
          </w:tcPr>
          <w:p>
            <w:r>
              <w:t>Item name.</w:t>
            </w:r>
          </w:p>
        </w:tc>
      </w:tr>
      <w:tr>
        <w:tc>
          <w:tcPr>
            <w:tcW w:type="dxa" w:w="2880"/>
          </w:tcPr>
          <w:p>
            <w:r>
              <w:t>SalesReceipt.Line[].SalesItemLineDetail.ItemRef.value</w:t>
            </w:r>
          </w:p>
        </w:tc>
        <w:tc>
          <w:tcPr>
            <w:tcW w:type="dxa" w:w="2880"/>
          </w:tcPr>
          <w:p>
            <w:r>
              <w:t>string</w:t>
            </w:r>
          </w:p>
        </w:tc>
        <w:tc>
          <w:tcPr>
            <w:tcW w:type="dxa" w:w="2880"/>
          </w:tcPr>
          <w:p>
            <w:r>
              <w:t>Item ID/value.</w:t>
            </w:r>
          </w:p>
        </w:tc>
      </w:tr>
      <w:tr>
        <w:tc>
          <w:tcPr>
            <w:tcW w:type="dxa" w:w="2880"/>
          </w:tcPr>
          <w:p>
            <w:r>
              <w:t>SalesReceipt.Line[].LineNum</w:t>
            </w:r>
          </w:p>
        </w:tc>
        <w:tc>
          <w:tcPr>
            <w:tcW w:type="dxa" w:w="2880"/>
          </w:tcPr>
          <w:p>
            <w:r>
              <w:t>number</w:t>
            </w:r>
          </w:p>
        </w:tc>
        <w:tc>
          <w:tcPr>
            <w:tcW w:type="dxa" w:w="2880"/>
          </w:tcPr>
          <w:p>
            <w:r>
              <w:t>Line number (when present).</w:t>
            </w:r>
          </w:p>
        </w:tc>
      </w:tr>
      <w:tr>
        <w:tc>
          <w:tcPr>
            <w:tcW w:type="dxa" w:w="2880"/>
          </w:tcPr>
          <w:p>
            <w:r>
              <w:t>SalesReceipt.Line[].Amount</w:t>
            </w:r>
          </w:p>
        </w:tc>
        <w:tc>
          <w:tcPr>
            <w:tcW w:type="dxa" w:w="2880"/>
          </w:tcPr>
          <w:p>
            <w:r>
              <w:t>number</w:t>
            </w:r>
          </w:p>
        </w:tc>
        <w:tc>
          <w:tcPr>
            <w:tcW w:type="dxa" w:w="2880"/>
          </w:tcPr>
          <w:p>
            <w:r>
              <w:t>Line amount.</w:t>
            </w:r>
          </w:p>
        </w:tc>
      </w:tr>
      <w:tr>
        <w:tc>
          <w:tcPr>
            <w:tcW w:type="dxa" w:w="2880"/>
          </w:tcPr>
          <w:p>
            <w:r>
              <w:t>SalesReceipt.Line[].Id</w:t>
            </w:r>
          </w:p>
        </w:tc>
        <w:tc>
          <w:tcPr>
            <w:tcW w:type="dxa" w:w="2880"/>
          </w:tcPr>
          <w:p>
            <w:r>
              <w:t>string</w:t>
            </w:r>
          </w:p>
        </w:tc>
        <w:tc>
          <w:tcPr>
            <w:tcW w:type="dxa" w:w="2880"/>
          </w:tcPr>
          <w:p>
            <w:r>
              <w:t>Line ID (when present).</w:t>
            </w:r>
          </w:p>
        </w:tc>
      </w:tr>
      <w:tr>
        <w:tc>
          <w:tcPr>
            <w:tcW w:type="dxa" w:w="2880"/>
          </w:tcPr>
          <w:p>
            <w:r>
              <w:t>SalesReceipt.Line[].SubTotalLineDetail</w:t>
            </w:r>
          </w:p>
        </w:tc>
        <w:tc>
          <w:tcPr>
            <w:tcW w:type="dxa" w:w="2880"/>
          </w:tcPr>
          <w:p>
            <w:r>
              <w:t>object</w:t>
            </w:r>
          </w:p>
        </w:tc>
        <w:tc>
          <w:tcPr>
            <w:tcW w:type="dxa" w:w="2880"/>
          </w:tcPr>
          <w:p>
            <w:r>
              <w:t>Present when DetailType is SubTotalLineDetail.</w:t>
            </w:r>
          </w:p>
        </w:tc>
      </w:tr>
      <w:tr>
        <w:tc>
          <w:tcPr>
            <w:tcW w:type="dxa" w:w="2880"/>
          </w:tcPr>
          <w:p>
            <w:r>
              <w:t>SalesReceipt.ApplyTaxAfterDiscount</w:t>
            </w:r>
          </w:p>
        </w:tc>
        <w:tc>
          <w:tcPr>
            <w:tcW w:type="dxa" w:w="2880"/>
          </w:tcPr>
          <w:p>
            <w:r>
              <w:t>boolean</w:t>
            </w:r>
          </w:p>
        </w:tc>
        <w:tc>
          <w:tcPr>
            <w:tcW w:type="dxa" w:w="2880"/>
          </w:tcPr>
          <w:p>
            <w:r>
              <w:t>Whether tax is applied after discount.</w:t>
            </w:r>
          </w:p>
        </w:tc>
      </w:tr>
      <w:tr>
        <w:tc>
          <w:tcPr>
            <w:tcW w:type="dxa" w:w="2880"/>
          </w:tcPr>
          <w:p>
            <w:r>
              <w:t>SalesReceipt.DocNumber</w:t>
            </w:r>
          </w:p>
        </w:tc>
        <w:tc>
          <w:tcPr>
            <w:tcW w:type="dxa" w:w="2880"/>
          </w:tcPr>
          <w:p>
            <w:r>
              <w:t>string</w:t>
            </w:r>
          </w:p>
        </w:tc>
        <w:tc>
          <w:tcPr>
            <w:tcW w:type="dxa" w:w="2880"/>
          </w:tcPr>
          <w:p>
            <w:r>
              <w:t>Document number.</w:t>
            </w:r>
          </w:p>
        </w:tc>
      </w:tr>
      <w:tr>
        <w:tc>
          <w:tcPr>
            <w:tcW w:type="dxa" w:w="2880"/>
          </w:tcPr>
          <w:p>
            <w:r>
              <w:t>SalesReceipt.sparse</w:t>
            </w:r>
          </w:p>
        </w:tc>
        <w:tc>
          <w:tcPr>
            <w:tcW w:type="dxa" w:w="2880"/>
          </w:tcPr>
          <w:p>
            <w:r>
              <w:t>boolean</w:t>
            </w:r>
          </w:p>
        </w:tc>
        <w:tc>
          <w:tcPr>
            <w:tcW w:type="dxa" w:w="2880"/>
          </w:tcPr>
          <w:p>
            <w:r>
              <w:t>Sparse update flag (returned as shown).</w:t>
            </w:r>
          </w:p>
        </w:tc>
      </w:tr>
      <w:tr>
        <w:tc>
          <w:tcPr>
            <w:tcW w:type="dxa" w:w="2880"/>
          </w:tcPr>
          <w:p>
            <w:r>
              <w:t>SalesReceipt.DepositToAccountRef</w:t>
            </w:r>
          </w:p>
        </w:tc>
        <w:tc>
          <w:tcPr>
            <w:tcW w:type="dxa" w:w="2880"/>
          </w:tcPr>
          <w:p>
            <w:r>
              <w:t>object</w:t>
            </w:r>
          </w:p>
        </w:tc>
        <w:tc>
          <w:tcPr>
            <w:tcW w:type="dxa" w:w="2880"/>
          </w:tcPr>
          <w:p>
            <w:r>
              <w:t>Deposit-to account reference.</w:t>
            </w:r>
          </w:p>
        </w:tc>
      </w:tr>
      <w:tr>
        <w:tc>
          <w:tcPr>
            <w:tcW w:type="dxa" w:w="2880"/>
          </w:tcPr>
          <w:p>
            <w:r>
              <w:t>SalesReceipt.DepositToAccountRef.name</w:t>
            </w:r>
          </w:p>
        </w:tc>
        <w:tc>
          <w:tcPr>
            <w:tcW w:type="dxa" w:w="2880"/>
          </w:tcPr>
          <w:p>
            <w:r>
              <w:t>string</w:t>
            </w:r>
          </w:p>
        </w:tc>
        <w:tc>
          <w:tcPr>
            <w:tcW w:type="dxa" w:w="2880"/>
          </w:tcPr>
          <w:p>
            <w:r>
              <w:t>Account name.</w:t>
            </w:r>
          </w:p>
        </w:tc>
      </w:tr>
      <w:tr>
        <w:tc>
          <w:tcPr>
            <w:tcW w:type="dxa" w:w="2880"/>
          </w:tcPr>
          <w:p>
            <w:r>
              <w:t>SalesReceipt.DepositToAccountRef.value</w:t>
            </w:r>
          </w:p>
        </w:tc>
        <w:tc>
          <w:tcPr>
            <w:tcW w:type="dxa" w:w="2880"/>
          </w:tcPr>
          <w:p>
            <w:r>
              <w:t>string</w:t>
            </w:r>
          </w:p>
        </w:tc>
        <w:tc>
          <w:tcPr>
            <w:tcW w:type="dxa" w:w="2880"/>
          </w:tcPr>
          <w:p>
            <w:r>
              <w:t>Account ID/value.</w:t>
            </w:r>
          </w:p>
        </w:tc>
      </w:tr>
      <w:tr>
        <w:tc>
          <w:tcPr>
            <w:tcW w:type="dxa" w:w="2880"/>
          </w:tcPr>
          <w:p>
            <w:r>
              <w:t>SalesReceipt.CustomerMemo</w:t>
            </w:r>
          </w:p>
        </w:tc>
        <w:tc>
          <w:tcPr>
            <w:tcW w:type="dxa" w:w="2880"/>
          </w:tcPr>
          <w:p>
            <w:r>
              <w:t>object</w:t>
            </w:r>
          </w:p>
        </w:tc>
        <w:tc>
          <w:tcPr>
            <w:tcW w:type="dxa" w:w="2880"/>
          </w:tcPr>
          <w:p>
            <w:r>
              <w:t>Customer memo.</w:t>
            </w:r>
          </w:p>
        </w:tc>
      </w:tr>
      <w:tr>
        <w:tc>
          <w:tcPr>
            <w:tcW w:type="dxa" w:w="2880"/>
          </w:tcPr>
          <w:p>
            <w:r>
              <w:t>SalesReceipt.CustomerMemo.value</w:t>
            </w:r>
          </w:p>
        </w:tc>
        <w:tc>
          <w:tcPr>
            <w:tcW w:type="dxa" w:w="2880"/>
          </w:tcPr>
          <w:p>
            <w:r>
              <w:t>string</w:t>
            </w:r>
          </w:p>
        </w:tc>
        <w:tc>
          <w:tcPr>
            <w:tcW w:type="dxa" w:w="2880"/>
          </w:tcPr>
          <w:p>
            <w:r>
              <w:t>Memo text.</w:t>
            </w:r>
          </w:p>
        </w:tc>
      </w:tr>
      <w:tr>
        <w:tc>
          <w:tcPr>
            <w:tcW w:type="dxa" w:w="2880"/>
          </w:tcPr>
          <w:p>
            <w:r>
              <w:t>SalesReceipt.ProjectRef</w:t>
            </w:r>
          </w:p>
        </w:tc>
        <w:tc>
          <w:tcPr>
            <w:tcW w:type="dxa" w:w="2880"/>
          </w:tcPr>
          <w:p>
            <w:r>
              <w:t>object</w:t>
            </w:r>
          </w:p>
        </w:tc>
        <w:tc>
          <w:tcPr>
            <w:tcW w:type="dxa" w:w="2880"/>
          </w:tcPr>
          <w:p>
            <w:r>
              <w:t>Project reference.</w:t>
            </w:r>
          </w:p>
        </w:tc>
      </w:tr>
      <w:tr>
        <w:tc>
          <w:tcPr>
            <w:tcW w:type="dxa" w:w="2880"/>
          </w:tcPr>
          <w:p>
            <w:r>
              <w:t>SalesReceipt.ProjectRef.value</w:t>
            </w:r>
          </w:p>
        </w:tc>
        <w:tc>
          <w:tcPr>
            <w:tcW w:type="dxa" w:w="2880"/>
          </w:tcPr>
          <w:p>
            <w:r>
              <w:t>string</w:t>
            </w:r>
          </w:p>
        </w:tc>
        <w:tc>
          <w:tcPr>
            <w:tcW w:type="dxa" w:w="2880"/>
          </w:tcPr>
          <w:p>
            <w:r>
              <w:t>Project ID/value.</w:t>
            </w:r>
          </w:p>
        </w:tc>
      </w:tr>
      <w:tr>
        <w:tc>
          <w:tcPr>
            <w:tcW w:type="dxa" w:w="2880"/>
          </w:tcPr>
          <w:p>
            <w:r>
              <w:t>SalesReceipt.Balance</w:t>
            </w:r>
          </w:p>
        </w:tc>
        <w:tc>
          <w:tcPr>
            <w:tcW w:type="dxa" w:w="2880"/>
          </w:tcPr>
          <w:p>
            <w:r>
              <w:t>number</w:t>
            </w:r>
          </w:p>
        </w:tc>
        <w:tc>
          <w:tcPr>
            <w:tcW w:type="dxa" w:w="2880"/>
          </w:tcPr>
          <w:p>
            <w:r>
              <w:t>Remaining balance.</w:t>
            </w:r>
          </w:p>
        </w:tc>
      </w:tr>
      <w:tr>
        <w:tc>
          <w:tcPr>
            <w:tcW w:type="dxa" w:w="2880"/>
          </w:tcPr>
          <w:p>
            <w:r>
              <w:t>SalesReceipt.CustomerRef</w:t>
            </w:r>
          </w:p>
        </w:tc>
        <w:tc>
          <w:tcPr>
            <w:tcW w:type="dxa" w:w="2880"/>
          </w:tcPr>
          <w:p>
            <w:r>
              <w:t>object</w:t>
            </w:r>
          </w:p>
        </w:tc>
        <w:tc>
          <w:tcPr>
            <w:tcW w:type="dxa" w:w="2880"/>
          </w:tcPr>
          <w:p>
            <w:r>
              <w:t>Customer reference.</w:t>
            </w:r>
          </w:p>
        </w:tc>
      </w:tr>
      <w:tr>
        <w:tc>
          <w:tcPr>
            <w:tcW w:type="dxa" w:w="2880"/>
          </w:tcPr>
          <w:p>
            <w:r>
              <w:t>SalesReceipt.CustomerRef.name</w:t>
            </w:r>
          </w:p>
        </w:tc>
        <w:tc>
          <w:tcPr>
            <w:tcW w:type="dxa" w:w="2880"/>
          </w:tcPr>
          <w:p>
            <w:r>
              <w:t>string</w:t>
            </w:r>
          </w:p>
        </w:tc>
        <w:tc>
          <w:tcPr>
            <w:tcW w:type="dxa" w:w="2880"/>
          </w:tcPr>
          <w:p>
            <w:r>
              <w:t>Customer name.</w:t>
            </w:r>
          </w:p>
        </w:tc>
      </w:tr>
      <w:tr>
        <w:tc>
          <w:tcPr>
            <w:tcW w:type="dxa" w:w="2880"/>
          </w:tcPr>
          <w:p>
            <w:r>
              <w:t>SalesReceipt.CustomerRef.value</w:t>
            </w:r>
          </w:p>
        </w:tc>
        <w:tc>
          <w:tcPr>
            <w:tcW w:type="dxa" w:w="2880"/>
          </w:tcPr>
          <w:p>
            <w:r>
              <w:t>string</w:t>
            </w:r>
          </w:p>
        </w:tc>
        <w:tc>
          <w:tcPr>
            <w:tcW w:type="dxa" w:w="2880"/>
          </w:tcPr>
          <w:p>
            <w:r>
              <w:t>Customer ID/value.</w:t>
            </w:r>
          </w:p>
        </w:tc>
      </w:tr>
      <w:tr>
        <w:tc>
          <w:tcPr>
            <w:tcW w:type="dxa" w:w="2880"/>
          </w:tcPr>
          <w:p>
            <w:r>
              <w:t>SalesReceipt.TxnTaxDetail</w:t>
            </w:r>
          </w:p>
        </w:tc>
        <w:tc>
          <w:tcPr>
            <w:tcW w:type="dxa" w:w="2880"/>
          </w:tcPr>
          <w:p>
            <w:r>
              <w:t>object</w:t>
            </w:r>
          </w:p>
        </w:tc>
        <w:tc>
          <w:tcPr>
            <w:tcW w:type="dxa" w:w="2880"/>
          </w:tcPr>
          <w:p>
            <w:r>
              <w:t>Transaction tax detail.</w:t>
            </w:r>
          </w:p>
        </w:tc>
      </w:tr>
      <w:tr>
        <w:tc>
          <w:tcPr>
            <w:tcW w:type="dxa" w:w="2880"/>
          </w:tcPr>
          <w:p>
            <w:r>
              <w:t>SalesReceipt.TxnTaxDetail.TotalTax</w:t>
            </w:r>
          </w:p>
        </w:tc>
        <w:tc>
          <w:tcPr>
            <w:tcW w:type="dxa" w:w="2880"/>
          </w:tcPr>
          <w:p>
            <w:r>
              <w:t>number</w:t>
            </w:r>
          </w:p>
        </w:tc>
        <w:tc>
          <w:tcPr>
            <w:tcW w:type="dxa" w:w="2880"/>
          </w:tcPr>
          <w:p>
            <w:r>
              <w:t>Total tax amount.</w:t>
            </w:r>
          </w:p>
        </w:tc>
      </w:tr>
      <w:tr>
        <w:tc>
          <w:tcPr>
            <w:tcW w:type="dxa" w:w="2880"/>
          </w:tcPr>
          <w:p>
            <w:r>
              <w:t>SalesReceipt.SyncToken</w:t>
            </w:r>
          </w:p>
        </w:tc>
        <w:tc>
          <w:tcPr>
            <w:tcW w:type="dxa" w:w="2880"/>
          </w:tcPr>
          <w:p>
            <w:r>
              <w:t>string</w:t>
            </w:r>
          </w:p>
        </w:tc>
        <w:tc>
          <w:tcPr>
            <w:tcW w:type="dxa" w:w="2880"/>
          </w:tcPr>
          <w:p>
            <w:r>
              <w:t>Sync token for concurrency control.</w:t>
            </w:r>
          </w:p>
        </w:tc>
      </w:tr>
      <w:tr>
        <w:tc>
          <w:tcPr>
            <w:tcW w:type="dxa" w:w="2880"/>
          </w:tcPr>
          <w:p>
            <w:r>
              <w:t>SalesReceipt.PaymentMethodRef</w:t>
            </w:r>
          </w:p>
        </w:tc>
        <w:tc>
          <w:tcPr>
            <w:tcW w:type="dxa" w:w="2880"/>
          </w:tcPr>
          <w:p>
            <w:r>
              <w:t>object</w:t>
            </w:r>
          </w:p>
        </w:tc>
        <w:tc>
          <w:tcPr>
            <w:tcW w:type="dxa" w:w="2880"/>
          </w:tcPr>
          <w:p>
            <w:r>
              <w:t>Payment method reference.</w:t>
            </w:r>
          </w:p>
        </w:tc>
      </w:tr>
      <w:tr>
        <w:tc>
          <w:tcPr>
            <w:tcW w:type="dxa" w:w="2880"/>
          </w:tcPr>
          <w:p>
            <w:r>
              <w:t>SalesReceipt.PaymentMethodRef.name</w:t>
            </w:r>
          </w:p>
        </w:tc>
        <w:tc>
          <w:tcPr>
            <w:tcW w:type="dxa" w:w="2880"/>
          </w:tcPr>
          <w:p>
            <w:r>
              <w:t>string</w:t>
            </w:r>
          </w:p>
        </w:tc>
        <w:tc>
          <w:tcPr>
            <w:tcW w:type="dxa" w:w="2880"/>
          </w:tcPr>
          <w:p>
            <w:r>
              <w:t>Payment method name.</w:t>
            </w:r>
          </w:p>
        </w:tc>
      </w:tr>
      <w:tr>
        <w:tc>
          <w:tcPr>
            <w:tcW w:type="dxa" w:w="2880"/>
          </w:tcPr>
          <w:p>
            <w:r>
              <w:t>SalesReceipt.PaymentMethodRef.value</w:t>
            </w:r>
          </w:p>
        </w:tc>
        <w:tc>
          <w:tcPr>
            <w:tcW w:type="dxa" w:w="2880"/>
          </w:tcPr>
          <w:p>
            <w:r>
              <w:t>string</w:t>
            </w:r>
          </w:p>
        </w:tc>
        <w:tc>
          <w:tcPr>
            <w:tcW w:type="dxa" w:w="2880"/>
          </w:tcPr>
          <w:p>
            <w:r>
              <w:t>Payment method ID/value.</w:t>
            </w:r>
          </w:p>
        </w:tc>
      </w:tr>
      <w:tr>
        <w:tc>
          <w:tcPr>
            <w:tcW w:type="dxa" w:w="2880"/>
          </w:tcPr>
          <w:p>
            <w:r>
              <w:t>SalesReceipt.EmailStatus</w:t>
            </w:r>
          </w:p>
        </w:tc>
        <w:tc>
          <w:tcPr>
            <w:tcW w:type="dxa" w:w="2880"/>
          </w:tcPr>
          <w:p>
            <w:r>
              <w:t>string</w:t>
            </w:r>
          </w:p>
        </w:tc>
        <w:tc>
          <w:tcPr>
            <w:tcW w:type="dxa" w:w="2880"/>
          </w:tcPr>
          <w:p>
            <w:r>
              <w:t>Email status (example: NotSet).</w:t>
            </w:r>
          </w:p>
        </w:tc>
      </w:tr>
      <w:tr>
        <w:tc>
          <w:tcPr>
            <w:tcW w:type="dxa" w:w="2880"/>
          </w:tcPr>
          <w:p>
            <w:r>
              <w:t>SalesReceipt.BillAddr</w:t>
            </w:r>
          </w:p>
        </w:tc>
        <w:tc>
          <w:tcPr>
            <w:tcW w:type="dxa" w:w="2880"/>
          </w:tcPr>
          <w:p>
            <w:r>
              <w:t>object</w:t>
            </w:r>
          </w:p>
        </w:tc>
        <w:tc>
          <w:tcPr>
            <w:tcW w:type="dxa" w:w="2880"/>
          </w:tcPr>
          <w:p>
            <w:r>
              <w:t>Billing address (partial fields shown).</w:t>
            </w:r>
          </w:p>
        </w:tc>
      </w:tr>
      <w:tr>
        <w:tc>
          <w:tcPr>
            <w:tcW w:type="dxa" w:w="2880"/>
          </w:tcPr>
          <w:p>
            <w:r>
              <w:t>SalesReceipt.BillAddr.Lat</w:t>
            </w:r>
          </w:p>
        </w:tc>
        <w:tc>
          <w:tcPr>
            <w:tcW w:type="dxa" w:w="2880"/>
          </w:tcPr>
          <w:p>
            <w:r>
              <w:t>string</w:t>
            </w:r>
          </w:p>
        </w:tc>
        <w:tc>
          <w:tcPr>
            <w:tcW w:type="dxa" w:w="2880"/>
          </w:tcPr>
          <w:p>
            <w:r>
              <w:t>Latitude (as returned).</w:t>
            </w:r>
          </w:p>
        </w:tc>
      </w:tr>
      <w:tr>
        <w:tc>
          <w:tcPr>
            <w:tcW w:type="dxa" w:w="2880"/>
          </w:tcPr>
          <w:p>
            <w:r>
              <w:t>SalesReceipt.BillAddr.Long</w:t>
            </w:r>
          </w:p>
        </w:tc>
        <w:tc>
          <w:tcPr>
            <w:tcW w:type="dxa" w:w="2880"/>
          </w:tcPr>
          <w:p>
            <w:r>
              <w:t>string</w:t>
            </w:r>
          </w:p>
        </w:tc>
        <w:tc>
          <w:tcPr>
            <w:tcW w:type="dxa" w:w="2880"/>
          </w:tcPr>
          <w:p>
            <w:r>
              <w:t>Longitude (as returned).</w:t>
            </w:r>
          </w:p>
        </w:tc>
      </w:tr>
      <w:tr>
        <w:tc>
          <w:tcPr>
            <w:tcW w:type="dxa" w:w="2880"/>
          </w:tcPr>
          <w:p>
            <w:r>
              <w:t>SalesReceipt.BillAddr.Id</w:t>
            </w:r>
          </w:p>
        </w:tc>
        <w:tc>
          <w:tcPr>
            <w:tcW w:type="dxa" w:w="2880"/>
          </w:tcPr>
          <w:p>
            <w:r>
              <w:t>string</w:t>
            </w:r>
          </w:p>
        </w:tc>
        <w:tc>
          <w:tcPr>
            <w:tcW w:type="dxa" w:w="2880"/>
          </w:tcPr>
          <w:p>
            <w:r>
              <w:t>Address ID.</w:t>
            </w:r>
          </w:p>
        </w:tc>
      </w:tr>
      <w:tr>
        <w:tc>
          <w:tcPr>
            <w:tcW w:type="dxa" w:w="2880"/>
          </w:tcPr>
          <w:p>
            <w:r>
              <w:t>SalesReceipt.BillAddr.Line1</w:t>
            </w:r>
          </w:p>
        </w:tc>
        <w:tc>
          <w:tcPr>
            <w:tcW w:type="dxa" w:w="2880"/>
          </w:tcPr>
          <w:p>
            <w:r>
              <w:t>string</w:t>
            </w:r>
          </w:p>
        </w:tc>
        <w:tc>
          <w:tcPr>
            <w:tcW w:type="dxa" w:w="2880"/>
          </w:tcPr>
          <w:p>
            <w:r>
              <w:t>Address line 1.</w:t>
            </w:r>
          </w:p>
        </w:tc>
      </w:tr>
      <w:tr>
        <w:tc>
          <w:tcPr>
            <w:tcW w:type="dxa" w:w="2880"/>
          </w:tcPr>
          <w:p>
            <w:r>
              <w:t>SalesReceipt.MetaData</w:t>
            </w:r>
          </w:p>
        </w:tc>
        <w:tc>
          <w:tcPr>
            <w:tcW w:type="dxa" w:w="2880"/>
          </w:tcPr>
          <w:p>
            <w:r>
              <w:t>object</w:t>
            </w:r>
          </w:p>
        </w:tc>
        <w:tc>
          <w:tcPr>
            <w:tcW w:type="dxa" w:w="2880"/>
          </w:tcPr>
          <w:p>
            <w:r>
              <w:t>Metadata object.</w:t>
            </w:r>
          </w:p>
        </w:tc>
      </w:tr>
      <w:tr>
        <w:tc>
          <w:tcPr>
            <w:tcW w:type="dxa" w:w="2880"/>
          </w:tcPr>
          <w:p>
            <w:r>
              <w:t>SalesReceipt.MetaData.CreateTime</w:t>
            </w:r>
          </w:p>
        </w:tc>
        <w:tc>
          <w:tcPr>
            <w:tcW w:type="dxa" w:w="2880"/>
          </w:tcPr>
          <w:p>
            <w:r>
              <w:t>string</w:t>
            </w:r>
          </w:p>
        </w:tc>
        <w:tc>
          <w:tcPr>
            <w:tcW w:type="dxa" w:w="2880"/>
          </w:tcPr>
          <w:p>
            <w:r>
              <w:t>Create timestamp.</w:t>
            </w:r>
          </w:p>
        </w:tc>
      </w:tr>
      <w:tr>
        <w:tc>
          <w:tcPr>
            <w:tcW w:type="dxa" w:w="2880"/>
          </w:tcPr>
          <w:p>
            <w:r>
              <w:t>SalesReceipt.MetaData.LastUpdatedTime</w:t>
            </w:r>
          </w:p>
        </w:tc>
        <w:tc>
          <w:tcPr>
            <w:tcW w:type="dxa" w:w="2880"/>
          </w:tcPr>
          <w:p>
            <w:r>
              <w:t>string</w:t>
            </w:r>
          </w:p>
        </w:tc>
        <w:tc>
          <w:tcPr>
            <w:tcW w:type="dxa" w:w="2880"/>
          </w:tcPr>
          <w:p>
            <w:r>
              <w:t>Last updated timestamp.</w:t>
            </w:r>
          </w:p>
        </w:tc>
      </w:tr>
      <w:tr>
        <w:tc>
          <w:tcPr>
            <w:tcW w:type="dxa" w:w="2880"/>
          </w:tcPr>
          <w:p>
            <w:r>
              <w:t>SalesReceipt.CustomField</w:t>
            </w:r>
          </w:p>
        </w:tc>
        <w:tc>
          <w:tcPr>
            <w:tcW w:type="dxa" w:w="2880"/>
          </w:tcPr>
          <w:p>
            <w:r>
              <w:t>array</w:t>
            </w:r>
          </w:p>
        </w:tc>
        <w:tc>
          <w:tcPr>
            <w:tcW w:type="dxa" w:w="2880"/>
          </w:tcPr>
          <w:p>
            <w:r>
              <w:t>Custom fields.</w:t>
            </w:r>
          </w:p>
        </w:tc>
      </w:tr>
      <w:tr>
        <w:tc>
          <w:tcPr>
            <w:tcW w:type="dxa" w:w="2880"/>
          </w:tcPr>
          <w:p>
            <w:r>
              <w:t>SalesReceipt.CustomField[].DefinitionId</w:t>
            </w:r>
          </w:p>
        </w:tc>
        <w:tc>
          <w:tcPr>
            <w:tcW w:type="dxa" w:w="2880"/>
          </w:tcPr>
          <w:p>
            <w:r>
              <w:t>string</w:t>
            </w:r>
          </w:p>
        </w:tc>
        <w:tc>
          <w:tcPr>
            <w:tcW w:type="dxa" w:w="2880"/>
          </w:tcPr>
          <w:p>
            <w:r>
              <w:t>Custom field definition ID.</w:t>
            </w:r>
          </w:p>
        </w:tc>
      </w:tr>
      <w:tr>
        <w:tc>
          <w:tcPr>
            <w:tcW w:type="dxa" w:w="2880"/>
          </w:tcPr>
          <w:p>
            <w:r>
              <w:t>SalesReceipt.CustomField[].Type</w:t>
            </w:r>
          </w:p>
        </w:tc>
        <w:tc>
          <w:tcPr>
            <w:tcW w:type="dxa" w:w="2880"/>
          </w:tcPr>
          <w:p>
            <w:r>
              <w:t>string</w:t>
            </w:r>
          </w:p>
        </w:tc>
        <w:tc>
          <w:tcPr>
            <w:tcW w:type="dxa" w:w="2880"/>
          </w:tcPr>
          <w:p>
            <w:r>
              <w:t>Custom field type (example: StringType).</w:t>
            </w:r>
          </w:p>
        </w:tc>
      </w:tr>
      <w:tr>
        <w:tc>
          <w:tcPr>
            <w:tcW w:type="dxa" w:w="2880"/>
          </w:tcPr>
          <w:p>
            <w:r>
              <w:t>SalesReceipt.CustomField[].Name</w:t>
            </w:r>
          </w:p>
        </w:tc>
        <w:tc>
          <w:tcPr>
            <w:tcW w:type="dxa" w:w="2880"/>
          </w:tcPr>
          <w:p>
            <w:r>
              <w:t>string</w:t>
            </w:r>
          </w:p>
        </w:tc>
        <w:tc>
          <w:tcPr>
            <w:tcW w:type="dxa" w:w="2880"/>
          </w:tcPr>
          <w:p>
            <w:r>
              <w:t>Custom field name.</w:t>
            </w:r>
          </w:p>
        </w:tc>
      </w:tr>
      <w:tr>
        <w:tc>
          <w:tcPr>
            <w:tcW w:type="dxa" w:w="2880"/>
          </w:tcPr>
          <w:p>
            <w:r>
              <w:t>SalesReceipt.Id</w:t>
            </w:r>
          </w:p>
        </w:tc>
        <w:tc>
          <w:tcPr>
            <w:tcW w:type="dxa" w:w="2880"/>
          </w:tcPr>
          <w:p>
            <w:r>
              <w:t>string</w:t>
            </w:r>
          </w:p>
        </w:tc>
        <w:tc>
          <w:tcPr>
            <w:tcW w:type="dxa" w:w="2880"/>
          </w:tcPr>
          <w:p>
            <w:r>
              <w:t>SalesReceipt ID.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'{{OAUTH_METADATA.meta.baseUrl}}/v3/company/{{OAUTH_METADATA.meta.realmId}}/salesreceipt/11' \</w:t>
        <w:br/>
        <w:t xml:space="preserve"> --header 'Accept: application/json'</w:t>
      </w:r>
    </w:p>
    <w:p>
      <w:pPr>
        <w:pStyle w:val="Heading3"/>
      </w:pPr>
      <w:r>
        <w:t>Example Usage</w:t>
      </w:r>
    </w:p>
    <w:p>
      <w:pPr>
        <w:pStyle w:val="Heading3"/>
      </w:pPr>
      <w:r>
        <w:t>Example 1: Read a SalesReceipt by ID</w:t>
      </w:r>
    </w:p>
    <w:p>
      <w:r>
        <w:rPr>
          <w:b/>
          <w:color w:val="666666"/>
          <w:sz w:val="16"/>
        </w:rPr>
        <w:t>[bash]</w:t>
      </w:r>
    </w:p>
    <w:p>
      <w:pPr>
        <w:shd w:fill="F2F2F2" w:val="clear"/>
      </w:pPr>
      <w:r>
        <w:rPr>
          <w:rFonts w:ascii="Courier New" w:hAnsi="Courier New"/>
          <w:sz w:val="17"/>
        </w:rPr>
        <w:t>curl -s \</w:t>
        <w:br/>
        <w:t xml:space="preserve"> '{{OAUTH_METADATA.meta.baseUrl}}/v3/company/{{OAUTH_METADATA.meta.realmId}}/salesreceipt/11' \</w:t>
        <w:br/>
        <w:t xml:space="preserve"> -H 'Accept: application/json'</w:t>
      </w:r>
    </w:p>
    <w:p>
      <w:pPr>
        <w:pStyle w:val="Heading3"/>
      </w:pPr>
      <w:r>
        <w:t>Example 2: Read another SalesReceipt</w:t>
      </w:r>
    </w:p>
    <w:p>
      <w:r>
        <w:rPr>
          <w:b/>
          <w:color w:val="666666"/>
          <w:sz w:val="16"/>
        </w:rPr>
        <w:t>[bash]</w:t>
      </w:r>
    </w:p>
    <w:p>
      <w:pPr>
        <w:shd w:fill="F2F2F2" w:val="clear"/>
      </w:pPr>
      <w:r>
        <w:rPr>
          <w:rFonts w:ascii="Courier New" w:hAnsi="Courier New"/>
          <w:sz w:val="17"/>
        </w:rPr>
        <w:t>curl -s \</w:t>
        <w:br/>
        <w:t xml:space="preserve"> '{{OAUTH_METADATA.meta.baseUrl}}/v3/company/{{OAUTH_METADATA.meta.realmId}}/salesreceipt/12345' \</w:t>
        <w:br/>
        <w:t xml:space="preserve"> -H 'Accept: application/json'</w:t>
      </w:r>
    </w:p>
    <w:p>
      <w:pPr>
        <w:pStyle w:val="Heading3"/>
      </w:pPr>
      <w:r>
        <w:t>Notes</w:t>
      </w:r>
    </w:p>
    <w:p>
      <w:pPr>
        <w:pStyle w:val="ListBullet"/>
      </w:pPr>
      <w:r>
        <w:t>The response body is returned under the top-level SalesReceipt key, plus a top-level time field (as shown in the example).</w:t>
      </w:r>
    </w:p>
    <w:p>
      <w:pPr>
        <w:pStyle w:val="Heading3"/>
      </w:pPr>
      <w:r>
        <w:t>Error Handling</w:t>
      </w:r>
    </w:p>
    <w:p>
      <w:pPr>
        <w:pStyle w:val="ListBullet"/>
      </w:pPr>
      <w:r>
        <w:t>Error responses were not included in the scraped content for this endpoint, so no specific status codes/examples are documented here.</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r>
        <w:br w:type="page"/>
      </w:r>
    </w:p>
    <w:p>
      <w:pPr>
        <w:pStyle w:val="Heading2"/>
      </w:pPr>
      <w:r>
        <w:t>163. [POST] Full Update a SalesReceipt</w:t>
      </w:r>
    </w:p>
    <w:p>
      <w:r>
        <w:rPr>
          <w:b/>
        </w:rPr>
        <w:t xml:space="preserve">Endpoint: </w:t>
      </w:r>
      <w:r>
        <w:rPr>
          <w:rFonts w:ascii="Courier New" w:hAnsi="Courier New"/>
          <w:sz w:val="18"/>
        </w:rPr>
        <w:t>/salesreceipt</w:t>
      </w:r>
    </w:p>
    <w:p>
      <w:pPr>
        <w:pStyle w:val="Heading3"/>
      </w:pPr>
      <w:r>
        <w:t>Prerequisites</w:t>
      </w:r>
    </w:p>
    <w:p>
      <w:pPr>
        <w:pStyle w:val="ListBullet"/>
      </w:pPr>
      <w:r>
        <w:t>An existing SalesReceipt to update (you must have its Id and latest SyncToken from a read/query response)</w:t>
      </w:r>
    </w:p>
    <w:p>
      <w:pPr>
        <w:pStyle w:val="ListBullet"/>
      </w:pPr>
      <w:r>
        <w:t>All writable fields must be available to send (omitted writable fields are set to null)</w:t>
      </w:r>
    </w:p>
    <w:p>
      <w:pPr>
        <w:pStyle w:val="Heading3"/>
      </w:pPr>
      <w:r>
        <w:t>Method</w:t>
      </w:r>
    </w:p>
    <w:p>
      <w:r>
        <w:t>POST</w:t>
      </w:r>
    </w:p>
    <w:p>
      <w:pPr>
        <w:pStyle w:val="Heading3"/>
      </w:pPr>
      <w:r>
        <w:t>URL</w:t>
      </w:r>
    </w:p>
    <w:p>
      <w:r>
        <w:t>{{OAUTH_METADATA.meta.baseUrl}}/v3/company/{{OAUTH_METADATA.meta.realmId}}/salesreceipt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SalesReceipt by fully replacing its writable fields. The request body must include all writable fields from the existing object (as returned by a read response). Any writable fields omitted from the request body will be set to null. The SalesReceipt to update is identified by Id in the request body, and concurrency is controlled via SyncToken.</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"me".</w:t>
      </w:r>
    </w:p>
    <w:p>
      <w:pPr>
        <w:pStyle w:val="ListBullet"/>
      </w:pPr>
      <w:r>
        <w:t>Always construct the path as /v3/company/{{realmId}}/salesreceipt, where {{realmId}} is a non-empty string.</w:t>
      </w:r>
    </w:p>
    <w:p>
      <w:pPr>
        <w:pStyle w:val="ListBullet"/>
      </w:pPr>
      <w:r>
        <w:t>Do not call the API with a missing or empty realmId (e.g., avoid /v3/company//salesreceipt or /v3/company/salesreceipt).</w:t>
      </w:r>
    </w:p>
    <w:p>
      <w:pPr>
        <w:pStyle w:val="ListBullet"/>
      </w:pPr>
      <w:r>
        <w:t>Do not infer or guess the realmId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/v3/company/me/salesreceipt</w:t>
        <w:br/>
        <w:t>/v3/company/123145829037/salesreceipt</w:t>
      </w:r>
    </w:p>
    <w:p>
      <w:pPr>
        <w:pStyle w:val="Heading3"/>
      </w:pPr>
      <w:r>
        <w:t>Invalid Examples</w:t>
      </w:r>
    </w:p>
    <w:p>
      <w:r>
        <w:rPr>
          <w:b/>
          <w:color w:val="666666"/>
          <w:sz w:val="16"/>
        </w:rPr>
        <w:t>[http]</w:t>
      </w:r>
    </w:p>
    <w:p>
      <w:pPr>
        <w:shd w:fill="F2F2F2" w:val="clear"/>
      </w:pPr>
      <w:r>
        <w:rPr>
          <w:rFonts w:ascii="Courier New" w:hAnsi="Courier New"/>
          <w:sz w:val="17"/>
        </w:rPr>
        <w:t>/v3/company//salesreceipt</w:t>
        <w:br/>
        <w:t>/v3/company/salesreceipt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realm ID. Default value: "me". Sent in the URL path.</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Optional minor version to control feature behavior (e.g., fields marked “minorVersion: 35/69/52/3” in the schema). Sent in the URL query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SalesReceipt to update.</w:t>
            </w:r>
          </w:p>
        </w:tc>
      </w:tr>
      <w:tr>
        <w:tc>
          <w:tcPr>
            <w:tcW w:type="dxa" w:w="2880"/>
          </w:tcPr>
          <w:p>
            <w:r>
              <w:t>SyncToken</w:t>
            </w:r>
          </w:p>
        </w:tc>
        <w:tc>
          <w:tcPr>
            <w:tcW w:type="dxa" w:w="2880"/>
          </w:tcPr>
          <w:p>
            <w:r>
              <w:t>string</w:t>
            </w:r>
          </w:p>
        </w:tc>
        <w:tc>
          <w:tcPr>
            <w:tcW w:type="dxa" w:w="2880"/>
          </w:tcPr>
          <w:p>
            <w:r>
              <w:t>Required for update. Version token for optimistic locking. Must be the latest value; older values fail.</w:t>
            </w:r>
          </w:p>
        </w:tc>
      </w:tr>
      <w:tr>
        <w:tc>
          <w:tcPr>
            <w:tcW w:type="dxa" w:w="2880"/>
          </w:tcPr>
          <w:p>
            <w:r>
              <w:t>Line</w:t>
            </w:r>
          </w:p>
        </w:tc>
        <w:tc>
          <w:tcPr>
            <w:tcW w:type="dxa" w:w="2880"/>
          </w:tcPr>
          <w:p>
            <w:r>
              <w:t>array</w:t>
            </w:r>
          </w:p>
        </w:tc>
        <w:tc>
          <w:tcPr>
            <w:tcW w:type="dxa" w:w="2880"/>
          </w:tcPr>
          <w:p>
            <w:r>
              <w:t>Required. Array of transaction line items. If taxable, limit is 750 lines per transaction.</w:t>
            </w:r>
          </w:p>
        </w:tc>
      </w:tr>
      <w:tr>
        <w:tc>
          <w:tcPr>
            <w:tcW w:type="dxa" w:w="2880"/>
          </w:tcPr>
          <w:p>
            <w:r>
              <w:t>CustomerRef</w:t>
            </w:r>
          </w:p>
        </w:tc>
        <w:tc>
          <w:tcPr>
            <w:tcW w:type="dxa" w:w="2880"/>
          </w:tcPr>
          <w:p>
            <w:r>
              <w:t>object</w:t>
            </w:r>
          </w:p>
        </w:tc>
        <w:tc>
          <w:tcPr>
            <w:tcW w:type="dxa" w:w="2880"/>
          </w:tcPr>
          <w:p>
            <w:r>
              <w:t>Required. Reference to a customer/job. Use Customer.Id for value and Customer.DisplayName for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Transaction date. If not supplied, server current date is used.</w:t>
            </w:r>
          </w:p>
        </w:tc>
      </w:tr>
      <w:tr>
        <w:tc>
          <w:tcPr>
            <w:tcW w:type="dxa" w:w="2880"/>
          </w:tcPr>
          <w:p>
            <w:r>
              <w:t>domain</w:t>
            </w:r>
          </w:p>
        </w:tc>
        <w:tc>
          <w:tcPr>
            <w:tcW w:type="dxa" w:w="2880"/>
          </w:tcPr>
          <w:p>
            <w:r>
              <w:t>string</w:t>
            </w:r>
          </w:p>
        </w:tc>
        <w:tc>
          <w:tcPr>
            <w:tcW w:type="dxa" w:w="2880"/>
          </w:tcPr>
          <w:p>
            <w:r>
              <w:t>Domain value shown in examples (e.g., "QBO").</w:t>
            </w:r>
          </w:p>
        </w:tc>
      </w:tr>
      <w:tr>
        <w:tc>
          <w:tcPr>
            <w:tcW w:type="dxa" w:w="2880"/>
          </w:tcPr>
          <w:p>
            <w:r>
              <w:t>PrintStatus</w:t>
            </w:r>
          </w:p>
        </w:tc>
        <w:tc>
          <w:tcPr>
            <w:tcW w:type="dxa" w:w="2880"/>
          </w:tcPr>
          <w:p>
            <w:r>
              <w:t>string</w:t>
            </w:r>
          </w:p>
        </w:tc>
        <w:tc>
          <w:tcPr>
            <w:tcW w:type="dxa" w:w="2880"/>
          </w:tcPr>
          <w:p>
            <w:r>
              <w:t>Printing status. Valid values: NotSet, NeedToPrint, PrintComplete.</w:t>
            </w:r>
          </w:p>
        </w:tc>
      </w:tr>
      <w:tr>
        <w:tc>
          <w:tcPr>
            <w:tcW w:type="dxa" w:w="2880"/>
          </w:tcPr>
          <w:p>
            <w:r>
              <w:t>PaymentRefNum</w:t>
            </w:r>
          </w:p>
        </w:tc>
        <w:tc>
          <w:tcPr>
            <w:tcW w:type="dxa" w:w="2880"/>
          </w:tcPr>
          <w:p>
            <w:r>
              <w:t>string</w:t>
            </w:r>
          </w:p>
        </w:tc>
        <w:tc>
          <w:tcPr>
            <w:tcW w:type="dxa" w:w="2880"/>
          </w:tcPr>
          <w:p>
            <w:r>
              <w:t>Payment reference number. Max 21 characters.</w:t>
            </w:r>
          </w:p>
        </w:tc>
      </w:tr>
      <w:tr>
        <w:tc>
          <w:tcPr>
            <w:tcW w:type="dxa" w:w="2880"/>
          </w:tcPr>
          <w:p>
            <w:r>
              <w:t>TotalAmt</w:t>
            </w:r>
          </w:p>
        </w:tc>
        <w:tc>
          <w:tcPr>
            <w:tcW w:type="dxa" w:w="2880"/>
          </w:tcPr>
          <w:p>
            <w:r>
              <w:t>number</w:t>
            </w:r>
          </w:p>
        </w:tc>
        <w:tc>
          <w:tcPr>
            <w:tcW w:type="dxa" w:w="2880"/>
          </w:tcPr>
          <w:p>
            <w:r>
              <w:t>Read-only/system calculated. Any supplied value is overwritten by QuickBooks.</w:t>
            </w:r>
          </w:p>
        </w:tc>
      </w:tr>
      <w:tr>
        <w:tc>
          <w:tcPr>
            <w:tcW w:type="dxa" w:w="2880"/>
          </w:tcPr>
          <w:p>
            <w:r>
              <w:t>ApplyTaxAfterDiscount</w:t>
            </w:r>
          </w:p>
        </w:tc>
        <w:tc>
          <w:tcPr>
            <w:tcW w:type="dxa" w:w="2880"/>
          </w:tcPr>
          <w:p>
            <w:r>
              <w:t>boolean</w:t>
            </w:r>
          </w:p>
        </w:tc>
        <w:tc>
          <w:tcPr>
            <w:tcW w:type="dxa" w:w="2880"/>
          </w:tcPr>
          <w:p>
            <w:r>
              <w:t>Default false. US versions only constraint. If true, discount applied before tax.</w:t>
            </w:r>
          </w:p>
        </w:tc>
      </w:tr>
      <w:tr>
        <w:tc>
          <w:tcPr>
            <w:tcW w:type="dxa" w:w="2880"/>
          </w:tcPr>
          <w:p>
            <w:r>
              <w:t>DocNumber</w:t>
            </w:r>
          </w:p>
        </w:tc>
        <w:tc>
          <w:tcPr>
            <w:tcW w:type="dxa" w:w="2880"/>
          </w:tcPr>
          <w:p>
            <w:r>
              <w:t>string</w:t>
            </w:r>
          </w:p>
        </w:tc>
        <w:tc>
          <w:tcPr>
            <w:tcW w:type="dxa" w:w="2880"/>
          </w:tcPr>
          <w:p>
            <w:r>
              <w:t>Reference number. Max 21 characters. Behavior depends on Preferences:CustomTxnNumber (see Notes).</w:t>
            </w:r>
          </w:p>
        </w:tc>
      </w:tr>
      <w:tr>
        <w:tc>
          <w:tcPr>
            <w:tcW w:type="dxa" w:w="2880"/>
          </w:tcPr>
          <w:p>
            <w:r>
              <w:t>PrivateNote</w:t>
            </w:r>
          </w:p>
        </w:tc>
        <w:tc>
          <w:tcPr>
            <w:tcW w:type="dxa" w:w="2880"/>
          </w:tcPr>
          <w:p>
            <w:r>
              <w:t>string</w:t>
            </w:r>
          </w:p>
        </w:tc>
        <w:tc>
          <w:tcPr>
            <w:tcW w:type="dxa" w:w="2880"/>
          </w:tcPr>
          <w:p>
            <w:r>
              <w:t>Private note (maps to Memo). Max 4000 chars.</w:t>
            </w:r>
          </w:p>
        </w:tc>
      </w:tr>
      <w:tr>
        <w:tc>
          <w:tcPr>
            <w:tcW w:type="dxa" w:w="2880"/>
          </w:tcPr>
          <w:p>
            <w:r>
              <w:t>DepositToAccountRef</w:t>
            </w:r>
          </w:p>
        </w:tc>
        <w:tc>
          <w:tcPr>
            <w:tcW w:type="dxa" w:w="2880"/>
          </w:tcPr>
          <w:p>
            <w:r>
              <w:t>object</w:t>
            </w:r>
          </w:p>
        </w:tc>
        <w:tc>
          <w:tcPr>
            <w:tcW w:type="dxa" w:w="2880"/>
          </w:tcPr>
          <w:p>
            <w:r>
              <w:t>Account reference for deposit. If omitted, payment goes to Undeposited Funds.</w:t>
            </w:r>
          </w:p>
        </w:tc>
      </w:tr>
      <w:tr>
        <w:tc>
          <w:tcPr>
            <w:tcW w:type="dxa" w:w="2880"/>
          </w:tcPr>
          <w:p>
            <w:r>
              <w:t>CustomerMemo</w:t>
            </w:r>
          </w:p>
        </w:tc>
        <w:tc>
          <w:tcPr>
            <w:tcW w:type="dxa" w:w="2880"/>
          </w:tcPr>
          <w:p>
            <w:r>
              <w:t>object</w:t>
            </w:r>
          </w:p>
        </w:tc>
        <w:tc>
          <w:tcPr>
            <w:tcW w:type="dxa" w:w="2880"/>
          </w:tcPr>
          <w:p>
            <w:r>
              <w:t>Customer-facing memo/message (CustomerMemo.value max 1000 chars).</w:t>
            </w:r>
          </w:p>
        </w:tc>
      </w:tr>
      <w:tr>
        <w:tc>
          <w:tcPr>
            <w:tcW w:type="dxa" w:w="2880"/>
          </w:tcPr>
          <w:p>
            <w:r>
              <w:t>EmailStatus</w:t>
            </w:r>
          </w:p>
        </w:tc>
        <w:tc>
          <w:tcPr>
            <w:tcW w:type="dxa" w:w="2880"/>
          </w:tcPr>
          <w:p>
            <w:r>
              <w:t>string</w:t>
            </w:r>
          </w:p>
        </w:tc>
        <w:tc>
          <w:tcPr>
            <w:tcW w:type="dxa" w:w="2880"/>
          </w:tcPr>
          <w:p>
            <w:r>
              <w:t>Valid values: NotSet, NeedToSend, EmailSent.</w:t>
            </w:r>
          </w:p>
        </w:tc>
      </w:tr>
      <w:tr>
        <w:tc>
          <w:tcPr>
            <w:tcW w:type="dxa" w:w="2880"/>
          </w:tcPr>
          <w:p>
            <w:r>
              <w:t>BillEmail</w:t>
            </w:r>
          </w:p>
        </w:tc>
        <w:tc>
          <w:tcPr>
            <w:tcW w:type="dxa" w:w="2880"/>
          </w:tcPr>
          <w:p>
            <w:r>
              <w:t>object</w:t>
            </w:r>
          </w:p>
        </w:tc>
        <w:tc>
          <w:tcPr>
            <w:tcW w:type="dxa" w:w="2880"/>
          </w:tcPr>
          <w:p>
            <w:r>
              <w:t>Required if EmailStatus=NeedToSend. (BillEmail.Address must be RFC 822 format; max 100 chars.)</w:t>
            </w:r>
          </w:p>
        </w:tc>
      </w:tr>
      <w:tr>
        <w:tc>
          <w:tcPr>
            <w:tcW w:type="dxa" w:w="2880"/>
          </w:tcPr>
          <w:p>
            <w:r>
              <w:t>ShipDate</w:t>
            </w:r>
          </w:p>
        </w:tc>
        <w:tc>
          <w:tcPr>
            <w:tcW w:type="dxa" w:w="2880"/>
          </w:tcPr>
          <w:p>
            <w:r>
              <w:t>string (date)</w:t>
            </w:r>
          </w:p>
        </w:tc>
        <w:tc>
          <w:tcPr>
            <w:tcW w:type="dxa" w:w="2880"/>
          </w:tcPr>
          <w:p>
            <w:r>
              <w:t>Ship date.</w:t>
            </w:r>
          </w:p>
        </w:tc>
      </w:tr>
      <w:tr>
        <w:tc>
          <w:tcPr>
            <w:tcW w:type="dxa" w:w="2880"/>
          </w:tcPr>
          <w:p>
            <w:r>
              <w:t>TrackingNum</w:t>
            </w:r>
          </w:p>
        </w:tc>
        <w:tc>
          <w:tcPr>
            <w:tcW w:type="dxa" w:w="2880"/>
          </w:tcPr>
          <w:p>
            <w:r>
              <w:t>string</w:t>
            </w:r>
          </w:p>
        </w:tc>
        <w:tc>
          <w:tcPr>
            <w:tcW w:type="dxa" w:w="2880"/>
          </w:tcPr>
          <w:p>
            <w:r>
              <w:t>Shipping tracking number.</w:t>
            </w:r>
          </w:p>
        </w:tc>
      </w:tr>
      <w:tr>
        <w:tc>
          <w:tcPr>
            <w:tcW w:type="dxa" w:w="2880"/>
          </w:tcPr>
          <w:p>
            <w:r>
              <w:t>ShipFromAddr</w:t>
            </w:r>
          </w:p>
        </w:tc>
        <w:tc>
          <w:tcPr>
            <w:tcW w:type="dxa" w:w="2880"/>
          </w:tcPr>
          <w:p>
            <w:r>
              <w:t>object</w:t>
            </w:r>
          </w:p>
        </w:tc>
        <w:tc>
          <w:tcPr>
            <w:tcW w:type="dxa" w:w="2880"/>
          </w:tcPr>
          <w:p>
            <w:r>
              <w:t>Conditionally required (minorVersion: 35) when automated sales tax is enabled and used.</w:t>
            </w:r>
          </w:p>
        </w:tc>
      </w:tr>
      <w:tr>
        <w:tc>
          <w:tcPr>
            <w:tcW w:type="dxa" w:w="2880"/>
          </w:tcPr>
          <w:p>
            <w:r>
              <w:t>ShipAddr</w:t>
            </w:r>
          </w:p>
        </w:tc>
        <w:tc>
          <w:tcPr>
            <w:tcW w:type="dxa" w:w="2880"/>
          </w:tcPr>
          <w:p>
            <w:r>
              <w:t>object</w:t>
            </w:r>
          </w:p>
        </w:tc>
        <w:tc>
          <w:tcPr>
            <w:tcW w:type="dxa" w:w="2880"/>
          </w:tcPr>
          <w:p>
            <w:r>
              <w:t>Ship-to address. If omitted and customer has default shipping address, QBO uses it.</w:t>
            </w:r>
          </w:p>
        </w:tc>
      </w:tr>
      <w:tr>
        <w:tc>
          <w:tcPr>
            <w:tcW w:type="dxa" w:w="2880"/>
          </w:tcPr>
          <w:p>
            <w:r>
              <w:t>BillAddr</w:t>
            </w:r>
          </w:p>
        </w:tc>
        <w:tc>
          <w:tcPr>
            <w:tcW w:type="dxa" w:w="2880"/>
          </w:tcPr>
          <w:p>
            <w:r>
              <w:t>object</w:t>
            </w:r>
          </w:p>
        </w:tc>
        <w:tc>
          <w:tcPr>
            <w:tcW w:type="dxa" w:w="2880"/>
          </w:tcPr>
          <w:p>
            <w:r>
              <w:t>Bill-to address. If omitted and customer has default billing address, QBO uses it.</w:t>
            </w:r>
          </w:p>
        </w:tc>
      </w:tr>
      <w:tr>
        <w:tc>
          <w:tcPr>
            <w:tcW w:type="dxa" w:w="2880"/>
          </w:tcPr>
          <w:p>
            <w:r>
              <w:t>ClassRef</w:t>
            </w:r>
          </w:p>
        </w:tc>
        <w:tc>
          <w:tcPr>
            <w:tcW w:type="dxa" w:w="2880"/>
          </w:tcPr>
          <w:p>
            <w:r>
              <w:t>object</w:t>
            </w:r>
          </w:p>
        </w:tc>
        <w:tc>
          <w:tcPr>
            <w:tcW w:type="dxa" w:w="2880"/>
          </w:tcPr>
          <w:p>
            <w:r>
              <w:t>Class reference (available if class tracking per transaction is enabled).</w:t>
            </w:r>
          </w:p>
        </w:tc>
      </w:tr>
      <w:tr>
        <w:tc>
          <w:tcPr>
            <w:tcW w:type="dxa" w:w="2880"/>
          </w:tcPr>
          <w:p>
            <w:r>
              <w:t>DepartmentRef</w:t>
            </w:r>
          </w:p>
        </w:tc>
        <w:tc>
          <w:tcPr>
            <w:tcW w:type="dxa" w:w="2880"/>
          </w:tcPr>
          <w:p>
            <w:r>
              <w:t>object</w:t>
            </w:r>
          </w:p>
        </w:tc>
        <w:tc>
          <w:tcPr>
            <w:tcW w:type="dxa" w:w="2880"/>
          </w:tcPr>
          <w:p>
            <w:r>
              <w:t>Department reference (available if departments are enabled).</w:t>
            </w:r>
          </w:p>
        </w:tc>
      </w:tr>
      <w:tr>
        <w:tc>
          <w:tcPr>
            <w:tcW w:type="dxa" w:w="2880"/>
          </w:tcPr>
          <w:p>
            <w:r>
              <w:t>ShipMethodRef</w:t>
            </w:r>
          </w:p>
        </w:tc>
        <w:tc>
          <w:tcPr>
            <w:tcW w:type="dxa" w:w="2880"/>
          </w:tcPr>
          <w:p>
            <w:r>
              <w:t>object</w:t>
            </w:r>
          </w:p>
        </w:tc>
        <w:tc>
          <w:tcPr>
            <w:tcW w:type="dxa" w:w="2880"/>
          </w:tcPr>
          <w:p>
            <w:r>
              <w:t>Shipping method reference (resolves to a string; no list).</w:t>
            </w:r>
          </w:p>
        </w:tc>
      </w:tr>
      <w:tr>
        <w:tc>
          <w:tcPr>
            <w:tcW w:type="dxa" w:w="2880"/>
          </w:tcPr>
          <w:p>
            <w:r>
              <w:t>CurrencyRef</w:t>
            </w:r>
          </w:p>
        </w:tc>
        <w:tc>
          <w:tcPr>
            <w:tcW w:type="dxa" w:w="2880"/>
          </w:tcPr>
          <w:p>
            <w:r>
              <w:t>object</w:t>
            </w:r>
          </w:p>
        </w:tc>
        <w:tc>
          <w:tcPr>
            <w:tcW w:type="dxa" w:w="2880"/>
          </w:tcPr>
          <w:p>
            <w:r>
              <w:t>Conditionally required if multicurrency is enabled (CurrencyRef.value is ISO 4217 code, e.g., USD).</w:t>
            </w:r>
          </w:p>
        </w:tc>
      </w:tr>
      <w:tr>
        <w:tc>
          <w:tcPr>
            <w:tcW w:type="dxa" w:w="2880"/>
          </w:tcPr>
          <w:p>
            <w:r>
              <w:t>ExchangeRate</w:t>
            </w:r>
          </w:p>
        </w:tc>
        <w:tc>
          <w:tcPr>
            <w:tcW w:type="dxa" w:w="2880"/>
          </w:tcPr>
          <w:p>
            <w:r>
              <w:t>number</w:t>
            </w:r>
          </w:p>
        </w:tc>
        <w:tc>
          <w:tcPr>
            <w:tcW w:type="dxa" w:w="2880"/>
          </w:tcPr>
          <w:p>
            <w:r>
              <w:t>Used when multicurrency is enabled.</w:t>
            </w:r>
          </w:p>
        </w:tc>
      </w:tr>
      <w:tr>
        <w:tc>
          <w:tcPr>
            <w:tcW w:type="dxa" w:w="2880"/>
          </w:tcPr>
          <w:p>
            <w:r>
              <w:t>GlobalTaxCalculation</w:t>
            </w:r>
          </w:p>
        </w:tc>
        <w:tc>
          <w:tcPr>
            <w:tcW w:type="dxa" w:w="2880"/>
          </w:tcPr>
          <w:p>
            <w:r>
              <w:t>string</w:t>
            </w:r>
          </w:p>
        </w:tc>
        <w:tc>
          <w:tcPr>
            <w:tcW w:type="dxa" w:w="2880"/>
          </w:tcPr>
          <w:p>
            <w:r>
              <w:t>Conditionally required for non-US companies. Allowed: TaxExcluded, TaxInclusive, NotApplicable.</w:t>
            </w:r>
          </w:p>
        </w:tc>
      </w:tr>
      <w:tr>
        <w:tc>
          <w:tcPr>
            <w:tcW w:type="dxa" w:w="2880"/>
          </w:tcPr>
          <w:p>
            <w:r>
              <w:t>ProjectRef</w:t>
            </w:r>
          </w:p>
        </w:tc>
        <w:tc>
          <w:tcPr>
            <w:tcW w:type="dxa" w:w="2880"/>
          </w:tcPr>
          <w:p>
            <w:r>
              <w:t>object</w:t>
            </w:r>
          </w:p>
        </w:tc>
        <w:tc>
          <w:tcPr>
            <w:tcW w:type="dxa" w:w="2880"/>
          </w:tcPr>
          <w:p>
            <w:r>
              <w:t>Conditionally required/available with minorVersion: 69+.</w:t>
            </w:r>
          </w:p>
        </w:tc>
      </w:tr>
      <w:tr>
        <w:tc>
          <w:tcPr>
            <w:tcW w:type="dxa" w:w="2880"/>
          </w:tcPr>
          <w:p>
            <w:r>
              <w:t>TransactionLocationType</w:t>
            </w:r>
          </w:p>
        </w:tc>
        <w:tc>
          <w:tcPr>
            <w:tcW w:type="dxa" w:w="2880"/>
          </w:tcPr>
          <w:p>
            <w:r>
              <w:t>string</w:t>
            </w:r>
          </w:p>
        </w:tc>
        <w:tc>
          <w:tcPr>
            <w:tcW w:type="dxa" w:w="2880"/>
          </w:tcPr>
          <w:p>
            <w:r>
              <w:t>(minorVersion: 4) France locales only. Values: WithinFrance, FranceOverseas, OutsideFranceWithEU, OutsideEU.</w:t>
            </w:r>
          </w:p>
        </w:tc>
      </w:tr>
      <w:tr>
        <w:tc>
          <w:tcPr>
            <w:tcW w:type="dxa" w:w="2880"/>
          </w:tcPr>
          <w:p>
            <w:r>
              <w:t>CustomField</w:t>
            </w:r>
          </w:p>
        </w:tc>
        <w:tc>
          <w:tcPr>
            <w:tcW w:type="dxa" w:w="2880"/>
          </w:tcPr>
          <w:p>
            <w:r>
              <w:t>array</w:t>
            </w:r>
          </w:p>
        </w:tc>
        <w:tc>
          <w:tcPr>
            <w:tcW w:type="dxa" w:w="2880"/>
          </w:tcPr>
          <w:p>
            <w:r>
              <w:t>Up to three custom fields (must be configured in company preferences).</w:t>
            </w:r>
          </w:p>
        </w:tc>
      </w:tr>
      <w:tr>
        <w:tc>
          <w:tcPr>
            <w:tcW w:type="dxa" w:w="2880"/>
          </w:tcPr>
          <w:p>
            <w:r>
              <w:t>LinkedTxn</w:t>
            </w:r>
          </w:p>
        </w:tc>
        <w:tc>
          <w:tcPr>
            <w:tcW w:type="dxa" w:w="2880"/>
          </w:tcPr>
          <w:p>
            <w:r>
              <w:t>array</w:t>
            </w:r>
          </w:p>
        </w:tc>
        <w:tc>
          <w:tcPr>
            <w:tcW w:type="dxa" w:w="2880"/>
          </w:tcPr>
          <w:p>
            <w:r>
              <w:t>Related transactions (some links are read-only/created only via UI; see Notes).</w:t>
            </w:r>
          </w:p>
        </w:tc>
      </w:tr>
      <w:tr>
        <w:tc>
          <w:tcPr>
            <w:tcW w:type="dxa" w:w="2880"/>
          </w:tcPr>
          <w:p>
            <w:r>
              <w:t>TxnTaxDetail</w:t>
            </w:r>
          </w:p>
        </w:tc>
        <w:tc>
          <w:tcPr>
            <w:tcW w:type="dxa" w:w="2880"/>
          </w:tcPr>
          <w:p>
            <w:r>
              <w:t>object</w:t>
            </w:r>
          </w:p>
        </w:tc>
        <w:tc>
          <w:tcPr>
            <w:tcW w:type="dxa" w:w="2880"/>
          </w:tcPr>
          <w:p>
            <w:r>
              <w:t>Tax details; ignored if sales tax is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"SalesReceipt": {</w:t>
        <w:br/>
        <w:t xml:space="preserve"> "TxnDate": "2014-09-14",</w:t>
        <w:br/>
        <w:t xml:space="preserve"> "domain": "QBO",</w:t>
        <w:br/>
        <w:t xml:space="preserve"> "PrintStatus": "NotSet",</w:t>
        <w:br/>
        <w:t xml:space="preserve"> "PaymentRefNum": "10264",</w:t>
        <w:br/>
        <w:t xml:space="preserve"> "TotalAmt": 337.5,</w:t>
        <w:br/>
        <w:t xml:space="preserve"> "Line": [</w:t>
        <w:br/>
        <w:t xml:space="preserve"> {</w:t>
        <w:br/>
        <w:t xml:space="preserve"> "Description": "Custom Design",</w:t>
        <w:br/>
        <w:t xml:space="preserve"> "DetailType": "SalesItemLineDetail",</w:t>
        <w:br/>
        <w:t xml:space="preserve"> "SalesItemLineDetail": {</w:t>
        <w:br/>
        <w:t xml:space="preserve"> "TaxCodeRef": {</w:t>
        <w:br/>
        <w:t xml:space="preserve"> "value": "NON"</w:t>
        <w:br/>
        <w:t xml:space="preserve"> },</w:t>
        <w:br/>
        <w:t xml:space="preserve"> "Qty": 4.5,</w:t>
        <w:br/>
        <w:t xml:space="preserve"> "UnitPrice": 75,</w:t>
        <w:br/>
        <w:t xml:space="preserve"> "ItemRef": {</w:t>
        <w:br/>
        <w:t xml:space="preserve"> "name": "Design",</w:t>
        <w:br/>
        <w:t xml:space="preserve"> "value": "4"</w:t>
        <w:br/>
        <w:t xml:space="preserve">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"DocNumber": "1003",</w:t>
        <w:br/>
        <w:t xml:space="preserve"> "sparse": false,</w:t>
        <w:br/>
        <w:t xml:space="preserve"> "DepositToAccountRef": {</w:t>
        <w:br/>
        <w:t xml:space="preserve"> "name": "Checking",</w:t>
        <w:br/>
        <w:t xml:space="preserve"> "value": "35"</w:t>
        <w:br/>
        <w:t xml:space="preserve"> },</w:t>
        <w:br/>
        <w:t xml:space="preserve"> "CustomerMemo": {</w:t>
        <w:br/>
        <w:t xml:space="preserve"> "value": "An updated customer memo."</w:t>
        <w:br/>
        <w:t xml:space="preserve"> },</w:t>
        <w:br/>
        <w:t xml:space="preserve"> "ProjectRef": {</w:t>
        <w:br/>
        <w:t xml:space="preserve"> "value": "39298243"</w:t>
        <w:br/>
        <w:t xml:space="preserve"> },</w:t>
        <w:br/>
        <w:t xml:space="preserve"> "Balance": 0,</w:t>
        <w:br/>
        <w:t xml:space="preserve"> "CustomerRef": {</w:t>
        <w:br/>
        <w:t xml:space="preserve"> "name": "Dylan Sollfrank",</w:t>
        <w:br/>
        <w:t xml:space="preserve"> "value": "6"</w:t>
        <w:br/>
        <w:t xml:space="preserve"> },</w:t>
        <w:br/>
        <w:t xml:space="preserve"> "TxnTaxDetail": {</w:t>
        <w:br/>
        <w:t xml:space="preserve"> "TotalTax": 0</w:t>
        <w:br/>
        <w:t xml:space="preserve"> },</w:t>
        <w:br/>
        <w:t xml:space="preserve"> "SyncToken": "1",</w:t>
        <w:br/>
        <w:t xml:space="preserve"> "PaymentMethodRef": {</w:t>
        <w:br/>
        <w:t xml:space="preserve"> "name": "Check",</w:t>
        <w:br/>
        <w:t xml:space="preserve"> "value": "2"</w:t>
        <w:br/>
        <w:t xml:space="preserve"> },</w:t>
        <w:br/>
        <w:t xml:space="preserve"> "EmailStatus": "NotSet",</w:t>
        <w:br/>
        <w:t xml:space="preserve"> "BillAddr": {</w:t>
        <w:br/>
        <w:t xml:space="preserve"> "Lat": "INVALID",</w:t>
        <w:br/>
        <w:t xml:space="preserve"> "Long": "INVALID",</w:t>
        <w:br/>
        <w:t xml:space="preserve"> "Id": "49",</w:t>
        <w:br/>
        <w:t xml:space="preserve"> "Line1": "Dylan Sollfrank"</w:t>
        <w:br/>
        <w:t xml:space="preserve"> },</w:t>
        <w:br/>
        <w:t xml:space="preserve"> "MetaData": {</w:t>
        <w:br/>
        <w:t xml:space="preserve"> "CreateTime": "2014-09-16T14:59:48-07:00",</w:t>
        <w:br/>
        <w:t xml:space="preserve"> "LastUpdatedTime": "2015-07-29T09:43:18-07:00"</w:t>
        <w:br/>
        <w:t xml:space="preserve"> },</w:t>
        <w:br/>
        <w:t xml:space="preserve"> "CustomField": [</w:t>
        <w:br/>
        <w:t xml:space="preserve"> {</w:t>
        <w:br/>
        <w:t xml:space="preserve"> "DefinitionId": "1",</w:t>
        <w:br/>
        <w:t xml:space="preserve"> "Type": "StringType",</w:t>
        <w:br/>
        <w:t xml:space="preserve"> "Name": "Crew #"</w:t>
        <w:br/>
        <w:t xml:space="preserve"> }</w:t>
        <w:br/>
        <w:t xml:space="preserve"> ],</w:t>
        <w:br/>
        <w:t xml:space="preserve"> "Id": "11"</w:t>
        <w:br/>
        <w:t xml:space="preserve"> },</w:t>
        <w:br/>
        <w:t xml:space="preserve"> "time": "2015-07-29T09:43:01.436-07:00"</w:t>
        <w:br/>
        <w:t>}</w:t>
      </w:r>
    </w:p>
    <w:p>
      <w:pPr>
        <w:pStyle w:val="Heading3"/>
      </w:pPr>
      <w:r>
        <w:t>Error Responses</w:t>
      </w:r>
    </w:p>
    <w:p>
      <w:r>
        <w:t>Error response examples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SalesReceipt</w:t>
            </w:r>
          </w:p>
        </w:tc>
        <w:tc>
          <w:tcPr>
            <w:tcW w:type="dxa" w:w="2880"/>
          </w:tcPr>
          <w:p>
            <w:r>
              <w:t>object</w:t>
            </w:r>
          </w:p>
        </w:tc>
        <w:tc>
          <w:tcPr>
            <w:tcW w:type="dxa" w:w="2880"/>
          </w:tcPr>
          <w:p>
            <w:r>
              <w:t>The updated SalesReceipt object.</w:t>
            </w:r>
          </w:p>
        </w:tc>
      </w:tr>
      <w:tr>
        <w:tc>
          <w:tcPr>
            <w:tcW w:type="dxa" w:w="2880"/>
          </w:tcPr>
          <w:p>
            <w:r>
              <w:t>SalesReceipt.Id</w:t>
            </w:r>
          </w:p>
        </w:tc>
        <w:tc>
          <w:tcPr>
            <w:tcW w:type="dxa" w:w="2880"/>
          </w:tcPr>
          <w:p>
            <w:r>
              <w:t>string</w:t>
            </w:r>
          </w:p>
        </w:tc>
        <w:tc>
          <w:tcPr>
            <w:tcW w:type="dxa" w:w="2880"/>
          </w:tcPr>
          <w:p>
            <w:r>
              <w:t>Unique identifier of the SalesReceipt.</w:t>
            </w:r>
          </w:p>
        </w:tc>
      </w:tr>
      <w:tr>
        <w:tc>
          <w:tcPr>
            <w:tcW w:type="dxa" w:w="2880"/>
          </w:tcPr>
          <w:p>
            <w:r>
              <w:t>SalesReceipt.SyncToken</w:t>
            </w:r>
          </w:p>
        </w:tc>
        <w:tc>
          <w:tcPr>
            <w:tcW w:type="dxa" w:w="2880"/>
          </w:tcPr>
          <w:p>
            <w:r>
              <w:t>string</w:t>
            </w:r>
          </w:p>
        </w:tc>
        <w:tc>
          <w:tcPr>
            <w:tcW w:type="dxa" w:w="2880"/>
          </w:tcPr>
          <w:p>
            <w:r>
              <w:t>Updated version token after modification.</w:t>
            </w:r>
          </w:p>
        </w:tc>
      </w:tr>
      <w:tr>
        <w:tc>
          <w:tcPr>
            <w:tcW w:type="dxa" w:w="2880"/>
          </w:tcPr>
          <w:p>
            <w:r>
              <w:t>SalesReceipt.TxnDate</w:t>
            </w:r>
          </w:p>
        </w:tc>
        <w:tc>
          <w:tcPr>
            <w:tcW w:type="dxa" w:w="2880"/>
          </w:tcPr>
          <w:p>
            <w:r>
              <w:t>string (date)</w:t>
            </w:r>
          </w:p>
        </w:tc>
        <w:tc>
          <w:tcPr>
            <w:tcW w:type="dxa" w:w="2880"/>
          </w:tcPr>
          <w:p>
            <w:r>
              <w:t>Transaction date.</w:t>
            </w:r>
          </w:p>
        </w:tc>
      </w:tr>
      <w:tr>
        <w:tc>
          <w:tcPr>
            <w:tcW w:type="dxa" w:w="2880"/>
          </w:tcPr>
          <w:p>
            <w:r>
              <w:t>SalesReceipt.TotalAmt</w:t>
            </w:r>
          </w:p>
        </w:tc>
        <w:tc>
          <w:tcPr>
            <w:tcW w:type="dxa" w:w="2880"/>
          </w:tcPr>
          <w:p>
            <w:r>
              <w:t>number</w:t>
            </w:r>
          </w:p>
        </w:tc>
        <w:tc>
          <w:tcPr>
            <w:tcW w:type="dxa" w:w="2880"/>
          </w:tcPr>
          <w:p>
            <w:r>
              <w:t>Total amount (system calculated).</w:t>
            </w:r>
          </w:p>
        </w:tc>
      </w:tr>
      <w:tr>
        <w:tc>
          <w:tcPr>
            <w:tcW w:type="dxa" w:w="2880"/>
          </w:tcPr>
          <w:p>
            <w:r>
              <w:t>SalesReceipt.Balance</w:t>
            </w:r>
          </w:p>
        </w:tc>
        <w:tc>
          <w:tcPr>
            <w:tcW w:type="dxa" w:w="2880"/>
          </w:tcPr>
          <w:p>
            <w:r>
              <w:t>number</w:t>
            </w:r>
          </w:p>
        </w:tc>
        <w:tc>
          <w:tcPr>
            <w:tcW w:type="dxa" w:w="2880"/>
          </w:tcPr>
          <w:p>
            <w:r>
              <w:t>Balance (system calculated).</w:t>
            </w:r>
          </w:p>
        </w:tc>
      </w:tr>
      <w:tr>
        <w:tc>
          <w:tcPr>
            <w:tcW w:type="dxa" w:w="2880"/>
          </w:tcPr>
          <w:p>
            <w:r>
              <w:t>SalesReceipt.Line</w:t>
            </w:r>
          </w:p>
        </w:tc>
        <w:tc>
          <w:tcPr>
            <w:tcW w:type="dxa" w:w="2880"/>
          </w:tcPr>
          <w:p>
            <w:r>
              <w:t>array</w:t>
            </w:r>
          </w:p>
        </w:tc>
        <w:tc>
          <w:tcPr>
            <w:tcW w:type="dxa" w:w="2880"/>
          </w:tcPr>
          <w:p>
            <w:r>
              <w:t>Transaction line items.</w:t>
            </w:r>
          </w:p>
        </w:tc>
      </w:tr>
      <w:tr>
        <w:tc>
          <w:tcPr>
            <w:tcW w:type="dxa" w:w="2880"/>
          </w:tcPr>
          <w:p>
            <w:r>
              <w:t>SalesReceipt.Line[].Id</w:t>
            </w:r>
          </w:p>
        </w:tc>
        <w:tc>
          <w:tcPr>
            <w:tcW w:type="dxa" w:w="2880"/>
          </w:tcPr>
          <w:p>
            <w:r>
              <w:t>string</w:t>
            </w:r>
          </w:p>
        </w:tc>
        <w:tc>
          <w:tcPr>
            <w:tcW w:type="dxa" w:w="2880"/>
          </w:tcPr>
          <w:p>
            <w:r>
              <w:t>Line item ID (see Notes on update vs create behavior).</w:t>
            </w:r>
          </w:p>
        </w:tc>
      </w:tr>
      <w:tr>
        <w:tc>
          <w:tcPr>
            <w:tcW w:type="dxa" w:w="2880"/>
          </w:tcPr>
          <w:p>
            <w:r>
              <w:t>SalesReceipt.Line[].DetailType</w:t>
            </w:r>
          </w:p>
        </w:tc>
        <w:tc>
          <w:tcPr>
            <w:tcW w:type="dxa" w:w="2880"/>
          </w:tcPr>
          <w:p>
            <w:r>
              <w:t>string</w:t>
            </w:r>
          </w:p>
        </w:tc>
        <w:tc>
          <w:tcPr>
            <w:tcW w:type="dxa" w:w="2880"/>
          </w:tcPr>
          <w:p>
            <w:r>
              <w:t>Line detail type (e.g., SalesItemLineDetail, SubTotalLineDetail).</w:t>
            </w:r>
          </w:p>
        </w:tc>
      </w:tr>
      <w:tr>
        <w:tc>
          <w:tcPr>
            <w:tcW w:type="dxa" w:w="2880"/>
          </w:tcPr>
          <w:p>
            <w:r>
              <w:t>SalesReceipt.Line[].Amount</w:t>
            </w:r>
          </w:p>
        </w:tc>
        <w:tc>
          <w:tcPr>
            <w:tcW w:type="dxa" w:w="2880"/>
          </w:tcPr>
          <w:p>
            <w:r>
              <w:t>number</w:t>
            </w:r>
          </w:p>
        </w:tc>
        <w:tc>
          <w:tcPr>
            <w:tcW w:type="dxa" w:w="2880"/>
          </w:tcPr>
          <w:p>
            <w:r>
              <w:t>Line amount.</w:t>
            </w:r>
          </w:p>
        </w:tc>
      </w:tr>
      <w:tr>
        <w:tc>
          <w:tcPr>
            <w:tcW w:type="dxa" w:w="2880"/>
          </w:tcPr>
          <w:p>
            <w:r>
              <w:t>SalesReceipt.CustomerRef</w:t>
            </w:r>
          </w:p>
        </w:tc>
        <w:tc>
          <w:tcPr>
            <w:tcW w:type="dxa" w:w="2880"/>
          </w:tcPr>
          <w:p>
            <w:r>
              <w:t>object</w:t>
            </w:r>
          </w:p>
        </w:tc>
        <w:tc>
          <w:tcPr>
            <w:tcW w:type="dxa" w:w="2880"/>
          </w:tcPr>
          <w:p>
            <w:r>
              <w:t>Customer/job reference.</w:t>
            </w:r>
          </w:p>
        </w:tc>
      </w:tr>
      <w:tr>
        <w:tc>
          <w:tcPr>
            <w:tcW w:type="dxa" w:w="2880"/>
          </w:tcPr>
          <w:p>
            <w:r>
              <w:t>SalesReceipt.CustomerRef.value</w:t>
            </w:r>
          </w:p>
        </w:tc>
        <w:tc>
          <w:tcPr>
            <w:tcW w:type="dxa" w:w="2880"/>
          </w:tcPr>
          <w:p>
            <w:r>
              <w:t>string</w:t>
            </w:r>
          </w:p>
        </w:tc>
        <w:tc>
          <w:tcPr>
            <w:tcW w:type="dxa" w:w="2880"/>
          </w:tcPr>
          <w:p>
            <w:r>
              <w:t>Referenced customer ID.</w:t>
            </w:r>
          </w:p>
        </w:tc>
      </w:tr>
      <w:tr>
        <w:tc>
          <w:tcPr>
            <w:tcW w:type="dxa" w:w="2880"/>
          </w:tcPr>
          <w:p>
            <w:r>
              <w:t>SalesReceipt.CustomerRef.name</w:t>
            </w:r>
          </w:p>
        </w:tc>
        <w:tc>
          <w:tcPr>
            <w:tcW w:type="dxa" w:w="2880"/>
          </w:tcPr>
          <w:p>
            <w:r>
              <w:t>string</w:t>
            </w:r>
          </w:p>
        </w:tc>
        <w:tc>
          <w:tcPr>
            <w:tcW w:type="dxa" w:w="2880"/>
          </w:tcPr>
          <w:p>
            <w:r>
              <w:t>Referenced customer display name (optional in some responses).</w:t>
            </w:r>
          </w:p>
        </w:tc>
      </w:tr>
      <w:tr>
        <w:tc>
          <w:tcPr>
            <w:tcW w:type="dxa" w:w="2880"/>
          </w:tcPr>
          <w:p>
            <w:r>
              <w:t>SalesReceipt.DepositToAccountRef</w:t>
            </w:r>
          </w:p>
        </w:tc>
        <w:tc>
          <w:tcPr>
            <w:tcW w:type="dxa" w:w="2880"/>
          </w:tcPr>
          <w:p>
            <w:r>
              <w:t>object</w:t>
            </w:r>
          </w:p>
        </w:tc>
        <w:tc>
          <w:tcPr>
            <w:tcW w:type="dxa" w:w="2880"/>
          </w:tcPr>
          <w:p>
            <w:r>
              <w:t>Deposit account reference.</w:t>
            </w:r>
          </w:p>
        </w:tc>
      </w:tr>
      <w:tr>
        <w:tc>
          <w:tcPr>
            <w:tcW w:type="dxa" w:w="2880"/>
          </w:tcPr>
          <w:p>
            <w:r>
              <w:t>SalesReceipt.TxnTaxDetail</w:t>
            </w:r>
          </w:p>
        </w:tc>
        <w:tc>
          <w:tcPr>
            <w:tcW w:type="dxa" w:w="2880"/>
          </w:tcPr>
          <w:p>
            <w:r>
              <w:t>object</w:t>
            </w:r>
          </w:p>
        </w:tc>
        <w:tc>
          <w:tcPr>
            <w:tcW w:type="dxa" w:w="2880"/>
          </w:tcPr>
          <w:p>
            <w:r>
              <w:t>Transaction tax details.</w:t>
            </w:r>
          </w:p>
        </w:tc>
      </w:tr>
      <w:tr>
        <w:tc>
          <w:tcPr>
            <w:tcW w:type="dxa" w:w="2880"/>
          </w:tcPr>
          <w:p>
            <w:r>
              <w:t>SalesReceipt.MetaData</w:t>
            </w:r>
          </w:p>
        </w:tc>
        <w:tc>
          <w:tcPr>
            <w:tcW w:type="dxa" w:w="2880"/>
          </w:tcPr>
          <w:p>
            <w:r>
              <w:t>object</w:t>
            </w:r>
          </w:p>
        </w:tc>
        <w:tc>
          <w:tcPr>
            <w:tcW w:type="dxa" w:w="2880"/>
          </w:tcPr>
          <w:p>
            <w:r>
              <w:t>Read-only metadata.</w:t>
            </w:r>
          </w:p>
        </w:tc>
      </w:tr>
      <w:tr>
        <w:tc>
          <w:tcPr>
            <w:tcW w:type="dxa" w:w="2880"/>
          </w:tcPr>
          <w:p>
            <w:r>
              <w:t>SalesReceipt.MetaData.CreateTime</w:t>
            </w:r>
          </w:p>
        </w:tc>
        <w:tc>
          <w:tcPr>
            <w:tcW w:type="dxa" w:w="2880"/>
          </w:tcPr>
          <w:p>
            <w:r>
              <w:t>string (date-time)</w:t>
            </w:r>
          </w:p>
        </w:tc>
        <w:tc>
          <w:tcPr>
            <w:tcW w:type="dxa" w:w="2880"/>
          </w:tcPr>
          <w:p>
            <w:r>
              <w:t>Time entity was created.</w:t>
            </w:r>
          </w:p>
        </w:tc>
      </w:tr>
      <w:tr>
        <w:tc>
          <w:tcPr>
            <w:tcW w:type="dxa" w:w="2880"/>
          </w:tcPr>
          <w:p>
            <w:r>
              <w:t>SalesReceipt.MetaData.LastUpdatedTime</w:t>
            </w:r>
          </w:p>
        </w:tc>
        <w:tc>
          <w:tcPr>
            <w:tcW w:type="dxa" w:w="2880"/>
          </w:tcPr>
          <w:p>
            <w:r>
              <w:t>string (date-time)</w:t>
            </w:r>
          </w:p>
        </w:tc>
        <w:tc>
          <w:tcPr>
            <w:tcW w:type="dxa" w:w="2880"/>
          </w:tcPr>
          <w:p>
            <w:r>
              <w:t>Time entity was last updated.</w:t>
            </w:r>
          </w:p>
        </w:tc>
      </w:tr>
      <w:tr>
        <w:tc>
          <w:tcPr>
            <w:tcW w:type="dxa" w:w="2880"/>
          </w:tcPr>
          <w:p>
            <w:r>
              <w:t>time</w:t>
            </w:r>
          </w:p>
        </w:tc>
        <w:tc>
          <w:tcPr>
            <w:tcW w:type="dxa" w:w="2880"/>
          </w:tcPr>
          <w:p>
            <w:r>
              <w:t>string (date-time)</w:t>
            </w:r>
          </w:p>
        </w:tc>
        <w:tc>
          <w:tcPr>
            <w:tcW w:type="dxa" w:w="2880"/>
          </w:tcPr>
          <w:p>
            <w:r>
              <w:t>Server response 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'{{OAUTH_METADATA.meta.baseUrl}}/v3/company/{{OAUTH_METADATA.meta.realmId}}/salesreceipt' \</w:t>
        <w:br/>
        <w:t xml:space="preserve"> --header 'Accept: application/json' \</w:t>
        <w:br/>
        <w:t xml:space="preserve"> --header 'Content-Type: application/json' \</w:t>
        <w:br/>
        <w:t xml:space="preserve"> --data '{</w:t>
        <w:br/>
        <w:t xml:space="preserve"> "TxnDate": "2014-09-14",</w:t>
        <w:br/>
        <w:t xml:space="preserve"> "domain": "QBO",</w:t>
        <w:br/>
        <w:t xml:space="preserve"> "PrintStatus": "NotSet",</w:t>
        <w:br/>
        <w:t xml:space="preserve"> "PaymentRefNum": "10264",</w:t>
        <w:br/>
        <w:t xml:space="preserve"> "TotalAmt": 337.5,</w:t>
        <w:br/>
        <w:t xml:space="preserve"> "Line": [</w:t>
        <w:br/>
        <w:t xml:space="preserve">      {</w:t>
        <w:br/>
        <w:t xml:space="preserve"> "Description": "Custom Design",</w:t>
        <w:br/>
        <w:t xml:space="preserve"> "DetailType": "SalesItemLineDetail",</w:t>
        <w:br/>
        <w:t xml:space="preserve"> "SalesItemLineDetail": {</w:t>
        <w:br/>
        <w:t xml:space="preserve"> "TaxCodeRef": { "value": "NON" },</w:t>
        <w:br/>
        <w:t xml:space="preserve"> "Qty": 4.5,</w:t>
        <w:br/>
        <w:t xml:space="preserve"> "UnitPrice": 75,</w:t>
        <w:br/>
        <w:t xml:space="preserve"> "ItemRef": { "name": "Design", "value": "4" }</w:t>
        <w:br/>
        <w:t xml:space="preserve">        },</w:t>
        <w:br/>
        <w:t xml:space="preserve"> "LineNum": 1,</w:t>
        <w:br/>
        <w:t xml:space="preserve"> "Amount": 337.5,</w:t>
        <w:br/>
        <w:t xml:space="preserve"> "Id": "1"</w:t>
        <w:br/>
        <w:t xml:space="preserve">      },</w:t>
        <w:br/>
        <w:t xml:space="preserve">      {</w:t>
        <w:br/>
        <w:t xml:space="preserve"> "DetailType": "SubTotalLineDetail",</w:t>
        <w:br/>
        <w:t xml:space="preserve"> "Amount": 337.5,</w:t>
        <w:br/>
        <w:t xml:space="preserve"> "SubTotalLineDetail": {}</w:t>
        <w:br/>
        <w:t xml:space="preserve">      }</w:t>
        <w:br/>
        <w:t xml:space="preserve">    ],</w:t>
        <w:br/>
        <w:t xml:space="preserve"> "ApplyTaxAfterDiscount": false,</w:t>
        <w:br/>
        <w:t xml:space="preserve"> "DocNumber": "1003",</w:t>
        <w:br/>
        <w:t xml:space="preserve"> "sparse": false,</w:t>
        <w:br/>
        <w:t xml:space="preserve"> "DepositToAccountRef": { "name": "Checking", "value": "35" },</w:t>
        <w:br/>
        <w:t xml:space="preserve"> "CustomerMemo": { "value": "An updated customer memo." },</w:t>
        <w:br/>
        <w:t xml:space="preserve"> "ProjectRef": { "value": "39298243" },</w:t>
        <w:br/>
        <w:t xml:space="preserve"> "Balance": 0,</w:t>
        <w:br/>
        <w:t xml:space="preserve"> "CustomerRef": { "name": "Dylan Sollfrank", "value": "6" },</w:t>
        <w:br/>
        <w:t xml:space="preserve"> "TxnTaxDetail": { "TotalTax": 0 },</w:t>
        <w:br/>
        <w:t xml:space="preserve"> "SyncToken": "0",</w:t>
        <w:br/>
        <w:t xml:space="preserve"> "PaymentMethodRef": { "name": "Check", "value": "2" },</w:t>
        <w:br/>
        <w:t xml:space="preserve"> "EmailStatus": "NotSet",</w:t>
        <w:br/>
        <w:t xml:space="preserve"> "BillAddr": { "Lat": "INVALID", "Long": "INVALID", "Id": "49", "Line1": "Dylan Sollfrank" },</w:t>
        <w:br/>
        <w:t xml:space="preserve"> "MetaData": {</w:t>
        <w:br/>
        <w:t xml:space="preserve"> "CreateTime": "2014-09-16T14:59:48-07:00",</w:t>
        <w:br/>
        <w:t xml:space="preserve"> "LastUpdatedTime": "2014-09-16T14:59:48-07:00"</w:t>
        <w:br/>
        <w:t xml:space="preserve">    },</w:t>
        <w:br/>
        <w:t xml:space="preserve"> "CustomField": [</w:t>
        <w:br/>
        <w:t xml:space="preserve">      { "DefinitionId": "1", "Type": "StringType", "Name": "Crew #" }</w:t>
        <w:br/>
        <w:t xml:space="preserve">    ],</w:t>
        <w:br/>
        <w:t xml:space="preserve"> "Id": "11"</w:t>
        <w:br/>
        <w:t xml:space="preserve">  }'</w:t>
      </w:r>
    </w:p>
    <w:p>
      <w:pPr>
        <w:pStyle w:val="Heading3"/>
      </w:pPr>
      <w:r>
        <w:t>Example Usage</w:t>
      </w:r>
    </w:p>
    <w:p>
      <w:pPr>
        <w:pStyle w:val="Heading3"/>
      </w:pPr>
      <w:r>
        <w:t>Example 1: Update a SalesReceipt (full update)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'{{OAUTH_METADATA.meta.baseUrl}}/v3/company/{{OAUTH_METADATA.meta.realmId}}/salesreceipt' \</w:t>
        <w:br/>
        <w:t xml:space="preserve"> --header 'Accept: application/json' \</w:t>
        <w:br/>
        <w:t xml:space="preserve"> --header 'Content-Type: application/json' \</w:t>
        <w:br/>
        <w:t xml:space="preserve"> --data '{</w:t>
        <w:br/>
        <w:t xml:space="preserve"> "Id": "11",</w:t>
        <w:br/>
        <w:t xml:space="preserve"> "SyncToken": "0",</w:t>
        <w:br/>
        <w:t xml:space="preserve"> "CustomerRef": { "value": "6", "name": "Dylan Sollfrank" },</w:t>
        <w:br/>
        <w:t xml:space="preserve"> "Line": [</w:t>
        <w:br/>
        <w:t xml:space="preserve">      {</w:t>
        <w:br/>
        <w:t xml:space="preserve"> "Id": "1",</w:t>
        <w:br/>
        <w:t xml:space="preserve"> "LineNum": 1,</w:t>
        <w:br/>
        <w:t xml:space="preserve"> "Description": "Custom Design",</w:t>
        <w:br/>
        <w:t xml:space="preserve"> "DetailType": "SalesItemLineDetail",</w:t>
        <w:br/>
        <w:t xml:space="preserve"> "Amount": 337.5,</w:t>
        <w:br/>
        <w:t xml:space="preserve"> "SalesItemLineDetail": {</w:t>
        <w:br/>
        <w:t xml:space="preserve"> "ItemRef": { "value": "4", "name": "Design" },</w:t>
        <w:br/>
        <w:t xml:space="preserve"> "Qty": 4.5,</w:t>
        <w:br/>
        <w:t xml:space="preserve"> "UnitPrice": 75,</w:t>
        <w:br/>
        <w:t xml:space="preserve"> "TaxCodeRef": { "value": "NON" }</w:t>
        <w:br/>
        <w:t xml:space="preserve">        }</w:t>
        <w:br/>
        <w:t xml:space="preserve">      }</w:t>
        <w:br/>
        <w:t xml:space="preserve">    ]</w:t>
        <w:br/>
        <w:t xml:space="preserve">  }'</w:t>
      </w:r>
    </w:p>
    <w:p>
      <w:pPr>
        <w:pStyle w:val="Heading3"/>
      </w:pPr>
      <w:r>
        <w:t>Example 2: Use a minor version</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'{{OAUTH_METADATA.meta.baseUrl}}/v3/company/{{OAUTH_METADATA.meta.realmId}}/salesreceipt?minorversion=69' \</w:t>
        <w:br/>
        <w:t xml:space="preserve"> --header 'Accept: application/json' \</w:t>
        <w:br/>
        <w:t xml:space="preserve"> --header 'Content-Type: application/json' \</w:t>
        <w:br/>
        <w:t xml:space="preserve"> --data '{</w:t>
        <w:br/>
        <w:t xml:space="preserve"> "Id": "11",</w:t>
        <w:br/>
        <w:t xml:space="preserve"> "SyncToken": "0",</w:t>
        <w:br/>
        <w:t xml:space="preserve"> "CustomerRef": { "value": "6" },</w:t>
        <w:br/>
        <w:t xml:space="preserve"> "ProjectRef": { "value": "39298243" },</w:t>
        <w:br/>
        <w:t xml:space="preserve"> "Line": [</w:t>
        <w:br/>
        <w:t xml:space="preserve">      {</w:t>
        <w:br/>
        <w:t xml:space="preserve"> "Id": "1",</w:t>
        <w:br/>
        <w:t xml:space="preserve"> "DetailType": "SalesItemLineDetail",</w:t>
        <w:br/>
        <w:t xml:space="preserve"> "Amount": 337.5,</w:t>
        <w:br/>
        <w:t xml:space="preserve"> "SalesItemLineDetail": {</w:t>
        <w:br/>
        <w:t xml:space="preserve"> "ItemRef": { "value": "4" },</w:t>
        <w:br/>
        <w:t xml:space="preserve"> "Qty": 4.5,</w:t>
        <w:br/>
        <w:t xml:space="preserve"> "UnitPrice": 75,</w:t>
        <w:br/>
        <w:t xml:space="preserve"> "TaxCodeRef": { "value": "NON" }</w:t>
        <w:br/>
        <w:t xml:space="preserve">        }</w:t>
        <w:br/>
        <w:t xml:space="preserve">      }</w:t>
        <w:br/>
        <w:t xml:space="preserve">    ]</w:t>
        <w:br/>
        <w:t xml:space="preserve">  }'</w:t>
      </w:r>
    </w:p>
    <w:p>
      <w:pPr>
        <w:pStyle w:val="Heading3"/>
      </w:pPr>
      <w:r>
        <w:t>Behavior</w:t>
      </w:r>
    </w:p>
    <w:p>
      <w:pPr>
        <w:pStyle w:val="ListBullet"/>
      </w:pPr>
      <w:r>
        <w:t>Identification: Uses Id in the request body to locate the SalesReceipt to update.</w:t>
      </w:r>
    </w:p>
    <w:p>
      <w:pPr>
        <w:pStyle w:val="ListBullet"/>
      </w:pPr>
      <w:r>
        <w:t>Concurrency control: Validates SyncToken; if it is not the latest, the update fails.</w:t>
      </w:r>
    </w:p>
    <w:p>
      <w:pPr>
        <w:pStyle w:val="ListBullet"/>
      </w:pPr>
      <w:r>
        <w:t>Full update semantics: Any writable field omitted from the request body is set to null.</w:t>
      </w:r>
    </w:p>
    <w:p>
      <w:pPr>
        <w:pStyle w:val="ListBullet"/>
      </w:pPr>
      <w:r>
        <w:t>Line handling: Line items are updated or created based on Line[].Id rules (see Notes).</w:t>
      </w:r>
    </w:p>
    <w:p>
      <w:pPr>
        <w:pStyle w:val="ListBullet"/>
      </w:pPr>
      <w:r>
        <w:t>System calculations: Fields like TotalAmt/Balance may be overwritten by QuickBooks business logic.</w:t>
      </w:r>
    </w:p>
    <w:p>
      <w:pPr>
        <w:pStyle w:val="ListBullet"/>
      </w:pPr>
      <w:r>
        <w:t>Response: Returns the updated SalesReceipt payload.</w:t>
      </w:r>
    </w:p>
    <w:p>
      <w:pPr>
        <w:pStyle w:val="Heading3"/>
      </w:pPr>
      <w:r>
        <w:t>Notes</w:t>
      </w:r>
    </w:p>
    <w:p>
      <w:pPr>
        <w:pStyle w:val="ListBullet"/>
      </w:pPr>
      <w:r>
        <w:t>Full update requirement: “Writable fields omitted from the request body are set to NULL.”</w:t>
      </w:r>
    </w:p>
    <w:p>
      <w:pPr>
        <w:pStyle w:val="ListBullet"/>
      </w:pPr>
      <w:r>
        <w:t xml:space="preserve">Line item update vs create (Line[].Id): </w:t>
        <w:br/>
        <w:br/>
        <w:t>If Id &gt; 0 and exists: update that line.</w:t>
        <w:br/>
        <w:t>If no Id, Id &lt;= 0, or Id &gt; 0 but does not exist: create a new line.</w:t>
        <w:br/>
        <w:t>Not supported for line-id update behavior in: BillPayment, Estimate, Invoice, or Payment objects (per scraped text).</w:t>
      </w:r>
    </w:p>
    <w:p>
      <w:pPr>
        <w:pStyle w:val="ListBullet"/>
      </w:pPr>
      <w:r>
        <w:t>TxnTaxDetail is ignored/not stored if sales tax is disabled (Preferences.TaxPrefs.UsingSalesTax=false).</w:t>
      </w:r>
    </w:p>
    <w:p>
      <w:pPr>
        <w:pStyle w:val="ListBullet"/>
      </w:pPr>
      <w:r>
        <w:t xml:space="preserve">DocNumber behavior depends on Preferences:CustomTxnNumber: </w:t>
        <w:br/>
        <w:br/>
        <w:t>If false, do not send DocNumber (can lead to duplicates).</w:t>
        <w:br/>
        <w:t>If true, you may provide it; if omitted, it may be null.</w:t>
        <w:br/>
        <w:t>France locale note: DocNumber is required when custom transaction numbers are enabled (per scraped text).</w:t>
      </w:r>
    </w:p>
    <w:p>
      <w:pPr>
        <w:pStyle w:val="Heading3"/>
      </w:pPr>
      <w:r>
        <w:t>Gotchas</w:t>
      </w:r>
    </w:p>
    <w:p>
      <w:pPr>
        <w:pStyle w:val="ListBullet"/>
      </w:pPr>
      <w:r>
        <w:t>This endpoint is a full update: sending only a few fields can unintentionally null out other writable fields.</w:t>
      </w:r>
    </w:p>
    <w:p>
      <w:pPr>
        <w:pStyle w:val="ListBullet"/>
      </w:pPr>
      <w:r>
        <w:t>Always fetch the latest SalesReceipt first to obtain the current SyncToken and full writable payload before updating.</w:t>
      </w:r>
    </w:p>
    <w:p>
      <w:pPr>
        <w:pStyle w:val="ListBullet"/>
      </w:pPr>
      <w:r>
        <w:t>Address update behavior can change how address components appear in subsequent responses (the scraped doc notes different field flows after update).</w:t>
      </w:r>
    </w:p>
    <w:p>
      <w:pPr>
        <w:pStyle w:val="Heading3"/>
      </w:pPr>
      <w:r>
        <w:t>Performance Considerations</w:t>
      </w:r>
    </w:p>
    <w:p>
      <w:pPr>
        <w:pStyle w:val="ListBullet"/>
      </w:pPr>
      <w:r>
        <w:t>Transactions can include many lines; if taxable, there is a stated limit of 750 lines per transaction.</w:t>
      </w:r>
    </w:p>
    <w:p>
      <w:pPr>
        <w:pStyle w:val="Heading3"/>
      </w:pPr>
      <w:r>
        <w:t>Error Handling</w:t>
      </w:r>
    </w:p>
    <w:p>
      <w:pPr>
        <w:pStyle w:val="ListBullet"/>
      </w:pPr>
      <w:r>
        <w:t>The scraped content mentions that using an older SyncToken fails, but it does not provide the HTTP status code or error body examples.</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r>
        <w:br w:type="page"/>
      </w:r>
    </w:p>
    <w:p>
      <w:pPr>
        <w:pStyle w:val="Heading2"/>
      </w:pPr>
      <w:r>
        <w:t>164. [GET] Read a Company's TaxAgency</w:t>
      </w:r>
    </w:p>
    <w:p>
      <w:r>
        <w:rPr>
          <w:b/>
        </w:rPr>
        <w:t xml:space="preserve">Endpoint: </w:t>
      </w:r>
      <w:r>
        <w:rPr>
          <w:rFonts w:ascii="Courier New" w:hAnsi="Courier New"/>
          <w:sz w:val="18"/>
        </w:rPr>
        <w:t>/taxagency/{{taxagencyId}}</w:t>
      </w:r>
    </w:p>
    <w:p>
      <w:pPr>
        <w:pStyle w:val="Heading3"/>
      </w:pPr>
      <w:r>
        <w:t>Prerequisites</w:t>
      </w:r>
    </w:p>
    <w:p>
      <w:pPr>
        <w:pStyle w:val="ListBullet"/>
      </w:pPr>
      <w:r>
        <w:t>The TaxAgency must have been previously created in the company.</w:t>
      </w:r>
    </w:p>
    <w:p>
      <w:pPr>
        <w:pStyle w:val="Heading3"/>
      </w:pPr>
      <w:r>
        <w:t>Method</w:t>
      </w:r>
    </w:p>
    <w:p>
      <w:r>
        <w:t>GET</w:t>
      </w:r>
    </w:p>
    <w:p>
      <w:pPr>
        <w:pStyle w:val="Heading3"/>
      </w:pPr>
      <w:r>
        <w:t>URL</w:t>
      </w:r>
    </w:p>
    <w:p>
      <w:r>
        <w:t>{{OAUTH_METADATA.meta.baseUrl}}/v3/company/{{OAUTH_METADATA.meta.realmId}}/taxagency/{{taxagencyId}}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TaxAgency object that has been previously created for the specified company. Returns the TaxAgency object.</w:t>
      </w:r>
    </w:p>
    <w:p>
      <w:pPr>
        <w:pStyle w:val="Heading3"/>
      </w:pPr>
      <w:r>
        <w:t>Enforcement Rules</w:t>
      </w:r>
    </w:p>
    <w:p>
      <w:pPr>
        <w:pStyle w:val="ListBullet"/>
      </w:pPr>
      <w:r>
        <w:t>The taxagencyId path parameter must always be present and must be a non-empty string.</w:t>
      </w:r>
    </w:p>
    <w:p>
      <w:pPr>
        <w:pStyle w:val="ListBullet"/>
      </w:pPr>
      <w:r>
        <w:t>Always construct the path as /taxagency/{{taxagencyId}}.</w:t>
      </w:r>
    </w:p>
    <w:p>
      <w:pPr>
        <w:pStyle w:val="ListBullet"/>
      </w:pPr>
      <w:r>
        <w:t>Do not call the API with a missing or empty taxagencyId (e.g., avoid /taxagency/).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other guidance.</w:t>
      </w:r>
    </w:p>
    <w:p>
      <w:pPr>
        <w:pStyle w:val="Heading3"/>
      </w:pPr>
      <w:r>
        <w:t>Valid Examples</w:t>
      </w:r>
    </w:p>
    <w:p>
      <w:r>
        <w:rPr>
          <w:b/>
          <w:color w:val="666666"/>
          <w:sz w:val="16"/>
        </w:rPr>
        <w:t>[http]</w:t>
      </w:r>
    </w:p>
    <w:p>
      <w:pPr>
        <w:shd w:fill="F2F2F2" w:val="clear"/>
      </w:pPr>
      <w:r>
        <w:rPr>
          <w:rFonts w:ascii="Courier New" w:hAnsi="Courier New"/>
          <w:sz w:val="17"/>
        </w:rPr>
        <w:t>/taxagency/1</w:t>
        <w:br/>
        <w:t>/taxagency/12345</w:t>
      </w:r>
    </w:p>
    <w:p>
      <w:pPr>
        <w:pStyle w:val="Heading3"/>
      </w:pPr>
      <w:r>
        <w:t>Invalid Examples</w:t>
      </w:r>
    </w:p>
    <w:p>
      <w:r>
        <w:rPr>
          <w:b/>
          <w:color w:val="666666"/>
          <w:sz w:val="16"/>
        </w:rPr>
        <w:t>[http]</w:t>
      </w:r>
    </w:p>
    <w:p>
      <w:pPr>
        <w:shd w:fill="F2F2F2" w:val="clear"/>
      </w:pPr>
      <w:r>
        <w:rPr>
          <w:rFonts w:ascii="Courier New" w:hAnsi="Courier New"/>
          <w:sz w:val="17"/>
        </w:rPr>
        <w:t>/taxagency/</w:t>
        <w:br/>
        <w:t>/taxagency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taxagencyId</w:t>
            </w:r>
          </w:p>
        </w:tc>
        <w:tc>
          <w:tcPr>
            <w:tcW w:type="dxa" w:w="2880"/>
          </w:tcPr>
          <w:p>
            <w:r>
              <w:t>string</w:t>
            </w:r>
          </w:p>
        </w:tc>
        <w:tc>
          <w:tcPr>
            <w:tcW w:type="dxa" w:w="2880"/>
          </w:tcPr>
          <w:p>
            <w:r>
              <w:t>The ID of the TaxAgency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"2015-07-27T14:30:33.478-07:00",</w:t>
        <w:br/>
        <w:t xml:space="preserve"> "TaxAgency": {</w:t>
        <w:br/>
        <w:t xml:space="preserve"> "SyncToken": "0",</w:t>
        <w:br/>
        <w:t xml:space="preserve"> "domain": "QBO",</w:t>
        <w:br/>
        <w:t xml:space="preserve"> "DisplayName": "Arizona Dept. of Revenue",</w:t>
        <w:br/>
        <w:t xml:space="preserve"> "TaxTrackedOnSales": true,</w:t>
        <w:br/>
        <w:t xml:space="preserve"> "TaxTrackedOnPurchases": false,</w:t>
        <w:br/>
        <w:t xml:space="preserve"> "sparse": false,</w:t>
        <w:br/>
        <w:t xml:space="preserve"> "Id": "1",</w:t>
        <w:br/>
        <w:t xml:space="preserve"> "MetaData": {</w:t>
        <w:br/>
        <w:t xml:space="preserve"> "CreateTime": "2014-09-18T12:17:04-07:00",</w:t>
        <w:br/>
        <w:t xml:space="preserve"> "LastUpdatedTime": "2014-09-18T12:17:04-07:00"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Server timestamp for the response.</w:t>
            </w:r>
          </w:p>
        </w:tc>
      </w:tr>
      <w:tr>
        <w:tc>
          <w:tcPr>
            <w:tcW w:type="dxa" w:w="2880"/>
          </w:tcPr>
          <w:p>
            <w:r>
              <w:t>TaxAgency</w:t>
            </w:r>
          </w:p>
        </w:tc>
        <w:tc>
          <w:tcPr>
            <w:tcW w:type="dxa" w:w="2880"/>
          </w:tcPr>
          <w:p>
            <w:r>
              <w:t>object</w:t>
            </w:r>
          </w:p>
        </w:tc>
        <w:tc>
          <w:tcPr>
            <w:tcW w:type="dxa" w:w="2880"/>
          </w:tcPr>
          <w:p>
            <w:r>
              <w:t>The TaxAgency object.</w:t>
            </w:r>
          </w:p>
        </w:tc>
      </w:tr>
      <w:tr>
        <w:tc>
          <w:tcPr>
            <w:tcW w:type="dxa" w:w="2880"/>
          </w:tcPr>
          <w:p>
            <w:r>
              <w:t>TaxAgency.SyncToken</w:t>
            </w:r>
          </w:p>
        </w:tc>
        <w:tc>
          <w:tcPr>
            <w:tcW w:type="dxa" w:w="2880"/>
          </w:tcPr>
          <w:p>
            <w:r>
              <w:t>string</w:t>
            </w:r>
          </w:p>
        </w:tc>
        <w:tc>
          <w:tcPr>
            <w:tcW w:type="dxa" w:w="2880"/>
          </w:tcPr>
          <w:p>
            <w:r>
              <w:t>Sync token for concurrency control.</w:t>
            </w:r>
          </w:p>
        </w:tc>
      </w:tr>
      <w:tr>
        <w:tc>
          <w:tcPr>
            <w:tcW w:type="dxa" w:w="2880"/>
          </w:tcPr>
          <w:p>
            <w:r>
              <w:t>TaxAgency.domain</w:t>
            </w:r>
          </w:p>
        </w:tc>
        <w:tc>
          <w:tcPr>
            <w:tcW w:type="dxa" w:w="2880"/>
          </w:tcPr>
          <w:p>
            <w:r>
              <w:t>string</w:t>
            </w:r>
          </w:p>
        </w:tc>
        <w:tc>
          <w:tcPr>
            <w:tcW w:type="dxa" w:w="2880"/>
          </w:tcPr>
          <w:p>
            <w:r>
              <w:t>Domain value for the object (example: QBO).</w:t>
            </w:r>
          </w:p>
        </w:tc>
      </w:tr>
      <w:tr>
        <w:tc>
          <w:tcPr>
            <w:tcW w:type="dxa" w:w="2880"/>
          </w:tcPr>
          <w:p>
            <w:r>
              <w:t>TaxAgency.DisplayName</w:t>
            </w:r>
          </w:p>
        </w:tc>
        <w:tc>
          <w:tcPr>
            <w:tcW w:type="dxa" w:w="2880"/>
          </w:tcPr>
          <w:p>
            <w:r>
              <w:t>string</w:t>
            </w:r>
          </w:p>
        </w:tc>
        <w:tc>
          <w:tcPr>
            <w:tcW w:type="dxa" w:w="2880"/>
          </w:tcPr>
          <w:p>
            <w:r>
              <w:t>Display name of the tax agency.</w:t>
            </w:r>
          </w:p>
        </w:tc>
      </w:tr>
      <w:tr>
        <w:tc>
          <w:tcPr>
            <w:tcW w:type="dxa" w:w="2880"/>
          </w:tcPr>
          <w:p>
            <w:r>
              <w:t>TaxAgency.TaxTrackedOnSales</w:t>
            </w:r>
          </w:p>
        </w:tc>
        <w:tc>
          <w:tcPr>
            <w:tcW w:type="dxa" w:w="2880"/>
          </w:tcPr>
          <w:p>
            <w:r>
              <w:t>boolean</w:t>
            </w:r>
          </w:p>
        </w:tc>
        <w:tc>
          <w:tcPr>
            <w:tcW w:type="dxa" w:w="2880"/>
          </w:tcPr>
          <w:p>
            <w:r>
              <w:t>Whether tax is tracked on sales.</w:t>
            </w:r>
          </w:p>
        </w:tc>
      </w:tr>
      <w:tr>
        <w:tc>
          <w:tcPr>
            <w:tcW w:type="dxa" w:w="2880"/>
          </w:tcPr>
          <w:p>
            <w:r>
              <w:t>TaxAgency.TaxTrackedOnPurchases</w:t>
            </w:r>
          </w:p>
        </w:tc>
        <w:tc>
          <w:tcPr>
            <w:tcW w:type="dxa" w:w="2880"/>
          </w:tcPr>
          <w:p>
            <w:r>
              <w:t>boolean</w:t>
            </w:r>
          </w:p>
        </w:tc>
        <w:tc>
          <w:tcPr>
            <w:tcW w:type="dxa" w:w="2880"/>
          </w:tcPr>
          <w:p>
            <w:r>
              <w:t>Whether tax is tracked on purchases.</w:t>
            </w:r>
          </w:p>
        </w:tc>
      </w:tr>
      <w:tr>
        <w:tc>
          <w:tcPr>
            <w:tcW w:type="dxa" w:w="2880"/>
          </w:tcPr>
          <w:p>
            <w:r>
              <w:t>TaxAgency.sparse</w:t>
            </w:r>
          </w:p>
        </w:tc>
        <w:tc>
          <w:tcPr>
            <w:tcW w:type="dxa" w:w="2880"/>
          </w:tcPr>
          <w:p>
            <w:r>
              <w:t>boolean</w:t>
            </w:r>
          </w:p>
        </w:tc>
        <w:tc>
          <w:tcPr>
            <w:tcW w:type="dxa" w:w="2880"/>
          </w:tcPr>
          <w:p>
            <w:r>
              <w:t>Indicates whether the object is sparse.</w:t>
            </w:r>
          </w:p>
        </w:tc>
      </w:tr>
      <w:tr>
        <w:tc>
          <w:tcPr>
            <w:tcW w:type="dxa" w:w="2880"/>
          </w:tcPr>
          <w:p>
            <w:r>
              <w:t>TaxAgency.Id</w:t>
            </w:r>
          </w:p>
        </w:tc>
        <w:tc>
          <w:tcPr>
            <w:tcW w:type="dxa" w:w="2880"/>
          </w:tcPr>
          <w:p>
            <w:r>
              <w:t>string</w:t>
            </w:r>
          </w:p>
        </w:tc>
        <w:tc>
          <w:tcPr>
            <w:tcW w:type="dxa" w:w="2880"/>
          </w:tcPr>
          <w:p>
            <w:r>
              <w:t>ID of the TaxAgency.</w:t>
            </w:r>
          </w:p>
        </w:tc>
      </w:tr>
      <w:tr>
        <w:tc>
          <w:tcPr>
            <w:tcW w:type="dxa" w:w="2880"/>
          </w:tcPr>
          <w:p>
            <w:r>
              <w:t>TaxAgency.MetaData</w:t>
            </w:r>
          </w:p>
        </w:tc>
        <w:tc>
          <w:tcPr>
            <w:tcW w:type="dxa" w:w="2880"/>
          </w:tcPr>
          <w:p>
            <w:r>
              <w:t>object</w:t>
            </w:r>
          </w:p>
        </w:tc>
        <w:tc>
          <w:tcPr>
            <w:tcW w:type="dxa" w:w="2880"/>
          </w:tcPr>
          <w:p>
            <w:r>
              <w:t>Metadata for the object.</w:t>
            </w:r>
          </w:p>
        </w:tc>
      </w:tr>
      <w:tr>
        <w:tc>
          <w:tcPr>
            <w:tcW w:type="dxa" w:w="2880"/>
          </w:tcPr>
          <w:p>
            <w:r>
              <w:t>TaxAgency.MetaData.CreateTime</w:t>
            </w:r>
          </w:p>
        </w:tc>
        <w:tc>
          <w:tcPr>
            <w:tcW w:type="dxa" w:w="2880"/>
          </w:tcPr>
          <w:p>
            <w:r>
              <w:t>string</w:t>
            </w:r>
          </w:p>
        </w:tc>
        <w:tc>
          <w:tcPr>
            <w:tcW w:type="dxa" w:w="2880"/>
          </w:tcPr>
          <w:p>
            <w:r>
              <w:t>ISO-8601 timestamp when the object was created.</w:t>
            </w:r>
          </w:p>
        </w:tc>
      </w:tr>
      <w:tr>
        <w:tc>
          <w:tcPr>
            <w:tcW w:type="dxa" w:w="2880"/>
          </w:tcPr>
          <w:p>
            <w:r>
              <w:t>TaxAgency.MetaData.LastUpdatedTime</w:t>
            </w:r>
          </w:p>
        </w:tc>
        <w:tc>
          <w:tcPr>
            <w:tcW w:type="dxa" w:w="2880"/>
          </w:tcPr>
          <w:p>
            <w:r>
              <w:t>string</w:t>
            </w:r>
          </w:p>
        </w:tc>
        <w:tc>
          <w:tcPr>
            <w:tcW w:type="dxa" w:w="2880"/>
          </w:tcPr>
          <w:p>
            <w:r>
              <w:t>ISO-8601 timestamp when the object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'{{OAUTH_METADATA.meta.baseUrl}}/v3/company/{{OAUTH_METADATA.meta.realmId}}/taxagency/1' \</w:t>
        <w:br/>
        <w:t xml:space="preserve"> --header 'Accept: application/json'</w:t>
      </w:r>
    </w:p>
    <w:p>
      <w:pPr>
        <w:pStyle w:val="Heading3"/>
      </w:pPr>
      <w:r>
        <w:t>Related taxAgency actions</w:t>
      </w:r>
    </w:p>
    <w:p>
      <w:pPr>
        <w:pStyle w:val="ListBullet"/>
      </w:pPr>
      <w:r>
        <w:t>[POST] Create a Tax Agency — /taxagency</w:t>
      </w:r>
    </w:p>
    <w:p>
      <w:pPr>
        <w:pStyle w:val="ListBullet"/>
      </w:pPr>
      <w:r>
        <w:t>[GET] Query Tax Agencies — /query</w:t>
      </w:r>
    </w:p>
    <w:p>
      <w:r>
        <w:br w:type="page"/>
      </w:r>
    </w:p>
    <w:p>
      <w:pPr>
        <w:pStyle w:val="Heading2"/>
      </w:pPr>
      <w:r>
        <w:t>165. [GET] List Tax Classifications by Level</w:t>
      </w:r>
    </w:p>
    <w:p>
      <w:r>
        <w:rPr>
          <w:b/>
        </w:rPr>
        <w:t xml:space="preserve">Endpoint: </w:t>
      </w:r>
      <w:r>
        <w:rPr>
          <w:rFonts w:ascii="Courier New" w:hAnsi="Courier New"/>
          <w:sz w:val="18"/>
        </w:rPr>
        <w:t>/taxclassification</w:t>
      </w:r>
    </w:p>
    <w:p>
      <w:pPr>
        <w:pStyle w:val="Heading3"/>
      </w:pPr>
      <w:r>
        <w:t>Prerequisites</w:t>
      </w:r>
    </w:p>
    <w:p>
      <w:pPr>
        <w:pStyle w:val="ListBullet"/>
      </w:pPr>
      <w:r>
        <w:t>Company must have TaxClassification data available for the specified level.</w:t>
      </w:r>
    </w:p>
    <w:p>
      <w:pPr>
        <w:pStyle w:val="Heading3"/>
      </w:pPr>
      <w:r>
        <w:t>Method</w:t>
      </w:r>
    </w:p>
    <w:p>
      <w:r>
        <w:t>GET</w:t>
      </w:r>
    </w:p>
    <w:p>
      <w:pPr>
        <w:pStyle w:val="Heading3"/>
      </w:pPr>
      <w:r>
        <w:t>URL</w:t>
      </w:r>
    </w:p>
    <w:p>
      <w:r>
        <w:t>{{OAUTH_METADATA.meta.baseUrl}}/v3/company/{{OAUTH_METADATA.meta.realmId}}/taxclassification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TaxClassification objects that have been previously created, filtered by a specified classification level. Returns a QueryResponse containing a list of matching TaxClassification records.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request must be made against the company-scoped base path: </w:t>
        <w:br/>
        <w:br/>
        <w:t>{{OAUTH_METADATA.meta.baseUrl}}/v3/company/{{OAUTH_METADATA.meta.realmId}}/...</w:t>
      </w:r>
    </w:p>
    <w:p>
      <w:pPr>
        <w:pStyle w:val="ListBullet"/>
      </w:pPr>
      <w:r>
        <w:t>Do not place realmId in the query string; it is part of the base URL path.</w:t>
      </w:r>
    </w:p>
    <w:p>
      <w:pPr>
        <w:pStyle w:val="Heading3"/>
      </w:pPr>
      <w:r>
        <w:t>Valid Examples</w:t>
      </w:r>
    </w:p>
    <w:p>
      <w:r>
        <w:rPr>
          <w:b/>
          <w:color w:val="666666"/>
          <w:sz w:val="16"/>
        </w:rPr>
        <w:t>[http]</w:t>
      </w:r>
    </w:p>
    <w:p>
      <w:pPr>
        <w:shd w:fill="F2F2F2" w:val="clear"/>
      </w:pPr>
      <w:r>
        <w:rPr>
          <w:rFonts w:ascii="Courier New" w:hAnsi="Courier New"/>
          <w:sz w:val="17"/>
        </w:rPr>
        <w:t>/v3/company/123145678901234/taxclassification?level=2</w:t>
      </w:r>
    </w:p>
    <w:p>
      <w:pPr>
        <w:pStyle w:val="Heading3"/>
      </w:pPr>
      <w:r>
        <w:t>Invalid Examples</w:t>
      </w:r>
    </w:p>
    <w:p>
      <w:r>
        <w:rPr>
          <w:b/>
          <w:color w:val="666666"/>
          <w:sz w:val="16"/>
        </w:rPr>
        <w:t>[http]</w:t>
      </w:r>
    </w:p>
    <w:p>
      <w:pPr>
        <w:shd w:fill="F2F2F2" w:val="clear"/>
      </w:pPr>
      <w:r>
        <w:rPr>
          <w:rFonts w:ascii="Courier New" w:hAnsi="Courier New"/>
          <w:sz w:val="17"/>
        </w:rPr>
        <w:t>/v3/company/123145678901234/taxclassification</w:t>
        <w:br/>
        <w:t>/v3/company/123145678901234/taxclassification?level=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Provided via {{OAUTH_METADATA.meta.realmId}} and used in the base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Tax classification level to retrieve (example shown: "2"). Sent in the URL query string as ?level={{level}}.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"TaxClassification": [</w:t>
        <w:br/>
        <w:t xml:space="preserve"> {</w:t>
        <w:br/>
        <w:t xml:space="preserve"> "applicableTo": [</w:t>
        <w:br/>
        <w:t xml:space="preserve"> "Inventory",</w:t>
        <w:br/>
        <w:t xml:space="preserve"> "Noninventory"</w:t>
        <w:br/>
        <w:t xml:space="preserve"> ],</w:t>
        <w:br/>
        <w:t xml:space="preserve"> "code": "EUC-01010101",</w:t>
        <w:br/>
        <w:t xml:space="preserve"> "description": "Custom software (developed especially for purchaser) - Licensed (not sold), and delivered on a tangible format, such as on a CD or DVD.",</w:t>
        <w:br/>
        <w:t xml:space="preserve"> "level": "2",</w:t>
        <w:br/>
        <w:t xml:space="preserve"> "ParentRef": {</w:t>
        <w:br/>
        <w:t xml:space="preserve"> "name": "Professional Services",</w:t>
        <w:br/>
        <w:t xml:space="preserve"> "value": "V1-00100000"</w:t>
        <w:br/>
        <w:t xml:space="preserve"> },</w:t>
        <w:br/>
        <w:t xml:space="preserve"> "id": "EUC-01010101-V1-00100000",</w:t>
        <w:br/>
        <w:t xml:space="preserve"> "name": "Tangible, custom software"</w:t>
        <w:br/>
        <w:t xml:space="preserve"> },</w:t>
        <w:br/>
        <w:t xml:space="preserve"> {</w:t>
        <w:br/>
        <w:t xml:space="preserve"> "applicableTo": [</w:t>
        <w:br/>
        <w:t xml:space="preserve"> "Inventory",</w:t>
        <w:br/>
        <w:t xml:space="preserve"> "Noninventory"</w:t>
        <w:br/>
        <w:t xml:space="preserve"> ],</w:t>
        <w:br/>
        <w:t xml:space="preserve"> "code": "EUC-01010201",</w:t>
        <w:br/>
        <w:t xml:space="preserve"> "description": "Canned software (off-the-shelf) - Licensed (not sold) which is delivered in a tangible format, such as on a CD or DVD.",</w:t>
        <w:br/>
        <w:t xml:space="preserve"> "level": "2",</w:t>
        <w:br/>
        <w:t xml:space="preserve"> "ParentRef": {</w:t>
        <w:br/>
        <w:t xml:space="preserve"> "name": "Professional Services",</w:t>
        <w:br/>
        <w:t xml:space="preserve"> "value": "V1-00100000"</w:t>
        <w:br/>
        <w:t xml:space="preserve"> },</w:t>
        <w:br/>
        <w:t xml:space="preserve"> "id": "EUC-01010201-V1-00100000",</w:t>
        <w:br/>
        <w:t xml:space="preserve"> "name": "Tangible, canned software"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the response payload.</w:t>
            </w:r>
          </w:p>
        </w:tc>
      </w:tr>
      <w:tr>
        <w:tc>
          <w:tcPr>
            <w:tcW w:type="dxa" w:w="2880"/>
          </w:tcPr>
          <w:p>
            <w:r>
              <w:t>QueryResponse.TaxClassification</w:t>
            </w:r>
          </w:p>
        </w:tc>
        <w:tc>
          <w:tcPr>
            <w:tcW w:type="dxa" w:w="2880"/>
          </w:tcPr>
          <w:p>
            <w:r>
              <w:t>array</w:t>
            </w:r>
          </w:p>
        </w:tc>
        <w:tc>
          <w:tcPr>
            <w:tcW w:type="dxa" w:w="2880"/>
          </w:tcPr>
          <w:p>
            <w:r>
              <w:t>List of matching tax classifications for the requested level.</w:t>
            </w:r>
          </w:p>
        </w:tc>
      </w:tr>
      <w:tr>
        <w:tc>
          <w:tcPr>
            <w:tcW w:type="dxa" w:w="2880"/>
          </w:tcPr>
          <w:p>
            <w:r>
              <w:t>QueryResponse.TaxClassification[].applicableTo</w:t>
            </w:r>
          </w:p>
        </w:tc>
        <w:tc>
          <w:tcPr>
            <w:tcW w:type="dxa" w:w="2880"/>
          </w:tcPr>
          <w:p>
            <w:r>
              <w:t>array</w:t>
            </w:r>
          </w:p>
        </w:tc>
        <w:tc>
          <w:tcPr>
            <w:tcW w:type="dxa" w:w="2880"/>
          </w:tcPr>
          <w:p>
            <w:r>
              <w:t>Indicates what the classification applies to (example values shown: "Inventory", "Noninventory").</w:t>
            </w:r>
          </w:p>
        </w:tc>
      </w:tr>
      <w:tr>
        <w:tc>
          <w:tcPr>
            <w:tcW w:type="dxa" w:w="2880"/>
          </w:tcPr>
          <w:p>
            <w:r>
              <w:t>QueryResponse.TaxClassification[].code</w:t>
            </w:r>
          </w:p>
        </w:tc>
        <w:tc>
          <w:tcPr>
            <w:tcW w:type="dxa" w:w="2880"/>
          </w:tcPr>
          <w:p>
            <w:r>
              <w:t>string</w:t>
            </w:r>
          </w:p>
        </w:tc>
        <w:tc>
          <w:tcPr>
            <w:tcW w:type="dxa" w:w="2880"/>
          </w:tcPr>
          <w:p>
            <w:r>
              <w:t>Tax classification code.</w:t>
            </w:r>
          </w:p>
        </w:tc>
      </w:tr>
      <w:tr>
        <w:tc>
          <w:tcPr>
            <w:tcW w:type="dxa" w:w="2880"/>
          </w:tcPr>
          <w:p>
            <w:r>
              <w:t>QueryResponse.TaxClassification[].description</w:t>
            </w:r>
          </w:p>
        </w:tc>
        <w:tc>
          <w:tcPr>
            <w:tcW w:type="dxa" w:w="2880"/>
          </w:tcPr>
          <w:p>
            <w:r>
              <w:t>string</w:t>
            </w:r>
          </w:p>
        </w:tc>
        <w:tc>
          <w:tcPr>
            <w:tcW w:type="dxa" w:w="2880"/>
          </w:tcPr>
          <w:p>
            <w:r>
              <w:t>Human-readable description of the classification.</w:t>
            </w:r>
          </w:p>
        </w:tc>
      </w:tr>
      <w:tr>
        <w:tc>
          <w:tcPr>
            <w:tcW w:type="dxa" w:w="2880"/>
          </w:tcPr>
          <w:p>
            <w:r>
              <w:t>QueryResponse.TaxClassification[].level</w:t>
            </w:r>
          </w:p>
        </w:tc>
        <w:tc>
          <w:tcPr>
            <w:tcW w:type="dxa" w:w="2880"/>
          </w:tcPr>
          <w:p>
            <w:r>
              <w:t>string</w:t>
            </w:r>
          </w:p>
        </w:tc>
        <w:tc>
          <w:tcPr>
            <w:tcW w:type="dxa" w:w="2880"/>
          </w:tcPr>
          <w:p>
            <w:r>
              <w:t>Classification level (example shown: "2").</w:t>
            </w:r>
          </w:p>
        </w:tc>
      </w:tr>
      <w:tr>
        <w:tc>
          <w:tcPr>
            <w:tcW w:type="dxa" w:w="2880"/>
          </w:tcPr>
          <w:p>
            <w:r>
              <w:t>QueryResponse.TaxClassification[].ParentRef</w:t>
            </w:r>
          </w:p>
        </w:tc>
        <w:tc>
          <w:tcPr>
            <w:tcW w:type="dxa" w:w="2880"/>
          </w:tcPr>
          <w:p>
            <w:r>
              <w:t>object</w:t>
            </w:r>
          </w:p>
        </w:tc>
        <w:tc>
          <w:tcPr>
            <w:tcW w:type="dxa" w:w="2880"/>
          </w:tcPr>
          <w:p>
            <w:r>
              <w:t>Reference to the parent classification.</w:t>
            </w:r>
          </w:p>
        </w:tc>
      </w:tr>
      <w:tr>
        <w:tc>
          <w:tcPr>
            <w:tcW w:type="dxa" w:w="2880"/>
          </w:tcPr>
          <w:p>
            <w:r>
              <w:t>QueryResponse.TaxClassification[].ParentRef.name</w:t>
            </w:r>
          </w:p>
        </w:tc>
        <w:tc>
          <w:tcPr>
            <w:tcW w:type="dxa" w:w="2880"/>
          </w:tcPr>
          <w:p>
            <w:r>
              <w:t>string</w:t>
            </w:r>
          </w:p>
        </w:tc>
        <w:tc>
          <w:tcPr>
            <w:tcW w:type="dxa" w:w="2880"/>
          </w:tcPr>
          <w:p>
            <w:r>
              <w:t>Parent classification name.</w:t>
            </w:r>
          </w:p>
        </w:tc>
      </w:tr>
      <w:tr>
        <w:tc>
          <w:tcPr>
            <w:tcW w:type="dxa" w:w="2880"/>
          </w:tcPr>
          <w:p>
            <w:r>
              <w:t>QueryResponse.TaxClassification[].ParentRef.value</w:t>
            </w:r>
          </w:p>
        </w:tc>
        <w:tc>
          <w:tcPr>
            <w:tcW w:type="dxa" w:w="2880"/>
          </w:tcPr>
          <w:p>
            <w:r>
              <w:t>string</w:t>
            </w:r>
          </w:p>
        </w:tc>
        <w:tc>
          <w:tcPr>
            <w:tcW w:type="dxa" w:w="2880"/>
          </w:tcPr>
          <w:p>
            <w:r>
              <w:t>Parent classification identifier.</w:t>
            </w:r>
          </w:p>
        </w:tc>
      </w:tr>
      <w:tr>
        <w:tc>
          <w:tcPr>
            <w:tcW w:type="dxa" w:w="2880"/>
          </w:tcPr>
          <w:p>
            <w:r>
              <w:t>QueryResponse.TaxClassification[].id</w:t>
            </w:r>
          </w:p>
        </w:tc>
        <w:tc>
          <w:tcPr>
            <w:tcW w:type="dxa" w:w="2880"/>
          </w:tcPr>
          <w:p>
            <w:r>
              <w:t>string</w:t>
            </w:r>
          </w:p>
        </w:tc>
        <w:tc>
          <w:tcPr>
            <w:tcW w:type="dxa" w:w="2880"/>
          </w:tcPr>
          <w:p>
            <w:r>
              <w:t>Unique identifier for the tax classification record.</w:t>
            </w:r>
          </w:p>
        </w:tc>
      </w:tr>
      <w:tr>
        <w:tc>
          <w:tcPr>
            <w:tcW w:type="dxa" w:w="2880"/>
          </w:tcPr>
          <w:p>
            <w:r>
              <w:t>QueryResponse.TaxClassification[].name</w:t>
            </w:r>
          </w:p>
        </w:tc>
        <w:tc>
          <w:tcPr>
            <w:tcW w:type="dxa" w:w="2880"/>
          </w:tcPr>
          <w:p>
            <w:r>
              <w:t>string</w:t>
            </w:r>
          </w:p>
        </w:tc>
        <w:tc>
          <w:tcPr>
            <w:tcW w:type="dxa" w:w="2880"/>
          </w:tcPr>
          <w:p>
            <w:r>
              <w:t>Tax classification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'{{OAUTH_METADATA.meta.baseUrl}}/v3/company/{{OAUTH_METADATA.meta.realmId}}/taxclassification?level=2' \</w:t>
        <w:br/>
        <w:t xml:space="preserve"> --header 'Accept: application/json'</w:t>
      </w:r>
    </w:p>
    <w:p>
      <w:pPr>
        <w:pStyle w:val="Heading3"/>
      </w:pPr>
      <w:r>
        <w:t>Example Usage</w:t>
      </w:r>
    </w:p>
    <w:p>
      <w:pPr>
        <w:pStyle w:val="Heading3"/>
      </w:pPr>
      <w:r>
        <w:t>Example 1: Retrieve level 2 tax classifications</w:t>
      </w:r>
    </w:p>
    <w:p>
      <w:r>
        <w:rPr>
          <w:b/>
          <w:color w:val="666666"/>
          <w:sz w:val="16"/>
        </w:rPr>
        <w:t>[bash]</w:t>
      </w:r>
    </w:p>
    <w:p>
      <w:pPr>
        <w:shd w:fill="F2F2F2" w:val="clear"/>
      </w:pPr>
      <w:r>
        <w:rPr>
          <w:rFonts w:ascii="Courier New" w:hAnsi="Courier New"/>
          <w:sz w:val="17"/>
        </w:rPr>
        <w:t>curl -s \</w:t>
        <w:br/>
        <w:t xml:space="preserve"> '{{OAUTH_METADATA.meta.baseUrl}}/v3/company/{{OAUTH_METADATA.meta.realmId}}/taxclassification?level=2' \</w:t>
        <w:br/>
        <w:t xml:space="preserve"> -H 'Accept: application/json'</w:t>
      </w:r>
    </w:p>
    <w:p>
      <w:pPr>
        <w:pStyle w:val="Heading3"/>
      </w:pPr>
      <w:r>
        <w:t>Example 2: Retrieve level 1 tax classifications</w:t>
      </w:r>
    </w:p>
    <w:p>
      <w:r>
        <w:rPr>
          <w:b/>
          <w:color w:val="666666"/>
          <w:sz w:val="16"/>
        </w:rPr>
        <w:t>[bash]</w:t>
      </w:r>
    </w:p>
    <w:p>
      <w:pPr>
        <w:shd w:fill="F2F2F2" w:val="clear"/>
      </w:pPr>
      <w:r>
        <w:rPr>
          <w:rFonts w:ascii="Courier New" w:hAnsi="Courier New"/>
          <w:sz w:val="17"/>
        </w:rPr>
        <w:t>curl -s \</w:t>
        <w:br/>
        <w:t xml:space="preserve"> '{{OAUTH_METADATA.meta.baseUrl}}/v3/company/{{OAUTH_METADATA.meta.realmId}}/taxclassification?level=1' \</w:t>
        <w:br/>
        <w:t xml:space="preserve"> -H 'Accept: application/json'</w:t>
      </w:r>
    </w:p>
    <w:p>
      <w:pPr>
        <w:pStyle w:val="Heading3"/>
      </w:pPr>
      <w:r>
        <w:t>Behavior</w:t>
      </w:r>
    </w:p>
    <w:p>
      <w:pPr>
        <w:pStyle w:val="ListBullet"/>
      </w:pPr>
      <w:r>
        <w:t>Reads the level query parameter.</w:t>
      </w:r>
    </w:p>
    <w:p>
      <w:pPr>
        <w:pStyle w:val="ListBullet"/>
      </w:pPr>
      <w:r>
        <w:t>Retrieves TaxClassification records for that level.</w:t>
      </w:r>
    </w:p>
    <w:p>
      <w:pPr>
        <w:pStyle w:val="ListBullet"/>
      </w:pPr>
      <w:r>
        <w:t>Returns them in QueryResponse.TaxClassification.</w:t>
      </w:r>
    </w:p>
    <w:p>
      <w:pPr>
        <w:pStyle w:val="Heading3"/>
      </w:pPr>
      <w:r>
        <w:t>Notes</w:t>
      </w:r>
    </w:p>
    <w:p>
      <w:pPr>
        <w:pStyle w:val="ListBullet"/>
      </w:pPr>
      <w:r>
        <w:t>The documentation indicates level is required (shown as taxclassification?level=&lt;level&gt;).</w:t>
      </w:r>
    </w:p>
    <w:p>
      <w:pPr>
        <w:pStyle w:val="ListBullet"/>
      </w:pPr>
      <w:r>
        <w:t>Response structure is a QueryResponse wrapper containing a TaxClassification array.</w:t>
      </w:r>
    </w:p>
    <w:p>
      <w:pPr>
        <w:pStyle w:val="Heading3"/>
      </w:pPr>
      <w:r>
        <w:t>Related taxClassifications actions</w:t>
      </w:r>
    </w:p>
    <w:p>
      <w:pPr>
        <w:pStyle w:val="ListBullet"/>
      </w:pPr>
      <w:r>
        <w:t>[GET] List Tax Classifications (Company) — /taxclassification</w:t>
      </w:r>
    </w:p>
    <w:p>
      <w:pPr>
        <w:pStyle w:val="ListBullet"/>
      </w:pPr>
      <w:r>
        <w:t>[GET] Read a Tax Classification by ID (Company) — /taxclassification/{{taxClassificationId}}</w:t>
      </w:r>
    </w:p>
    <w:p>
      <w:r>
        <w:br w:type="page"/>
      </w:r>
    </w:p>
    <w:p>
      <w:pPr>
        <w:pStyle w:val="Heading2"/>
      </w:pPr>
      <w:r>
        <w:t>166. [GET] Get a Company's Tax Summary Report</w:t>
      </w:r>
    </w:p>
    <w:p>
      <w:r>
        <w:rPr>
          <w:b/>
        </w:rPr>
        <w:t xml:space="preserve">Endpoint: </w:t>
      </w:r>
      <w:r>
        <w:rPr>
          <w:rFonts w:ascii="Courier New" w:hAnsi="Courier New"/>
          <w:sz w:val="18"/>
        </w:rPr>
        <w:t>/reports/TaxSummary</w:t>
      </w:r>
    </w:p>
    <w:p>
      <w:pPr>
        <w:pStyle w:val="Heading3"/>
      </w:pPr>
      <w:r>
        <w:t>Prerequisites</w:t>
      </w:r>
    </w:p>
    <w:p>
      <w:pPr>
        <w:pStyle w:val="ListBullet"/>
      </w:pPr>
      <w:r>
        <w:t>You must have access to the company (realm) and permission to read reporting data.</w:t>
      </w:r>
    </w:p>
    <w:p>
      <w:pPr>
        <w:pStyle w:val="ListBullet"/>
      </w:pPr>
      <w:r>
        <w:t>You must know the Tax Agency ID (agency_id). Use the TaxAgency object to retrieve valid values.</w:t>
      </w:r>
    </w:p>
    <w:p>
      <w:pPr>
        <w:pStyle w:val="Heading3"/>
      </w:pPr>
      <w:r>
        <w:t>Method</w:t>
      </w:r>
    </w:p>
    <w:p>
      <w:r>
        <w:t>GET</w:t>
      </w:r>
    </w:p>
    <w:p>
      <w:pPr>
        <w:pStyle w:val="Heading3"/>
      </w:pPr>
      <w:r>
        <w:t>URL</w:t>
      </w:r>
    </w:p>
    <w:p>
      <w:r>
        <w:t>{{OAUTH_METADATA.meta.baseUrl}}/v3/company/{{OAUTH_METADATA.meta.realmId}}/reports/TaxSummary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TaxSummary report for a specified Tax Agency. You can customize the report by providing query parameters such as accounting method and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(this is a GET request).</w:t>
      </w:r>
    </w:p>
    <w:p>
      <w:pPr>
        <w:pStyle w:val="ListBullet"/>
      </w:pPr>
      <w:r>
        <w:t>agency_id is required and must be included in the query string.</w:t>
      </w:r>
    </w:p>
    <w:p>
      <w:pPr>
        <w:pStyle w:val="Heading3"/>
      </w:pPr>
      <w:r>
        <w:t>Valid Examples</w:t>
      </w:r>
    </w:p>
    <w:p>
      <w:r>
        <w:rPr>
          <w:b/>
          <w:color w:val="666666"/>
          <w:sz w:val="16"/>
        </w:rPr>
        <w:t>[http]</w:t>
      </w:r>
    </w:p>
    <w:p>
      <w:pPr>
        <w:shd w:fill="F2F2F2" w:val="clear"/>
      </w:pPr>
      <w:r>
        <w:rPr>
          <w:rFonts w:ascii="Courier New" w:hAnsi="Courier New"/>
          <w:sz w:val="17"/>
        </w:rPr>
        <w:t>/reports/TaxSummary?agency_id=1</w:t>
        <w:br/>
        <w:t>/reports/TaxSummary?agency_id=1&amp;start_date=2015-04-26&amp;end_date=2015-04-26</w:t>
        <w:br/>
        <w:t>/reports/TaxSummary?agency_id=1&amp;date_macro=This%20Month-to-date</w:t>
      </w:r>
    </w:p>
    <w:p>
      <w:pPr>
        <w:pStyle w:val="Heading3"/>
      </w:pPr>
      <w:r>
        <w:t>Invalid Examples</w:t>
      </w:r>
    </w:p>
    <w:p>
      <w:r>
        <w:rPr>
          <w:b/>
          <w:color w:val="666666"/>
          <w:sz w:val="16"/>
        </w:rPr>
        <w:t>[http]</w:t>
      </w:r>
    </w:p>
    <w:p>
      <w:pPr>
        <w:shd w:fill="F2F2F2" w:val="clear"/>
      </w:pPr>
      <w:r>
        <w:rPr>
          <w:rFonts w:ascii="Courier New" w:hAnsi="Courier New"/>
          <w:sz w:val="17"/>
        </w:rPr>
        <w:t>/reports/TaxSummary</w:t>
        <w:br/>
        <w:t>/reports/TaxSummary?start_date=2015-04-26&amp;end_date=2015-04-26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agency_id</w:t>
            </w:r>
          </w:p>
        </w:tc>
        <w:tc>
          <w:tcPr>
            <w:tcW w:type="dxa" w:w="2880"/>
          </w:tcPr>
          <w:p>
            <w:r>
              <w:t>string</w:t>
            </w:r>
          </w:p>
        </w:tc>
        <w:tc>
          <w:tcPr>
            <w:tcW w:type="dxa" w:w="2880"/>
          </w:tcPr>
          <w:p>
            <w:r>
              <w:t>Required. The ID of the Tax Agency for which to generate the report. Read the TaxAgency object to get valid values.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(YYYY-MM-DD).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(YYYY-MM-DD). Must be greater than start_date.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sort_order</w:t>
            </w:r>
          </w:p>
        </w:tc>
        <w:tc>
          <w:tcPr>
            <w:tcW w:type="dxa" w:w="2880"/>
          </w:tcPr>
          <w:p>
            <w:r>
              <w:t>string</w:t>
            </w:r>
          </w:p>
        </w:tc>
        <w:tc>
          <w:tcPr>
            <w:tcW w:type="dxa" w:w="2880"/>
          </w:tcPr>
          <w:p>
            <w:r>
              <w:t>Sort order. Supported values: ascend, descend.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"TaxSummary",</w:t>
        <w:br/>
        <w:t xml:space="preserve"> "Option": [</w:t>
        <w:br/>
        <w:t xml:space="preserve"> {</w:t>
        <w:br/>
        <w:t xml:space="preserve"> "Name": "NoReportData",</w:t>
        <w:br/>
        <w:t xml:space="preserve"> "Value": "false"</w:t>
        <w:br/>
        <w:t xml:space="preserve"> }</w:t>
        <w:br/>
        <w:t xml:space="preserve"> ],</w:t>
        <w:br/>
        <w:t xml:space="preserve"> "StartPeriod": "2015-04-26",</w:t>
        <w:br/>
        <w:t xml:space="preserve"> "Currency": "EUR",</w:t>
        <w:br/>
        <w:t xml:space="preserve"> "EndPeriod": "2015-04-26",</w:t>
        <w:br/>
        <w:t xml:space="preserve"> "Time": "2015-04-26T22:23:51-07:00",</w:t>
        <w:br/>
        <w:t xml:space="preserve"> "SummarizeColumnsBy": "Total"</w:t>
        <w:br/>
        <w:t xml:space="preserve"> },</w:t>
        <w:br/>
        <w:t xml:space="preserve"> "Rows": {</w:t>
        <w:br/>
        <w:t xml:space="preserve"> "Row": [</w:t>
        <w:br/>
        <w:t xml:space="preserve"> {</w:t>
        <w:br/>
        <w:t xml:space="preserve"> "ColData": [</w:t>
        <w:br/>
        <w:t xml:space="preserve"> { "value": "Case 01 Vente, prestations de services" },</w:t>
        <w:br/>
        <w:t xml:space="preserve"> { "value": "" }</w:t>
        <w:br/>
        <w:t xml:space="preserve"> ],</w:t>
        <w:br/>
        <w:t xml:space="preserve"> "group": "Case 01"</w:t>
        <w:br/>
        <w:t xml:space="preserve"> },</w:t>
        <w:br/>
        <w:t xml:space="preserve"> {</w:t>
        <w:br/>
        <w:t xml:space="preserve"> "ColData": [</w:t>
        <w:br/>
        <w:t xml:space="preserve"> { "value": "Case 02 Autres operations imposables" },</w:t>
        <w:br/>
        <w:t xml:space="preserve"> { "value": "" }</w:t>
        <w:br/>
        <w:t xml:space="preserve"> ],</w:t>
        <w:br/>
        <w:t xml:space="preserve"> "group": "Case 02"</w:t>
        <w:br/>
        <w:t xml:space="preserve"> },</w:t>
        <w:br/>
        <w:t xml:space="preserve"> {</w:t>
        <w:br/>
        <w:t xml:space="preserve"> "ColData": [</w:t>
        <w:br/>
        <w:t xml:space="preserve"> { "value": "Case 22 2 Report du cr\u00c3\u00a9dit apparaissant ligne 27 de la pr\u00c3\u00a9c\u00c3\u00a9dente d\u00c3\u00a9claration" },</w:t>
        <w:br/>
        <w:t xml:space="preserve"> { "value": "" }</w:t>
        <w:br/>
        <w:t xml:space="preserve"> ],</w:t>
        <w:br/>
        <w:t xml:space="preserve"> "group": "Case 22"</w:t>
        <w:br/>
        <w:t xml:space="preserve"> },</w:t>
        <w:br/>
        <w:t xml:space="preserve"> {</w:t>
        <w:br/>
        <w:t xml:space="preserve"> "group": "Case 23",</w:t>
        <w:br/>
        <w:t xml:space="preserve"> "type": "Section",</w:t>
        <w:br/>
        <w:t xml:space="preserve"> "Summary": {</w:t>
        <w:br/>
        <w:t xml:space="preserve"> "ColData": [</w:t>
        <w:br/>
        <w:t xml:space="preserve"> { "value": "Case 23 Total TVA d\u00c3\u00a9ductible (lignes 19 \u00c3 22)" },</w:t>
        <w:br/>
        <w:t xml:space="preserve"> { "value": "0.00" }</w:t>
        <w:br/>
        <w:t xml:space="preserve"> ]</w:t>
        <w:br/>
        <w:t xml:space="preserve"> }</w:t>
        <w:br/>
        <w:t xml:space="preserve"> }</w:t>
        <w:br/>
        <w:t xml:space="preserve"> ]</w:t>
        <w:br/>
        <w:t xml:space="preserve"> },</w:t>
        <w:br/>
        <w:t xml:space="preserve"> "Columns": {</w:t>
        <w:br/>
        <w:t xml:space="preserve"> "Column": [</w:t>
        <w:br/>
        <w:t xml:space="preserve"> { "ColType": "String", "ColTitle": ""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 (e.g., TaxSummary).</w:t>
            </w:r>
          </w:p>
        </w:tc>
      </w:tr>
      <w:tr>
        <w:tc>
          <w:tcPr>
            <w:tcW w:type="dxa" w:w="2880"/>
          </w:tcPr>
          <w:p>
            <w:r>
              <w:t>Header.Option</w:t>
            </w:r>
          </w:p>
        </w:tc>
        <w:tc>
          <w:tcPr>
            <w:tcW w:type="dxa" w:w="2880"/>
          </w:tcPr>
          <w:p>
            <w:r>
              <w:t>array</w:t>
            </w:r>
          </w:p>
        </w:tc>
        <w:tc>
          <w:tcPr>
            <w:tcW w:type="dxa" w:w="2880"/>
          </w:tcPr>
          <w:p>
            <w:r>
              <w:t>Report options returned by the service.</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Header.StartPeriod</w:t>
            </w:r>
          </w:p>
        </w:tc>
        <w:tc>
          <w:tcPr>
            <w:tcW w:type="dxa" w:w="2880"/>
          </w:tcPr>
          <w:p>
            <w:r>
              <w:t>string</w:t>
            </w:r>
          </w:p>
        </w:tc>
        <w:tc>
          <w:tcPr>
            <w:tcW w:type="dxa" w:w="2880"/>
          </w:tcPr>
          <w:p>
            <w:r>
              <w:t>Report start period (date).</w:t>
            </w:r>
          </w:p>
        </w:tc>
      </w:tr>
      <w:tr>
        <w:tc>
          <w:tcPr>
            <w:tcW w:type="dxa" w:w="2880"/>
          </w:tcPr>
          <w:p>
            <w:r>
              <w:t>Header.EndPeriod</w:t>
            </w:r>
          </w:p>
        </w:tc>
        <w:tc>
          <w:tcPr>
            <w:tcW w:type="dxa" w:w="2880"/>
          </w:tcPr>
          <w:p>
            <w:r>
              <w:t>string</w:t>
            </w:r>
          </w:p>
        </w:tc>
        <w:tc>
          <w:tcPr>
            <w:tcW w:type="dxa" w:w="2880"/>
          </w:tcPr>
          <w:p>
            <w:r>
              <w:t>Report end period (date).</w:t>
            </w:r>
          </w:p>
        </w:tc>
      </w:tr>
      <w:tr>
        <w:tc>
          <w:tcPr>
            <w:tcW w:type="dxa" w:w="2880"/>
          </w:tcPr>
          <w:p>
            <w:r>
              <w:t>Header.Currency</w:t>
            </w:r>
          </w:p>
        </w:tc>
        <w:tc>
          <w:tcPr>
            <w:tcW w:type="dxa" w:w="2880"/>
          </w:tcPr>
          <w:p>
            <w:r>
              <w:t>string</w:t>
            </w:r>
          </w:p>
        </w:tc>
        <w:tc>
          <w:tcPr>
            <w:tcW w:type="dxa" w:w="2880"/>
          </w:tcPr>
          <w:p>
            <w:r>
              <w:t>Currency code for the report.</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Header.SummarizeColumnsBy</w:t>
            </w:r>
          </w:p>
        </w:tc>
        <w:tc>
          <w:tcPr>
            <w:tcW w:type="dxa" w:w="2880"/>
          </w:tcPr>
          <w:p>
            <w:r>
              <w:t>string</w:t>
            </w:r>
          </w:p>
        </w:tc>
        <w:tc>
          <w:tcPr>
            <w:tcW w:type="dxa" w:w="2880"/>
          </w:tcPr>
          <w:p>
            <w:r>
              <w:t>Column summarization basis (example shown: Total).</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List of report rows/sections.</w:t>
            </w:r>
          </w:p>
        </w:tc>
      </w:tr>
      <w:tr>
        <w:tc>
          <w:tcPr>
            <w:tcW w:type="dxa" w:w="2880"/>
          </w:tcPr>
          <w:p>
            <w:r>
              <w:t>Rows.Row[].group</w:t>
            </w:r>
          </w:p>
        </w:tc>
        <w:tc>
          <w:tcPr>
            <w:tcW w:type="dxa" w:w="2880"/>
          </w:tcPr>
          <w:p>
            <w:r>
              <w:t>string</w:t>
            </w:r>
          </w:p>
        </w:tc>
        <w:tc>
          <w:tcPr>
            <w:tcW w:type="dxa" w:w="2880"/>
          </w:tcPr>
          <w:p>
            <w:r>
              <w:t>Group identifier/label (e.g., Case 01).</w:t>
            </w:r>
          </w:p>
        </w:tc>
      </w:tr>
      <w:tr>
        <w:tc>
          <w:tcPr>
            <w:tcW w:type="dxa" w:w="2880"/>
          </w:tcPr>
          <w:p>
            <w:r>
              <w:t>Rows.Row[].type</w:t>
            </w:r>
          </w:p>
        </w:tc>
        <w:tc>
          <w:tcPr>
            <w:tcW w:type="dxa" w:w="2880"/>
          </w:tcPr>
          <w:p>
            <w:r>
              <w:t>string</w:t>
            </w:r>
          </w:p>
        </w:tc>
        <w:tc>
          <w:tcPr>
            <w:tcW w:type="dxa" w:w="2880"/>
          </w:tcPr>
          <w:p>
            <w:r>
              <w:t>Row type when provided (e.g., Section).</w:t>
            </w:r>
          </w:p>
        </w:tc>
      </w:tr>
      <w:tr>
        <w:tc>
          <w:tcPr>
            <w:tcW w:type="dxa" w:w="2880"/>
          </w:tcPr>
          <w:p>
            <w:r>
              <w:t>Rows.Row[].ColData</w:t>
            </w:r>
          </w:p>
        </w:tc>
        <w:tc>
          <w:tcPr>
            <w:tcW w:type="dxa" w:w="2880"/>
          </w:tcPr>
          <w:p>
            <w:r>
              <w:t>array</w:t>
            </w:r>
          </w:p>
        </w:tc>
        <w:tc>
          <w:tcPr>
            <w:tcW w:type="dxa" w:w="2880"/>
          </w:tcPr>
          <w:p>
            <w:r>
              <w:t>Column values for a row.</w:t>
            </w:r>
          </w:p>
        </w:tc>
      </w:tr>
      <w:tr>
        <w:tc>
          <w:tcPr>
            <w:tcW w:type="dxa" w:w="2880"/>
          </w:tcPr>
          <w:p>
            <w:r>
              <w:t>Rows.Row[].ColData[].value</w:t>
            </w:r>
          </w:p>
        </w:tc>
        <w:tc>
          <w:tcPr>
            <w:tcW w:type="dxa" w:w="2880"/>
          </w:tcPr>
          <w:p>
            <w:r>
              <w:t>string</w:t>
            </w:r>
          </w:p>
        </w:tc>
        <w:tc>
          <w:tcPr>
            <w:tcW w:type="dxa" w:w="2880"/>
          </w:tcPr>
          <w:p>
            <w:r>
              <w:t>Cell value (string; money values may be represented as strings).</w:t>
            </w:r>
          </w:p>
        </w:tc>
      </w:tr>
      <w:tr>
        <w:tc>
          <w:tcPr>
            <w:tcW w:type="dxa" w:w="2880"/>
          </w:tcPr>
          <w:p>
            <w:r>
              <w:t>Rows.Row[].Summary</w:t>
            </w:r>
          </w:p>
        </w:tc>
        <w:tc>
          <w:tcPr>
            <w:tcW w:type="dxa" w:w="2880"/>
          </w:tcPr>
          <w:p>
            <w:r>
              <w:t>object</w:t>
            </w:r>
          </w:p>
        </w:tc>
        <w:tc>
          <w:tcPr>
            <w:tcW w:type="dxa" w:w="2880"/>
          </w:tcPr>
          <w:p>
            <w:r>
              <w:t>Summary data for section rows (when present).</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columns in the report.</w:t>
            </w:r>
          </w:p>
        </w:tc>
      </w:tr>
      <w:tr>
        <w:tc>
          <w:tcPr>
            <w:tcW w:type="dxa" w:w="2880"/>
          </w:tcPr>
          <w:p>
            <w:r>
              <w:t>Columns.Column[].ColType</w:t>
            </w:r>
          </w:p>
        </w:tc>
        <w:tc>
          <w:tcPr>
            <w:tcW w:type="dxa" w:w="2880"/>
          </w:tcPr>
          <w:p>
            <w:r>
              <w:t>string</w:t>
            </w:r>
          </w:p>
        </w:tc>
        <w:tc>
          <w:tcPr>
            <w:tcW w:type="dxa" w:w="2880"/>
          </w:tcPr>
          <w:p>
            <w:r>
              <w:t>Column type (e.g., String, Money).</w:t>
            </w:r>
          </w:p>
        </w:tc>
      </w:tr>
      <w:tr>
        <w:tc>
          <w:tcPr>
            <w:tcW w:type="dxa" w:w="2880"/>
          </w:tcPr>
          <w:p>
            <w:r>
              <w:t>Columns.Column[].ColTitle</w:t>
            </w:r>
          </w:p>
        </w:tc>
        <w:tc>
          <w:tcPr>
            <w:tcW w:type="dxa" w:w="2880"/>
          </w:tcPr>
          <w:p>
            <w:r>
              <w:t>string</w:t>
            </w:r>
          </w:p>
        </w:tc>
        <w:tc>
          <w:tcPr>
            <w:tcW w:type="dxa" w:w="2880"/>
          </w:tcPr>
          <w:p>
            <w:r>
              <w:t>Column title (e.g., Total).</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'{{OAUTH_METADATA.meta.baseUrl}}/v3/company/{{OAUTH_METADATA.meta.realmId}}/reports/TaxSummary?agency_id=1&amp;start_date=2015-04-26&amp;end_date=2015-04-26' \</w:t>
        <w:br/>
        <w:t xml:space="preserve"> --header 'Accept: application/json'</w:t>
      </w:r>
    </w:p>
    <w:p>
      <w:pPr>
        <w:pStyle w:val="Heading3"/>
      </w:pPr>
      <w:r>
        <w:t>Example Usage</w:t>
      </w:r>
    </w:p>
    <w:p>
      <w:pPr>
        <w:pStyle w:val="Heading3"/>
      </w:pPr>
      <w:r>
        <w:t>Example 1: Explicit date range</w:t>
      </w:r>
    </w:p>
    <w:p>
      <w:pPr>
        <w:pStyle w:val="Heading3"/>
      </w:pPr>
      <w:r>
        <w:t>Example 2: Use a predefined date macro</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'{{OAUTH_METADATA.meta.baseUrl}}/v3/company/{{OAUTH_METADATA.meta.realmId}}/reports/TaxSummary?agency_id=1&amp;date_macro=This%20Month-to-date' \</w:t>
        <w:br/>
        <w:t xml:space="preserve"> --header 'Accept: application/json'</w:t>
      </w:r>
    </w:p>
    <w:p>
      <w:pPr>
        <w:pStyle w:val="Heading3"/>
      </w:pPr>
      <w:r>
        <w:t>Example 3: Accrual accounting, descending sort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'{{OAUTH_METADATA.meta.baseUrl}}/v3/company/{{OAUTH_METADATA.meta.realmId}}/reports/TaxSummary?agency_id=1&amp;accounting_method=Accrual&amp;sort_order=descend' \</w:t>
        <w:br/>
        <w:t xml:space="preserve"> --header 'Accept: application/json'</w:t>
      </w:r>
    </w:p>
    <w:p>
      <w:pPr>
        <w:pStyle w:val="Heading3"/>
      </w:pPr>
      <w:r>
        <w:t>Behavior</w:t>
      </w:r>
    </w:p>
    <w:p>
      <w:pPr>
        <w:pStyle w:val="ListBullet"/>
      </w:pPr>
      <w:r>
        <w:t>Validates the required agency_id.</w:t>
      </w:r>
    </w:p>
    <w:p>
      <w:pPr>
        <w:pStyle w:val="ListBullet"/>
      </w:pPr>
      <w:r>
        <w:t xml:space="preserve">Determines the report date range using either: </w:t>
        <w:br/>
        <w:br/>
        <w:t>start_date + end_date, or</w:t>
        <w:br/>
        <w:t>date_macro (if explicit dates are not provided).</w:t>
      </w:r>
    </w:p>
    <w:p>
      <w:pPr>
        <w:pStyle w:val="ListBullet"/>
      </w:pPr>
      <w:r>
        <w:t>Generates and returns the TaxSummary report object with header metadata, rows, and column definitions.</w:t>
      </w:r>
    </w:p>
    <w:p>
      <w:pPr>
        <w:pStyle w:val="Heading3"/>
      </w:pPr>
      <w:r>
        <w:t>Notes</w:t>
      </w:r>
    </w:p>
    <w:p>
      <w:pPr>
        <w:pStyle w:val="ListBullet"/>
      </w:pPr>
      <w:r>
        <w:t>start_date must be less than end_date.</w:t>
      </w:r>
    </w:p>
    <w:p>
      <w:pPr>
        <w:pStyle w:val="ListBullet"/>
      </w:pPr>
      <w:r>
        <w:t>If an explicit date range is not specified, date_macro is used.</w:t>
      </w:r>
    </w:p>
    <w:p>
      <w:pPr>
        <w:pStyle w:val="ListBullet"/>
      </w:pPr>
      <w:r>
        <w:t>Supported values are case-sensitive as shown (e.g., Cash/Accrual, ascend/descend).</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167. [POST] Create a TimeActivity</w:t>
      </w:r>
    </w:p>
    <w:p>
      <w:r>
        <w:rPr>
          <w:b/>
        </w:rPr>
        <w:t xml:space="preserve">Endpoint: </w:t>
      </w:r>
      <w:r>
        <w:rPr>
          <w:rFonts w:ascii="Courier New" w:hAnsi="Courier New"/>
          <w:sz w:val="18"/>
        </w:rPr>
        <w:t>/timeactivity</w:t>
      </w:r>
    </w:p>
    <w:p>
      <w:pPr>
        <w:pStyle w:val="Heading3"/>
      </w:pPr>
      <w:r>
        <w:t>Prerequisites</w:t>
      </w:r>
    </w:p>
    <w:p>
      <w:pPr>
        <w:pStyle w:val="ListBullet"/>
      </w:pPr>
      <w:r>
        <w:t>You must have access to the QuickBooks Online company identified by {{OAUTH_METADATA.meta.realmId}}.</w:t>
      </w:r>
    </w:p>
    <w:p>
      <w:pPr>
        <w:pStyle w:val="ListBullet"/>
      </w:pPr>
      <w:r>
        <w:t>For VendorRef or EmployeeRef, you may need to query the Vendor/Employee name list resources to obtain the referenced object Id and display name (as noted in the field descriptions).</w:t>
      </w:r>
    </w:p>
    <w:p>
      <w:pPr>
        <w:pStyle w:val="ListBullet"/>
      </w:pPr>
      <w:r>
        <w:t>ProjectRef is only available when using Minor Version 69+.</w:t>
      </w:r>
    </w:p>
    <w:p>
      <w:pPr>
        <w:pStyle w:val="Heading3"/>
      </w:pPr>
      <w:r>
        <w:t>Method</w:t>
      </w:r>
    </w:p>
    <w:p>
      <w:r>
        <w:t>POST</w:t>
      </w:r>
    </w:p>
    <w:p>
      <w:pPr>
        <w:pStyle w:val="Heading3"/>
      </w:pPr>
      <w:r>
        <w:t>URL</w:t>
      </w:r>
    </w:p>
    <w:p>
      <w:r>
        <w:t>{{OAUTH_METADATA.meta.baseUrl}}/v3/company/{{OAUTH_METADATA.meta.realmId}}/timeactivity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TimeActivity object to record employee or vendor time. The minimum required fields depend on whether you record time via total Hours or via StartTime/EndTime, and whether the time is for an Employee or a Vendor.</w:t>
      </w:r>
    </w:p>
    <w:p>
      <w:pPr>
        <w:pStyle w:val="Heading3"/>
      </w:pPr>
      <w:r>
        <w:t>Enforcement Rules</w:t>
      </w:r>
    </w:p>
    <w:p>
      <w:pPr>
        <w:pStyle w:val="ListBullet"/>
      </w:pPr>
      <w:r>
        <w:t>The QuickBooks company realm must always be present in the URL as {{OAUTH_METADATA.meta.realmId}}.</w:t>
      </w:r>
    </w:p>
    <w:p>
      <w:pPr>
        <w:pStyle w:val="ListBullet"/>
      </w:pPr>
      <w:r>
        <w:t>Always construct the path as: /v3/company/{{OAUTH_METADATA.meta.realmId}}/timeactivity.</w:t>
      </w:r>
    </w:p>
    <w:p>
      <w:pPr>
        <w:pStyle w:val="ListBullet"/>
      </w:pPr>
      <w:r>
        <w:t>Do not send the realm/company 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Conditional requirements from the docs: </w:t>
        <w:br/>
        <w:br/>
        <w:t>NameOf is required, and is required in conjunction with either EmployeeRef or VendorRef for create operations.</w:t>
        <w:br/>
        <w:t>TxnDate is conditionally required (server uses current date if omitted).</w:t>
        <w:br/>
        <w:t xml:space="preserve">Provide either: </w:t>
        <w:br/>
        <w:br/>
        <w:t>Hours (if StartTime and EndTime are not specified), or</w:t>
        <w:br/>
        <w:t>StartTime and EndTime (if Hours is not specified).</w:t>
        <w:br/>
        <w:br/>
        <w:br/>
        <w:t>HourlyRate is required if BillableStatus is set to Billable.</w:t>
        <w:br/>
        <w:t>ProjectRef is conditionally required and is available only with minorVersion 69+.</w:t>
      </w:r>
    </w:p>
    <w:p>
      <w:pPr>
        <w:pStyle w:val="Heading3"/>
      </w:pPr>
      <w:r>
        <w:t>Valid Examples</w:t>
      </w:r>
    </w:p>
    <w:p>
      <w:r>
        <w:rPr>
          <w:b/>
          <w:color w:val="666666"/>
          <w:sz w:val="16"/>
        </w:rPr>
        <w:t>[http]</w:t>
      </w:r>
    </w:p>
    <w:p>
      <w:pPr>
        <w:shd w:fill="F2F2F2" w:val="clear"/>
      </w:pPr>
      <w:r>
        <w:rPr>
          <w:rFonts w:ascii="Courier New" w:hAnsi="Courier New"/>
          <w:sz w:val="17"/>
        </w:rPr>
        <w:t>/v3/company/{{OAUTH_METADATA.meta.realmId}}/timeactivity</w:t>
      </w:r>
    </w:p>
    <w:p>
      <w:pPr>
        <w:pStyle w:val="Heading3"/>
      </w:pPr>
      <w:r>
        <w:t>Invalid Examples</w:t>
      </w:r>
    </w:p>
    <w:p>
      <w:r>
        <w:rPr>
          <w:b/>
          <w:color w:val="666666"/>
          <w:sz w:val="16"/>
        </w:rPr>
        <w:t>[http]</w:t>
      </w:r>
    </w:p>
    <w:p>
      <w:pPr>
        <w:shd w:fill="F2F2F2" w:val="clear"/>
      </w:pPr>
      <w:r>
        <w:rPr>
          <w:rFonts w:ascii="Courier New" w:hAnsi="Courier New"/>
          <w:sz w:val="17"/>
        </w:rPr>
        <w:t>/v3/company//timeactivity</w:t>
        <w:br/>
        <w:t>/v3/company/&lt;realmID&gt;/timeactivity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Supplied via {{OAUTH_METADATA.meta.realmId}} in the base URL.</w:t>
            </w:r>
          </w:p>
        </w:tc>
      </w:tr>
    </w:tbl>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NameOf</w:t>
            </w:r>
          </w:p>
        </w:tc>
        <w:tc>
          <w:tcPr>
            <w:tcW w:type="dxa" w:w="2880"/>
          </w:tcPr>
          <w:p>
            <w:r>
              <w:t>string</w:t>
            </w:r>
          </w:p>
        </w:tc>
        <w:tc>
          <w:tcPr>
            <w:tcW w:type="dxa" w:w="2880"/>
          </w:tcPr>
          <w:p>
            <w:r>
              <w:t>Required. Enumeration of time activity types. Valid values: Vendor or Employee. Required in conjunction with either EmployeeRef or VendorRef for create operations.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date (string)</w:t>
            </w:r>
          </w:p>
        </w:tc>
        <w:tc>
          <w:tcPr>
            <w:tcW w:type="dxa" w:w="2880"/>
          </w:tcPr>
          <w:p>
            <w:r>
              <w:t>Conditionally required. Posting date that affects financial statements. If not supplied, the current date on the server is used. Format follows XML Schema standard (examples shown: YYYY-MM-DD, YYYY-MM-DDZ, YYYY-MM-DD+/-HH:MM). Filterable, sortable (ASC by default). Notes: If you provide StartTime/EndTime without timezone offset for historical/future dates, pass TxnDate.</w:t>
            </w:r>
          </w:p>
        </w:tc>
      </w:tr>
      <w:tr>
        <w:tc>
          <w:tcPr>
            <w:tcW w:type="dxa" w:w="2880"/>
          </w:tcPr>
          <w:p>
            <w:r>
              <w:t>ProjectRef</w:t>
            </w:r>
          </w:p>
        </w:tc>
        <w:tc>
          <w:tcPr>
            <w:tcW w:type="dxa" w:w="2880"/>
          </w:tcPr>
          <w:p>
            <w:r>
              <w:t>object (ReferenceType)</w:t>
            </w:r>
          </w:p>
        </w:tc>
        <w:tc>
          <w:tcPr>
            <w:tcW w:type="dxa" w:w="2880"/>
          </w:tcPr>
          <w:p>
            <w:r>
              <w:t>Conditionally required. Available with Minor Version 69+. Reference to the Project ID associated with this transaction.</w:t>
            </w:r>
          </w:p>
        </w:tc>
      </w:tr>
      <w:tr>
        <w:tc>
          <w:tcPr>
            <w:tcW w:type="dxa" w:w="2880"/>
          </w:tcPr>
          <w:p>
            <w:r>
              <w:t>ProjectRef.value</w:t>
            </w:r>
          </w:p>
        </w:tc>
        <w:tc>
          <w:tcPr>
            <w:tcW w:type="dxa" w:w="2880"/>
          </w:tcPr>
          <w:p>
            <w:r>
              <w:t>string</w:t>
            </w:r>
          </w:p>
        </w:tc>
        <w:tc>
          <w:tcPr>
            <w:tcW w:type="dxa" w:w="2880"/>
          </w:tcPr>
          <w:p>
            <w:r>
              <w:t>Required (within ProjectRef). The referenced object ID (from the object payload Id).</w:t>
            </w:r>
          </w:p>
        </w:tc>
      </w:tr>
      <w:tr>
        <w:tc>
          <w:tcPr>
            <w:tcW w:type="dxa" w:w="2880"/>
          </w:tcPr>
          <w:p>
            <w:r>
              <w:t>ProjectRef.name</w:t>
            </w:r>
          </w:p>
        </w:tc>
        <w:tc>
          <w:tcPr>
            <w:tcW w:type="dxa" w:w="2880"/>
          </w:tcPr>
          <w:p>
            <w:r>
              <w:t>string</w:t>
            </w:r>
          </w:p>
        </w:tc>
        <w:tc>
          <w:tcPr>
            <w:tcW w:type="dxa" w:w="2880"/>
          </w:tcPr>
          <w:p>
            <w:r>
              <w:t>Optional. Display name for the referenced object; returned optionally in responses.</w:t>
            </w:r>
          </w:p>
        </w:tc>
      </w:tr>
      <w:tr>
        <w:tc>
          <w:tcPr>
            <w:tcW w:type="dxa" w:w="2880"/>
          </w:tcPr>
          <w:p>
            <w:r>
              <w:t>Hours</w:t>
            </w:r>
          </w:p>
        </w:tc>
        <w:tc>
          <w:tcPr>
            <w:tcW w:type="dxa" w:w="2880"/>
          </w:tcPr>
          <w:p>
            <w:r>
              <w:t>integer</w:t>
            </w:r>
          </w:p>
        </w:tc>
        <w:tc>
          <w:tcPr>
            <w:tcW w:type="dxa" w:w="2880"/>
          </w:tcPr>
          <w:p>
            <w:r>
              <w:t>Conditionally required. Hours and minutes worked. Required if StartTime and EndTime are not specified. Constraint: maximum of 8760 hours 59 minutes; if hours is 8760, minutes must be 0 (as stated).</w:t>
            </w:r>
          </w:p>
        </w:tc>
      </w:tr>
      <w:tr>
        <w:tc>
          <w:tcPr>
            <w:tcW w:type="dxa" w:w="2880"/>
          </w:tcPr>
          <w:p>
            <w:r>
              <w:t>StartTime</w:t>
            </w:r>
          </w:p>
        </w:tc>
        <w:tc>
          <w:tcPr>
            <w:tcW w:type="dxa" w:w="2880"/>
          </w:tcPr>
          <w:p>
            <w:r>
              <w:t>dateTime (string)</w:t>
            </w:r>
          </w:p>
        </w:tc>
        <w:tc>
          <w:tcPr>
            <w:tcW w:type="dxa" w:w="2880"/>
          </w:tcPr>
          <w:p>
            <w:r>
              <w:t>Conditionally required. Time that work starts. Required if Hours and Minutes not specified (Minutes field not shown in scraped content). Notes: Consider only the hours/minutes without including timezone offset for time activity hours calculation; for historical/future dates include TxnDate (YYYY-MM-DD) and pass StartTime/EndTime as hours/minutes. DateTime formats shown: local YYYY-MM-DDTHH:MM:SS, UTC YYYY-MM-DDTHH:MM:SSZ, specific TZ YYYY-MM-DDTHH:MM:SS+/-HH:MM.</w:t>
            </w:r>
          </w:p>
        </w:tc>
      </w:tr>
      <w:tr>
        <w:tc>
          <w:tcPr>
            <w:tcW w:type="dxa" w:w="2880"/>
          </w:tcPr>
          <w:p>
            <w:r>
              <w:t>EndTime</w:t>
            </w:r>
          </w:p>
        </w:tc>
        <w:tc>
          <w:tcPr>
            <w:tcW w:type="dxa" w:w="2880"/>
          </w:tcPr>
          <w:p>
            <w:r>
              <w:t>dateTime (string)</w:t>
            </w:r>
          </w:p>
        </w:tc>
        <w:tc>
          <w:tcPr>
            <w:tcW w:type="dxa" w:w="2880"/>
          </w:tcPr>
          <w:p>
            <w:r>
              <w:t>Conditionally required. Time that work ends. Same notes/format guidance as StartTime.</w:t>
            </w:r>
          </w:p>
        </w:tc>
      </w:tr>
      <w:tr>
        <w:tc>
          <w:tcPr>
            <w:tcW w:type="dxa" w:w="2880"/>
          </w:tcPr>
          <w:p>
            <w:r>
              <w:t>HourlyRate</w:t>
            </w:r>
          </w:p>
        </w:tc>
        <w:tc>
          <w:tcPr>
            <w:tcW w:type="dxa" w:w="2880"/>
          </w:tcPr>
          <w:p>
            <w:r>
              <w:t>decimal (number)</w:t>
            </w:r>
          </w:p>
        </w:tc>
        <w:tc>
          <w:tcPr>
            <w:tcW w:type="dxa" w:w="2880"/>
          </w:tcPr>
          <w:p>
            <w:r>
              <w:t>Conditionally required. Hourly bill rate of the employee or vendor for this time activity. Required if BillableStatus is set to Billable. Constraint shown: 0 to 99999999999 (as stated).</w:t>
            </w:r>
          </w:p>
        </w:tc>
      </w:tr>
      <w:tr>
        <w:tc>
          <w:tcPr>
            <w:tcW w:type="dxa" w:w="2880"/>
          </w:tcPr>
          <w:p>
            <w:r>
              <w:t>VendorRef</w:t>
            </w:r>
          </w:p>
        </w:tc>
        <w:tc>
          <w:tcPr>
            <w:tcW w:type="dxa" w:w="2880"/>
          </w:tcPr>
          <w:p>
            <w:r>
              <w:t>object (ReferenceType)</w:t>
            </w:r>
          </w:p>
        </w:tc>
        <w:tc>
          <w:tcPr>
            <w:tcW w:type="dxa" w:w="2880"/>
          </w:tcPr>
          <w:p>
            <w:r>
              <w:t>Conditionally required. Vendor whose time is being recorded. Use Vendor Id and Name for VendorRef.value and VendorRef.name.</w:t>
            </w:r>
          </w:p>
        </w:tc>
      </w:tr>
      <w:tr>
        <w:tc>
          <w:tcPr>
            <w:tcW w:type="dxa" w:w="2880"/>
          </w:tcPr>
          <w:p>
            <w:r>
              <w:t>VendorRef.value</w:t>
            </w:r>
          </w:p>
        </w:tc>
        <w:tc>
          <w:tcPr>
            <w:tcW w:type="dxa" w:w="2880"/>
          </w:tcPr>
          <w:p>
            <w:r>
              <w:t>string</w:t>
            </w:r>
          </w:p>
        </w:tc>
        <w:tc>
          <w:tcPr>
            <w:tcW w:type="dxa" w:w="2880"/>
          </w:tcPr>
          <w:p>
            <w:r>
              <w:t>Required (within VendorRef). Vendor ID.</w:t>
            </w:r>
          </w:p>
        </w:tc>
      </w:tr>
      <w:tr>
        <w:tc>
          <w:tcPr>
            <w:tcW w:type="dxa" w:w="2880"/>
          </w:tcPr>
          <w:p>
            <w:r>
              <w:t>VendorRef.name</w:t>
            </w:r>
          </w:p>
        </w:tc>
        <w:tc>
          <w:tcPr>
            <w:tcW w:type="dxa" w:w="2880"/>
          </w:tcPr>
          <w:p>
            <w:r>
              <w:t>string</w:t>
            </w:r>
          </w:p>
        </w:tc>
        <w:tc>
          <w:tcPr>
            <w:tcW w:type="dxa" w:w="2880"/>
          </w:tcPr>
          <w:p>
            <w:r>
              <w:t>Optional. Vendor name.</w:t>
            </w:r>
          </w:p>
        </w:tc>
      </w:tr>
      <w:tr>
        <w:tc>
          <w:tcPr>
            <w:tcW w:type="dxa" w:w="2880"/>
          </w:tcPr>
          <w:p>
            <w:r>
              <w:t>EmployeeRef</w:t>
            </w:r>
          </w:p>
        </w:tc>
        <w:tc>
          <w:tcPr>
            <w:tcW w:type="dxa" w:w="2880"/>
          </w:tcPr>
          <w:p>
            <w:r>
              <w:t>object (ReferenceType)</w:t>
            </w:r>
          </w:p>
        </w:tc>
        <w:tc>
          <w:tcPr>
            <w:tcW w:type="dxa" w:w="2880"/>
          </w:tcPr>
          <w:p>
            <w:r>
              <w:t>Conditionally required. Employee whose time is being recorded. Use Employee Id and DisplayName for EmployeeRef.value and EmployeeRef.name (doc text mentions EmployeeRef.Name but examples show name).</w:t>
            </w:r>
          </w:p>
        </w:tc>
      </w:tr>
      <w:tr>
        <w:tc>
          <w:tcPr>
            <w:tcW w:type="dxa" w:w="2880"/>
          </w:tcPr>
          <w:p>
            <w:r>
              <w:t>EmployeeRef.value</w:t>
            </w:r>
          </w:p>
        </w:tc>
        <w:tc>
          <w:tcPr>
            <w:tcW w:type="dxa" w:w="2880"/>
          </w:tcPr>
          <w:p>
            <w:r>
              <w:t>string</w:t>
            </w:r>
          </w:p>
        </w:tc>
        <w:tc>
          <w:tcPr>
            <w:tcW w:type="dxa" w:w="2880"/>
          </w:tcPr>
          <w:p>
            <w:r>
              <w:t>Required (within EmployeeRef). Employee ID.</w:t>
            </w:r>
          </w:p>
        </w:tc>
      </w:tr>
      <w:tr>
        <w:tc>
          <w:tcPr>
            <w:tcW w:type="dxa" w:w="2880"/>
          </w:tcPr>
          <w:p>
            <w:r>
              <w:t>EmployeeRef.name</w:t>
            </w:r>
          </w:p>
        </w:tc>
        <w:tc>
          <w:tcPr>
            <w:tcW w:type="dxa" w:w="2880"/>
          </w:tcPr>
          <w:p>
            <w:r>
              <w:t>string</w:t>
            </w:r>
          </w:p>
        </w:tc>
        <w:tc>
          <w:tcPr>
            <w:tcW w:type="dxa" w:w="2880"/>
          </w:tcPr>
          <w:p>
            <w:r>
              <w:t>Optional. Employee display name.</w:t>
            </w:r>
          </w:p>
        </w:tc>
      </w:tr>
      <w:tr>
        <w:tc>
          <w:tcPr>
            <w:tcW w:type="dxa" w:w="2880"/>
          </w:tcPr>
          <w:p>
            <w:r>
              <w:t>CustomerRef</w:t>
            </w:r>
          </w:p>
        </w:tc>
        <w:tc>
          <w:tcPr>
            <w:tcW w:type="dxa" w:w="2880"/>
          </w:tcPr>
          <w:p>
            <w:r>
              <w:t>object (ReferenceType)</w:t>
            </w:r>
          </w:p>
        </w:tc>
        <w:tc>
          <w:tcPr>
            <w:tcW w:type="dxa" w:w="2880"/>
          </w:tcPr>
          <w:p>
            <w:r>
              <w:t>Optional. Reference to a customer or job. Use Customer Id and DisplayName for CustomerRef.value and CustomerRef.name.</w:t>
            </w:r>
          </w:p>
        </w:tc>
      </w:tr>
      <w:tr>
        <w:tc>
          <w:tcPr>
            <w:tcW w:type="dxa" w:w="2880"/>
          </w:tcPr>
          <w:p>
            <w:r>
              <w:t>CustomerRef.value</w:t>
            </w:r>
          </w:p>
        </w:tc>
        <w:tc>
          <w:tcPr>
            <w:tcW w:type="dxa" w:w="2880"/>
          </w:tcPr>
          <w:p>
            <w:r>
              <w:t>string</w:t>
            </w:r>
          </w:p>
        </w:tc>
        <w:tc>
          <w:tcPr>
            <w:tcW w:type="dxa" w:w="2880"/>
          </w:tcPr>
          <w:p>
            <w:r>
              <w:t>Required (within CustomerRef). Customer ID.</w:t>
            </w:r>
          </w:p>
        </w:tc>
      </w:tr>
      <w:tr>
        <w:tc>
          <w:tcPr>
            <w:tcW w:type="dxa" w:w="2880"/>
          </w:tcPr>
          <w:p>
            <w:r>
              <w:t>CustomerRef.name</w:t>
            </w:r>
          </w:p>
        </w:tc>
        <w:tc>
          <w:tcPr>
            <w:tcW w:type="dxa" w:w="2880"/>
          </w:tcPr>
          <w:p>
            <w:r>
              <w:t>string</w:t>
            </w:r>
          </w:p>
        </w:tc>
        <w:tc>
          <w:tcPr>
            <w:tcW w:type="dxa" w:w="2880"/>
          </w:tcPr>
          <w:p>
            <w:r>
              <w:t>Optional. Customer display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"TimeActivity": {</w:t>
        <w:br/>
        <w:t xml:space="preserve"> "TxnDate": "2015-07-28",</w:t>
        <w:br/>
        <w:t xml:space="preserve"> "domain": "QBO",</w:t>
        <w:br/>
        <w:t xml:space="preserve"> "NameOf": "Employee",</w:t>
        <w:br/>
        <w:t xml:space="preserve"> "sparse": false,</w:t>
        <w:br/>
        <w:t xml:space="preserve"> "ItemRef": {</w:t>
        <w:br/>
        <w:t xml:space="preserve"> "name": "Hours",</w:t>
        <w:br/>
        <w:t xml:space="preserve"> "value": "2"</w:t>
        <w:br/>
        <w:t xml:space="preserve"> },</w:t>
        <w:br/>
        <w:t xml:space="preserve"> "ProjectRef": {</w:t>
        <w:br/>
        <w:t xml:space="preserve"> "value": "39298034"</w:t>
        <w:br/>
        <w:t xml:space="preserve"> },</w:t>
        <w:br/>
        <w:t xml:space="preserve"> "BillableStatus": "NotBillable",</w:t>
        <w:br/>
        <w:t xml:space="preserve"> "StartTime": "2015-07-28T09:00:00-07:00",</w:t>
        <w:br/>
        <w:t xml:space="preserve"> "HourlyRate": 0,</w:t>
        <w:br/>
        <w:t xml:space="preserve"> "Taxable": false,</w:t>
        <w:br/>
        <w:t xml:space="preserve"> "EmployeeRef": {</w:t>
        <w:br/>
        <w:t xml:space="preserve"> "name": "Emily Platt",</w:t>
        <w:br/>
        <w:t xml:space="preserve"> "value": "55"</w:t>
        <w:br/>
        <w:t xml:space="preserve"> },</w:t>
        <w:br/>
        <w:t xml:space="preserve"> "EndTime": "2015-07-28T18:00:00-07:00",</w:t>
        <w:br/>
        <w:t xml:space="preserve"> "CustomerRef": {</w:t>
        <w:br/>
        <w:t xml:space="preserve"> "name": "Cool Cars",</w:t>
        <w:br/>
        <w:t xml:space="preserve"> "value": "3"</w:t>
        <w:br/>
        <w:t xml:space="preserve"> },</w:t>
        <w:br/>
        <w:t xml:space="preserve"> "Id": "6",</w:t>
        <w:br/>
        <w:t xml:space="preserve"> "SyncToken": "0",</w:t>
        <w:br/>
        <w:t xml:space="preserve"> "MetaData": {</w:t>
        <w:br/>
        <w:t xml:space="preserve"> "CreateTime": "2015-07-28T10:26:25-07:00",</w:t>
        <w:br/>
        <w:t xml:space="preserve"> "LastUpdatedTime": "2015-07-28T10:26:25-07:00"</w:t>
        <w:br/>
        <w:t xml:space="preserve"> }</w:t>
        <w:br/>
        <w:t xml:space="preserve"> },</w:t>
        <w:br/>
        <w:t xml:space="preserve"> "time": "2015-07-28T10:26:26.952-07:00"</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TimeActivity</w:t>
            </w:r>
          </w:p>
        </w:tc>
        <w:tc>
          <w:tcPr>
            <w:tcW w:type="dxa" w:w="2880"/>
          </w:tcPr>
          <w:p>
            <w:r>
              <w:t>object</w:t>
            </w:r>
          </w:p>
        </w:tc>
        <w:tc>
          <w:tcPr>
            <w:tcW w:type="dxa" w:w="2880"/>
          </w:tcPr>
          <w:p>
            <w:r>
              <w:t>The created TimeActivity object.</w:t>
            </w:r>
          </w:p>
        </w:tc>
      </w:tr>
      <w:tr>
        <w:tc>
          <w:tcPr>
            <w:tcW w:type="dxa" w:w="2880"/>
          </w:tcPr>
          <w:p>
            <w:r>
              <w:t>TimeActivity.TxnDate</w:t>
            </w:r>
          </w:p>
        </w:tc>
        <w:tc>
          <w:tcPr>
            <w:tcW w:type="dxa" w:w="2880"/>
          </w:tcPr>
          <w:p>
            <w:r>
              <w:t>string</w:t>
            </w:r>
          </w:p>
        </w:tc>
        <w:tc>
          <w:tcPr>
            <w:tcW w:type="dxa" w:w="2880"/>
          </w:tcPr>
          <w:p>
            <w:r>
              <w:t>Transaction/posting date for the time activity.</w:t>
            </w:r>
          </w:p>
        </w:tc>
      </w:tr>
      <w:tr>
        <w:tc>
          <w:tcPr>
            <w:tcW w:type="dxa" w:w="2880"/>
          </w:tcPr>
          <w:p>
            <w:r>
              <w:t>TimeActivity.domain</w:t>
            </w:r>
          </w:p>
        </w:tc>
        <w:tc>
          <w:tcPr>
            <w:tcW w:type="dxa" w:w="2880"/>
          </w:tcPr>
          <w:p>
            <w:r>
              <w:t>string</w:t>
            </w:r>
          </w:p>
        </w:tc>
        <w:tc>
          <w:tcPr>
            <w:tcW w:type="dxa" w:w="2880"/>
          </w:tcPr>
          <w:p>
            <w:r>
              <w:t>Domain identifier (example: QBO).</w:t>
            </w:r>
          </w:p>
        </w:tc>
      </w:tr>
      <w:tr>
        <w:tc>
          <w:tcPr>
            <w:tcW w:type="dxa" w:w="2880"/>
          </w:tcPr>
          <w:p>
            <w:r>
              <w:t>TimeActivity.NameOf</w:t>
            </w:r>
          </w:p>
        </w:tc>
        <w:tc>
          <w:tcPr>
            <w:tcW w:type="dxa" w:w="2880"/>
          </w:tcPr>
          <w:p>
            <w:r>
              <w:t>string</w:t>
            </w:r>
          </w:p>
        </w:tc>
        <w:tc>
          <w:tcPr>
            <w:tcW w:type="dxa" w:w="2880"/>
          </w:tcPr>
          <w:p>
            <w:r>
              <w:t>Time activity type (example: Employee).</w:t>
            </w:r>
          </w:p>
        </w:tc>
      </w:tr>
      <w:tr>
        <w:tc>
          <w:tcPr>
            <w:tcW w:type="dxa" w:w="2880"/>
          </w:tcPr>
          <w:p>
            <w:r>
              <w:t>TimeActivity.sparse</w:t>
            </w:r>
          </w:p>
        </w:tc>
        <w:tc>
          <w:tcPr>
            <w:tcW w:type="dxa" w:w="2880"/>
          </w:tcPr>
          <w:p>
            <w:r>
              <w:t>boolean</w:t>
            </w:r>
          </w:p>
        </w:tc>
        <w:tc>
          <w:tcPr>
            <w:tcW w:type="dxa" w:w="2880"/>
          </w:tcPr>
          <w:p>
            <w:r>
              <w:t>Indicates sparse update behavior (example shows false).</w:t>
            </w:r>
          </w:p>
        </w:tc>
      </w:tr>
      <w:tr>
        <w:tc>
          <w:tcPr>
            <w:tcW w:type="dxa" w:w="2880"/>
          </w:tcPr>
          <w:p>
            <w:r>
              <w:t>TimeActivity.ItemRef</w:t>
            </w:r>
          </w:p>
        </w:tc>
        <w:tc>
          <w:tcPr>
            <w:tcW w:type="dxa" w:w="2880"/>
          </w:tcPr>
          <w:p>
            <w:r>
              <w:t>object</w:t>
            </w:r>
          </w:p>
        </w:tc>
        <w:tc>
          <w:tcPr>
            <w:tcW w:type="dxa" w:w="2880"/>
          </w:tcPr>
          <w:p>
            <w:r>
              <w:t>Reference object included in response example.</w:t>
            </w:r>
          </w:p>
        </w:tc>
      </w:tr>
      <w:tr>
        <w:tc>
          <w:tcPr>
            <w:tcW w:type="dxa" w:w="2880"/>
          </w:tcPr>
          <w:p>
            <w:r>
              <w:t>TimeActivity.ItemRef.name</w:t>
            </w:r>
          </w:p>
        </w:tc>
        <w:tc>
          <w:tcPr>
            <w:tcW w:type="dxa" w:w="2880"/>
          </w:tcPr>
          <w:p>
            <w:r>
              <w:t>string</w:t>
            </w:r>
          </w:p>
        </w:tc>
        <w:tc>
          <w:tcPr>
            <w:tcW w:type="dxa" w:w="2880"/>
          </w:tcPr>
          <w:p>
            <w:r>
              <w:t>Reference display name (example: Hours).</w:t>
            </w:r>
          </w:p>
        </w:tc>
      </w:tr>
      <w:tr>
        <w:tc>
          <w:tcPr>
            <w:tcW w:type="dxa" w:w="2880"/>
          </w:tcPr>
          <w:p>
            <w:r>
              <w:t>TimeActivity.ItemRef.value</w:t>
            </w:r>
          </w:p>
        </w:tc>
        <w:tc>
          <w:tcPr>
            <w:tcW w:type="dxa" w:w="2880"/>
          </w:tcPr>
          <w:p>
            <w:r>
              <w:t>string</w:t>
            </w:r>
          </w:p>
        </w:tc>
        <w:tc>
          <w:tcPr>
            <w:tcW w:type="dxa" w:w="2880"/>
          </w:tcPr>
          <w:p>
            <w:r>
              <w:t>Reference ID/value (example: "2").</w:t>
            </w:r>
          </w:p>
        </w:tc>
      </w:tr>
      <w:tr>
        <w:tc>
          <w:tcPr>
            <w:tcW w:type="dxa" w:w="2880"/>
          </w:tcPr>
          <w:p>
            <w:r>
              <w:t>TimeActivity.ProjectRef</w:t>
            </w:r>
          </w:p>
        </w:tc>
        <w:tc>
          <w:tcPr>
            <w:tcW w:type="dxa" w:w="2880"/>
          </w:tcPr>
          <w:p>
            <w:r>
              <w:t>object</w:t>
            </w:r>
          </w:p>
        </w:tc>
        <w:tc>
          <w:tcPr>
            <w:tcW w:type="dxa" w:w="2880"/>
          </w:tcPr>
          <w:p>
            <w:r>
              <w:t>Project reference (if present).</w:t>
            </w:r>
          </w:p>
        </w:tc>
      </w:tr>
      <w:tr>
        <w:tc>
          <w:tcPr>
            <w:tcW w:type="dxa" w:w="2880"/>
          </w:tcPr>
          <w:p>
            <w:r>
              <w:t>TimeActivity.ProjectRef.value</w:t>
            </w:r>
          </w:p>
        </w:tc>
        <w:tc>
          <w:tcPr>
            <w:tcW w:type="dxa" w:w="2880"/>
          </w:tcPr>
          <w:p>
            <w:r>
              <w:t>string</w:t>
            </w:r>
          </w:p>
        </w:tc>
        <w:tc>
          <w:tcPr>
            <w:tcW w:type="dxa" w:w="2880"/>
          </w:tcPr>
          <w:p>
            <w:r>
              <w:t>Project ID.</w:t>
            </w:r>
          </w:p>
        </w:tc>
      </w:tr>
      <w:tr>
        <w:tc>
          <w:tcPr>
            <w:tcW w:type="dxa" w:w="2880"/>
          </w:tcPr>
          <w:p>
            <w:r>
              <w:t>TimeActivity.BillableStatus</w:t>
            </w:r>
          </w:p>
        </w:tc>
        <w:tc>
          <w:tcPr>
            <w:tcW w:type="dxa" w:w="2880"/>
          </w:tcPr>
          <w:p>
            <w:r>
              <w:t>string</w:t>
            </w:r>
          </w:p>
        </w:tc>
        <w:tc>
          <w:tcPr>
            <w:tcW w:type="dxa" w:w="2880"/>
          </w:tcPr>
          <w:p>
            <w:r>
              <w:t>Billable status (example: NotBillable).</w:t>
            </w:r>
          </w:p>
        </w:tc>
      </w:tr>
      <w:tr>
        <w:tc>
          <w:tcPr>
            <w:tcW w:type="dxa" w:w="2880"/>
          </w:tcPr>
          <w:p>
            <w:r>
              <w:t>TimeActivity.StartTime</w:t>
            </w:r>
          </w:p>
        </w:tc>
        <w:tc>
          <w:tcPr>
            <w:tcW w:type="dxa" w:w="2880"/>
          </w:tcPr>
          <w:p>
            <w:r>
              <w:t>string</w:t>
            </w:r>
          </w:p>
        </w:tc>
        <w:tc>
          <w:tcPr>
            <w:tcW w:type="dxa" w:w="2880"/>
          </w:tcPr>
          <w:p>
            <w:r>
              <w:t>Start timestamp (ISO-like with timezone in example).</w:t>
            </w:r>
          </w:p>
        </w:tc>
      </w:tr>
      <w:tr>
        <w:tc>
          <w:tcPr>
            <w:tcW w:type="dxa" w:w="2880"/>
          </w:tcPr>
          <w:p>
            <w:r>
              <w:t>TimeActivity.EndTime</w:t>
            </w:r>
          </w:p>
        </w:tc>
        <w:tc>
          <w:tcPr>
            <w:tcW w:type="dxa" w:w="2880"/>
          </w:tcPr>
          <w:p>
            <w:r>
              <w:t>string</w:t>
            </w:r>
          </w:p>
        </w:tc>
        <w:tc>
          <w:tcPr>
            <w:tcW w:type="dxa" w:w="2880"/>
          </w:tcPr>
          <w:p>
            <w:r>
              <w:t>End timestamp (ISO-like with timezone in example).</w:t>
            </w:r>
          </w:p>
        </w:tc>
      </w:tr>
      <w:tr>
        <w:tc>
          <w:tcPr>
            <w:tcW w:type="dxa" w:w="2880"/>
          </w:tcPr>
          <w:p>
            <w:r>
              <w:t>TimeActivity.HourlyRate</w:t>
            </w:r>
          </w:p>
        </w:tc>
        <w:tc>
          <w:tcPr>
            <w:tcW w:type="dxa" w:w="2880"/>
          </w:tcPr>
          <w:p>
            <w:r>
              <w:t>number</w:t>
            </w:r>
          </w:p>
        </w:tc>
        <w:tc>
          <w:tcPr>
            <w:tcW w:type="dxa" w:w="2880"/>
          </w:tcPr>
          <w:p>
            <w:r>
              <w:t>Hourly rate (example: 0).</w:t>
            </w:r>
          </w:p>
        </w:tc>
      </w:tr>
      <w:tr>
        <w:tc>
          <w:tcPr>
            <w:tcW w:type="dxa" w:w="2880"/>
          </w:tcPr>
          <w:p>
            <w:r>
              <w:t>TimeActivity.Taxable</w:t>
            </w:r>
          </w:p>
        </w:tc>
        <w:tc>
          <w:tcPr>
            <w:tcW w:type="dxa" w:w="2880"/>
          </w:tcPr>
          <w:p>
            <w:r>
              <w:t>boolean</w:t>
            </w:r>
          </w:p>
        </w:tc>
        <w:tc>
          <w:tcPr>
            <w:tcW w:type="dxa" w:w="2880"/>
          </w:tcPr>
          <w:p>
            <w:r>
              <w:t>Taxable flag (example: false).</w:t>
            </w:r>
          </w:p>
        </w:tc>
      </w:tr>
      <w:tr>
        <w:tc>
          <w:tcPr>
            <w:tcW w:type="dxa" w:w="2880"/>
          </w:tcPr>
          <w:p>
            <w:r>
              <w:t>TimeActivity.EmployeeRef</w:t>
            </w:r>
          </w:p>
        </w:tc>
        <w:tc>
          <w:tcPr>
            <w:tcW w:type="dxa" w:w="2880"/>
          </w:tcPr>
          <w:p>
            <w:r>
              <w:t>object</w:t>
            </w:r>
          </w:p>
        </w:tc>
        <w:tc>
          <w:tcPr>
            <w:tcW w:type="dxa" w:w="2880"/>
          </w:tcPr>
          <w:p>
            <w:r>
              <w:t>Employee reference (if employee time).</w:t>
            </w:r>
          </w:p>
        </w:tc>
      </w:tr>
      <w:tr>
        <w:tc>
          <w:tcPr>
            <w:tcW w:type="dxa" w:w="2880"/>
          </w:tcPr>
          <w:p>
            <w:r>
              <w:t>TimeActivity.EmployeeRef.name</w:t>
            </w:r>
          </w:p>
        </w:tc>
        <w:tc>
          <w:tcPr>
            <w:tcW w:type="dxa" w:w="2880"/>
          </w:tcPr>
          <w:p>
            <w:r>
              <w:t>string</w:t>
            </w:r>
          </w:p>
        </w:tc>
        <w:tc>
          <w:tcPr>
            <w:tcW w:type="dxa" w:w="2880"/>
          </w:tcPr>
          <w:p>
            <w:r>
              <w:t>Employee name.</w:t>
            </w:r>
          </w:p>
        </w:tc>
      </w:tr>
      <w:tr>
        <w:tc>
          <w:tcPr>
            <w:tcW w:type="dxa" w:w="2880"/>
          </w:tcPr>
          <w:p>
            <w:r>
              <w:t>TimeActivity.EmployeeRef.value</w:t>
            </w:r>
          </w:p>
        </w:tc>
        <w:tc>
          <w:tcPr>
            <w:tcW w:type="dxa" w:w="2880"/>
          </w:tcPr>
          <w:p>
            <w:r>
              <w:t>string</w:t>
            </w:r>
          </w:p>
        </w:tc>
        <w:tc>
          <w:tcPr>
            <w:tcW w:type="dxa" w:w="2880"/>
          </w:tcPr>
          <w:p>
            <w:r>
              <w:t>Employee ID.</w:t>
            </w:r>
          </w:p>
        </w:tc>
      </w:tr>
      <w:tr>
        <w:tc>
          <w:tcPr>
            <w:tcW w:type="dxa" w:w="2880"/>
          </w:tcPr>
          <w:p>
            <w:r>
              <w:t>TimeActivity.CustomerRef</w:t>
            </w:r>
          </w:p>
        </w:tc>
        <w:tc>
          <w:tcPr>
            <w:tcW w:type="dxa" w:w="2880"/>
          </w:tcPr>
          <w:p>
            <w:r>
              <w:t>object</w:t>
            </w:r>
          </w:p>
        </w:tc>
        <w:tc>
          <w:tcPr>
            <w:tcW w:type="dxa" w:w="2880"/>
          </w:tcPr>
          <w:p>
            <w:r>
              <w:t>Customer reference (if provided).</w:t>
            </w:r>
          </w:p>
        </w:tc>
      </w:tr>
      <w:tr>
        <w:tc>
          <w:tcPr>
            <w:tcW w:type="dxa" w:w="2880"/>
          </w:tcPr>
          <w:p>
            <w:r>
              <w:t>TimeActivity.CustomerRef.name</w:t>
            </w:r>
          </w:p>
        </w:tc>
        <w:tc>
          <w:tcPr>
            <w:tcW w:type="dxa" w:w="2880"/>
          </w:tcPr>
          <w:p>
            <w:r>
              <w:t>string</w:t>
            </w:r>
          </w:p>
        </w:tc>
        <w:tc>
          <w:tcPr>
            <w:tcW w:type="dxa" w:w="2880"/>
          </w:tcPr>
          <w:p>
            <w:r>
              <w:t>Customer name.</w:t>
            </w:r>
          </w:p>
        </w:tc>
      </w:tr>
      <w:tr>
        <w:tc>
          <w:tcPr>
            <w:tcW w:type="dxa" w:w="2880"/>
          </w:tcPr>
          <w:p>
            <w:r>
              <w:t>TimeActivity.CustomerRef.value</w:t>
            </w:r>
          </w:p>
        </w:tc>
        <w:tc>
          <w:tcPr>
            <w:tcW w:type="dxa" w:w="2880"/>
          </w:tcPr>
          <w:p>
            <w:r>
              <w:t>string</w:t>
            </w:r>
          </w:p>
        </w:tc>
        <w:tc>
          <w:tcPr>
            <w:tcW w:type="dxa" w:w="2880"/>
          </w:tcPr>
          <w:p>
            <w:r>
              <w:t>Customer ID.</w:t>
            </w:r>
          </w:p>
        </w:tc>
      </w:tr>
      <w:tr>
        <w:tc>
          <w:tcPr>
            <w:tcW w:type="dxa" w:w="2880"/>
          </w:tcPr>
          <w:p>
            <w:r>
              <w:t>TimeActivity.Id</w:t>
            </w:r>
          </w:p>
        </w:tc>
        <w:tc>
          <w:tcPr>
            <w:tcW w:type="dxa" w:w="2880"/>
          </w:tcPr>
          <w:p>
            <w:r>
              <w:t>string</w:t>
            </w:r>
          </w:p>
        </w:tc>
        <w:tc>
          <w:tcPr>
            <w:tcW w:type="dxa" w:w="2880"/>
          </w:tcPr>
          <w:p>
            <w:r>
              <w:t>TimeActivity ID.</w:t>
            </w:r>
          </w:p>
        </w:tc>
      </w:tr>
      <w:tr>
        <w:tc>
          <w:tcPr>
            <w:tcW w:type="dxa" w:w="2880"/>
          </w:tcPr>
          <w:p>
            <w:r>
              <w:t>TimeActivity.SyncToken</w:t>
            </w:r>
          </w:p>
        </w:tc>
        <w:tc>
          <w:tcPr>
            <w:tcW w:type="dxa" w:w="2880"/>
          </w:tcPr>
          <w:p>
            <w:r>
              <w:t>string</w:t>
            </w:r>
          </w:p>
        </w:tc>
        <w:tc>
          <w:tcPr>
            <w:tcW w:type="dxa" w:w="2880"/>
          </w:tcPr>
          <w:p>
            <w:r>
              <w:t>Sync token for concurrency control.</w:t>
            </w:r>
          </w:p>
        </w:tc>
      </w:tr>
      <w:tr>
        <w:tc>
          <w:tcPr>
            <w:tcW w:type="dxa" w:w="2880"/>
          </w:tcPr>
          <w:p>
            <w:r>
              <w:t>TimeActivity.MetaData</w:t>
            </w:r>
          </w:p>
        </w:tc>
        <w:tc>
          <w:tcPr>
            <w:tcW w:type="dxa" w:w="2880"/>
          </w:tcPr>
          <w:p>
            <w:r>
              <w:t>object</w:t>
            </w:r>
          </w:p>
        </w:tc>
        <w:tc>
          <w:tcPr>
            <w:tcW w:type="dxa" w:w="2880"/>
          </w:tcPr>
          <w:p>
            <w:r>
              <w:t>Metadata for the object.</w:t>
            </w:r>
          </w:p>
        </w:tc>
      </w:tr>
      <w:tr>
        <w:tc>
          <w:tcPr>
            <w:tcW w:type="dxa" w:w="2880"/>
          </w:tcPr>
          <w:p>
            <w:r>
              <w:t>TimeActivity.MetaData.CreateTime</w:t>
            </w:r>
          </w:p>
        </w:tc>
        <w:tc>
          <w:tcPr>
            <w:tcW w:type="dxa" w:w="2880"/>
          </w:tcPr>
          <w:p>
            <w:r>
              <w:t>string</w:t>
            </w:r>
          </w:p>
        </w:tc>
        <w:tc>
          <w:tcPr>
            <w:tcW w:type="dxa" w:w="2880"/>
          </w:tcPr>
          <w:p>
            <w:r>
              <w:t>Create timestamp.</w:t>
            </w:r>
          </w:p>
        </w:tc>
      </w:tr>
      <w:tr>
        <w:tc>
          <w:tcPr>
            <w:tcW w:type="dxa" w:w="2880"/>
          </w:tcPr>
          <w:p>
            <w:r>
              <w:t>TimeActivity.MetaData.LastUpdatedTime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'{{OAUTH_METADATA.meta.baseUrl}}/v3/company/{{OAUTH_METADATA.meta.realmId}}/timeactivity' \</w:t>
        <w:br/>
        <w:t xml:space="preserve"> --header 'Accept: application/json' \</w:t>
        <w:br/>
        <w:t xml:space="preserve"> --header 'Content-Type: application/json' \</w:t>
        <w:br/>
        <w:t xml:space="preserve"> --data '{</w:t>
        <w:br/>
        <w:t xml:space="preserve"> "TxnDate": "2021-02-02",</w:t>
        <w:br/>
        <w:t xml:space="preserve"> "EndTime": "17:00:00-08:00",</w:t>
        <w:br/>
        <w:t xml:space="preserve"> "EmployeeRef": {</w:t>
        <w:br/>
        <w:t xml:space="preserve"> "name": "Emily Platt",</w:t>
        <w:br/>
        <w:t xml:space="preserve"> "value": "55"</w:t>
        <w:br/>
        <w:t xml:space="preserve">    },</w:t>
        <w:br/>
        <w:t xml:space="preserve"> "StartTime": "08:00:00-08:00",</w:t>
        <w:br/>
        <w:t xml:space="preserve"> "NameOf": "Employee"</w:t>
        <w:br/>
        <w:t xml:space="preserve">  }'</w:t>
      </w:r>
    </w:p>
    <w:p>
      <w:pPr>
        <w:pStyle w:val="Heading3"/>
      </w:pPr>
      <w:r>
        <w:t>Example Usage</w:t>
      </w:r>
    </w:p>
    <w:p>
      <w:pPr>
        <w:pStyle w:val="Heading3"/>
      </w:pPr>
      <w:r>
        <w:t>Example 1: Create an Employee TimeActivity (using Start/End time)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'{{OAUTH_METADATA.meta.baseUrl}}/v3/company/{{OAUTH_METADATA.meta.realmId}}/timeactivity' \</w:t>
        <w:br/>
        <w:t xml:space="preserve"> -H 'Accept: application/json' \</w:t>
        <w:br/>
        <w:t xml:space="preserve"> -H 'Content-Type: application/json' \</w:t>
        <w:br/>
        <w:t xml:space="preserve"> -d '{</w:t>
        <w:br/>
        <w:t xml:space="preserve"> "TxnDate": "2021-02-02",</w:t>
        <w:br/>
        <w:t xml:space="preserve"> "StartTime": "08:00:00-08:00",</w:t>
        <w:br/>
        <w:t xml:space="preserve"> "EndTime": "17:00:00-08:00",</w:t>
        <w:br/>
        <w:t xml:space="preserve"> "NameOf": "Employee",</w:t>
        <w:br/>
        <w:t xml:space="preserve"> "EmployeeRef": { "value": "55", "name": "Emily Platt" }</w:t>
        <w:br/>
        <w:t xml:space="preserve">  }'</w:t>
      </w:r>
    </w:p>
    <w:p>
      <w:pPr>
        <w:pStyle w:val="Heading3"/>
      </w:pPr>
      <w:r>
        <w:t>Example 2: Create a Vendor TimeActivity (using Hours)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'{{OAUTH_METADATA.meta.baseUrl}}/v3/company/{{OAUTH_METADATA.meta.realmId}}/timeactivity' \</w:t>
        <w:br/>
        <w:t xml:space="preserve"> -H 'Accept: application/json' \</w:t>
        <w:br/>
        <w:t xml:space="preserve"> -H 'Content-Type: application/json' \</w:t>
        <w:br/>
        <w:t xml:space="preserve"> -d '{</w:t>
        <w:br/>
        <w:t xml:space="preserve"> "NameOf": "Vendor",</w:t>
        <w:br/>
        <w:t xml:space="preserve"> "VendorRef": { "value": "42", "name": "Acme Contractors" },</w:t>
        <w:br/>
        <w:t xml:space="preserve"> "Hours": 8,</w:t>
        <w:br/>
        <w:t xml:space="preserve"> "TxnDate": "2021-02-03"</w:t>
        <w:br/>
        <w:t xml:space="preserve">  }'</w:t>
      </w:r>
    </w:p>
    <w:p>
      <w:pPr>
        <w:pStyle w:val="Heading3"/>
      </w:pPr>
      <w:r>
        <w:t>Example 3: Create a TimeActivity with ProjectRef (Minor Version 69+)</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'{{OAUTH_METADATA.meta.baseUrl}}/v3/company/{{OAUTH_METADATA.meta.realmId}}/timeactivity' \</w:t>
        <w:br/>
        <w:t xml:space="preserve"> -H 'Accept: application/json' \</w:t>
        <w:br/>
        <w:t xml:space="preserve"> -H 'Content-Type: application/json' \</w:t>
        <w:br/>
        <w:t xml:space="preserve"> -d '{</w:t>
        <w:br/>
        <w:t xml:space="preserve"> "NameOf": "Employee",</w:t>
        <w:br/>
        <w:t xml:space="preserve"> "EmployeeRef": { "value": "55", "name": "Emily Platt" },</w:t>
        <w:br/>
        <w:t xml:space="preserve"> "ProjectRef": { "value": "39298034" },</w:t>
        <w:br/>
        <w:t xml:space="preserve"> "StartTime": "09:00:00-07:00",</w:t>
        <w:br/>
        <w:t xml:space="preserve"> "EndTime": "18:00:00-07:00",</w:t>
        <w:br/>
        <w:t xml:space="preserve"> "TxnDate": "2015-07-28"</w:t>
        <w:br/>
        <w:t xml:space="preserve">  }'</w:t>
      </w:r>
    </w:p>
    <w:p>
      <w:pPr>
        <w:pStyle w:val="Heading3"/>
      </w:pPr>
      <w:r>
        <w:t>Behavior</w:t>
      </w:r>
    </w:p>
    <w:p>
      <w:pPr>
        <w:pStyle w:val="ListBullet"/>
      </w:pPr>
      <w:r>
        <w:t>Validates the provided fields and conditional requirements (for example: NameOf with EmployeeRef/VendorRef, and either Hours or StartTime+EndTime).</w:t>
      </w:r>
    </w:p>
    <w:p>
      <w:pPr>
        <w:pStyle w:val="ListBullet"/>
      </w:pPr>
      <w:r>
        <w:t>If TxnDate is not supplied, uses the current server date as the posting date (per docs).</w:t>
      </w:r>
    </w:p>
    <w:p>
      <w:pPr>
        <w:pStyle w:val="ListBullet"/>
      </w:pPr>
      <w:r>
        <w:t>Creates the TimeActivity and returns a TimeActivity object payload.</w:t>
      </w:r>
    </w:p>
    <w:p>
      <w:pPr>
        <w:pStyle w:val="Heading3"/>
      </w:pPr>
      <w:r>
        <w:t>Notes</w:t>
      </w:r>
    </w:p>
    <w:p>
      <w:pPr>
        <w:pStyle w:val="ListBullet"/>
      </w:pPr>
      <w:r>
        <w:t>If you pass StartTime and EndTime without a timezone offset and you are creating historical/future entries, include TxnDate (YYYY-MM-DD) as described in the scraped notes.</w:t>
      </w:r>
    </w:p>
    <w:p>
      <w:pPr>
        <w:pStyle w:val="ListBullet"/>
      </w:pPr>
      <w:r>
        <w:t xml:space="preserve">Reference objects (EmployeeRef, VendorRef, CustomerRef, ProjectRef) use: </w:t>
        <w:br/>
        <w:br/>
        <w:t>value = the referenced object Id</w:t>
        <w:br/>
        <w:t>name = a human-readable name (optionally returned in responses; implementation dependent)</w:t>
      </w:r>
    </w:p>
    <w:p>
      <w:pPr>
        <w:pStyle w:val="Heading3"/>
      </w:pPr>
      <w:r>
        <w:t>Gotchas</w:t>
      </w:r>
    </w:p>
    <w:p>
      <w:pPr>
        <w:pStyle w:val="ListBullet"/>
      </w:pPr>
      <w:r>
        <w:t>The scraped content mentions “Hours and Minutes worked” and “Required if Hours and Minutes not specified”, but only an Hours field is shown. Follow the conditional rule exactly as documented: use Hours or StartTime+EndTime.</w:t>
      </w:r>
    </w:p>
    <w:p>
      <w:pPr>
        <w:pStyle w:val="ListBullet"/>
      </w:pPr>
      <w:r>
        <w:t>ProjectRef requires Minor Version 69+, but the scraped content did not include how to pass minorVersion (query parameter) for this request.</w:t>
      </w:r>
    </w:p>
    <w:p>
      <w:pPr>
        <w:pStyle w:val="Heading3"/>
      </w:pPr>
      <w:r>
        <w:t>Error Handling</w:t>
      </w:r>
    </w:p>
    <w:p>
      <w:r>
        <w:t>Not documented in the provided scraped content.</w:t>
      </w:r>
    </w:p>
    <w:p>
      <w:pPr>
        <w:pStyle w:val="Heading3"/>
      </w:pPr>
      <w:r>
        <w:t>Related timeActivity actions</w:t>
      </w:r>
    </w:p>
    <w:p>
      <w:pPr>
        <w:pStyle w:val="ListBullet"/>
      </w:pPr>
      <w:r>
        <w:t>[GET] Query TimeActivity — /query</w:t>
      </w:r>
    </w:p>
    <w:p>
      <w:pPr>
        <w:pStyle w:val="ListBullet"/>
      </w:pPr>
      <w:r>
        <w:t>[GET] Read a Company's TimeActivity — /timeactivity/{{timeactivityId}}</w:t>
      </w:r>
    </w:p>
    <w:p>
      <w:pPr>
        <w:pStyle w:val="ListBullet"/>
      </w:pPr>
      <w:r>
        <w:t>[POST] Full Update a TimeActivity (Company) — /timeactivity</w:t>
      </w:r>
    </w:p>
    <w:p>
      <w:pPr>
        <w:pStyle w:val="ListBullet"/>
      </w:pPr>
      <w:r>
        <w:t>[POST] Delete a Time Activity — /timeactivity</w:t>
      </w:r>
    </w:p>
    <w:p>
      <w:r>
        <w:br w:type="page"/>
      </w:r>
    </w:p>
    <w:p>
      <w:pPr>
        <w:pStyle w:val="Heading2"/>
      </w:pPr>
      <w:r>
        <w:t>168. [GET] Query Terms (QBO SQL)</w:t>
      </w:r>
    </w:p>
    <w:p>
      <w:r>
        <w:rPr>
          <w:b/>
        </w:rPr>
        <w:t xml:space="preserve">Endpoint: </w:t>
      </w:r>
      <w:r>
        <w:rPr>
          <w:rFonts w:ascii="Courier New" w:hAnsi="Courier New"/>
          <w:sz w:val="18"/>
        </w:rPr>
        <w:t>/query</w:t>
      </w:r>
    </w:p>
    <w:p>
      <w:pPr>
        <w:pStyle w:val="Heading3"/>
      </w:pPr>
      <w:r>
        <w:t>Prerequisites</w:t>
      </w:r>
    </w:p>
    <w:p>
      <w:pPr>
        <w:pStyle w:val="ListBullet"/>
      </w:pPr>
      <w:r>
        <w:t>Must have access to a QuickBooks Online company (realm) and permission to run queries against company data</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 of a QuickBooks Online SQL-like query for the Term entity (payment terms). Provide the query using the query URL query parameter (for example, select * from Term).</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any other value).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/v3/company/1234567890/query?query=select%20*%20from%20Term</w:t>
        <w:br/>
        <w:t>/v3/company/{{OAUTH_METADATA.meta.realmId}}/query?query=select%20*%20from%20Term</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/v3/company//query?query=select%20*%20from%20Term</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Use {{OAUTH_METADATA.meta.realmId}} if not explicitly provided.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Term).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"Term": [</w:t>
        <w:br/>
        <w:t xml:space="preserve"> {</w:t>
        <w:br/>
        <w:t xml:space="preserve"> "SyncToken": "0",</w:t>
        <w:br/>
        <w:t xml:space="preserve"> "domain": "QBO",</w:t>
        <w:br/>
        <w:t xml:space="preserve"> "Name": "Due on receipt",</w:t>
        <w:br/>
        <w:t xml:space="preserve"> "DiscountPercent": 0,</w:t>
        <w:br/>
        <w:t xml:space="preserve"> "DiscountDays": 0,</w:t>
        <w:br/>
        <w:t xml:space="preserve"> "Type": "STANDARD",</w:t>
        <w:br/>
        <w:t xml:space="preserve"> "sparse": false,</w:t>
        <w:br/>
        <w:t xml:space="preserve"> "Active": true,</w:t>
        <w:br/>
        <w:t xml:space="preserve"> "DueDays": 0,</w:t>
        <w:br/>
        <w:t xml:space="preserve"> "Id": "1",</w:t>
        <w:br/>
        <w:t xml:space="preserve"> "MetaData": {</w:t>
        <w:br/>
        <w:t xml:space="preserve"> "CreateTime": "2014-09-11T14:41:49-07:00",</w:t>
        <w:br/>
        <w:t xml:space="preserve"> "LastUpdatedTime": "2014-09-11T14:41:49-07:00"</w:t>
        <w:br/>
        <w:t xml:space="preserve"> }</w:t>
        <w:br/>
        <w:t xml:space="preserve"> }</w:t>
        <w:br/>
        <w:t xml:space="preserve"> ],</w:t>
        <w:br/>
        <w:t xml:space="preserve"> "maxResults": 6</w:t>
        <w:br/>
        <w:t xml:space="preserve"> },</w:t>
        <w:br/>
        <w:t xml:space="preserve"> "time": "2015-07-28T08:26:23.942-07:00"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QueryResponse.Term</w:t>
            </w:r>
          </w:p>
        </w:tc>
        <w:tc>
          <w:tcPr>
            <w:tcW w:type="dxa" w:w="2880"/>
          </w:tcPr>
          <w:p>
            <w:r>
              <w:t>array</w:t>
            </w:r>
          </w:p>
        </w:tc>
        <w:tc>
          <w:tcPr>
            <w:tcW w:type="dxa" w:w="2880"/>
          </w:tcPr>
          <w:p>
            <w:r>
              <w:t>Array of Term objects returned by the query (present when querying Term).</w:t>
            </w:r>
          </w:p>
        </w:tc>
      </w:tr>
      <w:tr>
        <w:tc>
          <w:tcPr>
            <w:tcW w:type="dxa" w:w="2880"/>
          </w:tcPr>
          <w:p>
            <w:r>
              <w:t>QueryResponse.Term[].SyncToken</w:t>
            </w:r>
          </w:p>
        </w:tc>
        <w:tc>
          <w:tcPr>
            <w:tcW w:type="dxa" w:w="2880"/>
          </w:tcPr>
          <w:p>
            <w:r>
              <w:t>string</w:t>
            </w:r>
          </w:p>
        </w:tc>
        <w:tc>
          <w:tcPr>
            <w:tcW w:type="dxa" w:w="2880"/>
          </w:tcPr>
          <w:p>
            <w:r>
              <w:t>Version token for the entity.</w:t>
            </w:r>
          </w:p>
        </w:tc>
      </w:tr>
      <w:tr>
        <w:tc>
          <w:tcPr>
            <w:tcW w:type="dxa" w:w="2880"/>
          </w:tcPr>
          <w:p>
            <w:r>
              <w:t>QueryResponse.Term[].domain</w:t>
            </w:r>
          </w:p>
        </w:tc>
        <w:tc>
          <w:tcPr>
            <w:tcW w:type="dxa" w:w="2880"/>
          </w:tcPr>
          <w:p>
            <w:r>
              <w:t>string</w:t>
            </w:r>
          </w:p>
        </w:tc>
        <w:tc>
          <w:tcPr>
            <w:tcW w:type="dxa" w:w="2880"/>
          </w:tcPr>
          <w:p>
            <w:r>
              <w:t>Domain of the entity (example: QBO).</w:t>
            </w:r>
          </w:p>
        </w:tc>
      </w:tr>
      <w:tr>
        <w:tc>
          <w:tcPr>
            <w:tcW w:type="dxa" w:w="2880"/>
          </w:tcPr>
          <w:p>
            <w:r>
              <w:t>QueryResponse.Term[].Name</w:t>
            </w:r>
          </w:p>
        </w:tc>
        <w:tc>
          <w:tcPr>
            <w:tcW w:type="dxa" w:w="2880"/>
          </w:tcPr>
          <w:p>
            <w:r>
              <w:t>string</w:t>
            </w:r>
          </w:p>
        </w:tc>
        <w:tc>
          <w:tcPr>
            <w:tcW w:type="dxa" w:w="2880"/>
          </w:tcPr>
          <w:p>
            <w:r>
              <w:t>Term name.</w:t>
            </w:r>
          </w:p>
        </w:tc>
      </w:tr>
      <w:tr>
        <w:tc>
          <w:tcPr>
            <w:tcW w:type="dxa" w:w="2880"/>
          </w:tcPr>
          <w:p>
            <w:r>
              <w:t>QueryResponse.Term[].DiscountPercent</w:t>
            </w:r>
          </w:p>
        </w:tc>
        <w:tc>
          <w:tcPr>
            <w:tcW w:type="dxa" w:w="2880"/>
          </w:tcPr>
          <w:p>
            <w:r>
              <w:t>number</w:t>
            </w:r>
          </w:p>
        </w:tc>
        <w:tc>
          <w:tcPr>
            <w:tcW w:type="dxa" w:w="2880"/>
          </w:tcPr>
          <w:p>
            <w:r>
              <w:t>Discount percentage (if applicable).</w:t>
            </w:r>
          </w:p>
        </w:tc>
      </w:tr>
      <w:tr>
        <w:tc>
          <w:tcPr>
            <w:tcW w:type="dxa" w:w="2880"/>
          </w:tcPr>
          <w:p>
            <w:r>
              <w:t>QueryResponse.Term[].DiscountDays</w:t>
            </w:r>
          </w:p>
        </w:tc>
        <w:tc>
          <w:tcPr>
            <w:tcW w:type="dxa" w:w="2880"/>
          </w:tcPr>
          <w:p>
            <w:r>
              <w:t>number</w:t>
            </w:r>
          </w:p>
        </w:tc>
        <w:tc>
          <w:tcPr>
            <w:tcW w:type="dxa" w:w="2880"/>
          </w:tcPr>
          <w:p>
            <w:r>
              <w:t>Number of days discount is available (if applicable).</w:t>
            </w:r>
          </w:p>
        </w:tc>
      </w:tr>
      <w:tr>
        <w:tc>
          <w:tcPr>
            <w:tcW w:type="dxa" w:w="2880"/>
          </w:tcPr>
          <w:p>
            <w:r>
              <w:t>QueryResponse.Term[].Type</w:t>
            </w:r>
          </w:p>
        </w:tc>
        <w:tc>
          <w:tcPr>
            <w:tcW w:type="dxa" w:w="2880"/>
          </w:tcPr>
          <w:p>
            <w:r>
              <w:t>string</w:t>
            </w:r>
          </w:p>
        </w:tc>
        <w:tc>
          <w:tcPr>
            <w:tcW w:type="dxa" w:w="2880"/>
          </w:tcPr>
          <w:p>
            <w:r>
              <w:t>Term type (examples shown: STANDARD, DATE_DRIVEN).</w:t>
            </w:r>
          </w:p>
        </w:tc>
      </w:tr>
      <w:tr>
        <w:tc>
          <w:tcPr>
            <w:tcW w:type="dxa" w:w="2880"/>
          </w:tcPr>
          <w:p>
            <w:r>
              <w:t>QueryResponse.Term[].sparse</w:t>
            </w:r>
          </w:p>
        </w:tc>
        <w:tc>
          <w:tcPr>
            <w:tcW w:type="dxa" w:w="2880"/>
          </w:tcPr>
          <w:p>
            <w:r>
              <w:t>boolean</w:t>
            </w:r>
          </w:p>
        </w:tc>
        <w:tc>
          <w:tcPr>
            <w:tcW w:type="dxa" w:w="2880"/>
          </w:tcPr>
          <w:p>
            <w:r>
              <w:t>Indicates sparse update representation (returned as part of entity payload).</w:t>
            </w:r>
          </w:p>
        </w:tc>
      </w:tr>
      <w:tr>
        <w:tc>
          <w:tcPr>
            <w:tcW w:type="dxa" w:w="2880"/>
          </w:tcPr>
          <w:p>
            <w:r>
              <w:t>QueryResponse.Term[].Active</w:t>
            </w:r>
          </w:p>
        </w:tc>
        <w:tc>
          <w:tcPr>
            <w:tcW w:type="dxa" w:w="2880"/>
          </w:tcPr>
          <w:p>
            <w:r>
              <w:t>boolean</w:t>
            </w:r>
          </w:p>
        </w:tc>
        <w:tc>
          <w:tcPr>
            <w:tcW w:type="dxa" w:w="2880"/>
          </w:tcPr>
          <w:p>
            <w:r>
              <w:t>Whether the term is active.</w:t>
            </w:r>
          </w:p>
        </w:tc>
      </w:tr>
      <w:tr>
        <w:tc>
          <w:tcPr>
            <w:tcW w:type="dxa" w:w="2880"/>
          </w:tcPr>
          <w:p>
            <w:r>
              <w:t>QueryResponse.Term[].DueDays</w:t>
            </w:r>
          </w:p>
        </w:tc>
        <w:tc>
          <w:tcPr>
            <w:tcW w:type="dxa" w:w="2880"/>
          </w:tcPr>
          <w:p>
            <w:r>
              <w:t>number</w:t>
            </w:r>
          </w:p>
        </w:tc>
        <w:tc>
          <w:tcPr>
            <w:tcW w:type="dxa" w:w="2880"/>
          </w:tcPr>
          <w:p>
            <w:r>
              <w:t>Number of days until due (for standard terms).</w:t>
            </w:r>
          </w:p>
        </w:tc>
      </w:tr>
      <w:tr>
        <w:tc>
          <w:tcPr>
            <w:tcW w:type="dxa" w:w="2880"/>
          </w:tcPr>
          <w:p>
            <w:r>
              <w:t>QueryResponse.Term[].DayOfMonthDue</w:t>
            </w:r>
          </w:p>
        </w:tc>
        <w:tc>
          <w:tcPr>
            <w:tcW w:type="dxa" w:w="2880"/>
          </w:tcPr>
          <w:p>
            <w:r>
              <w:t>number</w:t>
            </w:r>
          </w:p>
        </w:tc>
        <w:tc>
          <w:tcPr>
            <w:tcW w:type="dxa" w:w="2880"/>
          </w:tcPr>
          <w:p>
            <w:r>
              <w:t>Day of month due (for date-driven terms, when present).</w:t>
            </w:r>
          </w:p>
        </w:tc>
      </w:tr>
      <w:tr>
        <w:tc>
          <w:tcPr>
            <w:tcW w:type="dxa" w:w="2880"/>
          </w:tcPr>
          <w:p>
            <w:r>
              <w:t>QueryResponse.Term[].Id</w:t>
            </w:r>
          </w:p>
        </w:tc>
        <w:tc>
          <w:tcPr>
            <w:tcW w:type="dxa" w:w="2880"/>
          </w:tcPr>
          <w:p>
            <w:r>
              <w:t>string</w:t>
            </w:r>
          </w:p>
        </w:tc>
        <w:tc>
          <w:tcPr>
            <w:tcW w:type="dxa" w:w="2880"/>
          </w:tcPr>
          <w:p>
            <w:r>
              <w:t>Term identifier.</w:t>
            </w:r>
          </w:p>
        </w:tc>
      </w:tr>
      <w:tr>
        <w:tc>
          <w:tcPr>
            <w:tcW w:type="dxa" w:w="2880"/>
          </w:tcPr>
          <w:p>
            <w:r>
              <w:t>QueryResponse.Term[].MetaData</w:t>
            </w:r>
          </w:p>
        </w:tc>
        <w:tc>
          <w:tcPr>
            <w:tcW w:type="dxa" w:w="2880"/>
          </w:tcPr>
          <w:p>
            <w:r>
              <w:t>object</w:t>
            </w:r>
          </w:p>
        </w:tc>
        <w:tc>
          <w:tcPr>
            <w:tcW w:type="dxa" w:w="2880"/>
          </w:tcPr>
          <w:p>
            <w:r>
              <w:t>Metadata for the entity.</w:t>
            </w:r>
          </w:p>
        </w:tc>
      </w:tr>
      <w:tr>
        <w:tc>
          <w:tcPr>
            <w:tcW w:type="dxa" w:w="2880"/>
          </w:tcPr>
          <w:p>
            <w:r>
              <w:t>QueryResponse.Term[].MetaData.CreateTime</w:t>
            </w:r>
          </w:p>
        </w:tc>
        <w:tc>
          <w:tcPr>
            <w:tcW w:type="dxa" w:w="2880"/>
          </w:tcPr>
          <w:p>
            <w:r>
              <w:t>string</w:t>
            </w:r>
          </w:p>
        </w:tc>
        <w:tc>
          <w:tcPr>
            <w:tcW w:type="dxa" w:w="2880"/>
          </w:tcPr>
          <w:p>
            <w:r>
              <w:t>Creation timestamp.</w:t>
            </w:r>
          </w:p>
        </w:tc>
      </w:tr>
      <w:tr>
        <w:tc>
          <w:tcPr>
            <w:tcW w:type="dxa" w:w="2880"/>
          </w:tcPr>
          <w:p>
            <w:r>
              <w:t>QueryResponse.Term[].MetaData.LastUpdatedTime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'{{OAUTH_METADATA.meta.baseUrl}}/v3/company/{{OAUTH_METADATA.meta.realmId}}/query?query=select%20*%20from%20Term' \</w:t>
        <w:br/>
        <w:t>--header 'Accept: application/json'</w:t>
      </w:r>
    </w:p>
    <w:p>
      <w:pPr>
        <w:pStyle w:val="Heading3"/>
      </w:pPr>
      <w:r>
        <w:t>Example Usage</w:t>
      </w:r>
    </w:p>
    <w:p>
      <w:pPr>
        <w:pStyle w:val="Heading3"/>
      </w:pPr>
      <w:r>
        <w:t>Example 1: Select all Terms</w:t>
      </w:r>
    </w:p>
    <w:p>
      <w:r>
        <w:rPr>
          <w:b/>
          <w:color w:val="666666"/>
          <w:sz w:val="16"/>
        </w:rPr>
        <w:t>[bash]</w:t>
      </w:r>
    </w:p>
    <w:p>
      <w:pPr>
        <w:shd w:fill="F2F2F2" w:val="clear"/>
      </w:pPr>
      <w:r>
        <w:rPr>
          <w:rFonts w:ascii="Courier New" w:hAnsi="Courier New"/>
          <w:sz w:val="17"/>
        </w:rPr>
        <w:t>curl -s \</w:t>
        <w:br/>
        <w:t>'{{OAUTH_METADATA.meta.baseUrl}}/v3/company/{{OAUTH_METADATA.meta.realmId}}/query?query=select%20*%20from%20Term' \</w:t>
        <w:br/>
        <w:t>-H 'Accept: application/json'</w:t>
      </w:r>
    </w:p>
    <w:p>
      <w:pPr>
        <w:pStyle w:val="Heading3"/>
      </w:pPr>
      <w:r>
        <w:t>Example 2: Query Terms for a specific realmId</w:t>
      </w:r>
    </w:p>
    <w:p>
      <w:r>
        <w:rPr>
          <w:b/>
          <w:color w:val="666666"/>
          <w:sz w:val="16"/>
        </w:rPr>
        <w:t>[bash]</w:t>
      </w:r>
    </w:p>
    <w:p>
      <w:pPr>
        <w:shd w:fill="F2F2F2" w:val="clear"/>
      </w:pPr>
      <w:r>
        <w:rPr>
          <w:rFonts w:ascii="Courier New" w:hAnsi="Courier New"/>
          <w:sz w:val="17"/>
        </w:rPr>
        <w:t>curl -s \</w:t>
        <w:br/>
        <w:t>'{{OAUTH_METADATA.meta.baseUrl}}/v3/company/1234567890/query?query=select%20*%20from%20Term' \</w:t>
        <w:br/>
        <w:t>-H 'Accept: application/json'</w:t>
      </w:r>
    </w:p>
    <w:p>
      <w:pPr>
        <w:pStyle w:val="Heading3"/>
      </w:pPr>
      <w:r>
        <w:t>Notes</w:t>
      </w:r>
    </w:p>
    <w:p>
      <w:pPr>
        <w:pStyle w:val="ListBullet"/>
      </w:pPr>
      <w:r>
        <w:t>The documentation indicates Content type: text/plain for the request, but the response example is JSON; this knowledge file uses Accept: application/json to request JSON responses.</w:t>
      </w:r>
    </w:p>
    <w:p>
      <w:pPr>
        <w:pStyle w:val="ListBullet"/>
      </w:pPr>
      <w:r>
        <w:t>The query must be provided in the query URL parameter (e.g., select * from Term).</w:t>
      </w:r>
    </w:p>
    <w:p>
      <w:pPr>
        <w:pStyle w:val="Heading3"/>
      </w:pPr>
      <w:r>
        <w:t>Related terms actions</w:t>
      </w:r>
    </w:p>
    <w:p>
      <w:pPr>
        <w:pStyle w:val="ListBullet"/>
      </w:pPr>
      <w:r>
        <w:t>[POST] Create a Term — /term</w:t>
      </w:r>
    </w:p>
    <w:p>
      <w:pPr>
        <w:pStyle w:val="ListBullet"/>
      </w:pPr>
      <w:r>
        <w:t>[GET] Read a Term — /term/{{termId}}</w:t>
      </w:r>
    </w:p>
    <w:p>
      <w:r>
        <w:br w:type="page"/>
      </w:r>
    </w:p>
    <w:p>
      <w:pPr>
        <w:pStyle w:val="Heading2"/>
      </w:pPr>
      <w:r>
        <w:t>169. [POST] Full Update a TimeActivity (Company)</w:t>
      </w:r>
    </w:p>
    <w:p>
      <w:r>
        <w:rPr>
          <w:b/>
        </w:rPr>
        <w:t xml:space="preserve">Endpoint: </w:t>
      </w:r>
      <w:r>
        <w:rPr>
          <w:rFonts w:ascii="Courier New" w:hAnsi="Courier New"/>
          <w:sz w:val="18"/>
        </w:rPr>
        <w:t>/timeactivity</w:t>
      </w:r>
    </w:p>
    <w:p>
      <w:pPr>
        <w:pStyle w:val="Heading3"/>
      </w:pPr>
      <w:r>
        <w:t>Prerequisites</w:t>
      </w:r>
    </w:p>
    <w:p>
      <w:pPr>
        <w:pStyle w:val="ListBullet"/>
      </w:pPr>
      <w:r>
        <w:t>An existing TimeActivity record to update (you must know its Id and latest SyncToken from a prior read/query).</w:t>
      </w:r>
    </w:p>
    <w:p>
      <w:pPr>
        <w:pStyle w:val="ListBullet"/>
      </w:pPr>
      <w:r>
        <w:t>Your QuickBooks Online company must have any required features enabled to use certain refs (e.g., Class/Department tracking preferences).</w:t>
      </w:r>
    </w:p>
    <w:p>
      <w:pPr>
        <w:pStyle w:val="Heading3"/>
      </w:pPr>
      <w:r>
        <w:t>Method</w:t>
      </w:r>
    </w:p>
    <w:p>
      <w:r>
        <w:t>POST</w:t>
      </w:r>
    </w:p>
    <w:p>
      <w:pPr>
        <w:pStyle w:val="Heading3"/>
      </w:pPr>
      <w:r>
        <w:t>URL</w:t>
      </w:r>
    </w:p>
    <w:p>
      <w:r>
        <w:t>{{OAUTH_METADATA.meta.baseUrl}}/v3/company/{{OAUTH_METADATA.meta.realmId}}/timeactivity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TimeActivity object. The request body must include all writable fields of the existing object as returned in a read response. Any writable fields omitted from the request body are set to NULL. The TimeActivity to update is identified by Id in the request body, and concurrency is controlled by SyncToken.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 xml:space="preserve">This is a full update: </w:t>
        <w:br/>
        <w:br/>
        <w:t>The request body must include all writable fields you want to preserve.</w:t>
        <w:br/>
        <w:t>Writable fields omitted from the request body are set to NULL.</w:t>
      </w:r>
    </w:p>
    <w:p>
      <w:pPr>
        <w:pStyle w:val="ListBullet"/>
      </w:pPr>
      <w:r>
        <w:t>Id and SyncToken are required for update and must be included in the request body.</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TimeActivity to update. (Marked read-only/system-defined in docs, but required in update payload.)</w:t>
            </w:r>
          </w:p>
        </w:tc>
      </w:tr>
      <w:tr>
        <w:tc>
          <w:tcPr>
            <w:tcW w:type="dxa" w:w="2880"/>
          </w:tcPr>
          <w:p>
            <w:r>
              <w:t>SyncToken</w:t>
            </w:r>
          </w:p>
        </w:tc>
        <w:tc>
          <w:tcPr>
            <w:tcW w:type="dxa" w:w="2880"/>
          </w:tcPr>
          <w:p>
            <w:r>
              <w:t>string</w:t>
            </w:r>
          </w:p>
        </w:tc>
        <w:tc>
          <w:tcPr>
            <w:tcW w:type="dxa" w:w="2880"/>
          </w:tcPr>
          <w:p>
            <w:r>
              <w:t>Required for update. Version number used for optimistic locking. Must be the latest SyncToken or the update fails.</w:t>
            </w:r>
          </w:p>
        </w:tc>
      </w:tr>
      <w:tr>
        <w:tc>
          <w:tcPr>
            <w:tcW w:type="dxa" w:w="2880"/>
          </w:tcPr>
          <w:p>
            <w:r>
              <w:t>NameOf</w:t>
            </w:r>
          </w:p>
        </w:tc>
        <w:tc>
          <w:tcPr>
            <w:tcW w:type="dxa" w:w="2880"/>
          </w:tcPr>
          <w:p>
            <w:r>
              <w:t>string</w:t>
            </w:r>
          </w:p>
        </w:tc>
        <w:tc>
          <w:tcPr>
            <w:tcW w:type="dxa" w:w="2880"/>
          </w:tcPr>
          <w:p>
            <w:r>
              <w:t>Required. Time activity type. Valid values: Vendor or Employee. Required in conjunction with either EmployeeRef or VendorRef (depending on value).</w:t>
            </w:r>
          </w:p>
        </w:tc>
      </w:tr>
    </w:tbl>
    <w:p/>
    <w:p>
      <w:pPr>
        <w:pStyle w:val="Heading3"/>
      </w:pPr>
      <w:r>
        <w:t>Conditionally 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 (date)</w:t>
            </w:r>
          </w:p>
        </w:tc>
        <w:tc>
          <w:tcPr>
            <w:tcW w:type="dxa" w:w="2880"/>
          </w:tcPr>
          <w:p>
            <w:r>
              <w:t>Conditionally required. Posting date (affects financial statements). If not supplied, server current date is used. If you provide StartTime/EndTime without timezone offset for historical/future dates, you need to pass TxnDate. Format: YYYY-MM-DD (or YYYY-MM-DDZ, or YYYY-MM-DD+/-HH:MM).</w:t>
            </w:r>
          </w:p>
        </w:tc>
      </w:tr>
      <w:tr>
        <w:tc>
          <w:tcPr>
            <w:tcW w:type="dxa" w:w="2880"/>
          </w:tcPr>
          <w:p>
            <w:r>
              <w:t>StartTime</w:t>
            </w:r>
          </w:p>
        </w:tc>
        <w:tc>
          <w:tcPr>
            <w:tcW w:type="dxa" w:w="2880"/>
          </w:tcPr>
          <w:p>
            <w:r>
              <w:t>string (date-time)</w:t>
            </w:r>
          </w:p>
        </w:tc>
        <w:tc>
          <w:tcPr>
            <w:tcW w:type="dxa" w:w="2880"/>
          </w:tcPr>
          <w:p>
            <w:r>
              <w:t>Conditionally required. Required if Hours/Minutes not specified. Note: consider only the hours portion without timezone offset (offset does not impact hours calculation). Format: YYYY-MM-DDTHH:MM:SS (or with Z / +/-HH:MM).</w:t>
            </w:r>
          </w:p>
        </w:tc>
      </w:tr>
      <w:tr>
        <w:tc>
          <w:tcPr>
            <w:tcW w:type="dxa" w:w="2880"/>
          </w:tcPr>
          <w:p>
            <w:r>
              <w:t>EndTime</w:t>
            </w:r>
          </w:p>
        </w:tc>
        <w:tc>
          <w:tcPr>
            <w:tcW w:type="dxa" w:w="2880"/>
          </w:tcPr>
          <w:p>
            <w:r>
              <w:t>string (date-time)</w:t>
            </w:r>
          </w:p>
        </w:tc>
        <w:tc>
          <w:tcPr>
            <w:tcW w:type="dxa" w:w="2880"/>
          </w:tcPr>
          <w:p>
            <w:r>
              <w:t>Conditionally required. Required if Hours/Minutes not specified. Same formatting notes as StartTime.</w:t>
            </w:r>
          </w:p>
        </w:tc>
      </w:tr>
      <w:tr>
        <w:tc>
          <w:tcPr>
            <w:tcW w:type="dxa" w:w="2880"/>
          </w:tcPr>
          <w:p>
            <w:r>
              <w:t>Hours</w:t>
            </w:r>
          </w:p>
        </w:tc>
        <w:tc>
          <w:tcPr>
            <w:tcW w:type="dxa" w:w="2880"/>
          </w:tcPr>
          <w:p>
            <w:r>
              <w:t>integer</w:t>
            </w:r>
          </w:p>
        </w:tc>
        <w:tc>
          <w:tcPr>
            <w:tcW w:type="dxa" w:w="2880"/>
          </w:tcPr>
          <w:p>
            <w:r>
              <w:t>Conditionally required. Hours worked. Required if StartTime/EndTime not specified. Constraint: maximum 8760 hours 59 minutes total; if hours is 8760, minutes must be 0.</w:t>
            </w:r>
          </w:p>
        </w:tc>
      </w:tr>
      <w:tr>
        <w:tc>
          <w:tcPr>
            <w:tcW w:type="dxa" w:w="2880"/>
          </w:tcPr>
          <w:p>
            <w:r>
              <w:t>Minutes</w:t>
            </w:r>
          </w:p>
        </w:tc>
        <w:tc>
          <w:tcPr>
            <w:tcW w:type="dxa" w:w="2880"/>
          </w:tcPr>
          <w:p>
            <w:r>
              <w:t>integer</w:t>
            </w:r>
          </w:p>
        </w:tc>
        <w:tc>
          <w:tcPr>
            <w:tcW w:type="dxa" w:w="2880"/>
          </w:tcPr>
          <w:p>
            <w:r>
              <w:t>Conditionally required (implied by examples/paired with Hours). Minutes worked. See Hours constraints.</w:t>
            </w:r>
          </w:p>
        </w:tc>
      </w:tr>
      <w:tr>
        <w:tc>
          <w:tcPr>
            <w:tcW w:type="dxa" w:w="2880"/>
          </w:tcPr>
          <w:p>
            <w:r>
              <w:t>BreakHours</w:t>
            </w:r>
          </w:p>
        </w:tc>
        <w:tc>
          <w:tcPr>
            <w:tcW w:type="dxa" w:w="2880"/>
          </w:tcPr>
          <w:p>
            <w:r>
              <w:t>integer</w:t>
            </w:r>
          </w:p>
        </w:tc>
        <w:tc>
          <w:tcPr>
            <w:tcW w:type="dxa" w:w="2880"/>
          </w:tcPr>
          <w:p>
            <w:r>
              <w:t>Conditionally required. Use when StartTime and EndTime are specified. Same max constraint context: up to 8760h 59m; if hours is 8760, minutes must be 0.</w:t>
            </w:r>
          </w:p>
        </w:tc>
      </w:tr>
      <w:tr>
        <w:tc>
          <w:tcPr>
            <w:tcW w:type="dxa" w:w="2880"/>
          </w:tcPr>
          <w:p>
            <w:r>
              <w:t>BreakMinutes</w:t>
            </w:r>
          </w:p>
        </w:tc>
        <w:tc>
          <w:tcPr>
            <w:tcW w:type="dxa" w:w="2880"/>
          </w:tcPr>
          <w:p>
            <w:r>
              <w:t>integer</w:t>
            </w:r>
          </w:p>
        </w:tc>
        <w:tc>
          <w:tcPr>
            <w:tcW w:type="dxa" w:w="2880"/>
          </w:tcPr>
          <w:p>
            <w:r>
              <w:t>Conditionally required. Use when StartTime and EndTime are specified.</w:t>
            </w:r>
          </w:p>
        </w:tc>
      </w:tr>
      <w:tr>
        <w:tc>
          <w:tcPr>
            <w:tcW w:type="dxa" w:w="2880"/>
          </w:tcPr>
          <w:p>
            <w:r>
              <w:t>VendorRef</w:t>
            </w:r>
          </w:p>
        </w:tc>
        <w:tc>
          <w:tcPr>
            <w:tcW w:type="dxa" w:w="2880"/>
          </w:tcPr>
          <w:p>
            <w:r>
              <w:t>object (ReferenceType)</w:t>
            </w:r>
          </w:p>
        </w:tc>
        <w:tc>
          <w:tcPr>
            <w:tcW w:type="dxa" w:w="2880"/>
          </w:tcPr>
          <w:p>
            <w:r>
              <w:t>Conditionally required if NameOf is Vendor.</w:t>
            </w:r>
          </w:p>
        </w:tc>
      </w:tr>
      <w:tr>
        <w:tc>
          <w:tcPr>
            <w:tcW w:type="dxa" w:w="2880"/>
          </w:tcPr>
          <w:p>
            <w:r>
              <w:t>EmployeeRef</w:t>
            </w:r>
          </w:p>
        </w:tc>
        <w:tc>
          <w:tcPr>
            <w:tcW w:type="dxa" w:w="2880"/>
          </w:tcPr>
          <w:p>
            <w:r>
              <w:t>object (ReferenceType)</w:t>
            </w:r>
          </w:p>
        </w:tc>
        <w:tc>
          <w:tcPr>
            <w:tcW w:type="dxa" w:w="2880"/>
          </w:tcPr>
          <w:p>
            <w:r>
              <w:t>Conditionally required if NameOf is Employee.</w:t>
            </w:r>
          </w:p>
        </w:tc>
      </w:tr>
      <w:tr>
        <w:tc>
          <w:tcPr>
            <w:tcW w:type="dxa" w:w="2880"/>
          </w:tcPr>
          <w:p>
            <w:r>
              <w:t>HourlyRate</w:t>
            </w:r>
          </w:p>
        </w:tc>
        <w:tc>
          <w:tcPr>
            <w:tcW w:type="dxa" w:w="2880"/>
          </w:tcPr>
          <w:p>
            <w:r>
              <w:t>number (decimal)</w:t>
            </w:r>
          </w:p>
        </w:tc>
        <w:tc>
          <w:tcPr>
            <w:tcW w:type="dxa" w:w="2880"/>
          </w:tcPr>
          <w:p>
            <w:r>
              <w:t>Conditionally required if BillableStatus is Billable. Described as hourly bill rate.</w:t>
            </w:r>
          </w:p>
        </w:tc>
      </w:tr>
      <w:tr>
        <w:tc>
          <w:tcPr>
            <w:tcW w:type="dxa" w:w="2880"/>
          </w:tcPr>
          <w:p>
            <w:r>
              <w:t>CustomerRef</w:t>
            </w:r>
          </w:p>
        </w:tc>
        <w:tc>
          <w:tcPr>
            <w:tcW w:type="dxa" w:w="2880"/>
          </w:tcPr>
          <w:p>
            <w:r>
              <w:t>object (ReferenceType)</w:t>
            </w:r>
          </w:p>
        </w:tc>
        <w:tc>
          <w:tcPr>
            <w:tcW w:type="dxa" w:w="2880"/>
          </w:tcPr>
          <w:p>
            <w:r>
              <w:t>Conditionally required if BillableStatus is Billable.</w:t>
            </w:r>
          </w:p>
        </w:tc>
      </w:tr>
      <w:tr>
        <w:tc>
          <w:tcPr>
            <w:tcW w:type="dxa" w:w="2880"/>
          </w:tcPr>
          <w:p>
            <w:r>
              <w:t>ProjectRef</w:t>
            </w:r>
          </w:p>
        </w:tc>
        <w:tc>
          <w:tcPr>
            <w:tcW w:type="dxa" w:w="2880"/>
          </w:tcPr>
          <w:p>
            <w:r>
              <w:t>object (ReferenceType)</w:t>
            </w:r>
          </w:p>
        </w:tc>
        <w:tc>
          <w:tcPr>
            <w:tcW w:type="dxa" w:w="2880"/>
          </w:tcPr>
          <w:p>
            <w:r>
              <w:t>Conditionally required. Available with Minor Version 69+ (per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Max 4000 characters.</w:t>
            </w:r>
          </w:p>
        </w:tc>
      </w:tr>
      <w:tr>
        <w:tc>
          <w:tcPr>
            <w:tcW w:type="dxa" w:w="2880"/>
          </w:tcPr>
          <w:p>
            <w:r>
              <w:t>Taxable</w:t>
            </w:r>
          </w:p>
        </w:tc>
        <w:tc>
          <w:tcPr>
            <w:tcW w:type="dxa" w:w="2880"/>
          </w:tcPr>
          <w:p>
            <w:r>
              <w:t>boolean</w:t>
            </w:r>
          </w:p>
        </w:tc>
        <w:tc>
          <w:tcPr>
            <w:tcW w:type="dxa" w:w="2880"/>
          </w:tcPr>
          <w:p>
            <w:r>
              <w:t>Optional. True if time recorded is both billable and taxable.</w:t>
            </w:r>
          </w:p>
        </w:tc>
      </w:tr>
      <w:tr>
        <w:tc>
          <w:tcPr>
            <w:tcW w:type="dxa" w:w="2880"/>
          </w:tcPr>
          <w:p>
            <w:r>
              <w:t>TransactionLocationType</w:t>
            </w:r>
          </w:p>
        </w:tc>
        <w:tc>
          <w:tcPr>
            <w:tcW w:type="dxa" w:w="2880"/>
          </w:tcPr>
          <w:p>
            <w:r>
              <w:t>string</w:t>
            </w:r>
          </w:p>
        </w:tc>
        <w:tc>
          <w:tcPr>
            <w:tcW w:type="dxa" w:w="2880"/>
          </w:tcPr>
          <w:p>
            <w:r>
              <w:t>Optional. MinorVersion: 4. France locales only. Valid values: WithinFrance, FranceOverseas, OutsideFranceWithEU, OutsideEU.</w:t>
            </w:r>
          </w:p>
        </w:tc>
      </w:tr>
      <w:tr>
        <w:tc>
          <w:tcPr>
            <w:tcW w:type="dxa" w:w="2880"/>
          </w:tcPr>
          <w:p>
            <w:r>
              <w:t>MetaData</w:t>
            </w:r>
          </w:p>
        </w:tc>
        <w:tc>
          <w:tcPr>
            <w:tcW w:type="dxa" w:w="2880"/>
          </w:tcPr>
          <w:p>
            <w:r>
              <w:t>object (ModificationMetaData)</w:t>
            </w:r>
          </w:p>
        </w:tc>
        <w:tc>
          <w:tcPr>
            <w:tcW w:type="dxa" w:w="2880"/>
          </w:tcPr>
          <w:p>
            <w:r>
              <w:t>Optional. Read-only/system-defined descriptive info set by Data Services. Includes CreateTime, LastUpdatedTime.</w:t>
            </w:r>
          </w:p>
        </w:tc>
      </w:tr>
      <w:tr>
        <w:tc>
          <w:tcPr>
            <w:tcW w:type="dxa" w:w="2880"/>
          </w:tcPr>
          <w:p>
            <w:r>
              <w:t>CostRate</w:t>
            </w:r>
          </w:p>
        </w:tc>
        <w:tc>
          <w:tcPr>
            <w:tcW w:type="dxa" w:w="2880"/>
          </w:tcPr>
          <w:p>
            <w:r>
              <w:t>number (BigDecimal)</w:t>
            </w:r>
          </w:p>
        </w:tc>
        <w:tc>
          <w:tcPr>
            <w:tcW w:type="dxa" w:w="2880"/>
          </w:tcPr>
          <w:p>
            <w:r>
              <w:t>Optional. Pay rate of the employee or vendor for this time activity.</w:t>
            </w:r>
          </w:p>
        </w:tc>
      </w:tr>
      <w:tr>
        <w:tc>
          <w:tcPr>
            <w:tcW w:type="dxa" w:w="2880"/>
          </w:tcPr>
          <w:p>
            <w:r>
              <w:t>ItemRef</w:t>
            </w:r>
          </w:p>
        </w:tc>
        <w:tc>
          <w:tcPr>
            <w:tcW w:type="dxa" w:w="2880"/>
          </w:tcPr>
          <w:p>
            <w:r>
              <w:t>object (ReferenceType)</w:t>
            </w:r>
          </w:p>
        </w:tc>
        <w:tc>
          <w:tcPr>
            <w:tcW w:type="dxa" w:w="2880"/>
          </w:tcPr>
          <w:p>
            <w:r>
              <w:t>Optional. Reference to service item. (Docs include additional France-locale accounting behavior.)</w:t>
            </w:r>
          </w:p>
        </w:tc>
      </w:tr>
      <w:tr>
        <w:tc>
          <w:tcPr>
            <w:tcW w:type="dxa" w:w="2880"/>
          </w:tcPr>
          <w:p>
            <w:r>
              <w:t>PayrollItemRef</w:t>
            </w:r>
          </w:p>
        </w:tc>
        <w:tc>
          <w:tcPr>
            <w:tcW w:type="dxa" w:w="2880"/>
          </w:tcPr>
          <w:p>
            <w:r>
              <w:t>object (ReferenceType)</w:t>
            </w:r>
          </w:p>
        </w:tc>
        <w:tc>
          <w:tcPr>
            <w:tcW w:type="dxa" w:w="2880"/>
          </w:tcPr>
          <w:p>
            <w:r>
              <w:t>Optional. Available only for a closed group of developers.</w:t>
            </w:r>
          </w:p>
        </w:tc>
      </w:tr>
      <w:tr>
        <w:tc>
          <w:tcPr>
            <w:tcW w:type="dxa" w:w="2880"/>
          </w:tcPr>
          <w:p>
            <w:r>
              <w:t>BillableStatus</w:t>
            </w:r>
          </w:p>
        </w:tc>
        <w:tc>
          <w:tcPr>
            <w:tcW w:type="dxa" w:w="2880"/>
          </w:tcPr>
          <w:p>
            <w:r>
              <w:t>string (BillableStatusEnum)</w:t>
            </w:r>
          </w:p>
        </w:tc>
        <w:tc>
          <w:tcPr>
            <w:tcW w:type="dxa" w:w="2880"/>
          </w:tcPr>
          <w:p>
            <w:r>
              <w:t>Optional but not updatable through an API request (read-only per docs). Valid values: Billable, NotBillable, HasBeenBilled. Cannot directly set HasBeenBilled (set by invoicing).</w:t>
            </w:r>
          </w:p>
        </w:tc>
      </w:tr>
      <w:tr>
        <w:tc>
          <w:tcPr>
            <w:tcW w:type="dxa" w:w="2880"/>
          </w:tcPr>
          <w:p>
            <w:r>
              <w:t>DepartmentRef</w:t>
            </w:r>
          </w:p>
        </w:tc>
        <w:tc>
          <w:tcPr>
            <w:tcW w:type="dxa" w:w="2880"/>
          </w:tcPr>
          <w:p>
            <w:r>
              <w:t>object (ReferenceType)</w:t>
            </w:r>
          </w:p>
        </w:tc>
        <w:tc>
          <w:tcPr>
            <w:tcW w:type="dxa" w:w="2880"/>
          </w:tcPr>
          <w:p>
            <w:r>
              <w:t>Optional. Available if Preferences.AccountingInfoPrefs.TrackDepartments is true.</w:t>
            </w:r>
          </w:p>
        </w:tc>
      </w:tr>
      <w:tr>
        <w:tc>
          <w:tcPr>
            <w:tcW w:type="dxa" w:w="2880"/>
          </w:tcPr>
          <w:p>
            <w:r>
              <w:t>ClassRef</w:t>
            </w:r>
          </w:p>
        </w:tc>
        <w:tc>
          <w:tcPr>
            <w:tcW w:type="dxa" w:w="2880"/>
          </w:tcPr>
          <w:p>
            <w:r>
              <w:t>object (ReferenceType)</w:t>
            </w:r>
          </w:p>
        </w:tc>
        <w:tc>
          <w:tcPr>
            <w:tcW w:type="dxa" w:w="2880"/>
          </w:tcPr>
          <w:p>
            <w:r>
              <w:t>Optional. Available if Preferences.AccountingInfoPrefs.ClassTrackingPerTxn is true.</w:t>
            </w:r>
          </w:p>
        </w:tc>
      </w:tr>
      <w:tr>
        <w:tc>
          <w:tcPr>
            <w:tcW w:type="dxa" w:w="2880"/>
          </w:tcPr>
          <w:p>
            <w:r>
              <w:t>domain</w:t>
            </w:r>
          </w:p>
        </w:tc>
        <w:tc>
          <w:tcPr>
            <w:tcW w:type="dxa" w:w="2880"/>
          </w:tcPr>
          <w:p>
            <w:r>
              <w:t>string</w:t>
            </w:r>
          </w:p>
        </w:tc>
        <w:tc>
          <w:tcPr>
            <w:tcW w:type="dxa" w:w="2880"/>
          </w:tcPr>
          <w:p>
            <w:r>
              <w:t>Shown in example payload/response (e.g., QBO).</w:t>
            </w:r>
          </w:p>
        </w:tc>
      </w:tr>
      <w:tr>
        <w:tc>
          <w:tcPr>
            <w:tcW w:type="dxa" w:w="2880"/>
          </w:tcPr>
          <w:p>
            <w:r>
              <w:t>sparse</w:t>
            </w:r>
          </w:p>
        </w:tc>
        <w:tc>
          <w:tcPr>
            <w:tcW w:type="dxa" w:w="2880"/>
          </w:tcPr>
          <w:p>
            <w:r>
              <w:t>boolean</w:t>
            </w:r>
          </w:p>
        </w:tc>
        <w:tc>
          <w:tcPr>
            <w:tcW w:type="dxa" w:w="2880"/>
          </w:tcPr>
          <w:p>
            <w:r>
              <w:t>Shown in example payload/response (e.g., false).</w:t>
            </w:r>
          </w:p>
        </w:tc>
      </w:tr>
    </w:tbl>
    <w:p/>
    <w:p>
      <w:pPr>
        <w:pStyle w:val="Heading4"/>
      </w:pPr>
      <w:r>
        <w:t>ReferenceType object shape (used by VendorRef, EmployeeRef, CustomerRef, ProjectRef, ItemRef, ClassRef, DepartmentRef, PayrollItemRef)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Required. ID of the referenced object.</w:t>
            </w:r>
          </w:p>
        </w:tc>
      </w:tr>
      <w:tr>
        <w:tc>
          <w:tcPr>
            <w:tcW w:type="dxa" w:w="2880"/>
          </w:tcPr>
          <w:p>
            <w:r>
              <w:t>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"TimeActivity": {</w:t>
        <w:br/>
        <w:t xml:space="preserve"> "TxnDate": "2014-09-16",</w:t>
        <w:br/>
        <w:t xml:space="preserve"> "domain": "QBO",</w:t>
        <w:br/>
        <w:t xml:space="preserve"> "NameOf": "Employee",</w:t>
        <w:br/>
        <w:t xml:space="preserve"> "Description": "Updated descirption",</w:t>
        <w:br/>
        <w:t xml:space="preserve"> "ItemRef": {</w:t>
        <w:br/>
        <w:t xml:space="preserve"> "name": "Design",</w:t>
        <w:br/>
        <w:t xml:space="preserve"> "value": "4"</w:t>
        <w:br/>
        <w:t xml:space="preserve"> },</w:t>
        <w:br/>
        <w:t xml:space="preserve"> "Minutes": 0,</w:t>
        <w:br/>
        <w:t xml:space="preserve"> "ProjectRef": {</w:t>
        <w:br/>
        <w:t xml:space="preserve"> "value": "39298005"</w:t>
        <w:br/>
        <w:t xml:space="preserve"> },</w:t>
        <w:br/>
        <w:t xml:space="preserve"> "Hours": 5,</w:t>
        <w:br/>
        <w:t xml:space="preserve"> "BillableStatus": "Billable",</w:t>
        <w:br/>
        <w:t xml:space="preserve"> "sparse": false,</w:t>
        <w:br/>
        <w:t xml:space="preserve"> "HourlyRate": 75,</w:t>
        <w:br/>
        <w:t xml:space="preserve"> "Taxable": false,</w:t>
        <w:br/>
        <w:t xml:space="preserve"> "EmployeeRef": {</w:t>
        <w:br/>
        <w:t xml:space="preserve"> "name": "John Johnson",</w:t>
        <w:br/>
        <w:t xml:space="preserve"> "value": "54"</w:t>
        <w:br/>
        <w:t xml:space="preserve"> },</w:t>
        <w:br/>
        <w:t xml:space="preserve"> "SyncToken": "1",</w:t>
        <w:br/>
        <w:t xml:space="preserve"> "CustomerRef": {</w:t>
        <w:br/>
        <w:t xml:space="preserve"> "name": "Amy's Bird Sanctuary",</w:t>
        <w:br/>
        <w:t xml:space="preserve"> "value": "1"</w:t>
        <w:br/>
        <w:t xml:space="preserve"> },</w:t>
        <w:br/>
        <w:t xml:space="preserve"> "Id": "3",</w:t>
        <w:br/>
        <w:t xml:space="preserve"> "MetaData": {</w:t>
        <w:br/>
        <w:t xml:space="preserve"> "CreateTime": "2014-09-17T11:53:15-07:00",</w:t>
        <w:br/>
        <w:t xml:space="preserve"> "LastUpdatedTime": "2015-07-28T11:59:41-07:00"</w:t>
        <w:br/>
        <w:t xml:space="preserve"> }</w:t>
        <w:br/>
        <w:t xml:space="preserve"> },</w:t>
        <w:br/>
        <w:t xml:space="preserve"> "time": "2015-07-28T11:59:41.178-07:00"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TimeActivity</w:t>
            </w:r>
          </w:p>
        </w:tc>
        <w:tc>
          <w:tcPr>
            <w:tcW w:type="dxa" w:w="2880"/>
          </w:tcPr>
          <w:p>
            <w:r>
              <w:t>object</w:t>
            </w:r>
          </w:p>
        </w:tc>
        <w:tc>
          <w:tcPr>
            <w:tcW w:type="dxa" w:w="2880"/>
          </w:tcPr>
          <w:p>
            <w:r>
              <w:t>The updated TimeActivity object.</w:t>
            </w:r>
          </w:p>
        </w:tc>
      </w:tr>
      <w:tr>
        <w:tc>
          <w:tcPr>
            <w:tcW w:type="dxa" w:w="2880"/>
          </w:tcPr>
          <w:p>
            <w:r>
              <w:t>TimeActivity.TxnDate</w:t>
            </w:r>
          </w:p>
        </w:tc>
        <w:tc>
          <w:tcPr>
            <w:tcW w:type="dxa" w:w="2880"/>
          </w:tcPr>
          <w:p>
            <w:r>
              <w:t>string (date)</w:t>
            </w:r>
          </w:p>
        </w:tc>
        <w:tc>
          <w:tcPr>
            <w:tcW w:type="dxa" w:w="2880"/>
          </w:tcPr>
          <w:p>
            <w:r>
              <w:t>Posting date for the time activity.</w:t>
            </w:r>
          </w:p>
        </w:tc>
      </w:tr>
      <w:tr>
        <w:tc>
          <w:tcPr>
            <w:tcW w:type="dxa" w:w="2880"/>
          </w:tcPr>
          <w:p>
            <w:r>
              <w:t>TimeActivity.domain</w:t>
            </w:r>
          </w:p>
        </w:tc>
        <w:tc>
          <w:tcPr>
            <w:tcW w:type="dxa" w:w="2880"/>
          </w:tcPr>
          <w:p>
            <w:r>
              <w:t>string</w:t>
            </w:r>
          </w:p>
        </w:tc>
        <w:tc>
          <w:tcPr>
            <w:tcW w:type="dxa" w:w="2880"/>
          </w:tcPr>
          <w:p>
            <w:r>
              <w:t>Domain value shown as QBO in example.</w:t>
            </w:r>
          </w:p>
        </w:tc>
      </w:tr>
      <w:tr>
        <w:tc>
          <w:tcPr>
            <w:tcW w:type="dxa" w:w="2880"/>
          </w:tcPr>
          <w:p>
            <w:r>
              <w:t>TimeActivity.NameOf</w:t>
            </w:r>
          </w:p>
        </w:tc>
        <w:tc>
          <w:tcPr>
            <w:tcW w:type="dxa" w:w="2880"/>
          </w:tcPr>
          <w:p>
            <w:r>
              <w:t>string</w:t>
            </w:r>
          </w:p>
        </w:tc>
        <w:tc>
          <w:tcPr>
            <w:tcW w:type="dxa" w:w="2880"/>
          </w:tcPr>
          <w:p>
            <w:r>
              <w:t>Time activity type: Vendor or Employee.</w:t>
            </w:r>
          </w:p>
        </w:tc>
      </w:tr>
      <w:tr>
        <w:tc>
          <w:tcPr>
            <w:tcW w:type="dxa" w:w="2880"/>
          </w:tcPr>
          <w:p>
            <w:r>
              <w:t>TimeActivity.Description</w:t>
            </w:r>
          </w:p>
        </w:tc>
        <w:tc>
          <w:tcPr>
            <w:tcW w:type="dxa" w:w="2880"/>
          </w:tcPr>
          <w:p>
            <w:r>
              <w:t>string</w:t>
            </w:r>
          </w:p>
        </w:tc>
        <w:tc>
          <w:tcPr>
            <w:tcW w:type="dxa" w:w="2880"/>
          </w:tcPr>
          <w:p>
            <w:r>
              <w:t>Description of work completed.</w:t>
            </w:r>
          </w:p>
        </w:tc>
      </w:tr>
      <w:tr>
        <w:tc>
          <w:tcPr>
            <w:tcW w:type="dxa" w:w="2880"/>
          </w:tcPr>
          <w:p>
            <w:r>
              <w:t>TimeActivity.ItemRef</w:t>
            </w:r>
          </w:p>
        </w:tc>
        <w:tc>
          <w:tcPr>
            <w:tcW w:type="dxa" w:w="2880"/>
          </w:tcPr>
          <w:p>
            <w:r>
              <w:t>object</w:t>
            </w:r>
          </w:p>
        </w:tc>
        <w:tc>
          <w:tcPr>
            <w:tcW w:type="dxa" w:w="2880"/>
          </w:tcPr>
          <w:p>
            <w:r>
              <w:t>Reference to a service item.</w:t>
            </w:r>
          </w:p>
        </w:tc>
      </w:tr>
      <w:tr>
        <w:tc>
          <w:tcPr>
            <w:tcW w:type="dxa" w:w="2880"/>
          </w:tcPr>
          <w:p>
            <w:r>
              <w:t>TimeActivity.ItemRef.name</w:t>
            </w:r>
          </w:p>
        </w:tc>
        <w:tc>
          <w:tcPr>
            <w:tcW w:type="dxa" w:w="2880"/>
          </w:tcPr>
          <w:p>
            <w:r>
              <w:t>string</w:t>
            </w:r>
          </w:p>
        </w:tc>
        <w:tc>
          <w:tcPr>
            <w:tcW w:type="dxa" w:w="2880"/>
          </w:tcPr>
          <w:p>
            <w:r>
              <w:t>Name of referenced item.</w:t>
            </w:r>
          </w:p>
        </w:tc>
      </w:tr>
      <w:tr>
        <w:tc>
          <w:tcPr>
            <w:tcW w:type="dxa" w:w="2880"/>
          </w:tcPr>
          <w:p>
            <w:r>
              <w:t>TimeActivity.ItemRef.value</w:t>
            </w:r>
          </w:p>
        </w:tc>
        <w:tc>
          <w:tcPr>
            <w:tcW w:type="dxa" w:w="2880"/>
          </w:tcPr>
          <w:p>
            <w:r>
              <w:t>string</w:t>
            </w:r>
          </w:p>
        </w:tc>
        <w:tc>
          <w:tcPr>
            <w:tcW w:type="dxa" w:w="2880"/>
          </w:tcPr>
          <w:p>
            <w:r>
              <w:t>ID of referenced item.</w:t>
            </w:r>
          </w:p>
        </w:tc>
      </w:tr>
      <w:tr>
        <w:tc>
          <w:tcPr>
            <w:tcW w:type="dxa" w:w="2880"/>
          </w:tcPr>
          <w:p>
            <w:r>
              <w:t>TimeActivity.Minutes</w:t>
            </w:r>
          </w:p>
        </w:tc>
        <w:tc>
          <w:tcPr>
            <w:tcW w:type="dxa" w:w="2880"/>
          </w:tcPr>
          <w:p>
            <w:r>
              <w:t>integer</w:t>
            </w:r>
          </w:p>
        </w:tc>
        <w:tc>
          <w:tcPr>
            <w:tcW w:type="dxa" w:w="2880"/>
          </w:tcPr>
          <w:p>
            <w:r>
              <w:t>Minutes worked.</w:t>
            </w:r>
          </w:p>
        </w:tc>
      </w:tr>
      <w:tr>
        <w:tc>
          <w:tcPr>
            <w:tcW w:type="dxa" w:w="2880"/>
          </w:tcPr>
          <w:p>
            <w:r>
              <w:t>TimeActivity.ProjectRef</w:t>
            </w:r>
          </w:p>
        </w:tc>
        <w:tc>
          <w:tcPr>
            <w:tcW w:type="dxa" w:w="2880"/>
          </w:tcPr>
          <w:p>
            <w:r>
              <w:t>object</w:t>
            </w:r>
          </w:p>
        </w:tc>
        <w:tc>
          <w:tcPr>
            <w:tcW w:type="dxa" w:w="2880"/>
          </w:tcPr>
          <w:p>
            <w:r>
              <w:t>Reference to a project.</w:t>
            </w:r>
          </w:p>
        </w:tc>
      </w:tr>
      <w:tr>
        <w:tc>
          <w:tcPr>
            <w:tcW w:type="dxa" w:w="2880"/>
          </w:tcPr>
          <w:p>
            <w:r>
              <w:t>TimeActivity.ProjectRef.value</w:t>
            </w:r>
          </w:p>
        </w:tc>
        <w:tc>
          <w:tcPr>
            <w:tcW w:type="dxa" w:w="2880"/>
          </w:tcPr>
          <w:p>
            <w:r>
              <w:t>string</w:t>
            </w:r>
          </w:p>
        </w:tc>
        <w:tc>
          <w:tcPr>
            <w:tcW w:type="dxa" w:w="2880"/>
          </w:tcPr>
          <w:p>
            <w:r>
              <w:t>ID of referenced project.</w:t>
            </w:r>
          </w:p>
        </w:tc>
      </w:tr>
      <w:tr>
        <w:tc>
          <w:tcPr>
            <w:tcW w:type="dxa" w:w="2880"/>
          </w:tcPr>
          <w:p>
            <w:r>
              <w:t>TimeActivity.Hours</w:t>
            </w:r>
          </w:p>
        </w:tc>
        <w:tc>
          <w:tcPr>
            <w:tcW w:type="dxa" w:w="2880"/>
          </w:tcPr>
          <w:p>
            <w:r>
              <w:t>integer</w:t>
            </w:r>
          </w:p>
        </w:tc>
        <w:tc>
          <w:tcPr>
            <w:tcW w:type="dxa" w:w="2880"/>
          </w:tcPr>
          <w:p>
            <w:r>
              <w:t>Hours worked.</w:t>
            </w:r>
          </w:p>
        </w:tc>
      </w:tr>
      <w:tr>
        <w:tc>
          <w:tcPr>
            <w:tcW w:type="dxa" w:w="2880"/>
          </w:tcPr>
          <w:p>
            <w:r>
              <w:t>TimeActivity.BillableStatus</w:t>
            </w:r>
          </w:p>
        </w:tc>
        <w:tc>
          <w:tcPr>
            <w:tcW w:type="dxa" w:w="2880"/>
          </w:tcPr>
          <w:p>
            <w:r>
              <w:t>string</w:t>
            </w:r>
          </w:p>
        </w:tc>
        <w:tc>
          <w:tcPr>
            <w:tcW w:type="dxa" w:w="2880"/>
          </w:tcPr>
          <w:p>
            <w:r>
              <w:t>Billable status enum value.</w:t>
            </w:r>
          </w:p>
        </w:tc>
      </w:tr>
      <w:tr>
        <w:tc>
          <w:tcPr>
            <w:tcW w:type="dxa" w:w="2880"/>
          </w:tcPr>
          <w:p>
            <w:r>
              <w:t>TimeActivity.sparse</w:t>
            </w:r>
          </w:p>
        </w:tc>
        <w:tc>
          <w:tcPr>
            <w:tcW w:type="dxa" w:w="2880"/>
          </w:tcPr>
          <w:p>
            <w:r>
              <w:t>boolean</w:t>
            </w:r>
          </w:p>
        </w:tc>
        <w:tc>
          <w:tcPr>
            <w:tcW w:type="dxa" w:w="2880"/>
          </w:tcPr>
          <w:p>
            <w:r>
              <w:t>Sparse flag shown in example.</w:t>
            </w:r>
          </w:p>
        </w:tc>
      </w:tr>
      <w:tr>
        <w:tc>
          <w:tcPr>
            <w:tcW w:type="dxa" w:w="2880"/>
          </w:tcPr>
          <w:p>
            <w:r>
              <w:t>TimeActivity.HourlyRate</w:t>
            </w:r>
          </w:p>
        </w:tc>
        <w:tc>
          <w:tcPr>
            <w:tcW w:type="dxa" w:w="2880"/>
          </w:tcPr>
          <w:p>
            <w:r>
              <w:t>number</w:t>
            </w:r>
          </w:p>
        </w:tc>
        <w:tc>
          <w:tcPr>
            <w:tcW w:type="dxa" w:w="2880"/>
          </w:tcPr>
          <w:p>
            <w:r>
              <w:t>Hourly bill rate.</w:t>
            </w:r>
          </w:p>
        </w:tc>
      </w:tr>
      <w:tr>
        <w:tc>
          <w:tcPr>
            <w:tcW w:type="dxa" w:w="2880"/>
          </w:tcPr>
          <w:p>
            <w:r>
              <w:t>TimeActivity.Taxable</w:t>
            </w:r>
          </w:p>
        </w:tc>
        <w:tc>
          <w:tcPr>
            <w:tcW w:type="dxa" w:w="2880"/>
          </w:tcPr>
          <w:p>
            <w:r>
              <w:t>boolean</w:t>
            </w:r>
          </w:p>
        </w:tc>
        <w:tc>
          <w:tcPr>
            <w:tcW w:type="dxa" w:w="2880"/>
          </w:tcPr>
          <w:p>
            <w:r>
              <w:t>Whether time is billable and taxable.</w:t>
            </w:r>
          </w:p>
        </w:tc>
      </w:tr>
      <w:tr>
        <w:tc>
          <w:tcPr>
            <w:tcW w:type="dxa" w:w="2880"/>
          </w:tcPr>
          <w:p>
            <w:r>
              <w:t>TimeActivity.EmployeeRef</w:t>
            </w:r>
          </w:p>
        </w:tc>
        <w:tc>
          <w:tcPr>
            <w:tcW w:type="dxa" w:w="2880"/>
          </w:tcPr>
          <w:p>
            <w:r>
              <w:t>object</w:t>
            </w:r>
          </w:p>
        </w:tc>
        <w:tc>
          <w:tcPr>
            <w:tcW w:type="dxa" w:w="2880"/>
          </w:tcPr>
          <w:p>
            <w:r>
              <w:t>Reference to employee (when NameOf=Employee).</w:t>
            </w:r>
          </w:p>
        </w:tc>
      </w:tr>
      <w:tr>
        <w:tc>
          <w:tcPr>
            <w:tcW w:type="dxa" w:w="2880"/>
          </w:tcPr>
          <w:p>
            <w:r>
              <w:t>TimeActivity.EmployeeRef.name</w:t>
            </w:r>
          </w:p>
        </w:tc>
        <w:tc>
          <w:tcPr>
            <w:tcW w:type="dxa" w:w="2880"/>
          </w:tcPr>
          <w:p>
            <w:r>
              <w:t>string</w:t>
            </w:r>
          </w:p>
        </w:tc>
        <w:tc>
          <w:tcPr>
            <w:tcW w:type="dxa" w:w="2880"/>
          </w:tcPr>
          <w:p>
            <w:r>
              <w:t>Employee name.</w:t>
            </w:r>
          </w:p>
        </w:tc>
      </w:tr>
      <w:tr>
        <w:tc>
          <w:tcPr>
            <w:tcW w:type="dxa" w:w="2880"/>
          </w:tcPr>
          <w:p>
            <w:r>
              <w:t>TimeActivity.EmployeeRef.value</w:t>
            </w:r>
          </w:p>
        </w:tc>
        <w:tc>
          <w:tcPr>
            <w:tcW w:type="dxa" w:w="2880"/>
          </w:tcPr>
          <w:p>
            <w:r>
              <w:t>string</w:t>
            </w:r>
          </w:p>
        </w:tc>
        <w:tc>
          <w:tcPr>
            <w:tcW w:type="dxa" w:w="2880"/>
          </w:tcPr>
          <w:p>
            <w:r>
              <w:t>Employee ID.</w:t>
            </w:r>
          </w:p>
        </w:tc>
      </w:tr>
      <w:tr>
        <w:tc>
          <w:tcPr>
            <w:tcW w:type="dxa" w:w="2880"/>
          </w:tcPr>
          <w:p>
            <w:r>
              <w:t>TimeActivity.SyncToken</w:t>
            </w:r>
          </w:p>
        </w:tc>
        <w:tc>
          <w:tcPr>
            <w:tcW w:type="dxa" w:w="2880"/>
          </w:tcPr>
          <w:p>
            <w:r>
              <w:t>string</w:t>
            </w:r>
          </w:p>
        </w:tc>
        <w:tc>
          <w:tcPr>
            <w:tcW w:type="dxa" w:w="2880"/>
          </w:tcPr>
          <w:p>
            <w:r>
              <w:t>Updated version token after modification.</w:t>
            </w:r>
          </w:p>
        </w:tc>
      </w:tr>
      <w:tr>
        <w:tc>
          <w:tcPr>
            <w:tcW w:type="dxa" w:w="2880"/>
          </w:tcPr>
          <w:p>
            <w:r>
              <w:t>TimeActivity.CustomerRef</w:t>
            </w:r>
          </w:p>
        </w:tc>
        <w:tc>
          <w:tcPr>
            <w:tcW w:type="dxa" w:w="2880"/>
          </w:tcPr>
          <w:p>
            <w:r>
              <w:t>object</w:t>
            </w:r>
          </w:p>
        </w:tc>
        <w:tc>
          <w:tcPr>
            <w:tcW w:type="dxa" w:w="2880"/>
          </w:tcPr>
          <w:p>
            <w:r>
              <w:t>Reference to customer/job (when billable).</w:t>
            </w:r>
          </w:p>
        </w:tc>
      </w:tr>
      <w:tr>
        <w:tc>
          <w:tcPr>
            <w:tcW w:type="dxa" w:w="2880"/>
          </w:tcPr>
          <w:p>
            <w:r>
              <w:t>TimeActivity.CustomerRef.name</w:t>
            </w:r>
          </w:p>
        </w:tc>
        <w:tc>
          <w:tcPr>
            <w:tcW w:type="dxa" w:w="2880"/>
          </w:tcPr>
          <w:p>
            <w:r>
              <w:t>string</w:t>
            </w:r>
          </w:p>
        </w:tc>
        <w:tc>
          <w:tcPr>
            <w:tcW w:type="dxa" w:w="2880"/>
          </w:tcPr>
          <w:p>
            <w:r>
              <w:t>Customer name.</w:t>
            </w:r>
          </w:p>
        </w:tc>
      </w:tr>
      <w:tr>
        <w:tc>
          <w:tcPr>
            <w:tcW w:type="dxa" w:w="2880"/>
          </w:tcPr>
          <w:p>
            <w:r>
              <w:t>TimeActivity.CustomerRef.value</w:t>
            </w:r>
          </w:p>
        </w:tc>
        <w:tc>
          <w:tcPr>
            <w:tcW w:type="dxa" w:w="2880"/>
          </w:tcPr>
          <w:p>
            <w:r>
              <w:t>string</w:t>
            </w:r>
          </w:p>
        </w:tc>
        <w:tc>
          <w:tcPr>
            <w:tcW w:type="dxa" w:w="2880"/>
          </w:tcPr>
          <w:p>
            <w:r>
              <w:t>Customer ID.</w:t>
            </w:r>
          </w:p>
        </w:tc>
      </w:tr>
      <w:tr>
        <w:tc>
          <w:tcPr>
            <w:tcW w:type="dxa" w:w="2880"/>
          </w:tcPr>
          <w:p>
            <w:r>
              <w:t>TimeActivity.Id</w:t>
            </w:r>
          </w:p>
        </w:tc>
        <w:tc>
          <w:tcPr>
            <w:tcW w:type="dxa" w:w="2880"/>
          </w:tcPr>
          <w:p>
            <w:r>
              <w:t>string</w:t>
            </w:r>
          </w:p>
        </w:tc>
        <w:tc>
          <w:tcPr>
            <w:tcW w:type="dxa" w:w="2880"/>
          </w:tcPr>
          <w:p>
            <w:r>
              <w:t>TimeActivity ID.</w:t>
            </w:r>
          </w:p>
        </w:tc>
      </w:tr>
      <w:tr>
        <w:tc>
          <w:tcPr>
            <w:tcW w:type="dxa" w:w="2880"/>
          </w:tcPr>
          <w:p>
            <w:r>
              <w:t>TimeActivity.MetaData</w:t>
            </w:r>
          </w:p>
        </w:tc>
        <w:tc>
          <w:tcPr>
            <w:tcW w:type="dxa" w:w="2880"/>
          </w:tcPr>
          <w:p>
            <w:r>
              <w:t>object</w:t>
            </w:r>
          </w:p>
        </w:tc>
        <w:tc>
          <w:tcPr>
            <w:tcW w:type="dxa" w:w="2880"/>
          </w:tcPr>
          <w:p>
            <w:r>
              <w:t>System metadata (read-only).</w:t>
            </w:r>
          </w:p>
        </w:tc>
      </w:tr>
      <w:tr>
        <w:tc>
          <w:tcPr>
            <w:tcW w:type="dxa" w:w="2880"/>
          </w:tcPr>
          <w:p>
            <w:r>
              <w:t>TimeActivity.MetaData.CreateTime</w:t>
            </w:r>
          </w:p>
        </w:tc>
        <w:tc>
          <w:tcPr>
            <w:tcW w:type="dxa" w:w="2880"/>
          </w:tcPr>
          <w:p>
            <w:r>
              <w:t>string (date-time)</w:t>
            </w:r>
          </w:p>
        </w:tc>
        <w:tc>
          <w:tcPr>
            <w:tcW w:type="dxa" w:w="2880"/>
          </w:tcPr>
          <w:p>
            <w:r>
              <w:t>Creation timestamp.</w:t>
            </w:r>
          </w:p>
        </w:tc>
      </w:tr>
      <w:tr>
        <w:tc>
          <w:tcPr>
            <w:tcW w:type="dxa" w:w="2880"/>
          </w:tcPr>
          <w:p>
            <w:r>
              <w:t>TimeActivity.MetaData.LastUpdatedTime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Response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'{{OAUTH_METADATA.meta.baseUrl}}/v3/company/{{OAUTH_METADATA.meta.realmId}}/timeactivity' \</w:t>
        <w:br/>
        <w:t xml:space="preserve"> --header 'Accept: application/json' \</w:t>
        <w:br/>
        <w:t xml:space="preserve"> --header 'Content-Type: application/json' \</w:t>
        <w:br/>
        <w:t xml:space="preserve"> --data '{</w:t>
        <w:br/>
        <w:t xml:space="preserve"> "TxnDate": "2014-09-16",</w:t>
        <w:br/>
        <w:t xml:space="preserve"> "domain": "QBO",</w:t>
        <w:br/>
        <w:t xml:space="preserve"> "NameOf": "Employee",</w:t>
        <w:br/>
        <w:t xml:space="preserve"> "Description": "Updated descirption",</w:t>
        <w:br/>
        <w:t xml:space="preserve"> "ItemRef": {</w:t>
        <w:br/>
        <w:t xml:space="preserve"> "name": "Design",</w:t>
        <w:br/>
        <w:t xml:space="preserve"> "value": "4"</w:t>
        <w:br/>
        <w:t xml:space="preserve">    },</w:t>
        <w:br/>
        <w:t xml:space="preserve"> "Minutes": 0,</w:t>
        <w:br/>
        <w:t xml:space="preserve"> "ProjectRef": {</w:t>
        <w:br/>
        <w:t xml:space="preserve"> "value": "39298005"</w:t>
        <w:br/>
        <w:t xml:space="preserve">    },</w:t>
        <w:br/>
        <w:t xml:space="preserve"> "Hours": 5,</w:t>
        <w:br/>
        <w:t xml:space="preserve"> "BillableStatus": "Billable",</w:t>
        <w:br/>
        <w:t xml:space="preserve"> "sparse": false,</w:t>
        <w:br/>
        <w:t xml:space="preserve"> "HourlyRate": 75,</w:t>
        <w:br/>
        <w:t xml:space="preserve"> "Taxable": false,</w:t>
        <w:br/>
        <w:t xml:space="preserve"> "EmployeeRef": {</w:t>
        <w:br/>
        <w:t xml:space="preserve"> "name": "John Johnson",</w:t>
        <w:br/>
        <w:t xml:space="preserve"> "value": "54"</w:t>
        <w:br/>
        <w:t xml:space="preserve">    },</w:t>
        <w:br/>
        <w:t xml:space="preserve"> "SyncToken": "0",</w:t>
        <w:br/>
        <w:t xml:space="preserve"> "CustomerRef": {</w:t>
        <w:br/>
        <w:t xml:space="preserve"> "name": "Amy'\''s Bird Sanctuary",</w:t>
        <w:br/>
        <w:t xml:space="preserve"> "value": "1"</w:t>
        <w:br/>
        <w:t xml:space="preserve">    },</w:t>
        <w:br/>
        <w:t xml:space="preserve"> "Id": "3",</w:t>
        <w:br/>
        <w:t xml:space="preserve"> "MetaData": {</w:t>
        <w:br/>
        <w:t xml:space="preserve"> "CreateTime": "2014-09-17T11:53:15-07:00",</w:t>
        <w:br/>
        <w:t xml:space="preserve"> "LastUpdatedTime": "2014-09-17T11:53:15-07:00"</w:t>
        <w:br/>
        <w:t xml:space="preserve">    }</w:t>
        <w:br/>
        <w:t xml:space="preserve">  }'</w:t>
      </w:r>
    </w:p>
    <w:p>
      <w:pPr>
        <w:pStyle w:val="Heading3"/>
      </w:pPr>
      <w:r>
        <w:t>Example Usage</w:t>
      </w:r>
    </w:p>
    <w:p>
      <w:pPr>
        <w:pStyle w:val="Heading3"/>
      </w:pPr>
      <w:r>
        <w:t>Example 1: Full update using Hours/Minutes</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'{{OAUTH_METADATA.meta.baseUrl}}/v3/company/{{OAUTH_METADATA.meta.realmId}}/timeactivity' \</w:t>
        <w:br/>
        <w:t xml:space="preserve"> --header 'Accept: application/json' \</w:t>
        <w:br/>
        <w:t xml:space="preserve"> --header 'Content-Type: application/json' \</w:t>
        <w:br/>
        <w:t xml:space="preserve"> --data '{</w:t>
        <w:br/>
        <w:t xml:space="preserve"> "Id": "3",</w:t>
        <w:br/>
        <w:t xml:space="preserve"> "SyncToken": "0",</w:t>
        <w:br/>
        <w:t xml:space="preserve"> "NameOf": "Employee",</w:t>
        <w:br/>
        <w:t xml:space="preserve"> "TxnDate": "2014-09-16",</w:t>
        <w:br/>
        <w:t xml:space="preserve"> "Hours": 5,</w:t>
        <w:br/>
        <w:t xml:space="preserve"> "Minutes": 0,</w:t>
        <w:br/>
        <w:t xml:space="preserve"> "EmployeeRef": { "value": "54", "name": "John Johnson" },</w:t>
        <w:br/>
        <w:t xml:space="preserve"> "Description": "Updated description"</w:t>
        <w:br/>
        <w:t xml:space="preserve">  }'</w:t>
      </w:r>
    </w:p>
    <w:p>
      <w:pPr>
        <w:pStyle w:val="Heading3"/>
      </w:pPr>
      <w:r>
        <w:t>Example 2: Full update with Billable fields (CustomerRef + HourlyRate)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'{{OAUTH_METADATA.meta.baseUrl}}/v3/company/{{OAUTH_METADATA.meta.realmId}}/timeactivity' \</w:t>
        <w:br/>
        <w:t xml:space="preserve"> --header 'Accept: application/json' \</w:t>
        <w:br/>
        <w:t xml:space="preserve"> --header 'Content-Type: application/json' \</w:t>
        <w:br/>
        <w:t xml:space="preserve"> --data '{</w:t>
        <w:br/>
        <w:t xml:space="preserve"> "Id": "3",</w:t>
        <w:br/>
        <w:t xml:space="preserve"> "SyncToken": "0",</w:t>
        <w:br/>
        <w:t xml:space="preserve"> "NameOf": "Employee",</w:t>
        <w:br/>
        <w:t xml:space="preserve"> "TxnDate": "2014-09-16",</w:t>
        <w:br/>
        <w:t xml:space="preserve"> "Hours": 5,</w:t>
        <w:br/>
        <w:t xml:space="preserve"> "Minutes": 0,</w:t>
        <w:br/>
        <w:t xml:space="preserve"> "EmployeeRef": { "value": "54" },</w:t>
        <w:br/>
        <w:t xml:space="preserve"> "BillableStatus": "Billable",</w:t>
        <w:br/>
        <w:t xml:space="preserve"> "CustomerRef": { "value": "1" },</w:t>
        <w:br/>
        <w:t xml:space="preserve"> "HourlyRate": 75,</w:t>
        <w:br/>
        <w:t xml:space="preserve"> "Taxable": false</w:t>
        <w:br/>
        <w:t xml:space="preserve">  }'</w:t>
      </w:r>
    </w:p>
    <w:p>
      <w:pPr>
        <w:pStyle w:val="Heading3"/>
      </w:pPr>
      <w:r>
        <w:t>Behavior</w:t>
      </w:r>
    </w:p>
    <w:p>
      <w:pPr>
        <w:pStyle w:val="ListBullet"/>
      </w:pPr>
      <w:r>
        <w:t>Identification &amp; locking: Uses Id to identify the TimeActivity and SyncToken to enforce optimistic locking.</w:t>
      </w:r>
    </w:p>
    <w:p>
      <w:pPr>
        <w:pStyle w:val="ListBullet"/>
      </w:pPr>
      <w:r>
        <w:t>Full replacement of writable fields: Any writable fields not included in the payload are set to NULL.</w:t>
      </w:r>
    </w:p>
    <w:p>
      <w:pPr>
        <w:pStyle w:val="ListBullet"/>
      </w:pPr>
      <w:r>
        <w:t>Update result: Returns the updated TimeActivity object (including an incremented SyncToken) and a response timestamp.</w:t>
      </w:r>
    </w:p>
    <w:p>
      <w:pPr>
        <w:pStyle w:val="Heading3"/>
      </w:pPr>
      <w:r>
        <w:t>Notes</w:t>
      </w:r>
    </w:p>
    <w:p>
      <w:pPr>
        <w:pStyle w:val="ListBullet"/>
      </w:pPr>
      <w:r>
        <w:t>BillableStatus is described as not updatable through the API request; it can change automatically when an invoice is created.</w:t>
      </w:r>
    </w:p>
    <w:p>
      <w:pPr>
        <w:pStyle w:val="ListBullet"/>
      </w:pPr>
      <w:r>
        <w:t>ProjectRef is available with Minor Version 69 and above (as stated in the scraped content).</w:t>
      </w:r>
    </w:p>
    <w:p>
      <w:pPr>
        <w:pStyle w:val="ListBullet"/>
      </w:pPr>
      <w:r>
        <w:t>Time formatting: docs emphasize that timezone offsets do not impact time activity hours calculation; consider sending hours without offset for Start/End time scenarios.</w:t>
      </w:r>
    </w:p>
    <w:p>
      <w:pPr>
        <w:pStyle w:val="Heading3"/>
      </w:pPr>
      <w:r>
        <w:t>Gotchas</w:t>
      </w:r>
    </w:p>
    <w:p>
      <w:pPr>
        <w:pStyle w:val="ListBullet"/>
      </w:pPr>
      <w:r>
        <w:t>Because this is a full update, sending only the fields you want to change may unintentionally null out other writable fields on the object.</w:t>
      </w:r>
    </w:p>
    <w:p>
      <w:pPr>
        <w:pStyle w:val="ListBullet"/>
      </w:pPr>
      <w:r>
        <w:t>If you submit an older SyncToken, the update fails (must use the latest).</w:t>
      </w:r>
    </w:p>
    <w:p>
      <w:pPr>
        <w:pStyle w:val="Heading3"/>
      </w:pPr>
      <w:r>
        <w:t>Error Handling</w:t>
      </w:r>
    </w:p>
    <w:p>
      <w:pPr>
        <w:pStyle w:val="ListBullet"/>
      </w:pPr>
      <w:r>
        <w:t>The scraped content did not include explicit error status codes/bodies for this endpoint.</w:t>
      </w:r>
    </w:p>
    <w:p>
      <w:pPr>
        <w:pStyle w:val="Heading3"/>
      </w:pPr>
      <w:r>
        <w:t>Related timeActivity actions</w:t>
      </w:r>
    </w:p>
    <w:p>
      <w:pPr>
        <w:pStyle w:val="ListBullet"/>
      </w:pPr>
      <w:r>
        <w:t>[GET] Query TimeActivity — /query</w:t>
      </w:r>
    </w:p>
    <w:p>
      <w:pPr>
        <w:pStyle w:val="ListBullet"/>
      </w:pPr>
      <w:r>
        <w:t>[GET] Read a Company's TimeActivity — /timeactivity/{{timeactivityId}}</w:t>
      </w:r>
    </w:p>
    <w:p>
      <w:pPr>
        <w:pStyle w:val="ListBullet"/>
      </w:pPr>
      <w:r>
        <w:t>[POST] Create a TimeActivity — /timeactivity</w:t>
      </w:r>
    </w:p>
    <w:p>
      <w:pPr>
        <w:pStyle w:val="ListBullet"/>
      </w:pPr>
      <w:r>
        <w:t>[POST] Delete a Time Activity — /timeactivity</w:t>
      </w:r>
    </w:p>
    <w:p>
      <w:r>
        <w:br w:type="page"/>
      </w:r>
    </w:p>
    <w:p>
      <w:pPr>
        <w:pStyle w:val="Heading2"/>
      </w:pPr>
      <w:r>
        <w:t>170. [GET] Query Transfers</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(test) company available to query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 of a QuickBooks Online query for Transfer records. Provide a SQL-like select statement in the query URL parameter.</w:t>
      </w:r>
    </w:p>
    <w:p>
      <w:pPr>
        <w:pStyle w:val="Heading3"/>
      </w:pPr>
      <w:r>
        <w:t>Enforcement Rules</w:t>
      </w:r>
    </w:p>
    <w:p>
      <w:pPr>
        <w:pStyle w:val="ListBullet"/>
      </w:pPr>
      <w:r>
        <w:t>The realmId path segment must always be present and is sourced from {{OAUTH_METADATA.meta.realmId}}.</w:t>
      </w:r>
    </w:p>
    <w:p>
      <w:pPr>
        <w:pStyle w:val="ListBullet"/>
      </w:pPr>
      <w:r>
        <w:t>Always construct the request path as /v3/company/{{OAUTH_METADATA.meta.realmId}}/query.</w:t>
      </w:r>
    </w:p>
    <w:p>
      <w:pPr>
        <w:pStyle w:val="ListBullet"/>
      </w:pPr>
      <w:r>
        <w:t>Do not send the query string in the request body; send it as a URL query parameter.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/v3/company/1234567890/query?query=select%20*%20from%20Transfer</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/v3/company//query?query=select%20*%20from%20Transfer</w:t>
        <w:br/>
        <w:t>/v3/company/1234567890/query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Transfer).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"Transfer": [</w:t>
        <w:br/>
        <w:t xml:space="preserve"> {</w:t>
        <w:br/>
        <w:t xml:space="preserve"> "SyncToken": "2",</w:t>
        <w:br/>
        <w:t xml:space="preserve"> "domain": "QBO",</w:t>
        <w:br/>
        <w:t xml:space="preserve"> "TxnDate": "2015-02-06",</w:t>
        <w:br/>
        <w:t xml:space="preserve"> "ToAccountRef": {</w:t>
        <w:br/>
        <w:t xml:space="preserve"> "name": "Savings",</w:t>
        <w:br/>
        <w:t xml:space="preserve"> "value": "36"</w:t>
        <w:br/>
        <w:t xml:space="preserve"> },</w:t>
        <w:br/>
        <w:t xml:space="preserve"> "Amount": 660.0,</w:t>
        <w:br/>
        <w:t xml:space="preserve"> "sparse": false,</w:t>
        <w:br/>
        <w:t xml:space="preserve"> "Id": "170",</w:t>
        <w:br/>
        <w:t xml:space="preserve"> "FromAccountRef": {</w:t>
        <w:br/>
        <w:t xml:space="preserve"> "name": "Checking",</w:t>
        <w:br/>
        <w:t xml:space="preserve"> "value": "35"</w:t>
        <w:br/>
        <w:t xml:space="preserve"> },</w:t>
        <w:br/>
        <w:t xml:space="preserve"> "MetaData": {</w:t>
        <w:br/>
        <w:t xml:space="preserve"> "CreateTime": "2015-02-06T11:06:12-08:00",</w:t>
        <w:br/>
        <w:t xml:space="preserve"> "LastUpdatedTime": "2015-02-06T11:16:06-08:00"</w:t>
        <w:br/>
        <w:t xml:space="preserve"> }</w:t>
        <w:br/>
        <w:t xml:space="preserve"> },</w:t>
        <w:br/>
        <w:t xml:space="preserve"> {</w:t>
        <w:br/>
        <w:t xml:space="preserve"> "SyncToken": "0",</w:t>
        <w:br/>
        <w:t xml:space="preserve"> "domain": "QBO",</w:t>
        <w:br/>
        <w:t xml:space="preserve"> "TxnDate": "2015-02-06",</w:t>
        <w:br/>
        <w:t xml:space="preserve"> "ToAccountRef": {</w:t>
        <w:br/>
        <w:t xml:space="preserve"> "name": "Savings",</w:t>
        <w:br/>
        <w:t xml:space="preserve"> "value": "36"</w:t>
        <w:br/>
        <w:t xml:space="preserve"> },</w:t>
        <w:br/>
        <w:t xml:space="preserve"> "Amount": 120.0,</w:t>
        <w:br/>
        <w:t xml:space="preserve"> "sparse": false,</w:t>
        <w:br/>
        <w:t xml:space="preserve"> "Id": "169",</w:t>
        <w:br/>
        <w:t xml:space="preserve"> "FromAccountRef": {</w:t>
        <w:br/>
        <w:t xml:space="preserve"> "name": "Checking",</w:t>
        <w:br/>
        <w:t xml:space="preserve"> "value": "35"</w:t>
        <w:br/>
        <w:t xml:space="preserve"> },</w:t>
        <w:br/>
        <w:t xml:space="preserve"> "MetaData": {</w:t>
        <w:br/>
        <w:t xml:space="preserve"> "CreateTime": "2015-02-06T11:04:28-08:00",</w:t>
        <w:br/>
        <w:t xml:space="preserve"> "LastUpdatedTime": "2015-02-06T11:04:28-08:00"</w:t>
        <w:br/>
        <w:t xml:space="preserve"> }</w:t>
        <w:br/>
        <w:t xml:space="preserve"> }</w:t>
        <w:br/>
        <w:t xml:space="preserve"> ],</w:t>
        <w:br/>
        <w:t xml:space="preserve"> "maxResults": 2,</w:t>
        <w:br/>
        <w:t xml:space="preserve"> "totalCount": 2</w:t>
        <w:br/>
        <w:t xml:space="preserve"> },</w:t>
        <w:br/>
        <w:t xml:space="preserve"> "time": "2015-02-06T11:17:10.153-08:00"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results returned.</w:t>
            </w:r>
          </w:p>
        </w:tc>
      </w:tr>
      <w:tr>
        <w:tc>
          <w:tcPr>
            <w:tcW w:type="dxa" w:w="2880"/>
          </w:tcPr>
          <w:p>
            <w:r>
              <w:t>QueryResponse.Transfer</w:t>
            </w:r>
          </w:p>
        </w:tc>
        <w:tc>
          <w:tcPr>
            <w:tcW w:type="dxa" w:w="2880"/>
          </w:tcPr>
          <w:p>
            <w:r>
              <w:t>array</w:t>
            </w:r>
          </w:p>
        </w:tc>
        <w:tc>
          <w:tcPr>
            <w:tcW w:type="dxa" w:w="2880"/>
          </w:tcPr>
          <w:p>
            <w:r>
              <w:t>Array of Transfer objects returned by the query.</w:t>
            </w:r>
          </w:p>
        </w:tc>
      </w:tr>
      <w:tr>
        <w:tc>
          <w:tcPr>
            <w:tcW w:type="dxa" w:w="2880"/>
          </w:tcPr>
          <w:p>
            <w:r>
              <w:t>QueryResponse.Transfer[].SyncToken</w:t>
            </w:r>
          </w:p>
        </w:tc>
        <w:tc>
          <w:tcPr>
            <w:tcW w:type="dxa" w:w="2880"/>
          </w:tcPr>
          <w:p>
            <w:r>
              <w:t>string</w:t>
            </w:r>
          </w:p>
        </w:tc>
        <w:tc>
          <w:tcPr>
            <w:tcW w:type="dxa" w:w="2880"/>
          </w:tcPr>
          <w:p>
            <w:r>
              <w:t>Sync token for the entity.</w:t>
            </w:r>
          </w:p>
        </w:tc>
      </w:tr>
      <w:tr>
        <w:tc>
          <w:tcPr>
            <w:tcW w:type="dxa" w:w="2880"/>
          </w:tcPr>
          <w:p>
            <w:r>
              <w:t>QueryResponse.Transfer[].domain</w:t>
            </w:r>
          </w:p>
        </w:tc>
        <w:tc>
          <w:tcPr>
            <w:tcW w:type="dxa" w:w="2880"/>
          </w:tcPr>
          <w:p>
            <w:r>
              <w:t>string</w:t>
            </w:r>
          </w:p>
        </w:tc>
        <w:tc>
          <w:tcPr>
            <w:tcW w:type="dxa" w:w="2880"/>
          </w:tcPr>
          <w:p>
            <w:r>
              <w:t>Source domain (example: QBO).</w:t>
            </w:r>
          </w:p>
        </w:tc>
      </w:tr>
      <w:tr>
        <w:tc>
          <w:tcPr>
            <w:tcW w:type="dxa" w:w="2880"/>
          </w:tcPr>
          <w:p>
            <w:r>
              <w:t>QueryResponse.Transfer[].TxnDate</w:t>
            </w:r>
          </w:p>
        </w:tc>
        <w:tc>
          <w:tcPr>
            <w:tcW w:type="dxa" w:w="2880"/>
          </w:tcPr>
          <w:p>
            <w:r>
              <w:t>string</w:t>
            </w:r>
          </w:p>
        </w:tc>
        <w:tc>
          <w:tcPr>
            <w:tcW w:type="dxa" w:w="2880"/>
          </w:tcPr>
          <w:p>
            <w:r>
              <w:t>Transaction date (as returned by the API).</w:t>
            </w:r>
          </w:p>
        </w:tc>
      </w:tr>
      <w:tr>
        <w:tc>
          <w:tcPr>
            <w:tcW w:type="dxa" w:w="2880"/>
          </w:tcPr>
          <w:p>
            <w:r>
              <w:t>QueryResponse.Transfer[].ToAccountRef</w:t>
            </w:r>
          </w:p>
        </w:tc>
        <w:tc>
          <w:tcPr>
            <w:tcW w:type="dxa" w:w="2880"/>
          </w:tcPr>
          <w:p>
            <w:r>
              <w:t>object</w:t>
            </w:r>
          </w:p>
        </w:tc>
        <w:tc>
          <w:tcPr>
            <w:tcW w:type="dxa" w:w="2880"/>
          </w:tcPr>
          <w:p>
            <w:r>
              <w:t>Reference to the destination account.</w:t>
            </w:r>
          </w:p>
        </w:tc>
      </w:tr>
      <w:tr>
        <w:tc>
          <w:tcPr>
            <w:tcW w:type="dxa" w:w="2880"/>
          </w:tcPr>
          <w:p>
            <w:r>
              <w:t>QueryResponse.Transfer[].ToAccountRef.name</w:t>
            </w:r>
          </w:p>
        </w:tc>
        <w:tc>
          <w:tcPr>
            <w:tcW w:type="dxa" w:w="2880"/>
          </w:tcPr>
          <w:p>
            <w:r>
              <w:t>string</w:t>
            </w:r>
          </w:p>
        </w:tc>
        <w:tc>
          <w:tcPr>
            <w:tcW w:type="dxa" w:w="2880"/>
          </w:tcPr>
          <w:p>
            <w:r>
              <w:t>Destination account name.</w:t>
            </w:r>
          </w:p>
        </w:tc>
      </w:tr>
      <w:tr>
        <w:tc>
          <w:tcPr>
            <w:tcW w:type="dxa" w:w="2880"/>
          </w:tcPr>
          <w:p>
            <w:r>
              <w:t>QueryResponse.Transfer[].ToAccountRef.value</w:t>
            </w:r>
          </w:p>
        </w:tc>
        <w:tc>
          <w:tcPr>
            <w:tcW w:type="dxa" w:w="2880"/>
          </w:tcPr>
          <w:p>
            <w:r>
              <w:t>string</w:t>
            </w:r>
          </w:p>
        </w:tc>
        <w:tc>
          <w:tcPr>
            <w:tcW w:type="dxa" w:w="2880"/>
          </w:tcPr>
          <w:p>
            <w:r>
              <w:t>Destination account ID.</w:t>
            </w:r>
          </w:p>
        </w:tc>
      </w:tr>
      <w:tr>
        <w:tc>
          <w:tcPr>
            <w:tcW w:type="dxa" w:w="2880"/>
          </w:tcPr>
          <w:p>
            <w:r>
              <w:t>QueryResponse.Transfer[].Amount</w:t>
            </w:r>
          </w:p>
        </w:tc>
        <w:tc>
          <w:tcPr>
            <w:tcW w:type="dxa" w:w="2880"/>
          </w:tcPr>
          <w:p>
            <w:r>
              <w:t>number</w:t>
            </w:r>
          </w:p>
        </w:tc>
        <w:tc>
          <w:tcPr>
            <w:tcW w:type="dxa" w:w="2880"/>
          </w:tcPr>
          <w:p>
            <w:r>
              <w:t>Transfer amount.</w:t>
            </w:r>
          </w:p>
        </w:tc>
      </w:tr>
      <w:tr>
        <w:tc>
          <w:tcPr>
            <w:tcW w:type="dxa" w:w="2880"/>
          </w:tcPr>
          <w:p>
            <w:r>
              <w:t>QueryResponse.Transfer[].sparse</w:t>
            </w:r>
          </w:p>
        </w:tc>
        <w:tc>
          <w:tcPr>
            <w:tcW w:type="dxa" w:w="2880"/>
          </w:tcPr>
          <w:p>
            <w:r>
              <w:t>boolean</w:t>
            </w:r>
          </w:p>
        </w:tc>
        <w:tc>
          <w:tcPr>
            <w:tcW w:type="dxa" w:w="2880"/>
          </w:tcPr>
          <w:p>
            <w:r>
              <w:t>Sparse flag.</w:t>
            </w:r>
          </w:p>
        </w:tc>
      </w:tr>
      <w:tr>
        <w:tc>
          <w:tcPr>
            <w:tcW w:type="dxa" w:w="2880"/>
          </w:tcPr>
          <w:p>
            <w:r>
              <w:t>QueryResponse.Transfer[].Id</w:t>
            </w:r>
          </w:p>
        </w:tc>
        <w:tc>
          <w:tcPr>
            <w:tcW w:type="dxa" w:w="2880"/>
          </w:tcPr>
          <w:p>
            <w:r>
              <w:t>string</w:t>
            </w:r>
          </w:p>
        </w:tc>
        <w:tc>
          <w:tcPr>
            <w:tcW w:type="dxa" w:w="2880"/>
          </w:tcPr>
          <w:p>
            <w:r>
              <w:t>Transfer ID.</w:t>
            </w:r>
          </w:p>
        </w:tc>
      </w:tr>
      <w:tr>
        <w:tc>
          <w:tcPr>
            <w:tcW w:type="dxa" w:w="2880"/>
          </w:tcPr>
          <w:p>
            <w:r>
              <w:t>QueryResponse.Transfer[].FromAccountRef</w:t>
            </w:r>
          </w:p>
        </w:tc>
        <w:tc>
          <w:tcPr>
            <w:tcW w:type="dxa" w:w="2880"/>
          </w:tcPr>
          <w:p>
            <w:r>
              <w:t>object</w:t>
            </w:r>
          </w:p>
        </w:tc>
        <w:tc>
          <w:tcPr>
            <w:tcW w:type="dxa" w:w="2880"/>
          </w:tcPr>
          <w:p>
            <w:r>
              <w:t>Reference to the source account.</w:t>
            </w:r>
          </w:p>
        </w:tc>
      </w:tr>
      <w:tr>
        <w:tc>
          <w:tcPr>
            <w:tcW w:type="dxa" w:w="2880"/>
          </w:tcPr>
          <w:p>
            <w:r>
              <w:t>QueryResponse.Transfer[].FromAccountRef.name</w:t>
            </w:r>
          </w:p>
        </w:tc>
        <w:tc>
          <w:tcPr>
            <w:tcW w:type="dxa" w:w="2880"/>
          </w:tcPr>
          <w:p>
            <w:r>
              <w:t>string</w:t>
            </w:r>
          </w:p>
        </w:tc>
        <w:tc>
          <w:tcPr>
            <w:tcW w:type="dxa" w:w="2880"/>
          </w:tcPr>
          <w:p>
            <w:r>
              <w:t>Source account name.</w:t>
            </w:r>
          </w:p>
        </w:tc>
      </w:tr>
      <w:tr>
        <w:tc>
          <w:tcPr>
            <w:tcW w:type="dxa" w:w="2880"/>
          </w:tcPr>
          <w:p>
            <w:r>
              <w:t>QueryResponse.Transfer[].FromAccountRef.value</w:t>
            </w:r>
          </w:p>
        </w:tc>
        <w:tc>
          <w:tcPr>
            <w:tcW w:type="dxa" w:w="2880"/>
          </w:tcPr>
          <w:p>
            <w:r>
              <w:t>string</w:t>
            </w:r>
          </w:p>
        </w:tc>
        <w:tc>
          <w:tcPr>
            <w:tcW w:type="dxa" w:w="2880"/>
          </w:tcPr>
          <w:p>
            <w:r>
              <w:t>Source account ID.</w:t>
            </w:r>
          </w:p>
        </w:tc>
      </w:tr>
      <w:tr>
        <w:tc>
          <w:tcPr>
            <w:tcW w:type="dxa" w:w="2880"/>
          </w:tcPr>
          <w:p>
            <w:r>
              <w:t>QueryResponse.Transfer[].MetaData</w:t>
            </w:r>
          </w:p>
        </w:tc>
        <w:tc>
          <w:tcPr>
            <w:tcW w:type="dxa" w:w="2880"/>
          </w:tcPr>
          <w:p>
            <w:r>
              <w:t>object</w:t>
            </w:r>
          </w:p>
        </w:tc>
        <w:tc>
          <w:tcPr>
            <w:tcW w:type="dxa" w:w="2880"/>
          </w:tcPr>
          <w:p>
            <w:r>
              <w:t>Metadata about the entity.</w:t>
            </w:r>
          </w:p>
        </w:tc>
      </w:tr>
      <w:tr>
        <w:tc>
          <w:tcPr>
            <w:tcW w:type="dxa" w:w="2880"/>
          </w:tcPr>
          <w:p>
            <w:r>
              <w:t>QueryResponse.Transfer[].MetaData.CreateTime</w:t>
            </w:r>
          </w:p>
        </w:tc>
        <w:tc>
          <w:tcPr>
            <w:tcW w:type="dxa" w:w="2880"/>
          </w:tcPr>
          <w:p>
            <w:r>
              <w:t>string</w:t>
            </w:r>
          </w:p>
        </w:tc>
        <w:tc>
          <w:tcPr>
            <w:tcW w:type="dxa" w:w="2880"/>
          </w:tcPr>
          <w:p>
            <w:r>
              <w:t>Creation timestamp (as returned by the API).</w:t>
            </w:r>
          </w:p>
        </w:tc>
      </w:tr>
      <w:tr>
        <w:tc>
          <w:tcPr>
            <w:tcW w:type="dxa" w:w="2880"/>
          </w:tcPr>
          <w:p>
            <w:r>
              <w:t>QueryResponse.Transfer[].MetaData.LastUpdatedTime</w:t>
            </w:r>
          </w:p>
        </w:tc>
        <w:tc>
          <w:tcPr>
            <w:tcW w:type="dxa" w:w="2880"/>
          </w:tcPr>
          <w:p>
            <w:r>
              <w:t>string</w:t>
            </w:r>
          </w:p>
        </w:tc>
        <w:tc>
          <w:tcPr>
            <w:tcW w:type="dxa" w:w="2880"/>
          </w:tcPr>
          <w:p>
            <w:r>
              <w:t>Last updated timestamp (as returned by the API).</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QueryResponse.totalCount</w:t>
            </w:r>
          </w:p>
        </w:tc>
        <w:tc>
          <w:tcPr>
            <w:tcW w:type="dxa" w:w="2880"/>
          </w:tcPr>
          <w:p>
            <w:r>
              <w:t>number</w:t>
            </w:r>
          </w:p>
        </w:tc>
        <w:tc>
          <w:tcPr>
            <w:tcW w:type="dxa" w:w="2880"/>
          </w:tcPr>
          <w:p>
            <w:r>
              <w:t>Total number of matching results.</w:t>
            </w:r>
          </w:p>
        </w:tc>
      </w:tr>
      <w:tr>
        <w:tc>
          <w:tcPr>
            <w:tcW w:type="dxa" w:w="2880"/>
          </w:tcPr>
          <w:p>
            <w:r>
              <w:t>time</w:t>
            </w:r>
          </w:p>
        </w:tc>
        <w:tc>
          <w:tcPr>
            <w:tcW w:type="dxa" w:w="2880"/>
          </w:tcPr>
          <w:p>
            <w:r>
              <w:t>string</w:t>
            </w:r>
          </w:p>
        </w:tc>
        <w:tc>
          <w:tcPr>
            <w:tcW w:type="dxa" w:w="2880"/>
          </w:tcPr>
          <w:p>
            <w:r>
              <w:t>Server time when the response was generated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'{{OAUTH_METADATA.meta.baseUrl}}/v3/company/{{OAUTH_METADATA.meta.realmId}}/query?query=select%20*%20from%20Transfer' \</w:t>
        <w:br/>
        <w:t xml:space="preserve"> --header 'Accept: application/json'</w:t>
      </w:r>
    </w:p>
    <w:p>
      <w:pPr>
        <w:pStyle w:val="Heading3"/>
      </w:pPr>
      <w:r>
        <w:t>Example Usage</w:t>
      </w:r>
    </w:p>
    <w:p>
      <w:pPr>
        <w:pStyle w:val="Heading3"/>
      </w:pPr>
      <w:r>
        <w:t>Example 1: Query all Transfers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'{{OAUTH_METADATA.meta.baseUrl}}/v3/company/{{OAUTH_METADATA.meta.realmId}}/query?query=select%20*%20from%20Transfer' \</w:t>
        <w:br/>
        <w:t xml:space="preserve"> -H 'Accept: application/json'</w:t>
      </w:r>
    </w:p>
    <w:p>
      <w:pPr>
        <w:pStyle w:val="Heading3"/>
      </w:pPr>
      <w:r>
        <w:t>Notes</w:t>
      </w:r>
    </w:p>
    <w:p>
      <w:pPr>
        <w:pStyle w:val="ListBullet"/>
      </w:pPr>
      <w:r>
        <w:t>The documentation lists Content type: application/text for the request, but this endpoint is a GET with no request body; this knowledge file uses Accept: application/json because the response example is JSON.</w:t>
      </w:r>
    </w:p>
    <w:p>
      <w:pPr>
        <w:pStyle w:val="ListBullet"/>
      </w:pPr>
      <w:r>
        <w:t>The query parameter value should be URL-encoded (e.g., spaces as %20).</w:t>
      </w:r>
    </w:p>
    <w:p>
      <w:pPr>
        <w:pStyle w:val="Heading3"/>
      </w:pPr>
      <w:r>
        <w:t>Related transfers actions</w:t>
      </w:r>
    </w:p>
    <w:p>
      <w:pPr>
        <w:pStyle w:val="ListBullet"/>
      </w:pPr>
      <w:r>
        <w:t>[GET] Read a Company's Transfer — /transfer/{{transferId}}</w:t>
      </w:r>
    </w:p>
    <w:p>
      <w:pPr>
        <w:pStyle w:val="ListBullet"/>
      </w:pPr>
      <w:r>
        <w:t>[POST] Create a Transfer — /transfer</w:t>
      </w:r>
    </w:p>
    <w:p>
      <w:pPr>
        <w:pStyle w:val="ListBullet"/>
      </w:pPr>
      <w:r>
        <w:t>[POST] Full Update a Transfer (Replace All Writable Fields) — /transfer</w:t>
      </w:r>
    </w:p>
    <w:p>
      <w:pPr>
        <w:pStyle w:val="ListBullet"/>
      </w:pPr>
      <w:r>
        <w:t>[POST] Sparse Update a Transfer — /transfer</w:t>
      </w:r>
    </w:p>
    <w:p>
      <w:r>
        <w:br w:type="page"/>
      </w:r>
    </w:p>
    <w:p>
      <w:pPr>
        <w:pStyle w:val="Heading2"/>
      </w:pPr>
      <w:r>
        <w:t>171. [GET] Query Transaction List With Splits Report</w:t>
      </w:r>
    </w:p>
    <w:p>
      <w:r>
        <w:rPr>
          <w:b/>
        </w:rPr>
        <w:t xml:space="preserve">Endpoint: </w:t>
      </w:r>
      <w:r>
        <w:rPr>
          <w:rFonts w:ascii="Courier New" w:hAnsi="Courier New"/>
          <w:sz w:val="18"/>
        </w:rPr>
        <w:t>/reports/TransactionListWithSplits</w:t>
      </w:r>
    </w:p>
    <w:p>
      <w:pPr>
        <w:pStyle w:val="Heading3"/>
      </w:pPr>
      <w:r>
        <w:t>Prerequisites</w:t>
      </w:r>
    </w:p>
    <w:p>
      <w:pPr>
        <w:pStyle w:val="ListBullet"/>
      </w:pPr>
      <w:r>
        <w:t>Must have access to a QuickBooks Online company (realm) and permission to read reports.</w:t>
      </w:r>
    </w:p>
    <w:p>
      <w:pPr>
        <w:pStyle w:val="Heading3"/>
      </w:pPr>
      <w:r>
        <w:t>Method</w:t>
      </w:r>
    </w:p>
    <w:p>
      <w:r>
        <w:t>GET</w:t>
      </w:r>
    </w:p>
    <w:p>
      <w:pPr>
        <w:pStyle w:val="Heading3"/>
      </w:pPr>
      <w:r>
        <w:t>URL</w:t>
      </w:r>
    </w:p>
    <w:p>
      <w:r>
        <w:t>{{OAUTH_METADATA.meta.baseUrl}}/v3/company/{{OAUTH_METADATA.meta.realmId}}/reports/TransactionListWithSplits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TransactionListWithSplits report object, which provides detailed transaction information and supports filtering, grouping, and column customization via query parameters.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 realmId).</w:t>
      </w:r>
    </w:p>
    <w:p>
      <w:pPr>
        <w:pStyle w:val="ListBullet"/>
      </w:pPr>
      <w:r>
        <w:t>Always construct the path as /v3/company/{{realmId}}/reports/TransactionListWithSplits, where {{realmId}} is a non-empty string.</w:t>
      </w:r>
    </w:p>
    <w:p>
      <w:pPr>
        <w:pStyle w:val="ListBullet"/>
      </w:pPr>
      <w:r>
        <w:t>Do not call the API with a missing or empty realmId (e.g., avoid /v3/company//reports/TransactionListWithSplits).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/v3/company/1386066315/reports/TransactionListWithSplits</w:t>
        <w:br/>
        <w:t>/v3/company/{{OAUTH_METADATA.meta.realmId}}/reports/TransactionListWithSplits</w:t>
      </w:r>
    </w:p>
    <w:p>
      <w:pPr>
        <w:pStyle w:val="Heading3"/>
      </w:pPr>
      <w:r>
        <w:t>Invalid Examples</w:t>
      </w:r>
    </w:p>
    <w:p>
      <w:r>
        <w:rPr>
          <w:b/>
          <w:color w:val="666666"/>
          <w:sz w:val="16"/>
        </w:rPr>
        <w:t>[http]</w:t>
      </w:r>
    </w:p>
    <w:p>
      <w:pPr>
        <w:shd w:fill="F2F2F2" w:val="clear"/>
      </w:pPr>
      <w:r>
        <w:rPr>
          <w:rFonts w:ascii="Courier New" w:hAnsi="Courier New"/>
          <w:sz w:val="17"/>
        </w:rPr>
        <w:t>/v3/company//reports/TransactionListWithSplits</w:t>
        <w:br/>
        <w:t>/v3/company/reports/TransactionListWithSplits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In this knowledge file, it is sourced from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docnum</w:t>
            </w:r>
          </w:p>
        </w:tc>
        <w:tc>
          <w:tcPr>
            <w:tcW w:type="dxa" w:w="2880"/>
          </w:tcPr>
          <w:p>
            <w:r>
              <w:t>string</w:t>
            </w:r>
          </w:p>
        </w:tc>
        <w:tc>
          <w:tcPr>
            <w:tcW w:type="dxa" w:w="2880"/>
          </w:tcPr>
          <w:p>
            <w:r>
              <w:t>Filters report contents to include information for a specified transaction number, as found in the docnum parameter of the transaction object.</w:t>
            </w:r>
          </w:p>
        </w:tc>
      </w:tr>
      <w:tr>
        <w:tc>
          <w:tcPr>
            <w:tcW w:type="dxa" w:w="2880"/>
          </w:tcPr>
          <w:p>
            <w:r>
              <w:t>name</w:t>
            </w:r>
          </w:p>
        </w:tc>
        <w:tc>
          <w:tcPr>
            <w:tcW w:type="dxa" w:w="2880"/>
          </w:tcPr>
          <w:p>
            <w:r>
              <w:t>string</w:t>
            </w:r>
          </w:p>
        </w:tc>
        <w:tc>
          <w:tcPr>
            <w:tcW w:type="dxa" w:w="2880"/>
          </w:tcPr>
          <w:p>
            <w:r>
              <w:t>Filters report contents based on the specified comma-separated list of ids for the name list (customer, vendor, or employee objects). Values come from Customer.Id, Vendor.Id, Employee.Id (e.g., name=1,4,7).</w:t>
            </w:r>
          </w:p>
        </w:tc>
      </w:tr>
      <w:tr>
        <w:tc>
          <w:tcPr>
            <w:tcW w:type="dxa" w:w="2880"/>
          </w:tcPr>
          <w:p>
            <w:r>
              <w:t>start_date</w:t>
            </w:r>
          </w:p>
        </w:tc>
        <w:tc>
          <w:tcPr>
            <w:tcW w:type="dxa" w:w="2880"/>
          </w:tcPr>
          <w:p>
            <w:r>
              <w:t>string</w:t>
            </w:r>
          </w:p>
        </w:tc>
        <w:tc>
          <w:tcPr>
            <w:tcW w:type="dxa" w:w="2880"/>
          </w:tcPr>
          <w:p>
            <w:r>
              <w:t>Start date of the report in YYYY-MM-DD.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of the report in YYYY-MM-DD. Must be greater than start_date.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used when an explicit start_date/end_date range is not provided.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payment_method</w:t>
            </w:r>
          </w:p>
        </w:tc>
        <w:tc>
          <w:tcPr>
            <w:tcW w:type="dxa" w:w="2880"/>
          </w:tcPr>
          <w:p>
            <w:r>
              <w:t>string</w:t>
            </w:r>
          </w:p>
        </w:tc>
        <w:tc>
          <w:tcPr>
            <w:tcW w:type="dxa" w:w="2880"/>
          </w:tcPr>
          <w:p>
            <w:r>
              <w:t>Filters report contents based on payment method. Supported values: Cash, Check, Dinners Club, American Express, Discover, MasterCard, Visa.</w:t>
            </w:r>
          </w:p>
        </w:tc>
      </w:tr>
      <w:tr>
        <w:tc>
          <w:tcPr>
            <w:tcW w:type="dxa" w:w="2880"/>
          </w:tcPr>
          <w:p>
            <w:r>
              <w:t>source_account_type</w:t>
            </w:r>
          </w:p>
        </w:tc>
        <w:tc>
          <w:tcPr>
            <w:tcW w:type="dxa" w:w="2880"/>
          </w:tcPr>
          <w:p>
            <w:r>
              <w:t>string</w:t>
            </w:r>
          </w:p>
        </w:tc>
        <w:tc>
          <w:tcPr>
            <w:tcW w:type="dxa" w:w="2880"/>
          </w:tcPr>
          <w:p>
            <w:r>
              <w:t>Account type from which transactions are included in the report. Supported values: AccountsPayable, AccountsReceivable, Bank, CostOfGoodsSold, CreditCard, Equity, Expense, FixedAsset, Income, LongTermLiability, NonPosting, OtherAsset, OtherCurrentAsset, OtherCurrentLiability, OtherExpense, OtherIncome. (Docs also list grouped “All … accounts” mappings.)</w:t>
            </w:r>
          </w:p>
        </w:tc>
      </w:tr>
      <w:tr>
        <w:tc>
          <w:tcPr>
            <w:tcW w:type="dxa" w:w="2880"/>
          </w:tcPr>
          <w:p>
            <w:r>
              <w:t>transaction_type</w:t>
            </w:r>
          </w:p>
        </w:tc>
        <w:tc>
          <w:tcPr>
            <w:tcW w:type="dxa" w:w="2880"/>
          </w:tcPr>
          <w:p>
            <w:r>
              <w:t>string</w:t>
            </w:r>
          </w:p>
        </w:tc>
        <w:tc>
          <w:tcPr>
            <w:tcW w:type="dxa" w:w="2880"/>
          </w:tcPr>
          <w:p>
            <w:r>
              <w:t>Filters report contents based on transaction type. Supported values include: CreditCardCharge, Check, Invoice, ReceivePayment, JournalEntry, Bill, CreditCardCredit, VendorCredit, Credit, BillPaymentCheck, BillPaymentCreditCard, Charge, Transfer, Deposit, Statement, BillableCharge, TimeActivity, CashPurchase, SalesReceipt, CreditMemo, CreditRefund, Estimate, InventoryQuantityAdjustment, PurchaseOrder, GlobalTaxPayment, GlobalTaxAdjustment, Service Tax Refund, Service Tax Gross Adjustment, Service Tax Reversal, Service Tax Defer, Service Tax Partial Utilisation.</w:t>
            </w:r>
          </w:p>
        </w:tc>
      </w:tr>
      <w:tr>
        <w:tc>
          <w:tcPr>
            <w:tcW w:type="dxa" w:w="2880"/>
          </w:tcPr>
          <w:p>
            <w:r>
              <w:t>group_by</w:t>
            </w:r>
          </w:p>
        </w:tc>
        <w:tc>
          <w:tcPr>
            <w:tcW w:type="dxa" w:w="2880"/>
          </w:tcPr>
          <w:p>
            <w:r>
              <w:t>string</w:t>
            </w:r>
          </w:p>
        </w:tc>
        <w:tc>
          <w:tcPr>
            <w:tcW w:type="dxa" w:w="2880"/>
          </w:tcPr>
          <w:p>
            <w:r>
              <w:t>Field in the transaction by which to group results. Supported values: Name, Account, Transaction Type.</w:t>
            </w:r>
          </w:p>
        </w:tc>
      </w:tr>
      <w:tr>
        <w:tc>
          <w:tcPr>
            <w:tcW w:type="dxa" w:w="2880"/>
          </w:tcPr>
          <w:p>
            <w:r>
              <w:t>sort_by</w:t>
            </w:r>
          </w:p>
        </w:tc>
        <w:tc>
          <w:tcPr>
            <w:tcW w:type="dxa" w:w="2880"/>
          </w:tcPr>
          <w:p>
            <w:r>
              <w:t>string</w:t>
            </w:r>
          </w:p>
        </w:tc>
        <w:tc>
          <w:tcPr>
            <w:tcW w:type="dxa" w:w="2880"/>
          </w:tcPr>
          <w:p>
            <w:r>
              <w:t>Column type used for sorting report rows. Must be one of the column types defined via columns. Supported values: account_name, is_adj, create_by, create_date, tx_date, last_mod_date, last_mod_by, name, doc_num, pmt_mthd, is_no_post, txn_type.</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columns</w:t>
            </w:r>
          </w:p>
        </w:tc>
        <w:tc>
          <w:tcPr>
            <w:tcW w:type="dxa" w:w="2880"/>
          </w:tcPr>
          <w:p>
            <w:r>
              <w:t>string</w:t>
            </w:r>
          </w:p>
        </w:tc>
        <w:tc>
          <w:tcPr>
            <w:tcW w:type="dxa" w:w="2880"/>
          </w:tcPr>
          <w:p>
            <w:r>
              <w:t>Comma-separated column types to show in the report. Supported values: tx_date, txn_type, doc_num, is_no_post, account_name, memo, amount, is_adj, create_by, create_date, last_mod_date, last_mod_by, cust_name, vend_name, rate, quantity, item_name, emp_name, pmt_mthd, nat_open_bal, tax_type, is_billable, debt_amt, credit_amt, is_cleared, olb_status. Additional columns when location tracking enabled: dept_name*. Multicurrency may change which amount-related columns are available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"TransactionListWithSplits",</w:t>
        <w:br/>
        <w:t xml:space="preserve"> "Option": [</w:t>
        <w:br/>
        <w:t xml:space="preserve"> {</w:t>
        <w:br/>
        <w:t xml:space="preserve"> "Name": "NoReportData",</w:t>
        <w:br/>
        <w:t xml:space="preserve"> "Value": "false"</w:t>
        <w:br/>
        <w:t xml:space="preserve"> }</w:t>
        <w:br/>
        <w:t xml:space="preserve"> ],</w:t>
        <w:br/>
        <w:t xml:space="preserve"> "StartPeriod": "2020-12-01",</w:t>
        <w:br/>
        <w:t xml:space="preserve"> "Currency": "USD",</w:t>
        <w:br/>
        <w:t xml:space="preserve"> "EndPeriod": "2021-01-28",</w:t>
        <w:br/>
        <w:t xml:space="preserve"> "Time": "2021-02-03T22:46:48-08:00"</w:t>
        <w:br/>
        <w:t xml:space="preserve"> },</w:t>
        <w:br/>
        <w:t xml:space="preserve"> "Rows": {</w:t>
        <w:br/>
        <w:t xml:space="preserve"> "Row": [</w:t>
        <w:br/>
        <w:t xml:space="preserve"> {</w:t>
        <w:br/>
        <w:t xml:space="preserve"> "Header": {</w:t>
        <w:br/>
        <w:t xml:space="preserve"> "ColData": [</w:t>
        <w:br/>
        <w:t xml:space="preserve"> { "id": "33", "value": "Accounts Payable (A/P)" },</w:t>
        <w:br/>
        <w:t xml:space="preserve"> { "value": "" },</w:t>
        <w:br/>
        <w:t xml:space="preserve"> { "value": "" },</w:t>
        <w:br/>
        <w:t xml:space="preserve"> { "value": "" },</w:t>
        <w:br/>
        <w:t xml:space="preserve"> { "value": "" },</w:t>
        <w:br/>
        <w:t xml:space="preserve"> { "value": ""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"2020-12-11" },</w:t>
        <w:br/>
        <w:t xml:space="preserve"> { "id": "257", "value": "Bill" },</w:t>
        <w:br/>
        <w:t xml:space="preserve"> { "value": "" },</w:t>
        <w:br/>
        <w:t xml:space="preserve"> { "value": "Yes" },</w:t>
        <w:br/>
        <w:t xml:space="preserve"> { "id": "56", "value": "Bob's Burger Joint" },</w:t>
        <w:br/>
        <w:t xml:space="preserve"> { "value": "" },</w:t>
        <w:br/>
        <w:t xml:space="preserve"> { "id": "33", "value": "Accounts Payable (A/P)" },</w:t>
        <w:br/>
        <w:t xml:space="preserve"> { "value": "200.00" }</w:t>
        <w:br/>
        <w:t xml:space="preserve"> ],</w:t>
        <w:br/>
        <w:t xml:space="preserve"> "type": "Data"</w:t>
        <w:br/>
        <w:t xml:space="preserve"> }</w:t>
        <w:br/>
        <w:t xml:space="preserve"> ]</w:t>
        <w:br/>
        <w:t xml:space="preserve"> },</w:t>
        <w:br/>
        <w:t xml:space="preserve"> "type": "Section"</w:t>
        <w:br/>
        <w:t xml:space="preserve"> }</w:t>
        <w:br/>
        <w:t xml:space="preserve"> ]</w:t>
        <w:br/>
        <w:t xml:space="preserve"> },</w:t>
        <w:br/>
        <w:t xml:space="preserve"> "Columns": {</w:t>
        <w:br/>
        <w:t xml:space="preserve"> "Column": [</w:t>
        <w:br/>
        <w:t xml:space="preserve"> {</w:t>
        <w:br/>
        <w:t xml:space="preserve"> "ColType": "Date",</w:t>
        <w:br/>
        <w:t xml:space="preserve"> "ColTitle": "Date",</w:t>
        <w:br/>
        <w:t xml:space="preserve"> "MetaData": [</w:t>
        <w:br/>
        <w:t xml:space="preserve"> { "Name": "ColKey", "Value": "tx_date" }</w:t>
        <w:br/>
        <w:t xml:space="preserve"> ]</w:t>
        <w:br/>
        <w:t xml:space="preserve"> },</w:t>
        <w:br/>
        <w:t xml:space="preserve"> {</w:t>
        <w:br/>
        <w:t xml:space="preserve"> "ColType": "String",</w:t>
        <w:br/>
        <w:t xml:space="preserve"> "ColTitle": "Transaction Type",</w:t>
        <w:br/>
        <w:t xml:space="preserve"> "MetaData": [</w:t>
        <w:br/>
        <w:t xml:space="preserve"> { "Name": "ColKey", "Value": "txn_type" }</w:t>
        <w:br/>
        <w:t xml:space="preserve"> ]</w:t>
        <w:br/>
        <w:t xml:space="preserve"> },</w:t>
        <w:br/>
        <w:t xml:space="preserve"> {</w:t>
        <w:br/>
        <w:t xml:space="preserve"> "ColType": "String",</w:t>
        <w:br/>
        <w:t xml:space="preserve"> "ColTitle": "Num",</w:t>
        <w:br/>
        <w:t xml:space="preserve"> "MetaData": [</w:t>
        <w:br/>
        <w:t xml:space="preserve"> { "Name": "ColKey", "Value": "doc_num" }</w:t>
        <w:br/>
        <w:t xml:space="preserve"> ]</w:t>
        <w:br/>
        <w:t xml:space="preserve"> },</w:t>
        <w:br/>
        <w:t xml:space="preserve"> {</w:t>
        <w:br/>
        <w:t xml:space="preserve"> "ColType": "Boolean",</w:t>
        <w:br/>
        <w:t xml:space="preserve"> "ColTitle": "Posting",</w:t>
        <w:br/>
        <w:t xml:space="preserve"> "MetaData": [</w:t>
        <w:br/>
        <w:t xml:space="preserve"> { "Name": "ColKey", "Value": "is_no_post" }</w:t>
        <w:br/>
        <w:t xml:space="preserve"> ]</w:t>
        <w:br/>
        <w:t xml:space="preserve"> },</w:t>
        <w:br/>
        <w:t xml:space="preserve"> {</w:t>
        <w:br/>
        <w:t xml:space="preserve"> "ColType": "String",</w:t>
        <w:br/>
        <w:t xml:space="preserve"> "ColTitle": "Name",</w:t>
        <w:br/>
        <w:t xml:space="preserve"> "MetaData": [</w:t>
        <w:br/>
        <w:t xml:space="preserve"> { "Name": "ColKey", "Value": "name" }</w:t>
        <w:br/>
        <w:t xml:space="preserve"> ]</w:t>
        <w:br/>
        <w:t xml:space="preserve"> },</w:t>
        <w:br/>
        <w:t xml:space="preserve"> {</w:t>
        <w:br/>
        <w:t xml:space="preserve"> "ColType": "String",</w:t>
        <w:br/>
        <w:t xml:space="preserve"> "ColTitle": "Memo/Description",</w:t>
        <w:br/>
        <w:t xml:space="preserve"> "MetaData": [</w:t>
        <w:br/>
        <w:t xml:space="preserve"> { "Name": "ColKey", "Value": "memo" }</w:t>
        <w:br/>
        <w:t xml:space="preserve"> ]</w:t>
        <w:br/>
        <w:t xml:space="preserve"> },</w:t>
        <w:br/>
        <w:t xml:space="preserve"> {</w:t>
        <w:br/>
        <w:t xml:space="preserve"> "ColType": "String",</w:t>
        <w:br/>
        <w:t xml:space="preserve"> "ColTitle": "Account",</w:t>
        <w:br/>
        <w:t xml:space="preserve"> "MetaData": [</w:t>
        <w:br/>
        <w:t xml:space="preserve"> { "Name": "ColKey", "Value": "account_name" }</w:t>
        <w:br/>
        <w:t xml:space="preserve"> ]</w:t>
        <w:br/>
        <w:t xml:space="preserve"> },</w:t>
        <w:br/>
        <w:t xml:space="preserve"> {</w:t>
        <w:br/>
        <w:t xml:space="preserve"> "ColType": "Money",</w:t>
        <w:br/>
        <w:t xml:space="preserve"> "ColTitle": "Amount",</w:t>
        <w:br/>
        <w:t xml:space="preserve"> "MetaData": [</w:t>
        <w:br/>
        <w:t xml:space="preserve"> { "Name": "ColKey", "Value": "nat_amount" }</w:t>
        <w:br/>
        <w:t xml:space="preserve"> ]</w:t>
        <w:br/>
        <w:t xml:space="preserve"> }</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(e.g., TransactionListWithSplits).</w:t>
            </w:r>
          </w:p>
        </w:tc>
      </w:tr>
      <w:tr>
        <w:tc>
          <w:tcPr>
            <w:tcW w:type="dxa" w:w="2880"/>
          </w:tcPr>
          <w:p>
            <w:r>
              <w:t>Header.Option</w:t>
            </w:r>
          </w:p>
        </w:tc>
        <w:tc>
          <w:tcPr>
            <w:tcW w:type="dxa" w:w="2880"/>
          </w:tcPr>
          <w:p>
            <w:r>
              <w:t>array</w:t>
            </w:r>
          </w:p>
        </w:tc>
        <w:tc>
          <w:tcPr>
            <w:tcW w:type="dxa" w:w="2880"/>
          </w:tcPr>
          <w:p>
            <w:r>
              <w:t>Report options.</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Header.StartPeriod</w:t>
            </w:r>
          </w:p>
        </w:tc>
        <w:tc>
          <w:tcPr>
            <w:tcW w:type="dxa" w:w="2880"/>
          </w:tcPr>
          <w:p>
            <w:r>
              <w:t>string</w:t>
            </w:r>
          </w:p>
        </w:tc>
        <w:tc>
          <w:tcPr>
            <w:tcW w:type="dxa" w:w="2880"/>
          </w:tcPr>
          <w:p>
            <w:r>
              <w:t>Report start period (date string).</w:t>
            </w:r>
          </w:p>
        </w:tc>
      </w:tr>
      <w:tr>
        <w:tc>
          <w:tcPr>
            <w:tcW w:type="dxa" w:w="2880"/>
          </w:tcPr>
          <w:p>
            <w:r>
              <w:t>Header.EndPeriod</w:t>
            </w:r>
          </w:p>
        </w:tc>
        <w:tc>
          <w:tcPr>
            <w:tcW w:type="dxa" w:w="2880"/>
          </w:tcPr>
          <w:p>
            <w:r>
              <w:t>string</w:t>
            </w:r>
          </w:p>
        </w:tc>
        <w:tc>
          <w:tcPr>
            <w:tcW w:type="dxa" w:w="2880"/>
          </w:tcPr>
          <w:p>
            <w:r>
              <w:t>Report end period (date string).</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Array of row objects (often Section rows containing nested rows).</w:t>
            </w:r>
          </w:p>
        </w:tc>
      </w:tr>
      <w:tr>
        <w:tc>
          <w:tcPr>
            <w:tcW w:type="dxa" w:w="2880"/>
          </w:tcPr>
          <w:p>
            <w:r>
              <w:t>Rows.Row[].type</w:t>
            </w:r>
          </w:p>
        </w:tc>
        <w:tc>
          <w:tcPr>
            <w:tcW w:type="dxa" w:w="2880"/>
          </w:tcPr>
          <w:p>
            <w:r>
              <w:t>string</w:t>
            </w:r>
          </w:p>
        </w:tc>
        <w:tc>
          <w:tcPr>
            <w:tcW w:type="dxa" w:w="2880"/>
          </w:tcPr>
          <w:p>
            <w:r>
              <w:t>Row type (e.g., Section, Data).</w:t>
            </w:r>
          </w:p>
        </w:tc>
      </w:tr>
      <w:tr>
        <w:tc>
          <w:tcPr>
            <w:tcW w:type="dxa" w:w="2880"/>
          </w:tcPr>
          <w:p>
            <w:r>
              <w:t>Rows.Row[].Header</w:t>
            </w:r>
          </w:p>
        </w:tc>
        <w:tc>
          <w:tcPr>
            <w:tcW w:type="dxa" w:w="2880"/>
          </w:tcPr>
          <w:p>
            <w:r>
              <w:t>object</w:t>
            </w:r>
          </w:p>
        </w:tc>
        <w:tc>
          <w:tcPr>
            <w:tcW w:type="dxa" w:w="2880"/>
          </w:tcPr>
          <w:p>
            <w:r>
              <w:t>Header for a section row.</w:t>
            </w:r>
          </w:p>
        </w:tc>
      </w:tr>
      <w:tr>
        <w:tc>
          <w:tcPr>
            <w:tcW w:type="dxa" w:w="2880"/>
          </w:tcPr>
          <w:p>
            <w:r>
              <w:t>Rows.Row[].Header.ColData</w:t>
            </w:r>
          </w:p>
        </w:tc>
        <w:tc>
          <w:tcPr>
            <w:tcW w:type="dxa" w:w="2880"/>
          </w:tcPr>
          <w:p>
            <w:r>
              <w:t>array</w:t>
            </w:r>
          </w:p>
        </w:tc>
        <w:tc>
          <w:tcPr>
            <w:tcW w:type="dxa" w:w="2880"/>
          </w:tcPr>
          <w:p>
            <w:r>
              <w:t>Column data for the header.</w:t>
            </w:r>
          </w:p>
        </w:tc>
      </w:tr>
      <w:tr>
        <w:tc>
          <w:tcPr>
            <w:tcW w:type="dxa" w:w="2880"/>
          </w:tcPr>
          <w:p>
            <w:r>
              <w:t>Rows.Row[].Header.ColData[].id</w:t>
            </w:r>
          </w:p>
        </w:tc>
        <w:tc>
          <w:tcPr>
            <w:tcW w:type="dxa" w:w="2880"/>
          </w:tcPr>
          <w:p>
            <w:r>
              <w:t>string</w:t>
            </w:r>
          </w:p>
        </w:tc>
        <w:tc>
          <w:tcPr>
            <w:tcW w:type="dxa" w:w="2880"/>
          </w:tcPr>
          <w:p>
            <w:r>
              <w:t>Identifier for the column value (when present).</w:t>
            </w:r>
          </w:p>
        </w:tc>
      </w:tr>
      <w:tr>
        <w:tc>
          <w:tcPr>
            <w:tcW w:type="dxa" w:w="2880"/>
          </w:tcPr>
          <w:p>
            <w:r>
              <w:t>Rows.Row[].Header.ColData[].value</w:t>
            </w:r>
          </w:p>
        </w:tc>
        <w:tc>
          <w:tcPr>
            <w:tcW w:type="dxa" w:w="2880"/>
          </w:tcPr>
          <w:p>
            <w:r>
              <w:t>string</w:t>
            </w:r>
          </w:p>
        </w:tc>
        <w:tc>
          <w:tcPr>
            <w:tcW w:type="dxa" w:w="2880"/>
          </w:tcPr>
          <w:p>
            <w:r>
              <w:t>Display value for the column.</w:t>
            </w:r>
          </w:p>
        </w:tc>
      </w:tr>
      <w:tr>
        <w:tc>
          <w:tcPr>
            <w:tcW w:type="dxa" w:w="2880"/>
          </w:tcPr>
          <w:p>
            <w:r>
              <w:t>Rows.Row[].Rows</w:t>
            </w:r>
          </w:p>
        </w:tc>
        <w:tc>
          <w:tcPr>
            <w:tcW w:type="dxa" w:w="2880"/>
          </w:tcPr>
          <w:p>
            <w:r>
              <w:t>object</w:t>
            </w:r>
          </w:p>
        </w:tc>
        <w:tc>
          <w:tcPr>
            <w:tcW w:type="dxa" w:w="2880"/>
          </w:tcPr>
          <w:p>
            <w:r>
              <w:t>Nested rows under a section.</w:t>
            </w:r>
          </w:p>
        </w:tc>
      </w:tr>
      <w:tr>
        <w:tc>
          <w:tcPr>
            <w:tcW w:type="dxa" w:w="2880"/>
          </w:tcPr>
          <w:p>
            <w:r>
              <w:t>Rows.Row[].Rows.Row</w:t>
            </w:r>
          </w:p>
        </w:tc>
        <w:tc>
          <w:tcPr>
            <w:tcW w:type="dxa" w:w="2880"/>
          </w:tcPr>
          <w:p>
            <w:r>
              <w:t>array</w:t>
            </w:r>
          </w:p>
        </w:tc>
        <w:tc>
          <w:tcPr>
            <w:tcW w:type="dxa" w:w="2880"/>
          </w:tcPr>
          <w:p>
            <w:r>
              <w:t>Nested row array.</w:t>
            </w:r>
          </w:p>
        </w:tc>
      </w:tr>
      <w:tr>
        <w:tc>
          <w:tcPr>
            <w:tcW w:type="dxa" w:w="2880"/>
          </w:tcPr>
          <w:p>
            <w:r>
              <w:t>Rows.Row[].Rows.Row[].ColData</w:t>
            </w:r>
          </w:p>
        </w:tc>
        <w:tc>
          <w:tcPr>
            <w:tcW w:type="dxa" w:w="2880"/>
          </w:tcPr>
          <w:p>
            <w:r>
              <w:t>array</w:t>
            </w:r>
          </w:p>
        </w:tc>
        <w:tc>
          <w:tcPr>
            <w:tcW w:type="dxa" w:w="2880"/>
          </w:tcPr>
          <w:p>
            <w:r>
              <w:t>Column data for a data row.</w:t>
            </w:r>
          </w:p>
        </w:tc>
      </w:tr>
      <w:tr>
        <w:tc>
          <w:tcPr>
            <w:tcW w:type="dxa" w:w="2880"/>
          </w:tcPr>
          <w:p>
            <w:r>
              <w:t>Rows.Row[].Rows.Row[].ColData[].id</w:t>
            </w:r>
          </w:p>
        </w:tc>
        <w:tc>
          <w:tcPr>
            <w:tcW w:type="dxa" w:w="2880"/>
          </w:tcPr>
          <w:p>
            <w:r>
              <w:t>string</w:t>
            </w:r>
          </w:p>
        </w:tc>
        <w:tc>
          <w:tcPr>
            <w:tcW w:type="dxa" w:w="2880"/>
          </w:tcPr>
          <w:p>
            <w:r>
              <w:t>Identifier for the column value (when present).</w:t>
            </w:r>
          </w:p>
        </w:tc>
      </w:tr>
      <w:tr>
        <w:tc>
          <w:tcPr>
            <w:tcW w:type="dxa" w:w="2880"/>
          </w:tcPr>
          <w:p>
            <w:r>
              <w:t>Rows.Row[].Rows.Row[].ColData[].value</w:t>
            </w:r>
          </w:p>
        </w:tc>
        <w:tc>
          <w:tcPr>
            <w:tcW w:type="dxa" w:w="2880"/>
          </w:tcPr>
          <w:p>
            <w:r>
              <w:t>string</w:t>
            </w:r>
          </w:p>
        </w:tc>
        <w:tc>
          <w:tcPr>
            <w:tcW w:type="dxa" w:w="2880"/>
          </w:tcPr>
          <w:p>
            <w:r>
              <w:t>Display value for the column.</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Data type of the column (e.g., Date, String, Boolean, Money).</w:t>
            </w:r>
          </w:p>
        </w:tc>
      </w:tr>
      <w:tr>
        <w:tc>
          <w:tcPr>
            <w:tcW w:type="dxa" w:w="2880"/>
          </w:tcPr>
          <w:p>
            <w:r>
              <w:t>Columns.Column[].ColTitle</w:t>
            </w:r>
          </w:p>
        </w:tc>
        <w:tc>
          <w:tcPr>
            <w:tcW w:type="dxa" w:w="2880"/>
          </w:tcPr>
          <w:p>
            <w:r>
              <w:t>string</w:t>
            </w:r>
          </w:p>
        </w:tc>
        <w:tc>
          <w:tcPr>
            <w:tcW w:type="dxa" w:w="2880"/>
          </w:tcPr>
          <w:p>
            <w:r>
              <w:t>Display title of the column.</w:t>
            </w:r>
          </w:p>
        </w:tc>
      </w:tr>
      <w:tr>
        <w:tc>
          <w:tcPr>
            <w:tcW w:type="dxa" w:w="2880"/>
          </w:tcPr>
          <w:p>
            <w:r>
              <w:t>Columns.Column[].MetaData</w:t>
            </w:r>
          </w:p>
        </w:tc>
        <w:tc>
          <w:tcPr>
            <w:tcW w:type="dxa" w:w="2880"/>
          </w:tcPr>
          <w:p>
            <w:r>
              <w:t>array</w:t>
            </w:r>
          </w:p>
        </w:tc>
        <w:tc>
          <w:tcPr>
            <w:tcW w:type="dxa" w:w="2880"/>
          </w:tcPr>
          <w:p>
            <w:r>
              <w:t>Column metadata entries.</w:t>
            </w:r>
          </w:p>
        </w:tc>
      </w:tr>
      <w:tr>
        <w:tc>
          <w:tcPr>
            <w:tcW w:type="dxa" w:w="2880"/>
          </w:tcPr>
          <w:p>
            <w:r>
              <w:t>Columns.Column[].MetaData[].Name</w:t>
            </w:r>
          </w:p>
        </w:tc>
        <w:tc>
          <w:tcPr>
            <w:tcW w:type="dxa" w:w="2880"/>
          </w:tcPr>
          <w:p>
            <w:r>
              <w:t>string</w:t>
            </w:r>
          </w:p>
        </w:tc>
        <w:tc>
          <w:tcPr>
            <w:tcW w:type="dxa" w:w="2880"/>
          </w:tcPr>
          <w:p>
            <w:r>
              <w:t>Metadata name (e.g., ColKey).</w:t>
            </w:r>
          </w:p>
        </w:tc>
      </w:tr>
      <w:tr>
        <w:tc>
          <w:tcPr>
            <w:tcW w:type="dxa" w:w="2880"/>
          </w:tcPr>
          <w:p>
            <w:r>
              <w:t>Columns.Column[].MetaData[].Value</w:t>
            </w:r>
          </w:p>
        </w:tc>
        <w:tc>
          <w:tcPr>
            <w:tcW w:type="dxa" w:w="2880"/>
          </w:tcPr>
          <w:p>
            <w:r>
              <w:t>string</w:t>
            </w:r>
          </w:p>
        </w:tc>
        <w:tc>
          <w:tcPr>
            <w:tcW w:type="dxa" w:w="2880"/>
          </w:tcPr>
          <w:p>
            <w:r>
              <w:t>Metadata value (e.g., tx_date).</w:t>
            </w:r>
          </w:p>
        </w:tc>
      </w:tr>
    </w:tbl>
    <w:p/>
    <w:p>
      <w:pPr>
        <w:pStyle w:val="Heading3"/>
      </w:pPr>
      <w:r>
        <w:t>Available Filters</w:t>
      </w:r>
    </w:p>
    <w:p>
      <w:pPr>
        <w:pStyle w:val="ListBullet"/>
      </w:pPr>
      <w:r>
        <w:t>docnum</w:t>
      </w:r>
    </w:p>
    <w:p>
      <w:pPr>
        <w:pStyle w:val="ListBullet"/>
      </w:pPr>
      <w:r>
        <w:t>name</w:t>
      </w:r>
    </w:p>
    <w:p>
      <w:pPr>
        <w:pStyle w:val="ListBullet"/>
      </w:pPr>
      <w:r>
        <w:t>payment_method</w:t>
      </w:r>
    </w:p>
    <w:p>
      <w:pPr>
        <w:pStyle w:val="ListBullet"/>
      </w:pPr>
      <w:r>
        <w:t>source_account_type</w:t>
      </w:r>
    </w:p>
    <w:p>
      <w:pPr>
        <w:pStyle w:val="ListBullet"/>
      </w:pPr>
      <w:r>
        <w:t>transaction_type</w:t>
      </w:r>
    </w:p>
    <w:p>
      <w:pPr>
        <w:pStyle w:val="ListBullet"/>
      </w:pPr>
      <w:r>
        <w:t>Date range controls: start_date, end_date, or date_macro</w:t>
      </w:r>
    </w:p>
    <w:p>
      <w:pPr>
        <w:pStyle w:val="Heading3"/>
      </w:pPr>
      <w:r>
        <w:t>Available Sorting Options</w:t>
      </w:r>
    </w:p>
    <w:p>
      <w:pPr>
        <w:pStyle w:val="ListBullet"/>
      </w:pPr>
      <w:r>
        <w:t>sort_by: account_name, is_adj, create_by, create_date, tx_date, last_mod_date, last_mod_by, name, doc_num, pmt_mthd, is_no_post, txn_type</w:t>
      </w:r>
    </w:p>
    <w:p>
      <w:pPr>
        <w:pStyle w:val="ListBullet"/>
      </w:pPr>
      <w:r>
        <w:t>sort_order: ascend, descend</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'{{OAUTH_METADATA.meta.baseUrl}}/v3/company/{{OAUTH_METADATA.meta.realmId}}/reports/TransactionListWithSplits?start_date=2020-12-01&amp;end_date=2021-01-28&amp;group_by=Account' \</w:t>
        <w:br/>
        <w:t xml:space="preserve"> --header 'Accept: application/json'</w:t>
      </w:r>
    </w:p>
    <w:p>
      <w:pPr>
        <w:pStyle w:val="Heading3"/>
      </w:pPr>
      <w:r>
        <w:t>Example Usage</w:t>
      </w:r>
    </w:p>
    <w:p>
      <w:pPr>
        <w:pStyle w:val="Heading3"/>
      </w:pPr>
      <w:r>
        <w:t>Example 1: Explicit date range, grouped by Account</w:t>
      </w:r>
    </w:p>
    <w:p>
      <w:pPr>
        <w:pStyle w:val="Heading3"/>
      </w:pPr>
      <w:r>
        <w:t>Example 2: Filter by name list IDs and transaction type</w:t>
      </w:r>
    </w:p>
    <w:p>
      <w:r>
        <w:rPr>
          <w:b/>
          <w:color w:val="666666"/>
          <w:sz w:val="16"/>
        </w:rPr>
        <w:t>[bash]</w:t>
      </w:r>
    </w:p>
    <w:p>
      <w:pPr>
        <w:shd w:fill="F2F2F2" w:val="clear"/>
      </w:pPr>
      <w:r>
        <w:rPr>
          <w:rFonts w:ascii="Courier New" w:hAnsi="Courier New"/>
          <w:sz w:val="17"/>
        </w:rPr>
        <w:t>curl --location \</w:t>
        <w:br/>
        <w:t xml:space="preserve"> --request GET \</w:t>
        <w:br/>
        <w:t xml:space="preserve"> '{{OAUTH_METADATA.meta.baseUrl}}/v3/company/{{OAUTH_METADATA.meta.realmId}}/reports/TransactionListWithSplits?name=1,4,7&amp;transaction_type=Invoice&amp;date_macro=This%20Month' \</w:t>
        <w:br/>
        <w:t xml:space="preserve"> --header 'Accept: application/json'</w:t>
      </w:r>
    </w:p>
    <w:p>
      <w:pPr>
        <w:pStyle w:val="Heading3"/>
      </w:pPr>
      <w:r>
        <w:t>Example 3: Customize visible columns and sort results</w:t>
      </w:r>
    </w:p>
    <w:p>
      <w:r>
        <w:rPr>
          <w:b/>
          <w:color w:val="666666"/>
          <w:sz w:val="16"/>
        </w:rPr>
        <w:t>[bash]</w:t>
      </w:r>
    </w:p>
    <w:p>
      <w:pPr>
        <w:shd w:fill="F2F2F2" w:val="clear"/>
      </w:pPr>
      <w:r>
        <w:rPr>
          <w:rFonts w:ascii="Courier New" w:hAnsi="Courier New"/>
          <w:sz w:val="17"/>
        </w:rPr>
        <w:t>curl --location \</w:t>
        <w:br/>
        <w:t xml:space="preserve"> --request GET \</w:t>
        <w:br/>
        <w:t xml:space="preserve"> '{{OAUTH_METADATA.meta.baseUrl}}/v3/company/{{OAUTH_METADATA.meta.realmId}}/reports/TransactionListWithSplits?columns=tx_date,txn_type,doc_num,account_name,nat_amount&amp;sort_by=tx_date&amp;sort_order=ascend' \</w:t>
        <w:br/>
        <w:t xml:space="preserve"> --header 'Accept: application/json'</w:t>
      </w:r>
    </w:p>
    <w:p>
      <w:pPr>
        <w:pStyle w:val="Heading3"/>
      </w:pPr>
      <w:r>
        <w:t>Notes</w:t>
      </w:r>
    </w:p>
    <w:p>
      <w:pPr>
        <w:pStyle w:val="ListBullet"/>
      </w:pPr>
      <w:r>
        <w:t>Use either (start_date + end_date) or date_macro to control the reporting period; if dates are not specified, date_macro is used (per scraped content).</w:t>
      </w:r>
    </w:p>
    <w:p>
      <w:pPr>
        <w:pStyle w:val="ListBullet"/>
      </w:pPr>
      <w:r>
        <w:t>The sort_by value should correspond to one of the column keys used by the report (and is constrained by the columns selection per docs).</w:t>
      </w:r>
    </w:p>
    <w:p>
      <w:pPr>
        <w:pStyle w:val="ListBullet"/>
      </w:pPr>
      <w:r>
        <w:t>Column availability may depend on company settings (e.g., location tracking, multicurrency), as noted in the scraped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172. [GET] Query Trial Balance Report</w:t>
      </w:r>
    </w:p>
    <w:p>
      <w:r>
        <w:rPr>
          <w:b/>
        </w:rPr>
        <w:t xml:space="preserve">Endpoint: </w:t>
      </w:r>
      <w:r>
        <w:rPr>
          <w:rFonts w:ascii="Courier New" w:hAnsi="Courier New"/>
          <w:sz w:val="18"/>
        </w:rPr>
        <w:t>/reports/TrialBalance</w:t>
      </w:r>
    </w:p>
    <w:p>
      <w:pPr>
        <w:pStyle w:val="Heading3"/>
      </w:pPr>
      <w:r>
        <w:t>Query Trial Balance Report (FR and non-FR locales)</w:t>
      </w:r>
    </w:p>
    <w:p>
      <w:pPr>
        <w:pStyle w:val="Heading3"/>
      </w:pPr>
      <w:r>
        <w:t>Prerequisites</w:t>
      </w:r>
    </w:p>
    <w:p>
      <w:pPr>
        <w:pStyle w:val="ListBullet"/>
      </w:pPr>
      <w:r>
        <w:t>Must have access to a QuickBooks Online company (realm) to run reports against</w:t>
      </w:r>
    </w:p>
    <w:p>
      <w:pPr>
        <w:pStyle w:val="Heading3"/>
      </w:pPr>
      <w:r>
        <w:t>Method</w:t>
      </w:r>
    </w:p>
    <w:p>
      <w:r>
        <w:t>GET</w:t>
      </w:r>
    </w:p>
    <w:p>
      <w:pPr>
        <w:pStyle w:val="Heading3"/>
      </w:pPr>
      <w:r>
        <w:t>URL</w:t>
      </w:r>
    </w:p>
    <w:p>
      <w:r>
        <w:t>{{OAUTH_METADATA.meta.baseUrl}}/v3/company/{{OAUTH_METADATA.meta.realmId}}/reports/TrialBalance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Trial Balance report as a report object. For FR locales, the endpoint path differs (TrialBalanceFR) and requires minorversion=4.</w:t>
      </w:r>
    </w:p>
    <w:p>
      <w:pPr>
        <w:pStyle w:val="Heading3"/>
      </w:pPr>
      <w:r>
        <w:t>Enforcement Rules</w:t>
      </w:r>
    </w:p>
    <w:p>
      <w:pPr>
        <w:pStyle w:val="ListBullet"/>
      </w:pPr>
      <w:r>
        <w:t>The {{OAUTH_METADATA.meta.realmId}} path parameter must always be present in the base URL and must be a non-empty string.</w:t>
      </w:r>
    </w:p>
    <w:p>
      <w:pPr>
        <w:pStyle w:val="ListBullet"/>
      </w:pPr>
      <w:r>
        <w:t>Use the base URL exactly as provided: {{OAUTH_METADATA.meta.baseUrl}}/v3/company/{{OAUTH_METADATA.meta.realmId}}.</w:t>
      </w:r>
    </w:p>
    <w:p>
      <w:pPr>
        <w:pStyle w:val="ListBullet"/>
      </w:pPr>
      <w:r>
        <w:t xml:space="preserve">Locale-specific path rule: </w:t>
        <w:br/>
        <w:br/>
        <w:t>For non-FR locales, call: /reports/TrialBalance</w:t>
        <w:br/>
        <w:t>For FR locale, call: /reports/TrialBalanceFR and include query parameter minorversion=4</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/v3/company/1386066315/reports/TrialBalance</w:t>
        <w:br/>
        <w:t>/v3/company/1386066315/reports/TrialBalance?start_date=2016-03-01&amp;end_date=2016-03-14</w:t>
        <w:br/>
        <w:t>/v3/company/1386066315/reports/TrialBalanceFR?minorversion=4&amp;date_macro=This%20Month-to-date</w:t>
      </w:r>
    </w:p>
    <w:p>
      <w:pPr>
        <w:pStyle w:val="Heading3"/>
      </w:pPr>
      <w:r>
        <w:t>Invalid Examples</w:t>
      </w:r>
    </w:p>
    <w:p>
      <w:r>
        <w:rPr>
          <w:b/>
          <w:color w:val="666666"/>
          <w:sz w:val="16"/>
        </w:rPr>
        <w:t>[http]</w:t>
      </w:r>
    </w:p>
    <w:p>
      <w:pPr>
        <w:shd w:fill="F2F2F2" w:val="clear"/>
      </w:pPr>
      <w:r>
        <w:rPr>
          <w:rFonts w:ascii="Courier New" w:hAnsi="Courier New"/>
          <w:sz w:val="17"/>
        </w:rPr>
        <w:t>/v3/company//reports/TrialBalance</w:t>
        <w:br/>
        <w:t>/v3/company/1386066315/reports/TrialBalanceFR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to query. Provided via {{OAUTH_METADATA.meta.realmId}} in the base URL.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start_date</w:t>
            </w:r>
          </w:p>
        </w:tc>
        <w:tc>
          <w:tcPr>
            <w:tcW w:type="dxa" w:w="2880"/>
          </w:tcPr>
          <w:p>
            <w:r>
              <w:t>string</w:t>
            </w:r>
          </w:p>
        </w:tc>
        <w:tc>
          <w:tcPr>
            <w:tcW w:type="dxa" w:w="2880"/>
          </w:tcPr>
          <w:p>
            <w:r>
              <w:t>Start date in YYYY-MM-DD. Must be less than end_date. Use with end_date for an explicit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in YYYY-MM-DD. Must be greater than start_date. Use with start_date for an explicit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(used when start_date/end_date not provided).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results. Supported values: Total, Month, Week, Days, Quarter, Year, Customers, Vendors, Classes, Departments, Employees, ProductsAndServices.</w:t>
            </w:r>
          </w:p>
        </w:tc>
      </w:tr>
      <w:tr>
        <w:tc>
          <w:tcPr>
            <w:tcW w:type="dxa" w:w="2880"/>
          </w:tcPr>
          <w:p>
            <w:r>
              <w:t>minorversion</w:t>
            </w:r>
          </w:p>
        </w:tc>
        <w:tc>
          <w:tcPr>
            <w:tcW w:type="dxa" w:w="2880"/>
          </w:tcPr>
          <w:p>
            <w:r>
              <w:t>integer</w:t>
            </w:r>
          </w:p>
        </w:tc>
        <w:tc>
          <w:tcPr>
            <w:tcW w:type="dxa" w:w="2880"/>
          </w:tcPr>
          <w:p>
            <w:r>
              <w:t>FR locale only: must be 4 when using /reports/TrialBalanceFR.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"TrialBalance",</w:t>
        <w:br/>
        <w:t xml:space="preserve"> "Option": [</w:t>
        <w:br/>
        <w:t xml:space="preserve"> {</w:t>
        <w:br/>
        <w:t xml:space="preserve"> "Name": "NoReportData",</w:t>
        <w:br/>
        <w:t xml:space="preserve"> "Value": "false"</w:t>
        <w:br/>
        <w:t xml:space="preserve"> }</w:t>
        <w:br/>
        <w:t xml:space="preserve"> ],</w:t>
        <w:br/>
        <w:t xml:space="preserve"> "DateMacro": "this month-to-date",</w:t>
        <w:br/>
        <w:t xml:space="preserve"> "ReportBasis": "Accrual",</w:t>
        <w:br/>
        <w:t xml:space="preserve"> "StartPeriod": "2016-03-01",</w:t>
        <w:br/>
        <w:t xml:space="preserve"> "Currency": "USD",</w:t>
        <w:br/>
        <w:t xml:space="preserve"> "EndPeriod": "2016-03-14",</w:t>
        <w:br/>
        <w:t xml:space="preserve"> "Time": "2016-03-14T10:11:07-07:00"</w:t>
        <w:br/>
        <w:t xml:space="preserve"> },</w:t>
        <w:br/>
        <w:t xml:space="preserve"> "Rows": {</w:t>
        <w:br/>
        <w:t xml:space="preserve"> "Row": [</w:t>
        <w:br/>
        <w:t xml:space="preserve"> {</w:t>
        <w:br/>
        <w:t xml:space="preserve"> "ColData": [</w:t>
        <w:br/>
        <w:t xml:space="preserve"> { "id": "35", "value": "Checking" },</w:t>
        <w:br/>
        <w:t xml:space="preserve"> { "value": "4151.74" },</w:t>
        <w:br/>
        <w:t xml:space="preserve"> { "value": "" }</w:t>
        <w:br/>
        <w:t xml:space="preserve"> ]</w:t>
        <w:br/>
        <w:t xml:space="preserve"> },</w:t>
        <w:br/>
        <w:t xml:space="preserve"> {</w:t>
        <w:br/>
        <w:t xml:space="preserve"> "ColData": [</w:t>
        <w:br/>
        <w:t xml:space="preserve"> { "id": "13", "value": "Meals and Entertainment" },</w:t>
        <w:br/>
        <w:t xml:space="preserve"> { "value": "" },</w:t>
        <w:br/>
        <w:t xml:space="preserve"> { "value": "46.00" }</w:t>
        <w:br/>
        <w:t xml:space="preserve"> ]</w:t>
        <w:br/>
        <w:t xml:space="preserve"> },</w:t>
        <w:br/>
        <w:t xml:space="preserve"> {</w:t>
        <w:br/>
        <w:t xml:space="preserve"> "ColData": [</w:t>
        <w:br/>
        <w:t xml:space="preserve"> { "id": "93", "value": "QuickBooks Payments Fees" },</w:t>
        <w:br/>
        <w:t xml:space="preserve"> { "value": "0.44" },</w:t>
        <w:br/>
        <w:t xml:space="preserve"> { "value": "" }</w:t>
        <w:br/>
        <w:t xml:space="preserve"> ]</w:t>
        <w:br/>
        <w:t xml:space="preserve"> },</w:t>
        <w:br/>
        <w:t xml:space="preserve"> {</w:t>
        <w:br/>
        <w:t xml:space="preserve"> "group": "GrandTotal",</w:t>
        <w:br/>
        <w:t xml:space="preserve"> "type": "Section",</w:t>
        <w:br/>
        <w:t xml:space="preserve"> "Summary": {</w:t>
        <w:br/>
        <w:t xml:space="preserve"> "ColData": [</w:t>
        <w:br/>
        <w:t xml:space="preserve"> { "value": "TOTAL" },</w:t>
        <w:br/>
        <w:t xml:space="preserve"> { "value": "36587.47" },</w:t>
        <w:br/>
        <w:t xml:space="preserve"> { "value": "36587.47" }</w:t>
        <w:br/>
        <w:t xml:space="preserve"> ]</w:t>
        <w:br/>
        <w:t xml:space="preserve"> }</w:t>
        <w:br/>
        <w:t xml:space="preserve"> }</w:t>
        <w:br/>
        <w:t xml:space="preserve"> ]</w:t>
        <w:br/>
        <w:t xml:space="preserve"> },</w:t>
        <w:br/>
        <w:t xml:space="preserve"> "Columns": {</w:t>
        <w:br/>
        <w:t xml:space="preserve"> "Column": [</w:t>
        <w:br/>
        <w:t xml:space="preserve"> { "ColType": "Account", "ColTitle": "" },</w:t>
        <w:br/>
        <w:t xml:space="preserve"> { "ColType": "Money", "ColTitle": "Debit" },</w:t>
        <w:br/>
        <w:t xml:space="preserve"> { "ColType": "Money", "ColTitle": "Credit"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metadata (name, options, date range/basis, timestamps).</w:t>
            </w:r>
          </w:p>
        </w:tc>
      </w:tr>
      <w:tr>
        <w:tc>
          <w:tcPr>
            <w:tcW w:type="dxa" w:w="2880"/>
          </w:tcPr>
          <w:p>
            <w:r>
              <w:t>Header.ReportName</w:t>
            </w:r>
          </w:p>
        </w:tc>
        <w:tc>
          <w:tcPr>
            <w:tcW w:type="dxa" w:w="2880"/>
          </w:tcPr>
          <w:p>
            <w:r>
              <w:t>string</w:t>
            </w:r>
          </w:p>
        </w:tc>
        <w:tc>
          <w:tcPr>
            <w:tcW w:type="dxa" w:w="2880"/>
          </w:tcPr>
          <w:p>
            <w:r>
              <w:t>Report name (e.g., TrialBalance).</w:t>
            </w:r>
          </w:p>
        </w:tc>
      </w:tr>
      <w:tr>
        <w:tc>
          <w:tcPr>
            <w:tcW w:type="dxa" w:w="2880"/>
          </w:tcPr>
          <w:p>
            <w:r>
              <w:t>Header.Option</w:t>
            </w:r>
          </w:p>
        </w:tc>
        <w:tc>
          <w:tcPr>
            <w:tcW w:type="dxa" w:w="2880"/>
          </w:tcPr>
          <w:p>
            <w:r>
              <w:t>array</w:t>
            </w:r>
          </w:p>
        </w:tc>
        <w:tc>
          <w:tcPr>
            <w:tcW w:type="dxa" w:w="2880"/>
          </w:tcPr>
          <w:p>
            <w:r>
              <w:t>List of report options.</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 (string-form).</w:t>
            </w:r>
          </w:p>
        </w:tc>
      </w:tr>
      <w:tr>
        <w:tc>
          <w:tcPr>
            <w:tcW w:type="dxa" w:w="2880"/>
          </w:tcPr>
          <w:p>
            <w:r>
              <w:t>Header.DateMacro</w:t>
            </w:r>
          </w:p>
        </w:tc>
        <w:tc>
          <w:tcPr>
            <w:tcW w:type="dxa" w:w="2880"/>
          </w:tcPr>
          <w:p>
            <w:r>
              <w:t>string</w:t>
            </w:r>
          </w:p>
        </w:tc>
        <w:tc>
          <w:tcPr>
            <w:tcW w:type="dxa" w:w="2880"/>
          </w:tcPr>
          <w:p>
            <w:r>
              <w:t>Date macro applied (if used).</w:t>
            </w:r>
          </w:p>
        </w:tc>
      </w:tr>
      <w:tr>
        <w:tc>
          <w:tcPr>
            <w:tcW w:type="dxa" w:w="2880"/>
          </w:tcPr>
          <w:p>
            <w:r>
              <w:t>Header.ReportBasis</w:t>
            </w:r>
          </w:p>
        </w:tc>
        <w:tc>
          <w:tcPr>
            <w:tcW w:type="dxa" w:w="2880"/>
          </w:tcPr>
          <w:p>
            <w:r>
              <w:t>string</w:t>
            </w:r>
          </w:p>
        </w:tc>
        <w:tc>
          <w:tcPr>
            <w:tcW w:type="dxa" w:w="2880"/>
          </w:tcPr>
          <w:p>
            <w:r>
              <w:t>Report basis (e.g., Accrual).</w:t>
            </w:r>
          </w:p>
        </w:tc>
      </w:tr>
      <w:tr>
        <w:tc>
          <w:tcPr>
            <w:tcW w:type="dxa" w:w="2880"/>
          </w:tcPr>
          <w:p>
            <w:r>
              <w:t>Header.StartPeriod</w:t>
            </w:r>
          </w:p>
        </w:tc>
        <w:tc>
          <w:tcPr>
            <w:tcW w:type="dxa" w:w="2880"/>
          </w:tcPr>
          <w:p>
            <w:r>
              <w:t>string</w:t>
            </w:r>
          </w:p>
        </w:tc>
        <w:tc>
          <w:tcPr>
            <w:tcW w:type="dxa" w:w="2880"/>
          </w:tcPr>
          <w:p>
            <w:r>
              <w:t>Start period date (YYYY-MM-DD).</w:t>
            </w:r>
          </w:p>
        </w:tc>
      </w:tr>
      <w:tr>
        <w:tc>
          <w:tcPr>
            <w:tcW w:type="dxa" w:w="2880"/>
          </w:tcPr>
          <w:p>
            <w:r>
              <w:t>Header.EndPeriod</w:t>
            </w:r>
          </w:p>
        </w:tc>
        <w:tc>
          <w:tcPr>
            <w:tcW w:type="dxa" w:w="2880"/>
          </w:tcPr>
          <w:p>
            <w:r>
              <w:t>string</w:t>
            </w:r>
          </w:p>
        </w:tc>
        <w:tc>
          <w:tcPr>
            <w:tcW w:type="dxa" w:w="2880"/>
          </w:tcPr>
          <w:p>
            <w:r>
              <w:t>End period date (YYYY-MM-DD).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 report was generated.</w:t>
            </w:r>
          </w:p>
        </w:tc>
      </w:tr>
      <w:tr>
        <w:tc>
          <w:tcPr>
            <w:tcW w:type="dxa" w:w="2880"/>
          </w:tcPr>
          <w:p>
            <w:r>
              <w:t>Rows</w:t>
            </w:r>
          </w:p>
        </w:tc>
        <w:tc>
          <w:tcPr>
            <w:tcW w:type="dxa" w:w="2880"/>
          </w:tcPr>
          <w:p>
            <w:r>
              <w:t>object</w:t>
            </w:r>
          </w:p>
        </w:tc>
        <w:tc>
          <w:tcPr>
            <w:tcW w:type="dxa" w:w="2880"/>
          </w:tcPr>
          <w:p>
            <w:r>
              <w:t>Container for report row data.</w:t>
            </w:r>
          </w:p>
        </w:tc>
      </w:tr>
      <w:tr>
        <w:tc>
          <w:tcPr>
            <w:tcW w:type="dxa" w:w="2880"/>
          </w:tcPr>
          <w:p>
            <w:r>
              <w:t>Rows.Row</w:t>
            </w:r>
          </w:p>
        </w:tc>
        <w:tc>
          <w:tcPr>
            <w:tcW w:type="dxa" w:w="2880"/>
          </w:tcPr>
          <w:p>
            <w:r>
              <w:t>array</w:t>
            </w:r>
          </w:p>
        </w:tc>
        <w:tc>
          <w:tcPr>
            <w:tcW w:type="dxa" w:w="2880"/>
          </w:tcPr>
          <w:p>
            <w:r>
              <w:t>Report rows (detail and summary sections).</w:t>
            </w:r>
          </w:p>
        </w:tc>
      </w:tr>
      <w:tr>
        <w:tc>
          <w:tcPr>
            <w:tcW w:type="dxa" w:w="2880"/>
          </w:tcPr>
          <w:p>
            <w:r>
              <w:t>Rows.Row[].ColData</w:t>
            </w:r>
          </w:p>
        </w:tc>
        <w:tc>
          <w:tcPr>
            <w:tcW w:type="dxa" w:w="2880"/>
          </w:tcPr>
          <w:p>
            <w:r>
              <w:t>array</w:t>
            </w:r>
          </w:p>
        </w:tc>
        <w:tc>
          <w:tcPr>
            <w:tcW w:type="dxa" w:w="2880"/>
          </w:tcPr>
          <w:p>
            <w:r>
              <w:t>Column values for the row.</w:t>
            </w:r>
          </w:p>
        </w:tc>
      </w:tr>
      <w:tr>
        <w:tc>
          <w:tcPr>
            <w:tcW w:type="dxa" w:w="2880"/>
          </w:tcPr>
          <w:p>
            <w:r>
              <w:t>Rows.Row[].ColData[].id</w:t>
            </w:r>
          </w:p>
        </w:tc>
        <w:tc>
          <w:tcPr>
            <w:tcW w:type="dxa" w:w="2880"/>
          </w:tcPr>
          <w:p>
            <w:r>
              <w:t>string</w:t>
            </w:r>
          </w:p>
        </w:tc>
        <w:tc>
          <w:tcPr>
            <w:tcW w:type="dxa" w:w="2880"/>
          </w:tcPr>
          <w:p>
            <w:r>
              <w:t>Identifier present for some columns (e.g., account id).</w:t>
            </w:r>
          </w:p>
        </w:tc>
      </w:tr>
      <w:tr>
        <w:tc>
          <w:tcPr>
            <w:tcW w:type="dxa" w:w="2880"/>
          </w:tcPr>
          <w:p>
            <w:r>
              <w:t>Rows.Row[].ColData[].value</w:t>
            </w:r>
          </w:p>
        </w:tc>
        <w:tc>
          <w:tcPr>
            <w:tcW w:type="dxa" w:w="2880"/>
          </w:tcPr>
          <w:p>
            <w:r>
              <w:t>string</w:t>
            </w:r>
          </w:p>
        </w:tc>
        <w:tc>
          <w:tcPr>
            <w:tcW w:type="dxa" w:w="2880"/>
          </w:tcPr>
          <w:p>
            <w:r>
              <w:t>Display value for the column.</w:t>
            </w:r>
          </w:p>
        </w:tc>
      </w:tr>
      <w:tr>
        <w:tc>
          <w:tcPr>
            <w:tcW w:type="dxa" w:w="2880"/>
          </w:tcPr>
          <w:p>
            <w:r>
              <w:t>Rows.Row[].group</w:t>
            </w:r>
          </w:p>
        </w:tc>
        <w:tc>
          <w:tcPr>
            <w:tcW w:type="dxa" w:w="2880"/>
          </w:tcPr>
          <w:p>
            <w:r>
              <w:t>string</w:t>
            </w:r>
          </w:p>
        </w:tc>
        <w:tc>
          <w:tcPr>
            <w:tcW w:type="dxa" w:w="2880"/>
          </w:tcPr>
          <w:p>
            <w:r>
              <w:t>Grouping label for a section row (e.g., GrandTotal).</w:t>
            </w:r>
          </w:p>
        </w:tc>
      </w:tr>
      <w:tr>
        <w:tc>
          <w:tcPr>
            <w:tcW w:type="dxa" w:w="2880"/>
          </w:tcPr>
          <w:p>
            <w:r>
              <w:t>Rows.Row[].type</w:t>
            </w:r>
          </w:p>
        </w:tc>
        <w:tc>
          <w:tcPr>
            <w:tcW w:type="dxa" w:w="2880"/>
          </w:tcPr>
          <w:p>
            <w:r>
              <w:t>string</w:t>
            </w:r>
          </w:p>
        </w:tc>
        <w:tc>
          <w:tcPr>
            <w:tcW w:type="dxa" w:w="2880"/>
          </w:tcPr>
          <w:p>
            <w:r>
              <w:t>Row type (e.g., Section).</w:t>
            </w:r>
          </w:p>
        </w:tc>
      </w:tr>
      <w:tr>
        <w:tc>
          <w:tcPr>
            <w:tcW w:type="dxa" w:w="2880"/>
          </w:tcPr>
          <w:p>
            <w:r>
              <w:t>Rows.Row[].Summary</w:t>
            </w:r>
          </w:p>
        </w:tc>
        <w:tc>
          <w:tcPr>
            <w:tcW w:type="dxa" w:w="2880"/>
          </w:tcPr>
          <w:p>
            <w:r>
              <w:t>object</w:t>
            </w:r>
          </w:p>
        </w:tc>
        <w:tc>
          <w:tcPr>
            <w:tcW w:type="dxa" w:w="2880"/>
          </w:tcPr>
          <w:p>
            <w:r>
              <w:t>Summary values for a section row.</w:t>
            </w:r>
          </w:p>
        </w:tc>
      </w:tr>
      <w:tr>
        <w:tc>
          <w:tcPr>
            <w:tcW w:type="dxa" w:w="2880"/>
          </w:tcPr>
          <w:p>
            <w:r>
              <w:t>Rows.Row[].Summary.ColData</w:t>
            </w:r>
          </w:p>
        </w:tc>
        <w:tc>
          <w:tcPr>
            <w:tcW w:type="dxa" w:w="2880"/>
          </w:tcPr>
          <w:p>
            <w:r>
              <w:t>array</w:t>
            </w:r>
          </w:p>
        </w:tc>
        <w:tc>
          <w:tcPr>
            <w:tcW w:type="dxa" w:w="2880"/>
          </w:tcPr>
          <w:p>
            <w:r>
              <w:t>Summary column values.</w:t>
            </w:r>
          </w:p>
        </w:tc>
      </w:tr>
      <w:tr>
        <w:tc>
          <w:tcPr>
            <w:tcW w:type="dxa" w:w="2880"/>
          </w:tcPr>
          <w:p>
            <w:r>
              <w:t>Columns</w:t>
            </w:r>
          </w:p>
        </w:tc>
        <w:tc>
          <w:tcPr>
            <w:tcW w:type="dxa" w:w="2880"/>
          </w:tcPr>
          <w:p>
            <w:r>
              <w:t>object</w:t>
            </w:r>
          </w:p>
        </w:tc>
        <w:tc>
          <w:tcPr>
            <w:tcW w:type="dxa" w:w="2880"/>
          </w:tcPr>
          <w:p>
            <w:r>
              <w:t>Column metadata.</w:t>
            </w:r>
          </w:p>
        </w:tc>
      </w:tr>
      <w:tr>
        <w:tc>
          <w:tcPr>
            <w:tcW w:type="dxa" w:w="2880"/>
          </w:tcPr>
          <w:p>
            <w:r>
              <w:t>Columns.Column</w:t>
            </w:r>
          </w:p>
        </w:tc>
        <w:tc>
          <w:tcPr>
            <w:tcW w:type="dxa" w:w="2880"/>
          </w:tcPr>
          <w:p>
            <w:r>
              <w:t>array</w:t>
            </w:r>
          </w:p>
        </w:tc>
        <w:tc>
          <w:tcPr>
            <w:tcW w:type="dxa" w:w="2880"/>
          </w:tcPr>
          <w:p>
            <w:r>
              <w:t>Column definitions.</w:t>
            </w:r>
          </w:p>
        </w:tc>
      </w:tr>
      <w:tr>
        <w:tc>
          <w:tcPr>
            <w:tcW w:type="dxa" w:w="2880"/>
          </w:tcPr>
          <w:p>
            <w:r>
              <w:t>Columns.Column[].ColType</w:t>
            </w:r>
          </w:p>
        </w:tc>
        <w:tc>
          <w:tcPr>
            <w:tcW w:type="dxa" w:w="2880"/>
          </w:tcPr>
          <w:p>
            <w:r>
              <w:t>string</w:t>
            </w:r>
          </w:p>
        </w:tc>
        <w:tc>
          <w:tcPr>
            <w:tcW w:type="dxa" w:w="2880"/>
          </w:tcPr>
          <w:p>
            <w:r>
              <w:t>Column type (e.g., Account, Money).</w:t>
            </w:r>
          </w:p>
        </w:tc>
      </w:tr>
      <w:tr>
        <w:tc>
          <w:tcPr>
            <w:tcW w:type="dxa" w:w="2880"/>
          </w:tcPr>
          <w:p>
            <w:r>
              <w:t>Columns.Column[].ColTitle</w:t>
            </w:r>
          </w:p>
        </w:tc>
        <w:tc>
          <w:tcPr>
            <w:tcW w:type="dxa" w:w="2880"/>
          </w:tcPr>
          <w:p>
            <w:r>
              <w:t>string</w:t>
            </w:r>
          </w:p>
        </w:tc>
        <w:tc>
          <w:tcPr>
            <w:tcW w:type="dxa" w:w="2880"/>
          </w:tcPr>
          <w:p>
            <w:r>
              <w:t>Column title/label.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'{{OAUTH_METADATA.meta.baseUrl}}/v3/company/{{OAUTH_METADATA.meta.realmId}}/reports/TrialBalance?start_date=2016-03-01&amp;end_date=2016-03-14&amp;accounting_method=Accrual' \</w:t>
        <w:br/>
        <w:t xml:space="preserve"> --header 'Accept: application/json'</w:t>
      </w:r>
    </w:p>
    <w:p>
      <w:pPr>
        <w:pStyle w:val="Heading3"/>
      </w:pPr>
      <w:r>
        <w:t>Example Usage</w:t>
      </w:r>
    </w:p>
    <w:p>
      <w:pPr>
        <w:pStyle w:val="Heading3"/>
      </w:pPr>
      <w:r>
        <w:t>Example 1: Non-FR locale using a date macro</w:t>
      </w:r>
    </w:p>
    <w:p>
      <w:r>
        <w:rPr>
          <w:b/>
          <w:color w:val="666666"/>
          <w:sz w:val="16"/>
        </w:rPr>
        <w:t>[bash]</w:t>
      </w:r>
    </w:p>
    <w:p>
      <w:pPr>
        <w:shd w:fill="F2F2F2" w:val="clear"/>
      </w:pPr>
      <w:r>
        <w:rPr>
          <w:rFonts w:ascii="Courier New" w:hAnsi="Courier New"/>
          <w:sz w:val="17"/>
        </w:rPr>
        <w:t>curl -sS --location \</w:t>
        <w:br/>
        <w:t xml:space="preserve"> '{{OAUTH_METADATA.meta.baseUrl}}/v3/company/{{OAUTH_METADATA.meta.realmId}}/reports/TrialBalance?date_macro=This%20Month-to-date&amp;accounting_method=Accrual' \</w:t>
        <w:br/>
        <w:t xml:space="preserve"> --header 'Accept: application/json'</w:t>
      </w:r>
    </w:p>
    <w:p>
      <w:pPr>
        <w:pStyle w:val="Heading3"/>
      </w:pPr>
      <w:r>
        <w:t>Example 2: Non-FR locale with explicit date range and grouping</w:t>
      </w:r>
    </w:p>
    <w:p>
      <w:r>
        <w:rPr>
          <w:b/>
          <w:color w:val="666666"/>
          <w:sz w:val="16"/>
        </w:rPr>
        <w:t>[bash]</w:t>
      </w:r>
    </w:p>
    <w:p>
      <w:pPr>
        <w:shd w:fill="F2F2F2" w:val="clear"/>
      </w:pPr>
      <w:r>
        <w:rPr>
          <w:rFonts w:ascii="Courier New" w:hAnsi="Courier New"/>
          <w:sz w:val="17"/>
        </w:rPr>
        <w:t>curl -sS --location \</w:t>
        <w:br/>
        <w:t xml:space="preserve"> '{{OAUTH_METADATA.meta.baseUrl}}/v3/company/{{OAUTH_METADATA.meta.realmId}}/reports/TrialBalance?start_date=2016-03-01&amp;end_date=2016-03-14&amp;summarize_column_by=Month&amp;sort_order=ascend' \</w:t>
        <w:br/>
        <w:t xml:space="preserve"> --header 'Accept: application/json'</w:t>
      </w:r>
    </w:p>
    <w:p>
      <w:pPr>
        <w:pStyle w:val="Heading3"/>
      </w:pPr>
      <w:r>
        <w:t>Example 3: FR locale (uses TrialBalanceFR + minorversion=4)</w:t>
      </w:r>
    </w:p>
    <w:p>
      <w:r>
        <w:rPr>
          <w:b/>
          <w:color w:val="666666"/>
          <w:sz w:val="16"/>
        </w:rPr>
        <w:t>[bash]</w:t>
      </w:r>
    </w:p>
    <w:p>
      <w:pPr>
        <w:shd w:fill="F2F2F2" w:val="clear"/>
      </w:pPr>
      <w:r>
        <w:rPr>
          <w:rFonts w:ascii="Courier New" w:hAnsi="Courier New"/>
          <w:sz w:val="17"/>
        </w:rPr>
        <w:t>curl -sS --location \</w:t>
        <w:br/>
        <w:t xml:space="preserve"> '{{OAUTH_METADATA.meta.baseUrl}}/v3/company/{{OAUTH_METADATA.meta.realmId}}/reports/TrialBalanceFR?minorversion=4&amp;date_macro=This%20Month-to-date' \</w:t>
        <w:br/>
        <w:t xml:space="preserve"> --header 'Accept: application/json'</w:t>
      </w:r>
    </w:p>
    <w:p>
      <w:pPr>
        <w:pStyle w:val="Heading3"/>
      </w:pPr>
      <w:r>
        <w:t>Notes</w:t>
      </w:r>
    </w:p>
    <w:p>
      <w:pPr>
        <w:pStyle w:val="ListBullet"/>
      </w:pPr>
      <w:r>
        <w:t>Use either date_macro or (start_date + end_date) to define the reporting period.</w:t>
      </w:r>
    </w:p>
    <w:p>
      <w:pPr>
        <w:pStyle w:val="ListBullet"/>
      </w:pPr>
      <w:r>
        <w:t>Constraint: start_date must be less than end_date.</w:t>
      </w:r>
    </w:p>
    <w:p>
      <w:pPr>
        <w:pStyle w:val="ListBullet"/>
      </w:pPr>
      <w:r>
        <w:t>The documentation indicates the FR variant endpoint name differs and requires minorversion=4.</w:t>
      </w:r>
    </w:p>
    <w:p>
      <w:pPr>
        <w:pStyle w:val="Heading3"/>
      </w:pPr>
      <w:r>
        <w:t>Gotchas</w:t>
      </w:r>
    </w:p>
    <w:p>
      <w:pPr>
        <w:pStyle w:val="ListBullet"/>
      </w:pPr>
      <w:r>
        <w:t>Calling the FR path (TrialBalanceFR) without minorversion=4 is invalid per the documentation.</w:t>
      </w:r>
    </w:p>
    <w:p>
      <w:pPr>
        <w:pStyle w:val="ListBullet"/>
      </w:pPr>
      <w:r>
        <w:t>Query parameter values like This Month-to-date must be URL-encoded (e.g., This%20Month-to-date).</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173. [GET] Download an Attachable’s Attachment (Temporary Download URL)</w:t>
      </w:r>
    </w:p>
    <w:p>
      <w:r>
        <w:rPr>
          <w:b/>
        </w:rPr>
        <w:t xml:space="preserve">Endpoint: </w:t>
      </w:r>
      <w:r>
        <w:rPr>
          <w:rFonts w:ascii="Courier New" w:hAnsi="Courier New"/>
          <w:sz w:val="18"/>
        </w:rPr>
        <w:t>/download/{{attachableId}}</w:t>
      </w:r>
    </w:p>
    <w:p>
      <w:pPr>
        <w:pStyle w:val="Heading3"/>
      </w:pPr>
      <w:r>
        <w:t>Prerequisites</w:t>
      </w:r>
    </w:p>
    <w:p>
      <w:pPr>
        <w:pStyle w:val="ListBullet"/>
      </w:pPr>
      <w:r>
        <w:t>Must have access to the target QuickBooks Online company (realm) and permission to read attachments/attachables.</w:t>
      </w:r>
    </w:p>
    <w:p>
      <w:pPr>
        <w:pStyle w:val="ListBullet"/>
      </w:pPr>
      <w:r>
        <w:t>Must have an attachableId (returned as attachable.Id from an Attachable read response).</w:t>
      </w:r>
    </w:p>
    <w:p>
      <w:pPr>
        <w:pStyle w:val="Heading3"/>
      </w:pPr>
      <w:r>
        <w:t>Method</w:t>
      </w:r>
    </w:p>
    <w:p>
      <w:r>
        <w:t>GET</w:t>
      </w:r>
    </w:p>
    <w:p>
      <w:pPr>
        <w:pStyle w:val="Heading3"/>
      </w:pPr>
      <w:r>
        <w:t>URL</w:t>
      </w:r>
    </w:p>
    <w:p>
      <w:r>
        <w:t>{{OAUTH_METADATA.meta.baseUrl}}/v3/company/{{OAUTH_METADATA.meta.realmId}}/download/{{attachableId}}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Retrieves a temporary download URL for the file associated with the specified attachableId. Your application then uses the returned URL to download the file in a separate step. The returned URL expires after 15 minutes, after which you must request a new one.</w:t>
      </w:r>
    </w:p>
    <w:p>
      <w:pPr>
        <w:pStyle w:val="Heading3"/>
      </w:pPr>
      <w:r>
        <w:t>Enforcement Rules</w:t>
      </w:r>
    </w:p>
    <w:p>
      <w:pPr>
        <w:pStyle w:val="ListBullet"/>
      </w:pPr>
      <w:r>
        <w:t>The attachableId path parameter must always be present.</w:t>
      </w:r>
    </w:p>
    <w:p>
      <w:pPr>
        <w:pStyle w:val="ListBullet"/>
      </w:pPr>
      <w:r>
        <w:t>If the user provides an attachableId, use that value directly.</w:t>
      </w:r>
    </w:p>
    <w:p>
      <w:pPr>
        <w:pStyle w:val="ListBullet"/>
      </w:pPr>
      <w:r>
        <w:t>Do not call the API with a missing or empty attachableId (e.g., avoid /download/).</w:t>
      </w:r>
    </w:p>
    <w:p>
      <w:pPr>
        <w:pStyle w:val="ListBullet"/>
      </w:pPr>
      <w:r>
        <w:t>Always construct the path as /download/{{attachableId}}, where {{attachableId}} is a non-empty string.</w:t>
      </w:r>
    </w:p>
    <w:p>
      <w:pPr>
        <w:pStyle w:val="ListBullet"/>
      </w:pPr>
      <w:r>
        <w:t>When executing the action, ensure to send Path Parameters in the URL and not in the body.</w:t>
      </w:r>
    </w:p>
    <w:p>
      <w:pPr>
        <w:pStyle w:val="ListBullet"/>
      </w:pPr>
      <w:r>
        <w:t>This endpoint does not document any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/download/12345</w:t>
        <w:br/>
        <w:t>/download/abcdEFG987</w:t>
      </w:r>
    </w:p>
    <w:p>
      <w:pPr>
        <w:pStyle w:val="Heading3"/>
      </w:pPr>
      <w:r>
        <w:t>Invalid Examples</w:t>
      </w:r>
    </w:p>
    <w:p>
      <w:r>
        <w:rPr>
          <w:b/>
          <w:color w:val="666666"/>
          <w:sz w:val="16"/>
        </w:rPr>
        <w:t>[http]</w:t>
      </w:r>
    </w:p>
    <w:p>
      <w:pPr>
        <w:shd w:fill="F2F2F2" w:val="clear"/>
      </w:pPr>
      <w:r>
        <w:rPr>
          <w:rFonts w:ascii="Courier New" w:hAnsi="Courier New"/>
          <w:sz w:val="17"/>
        </w:rPr>
        <w:t>/download/</w:t>
        <w:br/>
        <w:t>/download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attachableId</w:t>
            </w:r>
          </w:p>
        </w:tc>
        <w:tc>
          <w:tcPr>
            <w:tcW w:type="dxa" w:w="2880"/>
          </w:tcPr>
          <w:p>
            <w:r>
              <w:t>string</w:t>
            </w:r>
          </w:p>
        </w:tc>
        <w:tc>
          <w:tcPr>
            <w:tcW w:type="dxa" w:w="2880"/>
          </w:tcPr>
          <w:p>
            <w:r>
              <w:t>The Attachable ID (from attachable.Id) for which to retrieve a temporary download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"https://intuit-.../attachments/receipt_june10.pdf?Expires=...&amp;AWSAccessKeyId=...&amp;Signature=..."</w:t>
      </w:r>
    </w:p>
    <w:p>
      <w:pPr>
        <w:pStyle w:val="Heading3"/>
      </w:pPr>
      <w:r>
        <w:t>Response Notes</w:t>
      </w:r>
    </w:p>
    <w:p>
      <w:pPr>
        <w:pStyle w:val="ListBullet"/>
      </w:pPr>
      <w:r>
        <w:t>The response body is a plain text string containing a URL (not a JSON object).</w:t>
      </w:r>
    </w:p>
    <w:p>
      <w:pPr>
        <w:pStyle w:val="ListBullet"/>
      </w:pPr>
      <w:r>
        <w:t>The returned URL is temporary and expires after ~15 minutes (per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'{{OAUTH_METADATA.meta.baseUrl}}/v3/company/{{OAUTH_METADATA.meta.realmId}}/download/12345' \</w:t>
        <w:br/>
        <w:t xml:space="preserve"> --header 'Accept: text/plain'</w:t>
      </w:r>
    </w:p>
    <w:p>
      <w:pPr>
        <w:pStyle w:val="Heading3"/>
      </w:pPr>
      <w:r>
        <w:t>Example Usage</w:t>
      </w:r>
    </w:p>
    <w:p>
      <w:pPr>
        <w:pStyle w:val="Heading3"/>
      </w:pPr>
      <w:r>
        <w:t>Example 1: Get a temporary download URL</w:t>
      </w:r>
    </w:p>
    <w:p>
      <w:r>
        <w:rPr>
          <w:b/>
          <w:color w:val="666666"/>
          <w:sz w:val="16"/>
        </w:rPr>
        <w:t>[bash]</w:t>
      </w:r>
    </w:p>
    <w:p>
      <w:pPr>
        <w:shd w:fill="F2F2F2" w:val="clear"/>
      </w:pPr>
      <w:r>
        <w:rPr>
          <w:rFonts w:ascii="Courier New" w:hAnsi="Courier New"/>
          <w:sz w:val="17"/>
        </w:rPr>
        <w:t>curl -s \</w:t>
        <w:br/>
        <w:t xml:space="preserve"> -H 'Accept: text/plain' \</w:t>
        <w:br/>
        <w:t xml:space="preserve"> '{{OAUTH_METADATA.meta.baseUrl}}/v3/company/{{OAUTH_METADATA.meta.realmId}}/download/12345'</w:t>
      </w:r>
    </w:p>
    <w:p>
      <w:pPr>
        <w:pStyle w:val="Heading3"/>
      </w:pPr>
      <w:r>
        <w:t>Example 2: Download the file using the returned URL (separate step)</w:t>
      </w:r>
    </w:p>
    <w:p>
      <w:r>
        <w:rPr>
          <w:b/>
          <w:color w:val="666666"/>
          <w:sz w:val="16"/>
        </w:rPr>
        <w:t>[bash]</w:t>
      </w:r>
    </w:p>
    <w:p>
      <w:pPr>
        <w:shd w:fill="F2F2F2" w:val="clear"/>
      </w:pPr>
      <w:r>
        <w:rPr>
          <w:rFonts w:ascii="Courier New" w:hAnsi="Courier New"/>
          <w:sz w:val="17"/>
        </w:rPr>
        <w:t>DOWNLOAD_URL="$(curl -s -H 'Accept: text/plain' \</w:t>
        <w:br/>
        <w:t xml:space="preserve"> '{{OAUTH_METADATA.meta.baseUrl}}/v3/company/{{OAUTH_METADATA.meta.realmId}}/download/12345')"</w:t>
        <w:br/>
        <w:br/>
        <w:t>curl -L -o receipt_june10.pdf "$DOWNLOAD_URL"</w:t>
      </w:r>
    </w:p>
    <w:p>
      <w:pPr>
        <w:pStyle w:val="Heading3"/>
      </w:pPr>
      <w:r>
        <w:t>Behavior</w:t>
      </w:r>
    </w:p>
    <w:p>
      <w:pPr>
        <w:pStyle w:val="ListBullet"/>
      </w:pPr>
      <w:r>
        <w:t>Validates the provided attachableId.</w:t>
      </w:r>
    </w:p>
    <w:p>
      <w:pPr>
        <w:pStyle w:val="ListBullet"/>
      </w:pPr>
      <w:r>
        <w:t>Generates a temporary download URL for the attachment.</w:t>
      </w:r>
    </w:p>
    <w:p>
      <w:pPr>
        <w:pStyle w:val="ListBullet"/>
      </w:pPr>
      <w:r>
        <w:t>Returns the URL as text/plain.</w:t>
      </w:r>
    </w:p>
    <w:p>
      <w:pPr>
        <w:pStyle w:val="ListBullet"/>
      </w:pPr>
      <w:r>
        <w:t>Client downloads the file by making a separate HTTP request to the returned URL.</w:t>
      </w:r>
    </w:p>
    <w:p>
      <w:pPr>
        <w:pStyle w:val="Heading3"/>
      </w:pPr>
      <w:r>
        <w:t>Notes</w:t>
      </w:r>
    </w:p>
    <w:p>
      <w:pPr>
        <w:pStyle w:val="ListBullet"/>
      </w:pPr>
      <w:r>
        <w:t>The temporary URL expires after 15 minutes; request a new one if expired.</w:t>
      </w:r>
    </w:p>
    <w:p>
      <w:pPr>
        <w:pStyle w:val="ListBullet"/>
      </w:pPr>
      <w:r>
        <w:t>The actual file download happens via the returned URL, not via this endpoint.</w:t>
      </w:r>
    </w:p>
    <w:p>
      <w:pPr>
        <w:pStyle w:val="Heading3"/>
      </w:pPr>
      <w:r>
        <w:t>Related attachables actions</w:t>
      </w:r>
    </w:p>
    <w:p>
      <w:pPr>
        <w:pStyle w:val="ListBullet"/>
      </w:pPr>
      <w:r>
        <w:t>[POST] Upload Attachments (Create Attachable) — /upload</w:t>
      </w:r>
    </w:p>
    <w:p>
      <w:pPr>
        <w:pStyle w:val="ListBullet"/>
      </w:pPr>
      <w:r>
        <w:t>[POST] Delete an Attachable — /attachable</w:t>
      </w:r>
    </w:p>
    <w:p>
      <w:r>
        <w:br w:type="page"/>
      </w:r>
    </w:p>
    <w:p>
      <w:pPr>
        <w:pStyle w:val="Heading2"/>
      </w:pPr>
      <w:r>
        <w:t>174. [POST] Delete a Budget</w:t>
      </w:r>
    </w:p>
    <w:p>
      <w:r>
        <w:rPr>
          <w:b/>
        </w:rPr>
        <w:t xml:space="preserve">Endpoint: </w:t>
      </w:r>
      <w:r>
        <w:rPr>
          <w:rFonts w:ascii="Courier New" w:hAnsi="Courier New"/>
          <w:sz w:val="18"/>
        </w:rPr>
        <w:t>/budget</w:t>
      </w:r>
    </w:p>
    <w:p>
      <w:pPr>
        <w:pStyle w:val="Heading3"/>
      </w:pPr>
      <w:r>
        <w:t>Prerequisites</w:t>
      </w:r>
    </w:p>
    <w:p>
      <w:pPr>
        <w:pStyle w:val="ListBullet"/>
      </w:pPr>
      <w:r>
        <w:t>The budget to delete must exist in the QuickBooks Online company.</w:t>
      </w:r>
    </w:p>
    <w:p>
      <w:pPr>
        <w:pStyle w:val="ListBullet"/>
      </w:pPr>
      <w:r>
        <w:t>You must have the budget’s latest Id and latest SyncToken (deletes fail if an older SyncToken is used).</w:t>
      </w:r>
    </w:p>
    <w:p>
      <w:pPr>
        <w:pStyle w:val="Heading3"/>
      </w:pPr>
      <w:r>
        <w:t>Method</w:t>
      </w:r>
    </w:p>
    <w:p>
      <w:r>
        <w:t>POST</w:t>
      </w:r>
    </w:p>
    <w:p>
      <w:pPr>
        <w:pStyle w:val="Heading3"/>
      </w:pPr>
      <w:r>
        <w:t>URL</w:t>
      </w:r>
    </w:p>
    <w:p>
      <w:r>
        <w:t>{{OAUTH_METADATA.meta.baseUrl}}/v3/company/{{OAUTH_METADATA.meta.realmId}}/budget?operation=delete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budget object specified in the request body. You must include, at minimum, the budget Id and the latest SyncToken to successfully delete the budget.</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operation=delete must be included in the URL to perform a delete operation.</w:t>
      </w:r>
    </w:p>
    <w:p>
      <w:pPr>
        <w:pStyle w:val="ListBullet"/>
      </w:pPr>
      <w:r>
        <w:t>The request body must include both Id and SyncToken.</w:t>
      </w:r>
    </w:p>
    <w:p>
      <w:pPr>
        <w:pStyle w:val="Heading3"/>
      </w:pPr>
      <w:r>
        <w:t>Valid Examples</w:t>
      </w:r>
    </w:p>
    <w:p>
      <w:r>
        <w:rPr>
          <w:b/>
          <w:color w:val="666666"/>
          <w:sz w:val="16"/>
        </w:rPr>
        <w:t>[http]</w:t>
      </w:r>
    </w:p>
    <w:p>
      <w:pPr>
        <w:shd w:fill="F2F2F2" w:val="clear"/>
      </w:pPr>
      <w:r>
        <w:rPr>
          <w:rFonts w:ascii="Courier New" w:hAnsi="Courier New"/>
          <w:sz w:val="17"/>
        </w:rPr>
        <w:t>/v3/company/123145829074321/budget?operation=delete</w:t>
      </w:r>
    </w:p>
    <w:p>
      <w:pPr>
        <w:pStyle w:val="Heading3"/>
      </w:pPr>
      <w:r>
        <w:t>Invalid Examples</w:t>
      </w:r>
    </w:p>
    <w:p>
      <w:r>
        <w:rPr>
          <w:b/>
          <w:color w:val="666666"/>
          <w:sz w:val="16"/>
        </w:rPr>
        <w:t>[http]</w:t>
      </w:r>
    </w:p>
    <w:p>
      <w:pPr>
        <w:shd w:fill="F2F2F2" w:val="clear"/>
      </w:pPr>
      <w:r>
        <w:rPr>
          <w:rFonts w:ascii="Courier New" w:hAnsi="Courier New"/>
          <w:sz w:val="17"/>
        </w:rPr>
        <w:t>/v3/company//budget?operation=delete</w:t>
        <w:br/>
        <w:t>/v3/company/123145829074321/budget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Online company ID (realm ID). Sent in the URL path as .../company/{{OAUTH_METADATA.meta.realmId}}/....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delete the budget. Sent in the URL as ?operation=delete.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older values will fail. (Read-only/system-defined per docs, but required here for delete.)</w:t>
            </w:r>
          </w:p>
        </w:tc>
      </w:tr>
      <w:tr>
        <w:tc>
          <w:tcPr>
            <w:tcW w:type="dxa" w:w="2880"/>
          </w:tcPr>
          <w:p>
            <w:r>
              <w:t>Id</w:t>
            </w:r>
          </w:p>
        </w:tc>
        <w:tc>
          <w:tcPr>
            <w:tcW w:type="dxa" w:w="2880"/>
          </w:tcPr>
          <w:p>
            <w:r>
              <w:t>string</w:t>
            </w:r>
          </w:p>
        </w:tc>
        <w:tc>
          <w:tcPr>
            <w:tcW w:type="dxa" w:w="2880"/>
          </w:tcPr>
          <w:p>
            <w:r>
              <w:t>Unique identifier for the budget object to delete. (Read-only/system-defined per docs, but required here for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"2021-08-05T15:17:32.161-07:00"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indicating when the delete operation was processed.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'{{OAUTH_METADATA.meta.baseUrl}}/v3/company/{{OAUTH_METADATA.meta.realmId}}/budget?operation=delete' \</w:t>
        <w:br/>
        <w:t xml:space="preserve"> --header 'Accept: application/json' \</w:t>
        <w:br/>
        <w:t xml:space="preserve"> --header 'Content-Type: application/json' \</w:t>
        <w:br/>
        <w:t xml:space="preserve"> --data '{</w:t>
        <w:br/>
        <w:t xml:space="preserve"> "SyncToken": "4",</w:t>
        <w:br/>
        <w:t xml:space="preserve"> "Id": "1"</w:t>
        <w:br/>
        <w:t xml:space="preserve">  }'</w:t>
      </w:r>
    </w:p>
    <w:p>
      <w:pPr>
        <w:pStyle w:val="Heading3"/>
      </w:pPr>
      <w:r>
        <w:t>Behavior</w:t>
      </w:r>
    </w:p>
    <w:p>
      <w:pPr>
        <w:pStyle w:val="ListBullet"/>
      </w:pPr>
      <w:r>
        <w:t>Validates that Id and SyncToken are provided.</w:t>
      </w:r>
    </w:p>
    <w:p>
      <w:pPr>
        <w:pStyle w:val="ListBullet"/>
      </w:pPr>
      <w:r>
        <w:t>Checks that the provided SyncToken matches the latest version of the budget.</w:t>
      </w:r>
    </w:p>
    <w:p>
      <w:pPr>
        <w:pStyle w:val="ListBullet"/>
      </w:pPr>
      <w:r>
        <w:t>Deletes the referenced budget.</w:t>
      </w:r>
    </w:p>
    <w:p>
      <w:pPr>
        <w:pStyle w:val="ListBullet"/>
      </w:pPr>
      <w:r>
        <w:t>Returns a response containing the processing time.</w:t>
      </w:r>
    </w:p>
    <w:p>
      <w:pPr>
        <w:pStyle w:val="Heading3"/>
      </w:pPr>
      <w:r>
        <w:t>Notes</w:t>
      </w:r>
    </w:p>
    <w:p>
      <w:pPr>
        <w:pStyle w:val="ListBullet"/>
      </w:pPr>
      <w:r>
        <w:t>SyncToken is incremented whenever an object is modified; delete requests using an older SyncToken will fail.</w:t>
      </w:r>
    </w:p>
    <w:p>
      <w:pPr>
        <w:pStyle w:val="ListBullet"/>
      </w:pPr>
      <w:r>
        <w:t>This operation identifies the budget exclusively via the request body (Id, SyncToken), not via a budget ID in the URL.</w:t>
      </w:r>
    </w:p>
    <w:p>
      <w:pPr>
        <w:pStyle w:val="Heading3"/>
      </w:pPr>
      <w:r>
        <w:t>Error Handling</w:t>
      </w:r>
    </w:p>
    <w:p>
      <w:pPr>
        <w:pStyle w:val="ListBullet"/>
      </w:pPr>
      <w:r>
        <w:t>Error responses/status codes were not provided in the scraped content.</w:t>
      </w:r>
    </w:p>
    <w:p>
      <w:pPr>
        <w:pStyle w:val="Heading3"/>
      </w:pPr>
      <w:r>
        <w:t>Related budgets actions</w:t>
      </w:r>
    </w:p>
    <w:p>
      <w:pPr>
        <w:pStyle w:val="ListBullet"/>
      </w:pPr>
      <w:r>
        <w:t>[GET] Query Budgets — /query</w:t>
      </w:r>
    </w:p>
    <w:p>
      <w:pPr>
        <w:pStyle w:val="ListBullet"/>
      </w:pPr>
      <w:r>
        <w:t>[GET] Read a Budget — /budget/{{budgetId}}</w:t>
      </w:r>
    </w:p>
    <w:p>
      <w:pPr>
        <w:pStyle w:val="ListBullet"/>
      </w:pPr>
      <w:r>
        <w:t>[POST] Full Update a Budget — /budget</w:t>
      </w:r>
    </w:p>
    <w:p>
      <w:pPr>
        <w:pStyle w:val="ListBullet"/>
      </w:pPr>
      <w:r>
        <w:t>[POST] Create a Budget — /budget</w:t>
      </w:r>
    </w:p>
    <w:p>
      <w:r>
        <w:br w:type="page"/>
      </w:r>
    </w:p>
    <w:p>
      <w:pPr>
        <w:pStyle w:val="Heading2"/>
      </w:pPr>
      <w:r>
        <w:t>175. [GET] Read a Class</w:t>
      </w:r>
    </w:p>
    <w:p>
      <w:r>
        <w:rPr>
          <w:b/>
        </w:rPr>
        <w:t xml:space="preserve">Endpoint: </w:t>
      </w:r>
      <w:r>
        <w:rPr>
          <w:rFonts w:ascii="Courier New" w:hAnsi="Courier New"/>
          <w:sz w:val="18"/>
        </w:rPr>
        <w:t>/class/{{classId}}</w:t>
      </w:r>
    </w:p>
    <w:p>
      <w:pPr>
        <w:pStyle w:val="Heading3"/>
      </w:pPr>
      <w:r>
        <w:t>Prerequisites</w:t>
      </w:r>
    </w:p>
    <w:p>
      <w:pPr>
        <w:pStyle w:val="ListBullet"/>
      </w:pPr>
      <w:r>
        <w:t>The class must have been previously created in the company.</w:t>
      </w:r>
    </w:p>
    <w:p>
      <w:pPr>
        <w:pStyle w:val="Heading3"/>
      </w:pPr>
      <w:r>
        <w:t>Method</w:t>
      </w:r>
    </w:p>
    <w:p>
      <w:r>
        <w:t>GET</w:t>
      </w:r>
    </w:p>
    <w:p>
      <w:pPr>
        <w:pStyle w:val="Heading3"/>
      </w:pPr>
      <w:r>
        <w:t>URL</w:t>
      </w:r>
    </w:p>
    <w:p>
      <w:r>
        <w:t>{{OAUTH_METADATA.meta.baseUrl}}/v3/company/{{OAUTH_METADATA.meta.realmId}}/class/{{classId}}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QuickBooks Online class object that has been previously created. Returns the full class object.</w:t>
      </w:r>
    </w:p>
    <w:p>
      <w:pPr>
        <w:pStyle w:val="Heading3"/>
      </w:pPr>
      <w:r>
        <w:t>Enforcement Rules</w:t>
      </w:r>
    </w:p>
    <w:p>
      <w:pPr>
        <w:pStyle w:val="ListBullet"/>
      </w:pPr>
      <w:r>
        <w:t>The classId path parameter must always be present.</w:t>
      </w:r>
    </w:p>
    <w:p>
      <w:pPr>
        <w:pStyle w:val="ListBullet"/>
      </w:pPr>
      <w:r>
        <w:t>If the user provides a classId, use that value directly.</w:t>
      </w:r>
    </w:p>
    <w:p>
      <w:pPr>
        <w:pStyle w:val="ListBullet"/>
      </w:pPr>
      <w:r>
        <w:t>Do not call the API with a missing or empty classId (e.g., avoid /class//).</w:t>
      </w:r>
    </w:p>
    <w:p>
      <w:pPr>
        <w:pStyle w:val="ListBullet"/>
      </w:pPr>
      <w:r>
        <w:t>Always construct the path as /class/{{classId}}, where {{classId}}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or body.</w:t>
      </w:r>
    </w:p>
    <w:p>
      <w:pPr>
        <w:pStyle w:val="Heading3"/>
      </w:pPr>
      <w:r>
        <w:t>Valid Examples</w:t>
      </w:r>
    </w:p>
    <w:p>
      <w:r>
        <w:rPr>
          <w:b/>
          <w:color w:val="666666"/>
          <w:sz w:val="16"/>
        </w:rPr>
        <w:t>[http]</w:t>
      </w:r>
    </w:p>
    <w:p>
      <w:pPr>
        <w:shd w:fill="F2F2F2" w:val="clear"/>
      </w:pPr>
      <w:r>
        <w:rPr>
          <w:rFonts w:ascii="Courier New" w:hAnsi="Courier New"/>
          <w:sz w:val="17"/>
        </w:rPr>
        <w:t>/class/5000000000000007280</w:t>
        <w:br/>
        <w:t>/class/12345</w:t>
      </w:r>
    </w:p>
    <w:p>
      <w:pPr>
        <w:pStyle w:val="Heading3"/>
      </w:pPr>
      <w:r>
        <w:t>Invalid Examples</w:t>
      </w:r>
    </w:p>
    <w:p>
      <w:r>
        <w:rPr>
          <w:b/>
          <w:color w:val="666666"/>
          <w:sz w:val="16"/>
        </w:rPr>
        <w:t>[http]</w:t>
      </w:r>
    </w:p>
    <w:p>
      <w:pPr>
        <w:shd w:fill="F2F2F2" w:val="clear"/>
      </w:pPr>
      <w:r>
        <w:rPr>
          <w:rFonts w:ascii="Courier New" w:hAnsi="Courier New"/>
          <w:sz w:val="17"/>
        </w:rPr>
        <w:t>/class/</w:t>
        <w:br/>
        <w:t>/class//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classId</w:t>
            </w:r>
          </w:p>
        </w:tc>
        <w:tc>
          <w:tcPr>
            <w:tcW w:type="dxa" w:w="2880"/>
          </w:tcPr>
          <w:p>
            <w:r>
              <w:t>string</w:t>
            </w:r>
          </w:p>
        </w:tc>
        <w:tc>
          <w:tcPr>
            <w:tcW w:type="dxa" w:w="2880"/>
          </w:tcPr>
          <w:p>
            <w:r>
              <w:t>The ID of the class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"FullyQualifiedName": "France",</w:t>
        <w:br/>
        <w:t xml:space="preserve"> "domain": "QBO",</w:t>
        <w:br/>
        <w:t xml:space="preserve"> "Name": "France",</w:t>
        <w:br/>
        <w:t xml:space="preserve"> "SyncToken": "0",</w:t>
        <w:br/>
        <w:t xml:space="preserve"> "SubClass": false,</w:t>
        <w:br/>
        <w:t xml:space="preserve"> "sparse": false,</w:t>
        <w:br/>
        <w:t xml:space="preserve"> "Active": true,</w:t>
        <w:br/>
        <w:t xml:space="preserve"> "Id": "5000000000000007280",</w:t>
        <w:br/>
        <w:t xml:space="preserve"> "MetaData": {</w:t>
        <w:br/>
        <w:t xml:space="preserve"> "CreateTime": "2015-07-22T13:57:27-07:00",</w:t>
        <w:br/>
        <w:t xml:space="preserve"> "LastUpdatedTime": "2015-07-22T13:57:27-07:00"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FullyQualifiedName</w:t>
            </w:r>
          </w:p>
        </w:tc>
        <w:tc>
          <w:tcPr>
            <w:tcW w:type="dxa" w:w="2880"/>
          </w:tcPr>
          <w:p>
            <w:r>
              <w:t>string</w:t>
            </w:r>
          </w:p>
        </w:tc>
        <w:tc>
          <w:tcPr>
            <w:tcW w:type="dxa" w:w="2880"/>
          </w:tcPr>
          <w:p>
            <w:r>
              <w:t>Fully qualified name of the class.</w:t>
            </w:r>
          </w:p>
        </w:tc>
      </w:tr>
      <w:tr>
        <w:tc>
          <w:tcPr>
            <w:tcW w:type="dxa" w:w="2880"/>
          </w:tcPr>
          <w:p>
            <w:r>
              <w:t>domain</w:t>
            </w:r>
          </w:p>
        </w:tc>
        <w:tc>
          <w:tcPr>
            <w:tcW w:type="dxa" w:w="2880"/>
          </w:tcPr>
          <w:p>
            <w:r>
              <w:t>string</w:t>
            </w:r>
          </w:p>
        </w:tc>
        <w:tc>
          <w:tcPr>
            <w:tcW w:type="dxa" w:w="2880"/>
          </w:tcPr>
          <w:p>
            <w:r>
              <w:t>Product domain for the object (example: QBO).</w:t>
            </w:r>
          </w:p>
        </w:tc>
      </w:tr>
      <w:tr>
        <w:tc>
          <w:tcPr>
            <w:tcW w:type="dxa" w:w="2880"/>
          </w:tcPr>
          <w:p>
            <w:r>
              <w:t>Name</w:t>
            </w:r>
          </w:p>
        </w:tc>
        <w:tc>
          <w:tcPr>
            <w:tcW w:type="dxa" w:w="2880"/>
          </w:tcPr>
          <w:p>
            <w:r>
              <w:t>string</w:t>
            </w:r>
          </w:p>
        </w:tc>
        <w:tc>
          <w:tcPr>
            <w:tcW w:type="dxa" w:w="2880"/>
          </w:tcPr>
          <w:p>
            <w:r>
              <w:t>Display name of the class.</w:t>
            </w:r>
          </w:p>
        </w:tc>
      </w:tr>
      <w:tr>
        <w:tc>
          <w:tcPr>
            <w:tcW w:type="dxa" w:w="2880"/>
          </w:tcPr>
          <w:p>
            <w:r>
              <w:t>SyncToken</w:t>
            </w:r>
          </w:p>
        </w:tc>
        <w:tc>
          <w:tcPr>
            <w:tcW w:type="dxa" w:w="2880"/>
          </w:tcPr>
          <w:p>
            <w:r>
              <w:t>string</w:t>
            </w:r>
          </w:p>
        </w:tc>
        <w:tc>
          <w:tcPr>
            <w:tcW w:type="dxa" w:w="2880"/>
          </w:tcPr>
          <w:p>
            <w:r>
              <w:t>Version token used for concurrency control.</w:t>
            </w:r>
          </w:p>
        </w:tc>
      </w:tr>
      <w:tr>
        <w:tc>
          <w:tcPr>
            <w:tcW w:type="dxa" w:w="2880"/>
          </w:tcPr>
          <w:p>
            <w:r>
              <w:t>SubClass</w:t>
            </w:r>
          </w:p>
        </w:tc>
        <w:tc>
          <w:tcPr>
            <w:tcW w:type="dxa" w:w="2880"/>
          </w:tcPr>
          <w:p>
            <w:r>
              <w:t>boolean</w:t>
            </w:r>
          </w:p>
        </w:tc>
        <w:tc>
          <w:tcPr>
            <w:tcW w:type="dxa" w:w="2880"/>
          </w:tcPr>
          <w:p>
            <w:r>
              <w:t>Indicates whether this class is a subclass.</w:t>
            </w:r>
          </w:p>
        </w:tc>
      </w:tr>
      <w:tr>
        <w:tc>
          <w:tcPr>
            <w:tcW w:type="dxa" w:w="2880"/>
          </w:tcPr>
          <w:p>
            <w:r>
              <w:t>sparse</w:t>
            </w:r>
          </w:p>
        </w:tc>
        <w:tc>
          <w:tcPr>
            <w:tcW w:type="dxa" w:w="2880"/>
          </w:tcPr>
          <w:p>
            <w:r>
              <w:t>boolean</w:t>
            </w:r>
          </w:p>
        </w:tc>
        <w:tc>
          <w:tcPr>
            <w:tcW w:type="dxa" w:w="2880"/>
          </w:tcPr>
          <w:p>
            <w:r>
              <w:t>Indicates whether the object is a sparse representation.</w:t>
            </w:r>
          </w:p>
        </w:tc>
      </w:tr>
      <w:tr>
        <w:tc>
          <w:tcPr>
            <w:tcW w:type="dxa" w:w="2880"/>
          </w:tcPr>
          <w:p>
            <w:r>
              <w:t>Active</w:t>
            </w:r>
          </w:p>
        </w:tc>
        <w:tc>
          <w:tcPr>
            <w:tcW w:type="dxa" w:w="2880"/>
          </w:tcPr>
          <w:p>
            <w:r>
              <w:t>boolean</w:t>
            </w:r>
          </w:p>
        </w:tc>
        <w:tc>
          <w:tcPr>
            <w:tcW w:type="dxa" w:w="2880"/>
          </w:tcPr>
          <w:p>
            <w:r>
              <w:t>Indicates whether the class is active.</w:t>
            </w:r>
          </w:p>
        </w:tc>
      </w:tr>
      <w:tr>
        <w:tc>
          <w:tcPr>
            <w:tcW w:type="dxa" w:w="2880"/>
          </w:tcPr>
          <w:p>
            <w:r>
              <w:t>Id</w:t>
            </w:r>
          </w:p>
        </w:tc>
        <w:tc>
          <w:tcPr>
            <w:tcW w:type="dxa" w:w="2880"/>
          </w:tcPr>
          <w:p>
            <w:r>
              <w:t>string</w:t>
            </w:r>
          </w:p>
        </w:tc>
        <w:tc>
          <w:tcPr>
            <w:tcW w:type="dxa" w:w="2880"/>
          </w:tcPr>
          <w:p>
            <w:r>
              <w:t>Unique identifier of the class.</w:t>
            </w:r>
          </w:p>
        </w:tc>
      </w:tr>
      <w:tr>
        <w:tc>
          <w:tcPr>
            <w:tcW w:type="dxa" w:w="2880"/>
          </w:tcPr>
          <w:p>
            <w:r>
              <w:t>MetaData</w:t>
            </w:r>
          </w:p>
        </w:tc>
        <w:tc>
          <w:tcPr>
            <w:tcW w:type="dxa" w:w="2880"/>
          </w:tcPr>
          <w:p>
            <w:r>
              <w:t>object</w:t>
            </w:r>
          </w:p>
        </w:tc>
        <w:tc>
          <w:tcPr>
            <w:tcW w:type="dxa" w:w="2880"/>
          </w:tcPr>
          <w:p>
            <w:r>
              <w:t>Metadata about object creation and last update.</w:t>
            </w:r>
          </w:p>
        </w:tc>
      </w:tr>
      <w:tr>
        <w:tc>
          <w:tcPr>
            <w:tcW w:type="dxa" w:w="2880"/>
          </w:tcPr>
          <w:p>
            <w:r>
              <w:t>MetaData.CreateTime</w:t>
            </w:r>
          </w:p>
        </w:tc>
        <w:tc>
          <w:tcPr>
            <w:tcW w:type="dxa" w:w="2880"/>
          </w:tcPr>
          <w:p>
            <w:r>
              <w:t>string</w:t>
            </w:r>
          </w:p>
        </w:tc>
        <w:tc>
          <w:tcPr>
            <w:tcW w:type="dxa" w:w="2880"/>
          </w:tcPr>
          <w:p>
            <w:r>
              <w:t>Creation timestamp.</w:t>
            </w:r>
          </w:p>
        </w:tc>
      </w:tr>
      <w:tr>
        <w:tc>
          <w:tcPr>
            <w:tcW w:type="dxa" w:w="2880"/>
          </w:tcPr>
          <w:p>
            <w:r>
              <w:t>MetaData.LastUpdatedTime</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'{{OAUTH_METADATA.meta.baseUrl}}/v3/company/{{OAUTH_METADATA.meta.realmId}}/class/5000000000000007280' \</w:t>
        <w:br/>
        <w:t xml:space="preserve"> --header 'Accept: application/json'</w:t>
      </w:r>
    </w:p>
    <w:p>
      <w:pPr>
        <w:pStyle w:val="Heading3"/>
      </w:pPr>
      <w:r>
        <w:t>Related class actions</w:t>
      </w:r>
    </w:p>
    <w:p>
      <w:pPr>
        <w:pStyle w:val="ListBullet"/>
      </w:pPr>
      <w:r>
        <w:t>[POST] Full Update a Class (Company Realm) — /class</w:t>
      </w:r>
    </w:p>
    <w:p>
      <w:pPr>
        <w:pStyle w:val="ListBullet"/>
      </w:pPr>
      <w:r>
        <w:t>[POST] Create a Class — /class</w:t>
      </w:r>
    </w:p>
    <w:p>
      <w:r>
        <w:br w:type="page"/>
      </w:r>
    </w:p>
    <w:p>
      <w:pPr>
        <w:pStyle w:val="Heading2"/>
      </w:pPr>
      <w:r>
        <w:t>176. [POST] Delete a BillPayment</w:t>
      </w:r>
    </w:p>
    <w:p>
      <w:r>
        <w:rPr>
          <w:b/>
        </w:rPr>
        <w:t xml:space="preserve">Endpoint: </w:t>
      </w:r>
      <w:r>
        <w:rPr>
          <w:rFonts w:ascii="Courier New" w:hAnsi="Courier New"/>
          <w:sz w:val="18"/>
        </w:rPr>
        <w:t>/billpayment</w:t>
      </w:r>
    </w:p>
    <w:p>
      <w:pPr>
        <w:pStyle w:val="Heading3"/>
      </w:pPr>
      <w:r>
        <w:t>Prerequisites</w:t>
      </w:r>
    </w:p>
    <w:p>
      <w:pPr>
        <w:pStyle w:val="ListBullet"/>
      </w:pPr>
      <w:r>
        <w:t>Company file access that allows deleting BillPayment transactions</w:t>
      </w:r>
    </w:p>
    <w:p>
      <w:pPr>
        <w:pStyle w:val="Heading3"/>
      </w:pPr>
      <w:r>
        <w:t>Method</w:t>
      </w:r>
    </w:p>
    <w:p>
      <w:r>
        <w:t>POST</w:t>
      </w:r>
    </w:p>
    <w:p>
      <w:pPr>
        <w:pStyle w:val="Heading3"/>
      </w:pPr>
      <w:r>
        <w:t>URL</w:t>
      </w:r>
    </w:p>
    <w:p>
      <w:r>
        <w:t>{{OAUTH_METADATA.meta.baseUrl}}/v3/company/{{OAUTH_METADATA.meta.realmId}}/billpayment?operation=delete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BillPayment object identified in the request body. You must include at minimum the BillPayment Id and SyncToken to delete the specific, most-recent version of the object.</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operation=delete must be included (as shown in the documented URL).</w:t>
      </w:r>
    </w:p>
    <w:p>
      <w:pPr>
        <w:pStyle w:val="ListBullet"/>
      </w:pPr>
      <w:r>
        <w:t>The request body must include both Id and SyncToken.</w:t>
      </w:r>
    </w:p>
    <w:p>
      <w:pPr>
        <w:pStyle w:val="Heading3"/>
      </w:pPr>
      <w:r>
        <w:t>Valid Examples</w:t>
      </w:r>
    </w:p>
    <w:p>
      <w:r>
        <w:rPr>
          <w:b/>
          <w:color w:val="666666"/>
          <w:sz w:val="16"/>
        </w:rPr>
        <w:t>[http]</w:t>
      </w:r>
    </w:p>
    <w:p>
      <w:pPr>
        <w:shd w:fill="F2F2F2" w:val="clear"/>
      </w:pPr>
      <w:r>
        <w:rPr>
          <w:rFonts w:ascii="Courier New" w:hAnsi="Courier New"/>
          <w:sz w:val="17"/>
        </w:rPr>
        <w:t>/v3/company/1234567890/billpayment?operation=delete</w:t>
      </w:r>
    </w:p>
    <w:p>
      <w:pPr>
        <w:pStyle w:val="Heading3"/>
      </w:pPr>
      <w:r>
        <w:t>Invalid Examples</w:t>
      </w:r>
    </w:p>
    <w:p>
      <w:r>
        <w:rPr>
          <w:b/>
          <w:color w:val="666666"/>
          <w:sz w:val="16"/>
        </w:rPr>
        <w:t>[http]</w:t>
      </w:r>
    </w:p>
    <w:p>
      <w:pPr>
        <w:shd w:fill="F2F2F2" w:val="clear"/>
      </w:pPr>
      <w:r>
        <w:rPr>
          <w:rFonts w:ascii="Courier New" w:hAnsi="Courier New"/>
          <w:sz w:val="17"/>
        </w:rPr>
        <w:t>/v3/company//billpayment?operation=delete</w:t>
        <w:br/>
        <w:t>/v3/company/1234567890/billpayment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Sent in the URL path as .../company/{{realmId}}/....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a delete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or the delete will fail.</w:t>
            </w:r>
          </w:p>
        </w:tc>
      </w:tr>
      <w:tr>
        <w:tc>
          <w:tcPr>
            <w:tcW w:type="dxa" w:w="2880"/>
          </w:tcPr>
          <w:p>
            <w:r>
              <w:t>Id</w:t>
            </w:r>
          </w:p>
        </w:tc>
        <w:tc>
          <w:tcPr>
            <w:tcW w:type="dxa" w:w="2880"/>
          </w:tcPr>
          <w:p>
            <w:r>
              <w:t>string</w:t>
            </w:r>
          </w:p>
        </w:tc>
        <w:tc>
          <w:tcPr>
            <w:tcW w:type="dxa" w:w="2880"/>
          </w:tcPr>
          <w:p>
            <w:r>
              <w:t>Unique identifier for the BillPayment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"BillPayment": {</w:t>
        <w:br/>
        <w:t xml:space="preserve"> "status": "Deleted",</w:t>
        <w:br/>
        <w:t xml:space="preserve"> "domain": "QBO",</w:t>
        <w:br/>
        <w:t xml:space="preserve"> "Id": "117"</w:t>
        <w:br/>
        <w:t xml:space="preserve"> },</w:t>
        <w:br/>
        <w:t xml:space="preserve"> "time": "2015-05-26T13:17:25.316-07:00"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BillPayment</w:t>
            </w:r>
          </w:p>
        </w:tc>
        <w:tc>
          <w:tcPr>
            <w:tcW w:type="dxa" w:w="2880"/>
          </w:tcPr>
          <w:p>
            <w:r>
              <w:t>object</w:t>
            </w:r>
          </w:p>
        </w:tc>
        <w:tc>
          <w:tcPr>
            <w:tcW w:type="dxa" w:w="2880"/>
          </w:tcPr>
          <w:p>
            <w:r>
              <w:t>Container for the deleted BillPayment result.</w:t>
            </w:r>
          </w:p>
        </w:tc>
      </w:tr>
      <w:tr>
        <w:tc>
          <w:tcPr>
            <w:tcW w:type="dxa" w:w="2880"/>
          </w:tcPr>
          <w:p>
            <w:r>
              <w:t>BillPayment.status</w:t>
            </w:r>
          </w:p>
        </w:tc>
        <w:tc>
          <w:tcPr>
            <w:tcW w:type="dxa" w:w="2880"/>
          </w:tcPr>
          <w:p>
            <w:r>
              <w:t>string</w:t>
            </w:r>
          </w:p>
        </w:tc>
        <w:tc>
          <w:tcPr>
            <w:tcW w:type="dxa" w:w="2880"/>
          </w:tcPr>
          <w:p>
            <w:r>
              <w:t>Deletion status (example: Deleted).</w:t>
            </w:r>
          </w:p>
        </w:tc>
      </w:tr>
      <w:tr>
        <w:tc>
          <w:tcPr>
            <w:tcW w:type="dxa" w:w="2880"/>
          </w:tcPr>
          <w:p>
            <w:r>
              <w:t>BillPayment.domain</w:t>
            </w:r>
          </w:p>
        </w:tc>
        <w:tc>
          <w:tcPr>
            <w:tcW w:type="dxa" w:w="2880"/>
          </w:tcPr>
          <w:p>
            <w:r>
              <w:t>string</w:t>
            </w:r>
          </w:p>
        </w:tc>
        <w:tc>
          <w:tcPr>
            <w:tcW w:type="dxa" w:w="2880"/>
          </w:tcPr>
          <w:p>
            <w:r>
              <w:t>Domain of the object (example: QBO).</w:t>
            </w:r>
          </w:p>
        </w:tc>
      </w:tr>
      <w:tr>
        <w:tc>
          <w:tcPr>
            <w:tcW w:type="dxa" w:w="2880"/>
          </w:tcPr>
          <w:p>
            <w:r>
              <w:t>BillPayment.Id</w:t>
            </w:r>
          </w:p>
        </w:tc>
        <w:tc>
          <w:tcPr>
            <w:tcW w:type="dxa" w:w="2880"/>
          </w:tcPr>
          <w:p>
            <w:r>
              <w:t>string</w:t>
            </w:r>
          </w:p>
        </w:tc>
        <w:tc>
          <w:tcPr>
            <w:tcW w:type="dxa" w:w="2880"/>
          </w:tcPr>
          <w:p>
            <w:r>
              <w:t>ID of the BillPayment that was deleted.</w:t>
            </w:r>
          </w:p>
        </w:tc>
      </w:tr>
      <w:tr>
        <w:tc>
          <w:tcPr>
            <w:tcW w:type="dxa" w:w="2880"/>
          </w:tcPr>
          <w:p>
            <w:r>
              <w:t>time</w:t>
            </w:r>
          </w:p>
        </w:tc>
        <w:tc>
          <w:tcPr>
            <w:tcW w:type="dxa" w:w="2880"/>
          </w:tcPr>
          <w:p>
            <w:r>
              <w:t>string</w:t>
            </w:r>
          </w:p>
        </w:tc>
        <w:tc>
          <w:tcPr>
            <w:tcW w:type="dxa" w:w="2880"/>
          </w:tcPr>
          <w:p>
            <w:r>
              <w:t>Timestamp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'{{OAUTH_METADATA.meta.baseUrl}}/v3/company/{{OAUTH_METADATA.meta.realmId}}/billpayment?operation=delete' \</w:t>
        <w:br/>
        <w:t xml:space="preserve"> --header 'Accept: application/json' \</w:t>
        <w:br/>
        <w:t xml:space="preserve"> --header 'Content-Type: application/json' \</w:t>
        <w:br/>
        <w:t xml:space="preserve"> --data '{</w:t>
        <w:br/>
        <w:t xml:space="preserve"> "SyncToken": "0",</w:t>
        <w:br/>
        <w:t xml:space="preserve"> "Id": "117"</w:t>
        <w:br/>
        <w:t xml:space="preserve">  }'</w:t>
      </w:r>
    </w:p>
    <w:p>
      <w:pPr>
        <w:pStyle w:val="Heading3"/>
      </w:pPr>
      <w:r>
        <w:t>Behavior</w:t>
      </w:r>
    </w:p>
    <w:p>
      <w:pPr>
        <w:pStyle w:val="ListBullet"/>
      </w:pPr>
      <w:r>
        <w:t>Validation: Confirms Id and SyncToken are present.</w:t>
      </w:r>
    </w:p>
    <w:p>
      <w:pPr>
        <w:pStyle w:val="ListBullet"/>
      </w:pPr>
      <w:r>
        <w:t>Concurrency control: Verifies the provided SyncToken matches the latest version.</w:t>
      </w:r>
    </w:p>
    <w:p>
      <w:pPr>
        <w:pStyle w:val="ListBullet"/>
      </w:pPr>
      <w:r>
        <w:t>Delete: Marks the BillPayment as deleted and returns a delete response payload.</w:t>
      </w:r>
    </w:p>
    <w:p>
      <w:pPr>
        <w:pStyle w:val="Heading3"/>
      </w:pPr>
      <w:r>
        <w:t>Notes</w:t>
      </w:r>
    </w:p>
    <w:p>
      <w:pPr>
        <w:pStyle w:val="ListBullet"/>
      </w:pPr>
      <w:r>
        <w:t>SyncToken is system-defined and increments each time the object is modified; deletes using an older SyncToken will fail.</w:t>
      </w:r>
    </w:p>
    <w:p>
      <w:pPr>
        <w:pStyle w:val="ListBullet"/>
      </w:pPr>
      <w:r>
        <w:t>Only the latest version of an object is maintained by QuickBooks Online.</w:t>
      </w:r>
    </w:p>
    <w:p>
      <w:pPr>
        <w:pStyle w:val="Heading3"/>
      </w:pPr>
      <w:r>
        <w:t>Related billPayments actions</w:t>
      </w:r>
    </w:p>
    <w:p>
      <w:pPr>
        <w:pStyle w:val="ListBullet"/>
      </w:pPr>
      <w:r>
        <w:t>[GET] Read a BillPayment — /billpayment/{{billpaymentId}}</w:t>
      </w:r>
    </w:p>
    <w:p>
      <w:pPr>
        <w:pStyle w:val="ListBullet"/>
      </w:pPr>
      <w:r>
        <w:t>[POST] Full Update a BillPayment — /billpayment</w:t>
      </w:r>
    </w:p>
    <w:p>
      <w:pPr>
        <w:pStyle w:val="ListBullet"/>
      </w:pPr>
      <w:r>
        <w:t>[POST] Void a BillPayment — /billpayment</w:t>
      </w:r>
    </w:p>
    <w:p>
      <w:pPr>
        <w:pStyle w:val="ListBullet"/>
      </w:pPr>
      <w:r>
        <w:t>[GET] Query BillPayments — /query</w:t>
      </w:r>
    </w:p>
    <w:p>
      <w:pPr>
        <w:pStyle w:val="ListBullet"/>
      </w:pPr>
      <w:r>
        <w:t>[POST] Create a BillPayment — /billpayment</w:t>
      </w:r>
    </w:p>
    <w:p>
      <w:r>
        <w:br w:type="page"/>
      </w:r>
    </w:p>
    <w:p>
      <w:pPr>
        <w:pStyle w:val="Heading2"/>
      </w:pPr>
      <w:r>
        <w:t>177. [GET] Query Attachable Records for a Company</w:t>
      </w:r>
    </w:p>
    <w:p>
      <w:r>
        <w:rPr>
          <w:b/>
        </w:rPr>
        <w:t xml:space="preserve">Endpoint: </w:t>
      </w:r>
      <w:r>
        <w:rPr>
          <w:rFonts w:ascii="Courier New" w:hAnsi="Courier New"/>
          <w:sz w:val="18"/>
        </w:rPr>
        <w:t>/query</w:t>
      </w:r>
    </w:p>
    <w:p>
      <w:pPr>
        <w:pStyle w:val="Heading3"/>
      </w:pPr>
      <w:r>
        <w:t>Query Attachable Records for a Company (via Query Endpoint)</w:t>
      </w:r>
    </w:p>
    <w:p>
      <w:pPr>
        <w:pStyle w:val="Heading3"/>
      </w:pPr>
      <w:r>
        <w:t>Prerequisites</w:t>
      </w:r>
    </w:p>
    <w:p>
      <w:pPr>
        <w:pStyle w:val="ListBullet"/>
      </w:pPr>
      <w:r>
        <w:t>You must know the target object’s type (e.g., purchase) and the target object’s Id (e.g., 611) to query attachments linked to that object.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to return Attachable records (attachments). Commonly used to fetch attachment IDs linked to another object by filtering on AttachableRef.EntityRef.Type and AttachableRef.EntityRef.value.</w:t>
      </w:r>
    </w:p>
    <w:p>
      <w:pPr>
        <w:pStyle w:val="Heading3"/>
      </w:pPr>
      <w:r>
        <w:t>Enforcement Rules</w:t>
      </w:r>
    </w:p>
    <w:p>
      <w:pPr>
        <w:pStyle w:val="ListBullet"/>
      </w:pPr>
      <w:r>
        <w:t>The realmId must always be present in the base URL as {{OAUTH_METADATA.meta.realmId}} (already included in the provided base URL).</w:t>
      </w:r>
    </w:p>
    <w:p>
      <w:pPr>
        <w:pStyle w:val="ListBullet"/>
      </w:pPr>
      <w:r>
        <w:t>The request must be made to /query under the company scope: .../v3/company/{{OAUTH_METADATA.meta.realmId}}/query.</w:t>
      </w:r>
    </w:p>
    <w:p>
      <w:pPr>
        <w:pStyle w:val="ListBullet"/>
      </w:pPr>
      <w:r>
        <w:t>The query query parameter must always be present and contain a non-empty select statement.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/v3/company/{{OAUTH_METADATA.meta.realmId}}/query?query=select%20Id%20from%20attachable%20where%20AttachableRef.EntityRef.Type%20%3D%20'purchase'%20and%20AttachableRef.EntityRef.value%20%3D%20'611'</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/v3/company/{{OAUTH_METADATA.meta.realmId}}/query</w:t>
        <w:br/>
        <w:t>/v3/company/{{OAUTH_METADATA.meta.realmId}}/query?query=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(must be non-empty). Example: select Id from attachable where AttachableRef.EntityRef.Type = 'purchase' and AttachableRef.EntityRef.value = '611'.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"Attachable": [</w:t>
        <w:br/>
        <w:t xml:space="preserve"> {</w:t>
        <w:br/>
        <w:t xml:space="preserve"> "Id": "100000000004062174",</w:t>
        <w:br/>
        <w:t xml:space="preserve"> "sparse": true</w:t>
        <w:br/>
        <w:t xml:space="preserve"> },</w:t>
        <w:br/>
        <w:t xml:space="preserve"> {</w:t>
        <w:br/>
        <w:t xml:space="preserve"> "Id": "100000000004158481",</w:t>
        <w:br/>
        <w:t xml:space="preserve"> "sparse": true</w:t>
        <w:br/>
        <w:t xml:space="preserve"> }</w:t>
        <w:br/>
        <w:t xml:space="preserve"> ],</w:t>
        <w:br/>
        <w:t xml:space="preserve"> "maxResults": 2</w:t>
        <w:br/>
        <w:t xml:space="preserve"> },</w:t>
        <w:br/>
        <w:t xml:space="preserve"> "time": "2015-11-24T10:18:31.289-08:00"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QueryResponse.Attachable</w:t>
            </w:r>
          </w:p>
        </w:tc>
        <w:tc>
          <w:tcPr>
            <w:tcW w:type="dxa" w:w="2880"/>
          </w:tcPr>
          <w:p>
            <w:r>
              <w:t>array</w:t>
            </w:r>
          </w:p>
        </w:tc>
        <w:tc>
          <w:tcPr>
            <w:tcW w:type="dxa" w:w="2880"/>
          </w:tcPr>
          <w:p>
            <w:r>
              <w:t>List of returned attachable records (may be omitted if no results).</w:t>
            </w:r>
          </w:p>
        </w:tc>
      </w:tr>
      <w:tr>
        <w:tc>
          <w:tcPr>
            <w:tcW w:type="dxa" w:w="2880"/>
          </w:tcPr>
          <w:p>
            <w:r>
              <w:t>QueryResponse.Attachable[].Id</w:t>
            </w:r>
          </w:p>
        </w:tc>
        <w:tc>
          <w:tcPr>
            <w:tcW w:type="dxa" w:w="2880"/>
          </w:tcPr>
          <w:p>
            <w:r>
              <w:t>string</w:t>
            </w:r>
          </w:p>
        </w:tc>
        <w:tc>
          <w:tcPr>
            <w:tcW w:type="dxa" w:w="2880"/>
          </w:tcPr>
          <w:p>
            <w:r>
              <w:t>The attachable (attachment) ID.</w:t>
            </w:r>
          </w:p>
        </w:tc>
      </w:tr>
      <w:tr>
        <w:tc>
          <w:tcPr>
            <w:tcW w:type="dxa" w:w="2880"/>
          </w:tcPr>
          <w:p>
            <w:r>
              <w:t>QueryResponse.Attachable[].sparse</w:t>
            </w:r>
          </w:p>
        </w:tc>
        <w:tc>
          <w:tcPr>
            <w:tcW w:type="dxa" w:w="2880"/>
          </w:tcPr>
          <w:p>
            <w:r>
              <w:t>boolean</w:t>
            </w:r>
          </w:p>
        </w:tc>
        <w:tc>
          <w:tcPr>
            <w:tcW w:type="dxa" w:w="2880"/>
          </w:tcPr>
          <w:p>
            <w:r>
              <w:t>Indicates a sparse object representation.</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'{{OAUTH_METADATA.meta.baseUrl}}/v3/company/{{OAUTH_METADATA.meta.realmId}}/query?query=select%20Id%20from%20attachable%20where%20AttachableRef.EntityRef.Type%20%3D%20%27purchase%27%20and%20AttachableRef.EntityRef.value%20%3D%20%27611%27' \</w:t>
        <w:br/>
        <w:t xml:space="preserve"> --header 'Accept: application/json'</w:t>
      </w:r>
    </w:p>
    <w:p>
      <w:pPr>
        <w:pStyle w:val="Heading3"/>
      </w:pPr>
      <w:r>
        <w:t>Example Usage</w:t>
      </w:r>
    </w:p>
    <w:p>
      <w:pPr>
        <w:pStyle w:val="Heading3"/>
      </w:pPr>
      <w:r>
        <w:t>Example 1: Get Attachable IDs linked to a Purchase (Id = 611)</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'{{OAUTH_METADATA.meta.baseUrl}}/v3/company/{{OAUTH_METADATA.meta.realmId}}/query?query=select%20Id%20from%20attachable%20where%20AttachableRef.EntityRef.Type%20%3D%20%27purchase%27%20and%20AttachableRef.EntityRef.value%20%3D%20%27611%27' \</w:t>
        <w:br/>
        <w:t xml:space="preserve"> -H 'Accept: application/json'</w:t>
      </w:r>
    </w:p>
    <w:p>
      <w:pPr>
        <w:pStyle w:val="Heading3"/>
      </w:pPr>
      <w:r>
        <w:t>Example 2: Same query (unencoded for readability; encode before sending)</w:t>
      </w:r>
    </w:p>
    <w:p>
      <w:r>
        <w:t>select Id from attachable where AttachableRef.EntityRef.Type = 'purchase' and AttachableRef.EntityRef.value = '611'</w:t>
      </w:r>
    </w:p>
    <w:p>
      <w:pPr>
        <w:pStyle w:val="Heading3"/>
      </w:pPr>
      <w:r>
        <w:t>Notes</w:t>
      </w:r>
    </w:p>
    <w:p>
      <w:pPr>
        <w:pStyle w:val="ListBullet"/>
      </w:pPr>
      <w:r>
        <w:t xml:space="preserve">To formulate the query, you must first determine: </w:t>
        <w:br/>
        <w:br/>
        <w:t>AttachableRef.EntityRef.Type: the target object type (example shown: purchase)</w:t>
        <w:br/>
        <w:t>AttachableRef.EntityRef.value: the target object Id (example shown: 611)</w:t>
      </w:r>
    </w:p>
    <w:p>
      <w:pPr>
        <w:pStyle w:val="ListBullet"/>
      </w:pPr>
      <w:r>
        <w:t>The documentation indicates the request “Content type: text/plain”; this action uses GET with no body, so Content-Type is not required for the request. The response example is JSON, so Accept: application/json is included.</w:t>
      </w:r>
    </w:p>
    <w:p>
      <w:pPr>
        <w:pStyle w:val="Heading3"/>
      </w:pPr>
      <w:r>
        <w:t>Gotchas</w:t>
      </w:r>
    </w:p>
    <w:p>
      <w:pPr>
        <w:pStyle w:val="ListBullet"/>
      </w:pPr>
      <w:r>
        <w:t>Ensure the query parameter is URL-encoded (spaces, quotes, and operators must be encoded) to avoid request parsing issues.</w:t>
      </w:r>
    </w:p>
    <w:p>
      <w:pPr>
        <w:pStyle w:val="Heading3"/>
      </w:pPr>
      <w:r>
        <w:t>Error Handling</w:t>
      </w:r>
    </w:p>
    <w:p>
      <w:pPr>
        <w:pStyle w:val="ListBullet"/>
      </w:pPr>
      <w:r>
        <w:t>Error responses were not provided in the scraped content for this endpoint.</w:t>
      </w:r>
    </w:p>
    <w:p>
      <w:pPr>
        <w:pStyle w:val="Heading3"/>
      </w:pPr>
      <w:r>
        <w:t>Related attachable actions</w:t>
      </w:r>
    </w:p>
    <w:p>
      <w:pPr>
        <w:pStyle w:val="ListBullet"/>
      </w:pPr>
      <w:r>
        <w:t>[POST] Full Update an Attachable — /attachable</w:t>
      </w:r>
    </w:p>
    <w:p>
      <w:pPr>
        <w:pStyle w:val="ListBullet"/>
      </w:pPr>
      <w:r>
        <w:t>[GET] Read an Attachable — /attachable/{{attachableId}}</w:t>
      </w:r>
    </w:p>
    <w:p>
      <w:pPr>
        <w:pStyle w:val="ListBullet"/>
      </w:pPr>
      <w:r>
        <w:t>[POST] Create a Note Attachment (Attachable) for an Object — /attachable</w:t>
      </w:r>
    </w:p>
    <w:p>
      <w:r>
        <w:br w:type="page"/>
      </w:r>
    </w:p>
    <w:p>
      <w:pPr>
        <w:pStyle w:val="Heading2"/>
      </w:pPr>
      <w:r>
        <w:t>178. [POST] Create a Class</w:t>
      </w:r>
    </w:p>
    <w:p>
      <w:r>
        <w:rPr>
          <w:b/>
        </w:rPr>
        <w:t xml:space="preserve">Endpoint: </w:t>
      </w:r>
      <w:r>
        <w:rPr>
          <w:rFonts w:ascii="Courier New" w:hAnsi="Courier New"/>
          <w:sz w:val="18"/>
        </w:rPr>
        <w:t>/class</w:t>
      </w:r>
    </w:p>
    <w:p>
      <w:pPr>
        <w:pStyle w:val="Heading3"/>
      </w:pPr>
      <w:r>
        <w:t>Prerequisites</w:t>
      </w:r>
    </w:p>
    <w:p>
      <w:pPr>
        <w:pStyle w:val="ListBullet"/>
      </w:pPr>
      <w:r>
        <w:t>A QuickBooks Online company (realm) to create the class in</w:t>
      </w:r>
    </w:p>
    <w:p>
      <w:pPr>
        <w:pStyle w:val="ListBullet"/>
      </w:pPr>
      <w:r>
        <w:t>If creating a sub-class, you must know the parent class Id to set ParentRef.value</w:t>
      </w:r>
    </w:p>
    <w:p>
      <w:pPr>
        <w:pStyle w:val="Heading3"/>
      </w:pPr>
      <w:r>
        <w:t>Method</w:t>
      </w:r>
    </w:p>
    <w:p>
      <w:r>
        <w:t>POST</w:t>
      </w:r>
    </w:p>
    <w:p>
      <w:pPr>
        <w:pStyle w:val="Heading3"/>
      </w:pPr>
      <w:r>
        <w:t>URL</w:t>
      </w:r>
    </w:p>
    <w:p>
      <w:r>
        <w:t>{{OAUTH_METADATA.meta.baseUrl}}/v3/company/{{OAUTH_METADATA.meta.realmId}}/class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Class in the specified QuickBooks Online company. Optionally, you can create a sub-class by providing a ParentRef that points to an existing Class.</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This endpoint has no query parameters documented;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/v3/company/1234567890/class</w:t>
      </w:r>
    </w:p>
    <w:p>
      <w:pPr>
        <w:pStyle w:val="Heading3"/>
      </w:pPr>
      <w:r>
        <w:t>Invalid Examples</w:t>
      </w:r>
    </w:p>
    <w:p>
      <w:r>
        <w:rPr>
          <w:b/>
          <w:color w:val="666666"/>
          <w:sz w:val="16"/>
        </w:rPr>
        <w:t>[http]</w:t>
      </w:r>
    </w:p>
    <w:p>
      <w:pPr>
        <w:shd w:fill="F2F2F2" w:val="clear"/>
      </w:pPr>
      <w:r>
        <w:rPr>
          <w:rFonts w:ascii="Courier New" w:hAnsi="Courier New"/>
          <w:sz w:val="17"/>
        </w:rPr>
        <w:t>/v3/company//class</w:t>
        <w:br/>
        <w:t>/v3/company/class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that owns the data.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recognizable name for the Class. Max length: 100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w:t>
            </w:r>
          </w:p>
        </w:tc>
        <w:tc>
          <w:tcPr>
            <w:tcW w:type="dxa" w:w="2880"/>
          </w:tcPr>
          <w:p>
            <w:r>
              <w:t>ReferenceType (object)</w:t>
            </w:r>
          </w:p>
        </w:tc>
        <w:tc>
          <w:tcPr>
            <w:tcW w:type="dxa" w:w="2880"/>
          </w:tcPr>
          <w:p>
            <w:r>
              <w:t>For class objects that are sub-classes: the immediate parent of this object. Required if this object is a subclass.</w:t>
            </w:r>
          </w:p>
        </w:tc>
      </w:tr>
      <w:tr>
        <w:tc>
          <w:tcPr>
            <w:tcW w:type="dxa" w:w="2880"/>
          </w:tcPr>
          <w:p>
            <w:r>
              <w:t>ParentRef.value</w:t>
            </w:r>
          </w:p>
        </w:tc>
        <w:tc>
          <w:tcPr>
            <w:tcW w:type="dxa" w:w="2880"/>
          </w:tcPr>
          <w:p>
            <w:r>
              <w:t>string</w:t>
            </w:r>
          </w:p>
        </w:tc>
        <w:tc>
          <w:tcPr>
            <w:tcW w:type="dxa" w:w="2880"/>
          </w:tcPr>
          <w:p>
            <w:r>
              <w:t>Required when ParentRef is provided. The ID for the referenced object (the parent Class Id).</w:t>
            </w:r>
          </w:p>
        </w:tc>
      </w:tr>
      <w:tr>
        <w:tc>
          <w:tcPr>
            <w:tcW w:type="dxa" w:w="2880"/>
          </w:tcPr>
          <w:p>
            <w:r>
              <w:t>ParentRef.name</w:t>
            </w:r>
          </w:p>
        </w:tc>
        <w:tc>
          <w:tcPr>
            <w:tcW w:type="dxa" w:w="2880"/>
          </w:tcPr>
          <w:p>
            <w:r>
              <w:t>string</w:t>
            </w:r>
          </w:p>
        </w:tc>
        <w:tc>
          <w:tcPr>
            <w:tcW w:type="dxa" w:w="2880"/>
          </w:tcPr>
          <w:p>
            <w:r>
              <w:t>Optional identifying name for the referenced object. Optionally returned in responses; implementation 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"Class": {</w:t>
        <w:br/>
        <w:t xml:space="preserve"> "FullyQualifiedName": "France",</w:t>
        <w:br/>
        <w:t xml:space="preserve"> "domain": "QBO",</w:t>
        <w:br/>
        <w:t xml:space="preserve"> "Name": "France",</w:t>
        <w:br/>
        <w:t xml:space="preserve"> "SyncToken": "0",</w:t>
        <w:br/>
        <w:t xml:space="preserve"> "SubClass": false,</w:t>
        <w:br/>
        <w:t xml:space="preserve"> "sparse": false,</w:t>
        <w:br/>
        <w:t xml:space="preserve"> "Active": true,</w:t>
        <w:br/>
        <w:t xml:space="preserve"> "Id": "5000000000000007280",</w:t>
        <w:br/>
        <w:t xml:space="preserve"> "MetaData": {</w:t>
        <w:br/>
        <w:t xml:space="preserve"> "CreateTime": "2015-07-22T13:57:27-07:00",</w:t>
        <w:br/>
        <w:t xml:space="preserve"> "LastUpdatedTime": "2015-07-22T13:57:27-07:00"</w:t>
        <w:br/>
        <w:t xml:space="preserve"> }</w:t>
        <w:br/>
        <w:t xml:space="preserve"> },</w:t>
        <w:br/>
        <w:t xml:space="preserve"> "time": "2015-07-22T13:57:27.84-07:00"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object</w:t>
            </w:r>
          </w:p>
        </w:tc>
        <w:tc>
          <w:tcPr>
            <w:tcW w:type="dxa" w:w="2880"/>
          </w:tcPr>
          <w:p>
            <w:r>
              <w:t>The newly created Class object.</w:t>
            </w:r>
          </w:p>
        </w:tc>
      </w:tr>
      <w:tr>
        <w:tc>
          <w:tcPr>
            <w:tcW w:type="dxa" w:w="2880"/>
          </w:tcPr>
          <w:p>
            <w:r>
              <w:t>Class.FullyQualifiedName</w:t>
            </w:r>
          </w:p>
        </w:tc>
        <w:tc>
          <w:tcPr>
            <w:tcW w:type="dxa" w:w="2880"/>
          </w:tcPr>
          <w:p>
            <w:r>
              <w:t>string</w:t>
            </w:r>
          </w:p>
        </w:tc>
        <w:tc>
          <w:tcPr>
            <w:tcW w:type="dxa" w:w="2880"/>
          </w:tcPr>
          <w:p>
            <w:r>
              <w:t>Fully qualified class name (often equals Name for top-level classes).</w:t>
            </w:r>
          </w:p>
        </w:tc>
      </w:tr>
      <w:tr>
        <w:tc>
          <w:tcPr>
            <w:tcW w:type="dxa" w:w="2880"/>
          </w:tcPr>
          <w:p>
            <w:r>
              <w:t>Class.domain</w:t>
            </w:r>
          </w:p>
        </w:tc>
        <w:tc>
          <w:tcPr>
            <w:tcW w:type="dxa" w:w="2880"/>
          </w:tcPr>
          <w:p>
            <w:r>
              <w:t>string</w:t>
            </w:r>
          </w:p>
        </w:tc>
        <w:tc>
          <w:tcPr>
            <w:tcW w:type="dxa" w:w="2880"/>
          </w:tcPr>
          <w:p>
            <w:r>
              <w:t>Product domain (example shown: QBO).</w:t>
            </w:r>
          </w:p>
        </w:tc>
      </w:tr>
      <w:tr>
        <w:tc>
          <w:tcPr>
            <w:tcW w:type="dxa" w:w="2880"/>
          </w:tcPr>
          <w:p>
            <w:r>
              <w:t>Class.Name</w:t>
            </w:r>
          </w:p>
        </w:tc>
        <w:tc>
          <w:tcPr>
            <w:tcW w:type="dxa" w:w="2880"/>
          </w:tcPr>
          <w:p>
            <w:r>
              <w:t>string</w:t>
            </w:r>
          </w:p>
        </w:tc>
        <w:tc>
          <w:tcPr>
            <w:tcW w:type="dxa" w:w="2880"/>
          </w:tcPr>
          <w:p>
            <w:r>
              <w:t>Class name.</w:t>
            </w:r>
          </w:p>
        </w:tc>
      </w:tr>
      <w:tr>
        <w:tc>
          <w:tcPr>
            <w:tcW w:type="dxa" w:w="2880"/>
          </w:tcPr>
          <w:p>
            <w:r>
              <w:t>Class.SyncToken</w:t>
            </w:r>
          </w:p>
        </w:tc>
        <w:tc>
          <w:tcPr>
            <w:tcW w:type="dxa" w:w="2880"/>
          </w:tcPr>
          <w:p>
            <w:r>
              <w:t>string</w:t>
            </w:r>
          </w:p>
        </w:tc>
        <w:tc>
          <w:tcPr>
            <w:tcW w:type="dxa" w:w="2880"/>
          </w:tcPr>
          <w:p>
            <w:r>
              <w:t>Version token for the entity.</w:t>
            </w:r>
          </w:p>
        </w:tc>
      </w:tr>
      <w:tr>
        <w:tc>
          <w:tcPr>
            <w:tcW w:type="dxa" w:w="2880"/>
          </w:tcPr>
          <w:p>
            <w:r>
              <w:t>Class.SubClass</w:t>
            </w:r>
          </w:p>
        </w:tc>
        <w:tc>
          <w:tcPr>
            <w:tcW w:type="dxa" w:w="2880"/>
          </w:tcPr>
          <w:p>
            <w:r>
              <w:t>boolean</w:t>
            </w:r>
          </w:p>
        </w:tc>
        <w:tc>
          <w:tcPr>
            <w:tcW w:type="dxa" w:w="2880"/>
          </w:tcPr>
          <w:p>
            <w:r>
              <w:t>Whether this class is a sub-class.</w:t>
            </w:r>
          </w:p>
        </w:tc>
      </w:tr>
      <w:tr>
        <w:tc>
          <w:tcPr>
            <w:tcW w:type="dxa" w:w="2880"/>
          </w:tcPr>
          <w:p>
            <w:r>
              <w:t>Class.sparse</w:t>
            </w:r>
          </w:p>
        </w:tc>
        <w:tc>
          <w:tcPr>
            <w:tcW w:type="dxa" w:w="2880"/>
          </w:tcPr>
          <w:p>
            <w:r>
              <w:t>boolean</w:t>
            </w:r>
          </w:p>
        </w:tc>
        <w:tc>
          <w:tcPr>
            <w:tcW w:type="dxa" w:w="2880"/>
          </w:tcPr>
          <w:p>
            <w:r>
              <w:t>Whether the payload is sparse.</w:t>
            </w:r>
          </w:p>
        </w:tc>
      </w:tr>
      <w:tr>
        <w:tc>
          <w:tcPr>
            <w:tcW w:type="dxa" w:w="2880"/>
          </w:tcPr>
          <w:p>
            <w:r>
              <w:t>Class.Active</w:t>
            </w:r>
          </w:p>
        </w:tc>
        <w:tc>
          <w:tcPr>
            <w:tcW w:type="dxa" w:w="2880"/>
          </w:tcPr>
          <w:p>
            <w:r>
              <w:t>boolean</w:t>
            </w:r>
          </w:p>
        </w:tc>
        <w:tc>
          <w:tcPr>
            <w:tcW w:type="dxa" w:w="2880"/>
          </w:tcPr>
          <w:p>
            <w:r>
              <w:t>Whether the class is active.</w:t>
            </w:r>
          </w:p>
        </w:tc>
      </w:tr>
      <w:tr>
        <w:tc>
          <w:tcPr>
            <w:tcW w:type="dxa" w:w="2880"/>
          </w:tcPr>
          <w:p>
            <w:r>
              <w:t>Class.Id</w:t>
            </w:r>
          </w:p>
        </w:tc>
        <w:tc>
          <w:tcPr>
            <w:tcW w:type="dxa" w:w="2880"/>
          </w:tcPr>
          <w:p>
            <w:r>
              <w:t>string</w:t>
            </w:r>
          </w:p>
        </w:tc>
        <w:tc>
          <w:tcPr>
            <w:tcW w:type="dxa" w:w="2880"/>
          </w:tcPr>
          <w:p>
            <w:r>
              <w:t>Unique identifier of the class.</w:t>
            </w:r>
          </w:p>
        </w:tc>
      </w:tr>
      <w:tr>
        <w:tc>
          <w:tcPr>
            <w:tcW w:type="dxa" w:w="2880"/>
          </w:tcPr>
          <w:p>
            <w:r>
              <w:t>Class.MetaData</w:t>
            </w:r>
          </w:p>
        </w:tc>
        <w:tc>
          <w:tcPr>
            <w:tcW w:type="dxa" w:w="2880"/>
          </w:tcPr>
          <w:p>
            <w:r>
              <w:t>object</w:t>
            </w:r>
          </w:p>
        </w:tc>
        <w:tc>
          <w:tcPr>
            <w:tcW w:type="dxa" w:w="2880"/>
          </w:tcPr>
          <w:p>
            <w:r>
              <w:t>Metadata for the entity.</w:t>
            </w:r>
          </w:p>
        </w:tc>
      </w:tr>
      <w:tr>
        <w:tc>
          <w:tcPr>
            <w:tcW w:type="dxa" w:w="2880"/>
          </w:tcPr>
          <w:p>
            <w:r>
              <w:t>Class.MetaData.CreateTime</w:t>
            </w:r>
          </w:p>
        </w:tc>
        <w:tc>
          <w:tcPr>
            <w:tcW w:type="dxa" w:w="2880"/>
          </w:tcPr>
          <w:p>
            <w:r>
              <w:t>string</w:t>
            </w:r>
          </w:p>
        </w:tc>
        <w:tc>
          <w:tcPr>
            <w:tcW w:type="dxa" w:w="2880"/>
          </w:tcPr>
          <w:p>
            <w:r>
              <w:t>Creation timestamp.</w:t>
            </w:r>
          </w:p>
        </w:tc>
      </w:tr>
      <w:tr>
        <w:tc>
          <w:tcPr>
            <w:tcW w:type="dxa" w:w="2880"/>
          </w:tcPr>
          <w:p>
            <w:r>
              <w:t>Class.MetaData.LastUpdatedTime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'{{OAUTH_METADATA.meta.baseUrl}}/v3/company/{{OAUTH_METADATA.meta.realmId}}/class' \</w:t>
        <w:br/>
        <w:t xml:space="preserve"> --header 'Accept: application/json' \</w:t>
        <w:br/>
        <w:t xml:space="preserve"> --header 'Content-Type: application/json' \</w:t>
        <w:br/>
        <w:t xml:space="preserve"> --data '{</w:t>
        <w:br/>
        <w:t xml:space="preserve"> "Name": "France"</w:t>
        <w:br/>
        <w:t xml:space="preserve">  }'</w:t>
      </w:r>
    </w:p>
    <w:p>
      <w:pPr>
        <w:pStyle w:val="Heading3"/>
      </w:pPr>
      <w:r>
        <w:t>Example Usage</w:t>
      </w:r>
    </w:p>
    <w:p>
      <w:pPr>
        <w:pStyle w:val="Heading3"/>
      </w:pPr>
      <w:r>
        <w:t>Example 1: Create a top-level class</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'{{OAUTH_METADATA.meta.baseUrl}}/v3/company/{{OAUTH_METADATA.meta.realmId}}/class' \</w:t>
        <w:br/>
        <w:t xml:space="preserve"> -H 'Accept: application/json' \</w:t>
        <w:br/>
        <w:t xml:space="preserve"> -H 'Content-Type: application/json' \</w:t>
        <w:br/>
        <w:t xml:space="preserve"> -d '{</w:t>
        <w:br/>
        <w:t xml:space="preserve"> "Name": "France"</w:t>
        <w:br/>
        <w:t xml:space="preserve">  }'</w:t>
      </w:r>
    </w:p>
    <w:p>
      <w:pPr>
        <w:pStyle w:val="Heading3"/>
      </w:pPr>
      <w:r>
        <w:t>Example 2: Create a sub-class (requires an existing parent class Id)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'{{OAUTH_METADATA.meta.baseUrl}}/v3/company/{{OAUTH_METADATA.meta.realmId}}/class' \</w:t>
        <w:br/>
        <w:t xml:space="preserve"> -H 'Accept: application/json' \</w:t>
        <w:br/>
        <w:t xml:space="preserve"> -H 'Content-Type: application/json' \</w:t>
        <w:br/>
        <w:t xml:space="preserve"> -d '{</w:t>
        <w:br/>
        <w:t xml:space="preserve"> "Name": "France - Paris",</w:t>
        <w:br/>
        <w:t xml:space="preserve"> "ParentRef": {</w:t>
        <w:br/>
        <w:t xml:space="preserve"> "value": "5000000000000007000"</w:t>
        <w:br/>
        <w:t xml:space="preserve">    }</w:t>
        <w:br/>
        <w:t xml:space="preserve">  }'</w:t>
      </w:r>
    </w:p>
    <w:p>
      <w:pPr>
        <w:pStyle w:val="Heading3"/>
      </w:pPr>
      <w:r>
        <w:t>Behavior</w:t>
      </w:r>
    </w:p>
    <w:p>
      <w:pPr>
        <w:pStyle w:val="ListBullet"/>
      </w:pPr>
      <w:r>
        <w:t>Validates the request body (notably Name, and ParentRef when creating a sub-class).</w:t>
      </w:r>
    </w:p>
    <w:p>
      <w:pPr>
        <w:pStyle w:val="ListBullet"/>
      </w:pPr>
      <w:r>
        <w:t>Creates the Class in the specified company.</w:t>
      </w:r>
    </w:p>
    <w:p>
      <w:pPr>
        <w:pStyle w:val="ListBullet"/>
      </w:pPr>
      <w:r>
        <w:t>Returns the newly created Class object, including its generated Id and MetaData.</w:t>
      </w:r>
    </w:p>
    <w:p>
      <w:pPr>
        <w:pStyle w:val="Heading3"/>
      </w:pPr>
      <w:r>
        <w:t>Notes</w:t>
      </w:r>
    </w:p>
    <w:p>
      <w:pPr>
        <w:pStyle w:val="ListBullet"/>
      </w:pPr>
      <w:r>
        <w:t>Name has a maximum length of 100 characters.</w:t>
      </w:r>
    </w:p>
    <w:p>
      <w:pPr>
        <w:pStyle w:val="ListBullet"/>
      </w:pPr>
      <w:r>
        <w:t>ParentRef.value should be set to the Id of the parent Class when creating a sub-class.</w:t>
      </w:r>
    </w:p>
    <w:p>
      <w:pPr>
        <w:pStyle w:val="ListBullet"/>
      </w:pPr>
      <w:r>
        <w:t>ParentRef.name may be returned in responses depending on implementation.</w:t>
      </w:r>
    </w:p>
    <w:p>
      <w:pPr>
        <w:pStyle w:val="Heading3"/>
      </w:pPr>
      <w:r>
        <w:t>Gotchas</w:t>
      </w:r>
    </w:p>
    <w:p>
      <w:pPr>
        <w:pStyle w:val="ListBullet"/>
      </w:pPr>
      <w:r>
        <w:t>If the Class is a sub-class, ParentRef is conditionally required; omitting it may cause the create to fail for sub-class scenarios.</w:t>
      </w:r>
    </w:p>
    <w:p>
      <w:pPr>
        <w:pStyle w:val="Heading3"/>
      </w:pPr>
      <w:r>
        <w:t>Related class actions</w:t>
      </w:r>
    </w:p>
    <w:p>
      <w:pPr>
        <w:pStyle w:val="ListBullet"/>
      </w:pPr>
      <w:r>
        <w:t>[POST] Full Update a Class (Company Realm) — /class</w:t>
      </w:r>
    </w:p>
    <w:p>
      <w:pPr>
        <w:pStyle w:val="ListBullet"/>
      </w:pPr>
      <w:r>
        <w:t>[GET] Read a Class — /class/{{classId}}</w:t>
      </w:r>
    </w:p>
    <w:p>
      <w:r>
        <w:br w:type="page"/>
      </w:r>
    </w:p>
    <w:p>
      <w:pPr>
        <w:pStyle w:val="Heading2"/>
      </w:pPr>
      <w:r>
        <w:t>179. [GET] Read an Account</w:t>
      </w:r>
    </w:p>
    <w:p>
      <w:r>
        <w:rPr>
          <w:b/>
        </w:rPr>
        <w:t xml:space="preserve">Endpoint: </w:t>
      </w:r>
      <w:r>
        <w:rPr>
          <w:rFonts w:ascii="Courier New" w:hAnsi="Courier New"/>
          <w:sz w:val="18"/>
        </w:rPr>
        <w:t>/account/{{accountId}}</w:t>
      </w:r>
    </w:p>
    <w:p>
      <w:pPr>
        <w:pStyle w:val="Heading3"/>
      </w:pPr>
      <w:r>
        <w:t>Prerequisites</w:t>
      </w:r>
    </w:p>
    <w:p>
      <w:pPr>
        <w:pStyle w:val="ListBullet"/>
      </w:pPr>
      <w:r>
        <w:t>A valid QuickBooks Online company (realm) and an existing Account record to read</w:t>
      </w:r>
    </w:p>
    <w:p>
      <w:pPr>
        <w:pStyle w:val="Heading3"/>
      </w:pPr>
      <w:r>
        <w:t>Method</w:t>
      </w:r>
    </w:p>
    <w:p>
      <w:r>
        <w:t>GET</w:t>
      </w:r>
    </w:p>
    <w:p>
      <w:pPr>
        <w:pStyle w:val="Heading3"/>
      </w:pPr>
      <w:r>
        <w:t>URL</w:t>
      </w:r>
    </w:p>
    <w:p>
      <w:r>
        <w:t>{{OAUTH_METADATA.meta.baseUrl}}/v3/company/{{OAUTH_METADATA.meta.realmId}}/account/{{accountId}}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Account object that has been previously created and returns the Account object.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Do not call the API with a missing or empty accountId (e.g., avoid /account// or /account).</w:t>
      </w:r>
    </w:p>
    <w:p>
      <w:pPr>
        <w:pStyle w:val="ListBullet"/>
      </w:pPr>
      <w:r>
        <w:t>Always construct the path as /account/{{accountId}}, where {{accountId}}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/account/33</w:t>
        <w:br/>
        <w:t>/account/12345</w:t>
      </w:r>
    </w:p>
    <w:p>
      <w:pPr>
        <w:pStyle w:val="Heading3"/>
      </w:pPr>
      <w:r>
        <w:t>Invalid Examples</w:t>
      </w:r>
    </w:p>
    <w:p>
      <w:r>
        <w:rPr>
          <w:b/>
          <w:color w:val="666666"/>
          <w:sz w:val="16"/>
        </w:rPr>
        <w:t>[http]</w:t>
      </w:r>
    </w:p>
    <w:p>
      <w:pPr>
        <w:shd w:fill="F2F2F2" w:val="clear"/>
      </w:pPr>
      <w:r>
        <w:rPr>
          <w:rFonts w:ascii="Courier New" w:hAnsi="Courier New"/>
          <w:sz w:val="17"/>
        </w:rPr>
        <w:t>/account//</w:t>
        <w:br/>
        <w:t>/account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ID of the Account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"FullyQualifiedName": "Accounts Payable (A/P)",</w:t>
        <w:br/>
        <w:t xml:space="preserve"> "domain": "QBO",</w:t>
        <w:br/>
        <w:t xml:space="preserve"> "Name": "Accounts Payable (A/P)",</w:t>
        <w:br/>
        <w:t xml:space="preserve"> "Classification": "Liability",</w:t>
        <w:br/>
        <w:t xml:space="preserve"> "AccountSubType": "AccountsPayable",</w:t>
        <w:br/>
        <w:t xml:space="preserve"> "CurrentBalanceWithSubAccounts": -1091.23,</w:t>
        <w:br/>
        <w:t xml:space="preserve"> "sparse": false,</w:t>
        <w:br/>
        <w:t xml:space="preserve"> "MetaData": {</w:t>
        <w:br/>
        <w:t xml:space="preserve"> "CreateTime": "2014-09-12T10:12:02-07:00",</w:t>
        <w:br/>
        <w:t xml:space="preserve"> "LastUpdatedTime": "2015-06-30T15:09:07-07:00"</w:t>
        <w:br/>
        <w:t xml:space="preserve"> },</w:t>
        <w:br/>
        <w:t xml:space="preserve"> "AccountType": "Accounts Payable",</w:t>
        <w:br/>
        <w:t xml:space="preserve"> "CurrentBalance": -1091.23,</w:t>
        <w:br/>
        <w:t xml:space="preserve"> "Active": true,</w:t>
        <w:br/>
        <w:t xml:space="preserve"> "SyncToken": "0",</w:t>
        <w:br/>
        <w:t xml:space="preserve"> "Id": "33",</w:t>
        <w:br/>
        <w:t xml:space="preserve"> "SubAccount": false</w:t>
        <w:br/>
        <w:t xml:space="preserve"> },</w:t>
        <w:br/>
        <w:t xml:space="preserve"> "time": "2015-07-13T12:50:36.72-07:00"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retrieved Account object.</w:t>
            </w:r>
          </w:p>
        </w:tc>
      </w:tr>
      <w:tr>
        <w:tc>
          <w:tcPr>
            <w:tcW w:type="dxa" w:w="2880"/>
          </w:tcPr>
          <w:p>
            <w:r>
              <w:t>Account.FullyQualifiedName</w:t>
            </w:r>
          </w:p>
        </w:tc>
        <w:tc>
          <w:tcPr>
            <w:tcW w:type="dxa" w:w="2880"/>
          </w:tcPr>
          <w:p>
            <w:r>
              <w:t>string</w:t>
            </w:r>
          </w:p>
        </w:tc>
        <w:tc>
          <w:tcPr>
            <w:tcW w:type="dxa" w:w="2880"/>
          </w:tcPr>
          <w:p>
            <w:r>
              <w:t>Fully qualified name of the account.</w:t>
            </w:r>
          </w:p>
        </w:tc>
      </w:tr>
      <w:tr>
        <w:tc>
          <w:tcPr>
            <w:tcW w:type="dxa" w:w="2880"/>
          </w:tcPr>
          <w:p>
            <w:r>
              <w:t>Account.domain</w:t>
            </w:r>
          </w:p>
        </w:tc>
        <w:tc>
          <w:tcPr>
            <w:tcW w:type="dxa" w:w="2880"/>
          </w:tcPr>
          <w:p>
            <w:r>
              <w:t>string</w:t>
            </w:r>
          </w:p>
        </w:tc>
        <w:tc>
          <w:tcPr>
            <w:tcW w:type="dxa" w:w="2880"/>
          </w:tcPr>
          <w:p>
            <w:r>
              <w:t>Domain of the object (example: QBO).</w:t>
            </w:r>
          </w:p>
        </w:tc>
      </w:tr>
      <w:tr>
        <w:tc>
          <w:tcPr>
            <w:tcW w:type="dxa" w:w="2880"/>
          </w:tcPr>
          <w:p>
            <w:r>
              <w:t>Account.Name</w:t>
            </w:r>
          </w:p>
        </w:tc>
        <w:tc>
          <w:tcPr>
            <w:tcW w:type="dxa" w:w="2880"/>
          </w:tcPr>
          <w:p>
            <w:r>
              <w:t>string</w:t>
            </w:r>
          </w:p>
        </w:tc>
        <w:tc>
          <w:tcPr>
            <w:tcW w:type="dxa" w:w="2880"/>
          </w:tcPr>
          <w:p>
            <w:r>
              <w:t>Name of the account.</w:t>
            </w:r>
          </w:p>
        </w:tc>
      </w:tr>
      <w:tr>
        <w:tc>
          <w:tcPr>
            <w:tcW w:type="dxa" w:w="2880"/>
          </w:tcPr>
          <w:p>
            <w:r>
              <w:t>Account.Classification</w:t>
            </w:r>
          </w:p>
        </w:tc>
        <w:tc>
          <w:tcPr>
            <w:tcW w:type="dxa" w:w="2880"/>
          </w:tcPr>
          <w:p>
            <w:r>
              <w:t>string</w:t>
            </w:r>
          </w:p>
        </w:tc>
        <w:tc>
          <w:tcPr>
            <w:tcW w:type="dxa" w:w="2880"/>
          </w:tcPr>
          <w:p>
            <w:r>
              <w:t>Account classification (example: Liability).</w:t>
            </w:r>
          </w:p>
        </w:tc>
      </w:tr>
      <w:tr>
        <w:tc>
          <w:tcPr>
            <w:tcW w:type="dxa" w:w="2880"/>
          </w:tcPr>
          <w:p>
            <w:r>
              <w:t>Account.AccountSubType</w:t>
            </w:r>
          </w:p>
        </w:tc>
        <w:tc>
          <w:tcPr>
            <w:tcW w:type="dxa" w:w="2880"/>
          </w:tcPr>
          <w:p>
            <w:r>
              <w:t>string</w:t>
            </w:r>
          </w:p>
        </w:tc>
        <w:tc>
          <w:tcPr>
            <w:tcW w:type="dxa" w:w="2880"/>
          </w:tcPr>
          <w:p>
            <w:r>
              <w:t>Account subtype (example: AccountsPayable).</w:t>
            </w:r>
          </w:p>
        </w:tc>
      </w:tr>
      <w:tr>
        <w:tc>
          <w:tcPr>
            <w:tcW w:type="dxa" w:w="2880"/>
          </w:tcPr>
          <w:p>
            <w:r>
              <w:t>Account.CurrentBalanceWithSubAccounts</w:t>
            </w:r>
          </w:p>
        </w:tc>
        <w:tc>
          <w:tcPr>
            <w:tcW w:type="dxa" w:w="2880"/>
          </w:tcPr>
          <w:p>
            <w:r>
              <w:t>number</w:t>
            </w:r>
          </w:p>
        </w:tc>
        <w:tc>
          <w:tcPr>
            <w:tcW w:type="dxa" w:w="2880"/>
          </w:tcPr>
          <w:p>
            <w:r>
              <w:t>Current balance including sub-accounts.</w:t>
            </w:r>
          </w:p>
        </w:tc>
      </w:tr>
      <w:tr>
        <w:tc>
          <w:tcPr>
            <w:tcW w:type="dxa" w:w="2880"/>
          </w:tcPr>
          <w:p>
            <w:r>
              <w:t>Account.sparse</w:t>
            </w:r>
          </w:p>
        </w:tc>
        <w:tc>
          <w:tcPr>
            <w:tcW w:type="dxa" w:w="2880"/>
          </w:tcPr>
          <w:p>
            <w:r>
              <w:t>boolean</w:t>
            </w:r>
          </w:p>
        </w:tc>
        <w:tc>
          <w:tcPr>
            <w:tcW w:type="dxa" w:w="2880"/>
          </w:tcPr>
          <w:p>
            <w:r>
              <w:t>Indicates whether the object is sparse.</w:t>
            </w:r>
          </w:p>
        </w:tc>
      </w:tr>
      <w:tr>
        <w:tc>
          <w:tcPr>
            <w:tcW w:type="dxa" w:w="2880"/>
          </w:tcPr>
          <w:p>
            <w:r>
              <w:t>Account.MetaData</w:t>
            </w:r>
          </w:p>
        </w:tc>
        <w:tc>
          <w:tcPr>
            <w:tcW w:type="dxa" w:w="2880"/>
          </w:tcPr>
          <w:p>
            <w:r>
              <w:t>object</w:t>
            </w:r>
          </w:p>
        </w:tc>
        <w:tc>
          <w:tcPr>
            <w:tcW w:type="dxa" w:w="2880"/>
          </w:tcPr>
          <w:p>
            <w:r>
              <w:t>Metadata about the object.</w:t>
            </w:r>
          </w:p>
        </w:tc>
      </w:tr>
      <w:tr>
        <w:tc>
          <w:tcPr>
            <w:tcW w:type="dxa" w:w="2880"/>
          </w:tcPr>
          <w:p>
            <w:r>
              <w:t>Account.MetaData.CreateTime</w:t>
            </w:r>
          </w:p>
        </w:tc>
        <w:tc>
          <w:tcPr>
            <w:tcW w:type="dxa" w:w="2880"/>
          </w:tcPr>
          <w:p>
            <w:r>
              <w:t>string</w:t>
            </w:r>
          </w:p>
        </w:tc>
        <w:tc>
          <w:tcPr>
            <w:tcW w:type="dxa" w:w="2880"/>
          </w:tcPr>
          <w:p>
            <w:r>
              <w:t>Creation timestamp.</w:t>
            </w:r>
          </w:p>
        </w:tc>
      </w:tr>
      <w:tr>
        <w:tc>
          <w:tcPr>
            <w:tcW w:type="dxa" w:w="2880"/>
          </w:tcPr>
          <w:p>
            <w:r>
              <w:t>Account.MetaData.LastUpdatedTime</w:t>
            </w:r>
          </w:p>
        </w:tc>
        <w:tc>
          <w:tcPr>
            <w:tcW w:type="dxa" w:w="2880"/>
          </w:tcPr>
          <w:p>
            <w:r>
              <w:t>string</w:t>
            </w:r>
          </w:p>
        </w:tc>
        <w:tc>
          <w:tcPr>
            <w:tcW w:type="dxa" w:w="2880"/>
          </w:tcPr>
          <w:p>
            <w:r>
              <w:t>Last updated timestamp.</w:t>
            </w:r>
          </w:p>
        </w:tc>
      </w:tr>
      <w:tr>
        <w:tc>
          <w:tcPr>
            <w:tcW w:type="dxa" w:w="2880"/>
          </w:tcPr>
          <w:p>
            <w:r>
              <w:t>Account.AccountType</w:t>
            </w:r>
          </w:p>
        </w:tc>
        <w:tc>
          <w:tcPr>
            <w:tcW w:type="dxa" w:w="2880"/>
          </w:tcPr>
          <w:p>
            <w:r>
              <w:t>string</w:t>
            </w:r>
          </w:p>
        </w:tc>
        <w:tc>
          <w:tcPr>
            <w:tcW w:type="dxa" w:w="2880"/>
          </w:tcPr>
          <w:p>
            <w:r>
              <w:t>Account type (example: Accounts Payable).</w:t>
            </w:r>
          </w:p>
        </w:tc>
      </w:tr>
      <w:tr>
        <w:tc>
          <w:tcPr>
            <w:tcW w:type="dxa" w:w="2880"/>
          </w:tcPr>
          <w:p>
            <w:r>
              <w:t>Account.CurrentBalance</w:t>
            </w:r>
          </w:p>
        </w:tc>
        <w:tc>
          <w:tcPr>
            <w:tcW w:type="dxa" w:w="2880"/>
          </w:tcPr>
          <w:p>
            <w:r>
              <w:t>number</w:t>
            </w:r>
          </w:p>
        </w:tc>
        <w:tc>
          <w:tcPr>
            <w:tcW w:type="dxa" w:w="2880"/>
          </w:tcPr>
          <w:p>
            <w:r>
              <w:t>Current balance.</w:t>
            </w:r>
          </w:p>
        </w:tc>
      </w:tr>
      <w:tr>
        <w:tc>
          <w:tcPr>
            <w:tcW w:type="dxa" w:w="2880"/>
          </w:tcPr>
          <w:p>
            <w:r>
              <w:t>Account.Active</w:t>
            </w:r>
          </w:p>
        </w:tc>
        <w:tc>
          <w:tcPr>
            <w:tcW w:type="dxa" w:w="2880"/>
          </w:tcPr>
          <w:p>
            <w:r>
              <w:t>boolean</w:t>
            </w:r>
          </w:p>
        </w:tc>
        <w:tc>
          <w:tcPr>
            <w:tcW w:type="dxa" w:w="2880"/>
          </w:tcPr>
          <w:p>
            <w:r>
              <w:t>Whether the account is active.</w:t>
            </w:r>
          </w:p>
        </w:tc>
      </w:tr>
      <w:tr>
        <w:tc>
          <w:tcPr>
            <w:tcW w:type="dxa" w:w="2880"/>
          </w:tcPr>
          <w:p>
            <w:r>
              <w:t>Account.SyncToken</w:t>
            </w:r>
          </w:p>
        </w:tc>
        <w:tc>
          <w:tcPr>
            <w:tcW w:type="dxa" w:w="2880"/>
          </w:tcPr>
          <w:p>
            <w:r>
              <w:t>string</w:t>
            </w:r>
          </w:p>
        </w:tc>
        <w:tc>
          <w:tcPr>
            <w:tcW w:type="dxa" w:w="2880"/>
          </w:tcPr>
          <w:p>
            <w:r>
              <w:t>Sync token for concurrency control.</w:t>
            </w:r>
          </w:p>
        </w:tc>
      </w:tr>
      <w:tr>
        <w:tc>
          <w:tcPr>
            <w:tcW w:type="dxa" w:w="2880"/>
          </w:tcPr>
          <w:p>
            <w:r>
              <w:t>Account.Id</w:t>
            </w:r>
          </w:p>
        </w:tc>
        <w:tc>
          <w:tcPr>
            <w:tcW w:type="dxa" w:w="2880"/>
          </w:tcPr>
          <w:p>
            <w:r>
              <w:t>string</w:t>
            </w:r>
          </w:p>
        </w:tc>
        <w:tc>
          <w:tcPr>
            <w:tcW w:type="dxa" w:w="2880"/>
          </w:tcPr>
          <w:p>
            <w:r>
              <w:t>Unique identifier of the account.</w:t>
            </w:r>
          </w:p>
        </w:tc>
      </w:tr>
      <w:tr>
        <w:tc>
          <w:tcPr>
            <w:tcW w:type="dxa" w:w="2880"/>
          </w:tcPr>
          <w:p>
            <w:r>
              <w:t>Account.SubAccount</w:t>
            </w:r>
          </w:p>
        </w:tc>
        <w:tc>
          <w:tcPr>
            <w:tcW w:type="dxa" w:w="2880"/>
          </w:tcPr>
          <w:p>
            <w:r>
              <w:t>boolean</w:t>
            </w:r>
          </w:p>
        </w:tc>
        <w:tc>
          <w:tcPr>
            <w:tcW w:type="dxa" w:w="2880"/>
          </w:tcPr>
          <w:p>
            <w:r>
              <w:t>Whether this account is a sub-account.</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'{{OAUTH_METADATA.meta.baseUrl}}/v3/company/{{OAUTH_METADATA.meta.realmId}}/account/33' \</w:t>
        <w:br/>
        <w:t xml:space="preserve"> --header 'Accept: application/json'</w:t>
      </w:r>
    </w:p>
    <w:p>
      <w:pPr>
        <w:pStyle w:val="Heading3"/>
      </w:pPr>
      <w:r>
        <w:t>Related accounts actions</w:t>
      </w:r>
    </w:p>
    <w:p>
      <w:pPr>
        <w:pStyle w:val="ListBullet"/>
      </w:pPr>
      <w:r>
        <w:t>[GET] Query Accounts (SQL-like Query) — /query</w:t>
      </w:r>
    </w:p>
    <w:p>
      <w:pPr>
        <w:pStyle w:val="ListBullet"/>
      </w:pPr>
      <w:r>
        <w:t>[POST] Create an Account — /account</w:t>
      </w:r>
    </w:p>
    <w:p>
      <w:pPr>
        <w:pStyle w:val="ListBullet"/>
      </w:pPr>
      <w:r>
        <w:t>[POST] Fully Update an Account — /account</w:t>
      </w:r>
    </w:p>
    <w:p>
      <w:r>
        <w:br w:type="page"/>
      </w:r>
    </w:p>
    <w:p>
      <w:pPr>
        <w:pStyle w:val="Heading2"/>
      </w:pPr>
      <w:r>
        <w:t>180. [GET] Read an Attachable</w:t>
      </w:r>
    </w:p>
    <w:p>
      <w:r>
        <w:rPr>
          <w:b/>
        </w:rPr>
        <w:t xml:space="preserve">Endpoint: </w:t>
      </w:r>
      <w:r>
        <w:rPr>
          <w:rFonts w:ascii="Courier New" w:hAnsi="Courier New"/>
          <w:sz w:val="18"/>
        </w:rPr>
        <w:t>/attachable/{{attachableId}}</w:t>
      </w:r>
    </w:p>
    <w:p>
      <w:pPr>
        <w:pStyle w:val="Heading3"/>
      </w:pPr>
      <w:r>
        <w:t>Prerequisites</w:t>
      </w:r>
    </w:p>
    <w:p>
      <w:pPr>
        <w:pStyle w:val="ListBullet"/>
      </w:pPr>
      <w:r>
        <w:t>An existing attachable item must have been previously created in the target company.</w:t>
      </w:r>
    </w:p>
    <w:p>
      <w:pPr>
        <w:pStyle w:val="Heading3"/>
      </w:pPr>
      <w:r>
        <w:t>Method</w:t>
      </w:r>
    </w:p>
    <w:p>
      <w:r>
        <w:t>GET</w:t>
      </w:r>
    </w:p>
    <w:p>
      <w:pPr>
        <w:pStyle w:val="Heading3"/>
      </w:pPr>
      <w:r>
        <w:t>URL</w:t>
      </w:r>
    </w:p>
    <w:p>
      <w:r>
        <w:t>{{OAUTH_METADATA.meta.baseUrl}}/v3/company/{{OAUTH_METADATA.meta.realmId}}/attachable/{{attachableId}}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attachable item that has been previously created. Returns the attachable response body.</w:t>
      </w:r>
    </w:p>
    <w:p>
      <w:pPr>
        <w:pStyle w:val="Heading3"/>
      </w:pPr>
      <w:r>
        <w:t>Enforcement Rules</w:t>
      </w:r>
    </w:p>
    <w:p>
      <w:pPr>
        <w:pStyle w:val="ListBullet"/>
      </w:pPr>
      <w:r>
        <w:t>The attachableId path parameter must always be present.</w:t>
      </w:r>
    </w:p>
    <w:p>
      <w:pPr>
        <w:pStyle w:val="ListBullet"/>
      </w:pPr>
      <w:r>
        <w:t>If the user provides an attachableId, use that value directly.</w:t>
      </w:r>
    </w:p>
    <w:p>
      <w:pPr>
        <w:pStyle w:val="ListBullet"/>
      </w:pPr>
      <w:r>
        <w:t>Do not call the API with a missing or empty attachableId (e.g., avoid /attachable// or /attachable).</w:t>
      </w:r>
    </w:p>
    <w:p>
      <w:pPr>
        <w:pStyle w:val="ListBullet"/>
      </w:pPr>
      <w:r>
        <w:t>Always construct the path as /attachable/{{attachableId}}, where {{attachableId}} is a non-empty string.</w:t>
      </w:r>
    </w:p>
    <w:p>
      <w:pPr>
        <w:pStyle w:val="ListBullet"/>
      </w:pPr>
      <w:r>
        <w:t>Do not infer or guess the attachableId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/attachable/5000000000000010341</w:t>
        <w:br/>
        <w:t>/attachable/12345</w:t>
      </w:r>
    </w:p>
    <w:p>
      <w:pPr>
        <w:pStyle w:val="Heading3"/>
      </w:pPr>
      <w:r>
        <w:t>Invalid Examples</w:t>
      </w:r>
    </w:p>
    <w:p>
      <w:r>
        <w:rPr>
          <w:b/>
          <w:color w:val="666666"/>
          <w:sz w:val="16"/>
        </w:rPr>
        <w:t>[http]</w:t>
      </w:r>
    </w:p>
    <w:p>
      <w:pPr>
        <w:shd w:fill="F2F2F2" w:val="clear"/>
      </w:pPr>
      <w:r>
        <w:rPr>
          <w:rFonts w:ascii="Courier New" w:hAnsi="Courier New"/>
          <w:sz w:val="17"/>
        </w:rPr>
        <w:t>/attachable/</w:t>
        <w:br/>
        <w:t>/attachable</w:t>
        <w:br/>
        <w:t>/attachable//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attachableId</w:t>
            </w:r>
          </w:p>
        </w:tc>
        <w:tc>
          <w:tcPr>
            <w:tcW w:type="dxa" w:w="2880"/>
          </w:tcPr>
          <w:p>
            <w:r>
              <w:t>string</w:t>
            </w:r>
          </w:p>
        </w:tc>
        <w:tc>
          <w:tcPr>
            <w:tcW w:type="dxa" w:w="2880"/>
          </w:tcPr>
          <w:p>
            <w:r>
              <w:t>The ID of the attachable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"Attachable": {</w:t>
        <w:br/>
        <w:t xml:space="preserve"> "SyncToken": "0",</w:t>
        <w:br/>
        <w:t xml:space="preserve"> "domain": "QBO",</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"Note": "This is an attached note.",</w:t>
        <w:br/>
        <w:t xml:space="preserve"> "sparse": false,</w:t>
        <w:br/>
        <w:t xml:space="preserve"> "Id": "5000000000000010341",</w:t>
        <w:br/>
        <w:t xml:space="preserve"> "MetaData": {</w:t>
        <w:br/>
        <w:t xml:space="preserve"> "CreateTime": "2015-11-17T11:05:15-08:00",</w:t>
        <w:br/>
        <w:t xml:space="preserve"> "LastUpdatedTime": "2015-11-17T11:05:15-08:00"</w:t>
        <w:br/>
        <w:t xml:space="preserve"> }</w:t>
        <w:br/>
        <w:t xml:space="preserve"> },</w:t>
        <w:br/>
        <w:t xml:space="preserve"> "time": "2015-11-17T11:09:34.216-08:00"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Attachable</w:t>
            </w:r>
          </w:p>
        </w:tc>
        <w:tc>
          <w:tcPr>
            <w:tcW w:type="dxa" w:w="2880"/>
          </w:tcPr>
          <w:p>
            <w:r>
              <w:t>object</w:t>
            </w:r>
          </w:p>
        </w:tc>
        <w:tc>
          <w:tcPr>
            <w:tcW w:type="dxa" w:w="2880"/>
          </w:tcPr>
          <w:p>
            <w:r>
              <w:t>The attachable resource.</w:t>
            </w:r>
          </w:p>
        </w:tc>
      </w:tr>
      <w:tr>
        <w:tc>
          <w:tcPr>
            <w:tcW w:type="dxa" w:w="2880"/>
          </w:tcPr>
          <w:p>
            <w:r>
              <w:t>Attachable.SyncToken</w:t>
            </w:r>
          </w:p>
        </w:tc>
        <w:tc>
          <w:tcPr>
            <w:tcW w:type="dxa" w:w="2880"/>
          </w:tcPr>
          <w:p>
            <w:r>
              <w:t>string</w:t>
            </w:r>
          </w:p>
        </w:tc>
        <w:tc>
          <w:tcPr>
            <w:tcW w:type="dxa" w:w="2880"/>
          </w:tcPr>
          <w:p>
            <w:r>
              <w:t>Version token for the resource.</w:t>
            </w:r>
          </w:p>
        </w:tc>
      </w:tr>
      <w:tr>
        <w:tc>
          <w:tcPr>
            <w:tcW w:type="dxa" w:w="2880"/>
          </w:tcPr>
          <w:p>
            <w:r>
              <w:t>Attachable.domain</w:t>
            </w:r>
          </w:p>
        </w:tc>
        <w:tc>
          <w:tcPr>
            <w:tcW w:type="dxa" w:w="2880"/>
          </w:tcPr>
          <w:p>
            <w:r>
              <w:t>string</w:t>
            </w:r>
          </w:p>
        </w:tc>
        <w:tc>
          <w:tcPr>
            <w:tcW w:type="dxa" w:w="2880"/>
          </w:tcPr>
          <w:p>
            <w:r>
              <w:t>The data source domain (example shown: QBO).</w:t>
            </w:r>
          </w:p>
        </w:tc>
      </w:tr>
      <w:tr>
        <w:tc>
          <w:tcPr>
            <w:tcW w:type="dxa" w:w="2880"/>
          </w:tcPr>
          <w:p>
            <w:r>
              <w:t>Attachable.AttachableRef</w:t>
            </w:r>
          </w:p>
        </w:tc>
        <w:tc>
          <w:tcPr>
            <w:tcW w:type="dxa" w:w="2880"/>
          </w:tcPr>
          <w:p>
            <w:r>
              <w:t>array</w:t>
            </w:r>
          </w:p>
        </w:tc>
        <w:tc>
          <w:tcPr>
            <w:tcW w:type="dxa" w:w="2880"/>
          </w:tcPr>
          <w:p>
            <w:r>
              <w:t>References indicating what this attachable is linked to.</w:t>
            </w:r>
          </w:p>
        </w:tc>
      </w:tr>
      <w:tr>
        <w:tc>
          <w:tcPr>
            <w:tcW w:type="dxa" w:w="2880"/>
          </w:tcPr>
          <w:p>
            <w:r>
              <w:t>Attachable.AttachableRef[].IncludeOnSend</w:t>
            </w:r>
          </w:p>
        </w:tc>
        <w:tc>
          <w:tcPr>
            <w:tcW w:type="dxa" w:w="2880"/>
          </w:tcPr>
          <w:p>
            <w:r>
              <w:t>boolean</w:t>
            </w:r>
          </w:p>
        </w:tc>
        <w:tc>
          <w:tcPr>
            <w:tcW w:type="dxa" w:w="2880"/>
          </w:tcPr>
          <w:p>
            <w:r>
              <w:t>Whether to include this attachment when sending the referenced entity.</w:t>
            </w:r>
          </w:p>
        </w:tc>
      </w:tr>
      <w:tr>
        <w:tc>
          <w:tcPr>
            <w:tcW w:type="dxa" w:w="2880"/>
          </w:tcPr>
          <w:p>
            <w:r>
              <w:t>Attachable.AttachableRef[].EntityRef</w:t>
            </w:r>
          </w:p>
        </w:tc>
        <w:tc>
          <w:tcPr>
            <w:tcW w:type="dxa" w:w="2880"/>
          </w:tcPr>
          <w:p>
            <w:r>
              <w:t>object</w:t>
            </w:r>
          </w:p>
        </w:tc>
        <w:tc>
          <w:tcPr>
            <w:tcW w:type="dxa" w:w="2880"/>
          </w:tcPr>
          <w:p>
            <w:r>
              <w:t>Reference to the linked entity.</w:t>
            </w:r>
          </w:p>
        </w:tc>
      </w:tr>
      <w:tr>
        <w:tc>
          <w:tcPr>
            <w:tcW w:type="dxa" w:w="2880"/>
          </w:tcPr>
          <w:p>
            <w:r>
              <w:t>Attachable.AttachableRef[].EntityRef.type</w:t>
            </w:r>
          </w:p>
        </w:tc>
        <w:tc>
          <w:tcPr>
            <w:tcW w:type="dxa" w:w="2880"/>
          </w:tcPr>
          <w:p>
            <w:r>
              <w:t>string</w:t>
            </w:r>
          </w:p>
        </w:tc>
        <w:tc>
          <w:tcPr>
            <w:tcW w:type="dxa" w:w="2880"/>
          </w:tcPr>
          <w:p>
            <w:r>
              <w:t>The entity type (example shown: Invoice).</w:t>
            </w:r>
          </w:p>
        </w:tc>
      </w:tr>
      <w:tr>
        <w:tc>
          <w:tcPr>
            <w:tcW w:type="dxa" w:w="2880"/>
          </w:tcPr>
          <w:p>
            <w:r>
              <w:t>Attachable.AttachableRef[].EntityRef.value</w:t>
            </w:r>
          </w:p>
        </w:tc>
        <w:tc>
          <w:tcPr>
            <w:tcW w:type="dxa" w:w="2880"/>
          </w:tcPr>
          <w:p>
            <w:r>
              <w:t>string</w:t>
            </w:r>
          </w:p>
        </w:tc>
        <w:tc>
          <w:tcPr>
            <w:tcW w:type="dxa" w:w="2880"/>
          </w:tcPr>
          <w:p>
            <w:r>
              <w:t>The entity ID value (example shown: "95").</w:t>
            </w:r>
          </w:p>
        </w:tc>
      </w:tr>
      <w:tr>
        <w:tc>
          <w:tcPr>
            <w:tcW w:type="dxa" w:w="2880"/>
          </w:tcPr>
          <w:p>
            <w:r>
              <w:t>Attachable.Note</w:t>
            </w:r>
          </w:p>
        </w:tc>
        <w:tc>
          <w:tcPr>
            <w:tcW w:type="dxa" w:w="2880"/>
          </w:tcPr>
          <w:p>
            <w:r>
              <w:t>string</w:t>
            </w:r>
          </w:p>
        </w:tc>
        <w:tc>
          <w:tcPr>
            <w:tcW w:type="dxa" w:w="2880"/>
          </w:tcPr>
          <w:p>
            <w:r>
              <w:t>Note associated with the attachable.</w:t>
            </w:r>
          </w:p>
        </w:tc>
      </w:tr>
      <w:tr>
        <w:tc>
          <w:tcPr>
            <w:tcW w:type="dxa" w:w="2880"/>
          </w:tcPr>
          <w:p>
            <w:r>
              <w:t>Attachable.sparse</w:t>
            </w:r>
          </w:p>
        </w:tc>
        <w:tc>
          <w:tcPr>
            <w:tcW w:type="dxa" w:w="2880"/>
          </w:tcPr>
          <w:p>
            <w:r>
              <w:t>boolean</w:t>
            </w:r>
          </w:p>
        </w:tc>
        <w:tc>
          <w:tcPr>
            <w:tcW w:type="dxa" w:w="2880"/>
          </w:tcPr>
          <w:p>
            <w:r>
              <w:t>Indicates whether the resource is sparse.</w:t>
            </w:r>
          </w:p>
        </w:tc>
      </w:tr>
      <w:tr>
        <w:tc>
          <w:tcPr>
            <w:tcW w:type="dxa" w:w="2880"/>
          </w:tcPr>
          <w:p>
            <w:r>
              <w:t>Attachable.Id</w:t>
            </w:r>
          </w:p>
        </w:tc>
        <w:tc>
          <w:tcPr>
            <w:tcW w:type="dxa" w:w="2880"/>
          </w:tcPr>
          <w:p>
            <w:r>
              <w:t>string</w:t>
            </w:r>
          </w:p>
        </w:tc>
        <w:tc>
          <w:tcPr>
            <w:tcW w:type="dxa" w:w="2880"/>
          </w:tcPr>
          <w:p>
            <w:r>
              <w:t>The attachable ID.</w:t>
            </w:r>
          </w:p>
        </w:tc>
      </w:tr>
      <w:tr>
        <w:tc>
          <w:tcPr>
            <w:tcW w:type="dxa" w:w="2880"/>
          </w:tcPr>
          <w:p>
            <w:r>
              <w:t>Attachable.MetaData</w:t>
            </w:r>
          </w:p>
        </w:tc>
        <w:tc>
          <w:tcPr>
            <w:tcW w:type="dxa" w:w="2880"/>
          </w:tcPr>
          <w:p>
            <w:r>
              <w:t>object</w:t>
            </w:r>
          </w:p>
        </w:tc>
        <w:tc>
          <w:tcPr>
            <w:tcW w:type="dxa" w:w="2880"/>
          </w:tcPr>
          <w:p>
            <w:r>
              <w:t>Metadata for the resource.</w:t>
            </w:r>
          </w:p>
        </w:tc>
      </w:tr>
      <w:tr>
        <w:tc>
          <w:tcPr>
            <w:tcW w:type="dxa" w:w="2880"/>
          </w:tcPr>
          <w:p>
            <w:r>
              <w:t>Attachable.MetaData.CreateTime</w:t>
            </w:r>
          </w:p>
        </w:tc>
        <w:tc>
          <w:tcPr>
            <w:tcW w:type="dxa" w:w="2880"/>
          </w:tcPr>
          <w:p>
            <w:r>
              <w:t>string</w:t>
            </w:r>
          </w:p>
        </w:tc>
        <w:tc>
          <w:tcPr>
            <w:tcW w:type="dxa" w:w="2880"/>
          </w:tcPr>
          <w:p>
            <w:r>
              <w:t>Creation timestamp.</w:t>
            </w:r>
          </w:p>
        </w:tc>
      </w:tr>
      <w:tr>
        <w:tc>
          <w:tcPr>
            <w:tcW w:type="dxa" w:w="2880"/>
          </w:tcPr>
          <w:p>
            <w:r>
              <w:t>Attachable.MetaData.LastUpdatedTime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'{{OAUTH_METADATA.meta.baseUrl}}/v3/company/{{OAUTH_METADATA.meta.realmId}}/attachable/5000000000000010341' \</w:t>
        <w:br/>
        <w:t xml:space="preserve"> --header 'Accept: application/json'</w:t>
      </w:r>
    </w:p>
    <w:p>
      <w:pPr>
        <w:pStyle w:val="Heading3"/>
      </w:pPr>
      <w:r>
        <w:t>Related attachable actions</w:t>
      </w:r>
    </w:p>
    <w:p>
      <w:pPr>
        <w:pStyle w:val="ListBullet"/>
      </w:pPr>
      <w:r>
        <w:t>[POST] Full Update an Attachable — /attachable</w:t>
      </w:r>
    </w:p>
    <w:p>
      <w:pPr>
        <w:pStyle w:val="ListBullet"/>
      </w:pPr>
      <w:r>
        <w:t>[GET] Query Attachable Records for a Company — /query</w:t>
      </w:r>
    </w:p>
    <w:p>
      <w:pPr>
        <w:pStyle w:val="ListBullet"/>
      </w:pPr>
      <w:r>
        <w:t>[POST] Create a Note Attachment (Attachable) for an Object — /attachable</w:t>
      </w:r>
    </w:p>
    <w:p>
      <w:r>
        <w:br w:type="page"/>
      </w:r>
    </w:p>
    <w:p>
      <w:pPr>
        <w:pStyle w:val="Heading2"/>
      </w:pPr>
      <w:r>
        <w:t>181. [GET] Read a Budget</w:t>
      </w:r>
    </w:p>
    <w:p>
      <w:r>
        <w:rPr>
          <w:b/>
        </w:rPr>
        <w:t xml:space="preserve">Endpoint: </w:t>
      </w:r>
      <w:r>
        <w:rPr>
          <w:rFonts w:ascii="Courier New" w:hAnsi="Courier New"/>
          <w:sz w:val="18"/>
        </w:rPr>
        <w:t>/budget/{{budgetId}}</w:t>
      </w:r>
    </w:p>
    <w:p>
      <w:pPr>
        <w:pStyle w:val="Heading3"/>
      </w:pPr>
      <w:r>
        <w:t>Prerequisites</w:t>
      </w:r>
    </w:p>
    <w:p>
      <w:pPr>
        <w:pStyle w:val="ListBullet"/>
      </w:pPr>
      <w:r>
        <w:t>A QuickBooks Online company (realm) with an existing budget to read</w:t>
      </w:r>
    </w:p>
    <w:p>
      <w:pPr>
        <w:pStyle w:val="ListBullet"/>
      </w:pPr>
      <w:r>
        <w:t>The budgetId of the budget you want to retrieve</w:t>
      </w:r>
    </w:p>
    <w:p>
      <w:pPr>
        <w:pStyle w:val="Heading3"/>
      </w:pPr>
      <w:r>
        <w:t>Method</w:t>
      </w:r>
    </w:p>
    <w:p>
      <w:r>
        <w:t>GET</w:t>
      </w:r>
    </w:p>
    <w:p>
      <w:pPr>
        <w:pStyle w:val="Heading3"/>
      </w:pPr>
      <w:r>
        <w:t>URL</w:t>
      </w:r>
    </w:p>
    <w:p>
      <w:r>
        <w:t>{{OAUTH_METADATA.meta.baseUrl}}/v3/company/{{OAUTH_METADATA.meta.realmId}}/budget/{{budgetId}}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created budget for the specified QuickBooks Online company.</w:t>
      </w:r>
    </w:p>
    <w:p>
      <w:pPr>
        <w:pStyle w:val="Heading3"/>
      </w:pPr>
      <w:r>
        <w:t>Enforcement Rules</w:t>
      </w:r>
    </w:p>
    <w:p>
      <w:pPr>
        <w:pStyle w:val="ListBullet"/>
      </w:pPr>
      <w:r>
        <w:t>The budgetId path parameter must always be present.</w:t>
      </w:r>
    </w:p>
    <w:p>
      <w:pPr>
        <w:pStyle w:val="ListBullet"/>
      </w:pPr>
      <w:r>
        <w:t>If the user provides a budgetId, use that value directly.</w:t>
      </w:r>
    </w:p>
    <w:p>
      <w:pPr>
        <w:pStyle w:val="ListBullet"/>
      </w:pPr>
      <w:r>
        <w:t>Do not call the API with a missing or empty budgetId (e.g., avoid /budget// or /budget).</w:t>
      </w:r>
    </w:p>
    <w:p>
      <w:pPr>
        <w:pStyle w:val="ListBullet"/>
      </w:pPr>
      <w:r>
        <w:t>Always construct the path as /budget/{{budgetId}}, where {{budgetId}}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/v3/company/{{OAUTH_METADATA.meta.realmId}}/budget/2</w:t>
        <w:br/>
        <w:t>/v3/company/{{OAUTH_METADATA.meta.realmId}}/budget/12345</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/v3/company/{{OAUTH_METADATA.meta.realmId}}/budget/</w:t>
        <w:br/>
        <w:t>/v3/company/{{OAUTH_METADATA.meta.realmId}}/budget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budgetId</w:t>
            </w:r>
          </w:p>
        </w:tc>
        <w:tc>
          <w:tcPr>
            <w:tcW w:type="dxa" w:w="2880"/>
          </w:tcPr>
          <w:p>
            <w:r>
              <w:t>string</w:t>
            </w:r>
          </w:p>
        </w:tc>
        <w:tc>
          <w:tcPr>
            <w:tcW w:type="dxa" w:w="2880"/>
          </w:tcPr>
          <w:p>
            <w:r>
              <w:t>The ID of the budget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 {</w:t>
        <w:br/>
        <w:t xml:space="preserve"> "StartDate": "2014-01-01",</w:t>
        <w:br/>
        <w:t xml:space="preserve"> "BudgetEntryType": "Quarterly",</w:t>
        <w:br/>
        <w:t xml:space="preserve"> "EndDate": "2014-12-31",</w:t>
        <w:br/>
        <w:t xml:space="preserve"> "Name": "MyBudget",</w:t>
        <w:br/>
        <w:t xml:space="preserve"> "SyncToken": "9",</w:t>
        <w:br/>
        <w:t xml:space="preserve"> "BudgetType": "ProfitAndLoss",</w:t>
        <w:br/>
        <w:t xml:space="preserve"> "domain": "QBO",</w:t>
        <w:br/>
        <w:t xml:space="preserve"> "sparse": false,</w:t>
        <w:br/>
        <w:t xml:space="preserve"> "Active": true,</w:t>
        <w:br/>
        <w:t xml:space="preserve"> "BudgetDetail": [</w:t>
        <w:br/>
        <w:t xml:space="preserve"> {</w:t>
        <w:br/>
        <w:t xml:space="preserve"> "Amount": 12.0,</w:t>
        <w:br/>
        <w:t xml:space="preserve"> "AccountRef": {</w:t>
        <w:br/>
        <w:t xml:space="preserve"> "name": "Fees Billed",</w:t>
        <w:br/>
        <w:t xml:space="preserve"> "value": "5"</w:t>
        <w:br/>
        <w:t xml:space="preserve"> },</w:t>
        <w:br/>
        <w:t xml:space="preserve"> "BudgetDate": "2014-01-01"</w:t>
        <w:br/>
        <w:t xml:space="preserve"> },</w:t>
        <w:br/>
        <w:t xml:space="preserve"> {</w:t>
        <w:br/>
        <w:t xml:space="preserve"> "Amount": 12.0,</w:t>
        <w:br/>
        <w:t xml:space="preserve"> "AccountRef": {</w:t>
        <w:br/>
        <w:t xml:space="preserve"> "name": "Fees Billed",</w:t>
        <w:br/>
        <w:t xml:space="preserve"> "value": "5"</w:t>
        <w:br/>
        <w:t xml:space="preserve"> },</w:t>
        <w:br/>
        <w:t xml:space="preserve"> "BudgetDate": "2014-02-01"</w:t>
        <w:br/>
        <w:t xml:space="preserve"> },</w:t>
        <w:br/>
        <w:t xml:space="preserve"> {</w:t>
        <w:br/>
        <w:t xml:space="preserve"> "Amount": 12.0,</w:t>
        <w:br/>
        <w:t xml:space="preserve"> "AccountRef": {</w:t>
        <w:br/>
        <w:t xml:space="preserve"> "name": "Fees Billed",</w:t>
        <w:br/>
        <w:t xml:space="preserve"> "value": "5"</w:t>
        <w:br/>
        <w:t xml:space="preserve"> },</w:t>
        <w:br/>
        <w:t xml:space="preserve"> "BudgetDate": "2014-03-01"</w:t>
        <w:br/>
        <w:t xml:space="preserve"> },</w:t>
        <w:br/>
        <w:t xml:space="preserve"> {</w:t>
        <w:br/>
        <w:t xml:space="preserve"> "Amount": 12.0,</w:t>
        <w:br/>
        <w:t xml:space="preserve"> "AccountRef": {</w:t>
        <w:br/>
        <w:t xml:space="preserve"> "name": "Fees Billed",</w:t>
        <w:br/>
        <w:t xml:space="preserve"> "value": "5"</w:t>
        <w:br/>
        <w:t xml:space="preserve"> },</w:t>
        <w:br/>
        <w:t xml:space="preserve"> "BudgetDate": "2014-04-01"</w:t>
        <w:br/>
        <w:t xml:space="preserve"> },</w:t>
        <w:br/>
        <w:t xml:space="preserve"> {</w:t>
        <w:br/>
        <w:t xml:space="preserve"> "Amount": 12.0,</w:t>
        <w:br/>
        <w:t xml:space="preserve"> "AccountRef": {</w:t>
        <w:br/>
        <w:t xml:space="preserve"> "name": "Fees Billed",</w:t>
        <w:br/>
        <w:t xml:space="preserve"> "value": "5"</w:t>
        <w:br/>
        <w:t xml:space="preserve"> },</w:t>
        <w:br/>
        <w:t xml:space="preserve"> "BudgetDate": "2014-05-01"</w:t>
        <w:br/>
        <w:t xml:space="preserve"> },</w:t>
        <w:br/>
        <w:t xml:space="preserve"> {</w:t>
        <w:br/>
        <w:t xml:space="preserve"> "Amount": 12.0,</w:t>
        <w:br/>
        <w:t xml:space="preserve"> "AccountRef": {</w:t>
        <w:br/>
        <w:t xml:space="preserve"> "name": "Fees Billed",</w:t>
        <w:br/>
        <w:t xml:space="preserve"> "value": "5"</w:t>
        <w:br/>
        <w:t xml:space="preserve"> },</w:t>
        <w:br/>
        <w:t xml:space="preserve"> "BudgetDate": "2014-06-01"</w:t>
        <w:br/>
        <w:t xml:space="preserve"> },</w:t>
        <w:br/>
        <w:t xml:space="preserve"> {</w:t>
        <w:br/>
        <w:t xml:space="preserve"> "Amount": 12.0,</w:t>
        <w:br/>
        <w:t xml:space="preserve"> "AccountRef": {</w:t>
        <w:br/>
        <w:t xml:space="preserve"> "name": "Fees Billed",</w:t>
        <w:br/>
        <w:t xml:space="preserve"> "value": "5"</w:t>
        <w:br/>
        <w:t xml:space="preserve"> },</w:t>
        <w:br/>
        <w:t xml:space="preserve"> "BudgetDate": "2014-07-01"</w:t>
        <w:br/>
        <w:t xml:space="preserve"> },</w:t>
        <w:br/>
        <w:t xml:space="preserve"> {</w:t>
        <w:br/>
        <w:t xml:space="preserve"> "Amount": 12.0,</w:t>
        <w:br/>
        <w:t xml:space="preserve"> "AccountRef": {</w:t>
        <w:br/>
        <w:t xml:space="preserve"> "name": "Fees Billed",</w:t>
        <w:br/>
        <w:t xml:space="preserve"> "value": "5"</w:t>
        <w:br/>
        <w:t xml:space="preserve"> },</w:t>
        <w:br/>
        <w:t xml:space="preserve"> "BudgetDate": "2014-08-01"</w:t>
        <w:br/>
        <w:t xml:space="preserve"> },</w:t>
        <w:br/>
        <w:t xml:space="preserve"> {</w:t>
        <w:br/>
        <w:t xml:space="preserve"> "Amount": 12.0,</w:t>
        <w:br/>
        <w:t xml:space="preserve"> "AccountRef": {</w:t>
        <w:br/>
        <w:t xml:space="preserve"> "name": "Fees Billed",</w:t>
        <w:br/>
        <w:t xml:space="preserve"> "value": "5"</w:t>
        <w:br/>
        <w:t xml:space="preserve"> },</w:t>
        <w:br/>
        <w:t xml:space="preserve"> "BudgetDate": "2014-09-01"</w:t>
        <w:br/>
        <w:t xml:space="preserve"> },</w:t>
        <w:br/>
        <w:t xml:space="preserve"> {</w:t>
        <w:br/>
        <w:t xml:space="preserve"> "Amount": 12.0,</w:t>
        <w:br/>
        <w:t xml:space="preserve"> "AccountRef": {</w:t>
        <w:br/>
        <w:t xml:space="preserve"> "name": "Fees Billed",</w:t>
        <w:br/>
        <w:t xml:space="preserve"> "value": "5"</w:t>
        <w:br/>
        <w:t xml:space="preserve"> },</w:t>
        <w:br/>
        <w:t xml:space="preserve"> "BudgetDate": "2014-10-01"</w:t>
        <w:br/>
        <w:t xml:space="preserve"> },</w:t>
        <w:br/>
        <w:t xml:space="preserve"> {</w:t>
        <w:br/>
        <w:t xml:space="preserve"> "Amount": 12.0,</w:t>
        <w:br/>
        <w:t xml:space="preserve"> "AccountRef": {</w:t>
        <w:br/>
        <w:t xml:space="preserve"> "name": "Fees Billed",</w:t>
        <w:br/>
        <w:t xml:space="preserve"> "value": "5"</w:t>
        <w:br/>
        <w:t xml:space="preserve"> },</w:t>
        <w:br/>
        <w:t xml:space="preserve"> "BudgetDate": "2014-11-01"</w:t>
        <w:br/>
        <w:t xml:space="preserve"> },</w:t>
        <w:br/>
        <w:t xml:space="preserve"> {</w:t>
        <w:br/>
        <w:t xml:space="preserve"> "Amount": 12.0,</w:t>
        <w:br/>
        <w:t xml:space="preserve"> "AccountRef": {</w:t>
        <w:br/>
        <w:t xml:space="preserve"> "name": "Fees Billed",</w:t>
        <w:br/>
        <w:t xml:space="preserve"> "value": "5"</w:t>
        <w:br/>
        <w:t xml:space="preserve"> },</w:t>
        <w:br/>
        <w:t xml:space="preserve"> "BudgetDate": "2014-12-01"</w:t>
        <w:br/>
        <w:t xml:space="preserve"> }</w:t>
        <w:br/>
        <w:t xml:space="preserve"> ],</w:t>
        <w:br/>
        <w:t xml:space="preserve"> "Id": "2",</w:t>
        <w:br/>
        <w:t xml:space="preserve"> "MetaData": {</w:t>
        <w:br/>
        <w:t xml:space="preserve"> "CreateTime": "2014-01-09T14:16:19-08:00",</w:t>
        <w:br/>
        <w:t xml:space="preserve"> "LastUpdatedTime": "2014-01-09T14:19:04-08:00"</w:t>
        <w:br/>
        <w:t xml:space="preserve"> }</w:t>
        <w:br/>
        <w:t xml:space="preserve"> },</w:t>
        <w:br/>
        <w:t xml:space="preserve"> "time": "2014-06-19T13:54:58.396-07:00"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w:t>
            </w:r>
          </w:p>
        </w:tc>
        <w:tc>
          <w:tcPr>
            <w:tcW w:type="dxa" w:w="2880"/>
          </w:tcPr>
          <w:p>
            <w:r>
              <w:t>object</w:t>
            </w:r>
          </w:p>
        </w:tc>
        <w:tc>
          <w:tcPr>
            <w:tcW w:type="dxa" w:w="2880"/>
          </w:tcPr>
          <w:p>
            <w:r>
              <w:t>The budget object.</w:t>
            </w:r>
          </w:p>
        </w:tc>
      </w:tr>
      <w:tr>
        <w:tc>
          <w:tcPr>
            <w:tcW w:type="dxa" w:w="2880"/>
          </w:tcPr>
          <w:p>
            <w:r>
              <w:t>Budget.StartDate</w:t>
            </w:r>
          </w:p>
        </w:tc>
        <w:tc>
          <w:tcPr>
            <w:tcW w:type="dxa" w:w="2880"/>
          </w:tcPr>
          <w:p>
            <w:r>
              <w:t>string</w:t>
            </w:r>
          </w:p>
        </w:tc>
        <w:tc>
          <w:tcPr>
            <w:tcW w:type="dxa" w:w="2880"/>
          </w:tcPr>
          <w:p>
            <w:r>
              <w:t>Budget start date (ISO 8601 date string).</w:t>
            </w:r>
          </w:p>
        </w:tc>
      </w:tr>
      <w:tr>
        <w:tc>
          <w:tcPr>
            <w:tcW w:type="dxa" w:w="2880"/>
          </w:tcPr>
          <w:p>
            <w:r>
              <w:t>Budget.BudgetEntryType</w:t>
            </w:r>
          </w:p>
        </w:tc>
        <w:tc>
          <w:tcPr>
            <w:tcW w:type="dxa" w:w="2880"/>
          </w:tcPr>
          <w:p>
            <w:r>
              <w:t>string</w:t>
            </w:r>
          </w:p>
        </w:tc>
        <w:tc>
          <w:tcPr>
            <w:tcW w:type="dxa" w:w="2880"/>
          </w:tcPr>
          <w:p>
            <w:r>
              <w:t>Budget entry type (example shown: Quarterly).</w:t>
            </w:r>
          </w:p>
        </w:tc>
      </w:tr>
      <w:tr>
        <w:tc>
          <w:tcPr>
            <w:tcW w:type="dxa" w:w="2880"/>
          </w:tcPr>
          <w:p>
            <w:r>
              <w:t>Budget.EndDate</w:t>
            </w:r>
          </w:p>
        </w:tc>
        <w:tc>
          <w:tcPr>
            <w:tcW w:type="dxa" w:w="2880"/>
          </w:tcPr>
          <w:p>
            <w:r>
              <w:t>string</w:t>
            </w:r>
          </w:p>
        </w:tc>
        <w:tc>
          <w:tcPr>
            <w:tcW w:type="dxa" w:w="2880"/>
          </w:tcPr>
          <w:p>
            <w:r>
              <w:t>Budget end date (ISO 8601 date string).</w:t>
            </w:r>
          </w:p>
        </w:tc>
      </w:tr>
      <w:tr>
        <w:tc>
          <w:tcPr>
            <w:tcW w:type="dxa" w:w="2880"/>
          </w:tcPr>
          <w:p>
            <w:r>
              <w:t>Budget.Name</w:t>
            </w:r>
          </w:p>
        </w:tc>
        <w:tc>
          <w:tcPr>
            <w:tcW w:type="dxa" w:w="2880"/>
          </w:tcPr>
          <w:p>
            <w:r>
              <w:t>string</w:t>
            </w:r>
          </w:p>
        </w:tc>
        <w:tc>
          <w:tcPr>
            <w:tcW w:type="dxa" w:w="2880"/>
          </w:tcPr>
          <w:p>
            <w:r>
              <w:t>Name of the budget.</w:t>
            </w:r>
          </w:p>
        </w:tc>
      </w:tr>
      <w:tr>
        <w:tc>
          <w:tcPr>
            <w:tcW w:type="dxa" w:w="2880"/>
          </w:tcPr>
          <w:p>
            <w:r>
              <w:t>Budget.SyncToken</w:t>
            </w:r>
          </w:p>
        </w:tc>
        <w:tc>
          <w:tcPr>
            <w:tcW w:type="dxa" w:w="2880"/>
          </w:tcPr>
          <w:p>
            <w:r>
              <w:t>string</w:t>
            </w:r>
          </w:p>
        </w:tc>
        <w:tc>
          <w:tcPr>
            <w:tcW w:type="dxa" w:w="2880"/>
          </w:tcPr>
          <w:p>
            <w:r>
              <w:t>Sync token for the entity.</w:t>
            </w:r>
          </w:p>
        </w:tc>
      </w:tr>
      <w:tr>
        <w:tc>
          <w:tcPr>
            <w:tcW w:type="dxa" w:w="2880"/>
          </w:tcPr>
          <w:p>
            <w:r>
              <w:t>Budget.BudgetType</w:t>
            </w:r>
          </w:p>
        </w:tc>
        <w:tc>
          <w:tcPr>
            <w:tcW w:type="dxa" w:w="2880"/>
          </w:tcPr>
          <w:p>
            <w:r>
              <w:t>string</w:t>
            </w:r>
          </w:p>
        </w:tc>
        <w:tc>
          <w:tcPr>
            <w:tcW w:type="dxa" w:w="2880"/>
          </w:tcPr>
          <w:p>
            <w:r>
              <w:t>Budget type (example shown: ProfitAndLoss).</w:t>
            </w:r>
          </w:p>
        </w:tc>
      </w:tr>
      <w:tr>
        <w:tc>
          <w:tcPr>
            <w:tcW w:type="dxa" w:w="2880"/>
          </w:tcPr>
          <w:p>
            <w:r>
              <w:t>Budget.domain</w:t>
            </w:r>
          </w:p>
        </w:tc>
        <w:tc>
          <w:tcPr>
            <w:tcW w:type="dxa" w:w="2880"/>
          </w:tcPr>
          <w:p>
            <w:r>
              <w:t>string</w:t>
            </w:r>
          </w:p>
        </w:tc>
        <w:tc>
          <w:tcPr>
            <w:tcW w:type="dxa" w:w="2880"/>
          </w:tcPr>
          <w:p>
            <w:r>
              <w:t>QuickBooks domain (example shown: QBO).</w:t>
            </w:r>
          </w:p>
        </w:tc>
      </w:tr>
      <w:tr>
        <w:tc>
          <w:tcPr>
            <w:tcW w:type="dxa" w:w="2880"/>
          </w:tcPr>
          <w:p>
            <w:r>
              <w:t>Budget.sparse</w:t>
            </w:r>
          </w:p>
        </w:tc>
        <w:tc>
          <w:tcPr>
            <w:tcW w:type="dxa" w:w="2880"/>
          </w:tcPr>
          <w:p>
            <w:r>
              <w:t>boolean</w:t>
            </w:r>
          </w:p>
        </w:tc>
        <w:tc>
          <w:tcPr>
            <w:tcW w:type="dxa" w:w="2880"/>
          </w:tcPr>
          <w:p>
            <w:r>
              <w:t>Whether the object is sparse.</w:t>
            </w:r>
          </w:p>
        </w:tc>
      </w:tr>
      <w:tr>
        <w:tc>
          <w:tcPr>
            <w:tcW w:type="dxa" w:w="2880"/>
          </w:tcPr>
          <w:p>
            <w:r>
              <w:t>Budget.Active</w:t>
            </w:r>
          </w:p>
        </w:tc>
        <w:tc>
          <w:tcPr>
            <w:tcW w:type="dxa" w:w="2880"/>
          </w:tcPr>
          <w:p>
            <w:r>
              <w:t>boolean</w:t>
            </w:r>
          </w:p>
        </w:tc>
        <w:tc>
          <w:tcPr>
            <w:tcW w:type="dxa" w:w="2880"/>
          </w:tcPr>
          <w:p>
            <w:r>
              <w:t>Whether the budget is active.</w:t>
            </w:r>
          </w:p>
        </w:tc>
      </w:tr>
      <w:tr>
        <w:tc>
          <w:tcPr>
            <w:tcW w:type="dxa" w:w="2880"/>
          </w:tcPr>
          <w:p>
            <w:r>
              <w:t>Budget.BudgetDetail</w:t>
            </w:r>
          </w:p>
        </w:tc>
        <w:tc>
          <w:tcPr>
            <w:tcW w:type="dxa" w:w="2880"/>
          </w:tcPr>
          <w:p>
            <w:r>
              <w:t>array</w:t>
            </w:r>
          </w:p>
        </w:tc>
        <w:tc>
          <w:tcPr>
            <w:tcW w:type="dxa" w:w="2880"/>
          </w:tcPr>
          <w:p>
            <w:r>
              <w:t>List of budget line items.</w:t>
            </w:r>
          </w:p>
        </w:tc>
      </w:tr>
      <w:tr>
        <w:tc>
          <w:tcPr>
            <w:tcW w:type="dxa" w:w="2880"/>
          </w:tcPr>
          <w:p>
            <w:r>
              <w:t>Budget.BudgetDetail[].Amount</w:t>
            </w:r>
          </w:p>
        </w:tc>
        <w:tc>
          <w:tcPr>
            <w:tcW w:type="dxa" w:w="2880"/>
          </w:tcPr>
          <w:p>
            <w:r>
              <w:t>number</w:t>
            </w:r>
          </w:p>
        </w:tc>
        <w:tc>
          <w:tcPr>
            <w:tcW w:type="dxa" w:w="2880"/>
          </w:tcPr>
          <w:p>
            <w:r>
              <w:t>Amount for the budget detail line.</w:t>
            </w:r>
          </w:p>
        </w:tc>
      </w:tr>
      <w:tr>
        <w:tc>
          <w:tcPr>
            <w:tcW w:type="dxa" w:w="2880"/>
          </w:tcPr>
          <w:p>
            <w:r>
              <w:t>Budget.BudgetDetail[].AccountRef</w:t>
            </w:r>
          </w:p>
        </w:tc>
        <w:tc>
          <w:tcPr>
            <w:tcW w:type="dxa" w:w="2880"/>
          </w:tcPr>
          <w:p>
            <w:r>
              <w:t>object</w:t>
            </w:r>
          </w:p>
        </w:tc>
        <w:tc>
          <w:tcPr>
            <w:tcW w:type="dxa" w:w="2880"/>
          </w:tcPr>
          <w:p>
            <w:r>
              <w:t>Reference to an account for this budget line.</w:t>
            </w:r>
          </w:p>
        </w:tc>
      </w:tr>
      <w:tr>
        <w:tc>
          <w:tcPr>
            <w:tcW w:type="dxa" w:w="2880"/>
          </w:tcPr>
          <w:p>
            <w:r>
              <w:t>Budget.BudgetDetail[].AccountRef.name</w:t>
            </w:r>
          </w:p>
        </w:tc>
        <w:tc>
          <w:tcPr>
            <w:tcW w:type="dxa" w:w="2880"/>
          </w:tcPr>
          <w:p>
            <w:r>
              <w:t>string</w:t>
            </w:r>
          </w:p>
        </w:tc>
        <w:tc>
          <w:tcPr>
            <w:tcW w:type="dxa" w:w="2880"/>
          </w:tcPr>
          <w:p>
            <w:r>
              <w:t>Account name.</w:t>
            </w:r>
          </w:p>
        </w:tc>
      </w:tr>
      <w:tr>
        <w:tc>
          <w:tcPr>
            <w:tcW w:type="dxa" w:w="2880"/>
          </w:tcPr>
          <w:p>
            <w:r>
              <w:t>Budget.BudgetDetail[].AccountRef.value</w:t>
            </w:r>
          </w:p>
        </w:tc>
        <w:tc>
          <w:tcPr>
            <w:tcW w:type="dxa" w:w="2880"/>
          </w:tcPr>
          <w:p>
            <w:r>
              <w:t>string</w:t>
            </w:r>
          </w:p>
        </w:tc>
        <w:tc>
          <w:tcPr>
            <w:tcW w:type="dxa" w:w="2880"/>
          </w:tcPr>
          <w:p>
            <w:r>
              <w:t>Account ID.</w:t>
            </w:r>
          </w:p>
        </w:tc>
      </w:tr>
      <w:tr>
        <w:tc>
          <w:tcPr>
            <w:tcW w:type="dxa" w:w="2880"/>
          </w:tcPr>
          <w:p>
            <w:r>
              <w:t>Budget.BudgetDetail[].BudgetDate</w:t>
            </w:r>
          </w:p>
        </w:tc>
        <w:tc>
          <w:tcPr>
            <w:tcW w:type="dxa" w:w="2880"/>
          </w:tcPr>
          <w:p>
            <w:r>
              <w:t>string</w:t>
            </w:r>
          </w:p>
        </w:tc>
        <w:tc>
          <w:tcPr>
            <w:tcW w:type="dxa" w:w="2880"/>
          </w:tcPr>
          <w:p>
            <w:r>
              <w:t>Date for this budget entry (ISO 8601 date string).</w:t>
            </w:r>
          </w:p>
        </w:tc>
      </w:tr>
      <w:tr>
        <w:tc>
          <w:tcPr>
            <w:tcW w:type="dxa" w:w="2880"/>
          </w:tcPr>
          <w:p>
            <w:r>
              <w:t>Budget.Id</w:t>
            </w:r>
          </w:p>
        </w:tc>
        <w:tc>
          <w:tcPr>
            <w:tcW w:type="dxa" w:w="2880"/>
          </w:tcPr>
          <w:p>
            <w:r>
              <w:t>string</w:t>
            </w:r>
          </w:p>
        </w:tc>
        <w:tc>
          <w:tcPr>
            <w:tcW w:type="dxa" w:w="2880"/>
          </w:tcPr>
          <w:p>
            <w:r>
              <w:t>Budget ID.</w:t>
            </w:r>
          </w:p>
        </w:tc>
      </w:tr>
      <w:tr>
        <w:tc>
          <w:tcPr>
            <w:tcW w:type="dxa" w:w="2880"/>
          </w:tcPr>
          <w:p>
            <w:r>
              <w:t>Budget.MetaData</w:t>
            </w:r>
          </w:p>
        </w:tc>
        <w:tc>
          <w:tcPr>
            <w:tcW w:type="dxa" w:w="2880"/>
          </w:tcPr>
          <w:p>
            <w:r>
              <w:t>object</w:t>
            </w:r>
          </w:p>
        </w:tc>
        <w:tc>
          <w:tcPr>
            <w:tcW w:type="dxa" w:w="2880"/>
          </w:tcPr>
          <w:p>
            <w:r>
              <w:t>Metadata for the budget.</w:t>
            </w:r>
          </w:p>
        </w:tc>
      </w:tr>
      <w:tr>
        <w:tc>
          <w:tcPr>
            <w:tcW w:type="dxa" w:w="2880"/>
          </w:tcPr>
          <w:p>
            <w:r>
              <w:t>Budget.MetaData.CreateTime</w:t>
            </w:r>
          </w:p>
        </w:tc>
        <w:tc>
          <w:tcPr>
            <w:tcW w:type="dxa" w:w="2880"/>
          </w:tcPr>
          <w:p>
            <w:r>
              <w:t>string</w:t>
            </w:r>
          </w:p>
        </w:tc>
        <w:tc>
          <w:tcPr>
            <w:tcW w:type="dxa" w:w="2880"/>
          </w:tcPr>
          <w:p>
            <w:r>
              <w:t>Creation timestamp.</w:t>
            </w:r>
          </w:p>
        </w:tc>
      </w:tr>
      <w:tr>
        <w:tc>
          <w:tcPr>
            <w:tcW w:type="dxa" w:w="2880"/>
          </w:tcPr>
          <w:p>
            <w:r>
              <w:t>Budget.MetaData.LastUpdatedTime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'{{OAUTH_METADATA.meta.baseUrl}}/v3/company/{{OAUTH_METADATA.meta.realmId}}/budget/2' \</w:t>
        <w:br/>
        <w:t xml:space="preserve"> --header 'Accept: application/json'</w:t>
      </w:r>
    </w:p>
    <w:p>
      <w:pPr>
        <w:pStyle w:val="Heading3"/>
      </w:pPr>
      <w:r>
        <w:t>Behavior</w:t>
      </w:r>
    </w:p>
    <w:p>
      <w:pPr>
        <w:pStyle w:val="ListBullet"/>
      </w:pPr>
      <w:r>
        <w:t>Looks up the budget by budgetId within the specified company (realmId).</w:t>
      </w:r>
    </w:p>
    <w:p>
      <w:pPr>
        <w:pStyle w:val="ListBullet"/>
      </w:pPr>
      <w:r>
        <w:t>Returns the budget object and its details (including BudgetDetail lines and MetaData).</w:t>
      </w:r>
    </w:p>
    <w:p>
      <w:pPr>
        <w:pStyle w:val="Heading3"/>
      </w:pPr>
      <w:r>
        <w:t>Notes</w:t>
      </w:r>
    </w:p>
    <w:p>
      <w:pPr>
        <w:pStyle w:val="ListBullet"/>
      </w:pPr>
      <w:r>
        <w:t>The scraped text mentioned Content type: application/text, but the provided response example is JSON; this knowledge file uses Accept: application/json accordingly.</w:t>
      </w:r>
    </w:p>
    <w:p>
      <w:pPr>
        <w:pStyle w:val="Heading3"/>
      </w:pPr>
      <w:r>
        <w:t>Related budgets actions</w:t>
      </w:r>
    </w:p>
    <w:p>
      <w:pPr>
        <w:pStyle w:val="ListBullet"/>
      </w:pPr>
      <w:r>
        <w:t>[GET] Query Budgets — /query</w:t>
      </w:r>
    </w:p>
    <w:p>
      <w:pPr>
        <w:pStyle w:val="ListBullet"/>
      </w:pPr>
      <w:r>
        <w:t>[POST] Delete a Budget — /budget</w:t>
      </w:r>
    </w:p>
    <w:p>
      <w:pPr>
        <w:pStyle w:val="ListBullet"/>
      </w:pPr>
      <w:r>
        <w:t>[POST] Full Update a Budget — /budget</w:t>
      </w:r>
    </w:p>
    <w:p>
      <w:pPr>
        <w:pStyle w:val="ListBullet"/>
      </w:pPr>
      <w:r>
        <w:t>[POST] Create a Budget — /budget</w:t>
      </w:r>
    </w:p>
    <w:p>
      <w:r>
        <w:br w:type="page"/>
      </w:r>
    </w:p>
    <w:p>
      <w:pPr>
        <w:pStyle w:val="Heading2"/>
      </w:pPr>
      <w:r>
        <w:t>182. [GET] Get a Credit Memo PDF</w:t>
      </w:r>
    </w:p>
    <w:p>
      <w:r>
        <w:rPr>
          <w:b/>
        </w:rPr>
        <w:t xml:space="preserve">Endpoint: </w:t>
      </w:r>
      <w:r>
        <w:rPr>
          <w:rFonts w:ascii="Courier New" w:hAnsi="Courier New"/>
          <w:sz w:val="18"/>
        </w:rPr>
        <w:t>/creditmemo/{{creditmemoId}}/pdf</w:t>
      </w:r>
    </w:p>
    <w:p>
      <w:pPr>
        <w:pStyle w:val="Heading3"/>
      </w:pPr>
      <w:r>
        <w:t>Prerequisites</w:t>
      </w:r>
    </w:p>
    <w:p>
      <w:pPr>
        <w:pStyle w:val="ListBullet"/>
      </w:pPr>
      <w:r>
        <w:t>The company must have an existing credit memo to retrieve.</w:t>
      </w:r>
    </w:p>
    <w:p>
      <w:pPr>
        <w:pStyle w:val="ListBullet"/>
      </w:pPr>
      <w:r>
        <w:t>The credit memo ID (creditmemoId) must be known.</w:t>
      </w:r>
    </w:p>
    <w:p>
      <w:pPr>
        <w:pStyle w:val="Heading3"/>
      </w:pPr>
      <w:r>
        <w:t>Method</w:t>
      </w:r>
    </w:p>
    <w:p>
      <w:r>
        <w:t>GET</w:t>
      </w:r>
    </w:p>
    <w:p>
      <w:pPr>
        <w:pStyle w:val="Heading3"/>
      </w:pPr>
      <w:r>
        <w:t>URL</w:t>
      </w:r>
    </w:p>
    <w:p>
      <w:r>
        <w:t>{{OAUTH_METADATA.meta.baseUrl}}/v3/company/{{OAUTH_METADATA.meta.realmId}}/creditmemo/{{creditmemoId}}/pdf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credit memo as an Adobe Portable Document Format (PDF) file. The PDF is formatted according to the company’s custom form styles configured in company settings.</w:t>
      </w:r>
    </w:p>
    <w:p>
      <w:pPr>
        <w:pStyle w:val="Heading3"/>
      </w:pPr>
      <w:r>
        <w:t>Enforcement Rules</w:t>
      </w:r>
    </w:p>
    <w:p>
      <w:pPr>
        <w:pStyle w:val="ListBullet"/>
      </w:pPr>
      <w:r>
        <w:t>The creditmemoId path parameter must always be present and must be a non-empty string.</w:t>
      </w:r>
    </w:p>
    <w:p>
      <w:pPr>
        <w:pStyle w:val="ListBullet"/>
      </w:pPr>
      <w:r>
        <w:t>Always construct the path as /creditmemo/{{creditmemoId}}/pdf.</w:t>
      </w:r>
    </w:p>
    <w:p>
      <w:pPr>
        <w:pStyle w:val="ListBullet"/>
      </w:pPr>
      <w:r>
        <w:t>Do not call the API with a missing or empty creditmemoId (e.g., avoid /creditmemo//pdf or /creditmemo/pdf).</w:t>
      </w:r>
    </w:p>
    <w:p>
      <w:pPr>
        <w:pStyle w:val="ListBullet"/>
      </w:pPr>
      <w:r>
        <w:t>Do not infer or guess the creditmemoId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/creditmemo/12345/pdf</w:t>
        <w:br/>
        <w:t>/creditmemo/987654321/pdf</w:t>
      </w:r>
    </w:p>
    <w:p>
      <w:pPr>
        <w:pStyle w:val="Heading3"/>
      </w:pPr>
      <w:r>
        <w:t>Invalid Examples</w:t>
      </w:r>
    </w:p>
    <w:p>
      <w:r>
        <w:rPr>
          <w:b/>
          <w:color w:val="666666"/>
          <w:sz w:val="16"/>
        </w:rPr>
        <w:t>[http]</w:t>
      </w:r>
    </w:p>
    <w:p>
      <w:pPr>
        <w:shd w:fill="F2F2F2" w:val="clear"/>
      </w:pPr>
      <w:r>
        <w:rPr>
          <w:rFonts w:ascii="Courier New" w:hAnsi="Courier New"/>
          <w:sz w:val="17"/>
        </w:rPr>
        <w:t>/creditmemo//pdf</w:t>
        <w:br/>
        <w:t>/creditmemo/pdf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creditmemoId</w:t>
            </w:r>
          </w:p>
        </w:tc>
        <w:tc>
          <w:tcPr>
            <w:tcW w:type="dxa" w:w="2880"/>
          </w:tcPr>
          <w:p>
            <w:r>
              <w:t>string</w:t>
            </w:r>
          </w:p>
        </w:tc>
        <w:tc>
          <w:tcPr>
            <w:tcW w:type="dxa" w:w="2880"/>
          </w:tcPr>
          <w:p>
            <w:r>
              <w:t>The ID of the credit memo to retrieve as a PDF. Sent in the URL path.</w:t>
            </w:r>
          </w:p>
        </w:tc>
      </w:tr>
    </w:tbl>
    <w:p/>
    <w:p>
      <w:pPr>
        <w:pStyle w:val="Heading3"/>
      </w:pPr>
      <w:r>
        <w:t>Response</w:t>
      </w:r>
    </w:p>
    <w:p>
      <w:pPr>
        <w:pStyle w:val="Heading3"/>
      </w:pPr>
      <w:r>
        <w:t>Success Response (200 OK)</w:t>
      </w:r>
    </w:p>
    <w:p>
      <w:r>
        <w:t>Returns a binary PDF (application/pdf) in the response body.</w:t>
      </w:r>
    </w:p>
    <w:p>
      <w:r>
        <w:rPr>
          <w:b/>
        </w:rPr>
        <w:t>Note: Note: The documentation does not provide a JSON example because the response is a PDF file.</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'{{OAUTH_METADATA.meta.baseUrl}}/v3/company/{{OAUTH_METADATA.meta.realmId}}/creditmemo/12345/pdf' \</w:t>
        <w:br/>
        <w:t xml:space="preserve"> -H 'Accept: application/pdf' \</w:t>
        <w:br/>
        <w:t xml:space="preserve"> --output creditmemo-12345.pdf</w:t>
      </w:r>
    </w:p>
    <w:p>
      <w:pPr>
        <w:pStyle w:val="Heading3"/>
      </w:pPr>
      <w:r>
        <w:t>Notes</w:t>
      </w:r>
    </w:p>
    <w:p>
      <w:pPr>
        <w:pStyle w:val="ListBullet"/>
      </w:pPr>
      <w:r>
        <w:t>Response content type is application/pdf.</w:t>
      </w:r>
    </w:p>
    <w:p>
      <w:pPr>
        <w:pStyle w:val="ListBullet"/>
      </w:pPr>
      <w:r>
        <w:t>The resulting PDF formatting follows the company’s custom form styles in QuickBooks company settings.</w:t>
      </w:r>
    </w:p>
    <w:p>
      <w:pPr>
        <w:pStyle w:val="Heading3"/>
      </w:pPr>
      <w:r>
        <w:t>Related creditMemos actions</w:t>
      </w:r>
    </w:p>
    <w:p>
      <w:pPr>
        <w:pStyle w:val="ListBullet"/>
      </w:pPr>
      <w:r>
        <w:t>[GET] Query Credit Memos — /query</w:t>
      </w:r>
    </w:p>
    <w:p>
      <w:pPr>
        <w:pStyle w:val="ListBullet"/>
      </w:pPr>
      <w:r>
        <w:t>[POST] Create a Credit Memo — /creditmemo</w:t>
      </w:r>
    </w:p>
    <w:p>
      <w:pPr>
        <w:pStyle w:val="ListBullet"/>
      </w:pPr>
      <w:r>
        <w:t>[GET] Read a Credit Memo — /creditmemo/{{creditmemoId}}</w:t>
      </w:r>
    </w:p>
    <w:p>
      <w:pPr>
        <w:pStyle w:val="ListBullet"/>
      </w:pPr>
      <w:r>
        <w:t>[POST] Full Update a Credit Memo (Company) — /creditmemo</w:t>
      </w:r>
    </w:p>
    <w:p>
      <w:pPr>
        <w:pStyle w:val="ListBullet"/>
      </w:pPr>
      <w:r>
        <w:t>[POST] Delete a Credit Memo — /creditmemo</w:t>
      </w:r>
    </w:p>
    <w:p>
      <w:pPr>
        <w:pStyle w:val="ListBullet"/>
      </w:pPr>
      <w:r>
        <w:t>[POST] Send a Credit Memo Email — /creditmemo/{{creditmemoId}}/send</w:t>
      </w:r>
    </w:p>
    <w:p>
      <w:r>
        <w:br w:type="page"/>
      </w:r>
    </w:p>
    <w:p>
      <w:pPr>
        <w:pStyle w:val="Heading2"/>
      </w:pPr>
      <w:r>
        <w:t>183. [POST] Create an Account</w:t>
      </w:r>
    </w:p>
    <w:p>
      <w:r>
        <w:rPr>
          <w:b/>
        </w:rPr>
        <w:t xml:space="preserve">Endpoint: </w:t>
      </w:r>
      <w:r>
        <w:rPr>
          <w:rFonts w:ascii="Courier New" w:hAnsi="Courier New"/>
          <w:sz w:val="18"/>
        </w:rPr>
        <w:t>/account</w:t>
      </w:r>
    </w:p>
    <w:p>
      <w:pPr>
        <w:pStyle w:val="Heading3"/>
      </w:pPr>
      <w:r>
        <w:t>Prerequisites</w:t>
      </w:r>
    </w:p>
    <w:p>
      <w:pPr>
        <w:pStyle w:val="ListBullet"/>
      </w:pPr>
      <w:r>
        <w:t>Your QuickBooks Online company must be set up and accessible (you need a valid company/realm).</w:t>
      </w:r>
    </w:p>
    <w:p>
      <w:pPr>
        <w:pStyle w:val="ListBullet"/>
      </w:pPr>
      <w:r>
        <w:t>Account Name must be unique (notably required for France locales as well).</w:t>
      </w:r>
    </w:p>
    <w:p>
      <w:pPr>
        <w:pStyle w:val="Heading3"/>
      </w:pPr>
      <w:r>
        <w:t>Method</w:t>
      </w:r>
    </w:p>
    <w:p>
      <w:r>
        <w:t>POST</w:t>
      </w:r>
    </w:p>
    <w:p>
      <w:pPr>
        <w:pStyle w:val="Heading3"/>
      </w:pPr>
      <w:r>
        <w:t>URL</w:t>
      </w:r>
    </w:p>
    <w:p>
      <w:r>
        <w:t>{{OAUTH_METADATA.meta.baseUrl}}/v3/company/{{OAUTH_METADATA.meta.realmId}}/account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in the company’s chart of accounts and returns the newly created Account object.</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/v3/company/{{OAUTH_METADATA.meta.realmId}}/account.</w:t>
      </w:r>
    </w:p>
    <w:p>
      <w:pPr>
        <w:pStyle w:val="ListBullet"/>
      </w:pPr>
      <w:r>
        <w:t>Do not send path parameters in the request body.</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/v3/company/1234567890/account</w:t>
      </w:r>
    </w:p>
    <w:p>
      <w:pPr>
        <w:pStyle w:val="Heading3"/>
      </w:pPr>
      <w:r>
        <w:t>Invalid Examples</w:t>
      </w:r>
    </w:p>
    <w:p>
      <w:r>
        <w:rPr>
          <w:b/>
          <w:color w:val="666666"/>
          <w:sz w:val="16"/>
        </w:rPr>
        <w:t>[http]</w:t>
      </w:r>
    </w:p>
    <w:p>
      <w:pPr>
        <w:shd w:fill="F2F2F2" w:val="clear"/>
      </w:pPr>
      <w:r>
        <w:rPr>
          <w:rFonts w:ascii="Courier New" w:hAnsi="Courier New"/>
          <w:sz w:val="17"/>
        </w:rPr>
        <w:t>/v3/company//account</w:t>
        <w:br/>
        <w:t>/v3/company/account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Enables minor-version features. TaxCodeRef is available when invoked with minorversion=3.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recognizable name for the Account. Required. Max length: 100 characters. Must be unique. Must not contain double quotes (") or colon (:). Filterable, sortable.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AcctNum</w:t>
            </w:r>
          </w:p>
        </w:tc>
        <w:tc>
          <w:tcPr>
            <w:tcW w:type="dxa" w:w="2880"/>
          </w:tcPr>
          <w:p>
            <w:r>
              <w:t>string</w:t>
            </w:r>
          </w:p>
        </w:tc>
        <w:tc>
          <w:tcPr>
            <w:tcW w:type="dxa" w:w="2880"/>
          </w:tcPr>
          <w:p>
            <w:r>
              <w:t>User-defined account number. Conditionally required (noted for France locales). Must not contain colon (:). For France locales: length 6–20, must start with the account number from the master category list, and Name limited to alphanumeric characters.</w:t>
            </w:r>
          </w:p>
        </w:tc>
      </w:tr>
      <w:tr>
        <w:tc>
          <w:tcPr>
            <w:tcW w:type="dxa" w:w="2880"/>
          </w:tcPr>
          <w:p>
            <w:r>
              <w:t>TaxCodeRef</w:t>
            </w:r>
          </w:p>
        </w:tc>
        <w:tc>
          <w:tcPr>
            <w:tcW w:type="dxa" w:w="2880"/>
          </w:tcPr>
          <w:p>
            <w:r>
              <w:t>object</w:t>
            </w:r>
          </w:p>
        </w:tc>
        <w:tc>
          <w:tcPr>
            <w:tcW w:type="dxa" w:w="2880"/>
          </w:tcPr>
          <w:p>
            <w:r>
              <w:t>Conditionally required (noted for France locales). For global locales: available when minorversion=3. Reference to default tax code used by this account (references TaxCode.Id).</w:t>
            </w:r>
          </w:p>
        </w:tc>
      </w:tr>
      <w:tr>
        <w:tc>
          <w:tcPr>
            <w:tcW w:type="dxa" w:w="2880"/>
          </w:tcPr>
          <w:p>
            <w:r>
              <w:t>TaxCodeRef.value</w:t>
            </w:r>
          </w:p>
        </w:tc>
        <w:tc>
          <w:tcPr>
            <w:tcW w:type="dxa" w:w="2880"/>
          </w:tcPr>
          <w:p>
            <w:r>
              <w:t>string</w:t>
            </w:r>
          </w:p>
        </w:tc>
        <w:tc>
          <w:tcPr>
            <w:tcW w:type="dxa" w:w="2880"/>
          </w:tcPr>
          <w:p>
            <w:r>
              <w:t>Required if TaxCodeRef is provided. The referenced object ID (from the referenced object’s Id).</w:t>
            </w:r>
          </w:p>
        </w:tc>
      </w:tr>
      <w:tr>
        <w:tc>
          <w:tcPr>
            <w:tcW w:type="dxa" w:w="2880"/>
          </w:tcPr>
          <w:p>
            <w:r>
              <w:t>TaxCodeRef.name</w:t>
            </w:r>
          </w:p>
        </w:tc>
        <w:tc>
          <w:tcPr>
            <w:tcW w:type="dxa" w:w="2880"/>
          </w:tcPr>
          <w:p>
            <w:r>
              <w:t>string</w:t>
            </w:r>
          </w:p>
        </w:tc>
        <w:tc>
          <w:tcPr>
            <w:tcW w:type="dxa" w:w="2880"/>
          </w:tcPr>
          <w:p>
            <w:r>
              <w:t>Optional display name for the referenced object. Optionally returned in responses; implementation dependent.</w:t>
            </w:r>
          </w:p>
        </w:tc>
      </w:tr>
      <w:tr>
        <w:tc>
          <w:tcPr>
            <w:tcW w:type="dxa" w:w="2880"/>
          </w:tcPr>
          <w:p>
            <w:r>
              <w:t>AccountType</w:t>
            </w:r>
          </w:p>
        </w:tc>
        <w:tc>
          <w:tcPr>
            <w:tcW w:type="dxa" w:w="2880"/>
          </w:tcPr>
          <w:p>
            <w:r>
              <w:t>string</w:t>
            </w:r>
          </w:p>
        </w:tc>
        <w:tc>
          <w:tcPr>
            <w:tcW w:type="dxa" w:w="2880"/>
          </w:tcPr>
          <w:p>
            <w:r>
              <w:t>Conditionally required. AccountTypeEnum. Required if AccountSubType is not specified. Filterable. Example shown: "Accounts Receivable".</w:t>
            </w:r>
          </w:p>
        </w:tc>
      </w:tr>
      <w:tr>
        <w:tc>
          <w:tcPr>
            <w:tcW w:type="dxa" w:w="2880"/>
          </w:tcPr>
          <w:p>
            <w:r>
              <w:t>AccountSubType</w:t>
            </w:r>
          </w:p>
        </w:tc>
        <w:tc>
          <w:tcPr>
            <w:tcW w:type="dxa" w:w="2880"/>
          </w:tcPr>
          <w:p>
            <w:r>
              <w:t>string</w:t>
            </w:r>
          </w:p>
        </w:tc>
        <w:tc>
          <w:tcPr>
            <w:tcW w:type="dxa" w:w="2880"/>
          </w:tcPr>
          <w:p>
            <w:r>
              <w:t>Conditionally required. Required if AccountType is not specified. Filterable. (Many possible values depend on AccountType and minor versions.)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"FullyQualifiedName": "MyJobs",</w:t>
        <w:br/>
        <w:t xml:space="preserve"> "domain": "QBO",</w:t>
        <w:br/>
        <w:t xml:space="preserve"> "Name": "MyJobs",</w:t>
        <w:br/>
        <w:t xml:space="preserve"> "Classification": "Asset",</w:t>
        <w:br/>
        <w:t xml:space="preserve"> "AccountSubType": "AccountsReceivable",</w:t>
        <w:br/>
        <w:t xml:space="preserve"> "CurrencyRef": {</w:t>
        <w:br/>
        <w:t xml:space="preserve"> "name": "United States Dollar",</w:t>
        <w:br/>
        <w:t xml:space="preserve"> "value": "USD"</w:t>
        <w:br/>
        <w:t xml:space="preserve"> },</w:t>
        <w:br/>
        <w:t xml:space="preserve"> "CurrentBalanceWithSubAccounts": 0,</w:t>
        <w:br/>
        <w:t xml:space="preserve"> "sparse": false,</w:t>
        <w:br/>
        <w:t xml:space="preserve"> "MetaData": {</w:t>
        <w:br/>
        <w:t xml:space="preserve"> "CreateTime": "2014-12-31T09:29:05-08:00",</w:t>
        <w:br/>
        <w:t xml:space="preserve"> "LastUpdatedTime": "2014-12-31T09:29:05-08:00"</w:t>
        <w:br/>
        <w:t xml:space="preserve"> },</w:t>
        <w:br/>
        <w:t xml:space="preserve"> "AccountType": "Accounts Receivable",</w:t>
        <w:br/>
        <w:t xml:space="preserve"> "CurrentBalance": 0,</w:t>
        <w:br/>
        <w:t xml:space="preserve"> "Active": true,</w:t>
        <w:br/>
        <w:t xml:space="preserve"> "SyncToken": "0",</w:t>
        <w:br/>
        <w:t xml:space="preserve"> "Id": "94",</w:t>
        <w:br/>
        <w:t xml:space="preserve"> "SubAccount": false</w:t>
        <w:br/>
        <w:t xml:space="preserve"> },</w:t>
        <w:br/>
        <w:t xml:space="preserve"> "time": "2014-12-31T09:29:05.717-08:00"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newly created Account object.</w:t>
            </w:r>
          </w:p>
        </w:tc>
      </w:tr>
      <w:tr>
        <w:tc>
          <w:tcPr>
            <w:tcW w:type="dxa" w:w="2880"/>
          </w:tcPr>
          <w:p>
            <w:r>
              <w:t>Account.FullyQualifiedName</w:t>
            </w:r>
          </w:p>
        </w:tc>
        <w:tc>
          <w:tcPr>
            <w:tcW w:type="dxa" w:w="2880"/>
          </w:tcPr>
          <w:p>
            <w:r>
              <w:t>string</w:t>
            </w:r>
          </w:p>
        </w:tc>
        <w:tc>
          <w:tcPr>
            <w:tcW w:type="dxa" w:w="2880"/>
          </w:tcPr>
          <w:p>
            <w:r>
              <w:t>Fully qualified name for the account.</w:t>
            </w:r>
          </w:p>
        </w:tc>
      </w:tr>
      <w:tr>
        <w:tc>
          <w:tcPr>
            <w:tcW w:type="dxa" w:w="2880"/>
          </w:tcPr>
          <w:p>
            <w:r>
              <w:t>Account.domain</w:t>
            </w:r>
          </w:p>
        </w:tc>
        <w:tc>
          <w:tcPr>
            <w:tcW w:type="dxa" w:w="2880"/>
          </w:tcPr>
          <w:p>
            <w:r>
              <w:t>string</w:t>
            </w:r>
          </w:p>
        </w:tc>
        <w:tc>
          <w:tcPr>
            <w:tcW w:type="dxa" w:w="2880"/>
          </w:tcPr>
          <w:p>
            <w:r>
              <w:t>Product domain (example: QBO).</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Account.Classification</w:t>
            </w:r>
          </w:p>
        </w:tc>
        <w:tc>
          <w:tcPr>
            <w:tcW w:type="dxa" w:w="2880"/>
          </w:tcPr>
          <w:p>
            <w:r>
              <w:t>string</w:t>
            </w:r>
          </w:p>
        </w:tc>
        <w:tc>
          <w:tcPr>
            <w:tcW w:type="dxa" w:w="2880"/>
          </w:tcPr>
          <w:p>
            <w:r>
              <w:t>Account classification (example: Asset).</w:t>
            </w:r>
          </w:p>
        </w:tc>
      </w:tr>
      <w:tr>
        <w:tc>
          <w:tcPr>
            <w:tcW w:type="dxa" w:w="2880"/>
          </w:tcPr>
          <w:p>
            <w:r>
              <w:t>Account.AccountSubType</w:t>
            </w:r>
          </w:p>
        </w:tc>
        <w:tc>
          <w:tcPr>
            <w:tcW w:type="dxa" w:w="2880"/>
          </w:tcPr>
          <w:p>
            <w:r>
              <w:t>string</w:t>
            </w:r>
          </w:p>
        </w:tc>
        <w:tc>
          <w:tcPr>
            <w:tcW w:type="dxa" w:w="2880"/>
          </w:tcPr>
          <w:p>
            <w:r>
              <w:t>Account sub-type (example: AccountsReceivable).</w:t>
            </w:r>
          </w:p>
        </w:tc>
      </w:tr>
      <w:tr>
        <w:tc>
          <w:tcPr>
            <w:tcW w:type="dxa" w:w="2880"/>
          </w:tcPr>
          <w:p>
            <w:r>
              <w:t>Account.CurrencyRef</w:t>
            </w:r>
          </w:p>
        </w:tc>
        <w:tc>
          <w:tcPr>
            <w:tcW w:type="dxa" w:w="2880"/>
          </w:tcPr>
          <w:p>
            <w:r>
              <w:t>object</w:t>
            </w:r>
          </w:p>
        </w:tc>
        <w:tc>
          <w:tcPr>
            <w:tcW w:type="dxa" w:w="2880"/>
          </w:tcPr>
          <w:p>
            <w:r>
              <w:t>Currency reference for the account.</w:t>
            </w:r>
          </w:p>
        </w:tc>
      </w:tr>
      <w:tr>
        <w:tc>
          <w:tcPr>
            <w:tcW w:type="dxa" w:w="2880"/>
          </w:tcPr>
          <w:p>
            <w:r>
              <w:t>Account.CurrencyRef.name</w:t>
            </w:r>
          </w:p>
        </w:tc>
        <w:tc>
          <w:tcPr>
            <w:tcW w:type="dxa" w:w="2880"/>
          </w:tcPr>
          <w:p>
            <w:r>
              <w:t>string</w:t>
            </w:r>
          </w:p>
        </w:tc>
        <w:tc>
          <w:tcPr>
            <w:tcW w:type="dxa" w:w="2880"/>
          </w:tcPr>
          <w:p>
            <w:r>
              <w:t>Currency name.</w:t>
            </w:r>
          </w:p>
        </w:tc>
      </w:tr>
      <w:tr>
        <w:tc>
          <w:tcPr>
            <w:tcW w:type="dxa" w:w="2880"/>
          </w:tcPr>
          <w:p>
            <w:r>
              <w:t>Account.CurrencyRef.value</w:t>
            </w:r>
          </w:p>
        </w:tc>
        <w:tc>
          <w:tcPr>
            <w:tcW w:type="dxa" w:w="2880"/>
          </w:tcPr>
          <w:p>
            <w:r>
              <w:t>string</w:t>
            </w:r>
          </w:p>
        </w:tc>
        <w:tc>
          <w:tcPr>
            <w:tcW w:type="dxa" w:w="2880"/>
          </w:tcPr>
          <w:p>
            <w:r>
              <w:t>Currency code/ID (example: USD).</w:t>
            </w:r>
          </w:p>
        </w:tc>
      </w:tr>
      <w:tr>
        <w:tc>
          <w:tcPr>
            <w:tcW w:type="dxa" w:w="2880"/>
          </w:tcPr>
          <w:p>
            <w:r>
              <w:t>Account.CurrentBalanceWithSubAccounts</w:t>
            </w:r>
          </w:p>
        </w:tc>
        <w:tc>
          <w:tcPr>
            <w:tcW w:type="dxa" w:w="2880"/>
          </w:tcPr>
          <w:p>
            <w:r>
              <w:t>number</w:t>
            </w:r>
          </w:p>
        </w:tc>
        <w:tc>
          <w:tcPr>
            <w:tcW w:type="dxa" w:w="2880"/>
          </w:tcPr>
          <w:p>
            <w:r>
              <w:t>Balance including subaccounts.</w:t>
            </w:r>
          </w:p>
        </w:tc>
      </w:tr>
      <w:tr>
        <w:tc>
          <w:tcPr>
            <w:tcW w:type="dxa" w:w="2880"/>
          </w:tcPr>
          <w:p>
            <w:r>
              <w:t>Account.sparse</w:t>
            </w:r>
          </w:p>
        </w:tc>
        <w:tc>
          <w:tcPr>
            <w:tcW w:type="dxa" w:w="2880"/>
          </w:tcPr>
          <w:p>
            <w:r>
              <w:t>boolean</w:t>
            </w:r>
          </w:p>
        </w:tc>
        <w:tc>
          <w:tcPr>
            <w:tcW w:type="dxa" w:w="2880"/>
          </w:tcPr>
          <w:p>
            <w:r>
              <w:t>Indicates sparse update/object representation.</w:t>
            </w:r>
          </w:p>
        </w:tc>
      </w:tr>
      <w:tr>
        <w:tc>
          <w:tcPr>
            <w:tcW w:type="dxa" w:w="2880"/>
          </w:tcPr>
          <w:p>
            <w:r>
              <w:t>Account.MetaData</w:t>
            </w:r>
          </w:p>
        </w:tc>
        <w:tc>
          <w:tcPr>
            <w:tcW w:type="dxa" w:w="2880"/>
          </w:tcPr>
          <w:p>
            <w:r>
              <w:t>object</w:t>
            </w:r>
          </w:p>
        </w:tc>
        <w:tc>
          <w:tcPr>
            <w:tcW w:type="dxa" w:w="2880"/>
          </w:tcPr>
          <w:p>
            <w:r>
              <w:t>Metadata about the object.</w:t>
            </w:r>
          </w:p>
        </w:tc>
      </w:tr>
      <w:tr>
        <w:tc>
          <w:tcPr>
            <w:tcW w:type="dxa" w:w="2880"/>
          </w:tcPr>
          <w:p>
            <w:r>
              <w:t>Account.MetaData.CreateTime</w:t>
            </w:r>
          </w:p>
        </w:tc>
        <w:tc>
          <w:tcPr>
            <w:tcW w:type="dxa" w:w="2880"/>
          </w:tcPr>
          <w:p>
            <w:r>
              <w:t>string</w:t>
            </w:r>
          </w:p>
        </w:tc>
        <w:tc>
          <w:tcPr>
            <w:tcW w:type="dxa" w:w="2880"/>
          </w:tcPr>
          <w:p>
            <w:r>
              <w:t>Creation timestamp.</w:t>
            </w:r>
          </w:p>
        </w:tc>
      </w:tr>
      <w:tr>
        <w:tc>
          <w:tcPr>
            <w:tcW w:type="dxa" w:w="2880"/>
          </w:tcPr>
          <w:p>
            <w:r>
              <w:t>Account.MetaData.LastUpdatedTime</w:t>
            </w:r>
          </w:p>
        </w:tc>
        <w:tc>
          <w:tcPr>
            <w:tcW w:type="dxa" w:w="2880"/>
          </w:tcPr>
          <w:p>
            <w:r>
              <w:t>string</w:t>
            </w:r>
          </w:p>
        </w:tc>
        <w:tc>
          <w:tcPr>
            <w:tcW w:type="dxa" w:w="2880"/>
          </w:tcPr>
          <w:p>
            <w:r>
              <w:t>Last updated timestamp.</w:t>
            </w:r>
          </w:p>
        </w:tc>
      </w:tr>
      <w:tr>
        <w:tc>
          <w:tcPr>
            <w:tcW w:type="dxa" w:w="2880"/>
          </w:tcPr>
          <w:p>
            <w:r>
              <w:t>Account.AccountType</w:t>
            </w:r>
          </w:p>
        </w:tc>
        <w:tc>
          <w:tcPr>
            <w:tcW w:type="dxa" w:w="2880"/>
          </w:tcPr>
          <w:p>
            <w:r>
              <w:t>string</w:t>
            </w:r>
          </w:p>
        </w:tc>
        <w:tc>
          <w:tcPr>
            <w:tcW w:type="dxa" w:w="2880"/>
          </w:tcPr>
          <w:p>
            <w:r>
              <w:t>Account type (example: Accounts Receivable).</w:t>
            </w:r>
          </w:p>
        </w:tc>
      </w:tr>
      <w:tr>
        <w:tc>
          <w:tcPr>
            <w:tcW w:type="dxa" w:w="2880"/>
          </w:tcPr>
          <w:p>
            <w:r>
              <w:t>Account.CurrentBalance</w:t>
            </w:r>
          </w:p>
        </w:tc>
        <w:tc>
          <w:tcPr>
            <w:tcW w:type="dxa" w:w="2880"/>
          </w:tcPr>
          <w:p>
            <w:r>
              <w:t>number</w:t>
            </w:r>
          </w:p>
        </w:tc>
        <w:tc>
          <w:tcPr>
            <w:tcW w:type="dxa" w:w="2880"/>
          </w:tcPr>
          <w:p>
            <w:r>
              <w:t>Current balance.</w:t>
            </w:r>
          </w:p>
        </w:tc>
      </w:tr>
      <w:tr>
        <w:tc>
          <w:tcPr>
            <w:tcW w:type="dxa" w:w="2880"/>
          </w:tcPr>
          <w:p>
            <w:r>
              <w:t>Account.Active</w:t>
            </w:r>
          </w:p>
        </w:tc>
        <w:tc>
          <w:tcPr>
            <w:tcW w:type="dxa" w:w="2880"/>
          </w:tcPr>
          <w:p>
            <w:r>
              <w:t>boolean</w:t>
            </w:r>
          </w:p>
        </w:tc>
        <w:tc>
          <w:tcPr>
            <w:tcW w:type="dxa" w:w="2880"/>
          </w:tcPr>
          <w:p>
            <w:r>
              <w:t>Whether the account is active.</w:t>
            </w:r>
          </w:p>
        </w:tc>
      </w:tr>
      <w:tr>
        <w:tc>
          <w:tcPr>
            <w:tcW w:type="dxa" w:w="2880"/>
          </w:tcPr>
          <w:p>
            <w:r>
              <w:t>Account.SyncToken</w:t>
            </w:r>
          </w:p>
        </w:tc>
        <w:tc>
          <w:tcPr>
            <w:tcW w:type="dxa" w:w="2880"/>
          </w:tcPr>
          <w:p>
            <w:r>
              <w:t>string</w:t>
            </w:r>
          </w:p>
        </w:tc>
        <w:tc>
          <w:tcPr>
            <w:tcW w:type="dxa" w:w="2880"/>
          </w:tcPr>
          <w:p>
            <w:r>
              <w:t>Version token for concurrency control.</w:t>
            </w:r>
          </w:p>
        </w:tc>
      </w:tr>
      <w:tr>
        <w:tc>
          <w:tcPr>
            <w:tcW w:type="dxa" w:w="2880"/>
          </w:tcPr>
          <w:p>
            <w:r>
              <w:t>Account.Id</w:t>
            </w:r>
          </w:p>
        </w:tc>
        <w:tc>
          <w:tcPr>
            <w:tcW w:type="dxa" w:w="2880"/>
          </w:tcPr>
          <w:p>
            <w:r>
              <w:t>string</w:t>
            </w:r>
          </w:p>
        </w:tc>
        <w:tc>
          <w:tcPr>
            <w:tcW w:type="dxa" w:w="2880"/>
          </w:tcPr>
          <w:p>
            <w:r>
              <w:t>Account ID.</w:t>
            </w:r>
          </w:p>
        </w:tc>
      </w:tr>
      <w:tr>
        <w:tc>
          <w:tcPr>
            <w:tcW w:type="dxa" w:w="2880"/>
          </w:tcPr>
          <w:p>
            <w:r>
              <w:t>Account.SubAccount</w:t>
            </w:r>
          </w:p>
        </w:tc>
        <w:tc>
          <w:tcPr>
            <w:tcW w:type="dxa" w:w="2880"/>
          </w:tcPr>
          <w:p>
            <w:r>
              <w:t>boolean</w:t>
            </w:r>
          </w:p>
        </w:tc>
        <w:tc>
          <w:tcPr>
            <w:tcW w:type="dxa" w:w="2880"/>
          </w:tcPr>
          <w:p>
            <w:r>
              <w:t>Whether this account is a subaccount.</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'{{OAUTH_METADATA.meta.baseUrl}}/v3/company/{{OAUTH_METADATA.meta.realmId}}/account' \</w:t>
        <w:br/>
        <w:t xml:space="preserve"> -H 'Accept: application/json' \</w:t>
        <w:br/>
        <w:t xml:space="preserve"> -H 'Content-Type: application/json' \</w:t>
        <w:br/>
        <w:t xml:space="preserve"> -d '{</w:t>
        <w:br/>
        <w:t xml:space="preserve"> "Name": "MyJobs_test",</w:t>
        <w:br/>
        <w:t xml:space="preserve"> "AccountType": "Accounts Receivable"</w:t>
        <w:br/>
        <w:t xml:space="preserve">  }'</w:t>
      </w:r>
    </w:p>
    <w:p>
      <w:pPr>
        <w:pStyle w:val="Heading3"/>
      </w:pPr>
      <w:r>
        <w:t>Example Usage</w:t>
      </w:r>
    </w:p>
    <w:p>
      <w:pPr>
        <w:pStyle w:val="Heading3"/>
      </w:pPr>
      <w:r>
        <w:t>Example 1: Create an Accounts Receivable account</w:t>
      </w:r>
    </w:p>
    <w:p>
      <w:pPr>
        <w:pStyle w:val="Heading3"/>
      </w:pPr>
      <w:r>
        <w:t>Example 2: Create an account with TaxCodeRef using minor version 3</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'{{OAUTH_METADATA.meta.baseUrl}}/v3/company/{{OAUTH_METADATA.meta.realmId}}/account?minorversion=3' \</w:t>
        <w:br/>
        <w:t xml:space="preserve"> -H 'Accept: application/json' \</w:t>
        <w:br/>
        <w:t xml:space="preserve"> -H 'Content-Type: application/json' \</w:t>
        <w:br/>
        <w:t xml:space="preserve"> -d '{</w:t>
        <w:br/>
        <w:t xml:space="preserve"> "Name": "MyTaxedAccount",</w:t>
        <w:br/>
        <w:t xml:space="preserve"> "AccountType": "Accounts Receivable",</w:t>
        <w:br/>
        <w:t xml:space="preserve"> "TaxCodeRef": {</w:t>
        <w:br/>
        <w:t xml:space="preserve"> "value": "TAXCODE_ID"</w:t>
        <w:br/>
        <w:t xml:space="preserve">    }</w:t>
        <w:br/>
        <w:t xml:space="preserve">  }'</w:t>
      </w:r>
    </w:p>
    <w:p>
      <w:pPr>
        <w:pStyle w:val="Heading3"/>
      </w:pPr>
      <w:r>
        <w:t>Notes</w:t>
      </w:r>
    </w:p>
    <w:p>
      <w:pPr>
        <w:pStyle w:val="ListBullet"/>
      </w:pPr>
      <w:r>
        <w:t>Name must be unique.</w:t>
      </w:r>
    </w:p>
    <w:p>
      <w:pPr>
        <w:pStyle w:val="ListBullet"/>
      </w:pPr>
      <w:r>
        <w:t>Name must not contain " or :.</w:t>
      </w:r>
    </w:p>
    <w:p>
      <w:pPr>
        <w:pStyle w:val="ListBullet"/>
      </w:pPr>
      <w:r>
        <w:t>AcctNum must not contain :.</w:t>
      </w:r>
    </w:p>
    <w:p>
      <w:pPr>
        <w:pStyle w:val="ListBullet"/>
      </w:pPr>
      <w:r>
        <w:t>TaxCodeRef is available for global locales only when minorversion=3 is used; it is required for France locales (per the provided documentation snippet).</w:t>
      </w:r>
    </w:p>
    <w:p>
      <w:pPr>
        <w:pStyle w:val="Heading3"/>
      </w:pPr>
      <w:r>
        <w:t>Gotchas</w:t>
      </w:r>
    </w:p>
    <w:p>
      <w:pPr>
        <w:pStyle w:val="ListBullet"/>
      </w:pPr>
      <w:r>
        <w:t>If you provide neither AccountType nor AccountSubType, the request may be invalid because each is conditionally required when the other is absent.</w:t>
      </w:r>
    </w:p>
    <w:p>
      <w:pPr>
        <w:pStyle w:val="ListBullet"/>
      </w:pPr>
      <w:r>
        <w:t>France locale constraints are stricter (uniqueness, length rules, and formatting requirements for Name/AcctNum).</w:t>
      </w:r>
    </w:p>
    <w:p>
      <w:pPr>
        <w:pStyle w:val="Heading3"/>
      </w:pPr>
      <w:r>
        <w:t>Related accounts actions</w:t>
      </w:r>
    </w:p>
    <w:p>
      <w:pPr>
        <w:pStyle w:val="ListBullet"/>
      </w:pPr>
      <w:r>
        <w:t>[GET] Query Accounts (SQL-like Query) — /query</w:t>
      </w:r>
    </w:p>
    <w:p>
      <w:pPr>
        <w:pStyle w:val="ListBullet"/>
      </w:pPr>
      <w:r>
        <w:t>[GET] Read an Account — /account/{{accountId}}</w:t>
      </w:r>
    </w:p>
    <w:p>
      <w:pPr>
        <w:pStyle w:val="ListBullet"/>
      </w:pPr>
      <w:r>
        <w:t>[POST] Fully Update an Account — /account</w:t>
      </w:r>
    </w:p>
    <w:p>
      <w:r>
        <w:br w:type="page"/>
      </w:r>
    </w:p>
    <w:p>
      <w:pPr>
        <w:pStyle w:val="Heading2"/>
      </w:pPr>
      <w:r>
        <w:t>184. [GET] Query Classes</w:t>
      </w:r>
    </w:p>
    <w:p>
      <w:r>
        <w:rPr>
          <w:b/>
        </w:rPr>
        <w:t xml:space="preserve">Endpoint: </w:t>
      </w:r>
      <w:r>
        <w:rPr>
          <w:rFonts w:ascii="Courier New" w:hAnsi="Courier New"/>
          <w:sz w:val="18"/>
        </w:rPr>
        <w:t>/query</w:t>
      </w:r>
    </w:p>
    <w:p>
      <w:pPr>
        <w:pStyle w:val="Heading3"/>
      </w:pPr>
      <w:r>
        <w:t>Query Classes (SQL-like Query)</w:t>
      </w:r>
    </w:p>
    <w:p>
      <w:pPr>
        <w:pStyle w:val="Heading3"/>
      </w:pPr>
      <w:r>
        <w:t>Prerequisites</w:t>
      </w:r>
    </w:p>
    <w:p>
      <w:pPr>
        <w:pStyle w:val="ListBullet"/>
      </w:pPr>
      <w:r>
        <w:t>Must be signed in with your developer credentials</w:t>
      </w:r>
    </w:p>
    <w:p>
      <w:pPr>
        <w:pStyle w:val="ListBullet"/>
      </w:pPr>
      <w:r>
        <w:t>Must have an active (test) company to run queries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Class records in a QueryResponse wrapper. You provide the query using the query URL parameter (for example, select * from Class).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shown in the base URL).</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/v3/company/123146096291111/query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If not provided explicitly, use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Class).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5,</w:t>
        <w:br/>
        <w:t xml:space="preserve"> "Class": [</w:t>
        <w:br/>
        <w:t xml:space="preserve"> {</w:t>
        <w:br/>
        <w:t xml:space="preserve"> "FullyQualifiedName": "Europe",</w:t>
        <w:br/>
        <w:t xml:space="preserve"> "domain": "QBO",</w:t>
        <w:br/>
        <w:t xml:space="preserve"> "Name": "Europe",</w:t>
        <w:br/>
        <w:t xml:space="preserve"> "SyncToken": "0",</w:t>
        <w:br/>
        <w:t xml:space="preserve"> "SubClass": false,</w:t>
        <w:br/>
        <w:t xml:space="preserve"> "sparse": false,</w:t>
        <w:br/>
        <w:t xml:space="preserve"> "Active": true,</w:t>
        <w:br/>
        <w:t xml:space="preserve"> "Id": "5000000000000007195",</w:t>
        <w:br/>
        <w:t xml:space="preserve"> "MetaData": {</w:t>
        <w:br/>
        <w:t xml:space="preserve"> "CreateTime": "2015-07-14T14:25:49-07:00",</w:t>
        <w:br/>
        <w:t xml:space="preserve"> "LastUpdatedTime": "2015-07-14T14:25:49-07:00"</w:t>
        <w:br/>
        <w:t xml:space="preserve"> }</w:t>
        <w:br/>
        <w:t xml:space="preserve"> },</w:t>
        <w:br/>
        <w:t xml:space="preserve"> {</w:t>
        <w:br/>
        <w:t xml:space="preserve"> "FullyQualifiedName": "InternalCafe",</w:t>
        <w:br/>
        <w:t xml:space="preserve"> "domain": "QBO",</w:t>
        <w:br/>
        <w:t xml:space="preserve"> "Name": "InternalCafe",</w:t>
        <w:br/>
        <w:t xml:space="preserve"> "SyncToken": "2",</w:t>
        <w:br/>
        <w:t xml:space="preserve"> "SubClass": false,</w:t>
        <w:br/>
        <w:t xml:space="preserve"> "sparse": false,</w:t>
        <w:br/>
        <w:t xml:space="preserve"> "Active": true,</w:t>
        <w:br/>
        <w:t xml:space="preserve"> "Id": "5000000000000005251",</w:t>
        <w:br/>
        <w:t xml:space="preserve"> "MetaData": {</w:t>
        <w:br/>
        <w:t xml:space="preserve"> "CreateTime": "2015-06-30T15:38:56-07:00",</w:t>
        <w:br/>
        <w:t xml:space="preserve"> "LastUpdatedTime": "2015-06-30T15:51:07-07:00"</w:t>
        <w:br/>
        <w:t xml:space="preserve"> }</w:t>
        <w:br/>
        <w:t xml:space="preserve"> },</w:t>
        <w:br/>
        <w:t xml:space="preserve"> {</w:t>
        <w:br/>
        <w:t xml:space="preserve"> "FullyQualifiedName": "InternalCafe:InternalParts",</w:t>
        <w:br/>
        <w:t xml:space="preserve"> "domain": "QBO",</w:t>
        <w:br/>
        <w:t xml:space="preserve"> "Name": "InternalParts",</w:t>
        <w:br/>
        <w:t xml:space="preserve"> "SyncToken": "0",</w:t>
        <w:br/>
        <w:t xml:space="preserve"> "sparse": false,</w:t>
        <w:br/>
        <w:t xml:space="preserve"> "SubClass": true,</w:t>
        <w:br/>
        <w:t xml:space="preserve"> "ParentRef": {</w:t>
        <w:br/>
        <w:t xml:space="preserve"> "value": "5000000000000005251"</w:t>
        <w:br/>
        <w:t xml:space="preserve"> },</w:t>
        <w:br/>
        <w:t xml:space="preserve"> "Active": true,</w:t>
        <w:br/>
        <w:t xml:space="preserve"> "Id": "5000000000000005252",</w:t>
        <w:br/>
        <w:t xml:space="preserve"> "MetaData": {</w:t>
        <w:br/>
        <w:t xml:space="preserve"> "CreateTime": "2015-06-30T15:41:51-07:00",</w:t>
        <w:br/>
        <w:t xml:space="preserve"> "LastUpdatedTime": "2015-06-30T15:51:07-07:00"</w:t>
        <w:br/>
        <w:t xml:space="preserve"> }</w:t>
        <w:br/>
        <w:t xml:space="preserve"> },</w:t>
        <w:br/>
        <w:t xml:space="preserve"> {</w:t>
        <w:br/>
        <w:t xml:space="preserve"> "FullyQualifiedName": "North America",</w:t>
        <w:br/>
        <w:t xml:space="preserve"> "domain": "QBO",</w:t>
        <w:br/>
        <w:t xml:space="preserve"> "Name": "North America",</w:t>
        <w:br/>
        <w:t xml:space="preserve"> "SyncToken": "0",</w:t>
        <w:br/>
        <w:t xml:space="preserve"> "SubClass": false,</w:t>
        <w:br/>
        <w:t xml:space="preserve"> "sparse": false,</w:t>
        <w:br/>
        <w:t xml:space="preserve"> "Active": true,</w:t>
        <w:br/>
        <w:t xml:space="preserve"> "Id": "5000000000000007194",</w:t>
        <w:br/>
        <w:t xml:space="preserve"> "MetaData": {</w:t>
        <w:br/>
        <w:t xml:space="preserve"> "CreateTime": "2015-07-14T14:24:49-07:00",</w:t>
        <w:br/>
        <w:t xml:space="preserve"> "LastUpdatedTime": "2015-07-14T14:24:49-07:00"</w:t>
        <w:br/>
        <w:t xml:space="preserve"> }</w:t>
        <w:br/>
        <w:t xml:space="preserve"> },</w:t>
        <w:br/>
        <w:t xml:space="preserve"> {</w:t>
        <w:br/>
        <w:t xml:space="preserve"> "FullyQualifiedName": "Sales Dept",</w:t>
        <w:br/>
        <w:t xml:space="preserve"> "domain": "QBO",</w:t>
        <w:br/>
        <w:t xml:space="preserve"> "Name": "Sales Dept",</w:t>
        <w:br/>
        <w:t xml:space="preserve"> "SyncToken": "0",</w:t>
        <w:br/>
        <w:t xml:space="preserve"> "SubClass": false,</w:t>
        <w:br/>
        <w:t xml:space="preserve"> "sparse": false,</w:t>
        <w:br/>
        <w:t xml:space="preserve"> "Active": true,</w:t>
        <w:br/>
        <w:t xml:space="preserve"> "Id": "5000000000000005250",</w:t>
        <w:br/>
        <w:t xml:space="preserve"> "MetaData": {</w:t>
        <w:br/>
        <w:t xml:space="preserve"> "CreateTime": "2015-06-30T15:37:54-07:00",</w:t>
        <w:br/>
        <w:t xml:space="preserve"> "LastUpdatedTime": "2015-06-30T15:37:54-07:00"</w:t>
        <w:br/>
        <w:t xml:space="preserve"> }</w:t>
        <w:br/>
        <w:t xml:space="preserve"> }</w:t>
        <w:br/>
        <w:t xml:space="preserve"> ],</w:t>
        <w:br/>
        <w:t xml:space="preserve"> "maxResults": 5</w:t>
        <w:br/>
        <w:t xml:space="preserve"> },</w:t>
        <w:br/>
        <w:t xml:space="preserve"> "time": "2015-07-22T13:55:26.286-07:00"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returned results.</w:t>
            </w:r>
          </w:p>
        </w:tc>
      </w:tr>
      <w:tr>
        <w:tc>
          <w:tcPr>
            <w:tcW w:type="dxa" w:w="2880"/>
          </w:tcPr>
          <w:p>
            <w:r>
              <w:t>QueryResponse.totalCount</w:t>
            </w:r>
          </w:p>
        </w:tc>
        <w:tc>
          <w:tcPr>
            <w:tcW w:type="dxa" w:w="2880"/>
          </w:tcPr>
          <w:p>
            <w:r>
              <w:t>number</w:t>
            </w:r>
          </w:p>
        </w:tc>
        <w:tc>
          <w:tcPr>
            <w:tcW w:type="dxa" w:w="2880"/>
          </w:tcPr>
          <w:p>
            <w:r>
              <w:t>Total number of matching records.</w:t>
            </w:r>
          </w:p>
        </w:tc>
      </w:tr>
      <w:tr>
        <w:tc>
          <w:tcPr>
            <w:tcW w:type="dxa" w:w="2880"/>
          </w:tcPr>
          <w:p>
            <w:r>
              <w:t>QueryResponse.Class</w:t>
            </w:r>
          </w:p>
        </w:tc>
        <w:tc>
          <w:tcPr>
            <w:tcW w:type="dxa" w:w="2880"/>
          </w:tcPr>
          <w:p>
            <w:r>
              <w:t>array</w:t>
            </w:r>
          </w:p>
        </w:tc>
        <w:tc>
          <w:tcPr>
            <w:tcW w:type="dxa" w:w="2880"/>
          </w:tcPr>
          <w:p>
            <w:r>
              <w:t>Array of returned Class objects.</w:t>
            </w:r>
          </w:p>
        </w:tc>
      </w:tr>
      <w:tr>
        <w:tc>
          <w:tcPr>
            <w:tcW w:type="dxa" w:w="2880"/>
          </w:tcPr>
          <w:p>
            <w:r>
              <w:t>QueryResponse.Class[].FullyQualifiedName</w:t>
            </w:r>
          </w:p>
        </w:tc>
        <w:tc>
          <w:tcPr>
            <w:tcW w:type="dxa" w:w="2880"/>
          </w:tcPr>
          <w:p>
            <w:r>
              <w:t>string</w:t>
            </w:r>
          </w:p>
        </w:tc>
        <w:tc>
          <w:tcPr>
            <w:tcW w:type="dxa" w:w="2880"/>
          </w:tcPr>
          <w:p>
            <w:r>
              <w:t>Fully qualified class name (may include parent path segments).</w:t>
            </w:r>
          </w:p>
        </w:tc>
      </w:tr>
      <w:tr>
        <w:tc>
          <w:tcPr>
            <w:tcW w:type="dxa" w:w="2880"/>
          </w:tcPr>
          <w:p>
            <w:r>
              <w:t>QueryResponse.Class[].domain</w:t>
            </w:r>
          </w:p>
        </w:tc>
        <w:tc>
          <w:tcPr>
            <w:tcW w:type="dxa" w:w="2880"/>
          </w:tcPr>
          <w:p>
            <w:r>
              <w:t>string</w:t>
            </w:r>
          </w:p>
        </w:tc>
        <w:tc>
          <w:tcPr>
            <w:tcW w:type="dxa" w:w="2880"/>
          </w:tcPr>
          <w:p>
            <w:r>
              <w:t>Data domain (example: QBO).</w:t>
            </w:r>
          </w:p>
        </w:tc>
      </w:tr>
      <w:tr>
        <w:tc>
          <w:tcPr>
            <w:tcW w:type="dxa" w:w="2880"/>
          </w:tcPr>
          <w:p>
            <w:r>
              <w:t>QueryResponse.Class[].Name</w:t>
            </w:r>
          </w:p>
        </w:tc>
        <w:tc>
          <w:tcPr>
            <w:tcW w:type="dxa" w:w="2880"/>
          </w:tcPr>
          <w:p>
            <w:r>
              <w:t>string</w:t>
            </w:r>
          </w:p>
        </w:tc>
        <w:tc>
          <w:tcPr>
            <w:tcW w:type="dxa" w:w="2880"/>
          </w:tcPr>
          <w:p>
            <w:r>
              <w:t>Class name.</w:t>
            </w:r>
          </w:p>
        </w:tc>
      </w:tr>
      <w:tr>
        <w:tc>
          <w:tcPr>
            <w:tcW w:type="dxa" w:w="2880"/>
          </w:tcPr>
          <w:p>
            <w:r>
              <w:t>QueryResponse.Class[].SyncToken</w:t>
            </w:r>
          </w:p>
        </w:tc>
        <w:tc>
          <w:tcPr>
            <w:tcW w:type="dxa" w:w="2880"/>
          </w:tcPr>
          <w:p>
            <w:r>
              <w:t>string</w:t>
            </w:r>
          </w:p>
        </w:tc>
        <w:tc>
          <w:tcPr>
            <w:tcW w:type="dxa" w:w="2880"/>
          </w:tcPr>
          <w:p>
            <w:r>
              <w:t>Version token for the entity.</w:t>
            </w:r>
          </w:p>
        </w:tc>
      </w:tr>
      <w:tr>
        <w:tc>
          <w:tcPr>
            <w:tcW w:type="dxa" w:w="2880"/>
          </w:tcPr>
          <w:p>
            <w:r>
              <w:t>QueryResponse.Class[].SubClass</w:t>
            </w:r>
          </w:p>
        </w:tc>
        <w:tc>
          <w:tcPr>
            <w:tcW w:type="dxa" w:w="2880"/>
          </w:tcPr>
          <w:p>
            <w:r>
              <w:t>boolean</w:t>
            </w:r>
          </w:p>
        </w:tc>
        <w:tc>
          <w:tcPr>
            <w:tcW w:type="dxa" w:w="2880"/>
          </w:tcPr>
          <w:p>
            <w:r>
              <w:t>Indicates whether this class is a subclass.</w:t>
            </w:r>
          </w:p>
        </w:tc>
      </w:tr>
      <w:tr>
        <w:tc>
          <w:tcPr>
            <w:tcW w:type="dxa" w:w="2880"/>
          </w:tcPr>
          <w:p>
            <w:r>
              <w:t>QueryResponse.Class[].sparse</w:t>
            </w:r>
          </w:p>
        </w:tc>
        <w:tc>
          <w:tcPr>
            <w:tcW w:type="dxa" w:w="2880"/>
          </w:tcPr>
          <w:p>
            <w:r>
              <w:t>boolean</w:t>
            </w:r>
          </w:p>
        </w:tc>
        <w:tc>
          <w:tcPr>
            <w:tcW w:type="dxa" w:w="2880"/>
          </w:tcPr>
          <w:p>
            <w:r>
              <w:t>Indicates whether the object is sparse.</w:t>
            </w:r>
          </w:p>
        </w:tc>
      </w:tr>
      <w:tr>
        <w:tc>
          <w:tcPr>
            <w:tcW w:type="dxa" w:w="2880"/>
          </w:tcPr>
          <w:p>
            <w:r>
              <w:t>QueryResponse.Class[].Active</w:t>
            </w:r>
          </w:p>
        </w:tc>
        <w:tc>
          <w:tcPr>
            <w:tcW w:type="dxa" w:w="2880"/>
          </w:tcPr>
          <w:p>
            <w:r>
              <w:t>boolean</w:t>
            </w:r>
          </w:p>
        </w:tc>
        <w:tc>
          <w:tcPr>
            <w:tcW w:type="dxa" w:w="2880"/>
          </w:tcPr>
          <w:p>
            <w:r>
              <w:t>Whether the class is active.</w:t>
            </w:r>
          </w:p>
        </w:tc>
      </w:tr>
      <w:tr>
        <w:tc>
          <w:tcPr>
            <w:tcW w:type="dxa" w:w="2880"/>
          </w:tcPr>
          <w:p>
            <w:r>
              <w:t>QueryResponse.Class[].Id</w:t>
            </w:r>
          </w:p>
        </w:tc>
        <w:tc>
          <w:tcPr>
            <w:tcW w:type="dxa" w:w="2880"/>
          </w:tcPr>
          <w:p>
            <w:r>
              <w:t>string</w:t>
            </w:r>
          </w:p>
        </w:tc>
        <w:tc>
          <w:tcPr>
            <w:tcW w:type="dxa" w:w="2880"/>
          </w:tcPr>
          <w:p>
            <w:r>
              <w:t>Unique identifier of the class.</w:t>
            </w:r>
          </w:p>
        </w:tc>
      </w:tr>
      <w:tr>
        <w:tc>
          <w:tcPr>
            <w:tcW w:type="dxa" w:w="2880"/>
          </w:tcPr>
          <w:p>
            <w:r>
              <w:t>QueryResponse.Class[].MetaData</w:t>
            </w:r>
          </w:p>
        </w:tc>
        <w:tc>
          <w:tcPr>
            <w:tcW w:type="dxa" w:w="2880"/>
          </w:tcPr>
          <w:p>
            <w:r>
              <w:t>object</w:t>
            </w:r>
          </w:p>
        </w:tc>
        <w:tc>
          <w:tcPr>
            <w:tcW w:type="dxa" w:w="2880"/>
          </w:tcPr>
          <w:p>
            <w:r>
              <w:t>Metadata for the entity.</w:t>
            </w:r>
          </w:p>
        </w:tc>
      </w:tr>
      <w:tr>
        <w:tc>
          <w:tcPr>
            <w:tcW w:type="dxa" w:w="2880"/>
          </w:tcPr>
          <w:p>
            <w:r>
              <w:t>QueryResponse.Class[].MetaData.CreateTime</w:t>
            </w:r>
          </w:p>
        </w:tc>
        <w:tc>
          <w:tcPr>
            <w:tcW w:type="dxa" w:w="2880"/>
          </w:tcPr>
          <w:p>
            <w:r>
              <w:t>string</w:t>
            </w:r>
          </w:p>
        </w:tc>
        <w:tc>
          <w:tcPr>
            <w:tcW w:type="dxa" w:w="2880"/>
          </w:tcPr>
          <w:p>
            <w:r>
              <w:t>Creation timestamp.</w:t>
            </w:r>
          </w:p>
        </w:tc>
      </w:tr>
      <w:tr>
        <w:tc>
          <w:tcPr>
            <w:tcW w:type="dxa" w:w="2880"/>
          </w:tcPr>
          <w:p>
            <w:r>
              <w:t>QueryResponse.Class[].MetaData.LastUpdatedTime</w:t>
            </w:r>
          </w:p>
        </w:tc>
        <w:tc>
          <w:tcPr>
            <w:tcW w:type="dxa" w:w="2880"/>
          </w:tcPr>
          <w:p>
            <w:r>
              <w:t>string</w:t>
            </w:r>
          </w:p>
        </w:tc>
        <w:tc>
          <w:tcPr>
            <w:tcW w:type="dxa" w:w="2880"/>
          </w:tcPr>
          <w:p>
            <w:r>
              <w:t>Last update timestamp.</w:t>
            </w:r>
          </w:p>
        </w:tc>
      </w:tr>
      <w:tr>
        <w:tc>
          <w:tcPr>
            <w:tcW w:type="dxa" w:w="2880"/>
          </w:tcPr>
          <w:p>
            <w:r>
              <w:t>QueryResponse.Class[].ParentRef</w:t>
            </w:r>
          </w:p>
        </w:tc>
        <w:tc>
          <w:tcPr>
            <w:tcW w:type="dxa" w:w="2880"/>
          </w:tcPr>
          <w:p>
            <w:r>
              <w:t>object</w:t>
            </w:r>
          </w:p>
        </w:tc>
        <w:tc>
          <w:tcPr>
            <w:tcW w:type="dxa" w:w="2880"/>
          </w:tcPr>
          <w:p>
            <w:r>
              <w:t>Present when SubClass is true; references the parent class.</w:t>
            </w:r>
          </w:p>
        </w:tc>
      </w:tr>
      <w:tr>
        <w:tc>
          <w:tcPr>
            <w:tcW w:type="dxa" w:w="2880"/>
          </w:tcPr>
          <w:p>
            <w:r>
              <w:t>QueryResponse.Class[].ParentRef.value</w:t>
            </w:r>
          </w:p>
        </w:tc>
        <w:tc>
          <w:tcPr>
            <w:tcW w:type="dxa" w:w="2880"/>
          </w:tcPr>
          <w:p>
            <w:r>
              <w:t>string</w:t>
            </w:r>
          </w:p>
        </w:tc>
        <w:tc>
          <w:tcPr>
            <w:tcW w:type="dxa" w:w="2880"/>
          </w:tcPr>
          <w:p>
            <w:r>
              <w:t>Parent class ID.</w:t>
            </w:r>
          </w:p>
        </w:tc>
      </w:tr>
      <w:tr>
        <w:tc>
          <w:tcPr>
            <w:tcW w:type="dxa" w:w="2880"/>
          </w:tcPr>
          <w:p>
            <w:r>
              <w:t>QueryResponse.maxResults</w:t>
            </w:r>
          </w:p>
        </w:tc>
        <w:tc>
          <w:tcPr>
            <w:tcW w:type="dxa" w:w="2880"/>
          </w:tcPr>
          <w:p>
            <w:r>
              <w:t>number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'{{OAUTH_METADATA.meta.baseUrl}}/v3/company/{{OAUTH_METADATA.meta.realmId}}/query?query=select%20*%20from%20Class' \</w:t>
        <w:br/>
        <w:t>--header 'Accept: application/json'</w:t>
      </w:r>
    </w:p>
    <w:p>
      <w:pPr>
        <w:pStyle w:val="Heading3"/>
      </w:pPr>
      <w:r>
        <w:t>Example Usage</w:t>
      </w:r>
    </w:p>
    <w:p>
      <w:pPr>
        <w:pStyle w:val="Heading3"/>
      </w:pPr>
      <w:r>
        <w:t>Example 1: Query all classes</w:t>
      </w:r>
    </w:p>
    <w:p>
      <w:r>
        <w:rPr>
          <w:b/>
          <w:color w:val="666666"/>
          <w:sz w:val="16"/>
        </w:rPr>
        <w:t>[bash]</w:t>
      </w:r>
    </w:p>
    <w:p>
      <w:pPr>
        <w:shd w:fill="F2F2F2" w:val="clear"/>
      </w:pPr>
      <w:r>
        <w:rPr>
          <w:rFonts w:ascii="Courier New" w:hAnsi="Courier New"/>
          <w:sz w:val="17"/>
        </w:rPr>
        <w:t>curl -s \</w:t>
        <w:br/>
        <w:t>'{{OAUTH_METADATA.meta.baseUrl}}/v3/company/{{OAUTH_METADATA.meta.realmId}}/query?query=select%20*%20from%20Class' \</w:t>
        <w:br/>
        <w:t>-H 'Accept: application/json'</w:t>
      </w:r>
    </w:p>
    <w:p>
      <w:pPr>
        <w:pStyle w:val="Heading3"/>
      </w:pPr>
      <w:r>
        <w:t>Example 2: Query classes using an explicit realmId</w:t>
      </w:r>
    </w:p>
    <w:p>
      <w:r>
        <w:rPr>
          <w:b/>
          <w:color w:val="666666"/>
          <w:sz w:val="16"/>
        </w:rPr>
        <w:t>[bash]</w:t>
      </w:r>
    </w:p>
    <w:p>
      <w:pPr>
        <w:shd w:fill="F2F2F2" w:val="clear"/>
      </w:pPr>
      <w:r>
        <w:rPr>
          <w:rFonts w:ascii="Courier New" w:hAnsi="Courier New"/>
          <w:sz w:val="17"/>
        </w:rPr>
        <w:t>curl -s \</w:t>
        <w:br/>
        <w:t>'{{OAUTH_METADATA.meta.baseUrl}}/v3/company/123146096291111/query?query=select%20*%20from%20Class' \</w:t>
        <w:br/>
        <w:t>-H 'Accept: application/json'</w:t>
      </w:r>
    </w:p>
    <w:p>
      <w:pPr>
        <w:pStyle w:val="Heading3"/>
      </w:pPr>
      <w:r>
        <w:t>Notes</w:t>
      </w:r>
    </w:p>
    <w:p>
      <w:pPr>
        <w:pStyle w:val="ListBullet"/>
      </w:pPr>
      <w:r>
        <w:t>The documentation indicates Content type: text/plain for the request; however, this endpoint is a GET with no request body. The query is sent as the query URL parameter.</w:t>
      </w:r>
    </w:p>
    <w:p>
      <w:pPr>
        <w:pStyle w:val="ListBullet"/>
      </w:pPr>
      <w:r>
        <w:t>URL-encode the query string when constructing the request URL (e.g., spaces as %20).</w:t>
      </w:r>
    </w:p>
    <w:p>
      <w:pPr>
        <w:pStyle w:val="Heading3"/>
      </w:pPr>
      <w:r>
        <w:t>Error Handling</w:t>
      </w:r>
    </w:p>
    <w:p>
      <w:pPr>
        <w:pStyle w:val="ListBullet"/>
      </w:pPr>
      <w:r>
        <w:t>Error responses were not included in the scraped content for this endpoint.</w:t>
      </w:r>
    </w:p>
    <w:p>
      <w:r>
        <w:br w:type="page"/>
      </w:r>
    </w:p>
    <w:p>
      <w:pPr>
        <w:pStyle w:val="Heading2"/>
      </w:pPr>
      <w:r>
        <w:t>185. [POST] Void a BillPayment</w:t>
      </w:r>
    </w:p>
    <w:p>
      <w:r>
        <w:rPr>
          <w:b/>
        </w:rPr>
        <w:t xml:space="preserve">Endpoint: </w:t>
      </w:r>
      <w:r>
        <w:rPr>
          <w:rFonts w:ascii="Courier New" w:hAnsi="Courier New"/>
          <w:sz w:val="18"/>
        </w:rPr>
        <w:t>/billpayment</w:t>
      </w:r>
    </w:p>
    <w:p>
      <w:pPr>
        <w:pStyle w:val="Heading3"/>
      </w:pPr>
      <w:r>
        <w:t>Prerequisites</w:t>
      </w:r>
    </w:p>
    <w:p>
      <w:pPr>
        <w:pStyle w:val="ListBullet"/>
      </w:pPr>
      <w:r>
        <w:t>Must have access to the target QuickBooks Online company (realm) and permission to update BillPayment transactions.</w:t>
      </w:r>
    </w:p>
    <w:p>
      <w:pPr>
        <w:pStyle w:val="ListBullet"/>
      </w:pPr>
      <w:r>
        <w:t>You must know the BillPayment Id and the latest SyncToken for the BillPayment you want to void.</w:t>
      </w:r>
    </w:p>
    <w:p>
      <w:pPr>
        <w:pStyle w:val="Heading3"/>
      </w:pPr>
      <w:r>
        <w:t>Method</w:t>
      </w:r>
    </w:p>
    <w:p>
      <w:r>
        <w:t>POST</w:t>
      </w:r>
    </w:p>
    <w:p>
      <w:pPr>
        <w:pStyle w:val="Heading3"/>
      </w:pPr>
      <w:r>
        <w:t>URL</w:t>
      </w:r>
    </w:p>
    <w:p>
      <w:r>
        <w:t>{{OAUTH_METADATA.meta.baseUrl}}/v3/company/{{OAUTH_METADATA.meta.realmId}}/billpayment?operation=update&amp;include=void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Voids an existing BillPayment using a sparse update with include=void. The BillPayment remains active, but amounts and quantities are zeroed, all lines are cleared, and "Voided" is injected into BillPayment.PrivateNote (prepended to any existing text, if present).</w:t>
      </w:r>
    </w:p>
    <w:p>
      <w:pPr>
        <w:pStyle w:val="Heading3"/>
      </w:pPr>
      <w:r>
        <w:t>Enforcement Rules</w:t>
      </w:r>
    </w:p>
    <w:p>
      <w:pPr>
        <w:pStyle w:val="ListBullet"/>
      </w:pPr>
      <w:r>
        <w:t>The realmId path parameter must always be present in the base URL.</w:t>
      </w:r>
    </w:p>
    <w:p>
      <w:pPr>
        <w:pStyle w:val="ListBullet"/>
      </w:pPr>
      <w:r>
        <w:t>Always call the endpoint path as: /billpayment?operation=update&amp;include=void.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at minimum: Id, SyncToken, and sparse: true.</w:t>
      </w:r>
    </w:p>
    <w:p>
      <w:pPr>
        <w:pStyle w:val="Heading3"/>
      </w:pPr>
      <w:r>
        <w:t>Valid Examples</w:t>
      </w:r>
    </w:p>
    <w:p>
      <w:r>
        <w:rPr>
          <w:b/>
          <w:color w:val="666666"/>
          <w:sz w:val="16"/>
        </w:rPr>
        <w:t>[http]</w:t>
      </w:r>
    </w:p>
    <w:p>
      <w:pPr>
        <w:shd w:fill="F2F2F2" w:val="clear"/>
      </w:pPr>
      <w:r>
        <w:rPr>
          <w:rFonts w:ascii="Courier New" w:hAnsi="Courier New"/>
          <w:sz w:val="17"/>
        </w:rPr>
        <w:t>/v3/company/1234567890/billpayment?operation=update&amp;include=void</w:t>
      </w:r>
    </w:p>
    <w:p>
      <w:pPr>
        <w:pStyle w:val="Heading3"/>
      </w:pPr>
      <w:r>
        <w:t>Invalid Examples</w:t>
      </w:r>
    </w:p>
    <w:p>
      <w:r>
        <w:rPr>
          <w:b/>
          <w:color w:val="666666"/>
          <w:sz w:val="16"/>
        </w:rPr>
        <w:t>[http]</w:t>
      </w:r>
    </w:p>
    <w:p>
      <w:pPr>
        <w:shd w:fill="F2F2F2" w:val="clear"/>
      </w:pPr>
      <w:r>
        <w:rPr>
          <w:rFonts w:ascii="Courier New" w:hAnsi="Courier New"/>
          <w:sz w:val="17"/>
        </w:rPr>
        <w:t>/v3/company//billpayment?operation=update&amp;include=void</w:t>
        <w:br/>
        <w:t>/v3/company/1234567890/billpayment</w:t>
        <w:br/>
        <w:t>/v3/company/1234567890/billpayment?include=void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in the base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update.</w:t>
            </w:r>
          </w:p>
        </w:tc>
      </w:tr>
      <w:tr>
        <w:tc>
          <w:tcPr>
            <w:tcW w:type="dxa" w:w="2880"/>
          </w:tcPr>
          <w:p>
            <w:r>
              <w:t>include</w:t>
            </w:r>
          </w:p>
        </w:tc>
        <w:tc>
          <w:tcPr>
            <w:tcW w:type="dxa" w:w="2880"/>
          </w:tcPr>
          <w:p>
            <w:r>
              <w:t>string</w:t>
            </w:r>
          </w:p>
        </w:tc>
        <w:tc>
          <w:tcPr>
            <w:tcW w:type="dxa" w:w="2880"/>
          </w:tcPr>
          <w:p>
            <w:r>
              <w:t>Must be void to void the BillPayment.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locking/concurrency control. Must be the latest SyncToken; older values fail.</w:t>
            </w:r>
          </w:p>
        </w:tc>
      </w:tr>
      <w:tr>
        <w:tc>
          <w:tcPr>
            <w:tcW w:type="dxa" w:w="2880"/>
          </w:tcPr>
          <w:p>
            <w:r>
              <w:t>Id</w:t>
            </w:r>
          </w:p>
        </w:tc>
        <w:tc>
          <w:tcPr>
            <w:tcW w:type="dxa" w:w="2880"/>
          </w:tcPr>
          <w:p>
            <w:r>
              <w:t>string</w:t>
            </w:r>
          </w:p>
        </w:tc>
        <w:tc>
          <w:tcPr>
            <w:tcW w:type="dxa" w:w="2880"/>
          </w:tcPr>
          <w:p>
            <w:r>
              <w:t>Unique identifier of the BillPayment to void.</w:t>
            </w:r>
          </w:p>
        </w:tc>
      </w:tr>
      <w:tr>
        <w:tc>
          <w:tcPr>
            <w:tcW w:type="dxa" w:w="2880"/>
          </w:tcPr>
          <w:p>
            <w:r>
              <w:t>sparse</w:t>
            </w:r>
          </w:p>
        </w:tc>
        <w:tc>
          <w:tcPr>
            <w:tcW w:type="dxa" w:w="2880"/>
          </w:tcPr>
          <w:p>
            <w:r>
              <w:t>boolean</w:t>
            </w:r>
          </w:p>
        </w:tc>
        <w:tc>
          <w:tcPr>
            <w:tcW w:type="dxa" w:w="2880"/>
          </w:tcPr>
          <w:p>
            <w:r>
              <w:t>Must be true to perform a sparse update required for voiding.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"BillPayment": {</w:t>
        <w:br/>
        <w:t xml:space="preserve"> "DocNumber": "11",</w:t>
        <w:br/>
        <w:t xml:space="preserve"> "SyncToken": "1",</w:t>
        <w:br/>
        <w:t xml:space="preserve"> "domain": "QBO",</w:t>
        <w:br/>
        <w:t xml:space="preserve"> "VendorRef": {</w:t>
        <w:br/>
        <w:t xml:space="preserve"> "name": "Hall Properties",</w:t>
        <w:br/>
        <w:t xml:space="preserve"> "value": "40"</w:t>
        <w:br/>
        <w:t xml:space="preserve"> },</w:t>
        <w:br/>
        <w:t xml:space="preserve"> "TxnDate": "2016-08-18",</w:t>
        <w:br/>
        <w:t xml:space="preserve"> "TotalAmt": 0,</w:t>
        <w:br/>
        <w:t xml:space="preserve"> "CurrencyRef": {</w:t>
        <w:br/>
        <w:t xml:space="preserve"> "name": "United States Dollar",</w:t>
        <w:br/>
        <w:t xml:space="preserve"> "value": "USD"</w:t>
        <w:br/>
        <w:t xml:space="preserve"> },</w:t>
        <w:br/>
        <w:t xml:space="preserve"> "PayType": "Check",</w:t>
        <w:br/>
        <w:t xml:space="preserve"> "PrivateNote": "Voided",</w:t>
        <w:br/>
        <w:t xml:space="preserve"> "sparse": false,</w:t>
        <w:br/>
        <w:t xml:space="preserve"> "Line": [],</w:t>
        <w:br/>
        <w:t xml:space="preserve"> "Id": "104",</w:t>
        <w:br/>
        <w:t xml:space="preserve"> "CheckPayment": {</w:t>
        <w:br/>
        <w:t xml:space="preserve"> "PrintStatus": "NotSet",</w:t>
        <w:br/>
        <w:t xml:space="preserve"> "BankAccountRef": {</w:t>
        <w:br/>
        <w:t xml:space="preserve"> "name": "Cash on hand",</w:t>
        <w:br/>
        <w:t xml:space="preserve"> "value": "9"</w:t>
        <w:br/>
        <w:t xml:space="preserve"> }</w:t>
        <w:br/>
        <w:t xml:space="preserve"> },</w:t>
        <w:br/>
        <w:t xml:space="preserve"> "MetaData": {</w:t>
        <w:br/>
        <w:t xml:space="preserve"> "CreateTime": "2016-08-18T13:11:14-07:00",</w:t>
        <w:br/>
        <w:t xml:space="preserve"> "LastUpdatedTime": "2016-08-18T13:27:13-07:00"</w:t>
        <w:br/>
        <w:t xml:space="preserve"> }</w:t>
        <w:br/>
        <w:t xml:space="preserve"> },</w:t>
        <w:br/>
        <w:t xml:space="preserve"> "time": "2016-08-18T13:27:13.323-07:00"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BillPayment</w:t>
            </w:r>
          </w:p>
        </w:tc>
        <w:tc>
          <w:tcPr>
            <w:tcW w:type="dxa" w:w="2880"/>
          </w:tcPr>
          <w:p>
            <w:r>
              <w:t>object</w:t>
            </w:r>
          </w:p>
        </w:tc>
        <w:tc>
          <w:tcPr>
            <w:tcW w:type="dxa" w:w="2880"/>
          </w:tcPr>
          <w:p>
            <w:r>
              <w:t>The BillPayment object returned after the void operation.</w:t>
            </w:r>
          </w:p>
        </w:tc>
      </w:tr>
      <w:tr>
        <w:tc>
          <w:tcPr>
            <w:tcW w:type="dxa" w:w="2880"/>
          </w:tcPr>
          <w:p>
            <w:r>
              <w:t>BillPayment.DocNumber</w:t>
            </w:r>
          </w:p>
        </w:tc>
        <w:tc>
          <w:tcPr>
            <w:tcW w:type="dxa" w:w="2880"/>
          </w:tcPr>
          <w:p>
            <w:r>
              <w:t>string</w:t>
            </w:r>
          </w:p>
        </w:tc>
        <w:tc>
          <w:tcPr>
            <w:tcW w:type="dxa" w:w="2880"/>
          </w:tcPr>
          <w:p>
            <w:r>
              <w:t>Document number of the BillPayment.</w:t>
            </w:r>
          </w:p>
        </w:tc>
      </w:tr>
      <w:tr>
        <w:tc>
          <w:tcPr>
            <w:tcW w:type="dxa" w:w="2880"/>
          </w:tcPr>
          <w:p>
            <w:r>
              <w:t>BillPayment.SyncToken</w:t>
            </w:r>
          </w:p>
        </w:tc>
        <w:tc>
          <w:tcPr>
            <w:tcW w:type="dxa" w:w="2880"/>
          </w:tcPr>
          <w:p>
            <w:r>
              <w:t>string</w:t>
            </w:r>
          </w:p>
        </w:tc>
        <w:tc>
          <w:tcPr>
            <w:tcW w:type="dxa" w:w="2880"/>
          </w:tcPr>
          <w:p>
            <w:r>
              <w:t>Updated SyncToken after the modification.</w:t>
            </w:r>
          </w:p>
        </w:tc>
      </w:tr>
      <w:tr>
        <w:tc>
          <w:tcPr>
            <w:tcW w:type="dxa" w:w="2880"/>
          </w:tcPr>
          <w:p>
            <w:r>
              <w:t>BillPayment.domain</w:t>
            </w:r>
          </w:p>
        </w:tc>
        <w:tc>
          <w:tcPr>
            <w:tcW w:type="dxa" w:w="2880"/>
          </w:tcPr>
          <w:p>
            <w:r>
              <w:t>string</w:t>
            </w:r>
          </w:p>
        </w:tc>
        <w:tc>
          <w:tcPr>
            <w:tcW w:type="dxa" w:w="2880"/>
          </w:tcPr>
          <w:p>
            <w:r>
              <w:t>Domain value (example: QBO).</w:t>
            </w:r>
          </w:p>
        </w:tc>
      </w:tr>
      <w:tr>
        <w:tc>
          <w:tcPr>
            <w:tcW w:type="dxa" w:w="2880"/>
          </w:tcPr>
          <w:p>
            <w:r>
              <w:t>BillPayment.VendorRef</w:t>
            </w:r>
          </w:p>
        </w:tc>
        <w:tc>
          <w:tcPr>
            <w:tcW w:type="dxa" w:w="2880"/>
          </w:tcPr>
          <w:p>
            <w:r>
              <w:t>object</w:t>
            </w:r>
          </w:p>
        </w:tc>
        <w:tc>
          <w:tcPr>
            <w:tcW w:type="dxa" w:w="2880"/>
          </w:tcPr>
          <w:p>
            <w:r>
              <w:t>Vendor reference associated with the BillPayment.</w:t>
            </w:r>
          </w:p>
        </w:tc>
      </w:tr>
      <w:tr>
        <w:tc>
          <w:tcPr>
            <w:tcW w:type="dxa" w:w="2880"/>
          </w:tcPr>
          <w:p>
            <w:r>
              <w:t>BillPayment.VendorRef.name</w:t>
            </w:r>
          </w:p>
        </w:tc>
        <w:tc>
          <w:tcPr>
            <w:tcW w:type="dxa" w:w="2880"/>
          </w:tcPr>
          <w:p>
            <w:r>
              <w:t>string</w:t>
            </w:r>
          </w:p>
        </w:tc>
        <w:tc>
          <w:tcPr>
            <w:tcW w:type="dxa" w:w="2880"/>
          </w:tcPr>
          <w:p>
            <w:r>
              <w:t>Vendor name.</w:t>
            </w:r>
          </w:p>
        </w:tc>
      </w:tr>
      <w:tr>
        <w:tc>
          <w:tcPr>
            <w:tcW w:type="dxa" w:w="2880"/>
          </w:tcPr>
          <w:p>
            <w:r>
              <w:t>BillPayment.VendorRef.value</w:t>
            </w:r>
          </w:p>
        </w:tc>
        <w:tc>
          <w:tcPr>
            <w:tcW w:type="dxa" w:w="2880"/>
          </w:tcPr>
          <w:p>
            <w:r>
              <w:t>string</w:t>
            </w:r>
          </w:p>
        </w:tc>
        <w:tc>
          <w:tcPr>
            <w:tcW w:type="dxa" w:w="2880"/>
          </w:tcPr>
          <w:p>
            <w:r>
              <w:t>Vendor ID.</w:t>
            </w:r>
          </w:p>
        </w:tc>
      </w:tr>
      <w:tr>
        <w:tc>
          <w:tcPr>
            <w:tcW w:type="dxa" w:w="2880"/>
          </w:tcPr>
          <w:p>
            <w:r>
              <w:t>BillPayment.TxnDate</w:t>
            </w:r>
          </w:p>
        </w:tc>
        <w:tc>
          <w:tcPr>
            <w:tcW w:type="dxa" w:w="2880"/>
          </w:tcPr>
          <w:p>
            <w:r>
              <w:t>string</w:t>
            </w:r>
          </w:p>
        </w:tc>
        <w:tc>
          <w:tcPr>
            <w:tcW w:type="dxa" w:w="2880"/>
          </w:tcPr>
          <w:p>
            <w:r>
              <w:t>Transaction date (YYYY-MM-DD).</w:t>
            </w:r>
          </w:p>
        </w:tc>
      </w:tr>
      <w:tr>
        <w:tc>
          <w:tcPr>
            <w:tcW w:type="dxa" w:w="2880"/>
          </w:tcPr>
          <w:p>
            <w:r>
              <w:t>BillPayment.TotalAmt</w:t>
            </w:r>
          </w:p>
        </w:tc>
        <w:tc>
          <w:tcPr>
            <w:tcW w:type="dxa" w:w="2880"/>
          </w:tcPr>
          <w:p>
            <w:r>
              <w:t>number</w:t>
            </w:r>
          </w:p>
        </w:tc>
        <w:tc>
          <w:tcPr>
            <w:tcW w:type="dxa" w:w="2880"/>
          </w:tcPr>
          <w:p>
            <w:r>
              <w:t>Total amount; will be 0 after voiding.</w:t>
            </w:r>
          </w:p>
        </w:tc>
      </w:tr>
      <w:tr>
        <w:tc>
          <w:tcPr>
            <w:tcW w:type="dxa" w:w="2880"/>
          </w:tcPr>
          <w:p>
            <w:r>
              <w:t>BillPayment.CurrencyRef</w:t>
            </w:r>
          </w:p>
        </w:tc>
        <w:tc>
          <w:tcPr>
            <w:tcW w:type="dxa" w:w="2880"/>
          </w:tcPr>
          <w:p>
            <w:r>
              <w:t>object</w:t>
            </w:r>
          </w:p>
        </w:tc>
        <w:tc>
          <w:tcPr>
            <w:tcW w:type="dxa" w:w="2880"/>
          </w:tcPr>
          <w:p>
            <w:r>
              <w:t>Currency reference.</w:t>
            </w:r>
          </w:p>
        </w:tc>
      </w:tr>
      <w:tr>
        <w:tc>
          <w:tcPr>
            <w:tcW w:type="dxa" w:w="2880"/>
          </w:tcPr>
          <w:p>
            <w:r>
              <w:t>BillPayment.CurrencyRef.name</w:t>
            </w:r>
          </w:p>
        </w:tc>
        <w:tc>
          <w:tcPr>
            <w:tcW w:type="dxa" w:w="2880"/>
          </w:tcPr>
          <w:p>
            <w:r>
              <w:t>string</w:t>
            </w:r>
          </w:p>
        </w:tc>
        <w:tc>
          <w:tcPr>
            <w:tcW w:type="dxa" w:w="2880"/>
          </w:tcPr>
          <w:p>
            <w:r>
              <w:t>Currency name.</w:t>
            </w:r>
          </w:p>
        </w:tc>
      </w:tr>
      <w:tr>
        <w:tc>
          <w:tcPr>
            <w:tcW w:type="dxa" w:w="2880"/>
          </w:tcPr>
          <w:p>
            <w:r>
              <w:t>BillPayment.CurrencyRef.value</w:t>
            </w:r>
          </w:p>
        </w:tc>
        <w:tc>
          <w:tcPr>
            <w:tcW w:type="dxa" w:w="2880"/>
          </w:tcPr>
          <w:p>
            <w:r>
              <w:t>string</w:t>
            </w:r>
          </w:p>
        </w:tc>
        <w:tc>
          <w:tcPr>
            <w:tcW w:type="dxa" w:w="2880"/>
          </w:tcPr>
          <w:p>
            <w:r>
              <w:t>Currency code (example: USD).</w:t>
            </w:r>
          </w:p>
        </w:tc>
      </w:tr>
      <w:tr>
        <w:tc>
          <w:tcPr>
            <w:tcW w:type="dxa" w:w="2880"/>
          </w:tcPr>
          <w:p>
            <w:r>
              <w:t>BillPayment.PayType</w:t>
            </w:r>
          </w:p>
        </w:tc>
        <w:tc>
          <w:tcPr>
            <w:tcW w:type="dxa" w:w="2880"/>
          </w:tcPr>
          <w:p>
            <w:r>
              <w:t>string</w:t>
            </w:r>
          </w:p>
        </w:tc>
        <w:tc>
          <w:tcPr>
            <w:tcW w:type="dxa" w:w="2880"/>
          </w:tcPr>
          <w:p>
            <w:r>
              <w:t>Payment type (example: Check).</w:t>
            </w:r>
          </w:p>
        </w:tc>
      </w:tr>
      <w:tr>
        <w:tc>
          <w:tcPr>
            <w:tcW w:type="dxa" w:w="2880"/>
          </w:tcPr>
          <w:p>
            <w:r>
              <w:t>BillPayment.PrivateNote</w:t>
            </w:r>
          </w:p>
        </w:tc>
        <w:tc>
          <w:tcPr>
            <w:tcW w:type="dxa" w:w="2880"/>
          </w:tcPr>
          <w:p>
            <w:r>
              <w:t>string</w:t>
            </w:r>
          </w:p>
        </w:tc>
        <w:tc>
          <w:tcPr>
            <w:tcW w:type="dxa" w:w="2880"/>
          </w:tcPr>
          <w:p>
            <w:r>
              <w:t>Contains "Voided" (prepended to existing text if present).</w:t>
            </w:r>
          </w:p>
        </w:tc>
      </w:tr>
      <w:tr>
        <w:tc>
          <w:tcPr>
            <w:tcW w:type="dxa" w:w="2880"/>
          </w:tcPr>
          <w:p>
            <w:r>
              <w:t>BillPayment.sparse</w:t>
            </w:r>
          </w:p>
        </w:tc>
        <w:tc>
          <w:tcPr>
            <w:tcW w:type="dxa" w:w="2880"/>
          </w:tcPr>
          <w:p>
            <w:r>
              <w:t>boolean</w:t>
            </w:r>
          </w:p>
        </w:tc>
        <w:tc>
          <w:tcPr>
            <w:tcW w:type="dxa" w:w="2880"/>
          </w:tcPr>
          <w:p>
            <w:r>
              <w:t>Indicates whether the returned object is sparse.</w:t>
            </w:r>
          </w:p>
        </w:tc>
      </w:tr>
      <w:tr>
        <w:tc>
          <w:tcPr>
            <w:tcW w:type="dxa" w:w="2880"/>
          </w:tcPr>
          <w:p>
            <w:r>
              <w:t>BillPayment.Line</w:t>
            </w:r>
          </w:p>
        </w:tc>
        <w:tc>
          <w:tcPr>
            <w:tcW w:type="dxa" w:w="2880"/>
          </w:tcPr>
          <w:p>
            <w:r>
              <w:t>array</w:t>
            </w:r>
          </w:p>
        </w:tc>
        <w:tc>
          <w:tcPr>
            <w:tcW w:type="dxa" w:w="2880"/>
          </w:tcPr>
          <w:p>
            <w:r>
              <w:t>Line items; cleared ([]) after voiding.</w:t>
            </w:r>
          </w:p>
        </w:tc>
      </w:tr>
      <w:tr>
        <w:tc>
          <w:tcPr>
            <w:tcW w:type="dxa" w:w="2880"/>
          </w:tcPr>
          <w:p>
            <w:r>
              <w:t>BillPayment.Id</w:t>
            </w:r>
          </w:p>
        </w:tc>
        <w:tc>
          <w:tcPr>
            <w:tcW w:type="dxa" w:w="2880"/>
          </w:tcPr>
          <w:p>
            <w:r>
              <w:t>string</w:t>
            </w:r>
          </w:p>
        </w:tc>
        <w:tc>
          <w:tcPr>
            <w:tcW w:type="dxa" w:w="2880"/>
          </w:tcPr>
          <w:p>
            <w:r>
              <w:t>BillPayment ID.</w:t>
            </w:r>
          </w:p>
        </w:tc>
      </w:tr>
      <w:tr>
        <w:tc>
          <w:tcPr>
            <w:tcW w:type="dxa" w:w="2880"/>
          </w:tcPr>
          <w:p>
            <w:r>
              <w:t>BillPayment.CheckPayment</w:t>
            </w:r>
          </w:p>
        </w:tc>
        <w:tc>
          <w:tcPr>
            <w:tcW w:type="dxa" w:w="2880"/>
          </w:tcPr>
          <w:p>
            <w:r>
              <w:t>object</w:t>
            </w:r>
          </w:p>
        </w:tc>
        <w:tc>
          <w:tcPr>
            <w:tcW w:type="dxa" w:w="2880"/>
          </w:tcPr>
          <w:p>
            <w:r>
              <w:t>Check payment details (if applicable).</w:t>
            </w:r>
          </w:p>
        </w:tc>
      </w:tr>
      <w:tr>
        <w:tc>
          <w:tcPr>
            <w:tcW w:type="dxa" w:w="2880"/>
          </w:tcPr>
          <w:p>
            <w:r>
              <w:t>BillPayment.CheckPayment.PrintStatus</w:t>
            </w:r>
          </w:p>
        </w:tc>
        <w:tc>
          <w:tcPr>
            <w:tcW w:type="dxa" w:w="2880"/>
          </w:tcPr>
          <w:p>
            <w:r>
              <w:t>string</w:t>
            </w:r>
          </w:p>
        </w:tc>
        <w:tc>
          <w:tcPr>
            <w:tcW w:type="dxa" w:w="2880"/>
          </w:tcPr>
          <w:p>
            <w:r>
              <w:t>Print status (example: NotSet).</w:t>
            </w:r>
          </w:p>
        </w:tc>
      </w:tr>
      <w:tr>
        <w:tc>
          <w:tcPr>
            <w:tcW w:type="dxa" w:w="2880"/>
          </w:tcPr>
          <w:p>
            <w:r>
              <w:t>BillPayment.CheckPayment.BankAccountRef</w:t>
            </w:r>
          </w:p>
        </w:tc>
        <w:tc>
          <w:tcPr>
            <w:tcW w:type="dxa" w:w="2880"/>
          </w:tcPr>
          <w:p>
            <w:r>
              <w:t>object</w:t>
            </w:r>
          </w:p>
        </w:tc>
        <w:tc>
          <w:tcPr>
            <w:tcW w:type="dxa" w:w="2880"/>
          </w:tcPr>
          <w:p>
            <w:r>
              <w:t>Bank account reference used for the payment.</w:t>
            </w:r>
          </w:p>
        </w:tc>
      </w:tr>
      <w:tr>
        <w:tc>
          <w:tcPr>
            <w:tcW w:type="dxa" w:w="2880"/>
          </w:tcPr>
          <w:p>
            <w:r>
              <w:t>BillPayment.CheckPayment.BankAccountRef.name</w:t>
            </w:r>
          </w:p>
        </w:tc>
        <w:tc>
          <w:tcPr>
            <w:tcW w:type="dxa" w:w="2880"/>
          </w:tcPr>
          <w:p>
            <w:r>
              <w:t>string</w:t>
            </w:r>
          </w:p>
        </w:tc>
        <w:tc>
          <w:tcPr>
            <w:tcW w:type="dxa" w:w="2880"/>
          </w:tcPr>
          <w:p>
            <w:r>
              <w:t>Bank account name.</w:t>
            </w:r>
          </w:p>
        </w:tc>
      </w:tr>
      <w:tr>
        <w:tc>
          <w:tcPr>
            <w:tcW w:type="dxa" w:w="2880"/>
          </w:tcPr>
          <w:p>
            <w:r>
              <w:t>BillPayment.CheckPayment.BankAccountRef.value</w:t>
            </w:r>
          </w:p>
        </w:tc>
        <w:tc>
          <w:tcPr>
            <w:tcW w:type="dxa" w:w="2880"/>
          </w:tcPr>
          <w:p>
            <w:r>
              <w:t>string</w:t>
            </w:r>
          </w:p>
        </w:tc>
        <w:tc>
          <w:tcPr>
            <w:tcW w:type="dxa" w:w="2880"/>
          </w:tcPr>
          <w:p>
            <w:r>
              <w:t>Bank account ID.</w:t>
            </w:r>
          </w:p>
        </w:tc>
      </w:tr>
      <w:tr>
        <w:tc>
          <w:tcPr>
            <w:tcW w:type="dxa" w:w="2880"/>
          </w:tcPr>
          <w:p>
            <w:r>
              <w:t>BillPayment.MetaData</w:t>
            </w:r>
          </w:p>
        </w:tc>
        <w:tc>
          <w:tcPr>
            <w:tcW w:type="dxa" w:w="2880"/>
          </w:tcPr>
          <w:p>
            <w:r>
              <w:t>object</w:t>
            </w:r>
          </w:p>
        </w:tc>
        <w:tc>
          <w:tcPr>
            <w:tcW w:type="dxa" w:w="2880"/>
          </w:tcPr>
          <w:p>
            <w:r>
              <w:t>Metadata about the object.</w:t>
            </w:r>
          </w:p>
        </w:tc>
      </w:tr>
      <w:tr>
        <w:tc>
          <w:tcPr>
            <w:tcW w:type="dxa" w:w="2880"/>
          </w:tcPr>
          <w:p>
            <w:r>
              <w:t>BillPayment.MetaData.CreateTime</w:t>
            </w:r>
          </w:p>
        </w:tc>
        <w:tc>
          <w:tcPr>
            <w:tcW w:type="dxa" w:w="2880"/>
          </w:tcPr>
          <w:p>
            <w:r>
              <w:t>string</w:t>
            </w:r>
          </w:p>
        </w:tc>
        <w:tc>
          <w:tcPr>
            <w:tcW w:type="dxa" w:w="2880"/>
          </w:tcPr>
          <w:p>
            <w:r>
              <w:t>Creation timestamp.</w:t>
            </w:r>
          </w:p>
        </w:tc>
      </w:tr>
      <w:tr>
        <w:tc>
          <w:tcPr>
            <w:tcW w:type="dxa" w:w="2880"/>
          </w:tcPr>
          <w:p>
            <w:r>
              <w:t>BillPayment.MetaData.LastUpdatedTime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'{{OAUTH_METADATA.meta.baseUrl}}/v3/company/{{OAUTH_METADATA.meta.realmId}}/billpayment?operation=update&amp;include=void' \</w:t>
        <w:br/>
        <w:t xml:space="preserve"> --header 'Accept: application/json' \</w:t>
        <w:br/>
        <w:t xml:space="preserve"> --header 'Content-Type: application/json' \</w:t>
        <w:br/>
        <w:t xml:space="preserve"> --data '{</w:t>
        <w:br/>
        <w:t xml:space="preserve"> "SyncToken": "0",</w:t>
        <w:br/>
        <w:t xml:space="preserve"> "Id": "104",</w:t>
        <w:br/>
        <w:t xml:space="preserve"> "sparse": true</w:t>
        <w:br/>
        <w:t xml:space="preserve">  }'</w:t>
      </w:r>
    </w:p>
    <w:p>
      <w:pPr>
        <w:pStyle w:val="Heading3"/>
      </w:pPr>
      <w:r>
        <w:t>Example Usage</w:t>
      </w:r>
    </w:p>
    <w:p>
      <w:pPr>
        <w:pStyle w:val="Heading3"/>
      </w:pPr>
      <w:r>
        <w:t>Example 1: Void a BillPayment by Id and SyncToken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'{{OAUTH_METADATA.meta.baseUrl}}/v3/company/{{OAUTH_METADATA.meta.realmId}}/billpayment?operation=update&amp;include=void' \</w:t>
        <w:br/>
        <w:t xml:space="preserve"> -H 'Accept: application/json' \</w:t>
        <w:br/>
        <w:t xml:space="preserve"> -H 'Content-Type: application/json' \</w:t>
        <w:br/>
        <w:t xml:space="preserve"> -d '{</w:t>
        <w:br/>
        <w:t xml:space="preserve"> "Id": "104",</w:t>
        <w:br/>
        <w:t xml:space="preserve"> "SyncToken": "0",</w:t>
        <w:br/>
        <w:t xml:space="preserve"> "sparse": true</w:t>
        <w:br/>
        <w:t xml:space="preserve">  }'</w:t>
      </w:r>
    </w:p>
    <w:p>
      <w:pPr>
        <w:pStyle w:val="Heading3"/>
      </w:pPr>
      <w:r>
        <w:t>Behavior</w:t>
      </w:r>
    </w:p>
    <w:p>
      <w:pPr>
        <w:pStyle w:val="ListBullet"/>
      </w:pPr>
      <w:r>
        <w:t>Concurrency check: QuickBooks validates SyncToken. If it is not the latest, the update fails.</w:t>
      </w:r>
    </w:p>
    <w:p>
      <w:pPr>
        <w:pStyle w:val="ListBullet"/>
      </w:pPr>
      <w:r>
        <w:t>Void processing: The BillPayment remains active, but amounts and quantities are set to zero, lines are cleared, and PrivateNote is updated to include "Voided".</w:t>
      </w:r>
    </w:p>
    <w:p>
      <w:pPr>
        <w:pStyle w:val="ListBullet"/>
      </w:pPr>
      <w:r>
        <w:t>Response: Returns the BillPayment response body reflecting the voided state.</w:t>
      </w:r>
    </w:p>
    <w:p>
      <w:pPr>
        <w:pStyle w:val="Heading3"/>
      </w:pPr>
      <w:r>
        <w:t>Notes</w:t>
      </w:r>
    </w:p>
    <w:p>
      <w:pPr>
        <w:pStyle w:val="ListBullet"/>
      </w:pPr>
      <w:r>
        <w:t>This operation is performed as a sparse update and requires sparse: true.</w:t>
      </w:r>
    </w:p>
    <w:p>
      <w:pPr>
        <w:pStyle w:val="ListBullet"/>
      </w:pPr>
      <w:r>
        <w:t>The documentation indicates SyncToken and Id are required to void an existing BillPayment.</w:t>
      </w:r>
    </w:p>
    <w:p>
      <w:pPr>
        <w:pStyle w:val="ListBullet"/>
      </w:pPr>
      <w:r>
        <w:t>The response example shows TotalAmt: 0, Line: [], and PrivateNote: "Voided" after voiding.</w:t>
      </w:r>
    </w:p>
    <w:p>
      <w:pPr>
        <w:pStyle w:val="Heading3"/>
      </w:pPr>
      <w:r>
        <w:t>Gotchas</w:t>
      </w:r>
    </w:p>
    <w:p>
      <w:pPr>
        <w:pStyle w:val="ListBullet"/>
      </w:pPr>
      <w:r>
        <w:t>Using an older SyncToken will fail because QuickBooks Online enforces optimistic locking (only the latest version can be updated).</w:t>
      </w:r>
    </w:p>
    <w:p>
      <w:pPr>
        <w:pStyle w:val="ListBullet"/>
      </w:pPr>
      <w:r>
        <w:t>Ensure you include both query parameters exactly: operation=update&amp;include=void; omitting either may prevent the void operation.</w:t>
      </w:r>
    </w:p>
    <w:p>
      <w:pPr>
        <w:pStyle w:val="Heading3"/>
      </w:pPr>
      <w:r>
        <w:t>Related billPayments actions</w:t>
      </w:r>
    </w:p>
    <w:p>
      <w:pPr>
        <w:pStyle w:val="ListBullet"/>
      </w:pPr>
      <w:r>
        <w:t>[GET] Read a BillPayment — /billpayment/{{billpaymentId}}</w:t>
      </w:r>
    </w:p>
    <w:p>
      <w:pPr>
        <w:pStyle w:val="ListBullet"/>
      </w:pPr>
      <w:r>
        <w:t>[POST] Full Update a BillPayment — /billpayment</w:t>
      </w:r>
    </w:p>
    <w:p>
      <w:pPr>
        <w:pStyle w:val="ListBullet"/>
      </w:pPr>
      <w:r>
        <w:t>[POST] Delete a BillPayment — /billpayment</w:t>
      </w:r>
    </w:p>
    <w:p>
      <w:pPr>
        <w:pStyle w:val="ListBullet"/>
      </w:pPr>
      <w:r>
        <w:t>[GET] Query BillPayments — /query</w:t>
      </w:r>
    </w:p>
    <w:p>
      <w:pPr>
        <w:pStyle w:val="ListBullet"/>
      </w:pPr>
      <w:r>
        <w:t>[POST] Create a BillPayment — /billpayment</w:t>
      </w:r>
    </w:p>
    <w:p>
      <w:r>
        <w:br w:type="page"/>
      </w:r>
    </w:p>
    <w:p>
      <w:pPr>
        <w:pStyle w:val="Heading2"/>
      </w:pPr>
      <w:r>
        <w:t>186. [POST] Full Update a Budget</w:t>
      </w:r>
    </w:p>
    <w:p>
      <w:r>
        <w:rPr>
          <w:b/>
        </w:rPr>
        <w:t xml:space="preserve">Endpoint: </w:t>
      </w:r>
      <w:r>
        <w:rPr>
          <w:rFonts w:ascii="Courier New" w:hAnsi="Courier New"/>
          <w:sz w:val="18"/>
        </w:rPr>
        <w:t>/budget</w:t>
      </w:r>
    </w:p>
    <w:p>
      <w:pPr>
        <w:pStyle w:val="Heading3"/>
      </w:pPr>
      <w:r>
        <w:t>Prerequisites</w:t>
      </w:r>
    </w:p>
    <w:p>
      <w:pPr>
        <w:pStyle w:val="ListBullet"/>
      </w:pPr>
      <w:r>
        <w:t>An existing Budget in the QuickBooks Online company to update</w:t>
      </w:r>
    </w:p>
    <w:p>
      <w:pPr>
        <w:pStyle w:val="ListBullet"/>
      </w:pPr>
      <w:r>
        <w:t>The latest SyncToken for the Budget (from a read response)</w:t>
      </w:r>
    </w:p>
    <w:p>
      <w:pPr>
        <w:pStyle w:val="ListBullet"/>
      </w:pPr>
      <w:r>
        <w:t>All writable fields for the Budget payload as returned by a read response (omitted writable fields are set to NULL)</w:t>
      </w:r>
    </w:p>
    <w:p>
      <w:pPr>
        <w:pStyle w:val="Heading3"/>
      </w:pPr>
      <w:r>
        <w:t>Method</w:t>
      </w:r>
    </w:p>
    <w:p>
      <w:r>
        <w:t>POST</w:t>
      </w:r>
    </w:p>
    <w:p>
      <w:pPr>
        <w:pStyle w:val="Heading3"/>
      </w:pPr>
      <w:r>
        <w:t>URL</w:t>
      </w:r>
    </w:p>
    <w:p>
      <w:r>
        <w:t>{{OAUTH_METADATA.meta.baseUrl}}/v3/company/{{OAUTH_METADATA.meta.realmId}}/budget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Budget. The request body must include all writable fields of the existing Budget as returned in a read response. Any writable fields omitted from the request body are set to NULL. The Budget to update is identified by Id in the request body, and concurrency is controlled via SyncToken.</w:t>
      </w:r>
    </w:p>
    <w:p>
      <w:pPr>
        <w:pStyle w:val="Heading3"/>
      </w:pPr>
      <w:r>
        <w:t>Enforcement Rules</w:t>
      </w:r>
    </w:p>
    <w:p>
      <w:pPr>
        <w:pStyle w:val="ListBullet"/>
      </w:pPr>
      <w:r>
        <w:t>This endpoint requires the company scope in the base URL and must include {{OAUTH_METADATA.meta.realmId}} in the URL path.</w:t>
      </w:r>
    </w:p>
    <w:p>
      <w:pPr>
        <w:pStyle w:val="ListBullet"/>
      </w:pPr>
      <w:r>
        <w:t>The Budget being updated is identified by Id in the request body (there is no budgetId path parameter for this operation).</w:t>
      </w:r>
    </w:p>
    <w:p>
      <w:pPr>
        <w:pStyle w:val="ListBullet"/>
      </w:pPr>
      <w:r>
        <w:t>SyncToken must be the latest version; using an older SyncToken will fail.</w:t>
      </w:r>
    </w:p>
    <w:p>
      <w:pPr>
        <w:pStyle w:val="ListBullet"/>
      </w:pPr>
      <w:r>
        <w:t>This is a full update: writable fields omitted from the request body are set to NULL.</w:t>
      </w:r>
    </w:p>
    <w:p>
      <w:pPr>
        <w:pStyle w:val="ListBullet"/>
      </w:pPr>
      <w:r>
        <w:t>When executing the action, send Path Parameters in the URL, not in the body. (This endpoint has no additional path parameters beyond the base URL variables.)</w:t>
      </w:r>
    </w:p>
    <w:p>
      <w:pPr>
        <w:pStyle w:val="ListBullet"/>
      </w:pPr>
      <w:r>
        <w:t>When executing the action, send Query Parameters as URL query parameters, not in the body. (No query parameters were documented for this 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Company realm ID used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Budget to update. (Marked “Required for update”; also described as read-only/system-defined in the scraped text.)</w:t>
            </w:r>
          </w:p>
        </w:tc>
      </w:tr>
      <w:tr>
        <w:tc>
          <w:tcPr>
            <w:tcW w:type="dxa" w:w="2880"/>
          </w:tcPr>
          <w:p>
            <w:r>
              <w:t>SyncToken</w:t>
            </w:r>
          </w:p>
        </w:tc>
        <w:tc>
          <w:tcPr>
            <w:tcW w:type="dxa" w:w="2880"/>
          </w:tcPr>
          <w:p>
            <w:r>
              <w:t>string</w:t>
            </w:r>
          </w:p>
        </w:tc>
        <w:tc>
          <w:tcPr>
            <w:tcW w:type="dxa" w:w="2880"/>
          </w:tcPr>
          <w:p>
            <w:r>
              <w:t>Version token used for optimistic locking. Must be the latest value from the most recent read of the Budget. (Marked “Required for update”; also described as read-only/system-defined.)</w:t>
            </w:r>
          </w:p>
        </w:tc>
      </w:tr>
      <w:tr>
        <w:tc>
          <w:tcPr>
            <w:tcW w:type="dxa" w:w="2880"/>
          </w:tcPr>
          <w:p>
            <w:r>
              <w:t>StartDate</w:t>
            </w:r>
          </w:p>
        </w:tc>
        <w:tc>
          <w:tcPr>
            <w:tcW w:type="dxa" w:w="2880"/>
          </w:tcPr>
          <w:p>
            <w:r>
              <w:t>string (date-time)</w:t>
            </w:r>
          </w:p>
        </w:tc>
        <w:tc>
          <w:tcPr>
            <w:tcW w:type="dxa" w:w="2880"/>
          </w:tcPr>
          <w:p>
            <w:r>
              <w:t>Budget begin date. Formats mentioned: local YYYY-MM-DDTHH:MM:SS, UTC YYYY-MM-DDTHH:MM:SSZ, or with offset YYYY-MM-DDTHH:MM:SS+/-HH:MM. Example shows YYYY-MM-DD.</w:t>
            </w:r>
          </w:p>
        </w:tc>
      </w:tr>
      <w:tr>
        <w:tc>
          <w:tcPr>
            <w:tcW w:type="dxa" w:w="2880"/>
          </w:tcPr>
          <w:p>
            <w:r>
              <w:t>EndDate</w:t>
            </w:r>
          </w:p>
        </w:tc>
        <w:tc>
          <w:tcPr>
            <w:tcW w:type="dxa" w:w="2880"/>
          </w:tcPr>
          <w:p>
            <w:r>
              <w:t>string (date-time)</w:t>
            </w:r>
          </w:p>
        </w:tc>
        <w:tc>
          <w:tcPr>
            <w:tcW w:type="dxa" w:w="2880"/>
          </w:tcPr>
          <w:p>
            <w:r>
              <w:t>Budget end date. Same formatting notes as StartDate. Example shows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BudgetEntryType</w:t>
            </w:r>
          </w:p>
        </w:tc>
        <w:tc>
          <w:tcPr>
            <w:tcW w:type="dxa" w:w="2880"/>
          </w:tcPr>
          <w:p>
            <w:r>
              <w:t>string</w:t>
            </w:r>
          </w:p>
        </w:tc>
        <w:tc>
          <w:tcPr>
            <w:tcW w:type="dxa" w:w="2880"/>
          </w:tcPr>
          <w:p>
            <w:r>
              <w:t>Budget period covered by details. Valid values: Monthly, Quarterly, Annually. (Described as read-only in scraped text.)</w:t>
            </w:r>
          </w:p>
        </w:tc>
      </w:tr>
      <w:tr>
        <w:tc>
          <w:tcPr>
            <w:tcW w:type="dxa" w:w="2880"/>
          </w:tcPr>
          <w:p>
            <w:r>
              <w:t>Name</w:t>
            </w:r>
          </w:p>
        </w:tc>
        <w:tc>
          <w:tcPr>
            <w:tcW w:type="dxa" w:w="2880"/>
          </w:tcPr>
          <w:p>
            <w:r>
              <w:t>string</w:t>
            </w:r>
          </w:p>
        </w:tc>
        <w:tc>
          <w:tcPr>
            <w:tcW w:type="dxa" w:w="2880"/>
          </w:tcPr>
          <w:p>
            <w:r>
              <w:t>User recognizable name. Must not contain double quotes (") or colon (:). (Described as read-only in scraped text.)</w:t>
            </w:r>
          </w:p>
        </w:tc>
      </w:tr>
      <w:tr>
        <w:tc>
          <w:tcPr>
            <w:tcW w:type="dxa" w:w="2880"/>
          </w:tcPr>
          <w:p>
            <w:r>
              <w:t>BudgetType</w:t>
            </w:r>
          </w:p>
        </w:tc>
        <w:tc>
          <w:tcPr>
            <w:tcW w:type="dxa" w:w="2880"/>
          </w:tcPr>
          <w:p>
            <w:r>
              <w:t>string</w:t>
            </w:r>
          </w:p>
        </w:tc>
        <w:tc>
          <w:tcPr>
            <w:tcW w:type="dxa" w:w="2880"/>
          </w:tcPr>
          <w:p>
            <w:r>
              <w:t>Budget type. Only supported value: ProfitAndLoss. (Described as read-only in scraped text.)</w:t>
            </w:r>
          </w:p>
        </w:tc>
      </w:tr>
      <w:tr>
        <w:tc>
          <w:tcPr>
            <w:tcW w:type="dxa" w:w="2880"/>
          </w:tcPr>
          <w:p>
            <w:r>
              <w:t>Active</w:t>
            </w:r>
          </w:p>
        </w:tc>
        <w:tc>
          <w:tcPr>
            <w:tcW w:type="dxa" w:w="2880"/>
          </w:tcPr>
          <w:p>
            <w:r>
              <w:t>boolean</w:t>
            </w:r>
          </w:p>
        </w:tc>
        <w:tc>
          <w:tcPr>
            <w:tcW w:type="dxa" w:w="2880"/>
          </w:tcPr>
          <w:p>
            <w:r>
              <w:t>Whether the Budget is active. (Example shows "true" as a string.)</w:t>
            </w:r>
          </w:p>
        </w:tc>
      </w:tr>
      <w:tr>
        <w:tc>
          <w:tcPr>
            <w:tcW w:type="dxa" w:w="2880"/>
          </w:tcPr>
          <w:p>
            <w:r>
              <w:t>BudgetDetail</w:t>
            </w:r>
          </w:p>
        </w:tc>
        <w:tc>
          <w:tcPr>
            <w:tcW w:type="dxa" w:w="2880"/>
          </w:tcPr>
          <w:p>
            <w:r>
              <w:t>array</w:t>
            </w:r>
          </w:p>
        </w:tc>
        <w:tc>
          <w:tcPr>
            <w:tcW w:type="dxa" w:w="2880"/>
          </w:tcPr>
          <w:p>
            <w:r>
              <w:t>Container for budget items.</w:t>
            </w:r>
          </w:p>
        </w:tc>
      </w:tr>
      <w:tr>
        <w:tc>
          <w:tcPr>
            <w:tcW w:type="dxa" w:w="2880"/>
          </w:tcPr>
          <w:p>
            <w:r>
              <w:t>BudgetDetail[].Amount</w:t>
            </w:r>
          </w:p>
        </w:tc>
        <w:tc>
          <w:tcPr>
            <w:tcW w:type="dxa" w:w="2880"/>
          </w:tcPr>
          <w:p>
            <w:r>
              <w:t>number/string (BigDecimal)</w:t>
            </w:r>
          </w:p>
        </w:tc>
        <w:tc>
          <w:tcPr>
            <w:tcW w:type="dxa" w:w="2880"/>
          </w:tcPr>
          <w:p>
            <w:r>
              <w:t>Amount assigned to a budget detail. (Described as read-only in scraped text; example uses strings like "7.00".)</w:t>
            </w:r>
          </w:p>
        </w:tc>
      </w:tr>
      <w:tr>
        <w:tc>
          <w:tcPr>
            <w:tcW w:type="dxa" w:w="2880"/>
          </w:tcPr>
          <w:p>
            <w:r>
              <w:t>BudgetDetail[].BudgetDate</w:t>
            </w:r>
          </w:p>
        </w:tc>
        <w:tc>
          <w:tcPr>
            <w:tcW w:type="dxa" w:w="2880"/>
          </w:tcPr>
          <w:p>
            <w:r>
              <w:t>string (date-time)</w:t>
            </w:r>
          </w:p>
        </w:tc>
        <w:tc>
          <w:tcPr>
            <w:tcW w:type="dxa" w:w="2880"/>
          </w:tcPr>
          <w:p>
            <w:r>
              <w:t>Date of the individual budget detail. Same formatting notes as StartDate/EndDate. Example shows YYYY-MM-DD.</w:t>
            </w:r>
          </w:p>
        </w:tc>
      </w:tr>
      <w:tr>
        <w:tc>
          <w:tcPr>
            <w:tcW w:type="dxa" w:w="2880"/>
          </w:tcPr>
          <w:p>
            <w:r>
              <w:t>BudgetDetail[].ClassRef</w:t>
            </w:r>
          </w:p>
        </w:tc>
        <w:tc>
          <w:tcPr>
            <w:tcW w:type="dxa" w:w="2880"/>
          </w:tcPr>
          <w:p>
            <w:r>
              <w:t>object (ReferenceType)</w:t>
            </w:r>
          </w:p>
        </w:tc>
        <w:tc>
          <w:tcPr>
            <w:tcW w:type="dxa" w:w="2880"/>
          </w:tcPr>
          <w:p>
            <w:r>
              <w:t>Reference to Class. Available if Preferences.AccountingInfoPrefs.ClassTrackingPerLine is true. (Described as read-only.)</w:t>
            </w:r>
          </w:p>
        </w:tc>
      </w:tr>
      <w:tr>
        <w:tc>
          <w:tcPr>
            <w:tcW w:type="dxa" w:w="2880"/>
          </w:tcPr>
          <w:p>
            <w:r>
              <w:t>BudgetDetail[].ClassRef.value</w:t>
            </w:r>
          </w:p>
        </w:tc>
        <w:tc>
          <w:tcPr>
            <w:tcW w:type="dxa" w:w="2880"/>
          </w:tcPr>
          <w:p>
            <w:r>
              <w:t>string</w:t>
            </w:r>
          </w:p>
        </w:tc>
        <w:tc>
          <w:tcPr>
            <w:tcW w:type="dxa" w:w="2880"/>
          </w:tcPr>
          <w:p>
            <w:r>
              <w:t>ID of the referenced Class.</w:t>
            </w:r>
          </w:p>
        </w:tc>
      </w:tr>
      <w:tr>
        <w:tc>
          <w:tcPr>
            <w:tcW w:type="dxa" w:w="2880"/>
          </w:tcPr>
          <w:p>
            <w:r>
              <w:t>BudgetDetail[].ClassRef.name</w:t>
            </w:r>
          </w:p>
        </w:tc>
        <w:tc>
          <w:tcPr>
            <w:tcW w:type="dxa" w:w="2880"/>
          </w:tcPr>
          <w:p>
            <w:r>
              <w:t>string</w:t>
            </w:r>
          </w:p>
        </w:tc>
        <w:tc>
          <w:tcPr>
            <w:tcW w:type="dxa" w:w="2880"/>
          </w:tcPr>
          <w:p>
            <w:r>
              <w:t>Name of the referenced object (context-dependent).</w:t>
            </w:r>
          </w:p>
        </w:tc>
      </w:tr>
      <w:tr>
        <w:tc>
          <w:tcPr>
            <w:tcW w:type="dxa" w:w="2880"/>
          </w:tcPr>
          <w:p>
            <w:r>
              <w:t>BudgetDetail[].DepartmentRef</w:t>
            </w:r>
          </w:p>
        </w:tc>
        <w:tc>
          <w:tcPr>
            <w:tcW w:type="dxa" w:w="2880"/>
          </w:tcPr>
          <w:p>
            <w:r>
              <w:t>object (ReferenceType)</w:t>
            </w:r>
          </w:p>
        </w:tc>
        <w:tc>
          <w:tcPr>
            <w:tcW w:type="dxa" w:w="2880"/>
          </w:tcPr>
          <w:p>
            <w:r>
              <w:t>Reference to Department (location). (Described as read-only.)</w:t>
            </w:r>
          </w:p>
        </w:tc>
      </w:tr>
      <w:tr>
        <w:tc>
          <w:tcPr>
            <w:tcW w:type="dxa" w:w="2880"/>
          </w:tcPr>
          <w:p>
            <w:r>
              <w:t>BudgetDetail[].DepartmentRef.value</w:t>
            </w:r>
          </w:p>
        </w:tc>
        <w:tc>
          <w:tcPr>
            <w:tcW w:type="dxa" w:w="2880"/>
          </w:tcPr>
          <w:p>
            <w:r>
              <w:t>string</w:t>
            </w:r>
          </w:p>
        </w:tc>
        <w:tc>
          <w:tcPr>
            <w:tcW w:type="dxa" w:w="2880"/>
          </w:tcPr>
          <w:p>
            <w:r>
              <w:t>ID of the referenced Department.</w:t>
            </w:r>
          </w:p>
        </w:tc>
      </w:tr>
      <w:tr>
        <w:tc>
          <w:tcPr>
            <w:tcW w:type="dxa" w:w="2880"/>
          </w:tcPr>
          <w:p>
            <w:r>
              <w:t>BudgetDetail[].DepartmentRef.name</w:t>
            </w:r>
          </w:p>
        </w:tc>
        <w:tc>
          <w:tcPr>
            <w:tcW w:type="dxa" w:w="2880"/>
          </w:tcPr>
          <w:p>
            <w:r>
              <w:t>string</w:t>
            </w:r>
          </w:p>
        </w:tc>
        <w:tc>
          <w:tcPr>
            <w:tcW w:type="dxa" w:w="2880"/>
          </w:tcPr>
          <w:p>
            <w:r>
              <w:t>Name of the referenced object (context-dependent).</w:t>
            </w:r>
          </w:p>
        </w:tc>
      </w:tr>
      <w:tr>
        <w:tc>
          <w:tcPr>
            <w:tcW w:type="dxa" w:w="2880"/>
          </w:tcPr>
          <w:p>
            <w:r>
              <w:t>BudgetDetail[].AccountRef</w:t>
            </w:r>
          </w:p>
        </w:tc>
        <w:tc>
          <w:tcPr>
            <w:tcW w:type="dxa" w:w="2880"/>
          </w:tcPr>
          <w:p>
            <w:r>
              <w:t>object (ReferenceType)</w:t>
            </w:r>
          </w:p>
        </w:tc>
        <w:tc>
          <w:tcPr>
            <w:tcW w:type="dxa" w:w="2880"/>
          </w:tcPr>
          <w:p>
            <w:r>
              <w:t>Reference to Account associated with this detail; docs note querying Account list where Account.AccountType=Expense. (Described as read-only.)</w:t>
            </w:r>
          </w:p>
        </w:tc>
      </w:tr>
      <w:tr>
        <w:tc>
          <w:tcPr>
            <w:tcW w:type="dxa" w:w="2880"/>
          </w:tcPr>
          <w:p>
            <w:r>
              <w:t>BudgetDetail[].AccountRef.value</w:t>
            </w:r>
          </w:p>
        </w:tc>
        <w:tc>
          <w:tcPr>
            <w:tcW w:type="dxa" w:w="2880"/>
          </w:tcPr>
          <w:p>
            <w:r>
              <w:t>string</w:t>
            </w:r>
          </w:p>
        </w:tc>
        <w:tc>
          <w:tcPr>
            <w:tcW w:type="dxa" w:w="2880"/>
          </w:tcPr>
          <w:p>
            <w:r>
              <w:t>ID of the referenced Account.</w:t>
            </w:r>
          </w:p>
        </w:tc>
      </w:tr>
      <w:tr>
        <w:tc>
          <w:tcPr>
            <w:tcW w:type="dxa" w:w="2880"/>
          </w:tcPr>
          <w:p>
            <w:r>
              <w:t>BudgetDetail[].AccountRef.name</w:t>
            </w:r>
          </w:p>
        </w:tc>
        <w:tc>
          <w:tcPr>
            <w:tcW w:type="dxa" w:w="2880"/>
          </w:tcPr>
          <w:p>
            <w:r>
              <w:t>string</w:t>
            </w:r>
          </w:p>
        </w:tc>
        <w:tc>
          <w:tcPr>
            <w:tcW w:type="dxa" w:w="2880"/>
          </w:tcPr>
          <w:p>
            <w:r>
              <w:t>Name of the referenced object (context-dependent).</w:t>
            </w:r>
          </w:p>
        </w:tc>
      </w:tr>
      <w:tr>
        <w:tc>
          <w:tcPr>
            <w:tcW w:type="dxa" w:w="2880"/>
          </w:tcPr>
          <w:p>
            <w:r>
              <w:t>BudgetDetail[].CustomerRef</w:t>
            </w:r>
          </w:p>
        </w:tc>
        <w:tc>
          <w:tcPr>
            <w:tcW w:type="dxa" w:w="2880"/>
          </w:tcPr>
          <w:p>
            <w:r>
              <w:t>object (ReferenceType)</w:t>
            </w:r>
          </w:p>
        </w:tc>
        <w:tc>
          <w:tcPr>
            <w:tcW w:type="dxa" w:w="2880"/>
          </w:tcPr>
          <w:p>
            <w:r>
              <w:t>Reference to Customer associated with this detail. (Described as read-only.)</w:t>
            </w:r>
          </w:p>
        </w:tc>
      </w:tr>
      <w:tr>
        <w:tc>
          <w:tcPr>
            <w:tcW w:type="dxa" w:w="2880"/>
          </w:tcPr>
          <w:p>
            <w:r>
              <w:t>BudgetDetail[].CustomerRef.value</w:t>
            </w:r>
          </w:p>
        </w:tc>
        <w:tc>
          <w:tcPr>
            <w:tcW w:type="dxa" w:w="2880"/>
          </w:tcPr>
          <w:p>
            <w:r>
              <w:t>string</w:t>
            </w:r>
          </w:p>
        </w:tc>
        <w:tc>
          <w:tcPr>
            <w:tcW w:type="dxa" w:w="2880"/>
          </w:tcPr>
          <w:p>
            <w:r>
              <w:t>ID of the referenced Customer.</w:t>
            </w:r>
          </w:p>
        </w:tc>
      </w:tr>
      <w:tr>
        <w:tc>
          <w:tcPr>
            <w:tcW w:type="dxa" w:w="2880"/>
          </w:tcPr>
          <w:p>
            <w:r>
              <w:t>BudgetDetail[].CustomerRef.name</w:t>
            </w:r>
          </w:p>
        </w:tc>
        <w:tc>
          <w:tcPr>
            <w:tcW w:type="dxa" w:w="2880"/>
          </w:tcPr>
          <w:p>
            <w:r>
              <w:t>string</w:t>
            </w:r>
          </w:p>
        </w:tc>
        <w:tc>
          <w:tcPr>
            <w:tcW w:type="dxa" w:w="2880"/>
          </w:tcPr>
          <w:p>
            <w:r>
              <w:t>Name of the referenced object (context-dependent).</w:t>
            </w:r>
          </w:p>
        </w:tc>
      </w:tr>
      <w:tr>
        <w:tc>
          <w:tcPr>
            <w:tcW w:type="dxa" w:w="2880"/>
          </w:tcPr>
          <w:p>
            <w:r>
              <w:t>MetaData</w:t>
            </w:r>
          </w:p>
        </w:tc>
        <w:tc>
          <w:tcPr>
            <w:tcW w:type="dxa" w:w="2880"/>
          </w:tcPr>
          <w:p>
            <w:r>
              <w:t>object (ModificationMetaData)</w:t>
            </w:r>
          </w:p>
        </w:tc>
        <w:tc>
          <w:tcPr>
            <w:tcW w:type="dxa" w:w="2880"/>
          </w:tcPr>
          <w:p>
            <w:r>
              <w:t>Descriptive info set by Data Services; read-only.</w:t>
            </w:r>
          </w:p>
        </w:tc>
      </w:tr>
      <w:tr>
        <w:tc>
          <w:tcPr>
            <w:tcW w:type="dxa" w:w="2880"/>
          </w:tcPr>
          <w:p>
            <w:r>
              <w:t>MetaData.CreateTime</w:t>
            </w:r>
          </w:p>
        </w:tc>
        <w:tc>
          <w:tcPr>
            <w:tcW w:type="dxa" w:w="2880"/>
          </w:tcPr>
          <w:p>
            <w:r>
              <w:t>string (date-time)</w:t>
            </w:r>
          </w:p>
        </w:tc>
        <w:tc>
          <w:tcPr>
            <w:tcW w:type="dxa" w:w="2880"/>
          </w:tcPr>
          <w:p>
            <w:r>
              <w:t>Time entity was created; read-only.</w:t>
            </w:r>
          </w:p>
        </w:tc>
      </w:tr>
      <w:tr>
        <w:tc>
          <w:tcPr>
            <w:tcW w:type="dxa" w:w="2880"/>
          </w:tcPr>
          <w:p>
            <w:r>
              <w:t>MetaData.LastUpdatedTime</w:t>
            </w:r>
          </w:p>
        </w:tc>
        <w:tc>
          <w:tcPr>
            <w:tcW w:type="dxa" w:w="2880"/>
          </w:tcPr>
          <w:p>
            <w:r>
              <w:t>string (date-time)</w:t>
            </w:r>
          </w:p>
        </w:tc>
        <w:tc>
          <w:tcPr>
            <w:tcW w:type="dxa" w:w="2880"/>
          </w:tcPr>
          <w:p>
            <w:r>
              <w:t>Time entity was last updated; read-only.</w:t>
            </w:r>
          </w:p>
        </w:tc>
      </w:tr>
    </w:tbl>
    <w:p/>
    <w:p>
      <w:pPr>
        <w:pStyle w:val="Heading3"/>
      </w:pPr>
      <w:r>
        <w:t>Response</w:t>
      </w:r>
    </w:p>
    <w:p>
      <w:pPr>
        <w:pStyle w:val="Heading3"/>
      </w:pPr>
      <w:r>
        <w:t>Success Response</w:t>
      </w:r>
    </w:p>
    <w:p>
      <w:r>
        <w:t>The scraped content states: “Returns The budget response body.” (No concrete JSON example was provided.)</w:t>
      </w:r>
    </w:p>
    <w:p>
      <w:pPr>
        <w:pStyle w:val="Heading3"/>
      </w:pPr>
      <w:r>
        <w:t>Error Responses</w:t>
      </w:r>
    </w:p>
    <w:p>
      <w:r>
        <w:t>No error status codes or example error bodies were provided in the scraped content.</w:t>
      </w:r>
    </w:p>
    <w:p>
      <w:pPr>
        <w:pStyle w:val="Heading3"/>
      </w:pPr>
      <w:r>
        <w:t>Response Fields</w:t>
      </w:r>
    </w:p>
    <w:p>
      <w:r>
        <w:t>Not fully specified in the scraped content. The response is described generically as “the budget response body”.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'{{OAUTH_METADATA.meta.baseUrl}}/v3/company/{{OAUTH_METADATA.meta.realmId}}/budget' \</w:t>
        <w:br/>
        <w:t xml:space="preserve"> --header 'Accept: application/json' \</w:t>
        <w:br/>
        <w:t xml:space="preserve"> --header 'Content-Type: application/json' \</w:t>
        <w:br/>
        <w:t xml:space="preserve"> --data '{</w:t>
        <w:br/>
        <w:t xml:space="preserve"> "SyncToken": "3",</w:t>
        <w:br/>
        <w:t xml:space="preserve"> "BudgetEntryType": "Monthly",</w:t>
        <w:br/>
        <w:t xml:space="preserve"> "EndDate": "2015-12-31",</w:t>
        <w:br/>
        <w:t xml:space="preserve"> "Name": "New",</w:t>
        <w:br/>
        <w:t xml:space="preserve"> "StartDate": "2015-01-01",</w:t>
        <w:br/>
        <w:t xml:space="preserve"> "BudgetType": "ProfitAndLoss",</w:t>
        <w:br/>
        <w:t xml:space="preserve"> "Active": "true",</w:t>
        <w:br/>
        <w:t xml:space="preserve"> "BudgetDetail": [</w:t>
        <w:br/>
        <w:t xml:space="preserve">      {</w:t>
        <w:br/>
        <w:t xml:space="preserve"> "Amount": "7.00",</w:t>
        <w:br/>
        <w:t xml:space="preserve"> "AccountRef": { "type": "String", "name": "Fees Billed", "value": "5" },</w:t>
        <w:br/>
        <w:t xml:space="preserve"> "CustomerRef": { "type": "String", "name": "Fazil", "value": "3" },</w:t>
        <w:br/>
        <w:t xml:space="preserve"> "BudgetDate": "2015-01-01"</w:t>
        <w:br/>
        <w:t xml:space="preserve">      }</w:t>
        <w:br/>
        <w:t xml:space="preserve">    ],</w:t>
        <w:br/>
        <w:t xml:space="preserve"> "Id": "21"</w:t>
        <w:br/>
        <w:t xml:space="preserve">  }'</w:t>
      </w:r>
    </w:p>
    <w:p>
      <w:pPr>
        <w:pStyle w:val="Heading3"/>
      </w:pPr>
      <w:r>
        <w:t>Example Usage</w:t>
      </w:r>
    </w:p>
    <w:p>
      <w:pPr>
        <w:pStyle w:val="Heading3"/>
      </w:pPr>
      <w:r>
        <w:t>Example 1: Full update with one BudgetDetail line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'{{OAUTH_METADATA.meta.baseUrl}}/v3/company/{{OAUTH_METADATA.meta.realmId}}/budget' \</w:t>
        <w:br/>
        <w:t xml:space="preserve"> -H 'Accept: application/json' \</w:t>
        <w:br/>
        <w:t xml:space="preserve"> -H 'Content-Type: application/json' \</w:t>
        <w:br/>
        <w:t xml:space="preserve"> -d '{</w:t>
        <w:br/>
        <w:t xml:space="preserve"> "Id": "21",</w:t>
        <w:br/>
        <w:t xml:space="preserve"> "SyncToken": "3",</w:t>
        <w:br/>
        <w:t xml:space="preserve"> "StartDate": "2015-01-01",</w:t>
        <w:br/>
        <w:t xml:space="preserve"> "EndDate": "2015-12-31",</w:t>
        <w:br/>
        <w:t xml:space="preserve"> "BudgetType": "ProfitAndLoss",</w:t>
        <w:br/>
        <w:t xml:space="preserve"> "BudgetEntryType": "Monthly",</w:t>
        <w:br/>
        <w:t xml:space="preserve"> "Name": "New",</w:t>
        <w:br/>
        <w:t xml:space="preserve"> "Active": "true",</w:t>
        <w:br/>
        <w:t xml:space="preserve"> "BudgetDetail": [</w:t>
        <w:br/>
        <w:t xml:space="preserve">      {</w:t>
        <w:br/>
        <w:t xml:space="preserve"> "Amount": "1100.00",</w:t>
        <w:br/>
        <w:t xml:space="preserve"> "AccountRef": { "type": "String", "name": "Fees Billed", "value": "5" },</w:t>
        <w:br/>
        <w:t xml:space="preserve"> "CustomerRef": { "type": "String", "name": "Fazil", "value": "3" },</w:t>
        <w:br/>
        <w:t xml:space="preserve"> "BudgetDate": "2015-03-01"</w:t>
        <w:br/>
        <w:t xml:space="preserve">      }</w:t>
        <w:br/>
        <w:t xml:space="preserve">    ]</w:t>
        <w:br/>
        <w:t xml:space="preserve">  }'</w:t>
      </w:r>
    </w:p>
    <w:p>
      <w:pPr>
        <w:pStyle w:val="Heading3"/>
      </w:pPr>
      <w:r>
        <w:t>Example 2: Full update with multiple BudgetDetail lines (monthly)</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'{{OAUTH_METADATA.meta.baseUrl}}/v3/company/{{OAUTH_METADATA.meta.realmId}}/budget' \</w:t>
        <w:br/>
        <w:t xml:space="preserve"> -H 'Accept: application/json' \</w:t>
        <w:br/>
        <w:t xml:space="preserve"> -H 'Content-Type: application/json' \</w:t>
        <w:br/>
        <w:t xml:space="preserve"> -d '{</w:t>
        <w:br/>
        <w:t xml:space="preserve"> "Id": "21",</w:t>
        <w:br/>
        <w:t xml:space="preserve"> "SyncToken": "3",</w:t>
        <w:br/>
        <w:t xml:space="preserve"> "StartDate": "2015-01-01",</w:t>
        <w:br/>
        <w:t xml:space="preserve"> "EndDate": "2015-12-31",</w:t>
        <w:br/>
        <w:t xml:space="preserve"> "BudgetType": "ProfitAndLoss",</w:t>
        <w:br/>
        <w:t xml:space="preserve"> "BudgetEntryType": "Monthly",</w:t>
        <w:br/>
        <w:t xml:space="preserve"> "Name": "New",</w:t>
        <w:br/>
        <w:t xml:space="preserve"> "Active": "true",</w:t>
        <w:br/>
        <w:t xml:space="preserve"> "BudgetDetail": [</w:t>
        <w:br/>
        <w:t xml:space="preserve">      { "Amount": "7.00", "AccountRef": { "type": "String", "name": "Fees Billed", "value": "5" }, "CustomerRef": { "type": "String", "name": "Fazil", "value": "3" }, "BudgetDate": "2015-01-01" },</w:t>
        <w:br/>
        <w:t xml:space="preserve">      { "Amount": "22.00", "AccountRef": { "type": "String", "name": "Fees Billed", "value": "5" }, "CustomerRef": { "type": "String", "name": "Fazil", "value": "3" }, "BudgetDate": "2015-02-01" }</w:t>
        <w:br/>
        <w:t xml:space="preserve">    ]</w:t>
        <w:br/>
        <w:t xml:space="preserve">  }'</w:t>
      </w:r>
    </w:p>
    <w:p>
      <w:pPr>
        <w:pStyle w:val="Heading3"/>
      </w:pPr>
      <w:r>
        <w:t>Behavior</w:t>
      </w:r>
    </w:p>
    <w:p>
      <w:pPr>
        <w:pStyle w:val="ListBullet"/>
      </w:pPr>
      <w:r>
        <w:t>Identify target: Uses Id in the request body to determine which Budget to update.</w:t>
      </w:r>
    </w:p>
    <w:p>
      <w:pPr>
        <w:pStyle w:val="ListBullet"/>
      </w:pPr>
      <w:r>
        <w:t>Concurrency control: Validates SyncToken; if it’s not the latest, the update fails.</w:t>
      </w:r>
    </w:p>
    <w:p>
      <w:pPr>
        <w:pStyle w:val="ListBullet"/>
      </w:pPr>
      <w:r>
        <w:t>Full replacement: Updates writable fields; any writable fields omitted from the request body are set to NULL.</w:t>
      </w:r>
    </w:p>
    <w:p>
      <w:pPr>
        <w:pStyle w:val="ListBullet"/>
      </w:pPr>
      <w:r>
        <w:t>Return: Returns the updated Budget response body.</w:t>
      </w:r>
    </w:p>
    <w:p>
      <w:pPr>
        <w:pStyle w:val="Heading3"/>
      </w:pPr>
      <w:r>
        <w:t>Notes</w:t>
      </w:r>
    </w:p>
    <w:p>
      <w:pPr>
        <w:pStyle w:val="ListBullet"/>
      </w:pPr>
      <w:r>
        <w:t>The documentation explicitly describes this as a full update (missing writable fields become NULL).</w:t>
      </w:r>
    </w:p>
    <w:p>
      <w:pPr>
        <w:pStyle w:val="ListBullet"/>
      </w:pPr>
      <w:r>
        <w:t>Date fields are described as DateTime with multiple formatting options; the provided example uses YYYY-MM-DD.</w:t>
      </w:r>
    </w:p>
    <w:p>
      <w:pPr>
        <w:pStyle w:val="ListBullet"/>
      </w:pPr>
      <w:r>
        <w:t>Several fields are labeled “read only” in the scraped content even though this operation says to include all writable fields; follow the official read response for the authoritative set of writable fields to include.</w:t>
      </w:r>
    </w:p>
    <w:p>
      <w:pPr>
        <w:pStyle w:val="Heading3"/>
      </w:pPr>
      <w:r>
        <w:t>Gotchas</w:t>
      </w:r>
    </w:p>
    <w:p>
      <w:pPr>
        <w:pStyle w:val="ListBullet"/>
      </w:pPr>
      <w:r>
        <w:t>If you omit writable fields from the payload, they will be cleared (NULL)—this is not a patch/partial update.</w:t>
      </w:r>
    </w:p>
    <w:p>
      <w:pPr>
        <w:pStyle w:val="ListBullet"/>
      </w:pPr>
      <w:r>
        <w:t>Using an older SyncToken will cause the update to fail due to optimistic locking.</w:t>
      </w:r>
    </w:p>
    <w:p>
      <w:pPr>
        <w:pStyle w:val="ListBullet"/>
      </w:pPr>
      <w:r>
        <w:t>Name must not include " or :.</w:t>
      </w:r>
    </w:p>
    <w:p>
      <w:pPr>
        <w:pStyle w:val="Heading3"/>
      </w:pPr>
      <w:r>
        <w:t>Error Handling</w:t>
      </w:r>
    </w:p>
    <w:p>
      <w:r>
        <w:t>No explicit error codes or error payloads were included in the scraped content for this operation.</w:t>
      </w:r>
    </w:p>
    <w:p>
      <w:pPr>
        <w:pStyle w:val="Heading3"/>
      </w:pPr>
      <w:r>
        <w:t>Related budgets actions</w:t>
      </w:r>
    </w:p>
    <w:p>
      <w:pPr>
        <w:pStyle w:val="ListBullet"/>
      </w:pPr>
      <w:r>
        <w:t>[GET] Query Budgets — /query</w:t>
      </w:r>
    </w:p>
    <w:p>
      <w:pPr>
        <w:pStyle w:val="ListBullet"/>
      </w:pPr>
      <w:r>
        <w:t>[POST] Delete a Budget — /budget</w:t>
      </w:r>
    </w:p>
    <w:p>
      <w:pPr>
        <w:pStyle w:val="ListBullet"/>
      </w:pPr>
      <w:r>
        <w:t>[GET] Read a Budget — /budget/{{budgetId}}</w:t>
      </w:r>
    </w:p>
    <w:p>
      <w:pPr>
        <w:pStyle w:val="ListBullet"/>
      </w:pPr>
      <w:r>
        <w:t>[POST] Create a Budget — /budget</w:t>
      </w:r>
    </w:p>
    <w:p>
      <w:r>
        <w:br w:type="page"/>
      </w:r>
    </w:p>
    <w:p>
      <w:pPr>
        <w:pStyle w:val="Heading2"/>
      </w:pPr>
      <w:r>
        <w:t>187. [POST] Create a Note Attachment (Attachable) for an Object</w:t>
      </w:r>
    </w:p>
    <w:p>
      <w:r>
        <w:rPr>
          <w:b/>
        </w:rPr>
        <w:t xml:space="preserve">Endpoint: </w:t>
      </w:r>
      <w:r>
        <w:rPr>
          <w:rFonts w:ascii="Courier New" w:hAnsi="Courier New"/>
          <w:sz w:val="18"/>
        </w:rPr>
        <w:t>/attachable</w:t>
      </w:r>
    </w:p>
    <w:p>
      <w:pPr>
        <w:pStyle w:val="Heading3"/>
      </w:pPr>
      <w:r>
        <w:t>Prerequisites</w:t>
      </w:r>
    </w:p>
    <w:p>
      <w:pPr>
        <w:pStyle w:val="ListBullet"/>
      </w:pPr>
      <w:r>
        <w:t>You must have an existing target object (e.g., an Invoice) and know its Id to set as AttachableRef[].EntityRef.value.</w:t>
      </w:r>
    </w:p>
    <w:p>
      <w:pPr>
        <w:pStyle w:val="Heading3"/>
      </w:pPr>
      <w:r>
        <w:t>Method</w:t>
      </w:r>
    </w:p>
    <w:p>
      <w:r>
        <w:t>POST</w:t>
      </w:r>
    </w:p>
    <w:p>
      <w:pPr>
        <w:pStyle w:val="Heading3"/>
      </w:pPr>
      <w:r>
        <w:t>URL</w:t>
      </w:r>
    </w:p>
    <w:p>
      <w:r>
        <w:t>{{OAUTH_METADATA.meta.baseUrl}}/v3/company/{{OAUTH_METADATA.meta.realmId}}/attachable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Attachable record that stores a note attachment and optionally links it to another QuickBooks object (for example, an Invoice) using AttachableRef[].EntityRef.</w:t>
      </w:r>
    </w:p>
    <w:p>
      <w:pPr>
        <w:pStyle w:val="Heading3"/>
      </w:pPr>
      <w:r>
        <w:t>Enforcement Rules</w:t>
      </w:r>
    </w:p>
    <w:p>
      <w:pPr>
        <w:pStyle w:val="ListBullet"/>
      </w:pPr>
      <w:r>
        <w:t>The realmId path parameter must always be present in the URL.</w:t>
      </w:r>
    </w:p>
    <w:p>
      <w:pPr>
        <w:pStyle w:val="ListBullet"/>
      </w:pPr>
      <w:r>
        <w:t>If the user provides a realmId, use that value directly.</w:t>
      </w:r>
    </w:p>
    <w:p>
      <w:pPr>
        <w:pStyle w:val="ListBullet"/>
      </w:pPr>
      <w:r>
        <w:t>If the user does not provide a realmId, use {{OAUTH_METADATA.meta.realmId}} (do not invent another value).</w:t>
      </w:r>
    </w:p>
    <w:p>
      <w:pPr>
        <w:pStyle w:val="ListBullet"/>
      </w:pPr>
      <w:r>
        <w:t>Always construct the path as /v3/company/{{realmId}}/attachable, where {{realmId}} is a non-empty string.</w:t>
      </w:r>
    </w:p>
    <w:p>
      <w:pPr>
        <w:pStyle w:val="ListBullet"/>
      </w:pPr>
      <w:r>
        <w:t>Do not call the API with a missing or empty realmId (e.g., avoid /v3/company//attachable or /v3/company/attachable).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/v3/company/123145678901234/attachable</w:t>
        <w:br/>
        <w:t>/v3/company/{{OAUTH_METADATA.meta.realmId}}/attachable</w:t>
      </w:r>
    </w:p>
    <w:p>
      <w:pPr>
        <w:pStyle w:val="Heading3"/>
      </w:pPr>
      <w:r>
        <w:t>Invalid Examples</w:t>
      </w:r>
    </w:p>
    <w:p>
      <w:r>
        <w:rPr>
          <w:b/>
          <w:color w:val="666666"/>
          <w:sz w:val="16"/>
        </w:rPr>
        <w:t>[http]</w:t>
      </w:r>
    </w:p>
    <w:p>
      <w:pPr>
        <w:shd w:fill="F2F2F2" w:val="clear"/>
      </w:pPr>
      <w:r>
        <w:rPr>
          <w:rFonts w:ascii="Courier New" w:hAnsi="Courier New"/>
          <w:sz w:val="17"/>
        </w:rPr>
        <w:t>/v3/company//attachable</w:t>
        <w:br/>
        <w:t>/v3/company/attachable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realm ID. Use {{OAUTH_METADATA.meta.realmId}} when not explicitly provided.</w:t>
            </w:r>
          </w:p>
        </w:tc>
      </w:tr>
    </w:tbl>
    <w:p/>
    <w:p>
      <w:pPr>
        <w:pStyle w:val="Heading3"/>
      </w:pPr>
      <w:r>
        <w:t>Required Request Body Fields</w:t>
      </w:r>
    </w:p>
    <w:p>
      <w:r>
        <w:rPr>
          <w:b/>
        </w:rPr>
        <w:t>Note: The scraped documentation states these fields are “conditionally required”. For creating a note attachment, Note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Required for note attachments. Maximum 2000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for file attachments (not for standalone notes). Maximum 1000 characters.</w:t>
            </w:r>
          </w:p>
        </w:tc>
      </w:tr>
      <w:tr>
        <w:tc>
          <w:tcPr>
            <w:tcW w:type="dxa" w:w="2880"/>
          </w:tcPr>
          <w:p>
            <w:r>
              <w:t>AttachableRef</w:t>
            </w:r>
          </w:p>
        </w:tc>
        <w:tc>
          <w:tcPr>
            <w:tcW w:type="dxa" w:w="2880"/>
          </w:tcPr>
          <w:p>
            <w:r>
              <w:t>array</w:t>
            </w:r>
          </w:p>
        </w:tc>
        <w:tc>
          <w:tcPr>
            <w:tcW w:type="dxa" w:w="2880"/>
          </w:tcPr>
          <w:p>
            <w:r>
              <w:t>Specifies the target object(s) to which the note/attachment is linked.</w:t>
            </w:r>
          </w:p>
        </w:tc>
      </w:tr>
      <w:tr>
        <w:tc>
          <w:tcPr>
            <w:tcW w:type="dxa" w:w="2880"/>
          </w:tcPr>
          <w:p>
            <w:r>
              <w:t>AttachableRef[].IncludeOnSend</w:t>
            </w:r>
          </w:p>
        </w:tc>
        <w:tc>
          <w:tcPr>
            <w:tcW w:type="dxa" w:w="2880"/>
          </w:tcPr>
          <w:p>
            <w:r>
              <w:t>boolean</w:t>
            </w:r>
          </w:p>
        </w:tc>
        <w:tc>
          <w:tcPr>
            <w:tcW w:type="dxa" w:w="2880"/>
          </w:tcPr>
          <w:p>
            <w:r>
              <w:t>Used when EntityRef.type references a transaction object. Indicates whether the attachment is sent with the transaction when “Save and Send” is used in the UI or when the Send endpoint is invoked.</w:t>
            </w:r>
          </w:p>
        </w:tc>
      </w:tr>
      <w:tr>
        <w:tc>
          <w:tcPr>
            <w:tcW w:type="dxa" w:w="2880"/>
          </w:tcPr>
          <w:p>
            <w:r>
              <w:t>AttachableRef[].LineInfo</w:t>
            </w:r>
          </w:p>
        </w:tc>
        <w:tc>
          <w:tcPr>
            <w:tcW w:type="dxa" w:w="2880"/>
          </w:tcPr>
          <w:p>
            <w:r>
              <w:t>string</w:t>
            </w:r>
          </w:p>
        </w:tc>
        <w:tc>
          <w:tcPr>
            <w:tcW w:type="dxa" w:w="2880"/>
          </w:tcPr>
          <w:p>
            <w:r>
              <w:t>For transaction objects, references a transaction detail line.</w:t>
            </w:r>
          </w:p>
        </w:tc>
      </w:tr>
      <w:tr>
        <w:tc>
          <w:tcPr>
            <w:tcW w:type="dxa" w:w="2880"/>
          </w:tcPr>
          <w:p>
            <w:r>
              <w:t>AttachableRef[].NoRefOnly</w:t>
            </w:r>
          </w:p>
        </w:tc>
        <w:tc>
          <w:tcPr>
            <w:tcW w:type="dxa" w:w="2880"/>
          </w:tcPr>
          <w:p>
            <w:r>
              <w:t>boolean</w:t>
            </w:r>
          </w:p>
        </w:tc>
        <w:tc>
          <w:tcPr>
            <w:tcW w:type="dxa" w:w="2880"/>
          </w:tcPr>
          <w:p>
            <w:r>
              <w:t>Indicates whether to find attachable records that have no references to any entity. (Documented as a filter-related field.)</w:t>
            </w:r>
          </w:p>
        </w:tc>
      </w:tr>
      <w:tr>
        <w:tc>
          <w:tcPr>
            <w:tcW w:type="dxa" w:w="2880"/>
          </w:tcPr>
          <w:p>
            <w:r>
              <w:t>AttachableRef[].Inactive</w:t>
            </w:r>
          </w:p>
        </w:tc>
        <w:tc>
          <w:tcPr>
            <w:tcW w:type="dxa" w:w="2880"/>
          </w:tcPr>
          <w:p>
            <w:r>
              <w:t>boolean</w:t>
            </w:r>
          </w:p>
        </w:tc>
        <w:tc>
          <w:tcPr>
            <w:tcW w:type="dxa" w:w="2880"/>
          </w:tcPr>
          <w:p>
            <w:r>
              <w:t>Indicates whether to include references to hidden entities when filtering. Works in combination with other filters (per docs).</w:t>
            </w:r>
          </w:p>
        </w:tc>
      </w:tr>
      <w:tr>
        <w:tc>
          <w:tcPr>
            <w:tcW w:type="dxa" w:w="2880"/>
          </w:tcPr>
          <w:p>
            <w:r>
              <w:t>AttachableRef[].EntityRef</w:t>
            </w:r>
          </w:p>
        </w:tc>
        <w:tc>
          <w:tcPr>
            <w:tcW w:type="dxa" w:w="2880"/>
          </w:tcPr>
          <w:p>
            <w:r>
              <w:t>object</w:t>
            </w:r>
          </w:p>
        </w:tc>
        <w:tc>
          <w:tcPr>
            <w:tcW w:type="dxa" w:w="2880"/>
          </w:tcPr>
          <w:p>
            <w:r>
              <w:t>Object reference to link the attachable to.</w:t>
            </w:r>
          </w:p>
        </w:tc>
      </w:tr>
      <w:tr>
        <w:tc>
          <w:tcPr>
            <w:tcW w:type="dxa" w:w="2880"/>
          </w:tcPr>
          <w:p>
            <w:r>
              <w:t>AttachableRef[].EntityRef.type</w:t>
            </w:r>
          </w:p>
        </w:tc>
        <w:tc>
          <w:tcPr>
            <w:tcW w:type="dxa" w:w="2880"/>
          </w:tcPr>
          <w:p>
            <w:r>
              <w:t>string</w:t>
            </w:r>
          </w:p>
        </w:tc>
        <w:tc>
          <w:tcPr>
            <w:tcW w:type="dxa" w:w="2880"/>
          </w:tcPr>
          <w:p>
            <w:r>
              <w:t>Type of the target object (e.g., Invoice, Bill, Item, etc.).</w:t>
            </w:r>
          </w:p>
        </w:tc>
      </w:tr>
      <w:tr>
        <w:tc>
          <w:tcPr>
            <w:tcW w:type="dxa" w:w="2880"/>
          </w:tcPr>
          <w:p>
            <w:r>
              <w:t>AttachableRef[].EntityRef.value</w:t>
            </w:r>
          </w:p>
        </w:tc>
        <w:tc>
          <w:tcPr>
            <w:tcW w:type="dxa" w:w="2880"/>
          </w:tcPr>
          <w:p>
            <w:r>
              <w:t>string</w:t>
            </w:r>
          </w:p>
        </w:tc>
        <w:tc>
          <w:tcPr>
            <w:tcW w:type="dxa" w:w="2880"/>
          </w:tcPr>
          <w:p>
            <w:r>
              <w:t>Id of the target object (from the target object’s Id field in its response payload).</w:t>
            </w:r>
          </w:p>
        </w:tc>
      </w:tr>
      <w:tr>
        <w:tc>
          <w:tcPr>
            <w:tcW w:type="dxa" w:w="2880"/>
          </w:tcPr>
          <w:p>
            <w:r>
              <w:t>AttachableRef[].EntityRef.name</w:t>
            </w:r>
          </w:p>
        </w:tc>
        <w:tc>
          <w:tcPr>
            <w:tcW w:type="dxa" w:w="2880"/>
          </w:tcPr>
          <w:p>
            <w:r>
              <w:t>string</w:t>
            </w:r>
          </w:p>
        </w:tc>
        <w:tc>
          <w:tcPr>
            <w:tcW w:type="dxa" w:w="2880"/>
          </w:tcPr>
          <w:p>
            <w:r>
              <w:t>Optional identifying name for the referenced object; may be returned in responses (implementation dependent).</w:t>
            </w:r>
          </w:p>
        </w:tc>
      </w:tr>
      <w:tr>
        <w:tc>
          <w:tcPr>
            <w:tcW w:type="dxa" w:w="2880"/>
          </w:tcPr>
          <w:p>
            <w:r>
              <w:t>CustomField</w:t>
            </w:r>
          </w:p>
        </w:tc>
        <w:tc>
          <w:tcPr>
            <w:tcW w:type="dxa" w:w="2880"/>
          </w:tcPr>
          <w:p>
            <w:r>
              <w:t>array</w:t>
            </w:r>
          </w:p>
        </w:tc>
        <w:tc>
          <w:tcPr>
            <w:tcW w:type="dxa" w:w="2880"/>
          </w:tcPr>
          <w:p>
            <w:r>
              <w:t>Custom fields. (Docs note permission-denied messaging may be conveyed through this field.)</w:t>
            </w:r>
          </w:p>
        </w:tc>
      </w:tr>
      <w:tr>
        <w:tc>
          <w:tcPr>
            <w:tcW w:type="dxa" w:w="2880"/>
          </w:tcPr>
          <w:p>
            <w:r>
              <w:t>CustomField[].DefinitionId</w:t>
            </w:r>
          </w:p>
        </w:tc>
        <w:tc>
          <w:tcPr>
            <w:tcW w:type="dxa" w:w="2880"/>
          </w:tcPr>
          <w:p>
            <w:r>
              <w:t>string</w:t>
            </w:r>
          </w:p>
        </w:tc>
        <w:tc>
          <w:tcPr>
            <w:tcW w:type="dxa" w:w="2880"/>
          </w:tcPr>
          <w:p>
            <w:r>
              <w:t>Required, read-only, system-defined identifier of the CustomFieldDefinition.</w:t>
            </w:r>
          </w:p>
        </w:tc>
      </w:tr>
      <w:tr>
        <w:tc>
          <w:tcPr>
            <w:tcW w:type="dxa" w:w="2880"/>
          </w:tcPr>
          <w:p>
            <w:r>
              <w:t>CustomField[].StringValue</w:t>
            </w:r>
          </w:p>
        </w:tc>
        <w:tc>
          <w:tcPr>
            <w:tcW w:type="dxa" w:w="2880"/>
          </w:tcPr>
          <w:p>
            <w:r>
              <w:t>string</w:t>
            </w:r>
          </w:p>
        </w:tc>
        <w:tc>
          <w:tcPr>
            <w:tcW w:type="dxa" w:w="2880"/>
          </w:tcPr>
          <w:p>
            <w:r>
              <w:t>Value for the StringType custom field.</w:t>
            </w:r>
          </w:p>
        </w:tc>
      </w:tr>
      <w:tr>
        <w:tc>
          <w:tcPr>
            <w:tcW w:type="dxa" w:w="2880"/>
          </w:tcPr>
          <w:p>
            <w:r>
              <w:t>CustomField[].Name</w:t>
            </w:r>
          </w:p>
        </w:tc>
        <w:tc>
          <w:tcPr>
            <w:tcW w:type="dxa" w:w="2880"/>
          </w:tcPr>
          <w:p>
            <w:r>
              <w:t>string</w:t>
            </w:r>
          </w:p>
        </w:tc>
        <w:tc>
          <w:tcPr>
            <w:tcW w:type="dxa" w:w="2880"/>
          </w:tcPr>
          <w:p>
            <w:r>
              <w:t>Read-only name of the custom field.</w:t>
            </w:r>
          </w:p>
        </w:tc>
      </w:tr>
      <w:tr>
        <w:tc>
          <w:tcPr>
            <w:tcW w:type="dxa" w:w="2880"/>
          </w:tcPr>
          <w:p>
            <w:r>
              <w:t>CustomField[].Type</w:t>
            </w:r>
          </w:p>
        </w:tc>
        <w:tc>
          <w:tcPr>
            <w:tcW w:type="dxa" w:w="2880"/>
          </w:tcPr>
          <w:p>
            <w:r>
              <w:t>string</w:t>
            </w:r>
          </w:p>
        </w:tc>
        <w:tc>
          <w:tcPr>
            <w:tcW w:type="dxa" w:w="2880"/>
          </w:tcPr>
          <w:p>
            <w:r>
              <w:t>Read-only type enum; only StringType is currently supported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"Attachable": {</w:t>
        <w:br/>
        <w:t xml:space="preserve"> "SyncToken": "0",</w:t>
        <w:br/>
        <w:t xml:space="preserve"> "domain": "QBO",</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"Note": "This is an attached note.",</w:t>
        <w:br/>
        <w:t xml:space="preserve"> "sparse": false,</w:t>
        <w:br/>
        <w:t xml:space="preserve"> "Id": "200900000000000008541",</w:t>
        <w:br/>
        <w:t xml:space="preserve"> "MetaData": {</w:t>
        <w:br/>
        <w:t xml:space="preserve"> "CreateTime": "2015-11-17T11:05:15-08:00",</w:t>
        <w:br/>
        <w:t xml:space="preserve"> "LastUpdatedTime": "2015-11-17T11:05:15-08:00"</w:t>
        <w:br/>
        <w:t xml:space="preserve"> }</w:t>
        <w:br/>
        <w:t xml:space="preserve"> },</w:t>
        <w:br/>
        <w:t xml:space="preserve"> "time": "2015-11-17T11:05:15.797-08:00"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Attachable</w:t>
            </w:r>
          </w:p>
        </w:tc>
        <w:tc>
          <w:tcPr>
            <w:tcW w:type="dxa" w:w="2880"/>
          </w:tcPr>
          <w:p>
            <w:r>
              <w:t>object</w:t>
            </w:r>
          </w:p>
        </w:tc>
        <w:tc>
          <w:tcPr>
            <w:tcW w:type="dxa" w:w="2880"/>
          </w:tcPr>
          <w:p>
            <w:r>
              <w:t>The created attachable record.</w:t>
            </w:r>
          </w:p>
        </w:tc>
      </w:tr>
      <w:tr>
        <w:tc>
          <w:tcPr>
            <w:tcW w:type="dxa" w:w="2880"/>
          </w:tcPr>
          <w:p>
            <w:r>
              <w:t>Attachable.SyncToken</w:t>
            </w:r>
          </w:p>
        </w:tc>
        <w:tc>
          <w:tcPr>
            <w:tcW w:type="dxa" w:w="2880"/>
          </w:tcPr>
          <w:p>
            <w:r>
              <w:t>string</w:t>
            </w:r>
          </w:p>
        </w:tc>
        <w:tc>
          <w:tcPr>
            <w:tcW w:type="dxa" w:w="2880"/>
          </w:tcPr>
          <w:p>
            <w:r>
              <w:t>Sync token for concurrency control.</w:t>
            </w:r>
          </w:p>
        </w:tc>
      </w:tr>
      <w:tr>
        <w:tc>
          <w:tcPr>
            <w:tcW w:type="dxa" w:w="2880"/>
          </w:tcPr>
          <w:p>
            <w:r>
              <w:t>Attachable.domain</w:t>
            </w:r>
          </w:p>
        </w:tc>
        <w:tc>
          <w:tcPr>
            <w:tcW w:type="dxa" w:w="2880"/>
          </w:tcPr>
          <w:p>
            <w:r>
              <w:t>string</w:t>
            </w:r>
          </w:p>
        </w:tc>
        <w:tc>
          <w:tcPr>
            <w:tcW w:type="dxa" w:w="2880"/>
          </w:tcPr>
          <w:p>
            <w:r>
              <w:t>Domain value (example: QBO).</w:t>
            </w:r>
          </w:p>
        </w:tc>
      </w:tr>
      <w:tr>
        <w:tc>
          <w:tcPr>
            <w:tcW w:type="dxa" w:w="2880"/>
          </w:tcPr>
          <w:p>
            <w:r>
              <w:t>Attachable.AttachableRef</w:t>
            </w:r>
          </w:p>
        </w:tc>
        <w:tc>
          <w:tcPr>
            <w:tcW w:type="dxa" w:w="2880"/>
          </w:tcPr>
          <w:p>
            <w:r>
              <w:t>array</w:t>
            </w:r>
          </w:p>
        </w:tc>
        <w:tc>
          <w:tcPr>
            <w:tcW w:type="dxa" w:w="2880"/>
          </w:tcPr>
          <w:p>
            <w:r>
              <w:t>References linking this attachable to other objects.</w:t>
            </w:r>
          </w:p>
        </w:tc>
      </w:tr>
      <w:tr>
        <w:tc>
          <w:tcPr>
            <w:tcW w:type="dxa" w:w="2880"/>
          </w:tcPr>
          <w:p>
            <w:r>
              <w:t>Attachable.AttachableRef[].IncludeOnSend</w:t>
            </w:r>
          </w:p>
        </w:tc>
        <w:tc>
          <w:tcPr>
            <w:tcW w:type="dxa" w:w="2880"/>
          </w:tcPr>
          <w:p>
            <w:r>
              <w:t>boolean</w:t>
            </w:r>
          </w:p>
        </w:tc>
        <w:tc>
          <w:tcPr>
            <w:tcW w:type="dxa" w:w="2880"/>
          </w:tcPr>
          <w:p>
            <w:r>
              <w:t>Whether attachment is included when sending the referenced transaction.</w:t>
            </w:r>
          </w:p>
        </w:tc>
      </w:tr>
      <w:tr>
        <w:tc>
          <w:tcPr>
            <w:tcW w:type="dxa" w:w="2880"/>
          </w:tcPr>
          <w:p>
            <w:r>
              <w:t>Attachable.AttachableRef[].EntityRef</w:t>
            </w:r>
          </w:p>
        </w:tc>
        <w:tc>
          <w:tcPr>
            <w:tcW w:type="dxa" w:w="2880"/>
          </w:tcPr>
          <w:p>
            <w:r>
              <w:t>object</w:t>
            </w:r>
          </w:p>
        </w:tc>
        <w:tc>
          <w:tcPr>
            <w:tcW w:type="dxa" w:w="2880"/>
          </w:tcPr>
          <w:p>
            <w:r>
              <w:t>Reference to the linked object.</w:t>
            </w:r>
          </w:p>
        </w:tc>
      </w:tr>
      <w:tr>
        <w:tc>
          <w:tcPr>
            <w:tcW w:type="dxa" w:w="2880"/>
          </w:tcPr>
          <w:p>
            <w:r>
              <w:t>Attachable.AttachableRef[].EntityRef.type</w:t>
            </w:r>
          </w:p>
        </w:tc>
        <w:tc>
          <w:tcPr>
            <w:tcW w:type="dxa" w:w="2880"/>
          </w:tcPr>
          <w:p>
            <w:r>
              <w:t>string</w:t>
            </w:r>
          </w:p>
        </w:tc>
        <w:tc>
          <w:tcPr>
            <w:tcW w:type="dxa" w:w="2880"/>
          </w:tcPr>
          <w:p>
            <w:r>
              <w:t>Type of linked object (e.g., Invoice).</w:t>
            </w:r>
          </w:p>
        </w:tc>
      </w:tr>
      <w:tr>
        <w:tc>
          <w:tcPr>
            <w:tcW w:type="dxa" w:w="2880"/>
          </w:tcPr>
          <w:p>
            <w:r>
              <w:t>Attachable.AttachableRef[].EntityRef.value</w:t>
            </w:r>
          </w:p>
        </w:tc>
        <w:tc>
          <w:tcPr>
            <w:tcW w:type="dxa" w:w="2880"/>
          </w:tcPr>
          <w:p>
            <w:r>
              <w:t>string</w:t>
            </w:r>
          </w:p>
        </w:tc>
        <w:tc>
          <w:tcPr>
            <w:tcW w:type="dxa" w:w="2880"/>
          </w:tcPr>
          <w:p>
            <w:r>
              <w:t>Id of linked object.</w:t>
            </w:r>
          </w:p>
        </w:tc>
      </w:tr>
      <w:tr>
        <w:tc>
          <w:tcPr>
            <w:tcW w:type="dxa" w:w="2880"/>
          </w:tcPr>
          <w:p>
            <w:r>
              <w:t>Attachable.Note</w:t>
            </w:r>
          </w:p>
        </w:tc>
        <w:tc>
          <w:tcPr>
            <w:tcW w:type="dxa" w:w="2880"/>
          </w:tcPr>
          <w:p>
            <w:r>
              <w:t>string</w:t>
            </w:r>
          </w:p>
        </w:tc>
        <w:tc>
          <w:tcPr>
            <w:tcW w:type="dxa" w:w="2880"/>
          </w:tcPr>
          <w:p>
            <w:r>
              <w:t>The note text.</w:t>
            </w:r>
          </w:p>
        </w:tc>
      </w:tr>
      <w:tr>
        <w:tc>
          <w:tcPr>
            <w:tcW w:type="dxa" w:w="2880"/>
          </w:tcPr>
          <w:p>
            <w:r>
              <w:t>Attachable.sparse</w:t>
            </w:r>
          </w:p>
        </w:tc>
        <w:tc>
          <w:tcPr>
            <w:tcW w:type="dxa" w:w="2880"/>
          </w:tcPr>
          <w:p>
            <w:r>
              <w:t>boolean</w:t>
            </w:r>
          </w:p>
        </w:tc>
        <w:tc>
          <w:tcPr>
            <w:tcW w:type="dxa" w:w="2880"/>
          </w:tcPr>
          <w:p>
            <w:r>
              <w:t>Sparse flag (as returned).</w:t>
            </w:r>
          </w:p>
        </w:tc>
      </w:tr>
      <w:tr>
        <w:tc>
          <w:tcPr>
            <w:tcW w:type="dxa" w:w="2880"/>
          </w:tcPr>
          <w:p>
            <w:r>
              <w:t>Attachable.Id</w:t>
            </w:r>
          </w:p>
        </w:tc>
        <w:tc>
          <w:tcPr>
            <w:tcW w:type="dxa" w:w="2880"/>
          </w:tcPr>
          <w:p>
            <w:r>
              <w:t>string</w:t>
            </w:r>
          </w:p>
        </w:tc>
        <w:tc>
          <w:tcPr>
            <w:tcW w:type="dxa" w:w="2880"/>
          </w:tcPr>
          <w:p>
            <w:r>
              <w:t>Unique identifier of the attachable record.</w:t>
            </w:r>
          </w:p>
        </w:tc>
      </w:tr>
      <w:tr>
        <w:tc>
          <w:tcPr>
            <w:tcW w:type="dxa" w:w="2880"/>
          </w:tcPr>
          <w:p>
            <w:r>
              <w:t>Attachable.MetaData</w:t>
            </w:r>
          </w:p>
        </w:tc>
        <w:tc>
          <w:tcPr>
            <w:tcW w:type="dxa" w:w="2880"/>
          </w:tcPr>
          <w:p>
            <w:r>
              <w:t>object</w:t>
            </w:r>
          </w:p>
        </w:tc>
        <w:tc>
          <w:tcPr>
            <w:tcW w:type="dxa" w:w="2880"/>
          </w:tcPr>
          <w:p>
            <w:r>
              <w:t>Metadata timestamps.</w:t>
            </w:r>
          </w:p>
        </w:tc>
      </w:tr>
      <w:tr>
        <w:tc>
          <w:tcPr>
            <w:tcW w:type="dxa" w:w="2880"/>
          </w:tcPr>
          <w:p>
            <w:r>
              <w:t>Attachable.MetaData.CreateTime</w:t>
            </w:r>
          </w:p>
        </w:tc>
        <w:tc>
          <w:tcPr>
            <w:tcW w:type="dxa" w:w="2880"/>
          </w:tcPr>
          <w:p>
            <w:r>
              <w:t>string</w:t>
            </w:r>
          </w:p>
        </w:tc>
        <w:tc>
          <w:tcPr>
            <w:tcW w:type="dxa" w:w="2880"/>
          </w:tcPr>
          <w:p>
            <w:r>
              <w:t>Creation timestamp.</w:t>
            </w:r>
          </w:p>
        </w:tc>
      </w:tr>
      <w:tr>
        <w:tc>
          <w:tcPr>
            <w:tcW w:type="dxa" w:w="2880"/>
          </w:tcPr>
          <w:p>
            <w:r>
              <w:t>Attachable.MetaData.LastUpdatedTime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'{{OAUTH_METADATA.meta.baseUrl}}/v3/company/{{OAUTH_METADATA.meta.realmId}}/attachable' \</w:t>
        <w:br/>
        <w:t xml:space="preserve"> -H 'Accept: application/json' \</w:t>
        <w:br/>
        <w:t xml:space="preserve"> -H 'Content-Type: application/json' \</w:t>
        <w:br/>
        <w:t xml:space="preserve"> -d '{</w:t>
        <w:br/>
        <w:t xml:space="preserve"> "Note": "This is an attached note.",</w:t>
        <w:br/>
        <w:t xml:space="preserve"> "AttachableRef": [</w:t>
        <w:br/>
        <w:t xml:space="preserve">      {</w:t>
        <w:br/>
        <w:t xml:space="preserve"> "IncludeOnSend": false,</w:t>
        <w:br/>
        <w:t xml:space="preserve"> "EntityRef": {</w:t>
        <w:br/>
        <w:t xml:space="preserve"> "type": "Invoice",</w:t>
        <w:br/>
        <w:t xml:space="preserve"> "value": "95"</w:t>
        <w:br/>
        <w:t xml:space="preserve">        }</w:t>
        <w:br/>
        <w:t xml:space="preserve">      }</w:t>
        <w:br/>
        <w:t xml:space="preserve">    ]</w:t>
        <w:br/>
        <w:t xml:space="preserve">  }'</w:t>
      </w:r>
    </w:p>
    <w:p>
      <w:pPr>
        <w:pStyle w:val="Heading3"/>
      </w:pPr>
      <w:r>
        <w:t>Example Usage</w:t>
      </w:r>
    </w:p>
    <w:p>
      <w:pPr>
        <w:pStyle w:val="Heading3"/>
      </w:pPr>
      <w:r>
        <w:t>Example 1: Create a standalone note (no linked object)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'{{OAUTH_METADATA.meta.baseUrl}}/v3/company/{{OAUTH_METADATA.meta.realmId}}/attachable' \</w:t>
        <w:br/>
        <w:t xml:space="preserve"> -H 'Accept: application/json' \</w:t>
        <w:br/>
        <w:t xml:space="preserve"> -H 'Content-Type: application/json' \</w:t>
        <w:br/>
        <w:t xml:space="preserve"> -d '{</w:t>
        <w:br/>
        <w:t xml:space="preserve"> "Note": "Internal note: called customer and left voicemail."</w:t>
        <w:br/>
        <w:t xml:space="preserve">  }'</w:t>
      </w:r>
    </w:p>
    <w:p>
      <w:pPr>
        <w:pStyle w:val="Heading3"/>
      </w:pPr>
      <w:r>
        <w:t>Example 2: Attach a note to an Invoice</w:t>
      </w:r>
    </w:p>
    <w:p>
      <w:pPr>
        <w:pStyle w:val="Heading3"/>
      </w:pPr>
      <w:r>
        <w:t>Notes</w:t>
      </w:r>
    </w:p>
    <w:p>
      <w:pPr>
        <w:pStyle w:val="ListBullet"/>
      </w:pPr>
      <w:r>
        <w:t>Set AttachableRef[].EntityRef.value to the Id of the target object exactly as returned in that object’s response payload.</w:t>
      </w:r>
    </w:p>
    <w:p>
      <w:pPr>
        <w:pStyle w:val="ListBullet"/>
      </w:pPr>
      <w:r>
        <w:t>The docs describe Note and FileName as conditionally required: use Note for note attachments; use FileName for file attachments.</w:t>
      </w:r>
    </w:p>
    <w:p>
      <w:pPr>
        <w:pStyle w:val="Heading3"/>
      </w:pPr>
      <w:r>
        <w:t>Error Handling</w:t>
      </w:r>
    </w:p>
    <w:p>
      <w:pPr>
        <w:pStyle w:val="ListBullet"/>
      </w:pPr>
      <w:r>
        <w:t>Error responses/status codes were not included in the scraped content for this endpoint.</w:t>
      </w:r>
    </w:p>
    <w:p>
      <w:pPr>
        <w:pStyle w:val="Heading3"/>
      </w:pPr>
      <w:r>
        <w:t>Related attachable actions</w:t>
      </w:r>
    </w:p>
    <w:p>
      <w:pPr>
        <w:pStyle w:val="ListBullet"/>
      </w:pPr>
      <w:r>
        <w:t>[POST] Full Update an Attachable — /attachable</w:t>
      </w:r>
    </w:p>
    <w:p>
      <w:pPr>
        <w:pStyle w:val="ListBullet"/>
      </w:pPr>
      <w:r>
        <w:t>[GET] Query Attachable Records for a Company — /query</w:t>
      </w:r>
    </w:p>
    <w:p>
      <w:pPr>
        <w:pStyle w:val="ListBullet"/>
      </w:pPr>
      <w:r>
        <w:t>[GET] Read an Attachable — /attachable/{{attachableId}}</w:t>
      </w:r>
    </w:p>
    <w:p>
      <w:r>
        <w:br w:type="page"/>
      </w:r>
    </w:p>
    <w:p>
      <w:pPr>
        <w:pStyle w:val="Heading2"/>
      </w:pPr>
      <w:r>
        <w:t>188. [POST] Delete a Credit Memo</w:t>
      </w:r>
    </w:p>
    <w:p>
      <w:r>
        <w:rPr>
          <w:b/>
        </w:rPr>
        <w:t xml:space="preserve">Endpoint: </w:t>
      </w:r>
      <w:r>
        <w:rPr>
          <w:rFonts w:ascii="Courier New" w:hAnsi="Courier New"/>
          <w:sz w:val="18"/>
        </w:rPr>
        <w:t>/creditmemo</w:t>
      </w:r>
    </w:p>
    <w:p>
      <w:pPr>
        <w:pStyle w:val="Heading3"/>
      </w:pPr>
      <w:r>
        <w:t>Prerequisites</w:t>
      </w:r>
    </w:p>
    <w:p>
      <w:pPr>
        <w:pStyle w:val="ListBullet"/>
      </w:pPr>
      <w:r>
        <w:t>Must have access to the target QuickBooks Online company (realm) and permission to delete Credit Memo transactions.</w:t>
      </w:r>
    </w:p>
    <w:p>
      <w:pPr>
        <w:pStyle w:val="ListBullet"/>
      </w:pPr>
      <w:r>
        <w:t>You must know the CreditMemo Id and the latest SyncToken for the Credit Memo you want to delete.</w:t>
      </w:r>
    </w:p>
    <w:p>
      <w:pPr>
        <w:pStyle w:val="Heading3"/>
      </w:pPr>
      <w:r>
        <w:t>Method</w:t>
      </w:r>
    </w:p>
    <w:p>
      <w:r>
        <w:t>POST</w:t>
      </w:r>
    </w:p>
    <w:p>
      <w:pPr>
        <w:pStyle w:val="Heading3"/>
      </w:pPr>
      <w:r>
        <w:t>URL</w:t>
      </w:r>
    </w:p>
    <w:p>
      <w:r>
        <w:t>{{OAUTH_METADATA.meta.baseUrl}}/v3/company/{{OAUTH_METADATA.meta.realmId}}/creditmemo?operation=delete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Credit Memo specified in the request body. The request must include, at minimum, the Credit Memo Id and the latest SyncToken to ensure you are deleting the most recent version.</w:t>
      </w:r>
    </w:p>
    <w:p>
      <w:pPr>
        <w:pStyle w:val="Heading3"/>
      </w:pPr>
      <w:r>
        <w:t>Enforcement Rules</w:t>
      </w:r>
    </w:p>
    <w:p>
      <w:pPr>
        <w:pStyle w:val="ListBullet"/>
      </w:pPr>
      <w:r>
        <w:t>The realmId path parameter must always be present in the URL.</w:t>
      </w:r>
    </w:p>
    <w:p>
      <w:pPr>
        <w:pStyle w:val="ListBullet"/>
      </w:pPr>
      <w:r>
        <w:t xml:space="preserve">Always construct the request using the base path: </w:t>
        <w:br/>
        <w:br/>
        <w:t>/v3/company/{{OAUTH_METADATA.meta.realmId}}/creditmemo</w:t>
      </w:r>
    </w:p>
    <w:p>
      <w:pPr>
        <w:pStyle w:val="ListBullet"/>
      </w:pPr>
      <w:r>
        <w:t>The query parameter operation=delete must be included in the URL.</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/v3/company/1234567890/creditmemo?operation=delete</w:t>
      </w:r>
    </w:p>
    <w:p>
      <w:pPr>
        <w:pStyle w:val="Heading3"/>
      </w:pPr>
      <w:r>
        <w:t>Invalid Examples</w:t>
      </w:r>
    </w:p>
    <w:p>
      <w:r>
        <w:rPr>
          <w:b/>
          <w:color w:val="666666"/>
          <w:sz w:val="16"/>
        </w:rPr>
        <w:t>[http]</w:t>
      </w:r>
    </w:p>
    <w:p>
      <w:pPr>
        <w:shd w:fill="F2F2F2" w:val="clear"/>
      </w:pPr>
      <w:r>
        <w:rPr>
          <w:rFonts w:ascii="Courier New" w:hAnsi="Courier New"/>
          <w:sz w:val="17"/>
        </w:rPr>
        <w:t>/v3/company//creditmemo?operation=delete</w:t>
        <w:br/>
        <w:t>/v3/company/1234567890/creditmemo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Sent in the URL path as part of .../v3/company/{{realmId}}/....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a delete operation. Sent in the URL as ?operation=delete.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concurrency control. Required. Must be the latest SyncToken; older values will fail.</w:t>
            </w:r>
          </w:p>
        </w:tc>
      </w:tr>
      <w:tr>
        <w:tc>
          <w:tcPr>
            <w:tcW w:type="dxa" w:w="2880"/>
          </w:tcPr>
          <w:p>
            <w:r>
              <w:t>Id</w:t>
            </w:r>
          </w:p>
        </w:tc>
        <w:tc>
          <w:tcPr>
            <w:tcW w:type="dxa" w:w="2880"/>
          </w:tcPr>
          <w:p>
            <w:r>
              <w:t>string</w:t>
            </w:r>
          </w:p>
        </w:tc>
        <w:tc>
          <w:tcPr>
            <w:tcW w:type="dxa" w:w="2880"/>
          </w:tcPr>
          <w:p>
            <w:r>
              <w:t>Unique identifier of the Credit Memo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"CreditMemo": {</w:t>
        <w:br/>
        <w:t xml:space="preserve"> "status": "Deleted",</w:t>
        <w:br/>
        <w:t xml:space="preserve"> "domain": "QBO",</w:t>
        <w:br/>
        <w:t xml:space="preserve"> "Id": "73"</w:t>
        <w:br/>
        <w:t xml:space="preserve"> },</w:t>
        <w:br/>
        <w:t xml:space="preserve"> "time": "2015-05-26T13:53:33.118-07:00"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CreditMemo</w:t>
            </w:r>
          </w:p>
        </w:tc>
        <w:tc>
          <w:tcPr>
            <w:tcW w:type="dxa" w:w="2880"/>
          </w:tcPr>
          <w:p>
            <w:r>
              <w:t>object</w:t>
            </w:r>
          </w:p>
        </w:tc>
        <w:tc>
          <w:tcPr>
            <w:tcW w:type="dxa" w:w="2880"/>
          </w:tcPr>
          <w:p>
            <w:r>
              <w:t>Container for the deleted Credit Memo status payload.</w:t>
            </w:r>
          </w:p>
        </w:tc>
      </w:tr>
      <w:tr>
        <w:tc>
          <w:tcPr>
            <w:tcW w:type="dxa" w:w="2880"/>
          </w:tcPr>
          <w:p>
            <w:r>
              <w:t>CreditMemo.status</w:t>
            </w:r>
          </w:p>
        </w:tc>
        <w:tc>
          <w:tcPr>
            <w:tcW w:type="dxa" w:w="2880"/>
          </w:tcPr>
          <w:p>
            <w:r>
              <w:t>string</w:t>
            </w:r>
          </w:p>
        </w:tc>
        <w:tc>
          <w:tcPr>
            <w:tcW w:type="dxa" w:w="2880"/>
          </w:tcPr>
          <w:p>
            <w:r>
              <w:t>Deletion status (example: "Deleted").</w:t>
            </w:r>
          </w:p>
        </w:tc>
      </w:tr>
      <w:tr>
        <w:tc>
          <w:tcPr>
            <w:tcW w:type="dxa" w:w="2880"/>
          </w:tcPr>
          <w:p>
            <w:r>
              <w:t>CreditMemo.domain</w:t>
            </w:r>
          </w:p>
        </w:tc>
        <w:tc>
          <w:tcPr>
            <w:tcW w:type="dxa" w:w="2880"/>
          </w:tcPr>
          <w:p>
            <w:r>
              <w:t>string</w:t>
            </w:r>
          </w:p>
        </w:tc>
        <w:tc>
          <w:tcPr>
            <w:tcW w:type="dxa" w:w="2880"/>
          </w:tcPr>
          <w:p>
            <w:r>
              <w:t>Source domain (example: "QBO").</w:t>
            </w:r>
          </w:p>
        </w:tc>
      </w:tr>
      <w:tr>
        <w:tc>
          <w:tcPr>
            <w:tcW w:type="dxa" w:w="2880"/>
          </w:tcPr>
          <w:p>
            <w:r>
              <w:t>CreditMemo.Id</w:t>
            </w:r>
          </w:p>
        </w:tc>
        <w:tc>
          <w:tcPr>
            <w:tcW w:type="dxa" w:w="2880"/>
          </w:tcPr>
          <w:p>
            <w:r>
              <w:t>string</w:t>
            </w:r>
          </w:p>
        </w:tc>
        <w:tc>
          <w:tcPr>
            <w:tcW w:type="dxa" w:w="2880"/>
          </w:tcPr>
          <w:p>
            <w:r>
              <w:t>ID of the deleted Credit Memo.</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'{{OAUTH_METADATA.meta.baseUrl}}/v3/company/{{OAUTH_METADATA.meta.realmId}}/creditmemo?operation=delete' \</w:t>
        <w:br/>
        <w:t xml:space="preserve"> --header 'Accept: application/json' \</w:t>
        <w:br/>
        <w:t xml:space="preserve"> --header 'Content-Type: application/json' \</w:t>
        <w:br/>
        <w:t xml:space="preserve"> --data '{</w:t>
        <w:br/>
        <w:t xml:space="preserve"> "SyncToken": "0",</w:t>
        <w:br/>
        <w:t xml:space="preserve"> "Id": "73"</w:t>
        <w:br/>
        <w:t xml:space="preserve">  }'</w:t>
      </w:r>
    </w:p>
    <w:p>
      <w:pPr>
        <w:pStyle w:val="Heading3"/>
      </w:pPr>
      <w:r>
        <w:t>Example Usage</w:t>
      </w:r>
    </w:p>
    <w:p>
      <w:pPr>
        <w:pStyle w:val="Heading3"/>
      </w:pPr>
      <w:r>
        <w:t>Example 1: Delete a Credit Memo by Id and SyncToken</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'{{OAUTH_METADATA.meta.baseUrl}}/v3/company/{{OAUTH_METADATA.meta.realmId}}/creditmemo?operation=delete' \</w:t>
        <w:br/>
        <w:t xml:space="preserve"> --header 'Accept: application/json' \</w:t>
        <w:br/>
        <w:t xml:space="preserve"> --header 'Content-Type: application/json' \</w:t>
        <w:br/>
        <w:t xml:space="preserve"> --data '{</w:t>
        <w:br/>
        <w:t xml:space="preserve"> "SyncToken": "0",</w:t>
        <w:br/>
        <w:t xml:space="preserve"> "Id": "73"</w:t>
        <w:br/>
        <w:t xml:space="preserve">  }'</w:t>
      </w:r>
    </w:p>
    <w:p>
      <w:pPr>
        <w:pStyle w:val="Heading3"/>
      </w:pPr>
      <w:r>
        <w:t>Notes</w:t>
      </w:r>
    </w:p>
    <w:p>
      <w:pPr>
        <w:pStyle w:val="ListBullet"/>
      </w:pPr>
      <w:r>
        <w:t>SyncToken is incremented whenever an application modifies the object; deletion attempts using an older SyncToken will fail.</w:t>
      </w:r>
    </w:p>
    <w:p>
      <w:pPr>
        <w:pStyle w:val="ListBullet"/>
      </w:pPr>
      <w:r>
        <w:t>Only the latest version of an object is maintained by QuickBooks Online.</w:t>
      </w:r>
    </w:p>
    <w:p>
      <w:pPr>
        <w:pStyle w:val="Heading3"/>
      </w:pPr>
      <w:r>
        <w:t>Error Handling</w:t>
      </w:r>
    </w:p>
    <w:p>
      <w:pPr>
        <w:pStyle w:val="ListBullet"/>
      </w:pPr>
      <w:r>
        <w:t>The scraped documentation did not provide explicit error status codes or error response bodies for this endpoint.</w:t>
      </w:r>
    </w:p>
    <w:p>
      <w:pPr>
        <w:pStyle w:val="Heading3"/>
      </w:pPr>
      <w:r>
        <w:t>Related creditMemos actions</w:t>
      </w:r>
    </w:p>
    <w:p>
      <w:pPr>
        <w:pStyle w:val="ListBullet"/>
      </w:pPr>
      <w:r>
        <w:t>[GET] Query Credit Memos — /query</w:t>
      </w:r>
    </w:p>
    <w:p>
      <w:pPr>
        <w:pStyle w:val="ListBullet"/>
      </w:pPr>
      <w:r>
        <w:t>[POST] Create a Credit Memo — /creditmemo</w:t>
      </w:r>
    </w:p>
    <w:p>
      <w:pPr>
        <w:pStyle w:val="ListBullet"/>
      </w:pPr>
      <w:r>
        <w:t>[GET] Read a Credit Memo — /creditmemo/{{creditmemoId}}</w:t>
      </w:r>
    </w:p>
    <w:p>
      <w:pPr>
        <w:pStyle w:val="ListBullet"/>
      </w:pPr>
      <w:r>
        <w:t>[POST] Full Update a Credit Memo (Company) — /creditmemo</w:t>
      </w:r>
    </w:p>
    <w:p>
      <w:pPr>
        <w:pStyle w:val="ListBullet"/>
      </w:pPr>
      <w:r>
        <w:t>[GET] Get a Credit Memo PDF — /creditmemo/{{creditmemoId}}/pdf</w:t>
      </w:r>
    </w:p>
    <w:p>
      <w:pPr>
        <w:pStyle w:val="ListBullet"/>
      </w:pPr>
      <w:r>
        <w:t>[POST] Send a Credit Memo Email — /creditmemo/{{creditmemoId}}/send</w:t>
      </w:r>
    </w:p>
    <w:p>
      <w:r>
        <w:br w:type="page"/>
      </w:r>
    </w:p>
    <w:p>
      <w:pPr>
        <w:pStyle w:val="Heading2"/>
      </w:pPr>
      <w:r>
        <w:t>189. [GET] Read a Bill</w:t>
      </w:r>
    </w:p>
    <w:p>
      <w:r>
        <w:rPr>
          <w:b/>
        </w:rPr>
        <w:t xml:space="preserve">Endpoint: </w:t>
      </w:r>
      <w:r>
        <w:rPr>
          <w:rFonts w:ascii="Courier New" w:hAnsi="Courier New"/>
          <w:sz w:val="18"/>
        </w:rPr>
        <w:t>/bill/{{billId}}</w:t>
      </w:r>
    </w:p>
    <w:p>
      <w:pPr>
        <w:pStyle w:val="Heading3"/>
      </w:pPr>
      <w:r>
        <w:t>Prerequisites</w:t>
      </w:r>
    </w:p>
    <w:p>
      <w:pPr>
        <w:pStyle w:val="ListBullet"/>
      </w:pPr>
      <w:r>
        <w:t>Must be signed in with Intuit developer credentials</w:t>
      </w:r>
    </w:p>
    <w:p>
      <w:pPr>
        <w:pStyle w:val="ListBullet"/>
      </w:pPr>
      <w:r>
        <w:t>Must have an active company (realm) available (e.g., an active test company in sandbox)</w:t>
      </w:r>
    </w:p>
    <w:p>
      <w:pPr>
        <w:pStyle w:val="ListBullet"/>
      </w:pPr>
      <w:r>
        <w:t>Must have an existing bill billId to retrieve</w:t>
      </w:r>
    </w:p>
    <w:p>
      <w:pPr>
        <w:pStyle w:val="Heading3"/>
      </w:pPr>
      <w:r>
        <w:t>Method</w:t>
      </w:r>
    </w:p>
    <w:p>
      <w:r>
        <w:t>GET</w:t>
      </w:r>
    </w:p>
    <w:p>
      <w:pPr>
        <w:pStyle w:val="Heading3"/>
      </w:pPr>
      <w:r>
        <w:t>URL</w:t>
      </w:r>
    </w:p>
    <w:p>
      <w:r>
        <w:t>{{OAUTH_METADATA.meta.baseUrl}}/v3/company/{{OAUTH_METADATA.meta.realmId}}/bill/{{billId}}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bill that has been previously created. Returns the bill response body.</w:t>
      </w:r>
    </w:p>
    <w:p>
      <w:pPr>
        <w:pStyle w:val="Heading3"/>
      </w:pPr>
      <w:r>
        <w:t>Enforcement Rules</w:t>
      </w:r>
    </w:p>
    <w:p>
      <w:pPr>
        <w:pStyle w:val="ListBullet"/>
      </w:pPr>
      <w:r>
        <w:t>The billId path parameter must always be present.</w:t>
      </w:r>
    </w:p>
    <w:p>
      <w:pPr>
        <w:pStyle w:val="ListBullet"/>
      </w:pPr>
      <w:r>
        <w:t>If the user provides a billId, use that value directly.</w:t>
      </w:r>
    </w:p>
    <w:p>
      <w:pPr>
        <w:pStyle w:val="ListBullet"/>
      </w:pPr>
      <w:r>
        <w:t>Do not call the API with a missing or empty billId (e.g., avoid /bill//).</w:t>
      </w:r>
    </w:p>
    <w:p>
      <w:pPr>
        <w:pStyle w:val="ListBullet"/>
      </w:pPr>
      <w:r>
        <w:t>Always construct the path as /bill/{{billId}}, where {{billId}}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/bill/25</w:t>
        <w:br/>
        <w:t>/bill/118</w:t>
      </w:r>
    </w:p>
    <w:p>
      <w:pPr>
        <w:pStyle w:val="Heading3"/>
      </w:pPr>
      <w:r>
        <w:t>Invalid Examples</w:t>
      </w:r>
    </w:p>
    <w:p>
      <w:r>
        <w:rPr>
          <w:b/>
          <w:color w:val="666666"/>
          <w:sz w:val="16"/>
        </w:rPr>
        <w:t>[http]</w:t>
      </w:r>
    </w:p>
    <w:p>
      <w:pPr>
        <w:shd w:fill="F2F2F2" w:val="clear"/>
      </w:pPr>
      <w:r>
        <w:rPr>
          <w:rFonts w:ascii="Courier New" w:hAnsi="Courier New"/>
          <w:sz w:val="17"/>
        </w:rPr>
        <w:t>/bill/</w:t>
        <w:br/>
        <w:t>/bill//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billId</w:t>
            </w:r>
          </w:p>
        </w:tc>
        <w:tc>
          <w:tcPr>
            <w:tcW w:type="dxa" w:w="2880"/>
          </w:tcPr>
          <w:p>
            <w:r>
              <w:t>string</w:t>
            </w:r>
          </w:p>
        </w:tc>
        <w:tc>
          <w:tcPr>
            <w:tcW w:type="dxa" w:w="2880"/>
          </w:tcPr>
          <w:p>
            <w:r>
              <w:t>The ID of the bill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 {</w:t>
        <w:br/>
        <w:t xml:space="preserve"> "SyncToken": "2",</w:t>
        <w:br/>
        <w:t xml:space="preserve"> "domain": "QBO",</w:t>
        <w:br/>
        <w:t xml:space="preserve"> "APAccountRef": {</w:t>
        <w:br/>
        <w:t xml:space="preserve"> "name": "Accounts Payable (A/P)",</w:t>
        <w:br/>
        <w:t xml:space="preserve"> "value": "33"</w:t>
        <w:br/>
        <w:t xml:space="preserve"> },</w:t>
        <w:br/>
        <w:t xml:space="preserve"> "VendorRef": {</w:t>
        <w:br/>
        <w:t xml:space="preserve"> "name": "Norton Lumber and Building Materials",</w:t>
        <w:br/>
        <w:t xml:space="preserve"> "value": "46"</w:t>
        <w:br/>
        <w:t xml:space="preserve"> },</w:t>
        <w:br/>
        <w:t xml:space="preserve"> "TxnDate": "2014-11-06",</w:t>
        <w:br/>
        <w:t xml:space="preserve"> "TotalAmt": 103.55,</w:t>
        <w:br/>
        <w:t xml:space="preserve"> "CurrencyRef": {</w:t>
        <w:br/>
        <w:t xml:space="preserve"> "name": "United States Dollar",</w:t>
        <w:br/>
        <w:t xml:space="preserve"> "value": "USD"</w:t>
        <w:br/>
        <w:t xml:space="preserve"> },</w:t>
        <w:br/>
        <w:t xml:space="preserve"> "LinkedTxn": [</w:t>
        <w:br/>
        <w:t xml:space="preserve"> {</w:t>
        <w:br/>
        <w:t xml:space="preserve"> "TxnId": "118",</w:t>
        <w:br/>
        <w:t xml:space="preserve"> "TxnType": "BillPaymentCheck"</w:t>
        <w:br/>
        <w:t xml:space="preserve"> }</w:t>
        <w:br/>
        <w:t xml:space="preserve"> ],</w:t>
        <w:br/>
        <w:t xml:space="preserve"> "SalesTermRef": {</w:t>
        <w:br/>
        <w:t xml:space="preserve"> "value": "3"</w:t>
        <w:br/>
        <w:t xml:space="preserve"> },</w:t>
        <w:br/>
        <w:t xml:space="preserve"> "DueDate": "2014-12-06",</w:t>
        <w:br/>
        <w:t xml:space="preserve"> "sparse": false,</w:t>
        <w:br/>
        <w:t xml:space="preserve"> "Line": [</w:t>
        <w:br/>
        <w:t xml:space="preserve"> {</w:t>
        <w:br/>
        <w:t xml:space="preserve"> "Description": "Lumber",</w:t>
        <w:br/>
        <w:t xml:space="preserve"> "DetailType": "AccountBasedExpenseLineDetail",</w:t>
        <w:br/>
        <w:t xml:space="preserve"> "ProjectRef": {</w:t>
        <w:br/>
        <w:t xml:space="preserve"> "value": "39298034"</w:t>
        <w:br/>
        <w:t xml:space="preserve"> },</w:t>
        <w:br/>
        <w:t xml:space="preserve"> "Amount": 103.55,</w:t>
        <w:br/>
        <w:t xml:space="preserve"> "Id": "1",</w:t>
        <w:br/>
        <w:t xml:space="preserve"> "AccountBasedExpenseLineDetail": {</w:t>
        <w:br/>
        <w:t xml:space="preserve"> "TaxCodeRef": {</w:t>
        <w:br/>
        <w:t xml:space="preserve"> "value": "TAX"</w:t>
        <w:br/>
        <w:t xml:space="preserve"> },</w:t>
        <w:br/>
        <w:t xml:space="preserve"> "AccountRef": {</w:t>
        <w:br/>
        <w:t xml:space="preserve"> "name": "Job Expenses:Job Materials:Decks and Patios",</w:t>
        <w:br/>
        <w:t xml:space="preserve"> "value": "64"</w:t>
        <w:br/>
        <w:t xml:space="preserve"> },</w:t>
        <w:br/>
        <w:t xml:space="preserve"> "BillableStatus": "Billable",</w:t>
        <w:br/>
        <w:t xml:space="preserve"> "CustomerRef": {</w:t>
        <w:br/>
        <w:t xml:space="preserve"> "name": "Travis Waldron",</w:t>
        <w:br/>
        <w:t xml:space="preserve"> "value": "26"</w:t>
        <w:br/>
        <w:t xml:space="preserve"> }</w:t>
        <w:br/>
        <w:t xml:space="preserve"> }</w:t>
        <w:br/>
        <w:t xml:space="preserve"> }</w:t>
        <w:br/>
        <w:t xml:space="preserve"> ],</w:t>
        <w:br/>
        <w:t xml:space="preserve"> "Balance": 0,</w:t>
        <w:br/>
        <w:t xml:space="preserve"> "Id": "25",</w:t>
        <w:br/>
        <w:t xml:space="preserve"> "MetaData": {</w:t>
        <w:br/>
        <w:t xml:space="preserve"> "CreateTime": "2014-11-06T15:37:25-08:00",</w:t>
        <w:br/>
        <w:t xml:space="preserve"> "LastUpdatedTime": "2015-02-09T10:11:11-08:00"</w:t>
        <w:br/>
        <w:t xml:space="preserve"> }</w:t>
        <w:br/>
        <w:t xml:space="preserve"> },</w:t>
        <w:br/>
        <w:t xml:space="preserve"> "time": "2015-02-09T10:17:20.251-08:00"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The bill object returned by QuickBooks.</w:t>
            </w:r>
          </w:p>
        </w:tc>
      </w:tr>
      <w:tr>
        <w:tc>
          <w:tcPr>
            <w:tcW w:type="dxa" w:w="2880"/>
          </w:tcPr>
          <w:p>
            <w:r>
              <w:t>Bill.SyncToken</w:t>
            </w:r>
          </w:p>
        </w:tc>
        <w:tc>
          <w:tcPr>
            <w:tcW w:type="dxa" w:w="2880"/>
          </w:tcPr>
          <w:p>
            <w:r>
              <w:t>string</w:t>
            </w:r>
          </w:p>
        </w:tc>
        <w:tc>
          <w:tcPr>
            <w:tcW w:type="dxa" w:w="2880"/>
          </w:tcPr>
          <w:p>
            <w:r>
              <w:t>Version token for the entity (used for concurrency control).</w:t>
            </w:r>
          </w:p>
        </w:tc>
      </w:tr>
      <w:tr>
        <w:tc>
          <w:tcPr>
            <w:tcW w:type="dxa" w:w="2880"/>
          </w:tcPr>
          <w:p>
            <w:r>
              <w:t>Bill.domain</w:t>
            </w:r>
          </w:p>
        </w:tc>
        <w:tc>
          <w:tcPr>
            <w:tcW w:type="dxa" w:w="2880"/>
          </w:tcPr>
          <w:p>
            <w:r>
              <w:t>string</w:t>
            </w:r>
          </w:p>
        </w:tc>
        <w:tc>
          <w:tcPr>
            <w:tcW w:type="dxa" w:w="2880"/>
          </w:tcPr>
          <w:p>
            <w:r>
              <w:t>Product domain (example shown: QBO).</w:t>
            </w:r>
          </w:p>
        </w:tc>
      </w:tr>
      <w:tr>
        <w:tc>
          <w:tcPr>
            <w:tcW w:type="dxa" w:w="2880"/>
          </w:tcPr>
          <w:p>
            <w:r>
              <w:t>Bill.APAccountRef</w:t>
            </w:r>
          </w:p>
        </w:tc>
        <w:tc>
          <w:tcPr>
            <w:tcW w:type="dxa" w:w="2880"/>
          </w:tcPr>
          <w:p>
            <w:r>
              <w:t>object</w:t>
            </w:r>
          </w:p>
        </w:tc>
        <w:tc>
          <w:tcPr>
            <w:tcW w:type="dxa" w:w="2880"/>
          </w:tcPr>
          <w:p>
            <w:r>
              <w:t>Reference to the Accounts Payable account.</w:t>
            </w:r>
          </w:p>
        </w:tc>
      </w:tr>
      <w:tr>
        <w:tc>
          <w:tcPr>
            <w:tcW w:type="dxa" w:w="2880"/>
          </w:tcPr>
          <w:p>
            <w:r>
              <w:t>Bill.APAccountRef.name</w:t>
            </w:r>
          </w:p>
        </w:tc>
        <w:tc>
          <w:tcPr>
            <w:tcW w:type="dxa" w:w="2880"/>
          </w:tcPr>
          <w:p>
            <w:r>
              <w:t>string</w:t>
            </w:r>
          </w:p>
        </w:tc>
        <w:tc>
          <w:tcPr>
            <w:tcW w:type="dxa" w:w="2880"/>
          </w:tcPr>
          <w:p>
            <w:r>
              <w:t>Account name.</w:t>
            </w:r>
          </w:p>
        </w:tc>
      </w:tr>
      <w:tr>
        <w:tc>
          <w:tcPr>
            <w:tcW w:type="dxa" w:w="2880"/>
          </w:tcPr>
          <w:p>
            <w:r>
              <w:t>Bill.APAccountRef.value</w:t>
            </w:r>
          </w:p>
        </w:tc>
        <w:tc>
          <w:tcPr>
            <w:tcW w:type="dxa" w:w="2880"/>
          </w:tcPr>
          <w:p>
            <w:r>
              <w:t>string</w:t>
            </w:r>
          </w:p>
        </w:tc>
        <w:tc>
          <w:tcPr>
            <w:tcW w:type="dxa" w:w="2880"/>
          </w:tcPr>
          <w:p>
            <w:r>
              <w:t>Account ID.</w:t>
            </w:r>
          </w:p>
        </w:tc>
      </w:tr>
      <w:tr>
        <w:tc>
          <w:tcPr>
            <w:tcW w:type="dxa" w:w="2880"/>
          </w:tcPr>
          <w:p>
            <w:r>
              <w:t>Bill.VendorRef</w:t>
            </w:r>
          </w:p>
        </w:tc>
        <w:tc>
          <w:tcPr>
            <w:tcW w:type="dxa" w:w="2880"/>
          </w:tcPr>
          <w:p>
            <w:r>
              <w:t>object</w:t>
            </w:r>
          </w:p>
        </w:tc>
        <w:tc>
          <w:tcPr>
            <w:tcW w:type="dxa" w:w="2880"/>
          </w:tcPr>
          <w:p>
            <w:r>
              <w:t>Reference to the vendor for the bill.</w:t>
            </w:r>
          </w:p>
        </w:tc>
      </w:tr>
      <w:tr>
        <w:tc>
          <w:tcPr>
            <w:tcW w:type="dxa" w:w="2880"/>
          </w:tcPr>
          <w:p>
            <w:r>
              <w:t>Bill.VendorRef.name</w:t>
            </w:r>
          </w:p>
        </w:tc>
        <w:tc>
          <w:tcPr>
            <w:tcW w:type="dxa" w:w="2880"/>
          </w:tcPr>
          <w:p>
            <w:r>
              <w:t>string</w:t>
            </w:r>
          </w:p>
        </w:tc>
        <w:tc>
          <w:tcPr>
            <w:tcW w:type="dxa" w:w="2880"/>
          </w:tcPr>
          <w:p>
            <w:r>
              <w:t>Vendor name.</w:t>
            </w:r>
          </w:p>
        </w:tc>
      </w:tr>
      <w:tr>
        <w:tc>
          <w:tcPr>
            <w:tcW w:type="dxa" w:w="2880"/>
          </w:tcPr>
          <w:p>
            <w:r>
              <w:t>Bill.VendorRef.value</w:t>
            </w:r>
          </w:p>
        </w:tc>
        <w:tc>
          <w:tcPr>
            <w:tcW w:type="dxa" w:w="2880"/>
          </w:tcPr>
          <w:p>
            <w:r>
              <w:t>string</w:t>
            </w:r>
          </w:p>
        </w:tc>
        <w:tc>
          <w:tcPr>
            <w:tcW w:type="dxa" w:w="2880"/>
          </w:tcPr>
          <w:p>
            <w:r>
              <w:t>Vendor ID.</w:t>
            </w:r>
          </w:p>
        </w:tc>
      </w:tr>
      <w:tr>
        <w:tc>
          <w:tcPr>
            <w:tcW w:type="dxa" w:w="2880"/>
          </w:tcPr>
          <w:p>
            <w:r>
              <w:t>Bill.TxnDate</w:t>
            </w:r>
          </w:p>
        </w:tc>
        <w:tc>
          <w:tcPr>
            <w:tcW w:type="dxa" w:w="2880"/>
          </w:tcPr>
          <w:p>
            <w:r>
              <w:t>string</w:t>
            </w:r>
          </w:p>
        </w:tc>
        <w:tc>
          <w:tcPr>
            <w:tcW w:type="dxa" w:w="2880"/>
          </w:tcPr>
          <w:p>
            <w:r>
              <w:t>Transaction date (format as returned by API).</w:t>
            </w:r>
          </w:p>
        </w:tc>
      </w:tr>
      <w:tr>
        <w:tc>
          <w:tcPr>
            <w:tcW w:type="dxa" w:w="2880"/>
          </w:tcPr>
          <w:p>
            <w:r>
              <w:t>Bill.TotalAmt</w:t>
            </w:r>
          </w:p>
        </w:tc>
        <w:tc>
          <w:tcPr>
            <w:tcW w:type="dxa" w:w="2880"/>
          </w:tcPr>
          <w:p>
            <w:r>
              <w:t>number</w:t>
            </w:r>
          </w:p>
        </w:tc>
        <w:tc>
          <w:tcPr>
            <w:tcW w:type="dxa" w:w="2880"/>
          </w:tcPr>
          <w:p>
            <w:r>
              <w:t>Total amount of the bill.</w:t>
            </w:r>
          </w:p>
        </w:tc>
      </w:tr>
      <w:tr>
        <w:tc>
          <w:tcPr>
            <w:tcW w:type="dxa" w:w="2880"/>
          </w:tcPr>
          <w:p>
            <w:r>
              <w:t>Bill.CurrencyRef</w:t>
            </w:r>
          </w:p>
        </w:tc>
        <w:tc>
          <w:tcPr>
            <w:tcW w:type="dxa" w:w="2880"/>
          </w:tcPr>
          <w:p>
            <w:r>
              <w:t>object</w:t>
            </w:r>
          </w:p>
        </w:tc>
        <w:tc>
          <w:tcPr>
            <w:tcW w:type="dxa" w:w="2880"/>
          </w:tcPr>
          <w:p>
            <w:r>
              <w:t>Currency reference.</w:t>
            </w:r>
          </w:p>
        </w:tc>
      </w:tr>
      <w:tr>
        <w:tc>
          <w:tcPr>
            <w:tcW w:type="dxa" w:w="2880"/>
          </w:tcPr>
          <w:p>
            <w:r>
              <w:t>Bill.CurrencyRef.name</w:t>
            </w:r>
          </w:p>
        </w:tc>
        <w:tc>
          <w:tcPr>
            <w:tcW w:type="dxa" w:w="2880"/>
          </w:tcPr>
          <w:p>
            <w:r>
              <w:t>string</w:t>
            </w:r>
          </w:p>
        </w:tc>
        <w:tc>
          <w:tcPr>
            <w:tcW w:type="dxa" w:w="2880"/>
          </w:tcPr>
          <w:p>
            <w:r>
              <w:t>Currency name.</w:t>
            </w:r>
          </w:p>
        </w:tc>
      </w:tr>
      <w:tr>
        <w:tc>
          <w:tcPr>
            <w:tcW w:type="dxa" w:w="2880"/>
          </w:tcPr>
          <w:p>
            <w:r>
              <w:t>Bill.CurrencyRef.value</w:t>
            </w:r>
          </w:p>
        </w:tc>
        <w:tc>
          <w:tcPr>
            <w:tcW w:type="dxa" w:w="2880"/>
          </w:tcPr>
          <w:p>
            <w:r>
              <w:t>string</w:t>
            </w:r>
          </w:p>
        </w:tc>
        <w:tc>
          <w:tcPr>
            <w:tcW w:type="dxa" w:w="2880"/>
          </w:tcPr>
          <w:p>
            <w:r>
              <w:t>Currency code/value (example shown: USD).</w:t>
            </w:r>
          </w:p>
        </w:tc>
      </w:tr>
      <w:tr>
        <w:tc>
          <w:tcPr>
            <w:tcW w:type="dxa" w:w="2880"/>
          </w:tcPr>
          <w:p>
            <w:r>
              <w:t>Bill.LinkedTxn</w:t>
            </w:r>
          </w:p>
        </w:tc>
        <w:tc>
          <w:tcPr>
            <w:tcW w:type="dxa" w:w="2880"/>
          </w:tcPr>
          <w:p>
            <w:r>
              <w:t>array</w:t>
            </w:r>
          </w:p>
        </w:tc>
        <w:tc>
          <w:tcPr>
            <w:tcW w:type="dxa" w:w="2880"/>
          </w:tcPr>
          <w:p>
            <w:r>
              <w:t>Linked transactions associated with this bill.</w:t>
            </w:r>
          </w:p>
        </w:tc>
      </w:tr>
      <w:tr>
        <w:tc>
          <w:tcPr>
            <w:tcW w:type="dxa" w:w="2880"/>
          </w:tcPr>
          <w:p>
            <w:r>
              <w:t>Bill.LinkedTxn[].TxnId</w:t>
            </w:r>
          </w:p>
        </w:tc>
        <w:tc>
          <w:tcPr>
            <w:tcW w:type="dxa" w:w="2880"/>
          </w:tcPr>
          <w:p>
            <w:r>
              <w:t>string</w:t>
            </w:r>
          </w:p>
        </w:tc>
        <w:tc>
          <w:tcPr>
            <w:tcW w:type="dxa" w:w="2880"/>
          </w:tcPr>
          <w:p>
            <w:r>
              <w:t>Linked transaction ID.</w:t>
            </w:r>
          </w:p>
        </w:tc>
      </w:tr>
      <w:tr>
        <w:tc>
          <w:tcPr>
            <w:tcW w:type="dxa" w:w="2880"/>
          </w:tcPr>
          <w:p>
            <w:r>
              <w:t>Bill.LinkedTxn[].TxnType</w:t>
            </w:r>
          </w:p>
        </w:tc>
        <w:tc>
          <w:tcPr>
            <w:tcW w:type="dxa" w:w="2880"/>
          </w:tcPr>
          <w:p>
            <w:r>
              <w:t>string</w:t>
            </w:r>
          </w:p>
        </w:tc>
        <w:tc>
          <w:tcPr>
            <w:tcW w:type="dxa" w:w="2880"/>
          </w:tcPr>
          <w:p>
            <w:r>
              <w:t>Linked transaction type (example shown: BillPaymentCheck).</w:t>
            </w:r>
          </w:p>
        </w:tc>
      </w:tr>
      <w:tr>
        <w:tc>
          <w:tcPr>
            <w:tcW w:type="dxa" w:w="2880"/>
          </w:tcPr>
          <w:p>
            <w:r>
              <w:t>Bill.SalesTermRef</w:t>
            </w:r>
          </w:p>
        </w:tc>
        <w:tc>
          <w:tcPr>
            <w:tcW w:type="dxa" w:w="2880"/>
          </w:tcPr>
          <w:p>
            <w:r>
              <w:t>object</w:t>
            </w:r>
          </w:p>
        </w:tc>
        <w:tc>
          <w:tcPr>
            <w:tcW w:type="dxa" w:w="2880"/>
          </w:tcPr>
          <w:p>
            <w:r>
              <w:t>Sales term reference.</w:t>
            </w:r>
          </w:p>
        </w:tc>
      </w:tr>
      <w:tr>
        <w:tc>
          <w:tcPr>
            <w:tcW w:type="dxa" w:w="2880"/>
          </w:tcPr>
          <w:p>
            <w:r>
              <w:t>Bill.SalesTermRef.value</w:t>
            </w:r>
          </w:p>
        </w:tc>
        <w:tc>
          <w:tcPr>
            <w:tcW w:type="dxa" w:w="2880"/>
          </w:tcPr>
          <w:p>
            <w:r>
              <w:t>string</w:t>
            </w:r>
          </w:p>
        </w:tc>
        <w:tc>
          <w:tcPr>
            <w:tcW w:type="dxa" w:w="2880"/>
          </w:tcPr>
          <w:p>
            <w:r>
              <w:t>Sales term ID.</w:t>
            </w:r>
          </w:p>
        </w:tc>
      </w:tr>
      <w:tr>
        <w:tc>
          <w:tcPr>
            <w:tcW w:type="dxa" w:w="2880"/>
          </w:tcPr>
          <w:p>
            <w:r>
              <w:t>Bill.DueDate</w:t>
            </w:r>
          </w:p>
        </w:tc>
        <w:tc>
          <w:tcPr>
            <w:tcW w:type="dxa" w:w="2880"/>
          </w:tcPr>
          <w:p>
            <w:r>
              <w:t>string</w:t>
            </w:r>
          </w:p>
        </w:tc>
        <w:tc>
          <w:tcPr>
            <w:tcW w:type="dxa" w:w="2880"/>
          </w:tcPr>
          <w:p>
            <w:r>
              <w:t>Due date (format as returned by API).</w:t>
            </w:r>
          </w:p>
        </w:tc>
      </w:tr>
      <w:tr>
        <w:tc>
          <w:tcPr>
            <w:tcW w:type="dxa" w:w="2880"/>
          </w:tcPr>
          <w:p>
            <w:r>
              <w:t>Bill.sparse</w:t>
            </w:r>
          </w:p>
        </w:tc>
        <w:tc>
          <w:tcPr>
            <w:tcW w:type="dxa" w:w="2880"/>
          </w:tcPr>
          <w:p>
            <w:r>
              <w:t>boolean</w:t>
            </w:r>
          </w:p>
        </w:tc>
        <w:tc>
          <w:tcPr>
            <w:tcW w:type="dxa" w:w="2880"/>
          </w:tcPr>
          <w:p>
            <w:r>
              <w:t>Indicates whether the object is sparse.</w:t>
            </w:r>
          </w:p>
        </w:tc>
      </w:tr>
      <w:tr>
        <w:tc>
          <w:tcPr>
            <w:tcW w:type="dxa" w:w="2880"/>
          </w:tcPr>
          <w:p>
            <w:r>
              <w:t>Bill.Line</w:t>
            </w:r>
          </w:p>
        </w:tc>
        <w:tc>
          <w:tcPr>
            <w:tcW w:type="dxa" w:w="2880"/>
          </w:tcPr>
          <w:p>
            <w:r>
              <w:t>array</w:t>
            </w:r>
          </w:p>
        </w:tc>
        <w:tc>
          <w:tcPr>
            <w:tcW w:type="dxa" w:w="2880"/>
          </w:tcPr>
          <w:p>
            <w:r>
              <w:t>Line items on the bill.</w:t>
            </w:r>
          </w:p>
        </w:tc>
      </w:tr>
      <w:tr>
        <w:tc>
          <w:tcPr>
            <w:tcW w:type="dxa" w:w="2880"/>
          </w:tcPr>
          <w:p>
            <w:r>
              <w:t>Bill.Line[].Description</w:t>
            </w:r>
          </w:p>
        </w:tc>
        <w:tc>
          <w:tcPr>
            <w:tcW w:type="dxa" w:w="2880"/>
          </w:tcPr>
          <w:p>
            <w:r>
              <w:t>string</w:t>
            </w:r>
          </w:p>
        </w:tc>
        <w:tc>
          <w:tcPr>
            <w:tcW w:type="dxa" w:w="2880"/>
          </w:tcPr>
          <w:p>
            <w:r>
              <w:t>Line description.</w:t>
            </w:r>
          </w:p>
        </w:tc>
      </w:tr>
      <w:tr>
        <w:tc>
          <w:tcPr>
            <w:tcW w:type="dxa" w:w="2880"/>
          </w:tcPr>
          <w:p>
            <w:r>
              <w:t>Bill.Line[].DetailType</w:t>
            </w:r>
          </w:p>
        </w:tc>
        <w:tc>
          <w:tcPr>
            <w:tcW w:type="dxa" w:w="2880"/>
          </w:tcPr>
          <w:p>
            <w:r>
              <w:t>string</w:t>
            </w:r>
          </w:p>
        </w:tc>
        <w:tc>
          <w:tcPr>
            <w:tcW w:type="dxa" w:w="2880"/>
          </w:tcPr>
          <w:p>
            <w:r>
              <w:t>Line detail type (example shown: AccountBasedExpenseLineDetail).</w:t>
            </w:r>
          </w:p>
        </w:tc>
      </w:tr>
      <w:tr>
        <w:tc>
          <w:tcPr>
            <w:tcW w:type="dxa" w:w="2880"/>
          </w:tcPr>
          <w:p>
            <w:r>
              <w:t>Bill.Line[].ProjectRef</w:t>
            </w:r>
          </w:p>
        </w:tc>
        <w:tc>
          <w:tcPr>
            <w:tcW w:type="dxa" w:w="2880"/>
          </w:tcPr>
          <w:p>
            <w:r>
              <w:t>object</w:t>
            </w:r>
          </w:p>
        </w:tc>
        <w:tc>
          <w:tcPr>
            <w:tcW w:type="dxa" w:w="2880"/>
          </w:tcPr>
          <w:p>
            <w:r>
              <w:t>Project reference for the line.</w:t>
            </w:r>
          </w:p>
        </w:tc>
      </w:tr>
      <w:tr>
        <w:tc>
          <w:tcPr>
            <w:tcW w:type="dxa" w:w="2880"/>
          </w:tcPr>
          <w:p>
            <w:r>
              <w:t>Bill.Line[].ProjectRef.value</w:t>
            </w:r>
          </w:p>
        </w:tc>
        <w:tc>
          <w:tcPr>
            <w:tcW w:type="dxa" w:w="2880"/>
          </w:tcPr>
          <w:p>
            <w:r>
              <w:t>string</w:t>
            </w:r>
          </w:p>
        </w:tc>
        <w:tc>
          <w:tcPr>
            <w:tcW w:type="dxa" w:w="2880"/>
          </w:tcPr>
          <w:p>
            <w:r>
              <w:t>Project ID.</w:t>
            </w:r>
          </w:p>
        </w:tc>
      </w:tr>
      <w:tr>
        <w:tc>
          <w:tcPr>
            <w:tcW w:type="dxa" w:w="2880"/>
          </w:tcPr>
          <w:p>
            <w:r>
              <w:t>Bill.Line[].Amount</w:t>
            </w:r>
          </w:p>
        </w:tc>
        <w:tc>
          <w:tcPr>
            <w:tcW w:type="dxa" w:w="2880"/>
          </w:tcPr>
          <w:p>
            <w:r>
              <w:t>number</w:t>
            </w:r>
          </w:p>
        </w:tc>
        <w:tc>
          <w:tcPr>
            <w:tcW w:type="dxa" w:w="2880"/>
          </w:tcPr>
          <w:p>
            <w:r>
              <w:t>Line amount.</w:t>
            </w:r>
          </w:p>
        </w:tc>
      </w:tr>
      <w:tr>
        <w:tc>
          <w:tcPr>
            <w:tcW w:type="dxa" w:w="2880"/>
          </w:tcPr>
          <w:p>
            <w:r>
              <w:t>Bill.Line[].Id</w:t>
            </w:r>
          </w:p>
        </w:tc>
        <w:tc>
          <w:tcPr>
            <w:tcW w:type="dxa" w:w="2880"/>
          </w:tcPr>
          <w:p>
            <w:r>
              <w:t>string</w:t>
            </w:r>
          </w:p>
        </w:tc>
        <w:tc>
          <w:tcPr>
            <w:tcW w:type="dxa" w:w="2880"/>
          </w:tcPr>
          <w:p>
            <w:r>
              <w:t>Line ID.</w:t>
            </w:r>
          </w:p>
        </w:tc>
      </w:tr>
      <w:tr>
        <w:tc>
          <w:tcPr>
            <w:tcW w:type="dxa" w:w="2880"/>
          </w:tcPr>
          <w:p>
            <w:r>
              <w:t>Bill.Line[].AccountBasedExpenseLineDetail</w:t>
            </w:r>
          </w:p>
        </w:tc>
        <w:tc>
          <w:tcPr>
            <w:tcW w:type="dxa" w:w="2880"/>
          </w:tcPr>
          <w:p>
            <w:r>
              <w:t>object</w:t>
            </w:r>
          </w:p>
        </w:tc>
        <w:tc>
          <w:tcPr>
            <w:tcW w:type="dxa" w:w="2880"/>
          </w:tcPr>
          <w:p>
            <w:r>
              <w:t>Expense line detail object.</w:t>
            </w:r>
          </w:p>
        </w:tc>
      </w:tr>
      <w:tr>
        <w:tc>
          <w:tcPr>
            <w:tcW w:type="dxa" w:w="2880"/>
          </w:tcPr>
          <w:p>
            <w:r>
              <w:t>Bill.Line[].AccountBasedExpenseLineDetail.TaxCodeRef</w:t>
            </w:r>
          </w:p>
        </w:tc>
        <w:tc>
          <w:tcPr>
            <w:tcW w:type="dxa" w:w="2880"/>
          </w:tcPr>
          <w:p>
            <w:r>
              <w:t>object</w:t>
            </w:r>
          </w:p>
        </w:tc>
        <w:tc>
          <w:tcPr>
            <w:tcW w:type="dxa" w:w="2880"/>
          </w:tcPr>
          <w:p>
            <w:r>
              <w:t>Tax code reference.</w:t>
            </w:r>
          </w:p>
        </w:tc>
      </w:tr>
      <w:tr>
        <w:tc>
          <w:tcPr>
            <w:tcW w:type="dxa" w:w="2880"/>
          </w:tcPr>
          <w:p>
            <w:r>
              <w:t>Bill.Line[].AccountBasedExpenseLineDetail.TaxCodeRef.value</w:t>
            </w:r>
          </w:p>
        </w:tc>
        <w:tc>
          <w:tcPr>
            <w:tcW w:type="dxa" w:w="2880"/>
          </w:tcPr>
          <w:p>
            <w:r>
              <w:t>string</w:t>
            </w:r>
          </w:p>
        </w:tc>
        <w:tc>
          <w:tcPr>
            <w:tcW w:type="dxa" w:w="2880"/>
          </w:tcPr>
          <w:p>
            <w:r>
              <w:t>Tax code ID/value.</w:t>
            </w:r>
          </w:p>
        </w:tc>
      </w:tr>
      <w:tr>
        <w:tc>
          <w:tcPr>
            <w:tcW w:type="dxa" w:w="2880"/>
          </w:tcPr>
          <w:p>
            <w:r>
              <w:t>Bill.Line[].AccountBasedExpenseLineDetail.AccountRef</w:t>
            </w:r>
          </w:p>
        </w:tc>
        <w:tc>
          <w:tcPr>
            <w:tcW w:type="dxa" w:w="2880"/>
          </w:tcPr>
          <w:p>
            <w:r>
              <w:t>object</w:t>
            </w:r>
          </w:p>
        </w:tc>
        <w:tc>
          <w:tcPr>
            <w:tcW w:type="dxa" w:w="2880"/>
          </w:tcPr>
          <w:p>
            <w:r>
              <w:t>Account reference for the expense.</w:t>
            </w:r>
          </w:p>
        </w:tc>
      </w:tr>
      <w:tr>
        <w:tc>
          <w:tcPr>
            <w:tcW w:type="dxa" w:w="2880"/>
          </w:tcPr>
          <w:p>
            <w:r>
              <w:t>Bill.Line[].AccountBasedExpenseLineDetail.AccountRef.name</w:t>
            </w:r>
          </w:p>
        </w:tc>
        <w:tc>
          <w:tcPr>
            <w:tcW w:type="dxa" w:w="2880"/>
          </w:tcPr>
          <w:p>
            <w:r>
              <w:t>string</w:t>
            </w:r>
          </w:p>
        </w:tc>
        <w:tc>
          <w:tcPr>
            <w:tcW w:type="dxa" w:w="2880"/>
          </w:tcPr>
          <w:p>
            <w:r>
              <w:t>Account name.</w:t>
            </w:r>
          </w:p>
        </w:tc>
      </w:tr>
      <w:tr>
        <w:tc>
          <w:tcPr>
            <w:tcW w:type="dxa" w:w="2880"/>
          </w:tcPr>
          <w:p>
            <w:r>
              <w:t>Bill.Line[].AccountBasedExpenseLineDetail.AccountRef.value</w:t>
            </w:r>
          </w:p>
        </w:tc>
        <w:tc>
          <w:tcPr>
            <w:tcW w:type="dxa" w:w="2880"/>
          </w:tcPr>
          <w:p>
            <w:r>
              <w:t>string</w:t>
            </w:r>
          </w:p>
        </w:tc>
        <w:tc>
          <w:tcPr>
            <w:tcW w:type="dxa" w:w="2880"/>
          </w:tcPr>
          <w:p>
            <w:r>
              <w:t>Account ID.</w:t>
            </w:r>
          </w:p>
        </w:tc>
      </w:tr>
      <w:tr>
        <w:tc>
          <w:tcPr>
            <w:tcW w:type="dxa" w:w="2880"/>
          </w:tcPr>
          <w:p>
            <w:r>
              <w:t>Bill.Line[].AccountBasedExpenseLineDetail.BillableStatus</w:t>
            </w:r>
          </w:p>
        </w:tc>
        <w:tc>
          <w:tcPr>
            <w:tcW w:type="dxa" w:w="2880"/>
          </w:tcPr>
          <w:p>
            <w:r>
              <w:t>string</w:t>
            </w:r>
          </w:p>
        </w:tc>
        <w:tc>
          <w:tcPr>
            <w:tcW w:type="dxa" w:w="2880"/>
          </w:tcPr>
          <w:p>
            <w:r>
              <w:t>Billable status (example shown: Billable).</w:t>
            </w:r>
          </w:p>
        </w:tc>
      </w:tr>
      <w:tr>
        <w:tc>
          <w:tcPr>
            <w:tcW w:type="dxa" w:w="2880"/>
          </w:tcPr>
          <w:p>
            <w:r>
              <w:t>Bill.Line[].AccountBasedExpenseLineDetail.CustomerRef</w:t>
            </w:r>
          </w:p>
        </w:tc>
        <w:tc>
          <w:tcPr>
            <w:tcW w:type="dxa" w:w="2880"/>
          </w:tcPr>
          <w:p>
            <w:r>
              <w:t>object</w:t>
            </w:r>
          </w:p>
        </w:tc>
        <w:tc>
          <w:tcPr>
            <w:tcW w:type="dxa" w:w="2880"/>
          </w:tcPr>
          <w:p>
            <w:r>
              <w:t>Customer reference associated with the line.</w:t>
            </w:r>
          </w:p>
        </w:tc>
      </w:tr>
      <w:tr>
        <w:tc>
          <w:tcPr>
            <w:tcW w:type="dxa" w:w="2880"/>
          </w:tcPr>
          <w:p>
            <w:r>
              <w:t>Bill.Line[].AccountBasedExpenseLineDetail.CustomerRef.name</w:t>
            </w:r>
          </w:p>
        </w:tc>
        <w:tc>
          <w:tcPr>
            <w:tcW w:type="dxa" w:w="2880"/>
          </w:tcPr>
          <w:p>
            <w:r>
              <w:t>string</w:t>
            </w:r>
          </w:p>
        </w:tc>
        <w:tc>
          <w:tcPr>
            <w:tcW w:type="dxa" w:w="2880"/>
          </w:tcPr>
          <w:p>
            <w:r>
              <w:t>Customer name.</w:t>
            </w:r>
          </w:p>
        </w:tc>
      </w:tr>
      <w:tr>
        <w:tc>
          <w:tcPr>
            <w:tcW w:type="dxa" w:w="2880"/>
          </w:tcPr>
          <w:p>
            <w:r>
              <w:t>Bill.Line[].AccountBasedExpenseLineDetail.CustomerRef.value</w:t>
            </w:r>
          </w:p>
        </w:tc>
        <w:tc>
          <w:tcPr>
            <w:tcW w:type="dxa" w:w="2880"/>
          </w:tcPr>
          <w:p>
            <w:r>
              <w:t>string</w:t>
            </w:r>
          </w:p>
        </w:tc>
        <w:tc>
          <w:tcPr>
            <w:tcW w:type="dxa" w:w="2880"/>
          </w:tcPr>
          <w:p>
            <w:r>
              <w:t>Customer ID.</w:t>
            </w:r>
          </w:p>
        </w:tc>
      </w:tr>
      <w:tr>
        <w:tc>
          <w:tcPr>
            <w:tcW w:type="dxa" w:w="2880"/>
          </w:tcPr>
          <w:p>
            <w:r>
              <w:t>Bill.Balance</w:t>
            </w:r>
          </w:p>
        </w:tc>
        <w:tc>
          <w:tcPr>
            <w:tcW w:type="dxa" w:w="2880"/>
          </w:tcPr>
          <w:p>
            <w:r>
              <w:t>number</w:t>
            </w:r>
          </w:p>
        </w:tc>
        <w:tc>
          <w:tcPr>
            <w:tcW w:type="dxa" w:w="2880"/>
          </w:tcPr>
          <w:p>
            <w:r>
              <w:t>Remaining balance (example shown: 0).</w:t>
            </w:r>
          </w:p>
        </w:tc>
      </w:tr>
      <w:tr>
        <w:tc>
          <w:tcPr>
            <w:tcW w:type="dxa" w:w="2880"/>
          </w:tcPr>
          <w:p>
            <w:r>
              <w:t>Bill.Id</w:t>
            </w:r>
          </w:p>
        </w:tc>
        <w:tc>
          <w:tcPr>
            <w:tcW w:type="dxa" w:w="2880"/>
          </w:tcPr>
          <w:p>
            <w:r>
              <w:t>string</w:t>
            </w:r>
          </w:p>
        </w:tc>
        <w:tc>
          <w:tcPr>
            <w:tcW w:type="dxa" w:w="2880"/>
          </w:tcPr>
          <w:p>
            <w:r>
              <w:t>Bill ID.</w:t>
            </w:r>
          </w:p>
        </w:tc>
      </w:tr>
      <w:tr>
        <w:tc>
          <w:tcPr>
            <w:tcW w:type="dxa" w:w="2880"/>
          </w:tcPr>
          <w:p>
            <w:r>
              <w:t>Bill.MetaData</w:t>
            </w:r>
          </w:p>
        </w:tc>
        <w:tc>
          <w:tcPr>
            <w:tcW w:type="dxa" w:w="2880"/>
          </w:tcPr>
          <w:p>
            <w:r>
              <w:t>object</w:t>
            </w:r>
          </w:p>
        </w:tc>
        <w:tc>
          <w:tcPr>
            <w:tcW w:type="dxa" w:w="2880"/>
          </w:tcPr>
          <w:p>
            <w:r>
              <w:t>Metadata for the bill.</w:t>
            </w:r>
          </w:p>
        </w:tc>
      </w:tr>
      <w:tr>
        <w:tc>
          <w:tcPr>
            <w:tcW w:type="dxa" w:w="2880"/>
          </w:tcPr>
          <w:p>
            <w:r>
              <w:t>Bill.MetaData.CreateTime</w:t>
            </w:r>
          </w:p>
        </w:tc>
        <w:tc>
          <w:tcPr>
            <w:tcW w:type="dxa" w:w="2880"/>
          </w:tcPr>
          <w:p>
            <w:r>
              <w:t>string</w:t>
            </w:r>
          </w:p>
        </w:tc>
        <w:tc>
          <w:tcPr>
            <w:tcW w:type="dxa" w:w="2880"/>
          </w:tcPr>
          <w:p>
            <w:r>
              <w:t>Creation timestamp.</w:t>
            </w:r>
          </w:p>
        </w:tc>
      </w:tr>
      <w:tr>
        <w:tc>
          <w:tcPr>
            <w:tcW w:type="dxa" w:w="2880"/>
          </w:tcPr>
          <w:p>
            <w:r>
              <w:t>Bill.MetaData.LastUpdatedTime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'{{OAUTH_METADATA.meta.baseUrl}}/v3/company/{{OAUTH_METADATA.meta.realmId}}/bill/25' \</w:t>
        <w:br/>
        <w:t xml:space="preserve"> --header 'Accept: application/json'</w:t>
      </w:r>
    </w:p>
    <w:p>
      <w:pPr>
        <w:pStyle w:val="Heading3"/>
      </w:pPr>
      <w:r>
        <w:t>Notes</w:t>
      </w:r>
    </w:p>
    <w:p>
      <w:pPr>
        <w:pStyle w:val="ListBullet"/>
      </w:pPr>
      <w:r>
        <w:t>This endpoint is read-only and does not include a request body.</w:t>
      </w:r>
    </w:p>
    <w:p>
      <w:pPr>
        <w:pStyle w:val="ListBullet"/>
      </w:pPr>
      <w:r>
        <w:t>The documentation provided did not specify error responses for this endpoint.</w:t>
      </w:r>
    </w:p>
    <w:p>
      <w:pPr>
        <w:pStyle w:val="Heading3"/>
      </w:pPr>
      <w:r>
        <w:t>Related bills actions</w:t>
      </w:r>
    </w:p>
    <w:p>
      <w:pPr>
        <w:pStyle w:val="ListBullet"/>
      </w:pPr>
      <w:r>
        <w:t>[POST] Create a Bill — /bill</w:t>
      </w:r>
    </w:p>
    <w:p>
      <w:pPr>
        <w:pStyle w:val="ListBullet"/>
      </w:pPr>
      <w:r>
        <w:t>[GET] Query Bills (SQL) — /query</w:t>
      </w:r>
    </w:p>
    <w:p>
      <w:pPr>
        <w:pStyle w:val="ListBullet"/>
      </w:pPr>
      <w:r>
        <w:t>[POST] Full Update a Bill (Company-Scoped) — /bill</w:t>
      </w:r>
    </w:p>
    <w:p>
      <w:r>
        <w:br w:type="page"/>
      </w:r>
    </w:p>
    <w:p>
      <w:pPr>
        <w:pStyle w:val="Heading2"/>
      </w:pPr>
      <w:r>
        <w:t>190. [GET] Query BillPayments</w:t>
      </w:r>
    </w:p>
    <w:p>
      <w:r>
        <w:rPr>
          <w:b/>
        </w:rPr>
        <w:t xml:space="preserve">Endpoint: </w:t>
      </w:r>
      <w:r>
        <w:rPr>
          <w:rFonts w:ascii="Courier New" w:hAnsi="Courier New"/>
          <w:sz w:val="18"/>
        </w:rPr>
        <w:t>/query</w:t>
      </w:r>
    </w:p>
    <w:p>
      <w:pPr>
        <w:pStyle w:val="Heading3"/>
      </w:pPr>
      <w:r>
        <w:t>Query BillPayments (SQL-like Query)</w:t>
      </w:r>
    </w:p>
    <w:p>
      <w:pPr>
        <w:pStyle w:val="Heading3"/>
      </w:pPr>
      <w:r>
        <w:t>Prerequisites</w:t>
      </w:r>
    </w:p>
    <w:p>
      <w:pPr>
        <w:pStyle w:val="ListBullet"/>
      </w:pPr>
      <w:r>
        <w:t>Must be signed in with developer credentials</w:t>
      </w:r>
    </w:p>
    <w:p>
      <w:pPr>
        <w:pStyle w:val="ListBullet"/>
      </w:pPr>
      <w:r>
        <w:t>Must have an active (test) company to run queries against</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BillPayment records in a QueryResponse wrapper.</w:t>
      </w:r>
    </w:p>
    <w:p>
      <w:pPr>
        <w:pStyle w:val="Heading3"/>
      </w:pPr>
      <w:r>
        <w:t>Enforcement Rules</w:t>
      </w:r>
    </w:p>
    <w:p>
      <w:pPr>
        <w:pStyle w:val="ListBullet"/>
      </w:pPr>
      <w:r>
        <w:t>The realmId path parameter must always be present (provided via {{OAUTH_METADATA.meta.realmId}}).</w:t>
      </w:r>
    </w:p>
    <w:p>
      <w:pPr>
        <w:pStyle w:val="ListBullet"/>
      </w:pPr>
      <w:r>
        <w:t>Always construct the path as /v3/company/{{OAUTH_METADATA.meta.realmId}}/query.</w:t>
      </w:r>
    </w:p>
    <w:p>
      <w:pPr>
        <w:pStyle w:val="ListBullet"/>
      </w:pPr>
      <w:r>
        <w:t>Do not call the API with a missing or empty 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query query parameter must be sent in the URL as ?query=&lt;selectStatement&gt;.</w:t>
      </w:r>
    </w:p>
    <w:p>
      <w:pPr>
        <w:pStyle w:val="Heading3"/>
      </w:pPr>
      <w:r>
        <w:t>Valid Examples</w:t>
      </w:r>
    </w:p>
    <w:p>
      <w:r>
        <w:rPr>
          <w:b/>
          <w:color w:val="666666"/>
          <w:sz w:val="16"/>
        </w:rPr>
        <w:t>[http]</w:t>
      </w:r>
    </w:p>
    <w:p>
      <w:pPr>
        <w:shd w:fill="F2F2F2" w:val="clear"/>
      </w:pPr>
      <w:r>
        <w:rPr>
          <w:rFonts w:ascii="Courier New" w:hAnsi="Courier New"/>
          <w:sz w:val="17"/>
        </w:rPr>
        <w:t>/v3/company/1234567890/query?query=select%20*%20from%20billpayment</w:t>
      </w:r>
    </w:p>
    <w:p>
      <w:pPr>
        <w:pStyle w:val="Heading3"/>
      </w:pPr>
      <w:r>
        <w:t>Invalid Examples</w:t>
      </w:r>
    </w:p>
    <w:p>
      <w:r>
        <w:rPr>
          <w:b/>
          <w:color w:val="666666"/>
          <w:sz w:val="16"/>
        </w:rPr>
        <w:t>[http]</w:t>
      </w:r>
    </w:p>
    <w:p>
      <w:pPr>
        <w:shd w:fill="F2F2F2" w:val="clear"/>
      </w:pPr>
      <w:r>
        <w:rPr>
          <w:rFonts w:ascii="Courier New" w:hAnsi="Courier New"/>
          <w:sz w:val="17"/>
        </w:rPr>
        <w:t>/v3/company//query?query=select * from billpayment</w:t>
        <w:br/>
        <w:t>/v3/company/1234567890/query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In this integration it is provided as {{OAUTH_METADATA.meta.realmId}} and must be non-empty.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billpayment Where Metadata.LastUpdatedTime&gt;'2014-12-12T14:50:22-08:00' Order By Metadata.LastUpdatedTime).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"BillPayment": [</w:t>
        <w:br/>
        <w:t xml:space="preserve"> {</w:t>
        <w:br/>
        <w:t xml:space="preserve"> "DocNumber": "1",</w:t>
        <w:br/>
        <w:t xml:space="preserve"> "SyncToken": "0",</w:t>
        <w:br/>
        <w:t xml:space="preserve"> "domain": "QBO",</w:t>
        <w:br/>
        <w:t xml:space="preserve"> "VendorRef": {</w:t>
        <w:br/>
        <w:t xml:space="preserve"> "name": "PG&amp;E",</w:t>
        <w:br/>
        <w:t xml:space="preserve"> "value": "48"</w:t>
        <w:br/>
        <w:t xml:space="preserve"> },</w:t>
        <w:br/>
        <w:t xml:space="preserve"> "TxnDate": "2015-01-16",</w:t>
        <w:br/>
        <w:t xml:space="preserve"> "TotalAmt": 86.44,</w:t>
        <w:br/>
        <w:t xml:space="preserve"> "CurrencyRef": {</w:t>
        <w:br/>
        <w:t xml:space="preserve"> "name": "United States Dollar",</w:t>
        <w:br/>
        <w:t xml:space="preserve"> "value": "USD"</w:t>
        <w:br/>
        <w:t xml:space="preserve"> },</w:t>
        <w:br/>
        <w:t xml:space="preserve"> "PayType": "CreditCard",</w:t>
        <w:br/>
        <w:t xml:space="preserve"> "PrivateNote": "00649587213",</w:t>
        <w:br/>
        <w:t xml:space="preserve"> "sparse": false,</w:t>
        <w:br/>
        <w:t xml:space="preserve"> "CreditCardPayment": {</w:t>
        <w:br/>
        <w:t xml:space="preserve"> "CCAccountRef": {</w:t>
        <w:br/>
        <w:t xml:space="preserve"> "name": "Mastercard",</w:t>
        <w:br/>
        <w:t xml:space="preserve"> "value": "41"</w:t>
        <w:br/>
        <w:t xml:space="preserve"> }</w:t>
        <w:br/>
        <w:t xml:space="preserve"> },</w:t>
        <w:br/>
        <w:t xml:space="preserve"> "Line": [</w:t>
        <w:br/>
        <w:t xml:space="preserve"> {</w:t>
        <w:br/>
        <w:t xml:space="preserve"> "Amount": 86.44,</w:t>
        <w:br/>
        <w:t xml:space="preserve"> "LinkedTxn": [</w:t>
        <w:br/>
        <w:t xml:space="preserve"> {</w:t>
        <w:br/>
        <w:t xml:space="preserve"> "TxnId": "78",</w:t>
        <w:br/>
        <w:t xml:space="preserve"> "TxnType": "Bill"</w:t>
        <w:br/>
        <w:t xml:space="preserve"> }</w:t>
        <w:br/>
        <w:t xml:space="preserve"> ]</w:t>
        <w:br/>
        <w:t xml:space="preserve"> }</w:t>
        <w:br/>
        <w:t xml:space="preserve"> ],</w:t>
        <w:br/>
        <w:t xml:space="preserve"> "Id": "165",</w:t>
        <w:br/>
        <w:t xml:space="preserve"> "MetaData": {</w:t>
        <w:br/>
        <w:t xml:space="preserve"> "CreateTime": "2015-01-16T15:36:20-08:00",</w:t>
        <w:br/>
        <w:t xml:space="preserve"> "LastUpdatedTime": "2015-01-16T15:36:20-08:00"</w:t>
        <w:br/>
        <w:t xml:space="preserve"> }</w:t>
        <w:br/>
        <w:t xml:space="preserve"> }</w:t>
        <w:br/>
        <w:t xml:space="preserve"> ],</w:t>
        <w:br/>
        <w:t xml:space="preserve"> "startPosition": 1,</w:t>
        <w:br/>
        <w:t xml:space="preserve"> "maxResults": 8,</w:t>
        <w:br/>
        <w:t xml:space="preserve"> "totalCount": 8</w:t>
        <w:br/>
        <w:t xml:space="preserve"> },</w:t>
        <w:br/>
        <w:t xml:space="preserve"> "time": "2015-07-14T12:48:36.854-07:00"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Wrapper for query results.</w:t>
            </w:r>
          </w:p>
        </w:tc>
      </w:tr>
      <w:tr>
        <w:tc>
          <w:tcPr>
            <w:tcW w:type="dxa" w:w="2880"/>
          </w:tcPr>
          <w:p>
            <w:r>
              <w:t>QueryResponse.BillPayment</w:t>
            </w:r>
          </w:p>
        </w:tc>
        <w:tc>
          <w:tcPr>
            <w:tcW w:type="dxa" w:w="2880"/>
          </w:tcPr>
          <w:p>
            <w:r>
              <w:t>array</w:t>
            </w:r>
          </w:p>
        </w:tc>
        <w:tc>
          <w:tcPr>
            <w:tcW w:type="dxa" w:w="2880"/>
          </w:tcPr>
          <w:p>
            <w:r>
              <w:t>List of BillPayment objects returned by the query.</w:t>
            </w:r>
          </w:p>
        </w:tc>
      </w:tr>
      <w:tr>
        <w:tc>
          <w:tcPr>
            <w:tcW w:type="dxa" w:w="2880"/>
          </w:tcPr>
          <w:p>
            <w:r>
              <w:t>QueryResponse.BillPayment[].DocNumber</w:t>
            </w:r>
          </w:p>
        </w:tc>
        <w:tc>
          <w:tcPr>
            <w:tcW w:type="dxa" w:w="2880"/>
          </w:tcPr>
          <w:p>
            <w:r>
              <w:t>string</w:t>
            </w:r>
          </w:p>
        </w:tc>
        <w:tc>
          <w:tcPr>
            <w:tcW w:type="dxa" w:w="2880"/>
          </w:tcPr>
          <w:p>
            <w:r>
              <w:t>Document number for the bill payment (when present).</w:t>
            </w:r>
          </w:p>
        </w:tc>
      </w:tr>
      <w:tr>
        <w:tc>
          <w:tcPr>
            <w:tcW w:type="dxa" w:w="2880"/>
          </w:tcPr>
          <w:p>
            <w:r>
              <w:t>QueryResponse.BillPayment[].SyncToken</w:t>
            </w:r>
          </w:p>
        </w:tc>
        <w:tc>
          <w:tcPr>
            <w:tcW w:type="dxa" w:w="2880"/>
          </w:tcPr>
          <w:p>
            <w:r>
              <w:t>string</w:t>
            </w:r>
          </w:p>
        </w:tc>
        <w:tc>
          <w:tcPr>
            <w:tcW w:type="dxa" w:w="2880"/>
          </w:tcPr>
          <w:p>
            <w:r>
              <w:t>Version token for the entity.</w:t>
            </w:r>
          </w:p>
        </w:tc>
      </w:tr>
      <w:tr>
        <w:tc>
          <w:tcPr>
            <w:tcW w:type="dxa" w:w="2880"/>
          </w:tcPr>
          <w:p>
            <w:r>
              <w:t>QueryResponse.BillPayment[].domain</w:t>
            </w:r>
          </w:p>
        </w:tc>
        <w:tc>
          <w:tcPr>
            <w:tcW w:type="dxa" w:w="2880"/>
          </w:tcPr>
          <w:p>
            <w:r>
              <w:t>string</w:t>
            </w:r>
          </w:p>
        </w:tc>
        <w:tc>
          <w:tcPr>
            <w:tcW w:type="dxa" w:w="2880"/>
          </w:tcPr>
          <w:p>
            <w:r>
              <w:t>Domain value (example shown: QBO).</w:t>
            </w:r>
          </w:p>
        </w:tc>
      </w:tr>
      <w:tr>
        <w:tc>
          <w:tcPr>
            <w:tcW w:type="dxa" w:w="2880"/>
          </w:tcPr>
          <w:p>
            <w:r>
              <w:t>QueryResponse.BillPayment[].VendorRef</w:t>
            </w:r>
          </w:p>
        </w:tc>
        <w:tc>
          <w:tcPr>
            <w:tcW w:type="dxa" w:w="2880"/>
          </w:tcPr>
          <w:p>
            <w:r>
              <w:t>object</w:t>
            </w:r>
          </w:p>
        </w:tc>
        <w:tc>
          <w:tcPr>
            <w:tcW w:type="dxa" w:w="2880"/>
          </w:tcPr>
          <w:p>
            <w:r>
              <w:t>Reference to the vendor.</w:t>
            </w:r>
          </w:p>
        </w:tc>
      </w:tr>
      <w:tr>
        <w:tc>
          <w:tcPr>
            <w:tcW w:type="dxa" w:w="2880"/>
          </w:tcPr>
          <w:p>
            <w:r>
              <w:t>QueryResponse.BillPayment[].VendorRef.name</w:t>
            </w:r>
          </w:p>
        </w:tc>
        <w:tc>
          <w:tcPr>
            <w:tcW w:type="dxa" w:w="2880"/>
          </w:tcPr>
          <w:p>
            <w:r>
              <w:t>string</w:t>
            </w:r>
          </w:p>
        </w:tc>
        <w:tc>
          <w:tcPr>
            <w:tcW w:type="dxa" w:w="2880"/>
          </w:tcPr>
          <w:p>
            <w:r>
              <w:t>Vendor display name.</w:t>
            </w:r>
          </w:p>
        </w:tc>
      </w:tr>
      <w:tr>
        <w:tc>
          <w:tcPr>
            <w:tcW w:type="dxa" w:w="2880"/>
          </w:tcPr>
          <w:p>
            <w:r>
              <w:t>QueryResponse.BillPayment[].VendorRef.value</w:t>
            </w:r>
          </w:p>
        </w:tc>
        <w:tc>
          <w:tcPr>
            <w:tcW w:type="dxa" w:w="2880"/>
          </w:tcPr>
          <w:p>
            <w:r>
              <w:t>string</w:t>
            </w:r>
          </w:p>
        </w:tc>
        <w:tc>
          <w:tcPr>
            <w:tcW w:type="dxa" w:w="2880"/>
          </w:tcPr>
          <w:p>
            <w:r>
              <w:t>Vendor ID.</w:t>
            </w:r>
          </w:p>
        </w:tc>
      </w:tr>
      <w:tr>
        <w:tc>
          <w:tcPr>
            <w:tcW w:type="dxa" w:w="2880"/>
          </w:tcPr>
          <w:p>
            <w:r>
              <w:t>QueryResponse.BillPayment[].TxnDate</w:t>
            </w:r>
          </w:p>
        </w:tc>
        <w:tc>
          <w:tcPr>
            <w:tcW w:type="dxa" w:w="2880"/>
          </w:tcPr>
          <w:p>
            <w:r>
              <w:t>string</w:t>
            </w:r>
          </w:p>
        </w:tc>
        <w:tc>
          <w:tcPr>
            <w:tcW w:type="dxa" w:w="2880"/>
          </w:tcPr>
          <w:p>
            <w:r>
              <w:t>Transaction date (YYYY-MM-DD).</w:t>
            </w:r>
          </w:p>
        </w:tc>
      </w:tr>
      <w:tr>
        <w:tc>
          <w:tcPr>
            <w:tcW w:type="dxa" w:w="2880"/>
          </w:tcPr>
          <w:p>
            <w:r>
              <w:t>QueryResponse.BillPayment[].TotalAmt</w:t>
            </w:r>
          </w:p>
        </w:tc>
        <w:tc>
          <w:tcPr>
            <w:tcW w:type="dxa" w:w="2880"/>
          </w:tcPr>
          <w:p>
            <w:r>
              <w:t>number</w:t>
            </w:r>
          </w:p>
        </w:tc>
        <w:tc>
          <w:tcPr>
            <w:tcW w:type="dxa" w:w="2880"/>
          </w:tcPr>
          <w:p>
            <w:r>
              <w:t>Total amount of the bill payment.</w:t>
            </w:r>
          </w:p>
        </w:tc>
      </w:tr>
      <w:tr>
        <w:tc>
          <w:tcPr>
            <w:tcW w:type="dxa" w:w="2880"/>
          </w:tcPr>
          <w:p>
            <w:r>
              <w:t>QueryResponse.BillPayment[].CurrencyRef</w:t>
            </w:r>
          </w:p>
        </w:tc>
        <w:tc>
          <w:tcPr>
            <w:tcW w:type="dxa" w:w="2880"/>
          </w:tcPr>
          <w:p>
            <w:r>
              <w:t>object</w:t>
            </w:r>
          </w:p>
        </w:tc>
        <w:tc>
          <w:tcPr>
            <w:tcW w:type="dxa" w:w="2880"/>
          </w:tcPr>
          <w:p>
            <w:r>
              <w:t>Currency reference (when present).</w:t>
            </w:r>
          </w:p>
        </w:tc>
      </w:tr>
      <w:tr>
        <w:tc>
          <w:tcPr>
            <w:tcW w:type="dxa" w:w="2880"/>
          </w:tcPr>
          <w:p>
            <w:r>
              <w:t>QueryResponse.BillPayment[].CurrencyRef.name</w:t>
            </w:r>
          </w:p>
        </w:tc>
        <w:tc>
          <w:tcPr>
            <w:tcW w:type="dxa" w:w="2880"/>
          </w:tcPr>
          <w:p>
            <w:r>
              <w:t>string</w:t>
            </w:r>
          </w:p>
        </w:tc>
        <w:tc>
          <w:tcPr>
            <w:tcW w:type="dxa" w:w="2880"/>
          </w:tcPr>
          <w:p>
            <w:r>
              <w:t>Currency name.</w:t>
            </w:r>
          </w:p>
        </w:tc>
      </w:tr>
      <w:tr>
        <w:tc>
          <w:tcPr>
            <w:tcW w:type="dxa" w:w="2880"/>
          </w:tcPr>
          <w:p>
            <w:r>
              <w:t>QueryResponse.BillPayment[].CurrencyRef.value</w:t>
            </w:r>
          </w:p>
        </w:tc>
        <w:tc>
          <w:tcPr>
            <w:tcW w:type="dxa" w:w="2880"/>
          </w:tcPr>
          <w:p>
            <w:r>
              <w:t>string</w:t>
            </w:r>
          </w:p>
        </w:tc>
        <w:tc>
          <w:tcPr>
            <w:tcW w:type="dxa" w:w="2880"/>
          </w:tcPr>
          <w:p>
            <w:r>
              <w:t>Currency code (example shown: USD).</w:t>
            </w:r>
          </w:p>
        </w:tc>
      </w:tr>
      <w:tr>
        <w:tc>
          <w:tcPr>
            <w:tcW w:type="dxa" w:w="2880"/>
          </w:tcPr>
          <w:p>
            <w:r>
              <w:t>QueryResponse.BillPayment[].PayType</w:t>
            </w:r>
          </w:p>
        </w:tc>
        <w:tc>
          <w:tcPr>
            <w:tcW w:type="dxa" w:w="2880"/>
          </w:tcPr>
          <w:p>
            <w:r>
              <w:t>string</w:t>
            </w:r>
          </w:p>
        </w:tc>
        <w:tc>
          <w:tcPr>
            <w:tcW w:type="dxa" w:w="2880"/>
          </w:tcPr>
          <w:p>
            <w:r>
              <w:t>Payment type (examples shown: CreditCard, Check).</w:t>
            </w:r>
          </w:p>
        </w:tc>
      </w:tr>
      <w:tr>
        <w:tc>
          <w:tcPr>
            <w:tcW w:type="dxa" w:w="2880"/>
          </w:tcPr>
          <w:p>
            <w:r>
              <w:t>QueryResponse.BillPayment[].PrivateNote</w:t>
            </w:r>
          </w:p>
        </w:tc>
        <w:tc>
          <w:tcPr>
            <w:tcW w:type="dxa" w:w="2880"/>
          </w:tcPr>
          <w:p>
            <w:r>
              <w:t>string</w:t>
            </w:r>
          </w:p>
        </w:tc>
        <w:tc>
          <w:tcPr>
            <w:tcW w:type="dxa" w:w="2880"/>
          </w:tcPr>
          <w:p>
            <w:r>
              <w:t>Private note (when present).</w:t>
            </w:r>
          </w:p>
        </w:tc>
      </w:tr>
      <w:tr>
        <w:tc>
          <w:tcPr>
            <w:tcW w:type="dxa" w:w="2880"/>
          </w:tcPr>
          <w:p>
            <w:r>
              <w:t>QueryResponse.BillPayment[].sparse</w:t>
            </w:r>
          </w:p>
        </w:tc>
        <w:tc>
          <w:tcPr>
            <w:tcW w:type="dxa" w:w="2880"/>
          </w:tcPr>
          <w:p>
            <w:r>
              <w:t>boolean</w:t>
            </w:r>
          </w:p>
        </w:tc>
        <w:tc>
          <w:tcPr>
            <w:tcW w:type="dxa" w:w="2880"/>
          </w:tcPr>
          <w:p>
            <w:r>
              <w:t>Indicates whether the object is sparse.</w:t>
            </w:r>
          </w:p>
        </w:tc>
      </w:tr>
      <w:tr>
        <w:tc>
          <w:tcPr>
            <w:tcW w:type="dxa" w:w="2880"/>
          </w:tcPr>
          <w:p>
            <w:r>
              <w:t>QueryResponse.BillPayment[].CreditCardPayment</w:t>
            </w:r>
          </w:p>
        </w:tc>
        <w:tc>
          <w:tcPr>
            <w:tcW w:type="dxa" w:w="2880"/>
          </w:tcPr>
          <w:p>
            <w:r>
              <w:t>object</w:t>
            </w:r>
          </w:p>
        </w:tc>
        <w:tc>
          <w:tcPr>
            <w:tcW w:type="dxa" w:w="2880"/>
          </w:tcPr>
          <w:p>
            <w:r>
              <w:t>Credit card payment details (when PayType is CreditCard).</w:t>
            </w:r>
          </w:p>
        </w:tc>
      </w:tr>
      <w:tr>
        <w:tc>
          <w:tcPr>
            <w:tcW w:type="dxa" w:w="2880"/>
          </w:tcPr>
          <w:p>
            <w:r>
              <w:t>QueryResponse.BillPayment[].CreditCardPayment.CCAccountRef</w:t>
            </w:r>
          </w:p>
        </w:tc>
        <w:tc>
          <w:tcPr>
            <w:tcW w:type="dxa" w:w="2880"/>
          </w:tcPr>
          <w:p>
            <w:r>
              <w:t>object</w:t>
            </w:r>
          </w:p>
        </w:tc>
        <w:tc>
          <w:tcPr>
            <w:tcW w:type="dxa" w:w="2880"/>
          </w:tcPr>
          <w:p>
            <w:r>
              <w:t>Reference to the credit card account.</w:t>
            </w:r>
          </w:p>
        </w:tc>
      </w:tr>
      <w:tr>
        <w:tc>
          <w:tcPr>
            <w:tcW w:type="dxa" w:w="2880"/>
          </w:tcPr>
          <w:p>
            <w:r>
              <w:t>QueryResponse.BillPayment[].CreditCardPayment.CCAccountRef.name</w:t>
            </w:r>
          </w:p>
        </w:tc>
        <w:tc>
          <w:tcPr>
            <w:tcW w:type="dxa" w:w="2880"/>
          </w:tcPr>
          <w:p>
            <w:r>
              <w:t>string</w:t>
            </w:r>
          </w:p>
        </w:tc>
        <w:tc>
          <w:tcPr>
            <w:tcW w:type="dxa" w:w="2880"/>
          </w:tcPr>
          <w:p>
            <w:r>
              <w:t>Credit card account name.</w:t>
            </w:r>
          </w:p>
        </w:tc>
      </w:tr>
      <w:tr>
        <w:tc>
          <w:tcPr>
            <w:tcW w:type="dxa" w:w="2880"/>
          </w:tcPr>
          <w:p>
            <w:r>
              <w:t>QueryResponse.BillPayment[].CreditCardPayment.CCAccountRef.value</w:t>
            </w:r>
          </w:p>
        </w:tc>
        <w:tc>
          <w:tcPr>
            <w:tcW w:type="dxa" w:w="2880"/>
          </w:tcPr>
          <w:p>
            <w:r>
              <w:t>string</w:t>
            </w:r>
          </w:p>
        </w:tc>
        <w:tc>
          <w:tcPr>
            <w:tcW w:type="dxa" w:w="2880"/>
          </w:tcPr>
          <w:p>
            <w:r>
              <w:t>Credit card account ID.</w:t>
            </w:r>
          </w:p>
        </w:tc>
      </w:tr>
      <w:tr>
        <w:tc>
          <w:tcPr>
            <w:tcW w:type="dxa" w:w="2880"/>
          </w:tcPr>
          <w:p>
            <w:r>
              <w:t>QueryResponse.BillPayment[].CheckPayment</w:t>
            </w:r>
          </w:p>
        </w:tc>
        <w:tc>
          <w:tcPr>
            <w:tcW w:type="dxa" w:w="2880"/>
          </w:tcPr>
          <w:p>
            <w:r>
              <w:t>object</w:t>
            </w:r>
          </w:p>
        </w:tc>
        <w:tc>
          <w:tcPr>
            <w:tcW w:type="dxa" w:w="2880"/>
          </w:tcPr>
          <w:p>
            <w:r>
              <w:t>Check payment details (when PayType is Check).</w:t>
            </w:r>
          </w:p>
        </w:tc>
      </w:tr>
      <w:tr>
        <w:tc>
          <w:tcPr>
            <w:tcW w:type="dxa" w:w="2880"/>
          </w:tcPr>
          <w:p>
            <w:r>
              <w:t>QueryResponse.BillPayment[].CheckPayment.PrintStatus</w:t>
            </w:r>
          </w:p>
        </w:tc>
        <w:tc>
          <w:tcPr>
            <w:tcW w:type="dxa" w:w="2880"/>
          </w:tcPr>
          <w:p>
            <w:r>
              <w:t>string</w:t>
            </w:r>
          </w:p>
        </w:tc>
        <w:tc>
          <w:tcPr>
            <w:tcW w:type="dxa" w:w="2880"/>
          </w:tcPr>
          <w:p>
            <w:r>
              <w:t>Print status (examples shown: NeedToPrint, NotSet).</w:t>
            </w:r>
          </w:p>
        </w:tc>
      </w:tr>
      <w:tr>
        <w:tc>
          <w:tcPr>
            <w:tcW w:type="dxa" w:w="2880"/>
          </w:tcPr>
          <w:p>
            <w:r>
              <w:t>QueryResponse.BillPayment[].CheckPayment.BankAccountRef</w:t>
            </w:r>
          </w:p>
        </w:tc>
        <w:tc>
          <w:tcPr>
            <w:tcW w:type="dxa" w:w="2880"/>
          </w:tcPr>
          <w:p>
            <w:r>
              <w:t>object</w:t>
            </w:r>
          </w:p>
        </w:tc>
        <w:tc>
          <w:tcPr>
            <w:tcW w:type="dxa" w:w="2880"/>
          </w:tcPr>
          <w:p>
            <w:r>
              <w:t>Reference to the bank account used for the check.</w:t>
            </w:r>
          </w:p>
        </w:tc>
      </w:tr>
      <w:tr>
        <w:tc>
          <w:tcPr>
            <w:tcW w:type="dxa" w:w="2880"/>
          </w:tcPr>
          <w:p>
            <w:r>
              <w:t>QueryResponse.BillPayment[].CheckPayment.BankAccountRef.name</w:t>
            </w:r>
          </w:p>
        </w:tc>
        <w:tc>
          <w:tcPr>
            <w:tcW w:type="dxa" w:w="2880"/>
          </w:tcPr>
          <w:p>
            <w:r>
              <w:t>string</w:t>
            </w:r>
          </w:p>
        </w:tc>
        <w:tc>
          <w:tcPr>
            <w:tcW w:type="dxa" w:w="2880"/>
          </w:tcPr>
          <w:p>
            <w:r>
              <w:t>Bank account name.</w:t>
            </w:r>
          </w:p>
        </w:tc>
      </w:tr>
      <w:tr>
        <w:tc>
          <w:tcPr>
            <w:tcW w:type="dxa" w:w="2880"/>
          </w:tcPr>
          <w:p>
            <w:r>
              <w:t>QueryResponse.BillPayment[].CheckPayment.BankAccountRef.value</w:t>
            </w:r>
          </w:p>
        </w:tc>
        <w:tc>
          <w:tcPr>
            <w:tcW w:type="dxa" w:w="2880"/>
          </w:tcPr>
          <w:p>
            <w:r>
              <w:t>string</w:t>
            </w:r>
          </w:p>
        </w:tc>
        <w:tc>
          <w:tcPr>
            <w:tcW w:type="dxa" w:w="2880"/>
          </w:tcPr>
          <w:p>
            <w:r>
              <w:t>Bank account ID.</w:t>
            </w:r>
          </w:p>
        </w:tc>
      </w:tr>
      <w:tr>
        <w:tc>
          <w:tcPr>
            <w:tcW w:type="dxa" w:w="2880"/>
          </w:tcPr>
          <w:p>
            <w:r>
              <w:t>QueryResponse.BillPayment[].Line</w:t>
            </w:r>
          </w:p>
        </w:tc>
        <w:tc>
          <w:tcPr>
            <w:tcW w:type="dxa" w:w="2880"/>
          </w:tcPr>
          <w:p>
            <w:r>
              <w:t>array</w:t>
            </w:r>
          </w:p>
        </w:tc>
        <w:tc>
          <w:tcPr>
            <w:tcW w:type="dxa" w:w="2880"/>
          </w:tcPr>
          <w:p>
            <w:r>
              <w:t>Line items for the bill payment.</w:t>
            </w:r>
          </w:p>
        </w:tc>
      </w:tr>
      <w:tr>
        <w:tc>
          <w:tcPr>
            <w:tcW w:type="dxa" w:w="2880"/>
          </w:tcPr>
          <w:p>
            <w:r>
              <w:t>QueryResponse.BillPayment[].Line[].Amount</w:t>
            </w:r>
          </w:p>
        </w:tc>
        <w:tc>
          <w:tcPr>
            <w:tcW w:type="dxa" w:w="2880"/>
          </w:tcPr>
          <w:p>
            <w:r>
              <w:t>number</w:t>
            </w:r>
          </w:p>
        </w:tc>
        <w:tc>
          <w:tcPr>
            <w:tcW w:type="dxa" w:w="2880"/>
          </w:tcPr>
          <w:p>
            <w:r>
              <w:t>Line amount.</w:t>
            </w:r>
          </w:p>
        </w:tc>
      </w:tr>
      <w:tr>
        <w:tc>
          <w:tcPr>
            <w:tcW w:type="dxa" w:w="2880"/>
          </w:tcPr>
          <w:p>
            <w:r>
              <w:t>QueryResponse.BillPayment[].Line[].LinkedTxn</w:t>
            </w:r>
          </w:p>
        </w:tc>
        <w:tc>
          <w:tcPr>
            <w:tcW w:type="dxa" w:w="2880"/>
          </w:tcPr>
          <w:p>
            <w:r>
              <w:t>array</w:t>
            </w:r>
          </w:p>
        </w:tc>
        <w:tc>
          <w:tcPr>
            <w:tcW w:type="dxa" w:w="2880"/>
          </w:tcPr>
          <w:p>
            <w:r>
              <w:t>Linked transactions (e.g., bills) paid by this bill payment.</w:t>
            </w:r>
          </w:p>
        </w:tc>
      </w:tr>
      <w:tr>
        <w:tc>
          <w:tcPr>
            <w:tcW w:type="dxa" w:w="2880"/>
          </w:tcPr>
          <w:p>
            <w:r>
              <w:t>QueryResponse.BillPayment[].Line[].LinkedTxn[].TxnId</w:t>
            </w:r>
          </w:p>
        </w:tc>
        <w:tc>
          <w:tcPr>
            <w:tcW w:type="dxa" w:w="2880"/>
          </w:tcPr>
          <w:p>
            <w:r>
              <w:t>string</w:t>
            </w:r>
          </w:p>
        </w:tc>
        <w:tc>
          <w:tcPr>
            <w:tcW w:type="dxa" w:w="2880"/>
          </w:tcPr>
          <w:p>
            <w:r>
              <w:t>Linked transaction ID.</w:t>
            </w:r>
          </w:p>
        </w:tc>
      </w:tr>
      <w:tr>
        <w:tc>
          <w:tcPr>
            <w:tcW w:type="dxa" w:w="2880"/>
          </w:tcPr>
          <w:p>
            <w:r>
              <w:t>QueryResponse.BillPayment[].Line[].LinkedTxn[].TxnType</w:t>
            </w:r>
          </w:p>
        </w:tc>
        <w:tc>
          <w:tcPr>
            <w:tcW w:type="dxa" w:w="2880"/>
          </w:tcPr>
          <w:p>
            <w:r>
              <w:t>string</w:t>
            </w:r>
          </w:p>
        </w:tc>
        <w:tc>
          <w:tcPr>
            <w:tcW w:type="dxa" w:w="2880"/>
          </w:tcPr>
          <w:p>
            <w:r>
              <w:t>Linked transaction type (example shown: Bill).</w:t>
            </w:r>
          </w:p>
        </w:tc>
      </w:tr>
      <w:tr>
        <w:tc>
          <w:tcPr>
            <w:tcW w:type="dxa" w:w="2880"/>
          </w:tcPr>
          <w:p>
            <w:r>
              <w:t>QueryResponse.BillPayment[].Id</w:t>
            </w:r>
          </w:p>
        </w:tc>
        <w:tc>
          <w:tcPr>
            <w:tcW w:type="dxa" w:w="2880"/>
          </w:tcPr>
          <w:p>
            <w:r>
              <w:t>string</w:t>
            </w:r>
          </w:p>
        </w:tc>
        <w:tc>
          <w:tcPr>
            <w:tcW w:type="dxa" w:w="2880"/>
          </w:tcPr>
          <w:p>
            <w:r>
              <w:t>BillPayment ID.</w:t>
            </w:r>
          </w:p>
        </w:tc>
      </w:tr>
      <w:tr>
        <w:tc>
          <w:tcPr>
            <w:tcW w:type="dxa" w:w="2880"/>
          </w:tcPr>
          <w:p>
            <w:r>
              <w:t>QueryResponse.BillPayment[].MetaData</w:t>
            </w:r>
          </w:p>
        </w:tc>
        <w:tc>
          <w:tcPr>
            <w:tcW w:type="dxa" w:w="2880"/>
          </w:tcPr>
          <w:p>
            <w:r>
              <w:t>object</w:t>
            </w:r>
          </w:p>
        </w:tc>
        <w:tc>
          <w:tcPr>
            <w:tcW w:type="dxa" w:w="2880"/>
          </w:tcPr>
          <w:p>
            <w:r>
              <w:t>Metadata for the entity.</w:t>
            </w:r>
          </w:p>
        </w:tc>
      </w:tr>
      <w:tr>
        <w:tc>
          <w:tcPr>
            <w:tcW w:type="dxa" w:w="2880"/>
          </w:tcPr>
          <w:p>
            <w:r>
              <w:t>QueryResponse.BillPayment[].MetaData.CreateTime</w:t>
            </w:r>
          </w:p>
        </w:tc>
        <w:tc>
          <w:tcPr>
            <w:tcW w:type="dxa" w:w="2880"/>
          </w:tcPr>
          <w:p>
            <w:r>
              <w:t>string</w:t>
            </w:r>
          </w:p>
        </w:tc>
        <w:tc>
          <w:tcPr>
            <w:tcW w:type="dxa" w:w="2880"/>
          </w:tcPr>
          <w:p>
            <w:r>
              <w:t>Creation timestamp.</w:t>
            </w:r>
          </w:p>
        </w:tc>
      </w:tr>
      <w:tr>
        <w:tc>
          <w:tcPr>
            <w:tcW w:type="dxa" w:w="2880"/>
          </w:tcPr>
          <w:p>
            <w:r>
              <w:t>QueryResponse.BillPayment[].MetaData.LastUpdatedTime</w:t>
            </w:r>
          </w:p>
        </w:tc>
        <w:tc>
          <w:tcPr>
            <w:tcW w:type="dxa" w:w="2880"/>
          </w:tcPr>
          <w:p>
            <w:r>
              <w:t>string</w:t>
            </w:r>
          </w:p>
        </w:tc>
        <w:tc>
          <w:tcPr>
            <w:tcW w:type="dxa" w:w="2880"/>
          </w:tcPr>
          <w:p>
            <w:r>
              <w:t>Last update timestamp.</w:t>
            </w:r>
          </w:p>
        </w:tc>
      </w:tr>
      <w:tr>
        <w:tc>
          <w:tcPr>
            <w:tcW w:type="dxa" w:w="2880"/>
          </w:tcPr>
          <w:p>
            <w:r>
              <w:t>QueryResponse.startPosition</w:t>
            </w:r>
          </w:p>
        </w:tc>
        <w:tc>
          <w:tcPr>
            <w:tcW w:type="dxa" w:w="2880"/>
          </w:tcPr>
          <w:p>
            <w:r>
              <w:t>number</w:t>
            </w:r>
          </w:p>
        </w:tc>
        <w:tc>
          <w:tcPr>
            <w:tcW w:type="dxa" w:w="2880"/>
          </w:tcPr>
          <w:p>
            <w:r>
              <w:t>Start position of results.</w:t>
            </w:r>
          </w:p>
        </w:tc>
      </w:tr>
      <w:tr>
        <w:tc>
          <w:tcPr>
            <w:tcW w:type="dxa" w:w="2880"/>
          </w:tcPr>
          <w:p>
            <w:r>
              <w:t>QueryResponse.maxResults</w:t>
            </w:r>
          </w:p>
        </w:tc>
        <w:tc>
          <w:tcPr>
            <w:tcW w:type="dxa" w:w="2880"/>
          </w:tcPr>
          <w:p>
            <w:r>
              <w:t>number</w:t>
            </w:r>
          </w:p>
        </w:tc>
        <w:tc>
          <w:tcPr>
            <w:tcW w:type="dxa" w:w="2880"/>
          </w:tcPr>
          <w:p>
            <w:r>
              <w:t>Maximum results returned.</w:t>
            </w:r>
          </w:p>
        </w:tc>
      </w:tr>
      <w:tr>
        <w:tc>
          <w:tcPr>
            <w:tcW w:type="dxa" w:w="2880"/>
          </w:tcPr>
          <w:p>
            <w:r>
              <w:t>QueryResponse.totalCount</w:t>
            </w:r>
          </w:p>
        </w:tc>
        <w:tc>
          <w:tcPr>
            <w:tcW w:type="dxa" w:w="2880"/>
          </w:tcPr>
          <w:p>
            <w:r>
              <w:t>number</w:t>
            </w:r>
          </w:p>
        </w:tc>
        <w:tc>
          <w:tcPr>
            <w:tcW w:type="dxa" w:w="2880"/>
          </w:tcPr>
          <w:p>
            <w:r>
              <w:t>Total count of matching results.</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'{{OAUTH_METADATA.meta.baseUrl}}/v3/company/{{OAUTH_METADATA.meta.realmId}}/query?query=select%20*%20from%20billpayment%20Where%20Metadata.LastUpdatedTime%3E%272014-12-12T14%3A50%3A22-08%3A00%27%20Order%20By%20Metadata.LastUpdatedTime' \</w:t>
        <w:br/>
        <w:t xml:space="preserve"> --header 'Accept: application/json'</w:t>
      </w:r>
    </w:p>
    <w:p>
      <w:pPr>
        <w:pStyle w:val="Heading3"/>
      </w:pPr>
      <w:r>
        <w:t>Example Usage</w:t>
      </w:r>
    </w:p>
    <w:p>
      <w:pPr>
        <w:pStyle w:val="Heading3"/>
      </w:pPr>
      <w:r>
        <w:t>Example 1: Query BillPayments updated after a timestamp</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'{{OAUTH_METADATA.meta.baseUrl}}/v3/company/{{OAUTH_METADATA.meta.realmId}}/query?query=select%20*%20from%20billpayment%20Where%20Metadata.LastUpdatedTime%3E%272014-12-12T14%3A50%3A22-08%3A00%27%20Order%20By%20Metadata.LastUpdatedTime' \</w:t>
        <w:br/>
        <w:t xml:space="preserve"> -H 'Accept: application/json'</w:t>
      </w:r>
    </w:p>
    <w:p>
      <w:pPr>
        <w:pStyle w:val="Heading3"/>
      </w:pPr>
      <w:r>
        <w:t>Example 2: Query all BillPayments</w:t>
      </w:r>
    </w:p>
    <w:p>
      <w:r>
        <w:rPr>
          <w:b/>
          <w:color w:val="666666"/>
          <w:sz w:val="16"/>
        </w:rPr>
        <w:t>[bash]</w:t>
      </w:r>
    </w:p>
    <w:p>
      <w:pPr>
        <w:shd w:fill="F2F2F2" w:val="clear"/>
      </w:pPr>
      <w:r>
        <w:rPr>
          <w:rFonts w:ascii="Courier New" w:hAnsi="Courier New"/>
          <w:sz w:val="17"/>
        </w:rPr>
        <w:t>curl -sS \</w:t>
        <w:br/>
        <w:t xml:space="preserve"> '{{OAUTH_METADATA.meta.baseUrl}}/v3/company/{{OAUTH_METADATA.meta.realmId}}/query?query=select%20*%20from%20billpayment' \</w:t>
        <w:br/>
        <w:t xml:space="preserve"> -H 'Accept: application/json'</w:t>
      </w:r>
    </w:p>
    <w:p>
      <w:pPr>
        <w:pStyle w:val="Heading3"/>
      </w:pPr>
      <w:r>
        <w:t>Behavior</w:t>
      </w:r>
    </w:p>
    <w:p>
      <w:pPr>
        <w:pStyle w:val="ListBullet"/>
      </w:pPr>
      <w:r>
        <w:t>The service executes the provided SQL-like query statement.</w:t>
      </w:r>
    </w:p>
    <w:p>
      <w:pPr>
        <w:pStyle w:val="ListBullet"/>
      </w:pPr>
      <w:r>
        <w:t>Matching BillPayment entities are returned under QueryResponse.BillPayment.</w:t>
      </w:r>
    </w:p>
    <w:p>
      <w:pPr>
        <w:pStyle w:val="ListBullet"/>
      </w:pPr>
      <w:r>
        <w:t>Pagination metadata is returned (startPosition, maxResults, totalCount) along with a time timestamp.</w:t>
      </w:r>
    </w:p>
    <w:p>
      <w:pPr>
        <w:pStyle w:val="Heading3"/>
      </w:pPr>
      <w:r>
        <w:t>Notes</w:t>
      </w:r>
    </w:p>
    <w:p>
      <w:pPr>
        <w:pStyle w:val="ListBullet"/>
      </w:pPr>
      <w:r>
        <w:t>The scraped doc lists Content type: application/text, but the provided example response is JSON; this knowledge file uses Accept: application/json accordingly.</w:t>
      </w:r>
    </w:p>
    <w:p>
      <w:pPr>
        <w:pStyle w:val="ListBullet"/>
      </w:pPr>
      <w:r>
        <w:t>The query parameter value should be URL-encoded when sent.</w:t>
      </w:r>
    </w:p>
    <w:p>
      <w:pPr>
        <w:pStyle w:val="Heading3"/>
      </w:pPr>
      <w:r>
        <w:t>Error Handling</w:t>
      </w:r>
    </w:p>
    <w:p>
      <w:r>
        <w:t>(No error responses were provided in the scraped content, so none are documented here.)</w:t>
      </w:r>
    </w:p>
    <w:p>
      <w:pPr>
        <w:pStyle w:val="Heading3"/>
      </w:pPr>
      <w:r>
        <w:t>Related billPayments actions</w:t>
      </w:r>
    </w:p>
    <w:p>
      <w:pPr>
        <w:pStyle w:val="ListBullet"/>
      </w:pPr>
      <w:r>
        <w:t>[GET] Read a BillPayment — /billpayment/{{billpaymentId}}</w:t>
      </w:r>
    </w:p>
    <w:p>
      <w:pPr>
        <w:pStyle w:val="ListBullet"/>
      </w:pPr>
      <w:r>
        <w:t>[POST] Full Update a BillPayment — /billpayment</w:t>
      </w:r>
    </w:p>
    <w:p>
      <w:pPr>
        <w:pStyle w:val="ListBullet"/>
      </w:pPr>
      <w:r>
        <w:t>[POST] Delete a BillPayment — /billpayment</w:t>
      </w:r>
    </w:p>
    <w:p>
      <w:pPr>
        <w:pStyle w:val="ListBullet"/>
      </w:pPr>
      <w:r>
        <w:t>[POST] Void a BillPayment — /billpayment</w:t>
      </w:r>
    </w:p>
    <w:p>
      <w:pPr>
        <w:pStyle w:val="ListBullet"/>
      </w:pPr>
      <w:r>
        <w:t>[POST] Create a BillPayment — /billpayment</w:t>
      </w:r>
    </w:p>
    <w:p>
      <w:r>
        <w:br w:type="page"/>
      </w:r>
    </w:p>
    <w:p>
      <w:pPr>
        <w:pStyle w:val="Heading2"/>
      </w:pPr>
      <w:r>
        <w:t>191. [GET] Query Aged Receivables Report</w:t>
      </w:r>
    </w:p>
    <w:p>
      <w:r>
        <w:rPr>
          <w:b/>
        </w:rPr>
        <w:t xml:space="preserve">Endpoint: </w:t>
      </w:r>
      <w:r>
        <w:rPr>
          <w:rFonts w:ascii="Courier New" w:hAnsi="Courier New"/>
          <w:sz w:val="18"/>
        </w:rPr>
        <w:t>/reports/AgedReceivables</w:t>
      </w:r>
    </w:p>
    <w:p>
      <w:pPr>
        <w:pStyle w:val="Heading3"/>
      </w:pPr>
      <w:r>
        <w:t>Prerequisites</w:t>
      </w:r>
    </w:p>
    <w:p>
      <w:pPr>
        <w:pStyle w:val="ListBullet"/>
      </w:pPr>
      <w:r>
        <w:t>The company file must have the Reports feature available.</w:t>
      </w:r>
    </w:p>
    <w:p>
      <w:pPr>
        <w:pStyle w:val="ListBullet"/>
      </w:pPr>
      <w:r>
        <w:t>To use department, the company file must be configured to track departments.</w:t>
      </w:r>
    </w:p>
    <w:p>
      <w:pPr>
        <w:pStyle w:val="Heading3"/>
      </w:pPr>
      <w:r>
        <w:t>Method</w:t>
      </w:r>
    </w:p>
    <w:p>
      <w:r>
        <w:t>GET</w:t>
      </w:r>
    </w:p>
    <w:p>
      <w:pPr>
        <w:pStyle w:val="Heading3"/>
      </w:pPr>
      <w:r>
        <w:t>URL</w:t>
      </w:r>
    </w:p>
    <w:p>
      <w:r>
        <w:t>{{OAUTH_METADATA.meta.baseUrl}}/v3/company/{{OAUTH_METADATA.meta.realmId}}/reports/AgedReceivables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Aged Receivables report object. You can customize the report output by providing query parameters such as customer filters, department filters, date range macros, and sorting options.</w:t>
      </w:r>
    </w:p>
    <w:p>
      <w:pPr>
        <w:pStyle w:val="Heading3"/>
      </w:pPr>
      <w:r>
        <w:t>Enforcement Rules</w:t>
      </w:r>
    </w:p>
    <w:p>
      <w:pPr>
        <w:pStyle w:val="ListBullet"/>
      </w:pPr>
      <w:r>
        <w:t>The realmId path parameter must always be present in the URL and must be a non-empty string.</w:t>
      </w:r>
    </w:p>
    <w:p>
      <w:pPr>
        <w:pStyle w:val="ListBullet"/>
      </w:pPr>
      <w:r>
        <w:t>Do not call the API with a missing or empty realmId (e.g., avoid /v3/company//reports/AgedReceivables).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/v3/company/1386066315/reports/AgedReceivables</w:t>
        <w:br/>
        <w:t>/v3/company/1386066315/reports/AgedReceivables?customer=4&amp;date_macro=Last%20Fiscal%20Year</w:t>
      </w:r>
    </w:p>
    <w:p>
      <w:pPr>
        <w:pStyle w:val="Heading3"/>
      </w:pPr>
      <w:r>
        <w:t>Invalid Examples</w:t>
      </w:r>
    </w:p>
    <w:p>
      <w:r>
        <w:rPr>
          <w:b/>
          <w:color w:val="666666"/>
          <w:sz w:val="16"/>
        </w:rPr>
        <w:t>[http]</w:t>
      </w:r>
    </w:p>
    <w:p>
      <w:pPr>
        <w:shd w:fill="F2F2F2" w:val="clear"/>
      </w:pPr>
      <w:r>
        <w:rPr>
          <w:rFonts w:ascii="Courier New" w:hAnsi="Courier New"/>
          <w:sz w:val="17"/>
        </w:rPr>
        <w:t>/v3/company//reports/AgedReceivables</w:t>
        <w:br/>
        <w:t>/v3/company/reports/AgedReceivables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ID). Sent in the URL path as /v3/company/{{realmId}}/....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(from the Customer object response).</w:t>
            </w:r>
          </w:p>
        </w:tc>
      </w:tr>
      <w:tr>
        <w:tc>
          <w:tcPr>
            <w:tcW w:type="dxa" w:w="2880"/>
          </w:tcPr>
          <w:p>
            <w:r>
              <w:t>qzurl</w:t>
            </w:r>
          </w:p>
        </w:tc>
        <w:tc>
          <w:tcPr>
            <w:tcW w:type="dxa" w:w="2880"/>
          </w:tcPr>
          <w:p>
            <w:r>
              <w:t>string</w:t>
            </w:r>
          </w:p>
        </w:tc>
        <w:tc>
          <w:tcPr>
            <w:tcW w:type="dxa" w:w="2880"/>
          </w:tcPr>
          <w:p>
            <w:r>
              <w:t>Specifies whether Quick Zoom URL information should be generated for rows in the report. Supported values: true, false.</w:t>
            </w:r>
          </w:p>
        </w:tc>
      </w:tr>
      <w:tr>
        <w:tc>
          <w:tcPr>
            <w:tcW w:type="dxa" w:w="2880"/>
          </w:tcPr>
          <w:p>
            <w:r>
              <w:t>date_macro</w:t>
            </w:r>
          </w:p>
        </w:tc>
        <w:tc>
          <w:tcPr>
            <w:tcW w:type="dxa" w:w="2880"/>
          </w:tcPr>
          <w:p>
            <w:r>
              <w:t>string</w:t>
            </w:r>
          </w:p>
        </w:tc>
        <w:tc>
          <w:tcPr>
            <w:tcW w:type="dxa" w:w="2880"/>
          </w:tcPr>
          <w:p>
            <w:r>
              <w:t>Predefined date range. Use this for standard ranges; otherwise use explicit date range parameters (if supported by your report usage).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aging_method</w:t>
            </w:r>
          </w:p>
        </w:tc>
        <w:tc>
          <w:tcPr>
            <w:tcW w:type="dxa" w:w="2880"/>
          </w:tcPr>
          <w:p>
            <w:r>
              <w:t>string</w:t>
            </w:r>
          </w:p>
        </w:tc>
        <w:tc>
          <w:tcPr>
            <w:tcW w:type="dxa" w:w="2880"/>
          </w:tcPr>
          <w:p>
            <w:r>
              <w:t>The date upon which aging is determined. Supported values: Report_Date, Current.</w:t>
            </w:r>
          </w:p>
        </w:tc>
      </w:tr>
      <w:tr>
        <w:tc>
          <w:tcPr>
            <w:tcW w:type="dxa" w:w="2880"/>
          </w:tcPr>
          <w:p>
            <w:r>
              <w:t>report_date</w:t>
            </w:r>
          </w:p>
        </w:tc>
        <w:tc>
          <w:tcPr>
            <w:tcW w:type="dxa" w:w="2880"/>
          </w:tcPr>
          <w:p>
            <w:r>
              <w:t>string</w:t>
            </w:r>
          </w:p>
        </w:tc>
        <w:tc>
          <w:tcPr>
            <w:tcW w:type="dxa" w:w="2880"/>
          </w:tcPr>
          <w:p>
            <w:r>
              <w:t>Start date to use for the report, in the format YYYY-MM-DD.</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Supported values: one or more comma-separated department IDs as returned in Department.Id (from the Department object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"4",</w:t>
        <w:br/>
        <w:t xml:space="preserve"> "ReportName": "AgedReceivables",</w:t>
        <w:br/>
        <w:t xml:space="preserve"> "Option": [</w:t>
        <w:br/>
        <w:t xml:space="preserve"> {</w:t>
        <w:br/>
        <w:t xml:space="preserve"> "Name": "report_date",</w:t>
        <w:br/>
        <w:t xml:space="preserve"> "Value": "2015-12-31"</w:t>
        <w:br/>
        <w:t xml:space="preserve"> },</w:t>
        <w:br/>
        <w:t xml:space="preserve"> {</w:t>
        <w:br/>
        <w:t xml:space="preserve"> "Name": "NoReportData",</w:t>
        <w:br/>
        <w:t xml:space="preserve"> "Value": "false"</w:t>
        <w:br/>
        <w:t xml:space="preserve"> }</w:t>
        <w:br/>
        <w:t xml:space="preserve"> ],</w:t>
        <w:br/>
        <w:t xml:space="preserve"> "DateMacro": "last calendar year",</w:t>
        <w:br/>
        <w:t xml:space="preserve"> "StartPeriod": "2015-01-01",</w:t>
        <w:br/>
        <w:t xml:space="preserve"> "Currency": "USD",</w:t>
        <w:br/>
        <w:t xml:space="preserve"> "EndPeriod": "2015-12-31",</w:t>
        <w:br/>
        <w:t xml:space="preserve"> "Time": "2016-03-09T09:09:52-08:00"</w:t>
        <w:br/>
        <w:t xml:space="preserve"> },</w:t>
        <w:br/>
        <w:t xml:space="preserve"> "Rows": {</w:t>
        <w:br/>
        <w:t xml:space="preserve"> "Row": [</w:t>
        <w:br/>
        <w:t xml:space="preserve"> {</w:t>
        <w:br/>
        <w:t xml:space="preserve"> "ColData": [</w:t>
        <w:br/>
        <w:t xml:space="preserve"> {</w:t>
        <w:br/>
        <w:t xml:space="preserve"> "id": "4",</w:t>
        <w:br/>
        <w:t xml:space="preserve"> "value": "Jane Litigious"</w:t>
        <w:br/>
        <w:t xml:space="preserve"> },</w:t>
        <w:br/>
        <w:t xml:space="preserve"> {</w:t>
        <w:br/>
        <w:t xml:space="preserve"> "value": ""</w:t>
        <w:br/>
        <w:t xml:space="preserve"> },</w:t>
        <w:br/>
        <w:t xml:space="preserve"> {</w:t>
        <w:br/>
        <w:t xml:space="preserve"> "value": ""</w:t>
        <w:br/>
        <w:t xml:space="preserve"> },</w:t>
        <w:br/>
        <w:t xml:space="preserve"> {</w:t>
        <w:br/>
        <w:t xml:space="preserve"> "value": ""</w:t>
        <w:br/>
        <w:t xml:space="preserve"> },</w:t>
        <w:br/>
        <w:t xml:space="preserve"> {</w:t>
        <w:br/>
        <w:t xml:space="preserve"> "value": ""</w:t>
        <w:br/>
        <w:t xml:space="preserve"> },</w:t>
        <w:br/>
        <w:t xml:space="preserve"> {</w:t>
        <w:br/>
        <w:t xml:space="preserve"> "value": "37.50"</w:t>
        <w:br/>
        <w:t xml:space="preserve"> },</w:t>
        <w:br/>
        <w:t xml:space="preserve"> {</w:t>
        <w:br/>
        <w:t xml:space="preserve"> "value": "37.50"</w:t>
        <w:br/>
        <w:t xml:space="preserve"> }</w:t>
        <w:br/>
        <w:t xml:space="preserve"> ]</w:t>
        <w:br/>
        <w:t xml:space="preserve"> },</w:t>
        <w:br/>
        <w:t xml:space="preserve"> {</w:t>
        <w:br/>
        <w:t xml:space="preserve"> "group": "GrandTotal",</w:t>
        <w:br/>
        <w:t xml:space="preserve"> "type": "Section",</w:t>
        <w:br/>
        <w:t xml:space="preserve"> "Summary": {</w:t>
        <w:br/>
        <w:t xml:space="preserve"> "ColData": [</w:t>
        <w:br/>
        <w:t xml:space="preserve"> {</w:t>
        <w:br/>
        <w:t xml:space="preserve"> "value": "TOTAL"</w:t>
        <w:br/>
        <w:t xml:space="preserve"> },</w:t>
        <w:br/>
        <w:t xml:space="preserve"> {</w:t>
        <w:br/>
        <w:t xml:space="preserve"> "value": "0.00"</w:t>
        <w:br/>
        <w:t xml:space="preserve"> },</w:t>
        <w:br/>
        <w:t xml:space="preserve"> {</w:t>
        <w:br/>
        <w:t xml:space="preserve"> "value": "0.00"</w:t>
        <w:br/>
        <w:t xml:space="preserve"> },</w:t>
        <w:br/>
        <w:t xml:space="preserve"> {</w:t>
        <w:br/>
        <w:t xml:space="preserve"> "value": "0.00"</w:t>
        <w:br/>
        <w:t xml:space="preserve"> },</w:t>
        <w:br/>
        <w:t xml:space="preserve"> {</w:t>
        <w:br/>
        <w:t xml:space="preserve"> "value": "0.00"</w:t>
        <w:br/>
        <w:t xml:space="preserve"> },</w:t>
        <w:br/>
        <w:t xml:space="preserve"> {</w:t>
        <w:br/>
        <w:t xml:space="preserve"> "value": "37.50"</w:t>
        <w:br/>
        <w:t xml:space="preserve"> },</w:t>
        <w:br/>
        <w:t xml:space="preserve"> {</w:t>
        <w:br/>
        <w:t xml:space="preserve"> "value": "37.50"</w:t>
        <w:br/>
        <w:t xml:space="preserve"> }</w:t>
        <w:br/>
        <w:t xml:space="preserve"> ]</w:t>
        <w:br/>
        <w:t xml:space="preserve"> }</w:t>
        <w:br/>
        <w:t xml:space="preserve"> }</w:t>
        <w:br/>
        <w:t xml:space="preserve"> ]</w:t>
        <w:br/>
        <w:t xml:space="preserve"> },</w:t>
        <w:br/>
        <w:t xml:space="preserve"> "Columns": {</w:t>
        <w:br/>
        <w:t xml:space="preserve"> "Column": [</w:t>
        <w:br/>
        <w:t xml:space="preserve"> {</w:t>
        <w:br/>
        <w:t xml:space="preserve"> "ColType": "Customer",</w:t>
        <w:br/>
        <w:t xml:space="preserve"> "ColTitle": ""</w:t>
        <w:br/>
        <w:t xml:space="preserve"> },</w:t>
        <w:br/>
        <w:t xml:space="preserve"> {</w:t>
        <w:br/>
        <w:t xml:space="preserve"> "ColType": "Money",</w:t>
        <w:br/>
        <w:t xml:space="preserve"> "ColTitle": "Current"</w:t>
        <w:br/>
        <w:t xml:space="preserve"> },</w:t>
        <w:br/>
        <w:t xml:space="preserve"> {</w:t>
        <w:br/>
        <w:t xml:space="preserve"> "ColType": "Money",</w:t>
        <w:br/>
        <w:t xml:space="preserve"> "ColTitle": "1 - 30"</w:t>
        <w:br/>
        <w:t xml:space="preserve"> },</w:t>
        <w:br/>
        <w:t xml:space="preserve"> {</w:t>
        <w:br/>
        <w:t xml:space="preserve"> "ColType": "Money",</w:t>
        <w:br/>
        <w:t xml:space="preserve"> "ColTitle": "31 - 60"</w:t>
        <w:br/>
        <w:t xml:space="preserve"> },</w:t>
        <w:br/>
        <w:t xml:space="preserve"> {</w:t>
        <w:br/>
        <w:t xml:space="preserve"> "ColType": "Money",</w:t>
        <w:br/>
        <w:t xml:space="preserve"> "ColTitle": "61 - 90"</w:t>
        <w:br/>
        <w:t xml:space="preserve"> },</w:t>
        <w:br/>
        <w:t xml:space="preserve"> {</w:t>
        <w:br/>
        <w:t xml:space="preserve"> "ColType": "Money",</w:t>
        <w:br/>
        <w:t xml:space="preserve"> "ColTitle": "91 and over"</w:t>
        <w:br/>
        <w:t xml:space="preserve"> },</w:t>
        <w:br/>
        <w:t xml:space="preserve"> {</w:t>
        <w:br/>
        <w:t xml:space="preserve"> "ColType": "Money",</w:t>
        <w:br/>
        <w:t xml:space="preserve"> "ColTitle": "Total"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applied to the report (if provided).</w:t>
            </w:r>
          </w:p>
        </w:tc>
      </w:tr>
      <w:tr>
        <w:tc>
          <w:tcPr>
            <w:tcW w:type="dxa" w:w="2880"/>
          </w:tcPr>
          <w:p>
            <w:r>
              <w:t>Header.ReportName</w:t>
            </w:r>
          </w:p>
        </w:tc>
        <w:tc>
          <w:tcPr>
            <w:tcW w:type="dxa" w:w="2880"/>
          </w:tcPr>
          <w:p>
            <w:r>
              <w:t>string</w:t>
            </w:r>
          </w:p>
        </w:tc>
        <w:tc>
          <w:tcPr>
            <w:tcW w:type="dxa" w:w="2880"/>
          </w:tcPr>
          <w:p>
            <w:r>
              <w:t>Report name (AgedReceivables).</w:t>
            </w:r>
          </w:p>
        </w:tc>
      </w:tr>
      <w:tr>
        <w:tc>
          <w:tcPr>
            <w:tcW w:type="dxa" w:w="2880"/>
          </w:tcPr>
          <w:p>
            <w:r>
              <w:t>Header.Option</w:t>
            </w:r>
          </w:p>
        </w:tc>
        <w:tc>
          <w:tcPr>
            <w:tcW w:type="dxa" w:w="2880"/>
          </w:tcPr>
          <w:p>
            <w:r>
              <w:t>array</w:t>
            </w:r>
          </w:p>
        </w:tc>
        <w:tc>
          <w:tcPr>
            <w:tcW w:type="dxa" w:w="2880"/>
          </w:tcPr>
          <w:p>
            <w:r>
              <w:t>List of report options applied.</w:t>
            </w:r>
          </w:p>
        </w:tc>
      </w:tr>
      <w:tr>
        <w:tc>
          <w:tcPr>
            <w:tcW w:type="dxa" w:w="2880"/>
          </w:tcPr>
          <w:p>
            <w:r>
              <w:t>Header.Option[].Name</w:t>
            </w:r>
          </w:p>
        </w:tc>
        <w:tc>
          <w:tcPr>
            <w:tcW w:type="dxa" w:w="2880"/>
          </w:tcPr>
          <w:p>
            <w:r>
              <w:t>string</w:t>
            </w:r>
          </w:p>
        </w:tc>
        <w:tc>
          <w:tcPr>
            <w:tcW w:type="dxa" w:w="2880"/>
          </w:tcPr>
          <w:p>
            <w:r>
              <w:t>Option name (example: report_date, NoReportData).</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(if any).</w:t>
            </w:r>
          </w:p>
        </w:tc>
      </w:tr>
      <w:tr>
        <w:tc>
          <w:tcPr>
            <w:tcW w:type="dxa" w:w="2880"/>
          </w:tcPr>
          <w:p>
            <w:r>
              <w:t>Header.StartPeriod</w:t>
            </w:r>
          </w:p>
        </w:tc>
        <w:tc>
          <w:tcPr>
            <w:tcW w:type="dxa" w:w="2880"/>
          </w:tcPr>
          <w:p>
            <w:r>
              <w:t>string</w:t>
            </w:r>
          </w:p>
        </w:tc>
        <w:tc>
          <w:tcPr>
            <w:tcW w:type="dxa" w:w="2880"/>
          </w:tcPr>
          <w:p>
            <w:r>
              <w:t>Report start period date (format varies by report; shown as YYYY-MM-DD).</w:t>
            </w:r>
          </w:p>
        </w:tc>
      </w:tr>
      <w:tr>
        <w:tc>
          <w:tcPr>
            <w:tcW w:type="dxa" w:w="2880"/>
          </w:tcPr>
          <w:p>
            <w:r>
              <w:t>Header.EndPeriod</w:t>
            </w:r>
          </w:p>
        </w:tc>
        <w:tc>
          <w:tcPr>
            <w:tcW w:type="dxa" w:w="2880"/>
          </w:tcPr>
          <w:p>
            <w:r>
              <w:t>string</w:t>
            </w:r>
          </w:p>
        </w:tc>
        <w:tc>
          <w:tcPr>
            <w:tcW w:type="dxa" w:w="2880"/>
          </w:tcPr>
          <w:p>
            <w:r>
              <w:t>Report end period date (format varies by report; shown as YYYY-MM-DD).</w:t>
            </w:r>
          </w:p>
        </w:tc>
      </w:tr>
      <w:tr>
        <w:tc>
          <w:tcPr>
            <w:tcW w:type="dxa" w:w="2880"/>
          </w:tcPr>
          <w:p>
            <w:r>
              <w:t>Header.Currency</w:t>
            </w:r>
          </w:p>
        </w:tc>
        <w:tc>
          <w:tcPr>
            <w:tcW w:type="dxa" w:w="2880"/>
          </w:tcPr>
          <w:p>
            <w:r>
              <w:t>string</w:t>
            </w:r>
          </w:p>
        </w:tc>
        <w:tc>
          <w:tcPr>
            <w:tcW w:type="dxa" w:w="2880"/>
          </w:tcPr>
          <w:p>
            <w:r>
              <w:t>Currency code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Report rows container.</w:t>
            </w:r>
          </w:p>
        </w:tc>
      </w:tr>
      <w:tr>
        <w:tc>
          <w:tcPr>
            <w:tcW w:type="dxa" w:w="2880"/>
          </w:tcPr>
          <w:p>
            <w:r>
              <w:t>Rows.Row</w:t>
            </w:r>
          </w:p>
        </w:tc>
        <w:tc>
          <w:tcPr>
            <w:tcW w:type="dxa" w:w="2880"/>
          </w:tcPr>
          <w:p>
            <w:r>
              <w:t>array</w:t>
            </w:r>
          </w:p>
        </w:tc>
        <w:tc>
          <w:tcPr>
            <w:tcW w:type="dxa" w:w="2880"/>
          </w:tcPr>
          <w:p>
            <w:r>
              <w:t>Array of row objects.</w:t>
            </w:r>
          </w:p>
        </w:tc>
      </w:tr>
      <w:tr>
        <w:tc>
          <w:tcPr>
            <w:tcW w:type="dxa" w:w="2880"/>
          </w:tcPr>
          <w:p>
            <w:r>
              <w:t>Rows.Row[].ColData</w:t>
            </w:r>
          </w:p>
        </w:tc>
        <w:tc>
          <w:tcPr>
            <w:tcW w:type="dxa" w:w="2880"/>
          </w:tcPr>
          <w:p>
            <w:r>
              <w:t>array</w:t>
            </w:r>
          </w:p>
        </w:tc>
        <w:tc>
          <w:tcPr>
            <w:tcW w:type="dxa" w:w="2880"/>
          </w:tcPr>
          <w:p>
            <w:r>
              <w:t>Column data for the row.</w:t>
            </w:r>
          </w:p>
        </w:tc>
      </w:tr>
      <w:tr>
        <w:tc>
          <w:tcPr>
            <w:tcW w:type="dxa" w:w="2880"/>
          </w:tcPr>
          <w:p>
            <w:r>
              <w:t>Rows.Row[].ColData[].id</w:t>
            </w:r>
          </w:p>
        </w:tc>
        <w:tc>
          <w:tcPr>
            <w:tcW w:type="dxa" w:w="2880"/>
          </w:tcPr>
          <w:p>
            <w:r>
              <w:t>string</w:t>
            </w:r>
          </w:p>
        </w:tc>
        <w:tc>
          <w:tcPr>
            <w:tcW w:type="dxa" w:w="2880"/>
          </w:tcPr>
          <w:p>
            <w:r>
              <w:t>Identifier for the row’s primary entity (example shows customer id). Present when provided by the report row.</w:t>
            </w:r>
          </w:p>
        </w:tc>
      </w:tr>
      <w:tr>
        <w:tc>
          <w:tcPr>
            <w:tcW w:type="dxa" w:w="2880"/>
          </w:tcPr>
          <w:p>
            <w:r>
              <w:t>Rows.Row[].ColData[].value</w:t>
            </w:r>
          </w:p>
        </w:tc>
        <w:tc>
          <w:tcPr>
            <w:tcW w:type="dxa" w:w="2880"/>
          </w:tcPr>
          <w:p>
            <w:r>
              <w:t>string</w:t>
            </w:r>
          </w:p>
        </w:tc>
        <w:tc>
          <w:tcPr>
            <w:tcW w:type="dxa" w:w="2880"/>
          </w:tcPr>
          <w:p>
            <w:r>
              <w:t>Display value for the column cell.</w:t>
            </w:r>
          </w:p>
        </w:tc>
      </w:tr>
      <w:tr>
        <w:tc>
          <w:tcPr>
            <w:tcW w:type="dxa" w:w="2880"/>
          </w:tcPr>
          <w:p>
            <w:r>
              <w:t>Rows.Row[].group</w:t>
            </w:r>
          </w:p>
        </w:tc>
        <w:tc>
          <w:tcPr>
            <w:tcW w:type="dxa" w:w="2880"/>
          </w:tcPr>
          <w:p>
            <w:r>
              <w:t>string</w:t>
            </w:r>
          </w:p>
        </w:tc>
        <w:tc>
          <w:tcPr>
            <w:tcW w:type="dxa" w:w="2880"/>
          </w:tcPr>
          <w:p>
            <w:r>
              <w:t>Row group label (example: GrandTotal).</w:t>
            </w:r>
          </w:p>
        </w:tc>
      </w:tr>
      <w:tr>
        <w:tc>
          <w:tcPr>
            <w:tcW w:type="dxa" w:w="2880"/>
          </w:tcPr>
          <w:p>
            <w:r>
              <w:t>Rows.Row[].type</w:t>
            </w:r>
          </w:p>
        </w:tc>
        <w:tc>
          <w:tcPr>
            <w:tcW w:type="dxa" w:w="2880"/>
          </w:tcPr>
          <w:p>
            <w:r>
              <w:t>string</w:t>
            </w:r>
          </w:p>
        </w:tc>
        <w:tc>
          <w:tcPr>
            <w:tcW w:type="dxa" w:w="2880"/>
          </w:tcPr>
          <w:p>
            <w:r>
              <w:t>Row type (example: Section).</w:t>
            </w:r>
          </w:p>
        </w:tc>
      </w:tr>
      <w:tr>
        <w:tc>
          <w:tcPr>
            <w:tcW w:type="dxa" w:w="2880"/>
          </w:tcPr>
          <w:p>
            <w:r>
              <w:t>Rows.Row[].Summary</w:t>
            </w:r>
          </w:p>
        </w:tc>
        <w:tc>
          <w:tcPr>
            <w:tcW w:type="dxa" w:w="2880"/>
          </w:tcPr>
          <w:p>
            <w:r>
              <w:t>object</w:t>
            </w:r>
          </w:p>
        </w:tc>
        <w:tc>
          <w:tcPr>
            <w:tcW w:type="dxa" w:w="2880"/>
          </w:tcPr>
          <w:p>
            <w:r>
              <w:t>Summary data for the section (if present).</w:t>
            </w:r>
          </w:p>
        </w:tc>
      </w:tr>
      <w:tr>
        <w:tc>
          <w:tcPr>
            <w:tcW w:type="dxa" w:w="2880"/>
          </w:tcPr>
          <w:p>
            <w:r>
              <w:t>Rows.Row[].Summary.ColData</w:t>
            </w:r>
          </w:p>
        </w:tc>
        <w:tc>
          <w:tcPr>
            <w:tcW w:type="dxa" w:w="2880"/>
          </w:tcPr>
          <w:p>
            <w:r>
              <w:t>array</w:t>
            </w:r>
          </w:p>
        </w:tc>
        <w:tc>
          <w:tcPr>
            <w:tcW w:type="dxa" w:w="2880"/>
          </w:tcPr>
          <w:p>
            <w:r>
              <w:t>Summary column data cells.</w:t>
            </w:r>
          </w:p>
        </w:tc>
      </w:tr>
      <w:tr>
        <w:tc>
          <w:tcPr>
            <w:tcW w:type="dxa" w:w="2880"/>
          </w:tcPr>
          <w:p>
            <w:r>
              <w:t>Columns</w:t>
            </w:r>
          </w:p>
        </w:tc>
        <w:tc>
          <w:tcPr>
            <w:tcW w:type="dxa" w:w="2880"/>
          </w:tcPr>
          <w:p>
            <w:r>
              <w:t>object</w:t>
            </w:r>
          </w:p>
        </w:tc>
        <w:tc>
          <w:tcPr>
            <w:tcW w:type="dxa" w:w="2880"/>
          </w:tcPr>
          <w:p>
            <w:r>
              <w:t>Report column definitions container.</w:t>
            </w:r>
          </w:p>
        </w:tc>
      </w:tr>
      <w:tr>
        <w:tc>
          <w:tcPr>
            <w:tcW w:type="dxa" w:w="2880"/>
          </w:tcPr>
          <w:p>
            <w:r>
              <w:t>Columns.Column</w:t>
            </w:r>
          </w:p>
        </w:tc>
        <w:tc>
          <w:tcPr>
            <w:tcW w:type="dxa" w:w="2880"/>
          </w:tcPr>
          <w:p>
            <w:r>
              <w:t>array</w:t>
            </w:r>
          </w:p>
        </w:tc>
        <w:tc>
          <w:tcPr>
            <w:tcW w:type="dxa" w:w="2880"/>
          </w:tcPr>
          <w:p>
            <w:r>
              <w:t>Array of column definition objects.</w:t>
            </w:r>
          </w:p>
        </w:tc>
      </w:tr>
      <w:tr>
        <w:tc>
          <w:tcPr>
            <w:tcW w:type="dxa" w:w="2880"/>
          </w:tcPr>
          <w:p>
            <w:r>
              <w:t>Columns.Column[].ColType</w:t>
            </w:r>
          </w:p>
        </w:tc>
        <w:tc>
          <w:tcPr>
            <w:tcW w:type="dxa" w:w="2880"/>
          </w:tcPr>
          <w:p>
            <w:r>
              <w:t>string</w:t>
            </w:r>
          </w:p>
        </w:tc>
        <w:tc>
          <w:tcPr>
            <w:tcW w:type="dxa" w:w="2880"/>
          </w:tcPr>
          <w:p>
            <w:r>
              <w:t>Column type (example: Customer, Money).</w:t>
            </w:r>
          </w:p>
        </w:tc>
      </w:tr>
      <w:tr>
        <w:tc>
          <w:tcPr>
            <w:tcW w:type="dxa" w:w="2880"/>
          </w:tcPr>
          <w:p>
            <w:r>
              <w:t>Columns.Column[].ColTitle</w:t>
            </w:r>
          </w:p>
        </w:tc>
        <w:tc>
          <w:tcPr>
            <w:tcW w:type="dxa" w:w="2880"/>
          </w:tcPr>
          <w:p>
            <w:r>
              <w:t>string</w:t>
            </w:r>
          </w:p>
        </w:tc>
        <w:tc>
          <w:tcPr>
            <w:tcW w:type="dxa" w:w="2880"/>
          </w:tcPr>
          <w:p>
            <w:r>
              <w:t>Column title label (example: Current, Total).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'{{OAUTH_METADATA.meta.baseUrl}}/v3/company/{{OAUTH_METADATA.meta.realmId}}/reports/AgedReceivables?customer=4&amp;date_macro=Last%20Fiscal%20Year' \</w:t>
        <w:br/>
        <w:t xml:space="preserve"> --header 'Accept: application/json'</w:t>
      </w:r>
    </w:p>
    <w:p>
      <w:pPr>
        <w:pStyle w:val="Heading3"/>
      </w:pPr>
      <w:r>
        <w:t>Example Usage</w:t>
      </w:r>
    </w:p>
    <w:p>
      <w:pPr>
        <w:pStyle w:val="Heading3"/>
      </w:pPr>
      <w:r>
        <w:t>Example 1: Filter by a single customer and use a fiscal-year macro</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'{{OAUTH_METADATA.meta.baseUrl}}/v3/company/{{OAUTH_METADATA.meta.realmId}}/reports/AgedReceivables?customer=4&amp;date_macro=Last%20Fiscal%20Year' \</w:t>
        <w:br/>
        <w:t xml:space="preserve"> --header 'Accept: application/json'</w:t>
      </w:r>
    </w:p>
    <w:p>
      <w:pPr>
        <w:pStyle w:val="Heading3"/>
      </w:pPr>
      <w:r>
        <w:t>Example 2: Include Quick Zoom URLs and sort descending</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'{{OAUTH_METADATA.meta.baseUrl}}/v3/company/{{OAUTH_METADATA.meta.realmId}}/reports/AgedReceivables?qzurl=true&amp;sort_order=descend' \</w:t>
        <w:br/>
        <w:t xml:space="preserve"> --header 'Accept: application/json'</w:t>
      </w:r>
    </w:p>
    <w:p>
      <w:pPr>
        <w:pStyle w:val="Heading3"/>
      </w:pPr>
      <w:r>
        <w:t>Example 3: Filter by multiple customers and departments</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'{{OAUTH_METADATA.meta.baseUrl}}/v3/company/{{OAUTH_METADATA.meta.realmId}}/reports/AgedReceivables?customer=4,12,18&amp;department=3,7' \</w:t>
        <w:br/>
        <w:t xml:space="preserve"> --header 'Accept: application/json'</w:t>
      </w:r>
    </w:p>
    <w:p>
      <w:pPr>
        <w:pStyle w:val="Heading3"/>
      </w:pPr>
      <w:r>
        <w:t>Notes</w:t>
      </w:r>
    </w:p>
    <w:p>
      <w:pPr>
        <w:pStyle w:val="ListBullet"/>
      </w:pPr>
      <w:r>
        <w:t>customer and department accept comma-separated IDs.</w:t>
      </w:r>
    </w:p>
    <w:p>
      <w:pPr>
        <w:pStyle w:val="ListBullet"/>
      </w:pPr>
      <w:r>
        <w:t>qzurl=true requests generation of Quick Zoom URL hyperlinks for report rows (when supported by the report output).</w:t>
      </w:r>
    </w:p>
    <w:p>
      <w:pPr>
        <w:pStyle w:val="ListBullet"/>
      </w:pPr>
      <w:r>
        <w:t>report_date must be formatted as YYYY-MM-DD.</w:t>
      </w:r>
    </w:p>
    <w:p>
      <w:pPr>
        <w:pStyle w:val="Heading3"/>
      </w:pPr>
      <w:r>
        <w:t>Error Handling</w:t>
      </w:r>
    </w:p>
    <w:p>
      <w:r>
        <w:t>The scraped content did not include explicit error status codes or error response bodies for this endpoint.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192. [POST] Create a Budget</w:t>
      </w:r>
    </w:p>
    <w:p>
      <w:r>
        <w:rPr>
          <w:b/>
        </w:rPr>
        <w:t xml:space="preserve">Endpoint: </w:t>
      </w:r>
      <w:r>
        <w:rPr>
          <w:rFonts w:ascii="Courier New" w:hAnsi="Courier New"/>
          <w:sz w:val="18"/>
        </w:rPr>
        <w:t>/budget</w:t>
      </w:r>
    </w:p>
    <w:p>
      <w:pPr>
        <w:pStyle w:val="Heading3"/>
      </w:pPr>
      <w:r>
        <w:t>Prerequisites</w:t>
      </w:r>
    </w:p>
    <w:p>
      <w:pPr>
        <w:pStyle w:val="ListBullet"/>
      </w:pPr>
      <w:r>
        <w:t>A QuickBooks Online company (realm) to create the budget in</w:t>
      </w:r>
    </w:p>
    <w:p>
      <w:pPr>
        <w:pStyle w:val="ListBullet"/>
      </w:pPr>
      <w:r>
        <w:t>Any referenced list objects must already exist if you include them (e.g., Account, Customer, Class, Department)</w:t>
      </w:r>
    </w:p>
    <w:p>
      <w:pPr>
        <w:pStyle w:val="Heading3"/>
      </w:pPr>
      <w:r>
        <w:t>Method</w:t>
      </w:r>
    </w:p>
    <w:p>
      <w:r>
        <w:t>POST</w:t>
      </w:r>
    </w:p>
    <w:p>
      <w:pPr>
        <w:pStyle w:val="Heading3"/>
      </w:pPr>
      <w:r>
        <w:t>URL</w:t>
      </w:r>
    </w:p>
    <w:p>
      <w:r>
        <w:t>{{OAUTH_METADATA.meta.baseUrl}}/v3/company/{{OAUTH_METADATA.meta.realmId}}/budget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budget in the specified QuickBooks Online company. You provide the budget date range and (optionally) one or more budget detail line items that reference accounts/customers/classes/departments.</w:t>
      </w:r>
    </w:p>
    <w:p>
      <w:pPr>
        <w:pStyle w:val="Heading3"/>
      </w:pPr>
      <w:r>
        <w:t>Enforcement Rules</w:t>
      </w:r>
    </w:p>
    <w:p>
      <w:pPr>
        <w:pStyle w:val="ListBullet"/>
      </w:pPr>
      <w:r>
        <w:t>The {{OAUTH_METADATA.meta.realmId}} path parameter must always be present in the URL (never in the body).</w:t>
      </w:r>
    </w:p>
    <w:p>
      <w:pPr>
        <w:pStyle w:val="ListBullet"/>
      </w:pPr>
      <w:r>
        <w:t>Always construct the path as /v3/company/{{OAUTH_METADATA.meta.realmId}}/budget where {{OAUTH_METADATA.meta.realmId}} is a non-empty string.</w:t>
      </w:r>
    </w:p>
    <w:p>
      <w:pPr>
        <w:pStyle w:val="ListBullet"/>
      </w:pPr>
      <w:r>
        <w:t>Do not call the API with a missing or empty realmId (e.g., avoid /v3/company//budget).</w:t>
      </w:r>
    </w:p>
    <w:p>
      <w:pPr>
        <w:pStyle w:val="ListBullet"/>
      </w:pPr>
      <w:r>
        <w:t>When executing the action, ensure to send Path Parameters in the URL and not in the body.</w:t>
      </w:r>
    </w:p>
    <w:p>
      <w:pPr>
        <w:pStyle w:val="ListBullet"/>
      </w:pPr>
      <w:r>
        <w:t>This endpoint has no documented query parameters; send all fields in the JSON request body.</w:t>
      </w:r>
    </w:p>
    <w:p>
      <w:pPr>
        <w:pStyle w:val="Heading3"/>
      </w:pPr>
      <w:r>
        <w:t>Valid Examples</w:t>
      </w:r>
    </w:p>
    <w:p>
      <w:r>
        <w:rPr>
          <w:b/>
          <w:color w:val="666666"/>
          <w:sz w:val="16"/>
        </w:rPr>
        <w:t>[http]</w:t>
      </w:r>
    </w:p>
    <w:p>
      <w:pPr>
        <w:shd w:fill="F2F2F2" w:val="clear"/>
      </w:pPr>
      <w:r>
        <w:rPr>
          <w:rFonts w:ascii="Courier New" w:hAnsi="Courier New"/>
          <w:sz w:val="17"/>
        </w:rPr>
        <w:t>/v3/company/1234567890/budget</w:t>
      </w:r>
    </w:p>
    <w:p>
      <w:pPr>
        <w:pStyle w:val="Heading3"/>
      </w:pPr>
      <w:r>
        <w:t>Invalid Examples</w:t>
      </w:r>
    </w:p>
    <w:p>
      <w:r>
        <w:rPr>
          <w:b/>
          <w:color w:val="666666"/>
          <w:sz w:val="16"/>
        </w:rPr>
        <w:t>[http]</w:t>
      </w:r>
    </w:p>
    <w:p>
      <w:pPr>
        <w:shd w:fill="F2F2F2" w:val="clear"/>
      </w:pPr>
      <w:r>
        <w:rPr>
          <w:rFonts w:ascii="Courier New" w:hAnsi="Courier New"/>
          <w:sz w:val="17"/>
        </w:rPr>
        <w:t>/v3/company//budget</w:t>
        <w:br/>
        <w:t>/v3/company/budget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Sent in the URL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 (Date/DateTime)</w:t>
            </w:r>
          </w:p>
        </w:tc>
        <w:tc>
          <w:tcPr>
            <w:tcW w:type="dxa" w:w="2880"/>
          </w:tcPr>
          <w:p>
            <w:r>
              <w:t>Budget begin date. (Docs label as DateTime; examples show YYYY-MM-DD.)</w:t>
            </w:r>
          </w:p>
        </w:tc>
      </w:tr>
      <w:tr>
        <w:tc>
          <w:tcPr>
            <w:tcW w:type="dxa" w:w="2880"/>
          </w:tcPr>
          <w:p>
            <w:r>
              <w:t>EndDate</w:t>
            </w:r>
          </w:p>
        </w:tc>
        <w:tc>
          <w:tcPr>
            <w:tcW w:type="dxa" w:w="2880"/>
          </w:tcPr>
          <w:p>
            <w:r>
              <w:t>string (Date/DateTime)</w:t>
            </w:r>
          </w:p>
        </w:tc>
        <w:tc>
          <w:tcPr>
            <w:tcW w:type="dxa" w:w="2880"/>
          </w:tcPr>
          <w:p>
            <w:r>
              <w:t>Budget end date. (Docs label as DateTime; examples show YYYY-MM-DD.)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BudgetEntryType</w:t>
            </w:r>
          </w:p>
        </w:tc>
        <w:tc>
          <w:tcPr>
            <w:tcW w:type="dxa" w:w="2880"/>
          </w:tcPr>
          <w:p>
            <w:r>
              <w:t>string</w:t>
            </w:r>
          </w:p>
        </w:tc>
        <w:tc>
          <w:tcPr>
            <w:tcW w:type="dxa" w:w="2880"/>
          </w:tcPr>
          <w:p>
            <w:r>
              <w:t>Period that this budget detail covers. Valid values: Monthly, Quarterly, Annually.</w:t>
            </w:r>
          </w:p>
        </w:tc>
      </w:tr>
      <w:tr>
        <w:tc>
          <w:tcPr>
            <w:tcW w:type="dxa" w:w="2880"/>
          </w:tcPr>
          <w:p>
            <w:r>
              <w:t>Name</w:t>
            </w:r>
          </w:p>
        </w:tc>
        <w:tc>
          <w:tcPr>
            <w:tcW w:type="dxa" w:w="2880"/>
          </w:tcPr>
          <w:p>
            <w:r>
              <w:t>string</w:t>
            </w:r>
          </w:p>
        </w:tc>
        <w:tc>
          <w:tcPr>
            <w:tcW w:type="dxa" w:w="2880"/>
          </w:tcPr>
          <w:p>
            <w:r>
              <w:t>User recognizable name for the budget. Constraint: must not contain double quotes (") or colon (:). Marked filterable/sortable in docs.</w:t>
            </w:r>
          </w:p>
        </w:tc>
      </w:tr>
      <w:tr>
        <w:tc>
          <w:tcPr>
            <w:tcW w:type="dxa" w:w="2880"/>
          </w:tcPr>
          <w:p>
            <w:r>
              <w:t>BudgetType</w:t>
            </w:r>
          </w:p>
        </w:tc>
        <w:tc>
          <w:tcPr>
            <w:tcW w:type="dxa" w:w="2880"/>
          </w:tcPr>
          <w:p>
            <w:r>
              <w:t>string</w:t>
            </w:r>
          </w:p>
        </w:tc>
        <w:tc>
          <w:tcPr>
            <w:tcW w:type="dxa" w:w="2880"/>
          </w:tcPr>
          <w:p>
            <w:r>
              <w:t>Budget type. Only value currently supported: ProfitAndLoss. Marked filterable/sortable in docs.</w:t>
            </w:r>
          </w:p>
        </w:tc>
      </w:tr>
      <w:tr>
        <w:tc>
          <w:tcPr>
            <w:tcW w:type="dxa" w:w="2880"/>
          </w:tcPr>
          <w:p>
            <w:r>
              <w:t>BudgetDetail</w:t>
            </w:r>
          </w:p>
        </w:tc>
        <w:tc>
          <w:tcPr>
            <w:tcW w:type="dxa" w:w="2880"/>
          </w:tcPr>
          <w:p>
            <w:r>
              <w:t>array</w:t>
            </w:r>
          </w:p>
        </w:tc>
        <w:tc>
          <w:tcPr>
            <w:tcW w:type="dxa" w:w="2880"/>
          </w:tcPr>
          <w:p>
            <w:r>
              <w:t>Container for budget items ([0..n]). Each item is a BudgetDetail object.</w:t>
            </w:r>
          </w:p>
        </w:tc>
      </w:tr>
    </w:tbl>
    <w:p/>
    <w:p>
      <w:pPr>
        <w:pStyle w:val="Heading3"/>
      </w:pPr>
      <w:r>
        <w:t>BudgetDetail object (items in BudgetDetail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number</w:t>
            </w:r>
          </w:p>
        </w:tc>
        <w:tc>
          <w:tcPr>
            <w:tcW w:type="dxa" w:w="2880"/>
          </w:tcPr>
          <w:p>
            <w:r>
              <w:t>Amount assigned to this budget detail.</w:t>
            </w:r>
          </w:p>
        </w:tc>
      </w:tr>
      <w:tr>
        <w:tc>
          <w:tcPr>
            <w:tcW w:type="dxa" w:w="2880"/>
          </w:tcPr>
          <w:p>
            <w:r>
              <w:t>BudgetDate</w:t>
            </w:r>
          </w:p>
        </w:tc>
        <w:tc>
          <w:tcPr>
            <w:tcW w:type="dxa" w:w="2880"/>
          </w:tcPr>
          <w:p>
            <w:r>
              <w:t>string (Date/DateTime)</w:t>
            </w:r>
          </w:p>
        </w:tc>
        <w:tc>
          <w:tcPr>
            <w:tcW w:type="dxa" w:w="2880"/>
          </w:tcPr>
          <w:p>
            <w:r>
              <w:t>Date of the individual budget detail. (Docs label as DateTime; examples show YYYY-MM-DD.)</w:t>
            </w:r>
          </w:p>
        </w:tc>
      </w:tr>
      <w:tr>
        <w:tc>
          <w:tcPr>
            <w:tcW w:type="dxa" w:w="2880"/>
          </w:tcPr>
          <w:p>
            <w:r>
              <w:t>AccountRef</w:t>
            </w:r>
          </w:p>
        </w:tc>
        <w:tc>
          <w:tcPr>
            <w:tcW w:type="dxa" w:w="2880"/>
          </w:tcPr>
          <w:p>
            <w:r>
              <w:t>object (ReferenceType)</w:t>
            </w:r>
          </w:p>
        </w:tc>
        <w:tc>
          <w:tcPr>
            <w:tcW w:type="dxa" w:w="2880"/>
          </w:tcPr>
          <w:p>
            <w:r>
              <w:t>Reference to the Account associated with this BudgetDetail (docs note AccountType=Expense).</w:t>
            </w:r>
          </w:p>
        </w:tc>
      </w:tr>
      <w:tr>
        <w:tc>
          <w:tcPr>
            <w:tcW w:type="dxa" w:w="2880"/>
          </w:tcPr>
          <w:p>
            <w:r>
              <w:t>AccountRef.value</w:t>
            </w:r>
          </w:p>
        </w:tc>
        <w:tc>
          <w:tcPr>
            <w:tcW w:type="dxa" w:w="2880"/>
          </w:tcPr>
          <w:p>
            <w:r>
              <w:t>string</w:t>
            </w:r>
          </w:p>
        </w:tc>
        <w:tc>
          <w:tcPr>
            <w:tcW w:type="dxa" w:w="2880"/>
          </w:tcPr>
          <w:p>
            <w:r>
              <w:t>Required if AccountRef is provided. The referenced object ID.</w:t>
            </w:r>
          </w:p>
        </w:tc>
      </w:tr>
      <w:tr>
        <w:tc>
          <w:tcPr>
            <w:tcW w:type="dxa" w:w="2880"/>
          </w:tcPr>
          <w:p>
            <w:r>
              <w:t>AccountRef.name</w:t>
            </w:r>
          </w:p>
        </w:tc>
        <w:tc>
          <w:tcPr>
            <w:tcW w:type="dxa" w:w="2880"/>
          </w:tcPr>
          <w:p>
            <w:r>
              <w:t>string</w:t>
            </w:r>
          </w:p>
        </w:tc>
        <w:tc>
          <w:tcPr>
            <w:tcW w:type="dxa" w:w="2880"/>
          </w:tcPr>
          <w:p>
            <w:r>
              <w:t>Optional identifying name for the referenced object (often returned in responses).</w:t>
            </w:r>
          </w:p>
        </w:tc>
      </w:tr>
      <w:tr>
        <w:tc>
          <w:tcPr>
            <w:tcW w:type="dxa" w:w="2880"/>
          </w:tcPr>
          <w:p>
            <w:r>
              <w:t>CustomerRef</w:t>
            </w:r>
          </w:p>
        </w:tc>
        <w:tc>
          <w:tcPr>
            <w:tcW w:type="dxa" w:w="2880"/>
          </w:tcPr>
          <w:p>
            <w:r>
              <w:t>object (ReferenceType)</w:t>
            </w:r>
          </w:p>
        </w:tc>
        <w:tc>
          <w:tcPr>
            <w:tcW w:type="dxa" w:w="2880"/>
          </w:tcPr>
          <w:p>
            <w:r>
              <w:t>Reference to the Customer associated with this BudgetDetail.</w:t>
            </w:r>
          </w:p>
        </w:tc>
      </w:tr>
      <w:tr>
        <w:tc>
          <w:tcPr>
            <w:tcW w:type="dxa" w:w="2880"/>
          </w:tcPr>
          <w:p>
            <w:r>
              <w:t>CustomerRef.value</w:t>
            </w:r>
          </w:p>
        </w:tc>
        <w:tc>
          <w:tcPr>
            <w:tcW w:type="dxa" w:w="2880"/>
          </w:tcPr>
          <w:p>
            <w:r>
              <w:t>string</w:t>
            </w:r>
          </w:p>
        </w:tc>
        <w:tc>
          <w:tcPr>
            <w:tcW w:type="dxa" w:w="2880"/>
          </w:tcPr>
          <w:p>
            <w:r>
              <w:t>Required if CustomerRef is provided. The referenced object ID.</w:t>
            </w:r>
          </w:p>
        </w:tc>
      </w:tr>
      <w:tr>
        <w:tc>
          <w:tcPr>
            <w:tcW w:type="dxa" w:w="2880"/>
          </w:tcPr>
          <w:p>
            <w:r>
              <w:t>CustomerRef.name</w:t>
            </w:r>
          </w:p>
        </w:tc>
        <w:tc>
          <w:tcPr>
            <w:tcW w:type="dxa" w:w="2880"/>
          </w:tcPr>
          <w:p>
            <w:r>
              <w:t>string</w:t>
            </w:r>
          </w:p>
        </w:tc>
        <w:tc>
          <w:tcPr>
            <w:tcW w:type="dxa" w:w="2880"/>
          </w:tcPr>
          <w:p>
            <w:r>
              <w:t>Optional identifying name for the referenced object (often returned in responses).</w:t>
            </w:r>
          </w:p>
        </w:tc>
      </w:tr>
      <w:tr>
        <w:tc>
          <w:tcPr>
            <w:tcW w:type="dxa" w:w="2880"/>
          </w:tcPr>
          <w:p>
            <w:r>
              <w:t>ClassRef</w:t>
            </w:r>
          </w:p>
        </w:tc>
        <w:tc>
          <w:tcPr>
            <w:tcW w:type="dxa" w:w="2880"/>
          </w:tcPr>
          <w:p>
            <w:r>
              <w:t>object (ReferenceType)</w:t>
            </w:r>
          </w:p>
        </w:tc>
        <w:tc>
          <w:tcPr>
            <w:tcW w:type="dxa" w:w="2880"/>
          </w:tcPr>
          <w:p>
            <w:r>
              <w:t>Reference to Class associated with the transaction. Available if Preferences.AccountingInfoPrefs.ClassTrackingPerLine is true.</w:t>
            </w:r>
          </w:p>
        </w:tc>
      </w:tr>
      <w:tr>
        <w:tc>
          <w:tcPr>
            <w:tcW w:type="dxa" w:w="2880"/>
          </w:tcPr>
          <w:p>
            <w:r>
              <w:t>ClassRef.value</w:t>
            </w:r>
          </w:p>
        </w:tc>
        <w:tc>
          <w:tcPr>
            <w:tcW w:type="dxa" w:w="2880"/>
          </w:tcPr>
          <w:p>
            <w:r>
              <w:t>string</w:t>
            </w:r>
          </w:p>
        </w:tc>
        <w:tc>
          <w:tcPr>
            <w:tcW w:type="dxa" w:w="2880"/>
          </w:tcPr>
          <w:p>
            <w:r>
              <w:t>Required if ClassRef is provided. The referenced object ID.</w:t>
            </w:r>
          </w:p>
        </w:tc>
      </w:tr>
      <w:tr>
        <w:tc>
          <w:tcPr>
            <w:tcW w:type="dxa" w:w="2880"/>
          </w:tcPr>
          <w:p>
            <w:r>
              <w:t>ClassRef.name</w:t>
            </w:r>
          </w:p>
        </w:tc>
        <w:tc>
          <w:tcPr>
            <w:tcW w:type="dxa" w:w="2880"/>
          </w:tcPr>
          <w:p>
            <w:r>
              <w:t>string</w:t>
            </w:r>
          </w:p>
        </w:tc>
        <w:tc>
          <w:tcPr>
            <w:tcW w:type="dxa" w:w="2880"/>
          </w:tcPr>
          <w:p>
            <w:r>
              <w:t>Optional identifying name for the referenced object.</w:t>
            </w:r>
          </w:p>
        </w:tc>
      </w:tr>
      <w:tr>
        <w:tc>
          <w:tcPr>
            <w:tcW w:type="dxa" w:w="2880"/>
          </w:tcPr>
          <w:p>
            <w:r>
              <w:t>DepartmentRef</w:t>
            </w:r>
          </w:p>
        </w:tc>
        <w:tc>
          <w:tcPr>
            <w:tcW w:type="dxa" w:w="2880"/>
          </w:tcPr>
          <w:p>
            <w:r>
              <w:t>object (ReferenceType)</w:t>
            </w:r>
          </w:p>
        </w:tc>
        <w:tc>
          <w:tcPr>
            <w:tcW w:type="dxa" w:w="2880"/>
          </w:tcPr>
          <w:p>
            <w:r>
              <w:t>Reference to Department (location tracking).</w:t>
            </w:r>
          </w:p>
        </w:tc>
      </w:tr>
      <w:tr>
        <w:tc>
          <w:tcPr>
            <w:tcW w:type="dxa" w:w="2880"/>
          </w:tcPr>
          <w:p>
            <w:r>
              <w:t>DepartmentRef.value</w:t>
            </w:r>
          </w:p>
        </w:tc>
        <w:tc>
          <w:tcPr>
            <w:tcW w:type="dxa" w:w="2880"/>
          </w:tcPr>
          <w:p>
            <w:r>
              <w:t>string</w:t>
            </w:r>
          </w:p>
        </w:tc>
        <w:tc>
          <w:tcPr>
            <w:tcW w:type="dxa" w:w="2880"/>
          </w:tcPr>
          <w:p>
            <w:r>
              <w:t>Required if DepartmentRef is provided. The referenced object ID.</w:t>
            </w:r>
          </w:p>
        </w:tc>
      </w:tr>
      <w:tr>
        <w:tc>
          <w:tcPr>
            <w:tcW w:type="dxa" w:w="2880"/>
          </w:tcPr>
          <w:p>
            <w:r>
              <w:t>DepartmentRef.name</w:t>
            </w:r>
          </w:p>
        </w:tc>
        <w:tc>
          <w:tcPr>
            <w:tcW w:type="dxa" w:w="2880"/>
          </w:tcPr>
          <w:p>
            <w:r>
              <w:t>string</w:t>
            </w:r>
          </w:p>
        </w:tc>
        <w:tc>
          <w:tcPr>
            <w:tcW w:type="dxa" w:w="2880"/>
          </w:tcPr>
          <w:p>
            <w:r>
              <w:t>Optional identifying name for the referenced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"Budget": {</w:t>
        <w:br/>
        <w:t xml:space="preserve"> "StartDate": "2024-01-01",</w:t>
        <w:br/>
        <w:t xml:space="preserve"> "BudgetEntryType": "Quarterly",</w:t>
        <w:br/>
        <w:t xml:space="preserve"> "EndDate": "2024-12-31",</w:t>
        <w:br/>
        <w:t xml:space="preserve"> "Name": "MyBudget",</w:t>
        <w:br/>
        <w:t xml:space="preserve"> "SyncToken": "0",</w:t>
        <w:br/>
        <w:t xml:space="preserve"> "BudgetType": "ProfitAndLoss",</w:t>
        <w:br/>
        <w:t xml:space="preserve"> "domain": "QBO",</w:t>
        <w:br/>
        <w:t xml:space="preserve"> "sparse": false,</w:t>
        <w:br/>
        <w:t xml:space="preserve"> "Active": true,</w:t>
        <w:br/>
        <w:t xml:space="preserve"> "BudgetDetail":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"2024-01-01"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"2024-02-01"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"2024-03-01"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"2024-04-01"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"2024-05-01"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"2024-06-01"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"2024-07-01"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"2024-08-01"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"2024-09-01"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"2024-10-01"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"2024-11-01"</w:t>
        <w:br/>
        <w:t xml:space="preserve"> },</w:t>
        <w:br/>
        <w:t xml:space="preserve"> {</w:t>
        <w:br/>
        <w:t xml:space="preserve"> "Amount": 12.0,</w:t>
        <w:br/>
        <w:t xml:space="preserve"> "AccountRef": {</w:t>
        <w:br/>
        <w:t xml:space="preserve"> "name": "Fees Billed",</w:t>
        <w:br/>
        <w:t xml:space="preserve"> "value": "5"</w:t>
        <w:br/>
        <w:t xml:space="preserve"> },</w:t>
        <w:br/>
        <w:t xml:space="preserve"> "CustomerRef": {</w:t>
        <w:br/>
        <w:t xml:space="preserve"> "name": "Seabiscuit",</w:t>
        <w:br/>
        <w:t xml:space="preserve"> "value": "2"</w:t>
        <w:br/>
        <w:t xml:space="preserve"> },</w:t>
        <w:br/>
        <w:t xml:space="preserve"> "BudgetDate": "2024-12-01"</w:t>
        <w:br/>
        <w:t xml:space="preserve"> }</w:t>
        <w:br/>
        <w:t xml:space="preserve"> ],</w:t>
        <w:br/>
        <w:t xml:space="preserve"> "Id": "2",</w:t>
        <w:br/>
        <w:t xml:space="preserve"> "MetaData": {</w:t>
        <w:br/>
        <w:t xml:space="preserve"> "CreateTime": "2024-01-09T14:16:19-08:00",</w:t>
        <w:br/>
        <w:t xml:space="preserve"> "LastUpdatedTime": "2024-01-09T14:19:04-08:00"</w:t>
        <w:br/>
        <w:t xml:space="preserve"> }</w:t>
        <w:br/>
        <w:t xml:space="preserve"> },</w:t>
        <w:br/>
        <w:t xml:space="preserve"> "time": "2024-06-19T13:54:58.396-07:00"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Budget</w:t>
            </w:r>
          </w:p>
        </w:tc>
        <w:tc>
          <w:tcPr>
            <w:tcW w:type="dxa" w:w="2880"/>
          </w:tcPr>
          <w:p>
            <w:r>
              <w:t>object</w:t>
            </w:r>
          </w:p>
        </w:tc>
        <w:tc>
          <w:tcPr>
            <w:tcW w:type="dxa" w:w="2880"/>
          </w:tcPr>
          <w:p>
            <w:r>
              <w:t>The created budget object.</w:t>
            </w:r>
          </w:p>
        </w:tc>
      </w:tr>
      <w:tr>
        <w:tc>
          <w:tcPr>
            <w:tcW w:type="dxa" w:w="2880"/>
          </w:tcPr>
          <w:p>
            <w:r>
              <w:t>Budget.StartDate</w:t>
            </w:r>
          </w:p>
        </w:tc>
        <w:tc>
          <w:tcPr>
            <w:tcW w:type="dxa" w:w="2880"/>
          </w:tcPr>
          <w:p>
            <w:r>
              <w:t>string</w:t>
            </w:r>
          </w:p>
        </w:tc>
        <w:tc>
          <w:tcPr>
            <w:tcW w:type="dxa" w:w="2880"/>
          </w:tcPr>
          <w:p>
            <w:r>
              <w:t>Budget begin date.</w:t>
            </w:r>
          </w:p>
        </w:tc>
      </w:tr>
      <w:tr>
        <w:tc>
          <w:tcPr>
            <w:tcW w:type="dxa" w:w="2880"/>
          </w:tcPr>
          <w:p>
            <w:r>
              <w:t>Budget.EndDate</w:t>
            </w:r>
          </w:p>
        </w:tc>
        <w:tc>
          <w:tcPr>
            <w:tcW w:type="dxa" w:w="2880"/>
          </w:tcPr>
          <w:p>
            <w:r>
              <w:t>string</w:t>
            </w:r>
          </w:p>
        </w:tc>
        <w:tc>
          <w:tcPr>
            <w:tcW w:type="dxa" w:w="2880"/>
          </w:tcPr>
          <w:p>
            <w:r>
              <w:t>Budget end date.</w:t>
            </w:r>
          </w:p>
        </w:tc>
      </w:tr>
      <w:tr>
        <w:tc>
          <w:tcPr>
            <w:tcW w:type="dxa" w:w="2880"/>
          </w:tcPr>
          <w:p>
            <w:r>
              <w:t>Budget.BudgetEntryType</w:t>
            </w:r>
          </w:p>
        </w:tc>
        <w:tc>
          <w:tcPr>
            <w:tcW w:type="dxa" w:w="2880"/>
          </w:tcPr>
          <w:p>
            <w:r>
              <w:t>string</w:t>
            </w:r>
          </w:p>
        </w:tc>
        <w:tc>
          <w:tcPr>
            <w:tcW w:type="dxa" w:w="2880"/>
          </w:tcPr>
          <w:p>
            <w:r>
              <w:t>Period coverage (e.g., Quarterly).</w:t>
            </w:r>
          </w:p>
        </w:tc>
      </w:tr>
      <w:tr>
        <w:tc>
          <w:tcPr>
            <w:tcW w:type="dxa" w:w="2880"/>
          </w:tcPr>
          <w:p>
            <w:r>
              <w:t>Budget.Name</w:t>
            </w:r>
          </w:p>
        </w:tc>
        <w:tc>
          <w:tcPr>
            <w:tcW w:type="dxa" w:w="2880"/>
          </w:tcPr>
          <w:p>
            <w:r>
              <w:t>string</w:t>
            </w:r>
          </w:p>
        </w:tc>
        <w:tc>
          <w:tcPr>
            <w:tcW w:type="dxa" w:w="2880"/>
          </w:tcPr>
          <w:p>
            <w:r>
              <w:t>Budget name.</w:t>
            </w:r>
          </w:p>
        </w:tc>
      </w:tr>
      <w:tr>
        <w:tc>
          <w:tcPr>
            <w:tcW w:type="dxa" w:w="2880"/>
          </w:tcPr>
          <w:p>
            <w:r>
              <w:t>Budget.SyncToken</w:t>
            </w:r>
          </w:p>
        </w:tc>
        <w:tc>
          <w:tcPr>
            <w:tcW w:type="dxa" w:w="2880"/>
          </w:tcPr>
          <w:p>
            <w:r>
              <w:t>string</w:t>
            </w:r>
          </w:p>
        </w:tc>
        <w:tc>
          <w:tcPr>
            <w:tcW w:type="dxa" w:w="2880"/>
          </w:tcPr>
          <w:p>
            <w:r>
              <w:t>Sync token for the entity.</w:t>
            </w:r>
          </w:p>
        </w:tc>
      </w:tr>
      <w:tr>
        <w:tc>
          <w:tcPr>
            <w:tcW w:type="dxa" w:w="2880"/>
          </w:tcPr>
          <w:p>
            <w:r>
              <w:t>Budget.BudgetType</w:t>
            </w:r>
          </w:p>
        </w:tc>
        <w:tc>
          <w:tcPr>
            <w:tcW w:type="dxa" w:w="2880"/>
          </w:tcPr>
          <w:p>
            <w:r>
              <w:t>string</w:t>
            </w:r>
          </w:p>
        </w:tc>
        <w:tc>
          <w:tcPr>
            <w:tcW w:type="dxa" w:w="2880"/>
          </w:tcPr>
          <w:p>
            <w:r>
              <w:t>Budget type (e.g., ProfitAndLoss).</w:t>
            </w:r>
          </w:p>
        </w:tc>
      </w:tr>
      <w:tr>
        <w:tc>
          <w:tcPr>
            <w:tcW w:type="dxa" w:w="2880"/>
          </w:tcPr>
          <w:p>
            <w:r>
              <w:t>Budget.domain</w:t>
            </w:r>
          </w:p>
        </w:tc>
        <w:tc>
          <w:tcPr>
            <w:tcW w:type="dxa" w:w="2880"/>
          </w:tcPr>
          <w:p>
            <w:r>
              <w:t>string</w:t>
            </w:r>
          </w:p>
        </w:tc>
        <w:tc>
          <w:tcPr>
            <w:tcW w:type="dxa" w:w="2880"/>
          </w:tcPr>
          <w:p>
            <w:r>
              <w:t>Domain value (example: QBO).</w:t>
            </w:r>
          </w:p>
        </w:tc>
      </w:tr>
      <w:tr>
        <w:tc>
          <w:tcPr>
            <w:tcW w:type="dxa" w:w="2880"/>
          </w:tcPr>
          <w:p>
            <w:r>
              <w:t>Budget.sparse</w:t>
            </w:r>
          </w:p>
        </w:tc>
        <w:tc>
          <w:tcPr>
            <w:tcW w:type="dxa" w:w="2880"/>
          </w:tcPr>
          <w:p>
            <w:r>
              <w:t>boolean</w:t>
            </w:r>
          </w:p>
        </w:tc>
        <w:tc>
          <w:tcPr>
            <w:tcW w:type="dxa" w:w="2880"/>
          </w:tcPr>
          <w:p>
            <w:r>
              <w:t>Sparse flag.</w:t>
            </w:r>
          </w:p>
        </w:tc>
      </w:tr>
      <w:tr>
        <w:tc>
          <w:tcPr>
            <w:tcW w:type="dxa" w:w="2880"/>
          </w:tcPr>
          <w:p>
            <w:r>
              <w:t>Budget.Active</w:t>
            </w:r>
          </w:p>
        </w:tc>
        <w:tc>
          <w:tcPr>
            <w:tcW w:type="dxa" w:w="2880"/>
          </w:tcPr>
          <w:p>
            <w:r>
              <w:t>boolean</w:t>
            </w:r>
          </w:p>
        </w:tc>
        <w:tc>
          <w:tcPr>
            <w:tcW w:type="dxa" w:w="2880"/>
          </w:tcPr>
          <w:p>
            <w:r>
              <w:t>Active flag.</w:t>
            </w:r>
          </w:p>
        </w:tc>
      </w:tr>
      <w:tr>
        <w:tc>
          <w:tcPr>
            <w:tcW w:type="dxa" w:w="2880"/>
          </w:tcPr>
          <w:p>
            <w:r>
              <w:t>Budget.BudgetDetail</w:t>
            </w:r>
          </w:p>
        </w:tc>
        <w:tc>
          <w:tcPr>
            <w:tcW w:type="dxa" w:w="2880"/>
          </w:tcPr>
          <w:p>
            <w:r>
              <w:t>array</w:t>
            </w:r>
          </w:p>
        </w:tc>
        <w:tc>
          <w:tcPr>
            <w:tcW w:type="dxa" w:w="2880"/>
          </w:tcPr>
          <w:p>
            <w:r>
              <w:t>Budget detail items.</w:t>
            </w:r>
          </w:p>
        </w:tc>
      </w:tr>
      <w:tr>
        <w:tc>
          <w:tcPr>
            <w:tcW w:type="dxa" w:w="2880"/>
          </w:tcPr>
          <w:p>
            <w:r>
              <w:t>Budget.BudgetDetail[].Amount</w:t>
            </w:r>
          </w:p>
        </w:tc>
        <w:tc>
          <w:tcPr>
            <w:tcW w:type="dxa" w:w="2880"/>
          </w:tcPr>
          <w:p>
            <w:r>
              <w:t>number</w:t>
            </w:r>
          </w:p>
        </w:tc>
        <w:tc>
          <w:tcPr>
            <w:tcW w:type="dxa" w:w="2880"/>
          </w:tcPr>
          <w:p>
            <w:r>
              <w:t>Amount for the detail line.</w:t>
            </w:r>
          </w:p>
        </w:tc>
      </w:tr>
      <w:tr>
        <w:tc>
          <w:tcPr>
            <w:tcW w:type="dxa" w:w="2880"/>
          </w:tcPr>
          <w:p>
            <w:r>
              <w:t>Budget.BudgetDetail[].AccountRef</w:t>
            </w:r>
          </w:p>
        </w:tc>
        <w:tc>
          <w:tcPr>
            <w:tcW w:type="dxa" w:w="2880"/>
          </w:tcPr>
          <w:p>
            <w:r>
              <w:t>object</w:t>
            </w:r>
          </w:p>
        </w:tc>
        <w:tc>
          <w:tcPr>
            <w:tcW w:type="dxa" w:w="2880"/>
          </w:tcPr>
          <w:p>
            <w:r>
              <w:t>Account reference.</w:t>
            </w:r>
          </w:p>
        </w:tc>
      </w:tr>
      <w:tr>
        <w:tc>
          <w:tcPr>
            <w:tcW w:type="dxa" w:w="2880"/>
          </w:tcPr>
          <w:p>
            <w:r>
              <w:t>Budget.BudgetDetail[].AccountRef.value</w:t>
            </w:r>
          </w:p>
        </w:tc>
        <w:tc>
          <w:tcPr>
            <w:tcW w:type="dxa" w:w="2880"/>
          </w:tcPr>
          <w:p>
            <w:r>
              <w:t>string</w:t>
            </w:r>
          </w:p>
        </w:tc>
        <w:tc>
          <w:tcPr>
            <w:tcW w:type="dxa" w:w="2880"/>
          </w:tcPr>
          <w:p>
            <w:r>
              <w:t>Account ID.</w:t>
            </w:r>
          </w:p>
        </w:tc>
      </w:tr>
      <w:tr>
        <w:tc>
          <w:tcPr>
            <w:tcW w:type="dxa" w:w="2880"/>
          </w:tcPr>
          <w:p>
            <w:r>
              <w:t>Budget.BudgetDetail[].AccountRef.name</w:t>
            </w:r>
          </w:p>
        </w:tc>
        <w:tc>
          <w:tcPr>
            <w:tcW w:type="dxa" w:w="2880"/>
          </w:tcPr>
          <w:p>
            <w:r>
              <w:t>string</w:t>
            </w:r>
          </w:p>
        </w:tc>
        <w:tc>
          <w:tcPr>
            <w:tcW w:type="dxa" w:w="2880"/>
          </w:tcPr>
          <w:p>
            <w:r>
              <w:t>Account name (if returned).</w:t>
            </w:r>
          </w:p>
        </w:tc>
      </w:tr>
      <w:tr>
        <w:tc>
          <w:tcPr>
            <w:tcW w:type="dxa" w:w="2880"/>
          </w:tcPr>
          <w:p>
            <w:r>
              <w:t>Budget.BudgetDetail[].CustomerRef</w:t>
            </w:r>
          </w:p>
        </w:tc>
        <w:tc>
          <w:tcPr>
            <w:tcW w:type="dxa" w:w="2880"/>
          </w:tcPr>
          <w:p>
            <w:r>
              <w:t>object</w:t>
            </w:r>
          </w:p>
        </w:tc>
        <w:tc>
          <w:tcPr>
            <w:tcW w:type="dxa" w:w="2880"/>
          </w:tcPr>
          <w:p>
            <w:r>
              <w:t>Customer reference.</w:t>
            </w:r>
          </w:p>
        </w:tc>
      </w:tr>
      <w:tr>
        <w:tc>
          <w:tcPr>
            <w:tcW w:type="dxa" w:w="2880"/>
          </w:tcPr>
          <w:p>
            <w:r>
              <w:t>Budget.BudgetDetail[].CustomerRef.value</w:t>
            </w:r>
          </w:p>
        </w:tc>
        <w:tc>
          <w:tcPr>
            <w:tcW w:type="dxa" w:w="2880"/>
          </w:tcPr>
          <w:p>
            <w:r>
              <w:t>string</w:t>
            </w:r>
          </w:p>
        </w:tc>
        <w:tc>
          <w:tcPr>
            <w:tcW w:type="dxa" w:w="2880"/>
          </w:tcPr>
          <w:p>
            <w:r>
              <w:t>Customer ID.</w:t>
            </w:r>
          </w:p>
        </w:tc>
      </w:tr>
      <w:tr>
        <w:tc>
          <w:tcPr>
            <w:tcW w:type="dxa" w:w="2880"/>
          </w:tcPr>
          <w:p>
            <w:r>
              <w:t>Budget.BudgetDetail[].CustomerRef.name</w:t>
            </w:r>
          </w:p>
        </w:tc>
        <w:tc>
          <w:tcPr>
            <w:tcW w:type="dxa" w:w="2880"/>
          </w:tcPr>
          <w:p>
            <w:r>
              <w:t>string</w:t>
            </w:r>
          </w:p>
        </w:tc>
        <w:tc>
          <w:tcPr>
            <w:tcW w:type="dxa" w:w="2880"/>
          </w:tcPr>
          <w:p>
            <w:r>
              <w:t>Customer name (if returned).</w:t>
            </w:r>
          </w:p>
        </w:tc>
      </w:tr>
      <w:tr>
        <w:tc>
          <w:tcPr>
            <w:tcW w:type="dxa" w:w="2880"/>
          </w:tcPr>
          <w:p>
            <w:r>
              <w:t>Budget.BudgetDetail[].BudgetDate</w:t>
            </w:r>
          </w:p>
        </w:tc>
        <w:tc>
          <w:tcPr>
            <w:tcW w:type="dxa" w:w="2880"/>
          </w:tcPr>
          <w:p>
            <w:r>
              <w:t>string</w:t>
            </w:r>
          </w:p>
        </w:tc>
        <w:tc>
          <w:tcPr>
            <w:tcW w:type="dxa" w:w="2880"/>
          </w:tcPr>
          <w:p>
            <w:r>
              <w:t>Date for the budget detail.</w:t>
            </w:r>
          </w:p>
        </w:tc>
      </w:tr>
      <w:tr>
        <w:tc>
          <w:tcPr>
            <w:tcW w:type="dxa" w:w="2880"/>
          </w:tcPr>
          <w:p>
            <w:r>
              <w:t>Budget.Id</w:t>
            </w:r>
          </w:p>
        </w:tc>
        <w:tc>
          <w:tcPr>
            <w:tcW w:type="dxa" w:w="2880"/>
          </w:tcPr>
          <w:p>
            <w:r>
              <w:t>string</w:t>
            </w:r>
          </w:p>
        </w:tc>
        <w:tc>
          <w:tcPr>
            <w:tcW w:type="dxa" w:w="2880"/>
          </w:tcPr>
          <w:p>
            <w:r>
              <w:t>Budget ID.</w:t>
            </w:r>
          </w:p>
        </w:tc>
      </w:tr>
      <w:tr>
        <w:tc>
          <w:tcPr>
            <w:tcW w:type="dxa" w:w="2880"/>
          </w:tcPr>
          <w:p>
            <w:r>
              <w:t>Budget.MetaData</w:t>
            </w:r>
          </w:p>
        </w:tc>
        <w:tc>
          <w:tcPr>
            <w:tcW w:type="dxa" w:w="2880"/>
          </w:tcPr>
          <w:p>
            <w:r>
              <w:t>object</w:t>
            </w:r>
          </w:p>
        </w:tc>
        <w:tc>
          <w:tcPr>
            <w:tcW w:type="dxa" w:w="2880"/>
          </w:tcPr>
          <w:p>
            <w:r>
              <w:t>Metadata container.</w:t>
            </w:r>
          </w:p>
        </w:tc>
      </w:tr>
      <w:tr>
        <w:tc>
          <w:tcPr>
            <w:tcW w:type="dxa" w:w="2880"/>
          </w:tcPr>
          <w:p>
            <w:r>
              <w:t>Budget.MetaData.CreateTime</w:t>
            </w:r>
          </w:p>
        </w:tc>
        <w:tc>
          <w:tcPr>
            <w:tcW w:type="dxa" w:w="2880"/>
          </w:tcPr>
          <w:p>
            <w:r>
              <w:t>string</w:t>
            </w:r>
          </w:p>
        </w:tc>
        <w:tc>
          <w:tcPr>
            <w:tcW w:type="dxa" w:w="2880"/>
          </w:tcPr>
          <w:p>
            <w:r>
              <w:t>Creation timestamp.</w:t>
            </w:r>
          </w:p>
        </w:tc>
      </w:tr>
      <w:tr>
        <w:tc>
          <w:tcPr>
            <w:tcW w:type="dxa" w:w="2880"/>
          </w:tcPr>
          <w:p>
            <w:r>
              <w:t>Budget.MetaData.LastUpdatedTime</w:t>
            </w:r>
          </w:p>
        </w:tc>
        <w:tc>
          <w:tcPr>
            <w:tcW w:type="dxa" w:w="2880"/>
          </w:tcPr>
          <w:p>
            <w:r>
              <w:t>string</w:t>
            </w:r>
          </w:p>
        </w:tc>
        <w:tc>
          <w:tcPr>
            <w:tcW w:type="dxa" w:w="2880"/>
          </w:tcPr>
          <w:p>
            <w:r>
              <w:t>Last update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'{{OAUTH_METADATA.meta.baseUrl}}/v3/company/{{OAUTH_METADATA.meta.realmId}}/budget' \</w:t>
        <w:br/>
        <w:t xml:space="preserve"> --header 'Accept: application/json' \</w:t>
        <w:br/>
        <w:t xml:space="preserve"> --header 'Content-Type: application/json' \</w:t>
        <w:br/>
        <w:t xml:space="preserve"> --data '{</w:t>
        <w:br/>
        <w:t xml:space="preserve"> "StartDate": "2024-01-01",</w:t>
        <w:br/>
        <w:t xml:space="preserve"> "BudgetEntryType": "Quarterly",</w:t>
        <w:br/>
        <w:t xml:space="preserve"> "EndDate": "2024-12-31",</w:t>
        <w:br/>
        <w:t xml:space="preserve"> "Name": "MyBudget",</w:t>
        <w:br/>
        <w:t xml:space="preserve"> "BudgetType": "ProfitAndLoss",</w:t>
        <w:br/>
        <w:t xml:space="preserve"> "BudgetDetail": [</w:t>
        <w:br/>
        <w:t xml:space="preserve">      {</w:t>
        <w:br/>
        <w:t xml:space="preserve"> "Amount": 12.0,</w:t>
        <w:br/>
        <w:t xml:space="preserve"> "CustomerRef": { "value": "2" },</w:t>
        <w:br/>
        <w:t xml:space="preserve"> "AccountRef": { "value": "5" },</w:t>
        <w:br/>
        <w:t xml:space="preserve"> "BudgetDate": "2024-01-01"</w:t>
        <w:br/>
        <w:t xml:space="preserve">      }</w:t>
        <w:br/>
        <w:t xml:space="preserve">    ]</w:t>
        <w:br/>
        <w:t xml:space="preserve">  }'</w:t>
      </w:r>
    </w:p>
    <w:p>
      <w:pPr>
        <w:pStyle w:val="Heading3"/>
      </w:pPr>
      <w:r>
        <w:t>Example Usage</w:t>
      </w:r>
    </w:p>
    <w:p>
      <w:pPr>
        <w:pStyle w:val="Heading3"/>
      </w:pPr>
      <w:r>
        <w:t>Example 1: Create a budget with a single budget detail line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'{{OAUTH_METADATA.meta.baseUrl}}/v3/company/{{OAUTH_METADATA.meta.realmId}}/budget' \</w:t>
        <w:br/>
        <w:t xml:space="preserve"> --header 'Accept: application/json' \</w:t>
        <w:br/>
        <w:t xml:space="preserve"> --header 'Content-Type: application/json' \</w:t>
        <w:br/>
        <w:t xml:space="preserve"> --data '{</w:t>
        <w:br/>
        <w:t xml:space="preserve"> "StartDate": "2024-01-01",</w:t>
        <w:br/>
        <w:t xml:space="preserve"> "EndDate": "2024-12-31",</w:t>
        <w:br/>
        <w:t xml:space="preserve"> "BudgetEntryType": "Monthly",</w:t>
        <w:br/>
        <w:t xml:space="preserve"> "Name": "Ops Budget 2024",</w:t>
        <w:br/>
        <w:t xml:space="preserve"> "BudgetType": "ProfitAndLoss",</w:t>
        <w:br/>
        <w:t xml:space="preserve"> "BudgetDetail": [</w:t>
        <w:br/>
        <w:t xml:space="preserve">      {</w:t>
        <w:br/>
        <w:t xml:space="preserve"> "Amount": 2500.00,</w:t>
        <w:br/>
        <w:t xml:space="preserve"> "AccountRef": { "value": "5" },</w:t>
        <w:br/>
        <w:t xml:space="preserve"> "BudgetDate": "2024-01-01"</w:t>
        <w:br/>
        <w:t xml:space="preserve">      }</w:t>
        <w:br/>
        <w:t xml:space="preserve">    ]</w:t>
        <w:br/>
        <w:t xml:space="preserve">  }'</w:t>
      </w:r>
    </w:p>
    <w:p>
      <w:pPr>
        <w:pStyle w:val="Heading3"/>
      </w:pPr>
      <w:r>
        <w:t>Example 2: Create a quarterly budget with customer + account references</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'{{OAUTH_METADATA.meta.baseUrl}}/v3/company/{{OAUTH_METADATA.meta.realmId}}/budget' \</w:t>
        <w:br/>
        <w:t xml:space="preserve"> --header 'Accept: application/json' \</w:t>
        <w:br/>
        <w:t xml:space="preserve"> --header 'Content-Type: application/json' \</w:t>
        <w:br/>
        <w:t xml:space="preserve"> --data '{</w:t>
        <w:br/>
        <w:t xml:space="preserve"> "StartDate": "2024-01-01",</w:t>
        <w:br/>
        <w:t xml:space="preserve"> "EndDate": "2024-12-31",</w:t>
        <w:br/>
        <w:t xml:space="preserve"> "BudgetEntryType": "Quarterly",</w:t>
        <w:br/>
        <w:t xml:space="preserve"> "Name": "MyBudget",</w:t>
        <w:br/>
        <w:t xml:space="preserve"> "BudgetType": "ProfitAndLoss",</w:t>
        <w:br/>
        <w:t xml:space="preserve"> "BudgetDetail": [</w:t>
        <w:br/>
        <w:t xml:space="preserve">      {</w:t>
        <w:br/>
        <w:t xml:space="preserve"> "Amount": 12.0,</w:t>
        <w:br/>
        <w:t xml:space="preserve"> "CustomerRef": { "value": "2" },</w:t>
        <w:br/>
        <w:t xml:space="preserve"> "AccountRef": { "value": "5" },</w:t>
        <w:br/>
        <w:t xml:space="preserve"> "BudgetDate": "2024-01-01"</w:t>
        <w:br/>
        <w:t xml:space="preserve">      }</w:t>
        <w:br/>
        <w:t xml:space="preserve">    ]</w:t>
        <w:br/>
        <w:t xml:space="preserve">  }'</w:t>
      </w:r>
    </w:p>
    <w:p>
      <w:pPr>
        <w:pStyle w:val="Heading3"/>
      </w:pPr>
      <w:r>
        <w:t>Notes</w:t>
      </w:r>
    </w:p>
    <w:p>
      <w:pPr>
        <w:pStyle w:val="ListBullet"/>
      </w:pPr>
      <w:r>
        <w:t>The docs describe several fields as “read only” while also showing them in the create request example (e.g., Amount, BudgetDate, references). This file reflects the provided example payloads.</w:t>
      </w:r>
    </w:p>
    <w:p>
      <w:pPr>
        <w:pStyle w:val="ListBullet"/>
      </w:pPr>
      <w:r>
        <w:t xml:space="preserve">Date/DateTime formats are described as: </w:t>
        <w:br/>
        <w:br/>
        <w:t>Local time zone: YYYY-MM-DDTHH:MM:SS</w:t>
        <w:br/>
        <w:t>UTC: YYYY-MM-DDTHH:MM:SSZ</w:t>
        <w:br/>
        <w:t>Specific time zone: YYYY-MM-DDTHH:MM:SS+/-HH:MM</w:t>
        <w:br/>
        <w:t>The example requests use date-only strings (YYYY-MM-DD).</w:t>
      </w:r>
    </w:p>
    <w:p>
      <w:pPr>
        <w:pStyle w:val="Heading3"/>
      </w:pPr>
      <w:r>
        <w:t>Gotchas</w:t>
      </w:r>
    </w:p>
    <w:p>
      <w:pPr>
        <w:pStyle w:val="ListBullet"/>
      </w:pPr>
      <w:r>
        <w:t>Name must not contain " or :.</w:t>
      </w:r>
    </w:p>
    <w:p>
      <w:pPr>
        <w:pStyle w:val="ListBullet"/>
      </w:pPr>
      <w:r>
        <w:t>If you include reference objects (e.g., AccountRef), the value field is required within that reference.</w:t>
      </w:r>
    </w:p>
    <w:p>
      <w:pPr>
        <w:pStyle w:val="Heading3"/>
      </w:pPr>
      <w:r>
        <w:t>Behavior</w:t>
      </w:r>
    </w:p>
    <w:p>
      <w:pPr>
        <w:pStyle w:val="ListBullet"/>
      </w:pPr>
      <w:r>
        <w:t>Validates required fields (StartDate, EndDate) and any provided reference IDs.</w:t>
      </w:r>
    </w:p>
    <w:p>
      <w:pPr>
        <w:pStyle w:val="ListBullet"/>
      </w:pPr>
      <w:r>
        <w:t>Creates the budget and expands details in the response.</w:t>
      </w:r>
    </w:p>
    <w:p>
      <w:pPr>
        <w:pStyle w:val="ListBullet"/>
      </w:pPr>
      <w:r>
        <w:t>Returns the created Budget object plus a top-level time field.</w:t>
      </w:r>
    </w:p>
    <w:p>
      <w:pPr>
        <w:pStyle w:val="Heading3"/>
      </w:pPr>
      <w:r>
        <w:t>Related budgets actions</w:t>
      </w:r>
    </w:p>
    <w:p>
      <w:pPr>
        <w:pStyle w:val="ListBullet"/>
      </w:pPr>
      <w:r>
        <w:t>[GET] Query Budgets — /query</w:t>
      </w:r>
    </w:p>
    <w:p>
      <w:pPr>
        <w:pStyle w:val="ListBullet"/>
      </w:pPr>
      <w:r>
        <w:t>[POST] Delete a Budget — /budget</w:t>
      </w:r>
    </w:p>
    <w:p>
      <w:pPr>
        <w:pStyle w:val="ListBullet"/>
      </w:pPr>
      <w:r>
        <w:t>[GET] Read a Budget — /budget/{{budgetId}}</w:t>
      </w:r>
    </w:p>
    <w:p>
      <w:pPr>
        <w:pStyle w:val="ListBullet"/>
      </w:pPr>
      <w:r>
        <w:t>[POST] Full Update a Budget — /budget</w:t>
      </w:r>
    </w:p>
    <w:p>
      <w:r>
        <w:br w:type="page"/>
      </w:r>
    </w:p>
    <w:p>
      <w:pPr>
        <w:pStyle w:val="Heading2"/>
      </w:pPr>
      <w:r>
        <w:t>193. [GET] Query Aged Receivable Detail Report</w:t>
      </w:r>
    </w:p>
    <w:p>
      <w:r>
        <w:rPr>
          <w:b/>
        </w:rPr>
        <w:t xml:space="preserve">Endpoint: </w:t>
      </w:r>
      <w:r>
        <w:rPr>
          <w:rFonts w:ascii="Courier New" w:hAnsi="Courier New"/>
          <w:sz w:val="18"/>
        </w:rPr>
        <w:t>/reports/AgedReceivableDetail</w:t>
      </w:r>
    </w:p>
    <w:p>
      <w:pPr>
        <w:pStyle w:val="Heading3"/>
      </w:pPr>
      <w:r>
        <w:t>Prerequisites</w:t>
      </w:r>
    </w:p>
    <w:p>
      <w:pPr>
        <w:pStyle w:val="ListBullet"/>
      </w:pPr>
      <w:r>
        <w:t>Must have access to the company (realm) whose reports you are querying</w:t>
      </w:r>
    </w:p>
    <w:p>
      <w:pPr>
        <w:pStyle w:val="Heading3"/>
      </w:pPr>
      <w:r>
        <w:t>Method</w:t>
      </w:r>
    </w:p>
    <w:p>
      <w:r>
        <w:t>GET</w:t>
      </w:r>
    </w:p>
    <w:p>
      <w:pPr>
        <w:pStyle w:val="Heading3"/>
      </w:pPr>
      <w:r>
        <w:t>URL</w:t>
      </w:r>
    </w:p>
    <w:p>
      <w:r>
        <w:t>{{OAUTH_METADATA.meta.baseUrl}}/v3/company/{{OAUTH_METADATA.meta.realmId}}/reports/AgedReceivableDetail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AgedReceivableDetail report, with optional query parameters to filter and customize the report output (for example, by customer, due-date range, columns, and aging settings).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Do not call the API with a missing or empty realmId.</w:t>
      </w:r>
    </w:p>
    <w:p>
      <w:pPr>
        <w:pStyle w:val="ListBullet"/>
      </w:pPr>
      <w:r>
        <w:t>Always construct the path as /v3/company/{{realmId}}/reports/AgedReceivableDetail,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/v3/company/1386066315/reports/AgedReceivableDetail</w:t>
        <w:br/>
        <w:t>/v3/company/{{realmId}}/reports/AgedReceivableDetail</w:t>
      </w:r>
    </w:p>
    <w:p>
      <w:pPr>
        <w:pStyle w:val="Heading3"/>
      </w:pPr>
      <w:r>
        <w:t>Invalid Examples</w:t>
      </w:r>
    </w:p>
    <w:p>
      <w:r>
        <w:rPr>
          <w:b/>
          <w:color w:val="666666"/>
          <w:sz w:val="16"/>
        </w:rPr>
        <w:t>[http]</w:t>
      </w:r>
    </w:p>
    <w:p>
      <w:pPr>
        <w:shd w:fill="F2F2F2" w:val="clear"/>
      </w:pPr>
      <w:r>
        <w:rPr>
          <w:rFonts w:ascii="Courier New" w:hAnsi="Courier New"/>
          <w:sz w:val="17"/>
        </w:rPr>
        <w:t>/v3/company//reports/AgedReceivableDetail</w:t>
        <w:br/>
        <w:t>/v3/company/reports/AgedReceivableDetail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w:t>
            </w:r>
          </w:p>
        </w:tc>
      </w:tr>
      <w:tr>
        <w:tc>
          <w:tcPr>
            <w:tcW w:type="dxa" w:w="2880"/>
          </w:tcPr>
          <w:p>
            <w:r>
              <w:t>shipvia</w:t>
            </w:r>
          </w:p>
        </w:tc>
        <w:tc>
          <w:tcPr>
            <w:tcW w:type="dxa" w:w="2880"/>
          </w:tcPr>
          <w:p>
            <w:r>
              <w:t>string</w:t>
            </w:r>
          </w:p>
        </w:tc>
        <w:tc>
          <w:tcPr>
            <w:tcW w:type="dxa" w:w="2880"/>
          </w:tcPr>
          <w:p>
            <w:r>
              <w:t>Filter by shipping method as stored in Invoice.ShipMethodRef.Name. Supported values: any shipping method value used in Invoice.ShipMethodRef.Name at invoice create/update time.</w:t>
            </w:r>
          </w:p>
        </w:tc>
      </w:tr>
      <w:tr>
        <w:tc>
          <w:tcPr>
            <w:tcW w:type="dxa" w:w="2880"/>
          </w:tcPr>
          <w:p>
            <w:r>
              <w:t>term</w:t>
            </w:r>
          </w:p>
        </w:tc>
        <w:tc>
          <w:tcPr>
            <w:tcW w:type="dxa" w:w="2880"/>
          </w:tcPr>
          <w:p>
            <w:r>
              <w:t>string</w:t>
            </w:r>
          </w:p>
        </w:tc>
        <w:tc>
          <w:tcPr>
            <w:tcW w:type="dxa" w:w="2880"/>
          </w:tcPr>
          <w:p>
            <w:r>
              <w:t>Filters report contents based on term(s) supplied. Supported values: one or more comma-separated term IDs as returned in Term.Id.</w:t>
            </w:r>
          </w:p>
        </w:tc>
      </w:tr>
      <w:tr>
        <w:tc>
          <w:tcPr>
            <w:tcW w:type="dxa" w:w="2880"/>
          </w:tcPr>
          <w:p>
            <w:r>
              <w:t>start_duedate</w:t>
            </w:r>
          </w:p>
        </w:tc>
        <w:tc>
          <w:tcPr>
            <w:tcW w:type="dxa" w:w="2880"/>
          </w:tcPr>
          <w:p>
            <w:r>
              <w:t>string</w:t>
            </w:r>
          </w:p>
        </w:tc>
        <w:tc>
          <w:tcPr>
            <w:tcW w:type="dxa" w:w="2880"/>
          </w:tcPr>
          <w:p>
            <w:r>
              <w:t>Start of due-date range (format YYYY-MM-DD). Must be less than end_duedate. If not specified, all data is returned.</w:t>
            </w:r>
          </w:p>
        </w:tc>
      </w:tr>
      <w:tr>
        <w:tc>
          <w:tcPr>
            <w:tcW w:type="dxa" w:w="2880"/>
          </w:tcPr>
          <w:p>
            <w:r>
              <w:t>end_duedate</w:t>
            </w:r>
          </w:p>
        </w:tc>
        <w:tc>
          <w:tcPr>
            <w:tcW w:type="dxa" w:w="2880"/>
          </w:tcPr>
          <w:p>
            <w:r>
              <w:t>string</w:t>
            </w:r>
          </w:p>
        </w:tc>
        <w:tc>
          <w:tcPr>
            <w:tcW w:type="dxa" w:w="2880"/>
          </w:tcPr>
          <w:p>
            <w:r>
              <w:t>End of due-date range (format YYYY-MM-DD). Must be greater than start_duedate. If not specified, all data is returned.</w:t>
            </w:r>
          </w:p>
        </w:tc>
      </w:tr>
      <w:tr>
        <w:tc>
          <w:tcPr>
            <w:tcW w:type="dxa" w:w="2880"/>
          </w:tcPr>
          <w:p>
            <w:r>
              <w:t>custom1</w:t>
            </w:r>
          </w:p>
        </w:tc>
        <w:tc>
          <w:tcPr>
            <w:tcW w:type="dxa" w:w="2880"/>
          </w:tcPr>
          <w:p>
            <w:r>
              <w:t>string</w:t>
            </w:r>
          </w:p>
        </w:tc>
        <w:tc>
          <w:tcPr>
            <w:tcW w:type="dxa" w:w="2880"/>
          </w:tcPr>
          <w:p>
            <w:r>
              <w:t>Filter by the specified custom field (where supported). Supported values: name of custom field.</w:t>
            </w:r>
          </w:p>
        </w:tc>
      </w:tr>
      <w:tr>
        <w:tc>
          <w:tcPr>
            <w:tcW w:type="dxa" w:w="2880"/>
          </w:tcPr>
          <w:p>
            <w:r>
              <w:t>custom2</w:t>
            </w:r>
          </w:p>
        </w:tc>
        <w:tc>
          <w:tcPr>
            <w:tcW w:type="dxa" w:w="2880"/>
          </w:tcPr>
          <w:p>
            <w:r>
              <w:t>string</w:t>
            </w:r>
          </w:p>
        </w:tc>
        <w:tc>
          <w:tcPr>
            <w:tcW w:type="dxa" w:w="2880"/>
          </w:tcPr>
          <w:p>
            <w:r>
              <w:t>Filter by the specified custom field (where supported). Supported values: name of custom field.</w:t>
            </w:r>
          </w:p>
        </w:tc>
      </w:tr>
      <w:tr>
        <w:tc>
          <w:tcPr>
            <w:tcW w:type="dxa" w:w="2880"/>
          </w:tcPr>
          <w:p>
            <w:r>
              <w:t>custom3</w:t>
            </w:r>
          </w:p>
        </w:tc>
        <w:tc>
          <w:tcPr>
            <w:tcW w:type="dxa" w:w="2880"/>
          </w:tcPr>
          <w:p>
            <w:r>
              <w:t>string</w:t>
            </w:r>
          </w:p>
        </w:tc>
        <w:tc>
          <w:tcPr>
            <w:tcW w:type="dxa" w:w="2880"/>
          </w:tcPr>
          <w:p>
            <w:r>
              <w:t>Filter by the specified custom field (where supported). Supported values: name of custom field.</w:t>
            </w:r>
          </w:p>
        </w:tc>
      </w:tr>
      <w:tr>
        <w:tc>
          <w:tcPr>
            <w:tcW w:type="dxa" w:w="2880"/>
          </w:tcPr>
          <w:p>
            <w:r>
              <w:t>report_date</w:t>
            </w:r>
          </w:p>
        </w:tc>
        <w:tc>
          <w:tcPr>
            <w:tcW w:type="dxa" w:w="2880"/>
          </w:tcPr>
          <w:p>
            <w:r>
              <w:t>string</w:t>
            </w:r>
          </w:p>
        </w:tc>
        <w:tc>
          <w:tcPr>
            <w:tcW w:type="dxa" w:w="2880"/>
          </w:tcPr>
          <w:p>
            <w:r>
              <w:t>Start date to use for the report (format YYYY-MM-DD).</w:t>
            </w:r>
          </w:p>
        </w:tc>
      </w:tr>
      <w:tr>
        <w:tc>
          <w:tcPr>
            <w:tcW w:type="dxa" w:w="2880"/>
          </w:tcPr>
          <w:p>
            <w:r>
              <w:t>num_periods</w:t>
            </w:r>
          </w:p>
        </w:tc>
        <w:tc>
          <w:tcPr>
            <w:tcW w:type="dxa" w:w="2880"/>
          </w:tcPr>
          <w:p>
            <w:r>
              <w:t>integer</w:t>
            </w:r>
          </w:p>
        </w:tc>
        <w:tc>
          <w:tcPr>
            <w:tcW w:type="dxa" w:w="2880"/>
          </w:tcPr>
          <w:p>
            <w:r>
              <w:t>Number of periods to be shown in the report. Supported values: a numeric value.</w:t>
            </w:r>
          </w:p>
        </w:tc>
      </w:tr>
      <w:tr>
        <w:tc>
          <w:tcPr>
            <w:tcW w:type="dxa" w:w="2880"/>
          </w:tcPr>
          <w:p>
            <w:r>
              <w:t>aging_method</w:t>
            </w:r>
          </w:p>
        </w:tc>
        <w:tc>
          <w:tcPr>
            <w:tcW w:type="dxa" w:w="2880"/>
          </w:tcPr>
          <w:p>
            <w:r>
              <w:t>string</w:t>
            </w:r>
          </w:p>
        </w:tc>
        <w:tc>
          <w:tcPr>
            <w:tcW w:type="dxa" w:w="2880"/>
          </w:tcPr>
          <w:p>
            <w:r>
              <w:t>The date upon which aging is determined. Supported values: Report_Date, Current.</w:t>
            </w:r>
          </w:p>
        </w:tc>
      </w:tr>
      <w:tr>
        <w:tc>
          <w:tcPr>
            <w:tcW w:type="dxa" w:w="2880"/>
          </w:tcPr>
          <w:p>
            <w:r>
              <w:t>past_due</w:t>
            </w:r>
          </w:p>
        </w:tc>
        <w:tc>
          <w:tcPr>
            <w:tcW w:type="dxa" w:w="2880"/>
          </w:tcPr>
          <w:p>
            <w:r>
              <w:t>integer</w:t>
            </w:r>
          </w:p>
        </w:tc>
        <w:tc>
          <w:tcPr>
            <w:tcW w:type="dxa" w:w="2880"/>
          </w:tcPr>
          <w:p>
            <w:r>
              <w:t>Filters report contents based on minimum days past due. Supported values: integer number of days. (“No filtering” is mentioned in docs but no explicit value is provided.)</w:t>
            </w:r>
          </w:p>
        </w:tc>
      </w:tr>
      <w:tr>
        <w:tc>
          <w:tcPr>
            <w:tcW w:type="dxa" w:w="2880"/>
          </w:tcPr>
          <w:p>
            <w:r>
              <w:t>aging_period</w:t>
            </w:r>
          </w:p>
        </w:tc>
        <w:tc>
          <w:tcPr>
            <w:tcW w:type="dxa" w:w="2880"/>
          </w:tcPr>
          <w:p>
            <w:r>
              <w:t>number</w:t>
            </w:r>
          </w:p>
        </w:tc>
        <w:tc>
          <w:tcPr>
            <w:tcW w:type="dxa" w:w="2880"/>
          </w:tcPr>
          <w:p>
            <w:r>
              <w:t>Number of days in the aging period. Supported values: a numeric value.</w:t>
            </w:r>
          </w:p>
        </w:tc>
      </w:tr>
      <w:tr>
        <w:tc>
          <w:tcPr>
            <w:tcW w:type="dxa" w:w="2880"/>
          </w:tcPr>
          <w:p>
            <w:r>
              <w:t>columns</w:t>
            </w:r>
          </w:p>
        </w:tc>
        <w:tc>
          <w:tcPr>
            <w:tcW w:type="dxa" w:w="2880"/>
          </w:tcPr>
          <w:p>
            <w:r>
              <w:t>string</w:t>
            </w:r>
          </w:p>
        </w:tc>
        <w:tc>
          <w:tcPr>
            <w:tcW w:type="dxa" w:w="2880"/>
          </w:tcPr>
          <w:p>
            <w:r>
              <w:t>Column types to be shown in the report. Supported values include: bill_addr, create_by, create_date, cust_bill_email, cust_comp_name, cust_msg, cust_name, deliv_addr, doc_num*, due_date*, last_mod_by, last_mod_date, memo*, past_due, sale_sent_state, ship_addr, term_name, tx_date*, txn_type*. Additional columns: with custom fields enabled: sales_cust1, sales_cust2, sales_cust3; with location tracking enabled: dept_name*. Multicurrency-dependent additional values are also mentioned in the source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"AgedReceivableDetail",</w:t>
        <w:br/>
        <w:t xml:space="preserve"> "Currency": "USD",</w:t>
        <w:br/>
        <w:t xml:space="preserve"> "EndPeriod": "2015-06-30",</w:t>
        <w:br/>
        <w:t xml:space="preserve"> "Option": [</w:t>
        <w:br/>
        <w:t xml:space="preserve"> {</w:t>
        <w:br/>
        <w:t xml:space="preserve"> "Name": "report_date",</w:t>
        <w:br/>
        <w:t xml:space="preserve"> "Value": "2015-06-30"</w:t>
        <w:br/>
        <w:t xml:space="preserve"> },</w:t>
        <w:br/>
        <w:t xml:space="preserve"> {</w:t>
        <w:br/>
        <w:t xml:space="preserve"> "Name": "NoReportData",</w:t>
        <w:br/>
        <w:t xml:space="preserve"> "Value": "false"</w:t>
        <w:br/>
        <w:t xml:space="preserve"> }</w:t>
        <w:br/>
        <w:t xml:space="preserve"> ],</w:t>
        <w:br/>
        <w:t xml:space="preserve"> "Time": "2016-03-09T10:16:56-08:00"</w:t>
        <w:br/>
        <w:t xml:space="preserve"> },</w:t>
        <w:br/>
        <w:t xml:space="preserve"> "Rows": {</w:t>
        <w:br/>
        <w:t xml:space="preserve"> "Row": [</w:t>
        <w:br/>
        <w:t xml:space="preserve"> {</w:t>
        <w:br/>
        <w:t xml:space="preserve"> "Header": {</w:t>
        <w:br/>
        <w:t xml:space="preserve"> "ColData": [</w:t>
        <w:br/>
        <w:t xml:space="preserve"> { "value": "31 - 60 days past due" },</w:t>
        <w:br/>
        <w:t xml:space="preserve"> { "value": "" }</w:t>
        <w:br/>
        <w:t xml:space="preserve"> ]</w:t>
        <w:br/>
        <w:t xml:space="preserve"> },</w:t>
        <w:br/>
        <w:t xml:space="preserve"> "Rows": {</w:t>
        <w:br/>
        <w:t xml:space="preserve"> "Row": [</w:t>
        <w:br/>
        <w:t xml:space="preserve"> {</w:t>
        <w:br/>
        <w:t xml:space="preserve"> "ColData": [</w:t>
        <w:br/>
        <w:t xml:space="preserve"> { "id": "8", "value": "Freeman Sporting Goods:0969 Ocean View Road" },</w:t>
        <w:br/>
        <w:t xml:space="preserve"> { "value": "2015-05-24" }</w:t>
        <w:br/>
        <w:t xml:space="preserve"> ],</w:t>
        <w:br/>
        <w:t xml:space="preserve"> "type": "Data"</w:t>
        <w:br/>
        <w:t xml:space="preserve"> }</w:t>
        <w:br/>
        <w:t xml:space="preserve"> ]</w:t>
        <w:br/>
        <w:t xml:space="preserve"> },</w:t>
        <w:br/>
        <w:t xml:space="preserve"> "type": "Section"</w:t>
        <w:br/>
        <w:t xml:space="preserve"> },</w:t>
        <w:br/>
        <w:t xml:space="preserve"> {</w:t>
        <w:br/>
        <w:t xml:space="preserve"> "Header": {</w:t>
        <w:br/>
        <w:t xml:space="preserve"> "ColData": [</w:t>
        <w:br/>
        <w:t xml:space="preserve"> { "value": "Total for 31 - 60 days past due" },</w:t>
        <w:br/>
        <w:t xml:space="preserve"> { "value": "" }</w:t>
        <w:br/>
        <w:t xml:space="preserve"> ]</w:t>
        <w:br/>
        <w:t xml:space="preserve"> },</w:t>
        <w:br/>
        <w:t xml:space="preserve"> "Rows": {},</w:t>
        <w:br/>
        <w:t xml:space="preserve"> "type": "Section"</w:t>
        <w:br/>
        <w:t xml:space="preserve"> },</w:t>
        <w:br/>
        <w:t xml:space="preserve"> {</w:t>
        <w:br/>
        <w:t xml:space="preserve"> "Header": {</w:t>
        <w:br/>
        <w:t xml:space="preserve"> "ColData": [</w:t>
        <w:br/>
        <w:t xml:space="preserve"> { "value": "1 - 30 days past due" },</w:t>
        <w:br/>
        <w:t xml:space="preserve"> { "value": "" }</w:t>
        <w:br/>
        <w:t xml:space="preserve"> ]</w:t>
        <w:br/>
        <w:t xml:space="preserve"> },</w:t>
        <w:br/>
        <w:t xml:space="preserve"> "Rows": {</w:t>
        <w:br/>
        <w:t xml:space="preserve"> "Row": [</w:t>
        <w:br/>
        <w:t xml:space="preserve"> {</w:t>
        <w:br/>
        <w:t xml:space="preserve"> "ColData": [</w:t>
        <w:br/>
        <w:t xml:space="preserve"> { "id": "20", "value": "Red Rock Diner" },</w:t>
        <w:br/>
        <w:t xml:space="preserve"> { "value": "2015-05-31" }</w:t>
        <w:br/>
        <w:t xml:space="preserve"> ],</w:t>
        <w:br/>
        <w:t xml:space="preserve"> "type": "Data"</w:t>
        <w:br/>
        <w:t xml:space="preserve"> },</w:t>
        <w:br/>
        <w:t xml:space="preserve"> {</w:t>
        <w:br/>
        <w:t xml:space="preserve"> "ColData": [</w:t>
        <w:br/>
        <w:t xml:space="preserve"> { "id": "1", "value": "Amy's Bird Sanctuary" },</w:t>
        <w:br/>
        <w:t xml:space="preserve"> { "value": "2015-06-16" }</w:t>
        <w:br/>
        <w:t xml:space="preserve"> ],</w:t>
        <w:br/>
        <w:t xml:space="preserve"> "type": "Data"</w:t>
        <w:br/>
        <w:t xml:space="preserve"> },</w:t>
        <w:br/>
        <w:t xml:space="preserve"> {</w:t>
        <w:br/>
        <w:t xml:space="preserve"> "ColData": [</w:t>
        <w:br/>
        <w:t xml:space="preserve"> { "id": "16", "value": "Kookies by Kathy" },</w:t>
        <w:br/>
        <w:t xml:space="preserve"> { "value": "2015-06-20" }</w:t>
        <w:br/>
        <w:t xml:space="preserve"> ],</w:t>
        <w:br/>
        <w:t xml:space="preserve"> "type": "Data"</w:t>
        <w:br/>
        <w:t xml:space="preserve"> },</w:t>
        <w:br/>
        <w:t xml:space="preserve"> {</w:t>
        <w:br/>
        <w:t xml:space="preserve"> "ColData": [</w:t>
        <w:br/>
        <w:t xml:space="preserve"> { "id": "2", "value": "Bill's Windsurf Shop" },</w:t>
        <w:br/>
        <w:t xml:space="preserve"> { "value": "2015-06-21" }</w:t>
        <w:br/>
        <w:t xml:space="preserve"> ],</w:t>
        <w:br/>
        <w:t xml:space="preserve"> "type": "Data"</w:t>
        <w:br/>
        <w:t xml:space="preserve"> },</w:t>
        <w:br/>
        <w:t xml:space="preserve"> {</w:t>
        <w:br/>
        <w:t xml:space="preserve"> "ColData": [</w:t>
        <w:br/>
        <w:t xml:space="preserve"> { "id": "9", "value": "Freeman Sporting Goods:55 Twin Lane" },</w:t>
        <w:br/>
        <w:t xml:space="preserve"> { "value": "2015-06-21" }</w:t>
        <w:br/>
        <w:t xml:space="preserve"> ],</w:t>
        <w:br/>
        <w:t xml:space="preserve"> "type": "Data"</w:t>
        <w:br/>
        <w:t xml:space="preserve"> }</w:t>
        <w:br/>
        <w:t xml:space="preserve"> ]</w:t>
        <w:br/>
        <w:t xml:space="preserve"> },</w:t>
        <w:br/>
        <w:t xml:space="preserve"> "type": "Section"</w:t>
        <w:br/>
        <w:t xml:space="preserve"> },</w:t>
        <w:br/>
        <w:t xml:space="preserve"> {</w:t>
        <w:br/>
        <w:t xml:space="preserve"> "Header": {</w:t>
        <w:br/>
        <w:t xml:space="preserve"> "ColData": [</w:t>
        <w:br/>
        <w:t xml:space="preserve"> { "value": "Total for 1 - 30 days past due" },</w:t>
        <w:br/>
        <w:t xml:space="preserve"> { "value": "" }</w:t>
        <w:br/>
        <w:t xml:space="preserve"> ]</w:t>
        <w:br/>
        <w:t xml:space="preserve"> },</w:t>
        <w:br/>
        <w:t xml:space="preserve"> "type": "Section"</w:t>
        <w:br/>
        <w:t xml:space="preserve"> }</w:t>
        <w:br/>
        <w:t xml:space="preserve"> ]</w:t>
        <w:br/>
        <w:t xml:space="preserve"> },</w:t>
        <w:br/>
        <w:t xml:space="preserve"> "Columns": {</w:t>
        <w:br/>
        <w:t xml:space="preserve"> "Column": [</w:t>
        <w:br/>
        <w:t xml:space="preserve"> { "ColType": "cust_name", "ColTitle": "Client" },</w:t>
        <w:br/>
        <w:t xml:space="preserve"> { "ColType": "due_date", "ColTitle": "Due Date"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(for this endpoint, AgedReceivableDetail).</w:t>
            </w:r>
          </w:p>
        </w:tc>
      </w:tr>
      <w:tr>
        <w:tc>
          <w:tcPr>
            <w:tcW w:type="dxa" w:w="2880"/>
          </w:tcPr>
          <w:p>
            <w:r>
              <w:t>Header.Currency</w:t>
            </w:r>
          </w:p>
        </w:tc>
        <w:tc>
          <w:tcPr>
            <w:tcW w:type="dxa" w:w="2880"/>
          </w:tcPr>
          <w:p>
            <w:r>
              <w:t>string</w:t>
            </w:r>
          </w:p>
        </w:tc>
        <w:tc>
          <w:tcPr>
            <w:tcW w:type="dxa" w:w="2880"/>
          </w:tcPr>
          <w:p>
            <w:r>
              <w:t>Currency code for the report (example: USD).</w:t>
            </w:r>
          </w:p>
        </w:tc>
      </w:tr>
      <w:tr>
        <w:tc>
          <w:tcPr>
            <w:tcW w:type="dxa" w:w="2880"/>
          </w:tcPr>
          <w:p>
            <w:r>
              <w:t>Header.EndPeriod</w:t>
            </w:r>
          </w:p>
        </w:tc>
        <w:tc>
          <w:tcPr>
            <w:tcW w:type="dxa" w:w="2880"/>
          </w:tcPr>
          <w:p>
            <w:r>
              <w:t>string</w:t>
            </w:r>
          </w:p>
        </w:tc>
        <w:tc>
          <w:tcPr>
            <w:tcW w:type="dxa" w:w="2880"/>
          </w:tcPr>
          <w:p>
            <w:r>
              <w:t>Report end period date (example format YYYY-MM-DD).</w:t>
            </w:r>
          </w:p>
        </w:tc>
      </w:tr>
      <w:tr>
        <w:tc>
          <w:tcPr>
            <w:tcW w:type="dxa" w:w="2880"/>
          </w:tcPr>
          <w:p>
            <w:r>
              <w:t>Header.Option</w:t>
            </w:r>
          </w:p>
        </w:tc>
        <w:tc>
          <w:tcPr>
            <w:tcW w:type="dxa" w:w="2880"/>
          </w:tcPr>
          <w:p>
            <w:r>
              <w:t>array</w:t>
            </w:r>
          </w:p>
        </w:tc>
        <w:tc>
          <w:tcPr>
            <w:tcW w:type="dxa" w:w="2880"/>
          </w:tcPr>
          <w:p>
            <w:r>
              <w:t>Options applied to the report.</w:t>
            </w:r>
          </w:p>
        </w:tc>
      </w:tr>
      <w:tr>
        <w:tc>
          <w:tcPr>
            <w:tcW w:type="dxa" w:w="2880"/>
          </w:tcPr>
          <w:p>
            <w:r>
              <w:t>Header.Option[].Name</w:t>
            </w:r>
          </w:p>
        </w:tc>
        <w:tc>
          <w:tcPr>
            <w:tcW w:type="dxa" w:w="2880"/>
          </w:tcPr>
          <w:p>
            <w:r>
              <w:t>string</w:t>
            </w:r>
          </w:p>
        </w:tc>
        <w:tc>
          <w:tcPr>
            <w:tcW w:type="dxa" w:w="2880"/>
          </w:tcPr>
          <w:p>
            <w:r>
              <w:t>Option name (example: report_date).</w:t>
            </w:r>
          </w:p>
        </w:tc>
      </w:tr>
      <w:tr>
        <w:tc>
          <w:tcPr>
            <w:tcW w:type="dxa" w:w="2880"/>
          </w:tcPr>
          <w:p>
            <w:r>
              <w:t>Header.Option[].Value</w:t>
            </w:r>
          </w:p>
        </w:tc>
        <w:tc>
          <w:tcPr>
            <w:tcW w:type="dxa" w:w="2880"/>
          </w:tcPr>
          <w:p>
            <w:r>
              <w:t>string</w:t>
            </w:r>
          </w:p>
        </w:tc>
        <w:tc>
          <w:tcPr>
            <w:tcW w:type="dxa" w:w="2880"/>
          </w:tcPr>
          <w:p>
            <w:r>
              <w:t>Option value (example: 2015-06-30).</w:t>
            </w:r>
          </w:p>
        </w:tc>
      </w:tr>
      <w:tr>
        <w:tc>
          <w:tcPr>
            <w:tcW w:type="dxa" w:w="2880"/>
          </w:tcPr>
          <w:p>
            <w:r>
              <w:t>Header.Time</w:t>
            </w:r>
          </w:p>
        </w:tc>
        <w:tc>
          <w:tcPr>
            <w:tcW w:type="dxa" w:w="2880"/>
          </w:tcPr>
          <w:p>
            <w:r>
              <w:t>string</w:t>
            </w:r>
          </w:p>
        </w:tc>
        <w:tc>
          <w:tcPr>
            <w:tcW w:type="dxa" w:w="2880"/>
          </w:tcPr>
          <w:p>
            <w:r>
              <w:t>Time the report was generated (example includes timezone offset).</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Top-level rows/sections in the report.</w:t>
            </w:r>
          </w:p>
        </w:tc>
      </w:tr>
      <w:tr>
        <w:tc>
          <w:tcPr>
            <w:tcW w:type="dxa" w:w="2880"/>
          </w:tcPr>
          <w:p>
            <w:r>
              <w:t>Rows.Row[].type</w:t>
            </w:r>
          </w:p>
        </w:tc>
        <w:tc>
          <w:tcPr>
            <w:tcW w:type="dxa" w:w="2880"/>
          </w:tcPr>
          <w:p>
            <w:r>
              <w:t>string</w:t>
            </w:r>
          </w:p>
        </w:tc>
        <w:tc>
          <w:tcPr>
            <w:tcW w:type="dxa" w:w="2880"/>
          </w:tcPr>
          <w:p>
            <w:r>
              <w:t>Row type (examples shown: Section, Data).</w:t>
            </w:r>
          </w:p>
        </w:tc>
      </w:tr>
      <w:tr>
        <w:tc>
          <w:tcPr>
            <w:tcW w:type="dxa" w:w="2880"/>
          </w:tcPr>
          <w:p>
            <w:r>
              <w:t>Rows.Row[].Header</w:t>
            </w:r>
          </w:p>
        </w:tc>
        <w:tc>
          <w:tcPr>
            <w:tcW w:type="dxa" w:w="2880"/>
          </w:tcPr>
          <w:p>
            <w:r>
              <w:t>object</w:t>
            </w:r>
          </w:p>
        </w:tc>
        <w:tc>
          <w:tcPr>
            <w:tcW w:type="dxa" w:w="2880"/>
          </w:tcPr>
          <w:p>
            <w:r>
              <w:t>Section header data (when type is Section).</w:t>
            </w:r>
          </w:p>
        </w:tc>
      </w:tr>
      <w:tr>
        <w:tc>
          <w:tcPr>
            <w:tcW w:type="dxa" w:w="2880"/>
          </w:tcPr>
          <w:p>
            <w:r>
              <w:t>Rows.Row[].Header.ColData</w:t>
            </w:r>
          </w:p>
        </w:tc>
        <w:tc>
          <w:tcPr>
            <w:tcW w:type="dxa" w:w="2880"/>
          </w:tcPr>
          <w:p>
            <w:r>
              <w:t>array</w:t>
            </w:r>
          </w:p>
        </w:tc>
        <w:tc>
          <w:tcPr>
            <w:tcW w:type="dxa" w:w="2880"/>
          </w:tcPr>
          <w:p>
            <w:r>
              <w:t>Column data entries for the header row.</w:t>
            </w:r>
          </w:p>
        </w:tc>
      </w:tr>
      <w:tr>
        <w:tc>
          <w:tcPr>
            <w:tcW w:type="dxa" w:w="2880"/>
          </w:tcPr>
          <w:p>
            <w:r>
              <w:t>Rows.Row[].Header.ColData[].id</w:t>
            </w:r>
          </w:p>
        </w:tc>
        <w:tc>
          <w:tcPr>
            <w:tcW w:type="dxa" w:w="2880"/>
          </w:tcPr>
          <w:p>
            <w:r>
              <w:t>string</w:t>
            </w:r>
          </w:p>
        </w:tc>
        <w:tc>
          <w:tcPr>
            <w:tcW w:type="dxa" w:w="2880"/>
          </w:tcPr>
          <w:p>
            <w:r>
              <w:t>Identifier for the row item (present in some ColData entries).</w:t>
            </w:r>
          </w:p>
        </w:tc>
      </w:tr>
      <w:tr>
        <w:tc>
          <w:tcPr>
            <w:tcW w:type="dxa" w:w="2880"/>
          </w:tcPr>
          <w:p>
            <w:r>
              <w:t>Rows.Row[].Header.ColData[].value</w:t>
            </w:r>
          </w:p>
        </w:tc>
        <w:tc>
          <w:tcPr>
            <w:tcW w:type="dxa" w:w="2880"/>
          </w:tcPr>
          <w:p>
            <w:r>
              <w:t>string</w:t>
            </w:r>
          </w:p>
        </w:tc>
        <w:tc>
          <w:tcPr>
            <w:tcW w:type="dxa" w:w="2880"/>
          </w:tcPr>
          <w:p>
            <w:r>
              <w:t>Display value for the column.</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entries.</w:t>
            </w:r>
          </w:p>
        </w:tc>
      </w:tr>
      <w:tr>
        <w:tc>
          <w:tcPr>
            <w:tcW w:type="dxa" w:w="2880"/>
          </w:tcPr>
          <w:p>
            <w:r>
              <w:t>Rows.Row[].Rows.Row[].ColData</w:t>
            </w:r>
          </w:p>
        </w:tc>
        <w:tc>
          <w:tcPr>
            <w:tcW w:type="dxa" w:w="2880"/>
          </w:tcPr>
          <w:p>
            <w:r>
              <w:t>array</w:t>
            </w:r>
          </w:p>
        </w:tc>
        <w:tc>
          <w:tcPr>
            <w:tcW w:type="dxa" w:w="2880"/>
          </w:tcPr>
          <w:p>
            <w:r>
              <w:t>Column data for a nested row.</w:t>
            </w:r>
          </w:p>
        </w:tc>
      </w:tr>
      <w:tr>
        <w:tc>
          <w:tcPr>
            <w:tcW w:type="dxa" w:w="2880"/>
          </w:tcPr>
          <w:p>
            <w:r>
              <w:t>Rows.Row[].Rows.Row[].ColData[].id</w:t>
            </w:r>
          </w:p>
        </w:tc>
        <w:tc>
          <w:tcPr>
            <w:tcW w:type="dxa" w:w="2880"/>
          </w:tcPr>
          <w:p>
            <w:r>
              <w:t>string</w:t>
            </w:r>
          </w:p>
        </w:tc>
        <w:tc>
          <w:tcPr>
            <w:tcW w:type="dxa" w:w="2880"/>
          </w:tcPr>
          <w:p>
            <w:r>
              <w:t>Identifier for the row item (present in some ColData entries).</w:t>
            </w:r>
          </w:p>
        </w:tc>
      </w:tr>
      <w:tr>
        <w:tc>
          <w:tcPr>
            <w:tcW w:type="dxa" w:w="2880"/>
          </w:tcPr>
          <w:p>
            <w:r>
              <w:t>Rows.Row[].Rows.Row[].ColData[].value</w:t>
            </w:r>
          </w:p>
        </w:tc>
        <w:tc>
          <w:tcPr>
            <w:tcW w:type="dxa" w:w="2880"/>
          </w:tcPr>
          <w:p>
            <w:r>
              <w:t>string</w:t>
            </w:r>
          </w:p>
        </w:tc>
        <w:tc>
          <w:tcPr>
            <w:tcW w:type="dxa" w:w="2880"/>
          </w:tcPr>
          <w:p>
            <w:r>
              <w:t>Display value for the column.</w:t>
            </w:r>
          </w:p>
        </w:tc>
      </w:tr>
      <w:tr>
        <w:tc>
          <w:tcPr>
            <w:tcW w:type="dxa" w:w="2880"/>
          </w:tcPr>
          <w:p>
            <w:r>
              <w:t>Columns</w:t>
            </w:r>
          </w:p>
        </w:tc>
        <w:tc>
          <w:tcPr>
            <w:tcW w:type="dxa" w:w="2880"/>
          </w:tcPr>
          <w:p>
            <w:r>
              <w:t>object</w:t>
            </w:r>
          </w:p>
        </w:tc>
        <w:tc>
          <w:tcPr>
            <w:tcW w:type="dxa" w:w="2880"/>
          </w:tcPr>
          <w:p>
            <w:r>
              <w:t>Column metadata for the report.</w:t>
            </w:r>
          </w:p>
        </w:tc>
      </w:tr>
      <w:tr>
        <w:tc>
          <w:tcPr>
            <w:tcW w:type="dxa" w:w="2880"/>
          </w:tcPr>
          <w:p>
            <w:r>
              <w:t>Columns.Column</w:t>
            </w:r>
          </w:p>
        </w:tc>
        <w:tc>
          <w:tcPr>
            <w:tcW w:type="dxa" w:w="2880"/>
          </w:tcPr>
          <w:p>
            <w:r>
              <w:t>array</w:t>
            </w:r>
          </w:p>
        </w:tc>
        <w:tc>
          <w:tcPr>
            <w:tcW w:type="dxa" w:w="2880"/>
          </w:tcPr>
          <w:p>
            <w:r>
              <w:t>List of columns included in the report.</w:t>
            </w:r>
          </w:p>
        </w:tc>
      </w:tr>
      <w:tr>
        <w:tc>
          <w:tcPr>
            <w:tcW w:type="dxa" w:w="2880"/>
          </w:tcPr>
          <w:p>
            <w:r>
              <w:t>Columns.Column[].ColType</w:t>
            </w:r>
          </w:p>
        </w:tc>
        <w:tc>
          <w:tcPr>
            <w:tcW w:type="dxa" w:w="2880"/>
          </w:tcPr>
          <w:p>
            <w:r>
              <w:t>string</w:t>
            </w:r>
          </w:p>
        </w:tc>
        <w:tc>
          <w:tcPr>
            <w:tcW w:type="dxa" w:w="2880"/>
          </w:tcPr>
          <w:p>
            <w:r>
              <w:t>Column type key (example: cust_name, due_date).</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'{{OAUTH_METADATA.meta.baseUrl}}/v3/company/{{OAUTH_METADATA.meta.realmId}}/reports/AgedReceivableDetail?report_date=2015-06-30&amp;start_duedate=2015-01-01&amp;end_duedate=2015-06-30&amp;columns=due_date,cust_name' \</w:t>
        <w:br/>
        <w:t xml:space="preserve"> --header 'Accept: application/json'</w:t>
      </w:r>
    </w:p>
    <w:p>
      <w:pPr>
        <w:pStyle w:val="Heading3"/>
      </w:pPr>
      <w:r>
        <w:t>Example Usage</w:t>
      </w:r>
    </w:p>
    <w:p>
      <w:pPr>
        <w:pStyle w:val="Heading3"/>
      </w:pPr>
      <w:r>
        <w:t>Example 1: Due-date range + specific columns</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'{{OAUTH_METADATA.meta.baseUrl}}/v3/company/{{OAUTH_METADATA.meta.realmId}}/reports/AgedReceivableDetail?report_date=2015-06-30&amp;start_duedate=2015-01-01&amp;end_duedate=2015-06-30&amp;columns=due_date,cust_name' \</w:t>
        <w:br/>
        <w:t xml:space="preserve"> -H 'Accept: application/json'</w:t>
      </w:r>
    </w:p>
    <w:p>
      <w:pPr>
        <w:pStyle w:val="Heading3"/>
      </w:pPr>
      <w:r>
        <w:t>Example 2: Filter by customer IDs</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'{{OAUTH_METADATA.meta.baseUrl}}/v3/company/{{OAUTH_METADATA.meta.realmId}}/reports/AgedReceivableDetail?customer=1,20&amp;report_date=2015-06-30' \</w:t>
        <w:br/>
        <w:t xml:space="preserve"> -H 'Accept: application/json'</w:t>
      </w:r>
    </w:p>
    <w:p>
      <w:pPr>
        <w:pStyle w:val="Heading3"/>
      </w:pPr>
      <w:r>
        <w:t>Example 3: Filter by terms and aging settings</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'{{OAUTH_METADATA.meta.baseUrl}}/v3/company/{{OAUTH_METADATA.meta.realmId}}/reports/AgedReceivableDetail?term=3,5&amp;aging_method=Report_Date&amp;aging_period=30&amp;past_due=15' \</w:t>
        <w:br/>
        <w:t xml:space="preserve"> -H 'Accept: application/json'</w:t>
      </w:r>
    </w:p>
    <w:p>
      <w:pPr>
        <w:pStyle w:val="Heading3"/>
      </w:pPr>
      <w:r>
        <w:t>Notes</w:t>
      </w:r>
    </w:p>
    <w:p>
      <w:pPr>
        <w:pStyle w:val="ListBullet"/>
      </w:pPr>
      <w:r>
        <w:t>All customization is done via query parameters on the request URL.</w:t>
      </w:r>
    </w:p>
    <w:p>
      <w:pPr>
        <w:pStyle w:val="ListBullet"/>
      </w:pPr>
      <w:r>
        <w:t>start_duedate must be less than end_duedate (as stated in the source text).</w:t>
      </w:r>
    </w:p>
    <w:p>
      <w:pPr>
        <w:pStyle w:val="ListBullet"/>
      </w:pPr>
      <w:r>
        <w:t>The set of supported columns may vary depending on company features (custom fields, location tracking, multicurrency), per the source text.</w:t>
      </w:r>
    </w:p>
    <w:p>
      <w:pPr>
        <w:pStyle w:val="Heading3"/>
      </w:pPr>
      <w:r>
        <w:t>Error Handling</w:t>
      </w:r>
    </w:p>
    <w:p>
      <w:pPr>
        <w:pStyle w:val="ListBullet"/>
      </w:pPr>
      <w:r>
        <w:t>Error responses/status codes are not provided in the scraped content for this endpoint.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194. [GET] Read a Customer Type</w:t>
      </w:r>
    </w:p>
    <w:p>
      <w:r>
        <w:rPr>
          <w:b/>
        </w:rPr>
        <w:t xml:space="preserve">Endpoint: </w:t>
      </w:r>
      <w:r>
        <w:rPr>
          <w:rFonts w:ascii="Courier New" w:hAnsi="Courier New"/>
          <w:sz w:val="18"/>
        </w:rPr>
        <w:t>/customertype/{{id}}</w:t>
      </w:r>
    </w:p>
    <w:p>
      <w:pPr>
        <w:pStyle w:val="Heading3"/>
      </w:pPr>
      <w:r>
        <w:t>Prerequisites</w:t>
      </w:r>
    </w:p>
    <w:p>
      <w:pPr>
        <w:pStyle w:val="ListBullet"/>
      </w:pPr>
      <w:r>
        <w:t>Access to a QuickBooks Online company (realm) that contains the CustomerType you want to read</w:t>
      </w:r>
    </w:p>
    <w:p>
      <w:pPr>
        <w:pStyle w:val="Heading3"/>
      </w:pPr>
      <w:r>
        <w:t>Method</w:t>
      </w:r>
    </w:p>
    <w:p>
      <w:r>
        <w:t>GET</w:t>
      </w:r>
    </w:p>
    <w:p>
      <w:pPr>
        <w:pStyle w:val="Heading3"/>
      </w:pPr>
      <w:r>
        <w:t>URL</w:t>
      </w:r>
    </w:p>
    <w:p>
      <w:r>
        <w:t>{{OAUTH_METADATA.meta.baseUrl}}/v3/company/{{OAUTH_METADATA.meta.realmId}}/customertype/{{Id}}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CustomerType object by its Id and returns the CustomerType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/customertype// or /customertype/).</w:t>
      </w:r>
    </w:p>
    <w:p>
      <w:pPr>
        <w:pStyle w:val="ListBullet"/>
      </w:pPr>
      <w:r>
        <w:t>Always construct the path as /customertype/{{Id}},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for a GET unless explicitly required by the API.</w:t>
      </w:r>
    </w:p>
    <w:p>
      <w:pPr>
        <w:pStyle w:val="Heading3"/>
      </w:pPr>
      <w:r>
        <w:t>Valid Examples</w:t>
      </w:r>
    </w:p>
    <w:p>
      <w:r>
        <w:rPr>
          <w:b/>
          <w:color w:val="666666"/>
          <w:sz w:val="16"/>
        </w:rPr>
        <w:t>[http]</w:t>
      </w:r>
    </w:p>
    <w:p>
      <w:pPr>
        <w:shd w:fill="F2F2F2" w:val="clear"/>
      </w:pPr>
      <w:r>
        <w:rPr>
          <w:rFonts w:ascii="Courier New" w:hAnsi="Courier New"/>
          <w:sz w:val="17"/>
        </w:rPr>
        <w:t>/customertype/5000000000000003466</w:t>
        <w:br/>
        <w:t>/customertype/12345</w:t>
      </w:r>
    </w:p>
    <w:p>
      <w:pPr>
        <w:pStyle w:val="Heading3"/>
      </w:pPr>
      <w:r>
        <w:t>Invalid Examples</w:t>
      </w:r>
    </w:p>
    <w:p>
      <w:r>
        <w:rPr>
          <w:b/>
          <w:color w:val="666666"/>
          <w:sz w:val="16"/>
        </w:rPr>
        <w:t>[http]</w:t>
      </w:r>
    </w:p>
    <w:p>
      <w:pPr>
        <w:shd w:fill="F2F2F2" w:val="clear"/>
      </w:pPr>
      <w:r>
        <w:rPr>
          <w:rFonts w:ascii="Courier New" w:hAnsi="Courier New"/>
          <w:sz w:val="17"/>
        </w:rPr>
        <w:t>/customertype/</w:t>
        <w:br/>
        <w:t>/customertype//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CustomerType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"CustomerType": {</w:t>
        <w:br/>
        <w:t xml:space="preserve"> "SyncToken": "1",</w:t>
        <w:br/>
        <w:t xml:space="preserve"> "domain": "QBO",</w:t>
        <w:br/>
        <w:t xml:space="preserve"> "Name": "ActiveNew",</w:t>
        <w:br/>
        <w:t xml:space="preserve"> "sparse": false,</w:t>
        <w:br/>
        <w:t xml:space="preserve"> "Active": true,</w:t>
        <w:br/>
        <w:t xml:space="preserve"> "Id": "5000000000000003466",</w:t>
        <w:br/>
        <w:t xml:space="preserve"> "MetaData": {</w:t>
        <w:br/>
        <w:t xml:space="preserve"> "CreateTime": "2019-04-10T15:18:04-07:00",</w:t>
        <w:br/>
        <w:t xml:space="preserve"> "LastUpdatedTime": "2019-04-10T15:36:53-07:00"</w:t>
        <w:br/>
        <w:t xml:space="preserve"> }</w:t>
        <w:br/>
        <w:t xml:space="preserve"> },</w:t>
        <w:br/>
        <w:t xml:space="preserve"> "time": "2019-04-12T16:19:36.824-07:00"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CustomerType</w:t>
            </w:r>
          </w:p>
        </w:tc>
        <w:tc>
          <w:tcPr>
            <w:tcW w:type="dxa" w:w="2880"/>
          </w:tcPr>
          <w:p>
            <w:r>
              <w:t>object</w:t>
            </w:r>
          </w:p>
        </w:tc>
        <w:tc>
          <w:tcPr>
            <w:tcW w:type="dxa" w:w="2880"/>
          </w:tcPr>
          <w:p>
            <w:r>
              <w:t>Container for the returned CustomerType object.</w:t>
            </w:r>
          </w:p>
        </w:tc>
      </w:tr>
      <w:tr>
        <w:tc>
          <w:tcPr>
            <w:tcW w:type="dxa" w:w="2880"/>
          </w:tcPr>
          <w:p>
            <w:r>
              <w:t>CustomerType.SyncToken</w:t>
            </w:r>
          </w:p>
        </w:tc>
        <w:tc>
          <w:tcPr>
            <w:tcW w:type="dxa" w:w="2880"/>
          </w:tcPr>
          <w:p>
            <w:r>
              <w:t>string</w:t>
            </w:r>
          </w:p>
        </w:tc>
        <w:tc>
          <w:tcPr>
            <w:tcW w:type="dxa" w:w="2880"/>
          </w:tcPr>
          <w:p>
            <w:r>
              <w:t>Version token used for concurrency control.</w:t>
            </w:r>
          </w:p>
        </w:tc>
      </w:tr>
      <w:tr>
        <w:tc>
          <w:tcPr>
            <w:tcW w:type="dxa" w:w="2880"/>
          </w:tcPr>
          <w:p>
            <w:r>
              <w:t>CustomerType.domain</w:t>
            </w:r>
          </w:p>
        </w:tc>
        <w:tc>
          <w:tcPr>
            <w:tcW w:type="dxa" w:w="2880"/>
          </w:tcPr>
          <w:p>
            <w:r>
              <w:t>string</w:t>
            </w:r>
          </w:p>
        </w:tc>
        <w:tc>
          <w:tcPr>
            <w:tcW w:type="dxa" w:w="2880"/>
          </w:tcPr>
          <w:p>
            <w:r>
              <w:t>Domain of the object (example: QBO).</w:t>
            </w:r>
          </w:p>
        </w:tc>
      </w:tr>
      <w:tr>
        <w:tc>
          <w:tcPr>
            <w:tcW w:type="dxa" w:w="2880"/>
          </w:tcPr>
          <w:p>
            <w:r>
              <w:t>CustomerType.Name</w:t>
            </w:r>
          </w:p>
        </w:tc>
        <w:tc>
          <w:tcPr>
            <w:tcW w:type="dxa" w:w="2880"/>
          </w:tcPr>
          <w:p>
            <w:r>
              <w:t>string</w:t>
            </w:r>
          </w:p>
        </w:tc>
        <w:tc>
          <w:tcPr>
            <w:tcW w:type="dxa" w:w="2880"/>
          </w:tcPr>
          <w:p>
            <w:r>
              <w:t>Name of the customer type.</w:t>
            </w:r>
          </w:p>
        </w:tc>
      </w:tr>
      <w:tr>
        <w:tc>
          <w:tcPr>
            <w:tcW w:type="dxa" w:w="2880"/>
          </w:tcPr>
          <w:p>
            <w:r>
              <w:t>CustomerType.sparse</w:t>
            </w:r>
          </w:p>
        </w:tc>
        <w:tc>
          <w:tcPr>
            <w:tcW w:type="dxa" w:w="2880"/>
          </w:tcPr>
          <w:p>
            <w:r>
              <w:t>boolean</w:t>
            </w:r>
          </w:p>
        </w:tc>
        <w:tc>
          <w:tcPr>
            <w:tcW w:type="dxa" w:w="2880"/>
          </w:tcPr>
          <w:p>
            <w:r>
              <w:t>Indicates whether the object is a sparse representation.</w:t>
            </w:r>
          </w:p>
        </w:tc>
      </w:tr>
      <w:tr>
        <w:tc>
          <w:tcPr>
            <w:tcW w:type="dxa" w:w="2880"/>
          </w:tcPr>
          <w:p>
            <w:r>
              <w:t>CustomerType.Active</w:t>
            </w:r>
          </w:p>
        </w:tc>
        <w:tc>
          <w:tcPr>
            <w:tcW w:type="dxa" w:w="2880"/>
          </w:tcPr>
          <w:p>
            <w:r>
              <w:t>boolean</w:t>
            </w:r>
          </w:p>
        </w:tc>
        <w:tc>
          <w:tcPr>
            <w:tcW w:type="dxa" w:w="2880"/>
          </w:tcPr>
          <w:p>
            <w:r>
              <w:t>Whether the customer type is active.</w:t>
            </w:r>
          </w:p>
        </w:tc>
      </w:tr>
      <w:tr>
        <w:tc>
          <w:tcPr>
            <w:tcW w:type="dxa" w:w="2880"/>
          </w:tcPr>
          <w:p>
            <w:r>
              <w:t>CustomerType.Id</w:t>
            </w:r>
          </w:p>
        </w:tc>
        <w:tc>
          <w:tcPr>
            <w:tcW w:type="dxa" w:w="2880"/>
          </w:tcPr>
          <w:p>
            <w:r>
              <w:t>string</w:t>
            </w:r>
          </w:p>
        </w:tc>
        <w:tc>
          <w:tcPr>
            <w:tcW w:type="dxa" w:w="2880"/>
          </w:tcPr>
          <w:p>
            <w:r>
              <w:t>Unique identifier of the customer type.</w:t>
            </w:r>
          </w:p>
        </w:tc>
      </w:tr>
      <w:tr>
        <w:tc>
          <w:tcPr>
            <w:tcW w:type="dxa" w:w="2880"/>
          </w:tcPr>
          <w:p>
            <w:r>
              <w:t>CustomerType.MetaData</w:t>
            </w:r>
          </w:p>
        </w:tc>
        <w:tc>
          <w:tcPr>
            <w:tcW w:type="dxa" w:w="2880"/>
          </w:tcPr>
          <w:p>
            <w:r>
              <w:t>object</w:t>
            </w:r>
          </w:p>
        </w:tc>
        <w:tc>
          <w:tcPr>
            <w:tcW w:type="dxa" w:w="2880"/>
          </w:tcPr>
          <w:p>
            <w:r>
              <w:t>Metadata for the object.</w:t>
            </w:r>
          </w:p>
        </w:tc>
      </w:tr>
      <w:tr>
        <w:tc>
          <w:tcPr>
            <w:tcW w:type="dxa" w:w="2880"/>
          </w:tcPr>
          <w:p>
            <w:r>
              <w:t>CustomerType.MetaData.CreateTime</w:t>
            </w:r>
          </w:p>
        </w:tc>
        <w:tc>
          <w:tcPr>
            <w:tcW w:type="dxa" w:w="2880"/>
          </w:tcPr>
          <w:p>
            <w:r>
              <w:t>string</w:t>
            </w:r>
          </w:p>
        </w:tc>
        <w:tc>
          <w:tcPr>
            <w:tcW w:type="dxa" w:w="2880"/>
          </w:tcPr>
          <w:p>
            <w:r>
              <w:t>Creation timestamp.</w:t>
            </w:r>
          </w:p>
        </w:tc>
      </w:tr>
      <w:tr>
        <w:tc>
          <w:tcPr>
            <w:tcW w:type="dxa" w:w="2880"/>
          </w:tcPr>
          <w:p>
            <w:r>
              <w:t>CustomerType.MetaData.LastUpdatedTime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'{{OAUTH_METADATA.meta.baseUrl}}/v3/company/{{OAUTH_METADATA.meta.realmId}}/customertype/5000000000000003466' \</w:t>
        <w:br/>
        <w:t xml:space="preserve"> --header 'Accept: application/json'</w:t>
      </w:r>
    </w:p>
    <w:p>
      <w:pPr>
        <w:pStyle w:val="Heading3"/>
      </w:pPr>
      <w:r>
        <w:t>Example Usage</w:t>
      </w:r>
    </w:p>
    <w:p>
      <w:pPr>
        <w:pStyle w:val="Heading3"/>
      </w:pPr>
      <w:r>
        <w:t>Example 1: Read a Customer Type by Id</w:t>
      </w:r>
    </w:p>
    <w:p>
      <w:r>
        <w:rPr>
          <w:b/>
          <w:color w:val="666666"/>
          <w:sz w:val="16"/>
        </w:rPr>
        <w:t>[bash]</w:t>
      </w:r>
    </w:p>
    <w:p>
      <w:pPr>
        <w:shd w:fill="F2F2F2" w:val="clear"/>
      </w:pPr>
      <w:r>
        <w:rPr>
          <w:rFonts w:ascii="Courier New" w:hAnsi="Courier New"/>
          <w:sz w:val="17"/>
        </w:rPr>
        <w:t>curl -X GET \</w:t>
        <w:br/>
        <w:t xml:space="preserve"> '{{OAUTH_METADATA.meta.baseUrl}}/v3/company/{{OAUTH_METADATA.meta.realmId}}/customertype/5000000000000003466' \</w:t>
        <w:br/>
        <w:t xml:space="preserve"> -H 'Accept: application/json'</w:t>
      </w:r>
    </w:p>
    <w:p>
      <w:pPr>
        <w:pStyle w:val="Heading3"/>
      </w:pPr>
      <w:r>
        <w:t>Example 2: Read a Different Customer Type</w:t>
      </w:r>
    </w:p>
    <w:p>
      <w:r>
        <w:rPr>
          <w:b/>
          <w:color w:val="666666"/>
          <w:sz w:val="16"/>
        </w:rPr>
        <w:t>[bash]</w:t>
      </w:r>
    </w:p>
    <w:p>
      <w:pPr>
        <w:shd w:fill="F2F2F2" w:val="clear"/>
      </w:pPr>
      <w:r>
        <w:rPr>
          <w:rFonts w:ascii="Courier New" w:hAnsi="Courier New"/>
          <w:sz w:val="17"/>
        </w:rPr>
        <w:t>curl -X GET \</w:t>
        <w:br/>
        <w:t xml:space="preserve"> '{{OAUTH_METADATA.meta.baseUrl}}/v3/company/{{OAUTH_METADATA.meta.realmId}}/customertype/12345' \</w:t>
        <w:br/>
        <w:t xml:space="preserve"> -H 'Accept: application/json'</w:t>
      </w:r>
    </w:p>
    <w:p>
      <w:pPr>
        <w:pStyle w:val="Heading3"/>
      </w:pPr>
      <w:r>
        <w:t>Behavior</w:t>
      </w:r>
    </w:p>
    <w:p>
      <w:pPr>
        <w:pStyle w:val="ListBullet"/>
      </w:pPr>
      <w:r>
        <w:t>The API locates the CustomerType resource matching the provided Id.</w:t>
      </w:r>
    </w:p>
    <w:p>
      <w:pPr>
        <w:pStyle w:val="ListBullet"/>
      </w:pPr>
      <w:r>
        <w:t>The API returns the CustomerType object (including MetaData) and a top-level time value.</w:t>
      </w:r>
    </w:p>
    <w:p>
      <w:pPr>
        <w:pStyle w:val="Heading3"/>
      </w:pPr>
      <w:r>
        <w:t>Notes</w:t>
      </w:r>
    </w:p>
    <w:p>
      <w:pPr>
        <w:pStyle w:val="ListBullet"/>
      </w:pPr>
      <w:r>
        <w:t>No query parameters or request body fields were provided in the scraped documentation for this endpoint.</w:t>
      </w:r>
    </w:p>
    <w:p>
      <w:pPr>
        <w:pStyle w:val="Heading3"/>
      </w:pPr>
      <w:r>
        <w:t>Related customerTypes actions</w:t>
      </w:r>
    </w:p>
    <w:p>
      <w:pPr>
        <w:pStyle w:val="ListBullet"/>
      </w:pPr>
      <w:r>
        <w:t>[GET] Query Customer Types — /query</w:t>
      </w:r>
    </w:p>
    <w:p>
      <w:r>
        <w:br w:type="page"/>
      </w:r>
    </w:p>
    <w:p>
      <w:pPr>
        <w:pStyle w:val="Heading2"/>
      </w:pPr>
      <w:r>
        <w:t>195. [POST] Sparse Update a Credit Card Payment (Company)</w:t>
      </w:r>
    </w:p>
    <w:p>
      <w:r>
        <w:rPr>
          <w:b/>
        </w:rPr>
        <w:t xml:space="preserve">Endpoint: </w:t>
      </w:r>
      <w:r>
        <w:rPr>
          <w:rFonts w:ascii="Courier New" w:hAnsi="Courier New"/>
          <w:sz w:val="18"/>
        </w:rPr>
        <w:t>/creditcardpayment</w:t>
      </w:r>
    </w:p>
    <w:p>
      <w:pPr>
        <w:pStyle w:val="Heading3"/>
      </w:pPr>
      <w:r>
        <w:t>Prerequisites</w:t>
      </w:r>
    </w:p>
    <w:p>
      <w:pPr>
        <w:pStyle w:val="ListBullet"/>
      </w:pPr>
      <w:r>
        <w:t>You must have an existing Credit Card Payment transaction Id to update.</w:t>
      </w:r>
    </w:p>
    <w:p>
      <w:pPr>
        <w:pStyle w:val="ListBullet"/>
      </w:pPr>
      <w:r>
        <w:t>You must have the current SyncToken for the Credit Card Payment transaction you are updating.</w:t>
      </w:r>
    </w:p>
    <w:p>
      <w:pPr>
        <w:pStyle w:val="Heading3"/>
      </w:pPr>
      <w:r>
        <w:t>Method</w:t>
      </w:r>
    </w:p>
    <w:p>
      <w:r>
        <w:t>POST</w:t>
      </w:r>
    </w:p>
    <w:p>
      <w:pPr>
        <w:pStyle w:val="Heading3"/>
      </w:pPr>
      <w:r>
        <w:t>URL</w:t>
      </w:r>
    </w:p>
    <w:p>
      <w:r>
        <w:t>{{OAUTH_METADATA.meta.baseUrl}}/v3/company/{{OAUTH_METADATA.meta.realmId}}/creditcardpayment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Sparse updating lets you update only a subset of fields on an existing Credit Card Payment. Only fields included in the request body are updated; omitted fields remain unchanged. The object to update is identified by Id in the request body.</w:t>
      </w:r>
    </w:p>
    <w:p>
      <w:pPr>
        <w:pStyle w:val="Heading3"/>
      </w:pPr>
      <w:r>
        <w:t>Enforcement Rules</w:t>
      </w:r>
    </w:p>
    <w:p>
      <w:pPr>
        <w:pStyle w:val="ListBullet"/>
      </w:pPr>
      <w:r>
        <w:t>The realmId path parameter must always be present in the base URL.</w:t>
      </w:r>
    </w:p>
    <w:p>
      <w:pPr>
        <w:pStyle w:val="ListBullet"/>
      </w:pPr>
      <w:r>
        <w:t xml:space="preserve">Always construct the request URL as: </w:t>
        <w:br/>
        <w:br/>
        <w:t>{{OAUTH_METADATA.meta.baseUrl}}/v3/company/{{OAUTH_METADATA.meta.realmId}}/creditcardpayment</w:t>
      </w:r>
    </w:p>
    <w:p>
      <w:pPr>
        <w:pStyle w:val="ListBullet"/>
      </w:pPr>
      <w:r>
        <w:t>Do not place realmId in the request body.</w:t>
      </w:r>
    </w:p>
    <w:p>
      <w:pPr>
        <w:pStyle w:val="ListBullet"/>
      </w:pPr>
      <w:r>
        <w:t>The Credit Card Payment being updated must be identified by Id in the request body (as shown in the documentation example).</w:t>
      </w:r>
    </w:p>
    <w:p>
      <w:pPr>
        <w:pStyle w:val="ListBullet"/>
      </w:pPr>
      <w:r>
        <w:t>To perform a sparse update, set sparse to true in the request body.</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{{OAUTH_METADATA.meta.baseUrl}}/v3/company/{{OAUTH_METADATA.meta.realmId}}/creditcardpayment</w:t>
      </w:r>
    </w:p>
    <w:p>
      <w:pPr>
        <w:pStyle w:val="Heading3"/>
      </w:pPr>
      <w:r>
        <w:t>Invalid Examples</w:t>
      </w:r>
    </w:p>
    <w:p>
      <w:r>
        <w:rPr>
          <w:b/>
          <w:color w:val="666666"/>
          <w:sz w:val="16"/>
        </w:rPr>
        <w:t>[http]</w:t>
      </w:r>
    </w:p>
    <w:p>
      <w:pPr>
        <w:shd w:fill="F2F2F2" w:val="clear"/>
      </w:pPr>
      <w:r>
        <w:rPr>
          <w:rFonts w:ascii="Courier New" w:hAnsi="Courier New"/>
          <w:sz w:val="17"/>
        </w:rPr>
        <w:t>{{OAUTH_METADATA.meta.baseUrl}}/v3/company//creditcardpayment</w:t>
        <w:br/>
        <w:t>{{OAUTH_METADATA.meta.baseUrl}}/v3/company/{{OAUTH_METADATA.meta.realmId}}/creditcardpayment?realmId=12345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Date</w:t>
            </w:r>
          </w:p>
        </w:tc>
        <w:tc>
          <w:tcPr>
            <w:tcW w:type="dxa" w:w="2880"/>
          </w:tcPr>
          <w:p>
            <w:r>
              <w:t>Date of transaction.</w:t>
            </w:r>
          </w:p>
        </w:tc>
      </w:tr>
      <w:tr>
        <w:tc>
          <w:tcPr>
            <w:tcW w:type="dxa" w:w="2880"/>
          </w:tcPr>
          <w:p>
            <w:r>
              <w:t>Amount</w:t>
            </w:r>
          </w:p>
        </w:tc>
        <w:tc>
          <w:tcPr>
            <w:tcW w:type="dxa" w:w="2880"/>
          </w:tcPr>
          <w:p>
            <w:r>
              <w:t>Decimal</w:t>
            </w:r>
          </w:p>
        </w:tc>
        <w:tc>
          <w:tcPr>
            <w:tcW w:type="dxa" w:w="2880"/>
          </w:tcPr>
          <w:p>
            <w:r>
              <w:t>Total amount of the payment. Denominated in the currency of the credit card account.</w:t>
            </w:r>
          </w:p>
        </w:tc>
      </w:tr>
      <w:tr>
        <w:tc>
          <w:tcPr>
            <w:tcW w:type="dxa" w:w="2880"/>
          </w:tcPr>
          <w:p>
            <w:r>
              <w:t>BankAccountRef</w:t>
            </w:r>
          </w:p>
        </w:tc>
        <w:tc>
          <w:tcPr>
            <w:tcW w:type="dxa" w:w="2880"/>
          </w:tcPr>
          <w:p>
            <w:r>
              <w:t>ReferenceType</w:t>
            </w:r>
          </w:p>
        </w:tc>
        <w:tc>
          <w:tcPr>
            <w:tcW w:type="dxa" w:w="2880"/>
          </w:tcPr>
          <w:p>
            <w:r>
              <w:t>Bank account used to pay the credit card balance. Must be a Bank account.</w:t>
            </w:r>
          </w:p>
        </w:tc>
      </w:tr>
      <w:tr>
        <w:tc>
          <w:tcPr>
            <w:tcW w:type="dxa" w:w="2880"/>
          </w:tcPr>
          <w:p>
            <w:r>
              <w:t>BankAccountRef.value</w:t>
            </w:r>
          </w:p>
        </w:tc>
        <w:tc>
          <w:tcPr>
            <w:tcW w:type="dxa" w:w="2880"/>
          </w:tcPr>
          <w:p>
            <w:r>
              <w:t>string</w:t>
            </w:r>
          </w:p>
        </w:tc>
        <w:tc>
          <w:tcPr>
            <w:tcW w:type="dxa" w:w="2880"/>
          </w:tcPr>
          <w:p>
            <w:r>
              <w:t>The ID of the referenced object (from the referenced object’s Id field).</w:t>
            </w:r>
          </w:p>
        </w:tc>
      </w:tr>
      <w:tr>
        <w:tc>
          <w:tcPr>
            <w:tcW w:type="dxa" w:w="2880"/>
          </w:tcPr>
          <w:p>
            <w:r>
              <w:t>CreditCardAccountRef</w:t>
            </w:r>
          </w:p>
        </w:tc>
        <w:tc>
          <w:tcPr>
            <w:tcW w:type="dxa" w:w="2880"/>
          </w:tcPr>
          <w:p>
            <w:r>
              <w:t>ReferenceType</w:t>
            </w:r>
          </w:p>
        </w:tc>
        <w:tc>
          <w:tcPr>
            <w:tcW w:type="dxa" w:w="2880"/>
          </w:tcPr>
          <w:p>
            <w:r>
              <w:t>Credit Card account for which a payment is being entered. Must be a Credit Card account.</w:t>
            </w:r>
          </w:p>
        </w:tc>
      </w:tr>
      <w:tr>
        <w:tc>
          <w:tcPr>
            <w:tcW w:type="dxa" w:w="2880"/>
          </w:tcPr>
          <w:p>
            <w:r>
              <w:t>CreditCardAccountRef.value</w:t>
            </w:r>
          </w:p>
        </w:tc>
        <w:tc>
          <w:tcPr>
            <w:tcW w:type="dxa" w:w="2880"/>
          </w:tcPr>
          <w:p>
            <w:r>
              <w:t>string</w:t>
            </w:r>
          </w:p>
        </w:tc>
        <w:tc>
          <w:tcPr>
            <w:tcW w:type="dxa" w:w="2880"/>
          </w:tcPr>
          <w:p>
            <w:r>
              <w:t>The ID of the referenced object (from the referenced object’s Id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CreditCardAccountRef.name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PrivateNote</w:t>
            </w:r>
          </w:p>
        </w:tc>
        <w:tc>
          <w:tcPr>
            <w:tcW w:type="dxa" w:w="2880"/>
          </w:tcPr>
          <w:p>
            <w:r>
              <w:t>string</w:t>
            </w:r>
          </w:p>
        </w:tc>
        <w:tc>
          <w:tcPr>
            <w:tcW w:type="dxa" w:w="2880"/>
          </w:tcPr>
          <w:p>
            <w:r>
              <w:t>User-entered private note about the transaction. Max 4000 characters. Maps to the Memo field on the “Pay down credit card” form.</w:t>
            </w:r>
          </w:p>
        </w:tc>
      </w:tr>
      <w:tr>
        <w:tc>
          <w:tcPr>
            <w:tcW w:type="dxa" w:w="2880"/>
          </w:tcPr>
          <w:p>
            <w:r>
              <w:t>SyncToken</w:t>
            </w:r>
          </w:p>
        </w:tc>
        <w:tc>
          <w:tcPr>
            <w:tcW w:type="dxa" w:w="2880"/>
          </w:tcPr>
          <w:p>
            <w:r>
              <w:t>string</w:t>
            </w:r>
          </w:p>
        </w:tc>
        <w:tc>
          <w:tcPr>
            <w:tcW w:type="dxa" w:w="2880"/>
          </w:tcPr>
          <w:p>
            <w:r>
              <w:t>Token used for concurrency control (required in the provided example response/request flow).</w:t>
            </w:r>
          </w:p>
        </w:tc>
      </w:tr>
      <w:tr>
        <w:tc>
          <w:tcPr>
            <w:tcW w:type="dxa" w:w="2880"/>
          </w:tcPr>
          <w:p>
            <w:r>
              <w:t>sparse</w:t>
            </w:r>
          </w:p>
        </w:tc>
        <w:tc>
          <w:tcPr>
            <w:tcW w:type="dxa" w:w="2880"/>
          </w:tcPr>
          <w:p>
            <w:r>
              <w:t>boolean</w:t>
            </w:r>
          </w:p>
        </w:tc>
        <w:tc>
          <w:tcPr>
            <w:tcW w:type="dxa" w:w="2880"/>
          </w:tcPr>
          <w:p>
            <w:r>
              <w:t>Set true to perform a sparse update (only provided fields are updated).</w:t>
            </w:r>
          </w:p>
        </w:tc>
      </w:tr>
      <w:tr>
        <w:tc>
          <w:tcPr>
            <w:tcW w:type="dxa" w:w="2880"/>
          </w:tcPr>
          <w:p>
            <w:r>
              <w:t>Id</w:t>
            </w:r>
          </w:p>
        </w:tc>
        <w:tc>
          <w:tcPr>
            <w:tcW w:type="dxa" w:w="2880"/>
          </w:tcPr>
          <w:p>
            <w:r>
              <w:t>string</w:t>
            </w:r>
          </w:p>
        </w:tc>
        <w:tc>
          <w:tcPr>
            <w:tcW w:type="dxa" w:w="2880"/>
          </w:tcPr>
          <w:p>
            <w:r>
              <w:t>The ID of the Credit Card Payment to update (used to identify the object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"CreditCardPaymentTxn": {</w:t>
        <w:br/>
        <w:t xml:space="preserve"> "SyncToken": "2",</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"PrivateNote": "This is a corrected memo field.",</w:t>
        <w:br/>
        <w:t xml:space="preserve"> "Amount": 100.0,</w:t>
        <w:br/>
        <w:t xml:space="preserve"> "sparse": false,</w:t>
        <w:br/>
        <w:t xml:space="preserve"> "BankAccountRef": {</w:t>
        <w:br/>
        <w:t xml:space="preserve"> "name": "Checking",</w:t>
        <w:br/>
        <w:t xml:space="preserve"> "value": "37"</w:t>
        <w:br/>
        <w:t xml:space="preserve"> },</w:t>
        <w:br/>
        <w:t xml:space="preserve"> "Id": "29",</w:t>
        <w:br/>
        <w:t xml:space="preserve"> "MetaData": {</w:t>
        <w:br/>
        <w:t xml:space="preserve"> "CreateTime": "2020-03-27T07:01:04-07:00",</w:t>
        <w:br/>
        <w:t xml:space="preserve"> "LastUpdatedTime": "2020-03-27T07:59:42-07:00"</w:t>
        <w:br/>
        <w:t xml:space="preserve"> }</w:t>
        <w:br/>
        <w:t xml:space="preserve"> },</w:t>
        <w:br/>
        <w:t xml:space="preserve"> "time": "2020-03-27T07:59:42.418-07:00"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CreditCardPaymentTxn</w:t>
            </w:r>
          </w:p>
        </w:tc>
        <w:tc>
          <w:tcPr>
            <w:tcW w:type="dxa" w:w="2880"/>
          </w:tcPr>
          <w:p>
            <w:r>
              <w:t>object</w:t>
            </w:r>
          </w:p>
        </w:tc>
        <w:tc>
          <w:tcPr>
            <w:tcW w:type="dxa" w:w="2880"/>
          </w:tcPr>
          <w:p>
            <w:r>
              <w:t>The updated credit card payment transaction object.</w:t>
            </w:r>
          </w:p>
        </w:tc>
      </w:tr>
      <w:tr>
        <w:tc>
          <w:tcPr>
            <w:tcW w:type="dxa" w:w="2880"/>
          </w:tcPr>
          <w:p>
            <w:r>
              <w:t>CreditCardPaymentTxn.SyncToken</w:t>
            </w:r>
          </w:p>
        </w:tc>
        <w:tc>
          <w:tcPr>
            <w:tcW w:type="dxa" w:w="2880"/>
          </w:tcPr>
          <w:p>
            <w:r>
              <w:t>string</w:t>
            </w:r>
          </w:p>
        </w:tc>
        <w:tc>
          <w:tcPr>
            <w:tcW w:type="dxa" w:w="2880"/>
          </w:tcPr>
          <w:p>
            <w:r>
              <w:t>Updated sync token after the update.</w:t>
            </w:r>
          </w:p>
        </w:tc>
      </w:tr>
      <w:tr>
        <w:tc>
          <w:tcPr>
            <w:tcW w:type="dxa" w:w="2880"/>
          </w:tcPr>
          <w:p>
            <w:r>
              <w:t>CreditCardPaymentTxn.domain</w:t>
            </w:r>
          </w:p>
        </w:tc>
        <w:tc>
          <w:tcPr>
            <w:tcW w:type="dxa" w:w="2880"/>
          </w:tcPr>
          <w:p>
            <w:r>
              <w:t>string</w:t>
            </w:r>
          </w:p>
        </w:tc>
        <w:tc>
          <w:tcPr>
            <w:tcW w:type="dxa" w:w="2880"/>
          </w:tcPr>
          <w:p>
            <w:r>
              <w:t>Domain value (e.g., QBO).</w:t>
            </w:r>
          </w:p>
        </w:tc>
      </w:tr>
      <w:tr>
        <w:tc>
          <w:tcPr>
            <w:tcW w:type="dxa" w:w="2880"/>
          </w:tcPr>
          <w:p>
            <w:r>
              <w:t>CreditCardPaymentTxn.CreditCardAccountRef</w:t>
            </w:r>
          </w:p>
        </w:tc>
        <w:tc>
          <w:tcPr>
            <w:tcW w:type="dxa" w:w="2880"/>
          </w:tcPr>
          <w:p>
            <w:r>
              <w:t>object</w:t>
            </w:r>
          </w:p>
        </w:tc>
        <w:tc>
          <w:tcPr>
            <w:tcW w:type="dxa" w:w="2880"/>
          </w:tcPr>
          <w:p>
            <w:r>
              <w:t>Reference to the credit card account.</w:t>
            </w:r>
          </w:p>
        </w:tc>
      </w:tr>
      <w:tr>
        <w:tc>
          <w:tcPr>
            <w:tcW w:type="dxa" w:w="2880"/>
          </w:tcPr>
          <w:p>
            <w:r>
              <w:t>CreditCardPaymentTxn.CreditCardAccountRef.name</w:t>
            </w:r>
          </w:p>
        </w:tc>
        <w:tc>
          <w:tcPr>
            <w:tcW w:type="dxa" w:w="2880"/>
          </w:tcPr>
          <w:p>
            <w:r>
              <w:t>string</w:t>
            </w:r>
          </w:p>
        </w:tc>
        <w:tc>
          <w:tcPr>
            <w:tcW w:type="dxa" w:w="2880"/>
          </w:tcPr>
          <w:p>
            <w:r>
              <w:t>Name of the referenced credit card account.</w:t>
            </w:r>
          </w:p>
        </w:tc>
      </w:tr>
      <w:tr>
        <w:tc>
          <w:tcPr>
            <w:tcW w:type="dxa" w:w="2880"/>
          </w:tcPr>
          <w:p>
            <w:r>
              <w:t>CreditCardPaymentTxn.CreditCardAccountRef.value</w:t>
            </w:r>
          </w:p>
        </w:tc>
        <w:tc>
          <w:tcPr>
            <w:tcW w:type="dxa" w:w="2880"/>
          </w:tcPr>
          <w:p>
            <w:r>
              <w:t>string</w:t>
            </w:r>
          </w:p>
        </w:tc>
        <w:tc>
          <w:tcPr>
            <w:tcW w:type="dxa" w:w="2880"/>
          </w:tcPr>
          <w:p>
            <w:r>
              <w:t>ID of the referenced credit card account.</w:t>
            </w:r>
          </w:p>
        </w:tc>
      </w:tr>
      <w:tr>
        <w:tc>
          <w:tcPr>
            <w:tcW w:type="dxa" w:w="2880"/>
          </w:tcPr>
          <w:p>
            <w:r>
              <w:t>CreditCardPaymentTxn.TxnDate</w:t>
            </w:r>
          </w:p>
        </w:tc>
        <w:tc>
          <w:tcPr>
            <w:tcW w:type="dxa" w:w="2880"/>
          </w:tcPr>
          <w:p>
            <w:r>
              <w:t>string</w:t>
            </w:r>
          </w:p>
        </w:tc>
        <w:tc>
          <w:tcPr>
            <w:tcW w:type="dxa" w:w="2880"/>
          </w:tcPr>
          <w:p>
            <w:r>
              <w:t>Transaction date.</w:t>
            </w:r>
          </w:p>
        </w:tc>
      </w:tr>
      <w:tr>
        <w:tc>
          <w:tcPr>
            <w:tcW w:type="dxa" w:w="2880"/>
          </w:tcPr>
          <w:p>
            <w:r>
              <w:t>CreditCardPaymentTxn.CurrencyRef</w:t>
            </w:r>
          </w:p>
        </w:tc>
        <w:tc>
          <w:tcPr>
            <w:tcW w:type="dxa" w:w="2880"/>
          </w:tcPr>
          <w:p>
            <w:r>
              <w:t>object</w:t>
            </w:r>
          </w:p>
        </w:tc>
        <w:tc>
          <w:tcPr>
            <w:tcW w:type="dxa" w:w="2880"/>
          </w:tcPr>
          <w:p>
            <w:r>
              <w:t>Currency reference.</w:t>
            </w:r>
          </w:p>
        </w:tc>
      </w:tr>
      <w:tr>
        <w:tc>
          <w:tcPr>
            <w:tcW w:type="dxa" w:w="2880"/>
          </w:tcPr>
          <w:p>
            <w:r>
              <w:t>CreditCardPaymentTxn.CurrencyRef.name</w:t>
            </w:r>
          </w:p>
        </w:tc>
        <w:tc>
          <w:tcPr>
            <w:tcW w:type="dxa" w:w="2880"/>
          </w:tcPr>
          <w:p>
            <w:r>
              <w:t>string</w:t>
            </w:r>
          </w:p>
        </w:tc>
        <w:tc>
          <w:tcPr>
            <w:tcW w:type="dxa" w:w="2880"/>
          </w:tcPr>
          <w:p>
            <w:r>
              <w:t>Currency name.</w:t>
            </w:r>
          </w:p>
        </w:tc>
      </w:tr>
      <w:tr>
        <w:tc>
          <w:tcPr>
            <w:tcW w:type="dxa" w:w="2880"/>
          </w:tcPr>
          <w:p>
            <w:r>
              <w:t>CreditCardPaymentTxn.CurrencyRef.value</w:t>
            </w:r>
          </w:p>
        </w:tc>
        <w:tc>
          <w:tcPr>
            <w:tcW w:type="dxa" w:w="2880"/>
          </w:tcPr>
          <w:p>
            <w:r>
              <w:t>string</w:t>
            </w:r>
          </w:p>
        </w:tc>
        <w:tc>
          <w:tcPr>
            <w:tcW w:type="dxa" w:w="2880"/>
          </w:tcPr>
          <w:p>
            <w:r>
              <w:t>Currency code (e.g., USD).</w:t>
            </w:r>
          </w:p>
        </w:tc>
      </w:tr>
      <w:tr>
        <w:tc>
          <w:tcPr>
            <w:tcW w:type="dxa" w:w="2880"/>
          </w:tcPr>
          <w:p>
            <w:r>
              <w:t>CreditCardPaymentTxn.PrivateNote</w:t>
            </w:r>
          </w:p>
        </w:tc>
        <w:tc>
          <w:tcPr>
            <w:tcW w:type="dxa" w:w="2880"/>
          </w:tcPr>
          <w:p>
            <w:r>
              <w:t>string</w:t>
            </w:r>
          </w:p>
        </w:tc>
        <w:tc>
          <w:tcPr>
            <w:tcW w:type="dxa" w:w="2880"/>
          </w:tcPr>
          <w:p>
            <w:r>
              <w:t>Private note/memo on the transaction.</w:t>
            </w:r>
          </w:p>
        </w:tc>
      </w:tr>
      <w:tr>
        <w:tc>
          <w:tcPr>
            <w:tcW w:type="dxa" w:w="2880"/>
          </w:tcPr>
          <w:p>
            <w:r>
              <w:t>CreditCardPaymentTxn.Amount</w:t>
            </w:r>
          </w:p>
        </w:tc>
        <w:tc>
          <w:tcPr>
            <w:tcW w:type="dxa" w:w="2880"/>
          </w:tcPr>
          <w:p>
            <w:r>
              <w:t>number</w:t>
            </w:r>
          </w:p>
        </w:tc>
        <w:tc>
          <w:tcPr>
            <w:tcW w:type="dxa" w:w="2880"/>
          </w:tcPr>
          <w:p>
            <w:r>
              <w:t>Payment amount.</w:t>
            </w:r>
          </w:p>
        </w:tc>
      </w:tr>
      <w:tr>
        <w:tc>
          <w:tcPr>
            <w:tcW w:type="dxa" w:w="2880"/>
          </w:tcPr>
          <w:p>
            <w:r>
              <w:t>CreditCardPaymentTxn.sparse</w:t>
            </w:r>
          </w:p>
        </w:tc>
        <w:tc>
          <w:tcPr>
            <w:tcW w:type="dxa" w:w="2880"/>
          </w:tcPr>
          <w:p>
            <w:r>
              <w:t>boolean</w:t>
            </w:r>
          </w:p>
        </w:tc>
        <w:tc>
          <w:tcPr>
            <w:tcW w:type="dxa" w:w="2880"/>
          </w:tcPr>
          <w:p>
            <w:r>
              <w:t>Indicates whether the returned object is sparse.</w:t>
            </w:r>
          </w:p>
        </w:tc>
      </w:tr>
      <w:tr>
        <w:tc>
          <w:tcPr>
            <w:tcW w:type="dxa" w:w="2880"/>
          </w:tcPr>
          <w:p>
            <w:r>
              <w:t>CreditCardPaymentTxn.BankAccountRef</w:t>
            </w:r>
          </w:p>
        </w:tc>
        <w:tc>
          <w:tcPr>
            <w:tcW w:type="dxa" w:w="2880"/>
          </w:tcPr>
          <w:p>
            <w:r>
              <w:t>object</w:t>
            </w:r>
          </w:p>
        </w:tc>
        <w:tc>
          <w:tcPr>
            <w:tcW w:type="dxa" w:w="2880"/>
          </w:tcPr>
          <w:p>
            <w:r>
              <w:t>Reference to the bank account used for payment.</w:t>
            </w:r>
          </w:p>
        </w:tc>
      </w:tr>
      <w:tr>
        <w:tc>
          <w:tcPr>
            <w:tcW w:type="dxa" w:w="2880"/>
          </w:tcPr>
          <w:p>
            <w:r>
              <w:t>CreditCardPaymentTxn.BankAccountRef.name</w:t>
            </w:r>
          </w:p>
        </w:tc>
        <w:tc>
          <w:tcPr>
            <w:tcW w:type="dxa" w:w="2880"/>
          </w:tcPr>
          <w:p>
            <w:r>
              <w:t>string</w:t>
            </w:r>
          </w:p>
        </w:tc>
        <w:tc>
          <w:tcPr>
            <w:tcW w:type="dxa" w:w="2880"/>
          </w:tcPr>
          <w:p>
            <w:r>
              <w:t>Name of the referenced bank account.</w:t>
            </w:r>
          </w:p>
        </w:tc>
      </w:tr>
      <w:tr>
        <w:tc>
          <w:tcPr>
            <w:tcW w:type="dxa" w:w="2880"/>
          </w:tcPr>
          <w:p>
            <w:r>
              <w:t>CreditCardPaymentTxn.BankAccountRef.value</w:t>
            </w:r>
          </w:p>
        </w:tc>
        <w:tc>
          <w:tcPr>
            <w:tcW w:type="dxa" w:w="2880"/>
          </w:tcPr>
          <w:p>
            <w:r>
              <w:t>string</w:t>
            </w:r>
          </w:p>
        </w:tc>
        <w:tc>
          <w:tcPr>
            <w:tcW w:type="dxa" w:w="2880"/>
          </w:tcPr>
          <w:p>
            <w:r>
              <w:t>ID of the referenced bank account.</w:t>
            </w:r>
          </w:p>
        </w:tc>
      </w:tr>
      <w:tr>
        <w:tc>
          <w:tcPr>
            <w:tcW w:type="dxa" w:w="2880"/>
          </w:tcPr>
          <w:p>
            <w:r>
              <w:t>CreditCardPaymentTxn.Id</w:t>
            </w:r>
          </w:p>
        </w:tc>
        <w:tc>
          <w:tcPr>
            <w:tcW w:type="dxa" w:w="2880"/>
          </w:tcPr>
          <w:p>
            <w:r>
              <w:t>string</w:t>
            </w:r>
          </w:p>
        </w:tc>
        <w:tc>
          <w:tcPr>
            <w:tcW w:type="dxa" w:w="2880"/>
          </w:tcPr>
          <w:p>
            <w:r>
              <w:t>ID of the credit card payment transaction.</w:t>
            </w:r>
          </w:p>
        </w:tc>
      </w:tr>
      <w:tr>
        <w:tc>
          <w:tcPr>
            <w:tcW w:type="dxa" w:w="2880"/>
          </w:tcPr>
          <w:p>
            <w:r>
              <w:t>CreditCardPaymentTxn.MetaData</w:t>
            </w:r>
          </w:p>
        </w:tc>
        <w:tc>
          <w:tcPr>
            <w:tcW w:type="dxa" w:w="2880"/>
          </w:tcPr>
          <w:p>
            <w:r>
              <w:t>object</w:t>
            </w:r>
          </w:p>
        </w:tc>
        <w:tc>
          <w:tcPr>
            <w:tcW w:type="dxa" w:w="2880"/>
          </w:tcPr>
          <w:p>
            <w:r>
              <w:t>Metadata about the object.</w:t>
            </w:r>
          </w:p>
        </w:tc>
      </w:tr>
      <w:tr>
        <w:tc>
          <w:tcPr>
            <w:tcW w:type="dxa" w:w="2880"/>
          </w:tcPr>
          <w:p>
            <w:r>
              <w:t>CreditCardPaymentTxn.MetaData.CreateTime</w:t>
            </w:r>
          </w:p>
        </w:tc>
        <w:tc>
          <w:tcPr>
            <w:tcW w:type="dxa" w:w="2880"/>
          </w:tcPr>
          <w:p>
            <w:r>
              <w:t>string</w:t>
            </w:r>
          </w:p>
        </w:tc>
        <w:tc>
          <w:tcPr>
            <w:tcW w:type="dxa" w:w="2880"/>
          </w:tcPr>
          <w:p>
            <w:r>
              <w:t>Create timestamp.</w:t>
            </w:r>
          </w:p>
        </w:tc>
      </w:tr>
      <w:tr>
        <w:tc>
          <w:tcPr>
            <w:tcW w:type="dxa" w:w="2880"/>
          </w:tcPr>
          <w:p>
            <w:r>
              <w:t>CreditCardPaymentTxn.MetaData.LastUpdatedTime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'{{OAUTH_METADATA.meta.baseUrl}}/v3/company/{{OAUTH_METADATA.meta.realmId}}/creditcardpayment' \</w:t>
        <w:br/>
        <w:t xml:space="preserve"> --header 'Accept: application/json' \</w:t>
        <w:br/>
        <w:t xml:space="preserve"> --header 'Content-Type: application/json' \</w:t>
        <w:br/>
        <w:t xml:space="preserve"> --data '{</w:t>
        <w:br/>
        <w:t xml:space="preserve"> "TxnDate": "2020-03-27",</w:t>
        <w:br/>
        <w:t xml:space="preserve"> "PrivateNote": "This is a corrected memo field.",</w:t>
        <w:br/>
        <w:t xml:space="preserve"> "CreditCardAccountRef": {</w:t>
        <w:br/>
        <w:t xml:space="preserve"> "name": "Credit Card",</w:t>
        <w:br/>
        <w:t xml:space="preserve"> "value": 57</w:t>
        <w:br/>
        <w:t xml:space="preserve">    },</w:t>
        <w:br/>
        <w:t xml:space="preserve"> "SyncToken": "1",</w:t>
        <w:br/>
        <w:t xml:space="preserve"> "Amount": "100",</w:t>
        <w:br/>
        <w:t xml:space="preserve"> "sparse": true,</w:t>
        <w:br/>
        <w:t xml:space="preserve"> "BankAccountRef": {</w:t>
        <w:br/>
        <w:t xml:space="preserve"> "name": "Checking",</w:t>
        <w:br/>
        <w:t xml:space="preserve"> "value": 37</w:t>
        <w:br/>
        <w:t xml:space="preserve">    },</w:t>
        <w:br/>
        <w:t xml:space="preserve"> "Id": "29"</w:t>
        <w:br/>
        <w:t xml:space="preserve">  }'</w:t>
      </w:r>
    </w:p>
    <w:p>
      <w:pPr>
        <w:pStyle w:val="Heading3"/>
      </w:pPr>
      <w:r>
        <w:t>Example Usage</w:t>
      </w:r>
    </w:p>
    <w:p>
      <w:pPr>
        <w:pStyle w:val="Heading3"/>
      </w:pPr>
      <w:r>
        <w:t>Example 1: Update Only the Private Note (Sparse)</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'{{OAUTH_METADATA.meta.baseUrl}}/v3/company/{{OAUTH_METADATA.meta.realmId}}/creditcardpayment' \</w:t>
        <w:br/>
        <w:t xml:space="preserve"> --header 'Accept: application/json' \</w:t>
        <w:br/>
        <w:t xml:space="preserve"> --header 'Content-Type: application/json' \</w:t>
        <w:br/>
        <w:t xml:space="preserve"> --data '{</w:t>
        <w:br/>
        <w:t xml:space="preserve"> "Id": "29",</w:t>
        <w:br/>
        <w:t xml:space="preserve"> "SyncToken": "1",</w:t>
        <w:br/>
        <w:t xml:space="preserve"> "sparse": true,</w:t>
        <w:br/>
        <w:t xml:space="preserve"> "PrivateNote": "Updated memo for this payment."</w:t>
        <w:br/>
        <w:t xml:space="preserve">  }'</w:t>
      </w:r>
    </w:p>
    <w:p>
      <w:pPr>
        <w:pStyle w:val="Heading3"/>
      </w:pPr>
      <w:r>
        <w:t>Example 2: Update the Amount (Sparse)</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'{{OAUTH_METADATA.meta.baseUrl}}/v3/company/{{OAUTH_METADATA.meta.realmId}}/creditcardpayment' \</w:t>
        <w:br/>
        <w:t xml:space="preserve"> --header 'Accept: application/json' \</w:t>
        <w:br/>
        <w:t xml:space="preserve"> --header 'Content-Type: application/json' \</w:t>
        <w:br/>
        <w:t xml:space="preserve"> --data '{</w:t>
        <w:br/>
        <w:t xml:space="preserve"> "Id": "29",</w:t>
        <w:br/>
        <w:t xml:space="preserve"> "SyncToken": "1",</w:t>
        <w:br/>
        <w:t xml:space="preserve"> "sparse": true,</w:t>
        <w:br/>
        <w:t xml:space="preserve"> "Amount": "125"</w:t>
        <w:br/>
        <w:t xml:space="preserve">  }'</w:t>
      </w:r>
    </w:p>
    <w:p>
      <w:pPr>
        <w:pStyle w:val="Heading3"/>
      </w:pPr>
      <w:r>
        <w:t>Behavior</w:t>
      </w:r>
    </w:p>
    <w:p>
      <w:pPr>
        <w:pStyle w:val="ListBullet"/>
      </w:pPr>
      <w:r>
        <w:t>Identification: The transaction to update is identified by Id in the request body.</w:t>
      </w:r>
    </w:p>
    <w:p>
      <w:pPr>
        <w:pStyle w:val="ListBullet"/>
      </w:pPr>
      <w:r>
        <w:t>Sparse update: When sparse is true, only the provided fields are updated.</w:t>
      </w:r>
    </w:p>
    <w:p>
      <w:pPr>
        <w:pStyle w:val="ListBullet"/>
      </w:pPr>
      <w:r>
        <w:t>Concurrency control: SyncToken is used to ensure you are updating the latest version of the object.</w:t>
      </w:r>
    </w:p>
    <w:p>
      <w:pPr>
        <w:pStyle w:val="ListBullet"/>
      </w:pPr>
      <w:r>
        <w:t>Response: Returns the updated Credit Card Payment transaction payload.</w:t>
      </w:r>
    </w:p>
    <w:p>
      <w:pPr>
        <w:pStyle w:val="Heading3"/>
      </w:pPr>
      <w:r>
        <w:t>Notes</w:t>
      </w:r>
    </w:p>
    <w:p>
      <w:pPr>
        <w:pStyle w:val="ListBullet"/>
      </w:pPr>
      <w:r>
        <w:t>The documentation indicates the endpoint supports application/json and application/xml request bodies; this knowledge file uses JSON by default.</w:t>
      </w:r>
    </w:p>
    <w:p>
      <w:pPr>
        <w:pStyle w:val="ListBullet"/>
      </w:pPr>
      <w:r>
        <w:t>PrivateNote has a maximum length of 4000 characters.</w:t>
      </w:r>
    </w:p>
    <w:p>
      <w:pPr>
        <w:pStyle w:val="ListBullet"/>
      </w:pPr>
      <w:r>
        <w:t>BankAccountRef must reference a Bank account, and CreditCardAccountRef must reference a Credit Card account.</w:t>
      </w:r>
    </w:p>
    <w:p>
      <w:pPr>
        <w:pStyle w:val="Heading3"/>
      </w:pPr>
      <w:r>
        <w:t>Gotchas</w:t>
      </w:r>
    </w:p>
    <w:p>
      <w:pPr>
        <w:pStyle w:val="ListBullet"/>
      </w:pPr>
      <w:r>
        <w:t>If you omit fields in a sparse update request, they are not cleared—only explicitly included fields are updated.</w:t>
      </w:r>
    </w:p>
    <w:p>
      <w:pPr>
        <w:pStyle w:val="ListBullet"/>
      </w:pPr>
      <w:r>
        <w:t>Ensure Id and SyncToken correspond to the same existing Credit Card Payment; otherwise the update may fail.</w:t>
      </w:r>
    </w:p>
    <w:p>
      <w:pPr>
        <w:pStyle w:val="Heading3"/>
      </w:pPr>
      <w:r>
        <w:t>Error Handling</w:t>
      </w:r>
    </w:p>
    <w:p>
      <w:pPr>
        <w:pStyle w:val="ListBullet"/>
      </w:pPr>
      <w:r>
        <w:t>Error responses were not included in the scraped content for this endpoint.</w:t>
      </w:r>
    </w:p>
    <w:p>
      <w:pPr>
        <w:pStyle w:val="Heading3"/>
      </w:pPr>
      <w:r>
        <w:t>Related creditCardPayment actions</w:t>
      </w:r>
    </w:p>
    <w:p>
      <w:pPr>
        <w:pStyle w:val="ListBullet"/>
      </w:pPr>
      <w:r>
        <w:t>[GET] Read a Credit Card Payment — /creditcardpayment/{{creditcardpaymentId}}</w:t>
      </w:r>
    </w:p>
    <w:p>
      <w:r>
        <w:br w:type="page"/>
      </w:r>
    </w:p>
    <w:p>
      <w:pPr>
        <w:pStyle w:val="Heading2"/>
      </w:pPr>
      <w:r>
        <w:t>196. [GET] Query Credit Card Payments (Company)</w:t>
      </w:r>
    </w:p>
    <w:p>
      <w:r>
        <w:rPr>
          <w:b/>
        </w:rPr>
        <w:t xml:space="preserve">Endpoint: </w:t>
      </w:r>
      <w:r>
        <w:rPr>
          <w:rFonts w:ascii="Courier New" w:hAnsi="Courier New"/>
          <w:sz w:val="18"/>
        </w:rPr>
        <w:t>/query</w:t>
      </w:r>
    </w:p>
    <w:p>
      <w:pPr>
        <w:pStyle w:val="Heading3"/>
      </w:pPr>
      <w:r>
        <w:t>Prerequisites</w:t>
      </w:r>
    </w:p>
    <w:p>
      <w:pPr>
        <w:pStyle w:val="ListBullet"/>
      </w:pPr>
      <w:r>
        <w:t>A QuickBooks Online company (realm) with Credit Card Payment transactions to query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results of a SQL-like query against the QuickBooks Online company data, for the CreditCardPaymentTxn entity (example: select * from creditcardpayment).</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/v3/company/{{OAUTH_METADATA.meta.realmId}}/query</w:t>
        <w:br/>
        <w:t>/v3/company/123145857290183/query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Default: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(example: select * from creditcardpayment).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2,</w:t>
        <w:br/>
        <w:t xml:space="preserve"> "CreditCardPaymentTxn": [</w:t>
        <w:br/>
        <w:t xml:space="preserve"> {</w:t>
        <w:br/>
        <w:t xml:space="preserve"> "SyncToken": "0",</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"PrivateNote": "This is a memo",</w:t>
        <w:br/>
        <w:t xml:space="preserve"> "Amount": 15.0,</w:t>
        <w:br/>
        <w:t xml:space="preserve"> "sparse": false,</w:t>
        <w:br/>
        <w:t xml:space="preserve"> "BankAccountRef": {</w:t>
        <w:br/>
        <w:t xml:space="preserve"> "name": "Checking",</w:t>
        <w:br/>
        <w:t xml:space="preserve"> "value": "37"</w:t>
        <w:br/>
        <w:t xml:space="preserve"> },</w:t>
        <w:br/>
        <w:t xml:space="preserve"> "Id": "30",</w:t>
        <w:br/>
        <w:t xml:space="preserve"> "MetaData": {</w:t>
        <w:br/>
        <w:t xml:space="preserve"> "CreateTime": "2020-03-27T07:15:05-07:00",</w:t>
        <w:br/>
        <w:t xml:space="preserve"> "LastUpdatedTime": "2020-03-27T07:15:05-07:00"</w:t>
        <w:br/>
        <w:t xml:space="preserve"> }</w:t>
        <w:br/>
        <w:t xml:space="preserve"> },</w:t>
        <w:br/>
        <w:t xml:space="preserve"> {</w:t>
        <w:br/>
        <w:t xml:space="preserve"> "SyncToken": "0",</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"Amount": 10.0,</w:t>
        <w:br/>
        <w:t xml:space="preserve"> "sparse": false,</w:t>
        <w:br/>
        <w:t xml:space="preserve"> "BankAccountRef": {</w:t>
        <w:br/>
        <w:t xml:space="preserve"> "name": "Checking",</w:t>
        <w:br/>
        <w:t xml:space="preserve"> "value": "37"</w:t>
        <w:br/>
        <w:t xml:space="preserve"> },</w:t>
        <w:br/>
        <w:t xml:space="preserve"> "Id": "29",</w:t>
        <w:br/>
        <w:t xml:space="preserve"> "MetaData": {</w:t>
        <w:br/>
        <w:t xml:space="preserve"> "CreateTime": "2020-03-27T07:01:04-07:00",</w:t>
        <w:br/>
        <w:t xml:space="preserve"> "LastUpdatedTime": "2020-03-27T07:01:04-07:00"</w:t>
        <w:br/>
        <w:t xml:space="preserve"> }</w:t>
        <w:br/>
        <w:t xml:space="preserve"> }</w:t>
        <w:br/>
        <w:t xml:space="preserve"> ],</w:t>
        <w:br/>
        <w:t xml:space="preserve"> "maxResults": 2</w:t>
        <w:br/>
        <w:t xml:space="preserve"> },</w:t>
        <w:br/>
        <w:t xml:space="preserve"> "time": "2020-03-27T07:15:46.750-07:00"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The starting position of the returned results.</w:t>
            </w:r>
          </w:p>
        </w:tc>
      </w:tr>
      <w:tr>
        <w:tc>
          <w:tcPr>
            <w:tcW w:type="dxa" w:w="2880"/>
          </w:tcPr>
          <w:p>
            <w:r>
              <w:t>QueryResponse.totalCount</w:t>
            </w:r>
          </w:p>
        </w:tc>
        <w:tc>
          <w:tcPr>
            <w:tcW w:type="dxa" w:w="2880"/>
          </w:tcPr>
          <w:p>
            <w:r>
              <w:t>number</w:t>
            </w:r>
          </w:p>
        </w:tc>
        <w:tc>
          <w:tcPr>
            <w:tcW w:type="dxa" w:w="2880"/>
          </w:tcPr>
          <w:p>
            <w:r>
              <w:t>Total number of results returned in this response.</w:t>
            </w:r>
          </w:p>
        </w:tc>
      </w:tr>
      <w:tr>
        <w:tc>
          <w:tcPr>
            <w:tcW w:type="dxa" w:w="2880"/>
          </w:tcPr>
          <w:p>
            <w:r>
              <w:t>QueryResponse.CreditCardPaymentTxn</w:t>
            </w:r>
          </w:p>
        </w:tc>
        <w:tc>
          <w:tcPr>
            <w:tcW w:type="dxa" w:w="2880"/>
          </w:tcPr>
          <w:p>
            <w:r>
              <w:t>array</w:t>
            </w:r>
          </w:p>
        </w:tc>
        <w:tc>
          <w:tcPr>
            <w:tcW w:type="dxa" w:w="2880"/>
          </w:tcPr>
          <w:p>
            <w:r>
              <w:t>Array of credit card payment transactions returned by the query.</w:t>
            </w:r>
          </w:p>
        </w:tc>
      </w:tr>
      <w:tr>
        <w:tc>
          <w:tcPr>
            <w:tcW w:type="dxa" w:w="2880"/>
          </w:tcPr>
          <w:p>
            <w:r>
              <w:t>QueryResponse.CreditCardPaymentTxn[].SyncToken</w:t>
            </w:r>
          </w:p>
        </w:tc>
        <w:tc>
          <w:tcPr>
            <w:tcW w:type="dxa" w:w="2880"/>
          </w:tcPr>
          <w:p>
            <w:r>
              <w:t>string</w:t>
            </w:r>
          </w:p>
        </w:tc>
        <w:tc>
          <w:tcPr>
            <w:tcW w:type="dxa" w:w="2880"/>
          </w:tcPr>
          <w:p>
            <w:r>
              <w:t>Version token for the entity.</w:t>
            </w:r>
          </w:p>
        </w:tc>
      </w:tr>
      <w:tr>
        <w:tc>
          <w:tcPr>
            <w:tcW w:type="dxa" w:w="2880"/>
          </w:tcPr>
          <w:p>
            <w:r>
              <w:t>QueryResponse.CreditCardPaymentTxn[].domain</w:t>
            </w:r>
          </w:p>
        </w:tc>
        <w:tc>
          <w:tcPr>
            <w:tcW w:type="dxa" w:w="2880"/>
          </w:tcPr>
          <w:p>
            <w:r>
              <w:t>string</w:t>
            </w:r>
          </w:p>
        </w:tc>
        <w:tc>
          <w:tcPr>
            <w:tcW w:type="dxa" w:w="2880"/>
          </w:tcPr>
          <w:p>
            <w:r>
              <w:t>Domain value (example: QBO).</w:t>
            </w:r>
          </w:p>
        </w:tc>
      </w:tr>
      <w:tr>
        <w:tc>
          <w:tcPr>
            <w:tcW w:type="dxa" w:w="2880"/>
          </w:tcPr>
          <w:p>
            <w:r>
              <w:t>QueryResponse.CreditCardPaymentTxn[].CreditCardAccountRef</w:t>
            </w:r>
          </w:p>
        </w:tc>
        <w:tc>
          <w:tcPr>
            <w:tcW w:type="dxa" w:w="2880"/>
          </w:tcPr>
          <w:p>
            <w:r>
              <w:t>object</w:t>
            </w:r>
          </w:p>
        </w:tc>
        <w:tc>
          <w:tcPr>
            <w:tcW w:type="dxa" w:w="2880"/>
          </w:tcPr>
          <w:p>
            <w:r>
              <w:t>Reference to the credit card account.</w:t>
            </w:r>
          </w:p>
        </w:tc>
      </w:tr>
      <w:tr>
        <w:tc>
          <w:tcPr>
            <w:tcW w:type="dxa" w:w="2880"/>
          </w:tcPr>
          <w:p>
            <w:r>
              <w:t>QueryResponse.CreditCardPaymentTxn[].CreditCardAccountRef.name</w:t>
            </w:r>
          </w:p>
        </w:tc>
        <w:tc>
          <w:tcPr>
            <w:tcW w:type="dxa" w:w="2880"/>
          </w:tcPr>
          <w:p>
            <w:r>
              <w:t>string</w:t>
            </w:r>
          </w:p>
        </w:tc>
        <w:tc>
          <w:tcPr>
            <w:tcW w:type="dxa" w:w="2880"/>
          </w:tcPr>
          <w:p>
            <w:r>
              <w:t>Display name of the referenced credit card account.</w:t>
            </w:r>
          </w:p>
        </w:tc>
      </w:tr>
      <w:tr>
        <w:tc>
          <w:tcPr>
            <w:tcW w:type="dxa" w:w="2880"/>
          </w:tcPr>
          <w:p>
            <w:r>
              <w:t>QueryResponse.CreditCardPaymentTxn[].CreditCardAccountRef.value</w:t>
            </w:r>
          </w:p>
        </w:tc>
        <w:tc>
          <w:tcPr>
            <w:tcW w:type="dxa" w:w="2880"/>
          </w:tcPr>
          <w:p>
            <w:r>
              <w:t>string</w:t>
            </w:r>
          </w:p>
        </w:tc>
        <w:tc>
          <w:tcPr>
            <w:tcW w:type="dxa" w:w="2880"/>
          </w:tcPr>
          <w:p>
            <w:r>
              <w:t>ID of the referenced credit card account.</w:t>
            </w:r>
          </w:p>
        </w:tc>
      </w:tr>
      <w:tr>
        <w:tc>
          <w:tcPr>
            <w:tcW w:type="dxa" w:w="2880"/>
          </w:tcPr>
          <w:p>
            <w:r>
              <w:t>QueryResponse.CreditCardPaymentTxn[].TxnDate</w:t>
            </w:r>
          </w:p>
        </w:tc>
        <w:tc>
          <w:tcPr>
            <w:tcW w:type="dxa" w:w="2880"/>
          </w:tcPr>
          <w:p>
            <w:r>
              <w:t>string</w:t>
            </w:r>
          </w:p>
        </w:tc>
        <w:tc>
          <w:tcPr>
            <w:tcW w:type="dxa" w:w="2880"/>
          </w:tcPr>
          <w:p>
            <w:r>
              <w:t>Transaction date (YYYY-MM-DD).</w:t>
            </w:r>
          </w:p>
        </w:tc>
      </w:tr>
      <w:tr>
        <w:tc>
          <w:tcPr>
            <w:tcW w:type="dxa" w:w="2880"/>
          </w:tcPr>
          <w:p>
            <w:r>
              <w:t>QueryResponse.CreditCardPaymentTxn[].CurrencyRef</w:t>
            </w:r>
          </w:p>
        </w:tc>
        <w:tc>
          <w:tcPr>
            <w:tcW w:type="dxa" w:w="2880"/>
          </w:tcPr>
          <w:p>
            <w:r>
              <w:t>object</w:t>
            </w:r>
          </w:p>
        </w:tc>
        <w:tc>
          <w:tcPr>
            <w:tcW w:type="dxa" w:w="2880"/>
          </w:tcPr>
          <w:p>
            <w:r>
              <w:t>Currency reference.</w:t>
            </w:r>
          </w:p>
        </w:tc>
      </w:tr>
      <w:tr>
        <w:tc>
          <w:tcPr>
            <w:tcW w:type="dxa" w:w="2880"/>
          </w:tcPr>
          <w:p>
            <w:r>
              <w:t>QueryResponse.CreditCardPaymentTxn[].CurrencyRef.name</w:t>
            </w:r>
          </w:p>
        </w:tc>
        <w:tc>
          <w:tcPr>
            <w:tcW w:type="dxa" w:w="2880"/>
          </w:tcPr>
          <w:p>
            <w:r>
              <w:t>string</w:t>
            </w:r>
          </w:p>
        </w:tc>
        <w:tc>
          <w:tcPr>
            <w:tcW w:type="dxa" w:w="2880"/>
          </w:tcPr>
          <w:p>
            <w:r>
              <w:t>Currency name.</w:t>
            </w:r>
          </w:p>
        </w:tc>
      </w:tr>
      <w:tr>
        <w:tc>
          <w:tcPr>
            <w:tcW w:type="dxa" w:w="2880"/>
          </w:tcPr>
          <w:p>
            <w:r>
              <w:t>QueryResponse.CreditCardPaymentTxn[].CurrencyRef.value</w:t>
            </w:r>
          </w:p>
        </w:tc>
        <w:tc>
          <w:tcPr>
            <w:tcW w:type="dxa" w:w="2880"/>
          </w:tcPr>
          <w:p>
            <w:r>
              <w:t>string</w:t>
            </w:r>
          </w:p>
        </w:tc>
        <w:tc>
          <w:tcPr>
            <w:tcW w:type="dxa" w:w="2880"/>
          </w:tcPr>
          <w:p>
            <w:r>
              <w:t>Currency code (example: USD).</w:t>
            </w:r>
          </w:p>
        </w:tc>
      </w:tr>
      <w:tr>
        <w:tc>
          <w:tcPr>
            <w:tcW w:type="dxa" w:w="2880"/>
          </w:tcPr>
          <w:p>
            <w:r>
              <w:t>QueryResponse.CreditCardPaymentTxn[].PrivateNote</w:t>
            </w:r>
          </w:p>
        </w:tc>
        <w:tc>
          <w:tcPr>
            <w:tcW w:type="dxa" w:w="2880"/>
          </w:tcPr>
          <w:p>
            <w:r>
              <w:t>string</w:t>
            </w:r>
          </w:p>
        </w:tc>
        <w:tc>
          <w:tcPr>
            <w:tcW w:type="dxa" w:w="2880"/>
          </w:tcPr>
          <w:p>
            <w:r>
              <w:t>Memo/private note (present in sample).</w:t>
            </w:r>
          </w:p>
        </w:tc>
      </w:tr>
      <w:tr>
        <w:tc>
          <w:tcPr>
            <w:tcW w:type="dxa" w:w="2880"/>
          </w:tcPr>
          <w:p>
            <w:r>
              <w:t>QueryResponse.CreditCardPaymentTxn[].Amount</w:t>
            </w:r>
          </w:p>
        </w:tc>
        <w:tc>
          <w:tcPr>
            <w:tcW w:type="dxa" w:w="2880"/>
          </w:tcPr>
          <w:p>
            <w:r>
              <w:t>number</w:t>
            </w:r>
          </w:p>
        </w:tc>
        <w:tc>
          <w:tcPr>
            <w:tcW w:type="dxa" w:w="2880"/>
          </w:tcPr>
          <w:p>
            <w:r>
              <w:t>Payment amount.</w:t>
            </w:r>
          </w:p>
        </w:tc>
      </w:tr>
      <w:tr>
        <w:tc>
          <w:tcPr>
            <w:tcW w:type="dxa" w:w="2880"/>
          </w:tcPr>
          <w:p>
            <w:r>
              <w:t>QueryResponse.CreditCardPaymentTxn[].sparse</w:t>
            </w:r>
          </w:p>
        </w:tc>
        <w:tc>
          <w:tcPr>
            <w:tcW w:type="dxa" w:w="2880"/>
          </w:tcPr>
          <w:p>
            <w:r>
              <w:t>boolean</w:t>
            </w:r>
          </w:p>
        </w:tc>
        <w:tc>
          <w:tcPr>
            <w:tcW w:type="dxa" w:w="2880"/>
          </w:tcPr>
          <w:p>
            <w:r>
              <w:t>Sparse update flag (present in sample).</w:t>
            </w:r>
          </w:p>
        </w:tc>
      </w:tr>
      <w:tr>
        <w:tc>
          <w:tcPr>
            <w:tcW w:type="dxa" w:w="2880"/>
          </w:tcPr>
          <w:p>
            <w:r>
              <w:t>QueryResponse.CreditCardPaymentTxn[].BankAccountRef</w:t>
            </w:r>
          </w:p>
        </w:tc>
        <w:tc>
          <w:tcPr>
            <w:tcW w:type="dxa" w:w="2880"/>
          </w:tcPr>
          <w:p>
            <w:r>
              <w:t>object</w:t>
            </w:r>
          </w:p>
        </w:tc>
        <w:tc>
          <w:tcPr>
            <w:tcW w:type="dxa" w:w="2880"/>
          </w:tcPr>
          <w:p>
            <w:r>
              <w:t>Reference to the bank account used.</w:t>
            </w:r>
          </w:p>
        </w:tc>
      </w:tr>
      <w:tr>
        <w:tc>
          <w:tcPr>
            <w:tcW w:type="dxa" w:w="2880"/>
          </w:tcPr>
          <w:p>
            <w:r>
              <w:t>QueryResponse.CreditCardPaymentTxn[].BankAccountRef.name</w:t>
            </w:r>
          </w:p>
        </w:tc>
        <w:tc>
          <w:tcPr>
            <w:tcW w:type="dxa" w:w="2880"/>
          </w:tcPr>
          <w:p>
            <w:r>
              <w:t>string</w:t>
            </w:r>
          </w:p>
        </w:tc>
        <w:tc>
          <w:tcPr>
            <w:tcW w:type="dxa" w:w="2880"/>
          </w:tcPr>
          <w:p>
            <w:r>
              <w:t>Display name of the referenced bank account.</w:t>
            </w:r>
          </w:p>
        </w:tc>
      </w:tr>
      <w:tr>
        <w:tc>
          <w:tcPr>
            <w:tcW w:type="dxa" w:w="2880"/>
          </w:tcPr>
          <w:p>
            <w:r>
              <w:t>QueryResponse.CreditCardPaymentTxn[].BankAccountRef.value</w:t>
            </w:r>
          </w:p>
        </w:tc>
        <w:tc>
          <w:tcPr>
            <w:tcW w:type="dxa" w:w="2880"/>
          </w:tcPr>
          <w:p>
            <w:r>
              <w:t>string</w:t>
            </w:r>
          </w:p>
        </w:tc>
        <w:tc>
          <w:tcPr>
            <w:tcW w:type="dxa" w:w="2880"/>
          </w:tcPr>
          <w:p>
            <w:r>
              <w:t>ID of the referenced bank account.</w:t>
            </w:r>
          </w:p>
        </w:tc>
      </w:tr>
      <w:tr>
        <w:tc>
          <w:tcPr>
            <w:tcW w:type="dxa" w:w="2880"/>
          </w:tcPr>
          <w:p>
            <w:r>
              <w:t>QueryResponse.CreditCardPaymentTxn[].Id</w:t>
            </w:r>
          </w:p>
        </w:tc>
        <w:tc>
          <w:tcPr>
            <w:tcW w:type="dxa" w:w="2880"/>
          </w:tcPr>
          <w:p>
            <w:r>
              <w:t>string</w:t>
            </w:r>
          </w:p>
        </w:tc>
        <w:tc>
          <w:tcPr>
            <w:tcW w:type="dxa" w:w="2880"/>
          </w:tcPr>
          <w:p>
            <w:r>
              <w:t>Credit card payment transaction ID.</w:t>
            </w:r>
          </w:p>
        </w:tc>
      </w:tr>
      <w:tr>
        <w:tc>
          <w:tcPr>
            <w:tcW w:type="dxa" w:w="2880"/>
          </w:tcPr>
          <w:p>
            <w:r>
              <w:t>QueryResponse.CreditCardPaymentTxn[].MetaData</w:t>
            </w:r>
          </w:p>
        </w:tc>
        <w:tc>
          <w:tcPr>
            <w:tcW w:type="dxa" w:w="2880"/>
          </w:tcPr>
          <w:p>
            <w:r>
              <w:t>object</w:t>
            </w:r>
          </w:p>
        </w:tc>
        <w:tc>
          <w:tcPr>
            <w:tcW w:type="dxa" w:w="2880"/>
          </w:tcPr>
          <w:p>
            <w:r>
              <w:t>Metadata about the entity.</w:t>
            </w:r>
          </w:p>
        </w:tc>
      </w:tr>
      <w:tr>
        <w:tc>
          <w:tcPr>
            <w:tcW w:type="dxa" w:w="2880"/>
          </w:tcPr>
          <w:p>
            <w:r>
              <w:t>QueryResponse.CreditCardPaymentTxn[].MetaData.CreateTime</w:t>
            </w:r>
          </w:p>
        </w:tc>
        <w:tc>
          <w:tcPr>
            <w:tcW w:type="dxa" w:w="2880"/>
          </w:tcPr>
          <w:p>
            <w:r>
              <w:t>string</w:t>
            </w:r>
          </w:p>
        </w:tc>
        <w:tc>
          <w:tcPr>
            <w:tcW w:type="dxa" w:w="2880"/>
          </w:tcPr>
          <w:p>
            <w:r>
              <w:t>Creation timestamp.</w:t>
            </w:r>
          </w:p>
        </w:tc>
      </w:tr>
      <w:tr>
        <w:tc>
          <w:tcPr>
            <w:tcW w:type="dxa" w:w="2880"/>
          </w:tcPr>
          <w:p>
            <w:r>
              <w:t>QueryResponse.CreditCardPaymentTxn[].MetaData.LastUpdatedTime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Maximum number of results returned (as shown in sample).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'{{OAUTH_METADATA.meta.baseUrl}}/v3/company/{{OAUTH_METADATA.meta.realmId}}/query?query=select%20*%20from%20creditcardpayment' \</w:t>
        <w:br/>
        <w:t xml:space="preserve"> --header 'Accept: application/json'</w:t>
      </w:r>
    </w:p>
    <w:p>
      <w:pPr>
        <w:pStyle w:val="Heading3"/>
      </w:pPr>
      <w:r>
        <w:t>Example Usage</w:t>
      </w:r>
    </w:p>
    <w:p>
      <w:pPr>
        <w:pStyle w:val="Heading3"/>
      </w:pPr>
      <w:r>
        <w:t>Example 1: Query all credit card payments</w:t>
      </w:r>
    </w:p>
    <w:p>
      <w:r>
        <w:rPr>
          <w:b/>
          <w:color w:val="666666"/>
          <w:sz w:val="16"/>
        </w:rPr>
        <w:t>[bash]</w:t>
      </w:r>
    </w:p>
    <w:p>
      <w:pPr>
        <w:shd w:fill="F2F2F2" w:val="clear"/>
      </w:pPr>
      <w:r>
        <w:rPr>
          <w:rFonts w:ascii="Courier New" w:hAnsi="Courier New"/>
          <w:sz w:val="17"/>
        </w:rPr>
        <w:t>curl -G \</w:t>
        <w:br/>
        <w:t xml:space="preserve"> '{{OAUTH_METADATA.meta.baseUrl}}/v3/company/{{OAUTH_METADATA.meta.realmId}}/query' \</w:t>
        <w:br/>
        <w:t xml:space="preserve"> --header 'Accept: application/json' \</w:t>
        <w:br/>
        <w:t xml:space="preserve"> --data-urlencode 'query=select * from creditcardpayment'</w:t>
      </w:r>
    </w:p>
    <w:p>
      <w:pPr>
        <w:pStyle w:val="Heading3"/>
      </w:pPr>
      <w:r>
        <w:t>Example 2: Query credit card payments for a specific transaction date (example pattern)</w:t>
      </w:r>
    </w:p>
    <w:p>
      <w:r>
        <w:rPr>
          <w:b/>
          <w:color w:val="666666"/>
          <w:sz w:val="16"/>
        </w:rPr>
        <w:t>[bash]</w:t>
      </w:r>
    </w:p>
    <w:p>
      <w:pPr>
        <w:shd w:fill="F2F2F2" w:val="clear"/>
      </w:pPr>
      <w:r>
        <w:rPr>
          <w:rFonts w:ascii="Courier New" w:hAnsi="Courier New"/>
          <w:sz w:val="17"/>
        </w:rPr>
        <w:t>curl -G \</w:t>
        <w:br/>
        <w:t xml:space="preserve"> '{{OAUTH_METADATA.meta.baseUrl}}/v3/company/{{OAUTH_METADATA.meta.realmId}}/query' \</w:t>
        <w:br/>
        <w:t xml:space="preserve"> --header 'Accept: application/json' \</w:t>
        <w:br/>
        <w:t xml:space="preserve"> --data-urlencode 'query=select * from creditcardpayment where TxnDate = '\''2020-03-27'\'''</w:t>
      </w:r>
    </w:p>
    <w:p>
      <w:pPr>
        <w:pStyle w:val="Heading3"/>
      </w:pPr>
      <w:r>
        <w:t>Notes</w:t>
      </w:r>
    </w:p>
    <w:p>
      <w:pPr>
        <w:pStyle w:val="ListBullet"/>
      </w:pPr>
      <w:r>
        <w:t>The request “Content type: application/text” was shown in the scraped content, but this endpoint is a GET and typically has no request body; this knowledge file uses Accept: application/json because the documented response is JSON.</w:t>
      </w:r>
    </w:p>
    <w:p>
      <w:pPr>
        <w:pStyle w:val="ListBullet"/>
      </w:pPr>
      <w:r>
        <w:t>The query must be provided via the query URL parameter (for example: select * from creditcardpayment).</w:t>
      </w:r>
    </w:p>
    <w:p>
      <w:r>
        <w:br w:type="page"/>
      </w:r>
    </w:p>
    <w:p>
      <w:pPr>
        <w:pStyle w:val="Heading2"/>
      </w:pPr>
      <w:r>
        <w:t>197. [POST] Fully Update an Account</w:t>
      </w:r>
    </w:p>
    <w:p>
      <w:r>
        <w:rPr>
          <w:b/>
        </w:rPr>
        <w:t xml:space="preserve">Endpoint: </w:t>
      </w:r>
      <w:r>
        <w:rPr>
          <w:rFonts w:ascii="Courier New" w:hAnsi="Courier New"/>
          <w:sz w:val="18"/>
        </w:rPr>
        <w:t>/account</w:t>
      </w:r>
    </w:p>
    <w:p>
      <w:pPr>
        <w:pStyle w:val="Heading3"/>
      </w:pPr>
      <w:r>
        <w:t>Prerequisites</w:t>
      </w:r>
    </w:p>
    <w:p>
      <w:pPr>
        <w:pStyle w:val="ListBullet"/>
      </w:pPr>
      <w:r>
        <w:t>An existing QuickBooks Online Account to update</w:t>
      </w:r>
    </w:p>
    <w:p>
      <w:pPr>
        <w:pStyle w:val="ListBullet"/>
      </w:pPr>
      <w:r>
        <w:t>You must have the latest SyncToken for the Account (retrieve via a read operation before updating)</w:t>
      </w:r>
    </w:p>
    <w:p>
      <w:pPr>
        <w:pStyle w:val="ListBullet"/>
      </w:pPr>
      <w:r>
        <w:t>You must be able to provide all writable fields for the Account in the request body (omitted writable fields are set to null)</w:t>
      </w:r>
    </w:p>
    <w:p>
      <w:pPr>
        <w:pStyle w:val="Heading3"/>
      </w:pPr>
      <w:r>
        <w:t>Method</w:t>
      </w:r>
    </w:p>
    <w:p>
      <w:r>
        <w:t>POST</w:t>
      </w:r>
    </w:p>
    <w:p>
      <w:pPr>
        <w:pStyle w:val="Heading3"/>
      </w:pPr>
      <w:r>
        <w:t>URL</w:t>
      </w:r>
    </w:p>
    <w:p>
      <w:r>
        <w:t>{{OAUTH_METADATA.meta.baseUrl}}/v3/company/{{OAUTH_METADATA.meta.realmId}}/account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Account by overwriting writable fields. The request body must include all writable fields of the existing Account object (as returned by a read response). Any writable fields omitted from the request body are set to null. The Account to update is identified by Id in the request body, and concurrency is controlled using SyncToken.</w:t>
      </w:r>
    </w:p>
    <w:p>
      <w:pPr>
        <w:pStyle w:val="Heading3"/>
      </w:pPr>
      <w:r>
        <w:t>Enforcement Rules</w:t>
      </w:r>
    </w:p>
    <w:p>
      <w:pPr>
        <w:pStyle w:val="ListBullet"/>
      </w:pPr>
      <w:r>
        <w:t>The realmId path parameter must always be present in the URL.</w:t>
      </w:r>
    </w:p>
    <w:p>
      <w:pPr>
        <w:pStyle w:val="ListBullet"/>
      </w:pPr>
      <w:r>
        <w:t>Always construct the path as /v3/company/{{OAUTH_METADATA.meta.realmId}}/account.</w:t>
      </w:r>
    </w:p>
    <w:p>
      <w:pPr>
        <w:pStyle w:val="ListBullet"/>
      </w:pPr>
      <w:r>
        <w:t>Do not send realmId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include Id, Name, and SyncToken (all marked required in the scraped content).</w:t>
      </w:r>
    </w:p>
    <w:p>
      <w:pPr>
        <w:pStyle w:val="ListBullet"/>
      </w:pPr>
      <w:r>
        <w:t xml:space="preserve">This is a full update: </w:t>
        <w:br/>
        <w:br/>
        <w:t>Omitted writable fields are set to null.</w:t>
        <w:br/>
        <w:t>Use "sparse": false (as shown) to indicate a full update.</w:t>
      </w:r>
    </w:p>
    <w:p>
      <w:pPr>
        <w:pStyle w:val="Heading3"/>
      </w:pPr>
      <w:r>
        <w:t>Valid Examples</w:t>
      </w:r>
    </w:p>
    <w:p>
      <w:r>
        <w:rPr>
          <w:b/>
          <w:color w:val="666666"/>
          <w:sz w:val="16"/>
        </w:rPr>
        <w:t>[http]</w:t>
      </w:r>
    </w:p>
    <w:p>
      <w:pPr>
        <w:shd w:fill="F2F2F2" w:val="clear"/>
      </w:pPr>
      <w:r>
        <w:rPr>
          <w:rFonts w:ascii="Courier New" w:hAnsi="Courier New"/>
          <w:sz w:val="17"/>
        </w:rPr>
        <w:t>/v3/company/1234567890/account</w:t>
      </w:r>
    </w:p>
    <w:p>
      <w:pPr>
        <w:pStyle w:val="Heading3"/>
      </w:pPr>
      <w:r>
        <w:t>Invalid Examples</w:t>
      </w:r>
    </w:p>
    <w:p>
      <w:r>
        <w:rPr>
          <w:b/>
          <w:color w:val="666666"/>
          <w:sz w:val="16"/>
        </w:rPr>
        <w:t>[http]</w:t>
      </w:r>
    </w:p>
    <w:p>
      <w:pPr>
        <w:shd w:fill="F2F2F2" w:val="clear"/>
      </w:pPr>
      <w:r>
        <w:rPr>
          <w:rFonts w:ascii="Courier New" w:hAnsi="Courier New"/>
          <w:sz w:val="17"/>
        </w:rPr>
        <w:t>/v3/company//account</w:t>
        <w:br/>
        <w:t>/v3/company/account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Provided via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Account to update. (Read-only/system-defined; but must be supplied for update.)</w:t>
            </w:r>
          </w:p>
        </w:tc>
      </w:tr>
      <w:tr>
        <w:tc>
          <w:tcPr>
            <w:tcW w:type="dxa" w:w="2880"/>
          </w:tcPr>
          <w:p>
            <w:r>
              <w:t>Name</w:t>
            </w:r>
          </w:p>
        </w:tc>
        <w:tc>
          <w:tcPr>
            <w:tcW w:type="dxa" w:w="2880"/>
          </w:tcPr>
          <w:p>
            <w:r>
              <w:t>string</w:t>
            </w:r>
          </w:p>
        </w:tc>
        <w:tc>
          <w:tcPr>
            <w:tcW w:type="dxa" w:w="2880"/>
          </w:tcPr>
          <w:p>
            <w:r>
              <w:t>Required. User recognizable name for the Account. Max 100 characters. Must not contain double quotes (") or colon (:). Must be unique.</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 or the update fails.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AcctNum</w:t>
            </w:r>
          </w:p>
        </w:tc>
        <w:tc>
          <w:tcPr>
            <w:tcW w:type="dxa" w:w="2880"/>
          </w:tcPr>
          <w:p>
            <w:r>
              <w:t>string</w:t>
            </w:r>
          </w:p>
        </w:tc>
        <w:tc>
          <w:tcPr>
            <w:tcW w:type="dxa" w:w="2880"/>
          </w:tcPr>
          <w:p>
            <w:r>
              <w:t>Conditionally required. User-defined account number. Must not contain colon (:). For French locales: length 6–20, must start with master category list number, alphanumeric. Max length: AU &amp; CA 20; US, UK &amp; IN 7.</w:t>
            </w:r>
          </w:p>
        </w:tc>
      </w:tr>
      <w:tr>
        <w:tc>
          <w:tcPr>
            <w:tcW w:type="dxa" w:w="2880"/>
          </w:tcPr>
          <w:p>
            <w:r>
              <w:t>CurrencyRef</w:t>
            </w:r>
          </w:p>
        </w:tc>
        <w:tc>
          <w:tcPr>
            <w:tcW w:type="dxa" w:w="2880"/>
          </w:tcPr>
          <w:p>
            <w:r>
              <w:t>object</w:t>
            </w:r>
          </w:p>
        </w:tc>
        <w:tc>
          <w:tcPr>
            <w:tcW w:type="dxa" w:w="2880"/>
          </w:tcPr>
          <w:p>
            <w:r>
              <w:t>Read-only. Currency reference for the account. Child fields: CurrencyRef.value (required; ISO 4217 code like USD), CurrencyRef.name (optional; full currency name).</w:t>
            </w:r>
          </w:p>
        </w:tc>
      </w:tr>
      <w:tr>
        <w:tc>
          <w:tcPr>
            <w:tcW w:type="dxa" w:w="2880"/>
          </w:tcPr>
          <w:p>
            <w:r>
              <w:t>ParentRef</w:t>
            </w:r>
          </w:p>
        </w:tc>
        <w:tc>
          <w:tcPr>
            <w:tcW w:type="dxa" w:w="2880"/>
          </w:tcPr>
          <w:p>
            <w:r>
              <w:t>object</w:t>
            </w:r>
          </w:p>
        </w:tc>
        <w:tc>
          <w:tcPr>
            <w:tcW w:type="dxa" w:w="2880"/>
          </w:tcPr>
          <w:p>
            <w:r>
              <w:t>Reference to parent AccountId if this is a subaccount. Child fields: ParentRef.value (required; referenced object Id), ParentRef.name (optional).</w:t>
            </w:r>
          </w:p>
        </w:tc>
      </w:tr>
      <w:tr>
        <w:tc>
          <w:tcPr>
            <w:tcW w:type="dxa" w:w="2880"/>
          </w:tcPr>
          <w:p>
            <w:r>
              <w:t>Description</w:t>
            </w:r>
          </w:p>
        </w:tc>
        <w:tc>
          <w:tcPr>
            <w:tcW w:type="dxa" w:w="2880"/>
          </w:tcPr>
          <w:p>
            <w:r>
              <w:t>string</w:t>
            </w:r>
          </w:p>
        </w:tc>
        <w:tc>
          <w:tcPr>
            <w:tcW w:type="dxa" w:w="2880"/>
          </w:tcPr>
          <w:p>
            <w:r>
              <w:t>User-entered description. Max 100 characters.</w:t>
            </w:r>
          </w:p>
        </w:tc>
      </w:tr>
      <w:tr>
        <w:tc>
          <w:tcPr>
            <w:tcW w:type="dxa" w:w="2880"/>
          </w:tcPr>
          <w:p>
            <w:r>
              <w:t>Active</w:t>
            </w:r>
          </w:p>
        </w:tc>
        <w:tc>
          <w:tcPr>
            <w:tcW w:type="dxa" w:w="2880"/>
          </w:tcPr>
          <w:p>
            <w:r>
              <w:t>boolean</w:t>
            </w:r>
          </w:p>
        </w:tc>
        <w:tc>
          <w:tcPr>
            <w:tcW w:type="dxa" w:w="2880"/>
          </w:tcPr>
          <w:p>
            <w:r>
              <w:t>Whether the account is active. Inactive accounts may be hidden and may not be posted to.</w:t>
            </w:r>
          </w:p>
        </w:tc>
      </w:tr>
      <w:tr>
        <w:tc>
          <w:tcPr>
            <w:tcW w:type="dxa" w:w="2880"/>
          </w:tcPr>
          <w:p>
            <w:r>
              <w:t>MetaData</w:t>
            </w:r>
          </w:p>
        </w:tc>
        <w:tc>
          <w:tcPr>
            <w:tcW w:type="dxa" w:w="2880"/>
          </w:tcPr>
          <w:p>
            <w:r>
              <w:t>object</w:t>
            </w:r>
          </w:p>
        </w:tc>
        <w:tc>
          <w:tcPr>
            <w:tcW w:type="dxa" w:w="2880"/>
          </w:tcPr>
          <w:p>
            <w:r>
              <w:t>Read-only. Modification metadata set by Data Services. Child fields: MetaData.CreateTime, MetaData.LastUpdatedTime (both read-only DateTime).</w:t>
            </w:r>
          </w:p>
        </w:tc>
      </w:tr>
      <w:tr>
        <w:tc>
          <w:tcPr>
            <w:tcW w:type="dxa" w:w="2880"/>
          </w:tcPr>
          <w:p>
            <w:r>
              <w:t>SubAccount</w:t>
            </w:r>
          </w:p>
        </w:tc>
        <w:tc>
          <w:tcPr>
            <w:tcW w:type="dxa" w:w="2880"/>
          </w:tcPr>
          <w:p>
            <w:r>
              <w:t>boolean</w:t>
            </w:r>
          </w:p>
        </w:tc>
        <w:tc>
          <w:tcPr>
            <w:tcW w:type="dxa" w:w="2880"/>
          </w:tcPr>
          <w:p>
            <w:r>
              <w:t>Read-only/system-defined. Indicates whether this is a subaccount. Certain account types cannot have subaccounts (see Notes).</w:t>
            </w:r>
          </w:p>
        </w:tc>
      </w:tr>
      <w:tr>
        <w:tc>
          <w:tcPr>
            <w:tcW w:type="dxa" w:w="2880"/>
          </w:tcPr>
          <w:p>
            <w:r>
              <w:t>Classification</w:t>
            </w:r>
          </w:p>
        </w:tc>
        <w:tc>
          <w:tcPr>
            <w:tcW w:type="dxa" w:w="2880"/>
          </w:tcPr>
          <w:p>
            <w:r>
              <w:t>string</w:t>
            </w:r>
          </w:p>
        </w:tc>
        <w:tc>
          <w:tcPr>
            <w:tcW w:type="dxa" w:w="2880"/>
          </w:tcPr>
          <w:p>
            <w:r>
              <w:t>Read-only/system-defined. Valid values include: Asset, Equity, Expense, Liability, Revenue. Not supported for non-posting accounts.</w:t>
            </w:r>
          </w:p>
        </w:tc>
      </w:tr>
      <w:tr>
        <w:tc>
          <w:tcPr>
            <w:tcW w:type="dxa" w:w="2880"/>
          </w:tcPr>
          <w:p>
            <w:r>
              <w:t>FullyQualifiedName</w:t>
            </w:r>
          </w:p>
        </w:tc>
        <w:tc>
          <w:tcPr>
            <w:tcW w:type="dxa" w:w="2880"/>
          </w:tcPr>
          <w:p>
            <w:r>
              <w:t>string</w:t>
            </w:r>
          </w:p>
        </w:tc>
        <w:tc>
          <w:tcPr>
            <w:tcW w:type="dxa" w:w="2880"/>
          </w:tcPr>
          <w:p>
            <w:r>
              <w:t>Read-only/system-defined. Derived from Name and ParentRef and uses colon-separated hierarchy (up to 5 levels).</w:t>
            </w:r>
          </w:p>
        </w:tc>
      </w:tr>
      <w:tr>
        <w:tc>
          <w:tcPr>
            <w:tcW w:type="dxa" w:w="2880"/>
          </w:tcPr>
          <w:p>
            <w:r>
              <w:t>TxnLocationType</w:t>
            </w:r>
          </w:p>
        </w:tc>
        <w:tc>
          <w:tcPr>
            <w:tcW w:type="dxa" w:w="2880"/>
          </w:tcPr>
          <w:p>
            <w:r>
              <w:t>string</w:t>
            </w:r>
          </w:p>
        </w:tc>
        <w:tc>
          <w:tcPr>
            <w:tcW w:type="dxa" w:w="2880"/>
          </w:tcPr>
          <w:p>
            <w:r>
              <w:t>(minorVersion: 5) Account location. Valid values: WithinFrance, FranceOverseas, OutsideFranceWithEU, OutsideEU. France locales only.</w:t>
            </w:r>
          </w:p>
        </w:tc>
      </w:tr>
      <w:tr>
        <w:tc>
          <w:tcPr>
            <w:tcW w:type="dxa" w:w="2880"/>
          </w:tcPr>
          <w:p>
            <w:r>
              <w:t>AccountType</w:t>
            </w:r>
          </w:p>
        </w:tc>
        <w:tc>
          <w:tcPr>
            <w:tcW w:type="dxa" w:w="2880"/>
          </w:tcPr>
          <w:p>
            <w:r>
              <w:t>string</w:t>
            </w:r>
          </w:p>
        </w:tc>
        <w:tc>
          <w:tcPr>
            <w:tcW w:type="dxa" w:w="2880"/>
          </w:tcPr>
          <w:p>
            <w:r>
              <w:t>AccountTypeEnum. Detailed account classification; based on Classification. (Large enumerations exist; see scraped content.)</w:t>
            </w:r>
          </w:p>
        </w:tc>
      </w:tr>
      <w:tr>
        <w:tc>
          <w:tcPr>
            <w:tcW w:type="dxa" w:w="2880"/>
          </w:tcPr>
          <w:p>
            <w:r>
              <w:t>AccountSubType</w:t>
            </w:r>
          </w:p>
        </w:tc>
        <w:tc>
          <w:tcPr>
            <w:tcW w:type="dxa" w:w="2880"/>
          </w:tcPr>
          <w:p>
            <w:r>
              <w:t>string</w:t>
            </w:r>
          </w:p>
        </w:tc>
        <w:tc>
          <w:tcPr>
            <w:tcW w:type="dxa" w:w="2880"/>
          </w:tcPr>
          <w:p>
            <w:r>
              <w:t>Account sub-type classification based on AccountType. (Large enumerations exist; see scraped content.)</w:t>
            </w:r>
          </w:p>
        </w:tc>
      </w:tr>
      <w:tr>
        <w:tc>
          <w:tcPr>
            <w:tcW w:type="dxa" w:w="2880"/>
          </w:tcPr>
          <w:p>
            <w:r>
              <w:t>CurrentBalanceWithSubAccounts</w:t>
            </w:r>
          </w:p>
        </w:tc>
        <w:tc>
          <w:tcPr>
            <w:tcW w:type="dxa" w:w="2880"/>
          </w:tcPr>
          <w:p>
            <w:r>
              <w:t>number</w:t>
            </w:r>
          </w:p>
        </w:tc>
        <w:tc>
          <w:tcPr>
            <w:tcW w:type="dxa" w:w="2880"/>
          </w:tcPr>
          <w:p>
            <w:r>
              <w:t>Read-only. Cumulative balance for the account and its subaccounts.</w:t>
            </w:r>
          </w:p>
        </w:tc>
      </w:tr>
      <w:tr>
        <w:tc>
          <w:tcPr>
            <w:tcW w:type="dxa" w:w="2880"/>
          </w:tcPr>
          <w:p>
            <w:r>
              <w:t>AccountAlias</w:t>
            </w:r>
          </w:p>
        </w:tc>
        <w:tc>
          <w:tcPr>
            <w:tcW w:type="dxa" w:w="2880"/>
          </w:tcPr>
          <w:p>
            <w:r>
              <w:t>string</w:t>
            </w:r>
          </w:p>
        </w:tc>
        <w:tc>
          <w:tcPr>
            <w:tcW w:type="dxa" w:w="2880"/>
          </w:tcPr>
          <w:p>
            <w:r>
              <w:t>(minorVersion: 5) France locales only. Unique across all account categories with constraints described in scraped content.</w:t>
            </w:r>
          </w:p>
        </w:tc>
      </w:tr>
      <w:tr>
        <w:tc>
          <w:tcPr>
            <w:tcW w:type="dxa" w:w="2880"/>
          </w:tcPr>
          <w:p>
            <w:r>
              <w:t>TaxCodeRef</w:t>
            </w:r>
          </w:p>
        </w:tc>
        <w:tc>
          <w:tcPr>
            <w:tcW w:type="dxa" w:w="2880"/>
          </w:tcPr>
          <w:p>
            <w:r>
              <w:t>object</w:t>
            </w:r>
          </w:p>
        </w:tc>
        <w:tc>
          <w:tcPr>
            <w:tcW w:type="dxa" w:w="2880"/>
          </w:tcPr>
          <w:p>
            <w:r>
              <w:t>(minorVersion: 3) Global locales only. Reference to default tax code. Child fields: TaxCodeRef.value (required; TaxCode.Id), TaxCodeRef.name (optional).</w:t>
            </w:r>
          </w:p>
        </w:tc>
      </w:tr>
      <w:tr>
        <w:tc>
          <w:tcPr>
            <w:tcW w:type="dxa" w:w="2880"/>
          </w:tcPr>
          <w:p>
            <w:r>
              <w:t>CurrentBalance</w:t>
            </w:r>
          </w:p>
        </w:tc>
        <w:tc>
          <w:tcPr>
            <w:tcW w:type="dxa" w:w="2880"/>
          </w:tcPr>
          <w:p>
            <w:r>
              <w:t>number</w:t>
            </w:r>
          </w:p>
        </w:tc>
        <w:tc>
          <w:tcPr>
            <w:tcW w:type="dxa" w:w="2880"/>
          </w:tcPr>
          <w:p>
            <w:r>
              <w:t>Read-only. Balance amount for the current account (valid for Balance Sheet accounts).</w:t>
            </w:r>
          </w:p>
        </w:tc>
      </w:tr>
      <w:tr>
        <w:tc>
          <w:tcPr>
            <w:tcW w:type="dxa" w:w="2880"/>
          </w:tcPr>
          <w:p>
            <w:r>
              <w:t>domain</w:t>
            </w:r>
          </w:p>
        </w:tc>
        <w:tc>
          <w:tcPr>
            <w:tcW w:type="dxa" w:w="2880"/>
          </w:tcPr>
          <w:p>
            <w:r>
              <w:t>string</w:t>
            </w:r>
          </w:p>
        </w:tc>
        <w:tc>
          <w:tcPr>
            <w:tcW w:type="dxa" w:w="2880"/>
          </w:tcPr>
          <w:p>
            <w:r>
              <w:t>Included in example payload (e.g., QBO).</w:t>
            </w:r>
          </w:p>
        </w:tc>
      </w:tr>
      <w:tr>
        <w:tc>
          <w:tcPr>
            <w:tcW w:type="dxa" w:w="2880"/>
          </w:tcPr>
          <w:p>
            <w:r>
              <w:t>sparse</w:t>
            </w:r>
          </w:p>
        </w:tc>
        <w:tc>
          <w:tcPr>
            <w:tcW w:type="dxa" w:w="2880"/>
          </w:tcPr>
          <w:p>
            <w:r>
              <w:t>boolean</w:t>
            </w:r>
          </w:p>
        </w:tc>
        <w:tc>
          <w:tcPr>
            <w:tcW w:type="dxa" w:w="2880"/>
          </w:tcPr>
          <w:p>
            <w:r>
              <w:t>Included in example payload. For full update, example shows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"FullyQualifiedName": "Accounts Payable (A/P)",</w:t>
        <w:br/>
        <w:t xml:space="preserve"> "domain": "QBO",</w:t>
        <w:br/>
        <w:t xml:space="preserve"> "SubAccount": false,</w:t>
        <w:br/>
        <w:t xml:space="preserve"> "Description": "Description added during update.",</w:t>
        <w:br/>
        <w:t xml:space="preserve"> "Classification": "Liability",</w:t>
        <w:br/>
        <w:t xml:space="preserve"> "AccountSubType": "AccountsPayable",</w:t>
        <w:br/>
        <w:t xml:space="preserve"> "CurrentBalanceWithSubAccounts": -1091.23,</w:t>
        <w:br/>
        <w:t xml:space="preserve"> "sparse": false,</w:t>
        <w:br/>
        <w:t xml:space="preserve"> "MetaData": {</w:t>
        <w:br/>
        <w:t xml:space="preserve"> "CreateTime": "2014-09-12T10:12:02-07:00",</w:t>
        <w:br/>
        <w:t xml:space="preserve"> "LastUpdatedTime": "2015-07-13T15:35:13-07:00"</w:t>
        <w:br/>
        <w:t xml:space="preserve"> },</w:t>
        <w:br/>
        <w:t xml:space="preserve"> "AccountType": "Accounts Payable",</w:t>
        <w:br/>
        <w:t xml:space="preserve"> "CurrentBalance": -1091.23,</w:t>
        <w:br/>
        <w:t xml:space="preserve"> "Active": true,</w:t>
        <w:br/>
        <w:t xml:space="preserve"> "SyncToken": "1",</w:t>
        <w:br/>
        <w:t xml:space="preserve"> "Id": "33",</w:t>
        <w:br/>
        <w:t xml:space="preserve"> "Name": "Accounts Payable (A/P)"</w:t>
        <w:br/>
        <w:t xml:space="preserve"> },</w:t>
        <w:br/>
        <w:t xml:space="preserve"> "time": "2015-07-13T15:31:25.618-07:00"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updated Account object.</w:t>
            </w:r>
          </w:p>
        </w:tc>
      </w:tr>
      <w:tr>
        <w:tc>
          <w:tcPr>
            <w:tcW w:type="dxa" w:w="2880"/>
          </w:tcPr>
          <w:p>
            <w:r>
              <w:t>Account.FullyQualifiedName</w:t>
            </w:r>
          </w:p>
        </w:tc>
        <w:tc>
          <w:tcPr>
            <w:tcW w:type="dxa" w:w="2880"/>
          </w:tcPr>
          <w:p>
            <w:r>
              <w:t>string</w:t>
            </w:r>
          </w:p>
        </w:tc>
        <w:tc>
          <w:tcPr>
            <w:tcW w:type="dxa" w:w="2880"/>
          </w:tcPr>
          <w:p>
            <w:r>
              <w:t>Fully qualified name derived from hierarchy.</w:t>
            </w:r>
          </w:p>
        </w:tc>
      </w:tr>
      <w:tr>
        <w:tc>
          <w:tcPr>
            <w:tcW w:type="dxa" w:w="2880"/>
          </w:tcPr>
          <w:p>
            <w:r>
              <w:t>Account.domain</w:t>
            </w:r>
          </w:p>
        </w:tc>
        <w:tc>
          <w:tcPr>
            <w:tcW w:type="dxa" w:w="2880"/>
          </w:tcPr>
          <w:p>
            <w:r>
              <w:t>string</w:t>
            </w:r>
          </w:p>
        </w:tc>
        <w:tc>
          <w:tcPr>
            <w:tcW w:type="dxa" w:w="2880"/>
          </w:tcPr>
          <w:p>
            <w:r>
              <w:t>Domain value (example: QBO).</w:t>
            </w:r>
          </w:p>
        </w:tc>
      </w:tr>
      <w:tr>
        <w:tc>
          <w:tcPr>
            <w:tcW w:type="dxa" w:w="2880"/>
          </w:tcPr>
          <w:p>
            <w:r>
              <w:t>Account.SubAccount</w:t>
            </w:r>
          </w:p>
        </w:tc>
        <w:tc>
          <w:tcPr>
            <w:tcW w:type="dxa" w:w="2880"/>
          </w:tcPr>
          <w:p>
            <w:r>
              <w:t>boolean</w:t>
            </w:r>
          </w:p>
        </w:tc>
        <w:tc>
          <w:tcPr>
            <w:tcW w:type="dxa" w:w="2880"/>
          </w:tcPr>
          <w:p>
            <w:r>
              <w:t>Indicates whether this is a subaccount.</w:t>
            </w:r>
          </w:p>
        </w:tc>
      </w:tr>
      <w:tr>
        <w:tc>
          <w:tcPr>
            <w:tcW w:type="dxa" w:w="2880"/>
          </w:tcPr>
          <w:p>
            <w:r>
              <w:t>Account.Description</w:t>
            </w:r>
          </w:p>
        </w:tc>
        <w:tc>
          <w:tcPr>
            <w:tcW w:type="dxa" w:w="2880"/>
          </w:tcPr>
          <w:p>
            <w:r>
              <w:t>string</w:t>
            </w:r>
          </w:p>
        </w:tc>
        <w:tc>
          <w:tcPr>
            <w:tcW w:type="dxa" w:w="2880"/>
          </w:tcPr>
          <w:p>
            <w:r>
              <w:t>Account description.</w:t>
            </w:r>
          </w:p>
        </w:tc>
      </w:tr>
      <w:tr>
        <w:tc>
          <w:tcPr>
            <w:tcW w:type="dxa" w:w="2880"/>
          </w:tcPr>
          <w:p>
            <w:r>
              <w:t>Account.Classification</w:t>
            </w:r>
          </w:p>
        </w:tc>
        <w:tc>
          <w:tcPr>
            <w:tcW w:type="dxa" w:w="2880"/>
          </w:tcPr>
          <w:p>
            <w:r>
              <w:t>string</w:t>
            </w:r>
          </w:p>
        </w:tc>
        <w:tc>
          <w:tcPr>
            <w:tcW w:type="dxa" w:w="2880"/>
          </w:tcPr>
          <w:p>
            <w:r>
              <w:t>Classification (example: Liability).</w:t>
            </w:r>
          </w:p>
        </w:tc>
      </w:tr>
      <w:tr>
        <w:tc>
          <w:tcPr>
            <w:tcW w:type="dxa" w:w="2880"/>
          </w:tcPr>
          <w:p>
            <w:r>
              <w:t>Account.AccountSubType</w:t>
            </w:r>
          </w:p>
        </w:tc>
        <w:tc>
          <w:tcPr>
            <w:tcW w:type="dxa" w:w="2880"/>
          </w:tcPr>
          <w:p>
            <w:r>
              <w:t>string</w:t>
            </w:r>
          </w:p>
        </w:tc>
        <w:tc>
          <w:tcPr>
            <w:tcW w:type="dxa" w:w="2880"/>
          </w:tcPr>
          <w:p>
            <w:r>
              <w:t>Account sub-type (example: AccountsPayable).</w:t>
            </w:r>
          </w:p>
        </w:tc>
      </w:tr>
      <w:tr>
        <w:tc>
          <w:tcPr>
            <w:tcW w:type="dxa" w:w="2880"/>
          </w:tcPr>
          <w:p>
            <w:r>
              <w:t>Account.CurrentBalanceWithSubAccounts</w:t>
            </w:r>
          </w:p>
        </w:tc>
        <w:tc>
          <w:tcPr>
            <w:tcW w:type="dxa" w:w="2880"/>
          </w:tcPr>
          <w:p>
            <w:r>
              <w:t>number</w:t>
            </w:r>
          </w:p>
        </w:tc>
        <w:tc>
          <w:tcPr>
            <w:tcW w:type="dxa" w:w="2880"/>
          </w:tcPr>
          <w:p>
            <w:r>
              <w:t>Cumulative balance including subaccounts.</w:t>
            </w:r>
          </w:p>
        </w:tc>
      </w:tr>
      <w:tr>
        <w:tc>
          <w:tcPr>
            <w:tcW w:type="dxa" w:w="2880"/>
          </w:tcPr>
          <w:p>
            <w:r>
              <w:t>Account.sparse</w:t>
            </w:r>
          </w:p>
        </w:tc>
        <w:tc>
          <w:tcPr>
            <w:tcW w:type="dxa" w:w="2880"/>
          </w:tcPr>
          <w:p>
            <w:r>
              <w:t>boolean</w:t>
            </w:r>
          </w:p>
        </w:tc>
        <w:tc>
          <w:tcPr>
            <w:tcW w:type="dxa" w:w="2880"/>
          </w:tcPr>
          <w:p>
            <w:r>
              <w:t>Sparse update indicator (example shows false).</w:t>
            </w:r>
          </w:p>
        </w:tc>
      </w:tr>
      <w:tr>
        <w:tc>
          <w:tcPr>
            <w:tcW w:type="dxa" w:w="2880"/>
          </w:tcPr>
          <w:p>
            <w:r>
              <w:t>Account.MetaData</w:t>
            </w:r>
          </w:p>
        </w:tc>
        <w:tc>
          <w:tcPr>
            <w:tcW w:type="dxa" w:w="2880"/>
          </w:tcPr>
          <w:p>
            <w:r>
              <w:t>object</w:t>
            </w:r>
          </w:p>
        </w:tc>
        <w:tc>
          <w:tcPr>
            <w:tcW w:type="dxa" w:w="2880"/>
          </w:tcPr>
          <w:p>
            <w:r>
              <w:t>Read-only metadata.</w:t>
            </w:r>
          </w:p>
        </w:tc>
      </w:tr>
      <w:tr>
        <w:tc>
          <w:tcPr>
            <w:tcW w:type="dxa" w:w="2880"/>
          </w:tcPr>
          <w:p>
            <w:r>
              <w:t>Account.MetaData.CreateTime</w:t>
            </w:r>
          </w:p>
        </w:tc>
        <w:tc>
          <w:tcPr>
            <w:tcW w:type="dxa" w:w="2880"/>
          </w:tcPr>
          <w:p>
            <w:r>
              <w:t>string</w:t>
            </w:r>
          </w:p>
        </w:tc>
        <w:tc>
          <w:tcPr>
            <w:tcW w:type="dxa" w:w="2880"/>
          </w:tcPr>
          <w:p>
            <w:r>
              <w:t>ISO-8601 datetime when created.</w:t>
            </w:r>
          </w:p>
        </w:tc>
      </w:tr>
      <w:tr>
        <w:tc>
          <w:tcPr>
            <w:tcW w:type="dxa" w:w="2880"/>
          </w:tcPr>
          <w:p>
            <w:r>
              <w:t>Account.MetaData.LastUpdatedTime</w:t>
            </w:r>
          </w:p>
        </w:tc>
        <w:tc>
          <w:tcPr>
            <w:tcW w:type="dxa" w:w="2880"/>
          </w:tcPr>
          <w:p>
            <w:r>
              <w:t>string</w:t>
            </w:r>
          </w:p>
        </w:tc>
        <w:tc>
          <w:tcPr>
            <w:tcW w:type="dxa" w:w="2880"/>
          </w:tcPr>
          <w:p>
            <w:r>
              <w:t>ISO-8601 datetime when last updated.</w:t>
            </w:r>
          </w:p>
        </w:tc>
      </w:tr>
      <w:tr>
        <w:tc>
          <w:tcPr>
            <w:tcW w:type="dxa" w:w="2880"/>
          </w:tcPr>
          <w:p>
            <w:r>
              <w:t>Account.AccountType</w:t>
            </w:r>
          </w:p>
        </w:tc>
        <w:tc>
          <w:tcPr>
            <w:tcW w:type="dxa" w:w="2880"/>
          </w:tcPr>
          <w:p>
            <w:r>
              <w:t>string</w:t>
            </w:r>
          </w:p>
        </w:tc>
        <w:tc>
          <w:tcPr>
            <w:tcW w:type="dxa" w:w="2880"/>
          </w:tcPr>
          <w:p>
            <w:r>
              <w:t>Account type (example: Accounts Payable).</w:t>
            </w:r>
          </w:p>
        </w:tc>
      </w:tr>
      <w:tr>
        <w:tc>
          <w:tcPr>
            <w:tcW w:type="dxa" w:w="2880"/>
          </w:tcPr>
          <w:p>
            <w:r>
              <w:t>Account.CurrentBalance</w:t>
            </w:r>
          </w:p>
        </w:tc>
        <w:tc>
          <w:tcPr>
            <w:tcW w:type="dxa" w:w="2880"/>
          </w:tcPr>
          <w:p>
            <w:r>
              <w:t>number</w:t>
            </w:r>
          </w:p>
        </w:tc>
        <w:tc>
          <w:tcPr>
            <w:tcW w:type="dxa" w:w="2880"/>
          </w:tcPr>
          <w:p>
            <w:r>
              <w:t>Current balance.</w:t>
            </w:r>
          </w:p>
        </w:tc>
      </w:tr>
      <w:tr>
        <w:tc>
          <w:tcPr>
            <w:tcW w:type="dxa" w:w="2880"/>
          </w:tcPr>
          <w:p>
            <w:r>
              <w:t>Account.Active</w:t>
            </w:r>
          </w:p>
        </w:tc>
        <w:tc>
          <w:tcPr>
            <w:tcW w:type="dxa" w:w="2880"/>
          </w:tcPr>
          <w:p>
            <w:r>
              <w:t>boolean</w:t>
            </w:r>
          </w:p>
        </w:tc>
        <w:tc>
          <w:tcPr>
            <w:tcW w:type="dxa" w:w="2880"/>
          </w:tcPr>
          <w:p>
            <w:r>
              <w:t>Whether account is active.</w:t>
            </w:r>
          </w:p>
        </w:tc>
      </w:tr>
      <w:tr>
        <w:tc>
          <w:tcPr>
            <w:tcW w:type="dxa" w:w="2880"/>
          </w:tcPr>
          <w:p>
            <w:r>
              <w:t>Account.SyncToken</w:t>
            </w:r>
          </w:p>
        </w:tc>
        <w:tc>
          <w:tcPr>
            <w:tcW w:type="dxa" w:w="2880"/>
          </w:tcPr>
          <w:p>
            <w:r>
              <w:t>string</w:t>
            </w:r>
          </w:p>
        </w:tc>
        <w:tc>
          <w:tcPr>
            <w:tcW w:type="dxa" w:w="2880"/>
          </w:tcPr>
          <w:p>
            <w:r>
              <w:t>Updated SyncToken after the update.</w:t>
            </w:r>
          </w:p>
        </w:tc>
      </w:tr>
      <w:tr>
        <w:tc>
          <w:tcPr>
            <w:tcW w:type="dxa" w:w="2880"/>
          </w:tcPr>
          <w:p>
            <w:r>
              <w:t>Account.Id</w:t>
            </w:r>
          </w:p>
        </w:tc>
        <w:tc>
          <w:tcPr>
            <w:tcW w:type="dxa" w:w="2880"/>
          </w:tcPr>
          <w:p>
            <w:r>
              <w:t>string</w:t>
            </w:r>
          </w:p>
        </w:tc>
        <w:tc>
          <w:tcPr>
            <w:tcW w:type="dxa" w:w="2880"/>
          </w:tcPr>
          <w:p>
            <w:r>
              <w:t>Account ID.</w:t>
            </w:r>
          </w:p>
        </w:tc>
      </w:tr>
      <w:tr>
        <w:tc>
          <w:tcPr>
            <w:tcW w:type="dxa" w:w="2880"/>
          </w:tcPr>
          <w:p>
            <w:r>
              <w:t>Account.Name</w:t>
            </w:r>
          </w:p>
        </w:tc>
        <w:tc>
          <w:tcPr>
            <w:tcW w:type="dxa" w:w="2880"/>
          </w:tcPr>
          <w:p>
            <w:r>
              <w:t>string</w:t>
            </w:r>
          </w:p>
        </w:tc>
        <w:tc>
          <w:tcPr>
            <w:tcW w:type="dxa" w:w="2880"/>
          </w:tcPr>
          <w:p>
            <w:r>
              <w:t>Account name.</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'{{OAUTH_METADATA.meta.baseUrl}}/v3/company/{{OAUTH_METADATA.meta.realmId}}/account' \</w:t>
        <w:br/>
        <w:t xml:space="preserve"> --header 'Accept: application/json' \</w:t>
        <w:br/>
        <w:t xml:space="preserve"> --header 'Content-Type: application/json' \</w:t>
        <w:br/>
        <w:t xml:space="preserve"> --data '{</w:t>
        <w:br/>
        <w:t xml:space="preserve"> "FullyQualifiedName": "Accounts Payable (A/P)",</w:t>
        <w:br/>
        <w:t xml:space="preserve"> "domain": "QBO",</w:t>
        <w:br/>
        <w:t xml:space="preserve"> "SubAccount": false,</w:t>
        <w:br/>
        <w:t xml:space="preserve"> "Description": "Description added during update.",</w:t>
        <w:br/>
        <w:t xml:space="preserve"> "Classification": "Liability",</w:t>
        <w:br/>
        <w:t xml:space="preserve"> "AccountSubType": "AccountsPayable",</w:t>
        <w:br/>
        <w:t xml:space="preserve"> "CurrentBalanceWithSubAccounts": -1091.23,</w:t>
        <w:br/>
        <w:t xml:space="preserve"> "sparse": false,</w:t>
        <w:br/>
        <w:t xml:space="preserve"> "MetaData": {</w:t>
        <w:br/>
        <w:t xml:space="preserve"> "CreateTime": "2014-09-12T10:12:02-07:00",</w:t>
        <w:br/>
        <w:t xml:space="preserve"> "LastUpdatedTime": "2015-06-30T15:09:07-07:00"</w:t>
        <w:br/>
        <w:t xml:space="preserve">    },</w:t>
        <w:br/>
        <w:t xml:space="preserve"> "AccountType": "Accounts Payable",</w:t>
        <w:br/>
        <w:t xml:space="preserve"> "CurrentBalance": -1091.23,</w:t>
        <w:br/>
        <w:t xml:space="preserve"> "Active": true,</w:t>
        <w:br/>
        <w:t xml:space="preserve"> "SyncToken": "0",</w:t>
        <w:br/>
        <w:t xml:space="preserve"> "Id": "33",</w:t>
        <w:br/>
        <w:t xml:space="preserve"> "Name": "Accounts Payable (A/P)"</w:t>
        <w:br/>
        <w:t xml:space="preserve">  }'</w:t>
      </w:r>
    </w:p>
    <w:p>
      <w:pPr>
        <w:pStyle w:val="Heading3"/>
      </w:pPr>
      <w:r>
        <w:t>Behavior</w:t>
      </w:r>
    </w:p>
    <w:p>
      <w:pPr>
        <w:pStyle w:val="ListBullet"/>
      </w:pPr>
      <w:r>
        <w:t>Validation: Validates required fields (Id, Name, SyncToken) and field constraints (e.g., Name character restrictions).</w:t>
      </w:r>
    </w:p>
    <w:p>
      <w:pPr>
        <w:pStyle w:val="ListBullet"/>
      </w:pPr>
      <w:r>
        <w:t>Concurrency check: Compares SyncToken to the latest version; if older, the update fails.</w:t>
      </w:r>
    </w:p>
    <w:p>
      <w:pPr>
        <w:pStyle w:val="ListBullet"/>
      </w:pPr>
      <w:r>
        <w:t>Full overwrite: Updates writable fields; any omitted writable fields are set to null.</w:t>
      </w:r>
    </w:p>
    <w:p>
      <w:pPr>
        <w:pStyle w:val="ListBullet"/>
      </w:pPr>
      <w:r>
        <w:t>Response: Returns the updated Account object with an incremented SyncToken.</w:t>
      </w:r>
    </w:p>
    <w:p>
      <w:pPr>
        <w:pStyle w:val="Heading3"/>
      </w:pPr>
      <w:r>
        <w:t>Notes</w:t>
      </w:r>
    </w:p>
    <w:p>
      <w:pPr>
        <w:pStyle w:val="ListBullet"/>
      </w:pPr>
      <w:r>
        <w:t>Full update requirement: “Writable fields omitted from the request body are set to NULL.”</w:t>
      </w:r>
    </w:p>
    <w:p>
      <w:pPr>
        <w:pStyle w:val="ListBullet"/>
      </w:pPr>
      <w:r>
        <w:t>SyncToken is required and is incremented after a successful update.</w:t>
      </w:r>
    </w:p>
    <w:p>
      <w:pPr>
        <w:pStyle w:val="ListBullet"/>
      </w:pPr>
      <w:r>
        <w:t>Subaccount restrictions apply: accounts of types OpeningBalanceEquity, UndepositedFunds, RetainedEarnings, CashReceiptIncome, CashExpenditureExpense, ExchangeGainOrLoss cannot have a sub account and cannot be a sub account of another account.</w:t>
      </w:r>
    </w:p>
    <w:p>
      <w:pPr>
        <w:pStyle w:val="ListBullet"/>
      </w:pPr>
      <w:r>
        <w:t xml:space="preserve">Some fields are only available when using minor versions (as indicated in the scraped content), e.g.: </w:t>
        <w:br/>
        <w:br/>
        <w:t>TxnLocationType (minorVersion: 5)</w:t>
        <w:br/>
        <w:t>AccountAlias (minorVersion: 5)</w:t>
        <w:br/>
        <w:t>TaxCodeRef (minorVersion: 3)</w:t>
      </w:r>
    </w:p>
    <w:p>
      <w:pPr>
        <w:pStyle w:val="Heading3"/>
      </w:pPr>
      <w:r>
        <w:t>Gotchas</w:t>
      </w:r>
    </w:p>
    <w:p>
      <w:pPr>
        <w:pStyle w:val="ListBullet"/>
      </w:pPr>
      <w:r>
        <w:t>If you omit a writable field in a full update, QuickBooks sets it to null. Use a read response as the source of truth and send all writable fields back.</w:t>
      </w:r>
    </w:p>
    <w:p>
      <w:pPr>
        <w:pStyle w:val="ListBullet"/>
      </w:pPr>
      <w:r>
        <w:t>Name must not include " or : and must be unique; AcctNum must not include :.</w:t>
      </w:r>
    </w:p>
    <w:p>
      <w:pPr>
        <w:pStyle w:val="ListBullet"/>
      </w:pPr>
      <w:r>
        <w:t>Using an outdated SyncToken will cause the update to fail (optimistic locking).</w:t>
      </w:r>
    </w:p>
    <w:p>
      <w:pPr>
        <w:pStyle w:val="Heading3"/>
      </w:pPr>
      <w:r>
        <w:t>Related accounts actions</w:t>
      </w:r>
    </w:p>
    <w:p>
      <w:pPr>
        <w:pStyle w:val="ListBullet"/>
      </w:pPr>
      <w:r>
        <w:t>[GET] Query Accounts (SQL-like Query) — /query</w:t>
      </w:r>
    </w:p>
    <w:p>
      <w:pPr>
        <w:pStyle w:val="ListBullet"/>
      </w:pPr>
      <w:r>
        <w:t>[GET] Read an Account — /account/{{accountId}}</w:t>
      </w:r>
    </w:p>
    <w:p>
      <w:pPr>
        <w:pStyle w:val="ListBullet"/>
      </w:pPr>
      <w:r>
        <w:t>[POST] Create an Account — /account</w:t>
      </w:r>
    </w:p>
    <w:p>
      <w:r>
        <w:br w:type="page"/>
      </w:r>
    </w:p>
    <w:p>
      <w:pPr>
        <w:pStyle w:val="Heading2"/>
      </w:pPr>
      <w:r>
        <w:t>198. [GET] Read a Department</w:t>
      </w:r>
    </w:p>
    <w:p>
      <w:r>
        <w:rPr>
          <w:b/>
        </w:rPr>
        <w:t xml:space="preserve">Endpoint: </w:t>
      </w:r>
      <w:r>
        <w:rPr>
          <w:rFonts w:ascii="Courier New" w:hAnsi="Courier New"/>
          <w:sz w:val="18"/>
        </w:rPr>
        <w:t>/department/{{departmentId}}</w:t>
      </w:r>
    </w:p>
    <w:p>
      <w:pPr>
        <w:pStyle w:val="Heading3"/>
      </w:pPr>
      <w:r>
        <w:t>Prerequisites</w:t>
      </w:r>
    </w:p>
    <w:p>
      <w:pPr>
        <w:pStyle w:val="ListBullet"/>
      </w:pPr>
      <w:r>
        <w:t>A Department must have been previously created.</w:t>
      </w:r>
    </w:p>
    <w:p>
      <w:pPr>
        <w:pStyle w:val="ListBullet"/>
      </w:pPr>
      <w:r>
        <w:t>You must have access to the target QuickBooks Online company (realm).</w:t>
      </w:r>
    </w:p>
    <w:p>
      <w:pPr>
        <w:pStyle w:val="Heading3"/>
      </w:pPr>
      <w:r>
        <w:t>Method</w:t>
      </w:r>
    </w:p>
    <w:p>
      <w:r>
        <w:t>GET</w:t>
      </w:r>
    </w:p>
    <w:p>
      <w:pPr>
        <w:pStyle w:val="Heading3"/>
      </w:pPr>
      <w:r>
        <w:t>URL</w:t>
      </w:r>
    </w:p>
    <w:p>
      <w:r>
        <w:t>{{OAUTH_METADATA.meta.baseUrl}}/v3/company/{{OAUTH_METADATA.meta.realmId}}/department/{{departmentId}}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Department object that has been previously created. Returns the Department object.</w:t>
      </w:r>
    </w:p>
    <w:p>
      <w:pPr>
        <w:pStyle w:val="Heading3"/>
      </w:pPr>
      <w:r>
        <w:t>Enforcement Rules</w:t>
      </w:r>
    </w:p>
    <w:p>
      <w:pPr>
        <w:pStyle w:val="ListBullet"/>
      </w:pPr>
      <w:r>
        <w:t>The departmentId path parameter must always be present.</w:t>
      </w:r>
    </w:p>
    <w:p>
      <w:pPr>
        <w:pStyle w:val="ListBullet"/>
      </w:pPr>
      <w:r>
        <w:t>If the user provides a departmentId, use that value directly.</w:t>
      </w:r>
    </w:p>
    <w:p>
      <w:pPr>
        <w:pStyle w:val="ListBullet"/>
      </w:pPr>
      <w:r>
        <w:t>Do not call the API with a missing or empty departmentId (e.g., avoid /department// or /department).</w:t>
      </w:r>
    </w:p>
    <w:p>
      <w:pPr>
        <w:pStyle w:val="ListBullet"/>
      </w:pPr>
      <w:r>
        <w:t>Always construct the path as /department/{{departmentId}}, where {{departmentId}}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/department/2</w:t>
        <w:br/>
        <w:t>/department/12345</w:t>
      </w:r>
    </w:p>
    <w:p>
      <w:pPr>
        <w:pStyle w:val="Heading3"/>
      </w:pPr>
      <w:r>
        <w:t>Invalid Examples</w:t>
      </w:r>
    </w:p>
    <w:p>
      <w:r>
        <w:rPr>
          <w:b/>
          <w:color w:val="666666"/>
          <w:sz w:val="16"/>
        </w:rPr>
        <w:t>[http]</w:t>
      </w:r>
    </w:p>
    <w:p>
      <w:pPr>
        <w:shd w:fill="F2F2F2" w:val="clear"/>
      </w:pPr>
      <w:r>
        <w:rPr>
          <w:rFonts w:ascii="Courier New" w:hAnsi="Courier New"/>
          <w:sz w:val="17"/>
        </w:rPr>
        <w:t>/department//</w:t>
        <w:br/>
        <w:t>/department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departmentId</w:t>
            </w:r>
          </w:p>
        </w:tc>
        <w:tc>
          <w:tcPr>
            <w:tcW w:type="dxa" w:w="2880"/>
          </w:tcPr>
          <w:p>
            <w:r>
              <w:t>string</w:t>
            </w:r>
          </w:p>
        </w:tc>
        <w:tc>
          <w:tcPr>
            <w:tcW w:type="dxa" w:w="2880"/>
          </w:tcPr>
          <w:p>
            <w:r>
              <w:t>The ID of the Department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"Department": {</w:t>
        <w:br/>
        <w:t xml:space="preserve"> "FullyQualifiedName": "Marketing Department",</w:t>
        <w:br/>
        <w:t xml:space="preserve"> "domain": "QBO",</w:t>
        <w:br/>
        <w:t xml:space="preserve"> "Name": "Marketing Department",</w:t>
        <w:br/>
        <w:t xml:space="preserve"> "SyncToken": "0",</w:t>
        <w:br/>
        <w:t xml:space="preserve"> "SubDepartment": false,</w:t>
        <w:br/>
        <w:t xml:space="preserve"> "sparse": false,</w:t>
        <w:br/>
        <w:t xml:space="preserve"> "Active": true,</w:t>
        <w:br/>
        <w:t xml:space="preserve"> "Id": "2",</w:t>
        <w:br/>
        <w:t xml:space="preserve"> "MetaData": {</w:t>
        <w:br/>
        <w:t xml:space="preserve"> "CreateTime": "2013-08-13T11:52:48-07:00",</w:t>
        <w:br/>
        <w:t xml:space="preserve"> "LastUpdatedTime": "2013-08-13T11:52:48-07:00"</w:t>
        <w:br/>
        <w:t xml:space="preserve"> }</w:t>
        <w:br/>
        <w:t xml:space="preserve"> },</w:t>
        <w:br/>
        <w:t xml:space="preserve"> "time": "2013-08-13T11:54:48.026-07:00"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Department</w:t>
            </w:r>
          </w:p>
        </w:tc>
        <w:tc>
          <w:tcPr>
            <w:tcW w:type="dxa" w:w="2880"/>
          </w:tcPr>
          <w:p>
            <w:r>
              <w:t>object</w:t>
            </w:r>
          </w:p>
        </w:tc>
        <w:tc>
          <w:tcPr>
            <w:tcW w:type="dxa" w:w="2880"/>
          </w:tcPr>
          <w:p>
            <w:r>
              <w:t>The returned Department object.</w:t>
            </w:r>
          </w:p>
        </w:tc>
      </w:tr>
      <w:tr>
        <w:tc>
          <w:tcPr>
            <w:tcW w:type="dxa" w:w="2880"/>
          </w:tcPr>
          <w:p>
            <w:r>
              <w:t>Department.FullyQualifiedName</w:t>
            </w:r>
          </w:p>
        </w:tc>
        <w:tc>
          <w:tcPr>
            <w:tcW w:type="dxa" w:w="2880"/>
          </w:tcPr>
          <w:p>
            <w:r>
              <w:t>string</w:t>
            </w:r>
          </w:p>
        </w:tc>
        <w:tc>
          <w:tcPr>
            <w:tcW w:type="dxa" w:w="2880"/>
          </w:tcPr>
          <w:p>
            <w:r>
              <w:t>Fully qualified department name.</w:t>
            </w:r>
          </w:p>
        </w:tc>
      </w:tr>
      <w:tr>
        <w:tc>
          <w:tcPr>
            <w:tcW w:type="dxa" w:w="2880"/>
          </w:tcPr>
          <w:p>
            <w:r>
              <w:t>Department.domain</w:t>
            </w:r>
          </w:p>
        </w:tc>
        <w:tc>
          <w:tcPr>
            <w:tcW w:type="dxa" w:w="2880"/>
          </w:tcPr>
          <w:p>
            <w:r>
              <w:t>string</w:t>
            </w:r>
          </w:p>
        </w:tc>
        <w:tc>
          <w:tcPr>
            <w:tcW w:type="dxa" w:w="2880"/>
          </w:tcPr>
          <w:p>
            <w:r>
              <w:t>Domain value (example: QBO).</w:t>
            </w:r>
          </w:p>
        </w:tc>
      </w:tr>
      <w:tr>
        <w:tc>
          <w:tcPr>
            <w:tcW w:type="dxa" w:w="2880"/>
          </w:tcPr>
          <w:p>
            <w:r>
              <w:t>Department.Name</w:t>
            </w:r>
          </w:p>
        </w:tc>
        <w:tc>
          <w:tcPr>
            <w:tcW w:type="dxa" w:w="2880"/>
          </w:tcPr>
          <w:p>
            <w:r>
              <w:t>string</w:t>
            </w:r>
          </w:p>
        </w:tc>
        <w:tc>
          <w:tcPr>
            <w:tcW w:type="dxa" w:w="2880"/>
          </w:tcPr>
          <w:p>
            <w:r>
              <w:t>Department name.</w:t>
            </w:r>
          </w:p>
        </w:tc>
      </w:tr>
      <w:tr>
        <w:tc>
          <w:tcPr>
            <w:tcW w:type="dxa" w:w="2880"/>
          </w:tcPr>
          <w:p>
            <w:r>
              <w:t>Department.SyncToken</w:t>
            </w:r>
          </w:p>
        </w:tc>
        <w:tc>
          <w:tcPr>
            <w:tcW w:type="dxa" w:w="2880"/>
          </w:tcPr>
          <w:p>
            <w:r>
              <w:t>string</w:t>
            </w:r>
          </w:p>
        </w:tc>
        <w:tc>
          <w:tcPr>
            <w:tcW w:type="dxa" w:w="2880"/>
          </w:tcPr>
          <w:p>
            <w:r>
              <w:t>Sync token for the entity.</w:t>
            </w:r>
          </w:p>
        </w:tc>
      </w:tr>
      <w:tr>
        <w:tc>
          <w:tcPr>
            <w:tcW w:type="dxa" w:w="2880"/>
          </w:tcPr>
          <w:p>
            <w:r>
              <w:t>Department.SubDepartment</w:t>
            </w:r>
          </w:p>
        </w:tc>
        <w:tc>
          <w:tcPr>
            <w:tcW w:type="dxa" w:w="2880"/>
          </w:tcPr>
          <w:p>
            <w:r>
              <w:t>boolean</w:t>
            </w:r>
          </w:p>
        </w:tc>
        <w:tc>
          <w:tcPr>
            <w:tcW w:type="dxa" w:w="2880"/>
          </w:tcPr>
          <w:p>
            <w:r>
              <w:t>Indicates whether this is a sub-department.</w:t>
            </w:r>
          </w:p>
        </w:tc>
      </w:tr>
      <w:tr>
        <w:tc>
          <w:tcPr>
            <w:tcW w:type="dxa" w:w="2880"/>
          </w:tcPr>
          <w:p>
            <w:r>
              <w:t>Department.sparse</w:t>
            </w:r>
          </w:p>
        </w:tc>
        <w:tc>
          <w:tcPr>
            <w:tcW w:type="dxa" w:w="2880"/>
          </w:tcPr>
          <w:p>
            <w:r>
              <w:t>boolean</w:t>
            </w:r>
          </w:p>
        </w:tc>
        <w:tc>
          <w:tcPr>
            <w:tcW w:type="dxa" w:w="2880"/>
          </w:tcPr>
          <w:p>
            <w:r>
              <w:t>Indicates whether the object is sparse.</w:t>
            </w:r>
          </w:p>
        </w:tc>
      </w:tr>
      <w:tr>
        <w:tc>
          <w:tcPr>
            <w:tcW w:type="dxa" w:w="2880"/>
          </w:tcPr>
          <w:p>
            <w:r>
              <w:t>Department.Active</w:t>
            </w:r>
          </w:p>
        </w:tc>
        <w:tc>
          <w:tcPr>
            <w:tcW w:type="dxa" w:w="2880"/>
          </w:tcPr>
          <w:p>
            <w:r>
              <w:t>boolean</w:t>
            </w:r>
          </w:p>
        </w:tc>
        <w:tc>
          <w:tcPr>
            <w:tcW w:type="dxa" w:w="2880"/>
          </w:tcPr>
          <w:p>
            <w:r>
              <w:t>Whether the Department is active.</w:t>
            </w:r>
          </w:p>
        </w:tc>
      </w:tr>
      <w:tr>
        <w:tc>
          <w:tcPr>
            <w:tcW w:type="dxa" w:w="2880"/>
          </w:tcPr>
          <w:p>
            <w:r>
              <w:t>Department.Id</w:t>
            </w:r>
          </w:p>
        </w:tc>
        <w:tc>
          <w:tcPr>
            <w:tcW w:type="dxa" w:w="2880"/>
          </w:tcPr>
          <w:p>
            <w:r>
              <w:t>string</w:t>
            </w:r>
          </w:p>
        </w:tc>
        <w:tc>
          <w:tcPr>
            <w:tcW w:type="dxa" w:w="2880"/>
          </w:tcPr>
          <w:p>
            <w:r>
              <w:t>Department ID.</w:t>
            </w:r>
          </w:p>
        </w:tc>
      </w:tr>
      <w:tr>
        <w:tc>
          <w:tcPr>
            <w:tcW w:type="dxa" w:w="2880"/>
          </w:tcPr>
          <w:p>
            <w:r>
              <w:t>Department.MetaData</w:t>
            </w:r>
          </w:p>
        </w:tc>
        <w:tc>
          <w:tcPr>
            <w:tcW w:type="dxa" w:w="2880"/>
          </w:tcPr>
          <w:p>
            <w:r>
              <w:t>object</w:t>
            </w:r>
          </w:p>
        </w:tc>
        <w:tc>
          <w:tcPr>
            <w:tcW w:type="dxa" w:w="2880"/>
          </w:tcPr>
          <w:p>
            <w:r>
              <w:t>Metadata for the entity.</w:t>
            </w:r>
          </w:p>
        </w:tc>
      </w:tr>
      <w:tr>
        <w:tc>
          <w:tcPr>
            <w:tcW w:type="dxa" w:w="2880"/>
          </w:tcPr>
          <w:p>
            <w:r>
              <w:t>Department.MetaData.CreateTime</w:t>
            </w:r>
          </w:p>
        </w:tc>
        <w:tc>
          <w:tcPr>
            <w:tcW w:type="dxa" w:w="2880"/>
          </w:tcPr>
          <w:p>
            <w:r>
              <w:t>string</w:t>
            </w:r>
          </w:p>
        </w:tc>
        <w:tc>
          <w:tcPr>
            <w:tcW w:type="dxa" w:w="2880"/>
          </w:tcPr>
          <w:p>
            <w:r>
              <w:t>Creation timestamp.</w:t>
            </w:r>
          </w:p>
        </w:tc>
      </w:tr>
      <w:tr>
        <w:tc>
          <w:tcPr>
            <w:tcW w:type="dxa" w:w="2880"/>
          </w:tcPr>
          <w:p>
            <w:r>
              <w:t>Department.MetaData.LastUpdatedTime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'{{OAUTH_METADATA.meta.baseUrl}}/v3/company/{{OAUTH_METADATA.meta.realmId}}/department/2' \</w:t>
        <w:br/>
        <w:t xml:space="preserve"> --header 'Accept: application/json'</w:t>
      </w:r>
    </w:p>
    <w:p>
      <w:pPr>
        <w:pStyle w:val="Heading3"/>
      </w:pPr>
      <w:r>
        <w:t>Behavior</w:t>
      </w:r>
    </w:p>
    <w:p>
      <w:pPr>
        <w:pStyle w:val="ListBullet"/>
      </w:pPr>
      <w:r>
        <w:t>Looks up the Department by departmentId within the specified company (realmId).</w:t>
      </w:r>
    </w:p>
    <w:p>
      <w:pPr>
        <w:pStyle w:val="ListBullet"/>
      </w:pPr>
      <w:r>
        <w:t>Returns the Department object and a response time value.</w:t>
      </w:r>
    </w:p>
    <w:p>
      <w:pPr>
        <w:pStyle w:val="Heading3"/>
      </w:pPr>
      <w:r>
        <w:t>Related departments actions</w:t>
      </w:r>
    </w:p>
    <w:p>
      <w:pPr>
        <w:pStyle w:val="ListBullet"/>
      </w:pPr>
      <w:r>
        <w:t>[POST] Create a Department — /department</w:t>
      </w:r>
    </w:p>
    <w:p>
      <w:pPr>
        <w:pStyle w:val="ListBullet"/>
      </w:pPr>
      <w:r>
        <w:t>[GET] Query Departments (via Company Query) — /query</w:t>
      </w:r>
    </w:p>
    <w:p>
      <w:pPr>
        <w:pStyle w:val="ListBullet"/>
      </w:pPr>
      <w:r>
        <w:t>[POST] Full Update a Department — /department</w:t>
      </w:r>
    </w:p>
    <w:p>
      <w:r>
        <w:br w:type="page"/>
      </w:r>
    </w:p>
    <w:p>
      <w:pPr>
        <w:pStyle w:val="Heading2"/>
      </w:pPr>
      <w:r>
        <w:t>199. [GET] Get Aged Payable Detail Report (Company)</w:t>
      </w:r>
    </w:p>
    <w:p>
      <w:r>
        <w:rPr>
          <w:b/>
        </w:rPr>
        <w:t xml:space="preserve">Endpoint: </w:t>
      </w:r>
      <w:r>
        <w:rPr>
          <w:rFonts w:ascii="Courier New" w:hAnsi="Courier New"/>
          <w:sz w:val="18"/>
        </w:rPr>
        <w:t>/reports/AgedPayableDetail</w:t>
      </w:r>
    </w:p>
    <w:p>
      <w:pPr>
        <w:pStyle w:val="Heading3"/>
      </w:pPr>
      <w:r>
        <w:t>Prerequisites</w:t>
      </w:r>
    </w:p>
    <w:p>
      <w:pPr>
        <w:pStyle w:val="ListBullet"/>
      </w:pPr>
      <w:r>
        <w:t>Must have access to the company (realm) whose reports you want to query</w:t>
      </w:r>
    </w:p>
    <w:p>
      <w:pPr>
        <w:pStyle w:val="Heading3"/>
      </w:pPr>
      <w:r>
        <w:t>Method</w:t>
      </w:r>
    </w:p>
    <w:p>
      <w:r>
        <w:t>GET</w:t>
      </w:r>
    </w:p>
    <w:p>
      <w:pPr>
        <w:pStyle w:val="Heading3"/>
      </w:pPr>
      <w:r>
        <w:t>URL</w:t>
      </w:r>
    </w:p>
    <w:p>
      <w:r>
        <w:t>{{OAUTH_METADATA.meta.baseUrl}}/v3/company/{{OAUTH_METADATA.meta.realmId}}/reports/AgedPayableDetail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AgedPayableDetail report object. You can customize the report output by providing supported query parameters (filters, date ranges, columns, accounting method, etc.) in the request URL.</w:t>
      </w:r>
    </w:p>
    <w:p>
      <w:pPr>
        <w:pStyle w:val="Heading3"/>
      </w:pPr>
      <w:r>
        <w:t>Enforcement Rules</w:t>
      </w:r>
    </w:p>
    <w:p>
      <w:pPr>
        <w:pStyle w:val="ListBullet"/>
      </w:pPr>
      <w:r>
        <w:t>The realmId path parameter must always be present.</w:t>
      </w:r>
    </w:p>
    <w:p>
      <w:pPr>
        <w:pStyle w:val="ListBullet"/>
      </w:pPr>
      <w:r>
        <w:t>Use the provided base URL exactly: {{OAUTH_METADATA.meta.baseUrl}}/v3/company/{{OAUTH_METADATA.meta.realmId}}.</w:t>
      </w:r>
    </w:p>
    <w:p>
      <w:pPr>
        <w:pStyle w:val="ListBullet"/>
      </w:pPr>
      <w:r>
        <w:t>Always construct the path as /reports/AgedPayableDetail.</w:t>
      </w:r>
    </w:p>
    <w:p>
      <w:pPr>
        <w:pStyle w:val="ListBullet"/>
      </w:pPr>
      <w:r>
        <w:t>Do not send path parameters in the body.</w:t>
      </w:r>
    </w:p>
    <w:p>
      <w:pPr>
        <w:pStyle w:val="ListBullet"/>
      </w:pPr>
      <w:r>
        <w:t>Do not send query parameters in the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/v3/company/1234567890/reports/AgedPayableDetail</w:t>
        <w:br/>
        <w:t>/v3/company/1234567890/reports/AgedPayableDetail?report_date=2015-06-30&amp;start_duedate=2015-01-01&amp;end_duedate=2015-06-30</w:t>
      </w:r>
    </w:p>
    <w:p>
      <w:pPr>
        <w:pStyle w:val="Heading3"/>
      </w:pPr>
      <w:r>
        <w:t>Invalid Examples</w:t>
      </w:r>
    </w:p>
    <w:p>
      <w:r>
        <w:rPr>
          <w:b/>
          <w:color w:val="666666"/>
          <w:sz w:val="16"/>
        </w:rPr>
        <w:t>[http]</w:t>
      </w:r>
    </w:p>
    <w:p>
      <w:pPr>
        <w:shd w:fill="F2F2F2" w:val="clear"/>
      </w:pPr>
      <w:r>
        <w:rPr>
          <w:rFonts w:ascii="Courier New" w:hAnsi="Courier New"/>
          <w:sz w:val="17"/>
        </w:rPr>
        <w:t>/v3/company//reports/AgedPayableDetail</w:t>
        <w:br/>
        <w:t>/v3/company/reports/AgedPayableDetail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identifying the QuickBooks company. Provided via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shipvia</w:t>
            </w:r>
          </w:p>
        </w:tc>
        <w:tc>
          <w:tcPr>
            <w:tcW w:type="dxa" w:w="2880"/>
          </w:tcPr>
          <w:p>
            <w:r>
              <w:t>string</w:t>
            </w:r>
          </w:p>
        </w:tc>
        <w:tc>
          <w:tcPr>
            <w:tcW w:type="dxa" w:w="2880"/>
          </w:tcPr>
          <w:p>
            <w:r>
              <w:t>Filter by shipping method stored in Invoice.ShipMethodRef.Name. Supported values: any shipping method name used in Invoice.ShipMethodRef.Name at invoice create/update time.</w:t>
            </w:r>
          </w:p>
        </w:tc>
      </w:tr>
      <w:tr>
        <w:tc>
          <w:tcPr>
            <w:tcW w:type="dxa" w:w="2880"/>
          </w:tcPr>
          <w:p>
            <w:r>
              <w:t>term</w:t>
            </w:r>
          </w:p>
        </w:tc>
        <w:tc>
          <w:tcPr>
            <w:tcW w:type="dxa" w:w="2880"/>
          </w:tcPr>
          <w:p>
            <w:r>
              <w:t>string</w:t>
            </w:r>
          </w:p>
        </w:tc>
        <w:tc>
          <w:tcPr>
            <w:tcW w:type="dxa" w:w="2880"/>
          </w:tcPr>
          <w:p>
            <w:r>
              <w:t>Filter based on term ID(s). Supported values: one or more comma-separated term IDs (Term.Id).</w:t>
            </w:r>
          </w:p>
        </w:tc>
      </w:tr>
      <w:tr>
        <w:tc>
          <w:tcPr>
            <w:tcW w:type="dxa" w:w="2880"/>
          </w:tcPr>
          <w:p>
            <w:r>
              <w:t>start_duedate</w:t>
            </w:r>
          </w:p>
        </w:tc>
        <w:tc>
          <w:tcPr>
            <w:tcW w:type="dxa" w:w="2880"/>
          </w:tcPr>
          <w:p>
            <w:r>
              <w:t>string</w:t>
            </w:r>
          </w:p>
        </w:tc>
        <w:tc>
          <w:tcPr>
            <w:tcW w:type="dxa" w:w="2880"/>
          </w:tcPr>
          <w:p>
            <w:r>
              <w:t>Start of due date range (YYYY-MM-DD). Must be less than end_duedate. If not specified, all data is returned.</w:t>
            </w:r>
          </w:p>
        </w:tc>
      </w:tr>
      <w:tr>
        <w:tc>
          <w:tcPr>
            <w:tcW w:type="dxa" w:w="2880"/>
          </w:tcPr>
          <w:p>
            <w:r>
              <w:t>end_duedate</w:t>
            </w:r>
          </w:p>
        </w:tc>
        <w:tc>
          <w:tcPr>
            <w:tcW w:type="dxa" w:w="2880"/>
          </w:tcPr>
          <w:p>
            <w:r>
              <w:t>string</w:t>
            </w:r>
          </w:p>
        </w:tc>
        <w:tc>
          <w:tcPr>
            <w:tcW w:type="dxa" w:w="2880"/>
          </w:tcPr>
          <w:p>
            <w:r>
              <w:t>End of due date range (YYYY-MM-DD). Must be greater than start_duedate. If not specified, all data is returned.</w:t>
            </w:r>
          </w:p>
        </w:tc>
      </w:tr>
      <w:tr>
        <w:tc>
          <w:tcPr>
            <w:tcW w:type="dxa" w:w="2880"/>
          </w:tcPr>
          <w:p>
            <w:r>
              <w:t>accounting_method</w:t>
            </w:r>
          </w:p>
        </w:tc>
        <w:tc>
          <w:tcPr>
            <w:tcW w:type="dxa" w:w="2880"/>
          </w:tcPr>
          <w:p>
            <w:r>
              <w:t>string</w:t>
            </w:r>
          </w:p>
        </w:tc>
        <w:tc>
          <w:tcPr>
            <w:tcW w:type="dxa" w:w="2880"/>
          </w:tcPr>
          <w:p>
            <w:r>
              <w:t>Accounting method used in the report. Supported values: Cash, Accrual.</w:t>
            </w:r>
          </w:p>
        </w:tc>
      </w:tr>
      <w:tr>
        <w:tc>
          <w:tcPr>
            <w:tcW w:type="dxa" w:w="2880"/>
          </w:tcPr>
          <w:p>
            <w:r>
              <w:t>custom1</w:t>
            </w:r>
          </w:p>
        </w:tc>
        <w:tc>
          <w:tcPr>
            <w:tcW w:type="dxa" w:w="2880"/>
          </w:tcPr>
          <w:p>
            <w:r>
              <w:t>string</w:t>
            </w:r>
          </w:p>
        </w:tc>
        <w:tc>
          <w:tcPr>
            <w:tcW w:type="dxa" w:w="2880"/>
          </w:tcPr>
          <w:p>
            <w:r>
              <w:t>Filter by custom field name as defined by CustomField in supported transaction entities. Supported values: name of custom field.</w:t>
            </w:r>
          </w:p>
        </w:tc>
      </w:tr>
      <w:tr>
        <w:tc>
          <w:tcPr>
            <w:tcW w:type="dxa" w:w="2880"/>
          </w:tcPr>
          <w:p>
            <w:r>
              <w:t>custom2</w:t>
            </w:r>
          </w:p>
        </w:tc>
        <w:tc>
          <w:tcPr>
            <w:tcW w:type="dxa" w:w="2880"/>
          </w:tcPr>
          <w:p>
            <w:r>
              <w:t>string</w:t>
            </w:r>
          </w:p>
        </w:tc>
        <w:tc>
          <w:tcPr>
            <w:tcW w:type="dxa" w:w="2880"/>
          </w:tcPr>
          <w:p>
            <w:r>
              <w:t>Filter by custom field name as defined by CustomField in supported transaction entities. Supported values: name of custom field.</w:t>
            </w:r>
          </w:p>
        </w:tc>
      </w:tr>
      <w:tr>
        <w:tc>
          <w:tcPr>
            <w:tcW w:type="dxa" w:w="2880"/>
          </w:tcPr>
          <w:p>
            <w:r>
              <w:t>custom3</w:t>
            </w:r>
          </w:p>
        </w:tc>
        <w:tc>
          <w:tcPr>
            <w:tcW w:type="dxa" w:w="2880"/>
          </w:tcPr>
          <w:p>
            <w:r>
              <w:t>string</w:t>
            </w:r>
          </w:p>
        </w:tc>
        <w:tc>
          <w:tcPr>
            <w:tcW w:type="dxa" w:w="2880"/>
          </w:tcPr>
          <w:p>
            <w:r>
              <w:t>Filter by custom field name as defined by CustomField in supported transaction entities. Supported values: name of custom field.</w:t>
            </w:r>
          </w:p>
        </w:tc>
      </w:tr>
      <w:tr>
        <w:tc>
          <w:tcPr>
            <w:tcW w:type="dxa" w:w="2880"/>
          </w:tcPr>
          <w:p>
            <w:r>
              <w:t>report_date</w:t>
            </w:r>
          </w:p>
        </w:tc>
        <w:tc>
          <w:tcPr>
            <w:tcW w:type="dxa" w:w="2880"/>
          </w:tcPr>
          <w:p>
            <w:r>
              <w:t>string</w:t>
            </w:r>
          </w:p>
        </w:tc>
        <w:tc>
          <w:tcPr>
            <w:tcW w:type="dxa" w:w="2880"/>
          </w:tcPr>
          <w:p>
            <w:r>
              <w:t>Start date to use for the report (YYYY-MM-DD).</w:t>
            </w:r>
          </w:p>
        </w:tc>
      </w:tr>
      <w:tr>
        <w:tc>
          <w:tcPr>
            <w:tcW w:type="dxa" w:w="2880"/>
          </w:tcPr>
          <w:p>
            <w:r>
              <w:t>num_periods</w:t>
            </w:r>
          </w:p>
        </w:tc>
        <w:tc>
          <w:tcPr>
            <w:tcW w:type="dxa" w:w="2880"/>
          </w:tcPr>
          <w:p>
            <w:r>
              <w:t>integer</w:t>
            </w:r>
          </w:p>
        </w:tc>
        <w:tc>
          <w:tcPr>
            <w:tcW w:type="dxa" w:w="2880"/>
          </w:tcPr>
          <w:p>
            <w:r>
              <w:t>Number of periods to show. Supported values: a numeric value.</w:t>
            </w:r>
          </w:p>
        </w:tc>
      </w:tr>
      <w:tr>
        <w:tc>
          <w:tcPr>
            <w:tcW w:type="dxa" w:w="2880"/>
          </w:tcPr>
          <w:p>
            <w:r>
              <w:t>vendor</w:t>
            </w:r>
          </w:p>
        </w:tc>
        <w:tc>
          <w:tcPr>
            <w:tcW w:type="dxa" w:w="2880"/>
          </w:tcPr>
          <w:p>
            <w:r>
              <w:t>string</w:t>
            </w:r>
          </w:p>
        </w:tc>
        <w:tc>
          <w:tcPr>
            <w:tcW w:type="dxa" w:w="2880"/>
          </w:tcPr>
          <w:p>
            <w:r>
              <w:t>Filter to include information for specified vendors. Supported values: one or more comma-separated vendor IDs (Vendor.Id).</w:t>
            </w:r>
          </w:p>
        </w:tc>
      </w:tr>
      <w:tr>
        <w:tc>
          <w:tcPr>
            <w:tcW w:type="dxa" w:w="2880"/>
          </w:tcPr>
          <w:p>
            <w:r>
              <w:t>past_due</w:t>
            </w:r>
          </w:p>
        </w:tc>
        <w:tc>
          <w:tcPr>
            <w:tcW w:type="dxa" w:w="2880"/>
          </w:tcPr>
          <w:p>
            <w:r>
              <w:t>integer</w:t>
            </w:r>
          </w:p>
        </w:tc>
        <w:tc>
          <w:tcPr>
            <w:tcW w:type="dxa" w:w="2880"/>
          </w:tcPr>
          <w:p>
            <w:r>
              <w:t>Filter based on minimum days past due. Supported values: integer number of days. “no filtering” if omitted.</w:t>
            </w:r>
          </w:p>
        </w:tc>
      </w:tr>
      <w:tr>
        <w:tc>
          <w:tcPr>
            <w:tcW w:type="dxa" w:w="2880"/>
          </w:tcPr>
          <w:p>
            <w:r>
              <w:t>aging_period</w:t>
            </w:r>
          </w:p>
        </w:tc>
        <w:tc>
          <w:tcPr>
            <w:tcW w:type="dxa" w:w="2880"/>
          </w:tcPr>
          <w:p>
            <w:r>
              <w:t>number</w:t>
            </w:r>
          </w:p>
        </w:tc>
        <w:tc>
          <w:tcPr>
            <w:tcW w:type="dxa" w:w="2880"/>
          </w:tcPr>
          <w:p>
            <w:r>
              <w:t>Number of days in the aging period. Supported values: a numeric value (decimal allowed).</w:t>
            </w:r>
          </w:p>
        </w:tc>
      </w:tr>
      <w:tr>
        <w:tc>
          <w:tcPr>
            <w:tcW w:type="dxa" w:w="2880"/>
          </w:tcPr>
          <w:p>
            <w:r>
              <w:t>columns</w:t>
            </w:r>
          </w:p>
        </w:tc>
        <w:tc>
          <w:tcPr>
            <w:tcW w:type="dxa" w:w="2880"/>
          </w:tcPr>
          <w:p>
            <w:r>
              <w:t>string</w:t>
            </w:r>
          </w:p>
        </w:tc>
        <w:tc>
          <w:tcPr>
            <w:tcW w:type="dxa" w:w="2880"/>
          </w:tcPr>
          <w:p>
            <w:r>
              <w:t>Column types to show. Supported values include: create_by, create_date, doc_num*, due_date*, last_mod_by, last_mod_date, memo*, past_due*, term_name, tx_date*, txn_type*, vend_bill_addr, vend_comp_name, vend_name*, vend_pri_cont, vend_pri_email, vend_pri_tel. Additional columns with location tracking enabled: dept_name*. Additional values may be supported depending on multicurrency settings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"AgedPayableDetail",</w:t>
        <w:br/>
        <w:t xml:space="preserve"> "Currency": "USD",</w:t>
        <w:br/>
        <w:t xml:space="preserve"> "EndPeriod": "2015-06-30",</w:t>
        <w:br/>
        <w:t xml:space="preserve"> "Option": [</w:t>
        <w:br/>
        <w:t xml:space="preserve"> {</w:t>
        <w:br/>
        <w:t xml:space="preserve"> "Name": "report_date",</w:t>
        <w:br/>
        <w:t xml:space="preserve"> "Value": "2015-06-30"</w:t>
        <w:br/>
        <w:t xml:space="preserve"> },</w:t>
        <w:br/>
        <w:t xml:space="preserve"> {</w:t>
        <w:br/>
        <w:t xml:space="preserve"> "Name": "NoReportData",</w:t>
        <w:br/>
        <w:t xml:space="preserve"> "Value": "false"</w:t>
        <w:br/>
        <w:t xml:space="preserve"> }</w:t>
        <w:br/>
        <w:t xml:space="preserve"> ],</w:t>
        <w:br/>
        <w:t xml:space="preserve"> "Time": "2016-03-08T14:34:28-08:00"</w:t>
        <w:br/>
        <w:t xml:space="preserve"> },</w:t>
        <w:br/>
        <w:t xml:space="preserve"> "Rows": {</w:t>
        <w:br/>
        <w:t xml:space="preserve"> "Row": [</w:t>
        <w:br/>
        <w:t xml:space="preserve"> {</w:t>
        <w:br/>
        <w:t xml:space="preserve"> "Header": {</w:t>
        <w:br/>
        <w:t xml:space="preserve"> "ColData": [</w:t>
        <w:br/>
        <w:t xml:space="preserve"> {</w:t>
        <w:br/>
        <w:t xml:space="preserve"> "value": "31 - 60 days past due"</w:t>
        <w:br/>
        <w:t xml:space="preserve"> },</w:t>
        <w:br/>
        <w:t xml:space="preserve"> {</w:t>
        <w:br/>
        <w:t xml:space="preserve"> "value": ""</w:t>
        <w:br/>
        <w:t xml:space="preserve"> }</w:t>
        <w:br/>
        <w:t xml:space="preserve"> ]</w:t>
        <w:br/>
        <w:t xml:space="preserve"> },</w:t>
        <w:br/>
        <w:t xml:space="preserve"> "Rows": {</w:t>
        <w:br/>
        <w:t xml:space="preserve"> "Row": [</w:t>
        <w:br/>
        <w:t xml:space="preserve"> {</w:t>
        <w:br/>
        <w:t xml:space="preserve"> "ColData": [</w:t>
        <w:br/>
        <w:t xml:space="preserve"> {</w:t>
        <w:br/>
        <w:t xml:space="preserve"> "id": "32",</w:t>
        <w:br/>
        <w:t xml:space="preserve"> "value": "Cal Telephone"</w:t>
        <w:br/>
        <w:t xml:space="preserve"> },</w:t>
        <w:br/>
        <w:t xml:space="preserve"> {</w:t>
        <w:br/>
        <w:t xml:space="preserve"> "value": "2015-05-24"</w:t>
        <w:br/>
        <w:t xml:space="preserve"> }</w:t>
        <w:br/>
        <w:t xml:space="preserve"> ],</w:t>
        <w:br/>
        <w:t xml:space="preserve"> "type": "Data"</w:t>
        <w:br/>
        <w:t xml:space="preserve"> }</w:t>
        <w:br/>
        <w:t xml:space="preserve"> ]</w:t>
        <w:br/>
        <w:t xml:space="preserve"> },</w:t>
        <w:br/>
        <w:t xml:space="preserve"> "type": "Section"</w:t>
        <w:br/>
        <w:t xml:space="preserve"> },</w:t>
        <w:br/>
        <w:t xml:space="preserve"> {</w:t>
        <w:br/>
        <w:t xml:space="preserve"> "Header": {</w:t>
        <w:br/>
        <w:t xml:space="preserve"> "ColData": [</w:t>
        <w:br/>
        <w:t xml:space="preserve"> {</w:t>
        <w:br/>
        <w:t xml:space="preserve"> "value": "Total for 31 - 60 days past due"</w:t>
        <w:br/>
        <w:t xml:space="preserve"> },</w:t>
        <w:br/>
        <w:t xml:space="preserve"> {</w:t>
        <w:br/>
        <w:t xml:space="preserve"> "value": ""</w:t>
        <w:br/>
        <w:t xml:space="preserve"> }</w:t>
        <w:br/>
        <w:t xml:space="preserve"> ]</w:t>
        <w:br/>
        <w:t xml:space="preserve"> },</w:t>
        <w:br/>
        <w:t xml:space="preserve"> "Rows": {},</w:t>
        <w:br/>
        <w:t xml:space="preserve"> "type": "Section"</w:t>
        <w:br/>
        <w:t xml:space="preserve"> },</w:t>
        <w:br/>
        <w:t xml:space="preserve"> {</w:t>
        <w:br/>
        <w:t xml:space="preserve"> "Header": {</w:t>
        <w:br/>
        <w:t xml:space="preserve"> "ColData": [</w:t>
        <w:br/>
        <w:t xml:space="preserve"> {</w:t>
        <w:br/>
        <w:t xml:space="preserve"> "value": "1 - 30 days past due"</w:t>
        <w:br/>
        <w:t xml:space="preserve"> },</w:t>
        <w:br/>
        <w:t xml:space="preserve"> {</w:t>
        <w:br/>
        <w:t xml:space="preserve"> "value": ""</w:t>
        <w:br/>
        <w:t xml:space="preserve"> }</w:t>
        <w:br/>
        <w:t xml:space="preserve"> ]</w:t>
        <w:br/>
        <w:t xml:space="preserve"> },</w:t>
        <w:br/>
        <w:t xml:space="preserve"> "Rows": {</w:t>
        <w:br/>
        <w:t xml:space="preserve"> "Row": [</w:t>
        <w:br/>
        <w:t xml:space="preserve"> {</w:t>
        <w:br/>
        <w:t xml:space="preserve"> "ColData": [</w:t>
        <w:br/>
        <w:t xml:space="preserve"> {</w:t>
        <w:br/>
        <w:t xml:space="preserve"> "id": "48",</w:t>
        <w:br/>
        <w:t xml:space="preserve"> "value": "PG&amp;E"</w:t>
        <w:br/>
        <w:t xml:space="preserve"> },</w:t>
        <w:br/>
        <w:t xml:space="preserve"> {</w:t>
        <w:br/>
        <w:t xml:space="preserve"> "value": "2015-06-24"</w:t>
        <w:br/>
        <w:t xml:space="preserve"> }</w:t>
        <w:br/>
        <w:t xml:space="preserve"> ],</w:t>
        <w:br/>
        <w:t xml:space="preserve"> "type": "Data"</w:t>
        <w:br/>
        <w:t xml:space="preserve"> },</w:t>
        <w:br/>
        <w:t xml:space="preserve"> {</w:t>
        <w:br/>
        <w:t xml:space="preserve"> "ColData": [</w:t>
        <w:br/>
        <w:t xml:space="preserve"> {</w:t>
        <w:br/>
        <w:t xml:space="preserve"> "id": "51",</w:t>
        <w:br/>
        <w:t xml:space="preserve"> "value": "Tim Philip Masonry"</w:t>
        <w:br/>
        <w:t xml:space="preserve"> },</w:t>
        <w:br/>
        <w:t xml:space="preserve"> {</w:t>
        <w:br/>
        <w:t xml:space="preserve"> "value": "2015-06-24"</w:t>
        <w:br/>
        <w:t xml:space="preserve"> }</w:t>
        <w:br/>
        <w:t xml:space="preserve"> ],</w:t>
        <w:br/>
        <w:t xml:space="preserve"> "type": "Data"</w:t>
        <w:br/>
        <w:t xml:space="preserve"> }</w:t>
        <w:br/>
        <w:t xml:space="preserve"> ]</w:t>
        <w:br/>
        <w:t xml:space="preserve"> },</w:t>
        <w:br/>
        <w:t xml:space="preserve"> "type": "Section"</w:t>
        <w:br/>
        <w:t xml:space="preserve"> },</w:t>
        <w:br/>
        <w:t xml:space="preserve"> {</w:t>
        <w:br/>
        <w:t xml:space="preserve"> "Header": {</w:t>
        <w:br/>
        <w:t xml:space="preserve"> "ColData": [</w:t>
        <w:br/>
        <w:t xml:space="preserve"> {</w:t>
        <w:br/>
        <w:t xml:space="preserve"> "value": "Total for 1 - 30 days past due"</w:t>
        <w:br/>
        <w:t xml:space="preserve"> },</w:t>
        <w:br/>
        <w:t xml:space="preserve"> {</w:t>
        <w:br/>
        <w:t xml:space="preserve"> "value": ""</w:t>
        <w:br/>
        <w:t xml:space="preserve"> }</w:t>
        <w:br/>
        <w:t xml:space="preserve"> ]</w:t>
        <w:br/>
        <w:t xml:space="preserve"> },</w:t>
        <w:br/>
        <w:t xml:space="preserve"> "type": "Section"</w:t>
        <w:br/>
        <w:t xml:space="preserve"> }</w:t>
        <w:br/>
        <w:t xml:space="preserve"> ]</w:t>
        <w:br/>
        <w:t xml:space="preserve"> },</w:t>
        <w:br/>
        <w:t xml:space="preserve"> "Columns": {</w:t>
        <w:br/>
        <w:t xml:space="preserve"> "Column": [</w:t>
        <w:br/>
        <w:t xml:space="preserve"> {</w:t>
        <w:br/>
        <w:t xml:space="preserve"> "ColType": "vend_name",</w:t>
        <w:br/>
        <w:t xml:space="preserve"> "ColTitle": "Vendor"</w:t>
        <w:br/>
        <w:t xml:space="preserve"> },</w:t>
        <w:br/>
        <w:t xml:space="preserve"> {</w:t>
        <w:br/>
        <w:t xml:space="preserve"> "ColType": "due_date",</w:t>
        <w:br/>
        <w:t xml:space="preserve"> "ColTitle": "Due Date"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Report name (expected: AgedPayableDetail).</w:t>
            </w:r>
          </w:p>
        </w:tc>
      </w:tr>
      <w:tr>
        <w:tc>
          <w:tcPr>
            <w:tcW w:type="dxa" w:w="2880"/>
          </w:tcPr>
          <w:p>
            <w:r>
              <w:t>Header.Currency</w:t>
            </w:r>
          </w:p>
        </w:tc>
        <w:tc>
          <w:tcPr>
            <w:tcW w:type="dxa" w:w="2880"/>
          </w:tcPr>
          <w:p>
            <w:r>
              <w:t>string</w:t>
            </w:r>
          </w:p>
        </w:tc>
        <w:tc>
          <w:tcPr>
            <w:tcW w:type="dxa" w:w="2880"/>
          </w:tcPr>
          <w:p>
            <w:r>
              <w:t>Currency code for the report (example: USD).</w:t>
            </w:r>
          </w:p>
        </w:tc>
      </w:tr>
      <w:tr>
        <w:tc>
          <w:tcPr>
            <w:tcW w:type="dxa" w:w="2880"/>
          </w:tcPr>
          <w:p>
            <w:r>
              <w:t>Header.EndPeriod</w:t>
            </w:r>
          </w:p>
        </w:tc>
        <w:tc>
          <w:tcPr>
            <w:tcW w:type="dxa" w:w="2880"/>
          </w:tcPr>
          <w:p>
            <w:r>
              <w:t>string</w:t>
            </w:r>
          </w:p>
        </w:tc>
        <w:tc>
          <w:tcPr>
            <w:tcW w:type="dxa" w:w="2880"/>
          </w:tcPr>
          <w:p>
            <w:r>
              <w:t>Report end period date (YYYY-MM-DD).</w:t>
            </w:r>
          </w:p>
        </w:tc>
      </w:tr>
      <w:tr>
        <w:tc>
          <w:tcPr>
            <w:tcW w:type="dxa" w:w="2880"/>
          </w:tcPr>
          <w:p>
            <w:r>
              <w:t>Header.Option</w:t>
            </w:r>
          </w:p>
        </w:tc>
        <w:tc>
          <w:tcPr>
            <w:tcW w:type="dxa" w:w="2880"/>
          </w:tcPr>
          <w:p>
            <w:r>
              <w:t>array</w:t>
            </w:r>
          </w:p>
        </w:tc>
        <w:tc>
          <w:tcPr>
            <w:tcW w:type="dxa" w:w="2880"/>
          </w:tcPr>
          <w:p>
            <w:r>
              <w:t>Options applied to the report.</w:t>
            </w:r>
          </w:p>
        </w:tc>
      </w:tr>
      <w:tr>
        <w:tc>
          <w:tcPr>
            <w:tcW w:type="dxa" w:w="2880"/>
          </w:tcPr>
          <w:p>
            <w:r>
              <w:t>Header.Option[].Name</w:t>
            </w:r>
          </w:p>
        </w:tc>
        <w:tc>
          <w:tcPr>
            <w:tcW w:type="dxa" w:w="2880"/>
          </w:tcPr>
          <w:p>
            <w:r>
              <w:t>string</w:t>
            </w:r>
          </w:p>
        </w:tc>
        <w:tc>
          <w:tcPr>
            <w:tcW w:type="dxa" w:w="2880"/>
          </w:tcPr>
          <w:p>
            <w:r>
              <w:t>Option name (example: report_date).</w:t>
            </w:r>
          </w:p>
        </w:tc>
      </w:tr>
      <w:tr>
        <w:tc>
          <w:tcPr>
            <w:tcW w:type="dxa" w:w="2880"/>
          </w:tcPr>
          <w:p>
            <w:r>
              <w:t>Header.Option[].Value</w:t>
            </w:r>
          </w:p>
        </w:tc>
        <w:tc>
          <w:tcPr>
            <w:tcW w:type="dxa" w:w="2880"/>
          </w:tcPr>
          <w:p>
            <w:r>
              <w:t>string</w:t>
            </w:r>
          </w:p>
        </w:tc>
        <w:tc>
          <w:tcPr>
            <w:tcW w:type="dxa" w:w="2880"/>
          </w:tcPr>
          <w:p>
            <w:r>
              <w:t>Option value (example: 2015-06-30).</w:t>
            </w:r>
          </w:p>
        </w:tc>
      </w:tr>
      <w:tr>
        <w:tc>
          <w:tcPr>
            <w:tcW w:type="dxa" w:w="2880"/>
          </w:tcPr>
          <w:p>
            <w:r>
              <w:t>Header.Time</w:t>
            </w:r>
          </w:p>
        </w:tc>
        <w:tc>
          <w:tcPr>
            <w:tcW w:type="dxa" w:w="2880"/>
          </w:tcPr>
          <w:p>
            <w:r>
              <w:t>string</w:t>
            </w:r>
          </w:p>
        </w:tc>
        <w:tc>
          <w:tcPr>
            <w:tcW w:type="dxa" w:w="2880"/>
          </w:tcPr>
          <w:p>
            <w:r>
              <w:t>Timestamp when report was generated.</w:t>
            </w:r>
          </w:p>
        </w:tc>
      </w:tr>
      <w:tr>
        <w:tc>
          <w:tcPr>
            <w:tcW w:type="dxa" w:w="2880"/>
          </w:tcPr>
          <w:p>
            <w:r>
              <w:t>Rows</w:t>
            </w:r>
          </w:p>
        </w:tc>
        <w:tc>
          <w:tcPr>
            <w:tcW w:type="dxa" w:w="2880"/>
          </w:tcPr>
          <w:p>
            <w:r>
              <w:t>object</w:t>
            </w:r>
          </w:p>
        </w:tc>
        <w:tc>
          <w:tcPr>
            <w:tcW w:type="dxa" w:w="2880"/>
          </w:tcPr>
          <w:p>
            <w:r>
              <w:t>Report rows container.</w:t>
            </w:r>
          </w:p>
        </w:tc>
      </w:tr>
      <w:tr>
        <w:tc>
          <w:tcPr>
            <w:tcW w:type="dxa" w:w="2880"/>
          </w:tcPr>
          <w:p>
            <w:r>
              <w:t>Rows.Row</w:t>
            </w:r>
          </w:p>
        </w:tc>
        <w:tc>
          <w:tcPr>
            <w:tcW w:type="dxa" w:w="2880"/>
          </w:tcPr>
          <w:p>
            <w:r>
              <w:t>array</w:t>
            </w:r>
          </w:p>
        </w:tc>
        <w:tc>
          <w:tcPr>
            <w:tcW w:type="dxa" w:w="2880"/>
          </w:tcPr>
          <w:p>
            <w:r>
              <w:t>List of row/section objects.</w:t>
            </w:r>
          </w:p>
        </w:tc>
      </w:tr>
      <w:tr>
        <w:tc>
          <w:tcPr>
            <w:tcW w:type="dxa" w:w="2880"/>
          </w:tcPr>
          <w:p>
            <w:r>
              <w:t>Rows.Row[].type</w:t>
            </w:r>
          </w:p>
        </w:tc>
        <w:tc>
          <w:tcPr>
            <w:tcW w:type="dxa" w:w="2880"/>
          </w:tcPr>
          <w:p>
            <w:r>
              <w:t>string</w:t>
            </w:r>
          </w:p>
        </w:tc>
        <w:tc>
          <w:tcPr>
            <w:tcW w:type="dxa" w:w="2880"/>
          </w:tcPr>
          <w:p>
            <w:r>
              <w:t>Row type (example: Section, Data).</w:t>
            </w:r>
          </w:p>
        </w:tc>
      </w:tr>
      <w:tr>
        <w:tc>
          <w:tcPr>
            <w:tcW w:type="dxa" w:w="2880"/>
          </w:tcPr>
          <w:p>
            <w:r>
              <w:t>Rows.Row[].Header</w:t>
            </w:r>
          </w:p>
        </w:tc>
        <w:tc>
          <w:tcPr>
            <w:tcW w:type="dxa" w:w="2880"/>
          </w:tcPr>
          <w:p>
            <w:r>
              <w:t>object</w:t>
            </w:r>
          </w:p>
        </w:tc>
        <w:tc>
          <w:tcPr>
            <w:tcW w:type="dxa" w:w="2880"/>
          </w:tcPr>
          <w:p>
            <w:r>
              <w:t>Section header information.</w:t>
            </w:r>
          </w:p>
        </w:tc>
      </w:tr>
      <w:tr>
        <w:tc>
          <w:tcPr>
            <w:tcW w:type="dxa" w:w="2880"/>
          </w:tcPr>
          <w:p>
            <w:r>
              <w:t>Rows.Row[].Header.ColData</w:t>
            </w:r>
          </w:p>
        </w:tc>
        <w:tc>
          <w:tcPr>
            <w:tcW w:type="dxa" w:w="2880"/>
          </w:tcPr>
          <w:p>
            <w:r>
              <w:t>array</w:t>
            </w:r>
          </w:p>
        </w:tc>
        <w:tc>
          <w:tcPr>
            <w:tcW w:type="dxa" w:w="2880"/>
          </w:tcPr>
          <w:p>
            <w:r>
              <w:t>Header column data entries.</w:t>
            </w:r>
          </w:p>
        </w:tc>
      </w:tr>
      <w:tr>
        <w:tc>
          <w:tcPr>
            <w:tcW w:type="dxa" w:w="2880"/>
          </w:tcPr>
          <w:p>
            <w:r>
              <w:t>Rows.Row[].Header.ColData[].value</w:t>
            </w:r>
          </w:p>
        </w:tc>
        <w:tc>
          <w:tcPr>
            <w:tcW w:type="dxa" w:w="2880"/>
          </w:tcPr>
          <w:p>
            <w:r>
              <w:t>string</w:t>
            </w:r>
          </w:p>
        </w:tc>
        <w:tc>
          <w:tcPr>
            <w:tcW w:type="dxa" w:w="2880"/>
          </w:tcPr>
          <w:p>
            <w:r>
              <w:t>Display value for the header cell.</w:t>
            </w:r>
          </w:p>
        </w:tc>
      </w:tr>
      <w:tr>
        <w:tc>
          <w:tcPr>
            <w:tcW w:type="dxa" w:w="2880"/>
          </w:tcPr>
          <w:p>
            <w:r>
              <w:t>Rows.Row[].Rows</w:t>
            </w:r>
          </w:p>
        </w:tc>
        <w:tc>
          <w:tcPr>
            <w:tcW w:type="dxa" w:w="2880"/>
          </w:tcPr>
          <w:p>
            <w:r>
              <w:t>object</w:t>
            </w:r>
          </w:p>
        </w:tc>
        <w:tc>
          <w:tcPr>
            <w:tcW w:type="dxa" w:w="2880"/>
          </w:tcPr>
          <w:p>
            <w:r>
              <w:t>Nested rows under a section. May be empty.</w:t>
            </w:r>
          </w:p>
        </w:tc>
      </w:tr>
      <w:tr>
        <w:tc>
          <w:tcPr>
            <w:tcW w:type="dxa" w:w="2880"/>
          </w:tcPr>
          <w:p>
            <w:r>
              <w:t>Rows.Row[].Rows.Row</w:t>
            </w:r>
          </w:p>
        </w:tc>
        <w:tc>
          <w:tcPr>
            <w:tcW w:type="dxa" w:w="2880"/>
          </w:tcPr>
          <w:p>
            <w:r>
              <w:t>array</w:t>
            </w:r>
          </w:p>
        </w:tc>
        <w:tc>
          <w:tcPr>
            <w:tcW w:type="dxa" w:w="2880"/>
          </w:tcPr>
          <w:p>
            <w:r>
              <w:t>Nested row list (typically Data rows).</w:t>
            </w:r>
          </w:p>
        </w:tc>
      </w:tr>
      <w:tr>
        <w:tc>
          <w:tcPr>
            <w:tcW w:type="dxa" w:w="2880"/>
          </w:tcPr>
          <w:p>
            <w:r>
              <w:t>Rows.Row[].Rows.Row[].ColData</w:t>
            </w:r>
          </w:p>
        </w:tc>
        <w:tc>
          <w:tcPr>
            <w:tcW w:type="dxa" w:w="2880"/>
          </w:tcPr>
          <w:p>
            <w:r>
              <w:t>array</w:t>
            </w:r>
          </w:p>
        </w:tc>
        <w:tc>
          <w:tcPr>
            <w:tcW w:type="dxa" w:w="2880"/>
          </w:tcPr>
          <w:p>
            <w:r>
              <w:t>Data row columns.</w:t>
            </w:r>
          </w:p>
        </w:tc>
      </w:tr>
      <w:tr>
        <w:tc>
          <w:tcPr>
            <w:tcW w:type="dxa" w:w="2880"/>
          </w:tcPr>
          <w:p>
            <w:r>
              <w:t>Rows.Row[].Rows.Row[].ColData[].id</w:t>
            </w:r>
          </w:p>
        </w:tc>
        <w:tc>
          <w:tcPr>
            <w:tcW w:type="dxa" w:w="2880"/>
          </w:tcPr>
          <w:p>
            <w:r>
              <w:t>string</w:t>
            </w:r>
          </w:p>
        </w:tc>
        <w:tc>
          <w:tcPr>
            <w:tcW w:type="dxa" w:w="2880"/>
          </w:tcPr>
          <w:p>
            <w:r>
              <w:t>Identifier for the row’s entity (present in example).</w:t>
            </w:r>
          </w:p>
        </w:tc>
      </w:tr>
      <w:tr>
        <w:tc>
          <w:tcPr>
            <w:tcW w:type="dxa" w:w="2880"/>
          </w:tcPr>
          <w:p>
            <w:r>
              <w:t>Rows.Row[].Rows.Row[].ColData[].value</w:t>
            </w:r>
          </w:p>
        </w:tc>
        <w:tc>
          <w:tcPr>
            <w:tcW w:type="dxa" w:w="2880"/>
          </w:tcPr>
          <w:p>
            <w:r>
              <w:t>string</w:t>
            </w:r>
          </w:p>
        </w:tc>
        <w:tc>
          <w:tcPr>
            <w:tcW w:type="dxa" w:w="2880"/>
          </w:tcPr>
          <w:p>
            <w:r>
              <w:t>Display value for the data cell.</w:t>
            </w:r>
          </w:p>
        </w:tc>
      </w:tr>
      <w:tr>
        <w:tc>
          <w:tcPr>
            <w:tcW w:type="dxa" w:w="2880"/>
          </w:tcPr>
          <w:p>
            <w:r>
              <w:t>Columns</w:t>
            </w:r>
          </w:p>
        </w:tc>
        <w:tc>
          <w:tcPr>
            <w:tcW w:type="dxa" w:w="2880"/>
          </w:tcPr>
          <w:p>
            <w:r>
              <w:t>object</w:t>
            </w:r>
          </w:p>
        </w:tc>
        <w:tc>
          <w:tcPr>
            <w:tcW w:type="dxa" w:w="2880"/>
          </w:tcPr>
          <w:p>
            <w:r>
              <w:t>Column definitions for the report.</w:t>
            </w:r>
          </w:p>
        </w:tc>
      </w:tr>
      <w:tr>
        <w:tc>
          <w:tcPr>
            <w:tcW w:type="dxa" w:w="2880"/>
          </w:tcPr>
          <w:p>
            <w:r>
              <w:t>Columns.Column</w:t>
            </w:r>
          </w:p>
        </w:tc>
        <w:tc>
          <w:tcPr>
            <w:tcW w:type="dxa" w:w="2880"/>
          </w:tcPr>
          <w:p>
            <w:r>
              <w:t>array</w:t>
            </w:r>
          </w:p>
        </w:tc>
        <w:tc>
          <w:tcPr>
            <w:tcW w:type="dxa" w:w="2880"/>
          </w:tcPr>
          <w:p>
            <w:r>
              <w:t>List of columns included in the report.</w:t>
            </w:r>
          </w:p>
        </w:tc>
      </w:tr>
      <w:tr>
        <w:tc>
          <w:tcPr>
            <w:tcW w:type="dxa" w:w="2880"/>
          </w:tcPr>
          <w:p>
            <w:r>
              <w:t>Columns.Column[].ColType</w:t>
            </w:r>
          </w:p>
        </w:tc>
        <w:tc>
          <w:tcPr>
            <w:tcW w:type="dxa" w:w="2880"/>
          </w:tcPr>
          <w:p>
            <w:r>
              <w:t>string</w:t>
            </w:r>
          </w:p>
        </w:tc>
        <w:tc>
          <w:tcPr>
            <w:tcW w:type="dxa" w:w="2880"/>
          </w:tcPr>
          <w:p>
            <w:r>
              <w:t>Column type key (example: vend_name, due_date).</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'{{OAUTH_METADATA.meta.baseUrl}}/v3/company/{{OAUTH_METADATA.meta.realmId}}/reports/AgedPayableDetail?report_date=2015-06-30&amp;start_duedate=2015-01-01&amp;end_duedate=2015-06-30&amp;columns=due_date,vend_name' \</w:t>
        <w:br/>
        <w:t xml:space="preserve"> --header 'Accept: application/json'</w:t>
      </w:r>
    </w:p>
    <w:p>
      <w:pPr>
        <w:pStyle w:val="Heading3"/>
      </w:pPr>
      <w:r>
        <w:t>Example Usage</w:t>
      </w:r>
    </w:p>
    <w:p>
      <w:pPr>
        <w:pStyle w:val="Heading3"/>
      </w:pPr>
      <w:r>
        <w:t>Example 1: Basic report (no filters)</w:t>
      </w:r>
    </w:p>
    <w:p>
      <w:r>
        <w:rPr>
          <w:b/>
          <w:color w:val="666666"/>
          <w:sz w:val="16"/>
        </w:rPr>
        <w:t>[bash]</w:t>
      </w:r>
    </w:p>
    <w:p>
      <w:pPr>
        <w:shd w:fill="F2F2F2" w:val="clear"/>
      </w:pPr>
      <w:r>
        <w:rPr>
          <w:rFonts w:ascii="Courier New" w:hAnsi="Courier New"/>
          <w:sz w:val="17"/>
        </w:rPr>
        <w:t>curl -sS \</w:t>
        <w:br/>
        <w:t xml:space="preserve"> -H 'Accept: application/json' \</w:t>
        <w:br/>
        <w:t xml:space="preserve"> '{{OAUTH_METADATA.meta.baseUrl}}/v3/company/{{OAUTH_METADATA.meta.realmId}}/reports/AgedPayableDetail'</w:t>
      </w:r>
    </w:p>
    <w:p>
      <w:pPr>
        <w:pStyle w:val="Heading3"/>
      </w:pPr>
      <w:r>
        <w:t>Example 2: Date range + selected columns</w:t>
      </w:r>
    </w:p>
    <w:p>
      <w:r>
        <w:rPr>
          <w:b/>
          <w:color w:val="666666"/>
          <w:sz w:val="16"/>
        </w:rPr>
        <w:t>[bash]</w:t>
      </w:r>
    </w:p>
    <w:p>
      <w:pPr>
        <w:shd w:fill="F2F2F2" w:val="clear"/>
      </w:pPr>
      <w:r>
        <w:rPr>
          <w:rFonts w:ascii="Courier New" w:hAnsi="Courier New"/>
          <w:sz w:val="17"/>
        </w:rPr>
        <w:t>curl -sS \</w:t>
        <w:br/>
        <w:t xml:space="preserve"> -H 'Accept: application/json' \</w:t>
        <w:br/>
        <w:t xml:space="preserve"> '{{OAUTH_METADATA.meta.baseUrl}}/v3/company/{{OAUTH_METADATA.meta.realmId}}/reports/AgedPayableDetail?report_date=2015-06-30&amp;start_duedate=2015-01-01&amp;end_duedate=2015-06-30&amp;columns=due_date,vend_name'</w:t>
      </w:r>
    </w:p>
    <w:p>
      <w:pPr>
        <w:pStyle w:val="Heading3"/>
      </w:pPr>
      <w:r>
        <w:t>Example 3: Filter by vendor IDs and accounting method</w:t>
      </w:r>
    </w:p>
    <w:p>
      <w:r>
        <w:rPr>
          <w:b/>
          <w:color w:val="666666"/>
          <w:sz w:val="16"/>
        </w:rPr>
        <w:t>[bash]</w:t>
      </w:r>
    </w:p>
    <w:p>
      <w:pPr>
        <w:shd w:fill="F2F2F2" w:val="clear"/>
      </w:pPr>
      <w:r>
        <w:rPr>
          <w:rFonts w:ascii="Courier New" w:hAnsi="Courier New"/>
          <w:sz w:val="17"/>
        </w:rPr>
        <w:t>curl -sS \</w:t>
        <w:br/>
        <w:t xml:space="preserve"> -H 'Accept: application/json' \</w:t>
        <w:br/>
        <w:t xml:space="preserve"> '{{OAUTH_METADATA.meta.baseUrl}}/v3/company/{{OAUTH_METADATA.meta.realmId}}/reports/AgedPayableDetail?vendor=48,51&amp;accounting_method=Accrual'</w:t>
      </w:r>
    </w:p>
    <w:p>
      <w:pPr>
        <w:pStyle w:val="Heading3"/>
      </w:pPr>
      <w:r>
        <w:t>Notes</w:t>
      </w:r>
    </w:p>
    <w:p>
      <w:pPr>
        <w:pStyle w:val="ListBullet"/>
      </w:pPr>
      <w:r>
        <w:t>start_duedate must be less than end_duedate (both formatted as YYYY-MM-DD).</w:t>
      </w:r>
    </w:p>
    <w:p>
      <w:pPr>
        <w:pStyle w:val="ListBullet"/>
      </w:pPr>
      <w:r>
        <w:t>The columns parameter supports additional values depending on whether multicurrency is enabled for the company (documentation notes that extra values may be available; exact enablement detection is not described in the provided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200. [POST] Full Update a Credit Card Payment</w:t>
      </w:r>
    </w:p>
    <w:p>
      <w:r>
        <w:rPr>
          <w:b/>
        </w:rPr>
        <w:t xml:space="preserve">Endpoint: </w:t>
      </w:r>
      <w:r>
        <w:rPr>
          <w:rFonts w:ascii="Courier New" w:hAnsi="Courier New"/>
          <w:sz w:val="18"/>
        </w:rPr>
        <w:t>/creditcardpayment</w:t>
      </w:r>
    </w:p>
    <w:p>
      <w:pPr>
        <w:pStyle w:val="Heading3"/>
      </w:pPr>
      <w:r>
        <w:t>Prerequisites</w:t>
      </w:r>
    </w:p>
    <w:p>
      <w:pPr>
        <w:pStyle w:val="ListBullet"/>
      </w:pPr>
      <w:r>
        <w:t>An existing CreditCardPayment record to update (you must know its Id)</w:t>
      </w:r>
    </w:p>
    <w:p>
      <w:pPr>
        <w:pStyle w:val="ListBullet"/>
      </w:pPr>
      <w:r>
        <w:t>You must have the current full object data from a prior read response (this operation requires sending all writable fields)</w:t>
      </w:r>
    </w:p>
    <w:p>
      <w:pPr>
        <w:pStyle w:val="Heading3"/>
      </w:pPr>
      <w:r>
        <w:t>Method</w:t>
      </w:r>
    </w:p>
    <w:p>
      <w:r>
        <w:t>POST</w:t>
      </w:r>
    </w:p>
    <w:p>
      <w:pPr>
        <w:pStyle w:val="Heading3"/>
      </w:pPr>
      <w:r>
        <w:t>URL</w:t>
      </w:r>
    </w:p>
    <w:p>
      <w:r>
        <w:t>{{OAUTH_METADATA.meta.baseUrl}}/v3/company/{{OAUTH_METADATA.meta.realmId}}/creditcardpayment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CreditCardPayment object. The request body must include all writable fields from the existing object as returned by a read response; any writable fields omitted from the request body are set to NULL. The Id of the object to update is provided in the request body.</w:t>
      </w:r>
    </w:p>
    <w:p>
      <w:pPr>
        <w:pStyle w:val="Heading3"/>
      </w:pPr>
      <w:r>
        <w:t>Enforcement Rules</w:t>
      </w:r>
    </w:p>
    <w:p>
      <w:pPr>
        <w:pStyle w:val="ListBullet"/>
      </w:pPr>
      <w:r>
        <w:t>realmId must always be present in the URL path.</w:t>
      </w:r>
    </w:p>
    <w:p>
      <w:pPr>
        <w:pStyle w:val="ListBullet"/>
      </w:pPr>
      <w:r>
        <w:t>If the user provides a realmId, use that value directly.</w:t>
      </w:r>
    </w:p>
    <w:p>
      <w:pPr>
        <w:pStyle w:val="ListBullet"/>
      </w:pPr>
      <w:r>
        <w:t>If the user does not provide a realmId, use {{OAUTH_METADATA.meta.realmId}} as shown in the URL template (do not invent a value).</w:t>
      </w:r>
    </w:p>
    <w:p>
      <w:pPr>
        <w:pStyle w:val="ListBullet"/>
      </w:pPr>
      <w:r>
        <w:t>Always construct the path as /v3/company/{{realmId}}/creditcardpayment, where {{realmId}} is a non-empty string.</w:t>
      </w:r>
    </w:p>
    <w:p>
      <w:pPr>
        <w:pStyle w:val="ListBullet"/>
      </w:pPr>
      <w:r>
        <w:t>Do not call the API with a missing or empty realmId (e.g., avoid /v3/company//creditcardpayment).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is a full update: writable fields omitted from the body are set to NULL.</w:t>
      </w:r>
    </w:p>
    <w:p>
      <w:pPr>
        <w:pStyle w:val="Heading3"/>
      </w:pPr>
      <w:r>
        <w:t>Valid Examples</w:t>
      </w:r>
    </w:p>
    <w:p>
      <w:r>
        <w:rPr>
          <w:b/>
          <w:color w:val="666666"/>
          <w:sz w:val="16"/>
        </w:rPr>
        <w:t>[http]</w:t>
      </w:r>
    </w:p>
    <w:p>
      <w:pPr>
        <w:shd w:fill="F2F2F2" w:val="clear"/>
      </w:pPr>
      <w:r>
        <w:rPr>
          <w:rFonts w:ascii="Courier New" w:hAnsi="Courier New"/>
          <w:sz w:val="17"/>
        </w:rPr>
        <w:t>/v3/company/123145859028399/creditcardpayment</w:t>
      </w:r>
    </w:p>
    <w:p>
      <w:pPr>
        <w:pStyle w:val="Heading3"/>
      </w:pPr>
      <w:r>
        <w:t>Invalid Examples</w:t>
      </w:r>
    </w:p>
    <w:p>
      <w:r>
        <w:rPr>
          <w:b/>
          <w:color w:val="666666"/>
          <w:sz w:val="16"/>
        </w:rPr>
        <w:t>[http]</w:t>
      </w:r>
    </w:p>
    <w:p>
      <w:pPr>
        <w:shd w:fill="F2F2F2" w:val="clear"/>
      </w:pPr>
      <w:r>
        <w:rPr>
          <w:rFonts w:ascii="Courier New" w:hAnsi="Courier New"/>
          <w:sz w:val="17"/>
        </w:rPr>
        <w:t>/v3/company//creditcardpayment</w:t>
        <w:br/>
        <w:t>/v3/company/creditcardpayment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Sent in the URL path as /v3/company/{{realmId}}/....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Date</w:t>
            </w:r>
          </w:p>
        </w:tc>
        <w:tc>
          <w:tcPr>
            <w:tcW w:type="dxa" w:w="2880"/>
          </w:tcPr>
          <w:p>
            <w:r>
              <w:t>Date of transaction.</w:t>
            </w:r>
          </w:p>
        </w:tc>
      </w:tr>
      <w:tr>
        <w:tc>
          <w:tcPr>
            <w:tcW w:type="dxa" w:w="2880"/>
          </w:tcPr>
          <w:p>
            <w:r>
              <w:t>Amount</w:t>
            </w:r>
          </w:p>
        </w:tc>
        <w:tc>
          <w:tcPr>
            <w:tcW w:type="dxa" w:w="2880"/>
          </w:tcPr>
          <w:p>
            <w:r>
              <w:t>Decimal</w:t>
            </w:r>
          </w:p>
        </w:tc>
        <w:tc>
          <w:tcPr>
            <w:tcW w:type="dxa" w:w="2880"/>
          </w:tcPr>
          <w:p>
            <w:r>
              <w:t>Total amount of the payment. Denominated in the currency of the credit card account.</w:t>
            </w:r>
          </w:p>
        </w:tc>
      </w:tr>
      <w:tr>
        <w:tc>
          <w:tcPr>
            <w:tcW w:type="dxa" w:w="2880"/>
          </w:tcPr>
          <w:p>
            <w:r>
              <w:t>BankAccountRef</w:t>
            </w:r>
          </w:p>
        </w:tc>
        <w:tc>
          <w:tcPr>
            <w:tcW w:type="dxa" w:w="2880"/>
          </w:tcPr>
          <w:p>
            <w:r>
              <w:t>ReferenceType</w:t>
            </w:r>
          </w:p>
        </w:tc>
        <w:tc>
          <w:tcPr>
            <w:tcW w:type="dxa" w:w="2880"/>
          </w:tcPr>
          <w:p>
            <w:r>
              <w:t>Bank account used to pay the credit card balance. Must be a Bank account.</w:t>
            </w:r>
          </w:p>
        </w:tc>
      </w:tr>
      <w:tr>
        <w:tc>
          <w:tcPr>
            <w:tcW w:type="dxa" w:w="2880"/>
          </w:tcPr>
          <w:p>
            <w:r>
              <w:t>BankAccountRef.value</w:t>
            </w:r>
          </w:p>
        </w:tc>
        <w:tc>
          <w:tcPr>
            <w:tcW w:type="dxa" w:w="2880"/>
          </w:tcPr>
          <w:p>
            <w:r>
              <w:t>string</w:t>
            </w:r>
          </w:p>
        </w:tc>
        <w:tc>
          <w:tcPr>
            <w:tcW w:type="dxa" w:w="2880"/>
          </w:tcPr>
          <w:p>
            <w:r>
              <w:t>The ID for the referenced object as found in the Id field of the referenced object payload.</w:t>
            </w:r>
          </w:p>
        </w:tc>
      </w:tr>
      <w:tr>
        <w:tc>
          <w:tcPr>
            <w:tcW w:type="dxa" w:w="2880"/>
          </w:tcPr>
          <w:p>
            <w:r>
              <w:t>CreditCardAccountRef</w:t>
            </w:r>
          </w:p>
        </w:tc>
        <w:tc>
          <w:tcPr>
            <w:tcW w:type="dxa" w:w="2880"/>
          </w:tcPr>
          <w:p>
            <w:r>
              <w:t>ReferenceType</w:t>
            </w:r>
          </w:p>
        </w:tc>
        <w:tc>
          <w:tcPr>
            <w:tcW w:type="dxa" w:w="2880"/>
          </w:tcPr>
          <w:p>
            <w:r>
              <w:t>Credit card account for which a payment is being entered. Must be a Credit Card account.</w:t>
            </w:r>
          </w:p>
        </w:tc>
      </w:tr>
      <w:tr>
        <w:tc>
          <w:tcPr>
            <w:tcW w:type="dxa" w:w="2880"/>
          </w:tcPr>
          <w:p>
            <w:r>
              <w:t>CreditCardAccountRef.value</w:t>
            </w:r>
          </w:p>
        </w:tc>
        <w:tc>
          <w:tcPr>
            <w:tcW w:type="dxa" w:w="2880"/>
          </w:tcPr>
          <w:p>
            <w:r>
              <w:t>string</w:t>
            </w:r>
          </w:p>
        </w:tc>
        <w:tc>
          <w:tcPr>
            <w:tcW w:type="dxa" w:w="2880"/>
          </w:tcPr>
          <w:p>
            <w:r>
              <w:t>The ID for the referenced object as found in the Id field of the referenced object payload.</w:t>
            </w:r>
          </w:p>
        </w:tc>
      </w:tr>
      <w:tr>
        <w:tc>
          <w:tcPr>
            <w:tcW w:type="dxa" w:w="2880"/>
          </w:tcPr>
          <w:p>
            <w:r>
              <w:t>Id</w:t>
            </w:r>
          </w:p>
        </w:tc>
        <w:tc>
          <w:tcPr>
            <w:tcW w:type="dxa" w:w="2880"/>
          </w:tcPr>
          <w:p>
            <w:r>
              <w:t>string</w:t>
            </w:r>
          </w:p>
        </w:tc>
        <w:tc>
          <w:tcPr>
            <w:tcW w:type="dxa" w:w="2880"/>
          </w:tcPr>
          <w:p>
            <w:r>
              <w:t>The ID of the CreditCardPayment object to update (specified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PrivateNote</w:t>
            </w:r>
          </w:p>
        </w:tc>
        <w:tc>
          <w:tcPr>
            <w:tcW w:type="dxa" w:w="2880"/>
          </w:tcPr>
          <w:p>
            <w:r>
              <w:t>String</w:t>
            </w:r>
          </w:p>
        </w:tc>
        <w:tc>
          <w:tcPr>
            <w:tcW w:type="dxa" w:w="2880"/>
          </w:tcPr>
          <w:p>
            <w:r>
              <w:t>User-entered, organization-private note about the transaction. Maps to the Memo field on the Pay down credit card form. Max 4000 chars.</w:t>
            </w:r>
          </w:p>
        </w:tc>
      </w:tr>
      <w:tr>
        <w:tc>
          <w:tcPr>
            <w:tcW w:type="dxa" w:w="2880"/>
          </w:tcPr>
          <w:p>
            <w:r>
              <w:t>BankAccountRef.name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CreditCardAccountRef.name</w:t>
            </w:r>
          </w:p>
        </w:tc>
        <w:tc>
          <w:tcPr>
            <w:tcW w:type="dxa" w:w="2880"/>
          </w:tcPr>
          <w:p>
            <w:r>
              <w:t>string</w:t>
            </w:r>
          </w:p>
        </w:tc>
        <w:tc>
          <w:tcPr>
            <w:tcW w:type="dxa" w:w="2880"/>
          </w:tcPr>
          <w:p>
            <w:r>
              <w:t>An identifying name for the referenced object. Optionally returned in responses; implementation dependent.</w:t>
            </w:r>
          </w:p>
        </w:tc>
      </w:tr>
      <w:tr>
        <w:tc>
          <w:tcPr>
            <w:tcW w:type="dxa" w:w="2880"/>
          </w:tcPr>
          <w:p>
            <w:r>
              <w:t>SyncToken</w:t>
            </w:r>
          </w:p>
        </w:tc>
        <w:tc>
          <w:tcPr>
            <w:tcW w:type="dxa" w:w="2880"/>
          </w:tcPr>
          <w:p>
            <w:r>
              <w:t>string</w:t>
            </w:r>
          </w:p>
        </w:tc>
        <w:tc>
          <w:tcPr>
            <w:tcW w:type="dxa" w:w="2880"/>
          </w:tcPr>
          <w:p>
            <w:r>
              <w:t>Provided in the example request. (No additional rules were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"CreditCardPaymentTxn": {</w:t>
        <w:br/>
        <w:t xml:space="preserve"> "SyncToken": "1",</w:t>
        <w:br/>
        <w:t xml:space="preserve"> "domain": "QBO",</w:t>
        <w:br/>
        <w:t xml:space="preserve"> "CreditCardAccountRef": {</w:t>
        <w:br/>
        <w:t xml:space="preserve"> "name": "Credit Card",</w:t>
        <w:br/>
        <w:t xml:space="preserve"> "value": "57"</w:t>
        <w:br/>
        <w:t xml:space="preserve"> },</w:t>
        <w:br/>
        <w:t xml:space="preserve"> "TxnDate": "2020-03-27",</w:t>
        <w:br/>
        <w:t xml:space="preserve"> "CurrencyRef": {</w:t>
        <w:br/>
        <w:t xml:space="preserve"> "name": "United States Dollar",</w:t>
        <w:br/>
        <w:t xml:space="preserve"> "value": "USD"</w:t>
        <w:br/>
        <w:t xml:space="preserve"> },</w:t>
        <w:br/>
        <w:t xml:space="preserve"> "PrivateNote": "This will fill in the memo field.",</w:t>
        <w:br/>
        <w:t xml:space="preserve"> "Amount": 100.0,</w:t>
        <w:br/>
        <w:t xml:space="preserve"> "sparse": false,</w:t>
        <w:br/>
        <w:t xml:space="preserve"> "BankAccountRef": {</w:t>
        <w:br/>
        <w:t xml:space="preserve"> "name": "Checking",</w:t>
        <w:br/>
        <w:t xml:space="preserve"> "value": "37"</w:t>
        <w:br/>
        <w:t xml:space="preserve"> },</w:t>
        <w:br/>
        <w:t xml:space="preserve"> "Id": "29",</w:t>
        <w:br/>
        <w:t xml:space="preserve"> "MetaData": {</w:t>
        <w:br/>
        <w:t xml:space="preserve"> "CreateTime": "2020-03-27T07:01:04-07:00",</w:t>
        <w:br/>
        <w:t xml:space="preserve"> "LastUpdatedTime": "2020-03-27T07:31:22-07:00"</w:t>
        <w:br/>
        <w:t xml:space="preserve"> }</w:t>
        <w:br/>
        <w:t xml:space="preserve"> },</w:t>
        <w:br/>
        <w:t xml:space="preserve"> "time": "2020-03-27T07:31:22.379-07:00"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CreditCardPaymentTxn</w:t>
            </w:r>
          </w:p>
        </w:tc>
        <w:tc>
          <w:tcPr>
            <w:tcW w:type="dxa" w:w="2880"/>
          </w:tcPr>
          <w:p>
            <w:r>
              <w:t>object</w:t>
            </w:r>
          </w:p>
        </w:tc>
        <w:tc>
          <w:tcPr>
            <w:tcW w:type="dxa" w:w="2880"/>
          </w:tcPr>
          <w:p>
            <w:r>
              <w:t>The updated credit card payment transaction object.</w:t>
            </w:r>
          </w:p>
        </w:tc>
      </w:tr>
      <w:tr>
        <w:tc>
          <w:tcPr>
            <w:tcW w:type="dxa" w:w="2880"/>
          </w:tcPr>
          <w:p>
            <w:r>
              <w:t>CreditCardPaymentTxn.SyncToken</w:t>
            </w:r>
          </w:p>
        </w:tc>
        <w:tc>
          <w:tcPr>
            <w:tcW w:type="dxa" w:w="2880"/>
          </w:tcPr>
          <w:p>
            <w:r>
              <w:t>string</w:t>
            </w:r>
          </w:p>
        </w:tc>
        <w:tc>
          <w:tcPr>
            <w:tcW w:type="dxa" w:w="2880"/>
          </w:tcPr>
          <w:p>
            <w:r>
              <w:t>Token representing the current version of the object.</w:t>
            </w:r>
          </w:p>
        </w:tc>
      </w:tr>
      <w:tr>
        <w:tc>
          <w:tcPr>
            <w:tcW w:type="dxa" w:w="2880"/>
          </w:tcPr>
          <w:p>
            <w:r>
              <w:t>CreditCardPaymentTxn.domain</w:t>
            </w:r>
          </w:p>
        </w:tc>
        <w:tc>
          <w:tcPr>
            <w:tcW w:type="dxa" w:w="2880"/>
          </w:tcPr>
          <w:p>
            <w:r>
              <w:t>string</w:t>
            </w:r>
          </w:p>
        </w:tc>
        <w:tc>
          <w:tcPr>
            <w:tcW w:type="dxa" w:w="2880"/>
          </w:tcPr>
          <w:p>
            <w:r>
              <w:t>Domain value returned by QuickBooks (example: QBO).</w:t>
            </w:r>
          </w:p>
        </w:tc>
      </w:tr>
      <w:tr>
        <w:tc>
          <w:tcPr>
            <w:tcW w:type="dxa" w:w="2880"/>
          </w:tcPr>
          <w:p>
            <w:r>
              <w:t>CreditCardPaymentTxn.CreditCardAccountRef</w:t>
            </w:r>
          </w:p>
        </w:tc>
        <w:tc>
          <w:tcPr>
            <w:tcW w:type="dxa" w:w="2880"/>
          </w:tcPr>
          <w:p>
            <w:r>
              <w:t>object</w:t>
            </w:r>
          </w:p>
        </w:tc>
        <w:tc>
          <w:tcPr>
            <w:tcW w:type="dxa" w:w="2880"/>
          </w:tcPr>
          <w:p>
            <w:r>
              <w:t>Reference to the credit card account.</w:t>
            </w:r>
          </w:p>
        </w:tc>
      </w:tr>
      <w:tr>
        <w:tc>
          <w:tcPr>
            <w:tcW w:type="dxa" w:w="2880"/>
          </w:tcPr>
          <w:p>
            <w:r>
              <w:t>CreditCardPaymentTxn.CreditCardAccountRef.name</w:t>
            </w:r>
          </w:p>
        </w:tc>
        <w:tc>
          <w:tcPr>
            <w:tcW w:type="dxa" w:w="2880"/>
          </w:tcPr>
          <w:p>
            <w:r>
              <w:t>string</w:t>
            </w:r>
          </w:p>
        </w:tc>
        <w:tc>
          <w:tcPr>
            <w:tcW w:type="dxa" w:w="2880"/>
          </w:tcPr>
          <w:p>
            <w:r>
              <w:t>Name of the referenced credit card account.</w:t>
            </w:r>
          </w:p>
        </w:tc>
      </w:tr>
      <w:tr>
        <w:tc>
          <w:tcPr>
            <w:tcW w:type="dxa" w:w="2880"/>
          </w:tcPr>
          <w:p>
            <w:r>
              <w:t>CreditCardPaymentTxn.CreditCardAccountRef.value</w:t>
            </w:r>
          </w:p>
        </w:tc>
        <w:tc>
          <w:tcPr>
            <w:tcW w:type="dxa" w:w="2880"/>
          </w:tcPr>
          <w:p>
            <w:r>
              <w:t>string</w:t>
            </w:r>
          </w:p>
        </w:tc>
        <w:tc>
          <w:tcPr>
            <w:tcW w:type="dxa" w:w="2880"/>
          </w:tcPr>
          <w:p>
            <w:r>
              <w:t>ID of the referenced credit card account.</w:t>
            </w:r>
          </w:p>
        </w:tc>
      </w:tr>
      <w:tr>
        <w:tc>
          <w:tcPr>
            <w:tcW w:type="dxa" w:w="2880"/>
          </w:tcPr>
          <w:p>
            <w:r>
              <w:t>CreditCardPaymentTxn.TxnDate</w:t>
            </w:r>
          </w:p>
        </w:tc>
        <w:tc>
          <w:tcPr>
            <w:tcW w:type="dxa" w:w="2880"/>
          </w:tcPr>
          <w:p>
            <w:r>
              <w:t>string</w:t>
            </w:r>
          </w:p>
        </w:tc>
        <w:tc>
          <w:tcPr>
            <w:tcW w:type="dxa" w:w="2880"/>
          </w:tcPr>
          <w:p>
            <w:r>
              <w:t>Transaction date (ISO-like date string).</w:t>
            </w:r>
          </w:p>
        </w:tc>
      </w:tr>
      <w:tr>
        <w:tc>
          <w:tcPr>
            <w:tcW w:type="dxa" w:w="2880"/>
          </w:tcPr>
          <w:p>
            <w:r>
              <w:t>CreditCardPaymentTxn.CurrencyRef</w:t>
            </w:r>
          </w:p>
        </w:tc>
        <w:tc>
          <w:tcPr>
            <w:tcW w:type="dxa" w:w="2880"/>
          </w:tcPr>
          <w:p>
            <w:r>
              <w:t>object</w:t>
            </w:r>
          </w:p>
        </w:tc>
        <w:tc>
          <w:tcPr>
            <w:tcW w:type="dxa" w:w="2880"/>
          </w:tcPr>
          <w:p>
            <w:r>
              <w:t>Currency reference for the transaction.</w:t>
            </w:r>
          </w:p>
        </w:tc>
      </w:tr>
      <w:tr>
        <w:tc>
          <w:tcPr>
            <w:tcW w:type="dxa" w:w="2880"/>
          </w:tcPr>
          <w:p>
            <w:r>
              <w:t>CreditCardPaymentTxn.CurrencyRef.name</w:t>
            </w:r>
          </w:p>
        </w:tc>
        <w:tc>
          <w:tcPr>
            <w:tcW w:type="dxa" w:w="2880"/>
          </w:tcPr>
          <w:p>
            <w:r>
              <w:t>string</w:t>
            </w:r>
          </w:p>
        </w:tc>
        <w:tc>
          <w:tcPr>
            <w:tcW w:type="dxa" w:w="2880"/>
          </w:tcPr>
          <w:p>
            <w:r>
              <w:t>Currency name.</w:t>
            </w:r>
          </w:p>
        </w:tc>
      </w:tr>
      <w:tr>
        <w:tc>
          <w:tcPr>
            <w:tcW w:type="dxa" w:w="2880"/>
          </w:tcPr>
          <w:p>
            <w:r>
              <w:t>CreditCardPaymentTxn.CurrencyRef.value</w:t>
            </w:r>
          </w:p>
        </w:tc>
        <w:tc>
          <w:tcPr>
            <w:tcW w:type="dxa" w:w="2880"/>
          </w:tcPr>
          <w:p>
            <w:r>
              <w:t>string</w:t>
            </w:r>
          </w:p>
        </w:tc>
        <w:tc>
          <w:tcPr>
            <w:tcW w:type="dxa" w:w="2880"/>
          </w:tcPr>
          <w:p>
            <w:r>
              <w:t>Currency code (example: USD).</w:t>
            </w:r>
          </w:p>
        </w:tc>
      </w:tr>
      <w:tr>
        <w:tc>
          <w:tcPr>
            <w:tcW w:type="dxa" w:w="2880"/>
          </w:tcPr>
          <w:p>
            <w:r>
              <w:t>CreditCardPaymentTxn.PrivateNote</w:t>
            </w:r>
          </w:p>
        </w:tc>
        <w:tc>
          <w:tcPr>
            <w:tcW w:type="dxa" w:w="2880"/>
          </w:tcPr>
          <w:p>
            <w:r>
              <w:t>string</w:t>
            </w:r>
          </w:p>
        </w:tc>
        <w:tc>
          <w:tcPr>
            <w:tcW w:type="dxa" w:w="2880"/>
          </w:tcPr>
          <w:p>
            <w:r>
              <w:t>Private note/memo text.</w:t>
            </w:r>
          </w:p>
        </w:tc>
      </w:tr>
      <w:tr>
        <w:tc>
          <w:tcPr>
            <w:tcW w:type="dxa" w:w="2880"/>
          </w:tcPr>
          <w:p>
            <w:r>
              <w:t>CreditCardPaymentTxn.Amount</w:t>
            </w:r>
          </w:p>
        </w:tc>
        <w:tc>
          <w:tcPr>
            <w:tcW w:type="dxa" w:w="2880"/>
          </w:tcPr>
          <w:p>
            <w:r>
              <w:t>number</w:t>
            </w:r>
          </w:p>
        </w:tc>
        <w:tc>
          <w:tcPr>
            <w:tcW w:type="dxa" w:w="2880"/>
          </w:tcPr>
          <w:p>
            <w:r>
              <w:t>Total amount of the payment.</w:t>
            </w:r>
          </w:p>
        </w:tc>
      </w:tr>
      <w:tr>
        <w:tc>
          <w:tcPr>
            <w:tcW w:type="dxa" w:w="2880"/>
          </w:tcPr>
          <w:p>
            <w:r>
              <w:t>CreditCardPaymentTxn.sparse</w:t>
            </w:r>
          </w:p>
        </w:tc>
        <w:tc>
          <w:tcPr>
            <w:tcW w:type="dxa" w:w="2880"/>
          </w:tcPr>
          <w:p>
            <w:r>
              <w:t>boolean</w:t>
            </w:r>
          </w:p>
        </w:tc>
        <w:tc>
          <w:tcPr>
            <w:tcW w:type="dxa" w:w="2880"/>
          </w:tcPr>
          <w:p>
            <w:r>
              <w:t>Indicates whether the object is sparse (example shows false).</w:t>
            </w:r>
          </w:p>
        </w:tc>
      </w:tr>
      <w:tr>
        <w:tc>
          <w:tcPr>
            <w:tcW w:type="dxa" w:w="2880"/>
          </w:tcPr>
          <w:p>
            <w:r>
              <w:t>CreditCardPaymentTxn.BankAccountRef</w:t>
            </w:r>
          </w:p>
        </w:tc>
        <w:tc>
          <w:tcPr>
            <w:tcW w:type="dxa" w:w="2880"/>
          </w:tcPr>
          <w:p>
            <w:r>
              <w:t>object</w:t>
            </w:r>
          </w:p>
        </w:tc>
        <w:tc>
          <w:tcPr>
            <w:tcW w:type="dxa" w:w="2880"/>
          </w:tcPr>
          <w:p>
            <w:r>
              <w:t>Reference to the bank account used to pay the balance.</w:t>
            </w:r>
          </w:p>
        </w:tc>
      </w:tr>
      <w:tr>
        <w:tc>
          <w:tcPr>
            <w:tcW w:type="dxa" w:w="2880"/>
          </w:tcPr>
          <w:p>
            <w:r>
              <w:t>CreditCardPaymentTxn.BankAccountRef.name</w:t>
            </w:r>
          </w:p>
        </w:tc>
        <w:tc>
          <w:tcPr>
            <w:tcW w:type="dxa" w:w="2880"/>
          </w:tcPr>
          <w:p>
            <w:r>
              <w:t>string</w:t>
            </w:r>
          </w:p>
        </w:tc>
        <w:tc>
          <w:tcPr>
            <w:tcW w:type="dxa" w:w="2880"/>
          </w:tcPr>
          <w:p>
            <w:r>
              <w:t>Name of the referenced bank account.</w:t>
            </w:r>
          </w:p>
        </w:tc>
      </w:tr>
      <w:tr>
        <w:tc>
          <w:tcPr>
            <w:tcW w:type="dxa" w:w="2880"/>
          </w:tcPr>
          <w:p>
            <w:r>
              <w:t>CreditCardPaymentTxn.BankAccountRef.value</w:t>
            </w:r>
          </w:p>
        </w:tc>
        <w:tc>
          <w:tcPr>
            <w:tcW w:type="dxa" w:w="2880"/>
          </w:tcPr>
          <w:p>
            <w:r>
              <w:t>string</w:t>
            </w:r>
          </w:p>
        </w:tc>
        <w:tc>
          <w:tcPr>
            <w:tcW w:type="dxa" w:w="2880"/>
          </w:tcPr>
          <w:p>
            <w:r>
              <w:t>ID of the referenced bank account.</w:t>
            </w:r>
          </w:p>
        </w:tc>
      </w:tr>
      <w:tr>
        <w:tc>
          <w:tcPr>
            <w:tcW w:type="dxa" w:w="2880"/>
          </w:tcPr>
          <w:p>
            <w:r>
              <w:t>CreditCardPaymentTxn.Id</w:t>
            </w:r>
          </w:p>
        </w:tc>
        <w:tc>
          <w:tcPr>
            <w:tcW w:type="dxa" w:w="2880"/>
          </w:tcPr>
          <w:p>
            <w:r>
              <w:t>string</w:t>
            </w:r>
          </w:p>
        </w:tc>
        <w:tc>
          <w:tcPr>
            <w:tcW w:type="dxa" w:w="2880"/>
          </w:tcPr>
          <w:p>
            <w:r>
              <w:t>ID of the credit card payment transaction.</w:t>
            </w:r>
          </w:p>
        </w:tc>
      </w:tr>
      <w:tr>
        <w:tc>
          <w:tcPr>
            <w:tcW w:type="dxa" w:w="2880"/>
          </w:tcPr>
          <w:p>
            <w:r>
              <w:t>CreditCardPaymentTxn.MetaData</w:t>
            </w:r>
          </w:p>
        </w:tc>
        <w:tc>
          <w:tcPr>
            <w:tcW w:type="dxa" w:w="2880"/>
          </w:tcPr>
          <w:p>
            <w:r>
              <w:t>object</w:t>
            </w:r>
          </w:p>
        </w:tc>
        <w:tc>
          <w:tcPr>
            <w:tcW w:type="dxa" w:w="2880"/>
          </w:tcPr>
          <w:p>
            <w:r>
              <w:t>Metadata about the object.</w:t>
            </w:r>
          </w:p>
        </w:tc>
      </w:tr>
      <w:tr>
        <w:tc>
          <w:tcPr>
            <w:tcW w:type="dxa" w:w="2880"/>
          </w:tcPr>
          <w:p>
            <w:r>
              <w:t>CreditCardPaymentTxn.MetaData.CreateTime</w:t>
            </w:r>
          </w:p>
        </w:tc>
        <w:tc>
          <w:tcPr>
            <w:tcW w:type="dxa" w:w="2880"/>
          </w:tcPr>
          <w:p>
            <w:r>
              <w:t>string</w:t>
            </w:r>
          </w:p>
        </w:tc>
        <w:tc>
          <w:tcPr>
            <w:tcW w:type="dxa" w:w="2880"/>
          </w:tcPr>
          <w:p>
            <w:r>
              <w:t>Creation timestamp.</w:t>
            </w:r>
          </w:p>
        </w:tc>
      </w:tr>
      <w:tr>
        <w:tc>
          <w:tcPr>
            <w:tcW w:type="dxa" w:w="2880"/>
          </w:tcPr>
          <w:p>
            <w:r>
              <w:t>CreditCardPaymentTxn.MetaData.LastUpdatedTime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'{{OAUTH_METADATA.meta.baseUrl}}/v3/company/{{OAUTH_METADATA.meta.realmId}}/creditcardpayment' \</w:t>
        <w:br/>
        <w:t xml:space="preserve"> --header 'Accept: application/json' \</w:t>
        <w:br/>
        <w:t xml:space="preserve"> --header 'Content-Type: application/json' \</w:t>
        <w:br/>
        <w:t xml:space="preserve"> --data '{</w:t>
        <w:br/>
        <w:t xml:space="preserve"> "TxnDate": "2020-03-27",</w:t>
        <w:br/>
        <w:t xml:space="preserve"> "PrivateNote": "This will fill in the memo field.",</w:t>
        <w:br/>
        <w:t xml:space="preserve"> "CreditCardAccountRef": {</w:t>
        <w:br/>
        <w:t xml:space="preserve"> "name": "Credit Card",</w:t>
        <w:br/>
        <w:t xml:space="preserve"> "value": 57</w:t>
        <w:br/>
        <w:t xml:space="preserve">    },</w:t>
        <w:br/>
        <w:t xml:space="preserve"> "SyncToken": "0",</w:t>
        <w:br/>
        <w:t xml:space="preserve"> "Amount": "100",</w:t>
        <w:br/>
        <w:t xml:space="preserve"> "BankAccountRef": {</w:t>
        <w:br/>
        <w:t xml:space="preserve"> "name": "Checking",</w:t>
        <w:br/>
        <w:t xml:space="preserve"> "value": 37</w:t>
        <w:br/>
        <w:t xml:space="preserve">    },</w:t>
        <w:br/>
        <w:t xml:space="preserve"> "Id": "29"</w:t>
        <w:br/>
        <w:t xml:space="preserve">  }'</w:t>
      </w:r>
    </w:p>
    <w:p>
      <w:pPr>
        <w:pStyle w:val="Heading3"/>
      </w:pPr>
      <w:r>
        <w:t>Example Usage</w:t>
      </w:r>
    </w:p>
    <w:p>
      <w:pPr>
        <w:pStyle w:val="Heading3"/>
      </w:pPr>
      <w:r>
        <w:t>Example 1: Update Amount and Note (full payload required)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'{{OAUTH_METADATA.meta.baseUrl}}/v3/company/{{OAUTH_METADATA.meta.realmId}}/creditcardpayment' \</w:t>
        <w:br/>
        <w:t xml:space="preserve"> -H 'Accept: application/json' \</w:t>
        <w:br/>
        <w:t xml:space="preserve"> -H 'Content-Type: application/json' \</w:t>
        <w:br/>
        <w:t xml:space="preserve"> -d '{</w:t>
        <w:br/>
        <w:t xml:space="preserve"> "TxnDate": "2020-03-27",</w:t>
        <w:br/>
        <w:t xml:space="preserve"> "PrivateNote": "Updated memo for this payment.",</w:t>
        <w:br/>
        <w:t xml:space="preserve"> "CreditCardAccountRef": { "value": "57", "name": "Credit Card" },</w:t>
        <w:br/>
        <w:t xml:space="preserve"> "SyncToken": "0",</w:t>
        <w:br/>
        <w:t xml:space="preserve"> "Amount": "125.00",</w:t>
        <w:br/>
        <w:t xml:space="preserve"> "BankAccountRef": { "value": "37", "name": "Checking" },</w:t>
        <w:br/>
        <w:t xml:space="preserve"> "Id": "29"</w:t>
        <w:br/>
        <w:t xml:space="preserve">  }'</w:t>
      </w:r>
    </w:p>
    <w:p>
      <w:pPr>
        <w:pStyle w:val="Heading3"/>
      </w:pPr>
      <w:r>
        <w:t>Example 2: Update Bank Account Used to Pay (full payload required)</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'{{OAUTH_METADATA.meta.baseUrl}}/v3/company/{{OAUTH_METADATA.meta.realmId}}/creditcardpayment' \</w:t>
        <w:br/>
        <w:t xml:space="preserve"> -H 'Accept: application/json' \</w:t>
        <w:br/>
        <w:t xml:space="preserve"> -H 'Content-Type: application/json' \</w:t>
        <w:br/>
        <w:t xml:space="preserve"> -d '{</w:t>
        <w:br/>
        <w:t xml:space="preserve"> "TxnDate": "2020-03-27",</w:t>
        <w:br/>
        <w:t xml:space="preserve"> "PrivateNote": "Switching funding account.",</w:t>
        <w:br/>
        <w:t xml:space="preserve"> "CreditCardAccountRef": { "value": "57", "name": "Credit Card" },</w:t>
        <w:br/>
        <w:t xml:space="preserve"> "SyncToken": "0",</w:t>
        <w:br/>
        <w:t xml:space="preserve"> "Amount": "100",</w:t>
        <w:br/>
        <w:t xml:space="preserve"> "BankAccountRef": { "value": "99", "name": "Savings" },</w:t>
        <w:br/>
        <w:t xml:space="preserve"> "Id": "29"</w:t>
        <w:br/>
        <w:t xml:space="preserve">  }'</w:t>
      </w:r>
    </w:p>
    <w:p>
      <w:pPr>
        <w:pStyle w:val="Heading3"/>
      </w:pPr>
      <w:r>
        <w:t>Behavior</w:t>
      </w:r>
    </w:p>
    <w:p>
      <w:pPr>
        <w:pStyle w:val="ListBullet"/>
      </w:pPr>
      <w:r>
        <w:t>Validates that the request includes the Id of the object to update and includes all required writable fields.</w:t>
      </w:r>
    </w:p>
    <w:p>
      <w:pPr>
        <w:pStyle w:val="ListBullet"/>
      </w:pPr>
      <w:r>
        <w:t>Performs a full update of writable fields on the existing CreditCardPayment.</w:t>
      </w:r>
    </w:p>
    <w:p>
      <w:pPr>
        <w:pStyle w:val="ListBullet"/>
      </w:pPr>
      <w:r>
        <w:t>Sets any omitted writable fields to NULL.</w:t>
      </w:r>
    </w:p>
    <w:p>
      <w:pPr>
        <w:pStyle w:val="ListBullet"/>
      </w:pPr>
      <w:r>
        <w:t>Returns the updated CreditCardPaymentTxn object in the response body.</w:t>
      </w:r>
    </w:p>
    <w:p>
      <w:pPr>
        <w:pStyle w:val="Heading3"/>
      </w:pPr>
      <w:r>
        <w:t>Notes</w:t>
      </w:r>
    </w:p>
    <w:p>
      <w:pPr>
        <w:pStyle w:val="ListBullet"/>
      </w:pPr>
      <w:r>
        <w:t>This operation is explicitly a full update (not sparse): omitted writable fields are set to NULL.</w:t>
      </w:r>
    </w:p>
    <w:p>
      <w:pPr>
        <w:pStyle w:val="ListBullet"/>
      </w:pPr>
      <w:r>
        <w:t>BankAccountRef must reference a Bank account; CreditCardAccountRef must reference a Credit Card account.</w:t>
      </w:r>
    </w:p>
    <w:p>
      <w:pPr>
        <w:pStyle w:val="ListBullet"/>
      </w:pPr>
      <w:r>
        <w:t>The documentation indicates the endpoint supports application/json and application/xml request content types; this guide defaults to JSON.</w:t>
      </w:r>
    </w:p>
    <w:p>
      <w:pPr>
        <w:pStyle w:val="Heading3"/>
      </w:pPr>
      <w:r>
        <w:t>Gotchas</w:t>
      </w:r>
    </w:p>
    <w:p>
      <w:pPr>
        <w:pStyle w:val="ListBullet"/>
      </w:pPr>
      <w:r>
        <w:t>If you send only a partial body, missing writable fields may be overwritten to NULL. Use a prior read response as the source of truth for the full payload.</w:t>
      </w:r>
    </w:p>
    <w:p>
      <w:pPr>
        <w:pStyle w:val="ListBullet"/>
      </w:pPr>
      <w:r>
        <w:t>The object Id to update is in the request body, not in the URL.</w:t>
      </w:r>
    </w:p>
    <w:p>
      <w:pPr>
        <w:pStyle w:val="Heading3"/>
      </w:pPr>
      <w:r>
        <w:t>Related creditCardPayments actions</w:t>
      </w:r>
    </w:p>
    <w:p>
      <w:pPr>
        <w:pStyle w:val="ListBullet"/>
      </w:pPr>
      <w:r>
        <w:t>[POST] Create a Credit Card Payment — /creditcardpayment</w:t>
      </w:r>
    </w:p>
    <w:p>
      <w:pPr>
        <w:pStyle w:val="ListBullet"/>
      </w:pPr>
      <w:r>
        <w:t>[POST] Delete a Credit Card Payment (Company Scoped) — /creditcardpayment</w:t>
      </w:r>
    </w:p>
    <w:p>
      <w:r>
        <w:br w:type="page"/>
      </w:r>
    </w:p>
    <w:p>
      <w:pPr>
        <w:pStyle w:val="Heading2"/>
      </w:pPr>
      <w:r>
        <w:t>201. [POST] Create a BillPayment</w:t>
      </w:r>
    </w:p>
    <w:p>
      <w:r>
        <w:rPr>
          <w:b/>
        </w:rPr>
        <w:t xml:space="preserve">Endpoint: </w:t>
      </w:r>
      <w:r>
        <w:rPr>
          <w:rFonts w:ascii="Courier New" w:hAnsi="Courier New"/>
          <w:sz w:val="18"/>
        </w:rPr>
        <w:t>/billpayment</w:t>
      </w:r>
    </w:p>
    <w:p>
      <w:pPr>
        <w:pStyle w:val="Heading3"/>
      </w:pPr>
      <w:r>
        <w:t>Prerequisites</w:t>
      </w:r>
    </w:p>
    <w:p>
      <w:pPr>
        <w:pStyle w:val="ListBullet"/>
      </w:pPr>
      <w:r>
        <w:t>A QuickBooks Online company (realm) with the referenced records available (e.g., Vendor, Bills, Bank/Credit Card accounts).</w:t>
      </w:r>
    </w:p>
    <w:p>
      <w:pPr>
        <w:pStyle w:val="ListBullet"/>
      </w:pPr>
      <w:r>
        <w:t>If using multicurrency, the company setting Preferences.MultiCurrencyEnabled must be enabled and you must provide CurrencyRef.</w:t>
      </w:r>
    </w:p>
    <w:p>
      <w:pPr>
        <w:pStyle w:val="Heading3"/>
      </w:pPr>
      <w:r>
        <w:t>Method</w:t>
      </w:r>
    </w:p>
    <w:p>
      <w:r>
        <w:t>POST</w:t>
      </w:r>
    </w:p>
    <w:p>
      <w:pPr>
        <w:pStyle w:val="Heading3"/>
      </w:pPr>
      <w:r>
        <w:t>URL</w:t>
      </w:r>
    </w:p>
    <w:p>
      <w:r>
        <w:t>{{OAUTH_METADATA.meta.baseUrl}}/v3/company/{{OAUTH_METADATA.meta.realmId}}/billpayment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BillPayment transaction to record payment against one or more linked transactions (e.g., Bills). The BillPayment can be made by Check or CreditCard and must include at least one Line that links to the transaction(s) being paid.</w:t>
      </w:r>
    </w:p>
    <w:p>
      <w:pPr>
        <w:pStyle w:val="Heading3"/>
      </w:pPr>
      <w:r>
        <w:t>Enforcement Rules</w:t>
      </w:r>
    </w:p>
    <w:p>
      <w:pPr>
        <w:pStyle w:val="ListBullet"/>
      </w:pPr>
      <w:r>
        <w:t>The QuickBooks realm/company identifier must be present in the URL as {{OAUTH_METADATA.meta.realmId}} (part of the base URL).</w:t>
      </w:r>
    </w:p>
    <w:p>
      <w:pPr>
        <w:pStyle w:val="ListBullet"/>
      </w:pPr>
      <w:r>
        <w:t>Always call the endpoint as /billpayment under the base URL shown above.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additional path parameters beyond those included in the provided base URL.</w:t>
      </w:r>
    </w:p>
    <w:p>
      <w:pPr>
        <w:pStyle w:val="Heading3"/>
      </w:pPr>
      <w:r>
        <w:t>Valid Examples</w:t>
      </w:r>
    </w:p>
    <w:p>
      <w:r>
        <w:rPr>
          <w:b/>
          <w:color w:val="666666"/>
          <w:sz w:val="16"/>
        </w:rPr>
        <w:t>[http]</w:t>
      </w:r>
    </w:p>
    <w:p>
      <w:pPr>
        <w:shd w:fill="F2F2F2" w:val="clear"/>
      </w:pPr>
      <w:r>
        <w:rPr>
          <w:rFonts w:ascii="Courier New" w:hAnsi="Courier New"/>
          <w:sz w:val="17"/>
        </w:rPr>
        <w:t>{{OAUTH_METADATA.meta.baseUrl}}/v3/company/{{OAUTH_METADATA.meta.realmId}}/billpayment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w:t>
            </w:r>
          </w:p>
        </w:tc>
        <w:tc>
          <w:tcPr>
            <w:tcW w:type="dxa" w:w="2880"/>
          </w:tcPr>
          <w:p>
            <w:r>
              <w:t>ReferenceType (object)</w:t>
            </w:r>
          </w:p>
        </w:tc>
        <w:tc>
          <w:tcPr>
            <w:tcW w:type="dxa" w:w="2880"/>
          </w:tcPr>
          <w:p>
            <w:r>
              <w:t>Reference to the vendor for this transaction.</w:t>
            </w:r>
          </w:p>
        </w:tc>
      </w:tr>
      <w:tr>
        <w:tc>
          <w:tcPr>
            <w:tcW w:type="dxa" w:w="2880"/>
          </w:tcPr>
          <w:p>
            <w:r>
              <w:t>VendorRef.value</w:t>
            </w:r>
          </w:p>
        </w:tc>
        <w:tc>
          <w:tcPr>
            <w:tcW w:type="dxa" w:w="2880"/>
          </w:tcPr>
          <w:p>
            <w:r>
              <w:t>string</w:t>
            </w:r>
          </w:p>
        </w:tc>
        <w:tc>
          <w:tcPr>
            <w:tcW w:type="dxa" w:w="2880"/>
          </w:tcPr>
          <w:p>
            <w:r>
              <w:t>Required. The ID of the referenced Vendor (from the Vendor object Id).</w:t>
            </w:r>
          </w:p>
        </w:tc>
      </w:tr>
      <w:tr>
        <w:tc>
          <w:tcPr>
            <w:tcW w:type="dxa" w:w="2880"/>
          </w:tcPr>
          <w:p>
            <w:r>
              <w:t>TotalAmt</w:t>
            </w:r>
          </w:p>
        </w:tc>
        <w:tc>
          <w:tcPr>
            <w:tcW w:type="dxa" w:w="2880"/>
          </w:tcPr>
          <w:p>
            <w:r>
              <w:t>BigDecimal</w:t>
            </w:r>
          </w:p>
        </w:tc>
        <w:tc>
          <w:tcPr>
            <w:tcW w:type="dxa" w:w="2880"/>
          </w:tcPr>
          <w:p>
            <w:r>
              <w:t>Required. Total amount of the payment. Includes the total of all payments from BillPayment details/lines.</w:t>
            </w:r>
          </w:p>
        </w:tc>
      </w:tr>
      <w:tr>
        <w:tc>
          <w:tcPr>
            <w:tcW w:type="dxa" w:w="2880"/>
          </w:tcPr>
          <w:p>
            <w:r>
              <w:t>Line</w:t>
            </w:r>
          </w:p>
        </w:tc>
        <w:tc>
          <w:tcPr>
            <w:tcW w:type="dxa" w:w="2880"/>
          </w:tcPr>
          <w:p>
            <w:r>
              <w:t>array</w:t>
            </w:r>
          </w:p>
        </w:tc>
        <w:tc>
          <w:tcPr>
            <w:tcW w:type="dxa" w:w="2880"/>
          </w:tcPr>
          <w:p>
            <w:r>
              <w:t>Required. One or more line items representing linked transactions (Bills, VendorCredits, JournalEntries).</w:t>
            </w:r>
          </w:p>
        </w:tc>
      </w:tr>
      <w:tr>
        <w:tc>
          <w:tcPr>
            <w:tcW w:type="dxa" w:w="2880"/>
          </w:tcPr>
          <w:p>
            <w:r>
              <w:t>Line[].Amount</w:t>
            </w:r>
          </w:p>
        </w:tc>
        <w:tc>
          <w:tcPr>
            <w:tcW w:type="dxa" w:w="2880"/>
          </w:tcPr>
          <w:p>
            <w:r>
              <w:t>Decimal</w:t>
            </w:r>
          </w:p>
        </w:tc>
        <w:tc>
          <w:tcPr>
            <w:tcW w:type="dxa" w:w="2880"/>
          </w:tcPr>
          <w:p>
            <w:r>
              <w:t>Required. Amount for the line item. Constraint: max 15 digits, in 10.5 format.</w:t>
            </w:r>
          </w:p>
        </w:tc>
      </w:tr>
      <w:tr>
        <w:tc>
          <w:tcPr>
            <w:tcW w:type="dxa" w:w="2880"/>
          </w:tcPr>
          <w:p>
            <w:r>
              <w:t>Line[].LinkedTxn</w:t>
            </w:r>
          </w:p>
        </w:tc>
        <w:tc>
          <w:tcPr>
            <w:tcW w:type="dxa" w:w="2880"/>
          </w:tcPr>
          <w:p>
            <w:r>
              <w:t>array</w:t>
            </w:r>
          </w:p>
        </w:tc>
        <w:tc>
          <w:tcPr>
            <w:tcW w:type="dxa" w:w="2880"/>
          </w:tcPr>
          <w:p>
            <w:r>
              <w:t>Required. Linked transaction(s) this BillPayment applies to.</w:t>
            </w:r>
          </w:p>
        </w:tc>
      </w:tr>
      <w:tr>
        <w:tc>
          <w:tcPr>
            <w:tcW w:type="dxa" w:w="2880"/>
          </w:tcPr>
          <w:p>
            <w:r>
              <w:t>Line[].LinkedTxn[].TxnId</w:t>
            </w:r>
          </w:p>
        </w:tc>
        <w:tc>
          <w:tcPr>
            <w:tcW w:type="dxa" w:w="2880"/>
          </w:tcPr>
          <w:p>
            <w:r>
              <w:t>string</w:t>
            </w:r>
          </w:p>
        </w:tc>
        <w:tc>
          <w:tcPr>
            <w:tcW w:type="dxa" w:w="2880"/>
          </w:tcPr>
          <w:p>
            <w:r>
              <w:t>Required. Transaction Id of the related transaction.</w:t>
            </w:r>
          </w:p>
        </w:tc>
      </w:tr>
      <w:tr>
        <w:tc>
          <w:tcPr>
            <w:tcW w:type="dxa" w:w="2880"/>
          </w:tcPr>
          <w:p>
            <w:r>
              <w:t>Line[].LinkedTxn[].TxnType</w:t>
            </w:r>
          </w:p>
        </w:tc>
        <w:tc>
          <w:tcPr>
            <w:tcW w:type="dxa" w:w="2880"/>
          </w:tcPr>
          <w:p>
            <w:r>
              <w:t>string</w:t>
            </w:r>
          </w:p>
        </w:tc>
        <w:tc>
          <w:tcPr>
            <w:tcW w:type="dxa" w:w="2880"/>
          </w:tcPr>
          <w:p>
            <w:r>
              <w:t>Required. Transaction type of the linked object.</w:t>
            </w:r>
          </w:p>
        </w:tc>
      </w:tr>
      <w:tr>
        <w:tc>
          <w:tcPr>
            <w:tcW w:type="dxa" w:w="2880"/>
          </w:tcPr>
          <w:p>
            <w:r>
              <w:t>PayType</w:t>
            </w:r>
          </w:p>
        </w:tc>
        <w:tc>
          <w:tcPr>
            <w:tcW w:type="dxa" w:w="2880"/>
          </w:tcPr>
          <w:p>
            <w:r>
              <w:t>string (BillPaymentTypeEnum)</w:t>
            </w:r>
          </w:p>
        </w:tc>
        <w:tc>
          <w:tcPr>
            <w:tcW w:type="dxa" w:w="2880"/>
          </w:tcPr>
          <w:p>
            <w:r>
              <w:t>Required. Payment type. Valid values: Check, CreditCard.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VendorRef.name</w:t>
            </w:r>
          </w:p>
        </w:tc>
        <w:tc>
          <w:tcPr>
            <w:tcW w:type="dxa" w:w="2880"/>
          </w:tcPr>
          <w:p>
            <w:r>
              <w:t>string</w:t>
            </w:r>
          </w:p>
        </w:tc>
        <w:tc>
          <w:tcPr>
            <w:tcW w:type="dxa" w:w="2880"/>
          </w:tcPr>
          <w:p>
            <w:r>
              <w:t>Optional identifying name for the referenced vendor. Optionally returned in responses (implementation dependent).</w:t>
            </w:r>
          </w:p>
        </w:tc>
      </w:tr>
      <w:tr>
        <w:tc>
          <w:tcPr>
            <w:tcW w:type="dxa" w:w="2880"/>
          </w:tcPr>
          <w:p>
            <w:r>
              <w:t>Line[].LinkedTxn[].TxnLineId</w:t>
            </w:r>
          </w:p>
        </w:tc>
        <w:tc>
          <w:tcPr>
            <w:tcW w:type="dxa" w:w="2880"/>
          </w:tcPr>
          <w:p>
            <w:r>
              <w:t>string</w:t>
            </w:r>
          </w:p>
        </w:tc>
        <w:tc>
          <w:tcPr>
            <w:tcW w:type="dxa" w:w="2880"/>
          </w:tcPr>
          <w:p>
            <w:r>
              <w:t>Conditionally required. Required for Deposit and Bill entities. The line number of a specific line of the linked transaction. If supplied, TxnId and TxnType must also be populated.</w:t>
            </w:r>
          </w:p>
        </w:tc>
      </w:tr>
      <w:tr>
        <w:tc>
          <w:tcPr>
            <w:tcW w:type="dxa" w:w="2880"/>
          </w:tcPr>
          <w:p>
            <w:r>
              <w:t>CurrencyRef</w:t>
            </w:r>
          </w:p>
        </w:tc>
        <w:tc>
          <w:tcPr>
            <w:tcW w:type="dxa" w:w="2880"/>
          </w:tcPr>
          <w:p>
            <w:r>
              <w:t>CurrencyRefType (object)</w:t>
            </w:r>
          </w:p>
        </w:tc>
        <w:tc>
          <w:tcPr>
            <w:tcW w:type="dxa" w:w="2880"/>
          </w:tcPr>
          <w:p>
            <w:r>
              <w:t>Conditionally required if multicurrency is enabled (Preferences.MultiCurrencyEnabled = true). Currency in which all amounts are expressed.</w:t>
            </w:r>
          </w:p>
        </w:tc>
      </w:tr>
      <w:tr>
        <w:tc>
          <w:tcPr>
            <w:tcW w:type="dxa" w:w="2880"/>
          </w:tcPr>
          <w:p>
            <w:r>
              <w:t>CurrencyRef.value</w:t>
            </w:r>
          </w:p>
        </w:tc>
        <w:tc>
          <w:tcPr>
            <w:tcW w:type="dxa" w:w="2880"/>
          </w:tcPr>
          <w:p>
            <w:r>
              <w:t>string</w:t>
            </w:r>
          </w:p>
        </w:tc>
        <w:tc>
          <w:tcPr>
            <w:tcW w:type="dxa" w:w="2880"/>
          </w:tcPr>
          <w:p>
            <w:r>
              <w:t>Required if CurrencyRef is provided. 3-letter ISO 4217 code (e.g., USD, AUD, EUR).</w:t>
            </w:r>
          </w:p>
        </w:tc>
      </w:tr>
      <w:tr>
        <w:tc>
          <w:tcPr>
            <w:tcW w:type="dxa" w:w="2880"/>
          </w:tcPr>
          <w:p>
            <w:r>
              <w:t>CurrencyRef.name</w:t>
            </w:r>
          </w:p>
        </w:tc>
        <w:tc>
          <w:tcPr>
            <w:tcW w:type="dxa" w:w="2880"/>
          </w:tcPr>
          <w:p>
            <w:r>
              <w:t>string</w:t>
            </w:r>
          </w:p>
        </w:tc>
        <w:tc>
          <w:tcPr>
            <w:tcW w:type="dxa" w:w="2880"/>
          </w:tcPr>
          <w:p>
            <w:r>
              <w:t>Optional full currency name.</w:t>
            </w:r>
          </w:p>
        </w:tc>
      </w:tr>
      <w:tr>
        <w:tc>
          <w:tcPr>
            <w:tcW w:type="dxa" w:w="2880"/>
          </w:tcPr>
          <w:p>
            <w:r>
              <w:t>CreditCardPayment</w:t>
            </w:r>
          </w:p>
        </w:tc>
        <w:tc>
          <w:tcPr>
            <w:tcW w:type="dxa" w:w="2880"/>
          </w:tcPr>
          <w:p>
            <w:r>
              <w:t>BillPaymentCreditCard (object)</w:t>
            </w:r>
          </w:p>
        </w:tc>
        <w:tc>
          <w:tcPr>
            <w:tcW w:type="dxa" w:w="2880"/>
          </w:tcPr>
          <w:p>
            <w:r>
              <w:t>Conditionally required when PayType is CreditCard. Credit card payment details.</w:t>
            </w:r>
          </w:p>
        </w:tc>
      </w:tr>
      <w:tr>
        <w:tc>
          <w:tcPr>
            <w:tcW w:type="dxa" w:w="2880"/>
          </w:tcPr>
          <w:p>
            <w:r>
              <w:t>CreditCardPayment.CCAccountRef</w:t>
            </w:r>
          </w:p>
        </w:tc>
        <w:tc>
          <w:tcPr>
            <w:tcW w:type="dxa" w:w="2880"/>
          </w:tcPr>
          <w:p>
            <w:r>
              <w:t>ReferenceType (object)</w:t>
            </w:r>
          </w:p>
        </w:tc>
        <w:tc>
          <w:tcPr>
            <w:tcW w:type="dxa" w:w="2880"/>
          </w:tcPr>
          <w:p>
            <w:r>
              <w:t>Required when CreditCardPayment is provided. Reference to the credit card account (Account must be type Credit Card / subtype CreditCard).</w:t>
            </w:r>
          </w:p>
        </w:tc>
      </w:tr>
      <w:tr>
        <w:tc>
          <w:tcPr>
            <w:tcW w:type="dxa" w:w="2880"/>
          </w:tcPr>
          <w:p>
            <w:r>
              <w:t>CreditCardPayment.CCAccountRef.value</w:t>
            </w:r>
          </w:p>
        </w:tc>
        <w:tc>
          <w:tcPr>
            <w:tcW w:type="dxa" w:w="2880"/>
          </w:tcPr>
          <w:p>
            <w:r>
              <w:t>string</w:t>
            </w:r>
          </w:p>
        </w:tc>
        <w:tc>
          <w:tcPr>
            <w:tcW w:type="dxa" w:w="2880"/>
          </w:tcPr>
          <w:p>
            <w:r>
              <w:t>Required. Account Id for the credit card account.</w:t>
            </w:r>
          </w:p>
        </w:tc>
      </w:tr>
      <w:tr>
        <w:tc>
          <w:tcPr>
            <w:tcW w:type="dxa" w:w="2880"/>
          </w:tcPr>
          <w:p>
            <w:r>
              <w:t>CreditCardPayment.CCAccountRef.name</w:t>
            </w:r>
          </w:p>
        </w:tc>
        <w:tc>
          <w:tcPr>
            <w:tcW w:type="dxa" w:w="2880"/>
          </w:tcPr>
          <w:p>
            <w:r>
              <w:t>string</w:t>
            </w:r>
          </w:p>
        </w:tc>
        <w:tc>
          <w:tcPr>
            <w:tcW w:type="dxa" w:w="2880"/>
          </w:tcPr>
          <w:p>
            <w:r>
              <w:t>Optional account name.</w:t>
            </w:r>
          </w:p>
        </w:tc>
      </w:tr>
      <w:tr>
        <w:tc>
          <w:tcPr>
            <w:tcW w:type="dxa" w:w="2880"/>
          </w:tcPr>
          <w:p>
            <w:r>
              <w:t>CheckPayment</w:t>
            </w:r>
          </w:p>
        </w:tc>
        <w:tc>
          <w:tcPr>
            <w:tcW w:type="dxa" w:w="2880"/>
          </w:tcPr>
          <w:p>
            <w:r>
              <w:t>BillPaymentCheck (object)</w:t>
            </w:r>
          </w:p>
        </w:tc>
        <w:tc>
          <w:tcPr>
            <w:tcW w:type="dxa" w:w="2880"/>
          </w:tcPr>
          <w:p>
            <w:r>
              <w:t>Conditionally required when PayType is Check. Check payment details.</w:t>
            </w:r>
          </w:p>
        </w:tc>
      </w:tr>
      <w:tr>
        <w:tc>
          <w:tcPr>
            <w:tcW w:type="dxa" w:w="2880"/>
          </w:tcPr>
          <w:p>
            <w:r>
              <w:t>CheckPayment.BankAccountRef</w:t>
            </w:r>
          </w:p>
        </w:tc>
        <w:tc>
          <w:tcPr>
            <w:tcW w:type="dxa" w:w="2880"/>
          </w:tcPr>
          <w:p>
            <w:r>
              <w:t>ReferenceType (object)</w:t>
            </w:r>
          </w:p>
        </w:tc>
        <w:tc>
          <w:tcPr>
            <w:tcW w:type="dxa" w:w="2880"/>
          </w:tcPr>
          <w:p>
            <w:r>
              <w:t>Required when CheckPayment is provided. Reference to the bank account (Account must be type Bank / subtype Checking).</w:t>
            </w:r>
          </w:p>
        </w:tc>
      </w:tr>
      <w:tr>
        <w:tc>
          <w:tcPr>
            <w:tcW w:type="dxa" w:w="2880"/>
          </w:tcPr>
          <w:p>
            <w:r>
              <w:t>CheckPayment.BankAccountRef.value</w:t>
            </w:r>
          </w:p>
        </w:tc>
        <w:tc>
          <w:tcPr>
            <w:tcW w:type="dxa" w:w="2880"/>
          </w:tcPr>
          <w:p>
            <w:r>
              <w:t>string</w:t>
            </w:r>
          </w:p>
        </w:tc>
        <w:tc>
          <w:tcPr>
            <w:tcW w:type="dxa" w:w="2880"/>
          </w:tcPr>
          <w:p>
            <w:r>
              <w:t>Required. Account Id for the bank account.</w:t>
            </w:r>
          </w:p>
        </w:tc>
      </w:tr>
      <w:tr>
        <w:tc>
          <w:tcPr>
            <w:tcW w:type="dxa" w:w="2880"/>
          </w:tcPr>
          <w:p>
            <w:r>
              <w:t>CheckPayment.BankAccountRef.name</w:t>
            </w:r>
          </w:p>
        </w:tc>
        <w:tc>
          <w:tcPr>
            <w:tcW w:type="dxa" w:w="2880"/>
          </w:tcPr>
          <w:p>
            <w:r>
              <w:t>string</w:t>
            </w:r>
          </w:p>
        </w:tc>
        <w:tc>
          <w:tcPr>
            <w:tcW w:type="dxa" w:w="2880"/>
          </w:tcPr>
          <w:p>
            <w:r>
              <w:t>Optional account name.</w:t>
            </w:r>
          </w:p>
        </w:tc>
      </w:tr>
      <w:tr>
        <w:tc>
          <w:tcPr>
            <w:tcW w:type="dxa" w:w="2880"/>
          </w:tcPr>
          <w:p>
            <w:r>
              <w:t>CheckPayment.PrintStatus</w:t>
            </w:r>
          </w:p>
        </w:tc>
        <w:tc>
          <w:tcPr>
            <w:tcW w:type="dxa" w:w="2880"/>
          </w:tcPr>
          <w:p>
            <w:r>
              <w:t>string (PrintStatusEnum)</w:t>
            </w:r>
          </w:p>
        </w:tc>
        <w:tc>
          <w:tcPr>
            <w:tcW w:type="dxa" w:w="2880"/>
          </w:tcPr>
          <w:p>
            <w:r>
              <w:t>Optional. Printing status. Valid values: NotSet, NeedToPrint, PrintComplete. Documentation indicates default/typical value may be NeedToPrint.</w:t>
            </w:r>
          </w:p>
        </w:tc>
      </w:tr>
      <w:tr>
        <w:tc>
          <w:tcPr>
            <w:tcW w:type="dxa" w:w="2880"/>
          </w:tcPr>
          <w:p>
            <w:r>
              <w:t>PrivateNote</w:t>
            </w:r>
          </w:p>
        </w:tc>
        <w:tc>
          <w:tcPr>
            <w:tcW w:type="dxa" w:w="2880"/>
          </w:tcPr>
          <w:p>
            <w:r>
              <w:t>string</w:t>
            </w:r>
          </w:p>
        </w:tc>
        <w:tc>
          <w:tcPr>
            <w:tcW w:type="dxa" w:w="2880"/>
          </w:tcPr>
          <w:p>
            <w:r>
              <w:t>Optional note associated with the transaction (shown in example request/response).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"BillPayment": {</w:t>
        <w:br/>
        <w:t xml:space="preserve"> "SyncToken": "0",</w:t>
        <w:br/>
        <w:t xml:space="preserve"> "domain": "QBO",</w:t>
        <w:br/>
        <w:t xml:space="preserve"> "VendorRef": {</w:t>
        <w:br/>
        <w:t xml:space="preserve"> "name": "Bob's Burger Joint",</w:t>
        <w:br/>
        <w:t xml:space="preserve"> "value": "56"</w:t>
        <w:br/>
        <w:t xml:space="preserve"> },</w:t>
        <w:br/>
        <w:t xml:space="preserve"> "TxnDate": "2015-07-14",</w:t>
        <w:br/>
        <w:t xml:space="preserve"> "TotalAmt": 200.0,</w:t>
        <w:br/>
        <w:t xml:space="preserve"> "PayType": "Check",</w:t>
        <w:br/>
        <w:t xml:space="preserve"> "PrivateNote": "Acct. 1JK90",</w:t>
        <w:br/>
        <w:t xml:space="preserve"> "sparse": false,</w:t>
        <w:br/>
        <w:t xml:space="preserve"> "Line": [</w:t>
        <w:br/>
        <w:t xml:space="preserve"> {</w:t>
        <w:br/>
        <w:t xml:space="preserve"> "Amount": 200.0,</w:t>
        <w:br/>
        <w:t xml:space="preserve"> "LinkedTxn": [</w:t>
        <w:br/>
        <w:t xml:space="preserve"> {</w:t>
        <w:br/>
        <w:t xml:space="preserve"> "TxnId": "234",</w:t>
        <w:br/>
        <w:t xml:space="preserve"> "TxnType": "Bill"</w:t>
        <w:br/>
        <w:t xml:space="preserve"> }</w:t>
        <w:br/>
        <w:t xml:space="preserve"> ]</w:t>
        <w:br/>
        <w:t xml:space="preserve"> }</w:t>
        <w:br/>
        <w:t xml:space="preserve"> ],</w:t>
        <w:br/>
        <w:t xml:space="preserve"> "Id": "236",</w:t>
        <w:br/>
        <w:t xml:space="preserve"> "CheckPayment": {</w:t>
        <w:br/>
        <w:t xml:space="preserve"> "PrintStatus": "NeedToPrint",</w:t>
        <w:br/>
        <w:t xml:space="preserve"> "BankAccountRef": {</w:t>
        <w:br/>
        <w:t xml:space="preserve"> "name": "Checking",</w:t>
        <w:br/>
        <w:t xml:space="preserve"> "value": "35"</w:t>
        <w:br/>
        <w:t xml:space="preserve"> }</w:t>
        <w:br/>
        <w:t xml:space="preserve"> },</w:t>
        <w:br/>
        <w:t xml:space="preserve"> "MetaData": {</w:t>
        <w:br/>
        <w:t xml:space="preserve"> "CreateTime": "2015-07-14T12:34:04-07:00",</w:t>
        <w:br/>
        <w:t xml:space="preserve"> "LastUpdatedTime": "2015-07-14T12:34:04-07:00"</w:t>
        <w:br/>
        <w:t xml:space="preserve"> }</w:t>
        <w:br/>
        <w:t xml:space="preserve"> },</w:t>
        <w:br/>
        <w:t xml:space="preserve"> "time": "2015-07-14T12:34:03.964-07:00"</w:t>
        <w:br/>
        <w:t>}</w:t>
      </w:r>
    </w:p>
    <w:p>
      <w:pPr>
        <w:pStyle w:val="Heading3"/>
      </w:pPr>
      <w:r>
        <w:t>Error Responses</w:t>
      </w:r>
    </w:p>
    <w:p>
      <w:r>
        <w:t>Not documented in the provided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BillPayment</w:t>
            </w:r>
          </w:p>
        </w:tc>
        <w:tc>
          <w:tcPr>
            <w:tcW w:type="dxa" w:w="2880"/>
          </w:tcPr>
          <w:p>
            <w:r>
              <w:t>object</w:t>
            </w:r>
          </w:p>
        </w:tc>
        <w:tc>
          <w:tcPr>
            <w:tcW w:type="dxa" w:w="2880"/>
          </w:tcPr>
          <w:p>
            <w:r>
              <w:t>The created BillPayment object.</w:t>
            </w:r>
          </w:p>
        </w:tc>
      </w:tr>
      <w:tr>
        <w:tc>
          <w:tcPr>
            <w:tcW w:type="dxa" w:w="2880"/>
          </w:tcPr>
          <w:p>
            <w:r>
              <w:t>BillPayment.Id</w:t>
            </w:r>
          </w:p>
        </w:tc>
        <w:tc>
          <w:tcPr>
            <w:tcW w:type="dxa" w:w="2880"/>
          </w:tcPr>
          <w:p>
            <w:r>
              <w:t>string</w:t>
            </w:r>
          </w:p>
        </w:tc>
        <w:tc>
          <w:tcPr>
            <w:tcW w:type="dxa" w:w="2880"/>
          </w:tcPr>
          <w:p>
            <w:r>
              <w:t>Identifier of the created BillPayment.</w:t>
            </w:r>
          </w:p>
        </w:tc>
      </w:tr>
      <w:tr>
        <w:tc>
          <w:tcPr>
            <w:tcW w:type="dxa" w:w="2880"/>
          </w:tcPr>
          <w:p>
            <w:r>
              <w:t>BillPayment.SyncToken</w:t>
            </w:r>
          </w:p>
        </w:tc>
        <w:tc>
          <w:tcPr>
            <w:tcW w:type="dxa" w:w="2880"/>
          </w:tcPr>
          <w:p>
            <w:r>
              <w:t>string</w:t>
            </w:r>
          </w:p>
        </w:tc>
        <w:tc>
          <w:tcPr>
            <w:tcW w:type="dxa" w:w="2880"/>
          </w:tcPr>
          <w:p>
            <w:r>
              <w:t>Version token for concurrency control.</w:t>
            </w:r>
          </w:p>
        </w:tc>
      </w:tr>
      <w:tr>
        <w:tc>
          <w:tcPr>
            <w:tcW w:type="dxa" w:w="2880"/>
          </w:tcPr>
          <w:p>
            <w:r>
              <w:t>BillPayment.domain</w:t>
            </w:r>
          </w:p>
        </w:tc>
        <w:tc>
          <w:tcPr>
            <w:tcW w:type="dxa" w:w="2880"/>
          </w:tcPr>
          <w:p>
            <w:r>
              <w:t>string</w:t>
            </w:r>
          </w:p>
        </w:tc>
        <w:tc>
          <w:tcPr>
            <w:tcW w:type="dxa" w:w="2880"/>
          </w:tcPr>
          <w:p>
            <w:r>
              <w:t>Product domain (example: QBO).</w:t>
            </w:r>
          </w:p>
        </w:tc>
      </w:tr>
      <w:tr>
        <w:tc>
          <w:tcPr>
            <w:tcW w:type="dxa" w:w="2880"/>
          </w:tcPr>
          <w:p>
            <w:r>
              <w:t>BillPayment.VendorRef</w:t>
            </w:r>
          </w:p>
        </w:tc>
        <w:tc>
          <w:tcPr>
            <w:tcW w:type="dxa" w:w="2880"/>
          </w:tcPr>
          <w:p>
            <w:r>
              <w:t>object</w:t>
            </w:r>
          </w:p>
        </w:tc>
        <w:tc>
          <w:tcPr>
            <w:tcW w:type="dxa" w:w="2880"/>
          </w:tcPr>
          <w:p>
            <w:r>
              <w:t>Vendor reference for this transaction.</w:t>
            </w:r>
          </w:p>
        </w:tc>
      </w:tr>
      <w:tr>
        <w:tc>
          <w:tcPr>
            <w:tcW w:type="dxa" w:w="2880"/>
          </w:tcPr>
          <w:p>
            <w:r>
              <w:t>BillPayment.VendorRef.value</w:t>
            </w:r>
          </w:p>
        </w:tc>
        <w:tc>
          <w:tcPr>
            <w:tcW w:type="dxa" w:w="2880"/>
          </w:tcPr>
          <w:p>
            <w:r>
              <w:t>string</w:t>
            </w:r>
          </w:p>
        </w:tc>
        <w:tc>
          <w:tcPr>
            <w:tcW w:type="dxa" w:w="2880"/>
          </w:tcPr>
          <w:p>
            <w:r>
              <w:t>Vendor Id.</w:t>
            </w:r>
          </w:p>
        </w:tc>
      </w:tr>
      <w:tr>
        <w:tc>
          <w:tcPr>
            <w:tcW w:type="dxa" w:w="2880"/>
          </w:tcPr>
          <w:p>
            <w:r>
              <w:t>BillPayment.VendorRef.name</w:t>
            </w:r>
          </w:p>
        </w:tc>
        <w:tc>
          <w:tcPr>
            <w:tcW w:type="dxa" w:w="2880"/>
          </w:tcPr>
          <w:p>
            <w:r>
              <w:t>string</w:t>
            </w:r>
          </w:p>
        </w:tc>
        <w:tc>
          <w:tcPr>
            <w:tcW w:type="dxa" w:w="2880"/>
          </w:tcPr>
          <w:p>
            <w:r>
              <w:t>Vendor name (if returned).</w:t>
            </w:r>
          </w:p>
        </w:tc>
      </w:tr>
      <w:tr>
        <w:tc>
          <w:tcPr>
            <w:tcW w:type="dxa" w:w="2880"/>
          </w:tcPr>
          <w:p>
            <w:r>
              <w:t>BillPayment.TxnDate</w:t>
            </w:r>
          </w:p>
        </w:tc>
        <w:tc>
          <w:tcPr>
            <w:tcW w:type="dxa" w:w="2880"/>
          </w:tcPr>
          <w:p>
            <w:r>
              <w:t>string</w:t>
            </w:r>
          </w:p>
        </w:tc>
        <w:tc>
          <w:tcPr>
            <w:tcW w:type="dxa" w:w="2880"/>
          </w:tcPr>
          <w:p>
            <w:r>
              <w:t>Transaction date (YYYY-MM-DD) as returned in example.</w:t>
            </w:r>
          </w:p>
        </w:tc>
      </w:tr>
      <w:tr>
        <w:tc>
          <w:tcPr>
            <w:tcW w:type="dxa" w:w="2880"/>
          </w:tcPr>
          <w:p>
            <w:r>
              <w:t>BillPayment.TotalAmt</w:t>
            </w:r>
          </w:p>
        </w:tc>
        <w:tc>
          <w:tcPr>
            <w:tcW w:type="dxa" w:w="2880"/>
          </w:tcPr>
          <w:p>
            <w:r>
              <w:t>number</w:t>
            </w:r>
          </w:p>
        </w:tc>
        <w:tc>
          <w:tcPr>
            <w:tcW w:type="dxa" w:w="2880"/>
          </w:tcPr>
          <w:p>
            <w:r>
              <w:t>Total amount of the payment.</w:t>
            </w:r>
          </w:p>
        </w:tc>
      </w:tr>
      <w:tr>
        <w:tc>
          <w:tcPr>
            <w:tcW w:type="dxa" w:w="2880"/>
          </w:tcPr>
          <w:p>
            <w:r>
              <w:t>BillPayment.PayType</w:t>
            </w:r>
          </w:p>
        </w:tc>
        <w:tc>
          <w:tcPr>
            <w:tcW w:type="dxa" w:w="2880"/>
          </w:tcPr>
          <w:p>
            <w:r>
              <w:t>string</w:t>
            </w:r>
          </w:p>
        </w:tc>
        <w:tc>
          <w:tcPr>
            <w:tcW w:type="dxa" w:w="2880"/>
          </w:tcPr>
          <w:p>
            <w:r>
              <w:t>Payment type (e.g., Check).</w:t>
            </w:r>
          </w:p>
        </w:tc>
      </w:tr>
      <w:tr>
        <w:tc>
          <w:tcPr>
            <w:tcW w:type="dxa" w:w="2880"/>
          </w:tcPr>
          <w:p>
            <w:r>
              <w:t>BillPayment.PrivateNote</w:t>
            </w:r>
          </w:p>
        </w:tc>
        <w:tc>
          <w:tcPr>
            <w:tcW w:type="dxa" w:w="2880"/>
          </w:tcPr>
          <w:p>
            <w:r>
              <w:t>string</w:t>
            </w:r>
          </w:p>
        </w:tc>
        <w:tc>
          <w:tcPr>
            <w:tcW w:type="dxa" w:w="2880"/>
          </w:tcPr>
          <w:p>
            <w:r>
              <w:t>Private note (if provided).</w:t>
            </w:r>
          </w:p>
        </w:tc>
      </w:tr>
      <w:tr>
        <w:tc>
          <w:tcPr>
            <w:tcW w:type="dxa" w:w="2880"/>
          </w:tcPr>
          <w:p>
            <w:r>
              <w:t>BillPayment.sparse</w:t>
            </w:r>
          </w:p>
        </w:tc>
        <w:tc>
          <w:tcPr>
            <w:tcW w:type="dxa" w:w="2880"/>
          </w:tcPr>
          <w:p>
            <w:r>
              <w:t>boolean</w:t>
            </w:r>
          </w:p>
        </w:tc>
        <w:tc>
          <w:tcPr>
            <w:tcW w:type="dxa" w:w="2880"/>
          </w:tcPr>
          <w:p>
            <w:r>
              <w:t>Sparse update flag (returned in example as false).</w:t>
            </w:r>
          </w:p>
        </w:tc>
      </w:tr>
      <w:tr>
        <w:tc>
          <w:tcPr>
            <w:tcW w:type="dxa" w:w="2880"/>
          </w:tcPr>
          <w:p>
            <w:r>
              <w:t>BillPayment.Line</w:t>
            </w:r>
          </w:p>
        </w:tc>
        <w:tc>
          <w:tcPr>
            <w:tcW w:type="dxa" w:w="2880"/>
          </w:tcPr>
          <w:p>
            <w:r>
              <w:t>array</w:t>
            </w:r>
          </w:p>
        </w:tc>
        <w:tc>
          <w:tcPr>
            <w:tcW w:type="dxa" w:w="2880"/>
          </w:tcPr>
          <w:p>
            <w:r>
              <w:t>BillPayment lines linking to paid transaction(s).</w:t>
            </w:r>
          </w:p>
        </w:tc>
      </w:tr>
      <w:tr>
        <w:tc>
          <w:tcPr>
            <w:tcW w:type="dxa" w:w="2880"/>
          </w:tcPr>
          <w:p>
            <w:r>
              <w:t>BillPayment.Line[].Amount</w:t>
            </w:r>
          </w:p>
        </w:tc>
        <w:tc>
          <w:tcPr>
            <w:tcW w:type="dxa" w:w="2880"/>
          </w:tcPr>
          <w:p>
            <w:r>
              <w:t>number</w:t>
            </w:r>
          </w:p>
        </w:tc>
        <w:tc>
          <w:tcPr>
            <w:tcW w:type="dxa" w:w="2880"/>
          </w:tcPr>
          <w:p>
            <w:r>
              <w:t>Amount applied on the line.</w:t>
            </w:r>
          </w:p>
        </w:tc>
      </w:tr>
      <w:tr>
        <w:tc>
          <w:tcPr>
            <w:tcW w:type="dxa" w:w="2880"/>
          </w:tcPr>
          <w:p>
            <w:r>
              <w:t>BillPayment.Line[].LinkedTxn</w:t>
            </w:r>
          </w:p>
        </w:tc>
        <w:tc>
          <w:tcPr>
            <w:tcW w:type="dxa" w:w="2880"/>
          </w:tcPr>
          <w:p>
            <w:r>
              <w:t>array</w:t>
            </w:r>
          </w:p>
        </w:tc>
        <w:tc>
          <w:tcPr>
            <w:tcW w:type="dxa" w:w="2880"/>
          </w:tcPr>
          <w:p>
            <w:r>
              <w:t>Linked transactions for the line.</w:t>
            </w:r>
          </w:p>
        </w:tc>
      </w:tr>
      <w:tr>
        <w:tc>
          <w:tcPr>
            <w:tcW w:type="dxa" w:w="2880"/>
          </w:tcPr>
          <w:p>
            <w:r>
              <w:t>BillPayment.Line[].LinkedTxn[].TxnId</w:t>
            </w:r>
          </w:p>
        </w:tc>
        <w:tc>
          <w:tcPr>
            <w:tcW w:type="dxa" w:w="2880"/>
          </w:tcPr>
          <w:p>
            <w:r>
              <w:t>string</w:t>
            </w:r>
          </w:p>
        </w:tc>
        <w:tc>
          <w:tcPr>
            <w:tcW w:type="dxa" w:w="2880"/>
          </w:tcPr>
          <w:p>
            <w:r>
              <w:t>Linked transaction Id.</w:t>
            </w:r>
          </w:p>
        </w:tc>
      </w:tr>
      <w:tr>
        <w:tc>
          <w:tcPr>
            <w:tcW w:type="dxa" w:w="2880"/>
          </w:tcPr>
          <w:p>
            <w:r>
              <w:t>BillPayment.Line[].LinkedTxn[].TxnType</w:t>
            </w:r>
          </w:p>
        </w:tc>
        <w:tc>
          <w:tcPr>
            <w:tcW w:type="dxa" w:w="2880"/>
          </w:tcPr>
          <w:p>
            <w:r>
              <w:t>string</w:t>
            </w:r>
          </w:p>
        </w:tc>
        <w:tc>
          <w:tcPr>
            <w:tcW w:type="dxa" w:w="2880"/>
          </w:tcPr>
          <w:p>
            <w:r>
              <w:t>Linked transaction type.</w:t>
            </w:r>
          </w:p>
        </w:tc>
      </w:tr>
      <w:tr>
        <w:tc>
          <w:tcPr>
            <w:tcW w:type="dxa" w:w="2880"/>
          </w:tcPr>
          <w:p>
            <w:r>
              <w:t>BillPayment.CheckPayment</w:t>
            </w:r>
          </w:p>
        </w:tc>
        <w:tc>
          <w:tcPr>
            <w:tcW w:type="dxa" w:w="2880"/>
          </w:tcPr>
          <w:p>
            <w:r>
              <w:t>object</w:t>
            </w:r>
          </w:p>
        </w:tc>
        <w:tc>
          <w:tcPr>
            <w:tcW w:type="dxa" w:w="2880"/>
          </w:tcPr>
          <w:p>
            <w:r>
              <w:t>Check payment details (present when PayType=Check).</w:t>
            </w:r>
          </w:p>
        </w:tc>
      </w:tr>
      <w:tr>
        <w:tc>
          <w:tcPr>
            <w:tcW w:type="dxa" w:w="2880"/>
          </w:tcPr>
          <w:p>
            <w:r>
              <w:t>BillPayment.CheckPayment.PrintStatus</w:t>
            </w:r>
          </w:p>
        </w:tc>
        <w:tc>
          <w:tcPr>
            <w:tcW w:type="dxa" w:w="2880"/>
          </w:tcPr>
          <w:p>
            <w:r>
              <w:t>string</w:t>
            </w:r>
          </w:p>
        </w:tc>
        <w:tc>
          <w:tcPr>
            <w:tcW w:type="dxa" w:w="2880"/>
          </w:tcPr>
          <w:p>
            <w:r>
              <w:t>Print status (e.g., NeedToPrint).</w:t>
            </w:r>
          </w:p>
        </w:tc>
      </w:tr>
      <w:tr>
        <w:tc>
          <w:tcPr>
            <w:tcW w:type="dxa" w:w="2880"/>
          </w:tcPr>
          <w:p>
            <w:r>
              <w:t>BillPayment.CheckPayment.BankAccountRef</w:t>
            </w:r>
          </w:p>
        </w:tc>
        <w:tc>
          <w:tcPr>
            <w:tcW w:type="dxa" w:w="2880"/>
          </w:tcPr>
          <w:p>
            <w:r>
              <w:t>object</w:t>
            </w:r>
          </w:p>
        </w:tc>
        <w:tc>
          <w:tcPr>
            <w:tcW w:type="dxa" w:w="2880"/>
          </w:tcPr>
          <w:p>
            <w:r>
              <w:t>Bank account reference used for the check.</w:t>
            </w:r>
          </w:p>
        </w:tc>
      </w:tr>
      <w:tr>
        <w:tc>
          <w:tcPr>
            <w:tcW w:type="dxa" w:w="2880"/>
          </w:tcPr>
          <w:p>
            <w:r>
              <w:t>BillPayment.CheckPayment.BankAccountRef.value</w:t>
            </w:r>
          </w:p>
        </w:tc>
        <w:tc>
          <w:tcPr>
            <w:tcW w:type="dxa" w:w="2880"/>
          </w:tcPr>
          <w:p>
            <w:r>
              <w:t>string</w:t>
            </w:r>
          </w:p>
        </w:tc>
        <w:tc>
          <w:tcPr>
            <w:tcW w:type="dxa" w:w="2880"/>
          </w:tcPr>
          <w:p>
            <w:r>
              <w:t>Bank account Id.</w:t>
            </w:r>
          </w:p>
        </w:tc>
      </w:tr>
      <w:tr>
        <w:tc>
          <w:tcPr>
            <w:tcW w:type="dxa" w:w="2880"/>
          </w:tcPr>
          <w:p>
            <w:r>
              <w:t>BillPayment.CheckPayment.BankAccountRef.name</w:t>
            </w:r>
          </w:p>
        </w:tc>
        <w:tc>
          <w:tcPr>
            <w:tcW w:type="dxa" w:w="2880"/>
          </w:tcPr>
          <w:p>
            <w:r>
              <w:t>string</w:t>
            </w:r>
          </w:p>
        </w:tc>
        <w:tc>
          <w:tcPr>
            <w:tcW w:type="dxa" w:w="2880"/>
          </w:tcPr>
          <w:p>
            <w:r>
              <w:t>Bank account name.</w:t>
            </w:r>
          </w:p>
        </w:tc>
      </w:tr>
      <w:tr>
        <w:tc>
          <w:tcPr>
            <w:tcW w:type="dxa" w:w="2880"/>
          </w:tcPr>
          <w:p>
            <w:r>
              <w:t>BillPayment.MetaData</w:t>
            </w:r>
          </w:p>
        </w:tc>
        <w:tc>
          <w:tcPr>
            <w:tcW w:type="dxa" w:w="2880"/>
          </w:tcPr>
          <w:p>
            <w:r>
              <w:t>object</w:t>
            </w:r>
          </w:p>
        </w:tc>
        <w:tc>
          <w:tcPr>
            <w:tcW w:type="dxa" w:w="2880"/>
          </w:tcPr>
          <w:p>
            <w:r>
              <w:t>Metadata about creation and updates.</w:t>
            </w:r>
          </w:p>
        </w:tc>
      </w:tr>
      <w:tr>
        <w:tc>
          <w:tcPr>
            <w:tcW w:type="dxa" w:w="2880"/>
          </w:tcPr>
          <w:p>
            <w:r>
              <w:t>BillPayment.MetaData.CreateTime</w:t>
            </w:r>
          </w:p>
        </w:tc>
        <w:tc>
          <w:tcPr>
            <w:tcW w:type="dxa" w:w="2880"/>
          </w:tcPr>
          <w:p>
            <w:r>
              <w:t>string</w:t>
            </w:r>
          </w:p>
        </w:tc>
        <w:tc>
          <w:tcPr>
            <w:tcW w:type="dxa" w:w="2880"/>
          </w:tcPr>
          <w:p>
            <w:r>
              <w:t>Create timestamp.</w:t>
            </w:r>
          </w:p>
        </w:tc>
      </w:tr>
      <w:tr>
        <w:tc>
          <w:tcPr>
            <w:tcW w:type="dxa" w:w="2880"/>
          </w:tcPr>
          <w:p>
            <w:r>
              <w:t>BillPayment.MetaData.LastUpdatedTime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'{{OAUTH_METADATA.meta.baseUrl}}/v3/company/{{OAUTH_METADATA.meta.realmId}}/billpayment' \</w:t>
        <w:br/>
        <w:t xml:space="preserve"> --header 'Accept: application/json' \</w:t>
        <w:br/>
        <w:t xml:space="preserve"> --header 'Content-Type: application/json' \</w:t>
        <w:br/>
        <w:t xml:space="preserve"> --data '{</w:t>
        <w:br/>
        <w:t xml:space="preserve"> "PrivateNote": "Acct. 1JK90",</w:t>
        <w:br/>
        <w:t xml:space="preserve"> "VendorRef": {</w:t>
        <w:br/>
        <w:t xml:space="preserve"> "name": "Bob'\''s Burger Joint",</w:t>
        <w:br/>
        <w:t xml:space="preserve"> "value": "56"</w:t>
        <w:br/>
        <w:t xml:space="preserve">    },</w:t>
        <w:br/>
        <w:t xml:space="preserve"> "TotalAmt": 200.0,</w:t>
        <w:br/>
        <w:t xml:space="preserve"> "PayType": "Check",</w:t>
        <w:br/>
        <w:t xml:space="preserve"> "Line": [</w:t>
        <w:br/>
        <w:t xml:space="preserve">      {</w:t>
        <w:br/>
        <w:t xml:space="preserve"> "Amount": 200.0,</w:t>
        <w:br/>
        <w:t xml:space="preserve"> "LinkedTxn": [</w:t>
        <w:br/>
        <w:t xml:space="preserve">          {</w:t>
        <w:br/>
        <w:t xml:space="preserve"> "TxnId": "234",</w:t>
        <w:br/>
        <w:t xml:space="preserve"> "TxnType": "Bill"</w:t>
        <w:br/>
        <w:t xml:space="preserve">          }</w:t>
        <w:br/>
        <w:t xml:space="preserve">        ]</w:t>
        <w:br/>
        <w:t xml:space="preserve">      }</w:t>
        <w:br/>
        <w:t xml:space="preserve">    ],</w:t>
        <w:br/>
        <w:t xml:space="preserve"> "CheckPayment": {</w:t>
        <w:br/>
        <w:t xml:space="preserve"> "BankAccountRef": {</w:t>
        <w:br/>
        <w:t xml:space="preserve"> "name": "Checking",</w:t>
        <w:br/>
        <w:t xml:space="preserve"> "value": "35"</w:t>
        <w:br/>
        <w:t xml:space="preserve">      }</w:t>
        <w:br/>
        <w:t xml:space="preserve">    }</w:t>
        <w:br/>
        <w:t xml:space="preserve">  }'</w:t>
      </w:r>
    </w:p>
    <w:p>
      <w:pPr>
        <w:pStyle w:val="Heading3"/>
      </w:pPr>
      <w:r>
        <w:t>Example Usage</w:t>
      </w:r>
    </w:p>
    <w:p>
      <w:pPr>
        <w:pStyle w:val="Heading3"/>
      </w:pPr>
      <w:r>
        <w:t>Example 1: Pay a Bill by Check</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'{{OAUTH_METADATA.meta.baseUrl}}/v3/company/{{OAUTH_METADATA.meta.realmId}}/billpayment' \</w:t>
        <w:br/>
        <w:t xml:space="preserve"> --header 'Accept: application/json' \</w:t>
        <w:br/>
        <w:t xml:space="preserve"> --header 'Content-Type: application/json' \</w:t>
        <w:br/>
        <w:t xml:space="preserve"> --data '{</w:t>
        <w:br/>
        <w:t xml:space="preserve"> "VendorRef": { "value": "56" },</w:t>
        <w:br/>
        <w:t xml:space="preserve"> "TotalAmt": 200.0,</w:t>
        <w:br/>
        <w:t xml:space="preserve"> "PayType": "Check",</w:t>
        <w:br/>
        <w:t xml:space="preserve"> "Line": [</w:t>
        <w:br/>
        <w:t xml:space="preserve">      {</w:t>
        <w:br/>
        <w:t xml:space="preserve"> "Amount": 200.0,</w:t>
        <w:br/>
        <w:t xml:space="preserve"> "LinkedTxn": [</w:t>
        <w:br/>
        <w:t xml:space="preserve">          { "TxnId": "234", "TxnType": "Bill" }</w:t>
        <w:br/>
        <w:t xml:space="preserve">        ]</w:t>
        <w:br/>
        <w:t xml:space="preserve">      }</w:t>
        <w:br/>
        <w:t xml:space="preserve">    ],</w:t>
        <w:br/>
        <w:t xml:space="preserve"> "CheckPayment": {</w:t>
        <w:br/>
        <w:t xml:space="preserve"> "BankAccountRef": { "value": "35" }</w:t>
        <w:br/>
        <w:t xml:space="preserve">    }</w:t>
        <w:br/>
        <w:t xml:space="preserve">  }'</w:t>
      </w:r>
    </w:p>
    <w:p>
      <w:pPr>
        <w:pStyle w:val="Heading3"/>
      </w:pPr>
      <w:r>
        <w:t>Example 2: Include Vendor and Bank Account Names (Optional)</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'{{OAUTH_METADATA.meta.baseUrl}}/v3/company/{{OAUTH_METADATA.meta.realmId}}/billpayment' \</w:t>
        <w:br/>
        <w:t xml:space="preserve"> --header 'Accept: application/json' \</w:t>
        <w:br/>
        <w:t xml:space="preserve"> --header 'Content-Type: application/json' \</w:t>
        <w:br/>
        <w:t xml:space="preserve"> --data '{</w:t>
        <w:br/>
        <w:t xml:space="preserve"> "PrivateNote": "Payment run 2026-03",</w:t>
        <w:br/>
        <w:t xml:space="preserve"> "VendorRef": { "name": "Bob'\''s Burger Joint", "value": "56" },</w:t>
        <w:br/>
        <w:t xml:space="preserve"> "TotalAmt": 200.0,</w:t>
        <w:br/>
        <w:t xml:space="preserve"> "PayType": "Check",</w:t>
        <w:br/>
        <w:t xml:space="preserve"> "Line": [</w:t>
        <w:br/>
        <w:t xml:space="preserve">      {</w:t>
        <w:br/>
        <w:t xml:space="preserve"> "Amount": 200.0,</w:t>
        <w:br/>
        <w:t xml:space="preserve"> "LinkedTxn": [</w:t>
        <w:br/>
        <w:t xml:space="preserve">          { "TxnId": "234", "TxnType": "Bill" }</w:t>
        <w:br/>
        <w:t xml:space="preserve">        ]</w:t>
        <w:br/>
        <w:t xml:space="preserve">      }</w:t>
        <w:br/>
        <w:t xml:space="preserve">    ],</w:t>
        <w:br/>
        <w:t xml:space="preserve"> "CheckPayment": {</w:t>
        <w:br/>
        <w:t xml:space="preserve"> "BankAccountRef": { "name": "Checking", "value": "35" },</w:t>
        <w:br/>
        <w:t xml:space="preserve"> "PrintStatus": "NeedToPrint"</w:t>
        <w:br/>
        <w:t xml:space="preserve">    }</w:t>
        <w:br/>
        <w:t xml:space="preserve">  }'</w:t>
      </w:r>
    </w:p>
    <w:p>
      <w:pPr>
        <w:pStyle w:val="Heading3"/>
      </w:pPr>
      <w:r>
        <w:t>Behavior</w:t>
      </w:r>
    </w:p>
    <w:p>
      <w:pPr>
        <w:pStyle w:val="ListBullet"/>
      </w:pPr>
      <w:r>
        <w:t>Validates required fields (VendorRef.value, TotalAmt, PayType, and at least one Line with Amount and LinkedTxn containing TxnId and TxnType).</w:t>
      </w:r>
    </w:p>
    <w:p>
      <w:pPr>
        <w:pStyle w:val="ListBullet"/>
      </w:pPr>
      <w:r>
        <w:t>Applies each Line[].Amount to the referenced LinkedTxn transaction(s).</w:t>
      </w:r>
    </w:p>
    <w:p>
      <w:pPr>
        <w:pStyle w:val="ListBullet"/>
      </w:pPr>
      <w:r>
        <w:t xml:space="preserve">Records payment details based on PayType: </w:t>
        <w:br/>
        <w:br/>
        <w:t>Check uses CheckPayment.BankAccountRef</w:t>
        <w:br/>
        <w:t>CreditCard uses CreditCardPayment.CCAccountRef</w:t>
      </w:r>
    </w:p>
    <w:p>
      <w:pPr>
        <w:pStyle w:val="ListBullet"/>
      </w:pPr>
      <w:r>
        <w:t>Returns the created BillPayment object (including Id, SyncToken, and MetaData).</w:t>
      </w:r>
    </w:p>
    <w:p>
      <w:pPr>
        <w:pStyle w:val="Heading3"/>
      </w:pPr>
      <w:r>
        <w:t>Notes</w:t>
      </w:r>
    </w:p>
    <w:p>
      <w:pPr>
        <w:pStyle w:val="ListBullet"/>
      </w:pPr>
      <w:r>
        <w:t>CreditCardPayment is required when PayType is CreditCard; CheckPayment is required when PayType is Check.</w:t>
      </w:r>
    </w:p>
    <w:p>
      <w:pPr>
        <w:pStyle w:val="ListBullet"/>
      </w:pPr>
      <w:r>
        <w:t>CurrencyRef is required only when multicurrency is enabled for the company.</w:t>
      </w:r>
    </w:p>
    <w:p>
      <w:pPr>
        <w:pStyle w:val="ListBullet"/>
      </w:pPr>
      <w:r>
        <w:t>Line[].LinkedTxn[].TxnLineId is conditionally required for Deposit and Bill entities per the scraped documentation.</w:t>
      </w:r>
    </w:p>
    <w:p>
      <w:pPr>
        <w:pStyle w:val="Heading3"/>
      </w:pPr>
      <w:r>
        <w:t>Gotchas</w:t>
      </w:r>
    </w:p>
    <w:p>
      <w:pPr>
        <w:pStyle w:val="ListBullet"/>
      </w:pPr>
      <w:r>
        <w:t>Ensure TotalAmt matches the intended total across the provided Line[].Amount values (the docs indicate TotalAmt includes totals from BillPayment details/lines).</w:t>
      </w:r>
    </w:p>
    <w:p>
      <w:pPr>
        <w:pStyle w:val="ListBullet"/>
      </w:pPr>
      <w:r>
        <w:t>For CheckPayment.BankAccountRef, the referenced Account must be a Bank/Checking account; for CreditCardPayment.CCAccountRef, the referenced Account must be a Credit Card/CreditCard account.</w:t>
      </w:r>
    </w:p>
    <w:p>
      <w:pPr>
        <w:pStyle w:val="Heading3"/>
      </w:pPr>
      <w:r>
        <w:t>Error Handling</w:t>
      </w:r>
    </w:p>
    <w:p>
      <w:r>
        <w:t>Error status codes and example error bodies were not included in the provided scraped content.</w:t>
      </w:r>
    </w:p>
    <w:p>
      <w:pPr>
        <w:pStyle w:val="Heading3"/>
      </w:pPr>
      <w:r>
        <w:t>Related billPayments actions</w:t>
      </w:r>
    </w:p>
    <w:p>
      <w:pPr>
        <w:pStyle w:val="ListBullet"/>
      </w:pPr>
      <w:r>
        <w:t>[GET] Read a BillPayment — /billpayment/{{billpaymentId}}</w:t>
      </w:r>
    </w:p>
    <w:p>
      <w:pPr>
        <w:pStyle w:val="ListBullet"/>
      </w:pPr>
      <w:r>
        <w:t>[POST] Full Update a BillPayment — /billpayment</w:t>
      </w:r>
    </w:p>
    <w:p>
      <w:pPr>
        <w:pStyle w:val="ListBullet"/>
      </w:pPr>
      <w:r>
        <w:t>[POST] Delete a BillPayment — /billpayment</w:t>
      </w:r>
    </w:p>
    <w:p>
      <w:pPr>
        <w:pStyle w:val="ListBullet"/>
      </w:pPr>
      <w:r>
        <w:t>[POST] Void a BillPayment — /billpayment</w:t>
      </w:r>
    </w:p>
    <w:p>
      <w:pPr>
        <w:pStyle w:val="ListBullet"/>
      </w:pPr>
      <w:r>
        <w:t>[GET] Query BillPayments — /query</w:t>
      </w:r>
    </w:p>
    <w:p>
      <w:r>
        <w:br w:type="page"/>
      </w:r>
    </w:p>
    <w:p>
      <w:pPr>
        <w:pStyle w:val="Heading2"/>
      </w:pPr>
      <w:r>
        <w:t>202. [GET] Query Bills (SQL)</w:t>
      </w:r>
    </w:p>
    <w:p>
      <w:r>
        <w:rPr>
          <w:b/>
        </w:rPr>
        <w:t xml:space="preserve">Endpoint: </w:t>
      </w:r>
      <w:r>
        <w:rPr>
          <w:rFonts w:ascii="Courier New" w:hAnsi="Courier New"/>
          <w:sz w:val="18"/>
        </w:rPr>
        <w:t>/query</w:t>
      </w:r>
    </w:p>
    <w:p>
      <w:pPr>
        <w:pStyle w:val="Heading3"/>
      </w:pPr>
      <w:r>
        <w:t>Prerequisites</w:t>
      </w:r>
    </w:p>
    <w:p>
      <w:pPr>
        <w:pStyle w:val="ListBullet"/>
      </w:pPr>
      <w:r>
        <w:t>An active QuickBooks Online company (realm) to query against</w:t>
      </w:r>
    </w:p>
    <w:p>
      <w:pPr>
        <w:pStyle w:val="ListBullet"/>
      </w:pPr>
      <w:r>
        <w:t>The Bill object must exist in the company data</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Bill records (and related fields) in a QueryResponse wrapper.</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in the base URL).</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In this knowledge file, it is sourced from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(example: select * from bill maxresults 2).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"totalCount": 2,</w:t>
        <w:br/>
        <w:t xml:space="preserve"> "Bill": [</w:t>
        <w:br/>
        <w:t xml:space="preserve"> {</w:t>
        <w:br/>
        <w:t xml:space="preserve"> "SyncToken": "2",</w:t>
        <w:br/>
        <w:t xml:space="preserve"> "domain": "QBO",</w:t>
        <w:br/>
        <w:t xml:space="preserve"> "VendorRef": {</w:t>
        <w:br/>
        <w:t xml:space="preserve"> "name": "Norton Lumber and Building Materials",</w:t>
        <w:br/>
        <w:t xml:space="preserve"> "value": "46"</w:t>
        <w:br/>
        <w:t xml:space="preserve"> },</w:t>
        <w:br/>
        <w:t xml:space="preserve"> "TxnDate": "2014-10-07",</w:t>
        <w:br/>
        <w:t xml:space="preserve"> "TotalAmt": 225.0,</w:t>
        <w:br/>
        <w:t xml:space="preserve"> "APAccountRef": {</w:t>
        <w:br/>
        <w:t xml:space="preserve"> "name": "Accounts Payable (A/P)",</w:t>
        <w:br/>
        <w:t xml:space="preserve"> "value": "33"</w:t>
        <w:br/>
        <w:t xml:space="preserve"> },</w:t>
        <w:br/>
        <w:t xml:space="preserve"> "Id": "150",</w:t>
        <w:br/>
        <w:t xml:space="preserve"> "sparse": false,</w:t>
        <w:br/>
        <w:t xml:space="preserve"> "Line": [</w:t>
        <w:br/>
        <w:t xml:space="preserve"> {</w:t>
        <w:br/>
        <w:t xml:space="preserve"> "DetailType": "ItemBasedExpenseLineDetail",</w:t>
        <w:br/>
        <w:t xml:space="preserve"> "Amount": 100.0,</w:t>
        <w:br/>
        <w:t xml:space="preserve"> "Id": "1",</w:t>
        <w:br/>
        <w:t xml:space="preserve"> "ItemBasedExpenseLineDetail": {</w:t>
        <w:br/>
        <w:t xml:space="preserve"> "TaxCodeRef": {</w:t>
        <w:br/>
        <w:t xml:space="preserve"> "value": "NON"</w:t>
        <w:br/>
        <w:t xml:space="preserve"> },</w:t>
        <w:br/>
        <w:t xml:space="preserve"> "Qty": 8,</w:t>
        <w:br/>
        <w:t xml:space="preserve"> "BillableStatus": "NotBillable",</w:t>
        <w:br/>
        <w:t xml:space="preserve"> "UnitPrice": 10,</w:t>
        <w:br/>
        <w:t xml:space="preserve"> "ItemRef": {</w:t>
        <w:br/>
        <w:t xml:space="preserve"> "name": "Pump",</w:t>
        <w:br/>
        <w:t xml:space="preserve"> "value": "11"</w:t>
        <w:br/>
        <w:t xml:space="preserve"> }</w:t>
        <w:br/>
        <w:t xml:space="preserve"> },</w:t>
        <w:br/>
        <w:t xml:space="preserve"> "Description": "Fountain Pump"</w:t>
        <w:br/>
        <w:t xml:space="preserve"> },</w:t>
        <w:br/>
        <w:t xml:space="preserve"> {</w:t>
        <w:br/>
        <w:t xml:space="preserve"> "DetailType": "ItemBasedExpenseLineDetail",</w:t>
        <w:br/>
        <w:t xml:space="preserve"> "Amount": 125.0,</w:t>
        <w:br/>
        <w:t xml:space="preserve"> "Id": "2",</w:t>
        <w:br/>
        <w:t xml:space="preserve"> "ItemBasedExpenseLineDetail": {</w:t>
        <w:br/>
        <w:t xml:space="preserve"> "TaxCodeRef": {</w:t>
        <w:br/>
        <w:t xml:space="preserve"> "value": "NON"</w:t>
        <w:br/>
        <w:t xml:space="preserve"> },</w:t>
        <w:br/>
        <w:t xml:space="preserve"> "Qty": 1,</w:t>
        <w:br/>
        <w:t xml:space="preserve"> "BillableStatus": "NotBillable",</w:t>
        <w:br/>
        <w:t xml:space="preserve"> "UnitPrice": 125,</w:t>
        <w:br/>
        <w:t xml:space="preserve"> "ItemRef": {</w:t>
        <w:br/>
        <w:t xml:space="preserve"> "name": "Rock Fountain",</w:t>
        <w:br/>
        <w:t xml:space="preserve"> "value": "5"</w:t>
        <w:br/>
        <w:t xml:space="preserve"> }</w:t>
        <w:br/>
        <w:t xml:space="preserve"> },</w:t>
        <w:br/>
        <w:t xml:space="preserve"> "Description": "Rock Fountain"</w:t>
        <w:br/>
        <w:t xml:space="preserve"> }</w:t>
        <w:br/>
        <w:t xml:space="preserve"> ],</w:t>
        <w:br/>
        <w:t xml:space="preserve"> "Balance": 225.0,</w:t>
        <w:br/>
        <w:t xml:space="preserve"> "DueDate": "2014-10-07",</w:t>
        <w:br/>
        <w:t xml:space="preserve"> "MetaData": {</w:t>
        <w:br/>
        <w:t xml:space="preserve"> "CreateTime": "2014-10-15T13:55:31-07:00",</w:t>
        <w:br/>
        <w:t xml:space="preserve"> "LastUpdatedTime": "2014-10-15T14:24:54-07:00"</w:t>
        <w:br/>
        <w:t xml:space="preserve"> }</w:t>
        <w:br/>
        <w:t xml:space="preserve"> },</w:t>
        <w:br/>
        <w:t xml:space="preserve"> {</w:t>
        <w:br/>
        <w:t xml:space="preserve"> "SyncToken": "0",</w:t>
        <w:br/>
        <w:t xml:space="preserve"> "domain": "QBO",</w:t>
        <w:br/>
        <w:t xml:space="preserve"> "VendorRef": {</w:t>
        <w:br/>
        <w:t xml:space="preserve"> "name": "Bob's Burger Joint",</w:t>
        <w:br/>
        <w:t xml:space="preserve"> "value": "56"</w:t>
        <w:br/>
        <w:t xml:space="preserve"> },</w:t>
        <w:br/>
        <w:t xml:space="preserve"> "TxnDate": "2014-10-15",</w:t>
        <w:br/>
        <w:t xml:space="preserve"> "TotalAmt": 200.0,</w:t>
        <w:br/>
        <w:t xml:space="preserve"> "APAccountRef": {</w:t>
        <w:br/>
        <w:t xml:space="preserve"> "name": "Accounts Payable (A/P)",</w:t>
        <w:br/>
        <w:t xml:space="preserve"> "value": "33"</w:t>
        <w:br/>
        <w:t xml:space="preserve"> },</w:t>
        <w:br/>
        <w:t xml:space="preserve"> "Id": "149",</w:t>
        <w:br/>
        <w:t xml:space="preserve"> "sparse": false,</w:t>
        <w:br/>
        <w:t xml:space="preserve"> "Line": [</w:t>
        <w:br/>
        <w:t xml:space="preserve"> {</w:t>
        <w:br/>
        <w:t xml:space="preserve"> "DetailType": "AccountBasedExpenseLineDetail",</w:t>
        <w:br/>
        <w:t xml:space="preserve"> "Amount": 200.0,</w:t>
        <w:br/>
        <w:t xml:space="preserve"> "Id": "1",</w:t>
        <w:br/>
        <w:t xml:space="preserve"> "AccountBasedExpenseLineDetail": {</w:t>
        <w:br/>
        <w:t xml:space="preserve"> "TaxCodeRef": {</w:t>
        <w:br/>
        <w:t xml:space="preserve"> "value": "NON"</w:t>
        <w:br/>
        <w:t xml:space="preserve"> },</w:t>
        <w:br/>
        <w:t xml:space="preserve"> "AccountRef": {</w:t>
        <w:br/>
        <w:t xml:space="preserve"> "name": "Advertising",</w:t>
        <w:br/>
        <w:t xml:space="preserve"> "value": "7"</w:t>
        <w:br/>
        <w:t xml:space="preserve"> },</w:t>
        <w:br/>
        <w:t xml:space="preserve"> "BillableStatus": "NotBillable"</w:t>
        <w:br/>
        <w:t xml:space="preserve"> }</w:t>
        <w:br/>
        <w:t xml:space="preserve"> }</w:t>
        <w:br/>
        <w:t xml:space="preserve"> ],</w:t>
        <w:br/>
        <w:t xml:space="preserve"> "Balance": 200.0,</w:t>
        <w:br/>
        <w:t xml:space="preserve"> "DueDate": "2014-10-15",</w:t>
        <w:br/>
        <w:t xml:space="preserve"> "MetaData": {</w:t>
        <w:br/>
        <w:t xml:space="preserve"> "CreateTime": "2014-10-15T13:48:00-07:00",</w:t>
        <w:br/>
        <w:t xml:space="preserve"> "LastUpdatedTime": "2014-10-15T13:48:00-07:00"</w:t>
        <w:br/>
        <w:t xml:space="preserve"> }</w:t>
        <w:br/>
        <w:t xml:space="preserve"> }</w:t>
        <w:br/>
        <w:t xml:space="preserve"> ],</w:t>
        <w:br/>
        <w:t xml:space="preserve"> "maxResults": 2</w:t>
        <w:br/>
        <w:t xml:space="preserve"> },</w:t>
        <w:br/>
        <w:t xml:space="preserve"> "time": "2014-10-15T14:41:39.98-07:00"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number</w:t>
            </w:r>
          </w:p>
        </w:tc>
        <w:tc>
          <w:tcPr>
            <w:tcW w:type="dxa" w:w="2880"/>
          </w:tcPr>
          <w:p>
            <w:r>
              <w:t>Starting position of the results returned.</w:t>
            </w:r>
          </w:p>
        </w:tc>
      </w:tr>
      <w:tr>
        <w:tc>
          <w:tcPr>
            <w:tcW w:type="dxa" w:w="2880"/>
          </w:tcPr>
          <w:p>
            <w:r>
              <w:t>QueryResponse.totalCount</w:t>
            </w:r>
          </w:p>
        </w:tc>
        <w:tc>
          <w:tcPr>
            <w:tcW w:type="dxa" w:w="2880"/>
          </w:tcPr>
          <w:p>
            <w:r>
              <w:t>number</w:t>
            </w:r>
          </w:p>
        </w:tc>
        <w:tc>
          <w:tcPr>
            <w:tcW w:type="dxa" w:w="2880"/>
          </w:tcPr>
          <w:p>
            <w:r>
              <w:t>Total number of matching records (as returned by the API).</w:t>
            </w:r>
          </w:p>
        </w:tc>
      </w:tr>
      <w:tr>
        <w:tc>
          <w:tcPr>
            <w:tcW w:type="dxa" w:w="2880"/>
          </w:tcPr>
          <w:p>
            <w:r>
              <w:t>QueryResponse.Bill</w:t>
            </w:r>
          </w:p>
        </w:tc>
        <w:tc>
          <w:tcPr>
            <w:tcW w:type="dxa" w:w="2880"/>
          </w:tcPr>
          <w:p>
            <w:r>
              <w:t>array</w:t>
            </w:r>
          </w:p>
        </w:tc>
        <w:tc>
          <w:tcPr>
            <w:tcW w:type="dxa" w:w="2880"/>
          </w:tcPr>
          <w:p>
            <w:r>
              <w:t>Array of Bill objects returned by the query.</w:t>
            </w:r>
          </w:p>
        </w:tc>
      </w:tr>
      <w:tr>
        <w:tc>
          <w:tcPr>
            <w:tcW w:type="dxa" w:w="2880"/>
          </w:tcPr>
          <w:p>
            <w:r>
              <w:t>QueryResponse.Bill[].Id</w:t>
            </w:r>
          </w:p>
        </w:tc>
        <w:tc>
          <w:tcPr>
            <w:tcW w:type="dxa" w:w="2880"/>
          </w:tcPr>
          <w:p>
            <w:r>
              <w:t>string</w:t>
            </w:r>
          </w:p>
        </w:tc>
        <w:tc>
          <w:tcPr>
            <w:tcW w:type="dxa" w:w="2880"/>
          </w:tcPr>
          <w:p>
            <w:r>
              <w:t>Bill identifier.</w:t>
            </w:r>
          </w:p>
        </w:tc>
      </w:tr>
      <w:tr>
        <w:tc>
          <w:tcPr>
            <w:tcW w:type="dxa" w:w="2880"/>
          </w:tcPr>
          <w:p>
            <w:r>
              <w:t>QueryResponse.Bill[].SyncToken</w:t>
            </w:r>
          </w:p>
        </w:tc>
        <w:tc>
          <w:tcPr>
            <w:tcW w:type="dxa" w:w="2880"/>
          </w:tcPr>
          <w:p>
            <w:r>
              <w:t>string</w:t>
            </w:r>
          </w:p>
        </w:tc>
        <w:tc>
          <w:tcPr>
            <w:tcW w:type="dxa" w:w="2880"/>
          </w:tcPr>
          <w:p>
            <w:r>
              <w:t>Version token for the entity.</w:t>
            </w:r>
          </w:p>
        </w:tc>
      </w:tr>
      <w:tr>
        <w:tc>
          <w:tcPr>
            <w:tcW w:type="dxa" w:w="2880"/>
          </w:tcPr>
          <w:p>
            <w:r>
              <w:t>QueryResponse.Bill[].domain</w:t>
            </w:r>
          </w:p>
        </w:tc>
        <w:tc>
          <w:tcPr>
            <w:tcW w:type="dxa" w:w="2880"/>
          </w:tcPr>
          <w:p>
            <w:r>
              <w:t>string</w:t>
            </w:r>
          </w:p>
        </w:tc>
        <w:tc>
          <w:tcPr>
            <w:tcW w:type="dxa" w:w="2880"/>
          </w:tcPr>
          <w:p>
            <w:r>
              <w:t>Source domain (example: QBO).</w:t>
            </w:r>
          </w:p>
        </w:tc>
      </w:tr>
      <w:tr>
        <w:tc>
          <w:tcPr>
            <w:tcW w:type="dxa" w:w="2880"/>
          </w:tcPr>
          <w:p>
            <w:r>
              <w:t>QueryResponse.Bill[].sparse</w:t>
            </w:r>
          </w:p>
        </w:tc>
        <w:tc>
          <w:tcPr>
            <w:tcW w:type="dxa" w:w="2880"/>
          </w:tcPr>
          <w:p>
            <w:r>
              <w:t>boolean</w:t>
            </w:r>
          </w:p>
        </w:tc>
        <w:tc>
          <w:tcPr>
            <w:tcW w:type="dxa" w:w="2880"/>
          </w:tcPr>
          <w:p>
            <w:r>
              <w:t>Indicates whether the object is sparse.</w:t>
            </w:r>
          </w:p>
        </w:tc>
      </w:tr>
      <w:tr>
        <w:tc>
          <w:tcPr>
            <w:tcW w:type="dxa" w:w="2880"/>
          </w:tcPr>
          <w:p>
            <w:r>
              <w:t>QueryResponse.Bill[].VendorRef</w:t>
            </w:r>
          </w:p>
        </w:tc>
        <w:tc>
          <w:tcPr>
            <w:tcW w:type="dxa" w:w="2880"/>
          </w:tcPr>
          <w:p>
            <w:r>
              <w:t>object</w:t>
            </w:r>
          </w:p>
        </w:tc>
        <w:tc>
          <w:tcPr>
            <w:tcW w:type="dxa" w:w="2880"/>
          </w:tcPr>
          <w:p>
            <w:r>
              <w:t>Reference to the vendor.</w:t>
            </w:r>
          </w:p>
        </w:tc>
      </w:tr>
      <w:tr>
        <w:tc>
          <w:tcPr>
            <w:tcW w:type="dxa" w:w="2880"/>
          </w:tcPr>
          <w:p>
            <w:r>
              <w:t>QueryResponse.Bill[].VendorRef.name</w:t>
            </w:r>
          </w:p>
        </w:tc>
        <w:tc>
          <w:tcPr>
            <w:tcW w:type="dxa" w:w="2880"/>
          </w:tcPr>
          <w:p>
            <w:r>
              <w:t>string</w:t>
            </w:r>
          </w:p>
        </w:tc>
        <w:tc>
          <w:tcPr>
            <w:tcW w:type="dxa" w:w="2880"/>
          </w:tcPr>
          <w:p>
            <w:r>
              <w:t>Vendor display name.</w:t>
            </w:r>
          </w:p>
        </w:tc>
      </w:tr>
      <w:tr>
        <w:tc>
          <w:tcPr>
            <w:tcW w:type="dxa" w:w="2880"/>
          </w:tcPr>
          <w:p>
            <w:r>
              <w:t>QueryResponse.Bill[].VendorRef.value</w:t>
            </w:r>
          </w:p>
        </w:tc>
        <w:tc>
          <w:tcPr>
            <w:tcW w:type="dxa" w:w="2880"/>
          </w:tcPr>
          <w:p>
            <w:r>
              <w:t>string</w:t>
            </w:r>
          </w:p>
        </w:tc>
        <w:tc>
          <w:tcPr>
            <w:tcW w:type="dxa" w:w="2880"/>
          </w:tcPr>
          <w:p>
            <w:r>
              <w:t>Vendor ID.</w:t>
            </w:r>
          </w:p>
        </w:tc>
      </w:tr>
      <w:tr>
        <w:tc>
          <w:tcPr>
            <w:tcW w:type="dxa" w:w="2880"/>
          </w:tcPr>
          <w:p>
            <w:r>
              <w:t>QueryResponse.Bill[].TxnDate</w:t>
            </w:r>
          </w:p>
        </w:tc>
        <w:tc>
          <w:tcPr>
            <w:tcW w:type="dxa" w:w="2880"/>
          </w:tcPr>
          <w:p>
            <w:r>
              <w:t>string</w:t>
            </w:r>
          </w:p>
        </w:tc>
        <w:tc>
          <w:tcPr>
            <w:tcW w:type="dxa" w:w="2880"/>
          </w:tcPr>
          <w:p>
            <w:r>
              <w:t>Transaction date (YYYY-MM-DD).</w:t>
            </w:r>
          </w:p>
        </w:tc>
      </w:tr>
      <w:tr>
        <w:tc>
          <w:tcPr>
            <w:tcW w:type="dxa" w:w="2880"/>
          </w:tcPr>
          <w:p>
            <w:r>
              <w:t>QueryResponse.Bill[].DueDate</w:t>
            </w:r>
          </w:p>
        </w:tc>
        <w:tc>
          <w:tcPr>
            <w:tcW w:type="dxa" w:w="2880"/>
          </w:tcPr>
          <w:p>
            <w:r>
              <w:t>string</w:t>
            </w:r>
          </w:p>
        </w:tc>
        <w:tc>
          <w:tcPr>
            <w:tcW w:type="dxa" w:w="2880"/>
          </w:tcPr>
          <w:p>
            <w:r>
              <w:t>Due date (YYYY-MM-DD).</w:t>
            </w:r>
          </w:p>
        </w:tc>
      </w:tr>
      <w:tr>
        <w:tc>
          <w:tcPr>
            <w:tcW w:type="dxa" w:w="2880"/>
          </w:tcPr>
          <w:p>
            <w:r>
              <w:t>QueryResponse.Bill[].TotalAmt</w:t>
            </w:r>
          </w:p>
        </w:tc>
        <w:tc>
          <w:tcPr>
            <w:tcW w:type="dxa" w:w="2880"/>
          </w:tcPr>
          <w:p>
            <w:r>
              <w:t>number</w:t>
            </w:r>
          </w:p>
        </w:tc>
        <w:tc>
          <w:tcPr>
            <w:tcW w:type="dxa" w:w="2880"/>
          </w:tcPr>
          <w:p>
            <w:r>
              <w:t>Total amount of the bill.</w:t>
            </w:r>
          </w:p>
        </w:tc>
      </w:tr>
      <w:tr>
        <w:tc>
          <w:tcPr>
            <w:tcW w:type="dxa" w:w="2880"/>
          </w:tcPr>
          <w:p>
            <w:r>
              <w:t>QueryResponse.Bill[].Balance</w:t>
            </w:r>
          </w:p>
        </w:tc>
        <w:tc>
          <w:tcPr>
            <w:tcW w:type="dxa" w:w="2880"/>
          </w:tcPr>
          <w:p>
            <w:r>
              <w:t>number</w:t>
            </w:r>
          </w:p>
        </w:tc>
        <w:tc>
          <w:tcPr>
            <w:tcW w:type="dxa" w:w="2880"/>
          </w:tcPr>
          <w:p>
            <w:r>
              <w:t>Remaining balance.</w:t>
            </w:r>
          </w:p>
        </w:tc>
      </w:tr>
      <w:tr>
        <w:tc>
          <w:tcPr>
            <w:tcW w:type="dxa" w:w="2880"/>
          </w:tcPr>
          <w:p>
            <w:r>
              <w:t>QueryResponse.Bill[].APAccountRef</w:t>
            </w:r>
          </w:p>
        </w:tc>
        <w:tc>
          <w:tcPr>
            <w:tcW w:type="dxa" w:w="2880"/>
          </w:tcPr>
          <w:p>
            <w:r>
              <w:t>object</w:t>
            </w:r>
          </w:p>
        </w:tc>
        <w:tc>
          <w:tcPr>
            <w:tcW w:type="dxa" w:w="2880"/>
          </w:tcPr>
          <w:p>
            <w:r>
              <w:t>Reference to the A/P account.</w:t>
            </w:r>
          </w:p>
        </w:tc>
      </w:tr>
      <w:tr>
        <w:tc>
          <w:tcPr>
            <w:tcW w:type="dxa" w:w="2880"/>
          </w:tcPr>
          <w:p>
            <w:r>
              <w:t>QueryResponse.Bill[].APAccountRef.name</w:t>
            </w:r>
          </w:p>
        </w:tc>
        <w:tc>
          <w:tcPr>
            <w:tcW w:type="dxa" w:w="2880"/>
          </w:tcPr>
          <w:p>
            <w:r>
              <w:t>string</w:t>
            </w:r>
          </w:p>
        </w:tc>
        <w:tc>
          <w:tcPr>
            <w:tcW w:type="dxa" w:w="2880"/>
          </w:tcPr>
          <w:p>
            <w:r>
              <w:t>A/P account name.</w:t>
            </w:r>
          </w:p>
        </w:tc>
      </w:tr>
      <w:tr>
        <w:tc>
          <w:tcPr>
            <w:tcW w:type="dxa" w:w="2880"/>
          </w:tcPr>
          <w:p>
            <w:r>
              <w:t>QueryResponse.Bill[].APAccountRef.value</w:t>
            </w:r>
          </w:p>
        </w:tc>
        <w:tc>
          <w:tcPr>
            <w:tcW w:type="dxa" w:w="2880"/>
          </w:tcPr>
          <w:p>
            <w:r>
              <w:t>string</w:t>
            </w:r>
          </w:p>
        </w:tc>
        <w:tc>
          <w:tcPr>
            <w:tcW w:type="dxa" w:w="2880"/>
          </w:tcPr>
          <w:p>
            <w:r>
              <w:t>A/P account ID.</w:t>
            </w:r>
          </w:p>
        </w:tc>
      </w:tr>
      <w:tr>
        <w:tc>
          <w:tcPr>
            <w:tcW w:type="dxa" w:w="2880"/>
          </w:tcPr>
          <w:p>
            <w:r>
              <w:t>QueryResponse.Bill[].Line</w:t>
            </w:r>
          </w:p>
        </w:tc>
        <w:tc>
          <w:tcPr>
            <w:tcW w:type="dxa" w:w="2880"/>
          </w:tcPr>
          <w:p>
            <w:r>
              <w:t>array</w:t>
            </w:r>
          </w:p>
        </w:tc>
        <w:tc>
          <w:tcPr>
            <w:tcW w:type="dxa" w:w="2880"/>
          </w:tcPr>
          <w:p>
            <w:r>
              <w:t>Line items on the bill.</w:t>
            </w:r>
          </w:p>
        </w:tc>
      </w:tr>
      <w:tr>
        <w:tc>
          <w:tcPr>
            <w:tcW w:type="dxa" w:w="2880"/>
          </w:tcPr>
          <w:p>
            <w:r>
              <w:t>QueryResponse.Bill[].Line[].Id</w:t>
            </w:r>
          </w:p>
        </w:tc>
        <w:tc>
          <w:tcPr>
            <w:tcW w:type="dxa" w:w="2880"/>
          </w:tcPr>
          <w:p>
            <w:r>
              <w:t>string</w:t>
            </w:r>
          </w:p>
        </w:tc>
        <w:tc>
          <w:tcPr>
            <w:tcW w:type="dxa" w:w="2880"/>
          </w:tcPr>
          <w:p>
            <w:r>
              <w:t>Line ID.</w:t>
            </w:r>
          </w:p>
        </w:tc>
      </w:tr>
      <w:tr>
        <w:tc>
          <w:tcPr>
            <w:tcW w:type="dxa" w:w="2880"/>
          </w:tcPr>
          <w:p>
            <w:r>
              <w:t>QueryResponse.Bill[].Line[].DetailType</w:t>
            </w:r>
          </w:p>
        </w:tc>
        <w:tc>
          <w:tcPr>
            <w:tcW w:type="dxa" w:w="2880"/>
          </w:tcPr>
          <w:p>
            <w:r>
              <w:t>string</w:t>
            </w:r>
          </w:p>
        </w:tc>
        <w:tc>
          <w:tcPr>
            <w:tcW w:type="dxa" w:w="2880"/>
          </w:tcPr>
          <w:p>
            <w:r>
              <w:t>Line detail type (example: ItemBasedExpenseLineDetail, AccountBasedExpenseLineDetail).</w:t>
            </w:r>
          </w:p>
        </w:tc>
      </w:tr>
      <w:tr>
        <w:tc>
          <w:tcPr>
            <w:tcW w:type="dxa" w:w="2880"/>
          </w:tcPr>
          <w:p>
            <w:r>
              <w:t>QueryResponse.Bill[].Line[].Amount</w:t>
            </w:r>
          </w:p>
        </w:tc>
        <w:tc>
          <w:tcPr>
            <w:tcW w:type="dxa" w:w="2880"/>
          </w:tcPr>
          <w:p>
            <w:r>
              <w:t>number</w:t>
            </w:r>
          </w:p>
        </w:tc>
        <w:tc>
          <w:tcPr>
            <w:tcW w:type="dxa" w:w="2880"/>
          </w:tcPr>
          <w:p>
            <w:r>
              <w:t>Line amount.</w:t>
            </w:r>
          </w:p>
        </w:tc>
      </w:tr>
      <w:tr>
        <w:tc>
          <w:tcPr>
            <w:tcW w:type="dxa" w:w="2880"/>
          </w:tcPr>
          <w:p>
            <w:r>
              <w:t>QueryResponse.Bill[].Line[].Description</w:t>
            </w:r>
          </w:p>
        </w:tc>
        <w:tc>
          <w:tcPr>
            <w:tcW w:type="dxa" w:w="2880"/>
          </w:tcPr>
          <w:p>
            <w:r>
              <w:t>string</w:t>
            </w:r>
          </w:p>
        </w:tc>
        <w:tc>
          <w:tcPr>
            <w:tcW w:type="dxa" w:w="2880"/>
          </w:tcPr>
          <w:p>
            <w:r>
              <w:t>Line description (when present).</w:t>
            </w:r>
          </w:p>
        </w:tc>
      </w:tr>
      <w:tr>
        <w:tc>
          <w:tcPr>
            <w:tcW w:type="dxa" w:w="2880"/>
          </w:tcPr>
          <w:p>
            <w:r>
              <w:t>QueryResponse.Bill[].Line[].ItemBasedExpenseLineDetail</w:t>
            </w:r>
          </w:p>
        </w:tc>
        <w:tc>
          <w:tcPr>
            <w:tcW w:type="dxa" w:w="2880"/>
          </w:tcPr>
          <w:p>
            <w:r>
              <w:t>object</w:t>
            </w:r>
          </w:p>
        </w:tc>
        <w:tc>
          <w:tcPr>
            <w:tcW w:type="dxa" w:w="2880"/>
          </w:tcPr>
          <w:p>
            <w:r>
              <w:t>Present when DetailType is ItemBasedExpenseLineDetail.</w:t>
            </w:r>
          </w:p>
        </w:tc>
      </w:tr>
      <w:tr>
        <w:tc>
          <w:tcPr>
            <w:tcW w:type="dxa" w:w="2880"/>
          </w:tcPr>
          <w:p>
            <w:r>
              <w:t>QueryResponse.Bill[].Line[].ItemBasedExpenseLineDetail.TaxCodeRef</w:t>
            </w:r>
          </w:p>
        </w:tc>
        <w:tc>
          <w:tcPr>
            <w:tcW w:type="dxa" w:w="2880"/>
          </w:tcPr>
          <w:p>
            <w:r>
              <w:t>object</w:t>
            </w:r>
          </w:p>
        </w:tc>
        <w:tc>
          <w:tcPr>
            <w:tcW w:type="dxa" w:w="2880"/>
          </w:tcPr>
          <w:p>
            <w:r>
              <w:t>Tax code reference.</w:t>
            </w:r>
          </w:p>
        </w:tc>
      </w:tr>
      <w:tr>
        <w:tc>
          <w:tcPr>
            <w:tcW w:type="dxa" w:w="2880"/>
          </w:tcPr>
          <w:p>
            <w:r>
              <w:t>QueryResponse.Bill[].Line[].ItemBasedExpenseLineDetail.TaxCodeRef.value</w:t>
            </w:r>
          </w:p>
        </w:tc>
        <w:tc>
          <w:tcPr>
            <w:tcW w:type="dxa" w:w="2880"/>
          </w:tcPr>
          <w:p>
            <w:r>
              <w:t>string</w:t>
            </w:r>
          </w:p>
        </w:tc>
        <w:tc>
          <w:tcPr>
            <w:tcW w:type="dxa" w:w="2880"/>
          </w:tcPr>
          <w:p>
            <w:r>
              <w:t>Tax code value (example: NON).</w:t>
            </w:r>
          </w:p>
        </w:tc>
      </w:tr>
      <w:tr>
        <w:tc>
          <w:tcPr>
            <w:tcW w:type="dxa" w:w="2880"/>
          </w:tcPr>
          <w:p>
            <w:r>
              <w:t>QueryResponse.Bill[].Line[].ItemBasedExpenseLineDetail.Qty</w:t>
            </w:r>
          </w:p>
        </w:tc>
        <w:tc>
          <w:tcPr>
            <w:tcW w:type="dxa" w:w="2880"/>
          </w:tcPr>
          <w:p>
            <w:r>
              <w:t>number</w:t>
            </w:r>
          </w:p>
        </w:tc>
        <w:tc>
          <w:tcPr>
            <w:tcW w:type="dxa" w:w="2880"/>
          </w:tcPr>
          <w:p>
            <w:r>
              <w:t>Quantity.</w:t>
            </w:r>
          </w:p>
        </w:tc>
      </w:tr>
      <w:tr>
        <w:tc>
          <w:tcPr>
            <w:tcW w:type="dxa" w:w="2880"/>
          </w:tcPr>
          <w:p>
            <w:r>
              <w:t>QueryResponse.Bill[].Line[].ItemBasedExpenseLineDetail.UnitPrice</w:t>
            </w:r>
          </w:p>
        </w:tc>
        <w:tc>
          <w:tcPr>
            <w:tcW w:type="dxa" w:w="2880"/>
          </w:tcPr>
          <w:p>
            <w:r>
              <w:t>number</w:t>
            </w:r>
          </w:p>
        </w:tc>
        <w:tc>
          <w:tcPr>
            <w:tcW w:type="dxa" w:w="2880"/>
          </w:tcPr>
          <w:p>
            <w:r>
              <w:t>Unit price.</w:t>
            </w:r>
          </w:p>
        </w:tc>
      </w:tr>
      <w:tr>
        <w:tc>
          <w:tcPr>
            <w:tcW w:type="dxa" w:w="2880"/>
          </w:tcPr>
          <w:p>
            <w:r>
              <w:t>QueryResponse.Bill[].Line[].ItemBasedExpenseLineDetail.BillableStatus</w:t>
            </w:r>
          </w:p>
        </w:tc>
        <w:tc>
          <w:tcPr>
            <w:tcW w:type="dxa" w:w="2880"/>
          </w:tcPr>
          <w:p>
            <w:r>
              <w:t>string</w:t>
            </w:r>
          </w:p>
        </w:tc>
        <w:tc>
          <w:tcPr>
            <w:tcW w:type="dxa" w:w="2880"/>
          </w:tcPr>
          <w:p>
            <w:r>
              <w:t>Billable status (example: NotBillable).</w:t>
            </w:r>
          </w:p>
        </w:tc>
      </w:tr>
      <w:tr>
        <w:tc>
          <w:tcPr>
            <w:tcW w:type="dxa" w:w="2880"/>
          </w:tcPr>
          <w:p>
            <w:r>
              <w:t>QueryResponse.Bill[].Line[].ItemBasedExpenseLineDetail.ItemRef</w:t>
            </w:r>
          </w:p>
        </w:tc>
        <w:tc>
          <w:tcPr>
            <w:tcW w:type="dxa" w:w="2880"/>
          </w:tcPr>
          <w:p>
            <w:r>
              <w:t>object</w:t>
            </w:r>
          </w:p>
        </w:tc>
        <w:tc>
          <w:tcPr>
            <w:tcW w:type="dxa" w:w="2880"/>
          </w:tcPr>
          <w:p>
            <w:r>
              <w:t>Item reference.</w:t>
            </w:r>
          </w:p>
        </w:tc>
      </w:tr>
      <w:tr>
        <w:tc>
          <w:tcPr>
            <w:tcW w:type="dxa" w:w="2880"/>
          </w:tcPr>
          <w:p>
            <w:r>
              <w:t>QueryResponse.Bill[].Line[].ItemBasedExpenseLineDetail.ItemRef.name</w:t>
            </w:r>
          </w:p>
        </w:tc>
        <w:tc>
          <w:tcPr>
            <w:tcW w:type="dxa" w:w="2880"/>
          </w:tcPr>
          <w:p>
            <w:r>
              <w:t>string</w:t>
            </w:r>
          </w:p>
        </w:tc>
        <w:tc>
          <w:tcPr>
            <w:tcW w:type="dxa" w:w="2880"/>
          </w:tcPr>
          <w:p>
            <w:r>
              <w:t>Item name.</w:t>
            </w:r>
          </w:p>
        </w:tc>
      </w:tr>
      <w:tr>
        <w:tc>
          <w:tcPr>
            <w:tcW w:type="dxa" w:w="2880"/>
          </w:tcPr>
          <w:p>
            <w:r>
              <w:t>QueryResponse.Bill[].Line[].ItemBasedExpenseLineDetail.ItemRef.value</w:t>
            </w:r>
          </w:p>
        </w:tc>
        <w:tc>
          <w:tcPr>
            <w:tcW w:type="dxa" w:w="2880"/>
          </w:tcPr>
          <w:p>
            <w:r>
              <w:t>string</w:t>
            </w:r>
          </w:p>
        </w:tc>
        <w:tc>
          <w:tcPr>
            <w:tcW w:type="dxa" w:w="2880"/>
          </w:tcPr>
          <w:p>
            <w:r>
              <w:t>Item ID.</w:t>
            </w:r>
          </w:p>
        </w:tc>
      </w:tr>
      <w:tr>
        <w:tc>
          <w:tcPr>
            <w:tcW w:type="dxa" w:w="2880"/>
          </w:tcPr>
          <w:p>
            <w:r>
              <w:t>QueryResponse.Bill[].Line[].AccountBasedExpenseLineDetail</w:t>
            </w:r>
          </w:p>
        </w:tc>
        <w:tc>
          <w:tcPr>
            <w:tcW w:type="dxa" w:w="2880"/>
          </w:tcPr>
          <w:p>
            <w:r>
              <w:t>object</w:t>
            </w:r>
          </w:p>
        </w:tc>
        <w:tc>
          <w:tcPr>
            <w:tcW w:type="dxa" w:w="2880"/>
          </w:tcPr>
          <w:p>
            <w:r>
              <w:t>Present when DetailType is AccountBasedExpenseLineDetail.</w:t>
            </w:r>
          </w:p>
        </w:tc>
      </w:tr>
      <w:tr>
        <w:tc>
          <w:tcPr>
            <w:tcW w:type="dxa" w:w="2880"/>
          </w:tcPr>
          <w:p>
            <w:r>
              <w:t>QueryResponse.Bill[].Line[].AccountBasedExpenseLineDetail.TaxCodeRef</w:t>
            </w:r>
          </w:p>
        </w:tc>
        <w:tc>
          <w:tcPr>
            <w:tcW w:type="dxa" w:w="2880"/>
          </w:tcPr>
          <w:p>
            <w:r>
              <w:t>object</w:t>
            </w:r>
          </w:p>
        </w:tc>
        <w:tc>
          <w:tcPr>
            <w:tcW w:type="dxa" w:w="2880"/>
          </w:tcPr>
          <w:p>
            <w:r>
              <w:t>Tax code reference.</w:t>
            </w:r>
          </w:p>
        </w:tc>
      </w:tr>
      <w:tr>
        <w:tc>
          <w:tcPr>
            <w:tcW w:type="dxa" w:w="2880"/>
          </w:tcPr>
          <w:p>
            <w:r>
              <w:t>QueryResponse.Bill[].Line[].AccountBasedExpenseLineDetail.TaxCodeRef.value</w:t>
            </w:r>
          </w:p>
        </w:tc>
        <w:tc>
          <w:tcPr>
            <w:tcW w:type="dxa" w:w="2880"/>
          </w:tcPr>
          <w:p>
            <w:r>
              <w:t>string</w:t>
            </w:r>
          </w:p>
        </w:tc>
        <w:tc>
          <w:tcPr>
            <w:tcW w:type="dxa" w:w="2880"/>
          </w:tcPr>
          <w:p>
            <w:r>
              <w:t>Tax code value (example: NON).</w:t>
            </w:r>
          </w:p>
        </w:tc>
      </w:tr>
      <w:tr>
        <w:tc>
          <w:tcPr>
            <w:tcW w:type="dxa" w:w="2880"/>
          </w:tcPr>
          <w:p>
            <w:r>
              <w:t>QueryResponse.Bill[].Line[].AccountBasedExpenseLineDetail.AccountRef</w:t>
            </w:r>
          </w:p>
        </w:tc>
        <w:tc>
          <w:tcPr>
            <w:tcW w:type="dxa" w:w="2880"/>
          </w:tcPr>
          <w:p>
            <w:r>
              <w:t>object</w:t>
            </w:r>
          </w:p>
        </w:tc>
        <w:tc>
          <w:tcPr>
            <w:tcW w:type="dxa" w:w="2880"/>
          </w:tcPr>
          <w:p>
            <w:r>
              <w:t>Account reference.</w:t>
            </w:r>
          </w:p>
        </w:tc>
      </w:tr>
      <w:tr>
        <w:tc>
          <w:tcPr>
            <w:tcW w:type="dxa" w:w="2880"/>
          </w:tcPr>
          <w:p>
            <w:r>
              <w:t>QueryResponse.Bill[].Line[].AccountBasedExpenseLineDetail.AccountRef.name</w:t>
            </w:r>
          </w:p>
        </w:tc>
        <w:tc>
          <w:tcPr>
            <w:tcW w:type="dxa" w:w="2880"/>
          </w:tcPr>
          <w:p>
            <w:r>
              <w:t>string</w:t>
            </w:r>
          </w:p>
        </w:tc>
        <w:tc>
          <w:tcPr>
            <w:tcW w:type="dxa" w:w="2880"/>
          </w:tcPr>
          <w:p>
            <w:r>
              <w:t>Account name.</w:t>
            </w:r>
          </w:p>
        </w:tc>
      </w:tr>
      <w:tr>
        <w:tc>
          <w:tcPr>
            <w:tcW w:type="dxa" w:w="2880"/>
          </w:tcPr>
          <w:p>
            <w:r>
              <w:t>QueryResponse.Bill[].Line[].AccountBasedExpenseLineDetail.AccountRef.value</w:t>
            </w:r>
          </w:p>
        </w:tc>
        <w:tc>
          <w:tcPr>
            <w:tcW w:type="dxa" w:w="2880"/>
          </w:tcPr>
          <w:p>
            <w:r>
              <w:t>string</w:t>
            </w:r>
          </w:p>
        </w:tc>
        <w:tc>
          <w:tcPr>
            <w:tcW w:type="dxa" w:w="2880"/>
          </w:tcPr>
          <w:p>
            <w:r>
              <w:t>Account ID.</w:t>
            </w:r>
          </w:p>
        </w:tc>
      </w:tr>
      <w:tr>
        <w:tc>
          <w:tcPr>
            <w:tcW w:type="dxa" w:w="2880"/>
          </w:tcPr>
          <w:p>
            <w:r>
              <w:t>QueryResponse.Bill[].Line[].AccountBasedExpenseLineDetail.BillableStatus</w:t>
            </w:r>
          </w:p>
        </w:tc>
        <w:tc>
          <w:tcPr>
            <w:tcW w:type="dxa" w:w="2880"/>
          </w:tcPr>
          <w:p>
            <w:r>
              <w:t>string</w:t>
            </w:r>
          </w:p>
        </w:tc>
        <w:tc>
          <w:tcPr>
            <w:tcW w:type="dxa" w:w="2880"/>
          </w:tcPr>
          <w:p>
            <w:r>
              <w:t>Billable status (example: NotBillable).</w:t>
            </w:r>
          </w:p>
        </w:tc>
      </w:tr>
      <w:tr>
        <w:tc>
          <w:tcPr>
            <w:tcW w:type="dxa" w:w="2880"/>
          </w:tcPr>
          <w:p>
            <w:r>
              <w:t>QueryResponse.Bill[].MetaData</w:t>
            </w:r>
          </w:p>
        </w:tc>
        <w:tc>
          <w:tcPr>
            <w:tcW w:type="dxa" w:w="2880"/>
          </w:tcPr>
          <w:p>
            <w:r>
              <w:t>object</w:t>
            </w:r>
          </w:p>
        </w:tc>
        <w:tc>
          <w:tcPr>
            <w:tcW w:type="dxa" w:w="2880"/>
          </w:tcPr>
          <w:p>
            <w:r>
              <w:t>Metadata for the bill.</w:t>
            </w:r>
          </w:p>
        </w:tc>
      </w:tr>
      <w:tr>
        <w:tc>
          <w:tcPr>
            <w:tcW w:type="dxa" w:w="2880"/>
          </w:tcPr>
          <w:p>
            <w:r>
              <w:t>QueryResponse.Bill[].MetaData.CreateTime</w:t>
            </w:r>
          </w:p>
        </w:tc>
        <w:tc>
          <w:tcPr>
            <w:tcW w:type="dxa" w:w="2880"/>
          </w:tcPr>
          <w:p>
            <w:r>
              <w:t>string</w:t>
            </w:r>
          </w:p>
        </w:tc>
        <w:tc>
          <w:tcPr>
            <w:tcW w:type="dxa" w:w="2880"/>
          </w:tcPr>
          <w:p>
            <w:r>
              <w:t>Create timestamp.</w:t>
            </w:r>
          </w:p>
        </w:tc>
      </w:tr>
      <w:tr>
        <w:tc>
          <w:tcPr>
            <w:tcW w:type="dxa" w:w="2880"/>
          </w:tcPr>
          <w:p>
            <w:r>
              <w:t>QueryResponse.Bill[].MetaData.LastUpdatedTime</w:t>
            </w:r>
          </w:p>
        </w:tc>
        <w:tc>
          <w:tcPr>
            <w:tcW w:type="dxa" w:w="2880"/>
          </w:tcPr>
          <w:p>
            <w:r>
              <w:t>string</w:t>
            </w:r>
          </w:p>
        </w:tc>
        <w:tc>
          <w:tcPr>
            <w:tcW w:type="dxa" w:w="2880"/>
          </w:tcPr>
          <w:p>
            <w:r>
              <w:t>Last updated timestamp.</w:t>
            </w:r>
          </w:p>
        </w:tc>
      </w:tr>
      <w:tr>
        <w:tc>
          <w:tcPr>
            <w:tcW w:type="dxa" w:w="2880"/>
          </w:tcPr>
          <w:p>
            <w:r>
              <w:t>QueryResponse.maxResults</w:t>
            </w:r>
          </w:p>
        </w:tc>
        <w:tc>
          <w:tcPr>
            <w:tcW w:type="dxa" w:w="2880"/>
          </w:tcPr>
          <w:p>
            <w:r>
              <w:t>number</w:t>
            </w:r>
          </w:p>
        </w:tc>
        <w:tc>
          <w:tcPr>
            <w:tcW w:type="dxa" w:w="2880"/>
          </w:tcPr>
          <w:p>
            <w:r>
              <w:t>Max results value reflected in the response.</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'{{OAUTH_METADATA.meta.baseUrl}}/v3/company/{{OAUTH_METADATA.meta.realmId}}/query?query=select%20*%20from%20bill%20maxresults%202' \</w:t>
        <w:br/>
        <w:t xml:space="preserve"> --header 'Accept: application/json'</w:t>
      </w:r>
    </w:p>
    <w:p>
      <w:pPr>
        <w:pStyle w:val="Heading3"/>
      </w:pPr>
      <w:r>
        <w:t>Example Usage</w:t>
      </w:r>
    </w:p>
    <w:p>
      <w:pPr>
        <w:pStyle w:val="Heading3"/>
      </w:pPr>
      <w:r>
        <w:t>Example 1: Query the First 2 Bills</w:t>
      </w:r>
    </w:p>
    <w:p>
      <w:pPr>
        <w:pStyle w:val="Heading3"/>
      </w:pPr>
      <w:r>
        <w:t>Example 2: Query Bills (query provided as a raw string; ensure proper URL-encoding)</w:t>
      </w:r>
    </w:p>
    <w:p>
      <w:r>
        <w:rPr>
          <w:b/>
          <w:color w:val="666666"/>
          <w:sz w:val="16"/>
        </w:rPr>
        <w:t>[bash]</w:t>
      </w:r>
    </w:p>
    <w:p>
      <w:pPr>
        <w:shd w:fill="F2F2F2" w:val="clear"/>
      </w:pPr>
      <w:r>
        <w:rPr>
          <w:rFonts w:ascii="Courier New" w:hAnsi="Courier New"/>
          <w:sz w:val="17"/>
        </w:rPr>
        <w:t>curl --location --get \</w:t>
        <w:br/>
        <w:t xml:space="preserve"> --data-urlencode 'query=select * from bill maxresults 2' \</w:t>
        <w:br/>
        <w:t xml:space="preserve"> '{{OAUTH_METADATA.meta.baseUrl}}/v3/company/{{OAUTH_METADATA.meta.realmId}}/query' \</w:t>
        <w:br/>
        <w:t xml:space="preserve"> --header 'Accept: application/json'</w:t>
      </w:r>
    </w:p>
    <w:p>
      <w:pPr>
        <w:pStyle w:val="Heading3"/>
      </w:pPr>
      <w:r>
        <w:t>Notes</w:t>
      </w:r>
    </w:p>
    <w:p>
      <w:pPr>
        <w:pStyle w:val="ListBullet"/>
      </w:pPr>
      <w:r>
        <w:t>The documentation indicates Content type: application/text for the request, but the response example is JSON; this knowledge file uses Accept: application/json to match the response format.</w:t>
      </w:r>
    </w:p>
    <w:p>
      <w:pPr>
        <w:pStyle w:val="ListBullet"/>
      </w:pPr>
      <w:r>
        <w:t>The query parameter must be URL-encoded when sent in the URL.</w:t>
      </w:r>
    </w:p>
    <w:p>
      <w:pPr>
        <w:pStyle w:val="Heading3"/>
      </w:pPr>
      <w:r>
        <w:t>Related bills actions</w:t>
      </w:r>
    </w:p>
    <w:p>
      <w:pPr>
        <w:pStyle w:val="ListBullet"/>
      </w:pPr>
      <w:r>
        <w:t>[POST] Create a Bill — /bill</w:t>
      </w:r>
    </w:p>
    <w:p>
      <w:pPr>
        <w:pStyle w:val="ListBullet"/>
      </w:pPr>
      <w:r>
        <w:t>[GET] Read a Bill — /bill/{{billId}}</w:t>
      </w:r>
    </w:p>
    <w:p>
      <w:pPr>
        <w:pStyle w:val="ListBullet"/>
      </w:pPr>
      <w:r>
        <w:t>[POST] Full Update a Bill (Company-Scoped) — /bill</w:t>
      </w:r>
    </w:p>
    <w:p>
      <w:r>
        <w:br w:type="page"/>
      </w:r>
    </w:p>
    <w:p>
      <w:pPr>
        <w:pStyle w:val="Heading2"/>
      </w:pPr>
      <w:r>
        <w:t>203. [GET] Get an Estimate PDF</w:t>
      </w:r>
    </w:p>
    <w:p>
      <w:r>
        <w:rPr>
          <w:b/>
        </w:rPr>
        <w:t xml:space="preserve">Endpoint: </w:t>
      </w:r>
      <w:r>
        <w:rPr>
          <w:rFonts w:ascii="Courier New" w:hAnsi="Courier New"/>
          <w:sz w:val="18"/>
        </w:rPr>
        <w:t>/estimate/{{estimateId}}/pdf</w:t>
      </w:r>
    </w:p>
    <w:p>
      <w:pPr>
        <w:pStyle w:val="Heading3"/>
      </w:pPr>
      <w:r>
        <w:t>Prerequisites</w:t>
      </w:r>
    </w:p>
    <w:p>
      <w:pPr>
        <w:pStyle w:val="ListBullet"/>
      </w:pPr>
      <w:r>
        <w:t>The company must have an existing estimate and you must know its estimateId</w:t>
      </w:r>
    </w:p>
    <w:p>
      <w:pPr>
        <w:pStyle w:val="ListBullet"/>
      </w:pPr>
      <w:r>
        <w:t>The company’s custom form styles (company settings) determine the PDF formatting</w:t>
      </w:r>
    </w:p>
    <w:p>
      <w:pPr>
        <w:pStyle w:val="Heading3"/>
      </w:pPr>
      <w:r>
        <w:t>Method</w:t>
      </w:r>
    </w:p>
    <w:p>
      <w:r>
        <w:t>GET</w:t>
      </w:r>
    </w:p>
    <w:p>
      <w:pPr>
        <w:pStyle w:val="Heading3"/>
      </w:pPr>
      <w:r>
        <w:t>URL</w:t>
      </w:r>
    </w:p>
    <w:p>
      <w:r>
        <w:t>{{OAUTH_METADATA.meta.baseUrl}}/v3/company/{{OAUTH_METADATA.meta.realmId}}/estimate/{{estimateId}}/pdf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estimate as an Adobe Portable Document Format (PDF) file. The resulting PDF is formatted according to the company’s custom form styles.</w:t>
      </w:r>
    </w:p>
    <w:p>
      <w:pPr>
        <w:pStyle w:val="Heading3"/>
      </w:pPr>
      <w:r>
        <w:t>Enforcement Rules</w:t>
      </w:r>
    </w:p>
    <w:p>
      <w:pPr>
        <w:pStyle w:val="ListBullet"/>
      </w:pPr>
      <w:r>
        <w:t>The estimateId path parameter must always be present and non-empty.</w:t>
      </w:r>
    </w:p>
    <w:p>
      <w:pPr>
        <w:pStyle w:val="ListBullet"/>
      </w:pPr>
      <w:r>
        <w:t>Do not call the API with a missing or empty estimateId (e.g., avoid /estimate//pdf).</w:t>
      </w:r>
    </w:p>
    <w:p>
      <w:pPr>
        <w:pStyle w:val="ListBullet"/>
      </w:pPr>
      <w:r>
        <w:t>Always construct the path as /estimate/{{estimateId}}/pdf, where {{estimateId}} is a non-empty string.</w:t>
      </w:r>
    </w:p>
    <w:p>
      <w:pPr>
        <w:pStyle w:val="ListBullet"/>
      </w:pPr>
      <w:r>
        <w:t>When executing the action, ensure to send Path Parameters in the URL and not in the body.</w:t>
      </w:r>
    </w:p>
    <w:p>
      <w:pPr>
        <w:pStyle w:val="ListBullet"/>
      </w:pPr>
      <w:r>
        <w:t>This endpoint returns a PDF payload; set Accept: application/pdf and handle the response as binary/PDF content (not JSON).</w:t>
      </w:r>
    </w:p>
    <w:p>
      <w:pPr>
        <w:pStyle w:val="Heading3"/>
      </w:pPr>
      <w:r>
        <w:t>Valid Examples</w:t>
      </w:r>
    </w:p>
    <w:p>
      <w:r>
        <w:rPr>
          <w:b/>
          <w:color w:val="666666"/>
          <w:sz w:val="16"/>
        </w:rPr>
        <w:t>[http]</w:t>
      </w:r>
    </w:p>
    <w:p>
      <w:pPr>
        <w:shd w:fill="F2F2F2" w:val="clear"/>
      </w:pPr>
      <w:r>
        <w:rPr>
          <w:rFonts w:ascii="Courier New" w:hAnsi="Courier New"/>
          <w:sz w:val="17"/>
        </w:rPr>
        <w:t>/estimate/123/pdf</w:t>
        <w:br/>
        <w:t>/estimate/9876543210/pdf</w:t>
      </w:r>
    </w:p>
    <w:p>
      <w:pPr>
        <w:pStyle w:val="Heading3"/>
      </w:pPr>
      <w:r>
        <w:t>Invalid Examples</w:t>
      </w:r>
    </w:p>
    <w:p>
      <w:r>
        <w:rPr>
          <w:b/>
          <w:color w:val="666666"/>
          <w:sz w:val="16"/>
        </w:rPr>
        <w:t>[http]</w:t>
      </w:r>
    </w:p>
    <w:p>
      <w:pPr>
        <w:shd w:fill="F2F2F2" w:val="clear"/>
      </w:pPr>
      <w:r>
        <w:rPr>
          <w:rFonts w:ascii="Courier New" w:hAnsi="Courier New"/>
          <w:sz w:val="17"/>
        </w:rPr>
        <w:t>/estimate//pdf</w:t>
        <w:br/>
        <w:t>/estimate/pdf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estimateId</w:t>
            </w:r>
          </w:p>
        </w:tc>
        <w:tc>
          <w:tcPr>
            <w:tcW w:type="dxa" w:w="2880"/>
          </w:tcPr>
          <w:p>
            <w:r>
              <w:t>string</w:t>
            </w:r>
          </w:p>
        </w:tc>
        <w:tc>
          <w:tcPr>
            <w:tcW w:type="dxa" w:w="2880"/>
          </w:tcPr>
          <w:p>
            <w:r>
              <w:t>The ID of the estimate to retrieve as a PDF.</w:t>
            </w:r>
          </w:p>
        </w:tc>
      </w:tr>
    </w:tbl>
    <w:p/>
    <w:p>
      <w:pPr>
        <w:pStyle w:val="Heading3"/>
      </w:pPr>
      <w:r>
        <w:t>Response</w:t>
      </w:r>
    </w:p>
    <w:p>
      <w:pPr>
        <w:pStyle w:val="Heading3"/>
      </w:pPr>
      <w:r>
        <w:t>Success Response (200 OK)</w:t>
      </w:r>
    </w:p>
    <w:p>
      <w:r>
        <w:t>Returns a PDF file payload.</w:t>
      </w:r>
    </w:p>
    <w:p>
      <w:r>
        <w:rPr>
          <w:b/>
          <w:color w:val="666666"/>
          <w:sz w:val="16"/>
        </w:rPr>
        <w:t>[text]</w:t>
      </w:r>
    </w:p>
    <w:p>
      <w:pPr>
        <w:shd w:fill="F2F2F2" w:val="clear"/>
      </w:pPr>
      <w:r>
        <w:rPr>
          <w:rFonts w:ascii="Courier New" w:hAnsi="Courier New"/>
          <w:sz w:val="17"/>
        </w:rPr>
        <w:t>%PDF-1.4</w:t>
        <w:br/>
        <w:t>...</w:t>
        <w:br/>
        <w:t>%%EOF</w:t>
      </w:r>
    </w:p>
    <w:p>
      <w:pPr>
        <w:pStyle w:val="Heading3"/>
      </w:pPr>
      <w:r>
        <w:t>Response Fields</w:t>
      </w:r>
    </w:p>
    <w:p>
      <w:r>
        <w:t>This endpoint returns a binary PDF document (application/pdf), not a JSON object. No JSON response fields apply.</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w:t>
        <w:br/>
        <w:t xml:space="preserve"> --header "Accept: application/pdf" \</w:t>
        <w:br/>
        <w:t xml:space="preserve"> --output estimate.pdf \</w:t>
        <w:br/>
        <w:t xml:space="preserve"> "{{OAUTH_METADATA.meta.baseUrl}}/v3/company/{{OAUTH_METADATA.meta.realmId}}/estimate/123/pdf"</w:t>
      </w:r>
    </w:p>
    <w:p>
      <w:pPr>
        <w:pStyle w:val="Heading3"/>
      </w:pPr>
      <w:r>
        <w:t>Notes</w:t>
      </w:r>
    </w:p>
    <w:p>
      <w:pPr>
        <w:pStyle w:val="ListBullet"/>
      </w:pPr>
      <w:r>
        <w:t>The PDF output is formatted according to the company’s custom form styles in QuickBooks company settings.</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Delete an Estimate — /estimate</w:t>
      </w:r>
    </w:p>
    <w:p>
      <w:pPr>
        <w:pStyle w:val="ListBullet"/>
      </w:pPr>
      <w:r>
        <w:t>[POST] Full Update an Estimate (Replace an Existing Estimate) — /estimate</w:t>
      </w:r>
    </w:p>
    <w:p>
      <w:pPr>
        <w:pStyle w:val="ListBullet"/>
      </w:pPr>
      <w:r>
        <w:t>[GET] Query Estimates — /query</w:t>
      </w:r>
    </w:p>
    <w:p>
      <w:pPr>
        <w:pStyle w:val="ListBullet"/>
      </w:pPr>
      <w:r>
        <w:t>[POST] Send an Estimate Email (by Estimate ID) — /estimate/{{estimateId}}/send</w:t>
      </w:r>
    </w:p>
    <w:p>
      <w:r>
        <w:br w:type="page"/>
      </w:r>
    </w:p>
    <w:p>
      <w:pPr>
        <w:pStyle w:val="Heading2"/>
      </w:pPr>
      <w:r>
        <w:t>204. [GET] Query Departments (via Company Query)</w:t>
      </w:r>
    </w:p>
    <w:p>
      <w:r>
        <w:rPr>
          <w:b/>
        </w:rPr>
        <w:t xml:space="preserve">Endpoint: </w:t>
      </w:r>
      <w:r>
        <w:rPr>
          <w:rFonts w:ascii="Courier New" w:hAnsi="Courier New"/>
          <w:sz w:val="18"/>
        </w:rPr>
        <w:t>/query</w:t>
      </w:r>
    </w:p>
    <w:p>
      <w:pPr>
        <w:pStyle w:val="Heading3"/>
      </w:pPr>
      <w:r>
        <w:t>Prerequisites</w:t>
      </w:r>
    </w:p>
    <w:p>
      <w:pPr>
        <w:pStyle w:val="ListBullet"/>
      </w:pPr>
      <w:r>
        <w:t>Must have a QuickBooks Online company (realm) available to query</w:t>
      </w:r>
    </w:p>
    <w:p>
      <w:pPr>
        <w:pStyle w:val="ListBullet"/>
      </w:pPr>
      <w:r>
        <w:t>The app must have access to read Department data in that company</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QuickBooks Online query and returns matching Department records (and related query metadata) from the specified company.</w:t>
      </w:r>
    </w:p>
    <w:p>
      <w:pPr>
        <w:pStyle w:val="Heading3"/>
      </w:pPr>
      <w:r>
        <w:t>Enforcement Rules</w:t>
      </w:r>
    </w:p>
    <w:p>
      <w:pPr>
        <w:pStyle w:val="ListBullet"/>
      </w:pPr>
      <w:r>
        <w:t>The realmId path parameter must always be present and must not be empty.</w:t>
      </w:r>
    </w:p>
    <w:p>
      <w:pPr>
        <w:pStyle w:val="ListBullet"/>
      </w:pPr>
      <w:r>
        <w:t>If the user provides a realmId, use that value directly.</w:t>
      </w:r>
    </w:p>
    <w:p>
      <w:pPr>
        <w:pStyle w:val="ListBullet"/>
      </w:pPr>
      <w:r>
        <w:t>Do not call the API with a missing or empty realmId (e.g., avoid /v3/company//query or /v3/company/query).</w:t>
      </w:r>
    </w:p>
    <w:p>
      <w:pPr>
        <w:pStyle w:val="ListBullet"/>
      </w:pPr>
      <w:r>
        <w:t>Always construct the path as /v3/company/{{realmId}}/query, where {{realmId}}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/v3/company/123145812345678/query?query=select%20*%20from%20Department</w:t>
      </w:r>
    </w:p>
    <w:p>
      <w:pPr>
        <w:pStyle w:val="Heading3"/>
      </w:pPr>
      <w:r>
        <w:t>Invalid Examples</w:t>
      </w:r>
    </w:p>
    <w:p>
      <w:r>
        <w:rPr>
          <w:b/>
          <w:color w:val="666666"/>
          <w:sz w:val="16"/>
        </w:rPr>
        <w:t>[http]</w:t>
      </w:r>
    </w:p>
    <w:p>
      <w:pPr>
        <w:shd w:fill="F2F2F2" w:val="clear"/>
      </w:pPr>
      <w:r>
        <w:rPr>
          <w:rFonts w:ascii="Courier New" w:hAnsi="Courier New"/>
          <w:sz w:val="17"/>
        </w:rPr>
        <w:t>/v3/company//query?query=select%20*%20from%20Department</w:t>
        <w:br/>
        <w:t>/v3/company/query?query=select%20*%20from%20Department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select statement to execute (e.g., select * from Department).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"Department": [</w:t>
        <w:br/>
        <w:t xml:space="preserve"> {</w:t>
        <w:br/>
        <w:t xml:space="preserve"> "FullyQualifiedName": "Sales Department",</w:t>
        <w:br/>
        <w:t xml:space="preserve"> "domain": "QBO",</w:t>
        <w:br/>
        <w:t xml:space="preserve"> "Name": "Sales Department",</w:t>
        <w:br/>
        <w:t xml:space="preserve"> "SyncToken": "0",</w:t>
        <w:br/>
        <w:t xml:space="preserve"> "SubDepartment": false,</w:t>
        <w:br/>
        <w:t xml:space="preserve"> "sparse": false,</w:t>
        <w:br/>
        <w:t xml:space="preserve"> "Active": false,</w:t>
        <w:br/>
        <w:t xml:space="preserve"> "Id": "1",</w:t>
        <w:br/>
        <w:t xml:space="preserve"> "MetaData": {</w:t>
        <w:br/>
        <w:t xml:space="preserve"> "CreateTime": "2013-08-13T11:49:31-07:00",</w:t>
        <w:br/>
        <w:t xml:space="preserve"> "LastUpdatedTime": "2013-08-13T11:49:31-07:00"</w:t>
        <w:br/>
        <w:t xml:space="preserve"> }</w:t>
        <w:br/>
        <w:t xml:space="preserve"> },</w:t>
        <w:br/>
        <w:t xml:space="preserve"> {</w:t>
        <w:br/>
        <w:t xml:space="preserve"> "FullyQualifiedName": "Support Department",</w:t>
        <w:br/>
        <w:t xml:space="preserve"> "domain": "QBO",</w:t>
        <w:br/>
        <w:t xml:space="preserve"> "Name": "Support Department",</w:t>
        <w:br/>
        <w:t xml:space="preserve"> "SyncToken": "2",</w:t>
        <w:br/>
        <w:t xml:space="preserve"> "SubDepartment": false,</w:t>
        <w:br/>
        <w:t xml:space="preserve"> "sparse": false,</w:t>
        <w:br/>
        <w:t xml:space="preserve"> "Active": false,</w:t>
        <w:br/>
        <w:t xml:space="preserve"> "Id": "2",</w:t>
        <w:br/>
        <w:t xml:space="preserve"> "MetaData": {</w:t>
        <w:br/>
        <w:t xml:space="preserve"> "CreateTime": "2013-08-13T11:52:48-07:00",</w:t>
        <w:br/>
        <w:t xml:space="preserve"> "LastUpdatedTime": "2013-08-13T11:58:58-07:00"</w:t>
        <w:br/>
        <w:t xml:space="preserve"> }</w:t>
        <w:br/>
        <w:t xml:space="preserve"> }</w:t>
        <w:br/>
        <w:t xml:space="preserve"> ],</w:t>
        <w:br/>
        <w:t xml:space="preserve"> "startPosition": 1,</w:t>
        <w:br/>
        <w:t xml:space="preserve"> "maxResults": 2</w:t>
        <w:br/>
        <w:t xml:space="preserve"> },</w:t>
        <w:br/>
        <w:t xml:space="preserve"> "time": "2013-08-13T12:04:05.965-07:00"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QueryResponse.Department</w:t>
            </w:r>
          </w:p>
        </w:tc>
        <w:tc>
          <w:tcPr>
            <w:tcW w:type="dxa" w:w="2880"/>
          </w:tcPr>
          <w:p>
            <w:r>
              <w:t>array</w:t>
            </w:r>
          </w:p>
        </w:tc>
        <w:tc>
          <w:tcPr>
            <w:tcW w:type="dxa" w:w="2880"/>
          </w:tcPr>
          <w:p>
            <w:r>
              <w:t>List of Department objects returned by the query (present when the query selects Department).</w:t>
            </w:r>
          </w:p>
        </w:tc>
      </w:tr>
      <w:tr>
        <w:tc>
          <w:tcPr>
            <w:tcW w:type="dxa" w:w="2880"/>
          </w:tcPr>
          <w:p>
            <w:r>
              <w:t>QueryResponse.Department[].FullyQualifiedName</w:t>
            </w:r>
          </w:p>
        </w:tc>
        <w:tc>
          <w:tcPr>
            <w:tcW w:type="dxa" w:w="2880"/>
          </w:tcPr>
          <w:p>
            <w:r>
              <w:t>string</w:t>
            </w:r>
          </w:p>
        </w:tc>
        <w:tc>
          <w:tcPr>
            <w:tcW w:type="dxa" w:w="2880"/>
          </w:tcPr>
          <w:p>
            <w:r>
              <w:t>Fully qualified name of the department.</w:t>
            </w:r>
          </w:p>
        </w:tc>
      </w:tr>
      <w:tr>
        <w:tc>
          <w:tcPr>
            <w:tcW w:type="dxa" w:w="2880"/>
          </w:tcPr>
          <w:p>
            <w:r>
              <w:t>QueryResponse.Department[].domain</w:t>
            </w:r>
          </w:p>
        </w:tc>
        <w:tc>
          <w:tcPr>
            <w:tcW w:type="dxa" w:w="2880"/>
          </w:tcPr>
          <w:p>
            <w:r>
              <w:t>string</w:t>
            </w:r>
          </w:p>
        </w:tc>
        <w:tc>
          <w:tcPr>
            <w:tcW w:type="dxa" w:w="2880"/>
          </w:tcPr>
          <w:p>
            <w:r>
              <w:t>Domain identifier (example: QBO).</w:t>
            </w:r>
          </w:p>
        </w:tc>
      </w:tr>
      <w:tr>
        <w:tc>
          <w:tcPr>
            <w:tcW w:type="dxa" w:w="2880"/>
          </w:tcPr>
          <w:p>
            <w:r>
              <w:t>QueryResponse.Department[].Name</w:t>
            </w:r>
          </w:p>
        </w:tc>
        <w:tc>
          <w:tcPr>
            <w:tcW w:type="dxa" w:w="2880"/>
          </w:tcPr>
          <w:p>
            <w:r>
              <w:t>string</w:t>
            </w:r>
          </w:p>
        </w:tc>
        <w:tc>
          <w:tcPr>
            <w:tcW w:type="dxa" w:w="2880"/>
          </w:tcPr>
          <w:p>
            <w:r>
              <w:t>Department name.</w:t>
            </w:r>
          </w:p>
        </w:tc>
      </w:tr>
      <w:tr>
        <w:tc>
          <w:tcPr>
            <w:tcW w:type="dxa" w:w="2880"/>
          </w:tcPr>
          <w:p>
            <w:r>
              <w:t>QueryResponse.Department[].SyncToken</w:t>
            </w:r>
          </w:p>
        </w:tc>
        <w:tc>
          <w:tcPr>
            <w:tcW w:type="dxa" w:w="2880"/>
          </w:tcPr>
          <w:p>
            <w:r>
              <w:t>string</w:t>
            </w:r>
          </w:p>
        </w:tc>
        <w:tc>
          <w:tcPr>
            <w:tcW w:type="dxa" w:w="2880"/>
          </w:tcPr>
          <w:p>
            <w:r>
              <w:t>Sync token for concurrency control.</w:t>
            </w:r>
          </w:p>
        </w:tc>
      </w:tr>
      <w:tr>
        <w:tc>
          <w:tcPr>
            <w:tcW w:type="dxa" w:w="2880"/>
          </w:tcPr>
          <w:p>
            <w:r>
              <w:t>QueryResponse.Department[].SubDepartment</w:t>
            </w:r>
          </w:p>
        </w:tc>
        <w:tc>
          <w:tcPr>
            <w:tcW w:type="dxa" w:w="2880"/>
          </w:tcPr>
          <w:p>
            <w:r>
              <w:t>boolean</w:t>
            </w:r>
          </w:p>
        </w:tc>
        <w:tc>
          <w:tcPr>
            <w:tcW w:type="dxa" w:w="2880"/>
          </w:tcPr>
          <w:p>
            <w:r>
              <w:t>Whether the department is a sub-department.</w:t>
            </w:r>
          </w:p>
        </w:tc>
      </w:tr>
      <w:tr>
        <w:tc>
          <w:tcPr>
            <w:tcW w:type="dxa" w:w="2880"/>
          </w:tcPr>
          <w:p>
            <w:r>
              <w:t>QueryResponse.Department[].sparse</w:t>
            </w:r>
          </w:p>
        </w:tc>
        <w:tc>
          <w:tcPr>
            <w:tcW w:type="dxa" w:w="2880"/>
          </w:tcPr>
          <w:p>
            <w:r>
              <w:t>boolean</w:t>
            </w:r>
          </w:p>
        </w:tc>
        <w:tc>
          <w:tcPr>
            <w:tcW w:type="dxa" w:w="2880"/>
          </w:tcPr>
          <w:p>
            <w:r>
              <w:t>Whether the object is sparse.</w:t>
            </w:r>
          </w:p>
        </w:tc>
      </w:tr>
      <w:tr>
        <w:tc>
          <w:tcPr>
            <w:tcW w:type="dxa" w:w="2880"/>
          </w:tcPr>
          <w:p>
            <w:r>
              <w:t>QueryResponse.Department[].Active</w:t>
            </w:r>
          </w:p>
        </w:tc>
        <w:tc>
          <w:tcPr>
            <w:tcW w:type="dxa" w:w="2880"/>
          </w:tcPr>
          <w:p>
            <w:r>
              <w:t>boolean</w:t>
            </w:r>
          </w:p>
        </w:tc>
        <w:tc>
          <w:tcPr>
            <w:tcW w:type="dxa" w:w="2880"/>
          </w:tcPr>
          <w:p>
            <w:r>
              <w:t>Whether the department is active.</w:t>
            </w:r>
          </w:p>
        </w:tc>
      </w:tr>
      <w:tr>
        <w:tc>
          <w:tcPr>
            <w:tcW w:type="dxa" w:w="2880"/>
          </w:tcPr>
          <w:p>
            <w:r>
              <w:t>QueryResponse.Department[].Id</w:t>
            </w:r>
          </w:p>
        </w:tc>
        <w:tc>
          <w:tcPr>
            <w:tcW w:type="dxa" w:w="2880"/>
          </w:tcPr>
          <w:p>
            <w:r>
              <w:t>string</w:t>
            </w:r>
          </w:p>
        </w:tc>
        <w:tc>
          <w:tcPr>
            <w:tcW w:type="dxa" w:w="2880"/>
          </w:tcPr>
          <w:p>
            <w:r>
              <w:t>Department ID.</w:t>
            </w:r>
          </w:p>
        </w:tc>
      </w:tr>
      <w:tr>
        <w:tc>
          <w:tcPr>
            <w:tcW w:type="dxa" w:w="2880"/>
          </w:tcPr>
          <w:p>
            <w:r>
              <w:t>QueryResponse.Department[].MetaData</w:t>
            </w:r>
          </w:p>
        </w:tc>
        <w:tc>
          <w:tcPr>
            <w:tcW w:type="dxa" w:w="2880"/>
          </w:tcPr>
          <w:p>
            <w:r>
              <w:t>object</w:t>
            </w:r>
          </w:p>
        </w:tc>
        <w:tc>
          <w:tcPr>
            <w:tcW w:type="dxa" w:w="2880"/>
          </w:tcPr>
          <w:p>
            <w:r>
              <w:t>Metadata about the object.</w:t>
            </w:r>
          </w:p>
        </w:tc>
      </w:tr>
      <w:tr>
        <w:tc>
          <w:tcPr>
            <w:tcW w:type="dxa" w:w="2880"/>
          </w:tcPr>
          <w:p>
            <w:r>
              <w:t>QueryResponse.Department[].MetaData.CreateTime</w:t>
            </w:r>
          </w:p>
        </w:tc>
        <w:tc>
          <w:tcPr>
            <w:tcW w:type="dxa" w:w="2880"/>
          </w:tcPr>
          <w:p>
            <w:r>
              <w:t>string</w:t>
            </w:r>
          </w:p>
        </w:tc>
        <w:tc>
          <w:tcPr>
            <w:tcW w:type="dxa" w:w="2880"/>
          </w:tcPr>
          <w:p>
            <w:r>
              <w:t>Creation timestamp.</w:t>
            </w:r>
          </w:p>
        </w:tc>
      </w:tr>
      <w:tr>
        <w:tc>
          <w:tcPr>
            <w:tcW w:type="dxa" w:w="2880"/>
          </w:tcPr>
          <w:p>
            <w:r>
              <w:t>QueryResponse.Department[].MetaData.LastUpdatedTime</w:t>
            </w:r>
          </w:p>
        </w:tc>
        <w:tc>
          <w:tcPr>
            <w:tcW w:type="dxa" w:w="2880"/>
          </w:tcPr>
          <w:p>
            <w:r>
              <w:t>string</w:t>
            </w:r>
          </w:p>
        </w:tc>
        <w:tc>
          <w:tcPr>
            <w:tcW w:type="dxa" w:w="2880"/>
          </w:tcPr>
          <w:p>
            <w:r>
              <w:t>Last updated timestamp.</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'{{OAUTH_METADATA.meta.baseUrl}}/v3/company/{{OAUTH_METADATA.meta.realmId}}/query?query=select%20*%20from%20Department' \</w:t>
        <w:br/>
        <w:t xml:space="preserve"> --header 'Accept: application/json'</w:t>
      </w:r>
    </w:p>
    <w:p>
      <w:pPr>
        <w:pStyle w:val="Heading3"/>
      </w:pPr>
      <w:r>
        <w:t>Example Usage</w:t>
      </w:r>
    </w:p>
    <w:p>
      <w:pPr>
        <w:pStyle w:val="Heading3"/>
      </w:pPr>
      <w:r>
        <w:t>Example 1: Select all Departments</w:t>
      </w:r>
    </w:p>
    <w:p>
      <w:r>
        <w:rPr>
          <w:b/>
          <w:color w:val="666666"/>
          <w:sz w:val="16"/>
        </w:rPr>
        <w:t>[bash]</w:t>
      </w:r>
    </w:p>
    <w:p>
      <w:pPr>
        <w:shd w:fill="F2F2F2" w:val="clear"/>
      </w:pPr>
      <w:r>
        <w:rPr>
          <w:rFonts w:ascii="Courier New" w:hAnsi="Courier New"/>
          <w:sz w:val="17"/>
        </w:rPr>
        <w:t>curl -s \</w:t>
        <w:br/>
        <w:t xml:space="preserve"> '{{OAUTH_METADATA.meta.baseUrl}}/v3/company/{{OAUTH_METADATA.meta.realmId}}/query?query=select%20*%20from%20Department' \</w:t>
        <w:br/>
        <w:t xml:space="preserve"> -H 'Accept: application/json'</w:t>
      </w:r>
    </w:p>
    <w:p>
      <w:pPr>
        <w:pStyle w:val="Heading3"/>
      </w:pPr>
      <w:r>
        <w:t>Example 2: Same query (unencoded spaces shown for readability; encode in real requests)</w:t>
      </w:r>
    </w:p>
    <w:p>
      <w:r>
        <w:rPr>
          <w:b/>
          <w:color w:val="666666"/>
          <w:sz w:val="16"/>
        </w:rPr>
        <w:t>[bash]</w:t>
      </w:r>
    </w:p>
    <w:p>
      <w:pPr>
        <w:shd w:fill="F2F2F2" w:val="clear"/>
      </w:pPr>
      <w:r>
        <w:rPr>
          <w:rFonts w:ascii="Courier New" w:hAnsi="Courier New"/>
          <w:sz w:val="17"/>
        </w:rPr>
        <w:t>curl -s \</w:t>
        <w:br/>
        <w:t xml:space="preserve"> --get \</w:t>
        <w:br/>
        <w:t xml:space="preserve"> --data-urlencode 'query=select * from Department' \</w:t>
        <w:br/>
        <w:t xml:space="preserve"> '{{OAUTH_METADATA.meta.baseUrl}}/v3/company/{{OAUTH_METADATA.meta.realmId}}/query' \</w:t>
        <w:br/>
        <w:t xml:space="preserve"> -H 'Accept: application/json'</w:t>
      </w:r>
    </w:p>
    <w:p>
      <w:pPr>
        <w:pStyle w:val="Heading3"/>
      </w:pPr>
      <w:r>
        <w:t>Notes</w:t>
      </w:r>
    </w:p>
    <w:p>
      <w:pPr>
        <w:pStyle w:val="ListBullet"/>
      </w:pPr>
      <w:r>
        <w:t>The documentation indicates request content type as text/plain, but this endpoint is a GET with no request body; the query is sent via the query URL parameter.</w:t>
      </w:r>
    </w:p>
    <w:p>
      <w:pPr>
        <w:pStyle w:val="ListBullet"/>
      </w:pPr>
      <w:r>
        <w:t>The response body is JSON; use Accept: application/json.</w:t>
      </w:r>
    </w:p>
    <w:p>
      <w:pPr>
        <w:pStyle w:val="Heading3"/>
      </w:pPr>
      <w:r>
        <w:t>Related departments actions</w:t>
      </w:r>
    </w:p>
    <w:p>
      <w:pPr>
        <w:pStyle w:val="ListBullet"/>
      </w:pPr>
      <w:r>
        <w:t>[POST] Create a Department — /department</w:t>
      </w:r>
    </w:p>
    <w:p>
      <w:pPr>
        <w:pStyle w:val="ListBullet"/>
      </w:pPr>
      <w:r>
        <w:t>[GET] Read a Department — /department/{{departmentId}}</w:t>
      </w:r>
    </w:p>
    <w:p>
      <w:pPr>
        <w:pStyle w:val="ListBullet"/>
      </w:pPr>
      <w:r>
        <w:t>[POST] Full Update a Department — /department</w:t>
      </w:r>
    </w:p>
    <w:p>
      <w:r>
        <w:br w:type="page"/>
      </w:r>
    </w:p>
    <w:p>
      <w:pPr>
        <w:pStyle w:val="Heading2"/>
      </w:pPr>
      <w:r>
        <w:t>205. [GET] Read a Deposit</w:t>
      </w:r>
    </w:p>
    <w:p>
      <w:r>
        <w:rPr>
          <w:b/>
        </w:rPr>
        <w:t xml:space="preserve">Endpoint: </w:t>
      </w:r>
      <w:r>
        <w:rPr>
          <w:rFonts w:ascii="Courier New" w:hAnsi="Courier New"/>
          <w:sz w:val="18"/>
        </w:rPr>
        <w:t>/deposit/{{depositId}}</w:t>
      </w:r>
    </w:p>
    <w:p>
      <w:pPr>
        <w:pStyle w:val="Heading3"/>
      </w:pPr>
      <w:r>
        <w:t>Prerequisites</w:t>
      </w:r>
    </w:p>
    <w:p>
      <w:pPr>
        <w:pStyle w:val="ListBullet"/>
      </w:pPr>
      <w:r>
        <w:t>Must have access to the target QuickBooks Online company (realm) and permission to read Deposits.</w:t>
      </w:r>
    </w:p>
    <w:p>
      <w:pPr>
        <w:pStyle w:val="Heading3"/>
      </w:pPr>
      <w:r>
        <w:t>Method</w:t>
      </w:r>
    </w:p>
    <w:p>
      <w:r>
        <w:t>GET</w:t>
      </w:r>
    </w:p>
    <w:p>
      <w:pPr>
        <w:pStyle w:val="Heading3"/>
      </w:pPr>
      <w:r>
        <w:t>URL</w:t>
      </w:r>
    </w:p>
    <w:p>
      <w:r>
        <w:t>{{OAUTH_METADATA.meta.baseUrl}}/v3/company/{{OAUTH_METADATA.meta.realmId}}/deposit/{{depositId}}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Deposit object that has been previously created in QuickBooks Online.</w:t>
      </w:r>
    </w:p>
    <w:p>
      <w:pPr>
        <w:pStyle w:val="Heading3"/>
      </w:pPr>
      <w:r>
        <w:t>Enforcement Rules</w:t>
      </w:r>
    </w:p>
    <w:p>
      <w:pPr>
        <w:pStyle w:val="ListBullet"/>
      </w:pPr>
      <w:r>
        <w:t>The depositId path parameter must always be present and must be a non-empty string.</w:t>
      </w:r>
    </w:p>
    <w:p>
      <w:pPr>
        <w:pStyle w:val="ListBullet"/>
      </w:pPr>
      <w:r>
        <w:t>Always construct the path as /deposit/{{depositId}}.</w:t>
      </w:r>
    </w:p>
    <w:p>
      <w:pPr>
        <w:pStyle w:val="ListBullet"/>
      </w:pPr>
      <w:r>
        <w:t>Do not call the API with a missing or empty depositId (e.g., avoid /deposit//).</w:t>
      </w:r>
    </w:p>
    <w:p>
      <w:pPr>
        <w:pStyle w:val="ListBullet"/>
      </w:pPr>
      <w:r>
        <w:t>Do not infer or guess the depositId.</w:t>
      </w:r>
    </w:p>
    <w:p>
      <w:pPr>
        <w:pStyle w:val="ListBullet"/>
      </w:pPr>
      <w:r>
        <w:t>When executing the action, ensure to send Path Parameters in the URL and not in the body.</w:t>
      </w:r>
    </w:p>
    <w:p>
      <w:pPr>
        <w:pStyle w:val="ListBullet"/>
      </w:pPr>
      <w:r>
        <w:t>This endpoint does not define query parameters in the provided documentation;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/deposit/148</w:t>
        <w:br/>
        <w:t>/deposit/12345</w:t>
      </w:r>
    </w:p>
    <w:p>
      <w:pPr>
        <w:pStyle w:val="Heading3"/>
      </w:pPr>
      <w:r>
        <w:t>Invalid Examples</w:t>
      </w:r>
    </w:p>
    <w:p>
      <w:r>
        <w:rPr>
          <w:b/>
          <w:color w:val="666666"/>
          <w:sz w:val="16"/>
        </w:rPr>
        <w:t>[http]</w:t>
      </w:r>
    </w:p>
    <w:p>
      <w:pPr>
        <w:shd w:fill="F2F2F2" w:val="clear"/>
      </w:pPr>
      <w:r>
        <w:rPr>
          <w:rFonts w:ascii="Courier New" w:hAnsi="Courier New"/>
          <w:sz w:val="17"/>
        </w:rPr>
        <w:t>/deposit/</w:t>
        <w:br/>
        <w:t>/deposit//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depositId</w:t>
            </w:r>
          </w:p>
        </w:tc>
        <w:tc>
          <w:tcPr>
            <w:tcW w:type="dxa" w:w="2880"/>
          </w:tcPr>
          <w:p>
            <w:r>
              <w:t>string</w:t>
            </w:r>
          </w:p>
        </w:tc>
        <w:tc>
          <w:tcPr>
            <w:tcW w:type="dxa" w:w="2880"/>
          </w:tcPr>
          <w:p>
            <w:r>
              <w:t>The ID of the Deposit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"Deposit": {</w:t>
        <w:br/>
        <w:t xml:space="preserve"> "SyncToken": "0",</w:t>
        <w:br/>
        <w:t xml:space="preserve"> "domain": "QBO",</w:t>
        <w:br/>
        <w:t xml:space="preserve"> "DepositToAccountRef": {</w:t>
        <w:br/>
        <w:t xml:space="preserve"> "name": "Checking",</w:t>
        <w:br/>
        <w:t xml:space="preserve"> "value": "35"</w:t>
        <w:br/>
        <w:t xml:space="preserve"> },</w:t>
        <w:br/>
        <w:t xml:space="preserve"> "TxnDate": "2014-12-22",</w:t>
        <w:br/>
        <w:t xml:space="preserve"> "TotalAmt": 1675.52,</w:t>
        <w:br/>
        <w:t xml:space="preserve"> "sparse": false,</w:t>
        <w:br/>
        <w:t xml:space="preserve"> "Line": [</w:t>
        <w:br/>
        <w:t xml:space="preserve"> {</w:t>
        <w:br/>
        <w:t xml:space="preserve"> "Amount": 1675,</w:t>
        <w:br/>
        <w:t xml:space="preserve"> "LinkedTxn": [</w:t>
        <w:br/>
        <w:t xml:space="preserve"> {</w:t>
        <w:br/>
        <w:t xml:space="preserve"> "TxnLineId": "0",</w:t>
        <w:br/>
        <w:t xml:space="preserve"> "TxnId": "120",</w:t>
        <w:br/>
        <w:t xml:space="preserve"> "TxnType": "Payment"</w:t>
        <w:br/>
        <w:t xml:space="preserve"> }</w:t>
        <w:br/>
        <w:t xml:space="preserve"> ]</w:t>
        <w:br/>
        <w:t xml:space="preserve"> }</w:t>
        <w:br/>
        <w:t xml:space="preserve"> ],</w:t>
        <w:br/>
        <w:t xml:space="preserve"> "Id": "148",</w:t>
        <w:br/>
        <w:t xml:space="preserve"> "MetaData": {</w:t>
        <w:br/>
        <w:t xml:space="preserve"> "CreateTime": "2014-12-22T12:46:52-08:00",</w:t>
        <w:br/>
        <w:t xml:space="preserve"> "LastUpdatedTime": "2014-12-22T12:46:52-08:00"</w:t>
        <w:br/>
        <w:t xml:space="preserve"> }</w:t>
        <w:br/>
        <w:t xml:space="preserve"> },</w:t>
        <w:br/>
        <w:t xml:space="preserve"> "time": "2014-12-22T13:39:35.449-08:00"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Deposit</w:t>
            </w:r>
          </w:p>
        </w:tc>
        <w:tc>
          <w:tcPr>
            <w:tcW w:type="dxa" w:w="2880"/>
          </w:tcPr>
          <w:p>
            <w:r>
              <w:t>object</w:t>
            </w:r>
          </w:p>
        </w:tc>
        <w:tc>
          <w:tcPr>
            <w:tcW w:type="dxa" w:w="2880"/>
          </w:tcPr>
          <w:p>
            <w:r>
              <w:t>The Deposit object.</w:t>
            </w:r>
          </w:p>
        </w:tc>
      </w:tr>
      <w:tr>
        <w:tc>
          <w:tcPr>
            <w:tcW w:type="dxa" w:w="2880"/>
          </w:tcPr>
          <w:p>
            <w:r>
              <w:t>Deposit.SyncToken</w:t>
            </w:r>
          </w:p>
        </w:tc>
        <w:tc>
          <w:tcPr>
            <w:tcW w:type="dxa" w:w="2880"/>
          </w:tcPr>
          <w:p>
            <w:r>
              <w:t>string</w:t>
            </w:r>
          </w:p>
        </w:tc>
        <w:tc>
          <w:tcPr>
            <w:tcW w:type="dxa" w:w="2880"/>
          </w:tcPr>
          <w:p>
            <w:r>
              <w:t>Version token for the entity (used for concurrency control in updates).</w:t>
            </w:r>
          </w:p>
        </w:tc>
      </w:tr>
      <w:tr>
        <w:tc>
          <w:tcPr>
            <w:tcW w:type="dxa" w:w="2880"/>
          </w:tcPr>
          <w:p>
            <w:r>
              <w:t>Deposit.domain</w:t>
            </w:r>
          </w:p>
        </w:tc>
        <w:tc>
          <w:tcPr>
            <w:tcW w:type="dxa" w:w="2880"/>
          </w:tcPr>
          <w:p>
            <w:r>
              <w:t>string</w:t>
            </w:r>
          </w:p>
        </w:tc>
        <w:tc>
          <w:tcPr>
            <w:tcW w:type="dxa" w:w="2880"/>
          </w:tcPr>
          <w:p>
            <w:r>
              <w:t>Product domain associated with the entity (example: QBO).</w:t>
            </w:r>
          </w:p>
        </w:tc>
      </w:tr>
      <w:tr>
        <w:tc>
          <w:tcPr>
            <w:tcW w:type="dxa" w:w="2880"/>
          </w:tcPr>
          <w:p>
            <w:r>
              <w:t>Deposit.DepositToAccountRef</w:t>
            </w:r>
          </w:p>
        </w:tc>
        <w:tc>
          <w:tcPr>
            <w:tcW w:type="dxa" w:w="2880"/>
          </w:tcPr>
          <w:p>
            <w:r>
              <w:t>object</w:t>
            </w:r>
          </w:p>
        </w:tc>
        <w:tc>
          <w:tcPr>
            <w:tcW w:type="dxa" w:w="2880"/>
          </w:tcPr>
          <w:p>
            <w:r>
              <w:t>Reference to the account the deposit is made to.</w:t>
            </w:r>
          </w:p>
        </w:tc>
      </w:tr>
      <w:tr>
        <w:tc>
          <w:tcPr>
            <w:tcW w:type="dxa" w:w="2880"/>
          </w:tcPr>
          <w:p>
            <w:r>
              <w:t>Deposit.DepositToAccountRef.name</w:t>
            </w:r>
          </w:p>
        </w:tc>
        <w:tc>
          <w:tcPr>
            <w:tcW w:type="dxa" w:w="2880"/>
          </w:tcPr>
          <w:p>
            <w:r>
              <w:t>string</w:t>
            </w:r>
          </w:p>
        </w:tc>
        <w:tc>
          <w:tcPr>
            <w:tcW w:type="dxa" w:w="2880"/>
          </w:tcPr>
          <w:p>
            <w:r>
              <w:t>Display name of the referenced account.</w:t>
            </w:r>
          </w:p>
        </w:tc>
      </w:tr>
      <w:tr>
        <w:tc>
          <w:tcPr>
            <w:tcW w:type="dxa" w:w="2880"/>
          </w:tcPr>
          <w:p>
            <w:r>
              <w:t>Deposit.DepositToAccountRef.value</w:t>
            </w:r>
          </w:p>
        </w:tc>
        <w:tc>
          <w:tcPr>
            <w:tcW w:type="dxa" w:w="2880"/>
          </w:tcPr>
          <w:p>
            <w:r>
              <w:t>string</w:t>
            </w:r>
          </w:p>
        </w:tc>
        <w:tc>
          <w:tcPr>
            <w:tcW w:type="dxa" w:w="2880"/>
          </w:tcPr>
          <w:p>
            <w:r>
              <w:t>ID of the referenced account.</w:t>
            </w:r>
          </w:p>
        </w:tc>
      </w:tr>
      <w:tr>
        <w:tc>
          <w:tcPr>
            <w:tcW w:type="dxa" w:w="2880"/>
          </w:tcPr>
          <w:p>
            <w:r>
              <w:t>Deposit.TxnDate</w:t>
            </w:r>
          </w:p>
        </w:tc>
        <w:tc>
          <w:tcPr>
            <w:tcW w:type="dxa" w:w="2880"/>
          </w:tcPr>
          <w:p>
            <w:r>
              <w:t>string</w:t>
            </w:r>
          </w:p>
        </w:tc>
        <w:tc>
          <w:tcPr>
            <w:tcW w:type="dxa" w:w="2880"/>
          </w:tcPr>
          <w:p>
            <w:r>
              <w:t>Transaction date for the deposit.</w:t>
            </w:r>
          </w:p>
        </w:tc>
      </w:tr>
      <w:tr>
        <w:tc>
          <w:tcPr>
            <w:tcW w:type="dxa" w:w="2880"/>
          </w:tcPr>
          <w:p>
            <w:r>
              <w:t>Deposit.TotalAmt</w:t>
            </w:r>
          </w:p>
        </w:tc>
        <w:tc>
          <w:tcPr>
            <w:tcW w:type="dxa" w:w="2880"/>
          </w:tcPr>
          <w:p>
            <w:r>
              <w:t>number</w:t>
            </w:r>
          </w:p>
        </w:tc>
        <w:tc>
          <w:tcPr>
            <w:tcW w:type="dxa" w:w="2880"/>
          </w:tcPr>
          <w:p>
            <w:r>
              <w:t>Total amount of the deposit.</w:t>
            </w:r>
          </w:p>
        </w:tc>
      </w:tr>
      <w:tr>
        <w:tc>
          <w:tcPr>
            <w:tcW w:type="dxa" w:w="2880"/>
          </w:tcPr>
          <w:p>
            <w:r>
              <w:t>Deposit.sparse</w:t>
            </w:r>
          </w:p>
        </w:tc>
        <w:tc>
          <w:tcPr>
            <w:tcW w:type="dxa" w:w="2880"/>
          </w:tcPr>
          <w:p>
            <w:r>
              <w:t>boolean</w:t>
            </w:r>
          </w:p>
        </w:tc>
        <w:tc>
          <w:tcPr>
            <w:tcW w:type="dxa" w:w="2880"/>
          </w:tcPr>
          <w:p>
            <w:r>
              <w:t>Indicates whether the object is a sparse representation.</w:t>
            </w:r>
          </w:p>
        </w:tc>
      </w:tr>
      <w:tr>
        <w:tc>
          <w:tcPr>
            <w:tcW w:type="dxa" w:w="2880"/>
          </w:tcPr>
          <w:p>
            <w:r>
              <w:t>Deposit.Line</w:t>
            </w:r>
          </w:p>
        </w:tc>
        <w:tc>
          <w:tcPr>
            <w:tcW w:type="dxa" w:w="2880"/>
          </w:tcPr>
          <w:p>
            <w:r>
              <w:t>array</w:t>
            </w:r>
          </w:p>
        </w:tc>
        <w:tc>
          <w:tcPr>
            <w:tcW w:type="dxa" w:w="2880"/>
          </w:tcPr>
          <w:p>
            <w:r>
              <w:t>Deposit line items.</w:t>
            </w:r>
          </w:p>
        </w:tc>
      </w:tr>
      <w:tr>
        <w:tc>
          <w:tcPr>
            <w:tcW w:type="dxa" w:w="2880"/>
          </w:tcPr>
          <w:p>
            <w:r>
              <w:t>Deposit.Line[].Amount</w:t>
            </w:r>
          </w:p>
        </w:tc>
        <w:tc>
          <w:tcPr>
            <w:tcW w:type="dxa" w:w="2880"/>
          </w:tcPr>
          <w:p>
            <w:r>
              <w:t>number</w:t>
            </w:r>
          </w:p>
        </w:tc>
        <w:tc>
          <w:tcPr>
            <w:tcW w:type="dxa" w:w="2880"/>
          </w:tcPr>
          <w:p>
            <w:r>
              <w:t>Amount for the line item.</w:t>
            </w:r>
          </w:p>
        </w:tc>
      </w:tr>
      <w:tr>
        <w:tc>
          <w:tcPr>
            <w:tcW w:type="dxa" w:w="2880"/>
          </w:tcPr>
          <w:p>
            <w:r>
              <w:t>Deposit.Line[].LinkedTxn</w:t>
            </w:r>
          </w:p>
        </w:tc>
        <w:tc>
          <w:tcPr>
            <w:tcW w:type="dxa" w:w="2880"/>
          </w:tcPr>
          <w:p>
            <w:r>
              <w:t>array</w:t>
            </w:r>
          </w:p>
        </w:tc>
        <w:tc>
          <w:tcPr>
            <w:tcW w:type="dxa" w:w="2880"/>
          </w:tcPr>
          <w:p>
            <w:r>
              <w:t>Linked transactions associated with the line.</w:t>
            </w:r>
          </w:p>
        </w:tc>
      </w:tr>
      <w:tr>
        <w:tc>
          <w:tcPr>
            <w:tcW w:type="dxa" w:w="2880"/>
          </w:tcPr>
          <w:p>
            <w:r>
              <w:t>Deposit.Line[].LinkedTxn[].TxnLineId</w:t>
            </w:r>
          </w:p>
        </w:tc>
        <w:tc>
          <w:tcPr>
            <w:tcW w:type="dxa" w:w="2880"/>
          </w:tcPr>
          <w:p>
            <w:r>
              <w:t>string</w:t>
            </w:r>
          </w:p>
        </w:tc>
        <w:tc>
          <w:tcPr>
            <w:tcW w:type="dxa" w:w="2880"/>
          </w:tcPr>
          <w:p>
            <w:r>
              <w:t>Line ID of the linked transaction.</w:t>
            </w:r>
          </w:p>
        </w:tc>
      </w:tr>
      <w:tr>
        <w:tc>
          <w:tcPr>
            <w:tcW w:type="dxa" w:w="2880"/>
          </w:tcPr>
          <w:p>
            <w:r>
              <w:t>Deposit.Line[].LinkedTxn[].TxnId</w:t>
            </w:r>
          </w:p>
        </w:tc>
        <w:tc>
          <w:tcPr>
            <w:tcW w:type="dxa" w:w="2880"/>
          </w:tcPr>
          <w:p>
            <w:r>
              <w:t>string</w:t>
            </w:r>
          </w:p>
        </w:tc>
        <w:tc>
          <w:tcPr>
            <w:tcW w:type="dxa" w:w="2880"/>
          </w:tcPr>
          <w:p>
            <w:r>
              <w:t>ID of the linked transaction.</w:t>
            </w:r>
          </w:p>
        </w:tc>
      </w:tr>
      <w:tr>
        <w:tc>
          <w:tcPr>
            <w:tcW w:type="dxa" w:w="2880"/>
          </w:tcPr>
          <w:p>
            <w:r>
              <w:t>Deposit.Line[].LinkedTxn[].TxnType</w:t>
            </w:r>
          </w:p>
        </w:tc>
        <w:tc>
          <w:tcPr>
            <w:tcW w:type="dxa" w:w="2880"/>
          </w:tcPr>
          <w:p>
            <w:r>
              <w:t>string</w:t>
            </w:r>
          </w:p>
        </w:tc>
        <w:tc>
          <w:tcPr>
            <w:tcW w:type="dxa" w:w="2880"/>
          </w:tcPr>
          <w:p>
            <w:r>
              <w:t>Type of the linked transaction (example: Payment).</w:t>
            </w:r>
          </w:p>
        </w:tc>
      </w:tr>
      <w:tr>
        <w:tc>
          <w:tcPr>
            <w:tcW w:type="dxa" w:w="2880"/>
          </w:tcPr>
          <w:p>
            <w:r>
              <w:t>Deposit.Id</w:t>
            </w:r>
          </w:p>
        </w:tc>
        <w:tc>
          <w:tcPr>
            <w:tcW w:type="dxa" w:w="2880"/>
          </w:tcPr>
          <w:p>
            <w:r>
              <w:t>string</w:t>
            </w:r>
          </w:p>
        </w:tc>
        <w:tc>
          <w:tcPr>
            <w:tcW w:type="dxa" w:w="2880"/>
          </w:tcPr>
          <w:p>
            <w:r>
              <w:t>ID of the Deposit.</w:t>
            </w:r>
          </w:p>
        </w:tc>
      </w:tr>
      <w:tr>
        <w:tc>
          <w:tcPr>
            <w:tcW w:type="dxa" w:w="2880"/>
          </w:tcPr>
          <w:p>
            <w:r>
              <w:t>Deposit.MetaData</w:t>
            </w:r>
          </w:p>
        </w:tc>
        <w:tc>
          <w:tcPr>
            <w:tcW w:type="dxa" w:w="2880"/>
          </w:tcPr>
          <w:p>
            <w:r>
              <w:t>object</w:t>
            </w:r>
          </w:p>
        </w:tc>
        <w:tc>
          <w:tcPr>
            <w:tcW w:type="dxa" w:w="2880"/>
          </w:tcPr>
          <w:p>
            <w:r>
              <w:t>Metadata about object creation and last update time.</w:t>
            </w:r>
          </w:p>
        </w:tc>
      </w:tr>
      <w:tr>
        <w:tc>
          <w:tcPr>
            <w:tcW w:type="dxa" w:w="2880"/>
          </w:tcPr>
          <w:p>
            <w:r>
              <w:t>Deposit.MetaData.CreateTime</w:t>
            </w:r>
          </w:p>
        </w:tc>
        <w:tc>
          <w:tcPr>
            <w:tcW w:type="dxa" w:w="2880"/>
          </w:tcPr>
          <w:p>
            <w:r>
              <w:t>string</w:t>
            </w:r>
          </w:p>
        </w:tc>
        <w:tc>
          <w:tcPr>
            <w:tcW w:type="dxa" w:w="2880"/>
          </w:tcPr>
          <w:p>
            <w:r>
              <w:t>Timestamp when the deposit was created.</w:t>
            </w:r>
          </w:p>
        </w:tc>
      </w:tr>
      <w:tr>
        <w:tc>
          <w:tcPr>
            <w:tcW w:type="dxa" w:w="2880"/>
          </w:tcPr>
          <w:p>
            <w:r>
              <w:t>Deposit.MetaData.LastUpdatedTime</w:t>
            </w:r>
          </w:p>
        </w:tc>
        <w:tc>
          <w:tcPr>
            <w:tcW w:type="dxa" w:w="2880"/>
          </w:tcPr>
          <w:p>
            <w:r>
              <w:t>string</w:t>
            </w:r>
          </w:p>
        </w:tc>
        <w:tc>
          <w:tcPr>
            <w:tcW w:type="dxa" w:w="2880"/>
          </w:tcPr>
          <w:p>
            <w:r>
              <w:t>Timestamp when the deposit was last updated.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'{{OAUTH_METADATA.meta.baseUrl}}/v3/company/{{OAUTH_METADATA.meta.realmId}}/deposit/148' \</w:t>
        <w:br/>
        <w:t xml:space="preserve"> --header 'Accept: application/json'</w:t>
      </w:r>
    </w:p>
    <w:p>
      <w:pPr>
        <w:pStyle w:val="Heading3"/>
      </w:pPr>
      <w:r>
        <w:t>Related deposits actions</w:t>
      </w:r>
    </w:p>
    <w:p>
      <w:pPr>
        <w:pStyle w:val="ListBullet"/>
      </w:pPr>
      <w:r>
        <w:t>[POST] Delete a Deposit — /deposit</w:t>
      </w:r>
    </w:p>
    <w:p>
      <w:pPr>
        <w:pStyle w:val="ListBullet"/>
      </w:pPr>
      <w:r>
        <w:t>[POST] Full Update a Deposit (Replace an Existing Deposit) — /deposit</w:t>
      </w:r>
    </w:p>
    <w:p>
      <w:pPr>
        <w:pStyle w:val="ListBullet"/>
      </w:pPr>
      <w:r>
        <w:t>[GET] Query Deposits (SQL) — /query</w:t>
      </w:r>
    </w:p>
    <w:p>
      <w:pPr>
        <w:pStyle w:val="ListBullet"/>
      </w:pPr>
      <w:r>
        <w:t>[POST] Create a Deposit (Company) — /deposit</w:t>
      </w:r>
    </w:p>
    <w:p>
      <w:pPr>
        <w:pStyle w:val="ListBullet"/>
      </w:pPr>
      <w:r>
        <w:t>[POST] Sparse Update a Deposit — /deposit</w:t>
      </w:r>
    </w:p>
    <w:p>
      <w:r>
        <w:br w:type="page"/>
      </w:r>
    </w:p>
    <w:p>
      <w:pPr>
        <w:pStyle w:val="Heading2"/>
      </w:pPr>
      <w:r>
        <w:t>206. [POST] Full Update a Department</w:t>
      </w:r>
    </w:p>
    <w:p>
      <w:r>
        <w:rPr>
          <w:b/>
        </w:rPr>
        <w:t xml:space="preserve">Endpoint: </w:t>
      </w:r>
      <w:r>
        <w:rPr>
          <w:rFonts w:ascii="Courier New" w:hAnsi="Courier New"/>
          <w:sz w:val="18"/>
        </w:rPr>
        <w:t>/department</w:t>
      </w:r>
    </w:p>
    <w:p>
      <w:pPr>
        <w:pStyle w:val="Heading3"/>
      </w:pPr>
      <w:r>
        <w:t>Prerequisites</w:t>
      </w:r>
    </w:p>
    <w:p>
      <w:pPr>
        <w:pStyle w:val="ListBullet"/>
      </w:pPr>
      <w:r>
        <w:t>An existing Department record to update</w:t>
      </w:r>
    </w:p>
    <w:p>
      <w:pPr>
        <w:pStyle w:val="ListBullet"/>
      </w:pPr>
      <w:r>
        <w:t>You must know the Department’s latest SyncToken (updates with an older token will fail)</w:t>
      </w:r>
    </w:p>
    <w:p>
      <w:pPr>
        <w:pStyle w:val="ListBullet"/>
      </w:pPr>
      <w:r>
        <w:t>If updating a subdepartment, you must know the parent Department ID for ParentRef.value</w:t>
      </w:r>
    </w:p>
    <w:p>
      <w:pPr>
        <w:pStyle w:val="Heading3"/>
      </w:pPr>
      <w:r>
        <w:t>Method</w:t>
      </w:r>
    </w:p>
    <w:p>
      <w:r>
        <w:t>POST</w:t>
      </w:r>
    </w:p>
    <w:p>
      <w:pPr>
        <w:pStyle w:val="Heading3"/>
      </w:pPr>
      <w:r>
        <w:t>URL</w:t>
      </w:r>
    </w:p>
    <w:p>
      <w:r>
        <w:t>{{OAUTH_METADATA.meta.baseUrl}}/v3/company/{{OAUTH_METADATA.meta.realmId}}/department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Department by sending a full object payload. The request body must include all writable fields as returned in a read response; any writable fields omitted are set to NULL. The Department to update is identified by Id in the request body.</w:t>
      </w:r>
    </w:p>
    <w:p>
      <w:pPr>
        <w:pStyle w:val="Heading3"/>
      </w:pPr>
      <w:r>
        <w:t>Enforcement Rules</w:t>
      </w:r>
    </w:p>
    <w:p>
      <w:pPr>
        <w:pStyle w:val="ListBullet"/>
      </w:pPr>
      <w:r>
        <w:t>{{OAUTH_METADATA.meta.realmId}} must always be present in the URL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is a full update: writable fields omitted from the request body are set to NULL.</w:t>
      </w:r>
    </w:p>
    <w:p>
      <w:pPr>
        <w:pStyle w:val="ListBullet"/>
      </w:pPr>
      <w:r>
        <w:t>SyncToken must be the latest value; using an older SyncToken will fail.</w:t>
      </w:r>
    </w:p>
    <w:p>
      <w:pPr>
        <w:pStyle w:val="Heading3"/>
      </w:pPr>
      <w:r>
        <w:t>Valid Examples</w:t>
      </w:r>
    </w:p>
    <w:p>
      <w:r>
        <w:rPr>
          <w:b/>
          <w:color w:val="666666"/>
          <w:sz w:val="16"/>
        </w:rPr>
        <w:t>[http]</w:t>
      </w:r>
    </w:p>
    <w:p>
      <w:pPr>
        <w:shd w:fill="F2F2F2" w:val="clear"/>
      </w:pPr>
      <w:r>
        <w:rPr>
          <w:rFonts w:ascii="Courier New" w:hAnsi="Courier New"/>
          <w:sz w:val="17"/>
        </w:rPr>
        <w:t>/v3/company/1234567890/department</w:t>
      </w:r>
    </w:p>
    <w:p>
      <w:pPr>
        <w:pStyle w:val="Heading3"/>
      </w:pPr>
      <w:r>
        <w:t>Invalid Examples</w:t>
      </w:r>
    </w:p>
    <w:p>
      <w:r>
        <w:rPr>
          <w:b/>
          <w:color w:val="666666"/>
          <w:sz w:val="16"/>
        </w:rPr>
        <w:t>[http]</w:t>
      </w:r>
    </w:p>
    <w:p>
      <w:pPr>
        <w:shd w:fill="F2F2F2" w:val="clear"/>
      </w:pPr>
      <w:r>
        <w:rPr>
          <w:rFonts w:ascii="Courier New" w:hAnsi="Courier New"/>
          <w:sz w:val="17"/>
        </w:rPr>
        <w:t>/v3/company//department</w:t>
        <w:br/>
        <w:t>/v3/company/department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Sent in the URL as {{OAUTH_METADATA.meta.realmId}}.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for the Department. (Marked read-only/system defined in docs, but required in update payload.)</w:t>
            </w:r>
          </w:p>
        </w:tc>
      </w:tr>
      <w:tr>
        <w:tc>
          <w:tcPr>
            <w:tcW w:type="dxa" w:w="2880"/>
          </w:tcPr>
          <w:p>
            <w:r>
              <w:t>Name</w:t>
            </w:r>
          </w:p>
        </w:tc>
        <w:tc>
          <w:tcPr>
            <w:tcW w:type="dxa" w:w="2880"/>
          </w:tcPr>
          <w:p>
            <w:r>
              <w:t>string</w:t>
            </w:r>
          </w:p>
        </w:tc>
        <w:tc>
          <w:tcPr>
            <w:tcW w:type="dxa" w:w="2880"/>
          </w:tcPr>
          <w:p>
            <w:r>
              <w:t>Required. User recognizable name for the Department. Max length: 100 characters.</w:t>
            </w:r>
          </w:p>
        </w:tc>
      </w:tr>
      <w:tr>
        <w:tc>
          <w:tcPr>
            <w:tcW w:type="dxa" w:w="2880"/>
          </w:tcPr>
          <w:p>
            <w:r>
              <w:t>SyncToken</w:t>
            </w:r>
          </w:p>
        </w:tc>
        <w:tc>
          <w:tcPr>
            <w:tcW w:type="dxa" w:w="2880"/>
          </w:tcPr>
          <w:p>
            <w:r>
              <w:t>string</w:t>
            </w:r>
          </w:p>
        </w:tc>
        <w:tc>
          <w:tcPr>
            <w:tcW w:type="dxa" w:w="2880"/>
          </w:tcPr>
          <w:p>
            <w:r>
              <w:t>Required for update. Version number used for optimistic locking. Must be the latest 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ParentRef</w:t>
            </w:r>
          </w:p>
        </w:tc>
        <w:tc>
          <w:tcPr>
            <w:tcW w:type="dxa" w:w="2880"/>
          </w:tcPr>
          <w:p>
            <w:r>
              <w:t>object</w:t>
            </w:r>
          </w:p>
        </w:tc>
        <w:tc>
          <w:tcPr>
            <w:tcW w:type="dxa" w:w="2880"/>
          </w:tcPr>
          <w:p>
            <w:r>
              <w:t>The immediate parent of the SubDepartment. Required if this Department is a subdepartment.</w:t>
            </w:r>
          </w:p>
        </w:tc>
      </w:tr>
      <w:tr>
        <w:tc>
          <w:tcPr>
            <w:tcW w:type="dxa" w:w="2880"/>
          </w:tcPr>
          <w:p>
            <w:r>
              <w:t>ParentRef.value</w:t>
            </w:r>
          </w:p>
        </w:tc>
        <w:tc>
          <w:tcPr>
            <w:tcW w:type="dxa" w:w="2880"/>
          </w:tcPr>
          <w:p>
            <w:r>
              <w:t>string</w:t>
            </w:r>
          </w:p>
        </w:tc>
        <w:tc>
          <w:tcPr>
            <w:tcW w:type="dxa" w:w="2880"/>
          </w:tcPr>
          <w:p>
            <w:r>
              <w:t>Required when ParentRef is provided. The referenced object ID (parent Department ID).</w:t>
            </w:r>
          </w:p>
        </w:tc>
      </w:tr>
      <w:tr>
        <w:tc>
          <w:tcPr>
            <w:tcW w:type="dxa" w:w="2880"/>
          </w:tcPr>
          <w:p>
            <w:r>
              <w:t>ParentRef.name</w:t>
            </w:r>
          </w:p>
        </w:tc>
        <w:tc>
          <w:tcPr>
            <w:tcW w:type="dxa" w:w="2880"/>
          </w:tcPr>
          <w:p>
            <w:r>
              <w:t>string</w:t>
            </w:r>
          </w:p>
        </w:tc>
        <w:tc>
          <w:tcPr>
            <w:tcW w:type="dxa" w:w="2880"/>
          </w:tcPr>
          <w:p>
            <w:r>
              <w:t>Optional identifying name for the referenced object; returned optionally and implementation dependent.</w:t>
            </w:r>
          </w:p>
        </w:tc>
      </w:tr>
      <w:tr>
        <w:tc>
          <w:tcPr>
            <w:tcW w:type="dxa" w:w="2880"/>
          </w:tcPr>
          <w:p>
            <w:r>
              <w:t>Active</w:t>
            </w:r>
          </w:p>
        </w:tc>
        <w:tc>
          <w:tcPr>
            <w:tcW w:type="dxa" w:w="2880"/>
          </w:tcPr>
          <w:p>
            <w:r>
              <w:t>boolean</w:t>
            </w:r>
          </w:p>
        </w:tc>
        <w:tc>
          <w:tcPr>
            <w:tcW w:type="dxa" w:w="2880"/>
          </w:tcPr>
          <w:p>
            <w:r>
              <w:t>If true, entity is enabled for use. If false, entity is not available.</w:t>
            </w:r>
          </w:p>
        </w:tc>
      </w:tr>
      <w:tr>
        <w:tc>
          <w:tcPr>
            <w:tcW w:type="dxa" w:w="2880"/>
          </w:tcPr>
          <w:p>
            <w:r>
              <w:t>MetaData</w:t>
            </w:r>
          </w:p>
        </w:tc>
        <w:tc>
          <w:tcPr>
            <w:tcW w:type="dxa" w:w="2880"/>
          </w:tcPr>
          <w:p>
            <w:r>
              <w:t>object</w:t>
            </w:r>
          </w:p>
        </w:tc>
        <w:tc>
          <w:tcPr>
            <w:tcW w:type="dxa" w:w="2880"/>
          </w:tcPr>
          <w:p>
            <w:r>
              <w:t>Read-only descriptive information set by Data Services. Included in examples but read-only for apps.</w:t>
            </w:r>
          </w:p>
        </w:tc>
      </w:tr>
      <w:tr>
        <w:tc>
          <w:tcPr>
            <w:tcW w:type="dxa" w:w="2880"/>
          </w:tcPr>
          <w:p>
            <w:r>
              <w:t>MetaData.CreateTime</w:t>
            </w:r>
          </w:p>
        </w:tc>
        <w:tc>
          <w:tcPr>
            <w:tcW w:type="dxa" w:w="2880"/>
          </w:tcPr>
          <w:p>
            <w:r>
              <w:t>string</w:t>
            </w:r>
          </w:p>
        </w:tc>
        <w:tc>
          <w:tcPr>
            <w:tcW w:type="dxa" w:w="2880"/>
          </w:tcPr>
          <w:p>
            <w:r>
              <w:t>Read-only datetime when created.</w:t>
            </w:r>
          </w:p>
        </w:tc>
      </w:tr>
      <w:tr>
        <w:tc>
          <w:tcPr>
            <w:tcW w:type="dxa" w:w="2880"/>
          </w:tcPr>
          <w:p>
            <w:r>
              <w:t>MetaData.LastUpdatedTime</w:t>
            </w:r>
          </w:p>
        </w:tc>
        <w:tc>
          <w:tcPr>
            <w:tcW w:type="dxa" w:w="2880"/>
          </w:tcPr>
          <w:p>
            <w:r>
              <w:t>string</w:t>
            </w:r>
          </w:p>
        </w:tc>
        <w:tc>
          <w:tcPr>
            <w:tcW w:type="dxa" w:w="2880"/>
          </w:tcPr>
          <w:p>
            <w:r>
              <w:t>Read-only datetime when last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"Department": {</w:t>
        <w:br/>
        <w:t xml:space="preserve"> "FullyQualifiedName": "Support Department",</w:t>
        <w:br/>
        <w:t xml:space="preserve"> "domain": "QBO",</w:t>
        <w:br/>
        <w:t xml:space="preserve"> "Name": "Support Department",</w:t>
        <w:br/>
        <w:t xml:space="preserve"> "SyncToken": "2",</w:t>
        <w:br/>
        <w:t xml:space="preserve"> "SubDepartment": false,</w:t>
        <w:br/>
        <w:t xml:space="preserve"> "sparse": false,</w:t>
        <w:br/>
        <w:t xml:space="preserve"> "Active": true,</w:t>
        <w:br/>
        <w:t xml:space="preserve"> "Id": "2",</w:t>
        <w:br/>
        <w:t xml:space="preserve"> "MetaData": {</w:t>
        <w:br/>
        <w:t xml:space="preserve"> "CreateTime": "2013-08-13T11:52:48-07:00",</w:t>
        <w:br/>
        <w:t xml:space="preserve"> "LastUpdatedTime": "2013-08-13T11:58:58-07:00"</w:t>
        <w:br/>
        <w:t xml:space="preserve"> }</w:t>
        <w:br/>
        <w:t xml:space="preserve"> },</w:t>
        <w:br/>
        <w:t xml:space="preserve"> "time": "2013-08-13T11:58:58.925-07:00"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Department</w:t>
            </w:r>
          </w:p>
        </w:tc>
        <w:tc>
          <w:tcPr>
            <w:tcW w:type="dxa" w:w="2880"/>
          </w:tcPr>
          <w:p>
            <w:r>
              <w:t>object</w:t>
            </w:r>
          </w:p>
        </w:tc>
        <w:tc>
          <w:tcPr>
            <w:tcW w:type="dxa" w:w="2880"/>
          </w:tcPr>
          <w:p>
            <w:r>
              <w:t>The updated Department object.</w:t>
            </w:r>
          </w:p>
        </w:tc>
      </w:tr>
      <w:tr>
        <w:tc>
          <w:tcPr>
            <w:tcW w:type="dxa" w:w="2880"/>
          </w:tcPr>
          <w:p>
            <w:r>
              <w:t>Department.FullyQualifiedName</w:t>
            </w:r>
          </w:p>
        </w:tc>
        <w:tc>
          <w:tcPr>
            <w:tcW w:type="dxa" w:w="2880"/>
          </w:tcPr>
          <w:p>
            <w:r>
              <w:t>string</w:t>
            </w:r>
          </w:p>
        </w:tc>
        <w:tc>
          <w:tcPr>
            <w:tcW w:type="dxa" w:w="2880"/>
          </w:tcPr>
          <w:p>
            <w:r>
              <w:t>Fully qualified name of the entity (read-only/system defined).</w:t>
            </w:r>
          </w:p>
        </w:tc>
      </w:tr>
      <w:tr>
        <w:tc>
          <w:tcPr>
            <w:tcW w:type="dxa" w:w="2880"/>
          </w:tcPr>
          <w:p>
            <w:r>
              <w:t>Department.domain</w:t>
            </w:r>
          </w:p>
        </w:tc>
        <w:tc>
          <w:tcPr>
            <w:tcW w:type="dxa" w:w="2880"/>
          </w:tcPr>
          <w:p>
            <w:r>
              <w:t>string</w:t>
            </w:r>
          </w:p>
        </w:tc>
        <w:tc>
          <w:tcPr>
            <w:tcW w:type="dxa" w:w="2880"/>
          </w:tcPr>
          <w:p>
            <w:r>
              <w:t>Domain value (example shows QBO).</w:t>
            </w:r>
          </w:p>
        </w:tc>
      </w:tr>
      <w:tr>
        <w:tc>
          <w:tcPr>
            <w:tcW w:type="dxa" w:w="2880"/>
          </w:tcPr>
          <w:p>
            <w:r>
              <w:t>Department.Name</w:t>
            </w:r>
          </w:p>
        </w:tc>
        <w:tc>
          <w:tcPr>
            <w:tcW w:type="dxa" w:w="2880"/>
          </w:tcPr>
          <w:p>
            <w:r>
              <w:t>string</w:t>
            </w:r>
          </w:p>
        </w:tc>
        <w:tc>
          <w:tcPr>
            <w:tcW w:type="dxa" w:w="2880"/>
          </w:tcPr>
          <w:p>
            <w:r>
              <w:t>Department name.</w:t>
            </w:r>
          </w:p>
        </w:tc>
      </w:tr>
      <w:tr>
        <w:tc>
          <w:tcPr>
            <w:tcW w:type="dxa" w:w="2880"/>
          </w:tcPr>
          <w:p>
            <w:r>
              <w:t>Department.SyncToken</w:t>
            </w:r>
          </w:p>
        </w:tc>
        <w:tc>
          <w:tcPr>
            <w:tcW w:type="dxa" w:w="2880"/>
          </w:tcPr>
          <w:p>
            <w:r>
              <w:t>string</w:t>
            </w:r>
          </w:p>
        </w:tc>
        <w:tc>
          <w:tcPr>
            <w:tcW w:type="dxa" w:w="2880"/>
          </w:tcPr>
          <w:p>
            <w:r>
              <w:t>Updated version token after modification.</w:t>
            </w:r>
          </w:p>
        </w:tc>
      </w:tr>
      <w:tr>
        <w:tc>
          <w:tcPr>
            <w:tcW w:type="dxa" w:w="2880"/>
          </w:tcPr>
          <w:p>
            <w:r>
              <w:t>Department.SubDepartment</w:t>
            </w:r>
          </w:p>
        </w:tc>
        <w:tc>
          <w:tcPr>
            <w:tcW w:type="dxa" w:w="2880"/>
          </w:tcPr>
          <w:p>
            <w:r>
              <w:t>boolean</w:t>
            </w:r>
          </w:p>
        </w:tc>
        <w:tc>
          <w:tcPr>
            <w:tcW w:type="dxa" w:w="2880"/>
          </w:tcPr>
          <w:p>
            <w:r>
              <w:t>Indicates whether this Department is a subdepartment (read-only/system defined).</w:t>
            </w:r>
          </w:p>
        </w:tc>
      </w:tr>
      <w:tr>
        <w:tc>
          <w:tcPr>
            <w:tcW w:type="dxa" w:w="2880"/>
          </w:tcPr>
          <w:p>
            <w:r>
              <w:t>Department.sparse</w:t>
            </w:r>
          </w:p>
        </w:tc>
        <w:tc>
          <w:tcPr>
            <w:tcW w:type="dxa" w:w="2880"/>
          </w:tcPr>
          <w:p>
            <w:r>
              <w:t>boolean</w:t>
            </w:r>
          </w:p>
        </w:tc>
        <w:tc>
          <w:tcPr>
            <w:tcW w:type="dxa" w:w="2880"/>
          </w:tcPr>
          <w:p>
            <w:r>
              <w:t>Present in example payload/response.</w:t>
            </w:r>
          </w:p>
        </w:tc>
      </w:tr>
      <w:tr>
        <w:tc>
          <w:tcPr>
            <w:tcW w:type="dxa" w:w="2880"/>
          </w:tcPr>
          <w:p>
            <w:r>
              <w:t>Department.Active</w:t>
            </w:r>
          </w:p>
        </w:tc>
        <w:tc>
          <w:tcPr>
            <w:tcW w:type="dxa" w:w="2880"/>
          </w:tcPr>
          <w:p>
            <w:r>
              <w:t>boolean</w:t>
            </w:r>
          </w:p>
        </w:tc>
        <w:tc>
          <w:tcPr>
            <w:tcW w:type="dxa" w:w="2880"/>
          </w:tcPr>
          <w:p>
            <w:r>
              <w:t>Whether the Department is active.</w:t>
            </w:r>
          </w:p>
        </w:tc>
      </w:tr>
      <w:tr>
        <w:tc>
          <w:tcPr>
            <w:tcW w:type="dxa" w:w="2880"/>
          </w:tcPr>
          <w:p>
            <w:r>
              <w:t>Department.Id</w:t>
            </w:r>
          </w:p>
        </w:tc>
        <w:tc>
          <w:tcPr>
            <w:tcW w:type="dxa" w:w="2880"/>
          </w:tcPr>
          <w:p>
            <w:r>
              <w:t>string</w:t>
            </w:r>
          </w:p>
        </w:tc>
        <w:tc>
          <w:tcPr>
            <w:tcW w:type="dxa" w:w="2880"/>
          </w:tcPr>
          <w:p>
            <w:r>
              <w:t>Department ID.</w:t>
            </w:r>
          </w:p>
        </w:tc>
      </w:tr>
      <w:tr>
        <w:tc>
          <w:tcPr>
            <w:tcW w:type="dxa" w:w="2880"/>
          </w:tcPr>
          <w:p>
            <w:r>
              <w:t>Department.MetaData</w:t>
            </w:r>
          </w:p>
        </w:tc>
        <w:tc>
          <w:tcPr>
            <w:tcW w:type="dxa" w:w="2880"/>
          </w:tcPr>
          <w:p>
            <w:r>
              <w:t>object</w:t>
            </w:r>
          </w:p>
        </w:tc>
        <w:tc>
          <w:tcPr>
            <w:tcW w:type="dxa" w:w="2880"/>
          </w:tcPr>
          <w:p>
            <w:r>
              <w:t>Read-only metadata.</w:t>
            </w:r>
          </w:p>
        </w:tc>
      </w:tr>
      <w:tr>
        <w:tc>
          <w:tcPr>
            <w:tcW w:type="dxa" w:w="2880"/>
          </w:tcPr>
          <w:p>
            <w:r>
              <w:t>Department.MetaData.CreateTime</w:t>
            </w:r>
          </w:p>
        </w:tc>
        <w:tc>
          <w:tcPr>
            <w:tcW w:type="dxa" w:w="2880"/>
          </w:tcPr>
          <w:p>
            <w:r>
              <w:t>string</w:t>
            </w:r>
          </w:p>
        </w:tc>
        <w:tc>
          <w:tcPr>
            <w:tcW w:type="dxa" w:w="2880"/>
          </w:tcPr>
          <w:p>
            <w:r>
              <w:t>Creation timestamp (read-only).</w:t>
            </w:r>
          </w:p>
        </w:tc>
      </w:tr>
      <w:tr>
        <w:tc>
          <w:tcPr>
            <w:tcW w:type="dxa" w:w="2880"/>
          </w:tcPr>
          <w:p>
            <w:r>
              <w:t>Department.MetaData.LastUpdatedTime</w:t>
            </w:r>
          </w:p>
        </w:tc>
        <w:tc>
          <w:tcPr>
            <w:tcW w:type="dxa" w:w="2880"/>
          </w:tcPr>
          <w:p>
            <w:r>
              <w:t>string</w:t>
            </w:r>
          </w:p>
        </w:tc>
        <w:tc>
          <w:tcPr>
            <w:tcW w:type="dxa" w:w="2880"/>
          </w:tcPr>
          <w:p>
            <w:r>
              <w:t>Last update timestamp (read-only).</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'{{OAUTH_METADATA.meta.baseUrl}}/v3/company/{{OAUTH_METADATA.meta.realmId}}/department' \</w:t>
        <w:br/>
        <w:t xml:space="preserve"> --header 'Accept: application/json' \</w:t>
        <w:br/>
        <w:t xml:space="preserve"> --header 'Content-Type: application/json' \</w:t>
        <w:br/>
        <w:t xml:space="preserve"> --data '{</w:t>
        <w:br/>
        <w:t xml:space="preserve"> "FullyQualifiedName": "Marketing Department",</w:t>
        <w:br/>
        <w:t xml:space="preserve"> "domain": "QBO",</w:t>
        <w:br/>
        <w:t xml:space="preserve"> "Name": "Support Department",</w:t>
        <w:br/>
        <w:t xml:space="preserve"> "SyncToken": "1",</w:t>
        <w:br/>
        <w:t xml:space="preserve"> "SubDepartment": false,</w:t>
        <w:br/>
        <w:t xml:space="preserve"> "sparse": false,</w:t>
        <w:br/>
        <w:t xml:space="preserve"> "Active": true,</w:t>
        <w:br/>
        <w:t xml:space="preserve"> "Id": "2",</w:t>
        <w:br/>
        <w:t xml:space="preserve"> "MetaData": {</w:t>
        <w:br/>
        <w:t xml:space="preserve"> "CreateTime": "2013-08-13T11:52:48-07:00",</w:t>
        <w:br/>
        <w:t xml:space="preserve"> "LastUpdatedTime": "2013-08-13T11:52:48-07:00"</w:t>
        <w:br/>
        <w:t xml:space="preserve">    }</w:t>
        <w:br/>
        <w:t xml:space="preserve">  }'</w:t>
      </w:r>
    </w:p>
    <w:p>
      <w:pPr>
        <w:pStyle w:val="Heading3"/>
      </w:pPr>
      <w:r>
        <w:t>Example Usage</w:t>
      </w:r>
    </w:p>
    <w:p>
      <w:pPr>
        <w:pStyle w:val="Heading3"/>
      </w:pPr>
      <w:r>
        <w:t>Example 1: Full update (top-level Department)</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'{{OAUTH_METADATA.meta.baseUrl}}/v3/company/{{OAUTH_METADATA.meta.realmId}}/department' \</w:t>
        <w:br/>
        <w:t xml:space="preserve"> -H 'Accept: application/json' \</w:t>
        <w:br/>
        <w:t xml:space="preserve"> -H 'Content-Type: application/json' \</w:t>
        <w:br/>
        <w:t xml:space="preserve"> -d '{</w:t>
        <w:br/>
        <w:t xml:space="preserve"> "Id": "2",</w:t>
        <w:br/>
        <w:t xml:space="preserve"> "Name": "Support Department",</w:t>
        <w:br/>
        <w:t xml:space="preserve"> "SyncToken": "1",</w:t>
        <w:br/>
        <w:t xml:space="preserve"> "Active": true</w:t>
        <w:br/>
        <w:t xml:space="preserve">  }'</w:t>
      </w:r>
    </w:p>
    <w:p>
      <w:pPr>
        <w:pStyle w:val="Heading3"/>
      </w:pPr>
      <w:r>
        <w:t>Example 2: Full update a subdepartment (include ParentRef)</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'{{OAUTH_METADATA.meta.baseUrl}}/v3/company/{{OAUTH_METADATA.meta.realmId}}/department' \</w:t>
        <w:br/>
        <w:t xml:space="preserve"> -H 'Accept: application/json' \</w:t>
        <w:br/>
        <w:t xml:space="preserve"> -H 'Content-Type: application/json' \</w:t>
        <w:br/>
        <w:t xml:space="preserve"> -d '{</w:t>
        <w:br/>
        <w:t xml:space="preserve"> "Id": "10",</w:t>
        <w:br/>
        <w:t xml:space="preserve"> "Name": "Tier 2 Support",</w:t>
        <w:br/>
        <w:t xml:space="preserve"> "SyncToken": "3",</w:t>
        <w:br/>
        <w:t xml:space="preserve"> "ParentRef": {</w:t>
        <w:br/>
        <w:t xml:space="preserve"> "value": "2"</w:t>
        <w:br/>
        <w:t xml:space="preserve">    },</w:t>
        <w:br/>
        <w:t xml:space="preserve"> "Active": true</w:t>
        <w:br/>
        <w:t xml:space="preserve">  }'</w:t>
      </w:r>
    </w:p>
    <w:p>
      <w:pPr>
        <w:pStyle w:val="Heading3"/>
      </w:pPr>
      <w:r>
        <w:t>Behavior</w:t>
      </w:r>
    </w:p>
    <w:p>
      <w:pPr>
        <w:pStyle w:val="ListBullet"/>
      </w:pPr>
      <w:r>
        <w:t>Full payload requirement: You should send all writable fields for the Department; omitted writable fields are set to NULL.</w:t>
      </w:r>
    </w:p>
    <w:p>
      <w:pPr>
        <w:pStyle w:val="ListBullet"/>
      </w:pPr>
      <w:r>
        <w:t>Concurrency control: QuickBooks validates SyncToken; if it’s not the latest token, the update fails.</w:t>
      </w:r>
    </w:p>
    <w:p>
      <w:pPr>
        <w:pStyle w:val="ListBullet"/>
      </w:pPr>
      <w:r>
        <w:t>Update and return: On success, QuickBooks returns the updated Department object (with an incremented SyncToken) and a time value.</w:t>
      </w:r>
    </w:p>
    <w:p>
      <w:pPr>
        <w:pStyle w:val="Heading3"/>
      </w:pPr>
      <w:r>
        <w:t>Notes</w:t>
      </w:r>
    </w:p>
    <w:p>
      <w:pPr>
        <w:pStyle w:val="ListBullet"/>
      </w:pPr>
      <w:r>
        <w:t>Although the scraped text labels some fields as read-only/system defined, the update example includes several of them (e.g., MetaData). Only include fields you intend to send, and remember omitted writable fields become NULL.</w:t>
      </w:r>
    </w:p>
    <w:p>
      <w:pPr>
        <w:pStyle w:val="ListBullet"/>
      </w:pPr>
      <w:r>
        <w:t>Date/time fields in examples use offset format like 2013-08-13T11:52:48-07:00.</w:t>
      </w:r>
    </w:p>
    <w:p>
      <w:pPr>
        <w:pStyle w:val="Heading3"/>
      </w:pPr>
      <w:r>
        <w:t>Gotchas</w:t>
      </w:r>
    </w:p>
    <w:p>
      <w:pPr>
        <w:pStyle w:val="ListBullet"/>
      </w:pPr>
      <w:r>
        <w:t>If you omit a writable field in a full update, it may be cleared (NULL) unintentionally.</w:t>
      </w:r>
    </w:p>
    <w:p>
      <w:pPr>
        <w:pStyle w:val="ListBullet"/>
      </w:pPr>
      <w:r>
        <w:t>Using an outdated SyncToken will cause the update to fail; fetch the latest Department first to get the current token.</w:t>
      </w:r>
    </w:p>
    <w:p>
      <w:pPr>
        <w:pStyle w:val="Heading3"/>
      </w:pPr>
      <w:r>
        <w:t>Error Handling</w:t>
      </w:r>
    </w:p>
    <w:p>
      <w:pPr>
        <w:pStyle w:val="ListBullet"/>
      </w:pPr>
      <w:r>
        <w:t>The scraped content did not include explicit error status codes/bodies for this endpoint.</w:t>
      </w:r>
    </w:p>
    <w:p>
      <w:pPr>
        <w:pStyle w:val="Heading3"/>
      </w:pPr>
      <w:r>
        <w:t>Related departments actions</w:t>
      </w:r>
    </w:p>
    <w:p>
      <w:pPr>
        <w:pStyle w:val="ListBullet"/>
      </w:pPr>
      <w:r>
        <w:t>[POST] Create a Department — /department</w:t>
      </w:r>
    </w:p>
    <w:p>
      <w:pPr>
        <w:pStyle w:val="ListBullet"/>
      </w:pPr>
      <w:r>
        <w:t>[GET] Read a Department — /department/{{departmentId}}</w:t>
      </w:r>
    </w:p>
    <w:p>
      <w:pPr>
        <w:pStyle w:val="ListBullet"/>
      </w:pPr>
      <w:r>
        <w:t>[GET] Query Departments (via Company Query) — /query</w:t>
      </w:r>
    </w:p>
    <w:p>
      <w:r>
        <w:br w:type="page"/>
      </w:r>
    </w:p>
    <w:p>
      <w:pPr>
        <w:pStyle w:val="Heading2"/>
      </w:pPr>
      <w:r>
        <w:t>207. [GET] Read an Employee</w:t>
      </w:r>
    </w:p>
    <w:p>
      <w:r>
        <w:rPr>
          <w:b/>
        </w:rPr>
        <w:t xml:space="preserve">Endpoint: </w:t>
      </w:r>
      <w:r>
        <w:rPr>
          <w:rFonts w:ascii="Courier New" w:hAnsi="Courier New"/>
          <w:sz w:val="18"/>
        </w:rPr>
        <w:t>/employee/{{employeeId}}</w:t>
      </w:r>
    </w:p>
    <w:p>
      <w:pPr>
        <w:pStyle w:val="Heading3"/>
      </w:pPr>
      <w:r>
        <w:t>Prerequisites</w:t>
      </w:r>
    </w:p>
    <w:p>
      <w:pPr>
        <w:pStyle w:val="ListBullet"/>
      </w:pPr>
      <w:r>
        <w:t>An existing Employee record must have been previously created.</w:t>
      </w:r>
    </w:p>
    <w:p>
      <w:pPr>
        <w:pStyle w:val="ListBullet"/>
      </w:pPr>
      <w:r>
        <w:t>You must know the Employee ID (employeeId) to retrieve.</w:t>
      </w:r>
    </w:p>
    <w:p>
      <w:pPr>
        <w:pStyle w:val="Heading3"/>
      </w:pPr>
      <w:r>
        <w:t>Method</w:t>
      </w:r>
    </w:p>
    <w:p>
      <w:r>
        <w:t>GET</w:t>
      </w:r>
    </w:p>
    <w:p>
      <w:pPr>
        <w:pStyle w:val="Heading3"/>
      </w:pPr>
      <w:r>
        <w:t>URL</w:t>
      </w:r>
    </w:p>
    <w:p>
      <w:r>
        <w:t>{{OAUTH_METADATA.meta.baseUrl}}/v3/company/{{OAUTH_METADATA.meta.realmId}}/employee/{{employeeId}}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Employee object that has been previously created. Returns the Employee object.</w:t>
      </w:r>
    </w:p>
    <w:p>
      <w:pPr>
        <w:pStyle w:val="Heading3"/>
      </w:pPr>
      <w:r>
        <w:t>Enforcement Rules</w:t>
      </w:r>
    </w:p>
    <w:p>
      <w:pPr>
        <w:pStyle w:val="ListBullet"/>
      </w:pPr>
      <w:r>
        <w:t>The employeeId path parameter must always be present and must be a non-empty string.</w:t>
      </w:r>
    </w:p>
    <w:p>
      <w:pPr>
        <w:pStyle w:val="ListBullet"/>
      </w:pPr>
      <w:r>
        <w:t>Always construct the path as /employee/{{employeeId}}, where {{employeeId}} is a non-empty string.</w:t>
      </w:r>
    </w:p>
    <w:p>
      <w:pPr>
        <w:pStyle w:val="ListBullet"/>
      </w:pPr>
      <w:r>
        <w:t>Do not call the API with a missing or empty employeeId (e.g., avoid /employee// or /employee/).</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/employee/71</w:t>
        <w:br/>
        <w:t>/employee/116</w:t>
      </w:r>
    </w:p>
    <w:p>
      <w:pPr>
        <w:pStyle w:val="Heading3"/>
      </w:pPr>
      <w:r>
        <w:t>Invalid Examples</w:t>
      </w:r>
    </w:p>
    <w:p>
      <w:r>
        <w:rPr>
          <w:b/>
          <w:color w:val="666666"/>
          <w:sz w:val="16"/>
        </w:rPr>
        <w:t>[http]</w:t>
      </w:r>
    </w:p>
    <w:p>
      <w:pPr>
        <w:shd w:fill="F2F2F2" w:val="clear"/>
      </w:pPr>
      <w:r>
        <w:rPr>
          <w:rFonts w:ascii="Courier New" w:hAnsi="Courier New"/>
          <w:sz w:val="17"/>
        </w:rPr>
        <w:t>/employee/</w:t>
        <w:br/>
        <w:t>/employee//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employeeId</w:t>
            </w:r>
          </w:p>
        </w:tc>
        <w:tc>
          <w:tcPr>
            <w:tcW w:type="dxa" w:w="2880"/>
          </w:tcPr>
          <w:p>
            <w:r>
              <w:t>string</w:t>
            </w:r>
          </w:p>
        </w:tc>
        <w:tc>
          <w:tcPr>
            <w:tcW w:type="dxa" w:w="2880"/>
          </w:tcPr>
          <w:p>
            <w:r>
              <w:t>The ID of the employee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 {</w:t>
        <w:br/>
        <w:t xml:space="preserve"> "SyncToken": "0",</w:t>
        <w:br/>
        <w:t xml:space="preserve"> "domain": "QBO",</w:t>
        <w:br/>
        <w:t xml:space="preserve"> "DisplayName": "Bill Miller",</w:t>
        <w:br/>
        <w:t xml:space="preserve"> "PrimaryPhone": {</w:t>
        <w:br/>
        <w:t xml:space="preserve"> "FreeFormNumber": "234-525-1234"</w:t>
        <w:br/>
        <w:t xml:space="preserve"> },</w:t>
        <w:br/>
        <w:t xml:space="preserve"> "PrintOnCheckName": "Bill Miller",</w:t>
        <w:br/>
        <w:t xml:space="preserve"> "FamilyName": "Miller",</w:t>
        <w:br/>
        <w:t xml:space="preserve"> "Active": true,</w:t>
        <w:br/>
        <w:t xml:space="preserve"> "SSN": "XXX-XX-XXXX",</w:t>
        <w:br/>
        <w:t xml:space="preserve"> "PrimaryAddr": {</w:t>
        <w:br/>
        <w:t xml:space="preserve"> "CountrySubDivisionCode": "CA",</w:t>
        <w:br/>
        <w:t xml:space="preserve"> "City": "Middlefield",</w:t>
        <w:br/>
        <w:t xml:space="preserve"> "PostalCode": "93242",</w:t>
        <w:br/>
        <w:t xml:space="preserve"> "Id": "116",</w:t>
        <w:br/>
        <w:t xml:space="preserve"> "Line1": "45 N. Elm Street"</w:t>
        <w:br/>
        <w:t xml:space="preserve"> },</w:t>
        <w:br/>
        <w:t xml:space="preserve"> "sparse": false,</w:t>
        <w:br/>
        <w:t xml:space="preserve"> "BillableTime": false,</w:t>
        <w:br/>
        <w:t xml:space="preserve"> "GivenName": "Bill",</w:t>
        <w:br/>
        <w:t xml:space="preserve"> "Id": "71",</w:t>
        <w:br/>
        <w:t xml:space="preserve"> "MetaData": {</w:t>
        <w:br/>
        <w:t xml:space="preserve"> "CreateTime": "2015-07-24T09:34:35-07:00",</w:t>
        <w:br/>
        <w:t xml:space="preserve"> "LastUpdatedTime": "2015-07-24T09:34:35-07:00"</w:t>
        <w:br/>
        <w:t xml:space="preserve"> }</w:t>
        <w:br/>
        <w:t xml:space="preserve"> },</w:t>
        <w:br/>
        <w:t xml:space="preserve"> "time": "2015-07-24T09:35:54.805-07:00"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w:t>
            </w:r>
          </w:p>
        </w:tc>
        <w:tc>
          <w:tcPr>
            <w:tcW w:type="dxa" w:w="2880"/>
          </w:tcPr>
          <w:p>
            <w:r>
              <w:t>object</w:t>
            </w:r>
          </w:p>
        </w:tc>
        <w:tc>
          <w:tcPr>
            <w:tcW w:type="dxa" w:w="2880"/>
          </w:tcPr>
          <w:p>
            <w:r>
              <w:t>The retrieved Employee object.</w:t>
            </w:r>
          </w:p>
        </w:tc>
      </w:tr>
      <w:tr>
        <w:tc>
          <w:tcPr>
            <w:tcW w:type="dxa" w:w="2880"/>
          </w:tcPr>
          <w:p>
            <w:r>
              <w:t>Employee.SyncToken</w:t>
            </w:r>
          </w:p>
        </w:tc>
        <w:tc>
          <w:tcPr>
            <w:tcW w:type="dxa" w:w="2880"/>
          </w:tcPr>
          <w:p>
            <w:r>
              <w:t>string</w:t>
            </w:r>
          </w:p>
        </w:tc>
        <w:tc>
          <w:tcPr>
            <w:tcW w:type="dxa" w:w="2880"/>
          </w:tcPr>
          <w:p>
            <w:r>
              <w:t>Version token for the entity (used for concurrency control in updates).</w:t>
            </w:r>
          </w:p>
        </w:tc>
      </w:tr>
      <w:tr>
        <w:tc>
          <w:tcPr>
            <w:tcW w:type="dxa" w:w="2880"/>
          </w:tcPr>
          <w:p>
            <w:r>
              <w:t>Employee.domain</w:t>
            </w:r>
          </w:p>
        </w:tc>
        <w:tc>
          <w:tcPr>
            <w:tcW w:type="dxa" w:w="2880"/>
          </w:tcPr>
          <w:p>
            <w:r>
              <w:t>string</w:t>
            </w:r>
          </w:p>
        </w:tc>
        <w:tc>
          <w:tcPr>
            <w:tcW w:type="dxa" w:w="2880"/>
          </w:tcPr>
          <w:p>
            <w:r>
              <w:t>The QuickBooks domain for the entity (example: QBO).</w:t>
            </w:r>
          </w:p>
        </w:tc>
      </w:tr>
      <w:tr>
        <w:tc>
          <w:tcPr>
            <w:tcW w:type="dxa" w:w="2880"/>
          </w:tcPr>
          <w:p>
            <w:r>
              <w:t>Employee.DisplayName</w:t>
            </w:r>
          </w:p>
        </w:tc>
        <w:tc>
          <w:tcPr>
            <w:tcW w:type="dxa" w:w="2880"/>
          </w:tcPr>
          <w:p>
            <w:r>
              <w:t>string</w:t>
            </w:r>
          </w:p>
        </w:tc>
        <w:tc>
          <w:tcPr>
            <w:tcW w:type="dxa" w:w="2880"/>
          </w:tcPr>
          <w:p>
            <w:r>
              <w:t>Display name of the employee.</w:t>
            </w:r>
          </w:p>
        </w:tc>
      </w:tr>
      <w:tr>
        <w:tc>
          <w:tcPr>
            <w:tcW w:type="dxa" w:w="2880"/>
          </w:tcPr>
          <w:p>
            <w:r>
              <w:t>Employee.PrimaryPhone</w:t>
            </w:r>
          </w:p>
        </w:tc>
        <w:tc>
          <w:tcPr>
            <w:tcW w:type="dxa" w:w="2880"/>
          </w:tcPr>
          <w:p>
            <w:r>
              <w:t>object</w:t>
            </w:r>
          </w:p>
        </w:tc>
        <w:tc>
          <w:tcPr>
            <w:tcW w:type="dxa" w:w="2880"/>
          </w:tcPr>
          <w:p>
            <w:r>
              <w:t>Primary phone details.</w:t>
            </w:r>
          </w:p>
        </w:tc>
      </w:tr>
      <w:tr>
        <w:tc>
          <w:tcPr>
            <w:tcW w:type="dxa" w:w="2880"/>
          </w:tcPr>
          <w:p>
            <w:r>
              <w:t>Employee.PrimaryPhone.FreeFormNumber</w:t>
            </w:r>
          </w:p>
        </w:tc>
        <w:tc>
          <w:tcPr>
            <w:tcW w:type="dxa" w:w="2880"/>
          </w:tcPr>
          <w:p>
            <w:r>
              <w:t>string</w:t>
            </w:r>
          </w:p>
        </w:tc>
        <w:tc>
          <w:tcPr>
            <w:tcW w:type="dxa" w:w="2880"/>
          </w:tcPr>
          <w:p>
            <w:r>
              <w:t>Primary phone number.</w:t>
            </w:r>
          </w:p>
        </w:tc>
      </w:tr>
      <w:tr>
        <w:tc>
          <w:tcPr>
            <w:tcW w:type="dxa" w:w="2880"/>
          </w:tcPr>
          <w:p>
            <w:r>
              <w:t>Employee.PrintOnCheckName</w:t>
            </w:r>
          </w:p>
        </w:tc>
        <w:tc>
          <w:tcPr>
            <w:tcW w:type="dxa" w:w="2880"/>
          </w:tcPr>
          <w:p>
            <w:r>
              <w:t>string</w:t>
            </w:r>
          </w:p>
        </w:tc>
        <w:tc>
          <w:tcPr>
            <w:tcW w:type="dxa" w:w="2880"/>
          </w:tcPr>
          <w:p>
            <w:r>
              <w:t>Name to print on checks.</w:t>
            </w:r>
          </w:p>
        </w:tc>
      </w:tr>
      <w:tr>
        <w:tc>
          <w:tcPr>
            <w:tcW w:type="dxa" w:w="2880"/>
          </w:tcPr>
          <w:p>
            <w:r>
              <w:t>Employee.FamilyName</w:t>
            </w:r>
          </w:p>
        </w:tc>
        <w:tc>
          <w:tcPr>
            <w:tcW w:type="dxa" w:w="2880"/>
          </w:tcPr>
          <w:p>
            <w:r>
              <w:t>string</w:t>
            </w:r>
          </w:p>
        </w:tc>
        <w:tc>
          <w:tcPr>
            <w:tcW w:type="dxa" w:w="2880"/>
          </w:tcPr>
          <w:p>
            <w:r>
              <w:t>Employee’s last name.</w:t>
            </w:r>
          </w:p>
        </w:tc>
      </w:tr>
      <w:tr>
        <w:tc>
          <w:tcPr>
            <w:tcW w:type="dxa" w:w="2880"/>
          </w:tcPr>
          <w:p>
            <w:r>
              <w:t>Employee.Active</w:t>
            </w:r>
          </w:p>
        </w:tc>
        <w:tc>
          <w:tcPr>
            <w:tcW w:type="dxa" w:w="2880"/>
          </w:tcPr>
          <w:p>
            <w:r>
              <w:t>boolean</w:t>
            </w:r>
          </w:p>
        </w:tc>
        <w:tc>
          <w:tcPr>
            <w:tcW w:type="dxa" w:w="2880"/>
          </w:tcPr>
          <w:p>
            <w:r>
              <w:t>Whether the employee is active.</w:t>
            </w:r>
          </w:p>
        </w:tc>
      </w:tr>
      <w:tr>
        <w:tc>
          <w:tcPr>
            <w:tcW w:type="dxa" w:w="2880"/>
          </w:tcPr>
          <w:p>
            <w:r>
              <w:t>Employee.SSN</w:t>
            </w:r>
          </w:p>
        </w:tc>
        <w:tc>
          <w:tcPr>
            <w:tcW w:type="dxa" w:w="2880"/>
          </w:tcPr>
          <w:p>
            <w:r>
              <w:t>string</w:t>
            </w:r>
          </w:p>
        </w:tc>
        <w:tc>
          <w:tcPr>
            <w:tcW w:type="dxa" w:w="2880"/>
          </w:tcPr>
          <w:p>
            <w:r>
              <w:t>Social Security Number (may be masked, e.g., XXX-XX-XXXX).</w:t>
            </w:r>
          </w:p>
        </w:tc>
      </w:tr>
      <w:tr>
        <w:tc>
          <w:tcPr>
            <w:tcW w:type="dxa" w:w="2880"/>
          </w:tcPr>
          <w:p>
            <w:r>
              <w:t>Employee.PrimaryAddr</w:t>
            </w:r>
          </w:p>
        </w:tc>
        <w:tc>
          <w:tcPr>
            <w:tcW w:type="dxa" w:w="2880"/>
          </w:tcPr>
          <w:p>
            <w:r>
              <w:t>object</w:t>
            </w:r>
          </w:p>
        </w:tc>
        <w:tc>
          <w:tcPr>
            <w:tcW w:type="dxa" w:w="2880"/>
          </w:tcPr>
          <w:p>
            <w:r>
              <w:t>Primary address details.</w:t>
            </w:r>
          </w:p>
        </w:tc>
      </w:tr>
      <w:tr>
        <w:tc>
          <w:tcPr>
            <w:tcW w:type="dxa" w:w="2880"/>
          </w:tcPr>
          <w:p>
            <w:r>
              <w:t>Employee.PrimaryAddr.CountrySubDivisionCode</w:t>
            </w:r>
          </w:p>
        </w:tc>
        <w:tc>
          <w:tcPr>
            <w:tcW w:type="dxa" w:w="2880"/>
          </w:tcPr>
          <w:p>
            <w:r>
              <w:t>string</w:t>
            </w:r>
          </w:p>
        </w:tc>
        <w:tc>
          <w:tcPr>
            <w:tcW w:type="dxa" w:w="2880"/>
          </w:tcPr>
          <w:p>
            <w:r>
              <w:t>State/province code (example: CA).</w:t>
            </w:r>
          </w:p>
        </w:tc>
      </w:tr>
      <w:tr>
        <w:tc>
          <w:tcPr>
            <w:tcW w:type="dxa" w:w="2880"/>
          </w:tcPr>
          <w:p>
            <w:r>
              <w:t>Employee.PrimaryAddr.City</w:t>
            </w:r>
          </w:p>
        </w:tc>
        <w:tc>
          <w:tcPr>
            <w:tcW w:type="dxa" w:w="2880"/>
          </w:tcPr>
          <w:p>
            <w:r>
              <w:t>string</w:t>
            </w:r>
          </w:p>
        </w:tc>
        <w:tc>
          <w:tcPr>
            <w:tcW w:type="dxa" w:w="2880"/>
          </w:tcPr>
          <w:p>
            <w:r>
              <w:t>City.</w:t>
            </w:r>
          </w:p>
        </w:tc>
      </w:tr>
      <w:tr>
        <w:tc>
          <w:tcPr>
            <w:tcW w:type="dxa" w:w="2880"/>
          </w:tcPr>
          <w:p>
            <w:r>
              <w:t>Employee.PrimaryAddr.PostalCode</w:t>
            </w:r>
          </w:p>
        </w:tc>
        <w:tc>
          <w:tcPr>
            <w:tcW w:type="dxa" w:w="2880"/>
          </w:tcPr>
          <w:p>
            <w:r>
              <w:t>string</w:t>
            </w:r>
          </w:p>
        </w:tc>
        <w:tc>
          <w:tcPr>
            <w:tcW w:type="dxa" w:w="2880"/>
          </w:tcPr>
          <w:p>
            <w:r>
              <w:t>Postal/ZIP code.</w:t>
            </w:r>
          </w:p>
        </w:tc>
      </w:tr>
      <w:tr>
        <w:tc>
          <w:tcPr>
            <w:tcW w:type="dxa" w:w="2880"/>
          </w:tcPr>
          <w:p>
            <w:r>
              <w:t>Employee.PrimaryAddr.Id</w:t>
            </w:r>
          </w:p>
        </w:tc>
        <w:tc>
          <w:tcPr>
            <w:tcW w:type="dxa" w:w="2880"/>
          </w:tcPr>
          <w:p>
            <w:r>
              <w:t>string</w:t>
            </w:r>
          </w:p>
        </w:tc>
        <w:tc>
          <w:tcPr>
            <w:tcW w:type="dxa" w:w="2880"/>
          </w:tcPr>
          <w:p>
            <w:r>
              <w:t>Address identifier.</w:t>
            </w:r>
          </w:p>
        </w:tc>
      </w:tr>
      <w:tr>
        <w:tc>
          <w:tcPr>
            <w:tcW w:type="dxa" w:w="2880"/>
          </w:tcPr>
          <w:p>
            <w:r>
              <w:t>Employee.PrimaryAddr.Line1</w:t>
            </w:r>
          </w:p>
        </w:tc>
        <w:tc>
          <w:tcPr>
            <w:tcW w:type="dxa" w:w="2880"/>
          </w:tcPr>
          <w:p>
            <w:r>
              <w:t>string</w:t>
            </w:r>
          </w:p>
        </w:tc>
        <w:tc>
          <w:tcPr>
            <w:tcW w:type="dxa" w:w="2880"/>
          </w:tcPr>
          <w:p>
            <w:r>
              <w:t>Address line 1.</w:t>
            </w:r>
          </w:p>
        </w:tc>
      </w:tr>
      <w:tr>
        <w:tc>
          <w:tcPr>
            <w:tcW w:type="dxa" w:w="2880"/>
          </w:tcPr>
          <w:p>
            <w:r>
              <w:t>Employee.sparse</w:t>
            </w:r>
          </w:p>
        </w:tc>
        <w:tc>
          <w:tcPr>
            <w:tcW w:type="dxa" w:w="2880"/>
          </w:tcPr>
          <w:p>
            <w:r>
              <w:t>boolean</w:t>
            </w:r>
          </w:p>
        </w:tc>
        <w:tc>
          <w:tcPr>
            <w:tcW w:type="dxa" w:w="2880"/>
          </w:tcPr>
          <w:p>
            <w:r>
              <w:t>Indicates whether the object is sparse.</w:t>
            </w:r>
          </w:p>
        </w:tc>
      </w:tr>
      <w:tr>
        <w:tc>
          <w:tcPr>
            <w:tcW w:type="dxa" w:w="2880"/>
          </w:tcPr>
          <w:p>
            <w:r>
              <w:t>Employee.BillableTime</w:t>
            </w:r>
          </w:p>
        </w:tc>
        <w:tc>
          <w:tcPr>
            <w:tcW w:type="dxa" w:w="2880"/>
          </w:tcPr>
          <w:p>
            <w:r>
              <w:t>boolean</w:t>
            </w:r>
          </w:p>
        </w:tc>
        <w:tc>
          <w:tcPr>
            <w:tcW w:type="dxa" w:w="2880"/>
          </w:tcPr>
          <w:p>
            <w:r>
              <w:t>Indicates whether time is billable.</w:t>
            </w:r>
          </w:p>
        </w:tc>
      </w:tr>
      <w:tr>
        <w:tc>
          <w:tcPr>
            <w:tcW w:type="dxa" w:w="2880"/>
          </w:tcPr>
          <w:p>
            <w:r>
              <w:t>Employee.GivenName</w:t>
            </w:r>
          </w:p>
        </w:tc>
        <w:tc>
          <w:tcPr>
            <w:tcW w:type="dxa" w:w="2880"/>
          </w:tcPr>
          <w:p>
            <w:r>
              <w:t>string</w:t>
            </w:r>
          </w:p>
        </w:tc>
        <w:tc>
          <w:tcPr>
            <w:tcW w:type="dxa" w:w="2880"/>
          </w:tcPr>
          <w:p>
            <w:r>
              <w:t>Employee’s first name.</w:t>
            </w:r>
          </w:p>
        </w:tc>
      </w:tr>
      <w:tr>
        <w:tc>
          <w:tcPr>
            <w:tcW w:type="dxa" w:w="2880"/>
          </w:tcPr>
          <w:p>
            <w:r>
              <w:t>Employee.Id</w:t>
            </w:r>
          </w:p>
        </w:tc>
        <w:tc>
          <w:tcPr>
            <w:tcW w:type="dxa" w:w="2880"/>
          </w:tcPr>
          <w:p>
            <w:r>
              <w:t>string</w:t>
            </w:r>
          </w:p>
        </w:tc>
        <w:tc>
          <w:tcPr>
            <w:tcW w:type="dxa" w:w="2880"/>
          </w:tcPr>
          <w:p>
            <w:r>
              <w:t>Employee identifier.</w:t>
            </w:r>
          </w:p>
        </w:tc>
      </w:tr>
      <w:tr>
        <w:tc>
          <w:tcPr>
            <w:tcW w:type="dxa" w:w="2880"/>
          </w:tcPr>
          <w:p>
            <w:r>
              <w:t>Employee.MetaData</w:t>
            </w:r>
          </w:p>
        </w:tc>
        <w:tc>
          <w:tcPr>
            <w:tcW w:type="dxa" w:w="2880"/>
          </w:tcPr>
          <w:p>
            <w:r>
              <w:t>object</w:t>
            </w:r>
          </w:p>
        </w:tc>
        <w:tc>
          <w:tcPr>
            <w:tcW w:type="dxa" w:w="2880"/>
          </w:tcPr>
          <w:p>
            <w:r>
              <w:t>Entity metadata.</w:t>
            </w:r>
          </w:p>
        </w:tc>
      </w:tr>
      <w:tr>
        <w:tc>
          <w:tcPr>
            <w:tcW w:type="dxa" w:w="2880"/>
          </w:tcPr>
          <w:p>
            <w:r>
              <w:t>Employee.MetaData.CreateTime</w:t>
            </w:r>
          </w:p>
        </w:tc>
        <w:tc>
          <w:tcPr>
            <w:tcW w:type="dxa" w:w="2880"/>
          </w:tcPr>
          <w:p>
            <w:r>
              <w:t>string</w:t>
            </w:r>
          </w:p>
        </w:tc>
        <w:tc>
          <w:tcPr>
            <w:tcW w:type="dxa" w:w="2880"/>
          </w:tcPr>
          <w:p>
            <w:r>
              <w:t>ISO-8601 timestamp when the entity was created.</w:t>
            </w:r>
          </w:p>
        </w:tc>
      </w:tr>
      <w:tr>
        <w:tc>
          <w:tcPr>
            <w:tcW w:type="dxa" w:w="2880"/>
          </w:tcPr>
          <w:p>
            <w:r>
              <w:t>Employee.MetaData.LastUpdatedTime</w:t>
            </w:r>
          </w:p>
        </w:tc>
        <w:tc>
          <w:tcPr>
            <w:tcW w:type="dxa" w:w="2880"/>
          </w:tcPr>
          <w:p>
            <w:r>
              <w:t>string</w:t>
            </w:r>
          </w:p>
        </w:tc>
        <w:tc>
          <w:tcPr>
            <w:tcW w:type="dxa" w:w="2880"/>
          </w:tcPr>
          <w:p>
            <w:r>
              <w:t>ISO-8601 timestamp when the entity was last updated.</w:t>
            </w:r>
          </w:p>
        </w:tc>
      </w:tr>
      <w:tr>
        <w:tc>
          <w:tcPr>
            <w:tcW w:type="dxa" w:w="2880"/>
          </w:tcPr>
          <w:p>
            <w:r>
              <w:t>time</w:t>
            </w:r>
          </w:p>
        </w:tc>
        <w:tc>
          <w:tcPr>
            <w:tcW w:type="dxa" w:w="2880"/>
          </w:tcPr>
          <w:p>
            <w:r>
              <w:t>string</w:t>
            </w:r>
          </w:p>
        </w:tc>
        <w:tc>
          <w:tcPr>
            <w:tcW w:type="dxa" w:w="2880"/>
          </w:tcPr>
          <w:p>
            <w:r>
              <w:t>Server timestamp for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'{{OAUTH_METADATA.meta.baseUrl}}/v3/company/{{OAUTH_METADATA.meta.realmId}}/employee/71' \</w:t>
        <w:br/>
        <w:t xml:space="preserve"> --header 'Accept: application/json'</w:t>
      </w:r>
    </w:p>
    <w:p>
      <w:pPr>
        <w:pStyle w:val="Heading3"/>
      </w:pPr>
      <w:r>
        <w:t>Behavior</w:t>
      </w:r>
    </w:p>
    <w:p>
      <w:pPr>
        <w:pStyle w:val="ListBullet"/>
      </w:pPr>
      <w:r>
        <w:t>The API looks up the Employee record identified by employeeId.</w:t>
      </w:r>
    </w:p>
    <w:p>
      <w:pPr>
        <w:pStyle w:val="ListBullet"/>
      </w:pPr>
      <w:r>
        <w:t>If found, it returns the Employee object and a server time value.</w:t>
      </w:r>
    </w:p>
    <w:p>
      <w:pPr>
        <w:pStyle w:val="Heading3"/>
      </w:pPr>
      <w:r>
        <w:t>Related employees actions</w:t>
      </w:r>
    </w:p>
    <w:p>
      <w:pPr>
        <w:pStyle w:val="ListBullet"/>
      </w:pPr>
      <w:r>
        <w:t>[GET] Query Employees (Company) — /query</w:t>
      </w:r>
    </w:p>
    <w:p>
      <w:pPr>
        <w:pStyle w:val="ListBullet"/>
      </w:pPr>
      <w:r>
        <w:t>[POST] Create an Employee — /employee</w:t>
      </w:r>
    </w:p>
    <w:p>
      <w:r>
        <w:br w:type="page"/>
      </w:r>
    </w:p>
    <w:p>
      <w:pPr>
        <w:pStyle w:val="Heading2"/>
      </w:pPr>
      <w:r>
        <w:t>208. [GET] Query Customers (SQL) for a Company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test company (you can create one after signing in)</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SQL-like query against QuickBooks Online data and returns matching Customer records in a QueryResponse.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platform metadata).</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/v3/company/1231458123123/query</w:t>
        <w:br/>
        <w:t>/v3/company/{{OAUTH_METADATA.meta.realmId}}/query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ID). Use {{OAUTH_METADATA.meta.realmId}} when not explicitly provided.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 statement to execute (e.g., select * from Customer ...).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"Customer": [</w:t>
        <w:br/>
        <w:t xml:space="preserve"> {</w:t>
        <w:br/>
        <w:t xml:space="preserve"> "domain": "QBO",</w:t>
        <w:br/>
        <w:t xml:space="preserve"> "FamilyName": "Lauterbach",</w:t>
        <w:br/>
        <w:t xml:space="preserve"> "DisplayName": "Amy's Bird Sanctuary",</w:t>
        <w:br/>
        <w:t xml:space="preserve"> "DefaultTaxCodeRef": {</w:t>
        <w:br/>
        <w:t xml:space="preserve"> "value": "2"</w:t>
        <w:br/>
        <w:t xml:space="preserve"> },</w:t>
        <w:br/>
        <w:t xml:space="preserve"> "PrimaryEmailAddr": {</w:t>
        <w:br/>
        <w:t xml:space="preserve"> "Address": "Birds@Intuit.com"</w:t>
        <w:br/>
        <w:t xml:space="preserve"> },</w:t>
        <w:br/>
        <w:t xml:space="preserve"> "PreferredDeliveryMethod": "Print",</w:t>
        <w:br/>
        <w:t xml:space="preserve"> "GivenName": "Amy",</w:t>
        <w:br/>
        <w:t xml:space="preserve"> "FullyQualifiedName": "Amy's Bird Sanctuary",</w:t>
        <w:br/>
        <w:t xml:space="preserve"> "BillWithParent": false,</w:t>
        <w:br/>
        <w:t xml:space="preserve"> "Job": false,</w:t>
        <w:br/>
        <w:t xml:space="preserve"> "BalanceWithJobs": 274.0,</w:t>
        <w:br/>
        <w:t xml:space="preserve"> "PrimaryPhone": {</w:t>
        <w:br/>
        <w:t xml:space="preserve"> "FreeFormNumber": "(650) 555-3311"</w:t>
        <w:br/>
        <w:t xml:space="preserve"> },</w:t>
        <w:br/>
        <w:t xml:space="preserve"> "Active": true,</w:t>
        <w:br/>
        <w:t xml:space="preserve"> "MetaData": {</w:t>
        <w:br/>
        <w:t xml:space="preserve"> "CreateTime": "2014-09-11T16:48:43-07:00",</w:t>
        <w:br/>
        <w:t xml:space="preserve"> "LastUpdatedTime": "2015-07-01T10:14:15-07:00"</w:t>
        <w:br/>
        <w:t xml:space="preserve"> },</w:t>
        <w:br/>
        <w:t xml:space="preserve"> "BillAddr":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"2"</w:t>
        <w:br/>
        <w:t xml:space="preserve"> },</w:t>
        <w:br/>
        <w:t xml:space="preserve"> "MiddleName": "Michelle",</w:t>
        <w:br/>
        <w:t xml:space="preserve"> "Notes": "Note added via Update operation.",</w:t>
        <w:br/>
        <w:t xml:space="preserve"> "Taxable": true,</w:t>
        <w:br/>
        <w:t xml:space="preserve"> "Balance": 274.0,</w:t>
        <w:br/>
        <w:t xml:space="preserve"> "SyncToken": "5",</w:t>
        <w:br/>
        <w:t xml:space="preserve"> "CompanyName": "Amy's Bird Sanctuary",</w:t>
        <w:br/>
        <w:t xml:space="preserve"> "ShipAddr": {</w:t>
        <w:br/>
        <w:t xml:space="preserve"> "City": "Bayshore",</w:t>
        <w:br/>
        <w:t xml:space="preserve"> "Line1": "4581 Finch St.",</w:t>
        <w:br/>
        <w:t xml:space="preserve"> "PostalCode": "94326",</w:t>
        <w:br/>
        <w:t xml:space="preserve"> "Lat": "INVALID",</w:t>
        <w:br/>
        <w:t xml:space="preserve"> "Long": "INVALID",</w:t>
        <w:br/>
        <w:t xml:space="preserve"> "CountrySubDivisionCode": "CA",</w:t>
        <w:br/>
        <w:t xml:space="preserve"> "Id": "109"</w:t>
        <w:br/>
        <w:t xml:space="preserve"> },</w:t>
        <w:br/>
        <w:t xml:space="preserve"> "PrintOnCheckName": "Amy's Bird Sanctuary",</w:t>
        <w:br/>
        <w:t xml:space="preserve"> "sparse": false,</w:t>
        <w:br/>
        <w:t xml:space="preserve"> "Id": "1"</w:t>
        <w:br/>
        <w:t xml:space="preserve"> },</w:t>
        <w:br/>
        <w:t xml:space="preserve"> {</w:t>
        <w:br/>
        <w:t xml:space="preserve"> "domain": "QBO",</w:t>
        <w:br/>
        <w:t xml:space="preserve"> "PrimaryEmailAddr": {</w:t>
        <w:br/>
        <w:t xml:space="preserve"> "Address": "Consulting@intuit.com"</w:t>
        <w:br/>
        <w:t xml:space="preserve"> },</w:t>
        <w:br/>
        <w:t xml:space="preserve"> "DisplayName": "Weiskopf Consulting",</w:t>
        <w:br/>
        <w:t xml:space="preserve"> "FamilyName": "Weiskopf",</w:t>
        <w:br/>
        <w:t xml:space="preserve"> "PreferredDeliveryMethod": "Print",</w:t>
        <w:br/>
        <w:t xml:space="preserve"> "GivenName": "Nicola",</w:t>
        <w:br/>
        <w:t xml:space="preserve"> "FullyQualifiedName": "Weiskopf Consulting",</w:t>
        <w:br/>
        <w:t xml:space="preserve"> "BillWithParent": false,</w:t>
        <w:br/>
        <w:t xml:space="preserve"> "Job": false,</w:t>
        <w:br/>
        <w:t xml:space="preserve"> "BalanceWithJobs": 390.0,</w:t>
        <w:br/>
        <w:t xml:space="preserve"> "PrimaryPhone": {</w:t>
        <w:br/>
        <w:t xml:space="preserve"> "FreeFormNumber": "(650) 555-1423"</w:t>
        <w:br/>
        <w:t xml:space="preserve"> },</w:t>
        <w:br/>
        <w:t xml:space="preserve"> "Active": true,</w:t>
        <w:br/>
        <w:t xml:space="preserve"> "MetaData": {</w:t>
        <w:br/>
        <w:t xml:space="preserve"> "CreateTime": "2014-09-11T17:29:04-07:00",</w:t>
        <w:br/>
        <w:t xml:space="preserve"> "LastUpdatedTime": "2015-06-24T15:54:02-07:00"</w:t>
        <w:br/>
        <w:t xml:space="preserve"> },</w:t>
        <w:br/>
        <w:t xml:space="preserve"> "BillAddr": {</w:t>
        <w:br/>
        <w:t xml:space="preserve"> "City": "Bayshore",</w:t>
        <w:br/>
        <w:t xml:space="preserve"> "Line1": "45612 Main St.",</w:t>
        <w:br/>
        <w:t xml:space="preserve"> "PostalCode": "94326",</w:t>
        <w:br/>
        <w:t xml:space="preserve"> "Lat": "45.256574",</w:t>
        <w:br/>
        <w:t xml:space="preserve"> "Long": "-66.0943698",</w:t>
        <w:br/>
        <w:t xml:space="preserve"> "CountrySubDivisionCode": "CA",</w:t>
        <w:br/>
        <w:t xml:space="preserve"> "Id": "30"</w:t>
        <w:br/>
        <w:t xml:space="preserve"> },</w:t>
        <w:br/>
        <w:t xml:space="preserve"> "Taxable": false,</w:t>
        <w:br/>
        <w:t xml:space="preserve"> "Balance": 390.0,</w:t>
        <w:br/>
        <w:t xml:space="preserve"> "SyncToken": "0",</w:t>
        <w:br/>
        <w:t xml:space="preserve"> "CompanyName": "Weiskopf Consulting",</w:t>
        <w:br/>
        <w:t xml:space="preserve"> "ShipAddr": {</w:t>
        <w:br/>
        <w:t xml:space="preserve"> "City": "Bayshore",</w:t>
        <w:br/>
        <w:t xml:space="preserve"> "Line1": "45612 Main St.",</w:t>
        <w:br/>
        <w:t xml:space="preserve"> "PostalCode": "94326",</w:t>
        <w:br/>
        <w:t xml:space="preserve"> "Lat": "45.256574",</w:t>
        <w:br/>
        <w:t xml:space="preserve"> "Long": "-66.0943698",</w:t>
        <w:br/>
        <w:t xml:space="preserve"> "CountrySubDivisionCode": "CA",</w:t>
        <w:br/>
        <w:t xml:space="preserve"> "Id": "30"</w:t>
        <w:br/>
        <w:t xml:space="preserve"> },</w:t>
        <w:br/>
        <w:t xml:space="preserve"> "PrintOnCheckName": "Weiskopf Consulting",</w:t>
        <w:br/>
        <w:t xml:space="preserve"> "sparse": false,</w:t>
        <w:br/>
        <w:t xml:space="preserve"> "Id": "29"</w:t>
        <w:br/>
        <w:t xml:space="preserve"> }</w:t>
        <w:br/>
        <w:t xml:space="preserve"> ],</w:t>
        <w:br/>
        <w:t xml:space="preserve"> "startPosition": 1,</w:t>
        <w:br/>
        <w:t xml:space="preserve"> "maxResults": 6</w:t>
        <w:br/>
        <w:t xml:space="preserve"> },</w:t>
        <w:br/>
        <w:t xml:space="preserve"> "time": "2015-07-23T11:02:25.149-07:00"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QueryResponse.Customer</w:t>
            </w:r>
          </w:p>
        </w:tc>
        <w:tc>
          <w:tcPr>
            <w:tcW w:type="dxa" w:w="2880"/>
          </w:tcPr>
          <w:p>
            <w:r>
              <w:t>array</w:t>
            </w:r>
          </w:p>
        </w:tc>
        <w:tc>
          <w:tcPr>
            <w:tcW w:type="dxa" w:w="2880"/>
          </w:tcPr>
          <w:p>
            <w:r>
              <w:t>List of matching customers (present when query returns customers).</w:t>
            </w:r>
          </w:p>
        </w:tc>
      </w:tr>
      <w:tr>
        <w:tc>
          <w:tcPr>
            <w:tcW w:type="dxa" w:w="2880"/>
          </w:tcPr>
          <w:p>
            <w:r>
              <w:t>QueryResponse.Customer[].domain</w:t>
            </w:r>
          </w:p>
        </w:tc>
        <w:tc>
          <w:tcPr>
            <w:tcW w:type="dxa" w:w="2880"/>
          </w:tcPr>
          <w:p>
            <w:r>
              <w:t>string</w:t>
            </w:r>
          </w:p>
        </w:tc>
        <w:tc>
          <w:tcPr>
            <w:tcW w:type="dxa" w:w="2880"/>
          </w:tcPr>
          <w:p>
            <w:r>
              <w:t>Domain identifier (example: QBO).</w:t>
            </w:r>
          </w:p>
        </w:tc>
      </w:tr>
      <w:tr>
        <w:tc>
          <w:tcPr>
            <w:tcW w:type="dxa" w:w="2880"/>
          </w:tcPr>
          <w:p>
            <w:r>
              <w:t>QueryResponse.Customer[].DisplayName</w:t>
            </w:r>
          </w:p>
        </w:tc>
        <w:tc>
          <w:tcPr>
            <w:tcW w:type="dxa" w:w="2880"/>
          </w:tcPr>
          <w:p>
            <w:r>
              <w:t>string</w:t>
            </w:r>
          </w:p>
        </w:tc>
        <w:tc>
          <w:tcPr>
            <w:tcW w:type="dxa" w:w="2880"/>
          </w:tcPr>
          <w:p>
            <w:r>
              <w:t>Customer display name.</w:t>
            </w:r>
          </w:p>
        </w:tc>
      </w:tr>
      <w:tr>
        <w:tc>
          <w:tcPr>
            <w:tcW w:type="dxa" w:w="2880"/>
          </w:tcPr>
          <w:p>
            <w:r>
              <w:t>QueryResponse.Customer[].FullyQualifiedName</w:t>
            </w:r>
          </w:p>
        </w:tc>
        <w:tc>
          <w:tcPr>
            <w:tcW w:type="dxa" w:w="2880"/>
          </w:tcPr>
          <w:p>
            <w:r>
              <w:t>string</w:t>
            </w:r>
          </w:p>
        </w:tc>
        <w:tc>
          <w:tcPr>
            <w:tcW w:type="dxa" w:w="2880"/>
          </w:tcPr>
          <w:p>
            <w:r>
              <w:t>Fully qualified name.</w:t>
            </w:r>
          </w:p>
        </w:tc>
      </w:tr>
      <w:tr>
        <w:tc>
          <w:tcPr>
            <w:tcW w:type="dxa" w:w="2880"/>
          </w:tcPr>
          <w:p>
            <w:r>
              <w:t>QueryResponse.Customer[].GivenName</w:t>
            </w:r>
          </w:p>
        </w:tc>
        <w:tc>
          <w:tcPr>
            <w:tcW w:type="dxa" w:w="2880"/>
          </w:tcPr>
          <w:p>
            <w:r>
              <w:t>string</w:t>
            </w:r>
          </w:p>
        </w:tc>
        <w:tc>
          <w:tcPr>
            <w:tcW w:type="dxa" w:w="2880"/>
          </w:tcPr>
          <w:p>
            <w:r>
              <w:t>Given/first name.</w:t>
            </w:r>
          </w:p>
        </w:tc>
      </w:tr>
      <w:tr>
        <w:tc>
          <w:tcPr>
            <w:tcW w:type="dxa" w:w="2880"/>
          </w:tcPr>
          <w:p>
            <w:r>
              <w:t>QueryResponse.Customer[].FamilyName</w:t>
            </w:r>
          </w:p>
        </w:tc>
        <w:tc>
          <w:tcPr>
            <w:tcW w:type="dxa" w:w="2880"/>
          </w:tcPr>
          <w:p>
            <w:r>
              <w:t>string</w:t>
            </w:r>
          </w:p>
        </w:tc>
        <w:tc>
          <w:tcPr>
            <w:tcW w:type="dxa" w:w="2880"/>
          </w:tcPr>
          <w:p>
            <w:r>
              <w:t>Family/last name.</w:t>
            </w:r>
          </w:p>
        </w:tc>
      </w:tr>
      <w:tr>
        <w:tc>
          <w:tcPr>
            <w:tcW w:type="dxa" w:w="2880"/>
          </w:tcPr>
          <w:p>
            <w:r>
              <w:t>QueryResponse.Customer[].CompanyName</w:t>
            </w:r>
          </w:p>
        </w:tc>
        <w:tc>
          <w:tcPr>
            <w:tcW w:type="dxa" w:w="2880"/>
          </w:tcPr>
          <w:p>
            <w:r>
              <w:t>string</w:t>
            </w:r>
          </w:p>
        </w:tc>
        <w:tc>
          <w:tcPr>
            <w:tcW w:type="dxa" w:w="2880"/>
          </w:tcPr>
          <w:p>
            <w:r>
              <w:t>Company name.</w:t>
            </w:r>
          </w:p>
        </w:tc>
      </w:tr>
      <w:tr>
        <w:tc>
          <w:tcPr>
            <w:tcW w:type="dxa" w:w="2880"/>
          </w:tcPr>
          <w:p>
            <w:r>
              <w:t>QueryResponse.Customer[].Active</w:t>
            </w:r>
          </w:p>
        </w:tc>
        <w:tc>
          <w:tcPr>
            <w:tcW w:type="dxa" w:w="2880"/>
          </w:tcPr>
          <w:p>
            <w:r>
              <w:t>boolean</w:t>
            </w:r>
          </w:p>
        </w:tc>
        <w:tc>
          <w:tcPr>
            <w:tcW w:type="dxa" w:w="2880"/>
          </w:tcPr>
          <w:p>
            <w:r>
              <w:t>Whether the customer is active.</w:t>
            </w:r>
          </w:p>
        </w:tc>
      </w:tr>
      <w:tr>
        <w:tc>
          <w:tcPr>
            <w:tcW w:type="dxa" w:w="2880"/>
          </w:tcPr>
          <w:p>
            <w:r>
              <w:t>QueryResponse.Customer[].Job</w:t>
            </w:r>
          </w:p>
        </w:tc>
        <w:tc>
          <w:tcPr>
            <w:tcW w:type="dxa" w:w="2880"/>
          </w:tcPr>
          <w:p>
            <w:r>
              <w:t>boolean</w:t>
            </w:r>
          </w:p>
        </w:tc>
        <w:tc>
          <w:tcPr>
            <w:tcW w:type="dxa" w:w="2880"/>
          </w:tcPr>
          <w:p>
            <w:r>
              <w:t>Whether the customer is a job.</w:t>
            </w:r>
          </w:p>
        </w:tc>
      </w:tr>
      <w:tr>
        <w:tc>
          <w:tcPr>
            <w:tcW w:type="dxa" w:w="2880"/>
          </w:tcPr>
          <w:p>
            <w:r>
              <w:t>QueryResponse.Customer[].BillWithParent</w:t>
            </w:r>
          </w:p>
        </w:tc>
        <w:tc>
          <w:tcPr>
            <w:tcW w:type="dxa" w:w="2880"/>
          </w:tcPr>
          <w:p>
            <w:r>
              <w:t>boolean</w:t>
            </w:r>
          </w:p>
        </w:tc>
        <w:tc>
          <w:tcPr>
            <w:tcW w:type="dxa" w:w="2880"/>
          </w:tcPr>
          <w:p>
            <w:r>
              <w:t>Whether to bill with parent.</w:t>
            </w:r>
          </w:p>
        </w:tc>
      </w:tr>
      <w:tr>
        <w:tc>
          <w:tcPr>
            <w:tcW w:type="dxa" w:w="2880"/>
          </w:tcPr>
          <w:p>
            <w:r>
              <w:t>QueryResponse.Customer[].Balance</w:t>
            </w:r>
          </w:p>
        </w:tc>
        <w:tc>
          <w:tcPr>
            <w:tcW w:type="dxa" w:w="2880"/>
          </w:tcPr>
          <w:p>
            <w:r>
              <w:t>number</w:t>
            </w:r>
          </w:p>
        </w:tc>
        <w:tc>
          <w:tcPr>
            <w:tcW w:type="dxa" w:w="2880"/>
          </w:tcPr>
          <w:p>
            <w:r>
              <w:t>Customer balance.</w:t>
            </w:r>
          </w:p>
        </w:tc>
      </w:tr>
      <w:tr>
        <w:tc>
          <w:tcPr>
            <w:tcW w:type="dxa" w:w="2880"/>
          </w:tcPr>
          <w:p>
            <w:r>
              <w:t>QueryResponse.Customer[].BalanceWithJobs</w:t>
            </w:r>
          </w:p>
        </w:tc>
        <w:tc>
          <w:tcPr>
            <w:tcW w:type="dxa" w:w="2880"/>
          </w:tcPr>
          <w:p>
            <w:r>
              <w:t>number</w:t>
            </w:r>
          </w:p>
        </w:tc>
        <w:tc>
          <w:tcPr>
            <w:tcW w:type="dxa" w:w="2880"/>
          </w:tcPr>
          <w:p>
            <w:r>
              <w:t>Balance including jobs.</w:t>
            </w:r>
          </w:p>
        </w:tc>
      </w:tr>
      <w:tr>
        <w:tc>
          <w:tcPr>
            <w:tcW w:type="dxa" w:w="2880"/>
          </w:tcPr>
          <w:p>
            <w:r>
              <w:t>QueryResponse.Customer[].SyncToken</w:t>
            </w:r>
          </w:p>
        </w:tc>
        <w:tc>
          <w:tcPr>
            <w:tcW w:type="dxa" w:w="2880"/>
          </w:tcPr>
          <w:p>
            <w:r>
              <w:t>string</w:t>
            </w:r>
          </w:p>
        </w:tc>
        <w:tc>
          <w:tcPr>
            <w:tcW w:type="dxa" w:w="2880"/>
          </w:tcPr>
          <w:p>
            <w:r>
              <w:t>Sync token for concurrency control.</w:t>
            </w:r>
          </w:p>
        </w:tc>
      </w:tr>
      <w:tr>
        <w:tc>
          <w:tcPr>
            <w:tcW w:type="dxa" w:w="2880"/>
          </w:tcPr>
          <w:p>
            <w:r>
              <w:t>QueryResponse.Customer[].Id</w:t>
            </w:r>
          </w:p>
        </w:tc>
        <w:tc>
          <w:tcPr>
            <w:tcW w:type="dxa" w:w="2880"/>
          </w:tcPr>
          <w:p>
            <w:r>
              <w:t>string</w:t>
            </w:r>
          </w:p>
        </w:tc>
        <w:tc>
          <w:tcPr>
            <w:tcW w:type="dxa" w:w="2880"/>
          </w:tcPr>
          <w:p>
            <w:r>
              <w:t>Customer ID.</w:t>
            </w:r>
          </w:p>
        </w:tc>
      </w:tr>
      <w:tr>
        <w:tc>
          <w:tcPr>
            <w:tcW w:type="dxa" w:w="2880"/>
          </w:tcPr>
          <w:p>
            <w:r>
              <w:t>QueryResponse.Customer[].sparse</w:t>
            </w:r>
          </w:p>
        </w:tc>
        <w:tc>
          <w:tcPr>
            <w:tcW w:type="dxa" w:w="2880"/>
          </w:tcPr>
          <w:p>
            <w:r>
              <w:t>boolean</w:t>
            </w:r>
          </w:p>
        </w:tc>
        <w:tc>
          <w:tcPr>
            <w:tcW w:type="dxa" w:w="2880"/>
          </w:tcPr>
          <w:p>
            <w:r>
              <w:t>Sparse flag.</w:t>
            </w:r>
          </w:p>
        </w:tc>
      </w:tr>
      <w:tr>
        <w:tc>
          <w:tcPr>
            <w:tcW w:type="dxa" w:w="2880"/>
          </w:tcPr>
          <w:p>
            <w:r>
              <w:t>QueryResponse.Customer[].Notes</w:t>
            </w:r>
          </w:p>
        </w:tc>
        <w:tc>
          <w:tcPr>
            <w:tcW w:type="dxa" w:w="2880"/>
          </w:tcPr>
          <w:p>
            <w:r>
              <w:t>string</w:t>
            </w:r>
          </w:p>
        </w:tc>
        <w:tc>
          <w:tcPr>
            <w:tcW w:type="dxa" w:w="2880"/>
          </w:tcPr>
          <w:p>
            <w:r>
              <w:t>Notes on the customer.</w:t>
            </w:r>
          </w:p>
        </w:tc>
      </w:tr>
      <w:tr>
        <w:tc>
          <w:tcPr>
            <w:tcW w:type="dxa" w:w="2880"/>
          </w:tcPr>
          <w:p>
            <w:r>
              <w:t>QueryResponse.Customer[].Taxable</w:t>
            </w:r>
          </w:p>
        </w:tc>
        <w:tc>
          <w:tcPr>
            <w:tcW w:type="dxa" w:w="2880"/>
          </w:tcPr>
          <w:p>
            <w:r>
              <w:t>boolean</w:t>
            </w:r>
          </w:p>
        </w:tc>
        <w:tc>
          <w:tcPr>
            <w:tcW w:type="dxa" w:w="2880"/>
          </w:tcPr>
          <w:p>
            <w:r>
              <w:t>Whether the customer is taxable.</w:t>
            </w:r>
          </w:p>
        </w:tc>
      </w:tr>
      <w:tr>
        <w:tc>
          <w:tcPr>
            <w:tcW w:type="dxa" w:w="2880"/>
          </w:tcPr>
          <w:p>
            <w:r>
              <w:t>QueryResponse.Customer[].PreferredDeliveryMethod</w:t>
            </w:r>
          </w:p>
        </w:tc>
        <w:tc>
          <w:tcPr>
            <w:tcW w:type="dxa" w:w="2880"/>
          </w:tcPr>
          <w:p>
            <w:r>
              <w:t>string</w:t>
            </w:r>
          </w:p>
        </w:tc>
        <w:tc>
          <w:tcPr>
            <w:tcW w:type="dxa" w:w="2880"/>
          </w:tcPr>
          <w:p>
            <w:r>
              <w:t>Preferred delivery method (example: Print).</w:t>
            </w:r>
          </w:p>
        </w:tc>
      </w:tr>
      <w:tr>
        <w:tc>
          <w:tcPr>
            <w:tcW w:type="dxa" w:w="2880"/>
          </w:tcPr>
          <w:p>
            <w:r>
              <w:t>QueryResponse.Customer[].DefaultTaxCodeRef</w:t>
            </w:r>
          </w:p>
        </w:tc>
        <w:tc>
          <w:tcPr>
            <w:tcW w:type="dxa" w:w="2880"/>
          </w:tcPr>
          <w:p>
            <w:r>
              <w:t>object</w:t>
            </w:r>
          </w:p>
        </w:tc>
        <w:tc>
          <w:tcPr>
            <w:tcW w:type="dxa" w:w="2880"/>
          </w:tcPr>
          <w:p>
            <w:r>
              <w:t>Default tax code reference.</w:t>
            </w:r>
          </w:p>
        </w:tc>
      </w:tr>
      <w:tr>
        <w:tc>
          <w:tcPr>
            <w:tcW w:type="dxa" w:w="2880"/>
          </w:tcPr>
          <w:p>
            <w:r>
              <w:t>QueryResponse.Customer[].DefaultTaxCodeRef.value</w:t>
            </w:r>
          </w:p>
        </w:tc>
        <w:tc>
          <w:tcPr>
            <w:tcW w:type="dxa" w:w="2880"/>
          </w:tcPr>
          <w:p>
            <w:r>
              <w:t>string</w:t>
            </w:r>
          </w:p>
        </w:tc>
        <w:tc>
          <w:tcPr>
            <w:tcW w:type="dxa" w:w="2880"/>
          </w:tcPr>
          <w:p>
            <w:r>
              <w:t>Tax code value.</w:t>
            </w:r>
          </w:p>
        </w:tc>
      </w:tr>
      <w:tr>
        <w:tc>
          <w:tcPr>
            <w:tcW w:type="dxa" w:w="2880"/>
          </w:tcPr>
          <w:p>
            <w:r>
              <w:t>QueryResponse.Customer[].PrimaryEmailAddr</w:t>
            </w:r>
          </w:p>
        </w:tc>
        <w:tc>
          <w:tcPr>
            <w:tcW w:type="dxa" w:w="2880"/>
          </w:tcPr>
          <w:p>
            <w:r>
              <w:t>object</w:t>
            </w:r>
          </w:p>
        </w:tc>
        <w:tc>
          <w:tcPr>
            <w:tcW w:type="dxa" w:w="2880"/>
          </w:tcPr>
          <w:p>
            <w:r>
              <w:t>Primary email address container.</w:t>
            </w:r>
          </w:p>
        </w:tc>
      </w:tr>
      <w:tr>
        <w:tc>
          <w:tcPr>
            <w:tcW w:type="dxa" w:w="2880"/>
          </w:tcPr>
          <w:p>
            <w:r>
              <w:t>QueryResponse.Customer[].PrimaryEmailAddr.Address</w:t>
            </w:r>
          </w:p>
        </w:tc>
        <w:tc>
          <w:tcPr>
            <w:tcW w:type="dxa" w:w="2880"/>
          </w:tcPr>
          <w:p>
            <w:r>
              <w:t>string</w:t>
            </w:r>
          </w:p>
        </w:tc>
        <w:tc>
          <w:tcPr>
            <w:tcW w:type="dxa" w:w="2880"/>
          </w:tcPr>
          <w:p>
            <w:r>
              <w:t>Email address.</w:t>
            </w:r>
          </w:p>
        </w:tc>
      </w:tr>
      <w:tr>
        <w:tc>
          <w:tcPr>
            <w:tcW w:type="dxa" w:w="2880"/>
          </w:tcPr>
          <w:p>
            <w:r>
              <w:t>QueryResponse.Customer[].PrimaryPhone</w:t>
            </w:r>
          </w:p>
        </w:tc>
        <w:tc>
          <w:tcPr>
            <w:tcW w:type="dxa" w:w="2880"/>
          </w:tcPr>
          <w:p>
            <w:r>
              <w:t>object</w:t>
            </w:r>
          </w:p>
        </w:tc>
        <w:tc>
          <w:tcPr>
            <w:tcW w:type="dxa" w:w="2880"/>
          </w:tcPr>
          <w:p>
            <w:r>
              <w:t>Primary phone container.</w:t>
            </w:r>
          </w:p>
        </w:tc>
      </w:tr>
      <w:tr>
        <w:tc>
          <w:tcPr>
            <w:tcW w:type="dxa" w:w="2880"/>
          </w:tcPr>
          <w:p>
            <w:r>
              <w:t>QueryResponse.Customer[].PrimaryPhone.FreeFormNumber</w:t>
            </w:r>
          </w:p>
        </w:tc>
        <w:tc>
          <w:tcPr>
            <w:tcW w:type="dxa" w:w="2880"/>
          </w:tcPr>
          <w:p>
            <w:r>
              <w:t>string</w:t>
            </w:r>
          </w:p>
        </w:tc>
        <w:tc>
          <w:tcPr>
            <w:tcW w:type="dxa" w:w="2880"/>
          </w:tcPr>
          <w:p>
            <w:r>
              <w:t>Phone number.</w:t>
            </w:r>
          </w:p>
        </w:tc>
      </w:tr>
      <w:tr>
        <w:tc>
          <w:tcPr>
            <w:tcW w:type="dxa" w:w="2880"/>
          </w:tcPr>
          <w:p>
            <w:r>
              <w:t>QueryResponse.Customer[].MetaData</w:t>
            </w:r>
          </w:p>
        </w:tc>
        <w:tc>
          <w:tcPr>
            <w:tcW w:type="dxa" w:w="2880"/>
          </w:tcPr>
          <w:p>
            <w:r>
              <w:t>object</w:t>
            </w:r>
          </w:p>
        </w:tc>
        <w:tc>
          <w:tcPr>
            <w:tcW w:type="dxa" w:w="2880"/>
          </w:tcPr>
          <w:p>
            <w:r>
              <w:t>Metadata container.</w:t>
            </w:r>
          </w:p>
        </w:tc>
      </w:tr>
      <w:tr>
        <w:tc>
          <w:tcPr>
            <w:tcW w:type="dxa" w:w="2880"/>
          </w:tcPr>
          <w:p>
            <w:r>
              <w:t>QueryResponse.Customer[].MetaData.CreateTime</w:t>
            </w:r>
          </w:p>
        </w:tc>
        <w:tc>
          <w:tcPr>
            <w:tcW w:type="dxa" w:w="2880"/>
          </w:tcPr>
          <w:p>
            <w:r>
              <w:t>string</w:t>
            </w:r>
          </w:p>
        </w:tc>
        <w:tc>
          <w:tcPr>
            <w:tcW w:type="dxa" w:w="2880"/>
          </w:tcPr>
          <w:p>
            <w:r>
              <w:t>Create timestamp.</w:t>
            </w:r>
          </w:p>
        </w:tc>
      </w:tr>
      <w:tr>
        <w:tc>
          <w:tcPr>
            <w:tcW w:type="dxa" w:w="2880"/>
          </w:tcPr>
          <w:p>
            <w:r>
              <w:t>QueryResponse.Customer[].MetaData.LastUpdatedTime</w:t>
            </w:r>
          </w:p>
        </w:tc>
        <w:tc>
          <w:tcPr>
            <w:tcW w:type="dxa" w:w="2880"/>
          </w:tcPr>
          <w:p>
            <w:r>
              <w:t>string</w:t>
            </w:r>
          </w:p>
        </w:tc>
        <w:tc>
          <w:tcPr>
            <w:tcW w:type="dxa" w:w="2880"/>
          </w:tcPr>
          <w:p>
            <w:r>
              <w:t>Last updated timestamp.</w:t>
            </w:r>
          </w:p>
        </w:tc>
      </w:tr>
      <w:tr>
        <w:tc>
          <w:tcPr>
            <w:tcW w:type="dxa" w:w="2880"/>
          </w:tcPr>
          <w:p>
            <w:r>
              <w:t>QueryResponse.Customer[].BillAddr</w:t>
            </w:r>
          </w:p>
        </w:tc>
        <w:tc>
          <w:tcPr>
            <w:tcW w:type="dxa" w:w="2880"/>
          </w:tcPr>
          <w:p>
            <w:r>
              <w:t>object</w:t>
            </w:r>
          </w:p>
        </w:tc>
        <w:tc>
          <w:tcPr>
            <w:tcW w:type="dxa" w:w="2880"/>
          </w:tcPr>
          <w:p>
            <w:r>
              <w:t>Billing address.</w:t>
            </w:r>
          </w:p>
        </w:tc>
      </w:tr>
      <w:tr>
        <w:tc>
          <w:tcPr>
            <w:tcW w:type="dxa" w:w="2880"/>
          </w:tcPr>
          <w:p>
            <w:r>
              <w:t>QueryResponse.Customer[].BillAddr.Line1</w:t>
            </w:r>
          </w:p>
        </w:tc>
        <w:tc>
          <w:tcPr>
            <w:tcW w:type="dxa" w:w="2880"/>
          </w:tcPr>
          <w:p>
            <w:r>
              <w:t>string</w:t>
            </w:r>
          </w:p>
        </w:tc>
        <w:tc>
          <w:tcPr>
            <w:tcW w:type="dxa" w:w="2880"/>
          </w:tcPr>
          <w:p>
            <w:r>
              <w:t>Address line 1.</w:t>
            </w:r>
          </w:p>
        </w:tc>
      </w:tr>
      <w:tr>
        <w:tc>
          <w:tcPr>
            <w:tcW w:type="dxa" w:w="2880"/>
          </w:tcPr>
          <w:p>
            <w:r>
              <w:t>QueryResponse.Customer[].BillAddr.City</w:t>
            </w:r>
          </w:p>
        </w:tc>
        <w:tc>
          <w:tcPr>
            <w:tcW w:type="dxa" w:w="2880"/>
          </w:tcPr>
          <w:p>
            <w:r>
              <w:t>string</w:t>
            </w:r>
          </w:p>
        </w:tc>
        <w:tc>
          <w:tcPr>
            <w:tcW w:type="dxa" w:w="2880"/>
          </w:tcPr>
          <w:p>
            <w:r>
              <w:t>City.</w:t>
            </w:r>
          </w:p>
        </w:tc>
      </w:tr>
      <w:tr>
        <w:tc>
          <w:tcPr>
            <w:tcW w:type="dxa" w:w="2880"/>
          </w:tcPr>
          <w:p>
            <w:r>
              <w:t>QueryResponse.Customer[].BillAddr.PostalCode</w:t>
            </w:r>
          </w:p>
        </w:tc>
        <w:tc>
          <w:tcPr>
            <w:tcW w:type="dxa" w:w="2880"/>
          </w:tcPr>
          <w:p>
            <w:r>
              <w:t>string</w:t>
            </w:r>
          </w:p>
        </w:tc>
        <w:tc>
          <w:tcPr>
            <w:tcW w:type="dxa" w:w="2880"/>
          </w:tcPr>
          <w:p>
            <w:r>
              <w:t>Postal/ZIP code.</w:t>
            </w:r>
          </w:p>
        </w:tc>
      </w:tr>
      <w:tr>
        <w:tc>
          <w:tcPr>
            <w:tcW w:type="dxa" w:w="2880"/>
          </w:tcPr>
          <w:p>
            <w:r>
              <w:t>QueryResponse.Customer[].BillAddr.CountrySubDivisionCode</w:t>
            </w:r>
          </w:p>
        </w:tc>
        <w:tc>
          <w:tcPr>
            <w:tcW w:type="dxa" w:w="2880"/>
          </w:tcPr>
          <w:p>
            <w:r>
              <w:t>string</w:t>
            </w:r>
          </w:p>
        </w:tc>
        <w:tc>
          <w:tcPr>
            <w:tcW w:type="dxa" w:w="2880"/>
          </w:tcPr>
          <w:p>
            <w:r>
              <w:t>Subdivision code (example: CA).</w:t>
            </w:r>
          </w:p>
        </w:tc>
      </w:tr>
      <w:tr>
        <w:tc>
          <w:tcPr>
            <w:tcW w:type="dxa" w:w="2880"/>
          </w:tcPr>
          <w:p>
            <w:r>
              <w:t>QueryResponse.Customer[].BillAddr.Lat</w:t>
            </w:r>
          </w:p>
        </w:tc>
        <w:tc>
          <w:tcPr>
            <w:tcW w:type="dxa" w:w="2880"/>
          </w:tcPr>
          <w:p>
            <w:r>
              <w:t>string</w:t>
            </w:r>
          </w:p>
        </w:tc>
        <w:tc>
          <w:tcPr>
            <w:tcW w:type="dxa" w:w="2880"/>
          </w:tcPr>
          <w:p>
            <w:r>
              <w:t>Latitude (as returned by API).</w:t>
            </w:r>
          </w:p>
        </w:tc>
      </w:tr>
      <w:tr>
        <w:tc>
          <w:tcPr>
            <w:tcW w:type="dxa" w:w="2880"/>
          </w:tcPr>
          <w:p>
            <w:r>
              <w:t>QueryResponse.Customer[].BillAddr.Long</w:t>
            </w:r>
          </w:p>
        </w:tc>
        <w:tc>
          <w:tcPr>
            <w:tcW w:type="dxa" w:w="2880"/>
          </w:tcPr>
          <w:p>
            <w:r>
              <w:t>string</w:t>
            </w:r>
          </w:p>
        </w:tc>
        <w:tc>
          <w:tcPr>
            <w:tcW w:type="dxa" w:w="2880"/>
          </w:tcPr>
          <w:p>
            <w:r>
              <w:t>Longitude (as returned by API).</w:t>
            </w:r>
          </w:p>
        </w:tc>
      </w:tr>
      <w:tr>
        <w:tc>
          <w:tcPr>
            <w:tcW w:type="dxa" w:w="2880"/>
          </w:tcPr>
          <w:p>
            <w:r>
              <w:t>QueryResponse.Customer[].BillAddr.Id</w:t>
            </w:r>
          </w:p>
        </w:tc>
        <w:tc>
          <w:tcPr>
            <w:tcW w:type="dxa" w:w="2880"/>
          </w:tcPr>
          <w:p>
            <w:r>
              <w:t>string</w:t>
            </w:r>
          </w:p>
        </w:tc>
        <w:tc>
          <w:tcPr>
            <w:tcW w:type="dxa" w:w="2880"/>
          </w:tcPr>
          <w:p>
            <w:r>
              <w:t>Address ID.</w:t>
            </w:r>
          </w:p>
        </w:tc>
      </w:tr>
      <w:tr>
        <w:tc>
          <w:tcPr>
            <w:tcW w:type="dxa" w:w="2880"/>
          </w:tcPr>
          <w:p>
            <w:r>
              <w:t>QueryResponse.Customer[].ShipAddr</w:t>
            </w:r>
          </w:p>
        </w:tc>
        <w:tc>
          <w:tcPr>
            <w:tcW w:type="dxa" w:w="2880"/>
          </w:tcPr>
          <w:p>
            <w:r>
              <w:t>object</w:t>
            </w:r>
          </w:p>
        </w:tc>
        <w:tc>
          <w:tcPr>
            <w:tcW w:type="dxa" w:w="2880"/>
          </w:tcPr>
          <w:p>
            <w:r>
              <w:t>Shipping address.</w:t>
            </w:r>
          </w:p>
        </w:tc>
      </w:tr>
      <w:tr>
        <w:tc>
          <w:tcPr>
            <w:tcW w:type="dxa" w:w="2880"/>
          </w:tcPr>
          <w:p>
            <w:r>
              <w:t>QueryResponse.Customer[].ShipAddr.Line1</w:t>
            </w:r>
          </w:p>
        </w:tc>
        <w:tc>
          <w:tcPr>
            <w:tcW w:type="dxa" w:w="2880"/>
          </w:tcPr>
          <w:p>
            <w:r>
              <w:t>string</w:t>
            </w:r>
          </w:p>
        </w:tc>
        <w:tc>
          <w:tcPr>
            <w:tcW w:type="dxa" w:w="2880"/>
          </w:tcPr>
          <w:p>
            <w:r>
              <w:t>Address line 1.</w:t>
            </w:r>
          </w:p>
        </w:tc>
      </w:tr>
      <w:tr>
        <w:tc>
          <w:tcPr>
            <w:tcW w:type="dxa" w:w="2880"/>
          </w:tcPr>
          <w:p>
            <w:r>
              <w:t>QueryResponse.Customer[].ShipAddr.City</w:t>
            </w:r>
          </w:p>
        </w:tc>
        <w:tc>
          <w:tcPr>
            <w:tcW w:type="dxa" w:w="2880"/>
          </w:tcPr>
          <w:p>
            <w:r>
              <w:t>string</w:t>
            </w:r>
          </w:p>
        </w:tc>
        <w:tc>
          <w:tcPr>
            <w:tcW w:type="dxa" w:w="2880"/>
          </w:tcPr>
          <w:p>
            <w:r>
              <w:t>City.</w:t>
            </w:r>
          </w:p>
        </w:tc>
      </w:tr>
      <w:tr>
        <w:tc>
          <w:tcPr>
            <w:tcW w:type="dxa" w:w="2880"/>
          </w:tcPr>
          <w:p>
            <w:r>
              <w:t>QueryResponse.Customer[].ShipAddr.PostalCode</w:t>
            </w:r>
          </w:p>
        </w:tc>
        <w:tc>
          <w:tcPr>
            <w:tcW w:type="dxa" w:w="2880"/>
          </w:tcPr>
          <w:p>
            <w:r>
              <w:t>string</w:t>
            </w:r>
          </w:p>
        </w:tc>
        <w:tc>
          <w:tcPr>
            <w:tcW w:type="dxa" w:w="2880"/>
          </w:tcPr>
          <w:p>
            <w:r>
              <w:t>Postal/ZIP code.</w:t>
            </w:r>
          </w:p>
        </w:tc>
      </w:tr>
      <w:tr>
        <w:tc>
          <w:tcPr>
            <w:tcW w:type="dxa" w:w="2880"/>
          </w:tcPr>
          <w:p>
            <w:r>
              <w:t>QueryResponse.Customer[].ShipAddr.CountrySubDivisionCode</w:t>
            </w:r>
          </w:p>
        </w:tc>
        <w:tc>
          <w:tcPr>
            <w:tcW w:type="dxa" w:w="2880"/>
          </w:tcPr>
          <w:p>
            <w:r>
              <w:t>string</w:t>
            </w:r>
          </w:p>
        </w:tc>
        <w:tc>
          <w:tcPr>
            <w:tcW w:type="dxa" w:w="2880"/>
          </w:tcPr>
          <w:p>
            <w:r>
              <w:t>Subdivision code (example: CA).</w:t>
            </w:r>
          </w:p>
        </w:tc>
      </w:tr>
      <w:tr>
        <w:tc>
          <w:tcPr>
            <w:tcW w:type="dxa" w:w="2880"/>
          </w:tcPr>
          <w:p>
            <w:r>
              <w:t>QueryResponse.Customer[].ShipAddr.Lat</w:t>
            </w:r>
          </w:p>
        </w:tc>
        <w:tc>
          <w:tcPr>
            <w:tcW w:type="dxa" w:w="2880"/>
          </w:tcPr>
          <w:p>
            <w:r>
              <w:t>string</w:t>
            </w:r>
          </w:p>
        </w:tc>
        <w:tc>
          <w:tcPr>
            <w:tcW w:type="dxa" w:w="2880"/>
          </w:tcPr>
          <w:p>
            <w:r>
              <w:t>Latitude (as returned by API).</w:t>
            </w:r>
          </w:p>
        </w:tc>
      </w:tr>
      <w:tr>
        <w:tc>
          <w:tcPr>
            <w:tcW w:type="dxa" w:w="2880"/>
          </w:tcPr>
          <w:p>
            <w:r>
              <w:t>QueryResponse.Customer[].ShipAddr.Long</w:t>
            </w:r>
          </w:p>
        </w:tc>
        <w:tc>
          <w:tcPr>
            <w:tcW w:type="dxa" w:w="2880"/>
          </w:tcPr>
          <w:p>
            <w:r>
              <w:t>string</w:t>
            </w:r>
          </w:p>
        </w:tc>
        <w:tc>
          <w:tcPr>
            <w:tcW w:type="dxa" w:w="2880"/>
          </w:tcPr>
          <w:p>
            <w:r>
              <w:t>Longitude (as returned by API).</w:t>
            </w:r>
          </w:p>
        </w:tc>
      </w:tr>
      <w:tr>
        <w:tc>
          <w:tcPr>
            <w:tcW w:type="dxa" w:w="2880"/>
          </w:tcPr>
          <w:p>
            <w:r>
              <w:t>QueryResponse.Customer[].ShipAddr.Id</w:t>
            </w:r>
          </w:p>
        </w:tc>
        <w:tc>
          <w:tcPr>
            <w:tcW w:type="dxa" w:w="2880"/>
          </w:tcPr>
          <w:p>
            <w:r>
              <w:t>string</w:t>
            </w:r>
          </w:p>
        </w:tc>
        <w:tc>
          <w:tcPr>
            <w:tcW w:type="dxa" w:w="2880"/>
          </w:tcPr>
          <w:p>
            <w:r>
              <w:t>Address ID.</w:t>
            </w:r>
          </w:p>
        </w:tc>
      </w:tr>
      <w:tr>
        <w:tc>
          <w:tcPr>
            <w:tcW w:type="dxa" w:w="2880"/>
          </w:tcPr>
          <w:p>
            <w:r>
              <w:t>QueryResponse.startPosition</w:t>
            </w:r>
          </w:p>
        </w:tc>
        <w:tc>
          <w:tcPr>
            <w:tcW w:type="dxa" w:w="2880"/>
          </w:tcPr>
          <w:p>
            <w:r>
              <w:t>number</w:t>
            </w:r>
          </w:p>
        </w:tc>
        <w:tc>
          <w:tcPr>
            <w:tcW w:type="dxa" w:w="2880"/>
          </w:tcPr>
          <w:p>
            <w:r>
              <w:t>Result start position.</w:t>
            </w:r>
          </w:p>
        </w:tc>
      </w:tr>
      <w:tr>
        <w:tc>
          <w:tcPr>
            <w:tcW w:type="dxa" w:w="2880"/>
          </w:tcPr>
          <w:p>
            <w:r>
              <w:t>QueryResponse.maxResults</w:t>
            </w:r>
          </w:p>
        </w:tc>
        <w:tc>
          <w:tcPr>
            <w:tcW w:type="dxa" w:w="2880"/>
          </w:tcPr>
          <w:p>
            <w:r>
              <w:t>number</w:t>
            </w:r>
          </w:p>
        </w:tc>
        <w:tc>
          <w:tcPr>
            <w:tcW w:type="dxa" w:w="2880"/>
          </w:tcPr>
          <w:p>
            <w:r>
              <w:t>Maximum results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'{{OAUTH_METADATA.meta.baseUrl}}/v3/company/{{OAUTH_METADATA.meta.realmId}}/query?query=select%20*%20from%20Customer%20Where%20Metadata.LastUpdatedTime%20%3E%20%272015-03-01%27' \</w:t>
        <w:br/>
        <w:t xml:space="preserve"> --header 'Accept: application/json'</w:t>
      </w:r>
    </w:p>
    <w:p>
      <w:pPr>
        <w:pStyle w:val="Heading3"/>
      </w:pPr>
      <w:r>
        <w:t>Example Usage</w:t>
      </w:r>
    </w:p>
    <w:p>
      <w:pPr>
        <w:pStyle w:val="Heading3"/>
      </w:pPr>
      <w:r>
        <w:t>Example 1: Customers updated after a given date</w:t>
      </w:r>
    </w:p>
    <w:p>
      <w:r>
        <w:rPr>
          <w:b/>
          <w:color w:val="666666"/>
          <w:sz w:val="16"/>
        </w:rPr>
        <w:t>[bash]</w:t>
      </w:r>
    </w:p>
    <w:p>
      <w:pPr>
        <w:shd w:fill="F2F2F2" w:val="clear"/>
      </w:pPr>
      <w:r>
        <w:rPr>
          <w:rFonts w:ascii="Courier New" w:hAnsi="Courier New"/>
          <w:sz w:val="17"/>
        </w:rPr>
        <w:t>curl -G '{{OAUTH_METADATA.meta.baseUrl}}/v3/company/{{OAUTH_METADATA.meta.realmId}}/query' \</w:t>
        <w:br/>
        <w:t xml:space="preserve"> --header 'Accept: application/json' \</w:t>
        <w:br/>
        <w:t xml:space="preserve"> --data-urlencode "query=select * from Customer Where Metadata.LastUpdatedTime &gt; '2015-03-01'"</w:t>
      </w:r>
    </w:p>
    <w:p>
      <w:pPr>
        <w:pStyle w:val="Heading3"/>
      </w:pPr>
      <w:r>
        <w:t>Notes</w:t>
      </w:r>
    </w:p>
    <w:p>
      <w:pPr>
        <w:pStyle w:val="ListBullet"/>
      </w:pPr>
      <w:r>
        <w:t>The request content type is shown as text/plain in the scraped content, but this endpoint is a GET with no request body; the query is provided via the query URL parameter.</w:t>
      </w:r>
    </w:p>
    <w:p>
      <w:pPr>
        <w:pStyle w:val="ListBullet"/>
      </w:pPr>
      <w:r>
        <w:t>The sample query in the documentation uses: select * from Customer Where Metadata.LastUpdatedTime &gt; '2015-03-01'.</w:t>
      </w:r>
    </w:p>
    <w:p>
      <w:pPr>
        <w:pStyle w:val="Heading3"/>
      </w:pPr>
      <w:r>
        <w:t>Related customers actions</w:t>
      </w:r>
    </w:p>
    <w:p>
      <w:pPr>
        <w:pStyle w:val="ListBullet"/>
      </w:pPr>
      <w:r>
        <w:t>[POST] Create a Customer — /customer</w:t>
      </w:r>
    </w:p>
    <w:p>
      <w:pPr>
        <w:pStyle w:val="ListBullet"/>
      </w:pPr>
      <w:r>
        <w:t>[POST] Sparse Update a Customer — /customer</w:t>
      </w:r>
    </w:p>
    <w:p>
      <w:pPr>
        <w:pStyle w:val="ListBullet"/>
      </w:pPr>
      <w:r>
        <w:t>[GET] Read a Customer — /customer/{{customerId}}</w:t>
      </w:r>
    </w:p>
    <w:p>
      <w:r>
        <w:br w:type="page"/>
      </w:r>
    </w:p>
    <w:p>
      <w:pPr>
        <w:pStyle w:val="Heading2"/>
      </w:pPr>
      <w:r>
        <w:t>209. [GET] Get an Exchange Rate for a Currency Code</w:t>
      </w:r>
    </w:p>
    <w:p>
      <w:r>
        <w:rPr>
          <w:b/>
        </w:rPr>
        <w:t xml:space="preserve">Endpoint: </w:t>
      </w:r>
      <w:r>
        <w:rPr>
          <w:rFonts w:ascii="Courier New" w:hAnsi="Courier New"/>
          <w:sz w:val="18"/>
        </w:rPr>
        <w:t>/exchangerate</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{{OAUTH_METADATA.meta.baseUrl}}/v3/company/{{OAUTH_METADATA.meta.realmId}}/exchangerate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exchange rate for a specified source currency code, optionally as of a given effective date. If no date is provided, QuickBooks uses today’s date.</w:t>
      </w:r>
    </w:p>
    <w:p>
      <w:pPr>
        <w:pStyle w:val="Heading3"/>
      </w:pPr>
      <w:r>
        <w:t>Enforcement Rules</w:t>
      </w:r>
    </w:p>
    <w:p>
      <w:pPr>
        <w:pStyle w:val="ListBullet"/>
      </w:pPr>
      <w:r>
        <w:t>The realmId path parameter must always be present in the base URL and must be a non-empty string.</w:t>
      </w:r>
    </w:p>
    <w:p>
      <w:pPr>
        <w:pStyle w:val="ListBullet"/>
      </w:pPr>
      <w:r>
        <w:t>Always construct the request using the base URL exactly as:</w:t>
        <w:br/>
        <w:t>{{OAUTH_METADATA.meta.baseUrl}}/v3/company/{{OAUTH_METADATA.meta.realmId}}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sourcecurrencycode is required and must be provided as a query parameter.</w:t>
      </w:r>
    </w:p>
    <w:p>
      <w:pPr>
        <w:pStyle w:val="Heading3"/>
      </w:pPr>
      <w:r>
        <w:t>Valid Examples</w:t>
      </w:r>
    </w:p>
    <w:p>
      <w:r>
        <w:rPr>
          <w:b/>
          <w:color w:val="666666"/>
          <w:sz w:val="16"/>
        </w:rPr>
        <w:t>[http]</w:t>
      </w:r>
    </w:p>
    <w:p>
      <w:pPr>
        <w:shd w:fill="F2F2F2" w:val="clear"/>
      </w:pPr>
      <w:r>
        <w:rPr>
          <w:rFonts w:ascii="Courier New" w:hAnsi="Courier New"/>
          <w:sz w:val="17"/>
        </w:rPr>
        <w:t>/v3/company/1234567890/exchangerate?sourcecurrencycode=EUR</w:t>
        <w:br/>
        <w:t>/v3/company/1234567890/exchangerate?sourcecurrencycode=EUR&amp;asofdate=2015-07-07</w:t>
      </w:r>
    </w:p>
    <w:p>
      <w:pPr>
        <w:pStyle w:val="Heading3"/>
      </w:pPr>
      <w:r>
        <w:t>Invalid Examples</w:t>
      </w:r>
    </w:p>
    <w:p>
      <w:r>
        <w:rPr>
          <w:b/>
          <w:color w:val="666666"/>
          <w:sz w:val="16"/>
        </w:rPr>
        <w:t>[http]</w:t>
      </w:r>
    </w:p>
    <w:p>
      <w:pPr>
        <w:shd w:fill="F2F2F2" w:val="clear"/>
      </w:pPr>
      <w:r>
        <w:rPr>
          <w:rFonts w:ascii="Courier New" w:hAnsi="Courier New"/>
          <w:sz w:val="17"/>
        </w:rPr>
        <w:t>/v3/company//exchangerate?sourcecurrencycode=EUR</w:t>
        <w:br/>
        <w:t>/v3/company/1234567890/exchangerate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for the QuickBooks Online company. Sent in the URL as part of the base path via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sourcecurrencycode</w:t>
            </w:r>
          </w:p>
        </w:tc>
        <w:tc>
          <w:tcPr>
            <w:tcW w:type="dxa" w:w="2880"/>
          </w:tcPr>
          <w:p>
            <w:r>
              <w:t>string</w:t>
            </w:r>
          </w:p>
        </w:tc>
        <w:tc>
          <w:tcPr>
            <w:tcW w:type="dxa" w:w="2880"/>
          </w:tcPr>
          <w:p>
            <w:r>
              <w:t>Desired source currency code (example shown: USA; response example uses EUR).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asofdate</w:t>
            </w:r>
          </w:p>
        </w:tc>
        <w:tc>
          <w:tcPr>
            <w:tcW w:type="dxa" w:w="2880"/>
          </w:tcPr>
          <w:p>
            <w:r>
              <w:t>string</w:t>
            </w:r>
          </w:p>
        </w:tc>
        <w:tc>
          <w:tcPr>
            <w:tcW w:type="dxa" w:w="2880"/>
          </w:tcPr>
          <w:p>
            <w:r>
              <w:t>Effective date for the exchange rate in yyyy-mm-dd format. If not specified, today’s date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"ExchangeRate": {</w:t>
        <w:br/>
        <w:t xml:space="preserve"> "SyncToken": "1",</w:t>
        <w:br/>
        <w:t xml:space="preserve"> "domain": "QBO",</w:t>
        <w:br/>
        <w:t xml:space="preserve"> "AsOfDate": "2015-07-07",</w:t>
        <w:br/>
        <w:t xml:space="preserve"> "SourceCurrencyCode": "EUR",</w:t>
        <w:br/>
        <w:t xml:space="preserve"> "Rate": 2.5,</w:t>
        <w:br/>
        <w:t xml:space="preserve"> "sparse": false,</w:t>
        <w:br/>
        <w:t xml:space="preserve"> "TargetCurrencyCode": "USD",</w:t>
        <w:br/>
        <w:t xml:space="preserve"> "MetaData": {</w:t>
        <w:br/>
        <w:t xml:space="preserve"> "LastUpdatedTime": "2015-07-08T09:24:02-07:00"</w:t>
        <w:br/>
        <w:t xml:space="preserve"> }</w:t>
        <w:br/>
        <w:t xml:space="preserve"> },</w:t>
        <w:br/>
        <w:t xml:space="preserve"> "time": "2015-07-08T09:40:58.146-07:00"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ExchangeRate</w:t>
            </w:r>
          </w:p>
        </w:tc>
        <w:tc>
          <w:tcPr>
            <w:tcW w:type="dxa" w:w="2880"/>
          </w:tcPr>
          <w:p>
            <w:r>
              <w:t>object</w:t>
            </w:r>
          </w:p>
        </w:tc>
        <w:tc>
          <w:tcPr>
            <w:tcW w:type="dxa" w:w="2880"/>
          </w:tcPr>
          <w:p>
            <w:r>
              <w:t>Exchange rate object.</w:t>
            </w:r>
          </w:p>
        </w:tc>
      </w:tr>
      <w:tr>
        <w:tc>
          <w:tcPr>
            <w:tcW w:type="dxa" w:w="2880"/>
          </w:tcPr>
          <w:p>
            <w:r>
              <w:t>ExchangeRate.SyncToken</w:t>
            </w:r>
          </w:p>
        </w:tc>
        <w:tc>
          <w:tcPr>
            <w:tcW w:type="dxa" w:w="2880"/>
          </w:tcPr>
          <w:p>
            <w:r>
              <w:t>string</w:t>
            </w:r>
          </w:p>
        </w:tc>
        <w:tc>
          <w:tcPr>
            <w:tcW w:type="dxa" w:w="2880"/>
          </w:tcPr>
          <w:p>
            <w:r>
              <w:t>Sync token for the object.</w:t>
            </w:r>
          </w:p>
        </w:tc>
      </w:tr>
      <w:tr>
        <w:tc>
          <w:tcPr>
            <w:tcW w:type="dxa" w:w="2880"/>
          </w:tcPr>
          <w:p>
            <w:r>
              <w:t>ExchangeRate.domain</w:t>
            </w:r>
          </w:p>
        </w:tc>
        <w:tc>
          <w:tcPr>
            <w:tcW w:type="dxa" w:w="2880"/>
          </w:tcPr>
          <w:p>
            <w:r>
              <w:t>string</w:t>
            </w:r>
          </w:p>
        </w:tc>
        <w:tc>
          <w:tcPr>
            <w:tcW w:type="dxa" w:w="2880"/>
          </w:tcPr>
          <w:p>
            <w:r>
              <w:t>Domain value (example: QBO).</w:t>
            </w:r>
          </w:p>
        </w:tc>
      </w:tr>
      <w:tr>
        <w:tc>
          <w:tcPr>
            <w:tcW w:type="dxa" w:w="2880"/>
          </w:tcPr>
          <w:p>
            <w:r>
              <w:t>ExchangeRate.AsOfDate</w:t>
            </w:r>
          </w:p>
        </w:tc>
        <w:tc>
          <w:tcPr>
            <w:tcW w:type="dxa" w:w="2880"/>
          </w:tcPr>
          <w:p>
            <w:r>
              <w:t>string</w:t>
            </w:r>
          </w:p>
        </w:tc>
        <w:tc>
          <w:tcPr>
            <w:tcW w:type="dxa" w:w="2880"/>
          </w:tcPr>
          <w:p>
            <w:r>
              <w:t>Date the rate is effective for.</w:t>
            </w:r>
          </w:p>
        </w:tc>
      </w:tr>
      <w:tr>
        <w:tc>
          <w:tcPr>
            <w:tcW w:type="dxa" w:w="2880"/>
          </w:tcPr>
          <w:p>
            <w:r>
              <w:t>ExchangeRate.SourceCurrencyCode</w:t>
            </w:r>
          </w:p>
        </w:tc>
        <w:tc>
          <w:tcPr>
            <w:tcW w:type="dxa" w:w="2880"/>
          </w:tcPr>
          <w:p>
            <w:r>
              <w:t>string</w:t>
            </w:r>
          </w:p>
        </w:tc>
        <w:tc>
          <w:tcPr>
            <w:tcW w:type="dxa" w:w="2880"/>
          </w:tcPr>
          <w:p>
            <w:r>
              <w:t>Source currency code requested.</w:t>
            </w:r>
          </w:p>
        </w:tc>
      </w:tr>
      <w:tr>
        <w:tc>
          <w:tcPr>
            <w:tcW w:type="dxa" w:w="2880"/>
          </w:tcPr>
          <w:p>
            <w:r>
              <w:t>ExchangeRate.Rate</w:t>
            </w:r>
          </w:p>
        </w:tc>
        <w:tc>
          <w:tcPr>
            <w:tcW w:type="dxa" w:w="2880"/>
          </w:tcPr>
          <w:p>
            <w:r>
              <w:t>number</w:t>
            </w:r>
          </w:p>
        </w:tc>
        <w:tc>
          <w:tcPr>
            <w:tcW w:type="dxa" w:w="2880"/>
          </w:tcPr>
          <w:p>
            <w:r>
              <w:t>Exchange rate value.</w:t>
            </w:r>
          </w:p>
        </w:tc>
      </w:tr>
      <w:tr>
        <w:tc>
          <w:tcPr>
            <w:tcW w:type="dxa" w:w="2880"/>
          </w:tcPr>
          <w:p>
            <w:r>
              <w:t>ExchangeRate.sparse</w:t>
            </w:r>
          </w:p>
        </w:tc>
        <w:tc>
          <w:tcPr>
            <w:tcW w:type="dxa" w:w="2880"/>
          </w:tcPr>
          <w:p>
            <w:r>
              <w:t>boolean</w:t>
            </w:r>
          </w:p>
        </w:tc>
        <w:tc>
          <w:tcPr>
            <w:tcW w:type="dxa" w:w="2880"/>
          </w:tcPr>
          <w:p>
            <w:r>
              <w:t>Sparse flag (example: false).</w:t>
            </w:r>
          </w:p>
        </w:tc>
      </w:tr>
      <w:tr>
        <w:tc>
          <w:tcPr>
            <w:tcW w:type="dxa" w:w="2880"/>
          </w:tcPr>
          <w:p>
            <w:r>
              <w:t>ExchangeRate.TargetCurrencyCode</w:t>
            </w:r>
          </w:p>
        </w:tc>
        <w:tc>
          <w:tcPr>
            <w:tcW w:type="dxa" w:w="2880"/>
          </w:tcPr>
          <w:p>
            <w:r>
              <w:t>string</w:t>
            </w:r>
          </w:p>
        </w:tc>
        <w:tc>
          <w:tcPr>
            <w:tcW w:type="dxa" w:w="2880"/>
          </w:tcPr>
          <w:p>
            <w:r>
              <w:t>Target currency code returned (example: USD).</w:t>
            </w:r>
          </w:p>
        </w:tc>
      </w:tr>
      <w:tr>
        <w:tc>
          <w:tcPr>
            <w:tcW w:type="dxa" w:w="2880"/>
          </w:tcPr>
          <w:p>
            <w:r>
              <w:t>ExchangeRate.MetaData</w:t>
            </w:r>
          </w:p>
        </w:tc>
        <w:tc>
          <w:tcPr>
            <w:tcW w:type="dxa" w:w="2880"/>
          </w:tcPr>
          <w:p>
            <w:r>
              <w:t>object</w:t>
            </w:r>
          </w:p>
        </w:tc>
        <w:tc>
          <w:tcPr>
            <w:tcW w:type="dxa" w:w="2880"/>
          </w:tcPr>
          <w:p>
            <w:r>
              <w:t>Metadata container.</w:t>
            </w:r>
          </w:p>
        </w:tc>
      </w:tr>
      <w:tr>
        <w:tc>
          <w:tcPr>
            <w:tcW w:type="dxa" w:w="2880"/>
          </w:tcPr>
          <w:p>
            <w:r>
              <w:t>ExchangeRate.MetaData.LastUpdatedTime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'{{OAUTH_METADATA.meta.baseUrl}}/v3/company/{{OAUTH_METADATA.meta.realmId}}/exchangerate?sourcecurrencycode=EUR&amp;asofdate=2015-07-07' \</w:t>
        <w:br/>
        <w:t xml:space="preserve"> --header 'Accept: application/json'</w:t>
      </w:r>
    </w:p>
    <w:p>
      <w:pPr>
        <w:pStyle w:val="Heading3"/>
      </w:pPr>
      <w:r>
        <w:t>Example Usage</w:t>
      </w:r>
    </w:p>
    <w:p>
      <w:pPr>
        <w:pStyle w:val="Heading3"/>
      </w:pPr>
      <w:r>
        <w:t>Example 1: Get today’s exchange rate for a currency</w:t>
      </w:r>
    </w:p>
    <w:p>
      <w:r>
        <w:rPr>
          <w:b/>
          <w:color w:val="666666"/>
          <w:sz w:val="16"/>
        </w:rPr>
        <w:t>[bash]</w:t>
      </w:r>
    </w:p>
    <w:p>
      <w:pPr>
        <w:shd w:fill="F2F2F2" w:val="clear"/>
      </w:pPr>
      <w:r>
        <w:rPr>
          <w:rFonts w:ascii="Courier New" w:hAnsi="Courier New"/>
          <w:sz w:val="17"/>
        </w:rPr>
        <w:t>curl -s \</w:t>
        <w:br/>
        <w:t xml:space="preserve"> '{{OAUTH_METADATA.meta.baseUrl}}/v3/company/{{OAUTH_METADATA.meta.realmId}}/exchangerate?sourcecurrencycode=EUR' \</w:t>
        <w:br/>
        <w:t xml:space="preserve"> -H 'Accept: application/json'</w:t>
      </w:r>
    </w:p>
    <w:p>
      <w:pPr>
        <w:pStyle w:val="Heading3"/>
      </w:pPr>
      <w:r>
        <w:t>Example 2: Get an exchange rate as of a specific date</w:t>
      </w:r>
    </w:p>
    <w:p>
      <w:r>
        <w:rPr>
          <w:b/>
          <w:color w:val="666666"/>
          <w:sz w:val="16"/>
        </w:rPr>
        <w:t>[bash]</w:t>
      </w:r>
    </w:p>
    <w:p>
      <w:pPr>
        <w:shd w:fill="F2F2F2" w:val="clear"/>
      </w:pPr>
      <w:r>
        <w:rPr>
          <w:rFonts w:ascii="Courier New" w:hAnsi="Courier New"/>
          <w:sz w:val="17"/>
        </w:rPr>
        <w:t>curl -s \</w:t>
        <w:br/>
        <w:t xml:space="preserve"> '{{OAUTH_METADATA.meta.baseUrl}}/v3/company/{{OAUTH_METADATA.meta.realmId}}/exchangerate?sourcecurrencycode=EUR&amp;asofdate=2015-07-07' \</w:t>
        <w:br/>
        <w:t xml:space="preserve"> -H 'Accept: application/json'</w:t>
      </w:r>
    </w:p>
    <w:p>
      <w:pPr>
        <w:pStyle w:val="Heading3"/>
      </w:pPr>
      <w:r>
        <w:t>Notes</w:t>
      </w:r>
    </w:p>
    <w:p>
      <w:pPr>
        <w:pStyle w:val="ListBullet"/>
      </w:pPr>
      <w:r>
        <w:t>No request body is used for this endpoint.</w:t>
      </w:r>
    </w:p>
    <w:p>
      <w:pPr>
        <w:pStyle w:val="ListBullet"/>
      </w:pPr>
      <w:r>
        <w:t>The documentation indicates asofdate uses yyyy-mm-dd formatting.</w:t>
      </w:r>
    </w:p>
    <w:p>
      <w:pPr>
        <w:pStyle w:val="ListBullet"/>
      </w:pPr>
      <w:r>
        <w:t>The sample query in the scraped content shows sourcecurrencycode=&lt;USA&gt;; the response example shows SourceCurrencyCode as EUR.</w:t>
      </w:r>
    </w:p>
    <w:p>
      <w:r>
        <w:br w:type="page"/>
      </w:r>
    </w:p>
    <w:p>
      <w:pPr>
        <w:pStyle w:val="Heading2"/>
      </w:pPr>
      <w:r>
        <w:t>210. [POST] Delete an Inventory Adjustment</w:t>
      </w:r>
    </w:p>
    <w:p>
      <w:r>
        <w:rPr>
          <w:b/>
        </w:rPr>
        <w:t xml:space="preserve">Endpoint: </w:t>
      </w:r>
      <w:r>
        <w:rPr>
          <w:rFonts w:ascii="Courier New" w:hAnsi="Courier New"/>
          <w:sz w:val="18"/>
        </w:rPr>
        <w:t>/inventoryadjustment</w:t>
      </w:r>
    </w:p>
    <w:p>
      <w:pPr>
        <w:pStyle w:val="Heading3"/>
      </w:pPr>
      <w:r>
        <w:t>Prerequisites</w:t>
      </w:r>
    </w:p>
    <w:p>
      <w:pPr>
        <w:pStyle w:val="ListBullet"/>
      </w:pPr>
      <w:r>
        <w:t>An existing InventoryAdjustment record to delete</w:t>
      </w:r>
    </w:p>
    <w:p>
      <w:pPr>
        <w:pStyle w:val="ListBullet"/>
      </w:pPr>
      <w:r>
        <w:t>The Id and the latest SyncToken for that InventoryAdjustment</w:t>
      </w:r>
    </w:p>
    <w:p>
      <w:pPr>
        <w:pStyle w:val="Heading3"/>
      </w:pPr>
      <w:r>
        <w:t>Method</w:t>
      </w:r>
    </w:p>
    <w:p>
      <w:r>
        <w:t>POST</w:t>
      </w:r>
    </w:p>
    <w:p>
      <w:pPr>
        <w:pStyle w:val="Heading3"/>
      </w:pPr>
      <w:r>
        <w:t>URL</w:t>
      </w:r>
    </w:p>
    <w:p>
      <w:r>
        <w:t>{{OAUTH_METADATA.meta.baseUrl}}/v3/company/{{OAUTH_METADATA.meta.realmId}}/inventoryadjustment?operation=delete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InventoryAdjustment object specified in the request body. You must include, at minimum, the InventoryAdjustment.Id and InventoryAdjustment.SyncToken.</w:t>
      </w:r>
    </w:p>
    <w:p>
      <w:pPr>
        <w:pStyle w:val="Heading3"/>
      </w:pPr>
      <w:r>
        <w:t>Enforcement Rules</w:t>
      </w:r>
    </w:p>
    <w:p>
      <w:pPr>
        <w:pStyle w:val="ListBullet"/>
      </w:pPr>
      <w:r>
        <w:t>{{OAUTH_METADATA.meta.realmId}} must always be present in the URL path.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operation query parameter must be set to delete.</w:t>
      </w:r>
    </w:p>
    <w:p>
      <w:pPr>
        <w:pStyle w:val="Heading3"/>
      </w:pPr>
      <w:r>
        <w:t>Valid Examples</w:t>
      </w:r>
    </w:p>
    <w:p>
      <w:r>
        <w:rPr>
          <w:b/>
          <w:color w:val="666666"/>
          <w:sz w:val="16"/>
        </w:rPr>
        <w:t>[http]</w:t>
      </w:r>
    </w:p>
    <w:p>
      <w:pPr>
        <w:shd w:fill="F2F2F2" w:val="clear"/>
      </w:pPr>
      <w:r>
        <w:rPr>
          <w:rFonts w:ascii="Courier New" w:hAnsi="Courier New"/>
          <w:sz w:val="17"/>
        </w:rPr>
        <w:t>/v3/company/1234567890/inventoryadjustment?operation=delete</w:t>
      </w:r>
    </w:p>
    <w:p>
      <w:pPr>
        <w:pStyle w:val="Heading3"/>
      </w:pPr>
      <w:r>
        <w:t>Invalid Examples</w:t>
      </w:r>
    </w:p>
    <w:p>
      <w:r>
        <w:rPr>
          <w:b/>
          <w:color w:val="666666"/>
          <w:sz w:val="16"/>
        </w:rPr>
        <w:t>[http]</w:t>
      </w:r>
    </w:p>
    <w:p>
      <w:pPr>
        <w:shd w:fill="F2F2F2" w:val="clear"/>
      </w:pPr>
      <w:r>
        <w:rPr>
          <w:rFonts w:ascii="Courier New" w:hAnsi="Courier New"/>
          <w:sz w:val="17"/>
        </w:rPr>
        <w:t>/v3/company//inventoryadjustment?operation=delete</w:t>
        <w:br/>
        <w:t>/v3/company/1234567890/inventoryadjustment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Sent in the URL path as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Attempts to modify/delete with an older SyncToken fail.</w:t>
            </w:r>
          </w:p>
        </w:tc>
      </w:tr>
      <w:tr>
        <w:tc>
          <w:tcPr>
            <w:tcW w:type="dxa" w:w="2880"/>
          </w:tcPr>
          <w:p>
            <w:r>
              <w:t>Id</w:t>
            </w:r>
          </w:p>
        </w:tc>
        <w:tc>
          <w:tcPr>
            <w:tcW w:type="dxa" w:w="2880"/>
          </w:tcPr>
          <w:p>
            <w:r>
              <w:t>string</w:t>
            </w:r>
          </w:p>
        </w:tc>
        <w:tc>
          <w:tcPr>
            <w:tcW w:type="dxa" w:w="2880"/>
          </w:tcPr>
          <w:p>
            <w:r>
              <w:t>Unique identifier for the InventoryAdjustment object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"InventoryAdjustment": {</w:t>
        <w:br/>
        <w:t xml:space="preserve"> "status": "Deleted",</w:t>
        <w:br/>
        <w:t xml:space="preserve"> "domain": "QBO",</w:t>
        <w:br/>
        <w:t xml:space="preserve"> "Id": "1455000086"</w:t>
        <w:br/>
        <w:t xml:space="preserve"> },</w:t>
        <w:br/>
        <w:t xml:space="preserve"> "time": "2024-05-08T14:04:46.441-07:00"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w:t>
            </w:r>
          </w:p>
        </w:tc>
        <w:tc>
          <w:tcPr>
            <w:tcW w:type="dxa" w:w="2880"/>
          </w:tcPr>
          <w:p>
            <w:r>
              <w:t>object</w:t>
            </w:r>
          </w:p>
        </w:tc>
        <w:tc>
          <w:tcPr>
            <w:tcW w:type="dxa" w:w="2880"/>
          </w:tcPr>
          <w:p>
            <w:r>
              <w:t>Container for the deleted inventory adjustment information.</w:t>
            </w:r>
          </w:p>
        </w:tc>
      </w:tr>
      <w:tr>
        <w:tc>
          <w:tcPr>
            <w:tcW w:type="dxa" w:w="2880"/>
          </w:tcPr>
          <w:p>
            <w:r>
              <w:t>InventoryAdjustment.status</w:t>
            </w:r>
          </w:p>
        </w:tc>
        <w:tc>
          <w:tcPr>
            <w:tcW w:type="dxa" w:w="2880"/>
          </w:tcPr>
          <w:p>
            <w:r>
              <w:t>string</w:t>
            </w:r>
          </w:p>
        </w:tc>
        <w:tc>
          <w:tcPr>
            <w:tcW w:type="dxa" w:w="2880"/>
          </w:tcPr>
          <w:p>
            <w:r>
              <w:t>Deletion status (example: Deleted).</w:t>
            </w:r>
          </w:p>
        </w:tc>
      </w:tr>
      <w:tr>
        <w:tc>
          <w:tcPr>
            <w:tcW w:type="dxa" w:w="2880"/>
          </w:tcPr>
          <w:p>
            <w:r>
              <w:t>InventoryAdjustment.domain</w:t>
            </w:r>
          </w:p>
        </w:tc>
        <w:tc>
          <w:tcPr>
            <w:tcW w:type="dxa" w:w="2880"/>
          </w:tcPr>
          <w:p>
            <w:r>
              <w:t>string</w:t>
            </w:r>
          </w:p>
        </w:tc>
        <w:tc>
          <w:tcPr>
            <w:tcW w:type="dxa" w:w="2880"/>
          </w:tcPr>
          <w:p>
            <w:r>
              <w:t>Domain value returned by QuickBooks Online (example: QBO).</w:t>
            </w:r>
          </w:p>
        </w:tc>
      </w:tr>
      <w:tr>
        <w:tc>
          <w:tcPr>
            <w:tcW w:type="dxa" w:w="2880"/>
          </w:tcPr>
          <w:p>
            <w:r>
              <w:t>InventoryAdjustment.Id</w:t>
            </w:r>
          </w:p>
        </w:tc>
        <w:tc>
          <w:tcPr>
            <w:tcW w:type="dxa" w:w="2880"/>
          </w:tcPr>
          <w:p>
            <w:r>
              <w:t>string</w:t>
            </w:r>
          </w:p>
        </w:tc>
        <w:tc>
          <w:tcPr>
            <w:tcW w:type="dxa" w:w="2880"/>
          </w:tcPr>
          <w:p>
            <w:r>
              <w:t>ID of the deleted InventoryAdjustment.</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'{{OAUTH_METADATA.meta.baseUrl}}/v3/company/{{OAUTH_METADATA.meta.realmId}}/inventoryadjustment?operation=delete' \</w:t>
        <w:br/>
        <w:t xml:space="preserve"> --header 'Accept: application/json' \</w:t>
        <w:br/>
        <w:t xml:space="preserve"> --header 'Content-Type: application/json' \</w:t>
        <w:br/>
        <w:t xml:space="preserve"> --data '{</w:t>
        <w:br/>
        <w:t xml:space="preserve"> "SyncToken": "0",</w:t>
        <w:br/>
        <w:t xml:space="preserve"> "Id": "1455000086"</w:t>
        <w:br/>
        <w:t xml:space="preserve">  }'</w:t>
      </w:r>
    </w:p>
    <w:p>
      <w:pPr>
        <w:pStyle w:val="Heading3"/>
      </w:pPr>
      <w:r>
        <w:t>Behavior</w:t>
      </w:r>
    </w:p>
    <w:p>
      <w:pPr>
        <w:pStyle w:val="ListBullet"/>
      </w:pPr>
      <w:r>
        <w:t>Validates that Id and SyncToken are present in the request body.</w:t>
      </w:r>
    </w:p>
    <w:p>
      <w:pPr>
        <w:pStyle w:val="ListBullet"/>
      </w:pPr>
      <w:r>
        <w:t>Uses SyncToken to ensure you are deleting the latest version of the object (older tokens fail).</w:t>
      </w:r>
    </w:p>
    <w:p>
      <w:pPr>
        <w:pStyle w:val="ListBullet"/>
      </w:pPr>
      <w:r>
        <w:t>Deletes the specified InventoryAdjustment.</w:t>
      </w:r>
    </w:p>
    <w:p>
      <w:pPr>
        <w:pStyle w:val="ListBullet"/>
      </w:pPr>
      <w:r>
        <w:t>Returns information for the deleted object.</w:t>
      </w:r>
    </w:p>
    <w:p>
      <w:pPr>
        <w:pStyle w:val="Heading3"/>
      </w:pPr>
      <w:r>
        <w:t>Notes</w:t>
      </w:r>
    </w:p>
    <w:p>
      <w:pPr>
        <w:pStyle w:val="ListBullet"/>
      </w:pPr>
      <w:r>
        <w:t>Only the latest version of an object is maintained; SyncToken is incremented whenever the object is modified.</w:t>
      </w:r>
    </w:p>
    <w:p>
      <w:pPr>
        <w:pStyle w:val="Heading3"/>
      </w:pPr>
      <w:r>
        <w:t>Related inventoryAdjustments actions</w:t>
      </w:r>
    </w:p>
    <w:p>
      <w:pPr>
        <w:pStyle w:val="ListBullet"/>
      </w:pPr>
      <w:r>
        <w:t>[GET] Read an Inventory Adjustment — /inventoryadjustment/{{inventoryadjustmentId}}</w:t>
      </w:r>
    </w:p>
    <w:p>
      <w:pPr>
        <w:pStyle w:val="ListBullet"/>
      </w:pPr>
      <w:r>
        <w:t>[POST] Create an Inventory Adjustment — /inventoryadjustment</w:t>
      </w:r>
    </w:p>
    <w:p>
      <w:pPr>
        <w:pStyle w:val="ListBullet"/>
      </w:pPr>
      <w:r>
        <w:t>[POST] Update an Inventory Adjustment — /inventoryadjustment</w:t>
      </w:r>
    </w:p>
    <w:p>
      <w:r>
        <w:br w:type="page"/>
      </w:r>
    </w:p>
    <w:p>
      <w:pPr>
        <w:pStyle w:val="Heading2"/>
      </w:pPr>
      <w:r>
        <w:t>211. [GET] Query Customer Balance Report</w:t>
      </w:r>
    </w:p>
    <w:p>
      <w:r>
        <w:rPr>
          <w:b/>
        </w:rPr>
        <w:t xml:space="preserve">Endpoint: </w:t>
      </w:r>
      <w:r>
        <w:rPr>
          <w:rFonts w:ascii="Courier New" w:hAnsi="Courier New"/>
          <w:sz w:val="18"/>
        </w:rPr>
        <w:t>/reports/CustomerBalance</w:t>
      </w:r>
    </w:p>
    <w:p>
      <w:pPr>
        <w:pStyle w:val="Heading3"/>
      </w:pPr>
      <w:r>
        <w:t>Prerequisites</w:t>
      </w:r>
    </w:p>
    <w:p>
      <w:pPr>
        <w:pStyle w:val="ListBullet"/>
      </w:pPr>
      <w:r>
        <w:t>Company file must have data for the requested customers/departments (if filtering by those IDs)</w:t>
      </w:r>
    </w:p>
    <w:p>
      <w:pPr>
        <w:pStyle w:val="Heading3"/>
      </w:pPr>
      <w:r>
        <w:t>Method</w:t>
      </w:r>
    </w:p>
    <w:p>
      <w:r>
        <w:t>GET</w:t>
      </w:r>
    </w:p>
    <w:p>
      <w:pPr>
        <w:pStyle w:val="Heading3"/>
      </w:pPr>
      <w:r>
        <w:t>URL</w:t>
      </w:r>
    </w:p>
    <w:p>
      <w:r>
        <w:t>{{OAUTH_METADATA.meta.baseUrl}}/v3/company/{{OAUTH_METADATA.meta.realmId}}/reports/CustomerBalance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CustomerBalance report object. You can customize the report output by providing supported query parameters (for example, filtering by customer and choosing accounting method, report date, and grouping).</w:t>
      </w:r>
    </w:p>
    <w:p>
      <w:pPr>
        <w:pStyle w:val="Heading3"/>
      </w:pPr>
      <w:r>
        <w:t>Enforcement Rules</w:t>
      </w:r>
    </w:p>
    <w:p>
      <w:pPr>
        <w:pStyle w:val="ListBullet"/>
      </w:pPr>
      <w:r>
        <w:t>The realmId path parameter must always be present in the base URL and must be a non-empty string.</w:t>
      </w:r>
    </w:p>
    <w:p>
      <w:pPr>
        <w:pStyle w:val="ListBullet"/>
      </w:pPr>
      <w:r>
        <w:t>Always construct the path as /reports/CustomerBalance under the base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/v3/company/1234567890/reports/CustomerBalance</w:t>
        <w:br/>
        <w:t>/v3/company/1234567890/reports/CustomerBalance?customer=1</w:t>
      </w:r>
    </w:p>
    <w:p>
      <w:pPr>
        <w:pStyle w:val="Heading3"/>
      </w:pPr>
      <w:r>
        <w:t>Invalid Examples</w:t>
      </w:r>
    </w:p>
    <w:p>
      <w:r>
        <w:rPr>
          <w:b/>
          <w:color w:val="666666"/>
          <w:sz w:val="16"/>
        </w:rPr>
        <w:t>[http]</w:t>
      </w:r>
    </w:p>
    <w:p>
      <w:pPr>
        <w:shd w:fill="F2F2F2" w:val="clear"/>
      </w:pPr>
      <w:r>
        <w:rPr>
          <w:rFonts w:ascii="Courier New" w:hAnsi="Courier New"/>
          <w:sz w:val="17"/>
        </w:rPr>
        <w:t>/v3/company//reports/CustomerBalance</w:t>
        <w:br/>
        <w:t>/v3/company/1234567890/reports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used in the base URL ({{OAUTH_METADATA.meta.realmId}}).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string</w:t>
            </w:r>
          </w:p>
        </w:tc>
        <w:tc>
          <w:tcPr>
            <w:tcW w:type="dxa" w:w="2880"/>
          </w:tcPr>
          <w:p>
            <w:r>
              <w:t>Filters report contents to include information for specified customers. Supported Values: one or more comma-separated customer IDs as returned in Customer.Id of the Customer object response. Example: 1 or 1,2,3.</w:t>
            </w:r>
          </w:p>
        </w:tc>
      </w:tr>
      <w:tr>
        <w:tc>
          <w:tcPr>
            <w:tcW w:type="dxa" w:w="2880"/>
          </w:tcPr>
          <w:p>
            <w:r>
              <w:t>accounting_method</w:t>
            </w:r>
          </w:p>
        </w:tc>
        <w:tc>
          <w:tcPr>
            <w:tcW w:type="dxa" w:w="2880"/>
          </w:tcPr>
          <w:p>
            <w:r>
              <w:t>string</w:t>
            </w:r>
          </w:p>
        </w:tc>
        <w:tc>
          <w:tcPr>
            <w:tcW w:type="dxa" w:w="2880"/>
          </w:tcPr>
          <w:p>
            <w:r>
              <w:t>The accounting method used in the report. Supported Values: Cash, Accrual.</w:t>
            </w:r>
          </w:p>
        </w:tc>
      </w:tr>
      <w:tr>
        <w:tc>
          <w:tcPr>
            <w:tcW w:type="dxa" w:w="2880"/>
          </w:tcPr>
          <w:p>
            <w:r>
              <w:t>date_macro</w:t>
            </w:r>
          </w:p>
        </w:tc>
        <w:tc>
          <w:tcPr>
            <w:tcW w:type="dxa" w:w="2880"/>
          </w:tcPr>
          <w:p>
            <w:r>
              <w:t>string</w:t>
            </w:r>
          </w:p>
        </w:tc>
        <w:tc>
          <w:tcPr>
            <w:tcW w:type="dxa" w:w="2880"/>
          </w:tcPr>
          <w:p>
            <w:r>
              <w:t>Predefined date range. Use this for a standard range; otherwise use explicit dates (if supported).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arpaid</w:t>
            </w:r>
          </w:p>
        </w:tc>
        <w:tc>
          <w:tcPr>
            <w:tcW w:type="dxa" w:w="2880"/>
          </w:tcPr>
          <w:p>
            <w:r>
              <w:t>string</w:t>
            </w:r>
          </w:p>
        </w:tc>
        <w:tc>
          <w:tcPr>
            <w:tcW w:type="dxa" w:w="2880"/>
          </w:tcPr>
          <w:p>
            <w:r>
              <w:t>Supported Values: All, Paid, Unpaid.</w:t>
            </w:r>
          </w:p>
        </w:tc>
      </w:tr>
      <w:tr>
        <w:tc>
          <w:tcPr>
            <w:tcW w:type="dxa" w:w="2880"/>
          </w:tcPr>
          <w:p>
            <w:r>
              <w:t>report_date</w:t>
            </w:r>
          </w:p>
        </w:tc>
        <w:tc>
          <w:tcPr>
            <w:tcW w:type="dxa" w:w="2880"/>
          </w:tcPr>
          <w:p>
            <w:r>
              <w:t>string</w:t>
            </w:r>
          </w:p>
        </w:tc>
        <w:tc>
          <w:tcPr>
            <w:tcW w:type="dxa" w:w="2880"/>
          </w:tcPr>
          <w:p>
            <w:r>
              <w:t>Start date to use for the report, format YYYY-MM-DD.</w:t>
            </w:r>
          </w:p>
        </w:tc>
      </w:tr>
      <w:tr>
        <w:tc>
          <w:tcPr>
            <w:tcW w:type="dxa" w:w="2880"/>
          </w:tcPr>
          <w:p>
            <w:r>
              <w:t>sort_order</w:t>
            </w:r>
          </w:p>
        </w:tc>
        <w:tc>
          <w:tcPr>
            <w:tcW w:type="dxa" w:w="2880"/>
          </w:tcPr>
          <w:p>
            <w:r>
              <w:t>string</w:t>
            </w:r>
          </w:p>
        </w:tc>
        <w:tc>
          <w:tcPr>
            <w:tcW w:type="dxa" w:w="2880"/>
          </w:tcPr>
          <w:p>
            <w:r>
              <w:t>The 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r>
        <w:tc>
          <w:tcPr>
            <w:tcW w:type="dxa" w:w="2880"/>
          </w:tcPr>
          <w:p>
            <w:r>
              <w:t>department</w:t>
            </w:r>
          </w:p>
        </w:tc>
        <w:tc>
          <w:tcPr>
            <w:tcW w:type="dxa" w:w="2880"/>
          </w:tcPr>
          <w:p>
            <w:r>
              <w:t>string</w:t>
            </w:r>
          </w:p>
        </w:tc>
        <w:tc>
          <w:tcPr>
            <w:tcW w:type="dxa" w:w="2880"/>
          </w:tcPr>
          <w:p>
            <w:r>
              <w:t>Filters report contents to include information for specified departments (if configured in the company file). Supported Values: one or more comma-separated department IDs as returned in Department.Id of the Department object response. Example: 10 or 10,12.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"Customer": "1",</w:t>
        <w:br/>
        <w:t xml:space="preserve"> "ReportName": "CustomerBalance",</w:t>
        <w:br/>
        <w:t xml:space="preserve"> "Option": [</w:t>
        <w:br/>
        <w:t xml:space="preserve"> { "Name": "report_date", "Value": "2016-03-10" },</w:t>
        <w:br/>
        <w:t xml:space="preserve"> { "Name": "NoReportData", "Value": "false" }</w:t>
        <w:br/>
        <w:t xml:space="preserve"> ],</w:t>
        <w:br/>
        <w:t xml:space="preserve"> "DateMacro": "all",</w:t>
        <w:br/>
        <w:t xml:space="preserve"> "Currency": "USD",</w:t>
        <w:br/>
        <w:t xml:space="preserve"> "Time": "2016-03-10T08:51:44-08:00"</w:t>
        <w:br/>
        <w:t xml:space="preserve"> },</w:t>
        <w:br/>
        <w:t xml:space="preserve"> "Rows": {</w:t>
        <w:br/>
        <w:t xml:space="preserve"> "Row": [</w:t>
        <w:br/>
        <w:t xml:space="preserve"> {</w:t>
        <w:br/>
        <w:t xml:space="preserve"> "ColData": [</w:t>
        <w:br/>
        <w:t xml:space="preserve"> { "id": "1", "value": "Amy's Bird Sanctuary" },</w:t>
        <w:br/>
        <w:t xml:space="preserve"> { "value": "1593.50" }</w:t>
        <w:br/>
        <w:t xml:space="preserve"> ]</w:t>
        <w:br/>
        <w:t xml:space="preserve"> },</w:t>
        <w:br/>
        <w:t xml:space="preserve"> {</w:t>
        <w:br/>
        <w:t xml:space="preserve"> "group": "GrandTotal",</w:t>
        <w:br/>
        <w:t xml:space="preserve"> "type": "Section",</w:t>
        <w:br/>
        <w:t xml:space="preserve"> "Summary": {</w:t>
        <w:br/>
        <w:t xml:space="preserve"> "ColData": [</w:t>
        <w:br/>
        <w:t xml:space="preserve"> { "value": "TOTAL" },</w:t>
        <w:br/>
        <w:t xml:space="preserve"> { "value": "1593.50" }</w:t>
        <w:br/>
        <w:t xml:space="preserve"> ]</w:t>
        <w:br/>
        <w:t xml:space="preserve"> }</w:t>
        <w:br/>
        <w:t xml:space="preserve"> }</w:t>
        <w:br/>
        <w:t xml:space="preserve"> ]</w:t>
        <w:br/>
        <w:t xml:space="preserve"> },</w:t>
        <w:br/>
        <w:t xml:space="preserve"> "Columns": {</w:t>
        <w:br/>
        <w:t xml:space="preserve"> "Column": [</w:t>
        <w:br/>
        <w:t xml:space="preserve"> { "ColType": "Customer", "ColTitle": "" },</w:t>
        <w:br/>
        <w:t xml:space="preserve"> { "ColType": "Money", "ColTitle": "Total"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Header.Customer</w:t>
            </w:r>
          </w:p>
        </w:tc>
        <w:tc>
          <w:tcPr>
            <w:tcW w:type="dxa" w:w="2880"/>
          </w:tcPr>
          <w:p>
            <w:r>
              <w:t>string</w:t>
            </w:r>
          </w:p>
        </w:tc>
        <w:tc>
          <w:tcPr>
            <w:tcW w:type="dxa" w:w="2880"/>
          </w:tcPr>
          <w:p>
            <w:r>
              <w:t>Customer filter value used for the report (when provided).</w:t>
            </w:r>
          </w:p>
        </w:tc>
      </w:tr>
      <w:tr>
        <w:tc>
          <w:tcPr>
            <w:tcW w:type="dxa" w:w="2880"/>
          </w:tcPr>
          <w:p>
            <w:r>
              <w:t>Header.ReportName</w:t>
            </w:r>
          </w:p>
        </w:tc>
        <w:tc>
          <w:tcPr>
            <w:tcW w:type="dxa" w:w="2880"/>
          </w:tcPr>
          <w:p>
            <w:r>
              <w:t>string</w:t>
            </w:r>
          </w:p>
        </w:tc>
        <w:tc>
          <w:tcPr>
            <w:tcW w:type="dxa" w:w="2880"/>
          </w:tcPr>
          <w:p>
            <w:r>
              <w:t>Report name (e.g., CustomerBalance).</w:t>
            </w:r>
          </w:p>
        </w:tc>
      </w:tr>
      <w:tr>
        <w:tc>
          <w:tcPr>
            <w:tcW w:type="dxa" w:w="2880"/>
          </w:tcPr>
          <w:p>
            <w:r>
              <w:t>Header.Option</w:t>
            </w:r>
          </w:p>
        </w:tc>
        <w:tc>
          <w:tcPr>
            <w:tcW w:type="dxa" w:w="2880"/>
          </w:tcPr>
          <w:p>
            <w:r>
              <w:t>array</w:t>
            </w:r>
          </w:p>
        </w:tc>
        <w:tc>
          <w:tcPr>
            <w:tcW w:type="dxa" w:w="2880"/>
          </w:tcPr>
          <w:p>
            <w:r>
              <w:t>Array of option objects applied to the report.</w:t>
            </w:r>
          </w:p>
        </w:tc>
      </w:tr>
      <w:tr>
        <w:tc>
          <w:tcPr>
            <w:tcW w:type="dxa" w:w="2880"/>
          </w:tcPr>
          <w:p>
            <w:r>
              <w:t>Header.Option[].Name</w:t>
            </w:r>
          </w:p>
        </w:tc>
        <w:tc>
          <w:tcPr>
            <w:tcW w:type="dxa" w:w="2880"/>
          </w:tcPr>
          <w:p>
            <w:r>
              <w:t>string</w:t>
            </w:r>
          </w:p>
        </w:tc>
        <w:tc>
          <w:tcPr>
            <w:tcW w:type="dxa" w:w="2880"/>
          </w:tcPr>
          <w:p>
            <w:r>
              <w:t>Option name (example: report_date, NoReportData).</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value used (example shown: all).</w:t>
            </w:r>
          </w:p>
        </w:tc>
      </w:tr>
      <w:tr>
        <w:tc>
          <w:tcPr>
            <w:tcW w:type="dxa" w:w="2880"/>
          </w:tcPr>
          <w:p>
            <w:r>
              <w:t>Header.Currency</w:t>
            </w:r>
          </w:p>
        </w:tc>
        <w:tc>
          <w:tcPr>
            <w:tcW w:type="dxa" w:w="2880"/>
          </w:tcPr>
          <w:p>
            <w:r>
              <w:t>string</w:t>
            </w:r>
          </w:p>
        </w:tc>
        <w:tc>
          <w:tcPr>
            <w:tcW w:type="dxa" w:w="2880"/>
          </w:tcPr>
          <w:p>
            <w:r>
              <w:t>Currency code for the report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 and summary sections.</w:t>
            </w:r>
          </w:p>
        </w:tc>
      </w:tr>
      <w:tr>
        <w:tc>
          <w:tcPr>
            <w:tcW w:type="dxa" w:w="2880"/>
          </w:tcPr>
          <w:p>
            <w:r>
              <w:t>Rows.Row[].ColData</w:t>
            </w:r>
          </w:p>
        </w:tc>
        <w:tc>
          <w:tcPr>
            <w:tcW w:type="dxa" w:w="2880"/>
          </w:tcPr>
          <w:p>
            <w:r>
              <w:t>array</w:t>
            </w:r>
          </w:p>
        </w:tc>
        <w:tc>
          <w:tcPr>
            <w:tcW w:type="dxa" w:w="2880"/>
          </w:tcPr>
          <w:p>
            <w:r>
              <w:t>Column data for a row.</w:t>
            </w:r>
          </w:p>
        </w:tc>
      </w:tr>
      <w:tr>
        <w:tc>
          <w:tcPr>
            <w:tcW w:type="dxa" w:w="2880"/>
          </w:tcPr>
          <w:p>
            <w:r>
              <w:t>Rows.Row[].ColData[].id</w:t>
            </w:r>
          </w:p>
        </w:tc>
        <w:tc>
          <w:tcPr>
            <w:tcW w:type="dxa" w:w="2880"/>
          </w:tcPr>
          <w:p>
            <w:r>
              <w:t>string</w:t>
            </w:r>
          </w:p>
        </w:tc>
        <w:tc>
          <w:tcPr>
            <w:tcW w:type="dxa" w:w="2880"/>
          </w:tcPr>
          <w:p>
            <w:r>
              <w:t>Identifier for the column item (example shown on customer column).</w:t>
            </w:r>
          </w:p>
        </w:tc>
      </w:tr>
      <w:tr>
        <w:tc>
          <w:tcPr>
            <w:tcW w:type="dxa" w:w="2880"/>
          </w:tcPr>
          <w:p>
            <w:r>
              <w:t>Rows.Row[].ColData[].value</w:t>
            </w:r>
          </w:p>
        </w:tc>
        <w:tc>
          <w:tcPr>
            <w:tcW w:type="dxa" w:w="2880"/>
          </w:tcPr>
          <w:p>
            <w:r>
              <w:t>string</w:t>
            </w:r>
          </w:p>
        </w:tc>
        <w:tc>
          <w:tcPr>
            <w:tcW w:type="dxa" w:w="2880"/>
          </w:tcPr>
          <w:p>
            <w:r>
              <w:t>Display value for the column item.</w:t>
            </w:r>
          </w:p>
        </w:tc>
      </w:tr>
      <w:tr>
        <w:tc>
          <w:tcPr>
            <w:tcW w:type="dxa" w:w="2880"/>
          </w:tcPr>
          <w:p>
            <w:r>
              <w:t>Rows.Row[].group</w:t>
            </w:r>
          </w:p>
        </w:tc>
        <w:tc>
          <w:tcPr>
            <w:tcW w:type="dxa" w:w="2880"/>
          </w:tcPr>
          <w:p>
            <w:r>
              <w:t>string</w:t>
            </w:r>
          </w:p>
        </w:tc>
        <w:tc>
          <w:tcPr>
            <w:tcW w:type="dxa" w:w="2880"/>
          </w:tcPr>
          <w:p>
            <w:r>
              <w:t>Group name for section rows (example: GrandTotal).</w:t>
            </w:r>
          </w:p>
        </w:tc>
      </w:tr>
      <w:tr>
        <w:tc>
          <w:tcPr>
            <w:tcW w:type="dxa" w:w="2880"/>
          </w:tcPr>
          <w:p>
            <w:r>
              <w:t>Rows.Row[].type</w:t>
            </w:r>
          </w:p>
        </w:tc>
        <w:tc>
          <w:tcPr>
            <w:tcW w:type="dxa" w:w="2880"/>
          </w:tcPr>
          <w:p>
            <w:r>
              <w:t>string</w:t>
            </w:r>
          </w:p>
        </w:tc>
        <w:tc>
          <w:tcPr>
            <w:tcW w:type="dxa" w:w="2880"/>
          </w:tcPr>
          <w:p>
            <w:r>
              <w:t>Row type (example: Section).</w:t>
            </w:r>
          </w:p>
        </w:tc>
      </w:tr>
      <w:tr>
        <w:tc>
          <w:tcPr>
            <w:tcW w:type="dxa" w:w="2880"/>
          </w:tcPr>
          <w:p>
            <w:r>
              <w:t>Rows.Row[].Summary</w:t>
            </w:r>
          </w:p>
        </w:tc>
        <w:tc>
          <w:tcPr>
            <w:tcW w:type="dxa" w:w="2880"/>
          </w:tcPr>
          <w:p>
            <w:r>
              <w:t>object</w:t>
            </w:r>
          </w:p>
        </w:tc>
        <w:tc>
          <w:tcPr>
            <w:tcW w:type="dxa" w:w="2880"/>
          </w:tcPr>
          <w:p>
            <w:r>
              <w:t>Summary data for section rows.</w:t>
            </w:r>
          </w:p>
        </w:tc>
      </w:tr>
      <w:tr>
        <w:tc>
          <w:tcPr>
            <w:tcW w:type="dxa" w:w="2880"/>
          </w:tcPr>
          <w:p>
            <w:r>
              <w:t>Rows.Row[].Summary.ColData</w:t>
            </w:r>
          </w:p>
        </w:tc>
        <w:tc>
          <w:tcPr>
            <w:tcW w:type="dxa" w:w="2880"/>
          </w:tcPr>
          <w:p>
            <w:r>
              <w:t>array</w:t>
            </w:r>
          </w:p>
        </w:tc>
        <w:tc>
          <w:tcPr>
            <w:tcW w:type="dxa" w:w="2880"/>
          </w:tcPr>
          <w:p>
            <w:r>
              <w:t>Summary column data.</w:t>
            </w:r>
          </w:p>
        </w:tc>
      </w:tr>
      <w:tr>
        <w:tc>
          <w:tcPr>
            <w:tcW w:type="dxa" w:w="2880"/>
          </w:tcPr>
          <w:p>
            <w:r>
              <w:t>Columns</w:t>
            </w:r>
          </w:p>
        </w:tc>
        <w:tc>
          <w:tcPr>
            <w:tcW w:type="dxa" w:w="2880"/>
          </w:tcPr>
          <w:p>
            <w:r>
              <w:t>object</w:t>
            </w:r>
          </w:p>
        </w:tc>
        <w:tc>
          <w:tcPr>
            <w:tcW w:type="dxa" w:w="2880"/>
          </w:tcPr>
          <w:p>
            <w:r>
              <w:t>Container for report column definitions.</w:t>
            </w:r>
          </w:p>
        </w:tc>
      </w:tr>
      <w:tr>
        <w:tc>
          <w:tcPr>
            <w:tcW w:type="dxa" w:w="2880"/>
          </w:tcPr>
          <w:p>
            <w:r>
              <w:t>Columns.Column</w:t>
            </w:r>
          </w:p>
        </w:tc>
        <w:tc>
          <w:tcPr>
            <w:tcW w:type="dxa" w:w="2880"/>
          </w:tcPr>
          <w:p>
            <w:r>
              <w:t>array</w:t>
            </w:r>
          </w:p>
        </w:tc>
        <w:tc>
          <w:tcPr>
            <w:tcW w:type="dxa" w:w="2880"/>
          </w:tcPr>
          <w:p>
            <w:r>
              <w:t>Column definitions for the report.</w:t>
            </w:r>
          </w:p>
        </w:tc>
      </w:tr>
      <w:tr>
        <w:tc>
          <w:tcPr>
            <w:tcW w:type="dxa" w:w="2880"/>
          </w:tcPr>
          <w:p>
            <w:r>
              <w:t>Columns.Column[].ColType</w:t>
            </w:r>
          </w:p>
        </w:tc>
        <w:tc>
          <w:tcPr>
            <w:tcW w:type="dxa" w:w="2880"/>
          </w:tcPr>
          <w:p>
            <w:r>
              <w:t>string</w:t>
            </w:r>
          </w:p>
        </w:tc>
        <w:tc>
          <w:tcPr>
            <w:tcW w:type="dxa" w:w="2880"/>
          </w:tcPr>
          <w:p>
            <w:r>
              <w:t>Column type (example: Customer, Money).</w:t>
            </w:r>
          </w:p>
        </w:tc>
      </w:tr>
      <w:tr>
        <w:tc>
          <w:tcPr>
            <w:tcW w:type="dxa" w:w="2880"/>
          </w:tcPr>
          <w:p>
            <w:r>
              <w:t>Columns.Column[].ColTitle</w:t>
            </w:r>
          </w:p>
        </w:tc>
        <w:tc>
          <w:tcPr>
            <w:tcW w:type="dxa" w:w="2880"/>
          </w:tcPr>
          <w:p>
            <w:r>
              <w:t>string</w:t>
            </w:r>
          </w:p>
        </w:tc>
        <w:tc>
          <w:tcPr>
            <w:tcW w:type="dxa" w:w="2880"/>
          </w:tcPr>
          <w:p>
            <w:r>
              <w:t>Column title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'{{OAUTH_METADATA.meta.baseUrl}}/v3/company/{{OAUTH_METADATA.meta.realmId}}/reports/CustomerBalance?customer=1' \</w:t>
        <w:br/>
        <w:t xml:space="preserve"> --header 'Accept: application/json'</w:t>
      </w:r>
    </w:p>
    <w:p>
      <w:pPr>
        <w:pStyle w:val="Heading3"/>
      </w:pPr>
      <w:r>
        <w:t>Example Usage</w:t>
      </w:r>
    </w:p>
    <w:p>
      <w:pPr>
        <w:pStyle w:val="Heading3"/>
      </w:pPr>
      <w:r>
        <w:t>Example 1: Customer balance for a specific customer</w:t>
      </w:r>
    </w:p>
    <w:p>
      <w:pPr>
        <w:pStyle w:val="Heading3"/>
      </w:pPr>
      <w:r>
        <w:t>Example 2: Use accrual accounting and a specific report date</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'{{OAUTH_METADATA.meta.baseUrl}}/v3/company/{{OAUTH_METADATA.meta.realmId}}/reports/CustomerBalance?customer=1&amp;accounting_method=Accrual&amp;report_date=2016-03-10' \</w:t>
        <w:br/>
        <w:t xml:space="preserve"> --header 'Accept: application/json'</w:t>
      </w:r>
    </w:p>
    <w:p>
      <w:pPr>
        <w:pStyle w:val="Heading3"/>
      </w:pPr>
      <w:r>
        <w:t>Example 3: Filter by department and summarize by month</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'{{OAUTH_METADATA.meta.baseUrl}}/v3/company/{{OAUTH_METADATA.meta.realmId}}/reports/CustomerBalance?department=10&amp;summarize_column_by=Month&amp;sort_order=ascend' \</w:t>
        <w:br/>
        <w:t xml:space="preserve"> --header 'Accept: application/json'</w:t>
      </w:r>
    </w:p>
    <w:p>
      <w:pPr>
        <w:pStyle w:val="Heading3"/>
      </w:pPr>
      <w:r>
        <w:t>Notes</w:t>
      </w:r>
    </w:p>
    <w:p>
      <w:pPr>
        <w:pStyle w:val="ListBullet"/>
      </w:pPr>
      <w:r>
        <w:t>customer and department accept comma-separated IDs.</w:t>
      </w:r>
    </w:p>
    <w:p>
      <w:pPr>
        <w:pStyle w:val="ListBullet"/>
      </w:pPr>
      <w:r>
        <w:t>report_date must be formatted as YYYY-MM-DD.</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212. [POST] Delete an Invoice</w:t>
      </w:r>
    </w:p>
    <w:p>
      <w:r>
        <w:rPr>
          <w:b/>
        </w:rPr>
        <w:t xml:space="preserve">Endpoint: </w:t>
      </w:r>
      <w:r>
        <w:rPr>
          <w:rFonts w:ascii="Courier New" w:hAnsi="Courier New"/>
          <w:sz w:val="18"/>
        </w:rPr>
        <w:t>/invoice</w:t>
      </w:r>
    </w:p>
    <w:p>
      <w:pPr>
        <w:pStyle w:val="Heading3"/>
      </w:pPr>
      <w:r>
        <w:t>Prerequisites</w:t>
      </w:r>
    </w:p>
    <w:p>
      <w:pPr>
        <w:pStyle w:val="ListBullet"/>
      </w:pPr>
      <w:r>
        <w:t>You must unlink any linked transactions associated with the invoice before deleting it.</w:t>
      </w:r>
    </w:p>
    <w:p>
      <w:pPr>
        <w:pStyle w:val="Heading3"/>
      </w:pPr>
      <w:r>
        <w:t>Method</w:t>
      </w:r>
    </w:p>
    <w:p>
      <w:r>
        <w:t>POST</w:t>
      </w:r>
    </w:p>
    <w:p>
      <w:pPr>
        <w:pStyle w:val="Heading3"/>
      </w:pPr>
      <w:r>
        <w:t>URL</w:t>
      </w:r>
    </w:p>
    <w:p>
      <w:r>
        <w:t>{{OAUTH_METADATA.meta.baseUrl}}/v3/company/{{OAUTH_METADATA.meta.realmId}}/invoice?operation=delete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invoice object specified in the request body. The request must include, at minimum, the invoice Id and SyncToken.</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(as provided by the base URL).</w:t>
      </w:r>
    </w:p>
    <w:p>
      <w:pPr>
        <w:pStyle w:val="ListBullet"/>
      </w:pPr>
      <w:r>
        <w:t>Always construct the path as /v3/company/{{realmId}}/invoice with the query string ?operation=delete.</w:t>
      </w:r>
    </w:p>
    <w:p>
      <w:pPr>
        <w:pStyle w:val="ListBullet"/>
      </w:pPr>
      <w:r>
        <w:t>Do not call the API with a missing or empty realmId (e.g., avoid /v3/company//invoice).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/v3/company/1234567890/invoice?operation=delete</w:t>
        <w:br/>
        <w:t>/v3/company/{{OAUTH_METADATA.meta.realmId}}/invoice?operation=delete</w:t>
      </w:r>
    </w:p>
    <w:p>
      <w:pPr>
        <w:pStyle w:val="Heading3"/>
      </w:pPr>
      <w:r>
        <w:t>Invalid Examples</w:t>
      </w:r>
    </w:p>
    <w:p>
      <w:r>
        <w:rPr>
          <w:b/>
          <w:color w:val="666666"/>
          <w:sz w:val="16"/>
        </w:rPr>
        <w:t>[http]</w:t>
      </w:r>
    </w:p>
    <w:p>
      <w:pPr>
        <w:shd w:fill="F2F2F2" w:val="clear"/>
      </w:pPr>
      <w:r>
        <w:rPr>
          <w:rFonts w:ascii="Courier New" w:hAnsi="Courier New"/>
          <w:sz w:val="17"/>
        </w:rPr>
        <w:t>/v3/company//invoice?operation=delete</w:t>
        <w:br/>
        <w:t>/v3/company/invoice?operation=delete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ID). Resolved from {{OAUTH_METADATA.meta.realmId}} if not explicitly provided.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for this operation.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w:t>
            </w:r>
          </w:p>
        </w:tc>
      </w:tr>
      <w:tr>
        <w:tc>
          <w:tcPr>
            <w:tcW w:type="dxa" w:w="2880"/>
          </w:tcPr>
          <w:p>
            <w:r>
              <w:t>Id</w:t>
            </w:r>
          </w:p>
        </w:tc>
        <w:tc>
          <w:tcPr>
            <w:tcW w:type="dxa" w:w="2880"/>
          </w:tcPr>
          <w:p>
            <w:r>
              <w:t>string</w:t>
            </w:r>
          </w:p>
        </w:tc>
        <w:tc>
          <w:tcPr>
            <w:tcW w:type="dxa" w:w="2880"/>
          </w:tcPr>
          <w:p>
            <w:r>
              <w:t>Unique identifier of the invoice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"status": "Deleted",</w:t>
        <w:br/>
        <w:t xml:space="preserve"> "domain": "QBO",</w:t>
        <w:br/>
        <w:t xml:space="preserve"> "Id": "33"</w:t>
        <w:br/>
        <w:t xml:space="preserve"> },</w:t>
        <w:br/>
        <w:t xml:space="preserve"> "time": "2013-03-15T00:18:15.322-07:00"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Container for the deleted invoice result.</w:t>
            </w:r>
          </w:p>
        </w:tc>
      </w:tr>
      <w:tr>
        <w:tc>
          <w:tcPr>
            <w:tcW w:type="dxa" w:w="2880"/>
          </w:tcPr>
          <w:p>
            <w:r>
              <w:t>Invoice.status</w:t>
            </w:r>
          </w:p>
        </w:tc>
        <w:tc>
          <w:tcPr>
            <w:tcW w:type="dxa" w:w="2880"/>
          </w:tcPr>
          <w:p>
            <w:r>
              <w:t>string</w:t>
            </w:r>
          </w:p>
        </w:tc>
        <w:tc>
          <w:tcPr>
            <w:tcW w:type="dxa" w:w="2880"/>
          </w:tcPr>
          <w:p>
            <w:r>
              <w:t>Deletion status (example: Deleted).</w:t>
            </w:r>
          </w:p>
        </w:tc>
      </w:tr>
      <w:tr>
        <w:tc>
          <w:tcPr>
            <w:tcW w:type="dxa" w:w="2880"/>
          </w:tcPr>
          <w:p>
            <w:r>
              <w:t>Invoice.domain</w:t>
            </w:r>
          </w:p>
        </w:tc>
        <w:tc>
          <w:tcPr>
            <w:tcW w:type="dxa" w:w="2880"/>
          </w:tcPr>
          <w:p>
            <w:r>
              <w:t>string</w:t>
            </w:r>
          </w:p>
        </w:tc>
        <w:tc>
          <w:tcPr>
            <w:tcW w:type="dxa" w:w="2880"/>
          </w:tcPr>
          <w:p>
            <w:r>
              <w:t>Product domain (example: QBO).</w:t>
            </w:r>
          </w:p>
        </w:tc>
      </w:tr>
      <w:tr>
        <w:tc>
          <w:tcPr>
            <w:tcW w:type="dxa" w:w="2880"/>
          </w:tcPr>
          <w:p>
            <w:r>
              <w:t>Invoice.Id</w:t>
            </w:r>
          </w:p>
        </w:tc>
        <w:tc>
          <w:tcPr>
            <w:tcW w:type="dxa" w:w="2880"/>
          </w:tcPr>
          <w:p>
            <w:r>
              <w:t>string</w:t>
            </w:r>
          </w:p>
        </w:tc>
        <w:tc>
          <w:tcPr>
            <w:tcW w:type="dxa" w:w="2880"/>
          </w:tcPr>
          <w:p>
            <w:r>
              <w:t>ID of the deleted invoice.</w:t>
            </w:r>
          </w:p>
        </w:tc>
      </w:tr>
      <w:tr>
        <w:tc>
          <w:tcPr>
            <w:tcW w:type="dxa" w:w="2880"/>
          </w:tcPr>
          <w:p>
            <w:r>
              <w:t>time</w:t>
            </w:r>
          </w:p>
        </w:tc>
        <w:tc>
          <w:tcPr>
            <w:tcW w:type="dxa" w:w="2880"/>
          </w:tcPr>
          <w:p>
            <w:r>
              <w:t>string</w:t>
            </w:r>
          </w:p>
        </w:tc>
        <w:tc>
          <w:tcPr>
            <w:tcW w:type="dxa" w:w="2880"/>
          </w:tcPr>
          <w:p>
            <w:r>
              <w:t>Timestamp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'{{OAUTH_METADATA.meta.baseUrl}}/v3/company/{{OAUTH_METADATA.meta.realmId}}/invoice?operation=delete' \</w:t>
        <w:br/>
        <w:t xml:space="preserve"> --header 'Accept: application/json' \</w:t>
        <w:br/>
        <w:t xml:space="preserve"> --header 'Content-Type: application/json' \</w:t>
        <w:br/>
        <w:t xml:space="preserve"> --data '{</w:t>
        <w:br/>
        <w:t xml:space="preserve"> "SyncToken": "3",</w:t>
        <w:br/>
        <w:t xml:space="preserve"> "Id": "33"</w:t>
        <w:br/>
        <w:t xml:space="preserve">  }'</w:t>
      </w:r>
    </w:p>
    <w:p>
      <w:pPr>
        <w:pStyle w:val="Heading3"/>
      </w:pPr>
      <w:r>
        <w:t>Example Usage</w:t>
      </w:r>
    </w:p>
    <w:p>
      <w:pPr>
        <w:pStyle w:val="Heading3"/>
      </w:pPr>
      <w:r>
        <w:t>Example 1: Delete an Invoice by Id and SyncToken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'{{OAUTH_METADATA.meta.baseUrl}}/v3/company/{{OAUTH_METADATA.meta.realmId}}/invoice?operation=delete' \</w:t>
        <w:br/>
        <w:t xml:space="preserve"> -H 'Accept: application/json' \</w:t>
        <w:br/>
        <w:t xml:space="preserve"> -H 'Content-Type: application/json' \</w:t>
        <w:br/>
        <w:t xml:space="preserve"> -d '{</w:t>
        <w:br/>
        <w:t xml:space="preserve"> "SyncToken": "3",</w:t>
        <w:br/>
        <w:t xml:space="preserve"> "Id": "33"</w:t>
        <w:br/>
        <w:t xml:space="preserve">  }'</w:t>
      </w:r>
    </w:p>
    <w:p>
      <w:pPr>
        <w:pStyle w:val="Heading3"/>
      </w:pPr>
      <w:r>
        <w:t>Behavior</w:t>
      </w:r>
    </w:p>
    <w:p>
      <w:pPr>
        <w:pStyle w:val="ListBullet"/>
      </w:pPr>
      <w:r>
        <w:t>Validates that the request body includes Id and the latest SyncToken.</w:t>
      </w:r>
    </w:p>
    <w:p>
      <w:pPr>
        <w:pStyle w:val="ListBullet"/>
      </w:pPr>
      <w:r>
        <w:t>Deletes the specified invoice (after any linked transactions have been unlinked).</w:t>
      </w:r>
    </w:p>
    <w:p>
      <w:pPr>
        <w:pStyle w:val="ListBullet"/>
      </w:pPr>
      <w:r>
        <w:t>Returns a delete response indicating Invoice.status = "Deleted" along with the operation time.</w:t>
      </w:r>
    </w:p>
    <w:p>
      <w:pPr>
        <w:pStyle w:val="Heading3"/>
      </w:pPr>
      <w:r>
        <w:t>Notes</w:t>
      </w:r>
    </w:p>
    <w:p>
      <w:pPr>
        <w:pStyle w:val="ListBullet"/>
      </w:pPr>
      <w:r>
        <w:t>If you attempt to delete using an older SyncToken, the operation fails because QuickBooks Online only maintains the latest version of an object.</w:t>
      </w:r>
    </w:p>
    <w:p>
      <w:pPr>
        <w:pStyle w:val="ListBullet"/>
      </w:pPr>
      <w:r>
        <w:t>The documentation indicates content type can be application/json or application/xml; this file defaults to JSON.</w:t>
      </w:r>
    </w:p>
    <w:p>
      <w:pPr>
        <w:pStyle w:val="Heading3"/>
      </w:pPr>
      <w:r>
        <w:t>Gotchas</w:t>
      </w:r>
    </w:p>
    <w:p>
      <w:pPr>
        <w:pStyle w:val="ListBullet"/>
      </w:pPr>
      <w:r>
        <w:t>You must unlink linked transactions before deleting the invoice; otherwise deletion may fail.</w:t>
      </w:r>
    </w:p>
    <w:p>
      <w:pPr>
        <w:pStyle w:val="ListBullet"/>
      </w:pPr>
      <w:r>
        <w:t>Id and SyncToken are described as system-defined/read-only attributes, but they are still required in the delete request body.</w:t>
      </w:r>
    </w:p>
    <w:p>
      <w:pPr>
        <w:pStyle w:val="Heading3"/>
      </w:pPr>
      <w:r>
        <w:t>Error Handling</w:t>
      </w:r>
    </w:p>
    <w:p>
      <w:pPr>
        <w:pStyle w:val="ListBullet"/>
      </w:pPr>
      <w:r>
        <w:t>The provided scraped content does not include explicit error status codes or example error bodies for this operation.</w:t>
      </w:r>
    </w:p>
    <w:p>
      <w:pPr>
        <w:pStyle w:val="Heading3"/>
      </w:pPr>
      <w:r>
        <w:t>Related invoices actions</w:t>
      </w:r>
    </w:p>
    <w:p>
      <w:pPr>
        <w:pStyle w:val="ListBullet"/>
      </w:pPr>
      <w:r>
        <w:t>[POST] Sparse Update an Invoice — /invoice</w:t>
      </w:r>
    </w:p>
    <w:p>
      <w:pPr>
        <w:pStyle w:val="ListBullet"/>
      </w:pPr>
      <w:r>
        <w:t>[GET] Query Invoices (SQL-like Query) — /query</w:t>
      </w:r>
    </w:p>
    <w:p>
      <w:pPr>
        <w:pStyle w:val="ListBullet"/>
      </w:pPr>
      <w:r>
        <w:t>[POST] Send an Invoice Email — /invoice/{{invoiceId}}/send</w:t>
      </w:r>
    </w:p>
    <w:p>
      <w:pPr>
        <w:pStyle w:val="ListBullet"/>
      </w:pPr>
      <w:r>
        <w:t>[GET] Get an Invoice PDF — /invoice/{{invoiceId}}/pdf</w:t>
      </w:r>
    </w:p>
    <w:p>
      <w:pPr>
        <w:pStyle w:val="ListBullet"/>
      </w:pPr>
      <w:r>
        <w:t>[POST] Create an Invoice — /invoice</w:t>
      </w:r>
    </w:p>
    <w:p>
      <w:pPr>
        <w:pStyle w:val="ListBullet"/>
      </w:pPr>
      <w:r>
        <w:t>[POST] Full Update an Invoice (Replace All Writable Fields) — /invoice</w:t>
      </w:r>
    </w:p>
    <w:p>
      <w:r>
        <w:br w:type="page"/>
      </w:r>
    </w:p>
    <w:p>
      <w:pPr>
        <w:pStyle w:val="Heading2"/>
      </w:pPr>
      <w:r>
        <w:t>213. [POST] Full Update a Bill (Company-Scoped)</w:t>
      </w:r>
    </w:p>
    <w:p>
      <w:r>
        <w:rPr>
          <w:b/>
        </w:rPr>
        <w:t xml:space="preserve">Endpoint: </w:t>
      </w:r>
      <w:r>
        <w:rPr>
          <w:rFonts w:ascii="Courier New" w:hAnsi="Courier New"/>
          <w:sz w:val="18"/>
        </w:rPr>
        <w:t>/bill</w:t>
      </w:r>
    </w:p>
    <w:p>
      <w:pPr>
        <w:pStyle w:val="Heading3"/>
      </w:pPr>
      <w:r>
        <w:t>Prerequisites</w:t>
      </w:r>
    </w:p>
    <w:p>
      <w:pPr>
        <w:pStyle w:val="ListBullet"/>
      </w:pPr>
      <w:r>
        <w:t>You must have an existing Bill to update (you need its Id and the latest SyncToken from a prior read response).</w:t>
      </w:r>
    </w:p>
    <w:p>
      <w:pPr>
        <w:pStyle w:val="ListBullet"/>
      </w:pPr>
      <w:r>
        <w:t>The request body must include all writable fields of the Bill as returned by a read response; omitted writable fields are set to NULL.</w:t>
      </w:r>
    </w:p>
    <w:p>
      <w:pPr>
        <w:pStyle w:val="Heading3"/>
      </w:pPr>
      <w:r>
        <w:t>Method</w:t>
      </w:r>
    </w:p>
    <w:p>
      <w:r>
        <w:t>POST</w:t>
      </w:r>
    </w:p>
    <w:p>
      <w:pPr>
        <w:pStyle w:val="Heading3"/>
      </w:pPr>
      <w:r>
        <w:t>URL</w:t>
      </w:r>
    </w:p>
    <w:p>
      <w:r>
        <w:t>{{OAUTH_METADATA.meta.baseUrl}}/v3/company/{{OAUTH_METADATA.meta.realmId}}/bill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Fully updates an existing Bill. This is a full replace operation: any writable fields not included in the request body will be cleared (set to NULL). The Bill to update is identified by Id in the request body, and concurrency is controlled via SyncToken.</w:t>
      </w:r>
    </w:p>
    <w:p>
      <w:pPr>
        <w:pStyle w:val="Heading3"/>
      </w:pPr>
      <w:r>
        <w:t>Enforcement Rules</w:t>
      </w:r>
    </w:p>
    <w:p>
      <w:pPr>
        <w:pStyle w:val="ListBullet"/>
      </w:pPr>
      <w:r>
        <w:t>The request must be sent to /bill under the company realm; the Bill Id is not a path parameter for this operation.</w:t>
      </w:r>
    </w:p>
    <w:p>
      <w:pPr>
        <w:pStyle w:val="ListBullet"/>
      </w:pPr>
      <w:r>
        <w:t xml:space="preserve">The request body must include: </w:t>
        <w:br/>
        <w:br/>
        <w:t>Id (the Bill identifier to update)</w:t>
        <w:br/>
        <w:t>SyncToken (must be the latest; otherwise the update fails)</w:t>
        <w:br/>
        <w:t>All other writable fields you intend to preserve, because omitted writable fields are set to NULL.</w:t>
      </w:r>
    </w:p>
    <w:p>
      <w:pPr>
        <w:pStyle w:val="ListBullet"/>
      </w:pPr>
      <w:r>
        <w:t xml:space="preserve">When executing, send Path Parameters in the URL, not in the body. </w:t>
        <w:br/>
        <w:br/>
        <w:t>This endpoint has no action-specific path parameters beyond the base path variables already in the base URL.</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{{OAUTH_METADATA.meta.baseUrl}}/v3/company/{{OAUTH_METADATA.meta.realmId}}/bill</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Bill to update. (System-defined; read-only in the sense that it identifies the object.)</w:t>
            </w:r>
          </w:p>
        </w:tc>
      </w:tr>
      <w:tr>
        <w:tc>
          <w:tcPr>
            <w:tcW w:type="dxa" w:w="2880"/>
          </w:tcPr>
          <w:p>
            <w:r>
              <w:t>SyncToken</w:t>
            </w:r>
          </w:p>
        </w:tc>
        <w:tc>
          <w:tcPr>
            <w:tcW w:type="dxa" w:w="2880"/>
          </w:tcPr>
          <w:p>
            <w:r>
              <w:t>string</w:t>
            </w:r>
          </w:p>
        </w:tc>
        <w:tc>
          <w:tcPr>
            <w:tcW w:type="dxa" w:w="2880"/>
          </w:tcPr>
          <w:p>
            <w:r>
              <w:t>Required for update. Version number used for optimistic locking. Must be the latest value from the most recent read of the Bill.</w:t>
            </w:r>
          </w:p>
        </w:tc>
      </w:tr>
      <w:tr>
        <w:tc>
          <w:tcPr>
            <w:tcW w:type="dxa" w:w="2880"/>
          </w:tcPr>
          <w:p>
            <w:r>
              <w:t>VendorRef</w:t>
            </w:r>
          </w:p>
        </w:tc>
        <w:tc>
          <w:tcPr>
            <w:tcW w:type="dxa" w:w="2880"/>
          </w:tcPr>
          <w:p>
            <w:r>
              <w:t>object</w:t>
            </w:r>
          </w:p>
        </w:tc>
        <w:tc>
          <w:tcPr>
            <w:tcW w:type="dxa" w:w="2880"/>
          </w:tcPr>
          <w:p>
            <w:r>
              <w:t>Required. Reference to the vendor for this transaction.</w:t>
            </w:r>
          </w:p>
        </w:tc>
      </w:tr>
      <w:tr>
        <w:tc>
          <w:tcPr>
            <w:tcW w:type="dxa" w:w="2880"/>
          </w:tcPr>
          <w:p>
            <w:r>
              <w:t>VendorRef.value</w:t>
            </w:r>
          </w:p>
        </w:tc>
        <w:tc>
          <w:tcPr>
            <w:tcW w:type="dxa" w:w="2880"/>
          </w:tcPr>
          <w:p>
            <w:r>
              <w:t>string</w:t>
            </w:r>
          </w:p>
        </w:tc>
        <w:tc>
          <w:tcPr>
            <w:tcW w:type="dxa" w:w="2880"/>
          </w:tcPr>
          <w:p>
            <w:r>
              <w:t>Required. Vendor ID (from Vendor.Id).</w:t>
            </w:r>
          </w:p>
        </w:tc>
      </w:tr>
      <w:tr>
        <w:tc>
          <w:tcPr>
            <w:tcW w:type="dxa" w:w="2880"/>
          </w:tcPr>
          <w:p>
            <w:r>
              <w:t>Line</w:t>
            </w:r>
          </w:p>
        </w:tc>
        <w:tc>
          <w:tcPr>
            <w:tcW w:type="dxa" w:w="2880"/>
          </w:tcPr>
          <w:p>
            <w:r>
              <w:t>array</w:t>
            </w:r>
          </w:p>
        </w:tc>
        <w:tc>
          <w:tcPr>
            <w:tcW w:type="dxa" w:w="2880"/>
          </w:tcPr>
          <w:p>
            <w:r>
              <w:t>Required. Line items for the transaction. Valid line types include ItemBasedExpenseLine and AccountBasedExpenseLine.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VendorRef.name</w:t>
            </w:r>
          </w:p>
        </w:tc>
        <w:tc>
          <w:tcPr>
            <w:tcW w:type="dxa" w:w="2880"/>
          </w:tcPr>
          <w:p>
            <w:r>
              <w:t>string</w:t>
            </w:r>
          </w:p>
        </w:tc>
        <w:tc>
          <w:tcPr>
            <w:tcW w:type="dxa" w:w="2880"/>
          </w:tcPr>
          <w:p>
            <w:r>
              <w:t>Optional identifying name for the referenced vendor (from Vendor.Name).</w:t>
            </w:r>
          </w:p>
        </w:tc>
      </w:tr>
      <w:tr>
        <w:tc>
          <w:tcPr>
            <w:tcW w:type="dxa" w:w="2880"/>
          </w:tcPr>
          <w:p>
            <w:r>
              <w:t>CurrencyRef</w:t>
            </w:r>
          </w:p>
        </w:tc>
        <w:tc>
          <w:tcPr>
            <w:tcW w:type="dxa" w:w="2880"/>
          </w:tcPr>
          <w:p>
            <w:r>
              <w:t>object</w:t>
            </w:r>
          </w:p>
        </w:tc>
        <w:tc>
          <w:tcPr>
            <w:tcW w:type="dxa" w:w="2880"/>
          </w:tcPr>
          <w:p>
            <w:r>
              <w:t>Conditionally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provided. ISO 4217 currency code (e.g., USD, EUR).</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GlobalTaxCalculation</w:t>
            </w:r>
          </w:p>
        </w:tc>
        <w:tc>
          <w:tcPr>
            <w:tcW w:type="dxa" w:w="2880"/>
          </w:tcPr>
          <w:p>
            <w:r>
              <w:t>string</w:t>
            </w:r>
          </w:p>
        </w:tc>
        <w:tc>
          <w:tcPr>
            <w:tcW w:type="dxa" w:w="2880"/>
          </w:tcPr>
          <w:p>
            <w:r>
              <w:t>Conditionally required for non‑US companies. Allowed values: TaxExcluded, TaxInclusive, NotApplicable.</w:t>
            </w:r>
          </w:p>
        </w:tc>
      </w:tr>
      <w:tr>
        <w:tc>
          <w:tcPr>
            <w:tcW w:type="dxa" w:w="2880"/>
          </w:tcPr>
          <w:p>
            <w:r>
              <w:t>TxnDate</w:t>
            </w:r>
          </w:p>
        </w:tc>
        <w:tc>
          <w:tcPr>
            <w:tcW w:type="dxa" w:w="2880"/>
          </w:tcPr>
          <w:p>
            <w:r>
              <w:t>string (date)</w:t>
            </w:r>
          </w:p>
        </w:tc>
        <w:tc>
          <w:tcPr>
            <w:tcW w:type="dxa" w:w="2880"/>
          </w:tcPr>
          <w:p>
            <w:r>
              <w:t>Transaction date. If not supplied, server current date is used. Filterable/sortable (per source).</w:t>
            </w:r>
          </w:p>
        </w:tc>
      </w:tr>
      <w:tr>
        <w:tc>
          <w:tcPr>
            <w:tcW w:type="dxa" w:w="2880"/>
          </w:tcPr>
          <w:p>
            <w:r>
              <w:t>APAccountRef</w:t>
            </w:r>
          </w:p>
        </w:tc>
        <w:tc>
          <w:tcPr>
            <w:tcW w:type="dxa" w:w="2880"/>
          </w:tcPr>
          <w:p>
            <w:r>
              <w:t>object</w:t>
            </w:r>
          </w:p>
        </w:tc>
        <w:tc>
          <w:tcPr>
            <w:tcW w:type="dxa" w:w="2880"/>
          </w:tcPr>
          <w:p>
            <w:r>
              <w:t>AP account reference. Recommended to explicitly specify to avoid unexpected errors.</w:t>
            </w:r>
          </w:p>
        </w:tc>
      </w:tr>
      <w:tr>
        <w:tc>
          <w:tcPr>
            <w:tcW w:type="dxa" w:w="2880"/>
          </w:tcPr>
          <w:p>
            <w:r>
              <w:t>APAccountRef.value</w:t>
            </w:r>
          </w:p>
        </w:tc>
        <w:tc>
          <w:tcPr>
            <w:tcW w:type="dxa" w:w="2880"/>
          </w:tcPr>
          <w:p>
            <w:r>
              <w:t>string</w:t>
            </w:r>
          </w:p>
        </w:tc>
        <w:tc>
          <w:tcPr>
            <w:tcW w:type="dxa" w:w="2880"/>
          </w:tcPr>
          <w:p>
            <w:r>
              <w:t>Required if APAccountRef is provided. Account ID (must be Liability / AccountsPayable).</w:t>
            </w:r>
          </w:p>
        </w:tc>
      </w:tr>
      <w:tr>
        <w:tc>
          <w:tcPr>
            <w:tcW w:type="dxa" w:w="2880"/>
          </w:tcPr>
          <w:p>
            <w:r>
              <w:t>APAccountRef.name</w:t>
            </w:r>
          </w:p>
        </w:tc>
        <w:tc>
          <w:tcPr>
            <w:tcW w:type="dxa" w:w="2880"/>
          </w:tcPr>
          <w:p>
            <w:r>
              <w:t>string</w:t>
            </w:r>
          </w:p>
        </w:tc>
        <w:tc>
          <w:tcPr>
            <w:tcW w:type="dxa" w:w="2880"/>
          </w:tcPr>
          <w:p>
            <w:r>
              <w:t>Optional account name.</w:t>
            </w:r>
          </w:p>
        </w:tc>
      </w:tr>
      <w:tr>
        <w:tc>
          <w:tcPr>
            <w:tcW w:type="dxa" w:w="2880"/>
          </w:tcPr>
          <w:p>
            <w:r>
              <w:t>SalesTermRef</w:t>
            </w:r>
          </w:p>
        </w:tc>
        <w:tc>
          <w:tcPr>
            <w:tcW w:type="dxa" w:w="2880"/>
          </w:tcPr>
          <w:p>
            <w:r>
              <w:t>object</w:t>
            </w:r>
          </w:p>
        </w:tc>
        <w:tc>
          <w:tcPr>
            <w:tcW w:type="dxa" w:w="2880"/>
          </w:tcPr>
          <w:p>
            <w:r>
              <w:t>Reference to payment terms.</w:t>
            </w:r>
          </w:p>
        </w:tc>
      </w:tr>
      <w:tr>
        <w:tc>
          <w:tcPr>
            <w:tcW w:type="dxa" w:w="2880"/>
          </w:tcPr>
          <w:p>
            <w:r>
              <w:t>SalesTermRef.value</w:t>
            </w:r>
          </w:p>
        </w:tc>
        <w:tc>
          <w:tcPr>
            <w:tcW w:type="dxa" w:w="2880"/>
          </w:tcPr>
          <w:p>
            <w:r>
              <w:t>string</w:t>
            </w:r>
          </w:p>
        </w:tc>
        <w:tc>
          <w:tcPr>
            <w:tcW w:type="dxa" w:w="2880"/>
          </w:tcPr>
          <w:p>
            <w:r>
              <w:t>Required if SalesTermRef is provided. Term ID.</w:t>
            </w:r>
          </w:p>
        </w:tc>
      </w:tr>
      <w:tr>
        <w:tc>
          <w:tcPr>
            <w:tcW w:type="dxa" w:w="2880"/>
          </w:tcPr>
          <w:p>
            <w:r>
              <w:t>SalesTermRef.name</w:t>
            </w:r>
          </w:p>
        </w:tc>
        <w:tc>
          <w:tcPr>
            <w:tcW w:type="dxa" w:w="2880"/>
          </w:tcPr>
          <w:p>
            <w:r>
              <w:t>string</w:t>
            </w:r>
          </w:p>
        </w:tc>
        <w:tc>
          <w:tcPr>
            <w:tcW w:type="dxa" w:w="2880"/>
          </w:tcPr>
          <w:p>
            <w:r>
              <w:t>Optional term name.</w:t>
            </w:r>
          </w:p>
        </w:tc>
      </w:tr>
      <w:tr>
        <w:tc>
          <w:tcPr>
            <w:tcW w:type="dxa" w:w="2880"/>
          </w:tcPr>
          <w:p>
            <w:r>
              <w:t>DueDate</w:t>
            </w:r>
          </w:p>
        </w:tc>
        <w:tc>
          <w:tcPr>
            <w:tcW w:type="dxa" w:w="2880"/>
          </w:tcPr>
          <w:p>
            <w:r>
              <w:t>string (date)</w:t>
            </w:r>
          </w:p>
        </w:tc>
        <w:tc>
          <w:tcPr>
            <w:tcW w:type="dxa" w:w="2880"/>
          </w:tcPr>
          <w:p>
            <w:r>
              <w:t>Due date. If not provided, derived from SalesTermRef + TxnDate.</w:t>
            </w:r>
          </w:p>
        </w:tc>
      </w:tr>
      <w:tr>
        <w:tc>
          <w:tcPr>
            <w:tcW w:type="dxa" w:w="2880"/>
          </w:tcPr>
          <w:p>
            <w:r>
              <w:t>DocNumber</w:t>
            </w:r>
          </w:p>
        </w:tc>
        <w:tc>
          <w:tcPr>
            <w:tcW w:type="dxa" w:w="2880"/>
          </w:tcPr>
          <w:p>
            <w:r>
              <w:t>string</w:t>
            </w:r>
          </w:p>
        </w:tc>
        <w:tc>
          <w:tcPr>
            <w:tcW w:type="dxa" w:w="2880"/>
          </w:tcPr>
          <w:p>
            <w:r>
              <w:t>Reference number (max 21 chars). Duplicate values cause an error unless include=allowduplicatedocnum is used (per docs).</w:t>
            </w:r>
          </w:p>
        </w:tc>
      </w:tr>
      <w:tr>
        <w:tc>
          <w:tcPr>
            <w:tcW w:type="dxa" w:w="2880"/>
          </w:tcPr>
          <w:p>
            <w:r>
              <w:t>PrivateNote</w:t>
            </w:r>
          </w:p>
        </w:tc>
        <w:tc>
          <w:tcPr>
            <w:tcW w:type="dxa" w:w="2880"/>
          </w:tcPr>
          <w:p>
            <w:r>
              <w:t>string</w:t>
            </w:r>
          </w:p>
        </w:tc>
        <w:tc>
          <w:tcPr>
            <w:tcW w:type="dxa" w:w="2880"/>
          </w:tcPr>
          <w:p>
            <w:r>
              <w:t>Internal note (max 4000 chars).</w:t>
            </w:r>
          </w:p>
        </w:tc>
      </w:tr>
      <w:tr>
        <w:tc>
          <w:tcPr>
            <w:tcW w:type="dxa" w:w="2880"/>
          </w:tcPr>
          <w:p>
            <w:r>
              <w:t>DepartmentRef</w:t>
            </w:r>
          </w:p>
        </w:tc>
        <w:tc>
          <w:tcPr>
            <w:tcW w:type="dxa" w:w="2880"/>
          </w:tcPr>
          <w:p>
            <w:r>
              <w:t>object</w:t>
            </w:r>
          </w:p>
        </w:tc>
        <w:tc>
          <w:tcPr>
            <w:tcW w:type="dxa" w:w="2880"/>
          </w:tcPr>
          <w:p>
            <w:r>
              <w:t>Department/location tracking reference.</w:t>
            </w:r>
          </w:p>
        </w:tc>
      </w:tr>
      <w:tr>
        <w:tc>
          <w:tcPr>
            <w:tcW w:type="dxa" w:w="2880"/>
          </w:tcPr>
          <w:p>
            <w:r>
              <w:t>DepartmentRef.value</w:t>
            </w:r>
          </w:p>
        </w:tc>
        <w:tc>
          <w:tcPr>
            <w:tcW w:type="dxa" w:w="2880"/>
          </w:tcPr>
          <w:p>
            <w:r>
              <w:t>string</w:t>
            </w:r>
          </w:p>
        </w:tc>
        <w:tc>
          <w:tcPr>
            <w:tcW w:type="dxa" w:w="2880"/>
          </w:tcPr>
          <w:p>
            <w:r>
              <w:t>Required if DepartmentRef is provided. Department ID.</w:t>
            </w:r>
          </w:p>
        </w:tc>
      </w:tr>
      <w:tr>
        <w:tc>
          <w:tcPr>
            <w:tcW w:type="dxa" w:w="2880"/>
          </w:tcPr>
          <w:p>
            <w:r>
              <w:t>DepartmentRef.name</w:t>
            </w:r>
          </w:p>
        </w:tc>
        <w:tc>
          <w:tcPr>
            <w:tcW w:type="dxa" w:w="2880"/>
          </w:tcPr>
          <w:p>
            <w:r>
              <w:t>string</w:t>
            </w:r>
          </w:p>
        </w:tc>
        <w:tc>
          <w:tcPr>
            <w:tcW w:type="dxa" w:w="2880"/>
          </w:tcPr>
          <w:p>
            <w:r>
              <w:t>Optional department name.</w:t>
            </w:r>
          </w:p>
        </w:tc>
      </w:tr>
      <w:tr>
        <w:tc>
          <w:tcPr>
            <w:tcW w:type="dxa" w:w="2880"/>
          </w:tcPr>
          <w:p>
            <w:r>
              <w:t>ExchangeRate</w:t>
            </w:r>
          </w:p>
        </w:tc>
        <w:tc>
          <w:tcPr>
            <w:tcW w:type="dxa" w:w="2880"/>
          </w:tcPr>
          <w:p>
            <w:r>
              <w:t>number</w:t>
            </w:r>
          </w:p>
        </w:tc>
        <w:tc>
          <w:tcPr>
            <w:tcW w:type="dxa" w:w="2880"/>
          </w:tcPr>
          <w:p>
            <w:r>
              <w:t>Applicable if multicurrency is enabled.</w:t>
            </w:r>
          </w:p>
        </w:tc>
      </w:tr>
      <w:tr>
        <w:tc>
          <w:tcPr>
            <w:tcW w:type="dxa" w:w="2880"/>
          </w:tcPr>
          <w:p>
            <w:r>
              <w:t>TxnTaxDetail</w:t>
            </w:r>
          </w:p>
        </w:tc>
        <w:tc>
          <w:tcPr>
            <w:tcW w:type="dxa" w:w="2880"/>
          </w:tcPr>
          <w:p>
            <w:r>
              <w:t>object</w:t>
            </w:r>
          </w:p>
        </w:tc>
        <w:tc>
          <w:tcPr>
            <w:tcW w:type="dxa" w:w="2880"/>
          </w:tcPr>
          <w:p>
            <w:r>
              <w:t>Tax details. Ignored if sales tax is disabled (Preferences.TaxPrefs.UsingSalesTax = false).</w:t>
            </w:r>
          </w:p>
        </w:tc>
      </w:tr>
      <w:tr>
        <w:tc>
          <w:tcPr>
            <w:tcW w:type="dxa" w:w="2880"/>
          </w:tcPr>
          <w:p>
            <w:r>
              <w:t>TxnTaxDetail.TxnTaxCodeRef</w:t>
            </w:r>
          </w:p>
        </w:tc>
        <w:tc>
          <w:tcPr>
            <w:tcW w:type="dxa" w:w="2880"/>
          </w:tcPr>
          <w:p>
            <w:r>
              <w:t>object</w:t>
            </w:r>
          </w:p>
        </w:tc>
        <w:tc>
          <w:tcPr>
            <w:tcW w:type="dxa" w:w="2880"/>
          </w:tcPr>
          <w:p>
            <w:r>
              <w:t>Optional tax code reference (may be replaced by automated tax engine for sales transactions if enabled).</w:t>
            </w:r>
          </w:p>
        </w:tc>
      </w:tr>
      <w:tr>
        <w:tc>
          <w:tcPr>
            <w:tcW w:type="dxa" w:w="2880"/>
          </w:tcPr>
          <w:p>
            <w:r>
              <w:t>TxnTaxDetail.TxnTaxCodeRef.value</w:t>
            </w:r>
          </w:p>
        </w:tc>
        <w:tc>
          <w:tcPr>
            <w:tcW w:type="dxa" w:w="2880"/>
          </w:tcPr>
          <w:p>
            <w:r>
              <w:t>string</w:t>
            </w:r>
          </w:p>
        </w:tc>
        <w:tc>
          <w:tcPr>
            <w:tcW w:type="dxa" w:w="2880"/>
          </w:tcPr>
          <w:p>
            <w:r>
              <w:t>Required if TxnTaxCodeRef is provided. Tax code ID.</w:t>
            </w:r>
          </w:p>
        </w:tc>
      </w:tr>
      <w:tr>
        <w:tc>
          <w:tcPr>
            <w:tcW w:type="dxa" w:w="2880"/>
          </w:tcPr>
          <w:p>
            <w:r>
              <w:t>TxnTaxDetail.TxnTaxCodeRef.name</w:t>
            </w:r>
          </w:p>
        </w:tc>
        <w:tc>
          <w:tcPr>
            <w:tcW w:type="dxa" w:w="2880"/>
          </w:tcPr>
          <w:p>
            <w:r>
              <w:t>string</w:t>
            </w:r>
          </w:p>
        </w:tc>
        <w:tc>
          <w:tcPr>
            <w:tcW w:type="dxa" w:w="2880"/>
          </w:tcPr>
          <w:p>
            <w:r>
              <w:t>Optional tax code name.</w:t>
            </w:r>
          </w:p>
        </w:tc>
      </w:tr>
      <w:tr>
        <w:tc>
          <w:tcPr>
            <w:tcW w:type="dxa" w:w="2880"/>
          </w:tcPr>
          <w:p>
            <w:r>
              <w:t>TxnTaxDetail.TotalTax</w:t>
            </w:r>
          </w:p>
        </w:tc>
        <w:tc>
          <w:tcPr>
            <w:tcW w:type="dxa" w:w="2880"/>
          </w:tcPr>
          <w:p>
            <w:r>
              <w:t>number</w:t>
            </w:r>
          </w:p>
        </w:tc>
        <w:tc>
          <w:tcPr>
            <w:tcW w:type="dxa" w:w="2880"/>
          </w:tcPr>
          <w:p>
            <w:r>
              <w:t>Total calculated tax (excluding any manually inserted tax lines).</w:t>
            </w:r>
          </w:p>
        </w:tc>
      </w:tr>
      <w:tr>
        <w:tc>
          <w:tcPr>
            <w:tcW w:type="dxa" w:w="2880"/>
          </w:tcPr>
          <w:p>
            <w:r>
              <w:t>TxnTaxDetail.TaxLine</w:t>
            </w:r>
          </w:p>
        </w:tc>
        <w:tc>
          <w:tcPr>
            <w:tcW w:type="dxa" w:w="2880"/>
          </w:tcPr>
          <w:p>
            <w:r>
              <w:t>array</w:t>
            </w:r>
          </w:p>
        </w:tc>
        <w:tc>
          <w:tcPr>
            <w:tcW w:type="dxa" w:w="2880"/>
          </w:tcPr>
          <w:p>
            <w:r>
              <w:t>Tax line array.</w:t>
            </w:r>
          </w:p>
        </w:tc>
      </w:tr>
      <w:tr>
        <w:tc>
          <w:tcPr>
            <w:tcW w:type="dxa" w:w="2880"/>
          </w:tcPr>
          <w:p>
            <w:r>
              <w:t>LinkedTxn</w:t>
            </w:r>
          </w:p>
        </w:tc>
        <w:tc>
          <w:tcPr>
            <w:tcW w:type="dxa" w:w="2880"/>
          </w:tcPr>
          <w:p>
            <w:r>
              <w:t>array</w:t>
            </w:r>
          </w:p>
        </w:tc>
        <w:tc>
          <w:tcPr>
            <w:tcW w:type="dxa" w:w="2880"/>
          </w:tcPr>
          <w:p>
            <w:r>
              <w:t>Zero or more transactions linked to this Bill object.</w:t>
            </w:r>
          </w:p>
        </w:tc>
      </w:tr>
      <w:tr>
        <w:tc>
          <w:tcPr>
            <w:tcW w:type="dxa" w:w="2880"/>
          </w:tcPr>
          <w:p>
            <w:r>
              <w:t>LinkedTxn[].TxnId</w:t>
            </w:r>
          </w:p>
        </w:tc>
        <w:tc>
          <w:tcPr>
            <w:tcW w:type="dxa" w:w="2880"/>
          </w:tcPr>
          <w:p>
            <w:r>
              <w:t>string</w:t>
            </w:r>
          </w:p>
        </w:tc>
        <w:tc>
          <w:tcPr>
            <w:tcW w:type="dxa" w:w="2880"/>
          </w:tcPr>
          <w:p>
            <w:r>
              <w:t>Required when LinkedTxn[] is provided. Transaction ID of related transaction.</w:t>
            </w:r>
          </w:p>
        </w:tc>
      </w:tr>
      <w:tr>
        <w:tc>
          <w:tcPr>
            <w:tcW w:type="dxa" w:w="2880"/>
          </w:tcPr>
          <w:p>
            <w:r>
              <w:t>LinkedTxn[].TxnType</w:t>
            </w:r>
          </w:p>
        </w:tc>
        <w:tc>
          <w:tcPr>
            <w:tcW w:type="dxa" w:w="2880"/>
          </w:tcPr>
          <w:p>
            <w:r>
              <w:t>string</w:t>
            </w:r>
          </w:p>
        </w:tc>
        <w:tc>
          <w:tcPr>
            <w:tcW w:type="dxa" w:w="2880"/>
          </w:tcPr>
          <w:p>
            <w:r>
              <w:t>Required when LinkedTxn[] is provided. Transaction type. Docs mention: PurchaseOrder, BillPaymentCheck, and (minor version 55+) ReimburseCharge.</w:t>
            </w:r>
          </w:p>
        </w:tc>
      </w:tr>
      <w:tr>
        <w:tc>
          <w:tcPr>
            <w:tcW w:type="dxa" w:w="2880"/>
          </w:tcPr>
          <w:p>
            <w:r>
              <w:t>LinkedTxn[].TxnLineId</w:t>
            </w:r>
          </w:p>
        </w:tc>
        <w:tc>
          <w:tcPr>
            <w:tcW w:type="dxa" w:w="2880"/>
          </w:tcPr>
          <w:p>
            <w:r>
              <w:t>string</w:t>
            </w:r>
          </w:p>
        </w:tc>
        <w:tc>
          <w:tcPr>
            <w:tcW w:type="dxa" w:w="2880"/>
          </w:tcPr>
          <w:p>
            <w:r>
              <w:t>Conditionally required for Deposit and Bill entities (per docs).</w:t>
            </w:r>
          </w:p>
        </w:tc>
      </w:tr>
      <w:tr>
        <w:tc>
          <w:tcPr>
            <w:tcW w:type="dxa" w:w="2880"/>
          </w:tcPr>
          <w:p>
            <w:r>
              <w:t>TransactionLocationType</w:t>
            </w:r>
          </w:p>
        </w:tc>
        <w:tc>
          <w:tcPr>
            <w:tcW w:type="dxa" w:w="2880"/>
          </w:tcPr>
          <w:p>
            <w:r>
              <w:t>string</w:t>
            </w:r>
          </w:p>
        </w:tc>
        <w:tc>
          <w:tcPr>
            <w:tcW w:type="dxa" w:w="2880"/>
          </w:tcPr>
          <w:p>
            <w:r>
              <w:t>France locales only (minorVersion: 4). Valid values: WithinFrance, FranceOverseas, OutsideFranceWithEU, OutsideEU.</w:t>
            </w:r>
          </w:p>
        </w:tc>
      </w:tr>
      <w:tr>
        <w:tc>
          <w:tcPr>
            <w:tcW w:type="dxa" w:w="2880"/>
          </w:tcPr>
          <w:p>
            <w:r>
              <w:t>IncludeInAnnualTPAR</w:t>
            </w:r>
          </w:p>
        </w:tc>
        <w:tc>
          <w:tcPr>
            <w:tcW w:type="dxa" w:w="2880"/>
          </w:tcPr>
          <w:p>
            <w:r>
              <w:t>boolean</w:t>
            </w:r>
          </w:p>
        </w:tc>
        <w:tc>
          <w:tcPr>
            <w:tcW w:type="dxa" w:w="2880"/>
          </w:tcPr>
          <w:p>
            <w:r>
              <w:t>Include supplier in annual TPAR (minorVersion: 40).</w:t>
            </w:r>
          </w:p>
        </w:tc>
      </w:tr>
      <w:tr>
        <w:tc>
          <w:tcPr>
            <w:tcW w:type="dxa" w:w="2880"/>
          </w:tcPr>
          <w:p>
            <w:r>
              <w:t>sparse</w:t>
            </w:r>
          </w:p>
        </w:tc>
        <w:tc>
          <w:tcPr>
            <w:tcW w:type="dxa" w:w="2880"/>
          </w:tcPr>
          <w:p>
            <w:r>
              <w:t>boolean</w:t>
            </w:r>
          </w:p>
        </w:tc>
        <w:tc>
          <w:tcPr>
            <w:tcW w:type="dxa" w:w="2880"/>
          </w:tcPr>
          <w:p>
            <w:r>
              <w:t>Present in example. (Behavior not described in scraped text; include only if you know you need it.)</w:t>
            </w:r>
          </w:p>
        </w:tc>
      </w:tr>
    </w:tbl>
    <w:p/>
    <w:p>
      <w:pPr>
        <w:pStyle w:val="Heading3"/>
      </w:pPr>
      <w:r>
        <w:t>Line Item Notes (as documented)</w:t>
      </w:r>
    </w:p>
    <w:p>
      <w:pPr>
        <w:pStyle w:val="ListBullet"/>
      </w:pPr>
      <w:r>
        <w:t xml:space="preserve">Line[].Id (for line updates) behavior: </w:t>
        <w:br/>
        <w:br/>
        <w:t>If Id &gt; 0 and exists: updates that line.</w:t>
        <w:br/>
        <w:t>If missing, &lt;= 0, or &gt; 0 but does not exist: creates a new line.</w:t>
      </w:r>
    </w:p>
    <w:p>
      <w:pPr>
        <w:pStyle w:val="ListBullet"/>
      </w:pPr>
      <w:r>
        <w:t>When updating an existing Bill to link to a PurchaseOrder via LinkedTxn, a new Line must be created (matches UI behavior). Over the API, you can achieve this by updating the Bill Line.Id to something new so the old line is deleted and the new line is linked.</w:t>
      </w:r>
    </w:p>
    <w:p>
      <w:pPr>
        <w:pStyle w:val="ListBullet"/>
      </w:pPr>
      <w:r>
        <w:t>For PurchaseOrder-Bill linking, all LinkedTxn child attributes are required (per docs).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 {</w:t>
        <w:br/>
        <w:t xml:space="preserve"> "DocNumber": "56789",</w:t>
        <w:br/>
        <w:t xml:space="preserve"> "SyncToken": "2",</w:t>
        <w:br/>
        <w:t xml:space="preserve"> "domain": "QBO",</w:t>
        <w:br/>
        <w:t xml:space="preserve"> "APAccountRef": {</w:t>
        <w:br/>
        <w:t xml:space="preserve"> "name": "Accounts Payable",</w:t>
        <w:br/>
        <w:t xml:space="preserve"> "value": "49"</w:t>
        <w:br/>
        <w:t xml:space="preserve"> },</w:t>
        <w:br/>
        <w:t xml:space="preserve"> "VendorRef": {</w:t>
        <w:br/>
        <w:t xml:space="preserve"> "name": "Bayshore CalOil Service",</w:t>
        <w:br/>
        <w:t xml:space="preserve"> "value": "81"</w:t>
        <w:br/>
        <w:t xml:space="preserve"> },</w:t>
        <w:br/>
        <w:t xml:space="preserve"> "TxnDate": "2014-04-04",</w:t>
        <w:br/>
        <w:t xml:space="preserve"> "TotalAmt": 200.0,</w:t>
        <w:br/>
        <w:t xml:space="preserve"> "CurrencyRef": {</w:t>
        <w:br/>
        <w:t xml:space="preserve"> "name": "United States Dollar",</w:t>
        <w:br/>
        <w:t xml:space="preserve"> "value": "USD"</w:t>
        <w:br/>
        <w:t xml:space="preserve"> },</w:t>
        <w:br/>
        <w:t xml:space="preserve"> "PrivateNote": "This is a updated memo.",</w:t>
        <w:br/>
        <w:t xml:space="preserve"> "SalesTermRef": {</w:t>
        <w:br/>
        <w:t xml:space="preserve"> "value": "12"</w:t>
        <w:br/>
        <w:t xml:space="preserve"> },</w:t>
        <w:br/>
        <w:t xml:space="preserve"> "DepartmentRef": {</w:t>
        <w:br/>
        <w:t xml:space="preserve"> "name": "Garden Services",</w:t>
        <w:br/>
        <w:t xml:space="preserve"> "value": "1"</w:t>
        <w:br/>
        <w:t xml:space="preserve"> },</w:t>
        <w:br/>
        <w:t xml:space="preserve"> "DueDate": "2013-06-09",</w:t>
        <w:br/>
        <w:t xml:space="preserve"> "sparse": false,</w:t>
        <w:br/>
        <w:t xml:space="preserve"> "Line": [</w:t>
        <w:br/>
        <w:t xml:space="preserve"> {</w:t>
        <w:br/>
        <w:t xml:space="preserve"> "Description": "Gasoline",</w:t>
        <w:br/>
        <w:t xml:space="preserve"> "DetailType": "AccountBasedExpenseLineDetail",</w:t>
        <w:br/>
        <w:t xml:space="preserve"> "ProjectRef": {</w:t>
        <w:br/>
        <w:t xml:space="preserve"> "value": "39298034"</w:t>
        <w:br/>
        <w:t xml:space="preserve"> },</w:t>
        <w:br/>
        <w:t xml:space="preserve"> "Amount": 200.0,</w:t>
        <w:br/>
        <w:t xml:space="preserve"> "Id": "1",</w:t>
        <w:br/>
        <w:t xml:space="preserve"> "AccountBasedExpenseLineDetail": {</w:t>
        <w:br/>
        <w:t xml:space="preserve"> "TaxCodeRef": {</w:t>
        <w:br/>
        <w:t xml:space="preserve"> "value": "TAX"</w:t>
        <w:br/>
        <w:t xml:space="preserve"> },</w:t>
        <w:br/>
        <w:t xml:space="preserve"> "AccountRef": {</w:t>
        <w:br/>
        <w:t xml:space="preserve"> "name": "Automobile",</w:t>
        <w:br/>
        <w:t xml:space="preserve"> "value": "75"</w:t>
        <w:br/>
        <w:t xml:space="preserve"> },</w:t>
        <w:br/>
        <w:t xml:space="preserve"> "BillableStatus": "Billable",</w:t>
        <w:br/>
        <w:t xml:space="preserve"> "CustomerRef": {</w:t>
        <w:br/>
        <w:t xml:space="preserve"> "name": "Blackwell, Edward",</w:t>
        <w:br/>
        <w:t xml:space="preserve"> "value": "20"</w:t>
        <w:br/>
        <w:t xml:space="preserve"> },</w:t>
        <w:br/>
        <w:t xml:space="preserve"> "MarkupInfo": {</w:t>
        <w:br/>
        <w:t xml:space="preserve"> "Percent": 10</w:t>
        <w:br/>
        <w:t xml:space="preserve"> }</w:t>
        <w:br/>
        <w:t xml:space="preserve"> }</w:t>
        <w:br/>
        <w:t xml:space="preserve"> }</w:t>
        <w:br/>
        <w:t xml:space="preserve"> ],</w:t>
        <w:br/>
        <w:t xml:space="preserve"> "Balance": 200.0,</w:t>
        <w:br/>
        <w:t xml:space="preserve"> "Id": "890",</w:t>
        <w:br/>
        <w:t xml:space="preserve"> "MetaData": {</w:t>
        <w:br/>
        <w:t xml:space="preserve"> "CreateTime": "2014-04-04T12:38:01-07:00",</w:t>
        <w:br/>
        <w:t xml:space="preserve"> "LastUpdatedTime": "2014-04-04T12:58:16-07:00"</w:t>
        <w:br/>
        <w:t xml:space="preserve"> }</w:t>
        <w:br/>
        <w:t xml:space="preserve"> },</w:t>
        <w:br/>
        <w:t xml:space="preserve"> "time": "2014-04-04T12:58:16.491-07:00"</w:t>
        <w:br/>
        <w:t>}</w:t>
      </w:r>
    </w:p>
    <w:p>
      <w:pPr>
        <w:pStyle w:val="Heading3"/>
      </w:pPr>
      <w:r>
        <w:t>Error Responses</w:t>
      </w:r>
    </w:p>
    <w:p>
      <w:pPr>
        <w:pStyle w:val="Heading4"/>
      </w:pPr>
      <w:r>
        <w:t>401 Unauthorized (as referenced in scraped content)</w:t>
      </w:r>
    </w:p>
    <w:p>
      <w:r>
        <w:t>The scraped content indicates you must be signed in; no JSON error example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The updated Bill object.</w:t>
            </w:r>
          </w:p>
        </w:tc>
      </w:tr>
      <w:tr>
        <w:tc>
          <w:tcPr>
            <w:tcW w:type="dxa" w:w="2880"/>
          </w:tcPr>
          <w:p>
            <w:r>
              <w:t>Bill.Id</w:t>
            </w:r>
          </w:p>
        </w:tc>
        <w:tc>
          <w:tcPr>
            <w:tcW w:type="dxa" w:w="2880"/>
          </w:tcPr>
          <w:p>
            <w:r>
              <w:t>string</w:t>
            </w:r>
          </w:p>
        </w:tc>
        <w:tc>
          <w:tcPr>
            <w:tcW w:type="dxa" w:w="2880"/>
          </w:tcPr>
          <w:p>
            <w:r>
              <w:t>Unique identifier for the Bill.</w:t>
            </w:r>
          </w:p>
        </w:tc>
      </w:tr>
      <w:tr>
        <w:tc>
          <w:tcPr>
            <w:tcW w:type="dxa" w:w="2880"/>
          </w:tcPr>
          <w:p>
            <w:r>
              <w:t>Bill.SyncToken</w:t>
            </w:r>
          </w:p>
        </w:tc>
        <w:tc>
          <w:tcPr>
            <w:tcW w:type="dxa" w:w="2880"/>
          </w:tcPr>
          <w:p>
            <w:r>
              <w:t>string</w:t>
            </w:r>
          </w:p>
        </w:tc>
        <w:tc>
          <w:tcPr>
            <w:tcW w:type="dxa" w:w="2880"/>
          </w:tcPr>
          <w:p>
            <w:r>
              <w:t>Updated version token after modification.</w:t>
            </w:r>
          </w:p>
        </w:tc>
      </w:tr>
      <w:tr>
        <w:tc>
          <w:tcPr>
            <w:tcW w:type="dxa" w:w="2880"/>
          </w:tcPr>
          <w:p>
            <w:r>
              <w:t>Bill.DocNumber</w:t>
            </w:r>
          </w:p>
        </w:tc>
        <w:tc>
          <w:tcPr>
            <w:tcW w:type="dxa" w:w="2880"/>
          </w:tcPr>
          <w:p>
            <w:r>
              <w:t>string</w:t>
            </w:r>
          </w:p>
        </w:tc>
        <w:tc>
          <w:tcPr>
            <w:tcW w:type="dxa" w:w="2880"/>
          </w:tcPr>
          <w:p>
            <w:r>
              <w:t>Reference number for the transaction.</w:t>
            </w:r>
          </w:p>
        </w:tc>
      </w:tr>
      <w:tr>
        <w:tc>
          <w:tcPr>
            <w:tcW w:type="dxa" w:w="2880"/>
          </w:tcPr>
          <w:p>
            <w:r>
              <w:t>Bill.VendorRef</w:t>
            </w:r>
          </w:p>
        </w:tc>
        <w:tc>
          <w:tcPr>
            <w:tcW w:type="dxa" w:w="2880"/>
          </w:tcPr>
          <w:p>
            <w:r>
              <w:t>object</w:t>
            </w:r>
          </w:p>
        </w:tc>
        <w:tc>
          <w:tcPr>
            <w:tcW w:type="dxa" w:w="2880"/>
          </w:tcPr>
          <w:p>
            <w:r>
              <w:t>Vendor reference.</w:t>
            </w:r>
          </w:p>
        </w:tc>
      </w:tr>
      <w:tr>
        <w:tc>
          <w:tcPr>
            <w:tcW w:type="dxa" w:w="2880"/>
          </w:tcPr>
          <w:p>
            <w:r>
              <w:t>Bill.VendorRef.value</w:t>
            </w:r>
          </w:p>
        </w:tc>
        <w:tc>
          <w:tcPr>
            <w:tcW w:type="dxa" w:w="2880"/>
          </w:tcPr>
          <w:p>
            <w:r>
              <w:t>string</w:t>
            </w:r>
          </w:p>
        </w:tc>
        <w:tc>
          <w:tcPr>
            <w:tcW w:type="dxa" w:w="2880"/>
          </w:tcPr>
          <w:p>
            <w:r>
              <w:t>Vendor ID.</w:t>
            </w:r>
          </w:p>
        </w:tc>
      </w:tr>
      <w:tr>
        <w:tc>
          <w:tcPr>
            <w:tcW w:type="dxa" w:w="2880"/>
          </w:tcPr>
          <w:p>
            <w:r>
              <w:t>Bill.VendorRef.name</w:t>
            </w:r>
          </w:p>
        </w:tc>
        <w:tc>
          <w:tcPr>
            <w:tcW w:type="dxa" w:w="2880"/>
          </w:tcPr>
          <w:p>
            <w:r>
              <w:t>string</w:t>
            </w:r>
          </w:p>
        </w:tc>
        <w:tc>
          <w:tcPr>
            <w:tcW w:type="dxa" w:w="2880"/>
          </w:tcPr>
          <w:p>
            <w:r>
              <w:t>Vendor name (optional).</w:t>
            </w:r>
          </w:p>
        </w:tc>
      </w:tr>
      <w:tr>
        <w:tc>
          <w:tcPr>
            <w:tcW w:type="dxa" w:w="2880"/>
          </w:tcPr>
          <w:p>
            <w:r>
              <w:t>Bill.APAccountRef</w:t>
            </w:r>
          </w:p>
        </w:tc>
        <w:tc>
          <w:tcPr>
            <w:tcW w:type="dxa" w:w="2880"/>
          </w:tcPr>
          <w:p>
            <w:r>
              <w:t>object</w:t>
            </w:r>
          </w:p>
        </w:tc>
        <w:tc>
          <w:tcPr>
            <w:tcW w:type="dxa" w:w="2880"/>
          </w:tcPr>
          <w:p>
            <w:r>
              <w:t>AP account reference.</w:t>
            </w:r>
          </w:p>
        </w:tc>
      </w:tr>
      <w:tr>
        <w:tc>
          <w:tcPr>
            <w:tcW w:type="dxa" w:w="2880"/>
          </w:tcPr>
          <w:p>
            <w:r>
              <w:t>Bill.TxnDate</w:t>
            </w:r>
          </w:p>
        </w:tc>
        <w:tc>
          <w:tcPr>
            <w:tcW w:type="dxa" w:w="2880"/>
          </w:tcPr>
          <w:p>
            <w:r>
              <w:t>string (date)</w:t>
            </w:r>
          </w:p>
        </w:tc>
        <w:tc>
          <w:tcPr>
            <w:tcW w:type="dxa" w:w="2880"/>
          </w:tcPr>
          <w:p>
            <w:r>
              <w:t>Transaction date.</w:t>
            </w:r>
          </w:p>
        </w:tc>
      </w:tr>
      <w:tr>
        <w:tc>
          <w:tcPr>
            <w:tcW w:type="dxa" w:w="2880"/>
          </w:tcPr>
          <w:p>
            <w:r>
              <w:t>Bill.DueDate</w:t>
            </w:r>
          </w:p>
        </w:tc>
        <w:tc>
          <w:tcPr>
            <w:tcW w:type="dxa" w:w="2880"/>
          </w:tcPr>
          <w:p>
            <w:r>
              <w:t>string (date)</w:t>
            </w:r>
          </w:p>
        </w:tc>
        <w:tc>
          <w:tcPr>
            <w:tcW w:type="dxa" w:w="2880"/>
          </w:tcPr>
          <w:p>
            <w:r>
              <w:t>Due date.</w:t>
            </w:r>
          </w:p>
        </w:tc>
      </w:tr>
      <w:tr>
        <w:tc>
          <w:tcPr>
            <w:tcW w:type="dxa" w:w="2880"/>
          </w:tcPr>
          <w:p>
            <w:r>
              <w:t>Bill.TotalAmt</w:t>
            </w:r>
          </w:p>
        </w:tc>
        <w:tc>
          <w:tcPr>
            <w:tcW w:type="dxa" w:w="2880"/>
          </w:tcPr>
          <w:p>
            <w:r>
              <w:t>number</w:t>
            </w:r>
          </w:p>
        </w:tc>
        <w:tc>
          <w:tcPr>
            <w:tcW w:type="dxa" w:w="2880"/>
          </w:tcPr>
          <w:p>
            <w:r>
              <w:t>Total amount (read-only; calculated by QuickBooks business logic).</w:t>
            </w:r>
          </w:p>
        </w:tc>
      </w:tr>
      <w:tr>
        <w:tc>
          <w:tcPr>
            <w:tcW w:type="dxa" w:w="2880"/>
          </w:tcPr>
          <w:p>
            <w:r>
              <w:t>Bill.Balance</w:t>
            </w:r>
          </w:p>
        </w:tc>
        <w:tc>
          <w:tcPr>
            <w:tcW w:type="dxa" w:w="2880"/>
          </w:tcPr>
          <w:p>
            <w:r>
              <w:t>number</w:t>
            </w:r>
          </w:p>
        </w:tc>
        <w:tc>
          <w:tcPr>
            <w:tcW w:type="dxa" w:w="2880"/>
          </w:tcPr>
          <w:p>
            <w:r>
              <w:t>Remaining balance (read-only; calculated).</w:t>
            </w:r>
          </w:p>
        </w:tc>
      </w:tr>
      <w:tr>
        <w:tc>
          <w:tcPr>
            <w:tcW w:type="dxa" w:w="2880"/>
          </w:tcPr>
          <w:p>
            <w:r>
              <w:t>Bill.CurrencyRef</w:t>
            </w:r>
          </w:p>
        </w:tc>
        <w:tc>
          <w:tcPr>
            <w:tcW w:type="dxa" w:w="2880"/>
          </w:tcPr>
          <w:p>
            <w:r>
              <w:t>object</w:t>
            </w:r>
          </w:p>
        </w:tc>
        <w:tc>
          <w:tcPr>
            <w:tcW w:type="dxa" w:w="2880"/>
          </w:tcPr>
          <w:p>
            <w:r>
              <w:t>Currency reference (if applicable).</w:t>
            </w:r>
          </w:p>
        </w:tc>
      </w:tr>
      <w:tr>
        <w:tc>
          <w:tcPr>
            <w:tcW w:type="dxa" w:w="2880"/>
          </w:tcPr>
          <w:p>
            <w:r>
              <w:t>Bill.PrivateNote</w:t>
            </w:r>
          </w:p>
        </w:tc>
        <w:tc>
          <w:tcPr>
            <w:tcW w:type="dxa" w:w="2880"/>
          </w:tcPr>
          <w:p>
            <w:r>
              <w:t>string</w:t>
            </w:r>
          </w:p>
        </w:tc>
        <w:tc>
          <w:tcPr>
            <w:tcW w:type="dxa" w:w="2880"/>
          </w:tcPr>
          <w:p>
            <w:r>
              <w:t>Private memo/note.</w:t>
            </w:r>
          </w:p>
        </w:tc>
      </w:tr>
      <w:tr>
        <w:tc>
          <w:tcPr>
            <w:tcW w:type="dxa" w:w="2880"/>
          </w:tcPr>
          <w:p>
            <w:r>
              <w:t>Bill.SalesTermRef</w:t>
            </w:r>
          </w:p>
        </w:tc>
        <w:tc>
          <w:tcPr>
            <w:tcW w:type="dxa" w:w="2880"/>
          </w:tcPr>
          <w:p>
            <w:r>
              <w:t>object</w:t>
            </w:r>
          </w:p>
        </w:tc>
        <w:tc>
          <w:tcPr>
            <w:tcW w:type="dxa" w:w="2880"/>
          </w:tcPr>
          <w:p>
            <w:r>
              <w:t>Sales terms reference.</w:t>
            </w:r>
          </w:p>
        </w:tc>
      </w:tr>
      <w:tr>
        <w:tc>
          <w:tcPr>
            <w:tcW w:type="dxa" w:w="2880"/>
          </w:tcPr>
          <w:p>
            <w:r>
              <w:t>Bill.DepartmentRef</w:t>
            </w:r>
          </w:p>
        </w:tc>
        <w:tc>
          <w:tcPr>
            <w:tcW w:type="dxa" w:w="2880"/>
          </w:tcPr>
          <w:p>
            <w:r>
              <w:t>object</w:t>
            </w:r>
          </w:p>
        </w:tc>
        <w:tc>
          <w:tcPr>
            <w:tcW w:type="dxa" w:w="2880"/>
          </w:tcPr>
          <w:p>
            <w:r>
              <w:t>Department reference.</w:t>
            </w:r>
          </w:p>
        </w:tc>
      </w:tr>
      <w:tr>
        <w:tc>
          <w:tcPr>
            <w:tcW w:type="dxa" w:w="2880"/>
          </w:tcPr>
          <w:p>
            <w:r>
              <w:t>Bill.Line</w:t>
            </w:r>
          </w:p>
        </w:tc>
        <w:tc>
          <w:tcPr>
            <w:tcW w:type="dxa" w:w="2880"/>
          </w:tcPr>
          <w:p>
            <w:r>
              <w:t>array</w:t>
            </w:r>
          </w:p>
        </w:tc>
        <w:tc>
          <w:tcPr>
            <w:tcW w:type="dxa" w:w="2880"/>
          </w:tcPr>
          <w:p>
            <w:r>
              <w:t>Line items.</w:t>
            </w:r>
          </w:p>
        </w:tc>
      </w:tr>
      <w:tr>
        <w:tc>
          <w:tcPr>
            <w:tcW w:type="dxa" w:w="2880"/>
          </w:tcPr>
          <w:p>
            <w:r>
              <w:t>Bill.MetaData</w:t>
            </w:r>
          </w:p>
        </w:tc>
        <w:tc>
          <w:tcPr>
            <w:tcW w:type="dxa" w:w="2880"/>
          </w:tcPr>
          <w:p>
            <w:r>
              <w:t>object</w:t>
            </w:r>
          </w:p>
        </w:tc>
        <w:tc>
          <w:tcPr>
            <w:tcW w:type="dxa" w:w="2880"/>
          </w:tcPr>
          <w:p>
            <w:r>
              <w:t>Read-only metadata.</w:t>
            </w:r>
          </w:p>
        </w:tc>
      </w:tr>
      <w:tr>
        <w:tc>
          <w:tcPr>
            <w:tcW w:type="dxa" w:w="2880"/>
          </w:tcPr>
          <w:p>
            <w:r>
              <w:t>Bill.MetaData.CreateTime</w:t>
            </w:r>
          </w:p>
        </w:tc>
        <w:tc>
          <w:tcPr>
            <w:tcW w:type="dxa" w:w="2880"/>
          </w:tcPr>
          <w:p>
            <w:r>
              <w:t>string (datetime)</w:t>
            </w:r>
          </w:p>
        </w:tc>
        <w:tc>
          <w:tcPr>
            <w:tcW w:type="dxa" w:w="2880"/>
          </w:tcPr>
          <w:p>
            <w:r>
              <w:t>Creation timestamp.</w:t>
            </w:r>
          </w:p>
        </w:tc>
      </w:tr>
      <w:tr>
        <w:tc>
          <w:tcPr>
            <w:tcW w:type="dxa" w:w="2880"/>
          </w:tcPr>
          <w:p>
            <w:r>
              <w:t>Bill.MetaData.LastUpdatedTime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'{{OAUTH_METADATA.meta.baseUrl}}/v3/company/{{OAUTH_METADATA.meta.realmId}}/bill' \</w:t>
        <w:br/>
        <w:t xml:space="preserve"> --header 'Accept: application/json' \</w:t>
        <w:br/>
        <w:t xml:space="preserve"> --header 'Content-Type: application/json' \</w:t>
        <w:br/>
        <w:t xml:space="preserve"> --data '{</w:t>
        <w:br/>
        <w:t xml:space="preserve"> "DocNumber": "56789",</w:t>
        <w:br/>
        <w:t xml:space="preserve"> "SyncToken": "1",</w:t>
        <w:br/>
        <w:t xml:space="preserve"> "domain": "QBO",</w:t>
        <w:br/>
        <w:t xml:space="preserve"> "APAccountRef": { "name": "Accounts Payable", "value": "49" },</w:t>
        <w:br/>
        <w:t xml:space="preserve"> "VendorRef": { "name": "Bayshore CalOil Service", "value": "81" },</w:t>
        <w:br/>
        <w:t xml:space="preserve"> "TxnDate": "2014-04-04",</w:t>
        <w:br/>
        <w:t xml:space="preserve"> "TotalAmt": 200.0,</w:t>
        <w:br/>
        <w:t xml:space="preserve"> "CurrencyRef": { "name": "United States Dollar", "value": "USD" },</w:t>
        <w:br/>
        <w:t xml:space="preserve"> "PrivateNote": "This is a updated memo.",</w:t>
        <w:br/>
        <w:t xml:space="preserve"> "SalesTermRef": { "value": "12" },</w:t>
        <w:br/>
        <w:t xml:space="preserve"> "DepartmentRef": { "name": "Garden Services", "value": "1" },</w:t>
        <w:br/>
        <w:t xml:space="preserve"> "DueDate": "2013-06-09",</w:t>
        <w:br/>
        <w:t xml:space="preserve"> "sparse": false,</w:t>
        <w:br/>
        <w:t xml:space="preserve"> "Line": [</w:t>
        <w:br/>
        <w:t xml:space="preserve">      {</w:t>
        <w:br/>
        <w:t xml:space="preserve"> "Description": "Gasoline",</w:t>
        <w:br/>
        <w:t xml:space="preserve"> "DetailType": "AccountBasedExpenseLineDetail",</w:t>
        <w:br/>
        <w:t xml:space="preserve"> "ProjectRef": { "value": "39298034" },</w:t>
        <w:br/>
        <w:t xml:space="preserve"> "Amount": 200.0,</w:t>
        <w:br/>
        <w:t xml:space="preserve"> "Id": "1",</w:t>
        <w:br/>
        <w:t xml:space="preserve"> "AccountBasedExpenseLineDetail": {</w:t>
        <w:br/>
        <w:t xml:space="preserve"> "TaxCodeRef": { "value": "TAX" },</w:t>
        <w:br/>
        <w:t xml:space="preserve"> "AccountRef": { "name": "Automobile", "value": "75" },</w:t>
        <w:br/>
        <w:t xml:space="preserve"> "BillableStatus": "Billable",</w:t>
        <w:br/>
        <w:t xml:space="preserve"> "CustomerRef": { "name": "Blackwell, Edward", "value": "20" },</w:t>
        <w:br/>
        <w:t xml:space="preserve"> "MarkupInfo": { "Percent": 10 }</w:t>
        <w:br/>
        <w:t xml:space="preserve">        }</w:t>
        <w:br/>
        <w:t xml:space="preserve">      }</w:t>
        <w:br/>
        <w:t xml:space="preserve">    ],</w:t>
        <w:br/>
        <w:t xml:space="preserve"> "Balance": 200.0,</w:t>
        <w:br/>
        <w:t xml:space="preserve"> "Id": "890",</w:t>
        <w:br/>
        <w:t xml:space="preserve"> "MetaData": {</w:t>
        <w:br/>
        <w:t xml:space="preserve"> "CreateTime": "2014-04-04T12:38:01-07:00",</w:t>
        <w:br/>
        <w:t xml:space="preserve"> "LastUpdatedTime": "2014-04-04T12:48:56-07:00"</w:t>
        <w:br/>
        <w:t xml:space="preserve">    }</w:t>
        <w:br/>
        <w:t xml:space="preserve">  }'</w:t>
      </w:r>
    </w:p>
    <w:p>
      <w:pPr>
        <w:pStyle w:val="Heading3"/>
      </w:pPr>
      <w:r>
        <w:t>Behavior</w:t>
      </w:r>
    </w:p>
    <w:p>
      <w:pPr>
        <w:pStyle w:val="ListBullet"/>
      </w:pPr>
      <w:r>
        <w:t>Validates that Id and the latest SyncToken are provided.</w:t>
      </w:r>
    </w:p>
    <w:p>
      <w:pPr>
        <w:pStyle w:val="ListBullet"/>
      </w:pPr>
      <w:r>
        <w:t>Replaces the Bill’s writable fields with the provided payload.</w:t>
      </w:r>
    </w:p>
    <w:p>
      <w:pPr>
        <w:pStyle w:val="ListBullet"/>
      </w:pPr>
      <w:r>
        <w:t>Any writable fields omitted from the payload are set to NULL.</w:t>
      </w:r>
    </w:p>
    <w:p>
      <w:pPr>
        <w:pStyle w:val="ListBullet"/>
      </w:pPr>
      <w:r>
        <w:t>Returns the updated Bill object; SyncToken is incremented.</w:t>
      </w:r>
    </w:p>
    <w:p>
      <w:pPr>
        <w:pStyle w:val="Heading3"/>
      </w:pPr>
      <w:r>
        <w:t>Notes</w:t>
      </w:r>
    </w:p>
    <w:p>
      <w:pPr>
        <w:pStyle w:val="ListBullet"/>
      </w:pPr>
      <w:r>
        <w:t>This is explicitly a full update: include all writable fields you want to keep.</w:t>
      </w:r>
    </w:p>
    <w:p>
      <w:pPr>
        <w:pStyle w:val="ListBullet"/>
      </w:pPr>
      <w:r>
        <w:t>TotalAmt and Balance are calculated by QuickBooks business logic and values you supply are overwritten (read-only behavior described in the scraped content).</w:t>
      </w:r>
    </w:p>
    <w:p>
      <w:pPr>
        <w:pStyle w:val="ListBullet"/>
      </w:pPr>
      <w:r>
        <w:t>CurrencyRef is required only when multicurrency is enabled.</w:t>
      </w:r>
    </w:p>
    <w:p>
      <w:pPr>
        <w:pStyle w:val="ListBullet"/>
      </w:pPr>
      <w:r>
        <w:t>For duplicate DocNumber, the docs mention using include=allowduplicatedocnum as a query parameter (details beyond that were not provided in the scraped text).</w:t>
      </w:r>
    </w:p>
    <w:p>
      <w:pPr>
        <w:pStyle w:val="Heading3"/>
      </w:pPr>
      <w:r>
        <w:t>Gotchas</w:t>
      </w:r>
    </w:p>
    <w:p>
      <w:pPr>
        <w:pStyle w:val="ListBullet"/>
      </w:pPr>
      <w:r>
        <w:t>Using an outdated SyncToken will cause the update to fail (optimistic locking).</w:t>
      </w:r>
    </w:p>
    <w:p>
      <w:pPr>
        <w:pStyle w:val="ListBullet"/>
      </w:pPr>
      <w:r>
        <w:t>Omitting writable fields you intend to retain will clear them (set to NULL).</w:t>
      </w:r>
    </w:p>
    <w:p>
      <w:pPr>
        <w:pStyle w:val="ListBullet"/>
      </w:pPr>
      <w:r>
        <w:t>Linking a Bill to a PurchaseOrder requires creating a new line (not linking an existing line).</w:t>
      </w:r>
    </w:p>
    <w:p>
      <w:pPr>
        <w:pStyle w:val="Heading3"/>
      </w:pPr>
      <w:r>
        <w:t>Error Handling</w:t>
      </w:r>
    </w:p>
    <w:p>
      <w:pPr>
        <w:pStyle w:val="ListBullet"/>
      </w:pPr>
      <w:r>
        <w:t>401 Unauthorized: indicated by the “must be signed in” requirement; no structured error payload was provided in the scraped content.</w:t>
      </w:r>
    </w:p>
    <w:p>
      <w:pPr>
        <w:pStyle w:val="Heading3"/>
      </w:pPr>
      <w:r>
        <w:t>Related bills actions</w:t>
      </w:r>
    </w:p>
    <w:p>
      <w:pPr>
        <w:pStyle w:val="ListBullet"/>
      </w:pPr>
      <w:r>
        <w:t>[POST] Create a Bill — /bill</w:t>
      </w:r>
    </w:p>
    <w:p>
      <w:pPr>
        <w:pStyle w:val="ListBullet"/>
      </w:pPr>
      <w:r>
        <w:t>[GET] Read a Bill — /bill/{{billId}}</w:t>
      </w:r>
    </w:p>
    <w:p>
      <w:pPr>
        <w:pStyle w:val="ListBullet"/>
      </w:pPr>
      <w:r>
        <w:t>[GET] Query Bills (SQL) — /query</w:t>
      </w:r>
    </w:p>
    <w:p>
      <w:r>
        <w:br w:type="page"/>
      </w:r>
    </w:p>
    <w:p>
      <w:pPr>
        <w:pStyle w:val="Heading2"/>
      </w:pPr>
      <w:r>
        <w:t>214. [GET] Read a Company’s Entitlements</w:t>
      </w:r>
    </w:p>
    <w:p>
      <w:r>
        <w:rPr>
          <w:b/>
        </w:rPr>
        <w:t xml:space="preserve">Endpoint: </w:t>
      </w:r>
      <w:r>
        <w:rPr>
          <w:rFonts w:ascii="Courier New" w:hAnsi="Courier New"/>
          <w:sz w:val="18"/>
        </w:rPr>
        <w:t>/entitlements/v3/{{realmID}}</w:t>
      </w:r>
    </w:p>
    <w:p>
      <w:pPr>
        <w:pStyle w:val="Heading3"/>
      </w:pPr>
      <w:r>
        <w:t>Prerequisites</w:t>
      </w:r>
    </w:p>
    <w:p>
      <w:pPr>
        <w:pStyle w:val="ListBullet"/>
      </w:pPr>
      <w:r>
        <w:t>Must be signed in with developer credentials</w:t>
      </w:r>
    </w:p>
    <w:p>
      <w:pPr>
        <w:pStyle w:val="ListBullet"/>
      </w:pPr>
      <w:r>
        <w:t>Must have an active company (realm) available to query</w:t>
      </w:r>
    </w:p>
    <w:p>
      <w:pPr>
        <w:pStyle w:val="Heading3"/>
      </w:pPr>
      <w:r>
        <w:t>Method</w:t>
      </w:r>
    </w:p>
    <w:p>
      <w:r>
        <w:t>GET</w:t>
      </w:r>
    </w:p>
    <w:p>
      <w:pPr>
        <w:pStyle w:val="Heading3"/>
      </w:pPr>
      <w:r>
        <w:t>URL</w:t>
      </w:r>
    </w:p>
    <w:p>
      <w:r>
        <w:t>{{OAUTH_METADATA.meta.baseUrl}}/v3/company/{{OAUTH_METADATA.meta.realmId}}/entitlements/v3/{{realmID}}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entitlement details for a specified QuickBooks company/realm, including plan information, enabled/disabled entitlements, and threshold limits.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/entitlements/v3/{{realmID}}, where {{realmID}} is a non-empty string.</w:t>
      </w:r>
    </w:p>
    <w:p>
      <w:pPr>
        <w:pStyle w:val="ListBullet"/>
      </w:pPr>
      <w:r>
        <w:t>Do not call the API with a missing or empty realmID (e.g., avoid /entitlements/v3/).</w:t>
      </w:r>
    </w:p>
    <w:p>
      <w:pPr>
        <w:pStyle w:val="ListBullet"/>
      </w:pPr>
      <w:r>
        <w:t>Do not infer or guess the realmID beyond the user's input or the default "{{OAUTH_METADATA.meta.realmId}}".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/entitlements/v3/{{OAUTH_METADATA.meta.realmId}}</w:t>
        <w:br/>
        <w:t>/entitlements/v3/1234567890</w:t>
      </w:r>
    </w:p>
    <w:p>
      <w:pPr>
        <w:pStyle w:val="Heading3"/>
      </w:pPr>
      <w:r>
        <w:t>Invalid Examples</w:t>
      </w:r>
    </w:p>
    <w:p>
      <w:r>
        <w:rPr>
          <w:b/>
          <w:color w:val="666666"/>
          <w:sz w:val="16"/>
        </w:rPr>
        <w:t>[http]</w:t>
      </w:r>
    </w:p>
    <w:p>
      <w:pPr>
        <w:shd w:fill="F2F2F2" w:val="clear"/>
      </w:pPr>
      <w:r>
        <w:rPr>
          <w:rFonts w:ascii="Courier New" w:hAnsi="Courier New"/>
          <w:sz w:val="17"/>
        </w:rPr>
        <w:t>/entitlements/v3/</w:t>
        <w:br/>
        <w:t>/entitlements/v3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company realm ID to retrieve entitlements for. Default: {{OAUTH_METADATA.meta.realmId}}. Sent in the URL path.</w:t>
            </w:r>
          </w:p>
        </w:tc>
      </w:tr>
    </w:tbl>
    <w:p/>
    <w:p>
      <w:pPr>
        <w:pStyle w:val="Heading3"/>
      </w:pPr>
      <w:r>
        <w:t>Response</w:t>
      </w:r>
    </w:p>
    <w:p>
      <w:r>
        <w:rPr>
          <w:b/>
        </w:rPr>
        <w:t>Note: The scraped documentation shows an XML response example (&lt;EntitlementsResponse&gt;...&lt;/EntitlementsResponse&gt;). The endpoint may return XML depending on headers/account configuration.</w:t>
      </w:r>
    </w:p>
    <w:p>
      <w:pPr>
        <w:pStyle w:val="Heading3"/>
      </w:pPr>
      <w:r>
        <w:t>Success Response (200 OK) — XML example (as documented)</w:t>
      </w:r>
    </w:p>
    <w:p>
      <w:r>
        <w:rPr>
          <w:b/>
          <w:color w:val="666666"/>
          <w:sz w:val="16"/>
        </w:rPr>
        <w:t>[xml]</w:t>
      </w:r>
    </w:p>
    <w:p>
      <w:pPr>
        <w:shd w:fill="F2F2F2" w:val="clear"/>
      </w:pPr>
      <w:r>
        <w:rPr>
          <w:rFonts w:ascii="Courier New" w:hAnsi="Courier New"/>
          <w:sz w:val="17"/>
        </w:rPr>
        <w:t>&lt;EntitlementsResponse&gt;</w:t>
        <w:br/>
        <w:t xml:space="preserve"> &lt;QboCompany&gt;true&lt;/QboCompany&gt;</w:t>
        <w:br/>
        <w:t xml:space="preserve"> &lt;PlanName&gt;QBWEBPLUSPAYROLLMONTHLY&lt;/PlanName&gt;</w:t>
        <w:br/>
        <w:t xml:space="preserve"> &lt;MaxUsers&gt;10&lt;/MaxUsers&gt;</w:t>
        <w:br/>
        <w:t xml:space="preserve"> &lt;CurrentUsers&gt;4&lt;/CurrentUsers&gt;</w:t>
        <w:br/>
        <w:t xml:space="preserve"> &lt;DaysRemainingTrial&gt;0&lt;/DaysRemainingTrial&gt;</w:t>
        <w:br/>
        <w:br/>
        <w:t xml:space="preserve"> &lt;Entitlement id="7"&gt;</w:t>
        <w:br/>
        <w:t xml:space="preserve"> &lt;name&gt;PayPal&lt;/name&gt;</w:t>
        <w:br/>
        <w:t xml:space="preserve"> &lt;term&gt;Off&lt;/term&gt;</w:t>
        <w:br/>
        <w:t xml:space="preserve"> &lt;/Entitlement&gt;</w:t>
        <w:br/>
        <w:br/>
        <w:t xml:space="preserve"> &lt;Thresholds&gt;</w:t>
        <w:br/>
        <w:t xml:space="preserve"> &lt;threshold&gt;</w:t>
        <w:br/>
        <w:t xml:space="preserve"> &lt;name&gt;CLASSES_AND_DEPARTMENTS&lt;/name&gt;</w:t>
        <w:br/>
        <w:t xml:space="preserve"> &lt;limit&gt;40&lt;/limit&gt;</w:t>
        <w:br/>
        <w:t xml:space="preserve"> &lt;enforced&gt;true&lt;/enforced&gt;</w:t>
        <w:br/>
        <w:t xml:space="preserve"> &lt;currentCount&gt;19&lt;/currentCount&gt;</w:t>
        <w:br/>
        <w:t xml:space="preserve"> &lt;aboveThreshold&gt;false&lt;/aboveThreshold&gt;</w:t>
        <w:br/>
        <w:t xml:space="preserve"> &lt;/threshold&gt;</w:t>
        <w:br/>
        <w:t xml:space="preserve"> &lt;/Thresholds&gt;</w:t>
        <w:br/>
        <w:t>&lt;/EntitlementsResponse&gt;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QboCompany</w:t>
            </w:r>
          </w:p>
        </w:tc>
        <w:tc>
          <w:tcPr>
            <w:tcW w:type="dxa" w:w="2880"/>
          </w:tcPr>
          <w:p>
            <w:r>
              <w:t>boolean</w:t>
            </w:r>
          </w:p>
        </w:tc>
        <w:tc>
          <w:tcPr>
            <w:tcW w:type="dxa" w:w="2880"/>
          </w:tcPr>
          <w:p>
            <w:r>
              <w:t>Indicates whether this is a QBO company (as shown in the XML example).</w:t>
            </w:r>
          </w:p>
        </w:tc>
      </w:tr>
      <w:tr>
        <w:tc>
          <w:tcPr>
            <w:tcW w:type="dxa" w:w="2880"/>
          </w:tcPr>
          <w:p>
            <w:r>
              <w:t>PlanName</w:t>
            </w:r>
          </w:p>
        </w:tc>
        <w:tc>
          <w:tcPr>
            <w:tcW w:type="dxa" w:w="2880"/>
          </w:tcPr>
          <w:p>
            <w:r>
              <w:t>string</w:t>
            </w:r>
          </w:p>
        </w:tc>
        <w:tc>
          <w:tcPr>
            <w:tcW w:type="dxa" w:w="2880"/>
          </w:tcPr>
          <w:p>
            <w:r>
              <w:t>The plan name (example: QBWEBPLUSPAYROLLMONTHLY).</w:t>
            </w:r>
          </w:p>
        </w:tc>
      </w:tr>
      <w:tr>
        <w:tc>
          <w:tcPr>
            <w:tcW w:type="dxa" w:w="2880"/>
          </w:tcPr>
          <w:p>
            <w:r>
              <w:t>MaxUsers</w:t>
            </w:r>
          </w:p>
        </w:tc>
        <w:tc>
          <w:tcPr>
            <w:tcW w:type="dxa" w:w="2880"/>
          </w:tcPr>
          <w:p>
            <w:r>
              <w:t>number</w:t>
            </w:r>
          </w:p>
        </w:tc>
        <w:tc>
          <w:tcPr>
            <w:tcW w:type="dxa" w:w="2880"/>
          </w:tcPr>
          <w:p>
            <w:r>
              <w:t>Maximum allowed users for the plan.</w:t>
            </w:r>
          </w:p>
        </w:tc>
      </w:tr>
      <w:tr>
        <w:tc>
          <w:tcPr>
            <w:tcW w:type="dxa" w:w="2880"/>
          </w:tcPr>
          <w:p>
            <w:r>
              <w:t>CurrentUsers</w:t>
            </w:r>
          </w:p>
        </w:tc>
        <w:tc>
          <w:tcPr>
            <w:tcW w:type="dxa" w:w="2880"/>
          </w:tcPr>
          <w:p>
            <w:r>
              <w:t>number</w:t>
            </w:r>
          </w:p>
        </w:tc>
        <w:tc>
          <w:tcPr>
            <w:tcW w:type="dxa" w:w="2880"/>
          </w:tcPr>
          <w:p>
            <w:r>
              <w:t>Current number of users.</w:t>
            </w:r>
          </w:p>
        </w:tc>
      </w:tr>
      <w:tr>
        <w:tc>
          <w:tcPr>
            <w:tcW w:type="dxa" w:w="2880"/>
          </w:tcPr>
          <w:p>
            <w:r>
              <w:t>DaysRemainingTrial</w:t>
            </w:r>
          </w:p>
        </w:tc>
        <w:tc>
          <w:tcPr>
            <w:tcW w:type="dxa" w:w="2880"/>
          </w:tcPr>
          <w:p>
            <w:r>
              <w:t>number</w:t>
            </w:r>
          </w:p>
        </w:tc>
        <w:tc>
          <w:tcPr>
            <w:tcW w:type="dxa" w:w="2880"/>
          </w:tcPr>
          <w:p>
            <w:r>
              <w:t>Days remaining in trial.</w:t>
            </w:r>
          </w:p>
        </w:tc>
      </w:tr>
      <w:tr>
        <w:tc>
          <w:tcPr>
            <w:tcW w:type="dxa" w:w="2880"/>
          </w:tcPr>
          <w:p>
            <w:r>
              <w:t>Entitlement</w:t>
            </w:r>
          </w:p>
        </w:tc>
        <w:tc>
          <w:tcPr>
            <w:tcW w:type="dxa" w:w="2880"/>
          </w:tcPr>
          <w:p>
            <w:r>
              <w:t>array/object</w:t>
            </w:r>
          </w:p>
        </w:tc>
        <w:tc>
          <w:tcPr>
            <w:tcW w:type="dxa" w:w="2880"/>
          </w:tcPr>
          <w:p>
            <w:r>
              <w:t>List of entitlements. Each entitlement includes an id attribute plus name and term.</w:t>
            </w:r>
          </w:p>
        </w:tc>
      </w:tr>
      <w:tr>
        <w:tc>
          <w:tcPr>
            <w:tcW w:type="dxa" w:w="2880"/>
          </w:tcPr>
          <w:p>
            <w:r>
              <w:t>Entitlement.id</w:t>
            </w:r>
          </w:p>
        </w:tc>
        <w:tc>
          <w:tcPr>
            <w:tcW w:type="dxa" w:w="2880"/>
          </w:tcPr>
          <w:p>
            <w:r>
              <w:t>string/number</w:t>
            </w:r>
          </w:p>
        </w:tc>
        <w:tc>
          <w:tcPr>
            <w:tcW w:type="dxa" w:w="2880"/>
          </w:tcPr>
          <w:p>
            <w:r>
              <w:t>Entitlement identifier (XML attribute in example).</w:t>
            </w:r>
          </w:p>
        </w:tc>
      </w:tr>
      <w:tr>
        <w:tc>
          <w:tcPr>
            <w:tcW w:type="dxa" w:w="2880"/>
          </w:tcPr>
          <w:p>
            <w:r>
              <w:t>Entitlement.name</w:t>
            </w:r>
          </w:p>
        </w:tc>
        <w:tc>
          <w:tcPr>
            <w:tcW w:type="dxa" w:w="2880"/>
          </w:tcPr>
          <w:p>
            <w:r>
              <w:t>string</w:t>
            </w:r>
          </w:p>
        </w:tc>
        <w:tc>
          <w:tcPr>
            <w:tcW w:type="dxa" w:w="2880"/>
          </w:tcPr>
          <w:p>
            <w:r>
              <w:t>Entitlement name (e.g., Class Tracking).</w:t>
            </w:r>
          </w:p>
        </w:tc>
      </w:tr>
      <w:tr>
        <w:tc>
          <w:tcPr>
            <w:tcW w:type="dxa" w:w="2880"/>
          </w:tcPr>
          <w:p>
            <w:r>
              <w:t>Entitlement.term</w:t>
            </w:r>
          </w:p>
        </w:tc>
        <w:tc>
          <w:tcPr>
            <w:tcW w:type="dxa" w:w="2880"/>
          </w:tcPr>
          <w:p>
            <w:r>
              <w:t>string</w:t>
            </w:r>
          </w:p>
        </w:tc>
        <w:tc>
          <w:tcPr>
            <w:tcW w:type="dxa" w:w="2880"/>
          </w:tcPr>
          <w:p>
            <w:r>
              <w:t>Entitlement status (example values shown: On, Off).</w:t>
            </w:r>
          </w:p>
        </w:tc>
      </w:tr>
      <w:tr>
        <w:tc>
          <w:tcPr>
            <w:tcW w:type="dxa" w:w="2880"/>
          </w:tcPr>
          <w:p>
            <w:r>
              <w:t>Thresholds</w:t>
            </w:r>
          </w:p>
        </w:tc>
        <w:tc>
          <w:tcPr>
            <w:tcW w:type="dxa" w:w="2880"/>
          </w:tcPr>
          <w:p>
            <w:r>
              <w:t>object</w:t>
            </w:r>
          </w:p>
        </w:tc>
        <w:tc>
          <w:tcPr>
            <w:tcW w:type="dxa" w:w="2880"/>
          </w:tcPr>
          <w:p>
            <w:r>
              <w:t>Container for threshold entries.</w:t>
            </w:r>
          </w:p>
        </w:tc>
      </w:tr>
      <w:tr>
        <w:tc>
          <w:tcPr>
            <w:tcW w:type="dxa" w:w="2880"/>
          </w:tcPr>
          <w:p>
            <w:r>
              <w:t>Thresholds.threshold</w:t>
            </w:r>
          </w:p>
        </w:tc>
        <w:tc>
          <w:tcPr>
            <w:tcW w:type="dxa" w:w="2880"/>
          </w:tcPr>
          <w:p>
            <w:r>
              <w:t>array/object</w:t>
            </w:r>
          </w:p>
        </w:tc>
        <w:tc>
          <w:tcPr>
            <w:tcW w:type="dxa" w:w="2880"/>
          </w:tcPr>
          <w:p>
            <w:r>
              <w:t>Threshold entries.</w:t>
            </w:r>
          </w:p>
        </w:tc>
      </w:tr>
      <w:tr>
        <w:tc>
          <w:tcPr>
            <w:tcW w:type="dxa" w:w="2880"/>
          </w:tcPr>
          <w:p>
            <w:r>
              <w:t>Thresholds.threshold.name</w:t>
            </w:r>
          </w:p>
        </w:tc>
        <w:tc>
          <w:tcPr>
            <w:tcW w:type="dxa" w:w="2880"/>
          </w:tcPr>
          <w:p>
            <w:r>
              <w:t>string</w:t>
            </w:r>
          </w:p>
        </w:tc>
        <w:tc>
          <w:tcPr>
            <w:tcW w:type="dxa" w:w="2880"/>
          </w:tcPr>
          <w:p>
            <w:r>
              <w:t>Threshold name (e.g., ACCOUNTS, USERS).</w:t>
            </w:r>
          </w:p>
        </w:tc>
      </w:tr>
      <w:tr>
        <w:tc>
          <w:tcPr>
            <w:tcW w:type="dxa" w:w="2880"/>
          </w:tcPr>
          <w:p>
            <w:r>
              <w:t>Thresholds.threshold.limit</w:t>
            </w:r>
          </w:p>
        </w:tc>
        <w:tc>
          <w:tcPr>
            <w:tcW w:type="dxa" w:w="2880"/>
          </w:tcPr>
          <w:p>
            <w:r>
              <w:t>number</w:t>
            </w:r>
          </w:p>
        </w:tc>
        <w:tc>
          <w:tcPr>
            <w:tcW w:type="dxa" w:w="2880"/>
          </w:tcPr>
          <w:p>
            <w:r>
              <w:t>Limit for the threshold.</w:t>
            </w:r>
          </w:p>
        </w:tc>
      </w:tr>
      <w:tr>
        <w:tc>
          <w:tcPr>
            <w:tcW w:type="dxa" w:w="2880"/>
          </w:tcPr>
          <w:p>
            <w:r>
              <w:t>Thresholds.threshold.enforced</w:t>
            </w:r>
          </w:p>
        </w:tc>
        <w:tc>
          <w:tcPr>
            <w:tcW w:type="dxa" w:w="2880"/>
          </w:tcPr>
          <w:p>
            <w:r>
              <w:t>boolean</w:t>
            </w:r>
          </w:p>
        </w:tc>
        <w:tc>
          <w:tcPr>
            <w:tcW w:type="dxa" w:w="2880"/>
          </w:tcPr>
          <w:p>
            <w:r>
              <w:t>Whether the threshold is enforced.</w:t>
            </w:r>
          </w:p>
        </w:tc>
      </w:tr>
      <w:tr>
        <w:tc>
          <w:tcPr>
            <w:tcW w:type="dxa" w:w="2880"/>
          </w:tcPr>
          <w:p>
            <w:r>
              <w:t>Thresholds.threshold.currentCount</w:t>
            </w:r>
          </w:p>
        </w:tc>
        <w:tc>
          <w:tcPr>
            <w:tcW w:type="dxa" w:w="2880"/>
          </w:tcPr>
          <w:p>
            <w:r>
              <w:t>number</w:t>
            </w:r>
          </w:p>
        </w:tc>
        <w:tc>
          <w:tcPr>
            <w:tcW w:type="dxa" w:w="2880"/>
          </w:tcPr>
          <w:p>
            <w:r>
              <w:t>Current count against the threshold.</w:t>
            </w:r>
          </w:p>
        </w:tc>
      </w:tr>
      <w:tr>
        <w:tc>
          <w:tcPr>
            <w:tcW w:type="dxa" w:w="2880"/>
          </w:tcPr>
          <w:p>
            <w:r>
              <w:t>Thresholds.threshold.aboveThreshold</w:t>
            </w:r>
          </w:p>
        </w:tc>
        <w:tc>
          <w:tcPr>
            <w:tcW w:type="dxa" w:w="2880"/>
          </w:tcPr>
          <w:p>
            <w:r>
              <w:t>boolean</w:t>
            </w:r>
          </w:p>
        </w:tc>
        <w:tc>
          <w:tcPr>
            <w:tcW w:type="dxa" w:w="2880"/>
          </w:tcPr>
          <w:p>
            <w:r>
              <w:t>Whether the current count exceeds the threshold.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'{{OAUTH_METADATA.meta.baseUrl}}/v3/company/{{OAUTH_METADATA.meta.realmId}}/entitlements/v3/{{OAUTH_METADATA.meta.realmId}}' \</w:t>
        <w:br/>
        <w:t xml:space="preserve"> --header 'Accept: application/json'</w:t>
      </w:r>
    </w:p>
    <w:p>
      <w:pPr>
        <w:pStyle w:val="Heading3"/>
      </w:pPr>
      <w:r>
        <w:t>Example Usage</w:t>
      </w:r>
    </w:p>
    <w:p>
      <w:pPr>
        <w:pStyle w:val="Heading3"/>
      </w:pPr>
      <w:r>
        <w:t>Example 1: Use the default realmId from OAuth metadata</w:t>
      </w:r>
    </w:p>
    <w:p>
      <w:r>
        <w:rPr>
          <w:b/>
          <w:color w:val="666666"/>
          <w:sz w:val="16"/>
        </w:rPr>
        <w:t>[bash]</w:t>
      </w:r>
    </w:p>
    <w:p>
      <w:pPr>
        <w:shd w:fill="F2F2F2" w:val="clear"/>
      </w:pPr>
      <w:r>
        <w:rPr>
          <w:rFonts w:ascii="Courier New" w:hAnsi="Courier New"/>
          <w:sz w:val="17"/>
        </w:rPr>
        <w:t>curl -s \</w:t>
        <w:br/>
        <w:t xml:space="preserve"> '{{OAUTH_METADATA.meta.baseUrl}}/v3/company/{{OAUTH_METADATA.meta.realmId}}/entitlements/v3/{{OAUTH_METADATA.meta.realmId}}' \</w:t>
        <w:br/>
        <w:t xml:space="preserve"> -H 'Accept: application/json'</w:t>
      </w:r>
    </w:p>
    <w:p>
      <w:pPr>
        <w:pStyle w:val="Heading3"/>
      </w:pPr>
      <w:r>
        <w:t>Example 2: Specify a realmID explicitly</w:t>
      </w:r>
    </w:p>
    <w:p>
      <w:r>
        <w:rPr>
          <w:b/>
          <w:color w:val="666666"/>
          <w:sz w:val="16"/>
        </w:rPr>
        <w:t>[bash]</w:t>
      </w:r>
    </w:p>
    <w:p>
      <w:pPr>
        <w:shd w:fill="F2F2F2" w:val="clear"/>
      </w:pPr>
      <w:r>
        <w:rPr>
          <w:rFonts w:ascii="Courier New" w:hAnsi="Courier New"/>
          <w:sz w:val="17"/>
        </w:rPr>
        <w:t>curl -s \</w:t>
        <w:br/>
        <w:t xml:space="preserve"> '{{OAUTH_METADATA.meta.baseUrl}}/v3/company/{{OAUTH_METADATA.meta.realmId}}/entitlements/v3/1234567890' \</w:t>
        <w:br/>
        <w:t xml:space="preserve"> -H 'Accept: application/json'</w:t>
      </w:r>
    </w:p>
    <w:p>
      <w:pPr>
        <w:pStyle w:val="Heading3"/>
      </w:pPr>
      <w:r>
        <w:t>Notes</w:t>
      </w:r>
    </w:p>
    <w:p>
      <w:pPr>
        <w:pStyle w:val="ListBullet"/>
      </w:pPr>
      <w:r>
        <w:t>The scraped example response is XML. If you need XML explicitly, set Accept: application/xml (not shown in the scraped text, but implied by the XML example).</w:t>
      </w:r>
    </w:p>
    <w:p>
      <w:pPr>
        <w:pStyle w:val="ListBullet"/>
      </w:pPr>
      <w:r>
        <w:t>The documentation lists “manage” base URLs, but this knowledge file uses the provided platform base URL format: {{OAUTH_METADATA.meta.baseUrl}}/v3/company/{{OAUTH_METADATA.meta.realmId}}.</w:t>
      </w:r>
    </w:p>
    <w:p>
      <w:pPr>
        <w:pStyle w:val="Heading3"/>
      </w:pPr>
      <w:r>
        <w:t>Error Handling</w:t>
      </w:r>
    </w:p>
    <w:p>
      <w:pPr>
        <w:pStyle w:val="ListBullet"/>
      </w:pPr>
      <w:r>
        <w:t>Error responses/status codes were not provided in the scraped content.</w:t>
      </w:r>
    </w:p>
    <w:p>
      <w:r>
        <w:br w:type="page"/>
      </w:r>
    </w:p>
    <w:p>
      <w:pPr>
        <w:pStyle w:val="Heading2"/>
      </w:pPr>
      <w:r>
        <w:t>215. [POST] Send a Credit Memo Email</w:t>
      </w:r>
    </w:p>
    <w:p>
      <w:r>
        <w:rPr>
          <w:b/>
        </w:rPr>
        <w:t xml:space="preserve">Endpoint: </w:t>
      </w:r>
      <w:r>
        <w:rPr>
          <w:rFonts w:ascii="Courier New" w:hAnsi="Courier New"/>
          <w:sz w:val="18"/>
        </w:rPr>
        <w:t>/creditmemo/{{creditmemoId}}/send</w:t>
      </w:r>
    </w:p>
    <w:p>
      <w:pPr>
        <w:pStyle w:val="Heading3"/>
      </w:pPr>
      <w:r>
        <w:t>Prerequisites</w:t>
      </w:r>
    </w:p>
    <w:p>
      <w:pPr>
        <w:pStyle w:val="ListBullet"/>
      </w:pPr>
      <w:r>
        <w:t>Must have permission to access and send Credit Memo transactions in the target QuickBooks Online company.</w:t>
      </w:r>
    </w:p>
    <w:p>
      <w:pPr>
        <w:pStyle w:val="Heading3"/>
      </w:pPr>
      <w:r>
        <w:t>Method</w:t>
      </w:r>
    </w:p>
    <w:p>
      <w:r>
        <w:t>POST</w:t>
      </w:r>
    </w:p>
    <w:p>
      <w:pPr>
        <w:pStyle w:val="Heading3"/>
      </w:pPr>
      <w:r>
        <w:t>URL</w:t>
      </w:r>
    </w:p>
    <w:p>
      <w:r>
        <w:t>{{OAUTH_METADATA.meta.baseUrl}}/v3/company/{{OAUTH_METADATA.meta.realmId}}/creditmemo/{{creditmemoId}}/send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"application/octet-stream"</w:t>
        <w:br/>
        <w:t>}</w:t>
      </w:r>
    </w:p>
    <w:p>
      <w:pPr>
        <w:pStyle w:val="Heading3"/>
      </w:pPr>
      <w:r>
        <w:t>Description</w:t>
      </w:r>
    </w:p>
    <w:p>
      <w:r>
        <w:t>Sends a Credit Memo via email. After sending, CreditMemo.EmailStatus is set to EmailSent, CreditMemo.DeliveryInfo is populated with sending information, and CreditMemo.BillEmail.Address may be updated based on the sendTo query parameter (if provided). Returns the CreditMemo response body.</w:t>
      </w:r>
    </w:p>
    <w:p>
      <w:pPr>
        <w:pStyle w:val="Heading3"/>
      </w:pPr>
      <w:r>
        <w:t>Enforcement Rules</w:t>
      </w:r>
    </w:p>
    <w:p>
      <w:pPr>
        <w:pStyle w:val="ListBullet"/>
      </w:pPr>
      <w:r>
        <w:t>The creditmemoId path parameter must always be present.</w:t>
      </w:r>
    </w:p>
    <w:p>
      <w:pPr>
        <w:pStyle w:val="ListBullet"/>
      </w:pPr>
      <w:r>
        <w:t>If the user provides a creditmemoId, use that value directly.</w:t>
      </w:r>
    </w:p>
    <w:p>
      <w:pPr>
        <w:pStyle w:val="ListBullet"/>
      </w:pPr>
      <w:r>
        <w:t>Do not call the API with a missing or empty creditmemoId (e.g., avoid /creditmemo//send or /creditmemo/send).</w:t>
      </w:r>
    </w:p>
    <w:p>
      <w:pPr>
        <w:pStyle w:val="ListBullet"/>
      </w:pPr>
      <w:r>
        <w:t>Always construct the path as /creditmemo/{{creditmemoId}}/send, where {{creditmemoId}}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/creditmemo/73/send</w:t>
        <w:br/>
        <w:t>/creditmemo/12345/send</w:t>
      </w:r>
    </w:p>
    <w:p>
      <w:pPr>
        <w:pStyle w:val="Heading3"/>
      </w:pPr>
      <w:r>
        <w:t>Invalid Examples</w:t>
      </w:r>
    </w:p>
    <w:p>
      <w:r>
        <w:rPr>
          <w:b/>
          <w:color w:val="666666"/>
          <w:sz w:val="16"/>
        </w:rPr>
        <w:t>[http]</w:t>
      </w:r>
    </w:p>
    <w:p>
      <w:pPr>
        <w:shd w:fill="F2F2F2" w:val="clear"/>
      </w:pPr>
      <w:r>
        <w:rPr>
          <w:rFonts w:ascii="Courier New" w:hAnsi="Courier New"/>
          <w:sz w:val="17"/>
        </w:rPr>
        <w:t>/creditmemo//send</w:t>
        <w:br/>
        <w:t>/creditmemo/send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creditmemoId</w:t>
            </w:r>
          </w:p>
        </w:tc>
        <w:tc>
          <w:tcPr>
            <w:tcW w:type="dxa" w:w="2880"/>
          </w:tcPr>
          <w:p>
            <w:r>
              <w:t>string</w:t>
            </w:r>
          </w:p>
        </w:tc>
        <w:tc>
          <w:tcPr>
            <w:tcW w:type="dxa" w:w="2880"/>
          </w:tcPr>
          <w:p>
            <w:r>
              <w:t>The ID of the Credit Memo to send.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sendTo</w:t>
            </w:r>
          </w:p>
        </w:tc>
        <w:tc>
          <w:tcPr>
            <w:tcW w:type="dxa" w:w="2880"/>
          </w:tcPr>
          <w:p>
            <w:r>
              <w:t>string</w:t>
            </w:r>
          </w:p>
        </w:tc>
        <w:tc>
          <w:tcPr>
            <w:tcW w:type="dxa" w:w="2880"/>
          </w:tcPr>
          <w:p>
            <w:r>
              <w:t>Email address to send the Credit Memo to. If specified, CreditMemo.BillEmail.Address is updated to this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"CreditMemo": {</w:t>
        <w:br/>
        <w:t xml:space="preserve"> "TxnDate": "2014-09-02",</w:t>
        <w:br/>
        <w:t xml:space="preserve"> "domain": "QBO",</w:t>
        <w:br/>
        <w:t xml:space="preserve"> "PrintStatus": "NeedToPrint",</w:t>
        <w:br/>
        <w:t xml:space="preserve"> "DeliveryInfo": {</w:t>
        <w:br/>
        <w:t xml:space="preserve"> "DeliveryType": "Email",</w:t>
        <w:br/>
        <w:t xml:space="preserve"> "DeliveryTime": "2019-09-19T10:43:46-07:00"</w:t>
        <w:br/>
        <w:t xml:space="preserve"> },</w:t>
        <w:br/>
        <w:t xml:space="preserve"> "TotalAmt": 100.0,</w:t>
        <w:br/>
        <w:t xml:space="preserve"> "RemainingCredit": 0,</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100,</w:t>
        <w:br/>
        <w:t xml:space="preserve"> "ItemRef": {</w:t>
        <w:br/>
        <w:t xml:space="preserve"> "name": "Pest Control",</w:t>
        <w:br/>
        <w:t xml:space="preserve"> "value": "10"</w:t>
        <w:br/>
        <w:t xml:space="preserve"> }</w:t>
        <w:br/>
        <w:t xml:space="preserve"> },</w:t>
        <w:br/>
        <w:t xml:space="preserve"> "LineNum": 1,</w:t>
        <w:br/>
        <w:t xml:space="preserve"> "Amount": 100.0,</w:t>
        <w:br/>
        <w:t xml:space="preserve"> "Id": "1"</w:t>
        <w:br/>
        <w:t xml:space="preserve"> },</w:t>
        <w:br/>
        <w:t xml:space="preserve"> {</w:t>
        <w:br/>
        <w:t xml:space="preserve"> "DetailType": "SubTotalLineDetail",</w:t>
        <w:br/>
        <w:t xml:space="preserve"> "Amount": 100.0,</w:t>
        <w:br/>
        <w:t xml:space="preserve"> "SubTotalLineDetail": {}</w:t>
        <w:br/>
        <w:t xml:space="preserve"> }</w:t>
        <w:br/>
        <w:t xml:space="preserve"> ],</w:t>
        <w:br/>
        <w:t xml:space="preserve"> "ApplyTaxAfterDiscount": false,</w:t>
        <w:br/>
        <w:t xml:space="preserve"> "DocNumber": "1026",</w:t>
        <w:br/>
        <w:t xml:space="preserve"> "sparse": false,</w:t>
        <w:br/>
        <w:t xml:space="preserve"> "CustomerMemo": {</w:t>
        <w:br/>
        <w:t xml:space="preserve"> "value": "Updated customer memo."</w:t>
        <w:br/>
        <w:t xml:space="preserve"> },</w:t>
        <w:br/>
        <w:t xml:space="preserve"> "ProjectRef": {</w:t>
        <w:br/>
        <w:t xml:space="preserve"> "value": "39298034"</w:t>
        <w:br/>
        <w:t xml:space="preserve"> },</w:t>
        <w:br/>
        <w:t xml:space="preserve"> "Balance": 0,</w:t>
        <w:br/>
        <w:t xml:space="preserve"> "CustomerRef": {</w:t>
        <w:br/>
        <w:t xml:space="preserve"> "name": "Amy's Bird Sanctuary",</w:t>
        <w:br/>
        <w:t xml:space="preserve"> "value": "1"</w:t>
        <w:br/>
        <w:t xml:space="preserve"> },</w:t>
        <w:br/>
        <w:t xml:space="preserve"> "TxnTaxDetail": {</w:t>
        <w:br/>
        <w:t xml:space="preserve"> "TotalTax": 0</w:t>
        <w:br/>
        <w:t xml:space="preserve"> },</w:t>
        <w:br/>
        <w:t xml:space="preserve"> "SyncToken": "3",</w:t>
        <w:br/>
        <w:t xml:space="preserve"> "CustomField": [</w:t>
        <w:br/>
        <w:t xml:space="preserve"> {</w:t>
        <w:br/>
        <w:t xml:space="preserve"> "DefinitionId": "1",</w:t>
        <w:br/>
        <w:t xml:space="preserve"> "Type": "StringType",</w:t>
        <w:br/>
        <w:t xml:space="preserve"> "Name": "Crew #"</w:t>
        <w:br/>
        <w:t xml:space="preserve"> }</w:t>
        <w:br/>
        <w:t xml:space="preserve"> ],</w:t>
        <w:br/>
        <w:t xml:space="preserve"> "ShipAddr": {</w:t>
        <w:br/>
        <w:t xml:space="preserve"> "CountrySubDivisionCode": "CA",</w:t>
        <w:br/>
        <w:t xml:space="preserve"> "City": "Bayshore",</w:t>
        <w:br/>
        <w:t xml:space="preserve"> "PostalCode": "94326",</w:t>
        <w:br/>
        <w:t xml:space="preserve"> "Id": "108",</w:t>
        <w:br/>
        <w:t xml:space="preserve"> "Line1": "4581 Finch St."</w:t>
        <w:br/>
        <w:t xml:space="preserve"> },</w:t>
        <w:br/>
        <w:t xml:space="preserve"> "EmailStatus": "EmailSent",</w:t>
        <w:br/>
        <w:t xml:space="preserve"> "BillAddr": {</w:t>
        <w:br/>
        <w:t xml:space="preserve"> "Line4": "Bayshore, CA 94326",</w:t>
        <w:br/>
        <w:t xml:space="preserve"> "Line3": "4581 Finch St.",</w:t>
        <w:br/>
        <w:t xml:space="preserve"> "Id": "79",</w:t>
        <w:br/>
        <w:t xml:space="preserve"> "Line1": "Amy Lauterbach",</w:t>
        <w:br/>
        <w:t xml:space="preserve"> "Line2": "Amy's Bird Sanctuary"</w:t>
        <w:br/>
        <w:t xml:space="preserve"> },</w:t>
        <w:br/>
        <w:t xml:space="preserve"> "MetaData": {</w:t>
        <w:br/>
        <w:t xml:space="preserve"> "CreateTime": "2014-09-18T12:51:27-07:00",</w:t>
        <w:br/>
        <w:t xml:space="preserve"> "LastUpdatedTime": "2019-09-19T10:43:46-07:00"</w:t>
        <w:br/>
        <w:t xml:space="preserve"> },</w:t>
        <w:br/>
        <w:t xml:space="preserve"> "BillEmail": {</w:t>
        <w:br/>
        <w:t xml:space="preserve"> "Address": "Birds@Intuit.com"</w:t>
        <w:br/>
        <w:t xml:space="preserve"> },</w:t>
        <w:br/>
        <w:t xml:space="preserve"> "Id": "73"</w:t>
        <w:br/>
        <w:t xml:space="preserve"> },</w:t>
        <w:br/>
        <w:t xml:space="preserve"> "time": "2019-09-19T10:43:46-07:00"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CreditMemo</w:t>
            </w:r>
          </w:p>
        </w:tc>
        <w:tc>
          <w:tcPr>
            <w:tcW w:type="dxa" w:w="2880"/>
          </w:tcPr>
          <w:p>
            <w:r>
              <w:t>object</w:t>
            </w:r>
          </w:p>
        </w:tc>
        <w:tc>
          <w:tcPr>
            <w:tcW w:type="dxa" w:w="2880"/>
          </w:tcPr>
          <w:p>
            <w:r>
              <w:t>The sent Credit Memo object.</w:t>
            </w:r>
          </w:p>
        </w:tc>
      </w:tr>
      <w:tr>
        <w:tc>
          <w:tcPr>
            <w:tcW w:type="dxa" w:w="2880"/>
          </w:tcPr>
          <w:p>
            <w:r>
              <w:t>CreditMemo.Id</w:t>
            </w:r>
          </w:p>
        </w:tc>
        <w:tc>
          <w:tcPr>
            <w:tcW w:type="dxa" w:w="2880"/>
          </w:tcPr>
          <w:p>
            <w:r>
              <w:t>string</w:t>
            </w:r>
          </w:p>
        </w:tc>
        <w:tc>
          <w:tcPr>
            <w:tcW w:type="dxa" w:w="2880"/>
          </w:tcPr>
          <w:p>
            <w:r>
              <w:t>Credit Memo ID.</w:t>
            </w:r>
          </w:p>
        </w:tc>
      </w:tr>
      <w:tr>
        <w:tc>
          <w:tcPr>
            <w:tcW w:type="dxa" w:w="2880"/>
          </w:tcPr>
          <w:p>
            <w:r>
              <w:t>CreditMemo.TxnDate</w:t>
            </w:r>
          </w:p>
        </w:tc>
        <w:tc>
          <w:tcPr>
            <w:tcW w:type="dxa" w:w="2880"/>
          </w:tcPr>
          <w:p>
            <w:r>
              <w:t>string</w:t>
            </w:r>
          </w:p>
        </w:tc>
        <w:tc>
          <w:tcPr>
            <w:tcW w:type="dxa" w:w="2880"/>
          </w:tcPr>
          <w:p>
            <w:r>
              <w:t>Transaction date.</w:t>
            </w:r>
          </w:p>
        </w:tc>
      </w:tr>
      <w:tr>
        <w:tc>
          <w:tcPr>
            <w:tcW w:type="dxa" w:w="2880"/>
          </w:tcPr>
          <w:p>
            <w:r>
              <w:t>CreditMemo.domain</w:t>
            </w:r>
          </w:p>
        </w:tc>
        <w:tc>
          <w:tcPr>
            <w:tcW w:type="dxa" w:w="2880"/>
          </w:tcPr>
          <w:p>
            <w:r>
              <w:t>string</w:t>
            </w:r>
          </w:p>
        </w:tc>
        <w:tc>
          <w:tcPr>
            <w:tcW w:type="dxa" w:w="2880"/>
          </w:tcPr>
          <w:p>
            <w:r>
              <w:t>Domain value (e.g., QBO).</w:t>
            </w:r>
          </w:p>
        </w:tc>
      </w:tr>
      <w:tr>
        <w:tc>
          <w:tcPr>
            <w:tcW w:type="dxa" w:w="2880"/>
          </w:tcPr>
          <w:p>
            <w:r>
              <w:t>CreditMemo.PrintStatus</w:t>
            </w:r>
          </w:p>
        </w:tc>
        <w:tc>
          <w:tcPr>
            <w:tcW w:type="dxa" w:w="2880"/>
          </w:tcPr>
          <w:p>
            <w:r>
              <w:t>string</w:t>
            </w:r>
          </w:p>
        </w:tc>
        <w:tc>
          <w:tcPr>
            <w:tcW w:type="dxa" w:w="2880"/>
          </w:tcPr>
          <w:p>
            <w:r>
              <w:t>Print status (example shown: NeedToPrint).</w:t>
            </w:r>
          </w:p>
        </w:tc>
      </w:tr>
      <w:tr>
        <w:tc>
          <w:tcPr>
            <w:tcW w:type="dxa" w:w="2880"/>
          </w:tcPr>
          <w:p>
            <w:r>
              <w:t>CreditMemo.DeliveryInfo</w:t>
            </w:r>
          </w:p>
        </w:tc>
        <w:tc>
          <w:tcPr>
            <w:tcW w:type="dxa" w:w="2880"/>
          </w:tcPr>
          <w:p>
            <w:r>
              <w:t>object</w:t>
            </w:r>
          </w:p>
        </w:tc>
        <w:tc>
          <w:tcPr>
            <w:tcW w:type="dxa" w:w="2880"/>
          </w:tcPr>
          <w:p>
            <w:r>
              <w:t>Delivery information populated after sending.</w:t>
            </w:r>
          </w:p>
        </w:tc>
      </w:tr>
      <w:tr>
        <w:tc>
          <w:tcPr>
            <w:tcW w:type="dxa" w:w="2880"/>
          </w:tcPr>
          <w:p>
            <w:r>
              <w:t>CreditMemo.DeliveryInfo.DeliveryType</w:t>
            </w:r>
          </w:p>
        </w:tc>
        <w:tc>
          <w:tcPr>
            <w:tcW w:type="dxa" w:w="2880"/>
          </w:tcPr>
          <w:p>
            <w:r>
              <w:t>string</w:t>
            </w:r>
          </w:p>
        </w:tc>
        <w:tc>
          <w:tcPr>
            <w:tcW w:type="dxa" w:w="2880"/>
          </w:tcPr>
          <w:p>
            <w:r>
              <w:t>Delivery method (example shown: Email).</w:t>
            </w:r>
          </w:p>
        </w:tc>
      </w:tr>
      <w:tr>
        <w:tc>
          <w:tcPr>
            <w:tcW w:type="dxa" w:w="2880"/>
          </w:tcPr>
          <w:p>
            <w:r>
              <w:t>CreditMemo.DeliveryInfo.DeliveryTime</w:t>
            </w:r>
          </w:p>
        </w:tc>
        <w:tc>
          <w:tcPr>
            <w:tcW w:type="dxa" w:w="2880"/>
          </w:tcPr>
          <w:p>
            <w:r>
              <w:t>string</w:t>
            </w:r>
          </w:p>
        </w:tc>
        <w:tc>
          <w:tcPr>
            <w:tcW w:type="dxa" w:w="2880"/>
          </w:tcPr>
          <w:p>
            <w:r>
              <w:t>Timestamp when the email was sent.</w:t>
            </w:r>
          </w:p>
        </w:tc>
      </w:tr>
      <w:tr>
        <w:tc>
          <w:tcPr>
            <w:tcW w:type="dxa" w:w="2880"/>
          </w:tcPr>
          <w:p>
            <w:r>
              <w:t>CreditMemo.TotalAmt</w:t>
            </w:r>
          </w:p>
        </w:tc>
        <w:tc>
          <w:tcPr>
            <w:tcW w:type="dxa" w:w="2880"/>
          </w:tcPr>
          <w:p>
            <w:r>
              <w:t>number</w:t>
            </w:r>
          </w:p>
        </w:tc>
        <w:tc>
          <w:tcPr>
            <w:tcW w:type="dxa" w:w="2880"/>
          </w:tcPr>
          <w:p>
            <w:r>
              <w:t>Total amount of the credit memo.</w:t>
            </w:r>
          </w:p>
        </w:tc>
      </w:tr>
      <w:tr>
        <w:tc>
          <w:tcPr>
            <w:tcW w:type="dxa" w:w="2880"/>
          </w:tcPr>
          <w:p>
            <w:r>
              <w:t>CreditMemo.RemainingCredit</w:t>
            </w:r>
          </w:p>
        </w:tc>
        <w:tc>
          <w:tcPr>
            <w:tcW w:type="dxa" w:w="2880"/>
          </w:tcPr>
          <w:p>
            <w:r>
              <w:t>number</w:t>
            </w:r>
          </w:p>
        </w:tc>
        <w:tc>
          <w:tcPr>
            <w:tcW w:type="dxa" w:w="2880"/>
          </w:tcPr>
          <w:p>
            <w:r>
              <w:t>Remaining credit amount.</w:t>
            </w:r>
          </w:p>
        </w:tc>
      </w:tr>
      <w:tr>
        <w:tc>
          <w:tcPr>
            <w:tcW w:type="dxa" w:w="2880"/>
          </w:tcPr>
          <w:p>
            <w:r>
              <w:t>CreditMemo.Line</w:t>
            </w:r>
          </w:p>
        </w:tc>
        <w:tc>
          <w:tcPr>
            <w:tcW w:type="dxa" w:w="2880"/>
          </w:tcPr>
          <w:p>
            <w:r>
              <w:t>array</w:t>
            </w:r>
          </w:p>
        </w:tc>
        <w:tc>
          <w:tcPr>
            <w:tcW w:type="dxa" w:w="2880"/>
          </w:tcPr>
          <w:p>
            <w:r>
              <w:t>Line items on the credit memo.</w:t>
            </w:r>
          </w:p>
        </w:tc>
      </w:tr>
      <w:tr>
        <w:tc>
          <w:tcPr>
            <w:tcW w:type="dxa" w:w="2880"/>
          </w:tcPr>
          <w:p>
            <w:r>
              <w:t>CreditMemo.Line[].Id</w:t>
            </w:r>
          </w:p>
        </w:tc>
        <w:tc>
          <w:tcPr>
            <w:tcW w:type="dxa" w:w="2880"/>
          </w:tcPr>
          <w:p>
            <w:r>
              <w:t>string</w:t>
            </w:r>
          </w:p>
        </w:tc>
        <w:tc>
          <w:tcPr>
            <w:tcW w:type="dxa" w:w="2880"/>
          </w:tcPr>
          <w:p>
            <w:r>
              <w:t>Line item ID.</w:t>
            </w:r>
          </w:p>
        </w:tc>
      </w:tr>
      <w:tr>
        <w:tc>
          <w:tcPr>
            <w:tcW w:type="dxa" w:w="2880"/>
          </w:tcPr>
          <w:p>
            <w:r>
              <w:t>CreditMemo.Line[].LineNum</w:t>
            </w:r>
          </w:p>
        </w:tc>
        <w:tc>
          <w:tcPr>
            <w:tcW w:type="dxa" w:w="2880"/>
          </w:tcPr>
          <w:p>
            <w:r>
              <w:t>number</w:t>
            </w:r>
          </w:p>
        </w:tc>
        <w:tc>
          <w:tcPr>
            <w:tcW w:type="dxa" w:w="2880"/>
          </w:tcPr>
          <w:p>
            <w:r>
              <w:t>Line number.</w:t>
            </w:r>
          </w:p>
        </w:tc>
      </w:tr>
      <w:tr>
        <w:tc>
          <w:tcPr>
            <w:tcW w:type="dxa" w:w="2880"/>
          </w:tcPr>
          <w:p>
            <w:r>
              <w:t>CreditMemo.Line[].Description</w:t>
            </w:r>
          </w:p>
        </w:tc>
        <w:tc>
          <w:tcPr>
            <w:tcW w:type="dxa" w:w="2880"/>
          </w:tcPr>
          <w:p>
            <w:r>
              <w:t>string</w:t>
            </w:r>
          </w:p>
        </w:tc>
        <w:tc>
          <w:tcPr>
            <w:tcW w:type="dxa" w:w="2880"/>
          </w:tcPr>
          <w:p>
            <w:r>
              <w:t>Line description (if present).</w:t>
            </w:r>
          </w:p>
        </w:tc>
      </w:tr>
      <w:tr>
        <w:tc>
          <w:tcPr>
            <w:tcW w:type="dxa" w:w="2880"/>
          </w:tcPr>
          <w:p>
            <w:r>
              <w:t>CreditMemo.Line[].DetailType</w:t>
            </w:r>
          </w:p>
        </w:tc>
        <w:tc>
          <w:tcPr>
            <w:tcW w:type="dxa" w:w="2880"/>
          </w:tcPr>
          <w:p>
            <w:r>
              <w:t>string</w:t>
            </w:r>
          </w:p>
        </w:tc>
        <w:tc>
          <w:tcPr>
            <w:tcW w:type="dxa" w:w="2880"/>
          </w:tcPr>
          <w:p>
            <w:r>
              <w:t>Line detail type (e.g., SalesItemLineDetail).</w:t>
            </w:r>
          </w:p>
        </w:tc>
      </w:tr>
      <w:tr>
        <w:tc>
          <w:tcPr>
            <w:tcW w:type="dxa" w:w="2880"/>
          </w:tcPr>
          <w:p>
            <w:r>
              <w:t>CreditMemo.EmailStatus</w:t>
            </w:r>
          </w:p>
        </w:tc>
        <w:tc>
          <w:tcPr>
            <w:tcW w:type="dxa" w:w="2880"/>
          </w:tcPr>
          <w:p>
            <w:r>
              <w:t>string</w:t>
            </w:r>
          </w:p>
        </w:tc>
        <w:tc>
          <w:tcPr>
            <w:tcW w:type="dxa" w:w="2880"/>
          </w:tcPr>
          <w:p>
            <w:r>
              <w:t>Email status after sending (set to EmailSent).</w:t>
            </w:r>
          </w:p>
        </w:tc>
      </w:tr>
      <w:tr>
        <w:tc>
          <w:tcPr>
            <w:tcW w:type="dxa" w:w="2880"/>
          </w:tcPr>
          <w:p>
            <w:r>
              <w:t>CreditMemo.BillEmail</w:t>
            </w:r>
          </w:p>
        </w:tc>
        <w:tc>
          <w:tcPr>
            <w:tcW w:type="dxa" w:w="2880"/>
          </w:tcPr>
          <w:p>
            <w:r>
              <w:t>object</w:t>
            </w:r>
          </w:p>
        </w:tc>
        <w:tc>
          <w:tcPr>
            <w:tcW w:type="dxa" w:w="2880"/>
          </w:tcPr>
          <w:p>
            <w:r>
              <w:t>Billing email info.</w:t>
            </w:r>
          </w:p>
        </w:tc>
      </w:tr>
      <w:tr>
        <w:tc>
          <w:tcPr>
            <w:tcW w:type="dxa" w:w="2880"/>
          </w:tcPr>
          <w:p>
            <w:r>
              <w:t>CreditMemo.BillEmail.Address</w:t>
            </w:r>
          </w:p>
        </w:tc>
        <w:tc>
          <w:tcPr>
            <w:tcW w:type="dxa" w:w="2880"/>
          </w:tcPr>
          <w:p>
            <w:r>
              <w:t>string</w:t>
            </w:r>
          </w:p>
        </w:tc>
        <w:tc>
          <w:tcPr>
            <w:tcW w:type="dxa" w:w="2880"/>
          </w:tcPr>
          <w:p>
            <w:r>
              <w:t>Email address used/recorded for billing email; updated to sendTo if provided.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pPr>
        <w:pStyle w:val="Heading3"/>
      </w:pPr>
      <w:r>
        <w:t>Send using the email address already on the Credit Memo (CreditMemo.BillEmail)</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'{{OAUTH_METADATA.meta.baseUrl}}/v3/company/{{OAUTH_METADATA.meta.realmId}}/creditmemo/73/send' \</w:t>
        <w:br/>
        <w:t xml:space="preserve"> --header 'Accept: application/json' \</w:t>
        <w:br/>
        <w:t xml:space="preserve"> --header 'Content-Type: application/octet-stream'</w:t>
      </w:r>
    </w:p>
    <w:p>
      <w:pPr>
        <w:pStyle w:val="Heading3"/>
      </w:pPr>
      <w:r>
        <w:t>Send to an explicit email address</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'{{OAUTH_METADATA.meta.baseUrl}}/v3/company/{{OAUTH_METADATA.meta.realmId}}/creditmemo/73/send?sendTo=birds@intuit.com' \</w:t>
        <w:br/>
        <w:t xml:space="preserve"> --header 'Accept: application/json' \</w:t>
        <w:br/>
        <w:t xml:space="preserve"> --header 'Content-Type: application/octet-stream'</w:t>
      </w:r>
    </w:p>
    <w:p>
      <w:pPr>
        <w:pStyle w:val="Heading3"/>
      </w:pPr>
      <w:r>
        <w:t>Behavior</w:t>
      </w:r>
    </w:p>
    <w:p>
      <w:pPr>
        <w:pStyle w:val="ListBullet"/>
      </w:pPr>
      <w:r>
        <w:t>Sends the Credit Memo email either to the address on the Credit Memo or to the address specified by sendTo.</w:t>
      </w:r>
    </w:p>
    <w:p>
      <w:pPr>
        <w:pStyle w:val="ListBullet"/>
      </w:pPr>
      <w:r>
        <w:t>Sets CreditMemo.EmailStatus to EmailSent.</w:t>
      </w:r>
    </w:p>
    <w:p>
      <w:pPr>
        <w:pStyle w:val="ListBullet"/>
      </w:pPr>
      <w:r>
        <w:t>Populates CreditMemo.DeliveryInfo with delivery metadata (type/time).</w:t>
      </w:r>
    </w:p>
    <w:p>
      <w:pPr>
        <w:pStyle w:val="ListBullet"/>
      </w:pPr>
      <w:r>
        <w:t>If sendTo is provided, updates CreditMemo.BillEmail.Address to that value.</w:t>
      </w:r>
    </w:p>
    <w:p>
      <w:pPr>
        <w:pStyle w:val="ListBullet"/>
      </w:pPr>
      <w:r>
        <w:t>Returns the updated Credit Memo in the response body.</w:t>
      </w:r>
    </w:p>
    <w:p>
      <w:pPr>
        <w:pStyle w:val="Heading3"/>
      </w:pPr>
      <w:r>
        <w:t>Notes</w:t>
      </w:r>
    </w:p>
    <w:p>
      <w:pPr>
        <w:pStyle w:val="ListBullet"/>
      </w:pPr>
      <w:r>
        <w:t>The documentation indicates Content-Type: application/octet-stream for this request.</w:t>
      </w:r>
    </w:p>
    <w:p>
      <w:pPr>
        <w:pStyle w:val="ListBullet"/>
      </w:pPr>
      <w:r>
        <w:t>No request body was shown in the provided documentation; only the path and optional sendTo query parameter are used.</w:t>
      </w:r>
    </w:p>
    <w:p>
      <w:pPr>
        <w:pStyle w:val="Heading3"/>
      </w:pPr>
      <w:r>
        <w:t>Related creditMemos actions</w:t>
      </w:r>
    </w:p>
    <w:p>
      <w:pPr>
        <w:pStyle w:val="ListBullet"/>
      </w:pPr>
      <w:r>
        <w:t>[GET] Query Credit Memos — /query</w:t>
      </w:r>
    </w:p>
    <w:p>
      <w:pPr>
        <w:pStyle w:val="ListBullet"/>
      </w:pPr>
      <w:r>
        <w:t>[POST] Create a Credit Memo — /creditmemo</w:t>
      </w:r>
    </w:p>
    <w:p>
      <w:pPr>
        <w:pStyle w:val="ListBullet"/>
      </w:pPr>
      <w:r>
        <w:t>[GET] Read a Credit Memo — /creditmemo/{{creditmemoId}}</w:t>
      </w:r>
    </w:p>
    <w:p>
      <w:pPr>
        <w:pStyle w:val="ListBullet"/>
      </w:pPr>
      <w:r>
        <w:t>[POST] Full Update a Credit Memo (Company) — /creditmemo</w:t>
      </w:r>
    </w:p>
    <w:p>
      <w:pPr>
        <w:pStyle w:val="ListBullet"/>
      </w:pPr>
      <w:r>
        <w:t>[GET] Get a Credit Memo PDF — /creditmemo/{{creditmemoId}}/pdf</w:t>
      </w:r>
    </w:p>
    <w:p>
      <w:pPr>
        <w:pStyle w:val="ListBullet"/>
      </w:pPr>
      <w:r>
        <w:t>[POST] Delete a Credit Memo — /creditmemo</w:t>
      </w:r>
    </w:p>
    <w:p>
      <w:r>
        <w:br w:type="page"/>
      </w:r>
    </w:p>
    <w:p>
      <w:pPr>
        <w:pStyle w:val="Heading2"/>
      </w:pPr>
      <w:r>
        <w:t>216. [POST] Create a Deposit (Company)</w:t>
      </w:r>
    </w:p>
    <w:p>
      <w:r>
        <w:rPr>
          <w:b/>
        </w:rPr>
        <w:t xml:space="preserve">Endpoint: </w:t>
      </w:r>
      <w:r>
        <w:rPr>
          <w:rFonts w:ascii="Courier New" w:hAnsi="Courier New"/>
          <w:sz w:val="18"/>
        </w:rPr>
        <w:t>/deposit</w:t>
      </w:r>
    </w:p>
    <w:p>
      <w:pPr>
        <w:pStyle w:val="Heading3"/>
      </w:pPr>
      <w:r>
        <w:t>Prerequisites</w:t>
      </w:r>
    </w:p>
    <w:p>
      <w:pPr>
        <w:pStyle w:val="ListBullet"/>
      </w:pPr>
      <w:r>
        <w:t>Must be signed in with developer credentials and have an active (test) company to call the API.</w:t>
      </w:r>
    </w:p>
    <w:p>
      <w:pPr>
        <w:pStyle w:val="ListBullet"/>
      </w:pPr>
      <w:r>
        <w:t xml:space="preserve">Deposit creation requires at least one deposit line: </w:t>
        <w:br/>
        <w:br/>
        <w:t>Direct deposit: at least one Line[].DepositLineDetail.AccountRef and DepositToAccountRef</w:t>
        <w:br/>
        <w:t>Linked deposit: at least one Line[].LinkedTxn and DepositToAccountRef (linked transaction fields are referenced but not fully defined in the scraped content)</w:t>
      </w:r>
    </w:p>
    <w:p>
      <w:pPr>
        <w:pStyle w:val="Heading3"/>
      </w:pPr>
      <w:r>
        <w:t>Method</w:t>
      </w:r>
    </w:p>
    <w:p>
      <w:r>
        <w:t>POST</w:t>
      </w:r>
    </w:p>
    <w:p>
      <w:pPr>
        <w:pStyle w:val="Heading3"/>
      </w:pPr>
      <w:r>
        <w:t>URL</w:t>
      </w:r>
    </w:p>
    <w:p>
      <w:r>
        <w:t>{{OAUTH_METADATA.meta.baseUrl}}/v3/company/{{OAUTH_METADATA.meta.realmId}}/deposit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QuickBooks Online Deposit transaction for the specified company (realm). A create request can include one or multiple deposit lines, and the lines may mix direct deposits and linked deposits.</w:t>
      </w:r>
    </w:p>
    <w:p>
      <w:pPr>
        <w:pStyle w:val="Heading3"/>
      </w:pPr>
      <w:r>
        <w:t>Enforcement Rules</w:t>
      </w:r>
    </w:p>
    <w:p>
      <w:pPr>
        <w:pStyle w:val="ListBullet"/>
      </w:pPr>
      <w:r>
        <w:t xml:space="preserve">The company scope must be included in the URL: </w:t>
        <w:br/>
        <w:br/>
        <w:t>Always include {{OAUTH_METADATA.meta.realmId}} in the path under /v3/company/...</w:t>
      </w:r>
    </w:p>
    <w:p>
      <w:pPr>
        <w:pStyle w:val="ListBullet"/>
      </w:pPr>
      <w:r>
        <w:t xml:space="preserve">Always call the endpoint as: </w:t>
        <w:br/>
        <w:br/>
        <w:t>/v3/company/{{OAUTH_METADATA.meta.realmId}}/deposit</w:t>
      </w:r>
    </w:p>
    <w:p>
      <w:pPr>
        <w:pStyle w:val="ListBullet"/>
      </w:pPr>
      <w:r>
        <w:t>Do not send company identifiers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/v3/company/123145859074321/deposit</w:t>
      </w:r>
    </w:p>
    <w:p>
      <w:pPr>
        <w:pStyle w:val="Heading3"/>
      </w:pPr>
      <w:r>
        <w:t>Invalid Examples</w:t>
      </w:r>
    </w:p>
    <w:p>
      <w:r>
        <w:rPr>
          <w:b/>
          <w:color w:val="666666"/>
          <w:sz w:val="16"/>
        </w:rPr>
        <w:t>[http]</w:t>
      </w:r>
    </w:p>
    <w:p>
      <w:pPr>
        <w:shd w:fill="F2F2F2" w:val="clear"/>
      </w:pPr>
      <w:r>
        <w:rPr>
          <w:rFonts w:ascii="Courier New" w:hAnsi="Courier New"/>
          <w:sz w:val="17"/>
        </w:rPr>
        <w:t>/v3/company//deposit</w:t>
        <w:br/>
        <w:t>/v3/company/deposit</w:t>
        <w:br/>
        <w:t>/v3/deposit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(realm) ID that scopes the request.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Mentioned as affecting field availability/requirements (e.g., TaxCodeRef at minorVersion 4; ProjectRef at minorVersion 69+). The scraped content does not show it in the request URL, but it is typically passed as a query parameter.</w:t>
            </w:r>
          </w:p>
        </w:tc>
      </w:tr>
    </w:tbl>
    <w:p/>
    <w:p>
      <w:pPr>
        <w:pStyle w:val="Heading3"/>
      </w:pPr>
      <w:r>
        <w:t>Required Request Body Fields</w:t>
      </w:r>
    </w:p>
    <w:p>
      <w:r>
        <w:rPr>
          <w:b/>
        </w:rPr>
        <w:t>Note: The scraped content states “minimum elements” and also describes conditional requirements. Based on the provided text, the following are required to create a valid deposit in common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At least one line representing a deposit (direct or linked). Each line is a transaction line.</w:t>
            </w:r>
          </w:p>
        </w:tc>
      </w:tr>
      <w:tr>
        <w:tc>
          <w:tcPr>
            <w:tcW w:type="dxa" w:w="2880"/>
          </w:tcPr>
          <w:p>
            <w:r>
              <w:t>Line[].DetailType</w:t>
            </w:r>
          </w:p>
        </w:tc>
        <w:tc>
          <w:tcPr>
            <w:tcW w:type="dxa" w:w="2880"/>
          </w:tcPr>
          <w:p>
            <w:r>
              <w:t>string</w:t>
            </w:r>
          </w:p>
        </w:tc>
        <w:tc>
          <w:tcPr>
            <w:tcW w:type="dxa" w:w="2880"/>
          </w:tcPr>
          <w:p>
            <w:r>
              <w:t>Required. Must be "DepositLineDetail" for deposit lines.</w:t>
            </w:r>
          </w:p>
        </w:tc>
      </w:tr>
      <w:tr>
        <w:tc>
          <w:tcPr>
            <w:tcW w:type="dxa" w:w="2880"/>
          </w:tcPr>
          <w:p>
            <w:r>
              <w:t>Line[].Amount</w:t>
            </w:r>
          </w:p>
        </w:tc>
        <w:tc>
          <w:tcPr>
            <w:tcW w:type="dxa" w:w="2880"/>
          </w:tcPr>
          <w:p>
            <w:r>
              <w:t>number</w:t>
            </w:r>
          </w:p>
        </w:tc>
        <w:tc>
          <w:tcPr>
            <w:tcW w:type="dxa" w:w="2880"/>
          </w:tcPr>
          <w:p>
            <w:r>
              <w:t>Required. Decimal amount. Constraint noted: max 15 digits in 10.5 format.</w:t>
            </w:r>
          </w:p>
        </w:tc>
      </w:tr>
      <w:tr>
        <w:tc>
          <w:tcPr>
            <w:tcW w:type="dxa" w:w="2880"/>
          </w:tcPr>
          <w:p>
            <w:r>
              <w:t>Line[].DepositLineDetail</w:t>
            </w:r>
          </w:p>
        </w:tc>
        <w:tc>
          <w:tcPr>
            <w:tcW w:type="dxa" w:w="2880"/>
          </w:tcPr>
          <w:p>
            <w:r>
              <w:t>object</w:t>
            </w:r>
          </w:p>
        </w:tc>
        <w:tc>
          <w:tcPr>
            <w:tcW w:type="dxa" w:w="2880"/>
          </w:tcPr>
          <w:p>
            <w:r>
              <w:t>Required for direct deposit lines.</w:t>
            </w:r>
          </w:p>
        </w:tc>
      </w:tr>
      <w:tr>
        <w:tc>
          <w:tcPr>
            <w:tcW w:type="dxa" w:w="2880"/>
          </w:tcPr>
          <w:p>
            <w:r>
              <w:t>Line[].DepositLineDetail.AccountRef</w:t>
            </w:r>
          </w:p>
        </w:tc>
        <w:tc>
          <w:tcPr>
            <w:tcW w:type="dxa" w:w="2880"/>
          </w:tcPr>
          <w:p>
            <w:r>
              <w:t>object</w:t>
            </w:r>
          </w:p>
        </w:tc>
        <w:tc>
          <w:tcPr>
            <w:tcW w:type="dxa" w:w="2880"/>
          </w:tcPr>
          <w:p>
            <w:r>
              <w:t>Required for direct deposit lines. Identifies the account where funds are deposited for the line.</w:t>
            </w:r>
          </w:p>
        </w:tc>
      </w:tr>
      <w:tr>
        <w:tc>
          <w:tcPr>
            <w:tcW w:type="dxa" w:w="2880"/>
          </w:tcPr>
          <w:p>
            <w:r>
              <w:t>Line[].DepositLineDetail.AccountRef.value</w:t>
            </w:r>
          </w:p>
        </w:tc>
        <w:tc>
          <w:tcPr>
            <w:tcW w:type="dxa" w:w="2880"/>
          </w:tcPr>
          <w:p>
            <w:r>
              <w:t>string</w:t>
            </w:r>
          </w:p>
        </w:tc>
        <w:tc>
          <w:tcPr>
            <w:tcW w:type="dxa" w:w="2880"/>
          </w:tcPr>
          <w:p>
            <w:r>
              <w:t>Required. The referenced Account ID.</w:t>
            </w:r>
          </w:p>
        </w:tc>
      </w:tr>
      <w:tr>
        <w:tc>
          <w:tcPr>
            <w:tcW w:type="dxa" w:w="2880"/>
          </w:tcPr>
          <w:p>
            <w:r>
              <w:t>DepositToAccountRef</w:t>
            </w:r>
          </w:p>
        </w:tc>
        <w:tc>
          <w:tcPr>
            <w:tcW w:type="dxa" w:w="2880"/>
          </w:tcPr>
          <w:p>
            <w:r>
              <w:t>object</w:t>
            </w:r>
          </w:p>
        </w:tc>
        <w:tc>
          <w:tcPr>
            <w:tcW w:type="dxa" w:w="2880"/>
          </w:tcPr>
          <w:p>
            <w:r>
              <w:t>Required (per narrative requirement). Identifies the account to be used for this deposit.</w:t>
            </w:r>
          </w:p>
        </w:tc>
      </w:tr>
      <w:tr>
        <w:tc>
          <w:tcPr>
            <w:tcW w:type="dxa" w:w="2880"/>
          </w:tcPr>
          <w:p>
            <w:r>
              <w:t>DepositToAccountRef.value</w:t>
            </w:r>
          </w:p>
        </w:tc>
        <w:tc>
          <w:tcPr>
            <w:tcW w:type="dxa" w:w="2880"/>
          </w:tcPr>
          <w:p>
            <w:r>
              <w:t>string</w:t>
            </w:r>
          </w:p>
        </w:tc>
        <w:tc>
          <w:tcPr>
            <w:tcW w:type="dxa" w:w="2880"/>
          </w:tcPr>
          <w:p>
            <w:r>
              <w:t>Required. The referenced Account ID for the deposit-to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CurrencyRef</w:t>
            </w:r>
          </w:p>
        </w:tc>
        <w:tc>
          <w:tcPr>
            <w:tcW w:type="dxa" w:w="2880"/>
          </w:tcPr>
          <w:p>
            <w:r>
              <w:t>object</w:t>
            </w:r>
          </w:p>
        </w:tc>
        <w:tc>
          <w:tcPr>
            <w:tcW w:type="dxa" w:w="2880"/>
          </w:tcPr>
          <w:p>
            <w:r>
              <w:t>Conditionally required. Required if multicurrency is enabled (Preferences.MultiCurrencyEnabled = true).</w:t>
            </w:r>
          </w:p>
        </w:tc>
      </w:tr>
      <w:tr>
        <w:tc>
          <w:tcPr>
            <w:tcW w:type="dxa" w:w="2880"/>
          </w:tcPr>
          <w:p>
            <w:r>
              <w:t>CurrencyRef.value</w:t>
            </w:r>
          </w:p>
        </w:tc>
        <w:tc>
          <w:tcPr>
            <w:tcW w:type="dxa" w:w="2880"/>
          </w:tcPr>
          <w:p>
            <w:r>
              <w:t>string</w:t>
            </w:r>
          </w:p>
        </w:tc>
        <w:tc>
          <w:tcPr>
            <w:tcW w:type="dxa" w:w="2880"/>
          </w:tcPr>
          <w:p>
            <w:r>
              <w:t>Required if CurrencyRef is used. 3-letter ISO 4217 code (e.g., USD, AUD, EUR).</w:t>
            </w:r>
          </w:p>
        </w:tc>
      </w:tr>
      <w:tr>
        <w:tc>
          <w:tcPr>
            <w:tcW w:type="dxa" w:w="2880"/>
          </w:tcPr>
          <w:p>
            <w:r>
              <w:t>CurrencyRef.name</w:t>
            </w:r>
          </w:p>
        </w:tc>
        <w:tc>
          <w:tcPr>
            <w:tcW w:type="dxa" w:w="2880"/>
          </w:tcPr>
          <w:p>
            <w:r>
              <w:t>string</w:t>
            </w:r>
          </w:p>
        </w:tc>
        <w:tc>
          <w:tcPr>
            <w:tcW w:type="dxa" w:w="2880"/>
          </w:tcPr>
          <w:p>
            <w:r>
              <w:t>Currency full name.</w:t>
            </w:r>
          </w:p>
        </w:tc>
      </w:tr>
      <w:tr>
        <w:tc>
          <w:tcPr>
            <w:tcW w:type="dxa" w:w="2880"/>
          </w:tcPr>
          <w:p>
            <w:r>
              <w:t>ExchangeRate</w:t>
            </w:r>
          </w:p>
        </w:tc>
        <w:tc>
          <w:tcPr>
            <w:tcW w:type="dxa" w:w="2880"/>
          </w:tcPr>
          <w:p>
            <w:r>
              <w:t>number</w:t>
            </w:r>
          </w:p>
        </w:tc>
        <w:tc>
          <w:tcPr>
            <w:tcW w:type="dxa" w:w="2880"/>
          </w:tcPr>
          <w:p>
            <w:r>
              <w:t>Home currency units per 1 unit of CurrencyRef currency; applicable if multicurrency is enabled.</w:t>
            </w:r>
          </w:p>
        </w:tc>
      </w:tr>
      <w:tr>
        <w:tc>
          <w:tcPr>
            <w:tcW w:type="dxa" w:w="2880"/>
          </w:tcPr>
          <w:p>
            <w:r>
              <w:t>DepositToAccountRef.name</w:t>
            </w:r>
          </w:p>
        </w:tc>
        <w:tc>
          <w:tcPr>
            <w:tcW w:type="dxa" w:w="2880"/>
          </w:tcPr>
          <w:p>
            <w:r>
              <w:t>string</w:t>
            </w:r>
          </w:p>
        </w:tc>
        <w:tc>
          <w:tcPr>
            <w:tcW w:type="dxa" w:w="2880"/>
          </w:tcPr>
          <w:p>
            <w:r>
              <w:t>Name of the referenced deposit-to account.</w:t>
            </w:r>
          </w:p>
        </w:tc>
      </w:tr>
      <w:tr>
        <w:tc>
          <w:tcPr>
            <w:tcW w:type="dxa" w:w="2880"/>
          </w:tcPr>
          <w:p>
            <w:r>
              <w:t>Line[].Id</w:t>
            </w:r>
          </w:p>
        </w:tc>
        <w:tc>
          <w:tcPr>
            <w:tcW w:type="dxa" w:w="2880"/>
          </w:tcPr>
          <w:p>
            <w:r>
              <w:t>string</w:t>
            </w:r>
          </w:p>
        </w:tc>
        <w:tc>
          <w:tcPr>
            <w:tcW w:type="dxa" w:w="2880"/>
          </w:tcPr>
          <w:p>
            <w:r>
              <w:t>Read-only/system-defined; required for update (not create). Behavior described: if provided and exists, treated as update for that line.</w:t>
            </w:r>
          </w:p>
        </w:tc>
      </w:tr>
      <w:tr>
        <w:tc>
          <w:tcPr>
            <w:tcW w:type="dxa" w:w="2880"/>
          </w:tcPr>
          <w:p>
            <w:r>
              <w:t>Line[].DepositLineDetail.AccountRef.name</w:t>
            </w:r>
          </w:p>
        </w:tc>
        <w:tc>
          <w:tcPr>
            <w:tcW w:type="dxa" w:w="2880"/>
          </w:tcPr>
          <w:p>
            <w:r>
              <w:t>string</w:t>
            </w:r>
          </w:p>
        </w:tc>
        <w:tc>
          <w:tcPr>
            <w:tcW w:type="dxa" w:w="2880"/>
          </w:tcPr>
          <w:p>
            <w:r>
              <w:t>Name of the referenced account.</w:t>
            </w:r>
          </w:p>
        </w:tc>
      </w:tr>
      <w:tr>
        <w:tc>
          <w:tcPr>
            <w:tcW w:type="dxa" w:w="2880"/>
          </w:tcPr>
          <w:p>
            <w:r>
              <w:t>Line[].DepositLineDetail.PaymentMethodRef</w:t>
            </w:r>
          </w:p>
        </w:tc>
        <w:tc>
          <w:tcPr>
            <w:tcW w:type="dxa" w:w="2880"/>
          </w:tcPr>
          <w:p>
            <w:r>
              <w:t>object</w:t>
            </w:r>
          </w:p>
        </w:tc>
        <w:tc>
          <w:tcPr>
            <w:tcW w:type="dxa" w:w="2880"/>
          </w:tcPr>
          <w:p>
            <w:r>
              <w:t>Reference to a PaymentMethod.</w:t>
            </w:r>
          </w:p>
        </w:tc>
      </w:tr>
      <w:tr>
        <w:tc>
          <w:tcPr>
            <w:tcW w:type="dxa" w:w="2880"/>
          </w:tcPr>
          <w:p>
            <w:r>
              <w:t>Line[].DepositLineDetail.PaymentMethodRef.value</w:t>
            </w:r>
          </w:p>
        </w:tc>
        <w:tc>
          <w:tcPr>
            <w:tcW w:type="dxa" w:w="2880"/>
          </w:tcPr>
          <w:p>
            <w:r>
              <w:t>string</w:t>
            </w:r>
          </w:p>
        </w:tc>
        <w:tc>
          <w:tcPr>
            <w:tcW w:type="dxa" w:w="2880"/>
          </w:tcPr>
          <w:p>
            <w:r>
              <w:t>PaymentMethod ID.</w:t>
            </w:r>
          </w:p>
        </w:tc>
      </w:tr>
      <w:tr>
        <w:tc>
          <w:tcPr>
            <w:tcW w:type="dxa" w:w="2880"/>
          </w:tcPr>
          <w:p>
            <w:r>
              <w:t>Line[].DepositLineDetail.PaymentMethodRef.name</w:t>
            </w:r>
          </w:p>
        </w:tc>
        <w:tc>
          <w:tcPr>
            <w:tcW w:type="dxa" w:w="2880"/>
          </w:tcPr>
          <w:p>
            <w:r>
              <w:t>string</w:t>
            </w:r>
          </w:p>
        </w:tc>
        <w:tc>
          <w:tcPr>
            <w:tcW w:type="dxa" w:w="2880"/>
          </w:tcPr>
          <w:p>
            <w:r>
              <w:t>PaymentMethod name.</w:t>
            </w:r>
          </w:p>
        </w:tc>
      </w:tr>
      <w:tr>
        <w:tc>
          <w:tcPr>
            <w:tcW w:type="dxa" w:w="2880"/>
          </w:tcPr>
          <w:p>
            <w:r>
              <w:t>Line[].DepositLineDetail.ClassRef</w:t>
            </w:r>
          </w:p>
        </w:tc>
        <w:tc>
          <w:tcPr>
            <w:tcW w:type="dxa" w:w="2880"/>
          </w:tcPr>
          <w:p>
            <w:r>
              <w:t>object</w:t>
            </w:r>
          </w:p>
        </w:tc>
        <w:tc>
          <w:tcPr>
            <w:tcW w:type="dxa" w:w="2880"/>
          </w:tcPr>
          <w:p>
            <w:r>
              <w:t>Reference to Class (available if Preferences.AccountingInfoPrefs.ClassTrackingPerLine = true).</w:t>
            </w:r>
          </w:p>
        </w:tc>
      </w:tr>
      <w:tr>
        <w:tc>
          <w:tcPr>
            <w:tcW w:type="dxa" w:w="2880"/>
          </w:tcPr>
          <w:p>
            <w:r>
              <w:t>Line[].DepositLineDetail.ClassRef.value</w:t>
            </w:r>
          </w:p>
        </w:tc>
        <w:tc>
          <w:tcPr>
            <w:tcW w:type="dxa" w:w="2880"/>
          </w:tcPr>
          <w:p>
            <w:r>
              <w:t>string</w:t>
            </w:r>
          </w:p>
        </w:tc>
        <w:tc>
          <w:tcPr>
            <w:tcW w:type="dxa" w:w="2880"/>
          </w:tcPr>
          <w:p>
            <w:r>
              <w:t>Class ID.</w:t>
            </w:r>
          </w:p>
        </w:tc>
      </w:tr>
      <w:tr>
        <w:tc>
          <w:tcPr>
            <w:tcW w:type="dxa" w:w="2880"/>
          </w:tcPr>
          <w:p>
            <w:r>
              <w:t>Line[].DepositLineDetail.ClassRef.name</w:t>
            </w:r>
          </w:p>
        </w:tc>
        <w:tc>
          <w:tcPr>
            <w:tcW w:type="dxa" w:w="2880"/>
          </w:tcPr>
          <w:p>
            <w:r>
              <w:t>string</w:t>
            </w:r>
          </w:p>
        </w:tc>
        <w:tc>
          <w:tcPr>
            <w:tcW w:type="dxa" w:w="2880"/>
          </w:tcPr>
          <w:p>
            <w:r>
              <w:t>Class name.</w:t>
            </w:r>
          </w:p>
        </w:tc>
      </w:tr>
      <w:tr>
        <w:tc>
          <w:tcPr>
            <w:tcW w:type="dxa" w:w="2880"/>
          </w:tcPr>
          <w:p>
            <w:r>
              <w:t>Line[].DepositLineDetail.CheckNum</w:t>
            </w:r>
          </w:p>
        </w:tc>
        <w:tc>
          <w:tcPr>
            <w:tcW w:type="dxa" w:w="2880"/>
          </w:tcPr>
          <w:p>
            <w:r>
              <w:t>string</w:t>
            </w:r>
          </w:p>
        </w:tc>
        <w:tc>
          <w:tcPr>
            <w:tcW w:type="dxa" w:w="2880"/>
          </w:tcPr>
          <w:p>
            <w:r>
              <w:t>Check number for the deposit.</w:t>
            </w:r>
          </w:p>
        </w:tc>
      </w:tr>
      <w:tr>
        <w:tc>
          <w:tcPr>
            <w:tcW w:type="dxa" w:w="2880"/>
          </w:tcPr>
          <w:p>
            <w:r>
              <w:t>Line[].DepositLineDetail.TaxCodeRef</w:t>
            </w:r>
          </w:p>
        </w:tc>
        <w:tc>
          <w:tcPr>
            <w:tcW w:type="dxa" w:w="2880"/>
          </w:tcPr>
          <w:p>
            <w:r>
              <w:t>object</w:t>
            </w:r>
          </w:p>
        </w:tc>
        <w:tc>
          <w:tcPr>
            <w:tcW w:type="dxa" w:w="2880"/>
          </w:tcPr>
          <w:p>
            <w:r>
              <w:t>(minorVersion: 4) Sales/Purchase tax code for Non-US companies.</w:t>
            </w:r>
          </w:p>
        </w:tc>
      </w:tr>
      <w:tr>
        <w:tc>
          <w:tcPr>
            <w:tcW w:type="dxa" w:w="2880"/>
          </w:tcPr>
          <w:p>
            <w:r>
              <w:t>Line[].DepositLineDetail.TaxCodeRef.value</w:t>
            </w:r>
          </w:p>
        </w:tc>
        <w:tc>
          <w:tcPr>
            <w:tcW w:type="dxa" w:w="2880"/>
          </w:tcPr>
          <w:p>
            <w:r>
              <w:t>string</w:t>
            </w:r>
          </w:p>
        </w:tc>
        <w:tc>
          <w:tcPr>
            <w:tcW w:type="dxa" w:w="2880"/>
          </w:tcPr>
          <w:p>
            <w:r>
              <w:t>TaxCode ID.</w:t>
            </w:r>
          </w:p>
        </w:tc>
      </w:tr>
      <w:tr>
        <w:tc>
          <w:tcPr>
            <w:tcW w:type="dxa" w:w="2880"/>
          </w:tcPr>
          <w:p>
            <w:r>
              <w:t>Line[].DepositLineDetail.TaxCodeRef.name</w:t>
            </w:r>
          </w:p>
        </w:tc>
        <w:tc>
          <w:tcPr>
            <w:tcW w:type="dxa" w:w="2880"/>
          </w:tcPr>
          <w:p>
            <w:r>
              <w:t>string</w:t>
            </w:r>
          </w:p>
        </w:tc>
        <w:tc>
          <w:tcPr>
            <w:tcW w:type="dxa" w:w="2880"/>
          </w:tcPr>
          <w:p>
            <w:r>
              <w:t>TaxCode name.</w:t>
            </w:r>
          </w:p>
        </w:tc>
      </w:tr>
      <w:tr>
        <w:tc>
          <w:tcPr>
            <w:tcW w:type="dxa" w:w="2880"/>
          </w:tcPr>
          <w:p>
            <w:r>
              <w:t>Line[].DepositLineDetail.TaxApplicableOn</w:t>
            </w:r>
          </w:p>
        </w:tc>
        <w:tc>
          <w:tcPr>
            <w:tcW w:type="dxa" w:w="2880"/>
          </w:tcPr>
          <w:p>
            <w:r>
              <w:t>string</w:t>
            </w:r>
          </w:p>
        </w:tc>
        <w:tc>
          <w:tcPr>
            <w:tcW w:type="dxa" w:w="2880"/>
          </w:tcPr>
          <w:p>
            <w:r>
              <w:t>(minorVersion: 4) Valid values: Sales, Purchase. Required if TaxCodeRef is specified.</w:t>
            </w:r>
          </w:p>
        </w:tc>
      </w:tr>
      <w:tr>
        <w:tc>
          <w:tcPr>
            <w:tcW w:type="dxa" w:w="2880"/>
          </w:tcPr>
          <w:p>
            <w:r>
              <w:t>Line[].DepositLineDetail.TxnType</w:t>
            </w:r>
          </w:p>
        </w:tc>
        <w:tc>
          <w:tcPr>
            <w:tcW w:type="dxa" w:w="2880"/>
          </w:tcPr>
          <w:p>
            <w:r>
              <w:t>string</w:t>
            </w:r>
          </w:p>
        </w:tc>
        <w:tc>
          <w:tcPr>
            <w:tcW w:type="dxa" w:w="2880"/>
          </w:tcPr>
          <w:p>
            <w:r>
              <w:t>Type of payment transaction; for information only.</w:t>
            </w:r>
          </w:p>
        </w:tc>
      </w:tr>
      <w:tr>
        <w:tc>
          <w:tcPr>
            <w:tcW w:type="dxa" w:w="2880"/>
          </w:tcPr>
          <w:p>
            <w:r>
              <w:t>Line[].DepositLineDetail.Entity</w:t>
            </w:r>
          </w:p>
        </w:tc>
        <w:tc>
          <w:tcPr>
            <w:tcW w:type="dxa" w:w="2880"/>
          </w:tcPr>
          <w:p>
            <w:r>
              <w:t>object</w:t>
            </w:r>
          </w:p>
        </w:tc>
        <w:tc>
          <w:tcPr>
            <w:tcW w:type="dxa" w:w="2880"/>
          </w:tcPr>
          <w:p>
            <w:r>
              <w:t>Reference to a Customer the deposit was received from.</w:t>
            </w:r>
          </w:p>
        </w:tc>
      </w:tr>
      <w:tr>
        <w:tc>
          <w:tcPr>
            <w:tcW w:type="dxa" w:w="2880"/>
          </w:tcPr>
          <w:p>
            <w:r>
              <w:t>Line[].DepositLineDetail.Entity.value</w:t>
            </w:r>
          </w:p>
        </w:tc>
        <w:tc>
          <w:tcPr>
            <w:tcW w:type="dxa" w:w="2880"/>
          </w:tcPr>
          <w:p>
            <w:r>
              <w:t>string</w:t>
            </w:r>
          </w:p>
        </w:tc>
        <w:tc>
          <w:tcPr>
            <w:tcW w:type="dxa" w:w="2880"/>
          </w:tcPr>
          <w:p>
            <w:r>
              <w:t>Customer ID.</w:t>
            </w:r>
          </w:p>
        </w:tc>
      </w:tr>
      <w:tr>
        <w:tc>
          <w:tcPr>
            <w:tcW w:type="dxa" w:w="2880"/>
          </w:tcPr>
          <w:p>
            <w:r>
              <w:t>Line[].DepositLineDetail.Entity.name</w:t>
            </w:r>
          </w:p>
        </w:tc>
        <w:tc>
          <w:tcPr>
            <w:tcW w:type="dxa" w:w="2880"/>
          </w:tcPr>
          <w:p>
            <w:r>
              <w:t>string</w:t>
            </w:r>
          </w:p>
        </w:tc>
        <w:tc>
          <w:tcPr>
            <w:tcW w:type="dxa" w:w="2880"/>
          </w:tcPr>
          <w:p>
            <w:r>
              <w:t>Customer display name.</w:t>
            </w:r>
          </w:p>
        </w:tc>
      </w:tr>
      <w:tr>
        <w:tc>
          <w:tcPr>
            <w:tcW w:type="dxa" w:w="2880"/>
          </w:tcPr>
          <w:p>
            <w:r>
              <w:t>Line[].ProjectRef</w:t>
            </w:r>
          </w:p>
        </w:tc>
        <w:tc>
          <w:tcPr>
            <w:tcW w:type="dxa" w:w="2880"/>
          </w:tcPr>
          <w:p>
            <w:r>
              <w:t>object</w:t>
            </w:r>
          </w:p>
        </w:tc>
        <w:tc>
          <w:tcPr>
            <w:tcW w:type="dxa" w:w="2880"/>
          </w:tcPr>
          <w:p>
            <w:r>
              <w:t>Conditionally required (minorVersion: 69). Reference to the Project ID associated with the transaction.</w:t>
            </w:r>
          </w:p>
        </w:tc>
      </w:tr>
      <w:tr>
        <w:tc>
          <w:tcPr>
            <w:tcW w:type="dxa" w:w="2880"/>
          </w:tcPr>
          <w:p>
            <w:r>
              <w:t>Line[].ProjectRef.value</w:t>
            </w:r>
          </w:p>
        </w:tc>
        <w:tc>
          <w:tcPr>
            <w:tcW w:type="dxa" w:w="2880"/>
          </w:tcPr>
          <w:p>
            <w:r>
              <w:t>string</w:t>
            </w:r>
          </w:p>
        </w:tc>
        <w:tc>
          <w:tcPr>
            <w:tcW w:type="dxa" w:w="2880"/>
          </w:tcPr>
          <w:p>
            <w:r>
              <w:t>Project ID.</w:t>
            </w:r>
          </w:p>
        </w:tc>
      </w:tr>
      <w:tr>
        <w:tc>
          <w:tcPr>
            <w:tcW w:type="dxa" w:w="2880"/>
          </w:tcPr>
          <w:p>
            <w:r>
              <w:t>Line[].ProjectRef.name</w:t>
            </w:r>
          </w:p>
        </w:tc>
        <w:tc>
          <w:tcPr>
            <w:tcW w:type="dxa" w:w="2880"/>
          </w:tcPr>
          <w:p>
            <w:r>
              <w:t>string</w:t>
            </w:r>
          </w:p>
        </w:tc>
        <w:tc>
          <w:tcPr>
            <w:tcW w:type="dxa" w:w="2880"/>
          </w:tcPr>
          <w:p>
            <w:r>
              <w:t>Project name.</w:t>
            </w:r>
          </w:p>
        </w:tc>
      </w:tr>
      <w:tr>
        <w:tc>
          <w:tcPr>
            <w:tcW w:type="dxa" w:w="2880"/>
          </w:tcPr>
          <w:p>
            <w:r>
              <w:t>Line[].Description</w:t>
            </w:r>
          </w:p>
        </w:tc>
        <w:tc>
          <w:tcPr>
            <w:tcW w:type="dxa" w:w="2880"/>
          </w:tcPr>
          <w:p>
            <w:r>
              <w:t>string</w:t>
            </w:r>
          </w:p>
        </w:tc>
        <w:tc>
          <w:tcPr>
            <w:tcW w:type="dxa" w:w="2880"/>
          </w:tcPr>
          <w:p>
            <w:r>
              <w:t>Free-form line description (max 4000 chars).</w:t>
            </w:r>
          </w:p>
        </w:tc>
      </w:tr>
      <w:tr>
        <w:tc>
          <w:tcPr>
            <w:tcW w:type="dxa" w:w="2880"/>
          </w:tcPr>
          <w:p>
            <w:r>
              <w:t>Line[].LineNum</w:t>
            </w:r>
          </w:p>
        </w:tc>
        <w:tc>
          <w:tcPr>
            <w:tcW w:type="dxa" w:w="2880"/>
          </w:tcPr>
          <w:p>
            <w:r>
              <w:t>number</w:t>
            </w:r>
          </w:p>
        </w:tc>
        <w:tc>
          <w:tcPr>
            <w:tcW w:type="dxa" w:w="2880"/>
          </w:tcPr>
          <w:p>
            <w:r>
              <w:t>Line position (positive integer).</w:t>
            </w:r>
          </w:p>
        </w:tc>
      </w:tr>
      <w:tr>
        <w:tc>
          <w:tcPr>
            <w:tcW w:type="dxa" w:w="2880"/>
          </w:tcPr>
          <w:p>
            <w:r>
              <w:t>CustomField</w:t>
            </w:r>
          </w:p>
        </w:tc>
        <w:tc>
          <w:tcPr>
            <w:tcW w:type="dxa" w:w="2880"/>
          </w:tcPr>
          <w:p>
            <w:r>
              <w:t>object</w:t>
            </w:r>
          </w:p>
        </w:tc>
        <w:tc>
          <w:tcPr>
            <w:tcW w:type="dxa" w:w="2880"/>
          </w:tcPr>
          <w:p>
            <w:r>
              <w:t>Up to three custom fields for the transaction (availability depends on company preferences).</w:t>
            </w:r>
          </w:p>
        </w:tc>
      </w:tr>
      <w:tr>
        <w:tc>
          <w:tcPr>
            <w:tcW w:type="dxa" w:w="2880"/>
          </w:tcPr>
          <w:p>
            <w:r>
              <w:t>CustomField.DefinitionId</w:t>
            </w:r>
          </w:p>
        </w:tc>
        <w:tc>
          <w:tcPr>
            <w:tcW w:type="dxa" w:w="2880"/>
          </w:tcPr>
          <w:p>
            <w:r>
              <w:t>string</w:t>
            </w:r>
          </w:p>
        </w:tc>
        <w:tc>
          <w:tcPr>
            <w:tcW w:type="dxa" w:w="2880"/>
          </w:tcPr>
          <w:p>
            <w:r>
              <w:t>Required/read-only/system-defined. Unique identifier of the CustomFieldDefinition.</w:t>
            </w:r>
          </w:p>
        </w:tc>
      </w:tr>
      <w:tr>
        <w:tc>
          <w:tcPr>
            <w:tcW w:type="dxa" w:w="2880"/>
          </w:tcPr>
          <w:p>
            <w:r>
              <w:t>CustomField.StringValue</w:t>
            </w:r>
          </w:p>
        </w:tc>
        <w:tc>
          <w:tcPr>
            <w:tcW w:type="dxa" w:w="2880"/>
          </w:tcPr>
          <w:p>
            <w:r>
              <w:t>string</w:t>
            </w:r>
          </w:p>
        </w:tc>
        <w:tc>
          <w:tcPr>
            <w:tcW w:type="dxa" w:w="2880"/>
          </w:tcPr>
          <w:p>
            <w:r>
              <w:t>Value for the StringType custom field.</w:t>
            </w:r>
          </w:p>
        </w:tc>
      </w:tr>
      <w:tr>
        <w:tc>
          <w:tcPr>
            <w:tcW w:type="dxa" w:w="2880"/>
          </w:tcPr>
          <w:p>
            <w:r>
              <w:t>CustomField.Name</w:t>
            </w:r>
          </w:p>
        </w:tc>
        <w:tc>
          <w:tcPr>
            <w:tcW w:type="dxa" w:w="2880"/>
          </w:tcPr>
          <w:p>
            <w:r>
              <w:t>string</w:t>
            </w:r>
          </w:p>
        </w:tc>
        <w:tc>
          <w:tcPr>
            <w:tcW w:type="dxa" w:w="2880"/>
          </w:tcPr>
          <w:p>
            <w:r>
              <w:t>Read-only name of the custom field.</w:t>
            </w:r>
          </w:p>
        </w:tc>
      </w:tr>
      <w:tr>
        <w:tc>
          <w:tcPr>
            <w:tcW w:type="dxa" w:w="2880"/>
          </w:tcPr>
          <w:p>
            <w:r>
              <w:t>CustomField.Type</w:t>
            </w:r>
          </w:p>
        </w:tc>
        <w:tc>
          <w:tcPr>
            <w:tcW w:type="dxa" w:w="2880"/>
          </w:tcPr>
          <w:p>
            <w:r>
              <w:t>string</w:t>
            </w:r>
          </w:p>
        </w:tc>
        <w:tc>
          <w:tcPr>
            <w:tcW w:type="dxa" w:w="2880"/>
          </w:tcPr>
          <w:p>
            <w:r>
              <w:t>Read-only CustomFieldTypeEnum. Only StringType is currently supported (per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"Deposit": {</w:t>
        <w:br/>
        <w:t xml:space="preserve"> "SyncToken": "0",</w:t>
        <w:br/>
        <w:t xml:space="preserve"> "domain": "QBO",</w:t>
        <w:br/>
        <w:t xml:space="preserve"> "DepositToAccountRef": {</w:t>
        <w:br/>
        <w:t xml:space="preserve"> "name": "Checking",</w:t>
        <w:br/>
        <w:t xml:space="preserve"> "value": "35"</w:t>
        <w:br/>
        <w:t xml:space="preserve"> },</w:t>
        <w:br/>
        <w:t xml:space="preserve"> "TxnDate": "2014-12-22",</w:t>
        <w:br/>
        <w:t xml:space="preserve"> "TotalAmt": 20.0,</w:t>
        <w:br/>
        <w:t xml:space="preserve"> "sparse": false,</w:t>
        <w:br/>
        <w:t xml:space="preserve"> "Line": [</w:t>
        <w:br/>
        <w:t xml:space="preserve"> {</w:t>
        <w:br/>
        <w:t xml:space="preserve"> "DetailType": "DepositLineDetail",</w:t>
        <w:br/>
        <w:t xml:space="preserve"> "ProjectRef": {</w:t>
        <w:br/>
        <w:t xml:space="preserve"> "value": "42991284"</w:t>
        <w:br/>
        <w:t xml:space="preserve"> },</w:t>
        <w:br/>
        <w:t xml:space="preserve"> "LineNum": 1,</w:t>
        <w:br/>
        <w:t xml:space="preserve"> "Amount": 20.0,</w:t>
        <w:br/>
        <w:t xml:space="preserve"> "Id": "1",</w:t>
        <w:br/>
        <w:t xml:space="preserve"> "DepositLineDetail": {</w:t>
        <w:br/>
        <w:t xml:space="preserve"> "AccountRef": {</w:t>
        <w:br/>
        <w:t xml:space="preserve"> "name": "Unapplied Cash Payment Income",</w:t>
        <w:br/>
        <w:t xml:space="preserve"> "value": "87"</w:t>
        <w:br/>
        <w:t xml:space="preserve"> }</w:t>
        <w:br/>
        <w:t xml:space="preserve"> }</w:t>
        <w:br/>
        <w:t xml:space="preserve"> }</w:t>
        <w:br/>
        <w:t xml:space="preserve"> ],</w:t>
        <w:br/>
        <w:t xml:space="preserve"> "Id": "149",</w:t>
        <w:br/>
        <w:t xml:space="preserve"> "MetaData": {</w:t>
        <w:br/>
        <w:t xml:space="preserve"> "CreateTime": "2014-12-22T14:46:36-08:00",</w:t>
        <w:br/>
        <w:t xml:space="preserve"> "LastUpdatedTime": "2014-12-22T14:46:36-08:00"</w:t>
        <w:br/>
        <w:t xml:space="preserve"> }</w:t>
        <w:br/>
        <w:t xml:space="preserve"> },</w:t>
        <w:br/>
        <w:t xml:space="preserve"> "time": "2014-12-22T14:46:36.084-08:00"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Deposit</w:t>
            </w:r>
          </w:p>
        </w:tc>
        <w:tc>
          <w:tcPr>
            <w:tcW w:type="dxa" w:w="2880"/>
          </w:tcPr>
          <w:p>
            <w:r>
              <w:t>object</w:t>
            </w:r>
          </w:p>
        </w:tc>
        <w:tc>
          <w:tcPr>
            <w:tcW w:type="dxa" w:w="2880"/>
          </w:tcPr>
          <w:p>
            <w:r>
              <w:t>The created deposit object.</w:t>
            </w:r>
          </w:p>
        </w:tc>
      </w:tr>
      <w:tr>
        <w:tc>
          <w:tcPr>
            <w:tcW w:type="dxa" w:w="2880"/>
          </w:tcPr>
          <w:p>
            <w:r>
              <w:t>Deposit.Id</w:t>
            </w:r>
          </w:p>
        </w:tc>
        <w:tc>
          <w:tcPr>
            <w:tcW w:type="dxa" w:w="2880"/>
          </w:tcPr>
          <w:p>
            <w:r>
              <w:t>string</w:t>
            </w:r>
          </w:p>
        </w:tc>
        <w:tc>
          <w:tcPr>
            <w:tcW w:type="dxa" w:w="2880"/>
          </w:tcPr>
          <w:p>
            <w:r>
              <w:t>Deposit ID.</w:t>
            </w:r>
          </w:p>
        </w:tc>
      </w:tr>
      <w:tr>
        <w:tc>
          <w:tcPr>
            <w:tcW w:type="dxa" w:w="2880"/>
          </w:tcPr>
          <w:p>
            <w:r>
              <w:t>Deposit.SyncToken</w:t>
            </w:r>
          </w:p>
        </w:tc>
        <w:tc>
          <w:tcPr>
            <w:tcW w:type="dxa" w:w="2880"/>
          </w:tcPr>
          <w:p>
            <w:r>
              <w:t>string</w:t>
            </w:r>
          </w:p>
        </w:tc>
        <w:tc>
          <w:tcPr>
            <w:tcW w:type="dxa" w:w="2880"/>
          </w:tcPr>
          <w:p>
            <w:r>
              <w:t>Sync token for concurrency control.</w:t>
            </w:r>
          </w:p>
        </w:tc>
      </w:tr>
      <w:tr>
        <w:tc>
          <w:tcPr>
            <w:tcW w:type="dxa" w:w="2880"/>
          </w:tcPr>
          <w:p>
            <w:r>
              <w:t>Deposit.domain</w:t>
            </w:r>
          </w:p>
        </w:tc>
        <w:tc>
          <w:tcPr>
            <w:tcW w:type="dxa" w:w="2880"/>
          </w:tcPr>
          <w:p>
            <w:r>
              <w:t>string</w:t>
            </w:r>
          </w:p>
        </w:tc>
        <w:tc>
          <w:tcPr>
            <w:tcW w:type="dxa" w:w="2880"/>
          </w:tcPr>
          <w:p>
            <w:r>
              <w:t>Domain value (example: QBO).</w:t>
            </w:r>
          </w:p>
        </w:tc>
      </w:tr>
      <w:tr>
        <w:tc>
          <w:tcPr>
            <w:tcW w:type="dxa" w:w="2880"/>
          </w:tcPr>
          <w:p>
            <w:r>
              <w:t>Deposit.DepositToAccountRef</w:t>
            </w:r>
          </w:p>
        </w:tc>
        <w:tc>
          <w:tcPr>
            <w:tcW w:type="dxa" w:w="2880"/>
          </w:tcPr>
          <w:p>
            <w:r>
              <w:t>object</w:t>
            </w:r>
          </w:p>
        </w:tc>
        <w:tc>
          <w:tcPr>
            <w:tcW w:type="dxa" w:w="2880"/>
          </w:tcPr>
          <w:p>
            <w:r>
              <w:t>Deposit-to account reference.</w:t>
            </w:r>
          </w:p>
        </w:tc>
      </w:tr>
      <w:tr>
        <w:tc>
          <w:tcPr>
            <w:tcW w:type="dxa" w:w="2880"/>
          </w:tcPr>
          <w:p>
            <w:r>
              <w:t>Deposit.DepositToAccountRef.value</w:t>
            </w:r>
          </w:p>
        </w:tc>
        <w:tc>
          <w:tcPr>
            <w:tcW w:type="dxa" w:w="2880"/>
          </w:tcPr>
          <w:p>
            <w:r>
              <w:t>string</w:t>
            </w:r>
          </w:p>
        </w:tc>
        <w:tc>
          <w:tcPr>
            <w:tcW w:type="dxa" w:w="2880"/>
          </w:tcPr>
          <w:p>
            <w:r>
              <w:t>Deposit-to account ID.</w:t>
            </w:r>
          </w:p>
        </w:tc>
      </w:tr>
      <w:tr>
        <w:tc>
          <w:tcPr>
            <w:tcW w:type="dxa" w:w="2880"/>
          </w:tcPr>
          <w:p>
            <w:r>
              <w:t>Deposit.DepositToAccountRef.name</w:t>
            </w:r>
          </w:p>
        </w:tc>
        <w:tc>
          <w:tcPr>
            <w:tcW w:type="dxa" w:w="2880"/>
          </w:tcPr>
          <w:p>
            <w:r>
              <w:t>string</w:t>
            </w:r>
          </w:p>
        </w:tc>
        <w:tc>
          <w:tcPr>
            <w:tcW w:type="dxa" w:w="2880"/>
          </w:tcPr>
          <w:p>
            <w:r>
              <w:t>Deposit-to account name.</w:t>
            </w:r>
          </w:p>
        </w:tc>
      </w:tr>
      <w:tr>
        <w:tc>
          <w:tcPr>
            <w:tcW w:type="dxa" w:w="2880"/>
          </w:tcPr>
          <w:p>
            <w:r>
              <w:t>Deposit.TxnDate</w:t>
            </w:r>
          </w:p>
        </w:tc>
        <w:tc>
          <w:tcPr>
            <w:tcW w:type="dxa" w:w="2880"/>
          </w:tcPr>
          <w:p>
            <w:r>
              <w:t>string</w:t>
            </w:r>
          </w:p>
        </w:tc>
        <w:tc>
          <w:tcPr>
            <w:tcW w:type="dxa" w:w="2880"/>
          </w:tcPr>
          <w:p>
            <w:r>
              <w:t>Transaction date (YYYY-MM-DD).</w:t>
            </w:r>
          </w:p>
        </w:tc>
      </w:tr>
      <w:tr>
        <w:tc>
          <w:tcPr>
            <w:tcW w:type="dxa" w:w="2880"/>
          </w:tcPr>
          <w:p>
            <w:r>
              <w:t>Deposit.TotalAmt</w:t>
            </w:r>
          </w:p>
        </w:tc>
        <w:tc>
          <w:tcPr>
            <w:tcW w:type="dxa" w:w="2880"/>
          </w:tcPr>
          <w:p>
            <w:r>
              <w:t>number</w:t>
            </w:r>
          </w:p>
        </w:tc>
        <w:tc>
          <w:tcPr>
            <w:tcW w:type="dxa" w:w="2880"/>
          </w:tcPr>
          <w:p>
            <w:r>
              <w:t>Total amount of the deposit.</w:t>
            </w:r>
          </w:p>
        </w:tc>
      </w:tr>
      <w:tr>
        <w:tc>
          <w:tcPr>
            <w:tcW w:type="dxa" w:w="2880"/>
          </w:tcPr>
          <w:p>
            <w:r>
              <w:t>Deposit.sparse</w:t>
            </w:r>
          </w:p>
        </w:tc>
        <w:tc>
          <w:tcPr>
            <w:tcW w:type="dxa" w:w="2880"/>
          </w:tcPr>
          <w:p>
            <w:r>
              <w:t>boolean</w:t>
            </w:r>
          </w:p>
        </w:tc>
        <w:tc>
          <w:tcPr>
            <w:tcW w:type="dxa" w:w="2880"/>
          </w:tcPr>
          <w:p>
            <w:r>
              <w:t>Indicates sparse update usage (example shows false).</w:t>
            </w:r>
          </w:p>
        </w:tc>
      </w:tr>
      <w:tr>
        <w:tc>
          <w:tcPr>
            <w:tcW w:type="dxa" w:w="2880"/>
          </w:tcPr>
          <w:p>
            <w:r>
              <w:t>Deposit.Line</w:t>
            </w:r>
          </w:p>
        </w:tc>
        <w:tc>
          <w:tcPr>
            <w:tcW w:type="dxa" w:w="2880"/>
          </w:tcPr>
          <w:p>
            <w:r>
              <w:t>array</w:t>
            </w:r>
          </w:p>
        </w:tc>
        <w:tc>
          <w:tcPr>
            <w:tcW w:type="dxa" w:w="2880"/>
          </w:tcPr>
          <w:p>
            <w:r>
              <w:t>Deposit lines.</w:t>
            </w:r>
          </w:p>
        </w:tc>
      </w:tr>
      <w:tr>
        <w:tc>
          <w:tcPr>
            <w:tcW w:type="dxa" w:w="2880"/>
          </w:tcPr>
          <w:p>
            <w:r>
              <w:t>Deposit.Line[].Id</w:t>
            </w:r>
          </w:p>
        </w:tc>
        <w:tc>
          <w:tcPr>
            <w:tcW w:type="dxa" w:w="2880"/>
          </w:tcPr>
          <w:p>
            <w:r>
              <w:t>string</w:t>
            </w:r>
          </w:p>
        </w:tc>
        <w:tc>
          <w:tcPr>
            <w:tcW w:type="dxa" w:w="2880"/>
          </w:tcPr>
          <w:p>
            <w:r>
              <w:t>Line ID.</w:t>
            </w:r>
          </w:p>
        </w:tc>
      </w:tr>
      <w:tr>
        <w:tc>
          <w:tcPr>
            <w:tcW w:type="dxa" w:w="2880"/>
          </w:tcPr>
          <w:p>
            <w:r>
              <w:t>Deposit.Line[].DetailType</w:t>
            </w:r>
          </w:p>
        </w:tc>
        <w:tc>
          <w:tcPr>
            <w:tcW w:type="dxa" w:w="2880"/>
          </w:tcPr>
          <w:p>
            <w:r>
              <w:t>string</w:t>
            </w:r>
          </w:p>
        </w:tc>
        <w:tc>
          <w:tcPr>
            <w:tcW w:type="dxa" w:w="2880"/>
          </w:tcPr>
          <w:p>
            <w:r>
              <w:t>Line detail type (example: DepositLineDetail).</w:t>
            </w:r>
          </w:p>
        </w:tc>
      </w:tr>
      <w:tr>
        <w:tc>
          <w:tcPr>
            <w:tcW w:type="dxa" w:w="2880"/>
          </w:tcPr>
          <w:p>
            <w:r>
              <w:t>Deposit.Line[].LineNum</w:t>
            </w:r>
          </w:p>
        </w:tc>
        <w:tc>
          <w:tcPr>
            <w:tcW w:type="dxa" w:w="2880"/>
          </w:tcPr>
          <w:p>
            <w:r>
              <w:t>number</w:t>
            </w:r>
          </w:p>
        </w:tc>
        <w:tc>
          <w:tcPr>
            <w:tcW w:type="dxa" w:w="2880"/>
          </w:tcPr>
          <w:p>
            <w:r>
              <w:t>Line number/position.</w:t>
            </w:r>
          </w:p>
        </w:tc>
      </w:tr>
      <w:tr>
        <w:tc>
          <w:tcPr>
            <w:tcW w:type="dxa" w:w="2880"/>
          </w:tcPr>
          <w:p>
            <w:r>
              <w:t>Deposit.Line[].Amount</w:t>
            </w:r>
          </w:p>
        </w:tc>
        <w:tc>
          <w:tcPr>
            <w:tcW w:type="dxa" w:w="2880"/>
          </w:tcPr>
          <w:p>
            <w:r>
              <w:t>number</w:t>
            </w:r>
          </w:p>
        </w:tc>
        <w:tc>
          <w:tcPr>
            <w:tcW w:type="dxa" w:w="2880"/>
          </w:tcPr>
          <w:p>
            <w:r>
              <w:t>Line amount.</w:t>
            </w:r>
          </w:p>
        </w:tc>
      </w:tr>
      <w:tr>
        <w:tc>
          <w:tcPr>
            <w:tcW w:type="dxa" w:w="2880"/>
          </w:tcPr>
          <w:p>
            <w:r>
              <w:t>Deposit.Line[].ProjectRef.value</w:t>
            </w:r>
          </w:p>
        </w:tc>
        <w:tc>
          <w:tcPr>
            <w:tcW w:type="dxa" w:w="2880"/>
          </w:tcPr>
          <w:p>
            <w:r>
              <w:t>string</w:t>
            </w:r>
          </w:p>
        </w:tc>
        <w:tc>
          <w:tcPr>
            <w:tcW w:type="dxa" w:w="2880"/>
          </w:tcPr>
          <w:p>
            <w:r>
              <w:t>Project ID (when provided).</w:t>
            </w:r>
          </w:p>
        </w:tc>
      </w:tr>
      <w:tr>
        <w:tc>
          <w:tcPr>
            <w:tcW w:type="dxa" w:w="2880"/>
          </w:tcPr>
          <w:p>
            <w:r>
              <w:t>Deposit.Line[].DepositLineDetail</w:t>
            </w:r>
          </w:p>
        </w:tc>
        <w:tc>
          <w:tcPr>
            <w:tcW w:type="dxa" w:w="2880"/>
          </w:tcPr>
          <w:p>
            <w:r>
              <w:t>object</w:t>
            </w:r>
          </w:p>
        </w:tc>
        <w:tc>
          <w:tcPr>
            <w:tcW w:type="dxa" w:w="2880"/>
          </w:tcPr>
          <w:p>
            <w:r>
              <w:t>Deposit line detail object.</w:t>
            </w:r>
          </w:p>
        </w:tc>
      </w:tr>
      <w:tr>
        <w:tc>
          <w:tcPr>
            <w:tcW w:type="dxa" w:w="2880"/>
          </w:tcPr>
          <w:p>
            <w:r>
              <w:t>Deposit.Line[].DepositLineDetail.AccountRef</w:t>
            </w:r>
          </w:p>
        </w:tc>
        <w:tc>
          <w:tcPr>
            <w:tcW w:type="dxa" w:w="2880"/>
          </w:tcPr>
          <w:p>
            <w:r>
              <w:t>object</w:t>
            </w:r>
          </w:p>
        </w:tc>
        <w:tc>
          <w:tcPr>
            <w:tcW w:type="dxa" w:w="2880"/>
          </w:tcPr>
          <w:p>
            <w:r>
              <w:t>Account reference for the line.</w:t>
            </w:r>
          </w:p>
        </w:tc>
      </w:tr>
      <w:tr>
        <w:tc>
          <w:tcPr>
            <w:tcW w:type="dxa" w:w="2880"/>
          </w:tcPr>
          <w:p>
            <w:r>
              <w:t>Deposit.Line[].DepositLineDetail.AccountRef.value</w:t>
            </w:r>
          </w:p>
        </w:tc>
        <w:tc>
          <w:tcPr>
            <w:tcW w:type="dxa" w:w="2880"/>
          </w:tcPr>
          <w:p>
            <w:r>
              <w:t>string</w:t>
            </w:r>
          </w:p>
        </w:tc>
        <w:tc>
          <w:tcPr>
            <w:tcW w:type="dxa" w:w="2880"/>
          </w:tcPr>
          <w:p>
            <w:r>
              <w:t>Account ID.</w:t>
            </w:r>
          </w:p>
        </w:tc>
      </w:tr>
      <w:tr>
        <w:tc>
          <w:tcPr>
            <w:tcW w:type="dxa" w:w="2880"/>
          </w:tcPr>
          <w:p>
            <w:r>
              <w:t>Deposit.Line[].DepositLineDetail.AccountRef.name</w:t>
            </w:r>
          </w:p>
        </w:tc>
        <w:tc>
          <w:tcPr>
            <w:tcW w:type="dxa" w:w="2880"/>
          </w:tcPr>
          <w:p>
            <w:r>
              <w:t>string</w:t>
            </w:r>
          </w:p>
        </w:tc>
        <w:tc>
          <w:tcPr>
            <w:tcW w:type="dxa" w:w="2880"/>
          </w:tcPr>
          <w:p>
            <w:r>
              <w:t>Account name.</w:t>
            </w:r>
          </w:p>
        </w:tc>
      </w:tr>
      <w:tr>
        <w:tc>
          <w:tcPr>
            <w:tcW w:type="dxa" w:w="2880"/>
          </w:tcPr>
          <w:p>
            <w:r>
              <w:t>Deposit.MetaData</w:t>
            </w:r>
          </w:p>
        </w:tc>
        <w:tc>
          <w:tcPr>
            <w:tcW w:type="dxa" w:w="2880"/>
          </w:tcPr>
          <w:p>
            <w:r>
              <w:t>object</w:t>
            </w:r>
          </w:p>
        </w:tc>
        <w:tc>
          <w:tcPr>
            <w:tcW w:type="dxa" w:w="2880"/>
          </w:tcPr>
          <w:p>
            <w:r>
              <w:t>Metadata for the deposit.</w:t>
            </w:r>
          </w:p>
        </w:tc>
      </w:tr>
      <w:tr>
        <w:tc>
          <w:tcPr>
            <w:tcW w:type="dxa" w:w="2880"/>
          </w:tcPr>
          <w:p>
            <w:r>
              <w:t>Deposit.MetaData.CreateTime</w:t>
            </w:r>
          </w:p>
        </w:tc>
        <w:tc>
          <w:tcPr>
            <w:tcW w:type="dxa" w:w="2880"/>
          </w:tcPr>
          <w:p>
            <w:r>
              <w:t>string</w:t>
            </w:r>
          </w:p>
        </w:tc>
        <w:tc>
          <w:tcPr>
            <w:tcW w:type="dxa" w:w="2880"/>
          </w:tcPr>
          <w:p>
            <w:r>
              <w:t>Creation timestamp.</w:t>
            </w:r>
          </w:p>
        </w:tc>
      </w:tr>
      <w:tr>
        <w:tc>
          <w:tcPr>
            <w:tcW w:type="dxa" w:w="2880"/>
          </w:tcPr>
          <w:p>
            <w:r>
              <w:t>Deposit.MetaData.LastUpdatedTime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"Line": [</w:t>
        <w:br/>
        <w:t xml:space="preserve">      {</w:t>
        <w:br/>
        <w:t xml:space="preserve"> "DetailType": "DepositLineDetail",</w:t>
        <w:br/>
        <w:t xml:space="preserve"> "Amount": 20.0,</w:t>
        <w:br/>
        <w:t xml:space="preserve"> "ProjectRef": {</w:t>
        <w:br/>
        <w:t xml:space="preserve"> "value": "42991284"</w:t>
        <w:br/>
        <w:t xml:space="preserve">        },</w:t>
        <w:br/>
        <w:t xml:space="preserve"> "DepositLineDetail": {</w:t>
        <w:br/>
        <w:t xml:space="preserve"> "AccountRef": {</w:t>
        <w:br/>
        <w:t xml:space="preserve"> "name": "Unapplied Cash Payment Income",</w:t>
        <w:br/>
        <w:t xml:space="preserve"> "value": "87"</w:t>
        <w:br/>
        <w:t xml:space="preserve">          }</w:t>
        <w:br/>
        <w:t xml:space="preserve">        }</w:t>
        <w:br/>
        <w:t xml:space="preserve">      }</w:t>
        <w:br/>
        <w:t xml:space="preserve">    ],</w:t>
        <w:br/>
        <w:t xml:space="preserve"> "DepositToAccountRef": {</w:t>
        <w:br/>
        <w:t xml:space="preserve"> "name": "Checking",</w:t>
        <w:br/>
        <w:t xml:space="preserve"> "value": "35"</w:t>
        <w:br/>
        <w:t xml:space="preserve">    }</w:t>
        <w:br/>
        <w:t xml:space="preserve">  }'</w:t>
      </w:r>
    </w:p>
    <w:p>
      <w:pPr>
        <w:pStyle w:val="Heading3"/>
      </w:pPr>
      <w:r>
        <w:t>Example Usage</w:t>
      </w:r>
    </w:p>
    <w:p>
      <w:pPr>
        <w:pStyle w:val="Heading3"/>
      </w:pPr>
      <w:r>
        <w:t>Example 1: Create a Simple Direct Deposit (single line)</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"Line": [</w:t>
        <w:br/>
        <w:t xml:space="preserve">      {</w:t>
        <w:br/>
        <w:t xml:space="preserve"> "DetailType": "DepositLineDetail",</w:t>
        <w:br/>
        <w:t xml:space="preserve"> "Amount": 20.0,</w:t>
        <w:br/>
        <w:t xml:space="preserve"> "DepositLineDetail": {</w:t>
        <w:br/>
        <w:t xml:space="preserve"> "AccountRef": {</w:t>
        <w:br/>
        <w:t xml:space="preserve"> "value": "87",</w:t>
        <w:br/>
        <w:t xml:space="preserve"> "name": "Unapplied Cash Payment Income"</w:t>
        <w:br/>
        <w:t xml:space="preserve">          }</w:t>
        <w:br/>
        <w:t xml:space="preserve">        }</w:t>
        <w:br/>
        <w:t xml:space="preserve">      }</w:t>
        <w:br/>
        <w:t xml:space="preserve">    ],</w:t>
        <w:br/>
        <w:t xml:space="preserve"> "DepositToAccountRef": {</w:t>
        <w:br/>
        <w:t xml:space="preserve"> "value": "35",</w:t>
        <w:br/>
        <w:t xml:space="preserve"> "name": "Checking"</w:t>
        <w:br/>
        <w:t xml:space="preserve">    }</w:t>
        <w:br/>
        <w:t xml:space="preserve">  }'</w:t>
      </w:r>
    </w:p>
    <w:p>
      <w:pPr>
        <w:pStyle w:val="Heading3"/>
      </w:pPr>
      <w:r>
        <w:t>Example 2: Create a Deposit with a Project Reference (minorVersion 69+)</w:t>
      </w:r>
    </w:p>
    <w:p>
      <w:r>
        <w:rPr>
          <w:b/>
          <w:color w:val="666666"/>
          <w:sz w:val="16"/>
        </w:rPr>
        <w:t>[bash]</w:t>
      </w:r>
    </w:p>
    <w:p>
      <w:pPr>
        <w:shd w:fill="F2F2F2" w:val="clear"/>
      </w:pPr>
      <w:r>
        <w:rPr>
          <w:rFonts w:ascii="Courier New" w:hAnsi="Courier New"/>
          <w:sz w:val="17"/>
        </w:rPr>
        <w:t>curl --request POST \</w:t>
        <w:br/>
        <w:t xml:space="preserve"> '{{OAUTH_METADATA.meta.baseUrl}}/v3/company/{{OAUTH_METADATA.meta.realmId}}/deposit?minorVersion=69' \</w:t>
        <w:br/>
        <w:t xml:space="preserve"> --header 'Accept: application/json' \</w:t>
        <w:br/>
        <w:t xml:space="preserve"> --header 'Content-Type: application/json' \</w:t>
        <w:br/>
        <w:t xml:space="preserve"> --data '{</w:t>
        <w:br/>
        <w:t xml:space="preserve"> "Line": [</w:t>
        <w:br/>
        <w:t xml:space="preserve">      {</w:t>
        <w:br/>
        <w:t xml:space="preserve"> "DetailType": "DepositLineDetail",</w:t>
        <w:br/>
        <w:t xml:space="preserve"> "Amount": 20.0,</w:t>
        <w:br/>
        <w:t xml:space="preserve"> "ProjectRef": { "value": "42991284" },</w:t>
        <w:br/>
        <w:t xml:space="preserve"> "DepositLineDetail": {</w:t>
        <w:br/>
        <w:t xml:space="preserve"> "AccountRef": { "value": "87", "name": "Unapplied Cash Payment Income" }</w:t>
        <w:br/>
        <w:t xml:space="preserve">        }</w:t>
        <w:br/>
        <w:t xml:space="preserve">      }</w:t>
        <w:br/>
        <w:t xml:space="preserve">    ],</w:t>
        <w:br/>
        <w:t xml:space="preserve"> "DepositToAccountRef": { "value": "35", "name": "Checking" }</w:t>
        <w:br/>
        <w:t xml:space="preserve">  }'</w:t>
      </w:r>
    </w:p>
    <w:p>
      <w:pPr>
        <w:pStyle w:val="Heading3"/>
      </w:pPr>
      <w:r>
        <w:t>Notes</w:t>
      </w:r>
    </w:p>
    <w:p>
      <w:pPr>
        <w:pStyle w:val="ListBullet"/>
      </w:pPr>
      <w:r>
        <w:t>DepositToAccountRef should reference an Account where Account.AccountType is Other Current Asset or Bank (per scraped content).</w:t>
      </w:r>
    </w:p>
    <w:p>
      <w:pPr>
        <w:pStyle w:val="ListBullet"/>
      </w:pPr>
      <w:r>
        <w:t>Line[].DepositLineDetail.AccountRef should reference an Account where Account.AccountType is one of: Income, Other Income, Expense, Other Expense, Other Current Assets, Equity, COGS.</w:t>
      </w:r>
    </w:p>
    <w:p>
      <w:pPr>
        <w:pStyle w:val="ListBullet"/>
      </w:pPr>
      <w:r>
        <w:t xml:space="preserve">Multicurrency: </w:t>
        <w:br/>
        <w:br/>
        <w:t>CurrencyRef is required if multicurrency is enabled.</w:t>
        <w:br/>
        <w:t>If the referenced customer has default currency USD, the deposit currency will be set to USD (per text).</w:t>
        <w:br/>
        <w:t>CurrencyRef can be overwritten by the Line.DepositLineDetail entity (as stated in the scraped content).</w:t>
      </w:r>
    </w:p>
    <w:p>
      <w:pPr>
        <w:pStyle w:val="Heading3"/>
      </w:pPr>
      <w:r>
        <w:t>Gotchas</w:t>
      </w:r>
    </w:p>
    <w:p>
      <w:pPr>
        <w:pStyle w:val="ListBullet"/>
      </w:pPr>
      <w:r>
        <w:t>A create request must include at least one deposit line; otherwise the deposit cannot be created.</w:t>
      </w:r>
    </w:p>
    <w:p>
      <w:pPr>
        <w:pStyle w:val="ListBullet"/>
      </w:pPr>
      <w:r>
        <w:t>For Non-US companies using tax fields: if you set TaxCodeRef, you must also set TaxApplicableOn (Sales or Purchase) (minorVersion 4).</w:t>
      </w:r>
    </w:p>
    <w:p>
      <w:pPr>
        <w:pStyle w:val="ListBullet"/>
      </w:pPr>
      <w:r>
        <w:t>Line[].Id is described as read-only/system-defined and is primarily relevant to updates; including an existing Id may cause line-level update behavior.</w:t>
      </w:r>
    </w:p>
    <w:p>
      <w:pPr>
        <w:pStyle w:val="Heading3"/>
      </w:pPr>
      <w:r>
        <w:t>Error Handling</w:t>
      </w:r>
    </w:p>
    <w:p>
      <w:r>
        <w:t>The scraped content does not include explicit error status codes or error response bodies for this endpoint.</w:t>
      </w:r>
    </w:p>
    <w:p>
      <w:pPr>
        <w:pStyle w:val="Heading3"/>
      </w:pPr>
      <w:r>
        <w:t>Related deposits actions</w:t>
      </w:r>
    </w:p>
    <w:p>
      <w:pPr>
        <w:pStyle w:val="ListBullet"/>
      </w:pPr>
      <w:r>
        <w:t>[POST] Delete a Deposit — /deposit</w:t>
      </w:r>
    </w:p>
    <w:p>
      <w:pPr>
        <w:pStyle w:val="ListBullet"/>
      </w:pPr>
      <w:r>
        <w:t>[POST] Full Update a Deposit (Replace an Existing Deposit) — /deposit</w:t>
      </w:r>
    </w:p>
    <w:p>
      <w:pPr>
        <w:pStyle w:val="ListBullet"/>
      </w:pPr>
      <w:r>
        <w:t>[GET] Query Deposits (SQL) — /query</w:t>
      </w:r>
    </w:p>
    <w:p>
      <w:pPr>
        <w:pStyle w:val="ListBullet"/>
      </w:pPr>
      <w:r>
        <w:t>[GET] Read a Deposit — /deposit/{{depositId}}</w:t>
      </w:r>
    </w:p>
    <w:p>
      <w:pPr>
        <w:pStyle w:val="ListBullet"/>
      </w:pPr>
      <w:r>
        <w:t>[POST] Sparse Update a Deposit — /deposit</w:t>
      </w:r>
    </w:p>
    <w:p>
      <w:r>
        <w:br w:type="page"/>
      </w:r>
    </w:p>
    <w:p>
      <w:pPr>
        <w:pStyle w:val="Heading2"/>
      </w:pPr>
      <w:r>
        <w:t>217. [POST] Update an Inventory Adjustment</w:t>
      </w:r>
    </w:p>
    <w:p>
      <w:r>
        <w:rPr>
          <w:b/>
        </w:rPr>
        <w:t xml:space="preserve">Endpoint: </w:t>
      </w:r>
      <w:r>
        <w:rPr>
          <w:rFonts w:ascii="Courier New" w:hAnsi="Courier New"/>
          <w:sz w:val="18"/>
        </w:rPr>
        <w:t>/inventoryadjustment</w:t>
      </w:r>
    </w:p>
    <w:p>
      <w:pPr>
        <w:pStyle w:val="Heading3"/>
      </w:pPr>
      <w:r>
        <w:t>Prerequisites</w:t>
      </w:r>
    </w:p>
    <w:p>
      <w:pPr>
        <w:pStyle w:val="ListBullet"/>
      </w:pPr>
      <w:r>
        <w:t>Must have access to the QuickBooks Online company (realm) and permission to update Inventory Adjustments.</w:t>
      </w:r>
    </w:p>
    <w:p>
      <w:pPr>
        <w:pStyle w:val="ListBullet"/>
      </w:pPr>
      <w:r>
        <w:t>You must know the InventoryAdjustment.Id and InventoryAdjustment.SyncToken of the inventory adjustment you want to update.</w:t>
      </w:r>
    </w:p>
    <w:p>
      <w:pPr>
        <w:pStyle w:val="Heading3"/>
      </w:pPr>
      <w:r>
        <w:t>Method</w:t>
      </w:r>
    </w:p>
    <w:p>
      <w:r>
        <w:t>POST</w:t>
      </w:r>
    </w:p>
    <w:p>
      <w:pPr>
        <w:pStyle w:val="Heading3"/>
      </w:pPr>
      <w:r>
        <w:t>URL</w:t>
      </w:r>
    </w:p>
    <w:p>
      <w:r>
        <w:t>{{OAUTH_METADATA.meta.baseUrl}}/v3/company/{{OAUTH_METADATA.meta.realmId}}/inventoryadjustment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InventoryAdjustment object using the data provided in the request body. The request must include at least the inventory adjustment Id and SyncToken, and the sparse attribute must be set to true.</w:t>
      </w:r>
    </w:p>
    <w:p>
      <w:pPr>
        <w:pStyle w:val="Heading3"/>
      </w:pPr>
      <w:r>
        <w:t>Enforcement Rules</w:t>
      </w:r>
    </w:p>
    <w:p>
      <w:pPr>
        <w:pStyle w:val="ListBullet"/>
      </w:pPr>
      <w:r>
        <w:t>The request body must include Id and SyncToken for the InventoryAdjustment being updated.</w:t>
      </w:r>
    </w:p>
    <w:p>
      <w:pPr>
        <w:pStyle w:val="ListBullet"/>
      </w:pPr>
      <w:r>
        <w:t>The request body must include "sparse": true.</w:t>
      </w:r>
    </w:p>
    <w:p>
      <w:pPr>
        <w:pStyle w:val="ListBullet"/>
      </w:pPr>
      <w:r>
        <w:t>When executing the action, ensure to send Path Parameters in the URL and not in the body. (This endpoint has no path parameters beyond the base realm path.)</w:t>
      </w:r>
    </w:p>
    <w:p>
      <w:pPr>
        <w:pStyle w:val="ListBullet"/>
      </w:pPr>
      <w:r>
        <w:t>When executing the action, ensure to send Query Parameters in the URL as query parameters and not in the body. (No query parameters are documented for this endpoint.)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realm ID. Provided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inventory adjustment to update. Minimum required for update.</w:t>
            </w:r>
          </w:p>
        </w:tc>
      </w:tr>
      <w:tr>
        <w:tc>
          <w:tcPr>
            <w:tcW w:type="dxa" w:w="2880"/>
          </w:tcPr>
          <w:p>
            <w:r>
              <w:t>SyncToken</w:t>
            </w:r>
          </w:p>
        </w:tc>
        <w:tc>
          <w:tcPr>
            <w:tcW w:type="dxa" w:w="2880"/>
          </w:tcPr>
          <w:p>
            <w:r>
              <w:t>string</w:t>
            </w:r>
          </w:p>
        </w:tc>
        <w:tc>
          <w:tcPr>
            <w:tcW w:type="dxa" w:w="2880"/>
          </w:tcPr>
          <w:p>
            <w:r>
              <w:t>Concurrency control token for the inventory adjustment. Minimum required for update.</w:t>
            </w:r>
          </w:p>
        </w:tc>
      </w:tr>
      <w:tr>
        <w:tc>
          <w:tcPr>
            <w:tcW w:type="dxa" w:w="2880"/>
          </w:tcPr>
          <w:p>
            <w:r>
              <w:t>sparse</w:t>
            </w:r>
          </w:p>
        </w:tc>
        <w:tc>
          <w:tcPr>
            <w:tcW w:type="dxa" w:w="2880"/>
          </w:tcPr>
          <w:p>
            <w:r>
              <w:t>boolean</w:t>
            </w:r>
          </w:p>
        </w:tc>
        <w:tc>
          <w:tcPr>
            <w:tcW w:type="dxa" w:w="2880"/>
          </w:tcPr>
          <w:p>
            <w:r>
              <w:t>Must be true for update (as noted in the docs).</w:t>
            </w:r>
          </w:p>
        </w:tc>
      </w:tr>
      <w:tr>
        <w:tc>
          <w:tcPr>
            <w:tcW w:type="dxa" w:w="2880"/>
          </w:tcPr>
          <w:p>
            <w:r>
              <w:t>AdjustAccountRef</w:t>
            </w:r>
          </w:p>
        </w:tc>
        <w:tc>
          <w:tcPr>
            <w:tcW w:type="dxa" w:w="2880"/>
          </w:tcPr>
          <w:p>
            <w:r>
              <w:t>object</w:t>
            </w:r>
          </w:p>
        </w:tc>
        <w:tc>
          <w:tcPr>
            <w:tcW w:type="dxa" w:w="2880"/>
          </w:tcPr>
          <w:p>
            <w:r>
              <w:t>Specifies which account is debited.</w:t>
            </w:r>
          </w:p>
        </w:tc>
      </w:tr>
      <w:tr>
        <w:tc>
          <w:tcPr>
            <w:tcW w:type="dxa" w:w="2880"/>
          </w:tcPr>
          <w:p>
            <w:r>
              <w:t>AdjustAccountRef.value</w:t>
            </w:r>
          </w:p>
        </w:tc>
        <w:tc>
          <w:tcPr>
            <w:tcW w:type="dxa" w:w="2880"/>
          </w:tcPr>
          <w:p>
            <w:r>
              <w:t>string</w:t>
            </w:r>
          </w:p>
        </w:tc>
        <w:tc>
          <w:tcPr>
            <w:tcW w:type="dxa" w:w="2880"/>
          </w:tcPr>
          <w:p>
            <w:r>
              <w:t>Required. The ID of the referenced Account object.</w:t>
            </w:r>
          </w:p>
        </w:tc>
      </w:tr>
      <w:tr>
        <w:tc>
          <w:tcPr>
            <w:tcW w:type="dxa" w:w="2880"/>
          </w:tcPr>
          <w:p>
            <w:r>
              <w:t>Line</w:t>
            </w:r>
          </w:p>
        </w:tc>
        <w:tc>
          <w:tcPr>
            <w:tcW w:type="dxa" w:w="2880"/>
          </w:tcPr>
          <w:p>
            <w:r>
              <w:t>array</w:t>
            </w:r>
          </w:p>
        </w:tc>
        <w:tc>
          <w:tcPr>
            <w:tcW w:type="dxa" w:w="2880"/>
          </w:tcPr>
          <w:p>
            <w:r>
              <w:t>Required. Individual line items of an inventory adjustment ([0..n]).</w:t>
            </w:r>
          </w:p>
        </w:tc>
      </w:tr>
      <w:tr>
        <w:tc>
          <w:tcPr>
            <w:tcW w:type="dxa" w:w="2880"/>
          </w:tcPr>
          <w:p>
            <w:r>
              <w:t>Line[].ItemAdjustmentLineDetail</w:t>
            </w:r>
          </w:p>
        </w:tc>
        <w:tc>
          <w:tcPr>
            <w:tcW w:type="dxa" w:w="2880"/>
          </w:tcPr>
          <w:p>
            <w:r>
              <w:t>object</w:t>
            </w:r>
          </w:p>
        </w:tc>
        <w:tc>
          <w:tcPr>
            <w:tcW w:type="dxa" w:w="2880"/>
          </w:tcPr>
          <w:p>
            <w:r>
              <w:t>Required. Item Adjustment Details for the line.</w:t>
            </w:r>
          </w:p>
        </w:tc>
      </w:tr>
      <w:tr>
        <w:tc>
          <w:tcPr>
            <w:tcW w:type="dxa" w:w="2880"/>
          </w:tcPr>
          <w:p>
            <w:r>
              <w:t>Line[].ItemAdjustmentLineDetail.QtyDiff</w:t>
            </w:r>
          </w:p>
        </w:tc>
        <w:tc>
          <w:tcPr>
            <w:tcW w:type="dxa" w:w="2880"/>
          </w:tcPr>
          <w:p>
            <w:r>
              <w:t>number</w:t>
            </w:r>
          </w:p>
        </w:tc>
        <w:tc>
          <w:tcPr>
            <w:tcW w:type="dxa" w:w="2880"/>
          </w:tcPr>
          <w:p>
            <w:r>
              <w:t>Required. Change in quantity. Positive increments, negative decrements.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TxnDate</w:t>
            </w:r>
          </w:p>
        </w:tc>
        <w:tc>
          <w:tcPr>
            <w:tcW w:type="dxa" w:w="2880"/>
          </w:tcPr>
          <w:p>
            <w:r>
              <w:t>string</w:t>
            </w:r>
          </w:p>
        </w:tc>
        <w:tc>
          <w:tcPr>
            <w:tcW w:type="dxa" w:w="2880"/>
          </w:tcPr>
          <w:p>
            <w:r>
              <w:t>Date the transaction occurred. Docs state yyyy/MM/dd is valid; example shows YYYY-MM-DD. If not supplied, server current date is used.</w:t>
            </w:r>
          </w:p>
        </w:tc>
      </w:tr>
      <w:tr>
        <w:tc>
          <w:tcPr>
            <w:tcW w:type="dxa" w:w="2880"/>
          </w:tcPr>
          <w:p>
            <w:r>
              <w:t>DocNumber</w:t>
            </w:r>
          </w:p>
        </w:tc>
        <w:tc>
          <w:tcPr>
            <w:tcW w:type="dxa" w:w="2880"/>
          </w:tcPr>
          <w:p>
            <w:r>
              <w:t>string</w:t>
            </w:r>
          </w:p>
        </w:tc>
        <w:tc>
          <w:tcPr>
            <w:tcW w:type="dxa" w:w="2880"/>
          </w:tcPr>
          <w:p>
            <w:r>
              <w:t>Reference number for the transaction. Max 21 characters. If not provided at creation time, auto-incremented (doc note).</w:t>
            </w:r>
          </w:p>
        </w:tc>
      </w:tr>
      <w:tr>
        <w:tc>
          <w:tcPr>
            <w:tcW w:type="dxa" w:w="2880"/>
          </w:tcPr>
          <w:p>
            <w:r>
              <w:t>PrivateNote</w:t>
            </w:r>
          </w:p>
        </w:tc>
        <w:tc>
          <w:tcPr>
            <w:tcW w:type="dxa" w:w="2880"/>
          </w:tcPr>
          <w:p>
            <w:r>
              <w:t>string</w:t>
            </w:r>
          </w:p>
        </w:tc>
        <w:tc>
          <w:tcPr>
            <w:tcW w:type="dxa" w:w="2880"/>
          </w:tcPr>
          <w:p>
            <w:r>
              <w:t>Organization-private note about the transaction (maps to Statement Memo field in QBO UI).</w:t>
            </w:r>
          </w:p>
        </w:tc>
      </w:tr>
      <w:tr>
        <w:tc>
          <w:tcPr>
            <w:tcW w:type="dxa" w:w="2880"/>
          </w:tcPr>
          <w:p>
            <w:r>
              <w:t>Line[].Id</w:t>
            </w:r>
          </w:p>
        </w:tc>
        <w:tc>
          <w:tcPr>
            <w:tcW w:type="dxa" w:w="2880"/>
          </w:tcPr>
          <w:p>
            <w:r>
              <w:t>string</w:t>
            </w:r>
          </w:p>
        </w:tc>
        <w:tc>
          <w:tcPr>
            <w:tcW w:type="dxa" w:w="2880"/>
          </w:tcPr>
          <w:p>
            <w:r>
              <w:t>Position of the line in the collection of transaction lines. Positive integer (shown as a string in example).</w:t>
            </w:r>
          </w:p>
        </w:tc>
      </w:tr>
      <w:tr>
        <w:tc>
          <w:tcPr>
            <w:tcW w:type="dxa" w:w="2880"/>
          </w:tcPr>
          <w:p>
            <w:r>
              <w:t>Line[].ItemAdjustmentLineDetail.ItemRef</w:t>
            </w:r>
          </w:p>
        </w:tc>
        <w:tc>
          <w:tcPr>
            <w:tcW w:type="dxa" w:w="2880"/>
          </w:tcPr>
          <w:p>
            <w:r>
              <w:t>object</w:t>
            </w:r>
          </w:p>
        </w:tc>
        <w:tc>
          <w:tcPr>
            <w:tcW w:type="dxa" w:w="2880"/>
          </w:tcPr>
          <w:p>
            <w:r>
              <w:t>Reference to an Item object.</w:t>
            </w:r>
          </w:p>
        </w:tc>
      </w:tr>
      <w:tr>
        <w:tc>
          <w:tcPr>
            <w:tcW w:type="dxa" w:w="2880"/>
          </w:tcPr>
          <w:p>
            <w:r>
              <w:t>Line[].ItemAdjustmentLineDetail.ItemRef.value</w:t>
            </w:r>
          </w:p>
        </w:tc>
        <w:tc>
          <w:tcPr>
            <w:tcW w:type="dxa" w:w="2880"/>
          </w:tcPr>
          <w:p>
            <w:r>
              <w:t>string</w:t>
            </w:r>
          </w:p>
        </w:tc>
        <w:tc>
          <w:tcPr>
            <w:tcW w:type="dxa" w:w="2880"/>
          </w:tcPr>
          <w:p>
            <w:r>
              <w:t>Required if ItemRef is provided. Item ID.</w:t>
            </w:r>
          </w:p>
        </w:tc>
      </w:tr>
      <w:tr>
        <w:tc>
          <w:tcPr>
            <w:tcW w:type="dxa" w:w="2880"/>
          </w:tcPr>
          <w:p>
            <w:r>
              <w:t>Line[].ItemAdjustmentLineDetail.ItemRef.name</w:t>
            </w:r>
          </w:p>
        </w:tc>
        <w:tc>
          <w:tcPr>
            <w:tcW w:type="dxa" w:w="2880"/>
          </w:tcPr>
          <w:p>
            <w:r>
              <w:t>string</w:t>
            </w:r>
          </w:p>
        </w:tc>
        <w:tc>
          <w:tcPr>
            <w:tcW w:type="dxa" w:w="2880"/>
          </w:tcPr>
          <w:p>
            <w:r>
              <w:t>Optional identifying name for the referenced item; optionally returned in responses.</w:t>
            </w:r>
          </w:p>
        </w:tc>
      </w:tr>
      <w:tr>
        <w:tc>
          <w:tcPr>
            <w:tcW w:type="dxa" w:w="2880"/>
          </w:tcPr>
          <w:p>
            <w:r>
              <w:t>AdjustAccountRef.name</w:t>
            </w:r>
          </w:p>
        </w:tc>
        <w:tc>
          <w:tcPr>
            <w:tcW w:type="dxa" w:w="2880"/>
          </w:tcPr>
          <w:p>
            <w:r>
              <w:t>string</w:t>
            </w:r>
          </w:p>
        </w:tc>
        <w:tc>
          <w:tcPr>
            <w:tcW w:type="dxa" w:w="2880"/>
          </w:tcPr>
          <w:p>
            <w:r>
              <w:t>Optional identifying name for the referenced account; optionally returned in responses.</w:t>
            </w:r>
          </w:p>
        </w:tc>
      </w:tr>
      <w:tr>
        <w:tc>
          <w:tcPr>
            <w:tcW w:type="dxa" w:w="2880"/>
          </w:tcPr>
          <w:p>
            <w:r>
              <w:t>DetailType</w:t>
            </w:r>
          </w:p>
        </w:tc>
        <w:tc>
          <w:tcPr>
            <w:tcW w:type="dxa" w:w="2880"/>
          </w:tcPr>
          <w:p>
            <w:r>
              <w:t>string</w:t>
            </w:r>
          </w:p>
        </w:tc>
        <w:tc>
          <w:tcPr>
            <w:tcW w:type="dxa" w:w="2880"/>
          </w:tcPr>
          <w:p>
            <w:r>
              <w:t>Documented as required for create: set to ItemAdjustmentLineDetail for this type of line. (Not shown in update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"InventoryAdjustment": {</w:t>
        <w:br/>
        <w:t xml:space="preserve"> "DocNumber": "3",</w:t>
        <w:br/>
        <w:t xml:space="preserve"> "TxnDate": "2024-06-17",</w:t>
        <w:br/>
        <w:t xml:space="preserve"> "PrivateNote": "Update 1",</w:t>
        <w:br/>
        <w:t xml:space="preserve"> "SyncToken": "1",</w:t>
        <w:br/>
        <w:t xml:space="preserve"> "domain": "QBO",</w:t>
        <w:br/>
        <w:t xml:space="preserve"> "AdjustAccountRef": {</w:t>
        <w:br/>
        <w:t xml:space="preserve"> "name": "Inventory Shrinkage",</w:t>
        <w:br/>
        <w:t xml:space="preserve"> "value": "91"</w:t>
        <w:br/>
        <w:t xml:space="preserve"> },</w:t>
        <w:br/>
        <w:t xml:space="preserve"> "sparse": false,</w:t>
        <w:br/>
        <w:t xml:space="preserve"> "Line": [</w:t>
        <w:br/>
        <w:t xml:space="preserve"> {</w:t>
        <w:br/>
        <w:t xml:space="preserve"> "ItemAdjustmentLineDetail": {</w:t>
        <w:br/>
        <w:t xml:space="preserve"> "QtyDiff": -3,</w:t>
        <w:br/>
        <w:t xml:space="preserve"> "ItemRef": {</w:t>
        <w:br/>
        <w:t xml:space="preserve"> "value": "1010000001"</w:t>
        <w:br/>
        <w:t xml:space="preserve"> }</w:t>
        <w:br/>
        <w:t xml:space="preserve"> },</w:t>
        <w:br/>
        <w:t xml:space="preserve"> "Id": "1"</w:t>
        <w:br/>
        <w:t xml:space="preserve"> }</w:t>
        <w:br/>
        <w:t xml:space="preserve"> ],</w:t>
        <w:br/>
        <w:t xml:space="preserve"> "Id": "1455000036",</w:t>
        <w:br/>
        <w:t xml:space="preserve"> "MetaData": {</w:t>
        <w:br/>
        <w:t xml:space="preserve"> "LastUpdatedTime": "2024-06-17"</w:t>
        <w:br/>
        <w:t xml:space="preserve"> }</w:t>
        <w:br/>
        <w:t xml:space="preserve"> },</w:t>
        <w:br/>
        <w:t xml:space="preserve"> "time": "2024-06-17T14:25:11.880-07:00"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InventoryAdjustment</w:t>
            </w:r>
          </w:p>
        </w:tc>
        <w:tc>
          <w:tcPr>
            <w:tcW w:type="dxa" w:w="2880"/>
          </w:tcPr>
          <w:p>
            <w:r>
              <w:t>object</w:t>
            </w:r>
          </w:p>
        </w:tc>
        <w:tc>
          <w:tcPr>
            <w:tcW w:type="dxa" w:w="2880"/>
          </w:tcPr>
          <w:p>
            <w:r>
              <w:t>The updated inventory adjustment object.</w:t>
            </w:r>
          </w:p>
        </w:tc>
      </w:tr>
      <w:tr>
        <w:tc>
          <w:tcPr>
            <w:tcW w:type="dxa" w:w="2880"/>
          </w:tcPr>
          <w:p>
            <w:r>
              <w:t>InventoryAdjustment.Id</w:t>
            </w:r>
          </w:p>
        </w:tc>
        <w:tc>
          <w:tcPr>
            <w:tcW w:type="dxa" w:w="2880"/>
          </w:tcPr>
          <w:p>
            <w:r>
              <w:t>string</w:t>
            </w:r>
          </w:p>
        </w:tc>
        <w:tc>
          <w:tcPr>
            <w:tcW w:type="dxa" w:w="2880"/>
          </w:tcPr>
          <w:p>
            <w:r>
              <w:t>ID of the inventory adjustment.</w:t>
            </w:r>
          </w:p>
        </w:tc>
      </w:tr>
      <w:tr>
        <w:tc>
          <w:tcPr>
            <w:tcW w:type="dxa" w:w="2880"/>
          </w:tcPr>
          <w:p>
            <w:r>
              <w:t>InventoryAdjustment.SyncToken</w:t>
            </w:r>
          </w:p>
        </w:tc>
        <w:tc>
          <w:tcPr>
            <w:tcW w:type="dxa" w:w="2880"/>
          </w:tcPr>
          <w:p>
            <w:r>
              <w:t>string</w:t>
            </w:r>
          </w:p>
        </w:tc>
        <w:tc>
          <w:tcPr>
            <w:tcW w:type="dxa" w:w="2880"/>
          </w:tcPr>
          <w:p>
            <w:r>
              <w:t>Updated sync token after the update.</w:t>
            </w:r>
          </w:p>
        </w:tc>
      </w:tr>
      <w:tr>
        <w:tc>
          <w:tcPr>
            <w:tcW w:type="dxa" w:w="2880"/>
          </w:tcPr>
          <w:p>
            <w:r>
              <w:t>InventoryAdjustment.DocNumber</w:t>
            </w:r>
          </w:p>
        </w:tc>
        <w:tc>
          <w:tcPr>
            <w:tcW w:type="dxa" w:w="2880"/>
          </w:tcPr>
          <w:p>
            <w:r>
              <w:t>string</w:t>
            </w:r>
          </w:p>
        </w:tc>
        <w:tc>
          <w:tcPr>
            <w:tcW w:type="dxa" w:w="2880"/>
          </w:tcPr>
          <w:p>
            <w:r>
              <w:t>Reference number for the transaction.</w:t>
            </w:r>
          </w:p>
        </w:tc>
      </w:tr>
      <w:tr>
        <w:tc>
          <w:tcPr>
            <w:tcW w:type="dxa" w:w="2880"/>
          </w:tcPr>
          <w:p>
            <w:r>
              <w:t>InventoryAdjustment.TxnDate</w:t>
            </w:r>
          </w:p>
        </w:tc>
        <w:tc>
          <w:tcPr>
            <w:tcW w:type="dxa" w:w="2880"/>
          </w:tcPr>
          <w:p>
            <w:r>
              <w:t>string</w:t>
            </w:r>
          </w:p>
        </w:tc>
        <w:tc>
          <w:tcPr>
            <w:tcW w:type="dxa" w:w="2880"/>
          </w:tcPr>
          <w:p>
            <w:r>
              <w:t>Transaction date.</w:t>
            </w:r>
          </w:p>
        </w:tc>
      </w:tr>
      <w:tr>
        <w:tc>
          <w:tcPr>
            <w:tcW w:type="dxa" w:w="2880"/>
          </w:tcPr>
          <w:p>
            <w:r>
              <w:t>InventoryAdjustment.PrivateNote</w:t>
            </w:r>
          </w:p>
        </w:tc>
        <w:tc>
          <w:tcPr>
            <w:tcW w:type="dxa" w:w="2880"/>
          </w:tcPr>
          <w:p>
            <w:r>
              <w:t>string</w:t>
            </w:r>
          </w:p>
        </w:tc>
        <w:tc>
          <w:tcPr>
            <w:tcW w:type="dxa" w:w="2880"/>
          </w:tcPr>
          <w:p>
            <w:r>
              <w:t>Private note.</w:t>
            </w:r>
          </w:p>
        </w:tc>
      </w:tr>
      <w:tr>
        <w:tc>
          <w:tcPr>
            <w:tcW w:type="dxa" w:w="2880"/>
          </w:tcPr>
          <w:p>
            <w:r>
              <w:t>InventoryAdjustment.domain</w:t>
            </w:r>
          </w:p>
        </w:tc>
        <w:tc>
          <w:tcPr>
            <w:tcW w:type="dxa" w:w="2880"/>
          </w:tcPr>
          <w:p>
            <w:r>
              <w:t>string</w:t>
            </w:r>
          </w:p>
        </w:tc>
        <w:tc>
          <w:tcPr>
            <w:tcW w:type="dxa" w:w="2880"/>
          </w:tcPr>
          <w:p>
            <w:r>
              <w:t>Domain value returned by QBO (example: QBO).</w:t>
            </w:r>
          </w:p>
        </w:tc>
      </w:tr>
      <w:tr>
        <w:tc>
          <w:tcPr>
            <w:tcW w:type="dxa" w:w="2880"/>
          </w:tcPr>
          <w:p>
            <w:r>
              <w:t>InventoryAdjustment.AdjustAccountRef</w:t>
            </w:r>
          </w:p>
        </w:tc>
        <w:tc>
          <w:tcPr>
            <w:tcW w:type="dxa" w:w="2880"/>
          </w:tcPr>
          <w:p>
            <w:r>
              <w:t>object</w:t>
            </w:r>
          </w:p>
        </w:tc>
        <w:tc>
          <w:tcPr>
            <w:tcW w:type="dxa" w:w="2880"/>
          </w:tcPr>
          <w:p>
            <w:r>
              <w:t>Account reference used for the adjustment.</w:t>
            </w:r>
          </w:p>
        </w:tc>
      </w:tr>
      <w:tr>
        <w:tc>
          <w:tcPr>
            <w:tcW w:type="dxa" w:w="2880"/>
          </w:tcPr>
          <w:p>
            <w:r>
              <w:t>InventoryAdjustment.AdjustAccountRef.value</w:t>
            </w:r>
          </w:p>
        </w:tc>
        <w:tc>
          <w:tcPr>
            <w:tcW w:type="dxa" w:w="2880"/>
          </w:tcPr>
          <w:p>
            <w:r>
              <w:t>string</w:t>
            </w:r>
          </w:p>
        </w:tc>
        <w:tc>
          <w:tcPr>
            <w:tcW w:type="dxa" w:w="2880"/>
          </w:tcPr>
          <w:p>
            <w:r>
              <w:t>Account ID.</w:t>
            </w:r>
          </w:p>
        </w:tc>
      </w:tr>
      <w:tr>
        <w:tc>
          <w:tcPr>
            <w:tcW w:type="dxa" w:w="2880"/>
          </w:tcPr>
          <w:p>
            <w:r>
              <w:t>InventoryAdjustment.AdjustAccountRef.name</w:t>
            </w:r>
          </w:p>
        </w:tc>
        <w:tc>
          <w:tcPr>
            <w:tcW w:type="dxa" w:w="2880"/>
          </w:tcPr>
          <w:p>
            <w:r>
              <w:t>string</w:t>
            </w:r>
          </w:p>
        </w:tc>
        <w:tc>
          <w:tcPr>
            <w:tcW w:type="dxa" w:w="2880"/>
          </w:tcPr>
          <w:p>
            <w:r>
              <w:t>Account name.</w:t>
            </w:r>
          </w:p>
        </w:tc>
      </w:tr>
      <w:tr>
        <w:tc>
          <w:tcPr>
            <w:tcW w:type="dxa" w:w="2880"/>
          </w:tcPr>
          <w:p>
            <w:r>
              <w:t>InventoryAdjustment.sparse</w:t>
            </w:r>
          </w:p>
        </w:tc>
        <w:tc>
          <w:tcPr>
            <w:tcW w:type="dxa" w:w="2880"/>
          </w:tcPr>
          <w:p>
            <w:r>
              <w:t>boolean</w:t>
            </w:r>
          </w:p>
        </w:tc>
        <w:tc>
          <w:tcPr>
            <w:tcW w:type="dxa" w:w="2880"/>
          </w:tcPr>
          <w:p>
            <w:r>
              <w:t>Indicates whether the returned object is sparse (example returns false).</w:t>
            </w:r>
          </w:p>
        </w:tc>
      </w:tr>
      <w:tr>
        <w:tc>
          <w:tcPr>
            <w:tcW w:type="dxa" w:w="2880"/>
          </w:tcPr>
          <w:p>
            <w:r>
              <w:t>InventoryAdjustment.Line</w:t>
            </w:r>
          </w:p>
        </w:tc>
        <w:tc>
          <w:tcPr>
            <w:tcW w:type="dxa" w:w="2880"/>
          </w:tcPr>
          <w:p>
            <w:r>
              <w:t>array</w:t>
            </w:r>
          </w:p>
        </w:tc>
        <w:tc>
          <w:tcPr>
            <w:tcW w:type="dxa" w:w="2880"/>
          </w:tcPr>
          <w:p>
            <w:r>
              <w:t>Inventory adjustment lines.</w:t>
            </w:r>
          </w:p>
        </w:tc>
      </w:tr>
      <w:tr>
        <w:tc>
          <w:tcPr>
            <w:tcW w:type="dxa" w:w="2880"/>
          </w:tcPr>
          <w:p>
            <w:r>
              <w:t>InventoryAdjustment.Line[].Id</w:t>
            </w:r>
          </w:p>
        </w:tc>
        <w:tc>
          <w:tcPr>
            <w:tcW w:type="dxa" w:w="2880"/>
          </w:tcPr>
          <w:p>
            <w:r>
              <w:t>string</w:t>
            </w:r>
          </w:p>
        </w:tc>
        <w:tc>
          <w:tcPr>
            <w:tcW w:type="dxa" w:w="2880"/>
          </w:tcPr>
          <w:p>
            <w:r>
              <w:t>Line identifier/position.</w:t>
            </w:r>
          </w:p>
        </w:tc>
      </w:tr>
      <w:tr>
        <w:tc>
          <w:tcPr>
            <w:tcW w:type="dxa" w:w="2880"/>
          </w:tcPr>
          <w:p>
            <w:r>
              <w:t>InventoryAdjustment.Line[].ItemAdjustmentLineDetail</w:t>
            </w:r>
          </w:p>
        </w:tc>
        <w:tc>
          <w:tcPr>
            <w:tcW w:type="dxa" w:w="2880"/>
          </w:tcPr>
          <w:p>
            <w:r>
              <w:t>object</w:t>
            </w:r>
          </w:p>
        </w:tc>
        <w:tc>
          <w:tcPr>
            <w:tcW w:type="dxa" w:w="2880"/>
          </w:tcPr>
          <w:p>
            <w:r>
              <w:t>Item adjustment detail.</w:t>
            </w:r>
          </w:p>
        </w:tc>
      </w:tr>
      <w:tr>
        <w:tc>
          <w:tcPr>
            <w:tcW w:type="dxa" w:w="2880"/>
          </w:tcPr>
          <w:p>
            <w:r>
              <w:t>InventoryAdjustment.Line[].ItemAdjustmentLineDetail.QtyDiff</w:t>
            </w:r>
          </w:p>
        </w:tc>
        <w:tc>
          <w:tcPr>
            <w:tcW w:type="dxa" w:w="2880"/>
          </w:tcPr>
          <w:p>
            <w:r>
              <w:t>number</w:t>
            </w:r>
          </w:p>
        </w:tc>
        <w:tc>
          <w:tcPr>
            <w:tcW w:type="dxa" w:w="2880"/>
          </w:tcPr>
          <w:p>
            <w:r>
              <w:t>Quantity difference applied.</w:t>
            </w:r>
          </w:p>
        </w:tc>
      </w:tr>
      <w:tr>
        <w:tc>
          <w:tcPr>
            <w:tcW w:type="dxa" w:w="2880"/>
          </w:tcPr>
          <w:p>
            <w:r>
              <w:t>InventoryAdjustment.Line[].ItemAdjustmentLineDetail.ItemRef</w:t>
            </w:r>
          </w:p>
        </w:tc>
        <w:tc>
          <w:tcPr>
            <w:tcW w:type="dxa" w:w="2880"/>
          </w:tcPr>
          <w:p>
            <w:r>
              <w:t>object</w:t>
            </w:r>
          </w:p>
        </w:tc>
        <w:tc>
          <w:tcPr>
            <w:tcW w:type="dxa" w:w="2880"/>
          </w:tcPr>
          <w:p>
            <w:r>
              <w:t>Item reference.</w:t>
            </w:r>
          </w:p>
        </w:tc>
      </w:tr>
      <w:tr>
        <w:tc>
          <w:tcPr>
            <w:tcW w:type="dxa" w:w="2880"/>
          </w:tcPr>
          <w:p>
            <w:r>
              <w:t>InventoryAdjustment.Line[].ItemAdjustmentLineDetail.ItemRef.value</w:t>
            </w:r>
          </w:p>
        </w:tc>
        <w:tc>
          <w:tcPr>
            <w:tcW w:type="dxa" w:w="2880"/>
          </w:tcPr>
          <w:p>
            <w:r>
              <w:t>string</w:t>
            </w:r>
          </w:p>
        </w:tc>
        <w:tc>
          <w:tcPr>
            <w:tcW w:type="dxa" w:w="2880"/>
          </w:tcPr>
          <w:p>
            <w:r>
              <w:t>Item ID.</w:t>
            </w:r>
          </w:p>
        </w:tc>
      </w:tr>
      <w:tr>
        <w:tc>
          <w:tcPr>
            <w:tcW w:type="dxa" w:w="2880"/>
          </w:tcPr>
          <w:p>
            <w:r>
              <w:t>InventoryAdjustment.MetaData</w:t>
            </w:r>
          </w:p>
        </w:tc>
        <w:tc>
          <w:tcPr>
            <w:tcW w:type="dxa" w:w="2880"/>
          </w:tcPr>
          <w:p>
            <w:r>
              <w:t>object</w:t>
            </w:r>
          </w:p>
        </w:tc>
        <w:tc>
          <w:tcPr>
            <w:tcW w:type="dxa" w:w="2880"/>
          </w:tcPr>
          <w:p>
            <w:r>
              <w:t>Metadata for the object.</w:t>
            </w:r>
          </w:p>
        </w:tc>
      </w:tr>
      <w:tr>
        <w:tc>
          <w:tcPr>
            <w:tcW w:type="dxa" w:w="2880"/>
          </w:tcPr>
          <w:p>
            <w:r>
              <w:t>InventoryAdjustment.MetaData.LastUpdatedTime</w:t>
            </w:r>
          </w:p>
        </w:tc>
        <w:tc>
          <w:tcPr>
            <w:tcW w:type="dxa" w:w="2880"/>
          </w:tcPr>
          <w:p>
            <w:r>
              <w:t>string</w:t>
            </w:r>
          </w:p>
        </w:tc>
        <w:tc>
          <w:tcPr>
            <w:tcW w:type="dxa" w:w="2880"/>
          </w:tcPr>
          <w:p>
            <w:r>
              <w:t>Last updated date/time (as returned).</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'{{OAUTH_METADATA.meta.baseUrl}}/v3/company/{{OAUTH_METADATA.meta.realmId}}/inventoryadjustment' \</w:t>
        <w:br/>
        <w:t xml:space="preserve"> --header 'Accept: application/json' \</w:t>
        <w:br/>
        <w:t xml:space="preserve"> --header 'Content-Type: application/json' \</w:t>
        <w:br/>
        <w:t xml:space="preserve"> --data '{</w:t>
        <w:br/>
        <w:t xml:space="preserve"> "SyncToken": "0",</w:t>
        <w:br/>
        <w:t xml:space="preserve"> "PrivateNote": "Update 1",</w:t>
        <w:br/>
        <w:t xml:space="preserve"> "TxnDate": "2024-06-17",</w:t>
        <w:br/>
        <w:t xml:space="preserve"> "AdjustAccountRef": {</w:t>
        <w:br/>
        <w:t xml:space="preserve"> "value": "91"</w:t>
        <w:br/>
        <w:t xml:space="preserve">    },</w:t>
        <w:br/>
        <w:t xml:space="preserve"> "sparse": true,</w:t>
        <w:br/>
        <w:t xml:space="preserve"> "Line": [</w:t>
        <w:br/>
        <w:t xml:space="preserve">      {</w:t>
        <w:br/>
        <w:t xml:space="preserve"> "ItemAdjustmentLineDetail": {</w:t>
        <w:br/>
        <w:t xml:space="preserve"> "QtyDiff": -3,</w:t>
        <w:br/>
        <w:t xml:space="preserve"> "ItemRef": {</w:t>
        <w:br/>
        <w:t xml:space="preserve"> "value": "1010000001"</w:t>
        <w:br/>
        <w:t xml:space="preserve">          }</w:t>
        <w:br/>
        <w:t xml:space="preserve">        },</w:t>
        <w:br/>
        <w:t xml:space="preserve"> "Id": "1"</w:t>
        <w:br/>
        <w:t xml:space="preserve">      }</w:t>
        <w:br/>
        <w:t xml:space="preserve">    ],</w:t>
        <w:br/>
        <w:t xml:space="preserve"> "Id": "1455000036"</w:t>
        <w:br/>
        <w:t xml:space="preserve">  }'</w:t>
      </w:r>
    </w:p>
    <w:p>
      <w:pPr>
        <w:pStyle w:val="Heading3"/>
      </w:pPr>
      <w:r>
        <w:t>Example Usage</w:t>
      </w:r>
    </w:p>
    <w:p>
      <w:pPr>
        <w:pStyle w:val="Heading3"/>
      </w:pPr>
      <w:r>
        <w:t>Example 1: Update note and decrement item quantity</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'{{OAUTH_METADATA.meta.baseUrl}}/v3/company/{{OAUTH_METADATA.meta.realmId}}/inventoryadjustment' \</w:t>
        <w:br/>
        <w:t xml:space="preserve"> --header 'Accept: application/json' \</w:t>
        <w:br/>
        <w:t xml:space="preserve"> --header 'Content-Type: application/json' \</w:t>
        <w:br/>
        <w:t xml:space="preserve"> --data '{</w:t>
        <w:br/>
        <w:t xml:space="preserve"> "Id": "1455000036",</w:t>
        <w:br/>
        <w:t xml:space="preserve"> "SyncToken": "0",</w:t>
        <w:br/>
        <w:t xml:space="preserve"> "sparse": true,</w:t>
        <w:br/>
        <w:t xml:space="preserve"> "PrivateNote": "Update 1",</w:t>
        <w:br/>
        <w:t xml:space="preserve"> "TxnDate": "2024-06-17",</w:t>
        <w:br/>
        <w:t xml:space="preserve"> "AdjustAccountRef": { "value": "91" },</w:t>
        <w:br/>
        <w:t xml:space="preserve"> "Line": [</w:t>
        <w:br/>
        <w:t xml:space="preserve">      {</w:t>
        <w:br/>
        <w:t xml:space="preserve"> "Id": "1",</w:t>
        <w:br/>
        <w:t xml:space="preserve"> "ItemAdjustmentLineDetail": {</w:t>
        <w:br/>
        <w:t xml:space="preserve"> "QtyDiff": -3,</w:t>
        <w:br/>
        <w:t xml:space="preserve"> "ItemRef": { "value": "1010000001" }</w:t>
        <w:br/>
        <w:t xml:space="preserve">        }</w:t>
        <w:br/>
        <w:t xml:space="preserve">      }</w:t>
        <w:br/>
        <w:t xml:space="preserve">    ]</w:t>
        <w:br/>
        <w:t xml:space="preserve">  }'</w:t>
      </w:r>
    </w:p>
    <w:p>
      <w:pPr>
        <w:pStyle w:val="Heading3"/>
      </w:pPr>
      <w:r>
        <w:t>Example 2: Increment quantity</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'{{OAUTH_METADATA.meta.baseUrl}}/v3/company/{{OAUTH_METADATA.meta.realmId}}/inventoryadjustment' \</w:t>
        <w:br/>
        <w:t xml:space="preserve"> --header 'Accept: application/json' \</w:t>
        <w:br/>
        <w:t xml:space="preserve"> --header 'Content-Type: application/json' \</w:t>
        <w:br/>
        <w:t xml:space="preserve"> --data '{</w:t>
        <w:br/>
        <w:t xml:space="preserve"> "Id": "1455000036",</w:t>
        <w:br/>
        <w:t xml:space="preserve"> "SyncToken": "0",</w:t>
        <w:br/>
        <w:t xml:space="preserve"> "sparse": true,</w:t>
        <w:br/>
        <w:t xml:space="preserve"> "AdjustAccountRef": { "value": "91" },</w:t>
        <w:br/>
        <w:t xml:space="preserve"> "Line": [</w:t>
        <w:br/>
        <w:t xml:space="preserve">      {</w:t>
        <w:br/>
        <w:t xml:space="preserve"> "Id": "1",</w:t>
        <w:br/>
        <w:t xml:space="preserve"> "ItemAdjustmentLineDetail": {</w:t>
        <w:br/>
        <w:t xml:space="preserve"> "QtyDiff": 5,</w:t>
        <w:br/>
        <w:t xml:space="preserve"> "ItemRef": { "value": "1010000001" }</w:t>
        <w:br/>
        <w:t xml:space="preserve">        }</w:t>
        <w:br/>
        <w:t xml:space="preserve">      }</w:t>
        <w:br/>
        <w:t xml:space="preserve">    ]</w:t>
        <w:br/>
        <w:t xml:space="preserve">  }'</w:t>
      </w:r>
    </w:p>
    <w:p>
      <w:pPr>
        <w:pStyle w:val="Heading3"/>
      </w:pPr>
      <w:r>
        <w:t>Notes</w:t>
      </w:r>
    </w:p>
    <w:p>
      <w:pPr>
        <w:pStyle w:val="ListBullet"/>
      </w:pPr>
      <w:r>
        <w:t>AdjustAccountRef uses an Account reference: use Account.Id for AdjustAccountRef.value and optionally Account.Name for AdjustAccountRef.name.</w:t>
      </w:r>
    </w:p>
    <w:p>
      <w:pPr>
        <w:pStyle w:val="ListBullet"/>
      </w:pPr>
      <w:r>
        <w:t>ItemRef uses an Item reference: use Item.Id for ItemRef.value and optionally Item.Name for ItemRef.name.</w:t>
      </w:r>
    </w:p>
    <w:p>
      <w:pPr>
        <w:pStyle w:val="ListBullet"/>
      </w:pPr>
      <w:r>
        <w:t>QtyDiff controls the direction of the adjustment: positive increases inventory quantity; negative decreases it.</w:t>
      </w:r>
    </w:p>
    <w:p>
      <w:pPr>
        <w:pStyle w:val="Heading3"/>
      </w:pPr>
      <w:r>
        <w:t>Gotchas</w:t>
      </w:r>
    </w:p>
    <w:p>
      <w:pPr>
        <w:pStyle w:val="ListBullet"/>
      </w:pPr>
      <w:r>
        <w:t>Updates require both Id and SyncToken; if the SyncToken is stale, the update can fail due to concurrency control.</w:t>
      </w:r>
    </w:p>
    <w:p>
      <w:pPr>
        <w:pStyle w:val="ListBullet"/>
      </w:pPr>
      <w:r>
        <w:t>The documentation explicitly states: sparse must be true in the update request body.</w:t>
      </w:r>
    </w:p>
    <w:p>
      <w:pPr>
        <w:pStyle w:val="Heading3"/>
      </w:pPr>
      <w:r>
        <w:t>Error Handling</w:t>
      </w:r>
    </w:p>
    <w:p>
      <w:r>
        <w:t>Error responses were not provided in the scraped content for this endpoint.</w:t>
      </w:r>
    </w:p>
    <w:p>
      <w:pPr>
        <w:pStyle w:val="Heading3"/>
      </w:pPr>
      <w:r>
        <w:t>Related inventoryAdjustments actions</w:t>
      </w:r>
    </w:p>
    <w:p>
      <w:pPr>
        <w:pStyle w:val="ListBullet"/>
      </w:pPr>
      <w:r>
        <w:t>[GET] Read an Inventory Adjustment — /inventoryadjustment/{{inventoryadjustmentId}}</w:t>
      </w:r>
    </w:p>
    <w:p>
      <w:pPr>
        <w:pStyle w:val="ListBullet"/>
      </w:pPr>
      <w:r>
        <w:t>[POST] Create an Inventory Adjustment — /inventoryadjustment</w:t>
      </w:r>
    </w:p>
    <w:p>
      <w:pPr>
        <w:pStyle w:val="ListBullet"/>
      </w:pPr>
      <w:r>
        <w:t>[POST] Delete an Inventory Adjustment — /inventoryadjustment</w:t>
      </w:r>
    </w:p>
    <w:p>
      <w:r>
        <w:br w:type="page"/>
      </w:r>
    </w:p>
    <w:p>
      <w:pPr>
        <w:pStyle w:val="Heading2"/>
      </w:pPr>
      <w:r>
        <w:t>218. [GET] Read a JournalCode</w:t>
      </w:r>
    </w:p>
    <w:p>
      <w:r>
        <w:rPr>
          <w:b/>
        </w:rPr>
        <w:t xml:space="preserve">Endpoint: </w:t>
      </w:r>
      <w:r>
        <w:rPr>
          <w:rFonts w:ascii="Courier New" w:hAnsi="Courier New"/>
          <w:sz w:val="18"/>
        </w:rPr>
        <w:t>/journalcode/{{journalcodeId}}</w:t>
      </w:r>
    </w:p>
    <w:p>
      <w:pPr>
        <w:pStyle w:val="Heading3"/>
      </w:pPr>
      <w:r>
        <w:t>Prerequisites</w:t>
      </w:r>
    </w:p>
    <w:p>
      <w:pPr>
        <w:pStyle w:val="ListBullet"/>
      </w:pPr>
      <w:r>
        <w:t>A previously created JournalCode object</w:t>
      </w:r>
    </w:p>
    <w:p>
      <w:pPr>
        <w:pStyle w:val="ListBullet"/>
      </w:pPr>
      <w:r>
        <w:t>Access to the QuickBooks Online company identified by realmId</w:t>
      </w:r>
    </w:p>
    <w:p>
      <w:pPr>
        <w:pStyle w:val="Heading3"/>
      </w:pPr>
      <w:r>
        <w:t>Method</w:t>
      </w:r>
    </w:p>
    <w:p>
      <w:r>
        <w:t>GET</w:t>
      </w:r>
    </w:p>
    <w:p>
      <w:pPr>
        <w:pStyle w:val="Heading3"/>
      </w:pPr>
      <w:r>
        <w:t>URL</w:t>
      </w:r>
    </w:p>
    <w:p>
      <w:r>
        <w:t>{{OAUTH_METADATA.meta.baseUrl}}/v3/company/{{OAUTH_METADATA.meta.realmId}}/journalcode/{{journalcodeId}}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JournalCode object that has been previously created.</w:t>
      </w:r>
    </w:p>
    <w:p>
      <w:pPr>
        <w:pStyle w:val="Heading3"/>
      </w:pPr>
      <w:r>
        <w:t>Enforcement Rules</w:t>
      </w:r>
    </w:p>
    <w:p>
      <w:pPr>
        <w:pStyle w:val="ListBullet"/>
      </w:pPr>
      <w:r>
        <w:t>The journalcodeId path parameter must always be present.</w:t>
      </w:r>
    </w:p>
    <w:p>
      <w:pPr>
        <w:pStyle w:val="ListBullet"/>
      </w:pPr>
      <w:r>
        <w:t>If the user provides a journalcodeId, use that value directly.</w:t>
      </w:r>
    </w:p>
    <w:p>
      <w:pPr>
        <w:pStyle w:val="ListBullet"/>
      </w:pPr>
      <w:r>
        <w:t>Do not call the API with a missing or empty journalcodeId (e.g., avoid /journalcode//).</w:t>
      </w:r>
    </w:p>
    <w:p>
      <w:pPr>
        <w:pStyle w:val="ListBullet"/>
      </w:pPr>
      <w:r>
        <w:t>Always construct the path as /journalcode/{{journalcodeId}}, where {{journalcodeId}}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/journalcode/2</w:t>
        <w:br/>
        <w:t>/journalcode/12345</w:t>
      </w:r>
    </w:p>
    <w:p>
      <w:pPr>
        <w:pStyle w:val="Heading3"/>
      </w:pPr>
      <w:r>
        <w:t>Invalid Examples</w:t>
      </w:r>
    </w:p>
    <w:p>
      <w:r>
        <w:rPr>
          <w:b/>
          <w:color w:val="666666"/>
          <w:sz w:val="16"/>
        </w:rPr>
        <w:t>[http]</w:t>
      </w:r>
    </w:p>
    <w:p>
      <w:pPr>
        <w:shd w:fill="F2F2F2" w:val="clear"/>
      </w:pPr>
      <w:r>
        <w:rPr>
          <w:rFonts w:ascii="Courier New" w:hAnsi="Courier New"/>
          <w:sz w:val="17"/>
        </w:rPr>
        <w:t>/journalcode/</w:t>
        <w:br/>
        <w:t>/journalcode//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journalcodeId</w:t>
            </w:r>
          </w:p>
        </w:tc>
        <w:tc>
          <w:tcPr>
            <w:tcW w:type="dxa" w:w="2880"/>
          </w:tcPr>
          <w:p>
            <w:r>
              <w:t>string</w:t>
            </w:r>
          </w:p>
        </w:tc>
        <w:tc>
          <w:tcPr>
            <w:tcW w:type="dxa" w:w="2880"/>
          </w:tcPr>
          <w:p>
            <w:r>
              <w:t>The ID of the JournalCode object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"JournalCode": {</w:t>
        <w:br/>
        <w:t xml:space="preserve"> "SyncToken": "0",</w:t>
        <w:br/>
        <w:t xml:space="preserve"> "domain": "QBO",</w:t>
        <w:br/>
        <w:t xml:space="preserve"> "Name": "VT",</w:t>
        <w:br/>
        <w:t xml:space="preserve"> "sparse": false,</w:t>
        <w:br/>
        <w:t xml:space="preserve"> "time": "2015-12-16T11:01:37.346-07:00",</w:t>
        <w:br/>
        <w:t xml:space="preserve"> "Active": true,</w:t>
        <w:br/>
        <w:t xml:space="preserve"> "MetaData": {</w:t>
        <w:br/>
        <w:t xml:space="preserve"> "CreateTime": "2015-10-30T11:06:19-07:00",</w:t>
        <w:br/>
        <w:t xml:space="preserve"> "LastUpdatedTime": "2015-10-30T11:06:19-07:00"</w:t>
        <w:br/>
        <w:t xml:space="preserve"> },</w:t>
        <w:br/>
        <w:t xml:space="preserve"> "Type": "Sales",</w:t>
        <w:br/>
        <w:t xml:space="preserve"> "Id": "2",</w:t>
        <w:br/>
        <w:t xml:space="preserve"> "Description": "Sales"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JournalCode</w:t>
            </w:r>
          </w:p>
        </w:tc>
        <w:tc>
          <w:tcPr>
            <w:tcW w:type="dxa" w:w="2880"/>
          </w:tcPr>
          <w:p>
            <w:r>
              <w:t>object</w:t>
            </w:r>
          </w:p>
        </w:tc>
        <w:tc>
          <w:tcPr>
            <w:tcW w:type="dxa" w:w="2880"/>
          </w:tcPr>
          <w:p>
            <w:r>
              <w:t>Container for the returned JournalCode object.</w:t>
            </w:r>
          </w:p>
        </w:tc>
      </w:tr>
      <w:tr>
        <w:tc>
          <w:tcPr>
            <w:tcW w:type="dxa" w:w="2880"/>
          </w:tcPr>
          <w:p>
            <w:r>
              <w:t>JournalCode.SyncToken</w:t>
            </w:r>
          </w:p>
        </w:tc>
        <w:tc>
          <w:tcPr>
            <w:tcW w:type="dxa" w:w="2880"/>
          </w:tcPr>
          <w:p>
            <w:r>
              <w:t>string</w:t>
            </w:r>
          </w:p>
        </w:tc>
        <w:tc>
          <w:tcPr>
            <w:tcW w:type="dxa" w:w="2880"/>
          </w:tcPr>
          <w:p>
            <w:r>
              <w:t>Version token for the object.</w:t>
            </w:r>
          </w:p>
        </w:tc>
      </w:tr>
      <w:tr>
        <w:tc>
          <w:tcPr>
            <w:tcW w:type="dxa" w:w="2880"/>
          </w:tcPr>
          <w:p>
            <w:r>
              <w:t>JournalCode.domain</w:t>
            </w:r>
          </w:p>
        </w:tc>
        <w:tc>
          <w:tcPr>
            <w:tcW w:type="dxa" w:w="2880"/>
          </w:tcPr>
          <w:p>
            <w:r>
              <w:t>string</w:t>
            </w:r>
          </w:p>
        </w:tc>
        <w:tc>
          <w:tcPr>
            <w:tcW w:type="dxa" w:w="2880"/>
          </w:tcPr>
          <w:p>
            <w:r>
              <w:t>Domain of the object (example: QBO).</w:t>
            </w:r>
          </w:p>
        </w:tc>
      </w:tr>
      <w:tr>
        <w:tc>
          <w:tcPr>
            <w:tcW w:type="dxa" w:w="2880"/>
          </w:tcPr>
          <w:p>
            <w:r>
              <w:t>JournalCode.Name</w:t>
            </w:r>
          </w:p>
        </w:tc>
        <w:tc>
          <w:tcPr>
            <w:tcW w:type="dxa" w:w="2880"/>
          </w:tcPr>
          <w:p>
            <w:r>
              <w:t>string</w:t>
            </w:r>
          </w:p>
        </w:tc>
        <w:tc>
          <w:tcPr>
            <w:tcW w:type="dxa" w:w="2880"/>
          </w:tcPr>
          <w:p>
            <w:r>
              <w:t>Name of the journal code.</w:t>
            </w:r>
          </w:p>
        </w:tc>
      </w:tr>
      <w:tr>
        <w:tc>
          <w:tcPr>
            <w:tcW w:type="dxa" w:w="2880"/>
          </w:tcPr>
          <w:p>
            <w:r>
              <w:t>JournalCode.sparse</w:t>
            </w:r>
          </w:p>
        </w:tc>
        <w:tc>
          <w:tcPr>
            <w:tcW w:type="dxa" w:w="2880"/>
          </w:tcPr>
          <w:p>
            <w:r>
              <w:t>boolean</w:t>
            </w:r>
          </w:p>
        </w:tc>
        <w:tc>
          <w:tcPr>
            <w:tcW w:type="dxa" w:w="2880"/>
          </w:tcPr>
          <w:p>
            <w:r>
              <w:t>Indicates whether the object is sparse.</w:t>
            </w:r>
          </w:p>
        </w:tc>
      </w:tr>
      <w:tr>
        <w:tc>
          <w:tcPr>
            <w:tcW w:type="dxa" w:w="2880"/>
          </w:tcPr>
          <w:p>
            <w:r>
              <w:t>JournalCode.time</w:t>
            </w:r>
          </w:p>
        </w:tc>
        <w:tc>
          <w:tcPr>
            <w:tcW w:type="dxa" w:w="2880"/>
          </w:tcPr>
          <w:p>
            <w:r>
              <w:t>string</w:t>
            </w:r>
          </w:p>
        </w:tc>
        <w:tc>
          <w:tcPr>
            <w:tcW w:type="dxa" w:w="2880"/>
          </w:tcPr>
          <w:p>
            <w:r>
              <w:t>Timestamp value returned for the object (as provided by the API).</w:t>
            </w:r>
          </w:p>
        </w:tc>
      </w:tr>
      <w:tr>
        <w:tc>
          <w:tcPr>
            <w:tcW w:type="dxa" w:w="2880"/>
          </w:tcPr>
          <w:p>
            <w:r>
              <w:t>JournalCode.Active</w:t>
            </w:r>
          </w:p>
        </w:tc>
        <w:tc>
          <w:tcPr>
            <w:tcW w:type="dxa" w:w="2880"/>
          </w:tcPr>
          <w:p>
            <w:r>
              <w:t>boolean</w:t>
            </w:r>
          </w:p>
        </w:tc>
        <w:tc>
          <w:tcPr>
            <w:tcW w:type="dxa" w:w="2880"/>
          </w:tcPr>
          <w:p>
            <w:r>
              <w:t>Whether the journal code is active.</w:t>
            </w:r>
          </w:p>
        </w:tc>
      </w:tr>
      <w:tr>
        <w:tc>
          <w:tcPr>
            <w:tcW w:type="dxa" w:w="2880"/>
          </w:tcPr>
          <w:p>
            <w:r>
              <w:t>JournalCode.MetaData</w:t>
            </w:r>
          </w:p>
        </w:tc>
        <w:tc>
          <w:tcPr>
            <w:tcW w:type="dxa" w:w="2880"/>
          </w:tcPr>
          <w:p>
            <w:r>
              <w:t>object</w:t>
            </w:r>
          </w:p>
        </w:tc>
        <w:tc>
          <w:tcPr>
            <w:tcW w:type="dxa" w:w="2880"/>
          </w:tcPr>
          <w:p>
            <w:r>
              <w:t>Metadata about creation and last update times.</w:t>
            </w:r>
          </w:p>
        </w:tc>
      </w:tr>
      <w:tr>
        <w:tc>
          <w:tcPr>
            <w:tcW w:type="dxa" w:w="2880"/>
          </w:tcPr>
          <w:p>
            <w:r>
              <w:t>JournalCode.MetaData.CreateTime</w:t>
            </w:r>
          </w:p>
        </w:tc>
        <w:tc>
          <w:tcPr>
            <w:tcW w:type="dxa" w:w="2880"/>
          </w:tcPr>
          <w:p>
            <w:r>
              <w:t>string</w:t>
            </w:r>
          </w:p>
        </w:tc>
        <w:tc>
          <w:tcPr>
            <w:tcW w:type="dxa" w:w="2880"/>
          </w:tcPr>
          <w:p>
            <w:r>
              <w:t>ISO-8601 timestamp when the object was created.</w:t>
            </w:r>
          </w:p>
        </w:tc>
      </w:tr>
      <w:tr>
        <w:tc>
          <w:tcPr>
            <w:tcW w:type="dxa" w:w="2880"/>
          </w:tcPr>
          <w:p>
            <w:r>
              <w:t>JournalCode.MetaData.LastUpdatedTime</w:t>
            </w:r>
          </w:p>
        </w:tc>
        <w:tc>
          <w:tcPr>
            <w:tcW w:type="dxa" w:w="2880"/>
          </w:tcPr>
          <w:p>
            <w:r>
              <w:t>string</w:t>
            </w:r>
          </w:p>
        </w:tc>
        <w:tc>
          <w:tcPr>
            <w:tcW w:type="dxa" w:w="2880"/>
          </w:tcPr>
          <w:p>
            <w:r>
              <w:t>ISO-8601 timestamp when the object was last updated.</w:t>
            </w:r>
          </w:p>
        </w:tc>
      </w:tr>
      <w:tr>
        <w:tc>
          <w:tcPr>
            <w:tcW w:type="dxa" w:w="2880"/>
          </w:tcPr>
          <w:p>
            <w:r>
              <w:t>JournalCode.Type</w:t>
            </w:r>
          </w:p>
        </w:tc>
        <w:tc>
          <w:tcPr>
            <w:tcW w:type="dxa" w:w="2880"/>
          </w:tcPr>
          <w:p>
            <w:r>
              <w:t>string</w:t>
            </w:r>
          </w:p>
        </w:tc>
        <w:tc>
          <w:tcPr>
            <w:tcW w:type="dxa" w:w="2880"/>
          </w:tcPr>
          <w:p>
            <w:r>
              <w:t>Journal code type (example: Sales).</w:t>
            </w:r>
          </w:p>
        </w:tc>
      </w:tr>
      <w:tr>
        <w:tc>
          <w:tcPr>
            <w:tcW w:type="dxa" w:w="2880"/>
          </w:tcPr>
          <w:p>
            <w:r>
              <w:t>JournalCode.Id</w:t>
            </w:r>
          </w:p>
        </w:tc>
        <w:tc>
          <w:tcPr>
            <w:tcW w:type="dxa" w:w="2880"/>
          </w:tcPr>
          <w:p>
            <w:r>
              <w:t>string</w:t>
            </w:r>
          </w:p>
        </w:tc>
        <w:tc>
          <w:tcPr>
            <w:tcW w:type="dxa" w:w="2880"/>
          </w:tcPr>
          <w:p>
            <w:r>
              <w:t>ID of the journal code.</w:t>
            </w:r>
          </w:p>
        </w:tc>
      </w:tr>
      <w:tr>
        <w:tc>
          <w:tcPr>
            <w:tcW w:type="dxa" w:w="2880"/>
          </w:tcPr>
          <w:p>
            <w:r>
              <w:t>JournalCode.Description</w:t>
            </w:r>
          </w:p>
        </w:tc>
        <w:tc>
          <w:tcPr>
            <w:tcW w:type="dxa" w:w="2880"/>
          </w:tcPr>
          <w:p>
            <w:r>
              <w:t>string</w:t>
            </w:r>
          </w:p>
        </w:tc>
        <w:tc>
          <w:tcPr>
            <w:tcW w:type="dxa" w:w="2880"/>
          </w:tcPr>
          <w:p>
            <w:r>
              <w:t>Description of the journal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'{{OAUTH_METADATA.meta.baseUrl}}/v3/company/{{OAUTH_METADATA.meta.realmId}}/journalcode/2' \</w:t>
        <w:br/>
        <w:t xml:space="preserve"> --header 'Accept: application/json'</w:t>
      </w:r>
    </w:p>
    <w:p>
      <w:pPr>
        <w:pStyle w:val="Heading3"/>
      </w:pPr>
      <w:r>
        <w:t>Error Handling</w:t>
      </w:r>
    </w:p>
    <w:p>
      <w:pPr>
        <w:pStyle w:val="ListBullet"/>
      </w:pPr>
      <w:r>
        <w:t>Error responses were not provided in the scraped content for this endpoint.</w:t>
      </w:r>
    </w:p>
    <w:p>
      <w:pPr>
        <w:pStyle w:val="Heading3"/>
      </w:pPr>
      <w:r>
        <w:t>Related journalCode actions</w:t>
      </w:r>
    </w:p>
    <w:p>
      <w:pPr>
        <w:pStyle w:val="ListBullet"/>
      </w:pPr>
      <w:r>
        <w:t>[GET] Query Journal Codes — /query</w:t>
      </w:r>
    </w:p>
    <w:p>
      <w:r>
        <w:br w:type="page"/>
      </w:r>
    </w:p>
    <w:p>
      <w:pPr>
        <w:pStyle w:val="Heading2"/>
      </w:pPr>
      <w:r>
        <w:t>219. [POST] Delete a Journal Entry</w:t>
      </w:r>
    </w:p>
    <w:p>
      <w:r>
        <w:rPr>
          <w:b/>
        </w:rPr>
        <w:t xml:space="preserve">Endpoint: </w:t>
      </w:r>
      <w:r>
        <w:rPr>
          <w:rFonts w:ascii="Courier New" w:hAnsi="Courier New"/>
          <w:sz w:val="18"/>
        </w:rPr>
        <w:t>/journalentry</w:t>
      </w:r>
    </w:p>
    <w:p>
      <w:pPr>
        <w:pStyle w:val="Heading3"/>
      </w:pPr>
      <w:r>
        <w:t>Prerequisites</w:t>
      </w:r>
    </w:p>
    <w:p>
      <w:pPr>
        <w:pStyle w:val="ListBullet"/>
      </w:pPr>
      <w:r>
        <w:t>Journal Entry Id and SyncToken for the JournalEntry you want to delete</w:t>
      </w:r>
    </w:p>
    <w:p>
      <w:pPr>
        <w:pStyle w:val="Heading3"/>
      </w:pPr>
      <w:r>
        <w:t>Method</w:t>
      </w:r>
    </w:p>
    <w:p>
      <w:r>
        <w:t>POST</w:t>
      </w:r>
    </w:p>
    <w:p>
      <w:pPr>
        <w:pStyle w:val="Heading3"/>
      </w:pPr>
      <w:r>
        <w:t>URL</w:t>
      </w:r>
    </w:p>
    <w:p>
      <w:r>
        <w:t>{{OAUTH_METADATA.meta.baseUrl}}/v3/company/{{OAUTH_METADATA.meta.realmId}}/journalentry?operation=delete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JournalEntry object specified in the request body. You must include (at minimum) the JournalEntry Id and SyncToken to delete the object.</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operation must be set to delete.</w:t>
      </w:r>
    </w:p>
    <w:p>
      <w:pPr>
        <w:pStyle w:val="ListBullet"/>
      </w:pPr>
      <w:r>
        <w:t>The request body must include Id and SyncToken.</w:t>
      </w:r>
    </w:p>
    <w:p>
      <w:pPr>
        <w:pStyle w:val="Heading3"/>
      </w:pPr>
      <w:r>
        <w:t>Valid Examples</w:t>
      </w:r>
    </w:p>
    <w:p>
      <w:r>
        <w:rPr>
          <w:b/>
          <w:color w:val="666666"/>
          <w:sz w:val="16"/>
        </w:rPr>
        <w:t>[http]</w:t>
      </w:r>
    </w:p>
    <w:p>
      <w:pPr>
        <w:shd w:fill="F2F2F2" w:val="clear"/>
      </w:pPr>
      <w:r>
        <w:rPr>
          <w:rFonts w:ascii="Courier New" w:hAnsi="Courier New"/>
          <w:sz w:val="17"/>
        </w:rPr>
        <w:t>/v3/company/1234567890/journalentry?operation=delete</w:t>
      </w:r>
    </w:p>
    <w:p>
      <w:pPr>
        <w:pStyle w:val="Heading3"/>
      </w:pPr>
      <w:r>
        <w:t>Invalid Examples</w:t>
      </w:r>
    </w:p>
    <w:p>
      <w:r>
        <w:rPr>
          <w:b/>
          <w:color w:val="666666"/>
          <w:sz w:val="16"/>
        </w:rPr>
        <w:t>[http]</w:t>
      </w:r>
    </w:p>
    <w:p>
      <w:pPr>
        <w:shd w:fill="F2F2F2" w:val="clear"/>
      </w:pPr>
      <w:r>
        <w:rPr>
          <w:rFonts w:ascii="Courier New" w:hAnsi="Courier New"/>
          <w:sz w:val="17"/>
        </w:rPr>
        <w:t>/v3/company//journalentry?operation=delete</w:t>
        <w:br/>
        <w:t>/v3/company/1234567890/journalentry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Required. QuickBooks increments this after each modification; deletion fails if an older SyncToken is provided.</w:t>
            </w:r>
          </w:p>
        </w:tc>
      </w:tr>
      <w:tr>
        <w:tc>
          <w:tcPr>
            <w:tcW w:type="dxa" w:w="2880"/>
          </w:tcPr>
          <w:p>
            <w:r>
              <w:t>Id</w:t>
            </w:r>
          </w:p>
        </w:tc>
        <w:tc>
          <w:tcPr>
            <w:tcW w:type="dxa" w:w="2880"/>
          </w:tcPr>
          <w:p>
            <w:r>
              <w:t>string</w:t>
            </w:r>
          </w:p>
        </w:tc>
        <w:tc>
          <w:tcPr>
            <w:tcW w:type="dxa" w:w="2880"/>
          </w:tcPr>
          <w:p>
            <w:r>
              <w:t>Unique identifier for the JournalEntry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"2015-05-26T14:03:31.321-07:00",</w:t>
        <w:br/>
        <w:t xml:space="preserve"> "JournalEntry": {</w:t>
        <w:br/>
        <w:t xml:space="preserve"> "status": "Deleted",</w:t>
        <w:br/>
        <w:t xml:space="preserve"> "domain": "QBO",</w:t>
        <w:br/>
        <w:t xml:space="preserve"> "Id": "228"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when the response was generated.</w:t>
            </w:r>
          </w:p>
        </w:tc>
      </w:tr>
      <w:tr>
        <w:tc>
          <w:tcPr>
            <w:tcW w:type="dxa" w:w="2880"/>
          </w:tcPr>
          <w:p>
            <w:r>
              <w:t>JournalEntry</w:t>
            </w:r>
          </w:p>
        </w:tc>
        <w:tc>
          <w:tcPr>
            <w:tcW w:type="dxa" w:w="2880"/>
          </w:tcPr>
          <w:p>
            <w:r>
              <w:t>object</w:t>
            </w:r>
          </w:p>
        </w:tc>
        <w:tc>
          <w:tcPr>
            <w:tcW w:type="dxa" w:w="2880"/>
          </w:tcPr>
          <w:p>
            <w:r>
              <w:t>Container for the deleted JournalEntry result.</w:t>
            </w:r>
          </w:p>
        </w:tc>
      </w:tr>
      <w:tr>
        <w:tc>
          <w:tcPr>
            <w:tcW w:type="dxa" w:w="2880"/>
          </w:tcPr>
          <w:p>
            <w:r>
              <w:t>JournalEntry.status</w:t>
            </w:r>
          </w:p>
        </w:tc>
        <w:tc>
          <w:tcPr>
            <w:tcW w:type="dxa" w:w="2880"/>
          </w:tcPr>
          <w:p>
            <w:r>
              <w:t>string</w:t>
            </w:r>
          </w:p>
        </w:tc>
        <w:tc>
          <w:tcPr>
            <w:tcW w:type="dxa" w:w="2880"/>
          </w:tcPr>
          <w:p>
            <w:r>
              <w:t>Deletion status (example: "Deleted").</w:t>
            </w:r>
          </w:p>
        </w:tc>
      </w:tr>
      <w:tr>
        <w:tc>
          <w:tcPr>
            <w:tcW w:type="dxa" w:w="2880"/>
          </w:tcPr>
          <w:p>
            <w:r>
              <w:t>JournalEntry.domain</w:t>
            </w:r>
          </w:p>
        </w:tc>
        <w:tc>
          <w:tcPr>
            <w:tcW w:type="dxa" w:w="2880"/>
          </w:tcPr>
          <w:p>
            <w:r>
              <w:t>string</w:t>
            </w:r>
          </w:p>
        </w:tc>
        <w:tc>
          <w:tcPr>
            <w:tcW w:type="dxa" w:w="2880"/>
          </w:tcPr>
          <w:p>
            <w:r>
              <w:t>Product domain (example: "QBO").</w:t>
            </w:r>
          </w:p>
        </w:tc>
      </w:tr>
      <w:tr>
        <w:tc>
          <w:tcPr>
            <w:tcW w:type="dxa" w:w="2880"/>
          </w:tcPr>
          <w:p>
            <w:r>
              <w:t>JournalEntry.Id</w:t>
            </w:r>
          </w:p>
        </w:tc>
        <w:tc>
          <w:tcPr>
            <w:tcW w:type="dxa" w:w="2880"/>
          </w:tcPr>
          <w:p>
            <w:r>
              <w:t>string</w:t>
            </w:r>
          </w:p>
        </w:tc>
        <w:tc>
          <w:tcPr>
            <w:tcW w:type="dxa" w:w="2880"/>
          </w:tcPr>
          <w:p>
            <w:r>
              <w:t>ID of the deleted JournalEntry.</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'{{OAUTH_METADATA.meta.baseUrl}}/v3/company/{{OAUTH_METADATA.meta.realmId}}/journalentry?operation=delete' \</w:t>
        <w:br/>
        <w:t xml:space="preserve"> -H 'Accept: application/json' \</w:t>
        <w:br/>
        <w:t xml:space="preserve"> -H 'Content-Type: application/json' \</w:t>
        <w:br/>
        <w:t xml:space="preserve"> -d '{</w:t>
        <w:br/>
        <w:t xml:space="preserve"> "SyncToken": "0",</w:t>
        <w:br/>
        <w:t xml:space="preserve"> "Id": "228"</w:t>
        <w:br/>
        <w:t xml:space="preserve">  }'</w:t>
      </w:r>
    </w:p>
    <w:p>
      <w:pPr>
        <w:pStyle w:val="Heading3"/>
      </w:pPr>
      <w:r>
        <w:t>Notes</w:t>
      </w:r>
    </w:p>
    <w:p>
      <w:pPr>
        <w:pStyle w:val="ListBullet"/>
      </w:pPr>
      <w:r>
        <w:t>SyncToken is required to prevent deleting an out-of-date version of the object; only the latest version is maintained by QuickBooks Online.</w:t>
      </w:r>
    </w:p>
    <w:p>
      <w:pPr>
        <w:pStyle w:val="Heading3"/>
      </w:pPr>
      <w:r>
        <w:t>Related journalEntry actions</w:t>
      </w:r>
    </w:p>
    <w:p>
      <w:pPr>
        <w:pStyle w:val="ListBullet"/>
      </w:pPr>
      <w:r>
        <w:t>[POST] Full Update a JournalEntry — /journalentry</w:t>
      </w:r>
    </w:p>
    <w:p>
      <w:pPr>
        <w:pStyle w:val="ListBullet"/>
      </w:pPr>
      <w:r>
        <w:t>[POST] Sparse Update a JournalEntry — /journalentry</w:t>
      </w:r>
    </w:p>
    <w:p>
      <w:r>
        <w:br w:type="page"/>
      </w:r>
    </w:p>
    <w:p>
      <w:pPr>
        <w:pStyle w:val="Heading2"/>
      </w:pPr>
      <w:r>
        <w:t>220. [GET] Query Inventory Valuation Summary Report (Company)</w:t>
      </w:r>
    </w:p>
    <w:p>
      <w:r>
        <w:rPr>
          <w:b/>
        </w:rPr>
        <w:t xml:space="preserve">Endpoint: </w:t>
      </w:r>
      <w:r>
        <w:rPr>
          <w:rFonts w:ascii="Courier New" w:hAnsi="Courier New"/>
          <w:sz w:val="18"/>
        </w:rPr>
        <w:t>/reports/InventoryValuationSummary</w:t>
      </w:r>
    </w:p>
    <w:p>
      <w:pPr>
        <w:pStyle w:val="Heading3"/>
      </w:pPr>
      <w:r>
        <w:t>Prerequisites</w:t>
      </w:r>
    </w:p>
    <w:p>
      <w:pPr>
        <w:pStyle w:val="ListBullet"/>
      </w:pPr>
      <w:r>
        <w:t>Must have access to the QuickBooks Online company (realm) and permission to run reports.</w:t>
      </w:r>
    </w:p>
    <w:p>
      <w:pPr>
        <w:pStyle w:val="Heading3"/>
      </w:pPr>
      <w:r>
        <w:t>Method</w:t>
      </w:r>
    </w:p>
    <w:p>
      <w:r>
        <w:t>GET</w:t>
      </w:r>
    </w:p>
    <w:p>
      <w:pPr>
        <w:pStyle w:val="Heading3"/>
      </w:pPr>
      <w:r>
        <w:t>URL</w:t>
      </w:r>
    </w:p>
    <w:p>
      <w:r>
        <w:t>{{OAUTH_METADATA.meta.baseUrl}}/v3/company/{{OAUTH_METADATA.meta.realmId}}/reports/InventoryValuationSummary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InventoryValuationSummary report for the specified QuickBooks Online company. You can customize the report output by providing supported query parameters (for example, using a predefined date range via date_macro or specifying an explicit report date).</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 (do not invent a realmId).</w:t>
      </w:r>
    </w:p>
    <w:p>
      <w:pPr>
        <w:pStyle w:val="ListBullet"/>
      </w:pPr>
      <w:r>
        <w:t>Always construct the path as /v3/company/{{realmId}}/reports/InventoryValuationSummary, where {{realmId}} is a non-empty string.</w:t>
      </w:r>
    </w:p>
    <w:p>
      <w:pPr>
        <w:pStyle w:val="ListBullet"/>
      </w:pPr>
      <w:r>
        <w:t>Do not call the API with a missing or empty realmId (e.g., avoid /v3/company//reports/InventoryValuationSummary).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/v3/company/1386066315/reports/InventoryValuationSummary</w:t>
        <w:br/>
        <w:t>/v3/company/{{OAUTH_METADATA.meta.realmId}}/reports/InventoryValuationSummary</w:t>
      </w:r>
    </w:p>
    <w:p>
      <w:pPr>
        <w:pStyle w:val="Heading3"/>
      </w:pPr>
      <w:r>
        <w:t>Invalid Examples</w:t>
      </w:r>
    </w:p>
    <w:p>
      <w:r>
        <w:rPr>
          <w:b/>
          <w:color w:val="666666"/>
          <w:sz w:val="16"/>
        </w:rPr>
        <w:t>[http]</w:t>
      </w:r>
    </w:p>
    <w:p>
      <w:pPr>
        <w:shd w:fill="F2F2F2" w:val="clear"/>
      </w:pPr>
      <w:r>
        <w:rPr>
          <w:rFonts w:ascii="Courier New" w:hAnsi="Courier New"/>
          <w:sz w:val="17"/>
        </w:rPr>
        <w:t>/v3/company//reports/InventoryValuationSummary</w:t>
        <w:br/>
        <w:t>/v3/company/reports/InventoryValuationSummary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ID). If not provided explicitly, use {{OAUTH_METADATA.meta.realmId}}.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qzurl</w:t>
            </w:r>
          </w:p>
        </w:tc>
        <w:tc>
          <w:tcPr>
            <w:tcW w:type="dxa" w:w="2880"/>
          </w:tcPr>
          <w:p>
            <w:r>
              <w:t>string</w:t>
            </w:r>
          </w:p>
        </w:tc>
        <w:tc>
          <w:tcPr>
            <w:tcW w:type="dxa" w:w="2880"/>
          </w:tcPr>
          <w:p>
            <w:r>
              <w:t>Specifies whether Quick Zoom URL information should be generated for rows in the report. Supported values: true, false.</w:t>
            </w:r>
          </w:p>
        </w:tc>
      </w:tr>
      <w:tr>
        <w:tc>
          <w:tcPr>
            <w:tcW w:type="dxa" w:w="2880"/>
          </w:tcPr>
          <w:p>
            <w:r>
              <w:t>date_macro</w:t>
            </w:r>
          </w:p>
        </w:tc>
        <w:tc>
          <w:tcPr>
            <w:tcW w:type="dxa" w:w="2880"/>
          </w:tcPr>
          <w:p>
            <w:r>
              <w:t>string</w:t>
            </w:r>
          </w:p>
        </w:tc>
        <w:tc>
          <w:tcPr>
            <w:tcW w:type="dxa" w:w="2880"/>
          </w:tcPr>
          <w:p>
            <w:r>
              <w:t>Predefined date range. Use this for standard ranges; otherwise use explicit dates.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item</w:t>
            </w:r>
          </w:p>
        </w:tc>
        <w:tc>
          <w:tcPr>
            <w:tcW w:type="dxa" w:w="2880"/>
          </w:tcPr>
          <w:p>
            <w:r>
              <w:t>string</w:t>
            </w:r>
          </w:p>
        </w:tc>
        <w:tc>
          <w:tcPr>
            <w:tcW w:type="dxa" w:w="2880"/>
          </w:tcPr>
          <w:p>
            <w:r>
              <w:t>Filters report contents to include information for specified items. Supported values: one or more comma-separated item IDs (as returned in Item.Id from the Item entity).</w:t>
            </w:r>
          </w:p>
        </w:tc>
      </w:tr>
      <w:tr>
        <w:tc>
          <w:tcPr>
            <w:tcW w:type="dxa" w:w="2880"/>
          </w:tcPr>
          <w:p>
            <w:r>
              <w:t>report_date</w:t>
            </w:r>
          </w:p>
        </w:tc>
        <w:tc>
          <w:tcPr>
            <w:tcW w:type="dxa" w:w="2880"/>
          </w:tcPr>
          <w:p>
            <w:r>
              <w:t>string</w:t>
            </w:r>
          </w:p>
        </w:tc>
        <w:tc>
          <w:tcPr>
            <w:tcW w:type="dxa" w:w="2880"/>
          </w:tcPr>
          <w:p>
            <w:r>
              <w:t>Start date to use for the report, format YYYY-MM-DD.</w:t>
            </w:r>
          </w:p>
        </w:tc>
      </w:tr>
      <w:tr>
        <w:tc>
          <w:tcPr>
            <w:tcW w:type="dxa" w:w="2880"/>
          </w:tcPr>
          <w:p>
            <w:r>
              <w:t>sort_order</w:t>
            </w:r>
          </w:p>
        </w:tc>
        <w:tc>
          <w:tcPr>
            <w:tcW w:type="dxa" w:w="2880"/>
          </w:tcPr>
          <w:p>
            <w:r>
              <w:t>string</w:t>
            </w:r>
          </w:p>
        </w:tc>
        <w:tc>
          <w:tcPr>
            <w:tcW w:type="dxa" w:w="2880"/>
          </w:tcPr>
          <w:p>
            <w:r>
              <w:t>Sort order. Supported values: ascend, descend.</w:t>
            </w:r>
          </w:p>
        </w:tc>
      </w:tr>
      <w:tr>
        <w:tc>
          <w:tcPr>
            <w:tcW w:type="dxa" w:w="2880"/>
          </w:tcPr>
          <w:p>
            <w:r>
              <w:t>summarize_column_by</w:t>
            </w:r>
          </w:p>
        </w:tc>
        <w:tc>
          <w:tcPr>
            <w:tcW w:type="dxa" w:w="2880"/>
          </w:tcPr>
          <w:p>
            <w:r>
              <w:t>string</w:t>
            </w:r>
          </w:p>
        </w:tc>
        <w:tc>
          <w:tcPr>
            <w:tcW w:type="dxa" w:w="2880"/>
          </w:tcPr>
          <w:p>
            <w:r>
              <w:t>Criteria by which to group the report results. Supported values: Total, Month, Week, Days, Quarter, Year, Customers, Vendors, Classes, Departments, Employees, ProductsAndServices.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"InventoryValuationSummary",</w:t>
        <w:br/>
        <w:t xml:space="preserve"> "Option": [</w:t>
        <w:br/>
        <w:t xml:space="preserve"> { "Name": "report_date", "Value": "2016-10-06" },</w:t>
        <w:br/>
        <w:t xml:space="preserve"> { "Name": "NoReportData", "Value": "false" }</w:t>
        <w:br/>
        <w:t xml:space="preserve"> ],</w:t>
        <w:br/>
        <w:t xml:space="preserve"> "DateMacro": "today",</w:t>
        <w:br/>
        <w:t xml:space="preserve"> "StartPeriod": "2016-10-06",</w:t>
        <w:br/>
        <w:t xml:space="preserve"> "Currency": "USD",</w:t>
        <w:br/>
        <w:t xml:space="preserve"> "EndPeriod": "2016-10-06",</w:t>
        <w:br/>
        <w:t xml:space="preserve"> "Time": "2016-10-06T09:28:21-07:00"</w:t>
        <w:br/>
        <w:t xml:space="preserve"> },</w:t>
        <w:br/>
        <w:t xml:space="preserve"> "Rows": {</w:t>
        <w:br/>
        <w:t xml:space="preserve"> "Row": [</w:t>
        <w:br/>
        <w:t xml:space="preserve"> {</w:t>
        <w:br/>
        <w:t xml:space="preserve"> "ColData": [</w:t>
        <w:br/>
        <w:t xml:space="preserve"> { "id": "11", "value": "Pump" },</w:t>
        <w:br/>
        <w:t xml:space="preserve"> { "value": "2890" },</w:t>
        <w:br/>
        <w:t xml:space="preserve"> { "value": "25.00" },</w:t>
        <w:br/>
        <w:t xml:space="preserve"> { "value": "250.00" },</w:t>
        <w:br/>
        <w:t xml:space="preserve"> { "value": "10.00" }</w:t>
        <w:br/>
        <w:t xml:space="preserve"> ]</w:t>
        <w:br/>
        <w:t xml:space="preserve"> },</w:t>
        <w:br/>
        <w:t xml:space="preserve"> {</w:t>
        <w:br/>
        <w:t xml:space="preserve"> "ColData": [</w:t>
        <w:br/>
        <w:t xml:space="preserve"> { "id": "5", "value": "Rock Fountain" },</w:t>
        <w:br/>
        <w:t xml:space="preserve"> { "value": "2345" },</w:t>
        <w:br/>
        <w:t xml:space="preserve"> { "value": "2.00" },</w:t>
        <w:br/>
        <w:t xml:space="preserve"> { "value": "250.00" },</w:t>
        <w:br/>
        <w:t xml:space="preserve"> { "value": "125.00" }</w:t>
        <w:br/>
        <w:t xml:space="preserve"> ]</w:t>
        <w:br/>
        <w:t xml:space="preserve"> },</w:t>
        <w:br/>
        <w:t xml:space="preserve"> {</w:t>
        <w:br/>
        <w:t xml:space="preserve"> "ColData": [</w:t>
        <w:br/>
        <w:t xml:space="preserve"> { "id": "16", "value": "Sprinkler Heads" },</w:t>
        <w:br/>
        <w:t xml:space="preserve"> { "value": "3456" },</w:t>
        <w:br/>
        <w:t xml:space="preserve"> { "value": "25.00" },</w:t>
        <w:br/>
        <w:t xml:space="preserve"> { "value": "18.75" },</w:t>
        <w:br/>
        <w:t xml:space="preserve"> { "value": "0.75" }</w:t>
        <w:br/>
        <w:t xml:space="preserve"> ]</w:t>
        <w:br/>
        <w:t xml:space="preserve"> },</w:t>
        <w:br/>
        <w:t xml:space="preserve"> {</w:t>
        <w:br/>
        <w:t xml:space="preserve"> "ColData": [</w:t>
        <w:br/>
        <w:t xml:space="preserve"> { "id": "17", "value": "Sprinkler Pipes" },</w:t>
        <w:br/>
        <w:t xml:space="preserve"> { "value": "5678" },</w:t>
        <w:br/>
        <w:t xml:space="preserve"> { "value": "31.00" },</w:t>
        <w:br/>
        <w:t xml:space="preserve"> { "value": "77.50" },</w:t>
        <w:br/>
        <w:t xml:space="preserve"> { "value": "2.50" }</w:t>
        <w:br/>
        <w:t xml:space="preserve"> ]</w:t>
        <w:br/>
        <w:t xml:space="preserve"> },</w:t>
        <w:br/>
        <w:t xml:space="preserve"> {</w:t>
        <w:br/>
        <w:t xml:space="preserve"> "ColData": [</w:t>
        <w:br/>
        <w:t xml:space="preserve"> { "value": "TOTAL" },</w:t>
        <w:br/>
        <w:t xml:space="preserve"> { "value": " " },</w:t>
        <w:br/>
        <w:t xml:space="preserve"> { "value": "" },</w:t>
        <w:br/>
        <w:t xml:space="preserve"> { "value": "596.25" },</w:t>
        <w:br/>
        <w:t xml:space="preserve"> { "value": "" }</w:t>
        <w:br/>
        <w:t xml:space="preserve"> ],</w:t>
        <w:br/>
        <w:t xml:space="preserve"> "group": "GrandTotal"</w:t>
        <w:br/>
        <w:t xml:space="preserve"> }</w:t>
        <w:br/>
        <w:t xml:space="preserve"> ]</w:t>
        <w:br/>
        <w:t xml:space="preserve"> },</w:t>
        <w:br/>
        <w:t xml:space="preserve"> "Columns": {</w:t>
        <w:br/>
        <w:t xml:space="preserve"> "Column": [</w:t>
        <w:br/>
        <w:t xml:space="preserve"> { "ColType": "ProductsAndService", "ColTitle": "" },</w:t>
        <w:br/>
        <w:t xml:space="preserve"> { "ColType": "Money", "ColTitle": "SKU" },</w:t>
        <w:br/>
        <w:t xml:space="preserve"> { "ColType": "Money", "ColTitle": "Qty" },</w:t>
        <w:br/>
        <w:t xml:space="preserve"> { "ColType": "Money", "ColTitle": "Asset Value" },</w:t>
        <w:br/>
        <w:t xml:space="preserve"> { "ColType": "Money", "ColTitle": "Avg Cost"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and metadata.</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Array of option objects applied to the report.</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(if any).</w:t>
            </w:r>
          </w:p>
        </w:tc>
      </w:tr>
      <w:tr>
        <w:tc>
          <w:tcPr>
            <w:tcW w:type="dxa" w:w="2880"/>
          </w:tcPr>
          <w:p>
            <w:r>
              <w:t>Header.StartPeriod</w:t>
            </w:r>
          </w:p>
        </w:tc>
        <w:tc>
          <w:tcPr>
            <w:tcW w:type="dxa" w:w="2880"/>
          </w:tcPr>
          <w:p>
            <w:r>
              <w:t>string</w:t>
            </w:r>
          </w:p>
        </w:tc>
        <w:tc>
          <w:tcPr>
            <w:tcW w:type="dxa" w:w="2880"/>
          </w:tcPr>
          <w:p>
            <w:r>
              <w:t>Report start period/date.</w:t>
            </w:r>
          </w:p>
        </w:tc>
      </w:tr>
      <w:tr>
        <w:tc>
          <w:tcPr>
            <w:tcW w:type="dxa" w:w="2880"/>
          </w:tcPr>
          <w:p>
            <w:r>
              <w:t>Header.EndPeriod</w:t>
            </w:r>
          </w:p>
        </w:tc>
        <w:tc>
          <w:tcPr>
            <w:tcW w:type="dxa" w:w="2880"/>
          </w:tcPr>
          <w:p>
            <w:r>
              <w:t>string</w:t>
            </w:r>
          </w:p>
        </w:tc>
        <w:tc>
          <w:tcPr>
            <w:tcW w:type="dxa" w:w="2880"/>
          </w:tcPr>
          <w:p>
            <w:r>
              <w:t>Report end period/date.</w:t>
            </w:r>
          </w:p>
        </w:tc>
      </w:tr>
      <w:tr>
        <w:tc>
          <w:tcPr>
            <w:tcW w:type="dxa" w:w="2880"/>
          </w:tcPr>
          <w:p>
            <w:r>
              <w:t>Header.Currency</w:t>
            </w:r>
          </w:p>
        </w:tc>
        <w:tc>
          <w:tcPr>
            <w:tcW w:type="dxa" w:w="2880"/>
          </w:tcPr>
          <w:p>
            <w:r>
              <w:t>string</w:t>
            </w:r>
          </w:p>
        </w:tc>
        <w:tc>
          <w:tcPr>
            <w:tcW w:type="dxa" w:w="2880"/>
          </w:tcPr>
          <w:p>
            <w:r>
              <w:t>Currency code (for example,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rows.</w:t>
            </w:r>
          </w:p>
        </w:tc>
      </w:tr>
      <w:tr>
        <w:tc>
          <w:tcPr>
            <w:tcW w:type="dxa" w:w="2880"/>
          </w:tcPr>
          <w:p>
            <w:r>
              <w:t>Rows.Row</w:t>
            </w:r>
          </w:p>
        </w:tc>
        <w:tc>
          <w:tcPr>
            <w:tcW w:type="dxa" w:w="2880"/>
          </w:tcPr>
          <w:p>
            <w:r>
              <w:t>array</w:t>
            </w:r>
          </w:p>
        </w:tc>
        <w:tc>
          <w:tcPr>
            <w:tcW w:type="dxa" w:w="2880"/>
          </w:tcPr>
          <w:p>
            <w:r>
              <w:t>Report rows.</w:t>
            </w:r>
          </w:p>
        </w:tc>
      </w:tr>
      <w:tr>
        <w:tc>
          <w:tcPr>
            <w:tcW w:type="dxa" w:w="2880"/>
          </w:tcPr>
          <w:p>
            <w:r>
              <w:t>Rows.Row[].ColData</w:t>
            </w:r>
          </w:p>
        </w:tc>
        <w:tc>
          <w:tcPr>
            <w:tcW w:type="dxa" w:w="2880"/>
          </w:tcPr>
          <w:p>
            <w:r>
              <w:t>array</w:t>
            </w:r>
          </w:p>
        </w:tc>
        <w:tc>
          <w:tcPr>
            <w:tcW w:type="dxa" w:w="2880"/>
          </w:tcPr>
          <w:p>
            <w:r>
              <w:t>Column values for a row.</w:t>
            </w:r>
          </w:p>
        </w:tc>
      </w:tr>
      <w:tr>
        <w:tc>
          <w:tcPr>
            <w:tcW w:type="dxa" w:w="2880"/>
          </w:tcPr>
          <w:p>
            <w:r>
              <w:t>Rows.Row[].ColData[].id</w:t>
            </w:r>
          </w:p>
        </w:tc>
        <w:tc>
          <w:tcPr>
            <w:tcW w:type="dxa" w:w="2880"/>
          </w:tcPr>
          <w:p>
            <w:r>
              <w:t>string</w:t>
            </w:r>
          </w:p>
        </w:tc>
        <w:tc>
          <w:tcPr>
            <w:tcW w:type="dxa" w:w="2880"/>
          </w:tcPr>
          <w:p>
            <w:r>
              <w:t>Item identifier when present (shown on the first column in sample rows).</w:t>
            </w:r>
          </w:p>
        </w:tc>
      </w:tr>
      <w:tr>
        <w:tc>
          <w:tcPr>
            <w:tcW w:type="dxa" w:w="2880"/>
          </w:tcPr>
          <w:p>
            <w:r>
              <w:t>Rows.Row[].ColData[].value</w:t>
            </w:r>
          </w:p>
        </w:tc>
        <w:tc>
          <w:tcPr>
            <w:tcW w:type="dxa" w:w="2880"/>
          </w:tcPr>
          <w:p>
            <w:r>
              <w:t>string</w:t>
            </w:r>
          </w:p>
        </w:tc>
        <w:tc>
          <w:tcPr>
            <w:tcW w:type="dxa" w:w="2880"/>
          </w:tcPr>
          <w:p>
            <w:r>
              <w:t>Display value for the column.</w:t>
            </w:r>
          </w:p>
        </w:tc>
      </w:tr>
      <w:tr>
        <w:tc>
          <w:tcPr>
            <w:tcW w:type="dxa" w:w="2880"/>
          </w:tcPr>
          <w:p>
            <w:r>
              <w:t>Rows.Row[].group</w:t>
            </w:r>
          </w:p>
        </w:tc>
        <w:tc>
          <w:tcPr>
            <w:tcW w:type="dxa" w:w="2880"/>
          </w:tcPr>
          <w:p>
            <w:r>
              <w:t>string</w:t>
            </w:r>
          </w:p>
        </w:tc>
        <w:tc>
          <w:tcPr>
            <w:tcW w:type="dxa" w:w="2880"/>
          </w:tcPr>
          <w:p>
            <w:r>
              <w:t>Group label for special rows (for example, GrandTotal).</w:t>
            </w:r>
          </w:p>
        </w:tc>
      </w:tr>
      <w:tr>
        <w:tc>
          <w:tcPr>
            <w:tcW w:type="dxa" w:w="2880"/>
          </w:tcPr>
          <w:p>
            <w:r>
              <w:t>Columns</w:t>
            </w:r>
          </w:p>
        </w:tc>
        <w:tc>
          <w:tcPr>
            <w:tcW w:type="dxa" w:w="2880"/>
          </w:tcPr>
          <w:p>
            <w:r>
              <w:t>object</w:t>
            </w:r>
          </w:p>
        </w:tc>
        <w:tc>
          <w:tcPr>
            <w:tcW w:type="dxa" w:w="2880"/>
          </w:tcPr>
          <w:p>
            <w:r>
              <w:t>Container for report columns.</w:t>
            </w:r>
          </w:p>
        </w:tc>
      </w:tr>
      <w:tr>
        <w:tc>
          <w:tcPr>
            <w:tcW w:type="dxa" w:w="2880"/>
          </w:tcPr>
          <w:p>
            <w:r>
              <w:t>Columns.Column</w:t>
            </w:r>
          </w:p>
        </w:tc>
        <w:tc>
          <w:tcPr>
            <w:tcW w:type="dxa" w:w="2880"/>
          </w:tcPr>
          <w:p>
            <w:r>
              <w:t>array</w:t>
            </w:r>
          </w:p>
        </w:tc>
        <w:tc>
          <w:tcPr>
            <w:tcW w:type="dxa" w:w="2880"/>
          </w:tcPr>
          <w:p>
            <w:r>
              <w:t>Column definitions.</w:t>
            </w:r>
          </w:p>
        </w:tc>
      </w:tr>
      <w:tr>
        <w:tc>
          <w:tcPr>
            <w:tcW w:type="dxa" w:w="2880"/>
          </w:tcPr>
          <w:p>
            <w:r>
              <w:t>Columns.Column[].ColType</w:t>
            </w:r>
          </w:p>
        </w:tc>
        <w:tc>
          <w:tcPr>
            <w:tcW w:type="dxa" w:w="2880"/>
          </w:tcPr>
          <w:p>
            <w:r>
              <w:t>string</w:t>
            </w:r>
          </w:p>
        </w:tc>
        <w:tc>
          <w:tcPr>
            <w:tcW w:type="dxa" w:w="2880"/>
          </w:tcPr>
          <w:p>
            <w:r>
              <w:t>Column type (for example, Money, ProductsAndService).</w:t>
            </w:r>
          </w:p>
        </w:tc>
      </w:tr>
      <w:tr>
        <w:tc>
          <w:tcPr>
            <w:tcW w:type="dxa" w:w="2880"/>
          </w:tcPr>
          <w:p>
            <w:r>
              <w:t>Columns.Column[].ColTitle</w:t>
            </w:r>
          </w:p>
        </w:tc>
        <w:tc>
          <w:tcPr>
            <w:tcW w:type="dxa" w:w="2880"/>
          </w:tcPr>
          <w:p>
            <w:r>
              <w:t>string</w:t>
            </w:r>
          </w:p>
        </w:tc>
        <w:tc>
          <w:tcPr>
            <w:tcW w:type="dxa" w:w="2880"/>
          </w:tcPr>
          <w:p>
            <w:r>
              <w:t>Column title/label.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'{{OAUTH_METADATA.meta.baseUrl}}/v3/company/{{OAUTH_METADATA.meta.realmId}}/reports/InventoryValuationSummary?date_macro=This%20Fiscal%20Year-to-date' \</w:t>
        <w:br/>
        <w:t xml:space="preserve"> --header 'Accept: application/json'</w:t>
      </w:r>
    </w:p>
    <w:p>
      <w:pPr>
        <w:pStyle w:val="Heading3"/>
      </w:pPr>
      <w:r>
        <w:t>Example Usage</w:t>
      </w:r>
    </w:p>
    <w:p>
      <w:pPr>
        <w:pStyle w:val="Heading3"/>
      </w:pPr>
      <w:r>
        <w:t>Example 1: This Fiscal Year-to-date (using date_macro)</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'{{OAUTH_METADATA.meta.baseUrl}}/v3/company/{{OAUTH_METADATA.meta.realmId}}/reports/InventoryValuationSummary?date_macro=This%20Fiscal%20Year-to-date' \</w:t>
        <w:br/>
        <w:t xml:space="preserve"> -H 'Accept: application/json'</w:t>
      </w:r>
    </w:p>
    <w:p>
      <w:pPr>
        <w:pStyle w:val="Heading3"/>
      </w:pPr>
      <w:r>
        <w:t>Example 2: Run report for a specific date (report_date)</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'{{OAUTH_METADATA.meta.baseUrl}}/v3/company/{{OAUTH_METADATA.meta.realmId}}/reports/InventoryValuationSummary?report_date=2016-10-06' \</w:t>
        <w:br/>
        <w:t xml:space="preserve"> -H 'Accept: application/json'</w:t>
      </w:r>
    </w:p>
    <w:p>
      <w:pPr>
        <w:pStyle w:val="Heading3"/>
      </w:pPr>
      <w:r>
        <w:t>Example 3: Filter to specific items and sort descending</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'{{OAUTH_METADATA.meta.baseUrl}}/v3/company/{{OAUTH_METADATA.meta.realmId}}/reports/InventoryValuationSummary?item=11,16&amp;sort_order=descend' \</w:t>
        <w:br/>
        <w:t xml:space="preserve"> -H 'Accept: application/json'</w:t>
      </w:r>
    </w:p>
    <w:p>
      <w:pPr>
        <w:pStyle w:val="Heading3"/>
      </w:pPr>
      <w:r>
        <w:t>Notes</w:t>
      </w:r>
    </w:p>
    <w:p>
      <w:pPr>
        <w:pStyle w:val="ListBullet"/>
      </w:pPr>
      <w:r>
        <w:t>The report is customized entirely via query parameters; there is no request body for this endpoint.</w:t>
      </w:r>
    </w:p>
    <w:p>
      <w:pPr>
        <w:pStyle w:val="ListBullet"/>
      </w:pPr>
      <w:r>
        <w:t>item expects QuickBooks item IDs (from the Item entity’s Item.Id field), provided as a comma-separated list.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221. [GET] Read a Company's Item</w:t>
      </w:r>
    </w:p>
    <w:p>
      <w:r>
        <w:rPr>
          <w:b/>
        </w:rPr>
        <w:t xml:space="preserve">Endpoint: </w:t>
      </w:r>
      <w:r>
        <w:rPr>
          <w:rFonts w:ascii="Courier New" w:hAnsi="Courier New"/>
          <w:sz w:val="18"/>
        </w:rPr>
        <w:t>/item/{{itemId}}</w:t>
      </w:r>
    </w:p>
    <w:p>
      <w:pPr>
        <w:pStyle w:val="Heading3"/>
      </w:pPr>
      <w:r>
        <w:t>Prerequisites</w:t>
      </w:r>
    </w:p>
    <w:p>
      <w:pPr>
        <w:pStyle w:val="ListBullet"/>
      </w:pPr>
      <w:r>
        <w:t>The Item must already exist in the company.</w:t>
      </w:r>
    </w:p>
    <w:p>
      <w:pPr>
        <w:pStyle w:val="Heading3"/>
      </w:pPr>
      <w:r>
        <w:t>Method</w:t>
      </w:r>
    </w:p>
    <w:p>
      <w:r>
        <w:t>GET</w:t>
      </w:r>
    </w:p>
    <w:p>
      <w:pPr>
        <w:pStyle w:val="Heading3"/>
      </w:pPr>
      <w:r>
        <w:t>URL</w:t>
      </w:r>
    </w:p>
    <w:p>
      <w:r>
        <w:t>{{OAUTH_METADATA.meta.baseUrl}}/v3/company/{{OAUTH_METADATA.meta.realmId}}/item/{{itemId}}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an Item object that has been previously created in the specified QuickBooks Online company.</w:t>
      </w:r>
    </w:p>
    <w:p>
      <w:pPr>
        <w:pStyle w:val="Heading3"/>
      </w:pPr>
      <w:r>
        <w:t>Enforcement Rules</w:t>
      </w:r>
    </w:p>
    <w:p>
      <w:pPr>
        <w:pStyle w:val="ListBullet"/>
      </w:pPr>
      <w:r>
        <w:t>The itemId path parameter must always be present.</w:t>
      </w:r>
    </w:p>
    <w:p>
      <w:pPr>
        <w:pStyle w:val="ListBullet"/>
      </w:pPr>
      <w:r>
        <w:t>Do not call the API with a missing or empty itemId (e.g., avoid /item//).</w:t>
      </w:r>
    </w:p>
    <w:p>
      <w:pPr>
        <w:pStyle w:val="ListBullet"/>
      </w:pPr>
      <w:r>
        <w:t>Always construct the path as /item/{{itemId}}, where {{itemId}}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/v3/company/1234567890/item/37</w:t>
        <w:br/>
        <w:t>/v3/company/1234567890/item/150</w:t>
      </w:r>
    </w:p>
    <w:p>
      <w:pPr>
        <w:pStyle w:val="Heading3"/>
      </w:pPr>
      <w:r>
        <w:t>Invalid Examples</w:t>
      </w:r>
    </w:p>
    <w:p>
      <w:r>
        <w:rPr>
          <w:b/>
          <w:color w:val="666666"/>
          <w:sz w:val="16"/>
        </w:rPr>
        <w:t>[http]</w:t>
      </w:r>
    </w:p>
    <w:p>
      <w:pPr>
        <w:shd w:fill="F2F2F2" w:val="clear"/>
      </w:pPr>
      <w:r>
        <w:rPr>
          <w:rFonts w:ascii="Courier New" w:hAnsi="Courier New"/>
          <w:sz w:val="17"/>
        </w:rPr>
        <w:t>/v3/company/1234567890/item/</w:t>
        <w:br/>
        <w:t>/v3/company/1234567890/item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itemId</w:t>
            </w:r>
          </w:p>
        </w:tc>
        <w:tc>
          <w:tcPr>
            <w:tcW w:type="dxa" w:w="2880"/>
          </w:tcPr>
          <w:p>
            <w:r>
              <w:t>string</w:t>
            </w:r>
          </w:p>
        </w:tc>
        <w:tc>
          <w:tcPr>
            <w:tcW w:type="dxa" w:w="2880"/>
          </w:tcPr>
          <w:p>
            <w:r>
              <w:t>The ID of the Item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"Office Supplies",</w:t>
        <w:br/>
        <w:t xml:space="preserve"> "domain": "QBO",</w:t>
        <w:br/>
        <w:t xml:space="preserve"> "Id": "37",</w:t>
        <w:br/>
        <w:t xml:space="preserve"> "Name": "Office Supplies",</w:t>
        <w:br/>
        <w:t xml:space="preserve"> "TrackQtyOnHand": true,</w:t>
        <w:br/>
        <w:t xml:space="preserve"> "Type": "Inventory",</w:t>
        <w:br/>
        <w:t xml:space="preserve"> "PurchaseCost": 35,</w:t>
        <w:br/>
        <w:t xml:space="preserve"> "QtyOnHand": 10,</w:t>
        <w:br/>
        <w:t xml:space="preserve"> "IncomeAccountRef": {</w:t>
        <w:br/>
        <w:t xml:space="preserve"> "name": "Sales of Product Income",</w:t>
        <w:br/>
        <w:t xml:space="preserve"> "value": "79"</w:t>
        <w:br/>
        <w:t xml:space="preserve"> },</w:t>
        <w:br/>
        <w:t xml:space="preserve"> "AssetAccountRef": {</w:t>
        <w:br/>
        <w:t xml:space="preserve"> "name": "Inventory Asset",</w:t>
        <w:br/>
        <w:t xml:space="preserve"> "value": "81"</w:t>
        <w:br/>
        <w:t xml:space="preserve"> },</w:t>
        <w:br/>
        <w:t xml:space="preserve"> "Taxable": true,</w:t>
        <w:br/>
        <w:t xml:space="preserve"> "MetaData": {</w:t>
        <w:br/>
        <w:t xml:space="preserve"> "CreateTime": "2015-04-22T11:03:23-07:00",</w:t>
        <w:br/>
        <w:t xml:space="preserve"> "LastUpdatedTime": "2015-04-22T11:03:24-07:00"</w:t>
        <w:br/>
        <w:t xml:space="preserve"> },</w:t>
        <w:br/>
        <w:t xml:space="preserve"> "sparse": false,</w:t>
        <w:br/>
        <w:t xml:space="preserve"> "Active": true,</w:t>
        <w:br/>
        <w:t xml:space="preserve"> "SyncToken": "0",</w:t>
        <w:br/>
        <w:t xml:space="preserve"> "InvStartDate": "2013-02-19",</w:t>
        <w:br/>
        <w:t xml:space="preserve"> "UnitPrice": 25,</w:t>
        <w:br/>
        <w:t xml:space="preserve"> "ExpenseAccountRef": {</w:t>
        <w:br/>
        <w:t xml:space="preserve"> "name": "Cost of Goods Sold",</w:t>
        <w:br/>
        <w:t xml:space="preserve"> "value": "80"</w:t>
        <w:br/>
        <w:t xml:space="preserve"> },</w:t>
        <w:br/>
        <w:t xml:space="preserve"> "PurchaseDesc": "This is the purchasing description.",</w:t>
        <w:br/>
        <w:t xml:space="preserve"> "Description": "This is the sales description."</w:t>
        <w:br/>
        <w:t xml:space="preserve"> },</w:t>
        <w:br/>
        <w:t xml:space="preserve"> "time": "2015-04-22T11:01:37.346-07:00"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returned Item object.</w:t>
            </w:r>
          </w:p>
        </w:tc>
      </w:tr>
      <w:tr>
        <w:tc>
          <w:tcPr>
            <w:tcW w:type="dxa" w:w="2880"/>
          </w:tcPr>
          <w:p>
            <w:r>
              <w:t>Item.FullyQualifiedName</w:t>
            </w:r>
          </w:p>
        </w:tc>
        <w:tc>
          <w:tcPr>
            <w:tcW w:type="dxa" w:w="2880"/>
          </w:tcPr>
          <w:p>
            <w:r>
              <w:t>string</w:t>
            </w:r>
          </w:p>
        </w:tc>
        <w:tc>
          <w:tcPr>
            <w:tcW w:type="dxa" w:w="2880"/>
          </w:tcPr>
          <w:p>
            <w:r>
              <w:t>Fully qualified name of the item.</w:t>
            </w:r>
          </w:p>
        </w:tc>
      </w:tr>
      <w:tr>
        <w:tc>
          <w:tcPr>
            <w:tcW w:type="dxa" w:w="2880"/>
          </w:tcPr>
          <w:p>
            <w:r>
              <w:t>Item.domain</w:t>
            </w:r>
          </w:p>
        </w:tc>
        <w:tc>
          <w:tcPr>
            <w:tcW w:type="dxa" w:w="2880"/>
          </w:tcPr>
          <w:p>
            <w:r>
              <w:t>string</w:t>
            </w:r>
          </w:p>
        </w:tc>
        <w:tc>
          <w:tcPr>
            <w:tcW w:type="dxa" w:w="2880"/>
          </w:tcPr>
          <w:p>
            <w:r>
              <w:t>Domain of the object (example: QBO).</w:t>
            </w:r>
          </w:p>
        </w:tc>
      </w:tr>
      <w:tr>
        <w:tc>
          <w:tcPr>
            <w:tcW w:type="dxa" w:w="2880"/>
          </w:tcPr>
          <w:p>
            <w:r>
              <w:t>Item.Id</w:t>
            </w:r>
          </w:p>
        </w:tc>
        <w:tc>
          <w:tcPr>
            <w:tcW w:type="dxa" w:w="2880"/>
          </w:tcPr>
          <w:p>
            <w:r>
              <w:t>string</w:t>
            </w:r>
          </w:p>
        </w:tc>
        <w:tc>
          <w:tcPr>
            <w:tcW w:type="dxa" w:w="2880"/>
          </w:tcPr>
          <w:p>
            <w:r>
              <w:t>Unique identifier of the item.</w:t>
            </w:r>
          </w:p>
        </w:tc>
      </w:tr>
      <w:tr>
        <w:tc>
          <w:tcPr>
            <w:tcW w:type="dxa" w:w="2880"/>
          </w:tcPr>
          <w:p>
            <w:r>
              <w:t>Item.Name</w:t>
            </w:r>
          </w:p>
        </w:tc>
        <w:tc>
          <w:tcPr>
            <w:tcW w:type="dxa" w:w="2880"/>
          </w:tcPr>
          <w:p>
            <w:r>
              <w:t>string</w:t>
            </w:r>
          </w:p>
        </w:tc>
        <w:tc>
          <w:tcPr>
            <w:tcW w:type="dxa" w:w="2880"/>
          </w:tcPr>
          <w:p>
            <w:r>
              <w:t>Name of the item.</w:t>
            </w:r>
          </w:p>
        </w:tc>
      </w:tr>
      <w:tr>
        <w:tc>
          <w:tcPr>
            <w:tcW w:type="dxa" w:w="2880"/>
          </w:tcPr>
          <w:p>
            <w:r>
              <w:t>Item.TrackQtyOnHand</w:t>
            </w:r>
          </w:p>
        </w:tc>
        <w:tc>
          <w:tcPr>
            <w:tcW w:type="dxa" w:w="2880"/>
          </w:tcPr>
          <w:p>
            <w:r>
              <w:t>boolean</w:t>
            </w:r>
          </w:p>
        </w:tc>
        <w:tc>
          <w:tcPr>
            <w:tcW w:type="dxa" w:w="2880"/>
          </w:tcPr>
          <w:p>
            <w:r>
              <w:t>Indicates whether quantity on hand is tracked.</w:t>
            </w:r>
          </w:p>
        </w:tc>
      </w:tr>
      <w:tr>
        <w:tc>
          <w:tcPr>
            <w:tcW w:type="dxa" w:w="2880"/>
          </w:tcPr>
          <w:p>
            <w:r>
              <w:t>Item.Type</w:t>
            </w:r>
          </w:p>
        </w:tc>
        <w:tc>
          <w:tcPr>
            <w:tcW w:type="dxa" w:w="2880"/>
          </w:tcPr>
          <w:p>
            <w:r>
              <w:t>string</w:t>
            </w:r>
          </w:p>
        </w:tc>
        <w:tc>
          <w:tcPr>
            <w:tcW w:type="dxa" w:w="2880"/>
          </w:tcPr>
          <w:p>
            <w:r>
              <w:t>Item type (example shown: Inventory).</w:t>
            </w:r>
          </w:p>
        </w:tc>
      </w:tr>
      <w:tr>
        <w:tc>
          <w:tcPr>
            <w:tcW w:type="dxa" w:w="2880"/>
          </w:tcPr>
          <w:p>
            <w:r>
              <w:t>Item.PurchaseCost</w:t>
            </w:r>
          </w:p>
        </w:tc>
        <w:tc>
          <w:tcPr>
            <w:tcW w:type="dxa" w:w="2880"/>
          </w:tcPr>
          <w:p>
            <w:r>
              <w:t>number</w:t>
            </w:r>
          </w:p>
        </w:tc>
        <w:tc>
          <w:tcPr>
            <w:tcW w:type="dxa" w:w="2880"/>
          </w:tcPr>
          <w:p>
            <w:r>
              <w:t>Purchase cost for the item.</w:t>
            </w:r>
          </w:p>
        </w:tc>
      </w:tr>
      <w:tr>
        <w:tc>
          <w:tcPr>
            <w:tcW w:type="dxa" w:w="2880"/>
          </w:tcPr>
          <w:p>
            <w:r>
              <w:t>Item.QtyOnHand</w:t>
            </w:r>
          </w:p>
        </w:tc>
        <w:tc>
          <w:tcPr>
            <w:tcW w:type="dxa" w:w="2880"/>
          </w:tcPr>
          <w:p>
            <w:r>
              <w:t>number</w:t>
            </w:r>
          </w:p>
        </w:tc>
        <w:tc>
          <w:tcPr>
            <w:tcW w:type="dxa" w:w="2880"/>
          </w:tcPr>
          <w:p>
            <w:r>
              <w:t>Quantity currently on hand.</w:t>
            </w:r>
          </w:p>
        </w:tc>
      </w:tr>
      <w:tr>
        <w:tc>
          <w:tcPr>
            <w:tcW w:type="dxa" w:w="2880"/>
          </w:tcPr>
          <w:p>
            <w:r>
              <w:t>Item.IncomeAccountRef</w:t>
            </w:r>
          </w:p>
        </w:tc>
        <w:tc>
          <w:tcPr>
            <w:tcW w:type="dxa" w:w="2880"/>
          </w:tcPr>
          <w:p>
            <w:r>
              <w:t>object</w:t>
            </w:r>
          </w:p>
        </w:tc>
        <w:tc>
          <w:tcPr>
            <w:tcW w:type="dxa" w:w="2880"/>
          </w:tcPr>
          <w:p>
            <w:r>
              <w:t>Reference to the income account.</w:t>
            </w:r>
          </w:p>
        </w:tc>
      </w:tr>
      <w:tr>
        <w:tc>
          <w:tcPr>
            <w:tcW w:type="dxa" w:w="2880"/>
          </w:tcPr>
          <w:p>
            <w:r>
              <w:t>Item.IncomeAccountRef.name</w:t>
            </w:r>
          </w:p>
        </w:tc>
        <w:tc>
          <w:tcPr>
            <w:tcW w:type="dxa" w:w="2880"/>
          </w:tcPr>
          <w:p>
            <w:r>
              <w:t>string</w:t>
            </w:r>
          </w:p>
        </w:tc>
        <w:tc>
          <w:tcPr>
            <w:tcW w:type="dxa" w:w="2880"/>
          </w:tcPr>
          <w:p>
            <w:r>
              <w:t>Name of the referenced income account.</w:t>
            </w:r>
          </w:p>
        </w:tc>
      </w:tr>
      <w:tr>
        <w:tc>
          <w:tcPr>
            <w:tcW w:type="dxa" w:w="2880"/>
          </w:tcPr>
          <w:p>
            <w:r>
              <w:t>Item.IncomeAccountRef.value</w:t>
            </w:r>
          </w:p>
        </w:tc>
        <w:tc>
          <w:tcPr>
            <w:tcW w:type="dxa" w:w="2880"/>
          </w:tcPr>
          <w:p>
            <w:r>
              <w:t>string</w:t>
            </w:r>
          </w:p>
        </w:tc>
        <w:tc>
          <w:tcPr>
            <w:tcW w:type="dxa" w:w="2880"/>
          </w:tcPr>
          <w:p>
            <w:r>
              <w:t>ID/value of the referenced income account.</w:t>
            </w:r>
          </w:p>
        </w:tc>
      </w:tr>
      <w:tr>
        <w:tc>
          <w:tcPr>
            <w:tcW w:type="dxa" w:w="2880"/>
          </w:tcPr>
          <w:p>
            <w:r>
              <w:t>Item.AssetAccountRef</w:t>
            </w:r>
          </w:p>
        </w:tc>
        <w:tc>
          <w:tcPr>
            <w:tcW w:type="dxa" w:w="2880"/>
          </w:tcPr>
          <w:p>
            <w:r>
              <w:t>object</w:t>
            </w:r>
          </w:p>
        </w:tc>
        <w:tc>
          <w:tcPr>
            <w:tcW w:type="dxa" w:w="2880"/>
          </w:tcPr>
          <w:p>
            <w:r>
              <w:t>Reference to the asset account.</w:t>
            </w:r>
          </w:p>
        </w:tc>
      </w:tr>
      <w:tr>
        <w:tc>
          <w:tcPr>
            <w:tcW w:type="dxa" w:w="2880"/>
          </w:tcPr>
          <w:p>
            <w:r>
              <w:t>Item.AssetAccountRef.name</w:t>
            </w:r>
          </w:p>
        </w:tc>
        <w:tc>
          <w:tcPr>
            <w:tcW w:type="dxa" w:w="2880"/>
          </w:tcPr>
          <w:p>
            <w:r>
              <w:t>string</w:t>
            </w:r>
          </w:p>
        </w:tc>
        <w:tc>
          <w:tcPr>
            <w:tcW w:type="dxa" w:w="2880"/>
          </w:tcPr>
          <w:p>
            <w:r>
              <w:t>Name of the referenced asset account.</w:t>
            </w:r>
          </w:p>
        </w:tc>
      </w:tr>
      <w:tr>
        <w:tc>
          <w:tcPr>
            <w:tcW w:type="dxa" w:w="2880"/>
          </w:tcPr>
          <w:p>
            <w:r>
              <w:t>Item.AssetAccountRef.value</w:t>
            </w:r>
          </w:p>
        </w:tc>
        <w:tc>
          <w:tcPr>
            <w:tcW w:type="dxa" w:w="2880"/>
          </w:tcPr>
          <w:p>
            <w:r>
              <w:t>string</w:t>
            </w:r>
          </w:p>
        </w:tc>
        <w:tc>
          <w:tcPr>
            <w:tcW w:type="dxa" w:w="2880"/>
          </w:tcPr>
          <w:p>
            <w:r>
              <w:t>ID/value of the referenced asset account.</w:t>
            </w:r>
          </w:p>
        </w:tc>
      </w:tr>
      <w:tr>
        <w:tc>
          <w:tcPr>
            <w:tcW w:type="dxa" w:w="2880"/>
          </w:tcPr>
          <w:p>
            <w:r>
              <w:t>Item.Taxable</w:t>
            </w:r>
          </w:p>
        </w:tc>
        <w:tc>
          <w:tcPr>
            <w:tcW w:type="dxa" w:w="2880"/>
          </w:tcPr>
          <w:p>
            <w:r>
              <w:t>boolean</w:t>
            </w:r>
          </w:p>
        </w:tc>
        <w:tc>
          <w:tcPr>
            <w:tcW w:type="dxa" w:w="2880"/>
          </w:tcPr>
          <w:p>
            <w:r>
              <w:t>Indicates whether the item is taxable.</w:t>
            </w:r>
          </w:p>
        </w:tc>
      </w:tr>
      <w:tr>
        <w:tc>
          <w:tcPr>
            <w:tcW w:type="dxa" w:w="2880"/>
          </w:tcPr>
          <w:p>
            <w:r>
              <w:t>Item.MetaData</w:t>
            </w:r>
          </w:p>
        </w:tc>
        <w:tc>
          <w:tcPr>
            <w:tcW w:type="dxa" w:w="2880"/>
          </w:tcPr>
          <w:p>
            <w:r>
              <w:t>object</w:t>
            </w:r>
          </w:p>
        </w:tc>
        <w:tc>
          <w:tcPr>
            <w:tcW w:type="dxa" w:w="2880"/>
          </w:tcPr>
          <w:p>
            <w:r>
              <w:t>Metadata for the item.</w:t>
            </w:r>
          </w:p>
        </w:tc>
      </w:tr>
      <w:tr>
        <w:tc>
          <w:tcPr>
            <w:tcW w:type="dxa" w:w="2880"/>
          </w:tcPr>
          <w:p>
            <w:r>
              <w:t>Item.MetaData.CreateTime</w:t>
            </w:r>
          </w:p>
        </w:tc>
        <w:tc>
          <w:tcPr>
            <w:tcW w:type="dxa" w:w="2880"/>
          </w:tcPr>
          <w:p>
            <w:r>
              <w:t>string</w:t>
            </w:r>
          </w:p>
        </w:tc>
        <w:tc>
          <w:tcPr>
            <w:tcW w:type="dxa" w:w="2880"/>
          </w:tcPr>
          <w:p>
            <w:r>
              <w:t>Creation timestamp.</w:t>
            </w:r>
          </w:p>
        </w:tc>
      </w:tr>
      <w:tr>
        <w:tc>
          <w:tcPr>
            <w:tcW w:type="dxa" w:w="2880"/>
          </w:tcPr>
          <w:p>
            <w:r>
              <w:t>Item.MetaData.LastUpdatedTime</w:t>
            </w:r>
          </w:p>
        </w:tc>
        <w:tc>
          <w:tcPr>
            <w:tcW w:type="dxa" w:w="2880"/>
          </w:tcPr>
          <w:p>
            <w:r>
              <w:t>string</w:t>
            </w:r>
          </w:p>
        </w:tc>
        <w:tc>
          <w:tcPr>
            <w:tcW w:type="dxa" w:w="2880"/>
          </w:tcPr>
          <w:p>
            <w:r>
              <w:t>Last updated timestamp.</w:t>
            </w:r>
          </w:p>
        </w:tc>
      </w:tr>
      <w:tr>
        <w:tc>
          <w:tcPr>
            <w:tcW w:type="dxa" w:w="2880"/>
          </w:tcPr>
          <w:p>
            <w:r>
              <w:t>Item.sparse</w:t>
            </w:r>
          </w:p>
        </w:tc>
        <w:tc>
          <w:tcPr>
            <w:tcW w:type="dxa" w:w="2880"/>
          </w:tcPr>
          <w:p>
            <w:r>
              <w:t>boolean</w:t>
            </w:r>
          </w:p>
        </w:tc>
        <w:tc>
          <w:tcPr>
            <w:tcW w:type="dxa" w:w="2880"/>
          </w:tcPr>
          <w:p>
            <w:r>
              <w:t>Indicates whether the object is sparse.</w:t>
            </w:r>
          </w:p>
        </w:tc>
      </w:tr>
      <w:tr>
        <w:tc>
          <w:tcPr>
            <w:tcW w:type="dxa" w:w="2880"/>
          </w:tcPr>
          <w:p>
            <w:r>
              <w:t>Item.Active</w:t>
            </w:r>
          </w:p>
        </w:tc>
        <w:tc>
          <w:tcPr>
            <w:tcW w:type="dxa" w:w="2880"/>
          </w:tcPr>
          <w:p>
            <w:r>
              <w:t>boolean</w:t>
            </w:r>
          </w:p>
        </w:tc>
        <w:tc>
          <w:tcPr>
            <w:tcW w:type="dxa" w:w="2880"/>
          </w:tcPr>
          <w:p>
            <w:r>
              <w:t>Indicates whether the item is active.</w:t>
            </w:r>
          </w:p>
        </w:tc>
      </w:tr>
      <w:tr>
        <w:tc>
          <w:tcPr>
            <w:tcW w:type="dxa" w:w="2880"/>
          </w:tcPr>
          <w:p>
            <w:r>
              <w:t>Item.SyncToken</w:t>
            </w:r>
          </w:p>
        </w:tc>
        <w:tc>
          <w:tcPr>
            <w:tcW w:type="dxa" w:w="2880"/>
          </w:tcPr>
          <w:p>
            <w:r>
              <w:t>string</w:t>
            </w:r>
          </w:p>
        </w:tc>
        <w:tc>
          <w:tcPr>
            <w:tcW w:type="dxa" w:w="2880"/>
          </w:tcPr>
          <w:p>
            <w:r>
              <w:t>Sync token for concurrency control.</w:t>
            </w:r>
          </w:p>
        </w:tc>
      </w:tr>
      <w:tr>
        <w:tc>
          <w:tcPr>
            <w:tcW w:type="dxa" w:w="2880"/>
          </w:tcPr>
          <w:p>
            <w:r>
              <w:t>Item.InvStartDate</w:t>
            </w:r>
          </w:p>
        </w:tc>
        <w:tc>
          <w:tcPr>
            <w:tcW w:type="dxa" w:w="2880"/>
          </w:tcPr>
          <w:p>
            <w:r>
              <w:t>string</w:t>
            </w:r>
          </w:p>
        </w:tc>
        <w:tc>
          <w:tcPr>
            <w:tcW w:type="dxa" w:w="2880"/>
          </w:tcPr>
          <w:p>
            <w:r>
              <w:t>Inventory start date.</w:t>
            </w:r>
          </w:p>
        </w:tc>
      </w:tr>
      <w:tr>
        <w:tc>
          <w:tcPr>
            <w:tcW w:type="dxa" w:w="2880"/>
          </w:tcPr>
          <w:p>
            <w:r>
              <w:t>Item.UnitPrice</w:t>
            </w:r>
          </w:p>
        </w:tc>
        <w:tc>
          <w:tcPr>
            <w:tcW w:type="dxa" w:w="2880"/>
          </w:tcPr>
          <w:p>
            <w:r>
              <w:t>number</w:t>
            </w:r>
          </w:p>
        </w:tc>
        <w:tc>
          <w:tcPr>
            <w:tcW w:type="dxa" w:w="2880"/>
          </w:tcPr>
          <w:p>
            <w:r>
              <w:t>Unit sales price.</w:t>
            </w:r>
          </w:p>
        </w:tc>
      </w:tr>
      <w:tr>
        <w:tc>
          <w:tcPr>
            <w:tcW w:type="dxa" w:w="2880"/>
          </w:tcPr>
          <w:p>
            <w:r>
              <w:t>Item.ExpenseAccountRef</w:t>
            </w:r>
          </w:p>
        </w:tc>
        <w:tc>
          <w:tcPr>
            <w:tcW w:type="dxa" w:w="2880"/>
          </w:tcPr>
          <w:p>
            <w:r>
              <w:t>object</w:t>
            </w:r>
          </w:p>
        </w:tc>
        <w:tc>
          <w:tcPr>
            <w:tcW w:type="dxa" w:w="2880"/>
          </w:tcPr>
          <w:p>
            <w:r>
              <w:t>Reference to the expense account.</w:t>
            </w:r>
          </w:p>
        </w:tc>
      </w:tr>
      <w:tr>
        <w:tc>
          <w:tcPr>
            <w:tcW w:type="dxa" w:w="2880"/>
          </w:tcPr>
          <w:p>
            <w:r>
              <w:t>Item.ExpenseAccountRef.name</w:t>
            </w:r>
          </w:p>
        </w:tc>
        <w:tc>
          <w:tcPr>
            <w:tcW w:type="dxa" w:w="2880"/>
          </w:tcPr>
          <w:p>
            <w:r>
              <w:t>string</w:t>
            </w:r>
          </w:p>
        </w:tc>
        <w:tc>
          <w:tcPr>
            <w:tcW w:type="dxa" w:w="2880"/>
          </w:tcPr>
          <w:p>
            <w:r>
              <w:t>Name of the referenced expense account.</w:t>
            </w:r>
          </w:p>
        </w:tc>
      </w:tr>
      <w:tr>
        <w:tc>
          <w:tcPr>
            <w:tcW w:type="dxa" w:w="2880"/>
          </w:tcPr>
          <w:p>
            <w:r>
              <w:t>Item.ExpenseAccountRef.value</w:t>
            </w:r>
          </w:p>
        </w:tc>
        <w:tc>
          <w:tcPr>
            <w:tcW w:type="dxa" w:w="2880"/>
          </w:tcPr>
          <w:p>
            <w:r>
              <w:t>string</w:t>
            </w:r>
          </w:p>
        </w:tc>
        <w:tc>
          <w:tcPr>
            <w:tcW w:type="dxa" w:w="2880"/>
          </w:tcPr>
          <w:p>
            <w:r>
              <w:t>ID/value of the referenced expense account.</w:t>
            </w:r>
          </w:p>
        </w:tc>
      </w:tr>
      <w:tr>
        <w:tc>
          <w:tcPr>
            <w:tcW w:type="dxa" w:w="2880"/>
          </w:tcPr>
          <w:p>
            <w:r>
              <w:t>Item.PurchaseDesc</w:t>
            </w:r>
          </w:p>
        </w:tc>
        <w:tc>
          <w:tcPr>
            <w:tcW w:type="dxa" w:w="2880"/>
          </w:tcPr>
          <w:p>
            <w:r>
              <w:t>string</w:t>
            </w:r>
          </w:p>
        </w:tc>
        <w:tc>
          <w:tcPr>
            <w:tcW w:type="dxa" w:w="2880"/>
          </w:tcPr>
          <w:p>
            <w:r>
              <w:t>Purchasing description.</w:t>
            </w:r>
          </w:p>
        </w:tc>
      </w:tr>
      <w:tr>
        <w:tc>
          <w:tcPr>
            <w:tcW w:type="dxa" w:w="2880"/>
          </w:tcPr>
          <w:p>
            <w:r>
              <w:t>Item.Description</w:t>
            </w:r>
          </w:p>
        </w:tc>
        <w:tc>
          <w:tcPr>
            <w:tcW w:type="dxa" w:w="2880"/>
          </w:tcPr>
          <w:p>
            <w:r>
              <w:t>string</w:t>
            </w:r>
          </w:p>
        </w:tc>
        <w:tc>
          <w:tcPr>
            <w:tcW w:type="dxa" w:w="2880"/>
          </w:tcPr>
          <w:p>
            <w:r>
              <w:t>Sales description.</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'{{OAUTH_METADATA.meta.baseUrl}}/v3/company/{{OAUTH_METADATA.meta.realmId}}/item/37' \</w:t>
        <w:br/>
        <w:t xml:space="preserve"> --header 'Accept: application/json'</w:t>
      </w:r>
    </w:p>
    <w:p>
      <w:pPr>
        <w:pStyle w:val="Heading3"/>
      </w:pPr>
      <w:r>
        <w:t>Behavior</w:t>
      </w:r>
    </w:p>
    <w:p>
      <w:pPr>
        <w:pStyle w:val="ListBullet"/>
      </w:pPr>
      <w:r>
        <w:t>Receives the itemId in the URL path.</w:t>
      </w:r>
    </w:p>
    <w:p>
      <w:pPr>
        <w:pStyle w:val="ListBullet"/>
      </w:pPr>
      <w:r>
        <w:t>Looks up the Item in the specified company ({{OAUTH_METADATA.meta.realmId}}).</w:t>
      </w:r>
    </w:p>
    <w:p>
      <w:pPr>
        <w:pStyle w:val="ListBullet"/>
      </w:pPr>
      <w:r>
        <w:t>Returns the Item object and a time field.</w:t>
      </w:r>
    </w:p>
    <w:p>
      <w:pPr>
        <w:pStyle w:val="Heading3"/>
      </w:pPr>
      <w:r>
        <w:t>Related items actions</w:t>
      </w:r>
    </w:p>
    <w:p>
      <w:pPr>
        <w:pStyle w:val="ListBullet"/>
      </w:pPr>
      <w:r>
        <w:t>[POST] Full Update an Item (Company) — /item</w:t>
      </w:r>
    </w:p>
    <w:p>
      <w:pPr>
        <w:pStyle w:val="ListBullet"/>
      </w:pPr>
      <w:r>
        <w:t>[GET] Read an Item Bundle — /item/{{itemId}}</w:t>
      </w:r>
    </w:p>
    <w:p>
      <w:pPr>
        <w:pStyle w:val="ListBullet"/>
      </w:pPr>
      <w:r>
        <w:t>[GET] Query Items — /query</w:t>
      </w:r>
    </w:p>
    <w:p>
      <w:pPr>
        <w:pStyle w:val="ListBullet"/>
      </w:pPr>
      <w:r>
        <w:t>[POST] Create a Category (Item) — /item</w:t>
      </w:r>
    </w:p>
    <w:p>
      <w:pPr>
        <w:pStyle w:val="ListBullet"/>
      </w:pPr>
      <w:r>
        <w:t>[POST] Create an Item (Company) — /item</w:t>
      </w:r>
    </w:p>
    <w:p>
      <w:pPr>
        <w:pStyle w:val="ListBullet"/>
      </w:pPr>
      <w:r>
        <w:t>[POST] Update a Company's Category (Item) — /item</w:t>
      </w:r>
    </w:p>
    <w:p>
      <w:r>
        <w:br w:type="page"/>
      </w:r>
    </w:p>
    <w:p>
      <w:pPr>
        <w:pStyle w:val="Heading2"/>
      </w:pPr>
      <w:r>
        <w:t>222. [POST] Sparse Update a Deposit</w:t>
      </w:r>
    </w:p>
    <w:p>
      <w:r>
        <w:rPr>
          <w:b/>
        </w:rPr>
        <w:t xml:space="preserve">Endpoint: </w:t>
      </w:r>
      <w:r>
        <w:rPr>
          <w:rFonts w:ascii="Courier New" w:hAnsi="Courier New"/>
          <w:sz w:val="18"/>
        </w:rPr>
        <w:t>/deposit</w:t>
      </w:r>
    </w:p>
    <w:p>
      <w:pPr>
        <w:pStyle w:val="Heading3"/>
      </w:pPr>
      <w:r>
        <w:t>Prerequisites</w:t>
      </w:r>
    </w:p>
    <w:p>
      <w:pPr>
        <w:pStyle w:val="ListBullet"/>
      </w:pPr>
      <w:r>
        <w:t>Must have an existing Deposit Id</w:t>
      </w:r>
    </w:p>
    <w:p>
      <w:pPr>
        <w:pStyle w:val="ListBullet"/>
      </w:pPr>
      <w:r>
        <w:t>Must have the latest SyncToken for the Deposit (older SyncToken values will fail)</w:t>
      </w:r>
    </w:p>
    <w:p>
      <w:pPr>
        <w:pStyle w:val="ListBullet"/>
      </w:pPr>
      <w:r>
        <w:t>If linking existing transactions to Deposit lines, those transactions must be configured to use the Undeposited Funds account to be available for Deposit linking</w:t>
      </w:r>
    </w:p>
    <w:p>
      <w:pPr>
        <w:pStyle w:val="ListBullet"/>
      </w:pPr>
      <w:r>
        <w:t>For multicurrency companies, CurrencyRef is required</w:t>
      </w:r>
    </w:p>
    <w:p>
      <w:pPr>
        <w:pStyle w:val="ListBullet"/>
      </w:pPr>
      <w:r>
        <w:t>For non‑US companies (minorVersion: 3), GlobalTaxCalculation is required</w:t>
      </w:r>
    </w:p>
    <w:p>
      <w:pPr>
        <w:pStyle w:val="Heading3"/>
      </w:pPr>
      <w:r>
        <w:t>Method</w:t>
      </w:r>
    </w:p>
    <w:p>
      <w:r>
        <w:t>POST</w:t>
      </w:r>
    </w:p>
    <w:p>
      <w:pPr>
        <w:pStyle w:val="Heading3"/>
      </w:pPr>
      <w:r>
        <w:t>URL</w:t>
      </w:r>
    </w:p>
    <w:p>
      <w:r>
        <w:t>{{OAUTH_METADATA.meta.baseUrl}}/v3/company/{{OAUTH_METADATA.meta.realmId}}/deposit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Sparse updating lets you update only a subset of fields on an existing Deposit. Only fields included in the request body are updated; omitted fields remain unchanged. The Deposit to update is identified by Id in the request body, and concurrency is enforced using SyncToken.</w:t>
      </w:r>
    </w:p>
    <w:p>
      <w:pPr>
        <w:pStyle w:val="Heading3"/>
      </w:pPr>
      <w:r>
        <w:t>Enforcement Rules</w:t>
      </w:r>
    </w:p>
    <w:p>
      <w:pPr>
        <w:pStyle w:val="ListBullet"/>
      </w:pPr>
      <w:r>
        <w:t>This action uses no path parameters.</w:t>
      </w:r>
    </w:p>
    <w:p>
      <w:pPr>
        <w:pStyle w:val="ListBullet"/>
      </w:pPr>
      <w:r>
        <w:t>When executing, send all identifiers (like Id) in the request body, not in the URL.</w:t>
      </w:r>
    </w:p>
    <w:p>
      <w:pPr>
        <w:pStyle w:val="ListBullet"/>
      </w:pPr>
      <w:r>
        <w:t xml:space="preserve">Sparse update behavior: </w:t>
        <w:br/>
        <w:br/>
        <w:t>Include "sparse": true to indicate a sparse update.</w:t>
        <w:br/>
        <w:t>Only provided fields are updated; missing fields are left untouched.</w:t>
      </w:r>
    </w:p>
    <w:p>
      <w:pPr>
        <w:pStyle w:val="ListBullet"/>
      </w:pPr>
      <w:r>
        <w:t xml:space="preserve">Update locking: </w:t>
        <w:br/>
        <w:br/>
        <w:t>You must provide the latest SyncToken; using an older value will fail.</w:t>
      </w:r>
    </w:p>
    <w:p>
      <w:pPr>
        <w:pStyle w:val="ListBullet"/>
      </w:pPr>
      <w:r>
        <w:t xml:space="preserve">When executing, send Query Parameters in the URL as query parameters, not in the body. </w:t>
        <w:br/>
        <w:br/>
        <w:t>(No non-auth query parameters were provided in the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Unique identifier of the Deposit to update.</w:t>
            </w:r>
          </w:p>
        </w:tc>
      </w:tr>
      <w:tr>
        <w:tc>
          <w:tcPr>
            <w:tcW w:type="dxa" w:w="2880"/>
          </w:tcPr>
          <w:p>
            <w:r>
              <w:t>SyncToken</w:t>
            </w:r>
          </w:p>
        </w:tc>
        <w:tc>
          <w:tcPr>
            <w:tcW w:type="dxa" w:w="2880"/>
          </w:tcPr>
          <w:p>
            <w:r>
              <w:t>string</w:t>
            </w:r>
          </w:p>
        </w:tc>
        <w:tc>
          <w:tcPr>
            <w:tcW w:type="dxa" w:w="2880"/>
          </w:tcPr>
          <w:p>
            <w:r>
              <w:t>Required for update. Version number used for optimistic locking; must be the latest.</w:t>
            </w:r>
          </w:p>
        </w:tc>
      </w:tr>
      <w:tr>
        <w:tc>
          <w:tcPr>
            <w:tcW w:type="dxa" w:w="2880"/>
          </w:tcPr>
          <w:p>
            <w:r>
              <w:t>DepositToAccountRef</w:t>
            </w:r>
          </w:p>
        </w:tc>
        <w:tc>
          <w:tcPr>
            <w:tcW w:type="dxa" w:w="2880"/>
          </w:tcPr>
          <w:p>
            <w:r>
              <w:t>object</w:t>
            </w:r>
          </w:p>
        </w:tc>
        <w:tc>
          <w:tcPr>
            <w:tcW w:type="dxa" w:w="2880"/>
          </w:tcPr>
          <w:p>
            <w:r>
              <w:t>Required. Account to be used for this deposit. The referenced Account should have Account.AccountType of Other Current Asset or Bank.</w:t>
            </w:r>
          </w:p>
        </w:tc>
      </w:tr>
      <w:tr>
        <w:tc>
          <w:tcPr>
            <w:tcW w:type="dxa" w:w="2880"/>
          </w:tcPr>
          <w:p>
            <w:r>
              <w:t>DepositToAccountRef.value</w:t>
            </w:r>
          </w:p>
        </w:tc>
        <w:tc>
          <w:tcPr>
            <w:tcW w:type="dxa" w:w="2880"/>
          </w:tcPr>
          <w:p>
            <w:r>
              <w:t>string</w:t>
            </w:r>
          </w:p>
        </w:tc>
        <w:tc>
          <w:tcPr>
            <w:tcW w:type="dxa" w:w="2880"/>
          </w:tcPr>
          <w:p>
            <w:r>
              <w:t>Required. The referenced Account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sparse</w:t>
            </w:r>
          </w:p>
        </w:tc>
        <w:tc>
          <w:tcPr>
            <w:tcW w:type="dxa" w:w="2880"/>
          </w:tcPr>
          <w:p>
            <w:r>
              <w:t>boolean</w:t>
            </w:r>
          </w:p>
        </w:tc>
        <w:tc>
          <w:tcPr>
            <w:tcW w:type="dxa" w:w="2880"/>
          </w:tcPr>
          <w:p>
            <w:r>
              <w:t>Indicates sparse update. If true, only provided fields are updated.</w:t>
            </w:r>
          </w:p>
        </w:tc>
      </w:tr>
      <w:tr>
        <w:tc>
          <w:tcPr>
            <w:tcW w:type="dxa" w:w="2880"/>
          </w:tcPr>
          <w:p>
            <w:r>
              <w:t>DepositToAccountRef.name</w:t>
            </w:r>
          </w:p>
        </w:tc>
        <w:tc>
          <w:tcPr>
            <w:tcW w:type="dxa" w:w="2880"/>
          </w:tcPr>
          <w:p>
            <w:r>
              <w:t>string</w:t>
            </w:r>
          </w:p>
        </w:tc>
        <w:tc>
          <w:tcPr>
            <w:tcW w:type="dxa" w:w="2880"/>
          </w:tcPr>
          <w:p>
            <w:r>
              <w:t>Optional display name for the referenced account (derived by context; returned optionally).</w:t>
            </w:r>
          </w:p>
        </w:tc>
      </w:tr>
      <w:tr>
        <w:tc>
          <w:tcPr>
            <w:tcW w:type="dxa" w:w="2880"/>
          </w:tcPr>
          <w:p>
            <w:r>
              <w:t>Line</w:t>
            </w:r>
          </w:p>
        </w:tc>
        <w:tc>
          <w:tcPr>
            <w:tcW w:type="dxa" w:w="2880"/>
          </w:tcPr>
          <w:p>
            <w:r>
              <w:t>array</w:t>
            </w:r>
          </w:p>
        </w:tc>
        <w:tc>
          <w:tcPr>
            <w:tcW w:type="dxa" w:w="2880"/>
          </w:tcPr>
          <w:p>
            <w:r>
              <w:t>Individual line items comprising the deposit. Valid line types include LinkedTxn and DepositLine.</w:t>
            </w:r>
          </w:p>
        </w:tc>
      </w:tr>
      <w:tr>
        <w:tc>
          <w:tcPr>
            <w:tcW w:type="dxa" w:w="2880"/>
          </w:tcPr>
          <w:p>
            <w:r>
              <w:t>TxnDate</w:t>
            </w:r>
          </w:p>
        </w:tc>
        <w:tc>
          <w:tcPr>
            <w:tcW w:type="dxa" w:w="2880"/>
          </w:tcPr>
          <w:p>
            <w:r>
              <w:t>string (date)</w:t>
            </w:r>
          </w:p>
        </w:tc>
        <w:tc>
          <w:tcPr>
            <w:tcW w:type="dxa" w:w="2880"/>
          </w:tcPr>
          <w:p>
            <w:r>
              <w:t>Transaction date. If not supplied, server current date is used. Filterable/sortable.</w:t>
            </w:r>
          </w:p>
        </w:tc>
      </w:tr>
      <w:tr>
        <w:tc>
          <w:tcPr>
            <w:tcW w:type="dxa" w:w="2880"/>
          </w:tcPr>
          <w:p>
            <w:r>
              <w:t>PrivateNote</w:t>
            </w:r>
          </w:p>
        </w:tc>
        <w:tc>
          <w:tcPr>
            <w:tcW w:type="dxa" w:w="2880"/>
          </w:tcPr>
          <w:p>
            <w:r>
              <w:t>string</w:t>
            </w:r>
          </w:p>
        </w:tc>
        <w:tc>
          <w:tcPr>
            <w:tcW w:type="dxa" w:w="2880"/>
          </w:tcPr>
          <w:p>
            <w:r>
              <w:t>User-entered private note. Max 4000 chars.</w:t>
            </w:r>
          </w:p>
        </w:tc>
      </w:tr>
      <w:tr>
        <w:tc>
          <w:tcPr>
            <w:tcW w:type="dxa" w:w="2880"/>
          </w:tcPr>
          <w:p>
            <w:r>
              <w:t>ExchangeRate</w:t>
            </w:r>
          </w:p>
        </w:tc>
        <w:tc>
          <w:tcPr>
            <w:tcW w:type="dxa" w:w="2880"/>
          </w:tcPr>
          <w:p>
            <w:r>
              <w:t>number</w:t>
            </w:r>
          </w:p>
        </w:tc>
        <w:tc>
          <w:tcPr>
            <w:tcW w:type="dxa" w:w="2880"/>
          </w:tcPr>
          <w:p>
            <w:r>
              <w:t>Exchange rate (home currency units per 1 unit of CurrencyRef). Applicable if multicurrency is enabled.</w:t>
            </w:r>
          </w:p>
        </w:tc>
      </w:tr>
      <w:tr>
        <w:tc>
          <w:tcPr>
            <w:tcW w:type="dxa" w:w="2880"/>
          </w:tcPr>
          <w:p>
            <w:r>
              <w:t>DepartmentRef</w:t>
            </w:r>
          </w:p>
        </w:tc>
        <w:tc>
          <w:tcPr>
            <w:tcW w:type="dxa" w:w="2880"/>
          </w:tcPr>
          <w:p>
            <w:r>
              <w:t>object</w:t>
            </w:r>
          </w:p>
        </w:tc>
        <w:tc>
          <w:tcPr>
            <w:tcW w:type="dxa" w:w="2880"/>
          </w:tcPr>
          <w:p>
            <w:r>
              <w:t>Department reference (available if department tracking is enabled).</w:t>
            </w:r>
          </w:p>
        </w:tc>
      </w:tr>
      <w:tr>
        <w:tc>
          <w:tcPr>
            <w:tcW w:type="dxa" w:w="2880"/>
          </w:tcPr>
          <w:p>
            <w:r>
              <w:t>DepartmentRef.value</w:t>
            </w:r>
          </w:p>
        </w:tc>
        <w:tc>
          <w:tcPr>
            <w:tcW w:type="dxa" w:w="2880"/>
          </w:tcPr>
          <w:p>
            <w:r>
              <w:t>string</w:t>
            </w:r>
          </w:p>
        </w:tc>
        <w:tc>
          <w:tcPr>
            <w:tcW w:type="dxa" w:w="2880"/>
          </w:tcPr>
          <w:p>
            <w:r>
              <w:t>Department Id. Required if DepartmentRef is provided.</w:t>
            </w:r>
          </w:p>
        </w:tc>
      </w:tr>
      <w:tr>
        <w:tc>
          <w:tcPr>
            <w:tcW w:type="dxa" w:w="2880"/>
          </w:tcPr>
          <w:p>
            <w:r>
              <w:t>DepartmentRef.name</w:t>
            </w:r>
          </w:p>
        </w:tc>
        <w:tc>
          <w:tcPr>
            <w:tcW w:type="dxa" w:w="2880"/>
          </w:tcPr>
          <w:p>
            <w:r>
              <w:t>string</w:t>
            </w:r>
          </w:p>
        </w:tc>
        <w:tc>
          <w:tcPr>
            <w:tcW w:type="dxa" w:w="2880"/>
          </w:tcPr>
          <w:p>
            <w:r>
              <w:t>Optional department name.</w:t>
            </w:r>
          </w:p>
        </w:tc>
      </w:tr>
      <w:tr>
        <w:tc>
          <w:tcPr>
            <w:tcW w:type="dxa" w:w="2880"/>
          </w:tcPr>
          <w:p>
            <w:r>
              <w:t>TxnSource</w:t>
            </w:r>
          </w:p>
        </w:tc>
        <w:tc>
          <w:tcPr>
            <w:tcW w:type="dxa" w:w="2880"/>
          </w:tcPr>
          <w:p>
            <w:r>
              <w:t>string</w:t>
            </w:r>
          </w:p>
        </w:tc>
        <w:tc>
          <w:tcPr>
            <w:tcW w:type="dxa" w:w="2880"/>
          </w:tcPr>
          <w:p>
            <w:r>
              <w:t>Used internally to specify originating source of a credit card transaction.</w:t>
            </w:r>
          </w:p>
        </w:tc>
      </w:tr>
      <w:tr>
        <w:tc>
          <w:tcPr>
            <w:tcW w:type="dxa" w:w="2880"/>
          </w:tcPr>
          <w:p>
            <w:r>
              <w:t>GlobalTaxCalculation</w:t>
            </w:r>
          </w:p>
        </w:tc>
        <w:tc>
          <w:tcPr>
            <w:tcW w:type="dxa" w:w="2880"/>
          </w:tcPr>
          <w:p>
            <w:r>
              <w:t>string</w:t>
            </w:r>
          </w:p>
        </w:tc>
        <w:tc>
          <w:tcPr>
            <w:tcW w:type="dxa" w:w="2880"/>
          </w:tcPr>
          <w:p>
            <w:r>
              <w:t>Conditionally required (minorVersion: 3). Allowed: TaxExcluded, TaxInclusive, NotApplicable. Not applicable to US companies; required for non‑US companies.</w:t>
            </w:r>
          </w:p>
        </w:tc>
      </w:tr>
      <w:tr>
        <w:tc>
          <w:tcPr>
            <w:tcW w:type="dxa" w:w="2880"/>
          </w:tcPr>
          <w:p>
            <w:r>
              <w:t>CurrencyRef</w:t>
            </w:r>
          </w:p>
        </w:tc>
        <w:tc>
          <w:tcPr>
            <w:tcW w:type="dxa" w:w="2880"/>
          </w:tcPr>
          <w:p>
            <w:r>
              <w:t>object</w:t>
            </w:r>
          </w:p>
        </w:tc>
        <w:tc>
          <w:tcPr>
            <w:tcW w:type="dxa" w:w="2880"/>
          </w:tcPr>
          <w:p>
            <w:r>
              <w:t>Conditionally required if multicurrency is enabled.</w:t>
            </w:r>
          </w:p>
        </w:tc>
      </w:tr>
      <w:tr>
        <w:tc>
          <w:tcPr>
            <w:tcW w:type="dxa" w:w="2880"/>
          </w:tcPr>
          <w:p>
            <w:r>
              <w:t>CurrencyRef.value</w:t>
            </w:r>
          </w:p>
        </w:tc>
        <w:tc>
          <w:tcPr>
            <w:tcW w:type="dxa" w:w="2880"/>
          </w:tcPr>
          <w:p>
            <w:r>
              <w:t>string</w:t>
            </w:r>
          </w:p>
        </w:tc>
        <w:tc>
          <w:tcPr>
            <w:tcW w:type="dxa" w:w="2880"/>
          </w:tcPr>
          <w:p>
            <w:r>
              <w:t>Required if CurrencyRef is provided. ISO 4217 code (e.g., USD, AUD, EUR).</w:t>
            </w:r>
          </w:p>
        </w:tc>
      </w:tr>
      <w:tr>
        <w:tc>
          <w:tcPr>
            <w:tcW w:type="dxa" w:w="2880"/>
          </w:tcPr>
          <w:p>
            <w:r>
              <w:t>CurrencyRef.name</w:t>
            </w:r>
          </w:p>
        </w:tc>
        <w:tc>
          <w:tcPr>
            <w:tcW w:type="dxa" w:w="2880"/>
          </w:tcPr>
          <w:p>
            <w:r>
              <w:t>string</w:t>
            </w:r>
          </w:p>
        </w:tc>
        <w:tc>
          <w:tcPr>
            <w:tcW w:type="dxa" w:w="2880"/>
          </w:tcPr>
          <w:p>
            <w:r>
              <w:t>Optional currency name.</w:t>
            </w:r>
          </w:p>
        </w:tc>
      </w:tr>
      <w:tr>
        <w:tc>
          <w:tcPr>
            <w:tcW w:type="dxa" w:w="2880"/>
          </w:tcPr>
          <w:p>
            <w:r>
              <w:t>CashBack</w:t>
            </w:r>
          </w:p>
        </w:tc>
        <w:tc>
          <w:tcPr>
            <w:tcW w:type="dxa" w:w="2880"/>
          </w:tcPr>
          <w:p>
            <w:r>
              <w:t>object</w:t>
            </w:r>
          </w:p>
        </w:tc>
        <w:tc>
          <w:tcPr>
            <w:tcW w:type="dxa" w:w="2880"/>
          </w:tcPr>
          <w:p>
            <w:r>
              <w:t>Cash back info.</w:t>
            </w:r>
          </w:p>
        </w:tc>
      </w:tr>
      <w:tr>
        <w:tc>
          <w:tcPr>
            <w:tcW w:type="dxa" w:w="2880"/>
          </w:tcPr>
          <w:p>
            <w:r>
              <w:t>CashBack.AccountRef</w:t>
            </w:r>
          </w:p>
        </w:tc>
        <w:tc>
          <w:tcPr>
            <w:tcW w:type="dxa" w:w="2880"/>
          </w:tcPr>
          <w:p>
            <w:r>
              <w:t>object</w:t>
            </w:r>
          </w:p>
        </w:tc>
        <w:tc>
          <w:tcPr>
            <w:tcW w:type="dxa" w:w="2880"/>
          </w:tcPr>
          <w:p>
            <w:r>
              <w:t>Required if CashBack provided. Bank account into which cashback is transferred; Account must have Account.Classification = Asset.</w:t>
            </w:r>
          </w:p>
        </w:tc>
      </w:tr>
      <w:tr>
        <w:tc>
          <w:tcPr>
            <w:tcW w:type="dxa" w:w="2880"/>
          </w:tcPr>
          <w:p>
            <w:r>
              <w:t>CashBack.AccountRef.value</w:t>
            </w:r>
          </w:p>
        </w:tc>
        <w:tc>
          <w:tcPr>
            <w:tcW w:type="dxa" w:w="2880"/>
          </w:tcPr>
          <w:p>
            <w:r>
              <w:t>string</w:t>
            </w:r>
          </w:p>
        </w:tc>
        <w:tc>
          <w:tcPr>
            <w:tcW w:type="dxa" w:w="2880"/>
          </w:tcPr>
          <w:p>
            <w:r>
              <w:t>Required if CashBack.AccountRef provided. Account Id.</w:t>
            </w:r>
          </w:p>
        </w:tc>
      </w:tr>
      <w:tr>
        <w:tc>
          <w:tcPr>
            <w:tcW w:type="dxa" w:w="2880"/>
          </w:tcPr>
          <w:p>
            <w:r>
              <w:t>CashBack.AccountRef.name</w:t>
            </w:r>
          </w:p>
        </w:tc>
        <w:tc>
          <w:tcPr>
            <w:tcW w:type="dxa" w:w="2880"/>
          </w:tcPr>
          <w:p>
            <w:r>
              <w:t>string</w:t>
            </w:r>
          </w:p>
        </w:tc>
        <w:tc>
          <w:tcPr>
            <w:tcW w:type="dxa" w:w="2880"/>
          </w:tcPr>
          <w:p>
            <w:r>
              <w:t>Optional account name.</w:t>
            </w:r>
          </w:p>
        </w:tc>
      </w:tr>
      <w:tr>
        <w:tc>
          <w:tcPr>
            <w:tcW w:type="dxa" w:w="2880"/>
          </w:tcPr>
          <w:p>
            <w:r>
              <w:t>CashBack.Amount</w:t>
            </w:r>
          </w:p>
        </w:tc>
        <w:tc>
          <w:tcPr>
            <w:tcW w:type="dxa" w:w="2880"/>
          </w:tcPr>
          <w:p>
            <w:r>
              <w:t>string</w:t>
            </w:r>
          </w:p>
        </w:tc>
        <w:tc>
          <w:tcPr>
            <w:tcW w:type="dxa" w:w="2880"/>
          </w:tcPr>
          <w:p>
            <w:r>
              <w:t>Required if CashBack provided. Amount of the cash back transaction.</w:t>
            </w:r>
          </w:p>
        </w:tc>
      </w:tr>
      <w:tr>
        <w:tc>
          <w:tcPr>
            <w:tcW w:type="dxa" w:w="2880"/>
          </w:tcPr>
          <w:p>
            <w:r>
              <w:t>CashBack.Memo</w:t>
            </w:r>
          </w:p>
        </w:tc>
        <w:tc>
          <w:tcPr>
            <w:tcW w:type="dxa" w:w="2880"/>
          </w:tcPr>
          <w:p>
            <w:r>
              <w:t>string</w:t>
            </w:r>
          </w:p>
        </w:tc>
        <w:tc>
          <w:tcPr>
            <w:tcW w:type="dxa" w:w="2880"/>
          </w:tcPr>
          <w:p>
            <w:r>
              <w:t>Optional memo for cash back.</w:t>
            </w:r>
          </w:p>
        </w:tc>
      </w:tr>
      <w:tr>
        <w:tc>
          <w:tcPr>
            <w:tcW w:type="dxa" w:w="2880"/>
          </w:tcPr>
          <w:p>
            <w:r>
              <w:t>TransactionLocationType</w:t>
            </w:r>
          </w:p>
        </w:tc>
        <w:tc>
          <w:tcPr>
            <w:tcW w:type="dxa" w:w="2880"/>
          </w:tcPr>
          <w:p>
            <w:r>
              <w:t>string</w:t>
            </w:r>
          </w:p>
        </w:tc>
        <w:tc>
          <w:tcPr>
            <w:tcW w:type="dxa" w:w="2880"/>
          </w:tcPr>
          <w:p>
            <w:r>
              <w:t>(minorVersion: 4) France locales only. Valid: WithinFrance, FranceOverseas, OutsideFranceWithEU, OutsideEU.</w:t>
            </w:r>
          </w:p>
        </w:tc>
      </w:tr>
      <w:tr>
        <w:tc>
          <w:tcPr>
            <w:tcW w:type="dxa" w:w="2880"/>
          </w:tcPr>
          <w:p>
            <w:r>
              <w:t>TxnTaxDetail</w:t>
            </w:r>
          </w:p>
        </w:tc>
        <w:tc>
          <w:tcPr>
            <w:tcW w:type="dxa" w:w="2880"/>
          </w:tcPr>
          <w:p>
            <w:r>
              <w:t>object</w:t>
            </w:r>
          </w:p>
        </w:tc>
        <w:tc>
          <w:tcPr>
            <w:tcW w:type="dxa" w:w="2880"/>
          </w:tcPr>
          <w:p>
            <w:r>
              <w:t>(minorVersion: 4) Tax details for the transaction as a whole. Ignored if sales tax is disabled.</w:t>
            </w:r>
          </w:p>
        </w:tc>
      </w:tr>
      <w:tr>
        <w:tc>
          <w:tcPr>
            <w:tcW w:type="dxa" w:w="2880"/>
          </w:tcPr>
          <w:p>
            <w:r>
              <w:t>TxnTaxDetail.TxnTaxCodeRef</w:t>
            </w:r>
          </w:p>
        </w:tc>
        <w:tc>
          <w:tcPr>
            <w:tcW w:type="dxa" w:w="2880"/>
          </w:tcPr>
          <w:p>
            <w:r>
              <w:t>object</w:t>
            </w:r>
          </w:p>
        </w:tc>
        <w:tc>
          <w:tcPr>
            <w:tcW w:type="dxa" w:w="2880"/>
          </w:tcPr>
          <w:p>
            <w:r>
              <w:t>Optional tax code reference (ignored if sales tax disabled).</w:t>
            </w:r>
          </w:p>
        </w:tc>
      </w:tr>
      <w:tr>
        <w:tc>
          <w:tcPr>
            <w:tcW w:type="dxa" w:w="2880"/>
          </w:tcPr>
          <w:p>
            <w:r>
              <w:t>TxnTaxDetail.TxnTaxCodeRef.value</w:t>
            </w:r>
          </w:p>
        </w:tc>
        <w:tc>
          <w:tcPr>
            <w:tcW w:type="dxa" w:w="2880"/>
          </w:tcPr>
          <w:p>
            <w:r>
              <w:t>string</w:t>
            </w:r>
          </w:p>
        </w:tc>
        <w:tc>
          <w:tcPr>
            <w:tcW w:type="dxa" w:w="2880"/>
          </w:tcPr>
          <w:p>
            <w:r>
              <w:t>Required if TxnTaxCodeRef provided. TaxCode Id.</w:t>
            </w:r>
          </w:p>
        </w:tc>
      </w:tr>
      <w:tr>
        <w:tc>
          <w:tcPr>
            <w:tcW w:type="dxa" w:w="2880"/>
          </w:tcPr>
          <w:p>
            <w:r>
              <w:t>TxnTaxDetail.TxnTaxCodeRef.name</w:t>
            </w:r>
          </w:p>
        </w:tc>
        <w:tc>
          <w:tcPr>
            <w:tcW w:type="dxa" w:w="2880"/>
          </w:tcPr>
          <w:p>
            <w:r>
              <w:t>string</w:t>
            </w:r>
          </w:p>
        </w:tc>
        <w:tc>
          <w:tcPr>
            <w:tcW w:type="dxa" w:w="2880"/>
          </w:tcPr>
          <w:p>
            <w:r>
              <w:t>Optional tax code name.</w:t>
            </w:r>
          </w:p>
        </w:tc>
      </w:tr>
      <w:tr>
        <w:tc>
          <w:tcPr>
            <w:tcW w:type="dxa" w:w="2880"/>
          </w:tcPr>
          <w:p>
            <w:r>
              <w:t>TxnTaxDetail.TotalTax</w:t>
            </w:r>
          </w:p>
        </w:tc>
        <w:tc>
          <w:tcPr>
            <w:tcW w:type="dxa" w:w="2880"/>
          </w:tcPr>
          <w:p>
            <w:r>
              <w:t>number</w:t>
            </w:r>
          </w:p>
        </w:tc>
        <w:tc>
          <w:tcPr>
            <w:tcW w:type="dxa" w:w="2880"/>
          </w:tcPr>
          <w:p>
            <w:r>
              <w:t>Optional total tax calculated for the transaction (excluding manual tax lines).</w:t>
            </w:r>
          </w:p>
        </w:tc>
      </w:tr>
      <w:tr>
        <w:tc>
          <w:tcPr>
            <w:tcW w:type="dxa" w:w="2880"/>
          </w:tcPr>
          <w:p>
            <w:r>
              <w:t>TxnTaxDetail.TaxLine</w:t>
            </w:r>
          </w:p>
        </w:tc>
        <w:tc>
          <w:tcPr>
            <w:tcW w:type="dxa" w:w="2880"/>
          </w:tcPr>
          <w:p>
            <w:r>
              <w:t>array</w:t>
            </w:r>
          </w:p>
        </w:tc>
        <w:tc>
          <w:tcPr>
            <w:tcW w:type="dxa" w:w="2880"/>
          </w:tcPr>
          <w:p>
            <w:r>
              <w:t>Optional tax lines.</w:t>
            </w:r>
          </w:p>
        </w:tc>
      </w:tr>
      <w:tr>
        <w:tc>
          <w:tcPr>
            <w:tcW w:type="dxa" w:w="2880"/>
          </w:tcPr>
          <w:p>
            <w:r>
              <w:t>TxnTaxDetail.TaxLine[].DetailType</w:t>
            </w:r>
          </w:p>
        </w:tc>
        <w:tc>
          <w:tcPr>
            <w:tcW w:type="dxa" w:w="2880"/>
          </w:tcPr>
          <w:p>
            <w:r>
              <w:t>string</w:t>
            </w:r>
          </w:p>
        </w:tc>
        <w:tc>
          <w:tcPr>
            <w:tcW w:type="dxa" w:w="2880"/>
          </w:tcPr>
          <w:p>
            <w:r>
              <w:t>Required if a tax line is provided. Must be TaxLineDetail.</w:t>
            </w:r>
          </w:p>
        </w:tc>
      </w:tr>
      <w:tr>
        <w:tc>
          <w:tcPr>
            <w:tcW w:type="dxa" w:w="2880"/>
          </w:tcPr>
          <w:p>
            <w:r>
              <w:t>TxnTaxDetail.TaxLine[].TaxLineDetail</w:t>
            </w:r>
          </w:p>
        </w:tc>
        <w:tc>
          <w:tcPr>
            <w:tcW w:type="dxa" w:w="2880"/>
          </w:tcPr>
          <w:p>
            <w:r>
              <w:t>object</w:t>
            </w:r>
          </w:p>
        </w:tc>
        <w:tc>
          <w:tcPr>
            <w:tcW w:type="dxa" w:w="2880"/>
          </w:tcPr>
          <w:p>
            <w:r>
              <w:t>Required if a tax line is provided.</w:t>
            </w:r>
          </w:p>
        </w:tc>
      </w:tr>
      <w:tr>
        <w:tc>
          <w:tcPr>
            <w:tcW w:type="dxa" w:w="2880"/>
          </w:tcPr>
          <w:p>
            <w:r>
              <w:t>TxnTaxDetail.TaxLine[].TaxLineDetail.TaxRateRef</w:t>
            </w:r>
          </w:p>
        </w:tc>
        <w:tc>
          <w:tcPr>
            <w:tcW w:type="dxa" w:w="2880"/>
          </w:tcPr>
          <w:p>
            <w:r>
              <w:t>object</w:t>
            </w:r>
          </w:p>
        </w:tc>
        <w:tc>
          <w:tcPr>
            <w:tcW w:type="dxa" w:w="2880"/>
          </w:tcPr>
          <w:p>
            <w:r>
              <w:t>Required tax rate reference.</w:t>
            </w:r>
          </w:p>
        </w:tc>
      </w:tr>
      <w:tr>
        <w:tc>
          <w:tcPr>
            <w:tcW w:type="dxa" w:w="2880"/>
          </w:tcPr>
          <w:p>
            <w:r>
              <w:t>TxnTaxDetail.TaxLine[].TaxLineDetail.TaxRateRef.value</w:t>
            </w:r>
          </w:p>
        </w:tc>
        <w:tc>
          <w:tcPr>
            <w:tcW w:type="dxa" w:w="2880"/>
          </w:tcPr>
          <w:p>
            <w:r>
              <w:t>string</w:t>
            </w:r>
          </w:p>
        </w:tc>
        <w:tc>
          <w:tcPr>
            <w:tcW w:type="dxa" w:w="2880"/>
          </w:tcPr>
          <w:p>
            <w:r>
              <w:t>Required TaxRate Id.</w:t>
            </w:r>
          </w:p>
        </w:tc>
      </w:tr>
      <w:tr>
        <w:tc>
          <w:tcPr>
            <w:tcW w:type="dxa" w:w="2880"/>
          </w:tcPr>
          <w:p>
            <w:r>
              <w:t>TxnTaxDetail.TaxLine[].TaxLineDetail.TaxRateRef.name</w:t>
            </w:r>
          </w:p>
        </w:tc>
        <w:tc>
          <w:tcPr>
            <w:tcW w:type="dxa" w:w="2880"/>
          </w:tcPr>
          <w:p>
            <w:r>
              <w:t>string</w:t>
            </w:r>
          </w:p>
        </w:tc>
        <w:tc>
          <w:tcPr>
            <w:tcW w:type="dxa" w:w="2880"/>
          </w:tcPr>
          <w:p>
            <w:r>
              <w:t>Optional tax rate name.</w:t>
            </w:r>
          </w:p>
        </w:tc>
      </w:tr>
      <w:tr>
        <w:tc>
          <w:tcPr>
            <w:tcW w:type="dxa" w:w="2880"/>
          </w:tcPr>
          <w:p>
            <w:r>
              <w:t>TxnTaxDetail.TaxLine[].TaxLineDetail.NetAmountTaxable</w:t>
            </w:r>
          </w:p>
        </w:tc>
        <w:tc>
          <w:tcPr>
            <w:tcW w:type="dxa" w:w="2880"/>
          </w:tcPr>
          <w:p>
            <w:r>
              <w:t>number</w:t>
            </w:r>
          </w:p>
        </w:tc>
        <w:tc>
          <w:tcPr>
            <w:tcW w:type="dxa" w:w="2880"/>
          </w:tcPr>
          <w:p>
            <w:r>
              <w:t>Optional taxable amount for this rate. Default: null.</w:t>
            </w:r>
          </w:p>
        </w:tc>
      </w:tr>
      <w:tr>
        <w:tc>
          <w:tcPr>
            <w:tcW w:type="dxa" w:w="2880"/>
          </w:tcPr>
          <w:p>
            <w:r>
              <w:t>TxnTaxDetail.TaxLine[].TaxLineDetail.PercentBased</w:t>
            </w:r>
          </w:p>
        </w:tc>
        <w:tc>
          <w:tcPr>
            <w:tcW w:type="dxa" w:w="2880"/>
          </w:tcPr>
          <w:p>
            <w:r>
              <w:t>boolean</w:t>
            </w:r>
          </w:p>
        </w:tc>
        <w:tc>
          <w:tcPr>
            <w:tcW w:type="dxa" w:w="2880"/>
          </w:tcPr>
          <w:p>
            <w:r>
              <w:t>Optional. true if rate is a percentage; false if a flat amount.</w:t>
            </w:r>
          </w:p>
        </w:tc>
      </w:tr>
      <w:tr>
        <w:tc>
          <w:tcPr>
            <w:tcW w:type="dxa" w:w="2880"/>
          </w:tcPr>
          <w:p>
            <w:r>
              <w:t>TxnTaxDetail.TaxLine[].TaxLineDetail.TaxInclusiveAmount</w:t>
            </w:r>
          </w:p>
        </w:tc>
        <w:tc>
          <w:tcPr>
            <w:tcW w:type="dxa" w:w="2880"/>
          </w:tcPr>
          <w:p>
            <w:r>
              <w:t>number</w:t>
            </w:r>
          </w:p>
        </w:tc>
        <w:tc>
          <w:tcPr>
            <w:tcW w:type="dxa" w:w="2880"/>
          </w:tcPr>
          <w:p>
            <w:r>
              <w:t>Optional total including tax.</w:t>
            </w:r>
          </w:p>
        </w:tc>
      </w:tr>
      <w:tr>
        <w:tc>
          <w:tcPr>
            <w:tcW w:type="dxa" w:w="2880"/>
          </w:tcPr>
          <w:p>
            <w:r>
              <w:t>TxnTaxDetail.TaxLine[].TaxLineDetail.OverrideDeltaAmount</w:t>
            </w:r>
          </w:p>
        </w:tc>
        <w:tc>
          <w:tcPr>
            <w:tcW w:type="dxa" w:w="2880"/>
          </w:tcPr>
          <w:p>
            <w:r>
              <w:t>number</w:t>
            </w:r>
          </w:p>
        </w:tc>
        <w:tc>
          <w:tcPr>
            <w:tcW w:type="dxa" w:w="2880"/>
          </w:tcPr>
          <w:p>
            <w:r>
              <w:t>Optional delta between actual and overridden tax.</w:t>
            </w:r>
          </w:p>
        </w:tc>
      </w:tr>
      <w:tr>
        <w:tc>
          <w:tcPr>
            <w:tcW w:type="dxa" w:w="2880"/>
          </w:tcPr>
          <w:p>
            <w:r>
              <w:t>TxnTaxDetail.TaxLine[].TaxLineDetail.TaxPercent</w:t>
            </w:r>
          </w:p>
        </w:tc>
        <w:tc>
          <w:tcPr>
            <w:tcW w:type="dxa" w:w="2880"/>
          </w:tcPr>
          <w:p>
            <w:r>
              <w:t>number</w:t>
            </w:r>
          </w:p>
        </w:tc>
        <w:tc>
          <w:tcPr>
            <w:tcW w:type="dxa" w:w="2880"/>
          </w:tcPr>
          <w:p>
            <w:r>
              <w:t>Optional tax percent (e.g., "8.5" not "0.085").</w:t>
            </w:r>
          </w:p>
        </w:tc>
      </w:tr>
      <w:tr>
        <w:tc>
          <w:tcPr>
            <w:tcW w:type="dxa" w:w="2880"/>
          </w:tcPr>
          <w:p>
            <w:r>
              <w:t>TxnTaxDetail.TaxLine[].Amount</w:t>
            </w:r>
          </w:p>
        </w:tc>
        <w:tc>
          <w:tcPr>
            <w:tcW w:type="dxa" w:w="2880"/>
          </w:tcPr>
          <w:p>
            <w:r>
              <w:t>number</w:t>
            </w:r>
          </w:p>
        </w:tc>
        <w:tc>
          <w:tcPr>
            <w:tcW w:type="dxa" w:w="2880"/>
          </w:tcPr>
          <w:p>
            <w:r>
              <w:t>Optional tax amount for this tax line (max 15 digits in 10.5 format). Negative for JournalEntry credits.</w:t>
            </w:r>
          </w:p>
        </w:tc>
      </w:tr>
      <w:tr>
        <w:tc>
          <w:tcPr>
            <w:tcW w:type="dxa" w:w="2880"/>
          </w:tcPr>
          <w:p>
            <w:r>
              <w:t>MetaData</w:t>
            </w:r>
          </w:p>
        </w:tc>
        <w:tc>
          <w:tcPr>
            <w:tcW w:type="dxa" w:w="2880"/>
          </w:tcPr>
          <w:p>
            <w:r>
              <w:t>object</w:t>
            </w:r>
          </w:p>
        </w:tc>
        <w:tc>
          <w:tcPr>
            <w:tcW w:type="dxa" w:w="2880"/>
          </w:tcPr>
          <w:p>
            <w:r>
              <w:t>Read-only metadata; set by Data Services. Included in examples but not writable.</w:t>
            </w:r>
          </w:p>
        </w:tc>
      </w:tr>
      <w:tr>
        <w:tc>
          <w:tcPr>
            <w:tcW w:type="dxa" w:w="2880"/>
          </w:tcPr>
          <w:p>
            <w:r>
              <w:t>MetaData.CreateTime</w:t>
            </w:r>
          </w:p>
        </w:tc>
        <w:tc>
          <w:tcPr>
            <w:tcW w:type="dxa" w:w="2880"/>
          </w:tcPr>
          <w:p>
            <w:r>
              <w:t>string (datetime)</w:t>
            </w:r>
          </w:p>
        </w:tc>
        <w:tc>
          <w:tcPr>
            <w:tcW w:type="dxa" w:w="2880"/>
          </w:tcPr>
          <w:p>
            <w:r>
              <w:t>Read-only create time.</w:t>
            </w:r>
          </w:p>
        </w:tc>
      </w:tr>
      <w:tr>
        <w:tc>
          <w:tcPr>
            <w:tcW w:type="dxa" w:w="2880"/>
          </w:tcPr>
          <w:p>
            <w:r>
              <w:t>MetaData.LastUpdatedTime</w:t>
            </w:r>
          </w:p>
        </w:tc>
        <w:tc>
          <w:tcPr>
            <w:tcW w:type="dxa" w:w="2880"/>
          </w:tcPr>
          <w:p>
            <w:r>
              <w:t>string (datetime)</w:t>
            </w:r>
          </w:p>
        </w:tc>
        <w:tc>
          <w:tcPr>
            <w:tcW w:type="dxa" w:w="2880"/>
          </w:tcPr>
          <w:p>
            <w:r>
              <w:t>Read-only last updated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"Deposit": {</w:t>
        <w:br/>
        <w:t xml:space="preserve"> "SyncToken": "1",</w:t>
        <w:br/>
        <w:t xml:space="preserve"> "domain": "QBO",</w:t>
        <w:br/>
        <w:t xml:space="preserve"> "DepositToAccountRef": {</w:t>
        <w:br/>
        <w:t xml:space="preserve"> "name": "Checking",</w:t>
        <w:br/>
        <w:t xml:space="preserve"> "value": "35"</w:t>
        <w:br/>
        <w:t xml:space="preserve"> },</w:t>
        <w:br/>
        <w:t xml:space="preserve"> "TxnDate": "2014-12-02",</w:t>
        <w:br/>
        <w:t xml:space="preserve"> "TotalAmt": 20.0,</w:t>
        <w:br/>
        <w:t xml:space="preserve"> "sparse": false,</w:t>
        <w:br/>
        <w:t xml:space="preserve"> "Line": [</w:t>
        <w:br/>
        <w:t xml:space="preserve"> {</w:t>
        <w:br/>
        <w:t xml:space="preserve"> "LineNum": 1,</w:t>
        <w:br/>
        <w:t xml:space="preserve"> "Amount": 20.0,</w:t>
        <w:br/>
        <w:t xml:space="preserve"> "Id": "1",</w:t>
        <w:br/>
        <w:t xml:space="preserve"> "DepositLineDetail": {</w:t>
        <w:br/>
        <w:t xml:space="preserve"> "AccountRef": {</w:t>
        <w:br/>
        <w:t xml:space="preserve"> "name": "Unapplied Cash Payment Income",</w:t>
        <w:br/>
        <w:t xml:space="preserve"> "value": "87"</w:t>
        <w:br/>
        <w:t xml:space="preserve"> }</w:t>
        <w:br/>
        <w:t xml:space="preserve"> },</w:t>
        <w:br/>
        <w:t xml:space="preserve"> "DetailType": "DepositLineDetail"</w:t>
        <w:br/>
        <w:t xml:space="preserve"> }</w:t>
        <w:br/>
        <w:t xml:space="preserve"> ],</w:t>
        <w:br/>
        <w:t xml:space="preserve"> "Id": "146",</w:t>
        <w:br/>
        <w:t xml:space="preserve"> "MetaData": {</w:t>
        <w:br/>
        <w:t xml:space="preserve"> "CreateTime": "2014-12-10T15:24:40-08:00",</w:t>
        <w:br/>
        <w:t xml:space="preserve"> "LastUpdatedTime": "2014-12-22T15:13:18-08:00"</w:t>
        <w:br/>
        <w:t xml:space="preserve"> }</w:t>
        <w:br/>
        <w:t xml:space="preserve"> },</w:t>
        <w:br/>
        <w:t xml:space="preserve"> "time": "2014-12-22T15:13:17.913-08:00"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Deposit</w:t>
            </w:r>
          </w:p>
        </w:tc>
        <w:tc>
          <w:tcPr>
            <w:tcW w:type="dxa" w:w="2880"/>
          </w:tcPr>
          <w:p>
            <w:r>
              <w:t>object</w:t>
            </w:r>
          </w:p>
        </w:tc>
        <w:tc>
          <w:tcPr>
            <w:tcW w:type="dxa" w:w="2880"/>
          </w:tcPr>
          <w:p>
            <w:r>
              <w:t>The updated Deposit object.</w:t>
            </w:r>
          </w:p>
        </w:tc>
      </w:tr>
      <w:tr>
        <w:tc>
          <w:tcPr>
            <w:tcW w:type="dxa" w:w="2880"/>
          </w:tcPr>
          <w:p>
            <w:r>
              <w:t>Deposit.Id</w:t>
            </w:r>
          </w:p>
        </w:tc>
        <w:tc>
          <w:tcPr>
            <w:tcW w:type="dxa" w:w="2880"/>
          </w:tcPr>
          <w:p>
            <w:r>
              <w:t>string</w:t>
            </w:r>
          </w:p>
        </w:tc>
        <w:tc>
          <w:tcPr>
            <w:tcW w:type="dxa" w:w="2880"/>
          </w:tcPr>
          <w:p>
            <w:r>
              <w:t>Unique identifier of the Deposit.</w:t>
            </w:r>
          </w:p>
        </w:tc>
      </w:tr>
      <w:tr>
        <w:tc>
          <w:tcPr>
            <w:tcW w:type="dxa" w:w="2880"/>
          </w:tcPr>
          <w:p>
            <w:r>
              <w:t>Deposit.SyncToken</w:t>
            </w:r>
          </w:p>
        </w:tc>
        <w:tc>
          <w:tcPr>
            <w:tcW w:type="dxa" w:w="2880"/>
          </w:tcPr>
          <w:p>
            <w:r>
              <w:t>string</w:t>
            </w:r>
          </w:p>
        </w:tc>
        <w:tc>
          <w:tcPr>
            <w:tcW w:type="dxa" w:w="2880"/>
          </w:tcPr>
          <w:p>
            <w:r>
              <w:t>Version token after update (incremented on modification).</w:t>
            </w:r>
          </w:p>
        </w:tc>
      </w:tr>
      <w:tr>
        <w:tc>
          <w:tcPr>
            <w:tcW w:type="dxa" w:w="2880"/>
          </w:tcPr>
          <w:p>
            <w:r>
              <w:t>Deposit.domain</w:t>
            </w:r>
          </w:p>
        </w:tc>
        <w:tc>
          <w:tcPr>
            <w:tcW w:type="dxa" w:w="2880"/>
          </w:tcPr>
          <w:p>
            <w:r>
              <w:t>string</w:t>
            </w:r>
          </w:p>
        </w:tc>
        <w:tc>
          <w:tcPr>
            <w:tcW w:type="dxa" w:w="2880"/>
          </w:tcPr>
          <w:p>
            <w:r>
              <w:t>Domain value (example: QBO).</w:t>
            </w:r>
          </w:p>
        </w:tc>
      </w:tr>
      <w:tr>
        <w:tc>
          <w:tcPr>
            <w:tcW w:type="dxa" w:w="2880"/>
          </w:tcPr>
          <w:p>
            <w:r>
              <w:t>Deposit.DepositToAccountRef</w:t>
            </w:r>
          </w:p>
        </w:tc>
        <w:tc>
          <w:tcPr>
            <w:tcW w:type="dxa" w:w="2880"/>
          </w:tcPr>
          <w:p>
            <w:r>
              <w:t>object</w:t>
            </w:r>
          </w:p>
        </w:tc>
        <w:tc>
          <w:tcPr>
            <w:tcW w:type="dxa" w:w="2880"/>
          </w:tcPr>
          <w:p>
            <w:r>
              <w:t>Reference to the deposit account.</w:t>
            </w:r>
          </w:p>
        </w:tc>
      </w:tr>
      <w:tr>
        <w:tc>
          <w:tcPr>
            <w:tcW w:type="dxa" w:w="2880"/>
          </w:tcPr>
          <w:p>
            <w:r>
              <w:t>Deposit.DepositToAccountRef.value</w:t>
            </w:r>
          </w:p>
        </w:tc>
        <w:tc>
          <w:tcPr>
            <w:tcW w:type="dxa" w:w="2880"/>
          </w:tcPr>
          <w:p>
            <w:r>
              <w:t>string</w:t>
            </w:r>
          </w:p>
        </w:tc>
        <w:tc>
          <w:tcPr>
            <w:tcW w:type="dxa" w:w="2880"/>
          </w:tcPr>
          <w:p>
            <w:r>
              <w:t>Account Id.</w:t>
            </w:r>
          </w:p>
        </w:tc>
      </w:tr>
      <w:tr>
        <w:tc>
          <w:tcPr>
            <w:tcW w:type="dxa" w:w="2880"/>
          </w:tcPr>
          <w:p>
            <w:r>
              <w:t>Deposit.DepositToAccountRef.name</w:t>
            </w:r>
          </w:p>
        </w:tc>
        <w:tc>
          <w:tcPr>
            <w:tcW w:type="dxa" w:w="2880"/>
          </w:tcPr>
          <w:p>
            <w:r>
              <w:t>string</w:t>
            </w:r>
          </w:p>
        </w:tc>
        <w:tc>
          <w:tcPr>
            <w:tcW w:type="dxa" w:w="2880"/>
          </w:tcPr>
          <w:p>
            <w:r>
              <w:t>Account name (optional).</w:t>
            </w:r>
          </w:p>
        </w:tc>
      </w:tr>
      <w:tr>
        <w:tc>
          <w:tcPr>
            <w:tcW w:type="dxa" w:w="2880"/>
          </w:tcPr>
          <w:p>
            <w:r>
              <w:t>Deposit.TxnDate</w:t>
            </w:r>
          </w:p>
        </w:tc>
        <w:tc>
          <w:tcPr>
            <w:tcW w:type="dxa" w:w="2880"/>
          </w:tcPr>
          <w:p>
            <w:r>
              <w:t>string (date)</w:t>
            </w:r>
          </w:p>
        </w:tc>
        <w:tc>
          <w:tcPr>
            <w:tcW w:type="dxa" w:w="2880"/>
          </w:tcPr>
          <w:p>
            <w:r>
              <w:t>Transaction date.</w:t>
            </w:r>
          </w:p>
        </w:tc>
      </w:tr>
      <w:tr>
        <w:tc>
          <w:tcPr>
            <w:tcW w:type="dxa" w:w="2880"/>
          </w:tcPr>
          <w:p>
            <w:r>
              <w:t>Deposit.TotalAmt</w:t>
            </w:r>
          </w:p>
        </w:tc>
        <w:tc>
          <w:tcPr>
            <w:tcW w:type="dxa" w:w="2880"/>
          </w:tcPr>
          <w:p>
            <w:r>
              <w:t>number</w:t>
            </w:r>
          </w:p>
        </w:tc>
        <w:tc>
          <w:tcPr>
            <w:tcW w:type="dxa" w:w="2880"/>
          </w:tcPr>
          <w:p>
            <w:r>
              <w:t>Read-only total amount (calculated by QuickBooks).</w:t>
            </w:r>
          </w:p>
        </w:tc>
      </w:tr>
      <w:tr>
        <w:tc>
          <w:tcPr>
            <w:tcW w:type="dxa" w:w="2880"/>
          </w:tcPr>
          <w:p>
            <w:r>
              <w:t>Deposit.sparse</w:t>
            </w:r>
          </w:p>
        </w:tc>
        <w:tc>
          <w:tcPr>
            <w:tcW w:type="dxa" w:w="2880"/>
          </w:tcPr>
          <w:p>
            <w:r>
              <w:t>boolean</w:t>
            </w:r>
          </w:p>
        </w:tc>
        <w:tc>
          <w:tcPr>
            <w:tcW w:type="dxa" w:w="2880"/>
          </w:tcPr>
          <w:p>
            <w:r>
              <w:t>Indicates whether the returned object is sparse.</w:t>
            </w:r>
          </w:p>
        </w:tc>
      </w:tr>
      <w:tr>
        <w:tc>
          <w:tcPr>
            <w:tcW w:type="dxa" w:w="2880"/>
          </w:tcPr>
          <w:p>
            <w:r>
              <w:t>Deposit.Line</w:t>
            </w:r>
          </w:p>
        </w:tc>
        <w:tc>
          <w:tcPr>
            <w:tcW w:type="dxa" w:w="2880"/>
          </w:tcPr>
          <w:p>
            <w:r>
              <w:t>array</w:t>
            </w:r>
          </w:p>
        </w:tc>
        <w:tc>
          <w:tcPr>
            <w:tcW w:type="dxa" w:w="2880"/>
          </w:tcPr>
          <w:p>
            <w:r>
              <w:t>Deposit lines.</w:t>
            </w:r>
          </w:p>
        </w:tc>
      </w:tr>
      <w:tr>
        <w:tc>
          <w:tcPr>
            <w:tcW w:type="dxa" w:w="2880"/>
          </w:tcPr>
          <w:p>
            <w:r>
              <w:t>Deposit.Line[].Id</w:t>
            </w:r>
          </w:p>
        </w:tc>
        <w:tc>
          <w:tcPr>
            <w:tcW w:type="dxa" w:w="2880"/>
          </w:tcPr>
          <w:p>
            <w:r>
              <w:t>string</w:t>
            </w:r>
          </w:p>
        </w:tc>
        <w:tc>
          <w:tcPr>
            <w:tcW w:type="dxa" w:w="2880"/>
          </w:tcPr>
          <w:p>
            <w:r>
              <w:t>Line identifier.</w:t>
            </w:r>
          </w:p>
        </w:tc>
      </w:tr>
      <w:tr>
        <w:tc>
          <w:tcPr>
            <w:tcW w:type="dxa" w:w="2880"/>
          </w:tcPr>
          <w:p>
            <w:r>
              <w:t>Deposit.Line[].LineNum</w:t>
            </w:r>
          </w:p>
        </w:tc>
        <w:tc>
          <w:tcPr>
            <w:tcW w:type="dxa" w:w="2880"/>
          </w:tcPr>
          <w:p>
            <w:r>
              <w:t>number</w:t>
            </w:r>
          </w:p>
        </w:tc>
        <w:tc>
          <w:tcPr>
            <w:tcW w:type="dxa" w:w="2880"/>
          </w:tcPr>
          <w:p>
            <w:r>
              <w:t>Line number.</w:t>
            </w:r>
          </w:p>
        </w:tc>
      </w:tr>
      <w:tr>
        <w:tc>
          <w:tcPr>
            <w:tcW w:type="dxa" w:w="2880"/>
          </w:tcPr>
          <w:p>
            <w:r>
              <w:t>Deposit.Line[].Amount</w:t>
            </w:r>
          </w:p>
        </w:tc>
        <w:tc>
          <w:tcPr>
            <w:tcW w:type="dxa" w:w="2880"/>
          </w:tcPr>
          <w:p>
            <w:r>
              <w:t>number</w:t>
            </w:r>
          </w:p>
        </w:tc>
        <w:tc>
          <w:tcPr>
            <w:tcW w:type="dxa" w:w="2880"/>
          </w:tcPr>
          <w:p>
            <w:r>
              <w:t>Line amount.</w:t>
            </w:r>
          </w:p>
        </w:tc>
      </w:tr>
      <w:tr>
        <w:tc>
          <w:tcPr>
            <w:tcW w:type="dxa" w:w="2880"/>
          </w:tcPr>
          <w:p>
            <w:r>
              <w:t>Deposit.Line[].DetailType</w:t>
            </w:r>
          </w:p>
        </w:tc>
        <w:tc>
          <w:tcPr>
            <w:tcW w:type="dxa" w:w="2880"/>
          </w:tcPr>
          <w:p>
            <w:r>
              <w:t>string</w:t>
            </w:r>
          </w:p>
        </w:tc>
        <w:tc>
          <w:tcPr>
            <w:tcW w:type="dxa" w:w="2880"/>
          </w:tcPr>
          <w:p>
            <w:r>
              <w:t>Line detail type (example shows DepositLineDetail).</w:t>
            </w:r>
          </w:p>
        </w:tc>
      </w:tr>
      <w:tr>
        <w:tc>
          <w:tcPr>
            <w:tcW w:type="dxa" w:w="2880"/>
          </w:tcPr>
          <w:p>
            <w:r>
              <w:t>Deposit.Line[].DepositLineDetail</w:t>
            </w:r>
          </w:p>
        </w:tc>
        <w:tc>
          <w:tcPr>
            <w:tcW w:type="dxa" w:w="2880"/>
          </w:tcPr>
          <w:p>
            <w:r>
              <w:t>object</w:t>
            </w:r>
          </w:p>
        </w:tc>
        <w:tc>
          <w:tcPr>
            <w:tcW w:type="dxa" w:w="2880"/>
          </w:tcPr>
          <w:p>
            <w:r>
              <w:t>Deposit line detail object.</w:t>
            </w:r>
          </w:p>
        </w:tc>
      </w:tr>
      <w:tr>
        <w:tc>
          <w:tcPr>
            <w:tcW w:type="dxa" w:w="2880"/>
          </w:tcPr>
          <w:p>
            <w:r>
              <w:t>Deposit.Line[].DepositLineDetail.AccountRef</w:t>
            </w:r>
          </w:p>
        </w:tc>
        <w:tc>
          <w:tcPr>
            <w:tcW w:type="dxa" w:w="2880"/>
          </w:tcPr>
          <w:p>
            <w:r>
              <w:t>object</w:t>
            </w:r>
          </w:p>
        </w:tc>
        <w:tc>
          <w:tcPr>
            <w:tcW w:type="dxa" w:w="2880"/>
          </w:tcPr>
          <w:p>
            <w:r>
              <w:t>Account reference for the deposit line.</w:t>
            </w:r>
          </w:p>
        </w:tc>
      </w:tr>
      <w:tr>
        <w:tc>
          <w:tcPr>
            <w:tcW w:type="dxa" w:w="2880"/>
          </w:tcPr>
          <w:p>
            <w:r>
              <w:t>Deposit.Line[].DepositLineDetail.AccountRef.value</w:t>
            </w:r>
          </w:p>
        </w:tc>
        <w:tc>
          <w:tcPr>
            <w:tcW w:type="dxa" w:w="2880"/>
          </w:tcPr>
          <w:p>
            <w:r>
              <w:t>string</w:t>
            </w:r>
          </w:p>
        </w:tc>
        <w:tc>
          <w:tcPr>
            <w:tcW w:type="dxa" w:w="2880"/>
          </w:tcPr>
          <w:p>
            <w:r>
              <w:t>Account Id.</w:t>
            </w:r>
          </w:p>
        </w:tc>
      </w:tr>
      <w:tr>
        <w:tc>
          <w:tcPr>
            <w:tcW w:type="dxa" w:w="2880"/>
          </w:tcPr>
          <w:p>
            <w:r>
              <w:t>Deposit.Line[].DepositLineDetail.AccountRef.name</w:t>
            </w:r>
          </w:p>
        </w:tc>
        <w:tc>
          <w:tcPr>
            <w:tcW w:type="dxa" w:w="2880"/>
          </w:tcPr>
          <w:p>
            <w:r>
              <w:t>string</w:t>
            </w:r>
          </w:p>
        </w:tc>
        <w:tc>
          <w:tcPr>
            <w:tcW w:type="dxa" w:w="2880"/>
          </w:tcPr>
          <w:p>
            <w:r>
              <w:t>Account name.</w:t>
            </w:r>
          </w:p>
        </w:tc>
      </w:tr>
      <w:tr>
        <w:tc>
          <w:tcPr>
            <w:tcW w:type="dxa" w:w="2880"/>
          </w:tcPr>
          <w:p>
            <w:r>
              <w:t>Deposit.MetaData</w:t>
            </w:r>
          </w:p>
        </w:tc>
        <w:tc>
          <w:tcPr>
            <w:tcW w:type="dxa" w:w="2880"/>
          </w:tcPr>
          <w:p>
            <w:r>
              <w:t>object</w:t>
            </w:r>
          </w:p>
        </w:tc>
        <w:tc>
          <w:tcPr>
            <w:tcW w:type="dxa" w:w="2880"/>
          </w:tcPr>
          <w:p>
            <w:r>
              <w:t>Read-only metadata.</w:t>
            </w:r>
          </w:p>
        </w:tc>
      </w:tr>
      <w:tr>
        <w:tc>
          <w:tcPr>
            <w:tcW w:type="dxa" w:w="2880"/>
          </w:tcPr>
          <w:p>
            <w:r>
              <w:t>Deposit.MetaData.CreateTime</w:t>
            </w:r>
          </w:p>
        </w:tc>
        <w:tc>
          <w:tcPr>
            <w:tcW w:type="dxa" w:w="2880"/>
          </w:tcPr>
          <w:p>
            <w:r>
              <w:t>string (datetime)</w:t>
            </w:r>
          </w:p>
        </w:tc>
        <w:tc>
          <w:tcPr>
            <w:tcW w:type="dxa" w:w="2880"/>
          </w:tcPr>
          <w:p>
            <w:r>
              <w:t>Creation timestamp.</w:t>
            </w:r>
          </w:p>
        </w:tc>
      </w:tr>
      <w:tr>
        <w:tc>
          <w:tcPr>
            <w:tcW w:type="dxa" w:w="2880"/>
          </w:tcPr>
          <w:p>
            <w:r>
              <w:t>Deposit.MetaData.LastUpdatedTime</w:t>
            </w:r>
          </w:p>
        </w:tc>
        <w:tc>
          <w:tcPr>
            <w:tcW w:type="dxa" w:w="2880"/>
          </w:tcPr>
          <w:p>
            <w:r>
              <w:t>string (datetime)</w:t>
            </w:r>
          </w:p>
        </w:tc>
        <w:tc>
          <w:tcPr>
            <w:tcW w:type="dxa" w:w="2880"/>
          </w:tcPr>
          <w:p>
            <w:r>
              <w:t>Last update timestamp.</w:t>
            </w:r>
          </w:p>
        </w:tc>
      </w:tr>
      <w:tr>
        <w:tc>
          <w:tcPr>
            <w:tcW w:type="dxa" w:w="2880"/>
          </w:tcPr>
          <w:p>
            <w:r>
              <w:t>time</w:t>
            </w:r>
          </w:p>
        </w:tc>
        <w:tc>
          <w:tcPr>
            <w:tcW w:type="dxa" w:w="2880"/>
          </w:tcPr>
          <w:p>
            <w:r>
              <w:t>string (datetime)</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"SyncToken": "0",</w:t>
        <w:br/>
        <w:t xml:space="preserve"> "domain": "QBO",</w:t>
        <w:br/>
        <w:t xml:space="preserve"> "DepositToAccountRef": {</w:t>
        <w:br/>
        <w:t xml:space="preserve"> "name": "Checking",</w:t>
        <w:br/>
        <w:t xml:space="preserve"> "value": "35"</w:t>
        <w:br/>
        <w:t xml:space="preserve">    },</w:t>
        <w:br/>
        <w:t xml:space="preserve"> "TxnDate": "2014-12-02",</w:t>
        <w:br/>
        <w:t xml:space="preserve"> "sparse": true,</w:t>
        <w:br/>
        <w:t xml:space="preserve"> "Id": "146",</w:t>
        <w:br/>
        <w:t xml:space="preserve"> "MetaData": {</w:t>
        <w:br/>
        <w:t xml:space="preserve"> "CreateTime": "2014-12-22T12:46:52-08:00",</w:t>
        <w:br/>
        <w:t xml:space="preserve"> "LastUpdatedTime": "2014-12-22T12:46:52-08:00"</w:t>
        <w:br/>
        <w:t xml:space="preserve">    }</w:t>
        <w:br/>
        <w:t xml:space="preserve">  }'</w:t>
      </w:r>
    </w:p>
    <w:p>
      <w:pPr>
        <w:pStyle w:val="Heading3"/>
      </w:pPr>
      <w:r>
        <w:t>Example Usage</w:t>
      </w:r>
    </w:p>
    <w:p>
      <w:pPr>
        <w:pStyle w:val="Heading3"/>
      </w:pPr>
      <w:r>
        <w:t>Example 1: Sparse update the deposit date only</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"Id": "146",</w:t>
        <w:br/>
        <w:t xml:space="preserve"> "SyncToken": "0",</w:t>
        <w:br/>
        <w:t xml:space="preserve"> "sparse": true,</w:t>
        <w:br/>
        <w:t xml:space="preserve"> "TxnDate": "2014-12-03"</w:t>
        <w:br/>
        <w:t xml:space="preserve">  }'</w:t>
      </w:r>
    </w:p>
    <w:p>
      <w:pPr>
        <w:pStyle w:val="Heading3"/>
      </w:pPr>
      <w:r>
        <w:t>Example 2: Sparse update the deposit-to account reference</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'{{OAUTH_METADATA.meta.baseUrl}}/v3/company/{{OAUTH_METADATA.meta.realmId}}/deposit' \</w:t>
        <w:br/>
        <w:t xml:space="preserve"> --header 'Accept: application/json' \</w:t>
        <w:br/>
        <w:t xml:space="preserve"> --header 'Content-Type: application/json' \</w:t>
        <w:br/>
        <w:t xml:space="preserve"> --data '{</w:t>
        <w:br/>
        <w:t xml:space="preserve"> "Id": "146",</w:t>
        <w:br/>
        <w:t xml:space="preserve"> "SyncToken": "0",</w:t>
        <w:br/>
        <w:t xml:space="preserve"> "sparse": true,</w:t>
        <w:br/>
        <w:t xml:space="preserve"> "DepositToAccountRef": {</w:t>
        <w:br/>
        <w:t xml:space="preserve"> "value": "35",</w:t>
        <w:br/>
        <w:t xml:space="preserve"> "name": "Checking"</w:t>
        <w:br/>
        <w:t xml:space="preserve">    }</w:t>
        <w:br/>
        <w:t xml:space="preserve">  }'</w:t>
      </w:r>
    </w:p>
    <w:p>
      <w:pPr>
        <w:pStyle w:val="Heading3"/>
      </w:pPr>
      <w:r>
        <w:t>Behavior</w:t>
      </w:r>
    </w:p>
    <w:p>
      <w:pPr>
        <w:pStyle w:val="ListBullet"/>
      </w:pPr>
      <w:r>
        <w:t>Identify target: QuickBooks identifies the Deposit using Id.</w:t>
      </w:r>
    </w:p>
    <w:p>
      <w:pPr>
        <w:pStyle w:val="ListBullet"/>
      </w:pPr>
      <w:r>
        <w:t>Lock/version check: Validates SyncToken to prevent overwriting newer changes.</w:t>
      </w:r>
    </w:p>
    <w:p>
      <w:pPr>
        <w:pStyle w:val="ListBullet"/>
      </w:pPr>
      <w:r>
        <w:t>Sparse merge: Updates only fields present in the request body when sparse is true.</w:t>
      </w:r>
    </w:p>
    <w:p>
      <w:pPr>
        <w:pStyle w:val="ListBullet"/>
      </w:pPr>
      <w:r>
        <w:t>Recalculate totals: Read-only totals (for example TotalAmt) may be recalculated by QuickBooks business logic.</w:t>
      </w:r>
    </w:p>
    <w:p>
      <w:pPr>
        <w:pStyle w:val="ListBullet"/>
      </w:pPr>
      <w:r>
        <w:t>Return: Returns the updated Deposit payload.</w:t>
      </w:r>
    </w:p>
    <w:p>
      <w:pPr>
        <w:pStyle w:val="Heading3"/>
      </w:pPr>
      <w:r>
        <w:t>Notes</w:t>
      </w:r>
    </w:p>
    <w:p>
      <w:pPr>
        <w:pStyle w:val="ListBullet"/>
      </w:pPr>
      <w:r>
        <w:t>TotalAmt, HomeTotalAmt, and MetaData are system-defined/read-only in the scraped content; values you supply may be ignored/overwritten.</w:t>
      </w:r>
    </w:p>
    <w:p>
      <w:pPr>
        <w:pStyle w:val="ListBullet"/>
      </w:pPr>
      <w:r>
        <w:t>TxnTaxDetail is ignored (not stored) when sales tax is disabled (Preferences.TaxPrefs.UsingSalesTax is false).</w:t>
      </w:r>
    </w:p>
    <w:p>
      <w:pPr>
        <w:pStyle w:val="ListBullet"/>
      </w:pPr>
      <w:r>
        <w:t>CurrencyRef can be overwritten by Line.DepositLineDetail entity (per scraped content).</w:t>
      </w:r>
    </w:p>
    <w:p>
      <w:pPr>
        <w:pStyle w:val="ListBullet"/>
      </w:pPr>
      <w:r>
        <w:t>Line.Amount is documented as max 15 digits in 10.5 format.</w:t>
      </w:r>
    </w:p>
    <w:p>
      <w:pPr>
        <w:pStyle w:val="ListBullet"/>
      </w:pPr>
      <w:r>
        <w:t>Linked transactions: possible linked types include Transfer, Payment (Cash/CreditCard/Check), SalesReceipt, RefundReceipt, JournalEntry (plus certain expense/payment linkage scenarios as described).</w:t>
      </w:r>
    </w:p>
    <w:p>
      <w:pPr>
        <w:pStyle w:val="Heading3"/>
      </w:pPr>
      <w:r>
        <w:t>Gotchas</w:t>
      </w:r>
    </w:p>
    <w:p>
      <w:pPr>
        <w:pStyle w:val="ListBullet"/>
      </w:pPr>
      <w:r>
        <w:t>Omitting sparse: true may result in non-sparse update semantics (scraped content emphasizes sparse updates by setting sparse true).</w:t>
      </w:r>
    </w:p>
    <w:p>
      <w:pPr>
        <w:pStyle w:val="ListBullet"/>
      </w:pPr>
      <w:r>
        <w:t>Using an outdated SyncToken will fail because QuickBooks increments it on each modification.</w:t>
      </w:r>
    </w:p>
    <w:p>
      <w:pPr>
        <w:pStyle w:val="ListBullet"/>
      </w:pPr>
      <w:r>
        <w:t>For non‑US companies, ensure GlobalTaxCalculation is provided when required (minorVersion: 3), otherwise the update may fail.</w:t>
      </w:r>
    </w:p>
    <w:p>
      <w:pPr>
        <w:pStyle w:val="Heading3"/>
      </w:pPr>
      <w:r>
        <w:t>Error Handling</w:t>
      </w:r>
    </w:p>
    <w:p>
      <w:r>
        <w:t>The scraped content did not include explicit error status codes or example error bodies for this endpoint.</w:t>
      </w:r>
    </w:p>
    <w:p>
      <w:pPr>
        <w:pStyle w:val="Heading3"/>
      </w:pPr>
      <w:r>
        <w:t>Related deposits actions</w:t>
      </w:r>
    </w:p>
    <w:p>
      <w:pPr>
        <w:pStyle w:val="ListBullet"/>
      </w:pPr>
      <w:r>
        <w:t>[POST] Delete a Deposit — /deposit</w:t>
      </w:r>
    </w:p>
    <w:p>
      <w:pPr>
        <w:pStyle w:val="ListBullet"/>
      </w:pPr>
      <w:r>
        <w:t>[POST] Full Update a Deposit (Replace an Existing Deposit) — /deposit</w:t>
      </w:r>
    </w:p>
    <w:p>
      <w:pPr>
        <w:pStyle w:val="ListBullet"/>
      </w:pPr>
      <w:r>
        <w:t>[GET] Query Deposits (SQL) — /query</w:t>
      </w:r>
    </w:p>
    <w:p>
      <w:pPr>
        <w:pStyle w:val="ListBullet"/>
      </w:pPr>
      <w:r>
        <w:t>[GET] Read a Deposit — /deposit/{{depositId}}</w:t>
      </w:r>
    </w:p>
    <w:p>
      <w:pPr>
        <w:pStyle w:val="ListBullet"/>
      </w:pPr>
      <w:r>
        <w:t>[POST] Create a Deposit (Company) — /deposit</w:t>
      </w:r>
    </w:p>
    <w:p>
      <w:r>
        <w:br w:type="page"/>
      </w:r>
    </w:p>
    <w:p>
      <w:pPr>
        <w:pStyle w:val="Heading2"/>
      </w:pPr>
      <w:r>
        <w:t>223. [GET] Query a Bundle of Returns (QBO Query)</w:t>
      </w:r>
    </w:p>
    <w:p>
      <w:r>
        <w:rPr>
          <w:b/>
        </w:rPr>
        <w:t xml:space="preserve">Endpoint: </w:t>
      </w:r>
      <w:r>
        <w:rPr>
          <w:rFonts w:ascii="Courier New" w:hAnsi="Courier New"/>
          <w:sz w:val="18"/>
        </w:rPr>
        <w:t>/query</w:t>
      </w:r>
    </w:p>
    <w:p>
      <w:pPr>
        <w:pStyle w:val="Heading3"/>
      </w:pPr>
      <w:r>
        <w:t>Prerequisites</w:t>
      </w:r>
    </w:p>
    <w:p>
      <w:pPr>
        <w:pStyle w:val="ListBullet"/>
      </w:pPr>
      <w:r>
        <w:t>Must be signed in with developer credentials</w:t>
      </w:r>
    </w:p>
    <w:p>
      <w:pPr>
        <w:pStyle w:val="ListBullet"/>
      </w:pPr>
      <w:r>
        <w:t>Must have an active QuickBooks Online company (realm)</w:t>
      </w:r>
    </w:p>
    <w:p>
      <w:pPr>
        <w:pStyle w:val="Heading3"/>
      </w:pPr>
      <w:r>
        <w:t>Method</w:t>
      </w:r>
    </w:p>
    <w:p>
      <w:r>
        <w:t>GET</w:t>
      </w:r>
    </w:p>
    <w:p>
      <w:pPr>
        <w:pStyle w:val="Heading3"/>
      </w:pPr>
      <w:r>
        <w:t>URL</w:t>
      </w:r>
    </w:p>
    <w:p>
      <w:r>
        <w:t>{{OAUTH_METADATA.meta.baseUrl}}/v3/company/{{OAUTH_METADATA.meta.realmId}}/query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QuickBooks Online SQL-like query (selectStatement) against company data and returns the query results in a QueryResponse payload.</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"me".</w:t>
      </w:r>
    </w:p>
    <w:p>
      <w:pPr>
        <w:pStyle w:val="ListBullet"/>
      </w:pPr>
      <w:r>
        <w:t>Always construct the path as /v3/company/{{realmId}}/query, where {{realmId}} is a non-empty string.</w:t>
      </w:r>
    </w:p>
    <w:p>
      <w:pPr>
        <w:pStyle w:val="ListBullet"/>
      </w:pPr>
      <w:r>
        <w:t>Do not call the API with a missing or empty realmId (e.g., avoid /v3/company//query).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/v3/company/1231458290/query</w:t>
        <w:br/>
        <w:t>/v3/company/me/query</w:t>
      </w:r>
    </w:p>
    <w:p>
      <w:pPr>
        <w:pStyle w:val="Heading3"/>
      </w:pPr>
      <w:r>
        <w:t>Invalid Examples</w:t>
      </w:r>
    </w:p>
    <w:p>
      <w:r>
        <w:rPr>
          <w:b/>
          <w:color w:val="666666"/>
          <w:sz w:val="16"/>
        </w:rPr>
        <w:t>[http]</w:t>
      </w:r>
    </w:p>
    <w:p>
      <w:pPr>
        <w:shd w:fill="F2F2F2" w:val="clear"/>
      </w:pPr>
      <w:r>
        <w:rPr>
          <w:rFonts w:ascii="Courier New" w:hAnsi="Courier New"/>
          <w:sz w:val="17"/>
        </w:rPr>
        <w:t>/v3/company//query</w:t>
        <w:br/>
        <w:t>/v3/company/query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The QuickBooks company ID (realm). Default: "me".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SQL-like selectStatement to execute (e.g., select * from Item where Type='Group').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Minor version for the endpoint. Example shown: 4.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"Item": [</w:t>
        <w:br/>
        <w:t xml:space="preserve"> {</w:t>
        <w:br/>
        <w:t xml:space="preserve"> "Sku": "234",</w:t>
        <w:br/>
        <w:t xml:space="preserve"> "FullyQualifiedName": "Deluxe Fountain",</w:t>
        <w:br/>
        <w:t xml:space="preserve"> "domain": "QBO",</w:t>
        <w:br/>
        <w:t xml:space="preserve"> "Name": "Deluxe Fountain",</w:t>
        <w:br/>
        <w:t xml:space="preserve"> "TrackQtyOnHand": false,</w:t>
        <w:br/>
        <w:t xml:space="preserve"> "Type": "Group",</w:t>
        <w:br/>
        <w:t xml:space="preserve"> "PurchaseCost": 0,</w:t>
        <w:br/>
        <w:t xml:space="preserve"> "Taxable": false,</w:t>
        <w:br/>
        <w:t xml:space="preserve"> "ItemGroupDetail": {</w:t>
        <w:br/>
        <w:t xml:space="preserve"> "ItemGroupLine": [</w:t>
        <w:br/>
        <w:t xml:space="preserve"> {</w:t>
        <w:br/>
        <w:t xml:space="preserve"> "Qty": 1,</w:t>
        <w:br/>
        <w:t xml:space="preserve"> "ItemRef": {</w:t>
        <w:br/>
        <w:t xml:space="preserve"> "type": "Inventory",</w:t>
        <w:br/>
        <w:t xml:space="preserve"> "name": "Pump",</w:t>
        <w:br/>
        <w:t xml:space="preserve"> "value": "11"</w:t>
        <w:br/>
        <w:t xml:space="preserve"> }</w:t>
        <w:br/>
        <w:t xml:space="preserve"> },</w:t>
        <w:br/>
        <w:t xml:space="preserve"> {</w:t>
        <w:br/>
        <w:t xml:space="preserve"> "Qty": 1,</w:t>
        <w:br/>
        <w:t xml:space="preserve"> "ItemRef": {</w:t>
        <w:br/>
        <w:t xml:space="preserve"> "type": "Inventory",</w:t>
        <w:br/>
        <w:t xml:space="preserve"> "name": "Rock Fountain",</w:t>
        <w:br/>
        <w:t xml:space="preserve"> "value": "5"</w:t>
        <w:br/>
        <w:t xml:space="preserve"> }</w:t>
        <w:br/>
        <w:t xml:space="preserve"> },</w:t>
        <w:br/>
        <w:t xml:space="preserve"> {</w:t>
        <w:br/>
        <w:t xml:space="preserve"> "Qty": 2,</w:t>
        <w:br/>
        <w:t xml:space="preserve"> "ItemRef": {</w:t>
        <w:br/>
        <w:t xml:space="preserve"> "type": "Service",</w:t>
        <w:br/>
        <w:t xml:space="preserve"> "name": "Lighting",</w:t>
        <w:br/>
        <w:t xml:space="preserve"> "value": "8"</w:t>
        <w:br/>
        <w:t xml:space="preserve"> }</w:t>
        <w:br/>
        <w:t xml:space="preserve"> },</w:t>
        <w:br/>
        <w:t xml:space="preserve"> {</w:t>
        <w:br/>
        <w:t xml:space="preserve"> "Qty": 4,</w:t>
        <w:br/>
        <w:t xml:space="preserve"> "ItemRef": {</w:t>
        <w:br/>
        <w:t xml:space="preserve"> "type": "Service",</w:t>
        <w:br/>
        <w:t xml:space="preserve"> "name": "Installation",</w:t>
        <w:br/>
        <w:t xml:space="preserve"> "value": "7"</w:t>
        <w:br/>
        <w:t xml:space="preserve"> }</w:t>
        <w:br/>
        <w:t xml:space="preserve"> }</w:t>
        <w:br/>
        <w:t xml:space="preserve"> ]</w:t>
        <w:br/>
        <w:t xml:space="preserve"> },</w:t>
        <w:br/>
        <w:t xml:space="preserve"> "sparse": false,</w:t>
        <w:br/>
        <w:t xml:space="preserve"> "Active": true,</w:t>
        <w:br/>
        <w:t xml:space="preserve"> "PrintGroupedItems": true,</w:t>
        <w:br/>
        <w:t xml:space="preserve"> "SyncToken": "1",</w:t>
        <w:br/>
        <w:t xml:space="preserve"> "UnitPrice": 0,</w:t>
        <w:br/>
        <w:t xml:space="preserve"> "Id": "49",</w:t>
        <w:br/>
        <w:t xml:space="preserve"> "MetaData": {</w:t>
        <w:br/>
        <w:t xml:space="preserve"> "CreateTime": "2016-06-23T10:51:32-07:00",</w:t>
        <w:br/>
        <w:t xml:space="preserve"> "LastUpdatedTime": "2016-06-23T10:52:20-07:00"</w:t>
        <w:br/>
        <w:t xml:space="preserve"> }</w:t>
        <w:br/>
        <w:t xml:space="preserve"> }</w:t>
        <w:br/>
        <w:t xml:space="preserve"> ],</w:t>
        <w:br/>
        <w:t xml:space="preserve"> "maxResults": 1</w:t>
        <w:br/>
        <w:t xml:space="preserve"> },</w:t>
        <w:br/>
        <w:t xml:space="preserve"> "time": "2016-06-08T13:59:00.697-07:00"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query results.</w:t>
            </w:r>
          </w:p>
        </w:tc>
      </w:tr>
      <w:tr>
        <w:tc>
          <w:tcPr>
            <w:tcW w:type="dxa" w:w="2880"/>
          </w:tcPr>
          <w:p>
            <w:r>
              <w:t>QueryResponse.startPosition</w:t>
            </w:r>
          </w:p>
        </w:tc>
        <w:tc>
          <w:tcPr>
            <w:tcW w:type="dxa" w:w="2880"/>
          </w:tcPr>
          <w:p>
            <w:r>
              <w:t>integer</w:t>
            </w:r>
          </w:p>
        </w:tc>
        <w:tc>
          <w:tcPr>
            <w:tcW w:type="dxa" w:w="2880"/>
          </w:tcPr>
          <w:p>
            <w:r>
              <w:t>Start position of the returned results.</w:t>
            </w:r>
          </w:p>
        </w:tc>
      </w:tr>
      <w:tr>
        <w:tc>
          <w:tcPr>
            <w:tcW w:type="dxa" w:w="2880"/>
          </w:tcPr>
          <w:p>
            <w:r>
              <w:t>QueryResponse.Item</w:t>
            </w:r>
          </w:p>
        </w:tc>
        <w:tc>
          <w:tcPr>
            <w:tcW w:type="dxa" w:w="2880"/>
          </w:tcPr>
          <w:p>
            <w:r>
              <w:t>array</w:t>
            </w:r>
          </w:p>
        </w:tc>
        <w:tc>
          <w:tcPr>
            <w:tcW w:type="dxa" w:w="2880"/>
          </w:tcPr>
          <w:p>
            <w:r>
              <w:t>Array of returned Item objects (when querying items).</w:t>
            </w:r>
          </w:p>
        </w:tc>
      </w:tr>
      <w:tr>
        <w:tc>
          <w:tcPr>
            <w:tcW w:type="dxa" w:w="2880"/>
          </w:tcPr>
          <w:p>
            <w:r>
              <w:t>QueryResponse.maxResults</w:t>
            </w:r>
          </w:p>
        </w:tc>
        <w:tc>
          <w:tcPr>
            <w:tcW w:type="dxa" w:w="2880"/>
          </w:tcPr>
          <w:p>
            <w:r>
              <w:t>integer</w:t>
            </w:r>
          </w:p>
        </w:tc>
        <w:tc>
          <w:tcPr>
            <w:tcW w:type="dxa" w:w="2880"/>
          </w:tcPr>
          <w:p>
            <w:r>
              <w:t>Maximum number of results returned in this response.</w:t>
            </w:r>
          </w:p>
        </w:tc>
      </w:tr>
      <w:tr>
        <w:tc>
          <w:tcPr>
            <w:tcW w:type="dxa" w:w="2880"/>
          </w:tcPr>
          <w:p>
            <w:r>
              <w:t>time</w:t>
            </w:r>
          </w:p>
        </w:tc>
        <w:tc>
          <w:tcPr>
            <w:tcW w:type="dxa" w:w="2880"/>
          </w:tcPr>
          <w:p>
            <w:r>
              <w:t>string</w:t>
            </w:r>
          </w:p>
        </w:tc>
        <w:tc>
          <w:tcPr>
            <w:tcW w:type="dxa" w:w="2880"/>
          </w:tcPr>
          <w:p>
            <w:r>
              <w:t>Server time associated with the response.</w:t>
            </w:r>
          </w:p>
        </w:tc>
      </w:tr>
      <w:tr>
        <w:tc>
          <w:tcPr>
            <w:tcW w:type="dxa" w:w="2880"/>
          </w:tcPr>
          <w:p>
            <w:r>
              <w:t>QueryResponse.Item[].Sku</w:t>
            </w:r>
          </w:p>
        </w:tc>
        <w:tc>
          <w:tcPr>
            <w:tcW w:type="dxa" w:w="2880"/>
          </w:tcPr>
          <w:p>
            <w:r>
              <w:t>string</w:t>
            </w:r>
          </w:p>
        </w:tc>
        <w:tc>
          <w:tcPr>
            <w:tcW w:type="dxa" w:w="2880"/>
          </w:tcPr>
          <w:p>
            <w:r>
              <w:t>Item SKU.</w:t>
            </w:r>
          </w:p>
        </w:tc>
      </w:tr>
      <w:tr>
        <w:tc>
          <w:tcPr>
            <w:tcW w:type="dxa" w:w="2880"/>
          </w:tcPr>
          <w:p>
            <w:r>
              <w:t>QueryResponse.Item[].FullyQualifiedName</w:t>
            </w:r>
          </w:p>
        </w:tc>
        <w:tc>
          <w:tcPr>
            <w:tcW w:type="dxa" w:w="2880"/>
          </w:tcPr>
          <w:p>
            <w:r>
              <w:t>string</w:t>
            </w:r>
          </w:p>
        </w:tc>
        <w:tc>
          <w:tcPr>
            <w:tcW w:type="dxa" w:w="2880"/>
          </w:tcPr>
          <w:p>
            <w:r>
              <w:t>Fully qualified item name.</w:t>
            </w:r>
          </w:p>
        </w:tc>
      </w:tr>
      <w:tr>
        <w:tc>
          <w:tcPr>
            <w:tcW w:type="dxa" w:w="2880"/>
          </w:tcPr>
          <w:p>
            <w:r>
              <w:t>QueryResponse.Item[].domain</w:t>
            </w:r>
          </w:p>
        </w:tc>
        <w:tc>
          <w:tcPr>
            <w:tcW w:type="dxa" w:w="2880"/>
          </w:tcPr>
          <w:p>
            <w:r>
              <w:t>string</w:t>
            </w:r>
          </w:p>
        </w:tc>
        <w:tc>
          <w:tcPr>
            <w:tcW w:type="dxa" w:w="2880"/>
          </w:tcPr>
          <w:p>
            <w:r>
              <w:t>Domain value (example: QBO).</w:t>
            </w:r>
          </w:p>
        </w:tc>
      </w:tr>
      <w:tr>
        <w:tc>
          <w:tcPr>
            <w:tcW w:type="dxa" w:w="2880"/>
          </w:tcPr>
          <w:p>
            <w:r>
              <w:t>QueryResponse.Item[].Name</w:t>
            </w:r>
          </w:p>
        </w:tc>
        <w:tc>
          <w:tcPr>
            <w:tcW w:type="dxa" w:w="2880"/>
          </w:tcPr>
          <w:p>
            <w:r>
              <w:t>string</w:t>
            </w:r>
          </w:p>
        </w:tc>
        <w:tc>
          <w:tcPr>
            <w:tcW w:type="dxa" w:w="2880"/>
          </w:tcPr>
          <w:p>
            <w:r>
              <w:t>Item name.</w:t>
            </w:r>
          </w:p>
        </w:tc>
      </w:tr>
      <w:tr>
        <w:tc>
          <w:tcPr>
            <w:tcW w:type="dxa" w:w="2880"/>
          </w:tcPr>
          <w:p>
            <w:r>
              <w:t>QueryResponse.Item[].TrackQtyOnHand</w:t>
            </w:r>
          </w:p>
        </w:tc>
        <w:tc>
          <w:tcPr>
            <w:tcW w:type="dxa" w:w="2880"/>
          </w:tcPr>
          <w:p>
            <w:r>
              <w:t>boolean</w:t>
            </w:r>
          </w:p>
        </w:tc>
        <w:tc>
          <w:tcPr>
            <w:tcW w:type="dxa" w:w="2880"/>
          </w:tcPr>
          <w:p>
            <w:r>
              <w:t>Whether quantity on hand is tracked.</w:t>
            </w:r>
          </w:p>
        </w:tc>
      </w:tr>
      <w:tr>
        <w:tc>
          <w:tcPr>
            <w:tcW w:type="dxa" w:w="2880"/>
          </w:tcPr>
          <w:p>
            <w:r>
              <w:t>QueryResponse.Item[].Type</w:t>
            </w:r>
          </w:p>
        </w:tc>
        <w:tc>
          <w:tcPr>
            <w:tcW w:type="dxa" w:w="2880"/>
          </w:tcPr>
          <w:p>
            <w:r>
              <w:t>string</w:t>
            </w:r>
          </w:p>
        </w:tc>
        <w:tc>
          <w:tcPr>
            <w:tcW w:type="dxa" w:w="2880"/>
          </w:tcPr>
          <w:p>
            <w:r>
              <w:t>Item type (example: Group).</w:t>
            </w:r>
          </w:p>
        </w:tc>
      </w:tr>
      <w:tr>
        <w:tc>
          <w:tcPr>
            <w:tcW w:type="dxa" w:w="2880"/>
          </w:tcPr>
          <w:p>
            <w:r>
              <w:t>QueryResponse.Item[].PurchaseCost</w:t>
            </w:r>
          </w:p>
        </w:tc>
        <w:tc>
          <w:tcPr>
            <w:tcW w:type="dxa" w:w="2880"/>
          </w:tcPr>
          <w:p>
            <w:r>
              <w:t>number</w:t>
            </w:r>
          </w:p>
        </w:tc>
        <w:tc>
          <w:tcPr>
            <w:tcW w:type="dxa" w:w="2880"/>
          </w:tcPr>
          <w:p>
            <w:r>
              <w:t>Purchase cost value.</w:t>
            </w:r>
          </w:p>
        </w:tc>
      </w:tr>
      <w:tr>
        <w:tc>
          <w:tcPr>
            <w:tcW w:type="dxa" w:w="2880"/>
          </w:tcPr>
          <w:p>
            <w:r>
              <w:t>QueryResponse.Item[].Taxable</w:t>
            </w:r>
          </w:p>
        </w:tc>
        <w:tc>
          <w:tcPr>
            <w:tcW w:type="dxa" w:w="2880"/>
          </w:tcPr>
          <w:p>
            <w:r>
              <w:t>boolean</w:t>
            </w:r>
          </w:p>
        </w:tc>
        <w:tc>
          <w:tcPr>
            <w:tcW w:type="dxa" w:w="2880"/>
          </w:tcPr>
          <w:p>
            <w:r>
              <w:t>Whether the item is taxable.</w:t>
            </w:r>
          </w:p>
        </w:tc>
      </w:tr>
      <w:tr>
        <w:tc>
          <w:tcPr>
            <w:tcW w:type="dxa" w:w="2880"/>
          </w:tcPr>
          <w:p>
            <w:r>
              <w:t>QueryResponse.Item[].ItemGroupDetail</w:t>
            </w:r>
          </w:p>
        </w:tc>
        <w:tc>
          <w:tcPr>
            <w:tcW w:type="dxa" w:w="2880"/>
          </w:tcPr>
          <w:p>
            <w:r>
              <w:t>object</w:t>
            </w:r>
          </w:p>
        </w:tc>
        <w:tc>
          <w:tcPr>
            <w:tcW w:type="dxa" w:w="2880"/>
          </w:tcPr>
          <w:p>
            <w:r>
              <w:t>Group item details.</w:t>
            </w:r>
          </w:p>
        </w:tc>
      </w:tr>
      <w:tr>
        <w:tc>
          <w:tcPr>
            <w:tcW w:type="dxa" w:w="2880"/>
          </w:tcPr>
          <w:p>
            <w:r>
              <w:t>QueryResponse.Item[].ItemGroupDetail.ItemGroupLine</w:t>
            </w:r>
          </w:p>
        </w:tc>
        <w:tc>
          <w:tcPr>
            <w:tcW w:type="dxa" w:w="2880"/>
          </w:tcPr>
          <w:p>
            <w:r>
              <w:t>array</w:t>
            </w:r>
          </w:p>
        </w:tc>
        <w:tc>
          <w:tcPr>
            <w:tcW w:type="dxa" w:w="2880"/>
          </w:tcPr>
          <w:p>
            <w:r>
              <w:t>Lines that make up the group.</w:t>
            </w:r>
          </w:p>
        </w:tc>
      </w:tr>
      <w:tr>
        <w:tc>
          <w:tcPr>
            <w:tcW w:type="dxa" w:w="2880"/>
          </w:tcPr>
          <w:p>
            <w:r>
              <w:t>QueryResponse.Item[].ItemGroupDetail.ItemGroupLine[].Qty</w:t>
            </w:r>
          </w:p>
        </w:tc>
        <w:tc>
          <w:tcPr>
            <w:tcW w:type="dxa" w:w="2880"/>
          </w:tcPr>
          <w:p>
            <w:r>
              <w:t>number</w:t>
            </w:r>
          </w:p>
        </w:tc>
        <w:tc>
          <w:tcPr>
            <w:tcW w:type="dxa" w:w="2880"/>
          </w:tcPr>
          <w:p>
            <w:r>
              <w:t>Quantity for the referenced item in the group line.</w:t>
            </w:r>
          </w:p>
        </w:tc>
      </w:tr>
      <w:tr>
        <w:tc>
          <w:tcPr>
            <w:tcW w:type="dxa" w:w="2880"/>
          </w:tcPr>
          <w:p>
            <w:r>
              <w:t>QueryResponse.Item[].ItemGroupDetail.ItemGroupLine[].ItemRef</w:t>
            </w:r>
          </w:p>
        </w:tc>
        <w:tc>
          <w:tcPr>
            <w:tcW w:type="dxa" w:w="2880"/>
          </w:tcPr>
          <w:p>
            <w:r>
              <w:t>object</w:t>
            </w:r>
          </w:p>
        </w:tc>
        <w:tc>
          <w:tcPr>
            <w:tcW w:type="dxa" w:w="2880"/>
          </w:tcPr>
          <w:p>
            <w:r>
              <w:t>Reference to an item included in the group.</w:t>
            </w:r>
          </w:p>
        </w:tc>
      </w:tr>
      <w:tr>
        <w:tc>
          <w:tcPr>
            <w:tcW w:type="dxa" w:w="2880"/>
          </w:tcPr>
          <w:p>
            <w:r>
              <w:t>QueryResponse.Item[].ItemGroupDetail.ItemGroupLine[].ItemRef.type</w:t>
            </w:r>
          </w:p>
        </w:tc>
        <w:tc>
          <w:tcPr>
            <w:tcW w:type="dxa" w:w="2880"/>
          </w:tcPr>
          <w:p>
            <w:r>
              <w:t>string</w:t>
            </w:r>
          </w:p>
        </w:tc>
        <w:tc>
          <w:tcPr>
            <w:tcW w:type="dxa" w:w="2880"/>
          </w:tcPr>
          <w:p>
            <w:r>
              <w:t>Referenced item type (example: Inventory, Service).</w:t>
            </w:r>
          </w:p>
        </w:tc>
      </w:tr>
      <w:tr>
        <w:tc>
          <w:tcPr>
            <w:tcW w:type="dxa" w:w="2880"/>
          </w:tcPr>
          <w:p>
            <w:r>
              <w:t>QueryResponse.Item[].ItemGroupDetail.ItemGroupLine[].ItemRef.name</w:t>
            </w:r>
          </w:p>
        </w:tc>
        <w:tc>
          <w:tcPr>
            <w:tcW w:type="dxa" w:w="2880"/>
          </w:tcPr>
          <w:p>
            <w:r>
              <w:t>string</w:t>
            </w:r>
          </w:p>
        </w:tc>
        <w:tc>
          <w:tcPr>
            <w:tcW w:type="dxa" w:w="2880"/>
          </w:tcPr>
          <w:p>
            <w:r>
              <w:t>Referenced item name.</w:t>
            </w:r>
          </w:p>
        </w:tc>
      </w:tr>
      <w:tr>
        <w:tc>
          <w:tcPr>
            <w:tcW w:type="dxa" w:w="2880"/>
          </w:tcPr>
          <w:p>
            <w:r>
              <w:t>QueryResponse.Item[].ItemGroupDetail.ItemGroupLine[].ItemRef.value</w:t>
            </w:r>
          </w:p>
        </w:tc>
        <w:tc>
          <w:tcPr>
            <w:tcW w:type="dxa" w:w="2880"/>
          </w:tcPr>
          <w:p>
            <w:r>
              <w:t>string</w:t>
            </w:r>
          </w:p>
        </w:tc>
        <w:tc>
          <w:tcPr>
            <w:tcW w:type="dxa" w:w="2880"/>
          </w:tcPr>
          <w:p>
            <w:r>
              <w:t>Referenced item ID.</w:t>
            </w:r>
          </w:p>
        </w:tc>
      </w:tr>
      <w:tr>
        <w:tc>
          <w:tcPr>
            <w:tcW w:type="dxa" w:w="2880"/>
          </w:tcPr>
          <w:p>
            <w:r>
              <w:t>QueryResponse.Item[].sparse</w:t>
            </w:r>
          </w:p>
        </w:tc>
        <w:tc>
          <w:tcPr>
            <w:tcW w:type="dxa" w:w="2880"/>
          </w:tcPr>
          <w:p>
            <w:r>
              <w:t>boolean</w:t>
            </w:r>
          </w:p>
        </w:tc>
        <w:tc>
          <w:tcPr>
            <w:tcW w:type="dxa" w:w="2880"/>
          </w:tcPr>
          <w:p>
            <w:r>
              <w:t>Sparse update flag (as returned by API).</w:t>
            </w:r>
          </w:p>
        </w:tc>
      </w:tr>
      <w:tr>
        <w:tc>
          <w:tcPr>
            <w:tcW w:type="dxa" w:w="2880"/>
          </w:tcPr>
          <w:p>
            <w:r>
              <w:t>QueryResponse.Item[].Active</w:t>
            </w:r>
          </w:p>
        </w:tc>
        <w:tc>
          <w:tcPr>
            <w:tcW w:type="dxa" w:w="2880"/>
          </w:tcPr>
          <w:p>
            <w:r>
              <w:t>boolean</w:t>
            </w:r>
          </w:p>
        </w:tc>
        <w:tc>
          <w:tcPr>
            <w:tcW w:type="dxa" w:w="2880"/>
          </w:tcPr>
          <w:p>
            <w:r>
              <w:t>Whether the item is active.</w:t>
            </w:r>
          </w:p>
        </w:tc>
      </w:tr>
      <w:tr>
        <w:tc>
          <w:tcPr>
            <w:tcW w:type="dxa" w:w="2880"/>
          </w:tcPr>
          <w:p>
            <w:r>
              <w:t>QueryResponse.Item[].PrintGroupedItems</w:t>
            </w:r>
          </w:p>
        </w:tc>
        <w:tc>
          <w:tcPr>
            <w:tcW w:type="dxa" w:w="2880"/>
          </w:tcPr>
          <w:p>
            <w:r>
              <w:t>boolean</w:t>
            </w:r>
          </w:p>
        </w:tc>
        <w:tc>
          <w:tcPr>
            <w:tcW w:type="dxa" w:w="2880"/>
          </w:tcPr>
          <w:p>
            <w:r>
              <w:t>Whether grouped items are printed.</w:t>
            </w:r>
          </w:p>
        </w:tc>
      </w:tr>
      <w:tr>
        <w:tc>
          <w:tcPr>
            <w:tcW w:type="dxa" w:w="2880"/>
          </w:tcPr>
          <w:p>
            <w:r>
              <w:t>QueryResponse.Item[].SyncToken</w:t>
            </w:r>
          </w:p>
        </w:tc>
        <w:tc>
          <w:tcPr>
            <w:tcW w:type="dxa" w:w="2880"/>
          </w:tcPr>
          <w:p>
            <w:r>
              <w:t>string</w:t>
            </w:r>
          </w:p>
        </w:tc>
        <w:tc>
          <w:tcPr>
            <w:tcW w:type="dxa" w:w="2880"/>
          </w:tcPr>
          <w:p>
            <w:r>
              <w:t>Sync token for concurrency control.</w:t>
            </w:r>
          </w:p>
        </w:tc>
      </w:tr>
      <w:tr>
        <w:tc>
          <w:tcPr>
            <w:tcW w:type="dxa" w:w="2880"/>
          </w:tcPr>
          <w:p>
            <w:r>
              <w:t>QueryResponse.Item[].UnitPrice</w:t>
            </w:r>
          </w:p>
        </w:tc>
        <w:tc>
          <w:tcPr>
            <w:tcW w:type="dxa" w:w="2880"/>
          </w:tcPr>
          <w:p>
            <w:r>
              <w:t>number</w:t>
            </w:r>
          </w:p>
        </w:tc>
        <w:tc>
          <w:tcPr>
            <w:tcW w:type="dxa" w:w="2880"/>
          </w:tcPr>
          <w:p>
            <w:r>
              <w:t>Unit price value.</w:t>
            </w:r>
          </w:p>
        </w:tc>
      </w:tr>
      <w:tr>
        <w:tc>
          <w:tcPr>
            <w:tcW w:type="dxa" w:w="2880"/>
          </w:tcPr>
          <w:p>
            <w:r>
              <w:t>QueryResponse.Item[].Id</w:t>
            </w:r>
          </w:p>
        </w:tc>
        <w:tc>
          <w:tcPr>
            <w:tcW w:type="dxa" w:w="2880"/>
          </w:tcPr>
          <w:p>
            <w:r>
              <w:t>string</w:t>
            </w:r>
          </w:p>
        </w:tc>
        <w:tc>
          <w:tcPr>
            <w:tcW w:type="dxa" w:w="2880"/>
          </w:tcPr>
          <w:p>
            <w:r>
              <w:t>Item ID.</w:t>
            </w:r>
          </w:p>
        </w:tc>
      </w:tr>
      <w:tr>
        <w:tc>
          <w:tcPr>
            <w:tcW w:type="dxa" w:w="2880"/>
          </w:tcPr>
          <w:p>
            <w:r>
              <w:t>QueryResponse.Item[].MetaData</w:t>
            </w:r>
          </w:p>
        </w:tc>
        <w:tc>
          <w:tcPr>
            <w:tcW w:type="dxa" w:w="2880"/>
          </w:tcPr>
          <w:p>
            <w:r>
              <w:t>object</w:t>
            </w:r>
          </w:p>
        </w:tc>
        <w:tc>
          <w:tcPr>
            <w:tcW w:type="dxa" w:w="2880"/>
          </w:tcPr>
          <w:p>
            <w:r>
              <w:t>Metadata container.</w:t>
            </w:r>
          </w:p>
        </w:tc>
      </w:tr>
      <w:tr>
        <w:tc>
          <w:tcPr>
            <w:tcW w:type="dxa" w:w="2880"/>
          </w:tcPr>
          <w:p>
            <w:r>
              <w:t>QueryResponse.Item[].MetaData.CreateTime</w:t>
            </w:r>
          </w:p>
        </w:tc>
        <w:tc>
          <w:tcPr>
            <w:tcW w:type="dxa" w:w="2880"/>
          </w:tcPr>
          <w:p>
            <w:r>
              <w:t>string</w:t>
            </w:r>
          </w:p>
        </w:tc>
        <w:tc>
          <w:tcPr>
            <w:tcW w:type="dxa" w:w="2880"/>
          </w:tcPr>
          <w:p>
            <w:r>
              <w:t>Create timestamp.</w:t>
            </w:r>
          </w:p>
        </w:tc>
      </w:tr>
      <w:tr>
        <w:tc>
          <w:tcPr>
            <w:tcW w:type="dxa" w:w="2880"/>
          </w:tcPr>
          <w:p>
            <w:r>
              <w:t>QueryResponse.Item[].MetaData.LastUpdatedTime</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'{{OAUTH_METADATA.meta.baseUrl}}/v3/company/{{OAUTH_METADATA.meta.realmId}}/query?query=select%20*%20from%20Item%20where%20Type%3D%27Group%27&amp;minorversion=4' \</w:t>
        <w:br/>
        <w:t xml:space="preserve"> --header 'Accept: application/json'</w:t>
      </w:r>
    </w:p>
    <w:p>
      <w:pPr>
        <w:pStyle w:val="Heading3"/>
      </w:pPr>
      <w:r>
        <w:t>Example Usage</w:t>
      </w:r>
    </w:p>
    <w:p>
      <w:pPr>
        <w:pStyle w:val="Heading3"/>
      </w:pPr>
      <w:r>
        <w:t>Example 1: Query group-type items</w:t>
      </w:r>
    </w:p>
    <w:p>
      <w:r>
        <w:rPr>
          <w:b/>
          <w:color w:val="666666"/>
          <w:sz w:val="16"/>
        </w:rPr>
        <w:t>[bash]</w:t>
      </w:r>
    </w:p>
    <w:p>
      <w:pPr>
        <w:shd w:fill="F2F2F2" w:val="clear"/>
      </w:pPr>
      <w:r>
        <w:rPr>
          <w:rFonts w:ascii="Courier New" w:hAnsi="Courier New"/>
          <w:sz w:val="17"/>
        </w:rPr>
        <w:t>curl -X GET \</w:t>
        <w:br/>
        <w:t xml:space="preserve"> '{{OAUTH_METADATA.meta.baseUrl}}/v3/company/{{OAUTH_METADATA.meta.realmId}}/query?query=select%20*%20from%20Item%20where%20Type%3D%27Group%27&amp;minorversion=4' \</w:t>
        <w:br/>
        <w:t xml:space="preserve"> -H 'Accept: application/json'</w:t>
      </w:r>
    </w:p>
    <w:p>
      <w:pPr>
        <w:pStyle w:val="Heading3"/>
      </w:pPr>
      <w:r>
        <w:t>Example 2: Query all items (no filter)</w:t>
      </w:r>
    </w:p>
    <w:p>
      <w:r>
        <w:rPr>
          <w:b/>
          <w:color w:val="666666"/>
          <w:sz w:val="16"/>
        </w:rPr>
        <w:t>[bash]</w:t>
      </w:r>
    </w:p>
    <w:p>
      <w:pPr>
        <w:shd w:fill="F2F2F2" w:val="clear"/>
      </w:pPr>
      <w:r>
        <w:rPr>
          <w:rFonts w:ascii="Courier New" w:hAnsi="Courier New"/>
          <w:sz w:val="17"/>
        </w:rPr>
        <w:t>curl -X GET \</w:t>
        <w:br/>
        <w:t xml:space="preserve"> '{{OAUTH_METADATA.meta.baseUrl}}/v3/company/{{OAUTH_METADATA.meta.realmId}}/query?query=select%20*%20from%20Item&amp;minorversion=4' \</w:t>
        <w:br/>
        <w:t xml:space="preserve"> -H 'Accept: application/json'</w:t>
      </w:r>
    </w:p>
    <w:p>
      <w:pPr>
        <w:pStyle w:val="Heading3"/>
      </w:pPr>
      <w:r>
        <w:t>Notes</w:t>
      </w:r>
    </w:p>
    <w:p>
      <w:pPr>
        <w:pStyle w:val="ListBullet"/>
      </w:pPr>
      <w:r>
        <w:t>The request Content type:text/plain is shown in the scraped doc, but this endpoint is invoked via query string parameters; the examples provided return JSON, so Accept: application/json is used here.</w:t>
      </w:r>
    </w:p>
    <w:p>
      <w:pPr>
        <w:pStyle w:val="ListBullet"/>
      </w:pPr>
      <w:r>
        <w:t>The query parameter must be URL-encoded when sent.</w:t>
      </w:r>
    </w:p>
    <w:p>
      <w:pPr>
        <w:pStyle w:val="Heading3"/>
      </w:pPr>
      <w:r>
        <w:t>Gotchas</w:t>
      </w:r>
    </w:p>
    <w:p>
      <w:pPr>
        <w:pStyle w:val="ListBullet"/>
      </w:pPr>
      <w:r>
        <w:t>Ensure the query string is properly URL-encoded (spaces, quotes, and = are common sources of errors).</w:t>
      </w:r>
    </w:p>
    <w:p>
      <w:r>
        <w:br w:type="page"/>
      </w:r>
    </w:p>
    <w:p>
      <w:pPr>
        <w:pStyle w:val="Heading2"/>
      </w:pPr>
      <w:r>
        <w:t>224. [POST] Update a Company's Category (Item)</w:t>
      </w:r>
    </w:p>
    <w:p>
      <w:r>
        <w:rPr>
          <w:b/>
        </w:rPr>
        <w:t xml:space="preserve">Endpoint: </w:t>
      </w:r>
      <w:r>
        <w:rPr>
          <w:rFonts w:ascii="Courier New" w:hAnsi="Courier New"/>
          <w:sz w:val="18"/>
        </w:rPr>
        <w:t>/item</w:t>
      </w:r>
    </w:p>
    <w:p>
      <w:pPr>
        <w:pStyle w:val="Heading3"/>
      </w:pPr>
      <w:r>
        <w:t>Prerequisites</w:t>
      </w:r>
    </w:p>
    <w:p>
      <w:pPr>
        <w:pStyle w:val="ListBullet"/>
      </w:pPr>
      <w:r>
        <w:t>Categories must be enabled for the company: CompanyInfo.NameValue.Name.ItemCategoriesFeature must be true.</w:t>
      </w:r>
    </w:p>
    <w:p>
      <w:pPr>
        <w:pStyle w:val="Heading3"/>
      </w:pPr>
      <w:r>
        <w:t>Method</w:t>
      </w:r>
    </w:p>
    <w:p>
      <w:r>
        <w:t>POST</w:t>
      </w:r>
    </w:p>
    <w:p>
      <w:pPr>
        <w:pStyle w:val="Heading3"/>
      </w:pPr>
      <w:r>
        <w:t>URL</w:t>
      </w:r>
    </w:p>
    <w:p>
      <w:r>
        <w:t>{{OAUTH_METADATA.meta.baseUrl}}/v3/company/{{OAUTH_METADATA.meta.realmId}}/item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Category by updating writable fields on an existing Category (which is represented as an Item with Type = Category). The Category to update is identified by Id in the request body, and optimistic locking is enforced via SyncToken.</w:t>
      </w:r>
    </w:p>
    <w:p>
      <w:pPr>
        <w:pStyle w:val="Heading3"/>
      </w:pPr>
      <w:r>
        <w:t>Enforcement Rules</w:t>
      </w:r>
    </w:p>
    <w:p>
      <w:pPr>
        <w:pStyle w:val="ListBullet"/>
      </w:pPr>
      <w:r>
        <w:t>The 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To work with Categories, call this endpoint with minorversion=4. </w:t>
        <w:br/>
        <w:br/>
        <w:t>Without minorversion=4, the Type is set to Service (per documentation).</w:t>
      </w:r>
    </w:p>
    <w:p>
      <w:pPr>
        <w:pStyle w:val="Heading3"/>
      </w:pPr>
      <w:r>
        <w:t>Valid Examples</w:t>
      </w:r>
    </w:p>
    <w:p>
      <w:r>
        <w:rPr>
          <w:b/>
          <w:color w:val="666666"/>
          <w:sz w:val="16"/>
        </w:rPr>
        <w:t>[http]</w:t>
      </w:r>
    </w:p>
    <w:p>
      <w:pPr>
        <w:shd w:fill="F2F2F2" w:val="clear"/>
      </w:pPr>
      <w:r>
        <w:rPr>
          <w:rFonts w:ascii="Courier New" w:hAnsi="Courier New"/>
          <w:sz w:val="17"/>
        </w:rPr>
        <w:t>/v3/company/1234567890/item?minorversion=4</w:t>
      </w:r>
    </w:p>
    <w:p>
      <w:pPr>
        <w:pStyle w:val="Heading3"/>
      </w:pPr>
      <w:r>
        <w:t>Invalid Examples</w:t>
      </w:r>
    </w:p>
    <w:p>
      <w:r>
        <w:rPr>
          <w:b/>
          <w:color w:val="666666"/>
          <w:sz w:val="16"/>
        </w:rPr>
        <w:t>[http]</w:t>
      </w:r>
    </w:p>
    <w:p>
      <w:pPr>
        <w:shd w:fill="F2F2F2" w:val="clear"/>
      </w:pPr>
      <w:r>
        <w:rPr>
          <w:rFonts w:ascii="Courier New" w:hAnsi="Courier New"/>
          <w:sz w:val="17"/>
        </w:rPr>
        <w:t>/v3/company//item?minorversion=4</w:t>
        <w:br/>
        <w:t>/v3/company/item?minorversion=4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included in the base URL: {{OAUTH_METADATA.meta.baseUrl}}/v3/company/{{OAUTH_METADATA.meta.realmId}}.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minorversion</w:t>
            </w:r>
          </w:p>
        </w:tc>
        <w:tc>
          <w:tcPr>
            <w:tcW w:type="dxa" w:w="2880"/>
          </w:tcPr>
          <w:p>
            <w:r>
              <w:t>integer</w:t>
            </w:r>
          </w:p>
        </w:tc>
        <w:tc>
          <w:tcPr>
            <w:tcW w:type="dxa" w:w="2880"/>
          </w:tcPr>
          <w:p>
            <w:r>
              <w:t>Must be 4 to make Type available and settable to the literal string Category.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for update. Read-only/system-defined identifier of the Category (Item) to update.</w:t>
            </w:r>
          </w:p>
        </w:tc>
      </w:tr>
      <w:tr>
        <w:tc>
          <w:tcPr>
            <w:tcW w:type="dxa" w:w="2880"/>
          </w:tcPr>
          <w:p>
            <w:r>
              <w:t>SyncToken</w:t>
            </w:r>
          </w:p>
        </w:tc>
        <w:tc>
          <w:tcPr>
            <w:tcW w:type="dxa" w:w="2880"/>
          </w:tcPr>
          <w:p>
            <w:r>
              <w:t>string</w:t>
            </w:r>
          </w:p>
        </w:tc>
        <w:tc>
          <w:tcPr>
            <w:tcW w:type="dxa" w:w="2880"/>
          </w:tcPr>
          <w:p>
            <w:r>
              <w:t>Required for update. Read-only/system-defined version number used for optimistic locking. Must be the latest value or the update fails.</w:t>
            </w:r>
          </w:p>
        </w:tc>
      </w:tr>
      <w:tr>
        <w:tc>
          <w:tcPr>
            <w:tcW w:type="dxa" w:w="2880"/>
          </w:tcPr>
          <w:p>
            <w:r>
              <w:t>Name</w:t>
            </w:r>
          </w:p>
        </w:tc>
        <w:tc>
          <w:tcPr>
            <w:tcW w:type="dxa" w:w="2880"/>
          </w:tcPr>
          <w:p>
            <w:r>
              <w:t>string</w:t>
            </w:r>
          </w:p>
        </w:tc>
        <w:tc>
          <w:tcPr>
            <w:tcW w:type="dxa" w:w="2880"/>
          </w:tcPr>
          <w:p>
            <w:r>
              <w:t>Required. Category name. Max length: 100 characters.</w:t>
            </w:r>
          </w:p>
        </w:tc>
      </w:tr>
      <w:tr>
        <w:tc>
          <w:tcPr>
            <w:tcW w:type="dxa" w:w="2880"/>
          </w:tcPr>
          <w:p>
            <w:r>
              <w:t>Type</w:t>
            </w:r>
          </w:p>
        </w:tc>
        <w:tc>
          <w:tcPr>
            <w:tcW w:type="dxa" w:w="2880"/>
          </w:tcPr>
          <w:p>
            <w:r>
              <w:t>string</w:t>
            </w:r>
          </w:p>
        </w:tc>
        <w:tc>
          <w:tcPr>
            <w:tcW w:type="dxa" w:w="2880"/>
          </w:tcPr>
          <w:p>
            <w:r>
              <w:t>Required. Must be the literal string Category (available when minorversion=4).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SubItem</w:t>
            </w:r>
          </w:p>
        </w:tc>
        <w:tc>
          <w:tcPr>
            <w:tcW w:type="dxa" w:w="2880"/>
          </w:tcPr>
          <w:p>
            <w:r>
              <w:t>boolean</w:t>
            </w:r>
          </w:p>
        </w:tc>
        <w:tc>
          <w:tcPr>
            <w:tcW w:type="dxa" w:w="2880"/>
          </w:tcPr>
          <w:p>
            <w:r>
              <w:t>Conditionally required if this is a sub-category. true = sub-category, false = top-level (default). Sub-categories can be nested to a maximum depth of three levels below a top-level category.</w:t>
            </w:r>
          </w:p>
        </w:tc>
      </w:tr>
      <w:tr>
        <w:tc>
          <w:tcPr>
            <w:tcW w:type="dxa" w:w="2880"/>
          </w:tcPr>
          <w:p>
            <w:r>
              <w:t>ParentRef</w:t>
            </w:r>
          </w:p>
        </w:tc>
        <w:tc>
          <w:tcPr>
            <w:tcW w:type="dxa" w:w="2880"/>
          </w:tcPr>
          <w:p>
            <w:r>
              <w:t>object</w:t>
            </w:r>
          </w:p>
        </w:tc>
        <w:tc>
          <w:tcPr>
            <w:tcW w:type="dxa" w:w="2880"/>
          </w:tcPr>
          <w:p>
            <w:r>
              <w:t>Reference to the immediate parent Category. Required if SubItem is true.</w:t>
            </w:r>
          </w:p>
        </w:tc>
      </w:tr>
      <w:tr>
        <w:tc>
          <w:tcPr>
            <w:tcW w:type="dxa" w:w="2880"/>
          </w:tcPr>
          <w:p>
            <w:r>
              <w:t>ParentRef.value</w:t>
            </w:r>
          </w:p>
        </w:tc>
        <w:tc>
          <w:tcPr>
            <w:tcW w:type="dxa" w:w="2880"/>
          </w:tcPr>
          <w:p>
            <w:r>
              <w:t>string</w:t>
            </w:r>
          </w:p>
        </w:tc>
        <w:tc>
          <w:tcPr>
            <w:tcW w:type="dxa" w:w="2880"/>
          </w:tcPr>
          <w:p>
            <w:r>
              <w:t>Required (when ParentRef is used). The ID of the referenced parent object.</w:t>
            </w:r>
          </w:p>
        </w:tc>
      </w:tr>
      <w:tr>
        <w:tc>
          <w:tcPr>
            <w:tcW w:type="dxa" w:w="2880"/>
          </w:tcPr>
          <w:p>
            <w:r>
              <w:t>ParentRef.name</w:t>
            </w:r>
          </w:p>
        </w:tc>
        <w:tc>
          <w:tcPr>
            <w:tcW w:type="dxa" w:w="2880"/>
          </w:tcPr>
          <w:p>
            <w:r>
              <w:t>string</w:t>
            </w:r>
          </w:p>
        </w:tc>
        <w:tc>
          <w:tcPr>
            <w:tcW w:type="dxa" w:w="2880"/>
          </w:tcPr>
          <w:p>
            <w:r>
              <w:t>Optional identifying name for the referenced object; returned optionally in responses (implementation dependent).</w:t>
            </w:r>
          </w:p>
        </w:tc>
      </w:tr>
      <w:tr>
        <w:tc>
          <w:tcPr>
            <w:tcW w:type="dxa" w:w="2880"/>
          </w:tcPr>
          <w:p>
            <w:r>
              <w:t>Active</w:t>
            </w:r>
          </w:p>
        </w:tc>
        <w:tc>
          <w:tcPr>
            <w:tcW w:type="dxa" w:w="2880"/>
          </w:tcPr>
          <w:p>
            <w:r>
              <w:t>boolean</w:t>
            </w:r>
          </w:p>
        </w:tc>
        <w:tc>
          <w:tcPr>
            <w:tcW w:type="dxa" w:w="2880"/>
          </w:tcPr>
          <w:p>
            <w:r>
              <w:t>For categories, this is always set to true (per documentation).</w:t>
            </w:r>
          </w:p>
        </w:tc>
      </w:tr>
      <w:tr>
        <w:tc>
          <w:tcPr>
            <w:tcW w:type="dxa" w:w="2880"/>
          </w:tcPr>
          <w:p>
            <w:r>
              <w:t>MetaData</w:t>
            </w:r>
          </w:p>
        </w:tc>
        <w:tc>
          <w:tcPr>
            <w:tcW w:type="dxa" w:w="2880"/>
          </w:tcPr>
          <w:p>
            <w:r>
              <w:t>object</w:t>
            </w:r>
          </w:p>
        </w:tc>
        <w:tc>
          <w:tcPr>
            <w:tcW w:type="dxa" w:w="2880"/>
          </w:tcPr>
          <w:p>
            <w:r>
              <w:t>System-defined, read-only descriptive information about the entity (set by Data Services).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"FullyQualifiedName": "Organic Trees",</w:t>
        <w:br/>
        <w:t xml:space="preserve"> "domain": "QBO",</w:t>
        <w:br/>
        <w:t xml:space="preserve"> "Name": "Organic Trees",</w:t>
        <w:br/>
        <w:t xml:space="preserve"> "SyncToken": "2",</w:t>
        <w:br/>
        <w:t xml:space="preserve"> "sparse": false,</w:t>
        <w:br/>
        <w:t xml:space="preserve"> "Active": true,</w:t>
        <w:br/>
        <w:t xml:space="preserve"> "Type": "Category",</w:t>
        <w:br/>
        <w:t xml:space="preserve"> "Id": "29",</w:t>
        <w:br/>
        <w:t xml:space="preserve"> "MetaData": {</w:t>
        <w:br/>
        <w:t xml:space="preserve"> "CreateTime": "2015-10-06T08:50:34-07:00",</w:t>
        <w:br/>
        <w:t xml:space="preserve"> "LastUpdatedTime": "2015-10-07T12:38:03-07:00"</w:t>
        <w:br/>
        <w:t xml:space="preserve"> }</w:t>
        <w:br/>
        <w:t xml:space="preserve"> },</w:t>
        <w:br/>
        <w:t xml:space="preserve"> "time": "2015-10-07T12:40:29.199-07:00"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updated Category (Item) object.</w:t>
            </w:r>
          </w:p>
        </w:tc>
      </w:tr>
      <w:tr>
        <w:tc>
          <w:tcPr>
            <w:tcW w:type="dxa" w:w="2880"/>
          </w:tcPr>
          <w:p>
            <w:r>
              <w:t>Item.Id</w:t>
            </w:r>
          </w:p>
        </w:tc>
        <w:tc>
          <w:tcPr>
            <w:tcW w:type="dxa" w:w="2880"/>
          </w:tcPr>
          <w:p>
            <w:r>
              <w:t>string</w:t>
            </w:r>
          </w:p>
        </w:tc>
        <w:tc>
          <w:tcPr>
            <w:tcW w:type="dxa" w:w="2880"/>
          </w:tcPr>
          <w:p>
            <w:r>
              <w:t>Unique identifier for this object.</w:t>
            </w:r>
          </w:p>
        </w:tc>
      </w:tr>
      <w:tr>
        <w:tc>
          <w:tcPr>
            <w:tcW w:type="dxa" w:w="2880"/>
          </w:tcPr>
          <w:p>
            <w:r>
              <w:t>Item.SyncToken</w:t>
            </w:r>
          </w:p>
        </w:tc>
        <w:tc>
          <w:tcPr>
            <w:tcW w:type="dxa" w:w="2880"/>
          </w:tcPr>
          <w:p>
            <w:r>
              <w:t>string</w:t>
            </w:r>
          </w:p>
        </w:tc>
        <w:tc>
          <w:tcPr>
            <w:tcW w:type="dxa" w:w="2880"/>
          </w:tcPr>
          <w:p>
            <w:r>
              <w:t>Version number of the object after update (incremented when modified).</w:t>
            </w:r>
          </w:p>
        </w:tc>
      </w:tr>
      <w:tr>
        <w:tc>
          <w:tcPr>
            <w:tcW w:type="dxa" w:w="2880"/>
          </w:tcPr>
          <w:p>
            <w:r>
              <w:t>Item.Name</w:t>
            </w:r>
          </w:p>
        </w:tc>
        <w:tc>
          <w:tcPr>
            <w:tcW w:type="dxa" w:w="2880"/>
          </w:tcPr>
          <w:p>
            <w:r>
              <w:t>string</w:t>
            </w:r>
          </w:p>
        </w:tc>
        <w:tc>
          <w:tcPr>
            <w:tcW w:type="dxa" w:w="2880"/>
          </w:tcPr>
          <w:p>
            <w:r>
              <w:t>Name of the category.</w:t>
            </w:r>
          </w:p>
        </w:tc>
      </w:tr>
      <w:tr>
        <w:tc>
          <w:tcPr>
            <w:tcW w:type="dxa" w:w="2880"/>
          </w:tcPr>
          <w:p>
            <w:r>
              <w:t>Item.Type</w:t>
            </w:r>
          </w:p>
        </w:tc>
        <w:tc>
          <w:tcPr>
            <w:tcW w:type="dxa" w:w="2880"/>
          </w:tcPr>
          <w:p>
            <w:r>
              <w:t>string</w:t>
            </w:r>
          </w:p>
        </w:tc>
        <w:tc>
          <w:tcPr>
            <w:tcW w:type="dxa" w:w="2880"/>
          </w:tcPr>
          <w:p>
            <w:r>
              <w:t>Type of the Item; Category when using minorversion=4.</w:t>
            </w:r>
          </w:p>
        </w:tc>
      </w:tr>
      <w:tr>
        <w:tc>
          <w:tcPr>
            <w:tcW w:type="dxa" w:w="2880"/>
          </w:tcPr>
          <w:p>
            <w:r>
              <w:t>Item.Active</w:t>
            </w:r>
          </w:p>
        </w:tc>
        <w:tc>
          <w:tcPr>
            <w:tcW w:type="dxa" w:w="2880"/>
          </w:tcPr>
          <w:p>
            <w:r>
              <w:t>boolean</w:t>
            </w:r>
          </w:p>
        </w:tc>
        <w:tc>
          <w:tcPr>
            <w:tcW w:type="dxa" w:w="2880"/>
          </w:tcPr>
          <w:p>
            <w:r>
              <w:t>For categories, always true (per documentation).</w:t>
            </w:r>
          </w:p>
        </w:tc>
      </w:tr>
      <w:tr>
        <w:tc>
          <w:tcPr>
            <w:tcW w:type="dxa" w:w="2880"/>
          </w:tcPr>
          <w:p>
            <w:r>
              <w:t>Item.FullyQualifiedName</w:t>
            </w:r>
          </w:p>
        </w:tc>
        <w:tc>
          <w:tcPr>
            <w:tcW w:type="dxa" w:w="2880"/>
          </w:tcPr>
          <w:p>
            <w:r>
              <w:t>string</w:t>
            </w:r>
          </w:p>
        </w:tc>
        <w:tc>
          <w:tcPr>
            <w:tcW w:type="dxa" w:w="2880"/>
          </w:tcPr>
          <w:p>
            <w:r>
              <w:t>Colon-separated hierarchy path (e.g., Category:SubCategory1:...).</w:t>
            </w:r>
          </w:p>
        </w:tc>
      </w:tr>
      <w:tr>
        <w:tc>
          <w:tcPr>
            <w:tcW w:type="dxa" w:w="2880"/>
          </w:tcPr>
          <w:p>
            <w:r>
              <w:t>Item.MetaData</w:t>
            </w:r>
          </w:p>
        </w:tc>
        <w:tc>
          <w:tcPr>
            <w:tcW w:type="dxa" w:w="2880"/>
          </w:tcPr>
          <w:p>
            <w:r>
              <w:t>object</w:t>
            </w:r>
          </w:p>
        </w:tc>
        <w:tc>
          <w:tcPr>
            <w:tcW w:type="dxa" w:w="2880"/>
          </w:tcPr>
          <w:p>
            <w:r>
              <w:t>System-defined metadata.</w:t>
            </w:r>
          </w:p>
        </w:tc>
      </w:tr>
      <w:tr>
        <w:tc>
          <w:tcPr>
            <w:tcW w:type="dxa" w:w="2880"/>
          </w:tcPr>
          <w:p>
            <w:r>
              <w:t>Item.MetaData.CreateTime</w:t>
            </w:r>
          </w:p>
        </w:tc>
        <w:tc>
          <w:tcPr>
            <w:tcW w:type="dxa" w:w="2880"/>
          </w:tcPr>
          <w:p>
            <w:r>
              <w:t>string</w:t>
            </w:r>
          </w:p>
        </w:tc>
        <w:tc>
          <w:tcPr>
            <w:tcW w:type="dxa" w:w="2880"/>
          </w:tcPr>
          <w:p>
            <w:r>
              <w:t>ISO-8601 datetime when created (read-only).</w:t>
            </w:r>
          </w:p>
        </w:tc>
      </w:tr>
      <w:tr>
        <w:tc>
          <w:tcPr>
            <w:tcW w:type="dxa" w:w="2880"/>
          </w:tcPr>
          <w:p>
            <w:r>
              <w:t>Item.MetaData.LastUpdatedTime</w:t>
            </w:r>
          </w:p>
        </w:tc>
        <w:tc>
          <w:tcPr>
            <w:tcW w:type="dxa" w:w="2880"/>
          </w:tcPr>
          <w:p>
            <w:r>
              <w:t>string</w:t>
            </w:r>
          </w:p>
        </w:tc>
        <w:tc>
          <w:tcPr>
            <w:tcW w:type="dxa" w:w="2880"/>
          </w:tcPr>
          <w:p>
            <w:r>
              <w:t>ISO-8601 datetime when last updated (read-only).</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"SyncToken": "1",</w:t>
        <w:br/>
        <w:t xml:space="preserve"> "domain": "QBO",</w:t>
        <w:br/>
        <w:t xml:space="preserve"> "Name": "Trees",</w:t>
        <w:br/>
        <w:t xml:space="preserve"> "sparse": false,</w:t>
        <w:br/>
        <w:t xml:space="preserve"> "Type": "Category",</w:t>
        <w:br/>
        <w:t xml:space="preserve"> "Id": "29"</w:t>
        <w:br/>
        <w:t xml:space="preserve">  }'</w:t>
      </w:r>
    </w:p>
    <w:p>
      <w:pPr>
        <w:pStyle w:val="Heading3"/>
      </w:pPr>
      <w:r>
        <w:t>Example Usage</w:t>
      </w:r>
    </w:p>
    <w:p>
      <w:pPr>
        <w:pStyle w:val="Heading3"/>
      </w:pPr>
      <w:r>
        <w:t>Example 1: Update Category Name</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"Id": "29",</w:t>
        <w:br/>
        <w:t xml:space="preserve"> "SyncToken": "1",</w:t>
        <w:br/>
        <w:t xml:space="preserve"> "Name": "Organic Trees",</w:t>
        <w:br/>
        <w:t xml:space="preserve"> "Type": "Category"</w:t>
        <w:br/>
        <w:t xml:space="preserve">  }'</w:t>
      </w:r>
    </w:p>
    <w:p>
      <w:pPr>
        <w:pStyle w:val="Heading3"/>
      </w:pPr>
      <w:r>
        <w:t>Example 2: Update a Sub-Category (set parent)</w:t>
      </w:r>
    </w:p>
    <w:p>
      <w:r>
        <w:rPr>
          <w:b/>
          <w:color w:val="666666"/>
          <w:sz w:val="16"/>
        </w:rPr>
        <w:t>[bash]</w:t>
      </w:r>
    </w:p>
    <w:p>
      <w:pPr>
        <w:shd w:fill="F2F2F2" w:val="clear"/>
      </w:pPr>
      <w:r>
        <w:rPr>
          <w:rFonts w:ascii="Courier New" w:hAnsi="Courier New"/>
          <w:sz w:val="17"/>
        </w:rPr>
        <w:t>curl --location --request POST \</w:t>
        <w:br/>
        <w:t xml:space="preserve"> '{{OAUTH_METADATA.meta.baseUrl}}/v3/company/{{OAUTH_METADATA.meta.realmId}}/item?minorversion=4' \</w:t>
        <w:br/>
        <w:t xml:space="preserve"> --header 'Accept: application/json' \</w:t>
        <w:br/>
        <w:t xml:space="preserve"> --header 'Content-Type: application/json' \</w:t>
        <w:br/>
        <w:t xml:space="preserve"> --data '{</w:t>
        <w:br/>
        <w:t xml:space="preserve"> "Id": "30",</w:t>
        <w:br/>
        <w:t xml:space="preserve"> "SyncToken": "0",</w:t>
        <w:br/>
        <w:t xml:space="preserve"> "Name": "Fruit Trees",</w:t>
        <w:br/>
        <w:t xml:space="preserve"> "Type": "Category",</w:t>
        <w:br/>
        <w:t xml:space="preserve"> "SubItem": true,</w:t>
        <w:br/>
        <w:t xml:space="preserve"> "ParentRef": {</w:t>
        <w:br/>
        <w:t xml:space="preserve"> "value": "29",</w:t>
        <w:br/>
        <w:t xml:space="preserve"> "name": "Organic Trees"</w:t>
        <w:br/>
        <w:t xml:space="preserve">    }</w:t>
        <w:br/>
        <w:t xml:space="preserve">  }'</w:t>
      </w:r>
    </w:p>
    <w:p>
      <w:pPr>
        <w:pStyle w:val="Heading3"/>
      </w:pPr>
      <w:r>
        <w:t>Behavior</w:t>
      </w:r>
    </w:p>
    <w:p>
      <w:pPr>
        <w:pStyle w:val="ListBullet"/>
      </w:pPr>
      <w:r>
        <w:t>Identify target: Uses Id in the request body to identify the Category (Item) to update.</w:t>
      </w:r>
    </w:p>
    <w:p>
      <w:pPr>
        <w:pStyle w:val="ListBullet"/>
      </w:pPr>
      <w:r>
        <w:t>Concurrency control: Validates SyncToken; if it’s not the latest, the update fails.</w:t>
      </w:r>
    </w:p>
    <w:p>
      <w:pPr>
        <w:pStyle w:val="ListBullet"/>
      </w:pPr>
      <w:r>
        <w:t>Apply updates: Updates writable fields provided in the request.</w:t>
      </w:r>
    </w:p>
    <w:p>
      <w:pPr>
        <w:pStyle w:val="ListBullet"/>
      </w:pPr>
      <w:r>
        <w:t>Return updated object: Returns the updated Item object with an incremented SyncToken.</w:t>
      </w:r>
    </w:p>
    <w:p>
      <w:pPr>
        <w:pStyle w:val="Heading3"/>
      </w:pPr>
      <w:r>
        <w:t>Notes</w:t>
      </w:r>
    </w:p>
    <w:p>
      <w:pPr>
        <w:pStyle w:val="ListBullet"/>
      </w:pPr>
      <w:r>
        <w:t>Categories are only available for companies with Categories enabled (ItemCategoriesFeature flag).</w:t>
      </w:r>
    </w:p>
    <w:p>
      <w:pPr>
        <w:pStyle w:val="ListBullet"/>
      </w:pPr>
      <w:r>
        <w:t>Sub-categories can be nested up to three levels below a top-level category.</w:t>
      </w:r>
    </w:p>
    <w:p>
      <w:pPr>
        <w:pStyle w:val="ListBullet"/>
      </w:pPr>
      <w:r>
        <w:t>FullyQualifiedName and Level are read-only and relate to the category hierarchy (returned when applicable, e.g., Level is returned only when SubItem is true).</w:t>
      </w:r>
    </w:p>
    <w:p>
      <w:pPr>
        <w:pStyle w:val="Heading3"/>
      </w:pPr>
      <w:r>
        <w:t>Gotchas</w:t>
      </w:r>
    </w:p>
    <w:p>
      <w:pPr>
        <w:pStyle w:val="ListBullet"/>
      </w:pPr>
      <w:r>
        <w:t>If you omit minorversion=4, Type behavior differs: Category types may be returned as Service, and Type=Category is documented as only available with minorversion=4.</w:t>
      </w:r>
    </w:p>
    <w:p>
      <w:pPr>
        <w:pStyle w:val="ListBullet"/>
      </w:pPr>
      <w:r>
        <w:t>Id and SyncToken are required for updates; using an older SyncToken will cause the update to fail.</w:t>
      </w:r>
    </w:p>
    <w:p>
      <w:pPr>
        <w:pStyle w:val="Heading3"/>
      </w:pPr>
      <w:r>
        <w:t>Error Handling</w:t>
      </w:r>
    </w:p>
    <w:p>
      <w:pPr>
        <w:pStyle w:val="ListBullet"/>
      </w:pPr>
      <w:r>
        <w:t>The scraped content did not include explicit error status codes or example error bodies for this operation.</w:t>
      </w:r>
    </w:p>
    <w:p>
      <w:pPr>
        <w:pStyle w:val="Heading3"/>
      </w:pPr>
      <w:r>
        <w:t>Related items actions</w:t>
      </w:r>
    </w:p>
    <w:p>
      <w:pPr>
        <w:pStyle w:val="ListBullet"/>
      </w:pPr>
      <w:r>
        <w:t>[POST] Full Update an Item (Company) — /item</w:t>
      </w:r>
    </w:p>
    <w:p>
      <w:pPr>
        <w:pStyle w:val="ListBullet"/>
      </w:pPr>
      <w:r>
        <w:t>[GET] Read an Item Bundle — /item/{{itemId}}</w:t>
      </w:r>
    </w:p>
    <w:p>
      <w:pPr>
        <w:pStyle w:val="ListBullet"/>
      </w:pPr>
      <w:r>
        <w:t>[GET] Query Items — /query</w:t>
      </w:r>
    </w:p>
    <w:p>
      <w:pPr>
        <w:pStyle w:val="ListBullet"/>
      </w:pPr>
      <w:r>
        <w:t>[POST] Create a Category (Item) — /item</w:t>
      </w:r>
    </w:p>
    <w:p>
      <w:pPr>
        <w:pStyle w:val="ListBullet"/>
      </w:pPr>
      <w:r>
        <w:t>[POST] Create an Item (Company) — /item</w:t>
      </w:r>
    </w:p>
    <w:p>
      <w:pPr>
        <w:pStyle w:val="ListBullet"/>
      </w:pPr>
      <w:r>
        <w:t>[GET] Read a Company's Item — /item/{{itemId}}</w:t>
      </w:r>
    </w:p>
    <w:p>
      <w:r>
        <w:br w:type="page"/>
      </w:r>
    </w:p>
    <w:p>
      <w:pPr>
        <w:pStyle w:val="Heading2"/>
      </w:pPr>
      <w:r>
        <w:t>225. [POST] Update a JournalCode</w:t>
      </w:r>
    </w:p>
    <w:p>
      <w:r>
        <w:rPr>
          <w:b/>
        </w:rPr>
        <w:t xml:space="preserve">Endpoint: </w:t>
      </w:r>
      <w:r>
        <w:rPr>
          <w:rFonts w:ascii="Courier New" w:hAnsi="Courier New"/>
          <w:sz w:val="18"/>
        </w:rPr>
        <w:t>/journalcode</w:t>
      </w:r>
    </w:p>
    <w:p>
      <w:pPr>
        <w:pStyle w:val="Heading3"/>
      </w:pPr>
      <w:r>
        <w:t>Prerequisites</w:t>
      </w:r>
    </w:p>
    <w:p>
      <w:pPr>
        <w:pStyle w:val="ListBullet"/>
      </w:pPr>
      <w:r>
        <w:t>The JournalCode must already exist (you must have its Id and current SyncToken).</w:t>
      </w:r>
    </w:p>
    <w:p>
      <w:pPr>
        <w:pStyle w:val="ListBullet"/>
      </w:pPr>
      <w:r>
        <w:t>If using CustomField, the company must have custom fields configured (see Preferences.SalesFormsPrefs.CustomField and Preferences.VendorAndPurchasesPrefs.POCustomField).</w:t>
      </w:r>
    </w:p>
    <w:p>
      <w:pPr>
        <w:pStyle w:val="Heading3"/>
      </w:pPr>
      <w:r>
        <w:t>Method</w:t>
      </w:r>
    </w:p>
    <w:p>
      <w:r>
        <w:t>POST</w:t>
      </w:r>
    </w:p>
    <w:p>
      <w:pPr>
        <w:pStyle w:val="Heading3"/>
      </w:pPr>
      <w:r>
        <w:t>URL</w:t>
      </w:r>
    </w:p>
    <w:p>
      <w:r>
        <w:t>{{OAUTH_METADATA.meta.baseUrl}}/v3/company/{{OAUTH_METADATA.meta.realmId}}/journalcode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active JournalCode object or deactivates a currently active one, based on the fields provided in the request body. This operation requires the entity Id and its current SyncToken.</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/v3/company/{{OAUTH_METADATA.meta.realmId}}/journalcode.</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For updates, Id and SyncToken are required in the JSON body.</w:t>
      </w:r>
    </w:p>
    <w:p>
      <w:pPr>
        <w:pStyle w:val="ListBullet"/>
      </w:pPr>
      <w:r>
        <w:t>Type cannot be changed once the JournalCode is created.</w:t>
      </w:r>
    </w:p>
    <w:p>
      <w:pPr>
        <w:pStyle w:val="Heading3"/>
      </w:pPr>
      <w:r>
        <w:t>Valid Examples</w:t>
      </w:r>
    </w:p>
    <w:p>
      <w:r>
        <w:rPr>
          <w:b/>
          <w:color w:val="666666"/>
          <w:sz w:val="16"/>
        </w:rPr>
        <w:t>[http]</w:t>
      </w:r>
    </w:p>
    <w:p>
      <w:pPr>
        <w:shd w:fill="F2F2F2" w:val="clear"/>
      </w:pPr>
      <w:r>
        <w:rPr>
          <w:rFonts w:ascii="Courier New" w:hAnsi="Courier New"/>
          <w:sz w:val="17"/>
        </w:rPr>
        <w:t>/v3/company/1234567890/journalcode</w:t>
      </w:r>
    </w:p>
    <w:p>
      <w:pPr>
        <w:pStyle w:val="Heading3"/>
      </w:pPr>
      <w:r>
        <w:t>Invalid Examples</w:t>
      </w:r>
    </w:p>
    <w:p>
      <w:r>
        <w:rPr>
          <w:b/>
          <w:color w:val="666666"/>
          <w:sz w:val="16"/>
        </w:rPr>
        <w:t>[http]</w:t>
      </w:r>
    </w:p>
    <w:p>
      <w:pPr>
        <w:shd w:fill="F2F2F2" w:val="clear"/>
      </w:pPr>
      <w:r>
        <w:rPr>
          <w:rFonts w:ascii="Courier New" w:hAnsi="Courier New"/>
          <w:sz w:val="17"/>
        </w:rPr>
        <w:t>/v3/company//journalcode</w:t>
        <w:br/>
        <w:t>/v3/company/journalcode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QuickBooks company realm ID. Must be included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JournalCode. Required for update. (Marked read-only/system-defined in docs, but required to be provided for update.)</w:t>
            </w:r>
          </w:p>
        </w:tc>
      </w:tr>
      <w:tr>
        <w:tc>
          <w:tcPr>
            <w:tcW w:type="dxa" w:w="2880"/>
          </w:tcPr>
          <w:p>
            <w:r>
              <w:t>Name</w:t>
            </w:r>
          </w:p>
        </w:tc>
        <w:tc>
          <w:tcPr>
            <w:tcW w:type="dxa" w:w="2880"/>
          </w:tcPr>
          <w:p>
            <w:r>
              <w:t>string</w:t>
            </w:r>
          </w:p>
        </w:tc>
        <w:tc>
          <w:tcPr>
            <w:tcW w:type="dxa" w:w="2880"/>
          </w:tcPr>
          <w:p>
            <w:r>
              <w:t>Name representing the journal code. Required. Length: 2 to 20 characters.</w:t>
            </w:r>
          </w:p>
        </w:tc>
      </w:tr>
      <w:tr>
        <w:tc>
          <w:tcPr>
            <w:tcW w:type="dxa" w:w="2880"/>
          </w:tcPr>
          <w:p>
            <w:r>
              <w:t>SyncToken</w:t>
            </w:r>
          </w:p>
        </w:tc>
        <w:tc>
          <w:tcPr>
            <w:tcW w:type="dxa" w:w="2880"/>
          </w:tcPr>
          <w:p>
            <w:r>
              <w:t>string</w:t>
            </w:r>
          </w:p>
        </w:tc>
        <w:tc>
          <w:tcPr>
            <w:tcW w:type="dxa" w:w="2880"/>
          </w:tcPr>
          <w:p>
            <w:r>
              <w:t>Version number of the entity. Required for update. (Marked read-only/system-defined in docs, but required to be provided for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Free-form description of the journal code.</w:t>
            </w:r>
          </w:p>
        </w:tc>
      </w:tr>
      <w:tr>
        <w:tc>
          <w:tcPr>
            <w:tcW w:type="dxa" w:w="2880"/>
          </w:tcPr>
          <w:p>
            <w:r>
              <w:t>CustomField</w:t>
            </w:r>
          </w:p>
        </w:tc>
        <w:tc>
          <w:tcPr>
            <w:tcW w:type="dxa" w:w="2880"/>
          </w:tcPr>
          <w:p>
            <w:r>
              <w:t>object</w:t>
            </w:r>
          </w:p>
        </w:tc>
        <w:tc>
          <w:tcPr>
            <w:tcW w:type="dxa" w:w="2880"/>
          </w:tcPr>
          <w:p>
            <w:r>
              <w:t>One of up to three custom fields for the transaction, if configured for the company.</w:t>
            </w:r>
          </w:p>
        </w:tc>
      </w:tr>
      <w:tr>
        <w:tc>
          <w:tcPr>
            <w:tcW w:type="dxa" w:w="2880"/>
          </w:tcPr>
          <w:p>
            <w:r>
              <w:t>CustomField.DefinitionId</w:t>
            </w:r>
          </w:p>
        </w:tc>
        <w:tc>
          <w:tcPr>
            <w:tcW w:type="dxa" w:w="2880"/>
          </w:tcPr>
          <w:p>
            <w:r>
              <w:t>string</w:t>
            </w:r>
          </w:p>
        </w:tc>
        <w:tc>
          <w:tcPr>
            <w:tcW w:type="dxa" w:w="2880"/>
          </w:tcPr>
          <w:p>
            <w:r>
              <w:t>Unique identifier of the CustomFieldDefinition corresponding to this custom field. Required when CustomField is provided.</w:t>
            </w:r>
          </w:p>
        </w:tc>
      </w:tr>
      <w:tr>
        <w:tc>
          <w:tcPr>
            <w:tcW w:type="dxa" w:w="2880"/>
          </w:tcPr>
          <w:p>
            <w:r>
              <w:t>CustomField.StringValue</w:t>
            </w:r>
          </w:p>
        </w:tc>
        <w:tc>
          <w:tcPr>
            <w:tcW w:type="dxa" w:w="2880"/>
          </w:tcPr>
          <w:p>
            <w:r>
              <w:t>string</w:t>
            </w:r>
          </w:p>
        </w:tc>
        <w:tc>
          <w:tcPr>
            <w:tcW w:type="dxa" w:w="2880"/>
          </w:tcPr>
          <w:p>
            <w:r>
              <w:t>Value for the StringType custom field.</w:t>
            </w:r>
          </w:p>
        </w:tc>
      </w:tr>
      <w:tr>
        <w:tc>
          <w:tcPr>
            <w:tcW w:type="dxa" w:w="2880"/>
          </w:tcPr>
          <w:p>
            <w:r>
              <w:t>CustomField.Name</w:t>
            </w:r>
          </w:p>
        </w:tc>
        <w:tc>
          <w:tcPr>
            <w:tcW w:type="dxa" w:w="2880"/>
          </w:tcPr>
          <w:p>
            <w:r>
              <w:t>string</w:t>
            </w:r>
          </w:p>
        </w:tc>
        <w:tc>
          <w:tcPr>
            <w:tcW w:type="dxa" w:w="2880"/>
          </w:tcPr>
          <w:p>
            <w:r>
              <w:t>Name of the custom field. Read-only.</w:t>
            </w:r>
          </w:p>
        </w:tc>
      </w:tr>
      <w:tr>
        <w:tc>
          <w:tcPr>
            <w:tcW w:type="dxa" w:w="2880"/>
          </w:tcPr>
          <w:p>
            <w:r>
              <w:t>CustomField.Type</w:t>
            </w:r>
          </w:p>
        </w:tc>
        <w:tc>
          <w:tcPr>
            <w:tcW w:type="dxa" w:w="2880"/>
          </w:tcPr>
          <w:p>
            <w:r>
              <w:t>string</w:t>
            </w:r>
          </w:p>
        </w:tc>
        <w:tc>
          <w:tcPr>
            <w:tcW w:type="dxa" w:w="2880"/>
          </w:tcPr>
          <w:p>
            <w:r>
              <w:t>Data type of custom field. Read-only. Only one type currently supported: StringType.</w:t>
            </w:r>
          </w:p>
        </w:tc>
      </w:tr>
      <w:tr>
        <w:tc>
          <w:tcPr>
            <w:tcW w:type="dxa" w:w="2880"/>
          </w:tcPr>
          <w:p>
            <w:r>
              <w:t>Type</w:t>
            </w:r>
          </w:p>
        </w:tc>
        <w:tc>
          <w:tcPr>
            <w:tcW w:type="dxa" w:w="2880"/>
          </w:tcPr>
          <w:p>
            <w:r>
              <w:t>string</w:t>
            </w:r>
          </w:p>
        </w:tc>
        <w:tc>
          <w:tcPr>
            <w:tcW w:type="dxa" w:w="2880"/>
          </w:tcPr>
          <w:p>
            <w:r>
              <w:t>The type of this journal code. Cannot be changed after creation. Valid values: Expenses, Sales, Bank, Nouveaux, Wages, Cash, Others.</w:t>
            </w:r>
          </w:p>
        </w:tc>
      </w:tr>
      <w:tr>
        <w:tc>
          <w:tcPr>
            <w:tcW w:type="dxa" w:w="2880"/>
          </w:tcPr>
          <w:p>
            <w:r>
              <w:t>MetaData</w:t>
            </w:r>
          </w:p>
        </w:tc>
        <w:tc>
          <w:tcPr>
            <w:tcW w:type="dxa" w:w="2880"/>
          </w:tcPr>
          <w:p>
            <w:r>
              <w:t>object</w:t>
            </w:r>
          </w:p>
        </w:tc>
        <w:tc>
          <w:tcPr>
            <w:tcW w:type="dxa" w:w="2880"/>
          </w:tcPr>
          <w:p>
            <w:r>
              <w:t>Descriptive information set by Data Services; read-only for all applications. Included in examples.</w:t>
            </w:r>
          </w:p>
        </w:tc>
      </w:tr>
      <w:tr>
        <w:tc>
          <w:tcPr>
            <w:tcW w:type="dxa" w:w="2880"/>
          </w:tcPr>
          <w:p>
            <w:r>
              <w:t>MetaData.CreateTime</w:t>
            </w:r>
          </w:p>
        </w:tc>
        <w:tc>
          <w:tcPr>
            <w:tcW w:type="dxa" w:w="2880"/>
          </w:tcPr>
          <w:p>
            <w:r>
              <w:t>string</w:t>
            </w:r>
          </w:p>
        </w:tc>
        <w:tc>
          <w:tcPr>
            <w:tcW w:type="dxa" w:w="2880"/>
          </w:tcPr>
          <w:p>
            <w:r>
              <w:t>Read-only datetime when created.</w:t>
            </w:r>
          </w:p>
        </w:tc>
      </w:tr>
      <w:tr>
        <w:tc>
          <w:tcPr>
            <w:tcW w:type="dxa" w:w="2880"/>
          </w:tcPr>
          <w:p>
            <w:r>
              <w:t>MetaData.LastUpdatedTime</w:t>
            </w:r>
          </w:p>
        </w:tc>
        <w:tc>
          <w:tcPr>
            <w:tcW w:type="dxa" w:w="2880"/>
          </w:tcPr>
          <w:p>
            <w:r>
              <w:t>string</w:t>
            </w:r>
          </w:p>
        </w:tc>
        <w:tc>
          <w:tcPr>
            <w:tcW w:type="dxa" w:w="2880"/>
          </w:tcPr>
          <w:p>
            <w:r>
              <w:t>Read-only datetime when last updated.</w:t>
            </w:r>
          </w:p>
        </w:tc>
      </w:tr>
      <w:tr>
        <w:tc>
          <w:tcPr>
            <w:tcW w:type="dxa" w:w="2880"/>
          </w:tcPr>
          <w:p>
            <w:r>
              <w:t>Active</w:t>
            </w:r>
          </w:p>
        </w:tc>
        <w:tc>
          <w:tcPr>
            <w:tcW w:type="dxa" w:w="2880"/>
          </w:tcPr>
          <w:p>
            <w:r>
              <w:t>boolean</w:t>
            </w:r>
          </w:p>
        </w:tc>
        <w:tc>
          <w:tcPr>
            <w:tcW w:type="dxa" w:w="2880"/>
          </w:tcPr>
          <w:p>
            <w:r>
              <w:t>Whether the journal code is active. Set false to deactivate. (Implied by description and example.)</w:t>
            </w:r>
          </w:p>
        </w:tc>
      </w:tr>
      <w:tr>
        <w:tc>
          <w:tcPr>
            <w:tcW w:type="dxa" w:w="2880"/>
          </w:tcPr>
          <w:p>
            <w:r>
              <w:t>domain</w:t>
            </w:r>
          </w:p>
        </w:tc>
        <w:tc>
          <w:tcPr>
            <w:tcW w:type="dxa" w:w="2880"/>
          </w:tcPr>
          <w:p>
            <w:r>
              <w:t>string</w:t>
            </w:r>
          </w:p>
        </w:tc>
        <w:tc>
          <w:tcPr>
            <w:tcW w:type="dxa" w:w="2880"/>
          </w:tcPr>
          <w:p>
            <w:r>
              <w:t>Domain value shown in example (e.g., QBO).</w:t>
            </w:r>
          </w:p>
        </w:tc>
      </w:tr>
      <w:tr>
        <w:tc>
          <w:tcPr>
            <w:tcW w:type="dxa" w:w="2880"/>
          </w:tcPr>
          <w:p>
            <w:r>
              <w:t>sparse</w:t>
            </w:r>
          </w:p>
        </w:tc>
        <w:tc>
          <w:tcPr>
            <w:tcW w:type="dxa" w:w="2880"/>
          </w:tcPr>
          <w:p>
            <w:r>
              <w:t>boolean</w:t>
            </w:r>
          </w:p>
        </w:tc>
        <w:tc>
          <w:tcPr>
            <w:tcW w:type="dxa" w:w="2880"/>
          </w:tcPr>
          <w:p>
            <w:r>
              <w:t>Sparse update flag shown in example.</w:t>
            </w:r>
          </w:p>
        </w:tc>
      </w:tr>
      <w:tr>
        <w:tc>
          <w:tcPr>
            <w:tcW w:type="dxa" w:w="2880"/>
          </w:tcPr>
          <w:p>
            <w:r>
              <w:t>time</w:t>
            </w:r>
          </w:p>
        </w:tc>
        <w:tc>
          <w:tcPr>
            <w:tcW w:type="dxa" w:w="2880"/>
          </w:tcPr>
          <w:p>
            <w:r>
              <w:t>string</w:t>
            </w:r>
          </w:p>
        </w:tc>
        <w:tc>
          <w:tcPr>
            <w:tcW w:type="dxa" w:w="2880"/>
          </w:tcPr>
          <w:p>
            <w:r>
              <w:t>Field shown in response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"JournalCode": {</w:t>
        <w:br/>
        <w:t xml:space="preserve"> "SyncToken": "1",</w:t>
        <w:br/>
        <w:t xml:space="preserve"> "domain": "QBO",</w:t>
        <w:br/>
        <w:t xml:space="preserve"> "Name": "VT",</w:t>
        <w:br/>
        <w:t xml:space="preserve"> "sparse": false,</w:t>
        <w:br/>
        <w:t xml:space="preserve"> "time": "2015-12-16T11:06:19-07:00",</w:t>
        <w:br/>
        <w:t xml:space="preserve"> "Active": true,</w:t>
        <w:br/>
        <w:t xml:space="preserve"> "MetaData": {</w:t>
        <w:br/>
        <w:t xml:space="preserve"> "CreateTime": "2015-12-16T11:06:19-07:00",</w:t>
        <w:br/>
        <w:t xml:space="preserve"> "LastUpdatedTime": "2015-12-16T11:06:19-07:00"</w:t>
        <w:br/>
        <w:t xml:space="preserve"> },</w:t>
        <w:br/>
        <w:t xml:space="preserve"> "Type": "Sales",</w:t>
        <w:br/>
        <w:t xml:space="preserve"> "Id": "2",</w:t>
        <w:br/>
        <w:t xml:space="preserve"> "Description": "An updated description"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JournalCode</w:t>
            </w:r>
          </w:p>
        </w:tc>
        <w:tc>
          <w:tcPr>
            <w:tcW w:type="dxa" w:w="2880"/>
          </w:tcPr>
          <w:p>
            <w:r>
              <w:t>object</w:t>
            </w:r>
          </w:p>
        </w:tc>
        <w:tc>
          <w:tcPr>
            <w:tcW w:type="dxa" w:w="2880"/>
          </w:tcPr>
          <w:p>
            <w:r>
              <w:t>Container for the updated JournalCode.</w:t>
            </w:r>
          </w:p>
        </w:tc>
      </w:tr>
      <w:tr>
        <w:tc>
          <w:tcPr>
            <w:tcW w:type="dxa" w:w="2880"/>
          </w:tcPr>
          <w:p>
            <w:r>
              <w:t>JournalCode.Id</w:t>
            </w:r>
          </w:p>
        </w:tc>
        <w:tc>
          <w:tcPr>
            <w:tcW w:type="dxa" w:w="2880"/>
          </w:tcPr>
          <w:p>
            <w:r>
              <w:t>string</w:t>
            </w:r>
          </w:p>
        </w:tc>
        <w:tc>
          <w:tcPr>
            <w:tcW w:type="dxa" w:w="2880"/>
          </w:tcPr>
          <w:p>
            <w:r>
              <w:t>Unique identifier for the JournalCode.</w:t>
            </w:r>
          </w:p>
        </w:tc>
      </w:tr>
      <w:tr>
        <w:tc>
          <w:tcPr>
            <w:tcW w:type="dxa" w:w="2880"/>
          </w:tcPr>
          <w:p>
            <w:r>
              <w:t>JournalCode.SyncToken</w:t>
            </w:r>
          </w:p>
        </w:tc>
        <w:tc>
          <w:tcPr>
            <w:tcW w:type="dxa" w:w="2880"/>
          </w:tcPr>
          <w:p>
            <w:r>
              <w:t>string</w:t>
            </w:r>
          </w:p>
        </w:tc>
        <w:tc>
          <w:tcPr>
            <w:tcW w:type="dxa" w:w="2880"/>
          </w:tcPr>
          <w:p>
            <w:r>
              <w:t>Version number of the entity after update.</w:t>
            </w:r>
          </w:p>
        </w:tc>
      </w:tr>
      <w:tr>
        <w:tc>
          <w:tcPr>
            <w:tcW w:type="dxa" w:w="2880"/>
          </w:tcPr>
          <w:p>
            <w:r>
              <w:t>JournalCode.Name</w:t>
            </w:r>
          </w:p>
        </w:tc>
        <w:tc>
          <w:tcPr>
            <w:tcW w:type="dxa" w:w="2880"/>
          </w:tcPr>
          <w:p>
            <w:r>
              <w:t>string</w:t>
            </w:r>
          </w:p>
        </w:tc>
        <w:tc>
          <w:tcPr>
            <w:tcW w:type="dxa" w:w="2880"/>
          </w:tcPr>
          <w:p>
            <w:r>
              <w:t>Name representing the journal code.</w:t>
            </w:r>
          </w:p>
        </w:tc>
      </w:tr>
      <w:tr>
        <w:tc>
          <w:tcPr>
            <w:tcW w:type="dxa" w:w="2880"/>
          </w:tcPr>
          <w:p>
            <w:r>
              <w:t>JournalCode.Description</w:t>
            </w:r>
          </w:p>
        </w:tc>
        <w:tc>
          <w:tcPr>
            <w:tcW w:type="dxa" w:w="2880"/>
          </w:tcPr>
          <w:p>
            <w:r>
              <w:t>string</w:t>
            </w:r>
          </w:p>
        </w:tc>
        <w:tc>
          <w:tcPr>
            <w:tcW w:type="dxa" w:w="2880"/>
          </w:tcPr>
          <w:p>
            <w:r>
              <w:t>Description of the journal code.</w:t>
            </w:r>
          </w:p>
        </w:tc>
      </w:tr>
      <w:tr>
        <w:tc>
          <w:tcPr>
            <w:tcW w:type="dxa" w:w="2880"/>
          </w:tcPr>
          <w:p>
            <w:r>
              <w:t>JournalCode.Type</w:t>
            </w:r>
          </w:p>
        </w:tc>
        <w:tc>
          <w:tcPr>
            <w:tcW w:type="dxa" w:w="2880"/>
          </w:tcPr>
          <w:p>
            <w:r>
              <w:t>string</w:t>
            </w:r>
          </w:p>
        </w:tc>
        <w:tc>
          <w:tcPr>
            <w:tcW w:type="dxa" w:w="2880"/>
          </w:tcPr>
          <w:p>
            <w:r>
              <w:t>Journal code type (e.g., Sales).</w:t>
            </w:r>
          </w:p>
        </w:tc>
      </w:tr>
      <w:tr>
        <w:tc>
          <w:tcPr>
            <w:tcW w:type="dxa" w:w="2880"/>
          </w:tcPr>
          <w:p>
            <w:r>
              <w:t>JournalCode.Active</w:t>
            </w:r>
          </w:p>
        </w:tc>
        <w:tc>
          <w:tcPr>
            <w:tcW w:type="dxa" w:w="2880"/>
          </w:tcPr>
          <w:p>
            <w:r>
              <w:t>boolean</w:t>
            </w:r>
          </w:p>
        </w:tc>
        <w:tc>
          <w:tcPr>
            <w:tcW w:type="dxa" w:w="2880"/>
          </w:tcPr>
          <w:p>
            <w:r>
              <w:t>Whether the JournalCode is active.</w:t>
            </w:r>
          </w:p>
        </w:tc>
      </w:tr>
      <w:tr>
        <w:tc>
          <w:tcPr>
            <w:tcW w:type="dxa" w:w="2880"/>
          </w:tcPr>
          <w:p>
            <w:r>
              <w:t>JournalCode.domain</w:t>
            </w:r>
          </w:p>
        </w:tc>
        <w:tc>
          <w:tcPr>
            <w:tcW w:type="dxa" w:w="2880"/>
          </w:tcPr>
          <w:p>
            <w:r>
              <w:t>string</w:t>
            </w:r>
          </w:p>
        </w:tc>
        <w:tc>
          <w:tcPr>
            <w:tcW w:type="dxa" w:w="2880"/>
          </w:tcPr>
          <w:p>
            <w:r>
              <w:t>Domain (example: QBO).</w:t>
            </w:r>
          </w:p>
        </w:tc>
      </w:tr>
      <w:tr>
        <w:tc>
          <w:tcPr>
            <w:tcW w:type="dxa" w:w="2880"/>
          </w:tcPr>
          <w:p>
            <w:r>
              <w:t>JournalCode.sparse</w:t>
            </w:r>
          </w:p>
        </w:tc>
        <w:tc>
          <w:tcPr>
            <w:tcW w:type="dxa" w:w="2880"/>
          </w:tcPr>
          <w:p>
            <w:r>
              <w:t>boolean</w:t>
            </w:r>
          </w:p>
        </w:tc>
        <w:tc>
          <w:tcPr>
            <w:tcW w:type="dxa" w:w="2880"/>
          </w:tcPr>
          <w:p>
            <w:r>
              <w:t>Sparse update flag (as returned).</w:t>
            </w:r>
          </w:p>
        </w:tc>
      </w:tr>
      <w:tr>
        <w:tc>
          <w:tcPr>
            <w:tcW w:type="dxa" w:w="2880"/>
          </w:tcPr>
          <w:p>
            <w:r>
              <w:t>JournalCode.time</w:t>
            </w:r>
          </w:p>
        </w:tc>
        <w:tc>
          <w:tcPr>
            <w:tcW w:type="dxa" w:w="2880"/>
          </w:tcPr>
          <w:p>
            <w:r>
              <w:t>string</w:t>
            </w:r>
          </w:p>
        </w:tc>
        <w:tc>
          <w:tcPr>
            <w:tcW w:type="dxa" w:w="2880"/>
          </w:tcPr>
          <w:p>
            <w:r>
              <w:t>Datetime value returned in example.</w:t>
            </w:r>
          </w:p>
        </w:tc>
      </w:tr>
      <w:tr>
        <w:tc>
          <w:tcPr>
            <w:tcW w:type="dxa" w:w="2880"/>
          </w:tcPr>
          <w:p>
            <w:r>
              <w:t>JournalCode.MetaData</w:t>
            </w:r>
          </w:p>
        </w:tc>
        <w:tc>
          <w:tcPr>
            <w:tcW w:type="dxa" w:w="2880"/>
          </w:tcPr>
          <w:p>
            <w:r>
              <w:t>object</w:t>
            </w:r>
          </w:p>
        </w:tc>
        <w:tc>
          <w:tcPr>
            <w:tcW w:type="dxa" w:w="2880"/>
          </w:tcPr>
          <w:p>
            <w:r>
              <w:t>Read-only metadata.</w:t>
            </w:r>
          </w:p>
        </w:tc>
      </w:tr>
      <w:tr>
        <w:tc>
          <w:tcPr>
            <w:tcW w:type="dxa" w:w="2880"/>
          </w:tcPr>
          <w:p>
            <w:r>
              <w:t>JournalCode.MetaData.CreateTime</w:t>
            </w:r>
          </w:p>
        </w:tc>
        <w:tc>
          <w:tcPr>
            <w:tcW w:type="dxa" w:w="2880"/>
          </w:tcPr>
          <w:p>
            <w:r>
              <w:t>string</w:t>
            </w:r>
          </w:p>
        </w:tc>
        <w:tc>
          <w:tcPr>
            <w:tcW w:type="dxa" w:w="2880"/>
          </w:tcPr>
          <w:p>
            <w:r>
              <w:t>Creation time (datetime).</w:t>
            </w:r>
          </w:p>
        </w:tc>
      </w:tr>
      <w:tr>
        <w:tc>
          <w:tcPr>
            <w:tcW w:type="dxa" w:w="2880"/>
          </w:tcPr>
          <w:p>
            <w:r>
              <w:t>JournalCode.MetaData.LastUpdatedTime</w:t>
            </w:r>
          </w:p>
        </w:tc>
        <w:tc>
          <w:tcPr>
            <w:tcW w:type="dxa" w:w="2880"/>
          </w:tcPr>
          <w:p>
            <w:r>
              <w:t>string</w:t>
            </w:r>
          </w:p>
        </w:tc>
        <w:tc>
          <w:tcPr>
            <w:tcW w:type="dxa" w:w="2880"/>
          </w:tcPr>
          <w:p>
            <w:r>
              <w:t>Last updated time (datetime).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'{{OAUTH_METADATA.meta.baseUrl}}/v3/company/{{OAUTH_METADATA.meta.realmId}}/journalcode' \</w:t>
        <w:br/>
        <w:t xml:space="preserve"> --header 'Accept: application/json' \</w:t>
        <w:br/>
        <w:t xml:space="preserve"> --header 'Content-Type: application/json' \</w:t>
        <w:br/>
        <w:t xml:space="preserve"> --data '{</w:t>
        <w:br/>
        <w:t xml:space="preserve"> "SyncToken": "0",</w:t>
        <w:br/>
        <w:t xml:space="preserve"> "domain": "QBO",</w:t>
        <w:br/>
        <w:t xml:space="preserve"> "Name": "VT",</w:t>
        <w:br/>
        <w:t xml:space="preserve"> "sparse": false,</w:t>
        <w:br/>
        <w:t xml:space="preserve"> "Active": true,</w:t>
        <w:br/>
        <w:t xml:space="preserve"> "MetaData": {</w:t>
        <w:br/>
        <w:t xml:space="preserve"> "CreateTime": "2015-10-30T11:06:19-07:00",</w:t>
        <w:br/>
        <w:t xml:space="preserve"> "LastUpdatedTime": "2015-10-30T11:06:19-07:00"</w:t>
        <w:br/>
        <w:t xml:space="preserve">    },</w:t>
        <w:br/>
        <w:t xml:space="preserve"> "Type": "Sales",</w:t>
        <w:br/>
        <w:t xml:space="preserve"> "Id": "2",</w:t>
        <w:br/>
        <w:t xml:space="preserve"> "Description": "An updated description"</w:t>
        <w:br/>
        <w:t xml:space="preserve">  }'</w:t>
      </w:r>
    </w:p>
    <w:p>
      <w:pPr>
        <w:pStyle w:val="Heading3"/>
      </w:pPr>
      <w:r>
        <w:t>Example Usage</w:t>
      </w:r>
    </w:p>
    <w:p>
      <w:pPr>
        <w:pStyle w:val="Heading3"/>
      </w:pPr>
      <w:r>
        <w:t>Example 1: Update the Description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'{{OAUTH_METADATA.meta.baseUrl}}/v3/company/{{OAUTH_METADATA.meta.realmId}}/journalcode' \</w:t>
        <w:br/>
        <w:t xml:space="preserve"> -H 'Accept: application/json' \</w:t>
        <w:br/>
        <w:t xml:space="preserve"> -H 'Content-Type: application/json' \</w:t>
        <w:br/>
        <w:t xml:space="preserve"> -d '{</w:t>
        <w:br/>
        <w:t xml:space="preserve"> "Id": "2",</w:t>
        <w:br/>
        <w:t xml:space="preserve"> "SyncToken": "0",</w:t>
        <w:br/>
        <w:t xml:space="preserve"> "Name": "VT",</w:t>
        <w:br/>
        <w:t xml:space="preserve"> "Description": "An updated description"</w:t>
        <w:br/>
        <w:t xml:space="preserve">  }'</w:t>
      </w:r>
    </w:p>
    <w:p>
      <w:pPr>
        <w:pStyle w:val="Heading3"/>
      </w:pPr>
      <w:r>
        <w:t>Example 2: Deactivate a JournalCode</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'{{OAUTH_METADATA.meta.baseUrl}}/v3/company/{{OAUTH_METADATA.meta.realmId}}/journalcode' \</w:t>
        <w:br/>
        <w:t xml:space="preserve"> -H 'Accept: application/json' \</w:t>
        <w:br/>
        <w:t xml:space="preserve"> -H 'Content-Type: application/json' \</w:t>
        <w:br/>
        <w:t xml:space="preserve"> -d '{</w:t>
        <w:br/>
        <w:t xml:space="preserve"> "Id": "2",</w:t>
        <w:br/>
        <w:t xml:space="preserve"> "SyncToken": "0",</w:t>
        <w:br/>
        <w:t xml:space="preserve"> "Name": "VT",</w:t>
        <w:br/>
        <w:t xml:space="preserve"> "Active": false</w:t>
        <w:br/>
        <w:t xml:space="preserve">  }'</w:t>
      </w:r>
    </w:p>
    <w:p>
      <w:pPr>
        <w:pStyle w:val="Heading3"/>
      </w:pPr>
      <w:r>
        <w:t>Notes</w:t>
      </w:r>
    </w:p>
    <w:p>
      <w:pPr>
        <w:pStyle w:val="ListBullet"/>
      </w:pPr>
      <w:r>
        <w:t>Date/time fields appear in the examples in formats such as 2015-12-16T11:06:19-07:00. The docs also describe variants like local time, UTC (...Z), and explicit offsets (+/-HH:MM).</w:t>
      </w:r>
    </w:p>
    <w:p>
      <w:pPr>
        <w:pStyle w:val="ListBullet"/>
      </w:pPr>
      <w:r>
        <w:t>Although Id and SyncToken are labeled read-only/system-defined, the documentation explicitly states they are required for the update operation.</w:t>
      </w:r>
    </w:p>
    <w:p>
      <w:pPr>
        <w:pStyle w:val="Heading3"/>
      </w:pPr>
      <w:r>
        <w:t>Gotchas</w:t>
      </w:r>
    </w:p>
    <w:p>
      <w:pPr>
        <w:pStyle w:val="ListBullet"/>
      </w:pPr>
      <w:r>
        <w:t>If you supply an out-of-date SyncToken, the update may fail due to version mismatch (the docs indicate SyncToken is the entity version required for update).</w:t>
      </w:r>
    </w:p>
    <w:p>
      <w:pPr>
        <w:pStyle w:val="ListBullet"/>
      </w:pPr>
      <w:r>
        <w:t>Type cannot be changed after the JournalCode is created—omit it unless you are sure it matches the existing value.</w:t>
      </w:r>
    </w:p>
    <w:p>
      <w:pPr>
        <w:pStyle w:val="Heading3"/>
      </w:pPr>
      <w:r>
        <w:t>Related journalCodes actions</w:t>
      </w:r>
    </w:p>
    <w:p>
      <w:pPr>
        <w:pStyle w:val="ListBullet"/>
      </w:pPr>
      <w:r>
        <w:t>[POST] Create a Journal Code (Company) — /journalcode</w:t>
      </w:r>
    </w:p>
    <w:p>
      <w:r>
        <w:br w:type="page"/>
      </w:r>
    </w:p>
    <w:p>
      <w:pPr>
        <w:pStyle w:val="Heading2"/>
      </w:pPr>
      <w:r>
        <w:t>226. [GET] Get a Payment PDF for a Company</w:t>
      </w:r>
    </w:p>
    <w:p>
      <w:r>
        <w:rPr>
          <w:b/>
        </w:rPr>
        <w:t xml:space="preserve">Endpoint: </w:t>
      </w:r>
      <w:r>
        <w:rPr>
          <w:rFonts w:ascii="Courier New" w:hAnsi="Courier New"/>
          <w:sz w:val="18"/>
        </w:rPr>
        <w:t>/payment/{{paymentId}}/pdf</w:t>
      </w:r>
    </w:p>
    <w:p>
      <w:pPr>
        <w:pStyle w:val="Heading3"/>
      </w:pPr>
      <w:r>
        <w:t>Method</w:t>
      </w:r>
    </w:p>
    <w:p>
      <w:r>
        <w:t>GET</w:t>
      </w:r>
    </w:p>
    <w:p>
      <w:pPr>
        <w:pStyle w:val="Heading3"/>
      </w:pPr>
      <w:r>
        <w:t>URL</w:t>
      </w:r>
    </w:p>
    <w:p>
      <w:r>
        <w:t>{{OAUTH_METADATA.meta.baseUrl}}/v3/company/{{OAUTH_METADATA.meta.realmId}}/payment/{{paymentId}}/pdf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Payment object formatted as an Adobe Portable Document Format (PDF) file. The PDF output is formatted according to the custom form styles configured in the company settings.</w:t>
      </w:r>
    </w:p>
    <w:p>
      <w:pPr>
        <w:pStyle w:val="Heading3"/>
      </w:pPr>
      <w:r>
        <w:t>Enforcement Rules</w:t>
      </w:r>
    </w:p>
    <w:p>
      <w:pPr>
        <w:pStyle w:val="ListBullet"/>
      </w:pPr>
      <w:r>
        <w:t>The paymentId path parameter must always be present.</w:t>
      </w:r>
    </w:p>
    <w:p>
      <w:pPr>
        <w:pStyle w:val="ListBullet"/>
      </w:pPr>
      <w:r>
        <w:t>If the user provides a paymentId, use that value directly.</w:t>
      </w:r>
    </w:p>
    <w:p>
      <w:pPr>
        <w:pStyle w:val="ListBullet"/>
      </w:pPr>
      <w:r>
        <w:t>Do not call the API with a missing or empty paymentId (e.g., avoid /payment//pdf or /payment/pdf).</w:t>
      </w:r>
    </w:p>
    <w:p>
      <w:pPr>
        <w:pStyle w:val="ListBullet"/>
      </w:pPr>
      <w:r>
        <w:t>Always construct the path as /payment/{{paymentId}}/pdf, where {{paymentId}} is a non-empty string.</w:t>
      </w:r>
    </w:p>
    <w:p>
      <w:pPr>
        <w:pStyle w:val="ListBullet"/>
      </w:pPr>
      <w:r>
        <w:t>Do not infer or guess the paymentId.</w:t>
      </w:r>
    </w:p>
    <w:p>
      <w:pPr>
        <w:pStyle w:val="ListBullet"/>
      </w:pPr>
      <w:r>
        <w:t>When executing the action, ensure to send Path Parameters in the URL and not in the body.</w:t>
      </w:r>
    </w:p>
    <w:p>
      <w:pPr>
        <w:pStyle w:val="ListBullet"/>
      </w:pPr>
      <w:r>
        <w:t>This endpoint has no query parameters documented;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/payment/12345/pdf</w:t>
        <w:br/>
        <w:t>/payment/9876543210/pdf</w:t>
      </w:r>
    </w:p>
    <w:p>
      <w:pPr>
        <w:pStyle w:val="Heading3"/>
      </w:pPr>
      <w:r>
        <w:t>Invalid Examples</w:t>
      </w:r>
    </w:p>
    <w:p>
      <w:r>
        <w:rPr>
          <w:b/>
          <w:color w:val="666666"/>
          <w:sz w:val="16"/>
        </w:rPr>
        <w:t>[http]</w:t>
      </w:r>
    </w:p>
    <w:p>
      <w:pPr>
        <w:shd w:fill="F2F2F2" w:val="clear"/>
      </w:pPr>
      <w:r>
        <w:rPr>
          <w:rFonts w:ascii="Courier New" w:hAnsi="Courier New"/>
          <w:sz w:val="17"/>
        </w:rPr>
        <w:t>/payment//pdf</w:t>
        <w:br/>
        <w:t>/payment/pdf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The ID of the Payment to render as a PDF.</w:t>
            </w:r>
          </w:p>
        </w:tc>
      </w:tr>
    </w:tbl>
    <w:p/>
    <w:p>
      <w:pPr>
        <w:pStyle w:val="Heading3"/>
      </w:pPr>
      <w:r>
        <w:t>Response</w:t>
      </w:r>
    </w:p>
    <w:p>
      <w:pPr>
        <w:pStyle w:val="Heading3"/>
      </w:pPr>
      <w:r>
        <w:t>Success Response (200 OK)</w:t>
      </w:r>
    </w:p>
    <w:p>
      <w:r>
        <w:t>Content-Type: application/pdf</w:t>
      </w:r>
    </w:p>
    <w:p>
      <w:r>
        <w:t>Returns a binary PDF file in the response body.</w:t>
      </w:r>
    </w:p>
    <w:p>
      <w:pPr>
        <w:pStyle w:val="Heading3"/>
      </w:pPr>
      <w:r>
        <w:t>Error Responses</w:t>
      </w:r>
    </w:p>
    <w:p>
      <w:r>
        <w:t>Error response bodies and status codes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application/pdf" \</w:t>
        <w:br/>
        <w:t xml:space="preserve"> "{{OAUTH_METADATA.meta.baseUrl}}/v3/company/{{OAUTH_METADATA.meta.realmId}}/payment/12345/pdf" \</w:t>
        <w:br/>
        <w:t xml:space="preserve"> --output payment-12345.pdf</w:t>
      </w:r>
    </w:p>
    <w:p>
      <w:pPr>
        <w:pStyle w:val="Heading3"/>
      </w:pPr>
      <w:r>
        <w:t>Notes</w:t>
      </w:r>
    </w:p>
    <w:p>
      <w:pPr>
        <w:pStyle w:val="ListBullet"/>
      </w:pPr>
      <w:r>
        <w:t>The resulting PDF is formatted according to custom form styles configured in the company settings.</w:t>
      </w:r>
    </w:p>
    <w:p>
      <w:pPr>
        <w:pStyle w:val="ListBullet"/>
      </w:pPr>
      <w:r>
        <w:t>Response is a PDF binary, not JSON.</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[POST] Full Update a Payment (Company) — /payment</w:t>
      </w:r>
    </w:p>
    <w:p>
      <w:pPr>
        <w:pStyle w:val="ListBullet"/>
      </w:pPr>
      <w:r>
        <w:t>[GET] Query Payments — /query</w:t>
      </w:r>
    </w:p>
    <w:p>
      <w:pPr>
        <w:pStyle w:val="ListBullet"/>
      </w:pPr>
      <w:r>
        <w:t>[POST] Send a Payment Email (Send Payment for a Company) — /payment/{{paymentId}}/send</w:t>
      </w:r>
    </w:p>
    <w:p>
      <w:pPr>
        <w:pStyle w:val="ListBullet"/>
      </w:pPr>
      <w:r>
        <w:t>[POST] Void a Payment (Company Scoped) — /payment</w:t>
      </w:r>
    </w:p>
    <w:p>
      <w:r>
        <w:br w:type="page"/>
      </w:r>
    </w:p>
    <w:p>
      <w:pPr>
        <w:pStyle w:val="Heading2"/>
      </w:pPr>
      <w:r>
        <w:t>227. [GET] Get Inventory Valuation Detail Report (Company)</w:t>
      </w:r>
    </w:p>
    <w:p>
      <w:r>
        <w:rPr>
          <w:b/>
        </w:rPr>
        <w:t xml:space="preserve">Endpoint: </w:t>
      </w:r>
      <w:r>
        <w:rPr>
          <w:rFonts w:ascii="Courier New" w:hAnsi="Courier New"/>
          <w:sz w:val="18"/>
        </w:rPr>
        <w:t>/reports/InventoryValuationDetail</w:t>
      </w:r>
    </w:p>
    <w:p>
      <w:pPr>
        <w:pStyle w:val="Heading3"/>
      </w:pPr>
      <w:r>
        <w:t>Prerequisites</w:t>
      </w:r>
    </w:p>
    <w:p>
      <w:pPr>
        <w:pStyle w:val="ListBullet"/>
      </w:pPr>
      <w:r>
        <w:t>Must have access to the target QuickBooks Online company (realm)</w:t>
      </w:r>
    </w:p>
    <w:p>
      <w:pPr>
        <w:pStyle w:val="Heading3"/>
      </w:pPr>
      <w:r>
        <w:t>Method</w:t>
      </w:r>
    </w:p>
    <w:p>
      <w:r>
        <w:t>GET</w:t>
      </w:r>
    </w:p>
    <w:p>
      <w:pPr>
        <w:pStyle w:val="Heading3"/>
      </w:pPr>
      <w:r>
        <w:t>URL</w:t>
      </w:r>
    </w:p>
    <w:p>
      <w:r>
        <w:t>{{OAUTH_METADATA.meta.baseUrl}}/v3/company/{{OAUTH_METADATA.meta.realmId}}/reports/InventoryValuationDetail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InventoryValuationDetail report, which provides detailed inventory valuation activity for the specified time range. Customize the returned report by supplying supported query parameters (for date ranges, grouping, and selected columns).</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default it explicitly to "{{OAUTH_METADATA.meta.realmId}}".</w:t>
      </w:r>
    </w:p>
    <w:p>
      <w:pPr>
        <w:pStyle w:val="ListBullet"/>
      </w:pPr>
      <w:r>
        <w:t>Always construct the path as /v3/company/{{realmId}}/reports/InventoryValuationDetail, where {{realmId}} is a non-empty string.</w:t>
      </w:r>
    </w:p>
    <w:p>
      <w:pPr>
        <w:pStyle w:val="ListBullet"/>
      </w:pPr>
      <w:r>
        <w:t>Do not call the API with a missing or empty realmId (e.g., avoid /v3/company//reports/InventoryValuationDetail).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/v3/company/{{OAUTH_METADATA.meta.realmId}}/reports/InventoryValuationDetail</w:t>
        <w:br/>
        <w:t>/v3/company/1386066315/reports/InventoryValuationDetail</w:t>
      </w:r>
    </w:p>
    <w:p>
      <w:pPr>
        <w:pStyle w:val="Heading3"/>
      </w:pPr>
      <w:r>
        <w:t>Invalid Examples</w:t>
      </w:r>
    </w:p>
    <w:p>
      <w:r>
        <w:rPr>
          <w:b/>
          <w:color w:val="666666"/>
          <w:sz w:val="16"/>
        </w:rPr>
        <w:t>[http]</w:t>
      </w:r>
    </w:p>
    <w:p>
      <w:pPr>
        <w:shd w:fill="F2F2F2" w:val="clear"/>
      </w:pPr>
      <w:r>
        <w:rPr>
          <w:rFonts w:ascii="Courier New" w:hAnsi="Courier New"/>
          <w:sz w:val="17"/>
        </w:rPr>
        <w:t>/v3/company//reports/InventoryValuationDetail</w:t>
        <w:br/>
        <w:t>/v3/company/reports/InventoryValuationDetail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QuickBooks company ID (realm). Default: {{OAUTH_METADATA.meta.realmId}}.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for the report in YYYY-MM-DD. Must be less than end_date. Use with end_date for an explicit date range; otherwise use date_macro. If not specified, value of date_macro is used.</w:t>
            </w:r>
          </w:p>
        </w:tc>
      </w:tr>
      <w:tr>
        <w:tc>
          <w:tcPr>
            <w:tcW w:type="dxa" w:w="2880"/>
          </w:tcPr>
          <w:p>
            <w:r>
              <w:t>end_date</w:t>
            </w:r>
          </w:p>
        </w:tc>
        <w:tc>
          <w:tcPr>
            <w:tcW w:type="dxa" w:w="2880"/>
          </w:tcPr>
          <w:p>
            <w:r>
              <w:t>string</w:t>
            </w:r>
          </w:p>
        </w:tc>
        <w:tc>
          <w:tcPr>
            <w:tcW w:type="dxa" w:w="2880"/>
          </w:tcPr>
          <w:p>
            <w:r>
              <w:t>End date for the report in YYYY-MM-DD. Must be greater than start_date. Use with start_date for an explicit date range; otherwise use date_macro. If not specified, value of date_macro is used.</w:t>
            </w:r>
          </w:p>
        </w:tc>
      </w:tr>
      <w:tr>
        <w:tc>
          <w:tcPr>
            <w:tcW w:type="dxa" w:w="2880"/>
          </w:tcPr>
          <w:p>
            <w:r>
              <w:t>date_macro</w:t>
            </w:r>
          </w:p>
        </w:tc>
        <w:tc>
          <w:tcPr>
            <w:tcW w:type="dxa" w:w="2880"/>
          </w:tcPr>
          <w:p>
            <w:r>
              <w:t>string</w:t>
            </w:r>
          </w:p>
        </w:tc>
        <w:tc>
          <w:tcPr>
            <w:tcW w:type="dxa" w:w="2880"/>
          </w:tcPr>
          <w:p>
            <w:r>
              <w:t>Predefined date range. Use instead of start_date/end_date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start_svcdate</w:t>
            </w:r>
          </w:p>
        </w:tc>
        <w:tc>
          <w:tcPr>
            <w:tcW w:type="dxa" w:w="2880"/>
          </w:tcPr>
          <w:p>
            <w:r>
              <w:t>string</w:t>
            </w:r>
          </w:p>
        </w:tc>
        <w:tc>
          <w:tcPr>
            <w:tcW w:type="dxa" w:w="2880"/>
          </w:tcPr>
          <w:p>
            <w:r>
              <w:t>Start service date for the report in YYYY-MM-DD. Must be less than end_svcdate. Use with end_svcdate for an explicit range; otherwise use svcdate_macro. If not specified, value of svcdate_macro is used.</w:t>
            </w:r>
          </w:p>
        </w:tc>
      </w:tr>
      <w:tr>
        <w:tc>
          <w:tcPr>
            <w:tcW w:type="dxa" w:w="2880"/>
          </w:tcPr>
          <w:p>
            <w:r>
              <w:t>end_svcdate</w:t>
            </w:r>
          </w:p>
        </w:tc>
        <w:tc>
          <w:tcPr>
            <w:tcW w:type="dxa" w:w="2880"/>
          </w:tcPr>
          <w:p>
            <w:r>
              <w:t>string</w:t>
            </w:r>
          </w:p>
        </w:tc>
        <w:tc>
          <w:tcPr>
            <w:tcW w:type="dxa" w:w="2880"/>
          </w:tcPr>
          <w:p>
            <w:r>
              <w:t>End service date for the report in YYYY-MM-DD. Must be greater than start_svcdate. Use with start_svcdate for an explicit range; otherwise use svcdate_macro. If not specified, value of svcdate_macro is used.</w:t>
            </w:r>
          </w:p>
        </w:tc>
      </w:tr>
      <w:tr>
        <w:tc>
          <w:tcPr>
            <w:tcW w:type="dxa" w:w="2880"/>
          </w:tcPr>
          <w:p>
            <w:r>
              <w:t>svcdate_macro</w:t>
            </w:r>
          </w:p>
        </w:tc>
        <w:tc>
          <w:tcPr>
            <w:tcW w:type="dxa" w:w="2880"/>
          </w:tcPr>
          <w:p>
            <w:r>
              <w:t>string</w:t>
            </w:r>
          </w:p>
        </w:tc>
        <w:tc>
          <w:tcPr>
            <w:tcW w:type="dxa" w:w="2880"/>
          </w:tcPr>
          <w:p>
            <w:r>
              <w:t>Predefined service date range. Use instead of start_svcdate/end_svcdate for a standard range. Supported values: Today, Yesterday, This Week, Last Week, This Week-to-date, Last Week-to-date, Next Week, Next 4 Weeks, This Month, Last Month, This Month-to-date, Last Month-to-date, Next Month, This Fiscal Quarter, Last Fiscal Quarter, This Fiscal Quarter-to-date, Last Fiscal Quarter-to-date, Next Fiscal Quarter, This Fiscal Year, Last Fiscal Year, This Fiscal Year-to-date, Last Fiscal Year-to-date, Next Fiscal Year.</w:t>
            </w:r>
          </w:p>
        </w:tc>
      </w:tr>
      <w:tr>
        <w:tc>
          <w:tcPr>
            <w:tcW w:type="dxa" w:w="2880"/>
          </w:tcPr>
          <w:p>
            <w:r>
              <w:t>group_by</w:t>
            </w:r>
          </w:p>
        </w:tc>
        <w:tc>
          <w:tcPr>
            <w:tcW w:type="dxa" w:w="2880"/>
          </w:tcPr>
          <w:p>
            <w:r>
              <w:t>string</w:t>
            </w:r>
          </w:p>
        </w:tc>
        <w:tc>
          <w:tcPr>
            <w:tcW w:type="dxa" w:w="2880"/>
          </w:tcPr>
          <w:p>
            <w:r>
              <w:t>Field by which to group results. Supported values: Name, Account, Transaction Type, Customer, Vendor, Employee, Location, Payment Method, Day, Week, Month, Quarter, Year, None.</w:t>
            </w:r>
          </w:p>
        </w:tc>
      </w:tr>
      <w:tr>
        <w:tc>
          <w:tcPr>
            <w:tcW w:type="dxa" w:w="2880"/>
          </w:tcPr>
          <w:p>
            <w:r>
              <w:t>columns</w:t>
            </w:r>
          </w:p>
        </w:tc>
        <w:tc>
          <w:tcPr>
            <w:tcW w:type="dxa" w:w="2880"/>
          </w:tcPr>
          <w:p>
            <w:r>
              <w:t>string</w:t>
            </w:r>
          </w:p>
        </w:tc>
        <w:tc>
          <w:tcPr>
            <w:tcW w:type="dxa" w:w="2880"/>
          </w:tcPr>
          <w:p>
            <w:r>
              <w:t>Column types to show in the report. Supported values: tx_date, txn_id, txn_type, doc_num, name, quantity, rate, home_amount, qty_on_hand, asset_value, create_date, create_by, last_mod_date, last_mod_by, item_sku, memo, exch_rate, account_name, service_date, rate_inventory, asset_value_nt, tracking_num.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"Header": {</w:t>
        <w:br/>
        <w:t xml:space="preserve"> "ReportName": "InventoryValuationDetail",</w:t>
        <w:br/>
        <w:t xml:space="preserve"> "Option": [</w:t>
        <w:br/>
        <w:t xml:space="preserve"> {</w:t>
        <w:br/>
        <w:t xml:space="preserve"> "Name": "NoReportData",</w:t>
        <w:br/>
        <w:t xml:space="preserve"> "Value": "false"</w:t>
        <w:br/>
        <w:t xml:space="preserve"> }</w:t>
        <w:br/>
        <w:t xml:space="preserve"> ],</w:t>
        <w:br/>
        <w:t xml:space="preserve"> "DateMacro": "this month",</w:t>
        <w:br/>
        <w:t xml:space="preserve"> "StartPeriod": "2024-06-01",</w:t>
        <w:br/>
        <w:t xml:space="preserve"> "Currency": "USD",</w:t>
        <w:br/>
        <w:t xml:space="preserve"> "EndPeriod": "2024-06-30",</w:t>
        <w:br/>
        <w:t xml:space="preserve"> "Time": "2024-06-27T08:27:23-07:00"</w:t>
        <w:br/>
        <w:t xml:space="preserve"> },</w:t>
        <w:br/>
        <w:t xml:space="preserve"> "Rows": {</w:t>
        <w:br/>
        <w:t xml:space="preserve"> "Row": [</w:t>
        <w:br/>
        <w:t xml:space="preserve"> {</w:t>
        <w:br/>
        <w:t xml:space="preserve"> "Header": {</w:t>
        <w:br/>
        <w:t xml:space="preserve"> "ColData": [</w:t>
        <w:br/>
        <w:t xml:space="preserve"> { "id": "1010000081", "value": "Item One" },</w:t>
        <w:br/>
        <w:t xml:space="preserve"> { "value": "" },</w:t>
        <w:br/>
        <w:t xml:space="preserve"> { "value": "" },</w:t>
        <w:br/>
        <w:t xml:space="preserve"> { "value": "" },</w:t>
        <w:br/>
        <w:t xml:space="preserve"> { "value": "" },</w:t>
        <w:br/>
        <w:t xml:space="preserve"> { "value": "" },</w:t>
        <w:br/>
        <w:t xml:space="preserve"> { "value": "" },</w:t>
        <w:br/>
        <w:t xml:space="preserve"> { "value": "" },</w:t>
        <w:br/>
        <w:t xml:space="preserve"> { "value": "" }</w:t>
        <w:br/>
        <w:t xml:space="preserve"> ]</w:t>
        <w:br/>
        <w:t xml:space="preserve"> },</w:t>
        <w:br/>
        <w:t xml:space="preserve"> "Rows": {</w:t>
        <w:br/>
        <w:t xml:space="preserve"> "Row": [</w:t>
        <w:br/>
        <w:t xml:space="preserve"> {</w:t>
        <w:br/>
        <w:t xml:space="preserve"> "ColData": [</w:t>
        <w:br/>
        <w:t xml:space="preserve"> { "value": "2024-06-27" },</w:t>
        <w:br/>
        <w:t xml:space="preserve"> { "id": "1455000001", "value": "Inventory Starting Value" },</w:t>
        <w:br/>
        <w:t xml:space="preserve"> { "value": "START" },</w:t>
        <w:br/>
        <w:t xml:space="preserve"> { "id": "", "value": "" },</w:t>
        <w:br/>
        <w:t xml:space="preserve"> { "value": "10.00" },</w:t>
        <w:br/>
        <w:t xml:space="preserve"> { "value": "20.00" },</w:t>
        <w:br/>
        <w:t xml:space="preserve"> { "value": "200.00" },</w:t>
        <w:br/>
        <w:t xml:space="preserve"> { "value": "10.00" },</w:t>
        <w:br/>
        <w:t xml:space="preserve"> { "value": "200.00" }</w:t>
        <w:br/>
        <w:t xml:space="preserve"> ],</w:t>
        <w:br/>
        <w:t xml:space="preserve"> "type": "Data"</w:t>
        <w:br/>
        <w:t xml:space="preserve"> }</w:t>
        <w:br/>
        <w:t xml:space="preserve"> ]</w:t>
        <w:br/>
        <w:t xml:space="preserve"> },</w:t>
        <w:br/>
        <w:t xml:space="preserve"> "type": "Section",</w:t>
        <w:br/>
        <w:t xml:space="preserve"> "Summary": {</w:t>
        <w:br/>
        <w:t xml:space="preserve"> "ColData": [</w:t>
        <w:br/>
        <w:t xml:space="preserve"> { "value": "Total for Item One" },</w:t>
        <w:br/>
        <w:t xml:space="preserve"> { "value": "" },</w:t>
        <w:br/>
        <w:t xml:space="preserve"> { "value": "" },</w:t>
        <w:br/>
        <w:t xml:space="preserve"> { "value": "" },</w:t>
        <w:br/>
        <w:t xml:space="preserve"> { "value": "10.00" },</w:t>
        <w:br/>
        <w:t xml:space="preserve"> { "value": "" },</w:t>
        <w:br/>
        <w:t xml:space="preserve"> { "value": "200.00" },</w:t>
        <w:br/>
        <w:t xml:space="preserve"> { "value": "10.00" },</w:t>
        <w:br/>
        <w:t xml:space="preserve"> { "value": "200.00" }</w:t>
        <w:br/>
        <w:t xml:space="preserve"> ]</w:t>
        <w:br/>
        <w:t xml:space="preserve"> }</w:t>
        <w:br/>
        <w:t xml:space="preserve"> }</w:t>
        <w:br/>
        <w:t xml:space="preserve"> ]</w:t>
        <w:br/>
        <w:t xml:space="preserve"> },</w:t>
        <w:br/>
        <w:t xml:space="preserve"> "Columns": {</w:t>
        <w:br/>
        <w:t xml:space="preserve"> "Column": [</w:t>
        <w:br/>
        <w:t xml:space="preserve"> { "ColType": "tx_date", "ColTitle": "Date" },</w:t>
        <w:br/>
        <w:t xml:space="preserve"> { "ColType": "txn_type", "ColTitle": "Transaction Type" },</w:t>
        <w:br/>
        <w:t xml:space="preserve"> { "ColType": "doc_num", "ColTitle": "Num" },</w:t>
        <w:br/>
        <w:t xml:space="preserve"> { "ColType": "name", "ColTitle": "Name" },</w:t>
        <w:br/>
        <w:t xml:space="preserve"> { "ColType": "quantity", "ColTitle": "Qty" },</w:t>
        <w:br/>
        <w:t xml:space="preserve"> { "ColType": "rate", "ColTitle": "Rate" },</w:t>
        <w:br/>
        <w:t xml:space="preserve"> { "ColType": "home_amount", "ColTitle": "FIFO Cost" },</w:t>
        <w:br/>
        <w:t xml:space="preserve"> { "ColType": "qty_on_hand", "ColTitle": "Qty On Hand" },</w:t>
        <w:br/>
        <w:t xml:space="preserve"> { "ColType": "home_asset_value", "ColTitle": "Asset 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Header</w:t>
            </w:r>
          </w:p>
        </w:tc>
        <w:tc>
          <w:tcPr>
            <w:tcW w:type="dxa" w:w="2880"/>
          </w:tcPr>
          <w:p>
            <w:r>
              <w:t>object</w:t>
            </w:r>
          </w:p>
        </w:tc>
        <w:tc>
          <w:tcPr>
            <w:tcW w:type="dxa" w:w="2880"/>
          </w:tcPr>
          <w:p>
            <w:r>
              <w:t>Report header metadata.</w:t>
            </w:r>
          </w:p>
        </w:tc>
      </w:tr>
      <w:tr>
        <w:tc>
          <w:tcPr>
            <w:tcW w:type="dxa" w:w="2880"/>
          </w:tcPr>
          <w:p>
            <w:r>
              <w:t>Header.ReportName</w:t>
            </w:r>
          </w:p>
        </w:tc>
        <w:tc>
          <w:tcPr>
            <w:tcW w:type="dxa" w:w="2880"/>
          </w:tcPr>
          <w:p>
            <w:r>
              <w:t>string</w:t>
            </w:r>
          </w:p>
        </w:tc>
        <w:tc>
          <w:tcPr>
            <w:tcW w:type="dxa" w:w="2880"/>
          </w:tcPr>
          <w:p>
            <w:r>
              <w:t>Name of the report.</w:t>
            </w:r>
          </w:p>
        </w:tc>
      </w:tr>
      <w:tr>
        <w:tc>
          <w:tcPr>
            <w:tcW w:type="dxa" w:w="2880"/>
          </w:tcPr>
          <w:p>
            <w:r>
              <w:t>Header.Option</w:t>
            </w:r>
          </w:p>
        </w:tc>
        <w:tc>
          <w:tcPr>
            <w:tcW w:type="dxa" w:w="2880"/>
          </w:tcPr>
          <w:p>
            <w:r>
              <w:t>array</w:t>
            </w:r>
          </w:p>
        </w:tc>
        <w:tc>
          <w:tcPr>
            <w:tcW w:type="dxa" w:w="2880"/>
          </w:tcPr>
          <w:p>
            <w:r>
              <w:t>Report options applied.</w:t>
            </w:r>
          </w:p>
        </w:tc>
      </w:tr>
      <w:tr>
        <w:tc>
          <w:tcPr>
            <w:tcW w:type="dxa" w:w="2880"/>
          </w:tcPr>
          <w:p>
            <w:r>
              <w:t>Header.Option[].Name</w:t>
            </w:r>
          </w:p>
        </w:tc>
        <w:tc>
          <w:tcPr>
            <w:tcW w:type="dxa" w:w="2880"/>
          </w:tcPr>
          <w:p>
            <w:r>
              <w:t>string</w:t>
            </w:r>
          </w:p>
        </w:tc>
        <w:tc>
          <w:tcPr>
            <w:tcW w:type="dxa" w:w="2880"/>
          </w:tcPr>
          <w:p>
            <w:r>
              <w:t>Option name.</w:t>
            </w:r>
          </w:p>
        </w:tc>
      </w:tr>
      <w:tr>
        <w:tc>
          <w:tcPr>
            <w:tcW w:type="dxa" w:w="2880"/>
          </w:tcPr>
          <w:p>
            <w:r>
              <w:t>Header.Option[].Value</w:t>
            </w:r>
          </w:p>
        </w:tc>
        <w:tc>
          <w:tcPr>
            <w:tcW w:type="dxa" w:w="2880"/>
          </w:tcPr>
          <w:p>
            <w:r>
              <w:t>string</w:t>
            </w:r>
          </w:p>
        </w:tc>
        <w:tc>
          <w:tcPr>
            <w:tcW w:type="dxa" w:w="2880"/>
          </w:tcPr>
          <w:p>
            <w:r>
              <w:t>Option value.</w:t>
            </w:r>
          </w:p>
        </w:tc>
      </w:tr>
      <w:tr>
        <w:tc>
          <w:tcPr>
            <w:tcW w:type="dxa" w:w="2880"/>
          </w:tcPr>
          <w:p>
            <w:r>
              <w:t>Header.DateMacro</w:t>
            </w:r>
          </w:p>
        </w:tc>
        <w:tc>
          <w:tcPr>
            <w:tcW w:type="dxa" w:w="2880"/>
          </w:tcPr>
          <w:p>
            <w:r>
              <w:t>string</w:t>
            </w:r>
          </w:p>
        </w:tc>
        <w:tc>
          <w:tcPr>
            <w:tcW w:type="dxa" w:w="2880"/>
          </w:tcPr>
          <w:p>
            <w:r>
              <w:t>Date macro applied to the report (when used).</w:t>
            </w:r>
          </w:p>
        </w:tc>
      </w:tr>
      <w:tr>
        <w:tc>
          <w:tcPr>
            <w:tcW w:type="dxa" w:w="2880"/>
          </w:tcPr>
          <w:p>
            <w:r>
              <w:t>Header.StartPeriod</w:t>
            </w:r>
          </w:p>
        </w:tc>
        <w:tc>
          <w:tcPr>
            <w:tcW w:type="dxa" w:w="2880"/>
          </w:tcPr>
          <w:p>
            <w:r>
              <w:t>string</w:t>
            </w:r>
          </w:p>
        </w:tc>
        <w:tc>
          <w:tcPr>
            <w:tcW w:type="dxa" w:w="2880"/>
          </w:tcPr>
          <w:p>
            <w:r>
              <w:t>Report start period date (YYYY-MM-DD).</w:t>
            </w:r>
          </w:p>
        </w:tc>
      </w:tr>
      <w:tr>
        <w:tc>
          <w:tcPr>
            <w:tcW w:type="dxa" w:w="2880"/>
          </w:tcPr>
          <w:p>
            <w:r>
              <w:t>Header.EndPeriod</w:t>
            </w:r>
          </w:p>
        </w:tc>
        <w:tc>
          <w:tcPr>
            <w:tcW w:type="dxa" w:w="2880"/>
          </w:tcPr>
          <w:p>
            <w:r>
              <w:t>string</w:t>
            </w:r>
          </w:p>
        </w:tc>
        <w:tc>
          <w:tcPr>
            <w:tcW w:type="dxa" w:w="2880"/>
          </w:tcPr>
          <w:p>
            <w:r>
              <w:t>Report end period date (YYYY-MM-DD).</w:t>
            </w:r>
          </w:p>
        </w:tc>
      </w:tr>
      <w:tr>
        <w:tc>
          <w:tcPr>
            <w:tcW w:type="dxa" w:w="2880"/>
          </w:tcPr>
          <w:p>
            <w:r>
              <w:t>Header.Currency</w:t>
            </w:r>
          </w:p>
        </w:tc>
        <w:tc>
          <w:tcPr>
            <w:tcW w:type="dxa" w:w="2880"/>
          </w:tcPr>
          <w:p>
            <w:r>
              <w:t>string</w:t>
            </w:r>
          </w:p>
        </w:tc>
        <w:tc>
          <w:tcPr>
            <w:tcW w:type="dxa" w:w="2880"/>
          </w:tcPr>
          <w:p>
            <w:r>
              <w:t>Currency code (e.g., USD).</w:t>
            </w:r>
          </w:p>
        </w:tc>
      </w:tr>
      <w:tr>
        <w:tc>
          <w:tcPr>
            <w:tcW w:type="dxa" w:w="2880"/>
          </w:tcPr>
          <w:p>
            <w:r>
              <w:t>Header.Time</w:t>
            </w:r>
          </w:p>
        </w:tc>
        <w:tc>
          <w:tcPr>
            <w:tcW w:type="dxa" w:w="2880"/>
          </w:tcPr>
          <w:p>
            <w:r>
              <w:t>string</w:t>
            </w:r>
          </w:p>
        </w:tc>
        <w:tc>
          <w:tcPr>
            <w:tcW w:type="dxa" w:w="2880"/>
          </w:tcPr>
          <w:p>
            <w:r>
              <w:t>Timestamp when the report was generated.</w:t>
            </w:r>
          </w:p>
        </w:tc>
      </w:tr>
      <w:tr>
        <w:tc>
          <w:tcPr>
            <w:tcW w:type="dxa" w:w="2880"/>
          </w:tcPr>
          <w:p>
            <w:r>
              <w:t>Rows</w:t>
            </w:r>
          </w:p>
        </w:tc>
        <w:tc>
          <w:tcPr>
            <w:tcW w:type="dxa" w:w="2880"/>
          </w:tcPr>
          <w:p>
            <w:r>
              <w:t>object</w:t>
            </w:r>
          </w:p>
        </w:tc>
        <w:tc>
          <w:tcPr>
            <w:tcW w:type="dxa" w:w="2880"/>
          </w:tcPr>
          <w:p>
            <w:r>
              <w:t>Container for report row data.</w:t>
            </w:r>
          </w:p>
        </w:tc>
      </w:tr>
      <w:tr>
        <w:tc>
          <w:tcPr>
            <w:tcW w:type="dxa" w:w="2880"/>
          </w:tcPr>
          <w:p>
            <w:r>
              <w:t>Rows.Row</w:t>
            </w:r>
          </w:p>
        </w:tc>
        <w:tc>
          <w:tcPr>
            <w:tcW w:type="dxa" w:w="2880"/>
          </w:tcPr>
          <w:p>
            <w:r>
              <w:t>array</w:t>
            </w:r>
          </w:p>
        </w:tc>
        <w:tc>
          <w:tcPr>
            <w:tcW w:type="dxa" w:w="2880"/>
          </w:tcPr>
          <w:p>
            <w:r>
              <w:t>List of report rows/sections.</w:t>
            </w:r>
          </w:p>
        </w:tc>
      </w:tr>
      <w:tr>
        <w:tc>
          <w:tcPr>
            <w:tcW w:type="dxa" w:w="2880"/>
          </w:tcPr>
          <w:p>
            <w:r>
              <w:t>Rows.Row[].Header</w:t>
            </w:r>
          </w:p>
        </w:tc>
        <w:tc>
          <w:tcPr>
            <w:tcW w:type="dxa" w:w="2880"/>
          </w:tcPr>
          <w:p>
            <w:r>
              <w:t>object</w:t>
            </w:r>
          </w:p>
        </w:tc>
        <w:tc>
          <w:tcPr>
            <w:tcW w:type="dxa" w:w="2880"/>
          </w:tcPr>
          <w:p>
            <w:r>
              <w:t>Section header data for a grouped row.</w:t>
            </w:r>
          </w:p>
        </w:tc>
      </w:tr>
      <w:tr>
        <w:tc>
          <w:tcPr>
            <w:tcW w:type="dxa" w:w="2880"/>
          </w:tcPr>
          <w:p>
            <w:r>
              <w:t>Rows.Row[].Header.ColData</w:t>
            </w:r>
          </w:p>
        </w:tc>
        <w:tc>
          <w:tcPr>
            <w:tcW w:type="dxa" w:w="2880"/>
          </w:tcPr>
          <w:p>
            <w:r>
              <w:t>array</w:t>
            </w:r>
          </w:p>
        </w:tc>
        <w:tc>
          <w:tcPr>
            <w:tcW w:type="dxa" w:w="2880"/>
          </w:tcPr>
          <w:p>
            <w:r>
              <w:t>Column data cells for the section header.</w:t>
            </w:r>
          </w:p>
        </w:tc>
      </w:tr>
      <w:tr>
        <w:tc>
          <w:tcPr>
            <w:tcW w:type="dxa" w:w="2880"/>
          </w:tcPr>
          <w:p>
            <w:r>
              <w:t>Rows.Row[].Rows</w:t>
            </w:r>
          </w:p>
        </w:tc>
        <w:tc>
          <w:tcPr>
            <w:tcW w:type="dxa" w:w="2880"/>
          </w:tcPr>
          <w:p>
            <w:r>
              <w:t>object</w:t>
            </w:r>
          </w:p>
        </w:tc>
        <w:tc>
          <w:tcPr>
            <w:tcW w:type="dxa" w:w="2880"/>
          </w:tcPr>
          <w:p>
            <w:r>
              <w:t>Nested rows within a section.</w:t>
            </w:r>
          </w:p>
        </w:tc>
      </w:tr>
      <w:tr>
        <w:tc>
          <w:tcPr>
            <w:tcW w:type="dxa" w:w="2880"/>
          </w:tcPr>
          <w:p>
            <w:r>
              <w:t>Rows.Row[].Rows.Row</w:t>
            </w:r>
          </w:p>
        </w:tc>
        <w:tc>
          <w:tcPr>
            <w:tcW w:type="dxa" w:w="2880"/>
          </w:tcPr>
          <w:p>
            <w:r>
              <w:t>array</w:t>
            </w:r>
          </w:p>
        </w:tc>
        <w:tc>
          <w:tcPr>
            <w:tcW w:type="dxa" w:w="2880"/>
          </w:tcPr>
          <w:p>
            <w:r>
              <w:t>Nested row entries.</w:t>
            </w:r>
          </w:p>
        </w:tc>
      </w:tr>
      <w:tr>
        <w:tc>
          <w:tcPr>
            <w:tcW w:type="dxa" w:w="2880"/>
          </w:tcPr>
          <w:p>
            <w:r>
              <w:t>Rows.Row[].Rows.Row[].ColData</w:t>
            </w:r>
          </w:p>
        </w:tc>
        <w:tc>
          <w:tcPr>
            <w:tcW w:type="dxa" w:w="2880"/>
          </w:tcPr>
          <w:p>
            <w:r>
              <w:t>array</w:t>
            </w:r>
          </w:p>
        </w:tc>
        <w:tc>
          <w:tcPr>
            <w:tcW w:type="dxa" w:w="2880"/>
          </w:tcPr>
          <w:p>
            <w:r>
              <w:t>Column data cells for a row.</w:t>
            </w:r>
          </w:p>
        </w:tc>
      </w:tr>
      <w:tr>
        <w:tc>
          <w:tcPr>
            <w:tcW w:type="dxa" w:w="2880"/>
          </w:tcPr>
          <w:p>
            <w:r>
              <w:t>Rows.Row[].Rows.Row[].type</w:t>
            </w:r>
          </w:p>
        </w:tc>
        <w:tc>
          <w:tcPr>
            <w:tcW w:type="dxa" w:w="2880"/>
          </w:tcPr>
          <w:p>
            <w:r>
              <w:t>string</w:t>
            </w:r>
          </w:p>
        </w:tc>
        <w:tc>
          <w:tcPr>
            <w:tcW w:type="dxa" w:w="2880"/>
          </w:tcPr>
          <w:p>
            <w:r>
              <w:t>Row type (e.g., Data).</w:t>
            </w:r>
          </w:p>
        </w:tc>
      </w:tr>
      <w:tr>
        <w:tc>
          <w:tcPr>
            <w:tcW w:type="dxa" w:w="2880"/>
          </w:tcPr>
          <w:p>
            <w:r>
              <w:t>Rows.Row[].type</w:t>
            </w:r>
          </w:p>
        </w:tc>
        <w:tc>
          <w:tcPr>
            <w:tcW w:type="dxa" w:w="2880"/>
          </w:tcPr>
          <w:p>
            <w:r>
              <w:t>string</w:t>
            </w:r>
          </w:p>
        </w:tc>
        <w:tc>
          <w:tcPr>
            <w:tcW w:type="dxa" w:w="2880"/>
          </w:tcPr>
          <w:p>
            <w:r>
              <w:t>Section type (e.g., Section).</w:t>
            </w:r>
          </w:p>
        </w:tc>
      </w:tr>
      <w:tr>
        <w:tc>
          <w:tcPr>
            <w:tcW w:type="dxa" w:w="2880"/>
          </w:tcPr>
          <w:p>
            <w:r>
              <w:t>Rows.Row[].Summary</w:t>
            </w:r>
          </w:p>
        </w:tc>
        <w:tc>
          <w:tcPr>
            <w:tcW w:type="dxa" w:w="2880"/>
          </w:tcPr>
          <w:p>
            <w:r>
              <w:t>object</w:t>
            </w:r>
          </w:p>
        </w:tc>
        <w:tc>
          <w:tcPr>
            <w:tcW w:type="dxa" w:w="2880"/>
          </w:tcPr>
          <w:p>
            <w:r>
              <w:t>Summary data for the section.</w:t>
            </w:r>
          </w:p>
        </w:tc>
      </w:tr>
      <w:tr>
        <w:tc>
          <w:tcPr>
            <w:tcW w:type="dxa" w:w="2880"/>
          </w:tcPr>
          <w:p>
            <w:r>
              <w:t>Rows.Row[].Summary.ColData</w:t>
            </w:r>
          </w:p>
        </w:tc>
        <w:tc>
          <w:tcPr>
            <w:tcW w:type="dxa" w:w="2880"/>
          </w:tcPr>
          <w:p>
            <w:r>
              <w:t>array</w:t>
            </w:r>
          </w:p>
        </w:tc>
        <w:tc>
          <w:tcPr>
            <w:tcW w:type="dxa" w:w="2880"/>
          </w:tcPr>
          <w:p>
            <w:r>
              <w:t>Column data cells for the summary.</w:t>
            </w:r>
          </w:p>
        </w:tc>
      </w:tr>
      <w:tr>
        <w:tc>
          <w:tcPr>
            <w:tcW w:type="dxa" w:w="2880"/>
          </w:tcPr>
          <w:p>
            <w:r>
              <w:t>Columns</w:t>
            </w:r>
          </w:p>
        </w:tc>
        <w:tc>
          <w:tcPr>
            <w:tcW w:type="dxa" w:w="2880"/>
          </w:tcPr>
          <w:p>
            <w:r>
              <w:t>object</w:t>
            </w:r>
          </w:p>
        </w:tc>
        <w:tc>
          <w:tcPr>
            <w:tcW w:type="dxa" w:w="2880"/>
          </w:tcPr>
          <w:p>
            <w:r>
              <w:t>Column metadata for the report.</w:t>
            </w:r>
          </w:p>
        </w:tc>
      </w:tr>
      <w:tr>
        <w:tc>
          <w:tcPr>
            <w:tcW w:type="dxa" w:w="2880"/>
          </w:tcPr>
          <w:p>
            <w:r>
              <w:t>Columns.Column</w:t>
            </w:r>
          </w:p>
        </w:tc>
        <w:tc>
          <w:tcPr>
            <w:tcW w:type="dxa" w:w="2880"/>
          </w:tcPr>
          <w:p>
            <w:r>
              <w:t>array</w:t>
            </w:r>
          </w:p>
        </w:tc>
        <w:tc>
          <w:tcPr>
            <w:tcW w:type="dxa" w:w="2880"/>
          </w:tcPr>
          <w:p>
            <w:r>
              <w:t>List of columns included in the report.</w:t>
            </w:r>
          </w:p>
        </w:tc>
      </w:tr>
      <w:tr>
        <w:tc>
          <w:tcPr>
            <w:tcW w:type="dxa" w:w="2880"/>
          </w:tcPr>
          <w:p>
            <w:r>
              <w:t>Columns.Column[].ColType</w:t>
            </w:r>
          </w:p>
        </w:tc>
        <w:tc>
          <w:tcPr>
            <w:tcW w:type="dxa" w:w="2880"/>
          </w:tcPr>
          <w:p>
            <w:r>
              <w:t>string</w:t>
            </w:r>
          </w:p>
        </w:tc>
        <w:tc>
          <w:tcPr>
            <w:tcW w:type="dxa" w:w="2880"/>
          </w:tcPr>
          <w:p>
            <w:r>
              <w:t>Column type identifier (e.g., tx_date).</w:t>
            </w:r>
          </w:p>
        </w:tc>
      </w:tr>
      <w:tr>
        <w:tc>
          <w:tcPr>
            <w:tcW w:type="dxa" w:w="2880"/>
          </w:tcPr>
          <w:p>
            <w:r>
              <w:t>Columns.Column[].ColTitle</w:t>
            </w:r>
          </w:p>
        </w:tc>
        <w:tc>
          <w:tcPr>
            <w:tcW w:type="dxa" w:w="2880"/>
          </w:tcPr>
          <w:p>
            <w:r>
              <w:t>string</w:t>
            </w:r>
          </w:p>
        </w:tc>
        <w:tc>
          <w:tcPr>
            <w:tcW w:type="dxa" w:w="2880"/>
          </w:tcPr>
          <w:p>
            <w:r>
              <w:t>Human-readable column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'{{OAUTH_METADATA.meta.baseUrl}}/v3/company/{{OAUTH_METADATA.meta.realmId}}/reports/InventoryValuationDetail?date_macro=This%20Month' \</w:t>
        <w:br/>
        <w:t xml:space="preserve"> --header 'Accept: application/json'</w:t>
      </w:r>
    </w:p>
    <w:p>
      <w:pPr>
        <w:pStyle w:val="Heading3"/>
      </w:pPr>
      <w:r>
        <w:t>Example Usage</w:t>
      </w:r>
    </w:p>
    <w:p>
      <w:pPr>
        <w:pStyle w:val="Heading3"/>
      </w:pPr>
      <w:r>
        <w:t>Example 1: Use a predefined date range (date macro)</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'{{OAUTH_METADATA.meta.baseUrl}}/v3/company/{{OAUTH_METADATA.meta.realmId}}/reports/InventoryValuationDetail?date_macro=This%20Month' \</w:t>
        <w:br/>
        <w:t xml:space="preserve"> -H 'Accept: application/json'</w:t>
      </w:r>
    </w:p>
    <w:p>
      <w:pPr>
        <w:pStyle w:val="Heading3"/>
      </w:pPr>
      <w:r>
        <w:t>Example 2: Use an explicit date range</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'{{OAUTH_METADATA.meta.baseUrl}}/v3/company/{{OAUTH_METADATA.meta.realmId}}/reports/InventoryValuationDetail?start_date=2024-06-01&amp;end_date=2024-06-30' \</w:t>
        <w:br/>
        <w:t xml:space="preserve"> -H 'Accept: application/json'</w:t>
      </w:r>
    </w:p>
    <w:p>
      <w:pPr>
        <w:pStyle w:val="Heading3"/>
      </w:pPr>
      <w:r>
        <w:t>Example 3: Select columns and group results</w:t>
      </w:r>
    </w:p>
    <w:p>
      <w:r>
        <w:rPr>
          <w:b/>
          <w:color w:val="666666"/>
          <w:sz w:val="16"/>
        </w:rPr>
        <w:t>[bash]</w:t>
      </w:r>
    </w:p>
    <w:p>
      <w:pPr>
        <w:shd w:fill="F2F2F2" w:val="clear"/>
      </w:pPr>
      <w:r>
        <w:rPr>
          <w:rFonts w:ascii="Courier New" w:hAnsi="Courier New"/>
          <w:sz w:val="17"/>
        </w:rPr>
        <w:t>curl -sS \</w:t>
        <w:br/>
        <w:t xml:space="preserve"> '{{OAUTH_METADATA.meta.baseUrl}}/v3/company/{{OAUTH_METADATA.meta.realmId}}/reports/InventoryValuationDetail?date_macro=This%20Fiscal%20Year-to-date&amp;group_by=Month&amp;columns=tx_date,txn_type,name,quantity,home_amount,qty_on_hand,home_asset_value' \</w:t>
        <w:br/>
        <w:t xml:space="preserve"> -H 'Accept: application/json'</w:t>
      </w:r>
    </w:p>
    <w:p>
      <w:pPr>
        <w:pStyle w:val="Heading3"/>
      </w:pPr>
      <w:r>
        <w:t>Notes</w:t>
      </w:r>
    </w:p>
    <w:p>
      <w:pPr>
        <w:pStyle w:val="ListBullet"/>
      </w:pPr>
      <w:r>
        <w:t>Use either date_macro or (start_date + end_date) to control the report date range.</w:t>
      </w:r>
    </w:p>
    <w:p>
      <w:pPr>
        <w:pStyle w:val="ListBullet"/>
      </w:pPr>
      <w:r>
        <w:t>Use either svcdate_macro or (start_svcdate + end_svcdate) to control the service date range.</w:t>
      </w:r>
    </w:p>
    <w:p>
      <w:pPr>
        <w:pStyle w:val="ListBullet"/>
      </w:pPr>
      <w:r>
        <w:t>Date parameters must be in YYYY-MM-DD format, and start_* must be less than the corresponding end_*.</w:t>
      </w:r>
    </w:p>
    <w:p>
      <w:pPr>
        <w:pStyle w:val="Heading3"/>
      </w:pPr>
      <w:r>
        <w:t>Gotchas</w:t>
      </w:r>
    </w:p>
    <w:p>
      <w:pPr>
        <w:pStyle w:val="ListBullet"/>
      </w:pPr>
      <w:r>
        <w:t>group_by supported values include spaces (e.g., Transaction Type, Payment Method); URL-encode these values when sending them as query parameters.</w:t>
      </w:r>
    </w:p>
    <w:p>
      <w:pPr>
        <w:pStyle w:val="ListBullet"/>
      </w:pPr>
      <w:r>
        <w:t>date_macro/svcdate_macro supported values include spaces and hyphenated terms (e.g., This Week-to-date); URL-encode them.</w:t>
      </w:r>
    </w:p>
    <w:p>
      <w:pPr>
        <w:pStyle w:val="Heading3"/>
      </w:pPr>
      <w:r>
        <w:t>Error Handling</w:t>
      </w:r>
    </w:p>
    <w:p>
      <w:pPr>
        <w:pStyle w:val="ListBullet"/>
      </w:pPr>
      <w:r>
        <w:t>Error responses were not provided in the scraped content.</w:t>
      </w:r>
    </w:p>
    <w:p>
      <w:pPr>
        <w:pStyle w:val="Heading3"/>
      </w:pPr>
      <w:r>
        <w:t>Related reports actions</w:t>
      </w:r>
    </w:p>
    <w:p>
      <w:pPr>
        <w:pStyle w:val="ListBullet"/>
      </w:pPr>
      <w:r>
        <w:t>[GET] Query the Journal Report (Company) — /reports/JournalReport</w:t>
      </w:r>
    </w:p>
    <w:p>
      <w:pPr>
        <w:pStyle w:val="ListBullet"/>
      </w:pPr>
      <w:r>
        <w:t>[GET] Query Profit and Loss Report (Company) — /reports/ProfitAndLoss</w:t>
      </w:r>
    </w:p>
    <w:p>
      <w:pPr>
        <w:pStyle w:val="ListBullet"/>
      </w:pPr>
      <w:r>
        <w:t>[GET] Query Account List Report (Company) — /reports/AccountList</w:t>
      </w:r>
    </w:p>
    <w:p>
      <w:pPr>
        <w:pStyle w:val="ListBullet"/>
      </w:pPr>
      <w:r>
        <w:t>[GET] Query Transaction List by Customer Report — /reports/TransactionListByCustomer</w:t>
      </w:r>
    </w:p>
    <w:p>
      <w:pPr>
        <w:pStyle w:val="ListBullet"/>
      </w:pPr>
      <w:r>
        <w:t>[GET] Query Transaction List By Vendor Report — /reports/TransactionListByVendor</w:t>
      </w:r>
    </w:p>
    <w:p>
      <w:pPr>
        <w:pStyle w:val="ListBullet"/>
      </w:pPr>
      <w:r>
        <w:t>[GET] Query Transaction List Report — /reports/TransactionList</w:t>
      </w:r>
    </w:p>
    <w:p>
      <w:r>
        <w:br w:type="page"/>
      </w:r>
    </w:p>
    <w:p>
      <w:pPr>
        <w:pStyle w:val="Heading2"/>
      </w:pPr>
      <w:r>
        <w:t>228. [POST] Delete a Company Payment</w:t>
      </w:r>
    </w:p>
    <w:p>
      <w:r>
        <w:rPr>
          <w:b/>
        </w:rPr>
        <w:t xml:space="preserve">Endpoint: </w:t>
      </w:r>
      <w:r>
        <w:rPr>
          <w:rFonts w:ascii="Courier New" w:hAnsi="Courier New"/>
          <w:sz w:val="18"/>
        </w:rPr>
        <w:t>/payment</w:t>
      </w:r>
    </w:p>
    <w:p>
      <w:pPr>
        <w:pStyle w:val="Heading3"/>
      </w:pPr>
      <w:r>
        <w:t>Prerequisites</w:t>
      </w:r>
    </w:p>
    <w:p>
      <w:pPr>
        <w:pStyle w:val="ListBullet"/>
      </w:pPr>
      <w:r>
        <w:t>A valid Payment record to delete</w:t>
      </w:r>
    </w:p>
    <w:p>
      <w:pPr>
        <w:pStyle w:val="ListBullet"/>
      </w:pPr>
      <w:r>
        <w:t>The Payment’s latest SyncToken value (must match the most recent version in QuickBooks Online)</w:t>
      </w:r>
    </w:p>
    <w:p>
      <w:pPr>
        <w:pStyle w:val="Heading3"/>
      </w:pPr>
      <w:r>
        <w:t>Method</w:t>
      </w:r>
    </w:p>
    <w:p>
      <w:r>
        <w:t>POST</w:t>
      </w:r>
    </w:p>
    <w:p>
      <w:pPr>
        <w:pStyle w:val="Heading3"/>
      </w:pPr>
      <w:r>
        <w:t>URL</w:t>
      </w:r>
    </w:p>
    <w:p>
      <w:r>
        <w:t>{{OAUTH_METADATA.meta.baseUrl}}/v3/company/{{OAUTH_METADATA.meta.realmId}}/payment?operation=delete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Payment object specified in the request body. You must include at least the Payment Id and the latest SyncToken.</w:t>
      </w:r>
    </w:p>
    <w:p>
      <w:pPr>
        <w:pStyle w:val="Heading3"/>
      </w:pPr>
      <w:r>
        <w:t>Enforcement Rules</w:t>
      </w:r>
    </w:p>
    <w:p>
      <w:pPr>
        <w:pStyle w:val="ListBullet"/>
      </w:pPr>
      <w:r>
        <w:t>The realmId path parameter must always be present.</w:t>
      </w:r>
    </w:p>
    <w:p>
      <w:pPr>
        <w:pStyle w:val="ListBullet"/>
      </w:pPr>
      <w:r>
        <w:t>If the user provides a realmId, use that value directly.</w:t>
      </w:r>
    </w:p>
    <w:p>
      <w:pPr>
        <w:pStyle w:val="ListBullet"/>
      </w:pPr>
      <w:r>
        <w:t>If the user does not provide a realmId, use {{OAUTH_METADATA.meta.realmId}}.</w:t>
      </w:r>
    </w:p>
    <w:p>
      <w:pPr>
        <w:pStyle w:val="ListBullet"/>
      </w:pPr>
      <w:r>
        <w:t>Always construct the path as /v3/company/{{realmId}}/payment, where {{realmId}} is a non-empty string.</w:t>
      </w:r>
    </w:p>
    <w:p>
      <w:pPr>
        <w:pStyle w:val="ListBullet"/>
      </w:pPr>
      <w:r>
        <w:t>Do not call the API with a missing or empty realmId (e.g., avoid /v3/company//payment).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/v3/company/{{OAUTH_METADATA.meta.realmId}}/payment?operation=delete</w:t>
        <w:br/>
        <w:t>/v3/company/1231458123/payment?operation=delete</w:t>
      </w:r>
    </w:p>
    <w:p>
      <w:pPr>
        <w:pStyle w:val="Heading3"/>
      </w:pPr>
      <w:r>
        <w:t>Invalid Examples</w:t>
      </w:r>
    </w:p>
    <w:p>
      <w:r>
        <w:rPr>
          <w:b/>
          <w:color w:val="666666"/>
          <w:sz w:val="16"/>
        </w:rPr>
        <w:t>[http]</w:t>
      </w:r>
    </w:p>
    <w:p>
      <w:pPr>
        <w:shd w:fill="F2F2F2" w:val="clear"/>
      </w:pPr>
      <w:r>
        <w:rPr>
          <w:rFonts w:ascii="Courier New" w:hAnsi="Courier New"/>
          <w:sz w:val="17"/>
        </w:rPr>
        <w:t>/v3/company//payment?operation=delete</w:t>
        <w:br/>
        <w:t>/v3/company/payment?operation=delete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realm ID. Defaults to {{OAUTH_METADATA.meta.realmId}}.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value or the request fails.</w:t>
            </w:r>
          </w:p>
        </w:tc>
      </w:tr>
      <w:tr>
        <w:tc>
          <w:tcPr>
            <w:tcW w:type="dxa" w:w="2880"/>
          </w:tcPr>
          <w:p>
            <w:r>
              <w:t>Id</w:t>
            </w:r>
          </w:p>
        </w:tc>
        <w:tc>
          <w:tcPr>
            <w:tcW w:type="dxa" w:w="2880"/>
          </w:tcPr>
          <w:p>
            <w:r>
              <w:t>string</w:t>
            </w:r>
          </w:p>
        </w:tc>
        <w:tc>
          <w:tcPr>
            <w:tcW w:type="dxa" w:w="2880"/>
          </w:tcPr>
          <w:p>
            <w:r>
              <w:t>Unique identifier for the Payment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 {</w:t>
        <w:br/>
        <w:t xml:space="preserve"> "status": "Deleted",</w:t>
        <w:br/>
        <w:t xml:space="preserve"> "domain": "QBO",</w:t>
        <w:br/>
        <w:t xml:space="preserve"> "Id": "73"</w:t>
        <w:br/>
        <w:t xml:space="preserve"> },</w:t>
        <w:br/>
        <w:t xml:space="preserve"> "time": "2013-03-14T11:57:42.849-07:00"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Container for the deleted payment result.</w:t>
            </w:r>
          </w:p>
        </w:tc>
      </w:tr>
      <w:tr>
        <w:tc>
          <w:tcPr>
            <w:tcW w:type="dxa" w:w="2880"/>
          </w:tcPr>
          <w:p>
            <w:r>
              <w:t>Payment.status</w:t>
            </w:r>
          </w:p>
        </w:tc>
        <w:tc>
          <w:tcPr>
            <w:tcW w:type="dxa" w:w="2880"/>
          </w:tcPr>
          <w:p>
            <w:r>
              <w:t>string</w:t>
            </w:r>
          </w:p>
        </w:tc>
        <w:tc>
          <w:tcPr>
            <w:tcW w:type="dxa" w:w="2880"/>
          </w:tcPr>
          <w:p>
            <w:r>
              <w:t>Deletion status (example: Deleted).</w:t>
            </w:r>
          </w:p>
        </w:tc>
      </w:tr>
      <w:tr>
        <w:tc>
          <w:tcPr>
            <w:tcW w:type="dxa" w:w="2880"/>
          </w:tcPr>
          <w:p>
            <w:r>
              <w:t>Payment.domain</w:t>
            </w:r>
          </w:p>
        </w:tc>
        <w:tc>
          <w:tcPr>
            <w:tcW w:type="dxa" w:w="2880"/>
          </w:tcPr>
          <w:p>
            <w:r>
              <w:t>string</w:t>
            </w:r>
          </w:p>
        </w:tc>
        <w:tc>
          <w:tcPr>
            <w:tcW w:type="dxa" w:w="2880"/>
          </w:tcPr>
          <w:p>
            <w:r>
              <w:t>Product domain (example: QBO).</w:t>
            </w:r>
          </w:p>
        </w:tc>
      </w:tr>
      <w:tr>
        <w:tc>
          <w:tcPr>
            <w:tcW w:type="dxa" w:w="2880"/>
          </w:tcPr>
          <w:p>
            <w:r>
              <w:t>Payment.Id</w:t>
            </w:r>
          </w:p>
        </w:tc>
        <w:tc>
          <w:tcPr>
            <w:tcW w:type="dxa" w:w="2880"/>
          </w:tcPr>
          <w:p>
            <w:r>
              <w:t>string</w:t>
            </w:r>
          </w:p>
        </w:tc>
        <w:tc>
          <w:tcPr>
            <w:tcW w:type="dxa" w:w="2880"/>
          </w:tcPr>
          <w:p>
            <w:r>
              <w:t>ID of the Payment that was deleted.</w:t>
            </w:r>
          </w:p>
        </w:tc>
      </w:tr>
      <w:tr>
        <w:tc>
          <w:tcPr>
            <w:tcW w:type="dxa" w:w="2880"/>
          </w:tcPr>
          <w:p>
            <w:r>
              <w:t>time</w:t>
            </w:r>
          </w:p>
        </w:tc>
        <w:tc>
          <w:tcPr>
            <w:tcW w:type="dxa" w:w="2880"/>
          </w:tcPr>
          <w:p>
            <w:r>
              <w:t>string</w:t>
            </w:r>
          </w:p>
        </w:tc>
        <w:tc>
          <w:tcPr>
            <w:tcW w:type="dxa" w:w="2880"/>
          </w:tcPr>
          <w:p>
            <w:r>
              <w:t>Timestamp of the operation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'{{OAUTH_METADATA.meta.baseUrl}}/v3/company/{{OAUTH_METADATA.meta.realmId}}/payment?operation=delete' \</w:t>
        <w:br/>
        <w:t xml:space="preserve"> --header 'Accept: application/json' \</w:t>
        <w:br/>
        <w:t xml:space="preserve"> --header 'Content-Type: application/json' \</w:t>
        <w:br/>
        <w:t xml:space="preserve"> --data '{</w:t>
        <w:br/>
        <w:t xml:space="preserve"> "SyncToken": "2",</w:t>
        <w:br/>
        <w:t xml:space="preserve"> "Id": "73"</w:t>
        <w:br/>
        <w:t xml:space="preserve">  }'</w:t>
      </w:r>
    </w:p>
    <w:p>
      <w:pPr>
        <w:pStyle w:val="Heading3"/>
      </w:pPr>
      <w:r>
        <w:t>Example Usage</w:t>
      </w:r>
    </w:p>
    <w:p>
      <w:pPr>
        <w:pStyle w:val="Heading3"/>
      </w:pPr>
      <w:r>
        <w:t>Example 1: Delete a Payment by Id and SyncToken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'{{OAUTH_METADATA.meta.baseUrl}}/v3/company/{{OAUTH_METADATA.meta.realmId}}/payment?operation=delete' \</w:t>
        <w:br/>
        <w:t xml:space="preserve"> -H 'Accept: application/json' \</w:t>
        <w:br/>
        <w:t xml:space="preserve"> -H 'Content-Type: application/json' \</w:t>
        <w:br/>
        <w:t xml:space="preserve"> -d '{</w:t>
        <w:br/>
        <w:t xml:space="preserve"> "SyncToken": "2",</w:t>
        <w:br/>
        <w:t xml:space="preserve"> "Id": "73"</w:t>
        <w:br/>
        <w:t xml:space="preserve">  }'</w:t>
      </w:r>
    </w:p>
    <w:p>
      <w:pPr>
        <w:pStyle w:val="Heading3"/>
      </w:pPr>
      <w:r>
        <w:t>Behavior</w:t>
      </w:r>
    </w:p>
    <w:p>
      <w:pPr>
        <w:pStyle w:val="ListBullet"/>
      </w:pPr>
      <w:r>
        <w:t>Validates the request contains Id and SyncToken.</w:t>
      </w:r>
    </w:p>
    <w:p>
      <w:pPr>
        <w:pStyle w:val="ListBullet"/>
      </w:pPr>
      <w:r>
        <w:t>Checks SyncToken matches the latest version stored in QuickBooks Online (older values fail).</w:t>
      </w:r>
    </w:p>
    <w:p>
      <w:pPr>
        <w:pStyle w:val="ListBullet"/>
      </w:pPr>
      <w:r>
        <w:t>Deletes the specified Payment and returns a delete response containing the Payment status and ID.</w:t>
      </w:r>
    </w:p>
    <w:p>
      <w:pPr>
        <w:pStyle w:val="Heading3"/>
      </w:pPr>
      <w:r>
        <w:t>Notes</w:t>
      </w:r>
    </w:p>
    <w:p>
      <w:pPr>
        <w:pStyle w:val="ListBullet"/>
      </w:pPr>
      <w:r>
        <w:t>The docs indicate Content-Type may be application/json or application/xml. This knowledge file uses JSON because the examples are JSON.</w:t>
      </w:r>
    </w:p>
    <w:p>
      <w:pPr>
        <w:pStyle w:val="ListBullet"/>
      </w:pPr>
      <w:r>
        <w:t>SyncToken is incremented whenever an application modifies an object; only the latest version is maintained.</w:t>
      </w:r>
    </w:p>
    <w:p>
      <w:pPr>
        <w:pStyle w:val="Heading3"/>
      </w:pPr>
      <w:r>
        <w:t>Error Handling</w:t>
      </w:r>
    </w:p>
    <w:p>
      <w:pPr>
        <w:pStyle w:val="ListBullet"/>
      </w:pPr>
      <w:r>
        <w:t>The documentation provided did not include error status codes or error response bodies for this operation.</w:t>
      </w:r>
    </w:p>
    <w:p>
      <w:pPr>
        <w:pStyle w:val="Heading3"/>
      </w:pPr>
      <w:r>
        <w:t>Related payments actions</w:t>
      </w:r>
    </w:p>
    <w:p>
      <w:pPr>
        <w:pStyle w:val="ListBullet"/>
      </w:pPr>
      <w:r>
        <w:t>[POST] Create a Payment — /payment</w:t>
      </w:r>
    </w:p>
    <w:p>
      <w:pPr>
        <w:pStyle w:val="ListBullet"/>
      </w:pPr>
      <w:r>
        <w:t>[GET] Read a Payment (by paymentId) — /payment/{{paymentId}}</w:t>
      </w:r>
    </w:p>
    <w:p>
      <w:pPr>
        <w:pStyle w:val="ListBullet"/>
      </w:pPr>
      <w:r>
        <w:t>[POST] Full Update a Payment (Company) — /payment</w:t>
      </w:r>
    </w:p>
    <w:p>
      <w:pPr>
        <w:pStyle w:val="ListBullet"/>
      </w:pPr>
      <w:r>
        <w:t>[GET] Query Payments — /query</w:t>
      </w:r>
    </w:p>
    <w:p>
      <w:pPr>
        <w:pStyle w:val="ListBullet"/>
      </w:pPr>
      <w:r>
        <w:t>[POST] Send a Payment Email (Send Payment for a Company) — /payment/{{paymentId}}/send</w:t>
      </w:r>
    </w:p>
    <w:p>
      <w:pPr>
        <w:pStyle w:val="ListBullet"/>
      </w:pPr>
      <w:r>
        <w:t>[POST] Void a Payment (Company Scoped) — /payment</w:t>
      </w:r>
    </w:p>
    <w:p>
      <w:r>
        <w:br w:type="page"/>
      </w:r>
    </w:p>
    <w:p>
      <w:pPr>
        <w:pStyle w:val="Heading2"/>
      </w:pPr>
      <w:r>
        <w:t>229. [POST] Create an Estimate</w:t>
      </w:r>
    </w:p>
    <w:p>
      <w:r>
        <w:rPr>
          <w:b/>
        </w:rPr>
        <w:t xml:space="preserve">Endpoint: </w:t>
      </w:r>
      <w:r>
        <w:rPr>
          <w:rFonts w:ascii="Courier New" w:hAnsi="Courier New"/>
          <w:sz w:val="18"/>
        </w:rPr>
        <w:t>/estimate</w:t>
      </w:r>
    </w:p>
    <w:p>
      <w:pPr>
        <w:pStyle w:val="Heading3"/>
      </w:pPr>
      <w:r>
        <w:t>Prerequisites</w:t>
      </w:r>
    </w:p>
    <w:p>
      <w:pPr>
        <w:pStyle w:val="ListBullet"/>
      </w:pPr>
      <w:r>
        <w:t>QuickBooks Online company with access to the Estimates feature</w:t>
      </w:r>
    </w:p>
    <w:p>
      <w:pPr>
        <w:pStyle w:val="ListBullet"/>
      </w:pPr>
      <w:r>
        <w:t>An Estimate must reference an existing customer</w:t>
      </w:r>
    </w:p>
    <w:p>
      <w:pPr>
        <w:pStyle w:val="ListBullet"/>
      </w:pPr>
      <w:r>
        <w:t>An Estimate must include at least one line describing an item</w:t>
      </w:r>
    </w:p>
    <w:p>
      <w:pPr>
        <w:pStyle w:val="ListBullet"/>
      </w:pPr>
      <w:r>
        <w:t>If multicurrency is enabled (Preferences.MultiCurrencyEnabled = true), a currency must be provided via CurrencyRef</w:t>
      </w:r>
    </w:p>
    <w:p>
      <w:pPr>
        <w:pStyle w:val="Heading3"/>
      </w:pPr>
      <w:r>
        <w:t>Method</w:t>
      </w:r>
    </w:p>
    <w:p>
      <w:r>
        <w:t>POST</w:t>
      </w:r>
    </w:p>
    <w:p>
      <w:pPr>
        <w:pStyle w:val="Heading3"/>
      </w:pPr>
      <w:r>
        <w:t>URL</w:t>
      </w:r>
    </w:p>
    <w:p>
      <w:r>
        <w:t>{{OAUTH_METADATA.meta.baseUrl}}/v3/company/{{OAUTH_METADATA.meta.realmId}}/estimate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Estimate transaction in QuickBooks Online for a specified company (realmId). The Estimate must reference a customer and include at least one line item. If shipping and billing addresses are omitted, QuickBooks uses the addresses from the referenced Customer.</w:t>
      </w:r>
    </w:p>
    <w:p>
      <w:pPr>
        <w:pStyle w:val="Heading3"/>
      </w:pPr>
      <w:r>
        <w:t>Enforcement Rules</w:t>
      </w:r>
    </w:p>
    <w:p>
      <w:pPr>
        <w:pStyle w:val="ListBullet"/>
      </w:pPr>
      <w:r>
        <w:t xml:space="preserve">The QuickBooks company context must be included in the URL using: </w:t>
        <w:br/>
        <w:br/>
        <w:t>{{OAUTH_METADATA.meta.baseUrl}}/v3/company/{{OAUTH_METADATA.meta.realmId}}</w:t>
      </w:r>
    </w:p>
    <w:p>
      <w:pPr>
        <w:pStyle w:val="ListBullet"/>
      </w:pPr>
      <w:r>
        <w:t xml:space="preserve">Always call the endpoint as: </w:t>
        <w:br/>
        <w:br/>
        <w:t>/v3/company/{{OAUTH_METADATA.meta.realmId}}/estimate</w:t>
      </w:r>
    </w:p>
    <w:p>
      <w:pPr>
        <w:pStyle w:val="ListBullet"/>
      </w:pPr>
      <w:r>
        <w:t>Do not send the company ID (realmId)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The request body must include: </w:t>
        <w:br/>
        <w:br/>
        <w:t>CustomerRef.value (customer id)</w:t>
        <w:br/>
        <w:t>Line with at least one line object</w:t>
      </w:r>
    </w:p>
    <w:p>
      <w:pPr>
        <w:pStyle w:val="Heading3"/>
      </w:pPr>
      <w:r>
        <w:t>Valid Examples</w:t>
      </w:r>
    </w:p>
    <w:p>
      <w:r>
        <w:rPr>
          <w:b/>
          <w:color w:val="666666"/>
          <w:sz w:val="16"/>
        </w:rPr>
        <w:t>[http]</w:t>
      </w:r>
    </w:p>
    <w:p>
      <w:pPr>
        <w:shd w:fill="F2F2F2" w:val="clear"/>
      </w:pPr>
      <w:r>
        <w:rPr>
          <w:rFonts w:ascii="Courier New" w:hAnsi="Courier New"/>
          <w:sz w:val="17"/>
        </w:rPr>
        <w:t>/v3/company/1234567890/estimate</w:t>
      </w:r>
    </w:p>
    <w:p>
      <w:pPr>
        <w:pStyle w:val="Heading3"/>
      </w:pPr>
      <w:r>
        <w:t>Invalid Examples</w:t>
      </w:r>
    </w:p>
    <w:p>
      <w:r>
        <w:rPr>
          <w:b/>
          <w:color w:val="666666"/>
          <w:sz w:val="16"/>
        </w:rPr>
        <w:t>[http]</w:t>
      </w:r>
    </w:p>
    <w:p>
      <w:pPr>
        <w:shd w:fill="F2F2F2" w:val="clear"/>
      </w:pPr>
      <w:r>
        <w:rPr>
          <w:rFonts w:ascii="Courier New" w:hAnsi="Courier New"/>
          <w:sz w:val="17"/>
        </w:rPr>
        <w:t>/v3/company//estimate</w:t>
        <w:br/>
        <w:t>/v3/company/estimate</w:t>
        <w:br/>
        <w:t>/estimate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Supplied via {{OAUTH_METADATA.meta.realmId}} in the base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w:t>
            </w:r>
          </w:p>
        </w:tc>
        <w:tc>
          <w:tcPr>
            <w:tcW w:type="dxa" w:w="2880"/>
          </w:tcPr>
          <w:p>
            <w:r>
              <w:t>array</w:t>
            </w:r>
          </w:p>
        </w:tc>
        <w:tc>
          <w:tcPr>
            <w:tcW w:type="dxa" w:w="2880"/>
          </w:tcPr>
          <w:p>
            <w:r>
              <w:t>Required. Estimate line collection. Must contain at least one line describing an item.</w:t>
            </w:r>
          </w:p>
        </w:tc>
      </w:tr>
      <w:tr>
        <w:tc>
          <w:tcPr>
            <w:tcW w:type="dxa" w:w="2880"/>
          </w:tcPr>
          <w:p>
            <w:r>
              <w:t>CustomerRef</w:t>
            </w:r>
          </w:p>
        </w:tc>
        <w:tc>
          <w:tcPr>
            <w:tcW w:type="dxa" w:w="2880"/>
          </w:tcPr>
          <w:p>
            <w:r>
              <w:t>object</w:t>
            </w:r>
          </w:p>
        </w:tc>
        <w:tc>
          <w:tcPr>
            <w:tcW w:type="dxa" w:w="2880"/>
          </w:tcPr>
          <w:p>
            <w:r>
              <w:t>Required. Reference to a customer or job.</w:t>
            </w:r>
          </w:p>
        </w:tc>
      </w:tr>
      <w:tr>
        <w:tc>
          <w:tcPr>
            <w:tcW w:type="dxa" w:w="2880"/>
          </w:tcPr>
          <w:p>
            <w:r>
              <w:t>CustomerRef.value</w:t>
            </w:r>
          </w:p>
        </w:tc>
        <w:tc>
          <w:tcPr>
            <w:tcW w:type="dxa" w:w="2880"/>
          </w:tcPr>
          <w:p>
            <w:r>
              <w:t>string</w:t>
            </w:r>
          </w:p>
        </w:tc>
        <w:tc>
          <w:tcPr>
            <w:tcW w:type="dxa" w:w="2880"/>
          </w:tcPr>
          <w:p>
            <w:r>
              <w:t>Required. The customer/job ID (from Customer.Id).</w:t>
            </w:r>
          </w:p>
        </w:tc>
      </w:tr>
      <w:tr>
        <w:tc>
          <w:tcPr>
            <w:tcW w:type="dxa" w:w="2880"/>
          </w:tcPr>
          <w:p>
            <w:r>
              <w:t>Line[].DetailType</w:t>
            </w:r>
          </w:p>
        </w:tc>
        <w:tc>
          <w:tcPr>
            <w:tcW w:type="dxa" w:w="2880"/>
          </w:tcPr>
          <w:p>
            <w:r>
              <w:t>string</w:t>
            </w:r>
          </w:p>
        </w:tc>
        <w:tc>
          <w:tcPr>
            <w:tcW w:type="dxa" w:w="2880"/>
          </w:tcPr>
          <w:p>
            <w:r>
              <w:t>Required. Line detail type enum. For sales item lines, set to SalesItemLineDetail.</w:t>
            </w:r>
          </w:p>
        </w:tc>
      </w:tr>
      <w:tr>
        <w:tc>
          <w:tcPr>
            <w:tcW w:type="dxa" w:w="2880"/>
          </w:tcPr>
          <w:p>
            <w:r>
              <w:t>Line[].SalesItemLineDetail</w:t>
            </w:r>
          </w:p>
        </w:tc>
        <w:tc>
          <w:tcPr>
            <w:tcW w:type="dxa" w:w="2880"/>
          </w:tcPr>
          <w:p>
            <w:r>
              <w:t>object</w:t>
            </w:r>
          </w:p>
        </w:tc>
        <w:tc>
          <w:tcPr>
            <w:tcW w:type="dxa" w:w="2880"/>
          </w:tcPr>
          <w:p>
            <w:r>
              <w:t>Required for sales item lines. Sales item line detail object.</w:t>
            </w:r>
          </w:p>
        </w:tc>
      </w:tr>
      <w:tr>
        <w:tc>
          <w:tcPr>
            <w:tcW w:type="dxa" w:w="2880"/>
          </w:tcPr>
          <w:p>
            <w:r>
              <w:t>Line[].Amount</w:t>
            </w:r>
          </w:p>
        </w:tc>
        <w:tc>
          <w:tcPr>
            <w:tcW w:type="dxa" w:w="2880"/>
          </w:tcPr>
          <w:p>
            <w:r>
              <w:t>number</w:t>
            </w:r>
          </w:p>
        </w:tc>
        <w:tc>
          <w:tcPr>
            <w:tcW w:type="dxa" w:w="2880"/>
          </w:tcPr>
          <w:p>
            <w:r>
              <w:t>Required. Line amount. Constraint: max 15 digits in 10.5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TotalAmt</w:t>
            </w:r>
          </w:p>
        </w:tc>
        <w:tc>
          <w:tcPr>
            <w:tcW w:type="dxa" w:w="2880"/>
          </w:tcPr>
          <w:p>
            <w:r>
              <w:t>number</w:t>
            </w:r>
          </w:p>
        </w:tc>
        <w:tc>
          <w:tcPr>
            <w:tcW w:type="dxa" w:w="2880"/>
          </w:tcPr>
          <w:p>
            <w:r>
              <w:t>Total amount for the estimate.</w:t>
            </w:r>
          </w:p>
        </w:tc>
      </w:tr>
      <w:tr>
        <w:tc>
          <w:tcPr>
            <w:tcW w:type="dxa" w:w="2880"/>
          </w:tcPr>
          <w:p>
            <w:r>
              <w:t>BillEmail</w:t>
            </w:r>
          </w:p>
        </w:tc>
        <w:tc>
          <w:tcPr>
            <w:tcW w:type="dxa" w:w="2880"/>
          </w:tcPr>
          <w:p>
            <w:r>
              <w:t>object</w:t>
            </w:r>
          </w:p>
        </w:tc>
        <w:tc>
          <w:tcPr>
            <w:tcW w:type="dxa" w:w="2880"/>
          </w:tcPr>
          <w:p>
            <w:r>
              <w:t>Billing email container.</w:t>
            </w:r>
          </w:p>
        </w:tc>
      </w:tr>
      <w:tr>
        <w:tc>
          <w:tcPr>
            <w:tcW w:type="dxa" w:w="2880"/>
          </w:tcPr>
          <w:p>
            <w:r>
              <w:t>BillEmail.Address</w:t>
            </w:r>
          </w:p>
        </w:tc>
        <w:tc>
          <w:tcPr>
            <w:tcW w:type="dxa" w:w="2880"/>
          </w:tcPr>
          <w:p>
            <w:r>
              <w:t>string</w:t>
            </w:r>
          </w:p>
        </w:tc>
        <w:tc>
          <w:tcPr>
            <w:tcW w:type="dxa" w:w="2880"/>
          </w:tcPr>
          <w:p>
            <w:r>
              <w:t>Email address for billing.</w:t>
            </w:r>
          </w:p>
        </w:tc>
      </w:tr>
      <w:tr>
        <w:tc>
          <w:tcPr>
            <w:tcW w:type="dxa" w:w="2880"/>
          </w:tcPr>
          <w:p>
            <w:r>
              <w:t>CustomerMemo</w:t>
            </w:r>
          </w:p>
        </w:tc>
        <w:tc>
          <w:tcPr>
            <w:tcW w:type="dxa" w:w="2880"/>
          </w:tcPr>
          <w:p>
            <w:r>
              <w:t>object</w:t>
            </w:r>
          </w:p>
        </w:tc>
        <w:tc>
          <w:tcPr>
            <w:tcW w:type="dxa" w:w="2880"/>
          </w:tcPr>
          <w:p>
            <w:r>
              <w:t>Memo container.</w:t>
            </w:r>
          </w:p>
        </w:tc>
      </w:tr>
      <w:tr>
        <w:tc>
          <w:tcPr>
            <w:tcW w:type="dxa" w:w="2880"/>
          </w:tcPr>
          <w:p>
            <w:r>
              <w:t>CustomerMemo.value</w:t>
            </w:r>
          </w:p>
        </w:tc>
        <w:tc>
          <w:tcPr>
            <w:tcW w:type="dxa" w:w="2880"/>
          </w:tcPr>
          <w:p>
            <w:r>
              <w:t>string</w:t>
            </w:r>
          </w:p>
        </w:tc>
        <w:tc>
          <w:tcPr>
            <w:tcW w:type="dxa" w:w="2880"/>
          </w:tcPr>
          <w:p>
            <w:r>
              <w:t>Memo text shown to customer (example provided).</w:t>
            </w:r>
          </w:p>
        </w:tc>
      </w:tr>
      <w:tr>
        <w:tc>
          <w:tcPr>
            <w:tcW w:type="dxa" w:w="2880"/>
          </w:tcPr>
          <w:p>
            <w:r>
              <w:t>ShipAddr</w:t>
            </w:r>
          </w:p>
        </w:tc>
        <w:tc>
          <w:tcPr>
            <w:tcW w:type="dxa" w:w="2880"/>
          </w:tcPr>
          <w:p>
            <w:r>
              <w:t>object</w:t>
            </w:r>
          </w:p>
        </w:tc>
        <w:tc>
          <w:tcPr>
            <w:tcW w:type="dxa" w:w="2880"/>
          </w:tcPr>
          <w:p>
            <w:r>
              <w:t>Shipping address. If not provided, may default from the referenced Customer.</w:t>
            </w:r>
          </w:p>
        </w:tc>
      </w:tr>
      <w:tr>
        <w:tc>
          <w:tcPr>
            <w:tcW w:type="dxa" w:w="2880"/>
          </w:tcPr>
          <w:p>
            <w:r>
              <w:t>BillAddr</w:t>
            </w:r>
          </w:p>
        </w:tc>
        <w:tc>
          <w:tcPr>
            <w:tcW w:type="dxa" w:w="2880"/>
          </w:tcPr>
          <w:p>
            <w:r>
              <w:t>object</w:t>
            </w:r>
          </w:p>
        </w:tc>
        <w:tc>
          <w:tcPr>
            <w:tcW w:type="dxa" w:w="2880"/>
          </w:tcPr>
          <w:p>
            <w:r>
              <w:t>Billing address. If not provided, may default from the referenced Customer.</w:t>
            </w:r>
          </w:p>
        </w:tc>
      </w:tr>
      <w:tr>
        <w:tc>
          <w:tcPr>
            <w:tcW w:type="dxa" w:w="2880"/>
          </w:tcPr>
          <w:p>
            <w:r>
              <w:t>PrintStatus</w:t>
            </w:r>
          </w:p>
        </w:tc>
        <w:tc>
          <w:tcPr>
            <w:tcW w:type="dxa" w:w="2880"/>
          </w:tcPr>
          <w:p>
            <w:r>
              <w:t>string</w:t>
            </w:r>
          </w:p>
        </w:tc>
        <w:tc>
          <w:tcPr>
            <w:tcW w:type="dxa" w:w="2880"/>
          </w:tcPr>
          <w:p>
            <w:r>
              <w:t>Print status (example shows NeedToPrint).</w:t>
            </w:r>
          </w:p>
        </w:tc>
      </w:tr>
      <w:tr>
        <w:tc>
          <w:tcPr>
            <w:tcW w:type="dxa" w:w="2880"/>
          </w:tcPr>
          <w:p>
            <w:r>
              <w:t>EmailStatus</w:t>
            </w:r>
          </w:p>
        </w:tc>
        <w:tc>
          <w:tcPr>
            <w:tcW w:type="dxa" w:w="2880"/>
          </w:tcPr>
          <w:p>
            <w:r>
              <w:t>string</w:t>
            </w:r>
          </w:p>
        </w:tc>
        <w:tc>
          <w:tcPr>
            <w:tcW w:type="dxa" w:w="2880"/>
          </w:tcPr>
          <w:p>
            <w:r>
              <w:t>Email status (example shows NotSet).</w:t>
            </w:r>
          </w:p>
        </w:tc>
      </w:tr>
      <w:tr>
        <w:tc>
          <w:tcPr>
            <w:tcW w:type="dxa" w:w="2880"/>
          </w:tcPr>
          <w:p>
            <w:r>
              <w:t>TxnTaxDetail</w:t>
            </w:r>
          </w:p>
        </w:tc>
        <w:tc>
          <w:tcPr>
            <w:tcW w:type="dxa" w:w="2880"/>
          </w:tcPr>
          <w:p>
            <w:r>
              <w:t>object</w:t>
            </w:r>
          </w:p>
        </w:tc>
        <w:tc>
          <w:tcPr>
            <w:tcW w:type="dxa" w:w="2880"/>
          </w:tcPr>
          <w:p>
            <w:r>
              <w:t>Tax details. Example includes TotalTax.</w:t>
            </w:r>
          </w:p>
        </w:tc>
      </w:tr>
      <w:tr>
        <w:tc>
          <w:tcPr>
            <w:tcW w:type="dxa" w:w="2880"/>
          </w:tcPr>
          <w:p>
            <w:r>
              <w:t>TxnTaxDetail.TotalTax</w:t>
            </w:r>
          </w:p>
        </w:tc>
        <w:tc>
          <w:tcPr>
            <w:tcW w:type="dxa" w:w="2880"/>
          </w:tcPr>
          <w:p>
            <w:r>
              <w:t>number</w:t>
            </w:r>
          </w:p>
        </w:tc>
        <w:tc>
          <w:tcPr>
            <w:tcW w:type="dxa" w:w="2880"/>
          </w:tcPr>
          <w:p>
            <w:r>
              <w:t>Total tax amount.</w:t>
            </w:r>
          </w:p>
        </w:tc>
      </w:tr>
      <w:tr>
        <w:tc>
          <w:tcPr>
            <w:tcW w:type="dxa" w:w="2880"/>
          </w:tcPr>
          <w:p>
            <w:r>
              <w:t>ApplyTaxAfterDiscount</w:t>
            </w:r>
          </w:p>
        </w:tc>
        <w:tc>
          <w:tcPr>
            <w:tcW w:type="dxa" w:w="2880"/>
          </w:tcPr>
          <w:p>
            <w:r>
              <w:t>boolean</w:t>
            </w:r>
          </w:p>
        </w:tc>
        <w:tc>
          <w:tcPr>
            <w:tcW w:type="dxa" w:w="2880"/>
          </w:tcPr>
          <w:p>
            <w:r>
              <w:t>Whether to apply tax after discount.</w:t>
            </w:r>
          </w:p>
        </w:tc>
      </w:tr>
      <w:tr>
        <w:tc>
          <w:tcPr>
            <w:tcW w:type="dxa" w:w="2880"/>
          </w:tcPr>
          <w:p>
            <w:r>
              <w:t>Line[].Description</w:t>
            </w:r>
          </w:p>
        </w:tc>
        <w:tc>
          <w:tcPr>
            <w:tcW w:type="dxa" w:w="2880"/>
          </w:tcPr>
          <w:p>
            <w:r>
              <w:t>string</w:t>
            </w:r>
          </w:p>
        </w:tc>
        <w:tc>
          <w:tcPr>
            <w:tcW w:type="dxa" w:w="2880"/>
          </w:tcPr>
          <w:p>
            <w:r>
              <w:t>Free-form line description printed on the record. Max 4000 chars.</w:t>
            </w:r>
          </w:p>
        </w:tc>
      </w:tr>
      <w:tr>
        <w:tc>
          <w:tcPr>
            <w:tcW w:type="dxa" w:w="2880"/>
          </w:tcPr>
          <w:p>
            <w:r>
              <w:t>Line[].LineNum</w:t>
            </w:r>
          </w:p>
        </w:tc>
        <w:tc>
          <w:tcPr>
            <w:tcW w:type="dxa" w:w="2880"/>
          </w:tcPr>
          <w:p>
            <w:r>
              <w:t>number</w:t>
            </w:r>
          </w:p>
        </w:tc>
        <w:tc>
          <w:tcPr>
            <w:tcW w:type="dxa" w:w="2880"/>
          </w:tcPr>
          <w:p>
            <w:r>
              <w:t>Position of the line in the transaction lines collection (positive integer).</w:t>
            </w:r>
          </w:p>
        </w:tc>
      </w:tr>
      <w:tr>
        <w:tc>
          <w:tcPr>
            <w:tcW w:type="dxa" w:w="2880"/>
          </w:tcPr>
          <w:p>
            <w:r>
              <w:t>Line[].Id</w:t>
            </w:r>
          </w:p>
        </w:tc>
        <w:tc>
          <w:tcPr>
            <w:tcW w:type="dxa" w:w="2880"/>
          </w:tcPr>
          <w:p>
            <w:r>
              <w:t>string</w:t>
            </w:r>
          </w:p>
        </w:tc>
        <w:tc>
          <w:tcPr>
            <w:tcW w:type="dxa" w:w="2880"/>
          </w:tcPr>
          <w:p>
            <w:r>
              <w:t>Line Id. Read-only/system-defined. Note: Docs state it is used for update behavior in line-supporting objects.</w:t>
            </w:r>
          </w:p>
        </w:tc>
      </w:tr>
      <w:tr>
        <w:tc>
          <w:tcPr>
            <w:tcW w:type="dxa" w:w="2880"/>
          </w:tcPr>
          <w:p>
            <w:r>
              <w:t>ProjectRef</w:t>
            </w:r>
          </w:p>
        </w:tc>
        <w:tc>
          <w:tcPr>
            <w:tcW w:type="dxa" w:w="2880"/>
          </w:tcPr>
          <w:p>
            <w:r>
              <w:t>object</w:t>
            </w:r>
          </w:p>
        </w:tc>
        <w:tc>
          <w:tcPr>
            <w:tcW w:type="dxa" w:w="2880"/>
          </w:tcPr>
          <w:p>
            <w:r>
              <w:t>Conditionally required (minorVersion 69+) in some cases. Reference to the Project ID associated with the transaction.</w:t>
            </w:r>
          </w:p>
        </w:tc>
      </w:tr>
      <w:tr>
        <w:tc>
          <w:tcPr>
            <w:tcW w:type="dxa" w:w="2880"/>
          </w:tcPr>
          <w:p>
            <w:r>
              <w:t>ProjectRef.value</w:t>
            </w:r>
          </w:p>
        </w:tc>
        <w:tc>
          <w:tcPr>
            <w:tcW w:type="dxa" w:w="2880"/>
          </w:tcPr>
          <w:p>
            <w:r>
              <w:t>string</w:t>
            </w:r>
          </w:p>
        </w:tc>
        <w:tc>
          <w:tcPr>
            <w:tcW w:type="dxa" w:w="2880"/>
          </w:tcPr>
          <w:p>
            <w:r>
              <w:t>Project ID.</w:t>
            </w:r>
          </w:p>
        </w:tc>
      </w:tr>
      <w:tr>
        <w:tc>
          <w:tcPr>
            <w:tcW w:type="dxa" w:w="2880"/>
          </w:tcPr>
          <w:p>
            <w:r>
              <w:t>ProjectRef.name</w:t>
            </w:r>
          </w:p>
        </w:tc>
        <w:tc>
          <w:tcPr>
            <w:tcW w:type="dxa" w:w="2880"/>
          </w:tcPr>
          <w:p>
            <w:r>
              <w:t>string</w:t>
            </w:r>
          </w:p>
        </w:tc>
        <w:tc>
          <w:tcPr>
            <w:tcW w:type="dxa" w:w="2880"/>
          </w:tcPr>
          <w:p>
            <w:r>
              <w:t>Project display name (optional).</w:t>
            </w:r>
          </w:p>
        </w:tc>
      </w:tr>
      <w:tr>
        <w:tc>
          <w:tcPr>
            <w:tcW w:type="dxa" w:w="2880"/>
          </w:tcPr>
          <w:p>
            <w:r>
              <w:t>CurrencyRef</w:t>
            </w:r>
          </w:p>
        </w:tc>
        <w:tc>
          <w:tcPr>
            <w:tcW w:type="dxa" w:w="2880"/>
          </w:tcPr>
          <w:p>
            <w:r>
              <w:t>object</w:t>
            </w:r>
          </w:p>
        </w:tc>
        <w:tc>
          <w:tcPr>
            <w:tcW w:type="dxa" w:w="2880"/>
          </w:tcPr>
          <w:p>
            <w:r>
              <w:t>Conditionally required if multicurrency is enabled. Currency for all amounts on the transaction.</w:t>
            </w:r>
          </w:p>
        </w:tc>
      </w:tr>
      <w:tr>
        <w:tc>
          <w:tcPr>
            <w:tcW w:type="dxa" w:w="2880"/>
          </w:tcPr>
          <w:p>
            <w:r>
              <w:t>CurrencyRef.value</w:t>
            </w:r>
          </w:p>
        </w:tc>
        <w:tc>
          <w:tcPr>
            <w:tcW w:type="dxa" w:w="2880"/>
          </w:tcPr>
          <w:p>
            <w:r>
              <w:t>string</w:t>
            </w:r>
          </w:p>
        </w:tc>
        <w:tc>
          <w:tcPr>
            <w:tcW w:type="dxa" w:w="2880"/>
          </w:tcPr>
          <w:p>
            <w:r>
              <w:t>ISO 4217 currency code (e.g., USD, AUD, EUR).</w:t>
            </w:r>
          </w:p>
        </w:tc>
      </w:tr>
      <w:tr>
        <w:tc>
          <w:tcPr>
            <w:tcW w:type="dxa" w:w="2880"/>
          </w:tcPr>
          <w:p>
            <w:r>
              <w:t>CurrencyRef.name</w:t>
            </w:r>
          </w:p>
        </w:tc>
        <w:tc>
          <w:tcPr>
            <w:tcW w:type="dxa" w:w="2880"/>
          </w:tcPr>
          <w:p>
            <w:r>
              <w:t>string</w:t>
            </w:r>
          </w:p>
        </w:tc>
        <w:tc>
          <w:tcPr>
            <w:tcW w:type="dxa" w:w="2880"/>
          </w:tcPr>
          <w:p>
            <w:r>
              <w:t>Currency name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"Estimate": {</w:t>
        <w:br/>
        <w:t xml:space="preserve"> "DocNumber": "1001",</w:t>
        <w:br/>
        <w:t xml:space="preserve"> "SyncToken": "0",</w:t>
        <w:br/>
        <w:t xml:space="preserve"> "domain": "QBO",</w:t>
        <w:br/>
        <w:t xml:space="preserve"> "TxnStatus": "Pending",</w:t>
        <w:br/>
        <w:t xml:space="preserve"> "BillEmail": {</w:t>
        <w:br/>
        <w:t xml:space="preserve"> "Address": "Cool_Cars@intuit.com"</w:t>
        <w:br/>
        <w:t xml:space="preserve"> },</w:t>
        <w:br/>
        <w:t xml:space="preserve"> "TxnDate": "2015-03-26",</w:t>
        <w:br/>
        <w:t xml:space="preserve"> "TotalAmt": 31.5,</w:t>
        <w:br/>
        <w:t xml:space="preserve"> "CustomerRef": {</w:t>
        <w:br/>
        <w:t xml:space="preserve"> "name": "Cool Cars",</w:t>
        <w:br/>
        <w:t xml:space="preserve"> "value": "3"</w:t>
        <w:br/>
        <w:t xml:space="preserve"> },</w:t>
        <w:br/>
        <w:t xml:space="preserve"> "CustomerMemo": {</w:t>
        <w:br/>
        <w:t xml:space="preserve"> "value": "Thank you for your business and have a great day!"</w:t>
        <w:br/>
        <w:t xml:space="preserve"> },</w:t>
        <w:br/>
        <w:t xml:space="preserve"> "ShipAddr": {</w:t>
        <w:br/>
        <w:t xml:space="preserve"> "CountrySubDivisionCode": "CA",</w:t>
        <w:br/>
        <w:t xml:space="preserve"> "City": "Half Moon Bay",</w:t>
        <w:br/>
        <w:t xml:space="preserve"> "PostalCode": "94213",</w:t>
        <w:br/>
        <w:t xml:space="preserve"> "Id": "104",</w:t>
        <w:br/>
        <w:t xml:space="preserve"> "Line1": "65 Ocean Dr."</w:t>
        <w:br/>
        <w:t xml:space="preserve"> },</w:t>
        <w:br/>
        <w:t xml:space="preserve"> "ProjectRef": {</w:t>
        <w:br/>
        <w:t xml:space="preserve"> "value": "39298034"</w:t>
        <w:br/>
        <w:t xml:space="preserve"> },</w:t>
        <w:br/>
        <w:t xml:space="preserve"> "PrintStatus": "NeedToPrint",</w:t>
        <w:br/>
        <w:t xml:space="preserve"> "BillAddr": {</w:t>
        <w:br/>
        <w:t xml:space="preserve"> "CountrySubDivisionCode": "CA",</w:t>
        <w:br/>
        <w:t xml:space="preserve"> "City": "Half Moon Bay",</w:t>
        <w:br/>
        <w:t xml:space="preserve"> "PostalCode": "94213",</w:t>
        <w:br/>
        <w:t xml:space="preserve"> "Id": "103",</w:t>
        <w:br/>
        <w:t xml:space="preserve"> "Line1": "65 Ocean Dr."</w:t>
        <w:br/>
        <w:t xml:space="preserve"> },</w:t>
        <w:br/>
        <w:t xml:space="preserve"> "sparse": false,</w:t>
        <w:br/>
        <w:t xml:space="preserve"> "EmailStatus": "NotSet",</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35,</w:t>
        <w:br/>
        <w:t xml:space="preserve"> "ItemRef": {</w:t>
        <w:br/>
        <w:t xml:space="preserve"> "name": "Pest Control",</w:t>
        <w:br/>
        <w:t xml:space="preserve"> "value": "10"</w:t>
        <w:br/>
        <w:t xml:space="preserve"> }</w:t>
        <w:br/>
        <w:t xml:space="preserve"> },</w:t>
        <w:br/>
        <w:t xml:space="preserve"> "LineNum": 1,</w:t>
        <w:br/>
        <w:t xml:space="preserve"> "Amount": 35.0,</w:t>
        <w:br/>
        <w:t xml:space="preserve"> "Id": "1"</w:t>
        <w:br/>
        <w:t xml:space="preserve"> },</w:t>
        <w:br/>
        <w:t xml:space="preserve"> {</w:t>
        <w:br/>
        <w:t xml:space="preserve"> "DetailType": "SubTotalLineDetail",</w:t>
        <w:br/>
        <w:t xml:space="preserve"> "Amount": 35.0,</w:t>
        <w:br/>
        <w:t xml:space="preserve"> "SubTotalLineDetail": {}</w:t>
        <w:br/>
        <w:t xml:space="preserve"> },</w:t>
        <w:br/>
        <w:t xml:space="preserve"> {</w:t>
        <w:br/>
        <w:t xml:space="preserve"> "DetailType": "DiscountLineDetail",</w:t>
        <w:br/>
        <w:t xml:space="preserve"> "Amount": 3.5,</w:t>
        <w:br/>
        <w:t xml:space="preserve"> "DiscountLineDetail": {</w:t>
        <w:br/>
        <w:t xml:space="preserve"> "DiscountAccountRef": {</w:t>
        <w:br/>
        <w:t xml:space="preserve"> "name": "Discounts given",</w:t>
        <w:br/>
        <w:t xml:space="preserve"> "value": "86"</w:t>
        <w:br/>
        <w:t xml:space="preserve"> },</w:t>
        <w:br/>
        <w:t xml:space="preserve"> "PercentBased": true,</w:t>
        <w:br/>
        <w:t xml:space="preserve"> "DiscountPercent": 10</w:t>
        <w:br/>
        <w:t xml:space="preserve"> }</w:t>
        <w:br/>
        <w:t xml:space="preserve"> }</w:t>
        <w:br/>
        <w:t xml:space="preserve"> ],</w:t>
        <w:br/>
        <w:t xml:space="preserve"> "ApplyTaxAfterDiscount": false,</w:t>
        <w:br/>
        <w:t xml:space="preserve"> "CustomField": [</w:t>
        <w:br/>
        <w:t xml:space="preserve"> {</w:t>
        <w:br/>
        <w:t xml:space="preserve"> "DefinitionId": "1",</w:t>
        <w:br/>
        <w:t xml:space="preserve"> "Type": "StringType",</w:t>
        <w:br/>
        <w:t xml:space="preserve"> "Name": "Crew #"</w:t>
        <w:br/>
        <w:t xml:space="preserve"> }</w:t>
        <w:br/>
        <w:t xml:space="preserve"> ],</w:t>
        <w:br/>
        <w:t xml:space="preserve"> "Id": "177",</w:t>
        <w:br/>
        <w:t xml:space="preserve"> "TxnTaxDetail": {</w:t>
        <w:br/>
        <w:t xml:space="preserve"> "TotalTax": 0</w:t>
        <w:br/>
        <w:t xml:space="preserve"> },</w:t>
        <w:br/>
        <w:t xml:space="preserve"> "MetaData": {</w:t>
        <w:br/>
        <w:t xml:space="preserve"> "CreateTime": "2015-03-26T13:25:05-07:00",</w:t>
        <w:br/>
        <w:t xml:space="preserve"> "LastUpdatedTime": "2015-03-26T13:25:05-07:00"</w:t>
        <w:br/>
        <w:t xml:space="preserve"> }</w:t>
        <w:br/>
        <w:t xml:space="preserve"> },</w:t>
        <w:br/>
        <w:t xml:space="preserve"> "time": "2015-03-26T13:25:05.473-07:00"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Estimate</w:t>
            </w:r>
          </w:p>
        </w:tc>
        <w:tc>
          <w:tcPr>
            <w:tcW w:type="dxa" w:w="2880"/>
          </w:tcPr>
          <w:p>
            <w:r>
              <w:t>object</w:t>
            </w:r>
          </w:p>
        </w:tc>
        <w:tc>
          <w:tcPr>
            <w:tcW w:type="dxa" w:w="2880"/>
          </w:tcPr>
          <w:p>
            <w:r>
              <w:t>The created estimate object.</w:t>
            </w:r>
          </w:p>
        </w:tc>
      </w:tr>
      <w:tr>
        <w:tc>
          <w:tcPr>
            <w:tcW w:type="dxa" w:w="2880"/>
          </w:tcPr>
          <w:p>
            <w:r>
              <w:t>Estimate.Id</w:t>
            </w:r>
          </w:p>
        </w:tc>
        <w:tc>
          <w:tcPr>
            <w:tcW w:type="dxa" w:w="2880"/>
          </w:tcPr>
          <w:p>
            <w:r>
              <w:t>string</w:t>
            </w:r>
          </w:p>
        </w:tc>
        <w:tc>
          <w:tcPr>
            <w:tcW w:type="dxa" w:w="2880"/>
          </w:tcPr>
          <w:p>
            <w:r>
              <w:t>Estimate ID.</w:t>
            </w:r>
          </w:p>
        </w:tc>
      </w:tr>
      <w:tr>
        <w:tc>
          <w:tcPr>
            <w:tcW w:type="dxa" w:w="2880"/>
          </w:tcPr>
          <w:p>
            <w:r>
              <w:t>Estimate.DocNumber</w:t>
            </w:r>
          </w:p>
        </w:tc>
        <w:tc>
          <w:tcPr>
            <w:tcW w:type="dxa" w:w="2880"/>
          </w:tcPr>
          <w:p>
            <w:r>
              <w:t>string</w:t>
            </w:r>
          </w:p>
        </w:tc>
        <w:tc>
          <w:tcPr>
            <w:tcW w:type="dxa" w:w="2880"/>
          </w:tcPr>
          <w:p>
            <w:r>
              <w:t>Document number for the estimate.</w:t>
            </w:r>
          </w:p>
        </w:tc>
      </w:tr>
      <w:tr>
        <w:tc>
          <w:tcPr>
            <w:tcW w:type="dxa" w:w="2880"/>
          </w:tcPr>
          <w:p>
            <w:r>
              <w:t>Estimate.SyncToken</w:t>
            </w:r>
          </w:p>
        </w:tc>
        <w:tc>
          <w:tcPr>
            <w:tcW w:type="dxa" w:w="2880"/>
          </w:tcPr>
          <w:p>
            <w:r>
              <w:t>string</w:t>
            </w:r>
          </w:p>
        </w:tc>
        <w:tc>
          <w:tcPr>
            <w:tcW w:type="dxa" w:w="2880"/>
          </w:tcPr>
          <w:p>
            <w:r>
              <w:t>Sync token for concurrency control.</w:t>
            </w:r>
          </w:p>
        </w:tc>
      </w:tr>
      <w:tr>
        <w:tc>
          <w:tcPr>
            <w:tcW w:type="dxa" w:w="2880"/>
          </w:tcPr>
          <w:p>
            <w:r>
              <w:t>Estimate.domain</w:t>
            </w:r>
          </w:p>
        </w:tc>
        <w:tc>
          <w:tcPr>
            <w:tcW w:type="dxa" w:w="2880"/>
          </w:tcPr>
          <w:p>
            <w:r>
              <w:t>string</w:t>
            </w:r>
          </w:p>
        </w:tc>
        <w:tc>
          <w:tcPr>
            <w:tcW w:type="dxa" w:w="2880"/>
          </w:tcPr>
          <w:p>
            <w:r>
              <w:t>QBO domain identifier (example: QBO).</w:t>
            </w:r>
          </w:p>
        </w:tc>
      </w:tr>
      <w:tr>
        <w:tc>
          <w:tcPr>
            <w:tcW w:type="dxa" w:w="2880"/>
          </w:tcPr>
          <w:p>
            <w:r>
              <w:t>Estimate.TxnStatus</w:t>
            </w:r>
          </w:p>
        </w:tc>
        <w:tc>
          <w:tcPr>
            <w:tcW w:type="dxa" w:w="2880"/>
          </w:tcPr>
          <w:p>
            <w:r>
              <w:t>string</w:t>
            </w:r>
          </w:p>
        </w:tc>
        <w:tc>
          <w:tcPr>
            <w:tcW w:type="dxa" w:w="2880"/>
          </w:tcPr>
          <w:p>
            <w:r>
              <w:t>Transaction status (example: Pending).</w:t>
            </w:r>
          </w:p>
        </w:tc>
      </w:tr>
      <w:tr>
        <w:tc>
          <w:tcPr>
            <w:tcW w:type="dxa" w:w="2880"/>
          </w:tcPr>
          <w:p>
            <w:r>
              <w:t>Estimate.TxnDate</w:t>
            </w:r>
          </w:p>
        </w:tc>
        <w:tc>
          <w:tcPr>
            <w:tcW w:type="dxa" w:w="2880"/>
          </w:tcPr>
          <w:p>
            <w:r>
              <w:t>string</w:t>
            </w:r>
          </w:p>
        </w:tc>
        <w:tc>
          <w:tcPr>
            <w:tcW w:type="dxa" w:w="2880"/>
          </w:tcPr>
          <w:p>
            <w:r>
              <w:t>Transaction date (YYYY-MM-DD).</w:t>
            </w:r>
          </w:p>
        </w:tc>
      </w:tr>
      <w:tr>
        <w:tc>
          <w:tcPr>
            <w:tcW w:type="dxa" w:w="2880"/>
          </w:tcPr>
          <w:p>
            <w:r>
              <w:t>Estimate.TotalAmt</w:t>
            </w:r>
          </w:p>
        </w:tc>
        <w:tc>
          <w:tcPr>
            <w:tcW w:type="dxa" w:w="2880"/>
          </w:tcPr>
          <w:p>
            <w:r>
              <w:t>number</w:t>
            </w:r>
          </w:p>
        </w:tc>
        <w:tc>
          <w:tcPr>
            <w:tcW w:type="dxa" w:w="2880"/>
          </w:tcPr>
          <w:p>
            <w:r>
              <w:t>Total amount.</w:t>
            </w:r>
          </w:p>
        </w:tc>
      </w:tr>
      <w:tr>
        <w:tc>
          <w:tcPr>
            <w:tcW w:type="dxa" w:w="2880"/>
          </w:tcPr>
          <w:p>
            <w:r>
              <w:t>Estimate.CustomerRef</w:t>
            </w:r>
          </w:p>
        </w:tc>
        <w:tc>
          <w:tcPr>
            <w:tcW w:type="dxa" w:w="2880"/>
          </w:tcPr>
          <w:p>
            <w:r>
              <w:t>object</w:t>
            </w:r>
          </w:p>
        </w:tc>
        <w:tc>
          <w:tcPr>
            <w:tcW w:type="dxa" w:w="2880"/>
          </w:tcPr>
          <w:p>
            <w:r>
              <w:t>Customer reference.</w:t>
            </w:r>
          </w:p>
        </w:tc>
      </w:tr>
      <w:tr>
        <w:tc>
          <w:tcPr>
            <w:tcW w:type="dxa" w:w="2880"/>
          </w:tcPr>
          <w:p>
            <w:r>
              <w:t>Estimate.CustomerRef.value</w:t>
            </w:r>
          </w:p>
        </w:tc>
        <w:tc>
          <w:tcPr>
            <w:tcW w:type="dxa" w:w="2880"/>
          </w:tcPr>
          <w:p>
            <w:r>
              <w:t>string</w:t>
            </w:r>
          </w:p>
        </w:tc>
        <w:tc>
          <w:tcPr>
            <w:tcW w:type="dxa" w:w="2880"/>
          </w:tcPr>
          <w:p>
            <w:r>
              <w:t>Customer ID.</w:t>
            </w:r>
          </w:p>
        </w:tc>
      </w:tr>
      <w:tr>
        <w:tc>
          <w:tcPr>
            <w:tcW w:type="dxa" w:w="2880"/>
          </w:tcPr>
          <w:p>
            <w:r>
              <w:t>Estimate.CustomerRef.name</w:t>
            </w:r>
          </w:p>
        </w:tc>
        <w:tc>
          <w:tcPr>
            <w:tcW w:type="dxa" w:w="2880"/>
          </w:tcPr>
          <w:p>
            <w:r>
              <w:t>string</w:t>
            </w:r>
          </w:p>
        </w:tc>
        <w:tc>
          <w:tcPr>
            <w:tcW w:type="dxa" w:w="2880"/>
          </w:tcPr>
          <w:p>
            <w:r>
              <w:t>Customer display name.</w:t>
            </w:r>
          </w:p>
        </w:tc>
      </w:tr>
      <w:tr>
        <w:tc>
          <w:tcPr>
            <w:tcW w:type="dxa" w:w="2880"/>
          </w:tcPr>
          <w:p>
            <w:r>
              <w:t>Estimate.BillEmail.Address</w:t>
            </w:r>
          </w:p>
        </w:tc>
        <w:tc>
          <w:tcPr>
            <w:tcW w:type="dxa" w:w="2880"/>
          </w:tcPr>
          <w:p>
            <w:r>
              <w:t>string</w:t>
            </w:r>
          </w:p>
        </w:tc>
        <w:tc>
          <w:tcPr>
            <w:tcW w:type="dxa" w:w="2880"/>
          </w:tcPr>
          <w:p>
            <w:r>
              <w:t>Billing email address.</w:t>
            </w:r>
          </w:p>
        </w:tc>
      </w:tr>
      <w:tr>
        <w:tc>
          <w:tcPr>
            <w:tcW w:type="dxa" w:w="2880"/>
          </w:tcPr>
          <w:p>
            <w:r>
              <w:t>Estimate.ShipAddr</w:t>
            </w:r>
          </w:p>
        </w:tc>
        <w:tc>
          <w:tcPr>
            <w:tcW w:type="dxa" w:w="2880"/>
          </w:tcPr>
          <w:p>
            <w:r>
              <w:t>object</w:t>
            </w:r>
          </w:p>
        </w:tc>
        <w:tc>
          <w:tcPr>
            <w:tcW w:type="dxa" w:w="2880"/>
          </w:tcPr>
          <w:p>
            <w:r>
              <w:t>Shipping address object (if provided/returned).</w:t>
            </w:r>
          </w:p>
        </w:tc>
      </w:tr>
      <w:tr>
        <w:tc>
          <w:tcPr>
            <w:tcW w:type="dxa" w:w="2880"/>
          </w:tcPr>
          <w:p>
            <w:r>
              <w:t>Estimate.BillAddr</w:t>
            </w:r>
          </w:p>
        </w:tc>
        <w:tc>
          <w:tcPr>
            <w:tcW w:type="dxa" w:w="2880"/>
          </w:tcPr>
          <w:p>
            <w:r>
              <w:t>object</w:t>
            </w:r>
          </w:p>
        </w:tc>
        <w:tc>
          <w:tcPr>
            <w:tcW w:type="dxa" w:w="2880"/>
          </w:tcPr>
          <w:p>
            <w:r>
              <w:t>Billing address object (if provided/returned).</w:t>
            </w:r>
          </w:p>
        </w:tc>
      </w:tr>
      <w:tr>
        <w:tc>
          <w:tcPr>
            <w:tcW w:type="dxa" w:w="2880"/>
          </w:tcPr>
          <w:p>
            <w:r>
              <w:t>Estimate.PrintStatus</w:t>
            </w:r>
          </w:p>
        </w:tc>
        <w:tc>
          <w:tcPr>
            <w:tcW w:type="dxa" w:w="2880"/>
          </w:tcPr>
          <w:p>
            <w:r>
              <w:t>string</w:t>
            </w:r>
          </w:p>
        </w:tc>
        <w:tc>
          <w:tcPr>
            <w:tcW w:type="dxa" w:w="2880"/>
          </w:tcPr>
          <w:p>
            <w:r>
              <w:t>Print status.</w:t>
            </w:r>
          </w:p>
        </w:tc>
      </w:tr>
      <w:tr>
        <w:tc>
          <w:tcPr>
            <w:tcW w:type="dxa" w:w="2880"/>
          </w:tcPr>
          <w:p>
            <w:r>
              <w:t>Estimate.EmailStatus</w:t>
            </w:r>
          </w:p>
        </w:tc>
        <w:tc>
          <w:tcPr>
            <w:tcW w:type="dxa" w:w="2880"/>
          </w:tcPr>
          <w:p>
            <w:r>
              <w:t>string</w:t>
            </w:r>
          </w:p>
        </w:tc>
        <w:tc>
          <w:tcPr>
            <w:tcW w:type="dxa" w:w="2880"/>
          </w:tcPr>
          <w:p>
            <w:r>
              <w:t>Email status.</w:t>
            </w:r>
          </w:p>
        </w:tc>
      </w:tr>
      <w:tr>
        <w:tc>
          <w:tcPr>
            <w:tcW w:type="dxa" w:w="2880"/>
          </w:tcPr>
          <w:p>
            <w:r>
              <w:t>Estimate.sparse</w:t>
            </w:r>
          </w:p>
        </w:tc>
        <w:tc>
          <w:tcPr>
            <w:tcW w:type="dxa" w:w="2880"/>
          </w:tcPr>
          <w:p>
            <w:r>
              <w:t>boolean</w:t>
            </w:r>
          </w:p>
        </w:tc>
        <w:tc>
          <w:tcPr>
            <w:tcW w:type="dxa" w:w="2880"/>
          </w:tcPr>
          <w:p>
            <w:r>
              <w:t>Indicates sparse update object (example shows false).</w:t>
            </w:r>
          </w:p>
        </w:tc>
      </w:tr>
      <w:tr>
        <w:tc>
          <w:tcPr>
            <w:tcW w:type="dxa" w:w="2880"/>
          </w:tcPr>
          <w:p>
            <w:r>
              <w:t>Estimate.Line</w:t>
            </w:r>
          </w:p>
        </w:tc>
        <w:tc>
          <w:tcPr>
            <w:tcW w:type="dxa" w:w="2880"/>
          </w:tcPr>
          <w:p>
            <w:r>
              <w:t>array</w:t>
            </w:r>
          </w:p>
        </w:tc>
        <w:tc>
          <w:tcPr>
            <w:tcW w:type="dxa" w:w="2880"/>
          </w:tcPr>
          <w:p>
            <w:r>
              <w:t>Line items and summary/discount lines.</w:t>
            </w:r>
          </w:p>
        </w:tc>
      </w:tr>
      <w:tr>
        <w:tc>
          <w:tcPr>
            <w:tcW w:type="dxa" w:w="2880"/>
          </w:tcPr>
          <w:p>
            <w:r>
              <w:t>Estimate.Line[].Id</w:t>
            </w:r>
          </w:p>
        </w:tc>
        <w:tc>
          <w:tcPr>
            <w:tcW w:type="dxa" w:w="2880"/>
          </w:tcPr>
          <w:p>
            <w:r>
              <w:t>string</w:t>
            </w:r>
          </w:p>
        </w:tc>
        <w:tc>
          <w:tcPr>
            <w:tcW w:type="dxa" w:w="2880"/>
          </w:tcPr>
          <w:p>
            <w:r>
              <w:t>Line ID (system-defined).</w:t>
            </w:r>
          </w:p>
        </w:tc>
      </w:tr>
      <w:tr>
        <w:tc>
          <w:tcPr>
            <w:tcW w:type="dxa" w:w="2880"/>
          </w:tcPr>
          <w:p>
            <w:r>
              <w:t>Estimate.Line[].LineNum</w:t>
            </w:r>
          </w:p>
        </w:tc>
        <w:tc>
          <w:tcPr>
            <w:tcW w:type="dxa" w:w="2880"/>
          </w:tcPr>
          <w:p>
            <w:r>
              <w:t>number</w:t>
            </w:r>
          </w:p>
        </w:tc>
        <w:tc>
          <w:tcPr>
            <w:tcW w:type="dxa" w:w="2880"/>
          </w:tcPr>
          <w:p>
            <w:r>
              <w:t>Line sequence number.</w:t>
            </w:r>
          </w:p>
        </w:tc>
      </w:tr>
      <w:tr>
        <w:tc>
          <w:tcPr>
            <w:tcW w:type="dxa" w:w="2880"/>
          </w:tcPr>
          <w:p>
            <w:r>
              <w:t>Estimate.Line[].Description</w:t>
            </w:r>
          </w:p>
        </w:tc>
        <w:tc>
          <w:tcPr>
            <w:tcW w:type="dxa" w:w="2880"/>
          </w:tcPr>
          <w:p>
            <w:r>
              <w:t>string</w:t>
            </w:r>
          </w:p>
        </w:tc>
        <w:tc>
          <w:tcPr>
            <w:tcW w:type="dxa" w:w="2880"/>
          </w:tcPr>
          <w:p>
            <w:r>
              <w:t>Line description (if present).</w:t>
            </w:r>
          </w:p>
        </w:tc>
      </w:tr>
      <w:tr>
        <w:tc>
          <w:tcPr>
            <w:tcW w:type="dxa" w:w="2880"/>
          </w:tcPr>
          <w:p>
            <w:r>
              <w:t>Estimate.Line[].DetailType</w:t>
            </w:r>
          </w:p>
        </w:tc>
        <w:tc>
          <w:tcPr>
            <w:tcW w:type="dxa" w:w="2880"/>
          </w:tcPr>
          <w:p>
            <w:r>
              <w:t>string</w:t>
            </w:r>
          </w:p>
        </w:tc>
        <w:tc>
          <w:tcPr>
            <w:tcW w:type="dxa" w:w="2880"/>
          </w:tcPr>
          <w:p>
            <w:r>
              <w:t>Detail type for the line (e.g., SalesItemLineDetail).</w:t>
            </w:r>
          </w:p>
        </w:tc>
      </w:tr>
      <w:tr>
        <w:tc>
          <w:tcPr>
            <w:tcW w:type="dxa" w:w="2880"/>
          </w:tcPr>
          <w:p>
            <w:r>
              <w:t>Estimate.Line[].Amount</w:t>
            </w:r>
          </w:p>
        </w:tc>
        <w:tc>
          <w:tcPr>
            <w:tcW w:type="dxa" w:w="2880"/>
          </w:tcPr>
          <w:p>
            <w:r>
              <w:t>number</w:t>
            </w:r>
          </w:p>
        </w:tc>
        <w:tc>
          <w:tcPr>
            <w:tcW w:type="dxa" w:w="2880"/>
          </w:tcPr>
          <w:p>
            <w:r>
              <w:t>Line amount.</w:t>
            </w:r>
          </w:p>
        </w:tc>
      </w:tr>
      <w:tr>
        <w:tc>
          <w:tcPr>
            <w:tcW w:type="dxa" w:w="2880"/>
          </w:tcPr>
          <w:p>
            <w:r>
              <w:t>Estimate.Line[].SalesItemLineDetail</w:t>
            </w:r>
          </w:p>
        </w:tc>
        <w:tc>
          <w:tcPr>
            <w:tcW w:type="dxa" w:w="2880"/>
          </w:tcPr>
          <w:p>
            <w:r>
              <w:t>object</w:t>
            </w:r>
          </w:p>
        </w:tc>
        <w:tc>
          <w:tcPr>
            <w:tcW w:type="dxa" w:w="2880"/>
          </w:tcPr>
          <w:p>
            <w:r>
              <w:t>Sales item detail (when DetailType is SalesItemLineDetail).</w:t>
            </w:r>
          </w:p>
        </w:tc>
      </w:tr>
      <w:tr>
        <w:tc>
          <w:tcPr>
            <w:tcW w:type="dxa" w:w="2880"/>
          </w:tcPr>
          <w:p>
            <w:r>
              <w:t>Estimate.Line[].SalesItemLineDetail.ItemRef</w:t>
            </w:r>
          </w:p>
        </w:tc>
        <w:tc>
          <w:tcPr>
            <w:tcW w:type="dxa" w:w="2880"/>
          </w:tcPr>
          <w:p>
            <w:r>
              <w:t>object</w:t>
            </w:r>
          </w:p>
        </w:tc>
        <w:tc>
          <w:tcPr>
            <w:tcW w:type="dxa" w:w="2880"/>
          </w:tcPr>
          <w:p>
            <w:r>
              <w:t>Item reference.</w:t>
            </w:r>
          </w:p>
        </w:tc>
      </w:tr>
      <w:tr>
        <w:tc>
          <w:tcPr>
            <w:tcW w:type="dxa" w:w="2880"/>
          </w:tcPr>
          <w:p>
            <w:r>
              <w:t>Estimate.Line[].SalesItemLineDetail.ItemRef.value</w:t>
            </w:r>
          </w:p>
        </w:tc>
        <w:tc>
          <w:tcPr>
            <w:tcW w:type="dxa" w:w="2880"/>
          </w:tcPr>
          <w:p>
            <w:r>
              <w:t>string</w:t>
            </w:r>
          </w:p>
        </w:tc>
        <w:tc>
          <w:tcPr>
            <w:tcW w:type="dxa" w:w="2880"/>
          </w:tcPr>
          <w:p>
            <w:r>
              <w:t>Item ID.</w:t>
            </w:r>
          </w:p>
        </w:tc>
      </w:tr>
      <w:tr>
        <w:tc>
          <w:tcPr>
            <w:tcW w:type="dxa" w:w="2880"/>
          </w:tcPr>
          <w:p>
            <w:r>
              <w:t>Estimate.Line[].SalesItemLineDetail.ItemRef.name</w:t>
            </w:r>
          </w:p>
        </w:tc>
        <w:tc>
          <w:tcPr>
            <w:tcW w:type="dxa" w:w="2880"/>
          </w:tcPr>
          <w:p>
            <w:r>
              <w:t>string</w:t>
            </w:r>
          </w:p>
        </w:tc>
        <w:tc>
          <w:tcPr>
            <w:tcW w:type="dxa" w:w="2880"/>
          </w:tcPr>
          <w:p>
            <w:r>
              <w:t>Item name.</w:t>
            </w:r>
          </w:p>
        </w:tc>
      </w:tr>
      <w:tr>
        <w:tc>
          <w:tcPr>
            <w:tcW w:type="dxa" w:w="2880"/>
          </w:tcPr>
          <w:p>
            <w:r>
              <w:t>Estimate.Line[].SalesItemLineDetail.Qty</w:t>
            </w:r>
          </w:p>
        </w:tc>
        <w:tc>
          <w:tcPr>
            <w:tcW w:type="dxa" w:w="2880"/>
          </w:tcPr>
          <w:p>
            <w:r>
              <w:t>number</w:t>
            </w:r>
          </w:p>
        </w:tc>
        <w:tc>
          <w:tcPr>
            <w:tcW w:type="dxa" w:w="2880"/>
          </w:tcPr>
          <w:p>
            <w:r>
              <w:t>Quantity.</w:t>
            </w:r>
          </w:p>
        </w:tc>
      </w:tr>
      <w:tr>
        <w:tc>
          <w:tcPr>
            <w:tcW w:type="dxa" w:w="2880"/>
          </w:tcPr>
          <w:p>
            <w:r>
              <w:t>Estimate.Line[].SalesItemLineDetail.UnitPrice</w:t>
            </w:r>
          </w:p>
        </w:tc>
        <w:tc>
          <w:tcPr>
            <w:tcW w:type="dxa" w:w="2880"/>
          </w:tcPr>
          <w:p>
            <w:r>
              <w:t>number</w:t>
            </w:r>
          </w:p>
        </w:tc>
        <w:tc>
          <w:tcPr>
            <w:tcW w:type="dxa" w:w="2880"/>
          </w:tcPr>
          <w:p>
            <w:r>
              <w:t>Unit price.</w:t>
            </w:r>
          </w:p>
        </w:tc>
      </w:tr>
      <w:tr>
        <w:tc>
          <w:tcPr>
            <w:tcW w:type="dxa" w:w="2880"/>
          </w:tcPr>
          <w:p>
            <w:r>
              <w:t>Estimate.Line[].SalesItemLineDetail.TaxCodeRef.value</w:t>
            </w:r>
          </w:p>
        </w:tc>
        <w:tc>
          <w:tcPr>
            <w:tcW w:type="dxa" w:w="2880"/>
          </w:tcPr>
          <w:p>
            <w:r>
              <w:t>string</w:t>
            </w:r>
          </w:p>
        </w:tc>
        <w:tc>
          <w:tcPr>
            <w:tcW w:type="dxa" w:w="2880"/>
          </w:tcPr>
          <w:p>
            <w:r>
              <w:t>Tax code reference value.</w:t>
            </w:r>
          </w:p>
        </w:tc>
      </w:tr>
      <w:tr>
        <w:tc>
          <w:tcPr>
            <w:tcW w:type="dxa" w:w="2880"/>
          </w:tcPr>
          <w:p>
            <w:r>
              <w:t>Estimate.ApplyTaxAfterDiscount</w:t>
            </w:r>
          </w:p>
        </w:tc>
        <w:tc>
          <w:tcPr>
            <w:tcW w:type="dxa" w:w="2880"/>
          </w:tcPr>
          <w:p>
            <w:r>
              <w:t>boolean</w:t>
            </w:r>
          </w:p>
        </w:tc>
        <w:tc>
          <w:tcPr>
            <w:tcW w:type="dxa" w:w="2880"/>
          </w:tcPr>
          <w:p>
            <w:r>
              <w:t>Whether tax is applied after discount.</w:t>
            </w:r>
          </w:p>
        </w:tc>
      </w:tr>
      <w:tr>
        <w:tc>
          <w:tcPr>
            <w:tcW w:type="dxa" w:w="2880"/>
          </w:tcPr>
          <w:p>
            <w:r>
              <w:t>Estimate.TxnTaxDetail.TotalTax</w:t>
            </w:r>
          </w:p>
        </w:tc>
        <w:tc>
          <w:tcPr>
            <w:tcW w:type="dxa" w:w="2880"/>
          </w:tcPr>
          <w:p>
            <w:r>
              <w:t>number</w:t>
            </w:r>
          </w:p>
        </w:tc>
        <w:tc>
          <w:tcPr>
            <w:tcW w:type="dxa" w:w="2880"/>
          </w:tcPr>
          <w:p>
            <w:r>
              <w:t>Total tax.</w:t>
            </w:r>
          </w:p>
        </w:tc>
      </w:tr>
      <w:tr>
        <w:tc>
          <w:tcPr>
            <w:tcW w:type="dxa" w:w="2880"/>
          </w:tcPr>
          <w:p>
            <w:r>
              <w:t>Estimate.CustomField</w:t>
            </w:r>
          </w:p>
        </w:tc>
        <w:tc>
          <w:tcPr>
            <w:tcW w:type="dxa" w:w="2880"/>
          </w:tcPr>
          <w:p>
            <w:r>
              <w:t>array</w:t>
            </w:r>
          </w:p>
        </w:tc>
        <w:tc>
          <w:tcPr>
            <w:tcW w:type="dxa" w:w="2880"/>
          </w:tcPr>
          <w:p>
            <w:r>
              <w:t>Custom fields (if configured).</w:t>
            </w:r>
          </w:p>
        </w:tc>
      </w:tr>
      <w:tr>
        <w:tc>
          <w:tcPr>
            <w:tcW w:type="dxa" w:w="2880"/>
          </w:tcPr>
          <w:p>
            <w:r>
              <w:t>Estimate.CustomField[].DefinitionId</w:t>
            </w:r>
          </w:p>
        </w:tc>
        <w:tc>
          <w:tcPr>
            <w:tcW w:type="dxa" w:w="2880"/>
          </w:tcPr>
          <w:p>
            <w:r>
              <w:t>string</w:t>
            </w:r>
          </w:p>
        </w:tc>
        <w:tc>
          <w:tcPr>
            <w:tcW w:type="dxa" w:w="2880"/>
          </w:tcPr>
          <w:p>
            <w:r>
              <w:t>Custom field definition id.</w:t>
            </w:r>
          </w:p>
        </w:tc>
      </w:tr>
      <w:tr>
        <w:tc>
          <w:tcPr>
            <w:tcW w:type="dxa" w:w="2880"/>
          </w:tcPr>
          <w:p>
            <w:r>
              <w:t>Estimate.CustomField[].Type</w:t>
            </w:r>
          </w:p>
        </w:tc>
        <w:tc>
          <w:tcPr>
            <w:tcW w:type="dxa" w:w="2880"/>
          </w:tcPr>
          <w:p>
            <w:r>
              <w:t>string</w:t>
            </w:r>
          </w:p>
        </w:tc>
        <w:tc>
          <w:tcPr>
            <w:tcW w:type="dxa" w:w="2880"/>
          </w:tcPr>
          <w:p>
            <w:r>
              <w:t>Custom field type (example: StringType).</w:t>
            </w:r>
          </w:p>
        </w:tc>
      </w:tr>
      <w:tr>
        <w:tc>
          <w:tcPr>
            <w:tcW w:type="dxa" w:w="2880"/>
          </w:tcPr>
          <w:p>
            <w:r>
              <w:t>Estimate.CustomField[].Name</w:t>
            </w:r>
          </w:p>
        </w:tc>
        <w:tc>
          <w:tcPr>
            <w:tcW w:type="dxa" w:w="2880"/>
          </w:tcPr>
          <w:p>
            <w:r>
              <w:t>string</w:t>
            </w:r>
          </w:p>
        </w:tc>
        <w:tc>
          <w:tcPr>
            <w:tcW w:type="dxa" w:w="2880"/>
          </w:tcPr>
          <w:p>
            <w:r>
              <w:t>Custom field name.</w:t>
            </w:r>
          </w:p>
        </w:tc>
      </w:tr>
      <w:tr>
        <w:tc>
          <w:tcPr>
            <w:tcW w:type="dxa" w:w="2880"/>
          </w:tcPr>
          <w:p>
            <w:r>
              <w:t>Estimate.MetaData</w:t>
            </w:r>
          </w:p>
        </w:tc>
        <w:tc>
          <w:tcPr>
            <w:tcW w:type="dxa" w:w="2880"/>
          </w:tcPr>
          <w:p>
            <w:r>
              <w:t>object</w:t>
            </w:r>
          </w:p>
        </w:tc>
        <w:tc>
          <w:tcPr>
            <w:tcW w:type="dxa" w:w="2880"/>
          </w:tcPr>
          <w:p>
            <w:r>
              <w:t>Metadata timestamps.</w:t>
            </w:r>
          </w:p>
        </w:tc>
      </w:tr>
      <w:tr>
        <w:tc>
          <w:tcPr>
            <w:tcW w:type="dxa" w:w="2880"/>
          </w:tcPr>
          <w:p>
            <w:r>
              <w:t>Estimate.MetaData.CreateTime</w:t>
            </w:r>
          </w:p>
        </w:tc>
        <w:tc>
          <w:tcPr>
            <w:tcW w:type="dxa" w:w="2880"/>
          </w:tcPr>
          <w:p>
            <w:r>
              <w:t>string</w:t>
            </w:r>
          </w:p>
        </w:tc>
        <w:tc>
          <w:tcPr>
            <w:tcW w:type="dxa" w:w="2880"/>
          </w:tcPr>
          <w:p>
            <w:r>
              <w:t>Creation timestamp.</w:t>
            </w:r>
          </w:p>
        </w:tc>
      </w:tr>
      <w:tr>
        <w:tc>
          <w:tcPr>
            <w:tcW w:type="dxa" w:w="2880"/>
          </w:tcPr>
          <w:p>
            <w:r>
              <w:t>Estimate.MetaData.LastUpdatedTime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'{{OAUTH_METADATA.meta.baseUrl}}/v3/company/{{OAUTH_METADATA.meta.realmId}}/estimate' \</w:t>
        <w:br/>
        <w:t xml:space="preserve"> --header 'Accept: application/json' \</w:t>
        <w:br/>
        <w:t xml:space="preserve"> --header 'Content-Type: application/json' \</w:t>
        <w:br/>
        <w:t xml:space="preserve"> --data '{</w:t>
        <w:br/>
        <w:t xml:space="preserve"> "TotalAmt": 31.5,</w:t>
        <w:br/>
        <w:t xml:space="preserve"> "BillEmail": {</w:t>
        <w:br/>
        <w:t xml:space="preserve"> "Address": "Cool_Cars@intuit.com"</w:t>
        <w:br/>
        <w:t xml:space="preserve">    },</w:t>
        <w:br/>
        <w:t xml:space="preserve"> "CustomerMemo": {</w:t>
        <w:br/>
        <w:t xml:space="preserve"> "value": "Thank you for your business and have a great day!"</w:t>
        <w:br/>
        <w:t xml:space="preserve">    },</w:t>
        <w:br/>
        <w:t xml:space="preserve"> "ShipAddr": {</w:t>
        <w:br/>
        <w:t xml:space="preserve"> "City": "Half Moon Bay",</w:t>
        <w:br/>
        <w:t xml:space="preserve"> "Line1": "65 Ocean Dr.",</w:t>
        <w:br/>
        <w:t xml:space="preserve"> "PostalCode": "94213",</w:t>
        <w:br/>
        <w:t xml:space="preserve"> "Lat": "37.4300318",</w:t>
        <w:br/>
        <w:t xml:space="preserve"> "Long": "-122.4336537",</w:t>
        <w:br/>
        <w:t xml:space="preserve"> "CountrySubDivisionCode": "CA",</w:t>
        <w:br/>
        <w:t xml:space="preserve"> "Id": "4"</w:t>
        <w:br/>
        <w:t xml:space="preserve">    },</w:t>
        <w:br/>
        <w:t xml:space="preserve"> "PrintStatus": "NeedToPrint",</w:t>
        <w:br/>
        <w:t xml:space="preserve"> "EmailStatus": "NotSet",</w:t>
        <w:br/>
        <w:t xml:space="preserve"> "BillAddr": {</w:t>
        <w:br/>
        <w:t xml:space="preserve"> "City": "Half Moon Bay",</w:t>
        <w:br/>
        <w:t xml:space="preserve"> "Line1": "65 Ocean Dr.",</w:t>
        <w:br/>
        <w:t xml:space="preserve"> "PostalCode": "94213",</w:t>
        <w:br/>
        <w:t xml:space="preserve"> "Lat": "37.4300318",</w:t>
        <w:br/>
        <w:t xml:space="preserve"> "Long": "-122.4336537",</w:t>
        <w:br/>
        <w:t xml:space="preserve"> "CountrySubDivisionCode": "CA",</w:t>
        <w:br/>
        <w:t xml:space="preserve"> "Id": "4"</w:t>
        <w:br/>
        <w:t xml:space="preserve">    },</w:t>
        <w:br/>
        <w:t xml:space="preserve"> "Line": [</w:t>
        <w:br/>
        <w:t xml:space="preserve">      {</w:t>
        <w:br/>
        <w:t xml:space="preserve"> "Description": "Pest Control Services",</w:t>
        <w:br/>
        <w:t xml:space="preserve"> "DetailType": "SalesItemLineDetail",</w:t>
        <w:br/>
        <w:t xml:space="preserve"> "SalesItemLineDetail": {</w:t>
        <w:br/>
        <w:t xml:space="preserve"> "TaxCodeRef": {</w:t>
        <w:br/>
        <w:t xml:space="preserve"> "value": "NON"</w:t>
        <w:br/>
        <w:t xml:space="preserve">          },</w:t>
        <w:br/>
        <w:t xml:space="preserve"> "Qty": 1,</w:t>
        <w:br/>
        <w:t xml:space="preserve"> "UnitPrice": 35,</w:t>
        <w:br/>
        <w:t xml:space="preserve"> "ItemRef": {</w:t>
        <w:br/>
        <w:t xml:space="preserve"> "name": "Pest Control",</w:t>
        <w:br/>
        <w:t xml:space="preserve"> "value": "10"</w:t>
        <w:br/>
        <w:t xml:space="preserve">          }</w:t>
        <w:br/>
        <w:t xml:space="preserve">        },</w:t>
        <w:br/>
        <w:t xml:space="preserve"> "LineNum": 1,</w:t>
        <w:br/>
        <w:t xml:space="preserve"> "Amount": 35.0,</w:t>
        <w:br/>
        <w:t xml:space="preserve"> "Id": "1"</w:t>
        <w:br/>
        <w:t xml:space="preserve">      },</w:t>
        <w:br/>
        <w:t xml:space="preserve">      {</w:t>
        <w:br/>
        <w:t xml:space="preserve"> "DetailType": "SubTotalLineDetail",</w:t>
        <w:br/>
        <w:t xml:space="preserve"> "Amount": 35.0,</w:t>
        <w:br/>
        <w:t xml:space="preserve"> "SubTotalLineDetail": {}</w:t>
        <w:br/>
        <w:t xml:space="preserve">      },</w:t>
        <w:br/>
        <w:t xml:space="preserve">      {</w:t>
        <w:br/>
        <w:t xml:space="preserve"> "DetailType": "DiscountLineDetail",</w:t>
        <w:br/>
        <w:t xml:space="preserve"> "Amount": 3.5,</w:t>
        <w:br/>
        <w:t xml:space="preserve"> "DiscountLineDetail": {</w:t>
        <w:br/>
        <w:t xml:space="preserve"> "DiscountAccountRef": {</w:t>
        <w:br/>
        <w:t xml:space="preserve"> "name": "Discounts given",</w:t>
        <w:br/>
        <w:t xml:space="preserve"> "value": "86"</w:t>
        <w:br/>
        <w:t xml:space="preserve">          },</w:t>
        <w:br/>
        <w:t xml:space="preserve"> "PercentBased": true,</w:t>
        <w:br/>
        <w:t xml:space="preserve"> "DiscountPercent": 10</w:t>
        <w:br/>
        <w:t xml:space="preserve">        }</w:t>
        <w:br/>
        <w:t xml:space="preserve">      }</w:t>
        <w:br/>
        <w:t xml:space="preserve">    ],</w:t>
        <w:br/>
        <w:t xml:space="preserve"> "CustomerRef": {</w:t>
        <w:br/>
        <w:t xml:space="preserve"> "name": "Cool Cars",</w:t>
        <w:br/>
        <w:t xml:space="preserve"> "value": "3"</w:t>
        <w:br/>
        <w:t xml:space="preserve">    },</w:t>
        <w:br/>
        <w:t xml:space="preserve"> "TxnTaxDetail": {</w:t>
        <w:br/>
        <w:t xml:space="preserve"> "TotalTax": 0</w:t>
        <w:br/>
        <w:t xml:space="preserve">    },</w:t>
        <w:br/>
        <w:t xml:space="preserve"> "ApplyTaxAfterDiscount": false</w:t>
        <w:br/>
        <w:t xml:space="preserve">  }'</w:t>
      </w:r>
    </w:p>
    <w:p>
      <w:pPr>
        <w:pStyle w:val="Heading3"/>
      </w:pPr>
      <w:r>
        <w:t>Behavior</w:t>
      </w:r>
    </w:p>
    <w:p>
      <w:pPr>
        <w:pStyle w:val="ListBullet"/>
      </w:pPr>
      <w:r>
        <w:t>Validates that the Estimate includes a CustomerRef and at least one Line.</w:t>
      </w:r>
    </w:p>
    <w:p>
      <w:pPr>
        <w:pStyle w:val="ListBullet"/>
      </w:pPr>
      <w:r>
        <w:t>If BillAddr and/or ShipAddr are not provided, addresses from the referenced Customer may be used.</w:t>
      </w:r>
    </w:p>
    <w:p>
      <w:pPr>
        <w:pStyle w:val="ListBullet"/>
      </w:pPr>
      <w:r>
        <w:t>Creates the Estimate and returns the created object in an Estimate wrapper, including assigned IDs and metadata timestamps.</w:t>
      </w:r>
    </w:p>
    <w:p>
      <w:pPr>
        <w:pStyle w:val="Heading3"/>
      </w:pPr>
      <w:r>
        <w:t>Notes</w:t>
      </w:r>
    </w:p>
    <w:p>
      <w:pPr>
        <w:pStyle w:val="ListBullet"/>
      </w:pPr>
      <w:r>
        <w:t>CustomerRef.value should be populated using Customer.Id (and CustomerRef.name can use Customer.DisplayName).</w:t>
      </w:r>
    </w:p>
    <w:p>
      <w:pPr>
        <w:pStyle w:val="ListBullet"/>
      </w:pPr>
      <w:r>
        <w:t>ProjectRef availability/requirement depends on minorVersion 69+ and product/SKU and whether projects are enabled (per scraped text).</w:t>
      </w:r>
    </w:p>
    <w:p>
      <w:pPr>
        <w:pStyle w:val="ListBullet"/>
      </w:pPr>
      <w:r>
        <w:t>CurrencyRef is required only when multicurrency is enabled for the company.</w:t>
      </w:r>
    </w:p>
    <w:p>
      <w:pPr>
        <w:pStyle w:val="Heading3"/>
      </w:pPr>
      <w:r>
        <w:t>Gotchas</w:t>
      </w:r>
    </w:p>
    <w:p>
      <w:pPr>
        <w:pStyle w:val="ListBullet"/>
      </w:pPr>
      <w:r>
        <w:t>The docs mention Line[].Id as “Required for update” and “read only system defined”; for create, you typically provide line details and allow the system to assign IDs (the example includes Id, but it’s described as system-defined).</w:t>
      </w:r>
    </w:p>
    <w:p>
      <w:pPr>
        <w:pStyle w:val="ListBullet"/>
      </w:pPr>
      <w:r>
        <w:t>Ensure at least one line is an item-description line; the endpoint will not accept an estimate without lines.</w:t>
      </w:r>
    </w:p>
    <w:p>
      <w:pPr>
        <w:pStyle w:val="Heading3"/>
      </w:pPr>
      <w:r>
        <w:t>Error Handling</w:t>
      </w:r>
    </w:p>
    <w:p>
      <w:r>
        <w:t>The scraped content did not include explicit error status codes or example error bodies for this endpoint.</w:t>
      </w:r>
    </w:p>
    <w:p>
      <w:pPr>
        <w:pStyle w:val="Heading3"/>
      </w:pPr>
      <w:r>
        <w:t>Related estimates actions</w:t>
      </w:r>
    </w:p>
    <w:p>
      <w:pPr>
        <w:pStyle w:val="ListBullet"/>
      </w:pPr>
      <w:r>
        <w:t>[POST] Sparse Update an Estimate (Company) — /estimate</w:t>
      </w:r>
    </w:p>
    <w:p>
      <w:pPr>
        <w:pStyle w:val="ListBullet"/>
      </w:pPr>
      <w:r>
        <w:t>[GET] Read an Estimate — /estimate/{{estimateId}}</w:t>
      </w:r>
    </w:p>
    <w:p>
      <w:pPr>
        <w:pStyle w:val="ListBullet"/>
      </w:pPr>
      <w:r>
        <w:t>[POST] Delete an Estimate — /estimate</w:t>
      </w:r>
    </w:p>
    <w:p>
      <w:pPr>
        <w:pStyle w:val="ListBullet"/>
      </w:pPr>
      <w:r>
        <w:t>[POST] Full Update an Estimate (Replace an Existing Estimate) — /estimate</w:t>
      </w:r>
    </w:p>
    <w:p>
      <w:pPr>
        <w:pStyle w:val="ListBullet"/>
      </w:pPr>
      <w:r>
        <w:t>[GET] Query Estimates — /query</w:t>
      </w:r>
    </w:p>
    <w:p>
      <w:pPr>
        <w:pStyle w:val="ListBullet"/>
      </w:pPr>
      <w:r>
        <w:t>[POST] Send an Estimate Email (by Estimate ID) — /estimate/{{estimateId}}/send</w:t>
      </w:r>
    </w:p>
    <w:p>
      <w:r>
        <w:br w:type="page"/>
      </w:r>
    </w:p>
    <w:p>
      <w:pPr>
        <w:pStyle w:val="Heading2"/>
      </w:pPr>
      <w:r>
        <w:t>230. [GET] Read a Payment Method (by ID)</w:t>
      </w:r>
    </w:p>
    <w:p>
      <w:r>
        <w:rPr>
          <w:b/>
        </w:rPr>
        <w:t xml:space="preserve">Endpoint: </w:t>
      </w:r>
      <w:r>
        <w:rPr>
          <w:rFonts w:ascii="Courier New" w:hAnsi="Courier New"/>
          <w:sz w:val="18"/>
        </w:rPr>
        <w:t>/paymentmethod/{{paymentmethodId}}</w:t>
      </w:r>
    </w:p>
    <w:p>
      <w:pPr>
        <w:pStyle w:val="Heading3"/>
      </w:pPr>
      <w:r>
        <w:t>Prerequisites</w:t>
      </w:r>
    </w:p>
    <w:p>
      <w:pPr>
        <w:pStyle w:val="ListBullet"/>
      </w:pPr>
      <w:r>
        <w:t>The PaymentMethod must have been previously created in the company.</w:t>
      </w:r>
    </w:p>
    <w:p>
      <w:pPr>
        <w:pStyle w:val="Heading3"/>
      </w:pPr>
      <w:r>
        <w:t>Method</w:t>
      </w:r>
    </w:p>
    <w:p>
      <w:r>
        <w:t>GET</w:t>
      </w:r>
    </w:p>
    <w:p>
      <w:pPr>
        <w:pStyle w:val="Heading3"/>
      </w:pPr>
      <w:r>
        <w:t>URL</w:t>
      </w:r>
    </w:p>
    <w:p>
      <w:r>
        <w:t>{{OAUTH_METADATA.meta.baseUrl}}/v3/company/{{OAUTH_METADATA.meta.realmId}}/paymentmethod/{{paymentmethodId}}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PaymentMethod object that has been previously created. Returns the PaymentMethod object.</w:t>
      </w:r>
    </w:p>
    <w:p>
      <w:pPr>
        <w:pStyle w:val="Heading3"/>
      </w:pPr>
      <w:r>
        <w:t>Enforcement Rules</w:t>
      </w:r>
    </w:p>
    <w:p>
      <w:pPr>
        <w:pStyle w:val="ListBullet"/>
      </w:pPr>
      <w:r>
        <w:t>The paymentmethodId path parameter must always be present.</w:t>
      </w:r>
    </w:p>
    <w:p>
      <w:pPr>
        <w:pStyle w:val="ListBullet"/>
      </w:pPr>
      <w:r>
        <w:t>If the user provides a paymentmethodId, use that value directly.</w:t>
      </w:r>
    </w:p>
    <w:p>
      <w:pPr>
        <w:pStyle w:val="ListBullet"/>
      </w:pPr>
      <w:r>
        <w:t>Do not call the API with a missing or empty paymentmethodId (e.g., avoid /paymentmethod//).</w:t>
      </w:r>
    </w:p>
    <w:p>
      <w:pPr>
        <w:pStyle w:val="ListBullet"/>
      </w:pPr>
      <w:r>
        <w:t>Always construct the path as /paymentmethod/{{paymentmethodId}}, where {{paymentmethodId}}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/paymentmethod/7</w:t>
        <w:br/>
        <w:t>/paymentmethod/12345</w:t>
      </w:r>
    </w:p>
    <w:p>
      <w:pPr>
        <w:pStyle w:val="Heading3"/>
      </w:pPr>
      <w:r>
        <w:t>Invalid Examples</w:t>
      </w:r>
    </w:p>
    <w:p>
      <w:r>
        <w:rPr>
          <w:b/>
          <w:color w:val="666666"/>
          <w:sz w:val="16"/>
        </w:rPr>
        <w:t>[http]</w:t>
      </w:r>
    </w:p>
    <w:p>
      <w:pPr>
        <w:shd w:fill="F2F2F2" w:val="clear"/>
      </w:pPr>
      <w:r>
        <w:rPr>
          <w:rFonts w:ascii="Courier New" w:hAnsi="Courier New"/>
          <w:sz w:val="17"/>
        </w:rPr>
        <w:t>/paymentmethod/</w:t>
        <w:br/>
        <w:t>/paymentmethod//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paymentmethodId</w:t>
            </w:r>
          </w:p>
        </w:tc>
        <w:tc>
          <w:tcPr>
            <w:tcW w:type="dxa" w:w="2880"/>
          </w:tcPr>
          <w:p>
            <w:r>
              <w:t>string</w:t>
            </w:r>
          </w:p>
        </w:tc>
        <w:tc>
          <w:tcPr>
            <w:tcW w:type="dxa" w:w="2880"/>
          </w:tcPr>
          <w:p>
            <w:r>
              <w:t>The ID of the PaymentMethod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"PaymentMethod": {</w:t>
        <w:br/>
        <w:t xml:space="preserve"> "SyncToken": "0",</w:t>
        <w:br/>
        <w:t xml:space="preserve"> "domain": "QBO",</w:t>
        <w:br/>
        <w:t xml:space="preserve"> "Name": "Diners Club",</w:t>
        <w:br/>
        <w:t xml:space="preserve"> "sparse": false,</w:t>
        <w:br/>
        <w:t xml:space="preserve"> "Active": true,</w:t>
        <w:br/>
        <w:t xml:space="preserve"> "Type": "CREDIT_CARD",</w:t>
        <w:br/>
        <w:t xml:space="preserve"> "Id": "7",</w:t>
        <w:br/>
        <w:t xml:space="preserve"> "MetaData": {</w:t>
        <w:br/>
        <w:t xml:space="preserve"> "CreateTime": "2014-09-11T14:42:05-07:00",</w:t>
        <w:br/>
        <w:t xml:space="preserve"> "LastUpdatedTime": "2014-09-11T14:42:05-07:00"</w:t>
        <w:br/>
        <w:t xml:space="preserve"> }</w:t>
        <w:br/>
        <w:t xml:space="preserve"> },</w:t>
        <w:br/>
        <w:t xml:space="preserve"> "time": "2015-07-24T15:29:33.401-07:00"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PaymentMethod</w:t>
            </w:r>
          </w:p>
        </w:tc>
        <w:tc>
          <w:tcPr>
            <w:tcW w:type="dxa" w:w="2880"/>
          </w:tcPr>
          <w:p>
            <w:r>
              <w:t>object</w:t>
            </w:r>
          </w:p>
        </w:tc>
        <w:tc>
          <w:tcPr>
            <w:tcW w:type="dxa" w:w="2880"/>
          </w:tcPr>
          <w:p>
            <w:r>
              <w:t>The returned PaymentMethod object.</w:t>
            </w:r>
          </w:p>
        </w:tc>
      </w:tr>
      <w:tr>
        <w:tc>
          <w:tcPr>
            <w:tcW w:type="dxa" w:w="2880"/>
          </w:tcPr>
          <w:p>
            <w:r>
              <w:t>PaymentMethod.SyncToken</w:t>
            </w:r>
          </w:p>
        </w:tc>
        <w:tc>
          <w:tcPr>
            <w:tcW w:type="dxa" w:w="2880"/>
          </w:tcPr>
          <w:p>
            <w:r>
              <w:t>string</w:t>
            </w:r>
          </w:p>
        </w:tc>
        <w:tc>
          <w:tcPr>
            <w:tcW w:type="dxa" w:w="2880"/>
          </w:tcPr>
          <w:p>
            <w:r>
              <w:t>Sync token for the entity.</w:t>
            </w:r>
          </w:p>
        </w:tc>
      </w:tr>
      <w:tr>
        <w:tc>
          <w:tcPr>
            <w:tcW w:type="dxa" w:w="2880"/>
          </w:tcPr>
          <w:p>
            <w:r>
              <w:t>PaymentMethod.domain</w:t>
            </w:r>
          </w:p>
        </w:tc>
        <w:tc>
          <w:tcPr>
            <w:tcW w:type="dxa" w:w="2880"/>
          </w:tcPr>
          <w:p>
            <w:r>
              <w:t>string</w:t>
            </w:r>
          </w:p>
        </w:tc>
        <w:tc>
          <w:tcPr>
            <w:tcW w:type="dxa" w:w="2880"/>
          </w:tcPr>
          <w:p>
            <w:r>
              <w:t>Domain value returned by QBO (example: QBO).</w:t>
            </w:r>
          </w:p>
        </w:tc>
      </w:tr>
      <w:tr>
        <w:tc>
          <w:tcPr>
            <w:tcW w:type="dxa" w:w="2880"/>
          </w:tcPr>
          <w:p>
            <w:r>
              <w:t>PaymentMethod.Name</w:t>
            </w:r>
          </w:p>
        </w:tc>
        <w:tc>
          <w:tcPr>
            <w:tcW w:type="dxa" w:w="2880"/>
          </w:tcPr>
          <w:p>
            <w:r>
              <w:t>string</w:t>
            </w:r>
          </w:p>
        </w:tc>
        <w:tc>
          <w:tcPr>
            <w:tcW w:type="dxa" w:w="2880"/>
          </w:tcPr>
          <w:p>
            <w:r>
              <w:t>Payment method name.</w:t>
            </w:r>
          </w:p>
        </w:tc>
      </w:tr>
      <w:tr>
        <w:tc>
          <w:tcPr>
            <w:tcW w:type="dxa" w:w="2880"/>
          </w:tcPr>
          <w:p>
            <w:r>
              <w:t>PaymentMethod.sparse</w:t>
            </w:r>
          </w:p>
        </w:tc>
        <w:tc>
          <w:tcPr>
            <w:tcW w:type="dxa" w:w="2880"/>
          </w:tcPr>
          <w:p>
            <w:r>
              <w:t>boolean</w:t>
            </w:r>
          </w:p>
        </w:tc>
        <w:tc>
          <w:tcPr>
            <w:tcW w:type="dxa" w:w="2880"/>
          </w:tcPr>
          <w:p>
            <w:r>
              <w:t>Indicates whether the object is sparse.</w:t>
            </w:r>
          </w:p>
        </w:tc>
      </w:tr>
      <w:tr>
        <w:tc>
          <w:tcPr>
            <w:tcW w:type="dxa" w:w="2880"/>
          </w:tcPr>
          <w:p>
            <w:r>
              <w:t>PaymentMethod.Active</w:t>
            </w:r>
          </w:p>
        </w:tc>
        <w:tc>
          <w:tcPr>
            <w:tcW w:type="dxa" w:w="2880"/>
          </w:tcPr>
          <w:p>
            <w:r>
              <w:t>boolean</w:t>
            </w:r>
          </w:p>
        </w:tc>
        <w:tc>
          <w:tcPr>
            <w:tcW w:type="dxa" w:w="2880"/>
          </w:tcPr>
          <w:p>
            <w:r>
              <w:t>Indicates whether the payment method is active.</w:t>
            </w:r>
          </w:p>
        </w:tc>
      </w:tr>
      <w:tr>
        <w:tc>
          <w:tcPr>
            <w:tcW w:type="dxa" w:w="2880"/>
          </w:tcPr>
          <w:p>
            <w:r>
              <w:t>PaymentMethod.Type</w:t>
            </w:r>
          </w:p>
        </w:tc>
        <w:tc>
          <w:tcPr>
            <w:tcW w:type="dxa" w:w="2880"/>
          </w:tcPr>
          <w:p>
            <w:r>
              <w:t>string</w:t>
            </w:r>
          </w:p>
        </w:tc>
        <w:tc>
          <w:tcPr>
            <w:tcW w:type="dxa" w:w="2880"/>
          </w:tcPr>
          <w:p>
            <w:r>
              <w:t>Payment method type (example: CREDIT_CARD).</w:t>
            </w:r>
          </w:p>
        </w:tc>
      </w:tr>
      <w:tr>
        <w:tc>
          <w:tcPr>
            <w:tcW w:type="dxa" w:w="2880"/>
          </w:tcPr>
          <w:p>
            <w:r>
              <w:t>PaymentMethod.Id</w:t>
            </w:r>
          </w:p>
        </w:tc>
        <w:tc>
          <w:tcPr>
            <w:tcW w:type="dxa" w:w="2880"/>
          </w:tcPr>
          <w:p>
            <w:r>
              <w:t>string</w:t>
            </w:r>
          </w:p>
        </w:tc>
        <w:tc>
          <w:tcPr>
            <w:tcW w:type="dxa" w:w="2880"/>
          </w:tcPr>
          <w:p>
            <w:r>
              <w:t>Payment method ID.</w:t>
            </w:r>
          </w:p>
        </w:tc>
      </w:tr>
      <w:tr>
        <w:tc>
          <w:tcPr>
            <w:tcW w:type="dxa" w:w="2880"/>
          </w:tcPr>
          <w:p>
            <w:r>
              <w:t>PaymentMethod.MetaData</w:t>
            </w:r>
          </w:p>
        </w:tc>
        <w:tc>
          <w:tcPr>
            <w:tcW w:type="dxa" w:w="2880"/>
          </w:tcPr>
          <w:p>
            <w:r>
              <w:t>object</w:t>
            </w:r>
          </w:p>
        </w:tc>
        <w:tc>
          <w:tcPr>
            <w:tcW w:type="dxa" w:w="2880"/>
          </w:tcPr>
          <w:p>
            <w:r>
              <w:t>Metadata for the entity.</w:t>
            </w:r>
          </w:p>
        </w:tc>
      </w:tr>
      <w:tr>
        <w:tc>
          <w:tcPr>
            <w:tcW w:type="dxa" w:w="2880"/>
          </w:tcPr>
          <w:p>
            <w:r>
              <w:t>PaymentMethod.MetaData.CreateTime</w:t>
            </w:r>
          </w:p>
        </w:tc>
        <w:tc>
          <w:tcPr>
            <w:tcW w:type="dxa" w:w="2880"/>
          </w:tcPr>
          <w:p>
            <w:r>
              <w:t>string</w:t>
            </w:r>
          </w:p>
        </w:tc>
        <w:tc>
          <w:tcPr>
            <w:tcW w:type="dxa" w:w="2880"/>
          </w:tcPr>
          <w:p>
            <w:r>
              <w:t>Creation timestamp.</w:t>
            </w:r>
          </w:p>
        </w:tc>
      </w:tr>
      <w:tr>
        <w:tc>
          <w:tcPr>
            <w:tcW w:type="dxa" w:w="2880"/>
          </w:tcPr>
          <w:p>
            <w:r>
              <w:t>PaymentMethod.MetaData.LastUpdatedTime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'{{OAUTH_METADATA.meta.baseUrl}}/v3/company/{{OAUTH_METADATA.meta.realmId}}/paymentmethod/7' \</w:t>
        <w:br/>
        <w:t xml:space="preserve"> --header 'Accept: application/json'</w:t>
      </w:r>
    </w:p>
    <w:p>
      <w:r>
        <w:br w:type="page"/>
      </w:r>
    </w:p>
    <w:p>
      <w:pPr>
        <w:pStyle w:val="Heading2"/>
      </w:pPr>
      <w:r>
        <w:t>231. [GET] Get a Purchase Order PDF for a Company</w:t>
      </w:r>
    </w:p>
    <w:p>
      <w:r>
        <w:rPr>
          <w:b/>
        </w:rPr>
        <w:t xml:space="preserve">Endpoint: </w:t>
      </w:r>
      <w:r>
        <w:rPr>
          <w:rFonts w:ascii="Courier New" w:hAnsi="Courier New"/>
          <w:sz w:val="18"/>
        </w:rPr>
        <w:t>/purchaseorder/{{purchaseorderId}}/pdf</w:t>
      </w:r>
    </w:p>
    <w:p>
      <w:pPr>
        <w:pStyle w:val="Heading3"/>
      </w:pPr>
      <w:r>
        <w:t>Prerequisites</w:t>
      </w:r>
    </w:p>
    <w:p>
      <w:pPr>
        <w:pStyle w:val="ListBullet"/>
      </w:pPr>
      <w:r>
        <w:t>Must have access to the company identified by realmId</w:t>
      </w:r>
    </w:p>
    <w:p>
      <w:pPr>
        <w:pStyle w:val="ListBullet"/>
      </w:pPr>
      <w:r>
        <w:t>Must have permission to read Purchase Orders</w:t>
      </w:r>
    </w:p>
    <w:p>
      <w:pPr>
        <w:pStyle w:val="ListBullet"/>
      </w:pPr>
      <w:r>
        <w:t>Must have a valid Purchase Order ID (purchaseorderId)</w:t>
      </w:r>
    </w:p>
    <w:p>
      <w:pPr>
        <w:pStyle w:val="Heading3"/>
      </w:pPr>
      <w:r>
        <w:t>Method</w:t>
      </w:r>
    </w:p>
    <w:p>
      <w:r>
        <w:t>GET</w:t>
      </w:r>
    </w:p>
    <w:p>
      <w:pPr>
        <w:pStyle w:val="Heading3"/>
      </w:pPr>
      <w:r>
        <w:t>URL</w:t>
      </w:r>
    </w:p>
    <w:p>
      <w:r>
        <w:t>{{OAUTH_METADATA.meta.baseUrl}}/v3/company/{{OAUTH_METADATA.meta.realmId}}/purchaseorder/{{purchaseorderId}}/pdf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Purchase Order as an Adobe Portable Document Format (PDF) file. The resulting PDF is formatted according to the company’s custom form styles configured in company settings.</w:t>
      </w:r>
    </w:p>
    <w:p>
      <w:pPr>
        <w:pStyle w:val="Heading3"/>
      </w:pPr>
      <w:r>
        <w:t>Enforcement Rules</w:t>
      </w:r>
    </w:p>
    <w:p>
      <w:pPr>
        <w:pStyle w:val="ListBullet"/>
      </w:pPr>
      <w:r>
        <w:t>The purchaseorderId path parameter must always be present.</w:t>
      </w:r>
    </w:p>
    <w:p>
      <w:pPr>
        <w:pStyle w:val="ListBullet"/>
      </w:pPr>
      <w:r>
        <w:t>If the user provides a purchaseorderId, use that value directly.</w:t>
      </w:r>
    </w:p>
    <w:p>
      <w:pPr>
        <w:pStyle w:val="ListBullet"/>
      </w:pPr>
      <w:r>
        <w:t>Do not call the API with a missing or empty purchaseorderId (e.g., avoid /purchaseorder//pdf or /purchaseorder/pdf).</w:t>
      </w:r>
    </w:p>
    <w:p>
      <w:pPr>
        <w:pStyle w:val="ListBullet"/>
      </w:pPr>
      <w:r>
        <w:t>Always construct the path as /purchaseorder/{{purchaseorderId}}/pdf, where {{purchaseorderId}}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/purchaseorder/123/pdf</w:t>
        <w:br/>
        <w:t>/purchaseorder/98765/pdf</w:t>
      </w:r>
    </w:p>
    <w:p>
      <w:pPr>
        <w:pStyle w:val="Heading3"/>
      </w:pPr>
      <w:r>
        <w:t>Invalid Examples</w:t>
      </w:r>
    </w:p>
    <w:p>
      <w:r>
        <w:rPr>
          <w:b/>
          <w:color w:val="666666"/>
          <w:sz w:val="16"/>
        </w:rPr>
        <w:t>[http]</w:t>
      </w:r>
    </w:p>
    <w:p>
      <w:pPr>
        <w:shd w:fill="F2F2F2" w:val="clear"/>
      </w:pPr>
      <w:r>
        <w:rPr>
          <w:rFonts w:ascii="Courier New" w:hAnsi="Courier New"/>
          <w:sz w:val="17"/>
        </w:rPr>
        <w:t>/purchaseorder//pdf</w:t>
        <w:br/>
        <w:t>/purchaseorder/pdf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purchaseorderId</w:t>
            </w:r>
          </w:p>
        </w:tc>
        <w:tc>
          <w:tcPr>
            <w:tcW w:type="dxa" w:w="2880"/>
          </w:tcPr>
          <w:p>
            <w:r>
              <w:t>string</w:t>
            </w:r>
          </w:p>
        </w:tc>
        <w:tc>
          <w:tcPr>
            <w:tcW w:type="dxa" w:w="2880"/>
          </w:tcPr>
          <w:p>
            <w:r>
              <w:t>The ID of the Purchase Order to retrieve as a PDF. Sent in the URL path.</w:t>
            </w:r>
          </w:p>
        </w:tc>
      </w:tr>
    </w:tbl>
    <w:p/>
    <w:p>
      <w:pPr>
        <w:pStyle w:val="Heading3"/>
      </w:pPr>
      <w:r>
        <w:t>Response</w:t>
      </w:r>
    </w:p>
    <w:p>
      <w:pPr>
        <w:pStyle w:val="Heading3"/>
      </w:pPr>
      <w:r>
        <w:t>Success Response (200 OK)</w:t>
      </w:r>
    </w:p>
    <w:p>
      <w:r>
        <w:t>Returns a binary PDF file (application/pdf) in the response body.</w:t>
      </w:r>
    </w:p>
    <w:p>
      <w:r>
        <w:rPr>
          <w:b/>
        </w:rPr>
        <w:t>Note: Note: Because the response is a PDF (not JSON), there is no JSON response example for this endpoint.</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'{{OAUTH_METADATA.meta.baseUrl}}/v3/company/{{OAUTH_METADATA.meta.realmId}}/purchaseorder/123/pdf' \</w:t>
        <w:br/>
        <w:t xml:space="preserve"> --header 'Accept: application/pdf' \</w:t>
        <w:br/>
        <w:t xml:space="preserve"> --output purchaseorder_123.pdf</w:t>
      </w:r>
    </w:p>
    <w:p>
      <w:pPr>
        <w:pStyle w:val="Heading3"/>
      </w:pPr>
      <w:r>
        <w:t>Example Usage</w:t>
      </w:r>
    </w:p>
    <w:p>
      <w:pPr>
        <w:pStyle w:val="Heading3"/>
      </w:pPr>
      <w:r>
        <w:t>Example 1: Download a Purchase Order PDF to a File</w:t>
      </w:r>
    </w:p>
    <w:p>
      <w:r>
        <w:rPr>
          <w:b/>
          <w:color w:val="666666"/>
          <w:sz w:val="16"/>
        </w:rPr>
        <w:t>[bash]</w:t>
      </w:r>
    </w:p>
    <w:p>
      <w:pPr>
        <w:shd w:fill="F2F2F2" w:val="clear"/>
      </w:pPr>
      <w:r>
        <w:rPr>
          <w:rFonts w:ascii="Courier New" w:hAnsi="Courier New"/>
          <w:sz w:val="17"/>
        </w:rPr>
        <w:t>curl --location \</w:t>
        <w:br/>
        <w:t xml:space="preserve"> --request GET '{{OAUTH_METADATA.meta.baseUrl}}/v3/company/{{OAUTH_METADATA.meta.realmId}}/purchaseorder/98765/pdf' \</w:t>
        <w:br/>
        <w:t xml:space="preserve"> --header 'Accept: application/pdf' \</w:t>
        <w:br/>
        <w:t xml:space="preserve"> --output purchaseorder_98765.pdf</w:t>
      </w:r>
    </w:p>
    <w:p>
      <w:pPr>
        <w:pStyle w:val="Heading3"/>
      </w:pPr>
      <w:r>
        <w:t>Example 2: Inspect Response Headers (without saving)</w:t>
      </w:r>
    </w:p>
    <w:p>
      <w:r>
        <w:rPr>
          <w:b/>
          <w:color w:val="666666"/>
          <w:sz w:val="16"/>
        </w:rPr>
        <w:t>[bash]</w:t>
      </w:r>
    </w:p>
    <w:p>
      <w:pPr>
        <w:shd w:fill="F2F2F2" w:val="clear"/>
      </w:pPr>
      <w:r>
        <w:rPr>
          <w:rFonts w:ascii="Courier New" w:hAnsi="Courier New"/>
          <w:sz w:val="17"/>
        </w:rPr>
        <w:t>curl -I --location \</w:t>
        <w:br/>
        <w:t xml:space="preserve"> '{{OAUTH_METADATA.meta.baseUrl}}/v3/company/{{OAUTH_METADATA.meta.realmId}}/purchaseorder/123/pdf' \</w:t>
        <w:br/>
        <w:t xml:space="preserve"> --header 'Accept: application/pdf'</w:t>
      </w:r>
    </w:p>
    <w:p>
      <w:pPr>
        <w:pStyle w:val="Heading3"/>
      </w:pPr>
      <w:r>
        <w:t>Notes</w:t>
      </w:r>
    </w:p>
    <w:p>
      <w:pPr>
        <w:pStyle w:val="ListBullet"/>
      </w:pPr>
      <w:r>
        <w:t>The PDF formatting is based on the company’s custom form styles in QuickBooks company settings.</w:t>
      </w:r>
    </w:p>
    <w:p>
      <w:pPr>
        <w:pStyle w:val="ListBullet"/>
      </w:pPr>
      <w:r>
        <w:t>This endpoint returns PDF content, so handle the response as binary data (e.g., save to a .pdf file).</w:t>
      </w:r>
    </w:p>
    <w:p>
      <w:pPr>
        <w:pStyle w:val="Heading3"/>
      </w:pPr>
      <w:r>
        <w:t>Related purchaseOrders actions</w:t>
      </w:r>
    </w:p>
    <w:p>
      <w:pPr>
        <w:pStyle w:val="ListBullet"/>
      </w:pPr>
      <w:r>
        <w:t>[POST] Create a Purchase Order (Company) — /purchaseorder</w:t>
      </w:r>
    </w:p>
    <w:p>
      <w:pPr>
        <w:pStyle w:val="ListBullet"/>
      </w:pPr>
      <w:r>
        <w:t>[POST] Full Update a Purchase Order (by Company Realm) — /purchaseorder</w:t>
      </w:r>
    </w:p>
    <w:p>
      <w:pPr>
        <w:pStyle w:val="ListBullet"/>
      </w:pPr>
      <w:r>
        <w:t>[POST] Delete a Purchase Order — /purchaseorder</w:t>
      </w:r>
    </w:p>
    <w:p>
      <w:pPr>
        <w:pStyle w:val="ListBullet"/>
      </w:pPr>
      <w:r>
        <w:t>[GET] Query Purchase Orders — /query</w:t>
      </w:r>
    </w:p>
    <w:p>
      <w:pPr>
        <w:pStyle w:val="ListBullet"/>
      </w:pPr>
      <w:r>
        <w:t>[GET] Read a Purchase Order — /purchaseorder/{{purchaseorderId}}</w:t>
      </w:r>
    </w:p>
    <w:p>
      <w:pPr>
        <w:pStyle w:val="ListBullet"/>
      </w:pPr>
      <w:r>
        <w:t>[POST] Send a Purchase Order Email — /purchaseorder/{{purchaseorderId}}/send</w:t>
      </w:r>
    </w:p>
    <w:p>
      <w:r>
        <w:br w:type="page"/>
      </w:r>
    </w:p>
    <w:p>
      <w:pPr>
        <w:pStyle w:val="Heading2"/>
      </w:pPr>
      <w:r>
        <w:t>232. [POST] Delete a Company Purchase</w:t>
      </w:r>
    </w:p>
    <w:p>
      <w:r>
        <w:rPr>
          <w:b/>
        </w:rPr>
        <w:t xml:space="preserve">Endpoint: </w:t>
      </w:r>
      <w:r>
        <w:rPr>
          <w:rFonts w:ascii="Courier New" w:hAnsi="Courier New"/>
          <w:sz w:val="18"/>
        </w:rPr>
        <w:t>/purchase</w:t>
      </w:r>
    </w:p>
    <w:p>
      <w:pPr>
        <w:pStyle w:val="Heading3"/>
      </w:pPr>
      <w:r>
        <w:t>Prerequisites</w:t>
      </w:r>
    </w:p>
    <w:p>
      <w:pPr>
        <w:pStyle w:val="ListBullet"/>
      </w:pPr>
      <w:r>
        <w:t>A valid QuickBooks Online company (realm) with an existing Purchase to delete</w:t>
      </w:r>
    </w:p>
    <w:p>
      <w:pPr>
        <w:pStyle w:val="ListBullet"/>
      </w:pPr>
      <w:r>
        <w:t>You must know the latest SyncToken for the Purchase you are deleting (older tokens will fail)</w:t>
      </w:r>
    </w:p>
    <w:p>
      <w:pPr>
        <w:pStyle w:val="Heading3"/>
      </w:pPr>
      <w:r>
        <w:t>Method</w:t>
      </w:r>
    </w:p>
    <w:p>
      <w:r>
        <w:t>POST</w:t>
      </w:r>
    </w:p>
    <w:p>
      <w:pPr>
        <w:pStyle w:val="Heading3"/>
      </w:pPr>
      <w:r>
        <w:t>URL</w:t>
      </w:r>
    </w:p>
    <w:p>
      <w:r>
        <w:t>{{OAUTH_METADATA.meta.baseUrl}}/v3/company/{{OAUTH_METADATA.meta.realmId}}/purchase?operation=delete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Purchase object specified in the request body. The request must include at least the Purchase Id and SyncToken.</w:t>
      </w:r>
    </w:p>
    <w:p>
      <w:pPr>
        <w:pStyle w:val="Heading3"/>
      </w:pPr>
      <w:r>
        <w:t>Enforcement Rules</w:t>
      </w:r>
    </w:p>
    <w:p>
      <w:pPr>
        <w:pStyle w:val="ListBullet"/>
      </w:pPr>
      <w:r>
        <w:t>The realmId path parameter must always be present in the base URL and must not be empty.</w:t>
      </w:r>
    </w:p>
    <w:p>
      <w:pPr>
        <w:pStyle w:val="ListBullet"/>
      </w:pPr>
      <w:r>
        <w:t>Always send Path Parameters in the URL, not in the body.</w:t>
      </w:r>
    </w:p>
    <w:p>
      <w:pPr>
        <w:pStyle w:val="ListBullet"/>
      </w:pPr>
      <w:r>
        <w:t>Always send Query Parameters in the URL as query parameters, not in the body.</w:t>
      </w:r>
    </w:p>
    <w:p>
      <w:pPr>
        <w:pStyle w:val="ListBullet"/>
      </w:pPr>
      <w:r>
        <w:t>The query parameter operation=delete is required for this delete operation.</w:t>
      </w:r>
    </w:p>
    <w:p>
      <w:pPr>
        <w:pStyle w:val="ListBullet"/>
      </w:pPr>
      <w:r>
        <w:t>The request body must include both Id and SyncToken.</w:t>
      </w:r>
    </w:p>
    <w:p>
      <w:pPr>
        <w:pStyle w:val="Heading3"/>
      </w:pPr>
      <w:r>
        <w:t>Valid Examples</w:t>
      </w:r>
    </w:p>
    <w:p>
      <w:r>
        <w:rPr>
          <w:b/>
          <w:color w:val="666666"/>
          <w:sz w:val="16"/>
        </w:rPr>
        <w:t>[http]</w:t>
      </w:r>
    </w:p>
    <w:p>
      <w:pPr>
        <w:shd w:fill="F2F2F2" w:val="clear"/>
      </w:pPr>
      <w:r>
        <w:rPr>
          <w:rFonts w:ascii="Courier New" w:hAnsi="Courier New"/>
          <w:sz w:val="17"/>
        </w:rPr>
        <w:t>/v3/company/1234567890/purchase?operation=delete</w:t>
      </w:r>
    </w:p>
    <w:p>
      <w:pPr>
        <w:pStyle w:val="Heading3"/>
      </w:pPr>
      <w:r>
        <w:t>Invalid Examples</w:t>
      </w:r>
    </w:p>
    <w:p>
      <w:r>
        <w:rPr>
          <w:b/>
          <w:color w:val="666666"/>
          <w:sz w:val="16"/>
        </w:rPr>
        <w:t>[http]</w:t>
      </w:r>
    </w:p>
    <w:p>
      <w:pPr>
        <w:shd w:fill="F2F2F2" w:val="clear"/>
      </w:pPr>
      <w:r>
        <w:rPr>
          <w:rFonts w:ascii="Courier New" w:hAnsi="Courier New"/>
          <w:sz w:val="17"/>
        </w:rPr>
        <w:t>/v3/company//purchase?operation=delete</w:t>
        <w:br/>
        <w:t>/v3/company/1234567890/purchase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to perform the delete operation.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older values will fail.</w:t>
            </w:r>
          </w:p>
        </w:tc>
      </w:tr>
      <w:tr>
        <w:tc>
          <w:tcPr>
            <w:tcW w:type="dxa" w:w="2880"/>
          </w:tcPr>
          <w:p>
            <w:r>
              <w:t>Id</w:t>
            </w:r>
          </w:p>
        </w:tc>
        <w:tc>
          <w:tcPr>
            <w:tcW w:type="dxa" w:w="2880"/>
          </w:tcPr>
          <w:p>
            <w:r>
              <w:t>string</w:t>
            </w:r>
          </w:p>
        </w:tc>
        <w:tc>
          <w:tcPr>
            <w:tcW w:type="dxa" w:w="2880"/>
          </w:tcPr>
          <w:p>
            <w:r>
              <w:t>Unique identifier of the Purchase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 {</w:t>
        <w:br/>
        <w:t xml:space="preserve"> "status": "Deleted",</w:t>
        <w:br/>
        <w:t xml:space="preserve"> "domain": "QBO",</w:t>
        <w:br/>
        <w:t xml:space="preserve"> "Id": "595"</w:t>
        <w:br/>
        <w:t xml:space="preserve"> },</w:t>
        <w:br/>
        <w:t xml:space="preserve"> "time": "2014-04-22T12:00:52.298-07:00"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w:t>
            </w:r>
          </w:p>
        </w:tc>
        <w:tc>
          <w:tcPr>
            <w:tcW w:type="dxa" w:w="2880"/>
          </w:tcPr>
          <w:p>
            <w:r>
              <w:t>object</w:t>
            </w:r>
          </w:p>
        </w:tc>
        <w:tc>
          <w:tcPr>
            <w:tcW w:type="dxa" w:w="2880"/>
          </w:tcPr>
          <w:p>
            <w:r>
              <w:t>Container for the deleted purchase result.</w:t>
            </w:r>
          </w:p>
        </w:tc>
      </w:tr>
      <w:tr>
        <w:tc>
          <w:tcPr>
            <w:tcW w:type="dxa" w:w="2880"/>
          </w:tcPr>
          <w:p>
            <w:r>
              <w:t>Purchase.status</w:t>
            </w:r>
          </w:p>
        </w:tc>
        <w:tc>
          <w:tcPr>
            <w:tcW w:type="dxa" w:w="2880"/>
          </w:tcPr>
          <w:p>
            <w:r>
              <w:t>string</w:t>
            </w:r>
          </w:p>
        </w:tc>
        <w:tc>
          <w:tcPr>
            <w:tcW w:type="dxa" w:w="2880"/>
          </w:tcPr>
          <w:p>
            <w:r>
              <w:t>Deletion status (example: Deleted).</w:t>
            </w:r>
          </w:p>
        </w:tc>
      </w:tr>
      <w:tr>
        <w:tc>
          <w:tcPr>
            <w:tcW w:type="dxa" w:w="2880"/>
          </w:tcPr>
          <w:p>
            <w:r>
              <w:t>Purchase.domain</w:t>
            </w:r>
          </w:p>
        </w:tc>
        <w:tc>
          <w:tcPr>
            <w:tcW w:type="dxa" w:w="2880"/>
          </w:tcPr>
          <w:p>
            <w:r>
              <w:t>string</w:t>
            </w:r>
          </w:p>
        </w:tc>
        <w:tc>
          <w:tcPr>
            <w:tcW w:type="dxa" w:w="2880"/>
          </w:tcPr>
          <w:p>
            <w:r>
              <w:t>Product domain (example: QBO).</w:t>
            </w:r>
          </w:p>
        </w:tc>
      </w:tr>
      <w:tr>
        <w:tc>
          <w:tcPr>
            <w:tcW w:type="dxa" w:w="2880"/>
          </w:tcPr>
          <w:p>
            <w:r>
              <w:t>Purchase.Id</w:t>
            </w:r>
          </w:p>
        </w:tc>
        <w:tc>
          <w:tcPr>
            <w:tcW w:type="dxa" w:w="2880"/>
          </w:tcPr>
          <w:p>
            <w:r>
              <w:t>string</w:t>
            </w:r>
          </w:p>
        </w:tc>
        <w:tc>
          <w:tcPr>
            <w:tcW w:type="dxa" w:w="2880"/>
          </w:tcPr>
          <w:p>
            <w:r>
              <w:t>ID of the deleted Purchase.</w:t>
            </w:r>
          </w:p>
        </w:tc>
      </w:tr>
      <w:tr>
        <w:tc>
          <w:tcPr>
            <w:tcW w:type="dxa" w:w="2880"/>
          </w:tcPr>
          <w:p>
            <w:r>
              <w:t>time</w:t>
            </w:r>
          </w:p>
        </w:tc>
        <w:tc>
          <w:tcPr>
            <w:tcW w:type="dxa" w:w="2880"/>
          </w:tcPr>
          <w:p>
            <w:r>
              <w:t>string</w:t>
            </w:r>
          </w:p>
        </w:tc>
        <w:tc>
          <w:tcPr>
            <w:tcW w:type="dxa" w:w="2880"/>
          </w:tcPr>
          <w:p>
            <w:r>
              <w:t>Timestamp indicating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'{{OAUTH_METADATA.meta.baseUrl}}/v3/company/{{OAUTH_METADATA.meta.realmId}}/purchase?operation=delete' \</w:t>
        <w:br/>
        <w:t xml:space="preserve"> --header 'Accept: application/json' \</w:t>
        <w:br/>
        <w:t xml:space="preserve"> --header 'Content-Type: application/json' \</w:t>
        <w:br/>
        <w:t xml:space="preserve"> --data '{</w:t>
        <w:br/>
        <w:t xml:space="preserve"> "SyncToken": "2",</w:t>
        <w:br/>
        <w:t xml:space="preserve"> "Id": "595"</w:t>
        <w:br/>
        <w:t xml:space="preserve">  }'</w:t>
      </w:r>
    </w:p>
    <w:p>
      <w:pPr>
        <w:pStyle w:val="Heading3"/>
      </w:pPr>
      <w:r>
        <w:t>Example Usage</w:t>
      </w:r>
    </w:p>
    <w:p>
      <w:pPr>
        <w:pStyle w:val="Heading3"/>
      </w:pPr>
      <w:r>
        <w:t>Example 1: Delete a Purchase by Id and SyncToken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'{{OAUTH_METADATA.meta.baseUrl}}/v3/company/{{OAUTH_METADATA.meta.realmId}}/purchase?operation=delete' \</w:t>
        <w:br/>
        <w:t xml:space="preserve"> -H 'Accept: application/json' \</w:t>
        <w:br/>
        <w:t xml:space="preserve"> -H 'Content-Type: application/json' \</w:t>
        <w:br/>
        <w:t xml:space="preserve"> -d '{</w:t>
        <w:br/>
        <w:t xml:space="preserve"> "SyncToken": "2",</w:t>
        <w:br/>
        <w:t xml:space="preserve"> "Id": "595"</w:t>
        <w:br/>
        <w:t xml:space="preserve">  }'</w:t>
      </w:r>
    </w:p>
    <w:p>
      <w:pPr>
        <w:pStyle w:val="Heading3"/>
      </w:pPr>
      <w:r>
        <w:t>Behavior</w:t>
      </w:r>
    </w:p>
    <w:p>
      <w:pPr>
        <w:pStyle w:val="ListBullet"/>
      </w:pPr>
      <w:r>
        <w:t>Validates that Id and SyncToken are present in the request body.</w:t>
      </w:r>
    </w:p>
    <w:p>
      <w:pPr>
        <w:pStyle w:val="ListBullet"/>
      </w:pPr>
      <w:r>
        <w:t>Uses SyncToken to ensure you are deleting the latest version of the Purchase (optimistic locking).</w:t>
      </w:r>
    </w:p>
    <w:p>
      <w:pPr>
        <w:pStyle w:val="ListBullet"/>
      </w:pPr>
      <w:r>
        <w:t>Deletes the Purchase and returns a response indicating status Deleted.</w:t>
      </w:r>
    </w:p>
    <w:p>
      <w:pPr>
        <w:pStyle w:val="Heading3"/>
      </w:pPr>
      <w:r>
        <w:t>Notes</w:t>
      </w:r>
    </w:p>
    <w:p>
      <w:pPr>
        <w:pStyle w:val="ListBullet"/>
      </w:pPr>
      <w:r>
        <w:t>SyncToken increments whenever an object is modified; deletion attempts using an older SyncToken will fail.</w:t>
      </w:r>
    </w:p>
    <w:p>
      <w:pPr>
        <w:pStyle w:val="ListBullet"/>
      </w:pPr>
      <w:r>
        <w:t>The documentation indicates the endpoint can accept application/json or application/xml; this knowledge file uses JSON.</w:t>
      </w:r>
    </w:p>
    <w:p>
      <w:pPr>
        <w:pStyle w:val="Heading3"/>
      </w:pPr>
      <w:r>
        <w:t>Error Handling</w:t>
      </w:r>
    </w:p>
    <w:p>
      <w:pPr>
        <w:pStyle w:val="ListBullet"/>
      </w:pPr>
      <w:r>
        <w:t>Error responses were not provided in the scraped content.</w:t>
      </w:r>
    </w:p>
    <w:p>
      <w:pPr>
        <w:pStyle w:val="Heading3"/>
      </w:pPr>
      <w:r>
        <w:t>Related purchases actions</w:t>
      </w:r>
    </w:p>
    <w:p>
      <w:pPr>
        <w:pStyle w:val="ListBullet"/>
      </w:pPr>
      <w:r>
        <w:t>[GET] Query Purchases (SQL Query) — /query</w:t>
      </w:r>
    </w:p>
    <w:p>
      <w:pPr>
        <w:pStyle w:val="ListBullet"/>
      </w:pPr>
      <w:r>
        <w:t>[POST] Create a Purchase (Company) — /purchase</w:t>
      </w:r>
    </w:p>
    <w:p>
      <w:r>
        <w:br w:type="page"/>
      </w:r>
    </w:p>
    <w:p>
      <w:pPr>
        <w:pStyle w:val="Heading2"/>
      </w:pPr>
      <w:r>
        <w:t>233. [POST] Delete a Recurring Transaction</w:t>
      </w:r>
    </w:p>
    <w:p>
      <w:r>
        <w:rPr>
          <w:b/>
        </w:rPr>
        <w:t xml:space="preserve">Endpoint: </w:t>
      </w:r>
      <w:r>
        <w:rPr>
          <w:rFonts w:ascii="Courier New" w:hAnsi="Courier New"/>
          <w:sz w:val="18"/>
        </w:rPr>
        <w:t>/recurringtransaction</w:t>
      </w:r>
    </w:p>
    <w:p>
      <w:pPr>
        <w:pStyle w:val="Heading3"/>
      </w:pPr>
      <w:r>
        <w:t>Prerequisites</w:t>
      </w:r>
    </w:p>
    <w:p>
      <w:pPr>
        <w:pStyle w:val="ListBullet"/>
      </w:pPr>
      <w:r>
        <w:t>The RecurringTransaction must be unlinked from any linked transactions before deletion.</w:t>
      </w:r>
    </w:p>
    <w:p>
      <w:pPr>
        <w:pStyle w:val="ListBullet"/>
      </w:pPr>
      <w:r>
        <w:t>You must have the RecurringTransaction Id and the latest SyncToken.</w:t>
      </w:r>
    </w:p>
    <w:p>
      <w:pPr>
        <w:pStyle w:val="Heading3"/>
      </w:pPr>
      <w:r>
        <w:t>Method</w:t>
      </w:r>
    </w:p>
    <w:p>
      <w:r>
        <w:t>POST</w:t>
      </w:r>
    </w:p>
    <w:p>
      <w:pPr>
        <w:pStyle w:val="Heading3"/>
      </w:pPr>
      <w:r>
        <w:t>URL</w:t>
      </w:r>
    </w:p>
    <w:p>
      <w:r>
        <w:t>{{OAUTH_METADATA.meta.baseUrl}}/v3/company/{{OAUTH_METADATA.meta.realmId}}/recurringtransaction?operation=delete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RecurringTransaction object specified in the request body. The request body must include, at minimum, the transaction Id and the latest SyncToken for concurrency control.</w:t>
      </w:r>
    </w:p>
    <w:p>
      <w:pPr>
        <w:pStyle w:val="Heading3"/>
      </w:pPr>
      <w:r>
        <w:t>Enforcement Rules</w:t>
      </w:r>
    </w:p>
    <w:p>
      <w:pPr>
        <w:pStyle w:val="ListBullet"/>
      </w:pPr>
      <w:r>
        <w:t>The {{OAUTH_METADATA.meta.realmId}} path parameter must always be present in the URL.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operation requires operation=delete as a query parameter.</w:t>
      </w:r>
    </w:p>
    <w:p>
      <w:pPr>
        <w:pStyle w:val="ListBullet"/>
      </w:pPr>
      <w:r>
        <w:t>Deletion will fail if you provide an older SyncToken than the latest stored in QuickBooks Online.</w:t>
      </w:r>
    </w:p>
    <w:p>
      <w:pPr>
        <w:pStyle w:val="ListBullet"/>
      </w:pPr>
      <w:r>
        <w:t>You must unlink any linked transactions associated with the RecurringTransaction object before deleting it.</w:t>
      </w:r>
    </w:p>
    <w:p>
      <w:pPr>
        <w:pStyle w:val="Heading3"/>
      </w:pPr>
      <w:r>
        <w:t>Valid Examples</w:t>
      </w:r>
    </w:p>
    <w:p>
      <w:r>
        <w:rPr>
          <w:b/>
          <w:color w:val="666666"/>
          <w:sz w:val="16"/>
        </w:rPr>
        <w:t>[http]</w:t>
      </w:r>
    </w:p>
    <w:p>
      <w:pPr>
        <w:shd w:fill="F2F2F2" w:val="clear"/>
      </w:pPr>
      <w:r>
        <w:rPr>
          <w:rFonts w:ascii="Courier New" w:hAnsi="Courier New"/>
          <w:sz w:val="17"/>
        </w:rPr>
        <w:t>/v3/company/1234567890/recurringtransaction?operation=delete</w:t>
      </w:r>
    </w:p>
    <w:p>
      <w:pPr>
        <w:pStyle w:val="Heading3"/>
      </w:pPr>
      <w:r>
        <w:t>Invalid Examples</w:t>
      </w:r>
    </w:p>
    <w:p>
      <w:r>
        <w:rPr>
          <w:b/>
          <w:color w:val="666666"/>
          <w:sz w:val="16"/>
        </w:rPr>
        <w:t>[http]</w:t>
      </w:r>
    </w:p>
    <w:p>
      <w:pPr>
        <w:shd w:fill="F2F2F2" w:val="clear"/>
      </w:pPr>
      <w:r>
        <w:rPr>
          <w:rFonts w:ascii="Courier New" w:hAnsi="Courier New"/>
          <w:sz w:val="17"/>
        </w:rPr>
        <w:t>/v3/company//recurringtransaction?operation=delete</w:t>
        <w:br/>
        <w:t>/v3/company/1234567890/recurringtransaction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realmId</w:t>
            </w:r>
          </w:p>
        </w:tc>
        <w:tc>
          <w:tcPr>
            <w:tcW w:type="dxa" w:w="2880"/>
          </w:tcPr>
          <w:p>
            <w:r>
              <w:t>string</w:t>
            </w:r>
          </w:p>
        </w:tc>
        <w:tc>
          <w:tcPr>
            <w:tcW w:type="dxa" w:w="2880"/>
          </w:tcPr>
          <w:p>
            <w:r>
              <w:t>Company ID (realm ID). Sent in the URL path as {{OAUTH_METADATA.meta.realmId}}.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 Sent in the URL query string.</w:t>
            </w:r>
          </w:p>
        </w:tc>
      </w:tr>
    </w:tbl>
    <w:p/>
    <w:p>
      <w:pPr>
        <w:pStyle w:val="Heading3"/>
      </w:pPr>
      <w:r>
        <w:t>Required Request Body Fields</w:t>
      </w:r>
    </w:p>
    <w:p>
      <w:r>
        <w:t>The documentation example shows deleting a recurring transaction using the Invoice entity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Invoice.SyncToken</w:t>
            </w:r>
          </w:p>
        </w:tc>
        <w:tc>
          <w:tcPr>
            <w:tcW w:type="dxa" w:w="2880"/>
          </w:tcPr>
          <w:p>
            <w:r>
              <w:t>string</w:t>
            </w:r>
          </w:p>
        </w:tc>
        <w:tc>
          <w:tcPr>
            <w:tcW w:type="dxa" w:w="2880"/>
          </w:tcPr>
          <w:p>
            <w:r>
              <w:t>Required. Read-only, system-defined version number used for optimistic locking. Must be the latest value.</w:t>
            </w:r>
          </w:p>
        </w:tc>
      </w:tr>
      <w:tr>
        <w:tc>
          <w:tcPr>
            <w:tcW w:type="dxa" w:w="2880"/>
          </w:tcPr>
          <w:p>
            <w:r>
              <w:t>Invoice.Id</w:t>
            </w:r>
          </w:p>
        </w:tc>
        <w:tc>
          <w:tcPr>
            <w:tcW w:type="dxa" w:w="2880"/>
          </w:tcPr>
          <w:p>
            <w:r>
              <w:t>string</w:t>
            </w:r>
          </w:p>
        </w:tc>
        <w:tc>
          <w:tcPr>
            <w:tcW w:type="dxa" w:w="2880"/>
          </w:tcPr>
          <w:p>
            <w:r>
              <w:t>Required. Read-only, system-defined unique identifier for the object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 "2020-08-13T17:40:08.008-07:00",</w:t>
        <w:br/>
        <w:t xml:space="preserve"> "RecurringTransaction": {</w:t>
        <w:br/>
        <w:t xml:space="preserve"> "status": "Deleted",</w:t>
        <w:br/>
        <w:t xml:space="preserve"> "domain": "QBO",</w:t>
        <w:br/>
        <w:t xml:space="preserve"> "Invoice": {</w:t>
        <w:br/>
        <w:t xml:space="preserve"> "Id": "1483"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string</w:t>
            </w:r>
          </w:p>
        </w:tc>
        <w:tc>
          <w:tcPr>
            <w:tcW w:type="dxa" w:w="2880"/>
          </w:tcPr>
          <w:p>
            <w:r>
              <w:t>Timestamp indicating when the response was generated.</w:t>
            </w:r>
          </w:p>
        </w:tc>
      </w:tr>
      <w:tr>
        <w:tc>
          <w:tcPr>
            <w:tcW w:type="dxa" w:w="2880"/>
          </w:tcPr>
          <w:p>
            <w:r>
              <w:t>RecurringTransaction.status</w:t>
            </w:r>
          </w:p>
        </w:tc>
        <w:tc>
          <w:tcPr>
            <w:tcW w:type="dxa" w:w="2880"/>
          </w:tcPr>
          <w:p>
            <w:r>
              <w:t>string</w:t>
            </w:r>
          </w:p>
        </w:tc>
        <w:tc>
          <w:tcPr>
            <w:tcW w:type="dxa" w:w="2880"/>
          </w:tcPr>
          <w:p>
            <w:r>
              <w:t>Deletion status (example: Deleted).</w:t>
            </w:r>
          </w:p>
        </w:tc>
      </w:tr>
      <w:tr>
        <w:tc>
          <w:tcPr>
            <w:tcW w:type="dxa" w:w="2880"/>
          </w:tcPr>
          <w:p>
            <w:r>
              <w:t>RecurringTransaction.domain</w:t>
            </w:r>
          </w:p>
        </w:tc>
        <w:tc>
          <w:tcPr>
            <w:tcW w:type="dxa" w:w="2880"/>
          </w:tcPr>
          <w:p>
            <w:r>
              <w:t>string</w:t>
            </w:r>
          </w:p>
        </w:tc>
        <w:tc>
          <w:tcPr>
            <w:tcW w:type="dxa" w:w="2880"/>
          </w:tcPr>
          <w:p>
            <w:r>
              <w:t>Domain value returned by QBO (example: QBO).</w:t>
            </w:r>
          </w:p>
        </w:tc>
      </w:tr>
      <w:tr>
        <w:tc>
          <w:tcPr>
            <w:tcW w:type="dxa" w:w="2880"/>
          </w:tcPr>
          <w:p>
            <w:r>
              <w:t>RecurringTransaction.Invoice.Id</w:t>
            </w:r>
          </w:p>
        </w:tc>
        <w:tc>
          <w:tcPr>
            <w:tcW w:type="dxa" w:w="2880"/>
          </w:tcPr>
          <w:p>
            <w:r>
              <w:t>string</w:t>
            </w:r>
          </w:p>
        </w:tc>
        <w:tc>
          <w:tcPr>
            <w:tcW w:type="dxa" w:w="2880"/>
          </w:tcPr>
          <w:p>
            <w:r>
              <w:t>ID of the deleted entity (Invoice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'{{OAUTH_METADATA.meta.baseUrl}}/v3/company/{{OAUTH_METADATA.meta.realmId}}/recurringtransaction?operation=delete' \</w:t>
        <w:br/>
        <w:t xml:space="preserve"> --header 'Accept: application/json' \</w:t>
        <w:br/>
        <w:t xml:space="preserve"> --header 'Content-Type: application/json' \</w:t>
        <w:br/>
        <w:t xml:space="preserve"> --data '{</w:t>
        <w:br/>
        <w:t xml:space="preserve"> "Invoice": {</w:t>
        <w:br/>
        <w:t xml:space="preserve"> "SyncToken": "0",</w:t>
        <w:br/>
        <w:t xml:space="preserve"> "Id": "1483"</w:t>
        <w:br/>
        <w:t xml:space="preserve">    }</w:t>
        <w:br/>
        <w:t xml:space="preserve">  }'</w:t>
      </w:r>
    </w:p>
    <w:p>
      <w:pPr>
        <w:pStyle w:val="Heading3"/>
      </w:pPr>
      <w:r>
        <w:t>Example Usage</w:t>
      </w:r>
    </w:p>
    <w:p>
      <w:pPr>
        <w:pStyle w:val="Heading3"/>
      </w:pPr>
      <w:r>
        <w:t>Example 1: Delete a Recurring Invoice Transaction</w:t>
      </w:r>
    </w:p>
    <w:p>
      <w:r>
        <w:rPr>
          <w:b/>
          <w:color w:val="666666"/>
          <w:sz w:val="16"/>
        </w:rPr>
        <w:t>[bash]</w:t>
      </w:r>
    </w:p>
    <w:p>
      <w:pPr>
        <w:shd w:fill="F2F2F2" w:val="clear"/>
      </w:pPr>
      <w:r>
        <w:rPr>
          <w:rFonts w:ascii="Courier New" w:hAnsi="Courier New"/>
          <w:sz w:val="17"/>
        </w:rPr>
        <w:t>curl -X POST \</w:t>
        <w:br/>
        <w:t xml:space="preserve"> '{{OAUTH_METADATA.meta.baseUrl}}/v3/company/{{OAUTH_METADATA.meta.realmId}}/recurringtransaction?operation=delete' \</w:t>
        <w:br/>
        <w:t xml:space="preserve"> -H 'Accept: application/json' \</w:t>
        <w:br/>
        <w:t xml:space="preserve"> -H 'Content-Type: application/json' \</w:t>
        <w:br/>
        <w:t xml:space="preserve"> -d '{</w:t>
        <w:br/>
        <w:t xml:space="preserve"> "Invoice": {</w:t>
        <w:br/>
        <w:t xml:space="preserve"> "SyncToken": "0",</w:t>
        <w:br/>
        <w:t xml:space="preserve"> "Id": "1483"</w:t>
        <w:br/>
        <w:t xml:space="preserve">    }</w:t>
        <w:br/>
        <w:t xml:space="preserve">  }'</w:t>
      </w:r>
    </w:p>
    <w:p>
      <w:pPr>
        <w:pStyle w:val="Heading3"/>
      </w:pPr>
      <w:r>
        <w:t>Behavior</w:t>
      </w:r>
    </w:p>
    <w:p>
      <w:pPr>
        <w:pStyle w:val="ListBullet"/>
      </w:pPr>
      <w:r>
        <w:t>Validation: Confirms Id and SyncToken are present.</w:t>
      </w:r>
    </w:p>
    <w:p>
      <w:pPr>
        <w:pStyle w:val="ListBullet"/>
      </w:pPr>
      <w:r>
        <w:t>Concurrency control: Rejects the request if SyncToken is not the latest.</w:t>
      </w:r>
    </w:p>
    <w:p>
      <w:pPr>
        <w:pStyle w:val="ListBullet"/>
      </w:pPr>
      <w:r>
        <w:t>Deletion: Deletes the specified recurring transaction (after linked transactions are unlinked).</w:t>
      </w:r>
    </w:p>
    <w:p>
      <w:pPr>
        <w:pStyle w:val="ListBullet"/>
      </w:pPr>
      <w:r>
        <w:t>Response: Returns a delete response indicating status Deleted.</w:t>
      </w:r>
    </w:p>
    <w:p>
      <w:pPr>
        <w:pStyle w:val="Heading3"/>
      </w:pPr>
      <w:r>
        <w:t>Notes</w:t>
      </w:r>
    </w:p>
    <w:p>
      <w:pPr>
        <w:pStyle w:val="ListBullet"/>
      </w:pPr>
      <w:r>
        <w:t>The request body must include at least Id and SyncToken.</w:t>
      </w:r>
    </w:p>
    <w:p>
      <w:pPr>
        <w:pStyle w:val="ListBullet"/>
      </w:pPr>
      <w:r>
        <w:t>Only the latest version of an object is maintained; SyncToken increments after each modification.</w:t>
      </w:r>
    </w:p>
    <w:p>
      <w:pPr>
        <w:pStyle w:val="Heading3"/>
      </w:pPr>
      <w:r>
        <w:t>Gotchas</w:t>
      </w:r>
    </w:p>
    <w:p>
      <w:pPr>
        <w:pStyle w:val="ListBullet"/>
      </w:pPr>
      <w:r>
        <w:t>If you don’t unlink linked transactions first, the delete may fail (per documentation).</w:t>
      </w:r>
    </w:p>
    <w:p>
      <w:pPr>
        <w:pStyle w:val="ListBullet"/>
      </w:pPr>
      <w:r>
        <w:t>If you send an older SyncToken, the delete attempt fails due to optimistic locking.</w:t>
      </w:r>
    </w:p>
    <w:p>
      <w:pPr>
        <w:pStyle w:val="Heading3"/>
      </w:pPr>
      <w:r>
        <w:t>Error Handling</w:t>
      </w:r>
    </w:p>
    <w:p>
      <w:r>
        <w:t>The scraped content does not provide explicit error status codes or example error bodies for this operation.</w:t>
      </w:r>
    </w:p>
    <w:p>
      <w:pPr>
        <w:pStyle w:val="Heading3"/>
      </w:pPr>
      <w:r>
        <w:t>Related recurringTransactions actions</w:t>
      </w:r>
    </w:p>
    <w:p>
      <w:pPr>
        <w:pStyle w:val="ListBullet"/>
      </w:pPr>
      <w:r>
        <w:t>[GET] Query Recurring Transactions — /query</w:t>
      </w:r>
    </w:p>
    <w:p>
      <w:pPr>
        <w:pStyle w:val="ListBullet"/>
      </w:pPr>
      <w:r>
        <w:t>[GET] Read a Recurring Transaction — /recurringtransaction/{{recurringtransactionId}}</w:t>
      </w:r>
    </w:p>
    <w:p>
      <w:r>
        <w:br w:type="page"/>
      </w:r>
    </w:p>
    <w:p>
      <w:pPr>
        <w:pStyle w:val="Heading2"/>
      </w:pPr>
      <w:r>
        <w:t>234. [POST] Delete a Refund Receipt</w:t>
      </w:r>
    </w:p>
    <w:p>
      <w:r>
        <w:rPr>
          <w:b/>
        </w:rPr>
        <w:t xml:space="preserve">Endpoint: </w:t>
      </w:r>
      <w:r>
        <w:rPr>
          <w:rFonts w:ascii="Courier New" w:hAnsi="Courier New"/>
          <w:sz w:val="18"/>
        </w:rPr>
        <w:t>/refundreceipt</w:t>
      </w:r>
    </w:p>
    <w:p>
      <w:pPr>
        <w:pStyle w:val="Heading3"/>
      </w:pPr>
      <w:r>
        <w:t>Prerequisites</w:t>
      </w:r>
    </w:p>
    <w:p>
      <w:pPr>
        <w:pStyle w:val="ListBullet"/>
      </w:pPr>
      <w:r>
        <w:t>You must unlink any linked transactions associated with the RefundReceipt before deleting it.</w:t>
      </w:r>
    </w:p>
    <w:p>
      <w:pPr>
        <w:pStyle w:val="Heading3"/>
      </w:pPr>
      <w:r>
        <w:t>Method</w:t>
      </w:r>
    </w:p>
    <w:p>
      <w:r>
        <w:t>POST</w:t>
      </w:r>
    </w:p>
    <w:p>
      <w:pPr>
        <w:pStyle w:val="Heading3"/>
      </w:pPr>
      <w:r>
        <w:t>URL</w:t>
      </w:r>
    </w:p>
    <w:p>
      <w:r>
        <w:t>{{OAUTH_METADATA.meta.baseUrl}}/v3/company/{{OAUTH_METADATA.meta.realmId}}/refundreceipt?operation=delete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RefundReceipt object specified in the request body. The request must include at minimum the RefundReceipt.Id and RefundReceipt.SyncToken.</w:t>
      </w:r>
    </w:p>
    <w:p>
      <w:pPr>
        <w:pStyle w:val="Heading3"/>
      </w:pPr>
      <w:r>
        <w:t>Enforcement Rules</w:t>
      </w:r>
    </w:p>
    <w:p>
      <w:pPr>
        <w:pStyle w:val="ListBullet"/>
      </w:pPr>
      <w:r>
        <w:t>The realmId path parameter must always be present in the URL.</w:t>
      </w:r>
    </w:p>
    <w:p>
      <w:pPr>
        <w:pStyle w:val="ListBullet"/>
      </w:pPr>
      <w:r>
        <w:t>Always construct the path as /v3/company/{{OAUTH_METADATA.meta.realmId}}/refundreceipt and include the query string ?operation=delete.</w:t>
      </w:r>
    </w:p>
    <w:p>
      <w:pPr>
        <w:pStyle w:val="ListBullet"/>
      </w:pPr>
      <w:r>
        <w:t>Do not send realmId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include both Id and SyncToken.</w:t>
      </w:r>
    </w:p>
    <w:p>
      <w:pPr>
        <w:pStyle w:val="Heading3"/>
      </w:pPr>
      <w:r>
        <w:t>Valid Examples</w:t>
      </w:r>
    </w:p>
    <w:p>
      <w:r>
        <w:rPr>
          <w:b/>
          <w:color w:val="666666"/>
          <w:sz w:val="16"/>
        </w:rPr>
        <w:t>[http]</w:t>
      </w:r>
    </w:p>
    <w:p>
      <w:pPr>
        <w:shd w:fill="F2F2F2" w:val="clear"/>
      </w:pPr>
      <w:r>
        <w:rPr>
          <w:rFonts w:ascii="Courier New" w:hAnsi="Courier New"/>
          <w:sz w:val="17"/>
        </w:rPr>
        <w:t>/v3/company/{{OAUTH_METADATA.meta.realmId}}/refundreceipt?operation=delete</w:t>
      </w:r>
    </w:p>
    <w:p>
      <w:pPr>
        <w:pStyle w:val="Heading3"/>
      </w:pPr>
      <w:r>
        <w:t>Invalid Examples</w:t>
      </w:r>
    </w:p>
    <w:p>
      <w:r>
        <w:rPr>
          <w:b/>
          <w:color w:val="666666"/>
          <w:sz w:val="16"/>
        </w:rPr>
        <w:t>[http]</w:t>
      </w:r>
    </w:p>
    <w:p>
      <w:pPr>
        <w:shd w:fill="F2F2F2" w:val="clear"/>
      </w:pPr>
      <w:r>
        <w:rPr>
          <w:rFonts w:ascii="Courier New" w:hAnsi="Courier New"/>
          <w:sz w:val="17"/>
        </w:rPr>
        <w:t>/v3/company//refundreceipt?operation=delete</w:t>
        <w:br/>
        <w:t>/v3/company/{{OAUTH_METADATA.meta.realmId}}/refundreceipt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Version number of the object used for optimistic locking. Must be the latest SyncToken; older values will fail.</w:t>
            </w:r>
          </w:p>
        </w:tc>
      </w:tr>
      <w:tr>
        <w:tc>
          <w:tcPr>
            <w:tcW w:type="dxa" w:w="2880"/>
          </w:tcPr>
          <w:p>
            <w:r>
              <w:t>Id</w:t>
            </w:r>
          </w:p>
        </w:tc>
        <w:tc>
          <w:tcPr>
            <w:tcW w:type="dxa" w:w="2880"/>
          </w:tcPr>
          <w:p>
            <w:r>
              <w:t>string</w:t>
            </w:r>
          </w:p>
        </w:tc>
        <w:tc>
          <w:tcPr>
            <w:tcW w:type="dxa" w:w="2880"/>
          </w:tcPr>
          <w:p>
            <w:r>
              <w:t>Unique identifier for the RefundReceipt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"RefundReceipt": {</w:t>
        <w:br/>
        <w:t xml:space="preserve"> "status": "Deleted",</w:t>
        <w:br/>
        <w:t xml:space="preserve"> "domain": "QBO",</w:t>
        <w:br/>
        <w:t xml:space="preserve"> "Id": "66"</w:t>
        <w:br/>
        <w:t xml:space="preserve"> },</w:t>
        <w:br/>
        <w:t xml:space="preserve"> "time": "2015-05-27T10:34:32.031-07:00"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RefundReceipt</w:t>
            </w:r>
          </w:p>
        </w:tc>
        <w:tc>
          <w:tcPr>
            <w:tcW w:type="dxa" w:w="2880"/>
          </w:tcPr>
          <w:p>
            <w:r>
              <w:t>object</w:t>
            </w:r>
          </w:p>
        </w:tc>
        <w:tc>
          <w:tcPr>
            <w:tcW w:type="dxa" w:w="2880"/>
          </w:tcPr>
          <w:p>
            <w:r>
              <w:t>Container for the deleted refund receipt summary.</w:t>
            </w:r>
          </w:p>
        </w:tc>
      </w:tr>
      <w:tr>
        <w:tc>
          <w:tcPr>
            <w:tcW w:type="dxa" w:w="2880"/>
          </w:tcPr>
          <w:p>
            <w:r>
              <w:t>RefundReceipt.status</w:t>
            </w:r>
          </w:p>
        </w:tc>
        <w:tc>
          <w:tcPr>
            <w:tcW w:type="dxa" w:w="2880"/>
          </w:tcPr>
          <w:p>
            <w:r>
              <w:t>string</w:t>
            </w:r>
          </w:p>
        </w:tc>
        <w:tc>
          <w:tcPr>
            <w:tcW w:type="dxa" w:w="2880"/>
          </w:tcPr>
          <w:p>
            <w:r>
              <w:t>Deletion status (example: Deleted).</w:t>
            </w:r>
          </w:p>
        </w:tc>
      </w:tr>
      <w:tr>
        <w:tc>
          <w:tcPr>
            <w:tcW w:type="dxa" w:w="2880"/>
          </w:tcPr>
          <w:p>
            <w:r>
              <w:t>RefundReceipt.domain</w:t>
            </w:r>
          </w:p>
        </w:tc>
        <w:tc>
          <w:tcPr>
            <w:tcW w:type="dxa" w:w="2880"/>
          </w:tcPr>
          <w:p>
            <w:r>
              <w:t>string</w:t>
            </w:r>
          </w:p>
        </w:tc>
        <w:tc>
          <w:tcPr>
            <w:tcW w:type="dxa" w:w="2880"/>
          </w:tcPr>
          <w:p>
            <w:r>
              <w:t>Domain value returned by QBO (example: QBO).</w:t>
            </w:r>
          </w:p>
        </w:tc>
      </w:tr>
      <w:tr>
        <w:tc>
          <w:tcPr>
            <w:tcW w:type="dxa" w:w="2880"/>
          </w:tcPr>
          <w:p>
            <w:r>
              <w:t>RefundReceipt.Id</w:t>
            </w:r>
          </w:p>
        </w:tc>
        <w:tc>
          <w:tcPr>
            <w:tcW w:type="dxa" w:w="2880"/>
          </w:tcPr>
          <w:p>
            <w:r>
              <w:t>string</w:t>
            </w:r>
          </w:p>
        </w:tc>
        <w:tc>
          <w:tcPr>
            <w:tcW w:type="dxa" w:w="2880"/>
          </w:tcPr>
          <w:p>
            <w:r>
              <w:t>ID of the deleted RefundReceipt.</w:t>
            </w:r>
          </w:p>
        </w:tc>
      </w:tr>
      <w:tr>
        <w:tc>
          <w:tcPr>
            <w:tcW w:type="dxa" w:w="2880"/>
          </w:tcPr>
          <w:p>
            <w:r>
              <w:t>time</w:t>
            </w:r>
          </w:p>
        </w:tc>
        <w:tc>
          <w:tcPr>
            <w:tcW w:type="dxa" w:w="2880"/>
          </w:tcPr>
          <w:p>
            <w:r>
              <w:t>string</w:t>
            </w:r>
          </w:p>
        </w:tc>
        <w:tc>
          <w:tcPr>
            <w:tcW w:type="dxa" w:w="2880"/>
          </w:tcPr>
          <w:p>
            <w:r>
              <w:t>Timestamp of the operation result.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'{{OAUTH_METADATA.meta.baseUrl}}/v3/company/{{OAUTH_METADATA.meta.realmId}}/refundreceipt?operation=delete' \</w:t>
        <w:br/>
        <w:t xml:space="preserve"> --header 'Accept: application/json' \</w:t>
        <w:br/>
        <w:t xml:space="preserve"> --header 'Content-Type: application/json' \</w:t>
        <w:br/>
        <w:t xml:space="preserve"> --data '{</w:t>
        <w:br/>
        <w:t xml:space="preserve"> "SyncToken": "0",</w:t>
        <w:br/>
        <w:t xml:space="preserve"> "Id": "66"</w:t>
        <w:br/>
        <w:t xml:space="preserve">  }'</w:t>
      </w:r>
    </w:p>
    <w:p>
      <w:pPr>
        <w:pStyle w:val="Heading3"/>
      </w:pPr>
      <w:r>
        <w:t>Behavior</w:t>
      </w:r>
    </w:p>
    <w:p>
      <w:pPr>
        <w:pStyle w:val="ListBullet"/>
      </w:pPr>
      <w:r>
        <w:t>Validates that Id and SyncToken are present.</w:t>
      </w:r>
    </w:p>
    <w:p>
      <w:pPr>
        <w:pStyle w:val="ListBullet"/>
      </w:pPr>
      <w:r>
        <w:t>Uses SyncToken for concurrency control; if an older token is provided, the delete attempt fails.</w:t>
      </w:r>
    </w:p>
    <w:p>
      <w:pPr>
        <w:pStyle w:val="ListBullet"/>
      </w:pPr>
      <w:r>
        <w:t>Deletes the specified RefundReceipt and returns a delete response containing status, domain, and Id, plus a time value.</w:t>
      </w:r>
    </w:p>
    <w:p>
      <w:pPr>
        <w:pStyle w:val="Heading3"/>
      </w:pPr>
      <w:r>
        <w:t>Notes</w:t>
      </w:r>
    </w:p>
    <w:p>
      <w:pPr>
        <w:pStyle w:val="ListBullet"/>
      </w:pPr>
      <w:r>
        <w:t>SyncToken increments whenever an application modifies the object; only the latest version is maintained by QuickBooks Online.</w:t>
      </w:r>
    </w:p>
    <w:p>
      <w:pPr>
        <w:pStyle w:val="ListBullet"/>
      </w:pPr>
      <w:r>
        <w:t>Ensure all linked transactions are unlinked before calling this delete operation.</w:t>
      </w:r>
    </w:p>
    <w:p>
      <w:pPr>
        <w:pStyle w:val="Heading3"/>
      </w:pPr>
      <w:r>
        <w:t>Error Handling</w:t>
      </w:r>
    </w:p>
    <w:p>
      <w:pPr>
        <w:pStyle w:val="ListBullet"/>
      </w:pPr>
      <w:r>
        <w:t>Error responses/status codes were not provided in the scraped content (only the success example was shown).</w:t>
      </w:r>
    </w:p>
    <w:p>
      <w:pPr>
        <w:pStyle w:val="Heading3"/>
      </w:pPr>
      <w:r>
        <w:t>Related refundReceipts actions</w:t>
      </w:r>
    </w:p>
    <w:p>
      <w:pPr>
        <w:pStyle w:val="ListBullet"/>
      </w:pPr>
      <w:r>
        <w:t>[GET] Get a Refund Receipt PDF for a Company — /refundreceipt/{{refundreceiptId}}/pdf</w:t>
      </w:r>
    </w:p>
    <w:p>
      <w:pPr>
        <w:pStyle w:val="ListBullet"/>
      </w:pPr>
      <w:r>
        <w:t>[GET] Query Refund Receipts (SQL Query) — /query</w:t>
      </w:r>
    </w:p>
    <w:p>
      <w:pPr>
        <w:pStyle w:val="ListBullet"/>
      </w:pPr>
      <w:r>
        <w:t>[POST] Full Update a Refund Receipt — /refundreceipt</w:t>
      </w:r>
    </w:p>
    <w:p>
      <w:pPr>
        <w:pStyle w:val="ListBullet"/>
      </w:pPr>
      <w:r>
        <w:t>[POST] Sparse Update a Refund Receipt — /refundreceipt</w:t>
      </w:r>
    </w:p>
    <w:p>
      <w:pPr>
        <w:pStyle w:val="ListBullet"/>
      </w:pPr>
      <w:r>
        <w:t>[POST] Send a Refund Receipt — /refundreceipt/{{refundreceiptId}}/send</w:t>
      </w:r>
    </w:p>
    <w:p>
      <w:pPr>
        <w:pStyle w:val="ListBullet"/>
      </w:pPr>
      <w:r>
        <w:t>[GET] Read a Refund Receipt (by ID) — /refundreceipt/{{refundreceiptId}}</w:t>
      </w:r>
    </w:p>
    <w:p>
      <w:r>
        <w:br w:type="page"/>
      </w:r>
    </w:p>
    <w:p>
      <w:pPr>
        <w:pStyle w:val="Heading2"/>
      </w:pPr>
      <w:r>
        <w:t>235. [GET] Read a Purchase (by ID)</w:t>
      </w:r>
    </w:p>
    <w:p>
      <w:r>
        <w:rPr>
          <w:b/>
        </w:rPr>
        <w:t xml:space="preserve">Endpoint: </w:t>
      </w:r>
      <w:r>
        <w:rPr>
          <w:rFonts w:ascii="Courier New" w:hAnsi="Courier New"/>
          <w:sz w:val="18"/>
        </w:rPr>
        <w:t>/purchase/{{purchaseId}}</w:t>
      </w:r>
    </w:p>
    <w:p>
      <w:pPr>
        <w:pStyle w:val="Heading3"/>
      </w:pPr>
      <w:r>
        <w:t>Prerequisites</w:t>
      </w:r>
    </w:p>
    <w:p>
      <w:pPr>
        <w:pStyle w:val="ListBullet"/>
      </w:pPr>
      <w:r>
        <w:t>A QuickBooks Online company (realm) available in your environment</w:t>
      </w:r>
    </w:p>
    <w:p>
      <w:pPr>
        <w:pStyle w:val="ListBullet"/>
      </w:pPr>
      <w:r>
        <w:t>A previously created purchaseId to retrieve</w:t>
      </w:r>
    </w:p>
    <w:p>
      <w:pPr>
        <w:pStyle w:val="Heading3"/>
      </w:pPr>
      <w:r>
        <w:t>Method</w:t>
      </w:r>
    </w:p>
    <w:p>
      <w:r>
        <w:t>GET</w:t>
      </w:r>
    </w:p>
    <w:p>
      <w:pPr>
        <w:pStyle w:val="Heading3"/>
      </w:pPr>
      <w:r>
        <w:t>URL</w:t>
      </w:r>
    </w:p>
    <w:p>
      <w:r>
        <w:t>{{OAUTH_METADATA.meta.baseUrl}}/v3/company/{{OAUTH_METADATA.meta.realmId}}/purchase/{{purchaseId}}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Purchase object that has been previously created in the specified QuickBooks Online company.</w:t>
      </w:r>
    </w:p>
    <w:p>
      <w:pPr>
        <w:pStyle w:val="Heading3"/>
      </w:pPr>
      <w:r>
        <w:t>Enforcement Rules</w:t>
      </w:r>
    </w:p>
    <w:p>
      <w:pPr>
        <w:pStyle w:val="ListBullet"/>
      </w:pPr>
      <w:r>
        <w:t>The purchaseId path parameter must always be present.</w:t>
      </w:r>
    </w:p>
    <w:p>
      <w:pPr>
        <w:pStyle w:val="ListBullet"/>
      </w:pPr>
      <w:r>
        <w:t>If the user provides a purchaseId, use that value directly.</w:t>
      </w:r>
    </w:p>
    <w:p>
      <w:pPr>
        <w:pStyle w:val="ListBullet"/>
      </w:pPr>
      <w:r>
        <w:t>Do not call the API with a missing or empty purchaseId (e.g., avoid /purchase//).</w:t>
      </w:r>
    </w:p>
    <w:p>
      <w:pPr>
        <w:pStyle w:val="ListBullet"/>
      </w:pPr>
      <w:r>
        <w:t>Always construct the path as /purchase/{{purchaseId}}, where {{purchaseId}} is a non-empty string.</w:t>
      </w:r>
    </w:p>
    <w:p>
      <w:pPr>
        <w:pStyle w:val="ListBullet"/>
      </w:pPr>
      <w:r>
        <w:t>When executing the action, ensure to send Path Parameters in the URL and not in the body.</w:t>
      </w:r>
    </w:p>
    <w:p>
      <w:pPr>
        <w:pStyle w:val="ListBullet"/>
      </w:pPr>
      <w:r>
        <w:t>This endpoint does not define any query parameters in the provided documentation;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/purchase/252</w:t>
        <w:br/>
        <w:t>/purchase/12345</w:t>
      </w:r>
    </w:p>
    <w:p>
      <w:pPr>
        <w:pStyle w:val="Heading3"/>
      </w:pPr>
      <w:r>
        <w:t>Invalid Examples</w:t>
      </w:r>
    </w:p>
    <w:p>
      <w:r>
        <w:rPr>
          <w:b/>
          <w:color w:val="666666"/>
          <w:sz w:val="16"/>
        </w:rPr>
        <w:t>[http]</w:t>
      </w:r>
    </w:p>
    <w:p>
      <w:pPr>
        <w:shd w:fill="F2F2F2" w:val="clear"/>
      </w:pPr>
      <w:r>
        <w:rPr>
          <w:rFonts w:ascii="Courier New" w:hAnsi="Courier New"/>
          <w:sz w:val="17"/>
        </w:rPr>
        <w:t>/purchase/</w:t>
        <w:br/>
        <w:t>/purchase//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purchaseId</w:t>
            </w:r>
          </w:p>
        </w:tc>
        <w:tc>
          <w:tcPr>
            <w:tcW w:type="dxa" w:w="2880"/>
          </w:tcPr>
          <w:p>
            <w:r>
              <w:t>string</w:t>
            </w:r>
          </w:p>
        </w:tc>
        <w:tc>
          <w:tcPr>
            <w:tcW w:type="dxa" w:w="2880"/>
          </w:tcPr>
          <w:p>
            <w:r>
              <w:t>The ID of the Purchase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 {</w:t>
        <w:br/>
        <w:t xml:space="preserve"> "SyncToken": "0",</w:t>
        <w:br/>
        <w:t xml:space="preserve"> "domain": "QBO",</w:t>
        <w:br/>
        <w:t xml:space="preserve"> "PurchaseEx": {</w:t>
        <w:br/>
        <w:t xml:space="preserve"> "any": [</w:t>
        <w:br/>
        <w:t xml:space="preserve"> {</w:t>
        <w:br/>
        <w:t xml:space="preserve"> "name": "{http://schema.intuit.com/finance/v3}NameValue",</w:t>
        <w:br/>
        <w:t xml:space="preserve"> "nil": false,</w:t>
        <w:br/>
        <w:t xml:space="preserve"> "value": {</w:t>
        <w:br/>
        <w:t xml:space="preserve"> "Name": "TxnType",</w:t>
        <w:br/>
        <w:t xml:space="preserve"> "Value": "54"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"TxnDate": "2015-07-27",</w:t>
        <w:br/>
        <w:t xml:space="preserve"> "TotalAmt": 10.0,</w:t>
        <w:br/>
        <w:t xml:space="preserve"> "PaymentType": "Cash",</w:t>
        <w:br/>
        <w:t xml:space="preserve"> "sparse": false,</w:t>
        <w:br/>
        <w:t xml:space="preserve"> "Line": [</w:t>
        <w:br/>
        <w:t xml:space="preserve"> {</w:t>
        <w:br/>
        <w:t xml:space="preserve"> "DetailType": "AccountBasedExpenseLineDetail",</w:t>
        <w:br/>
        <w:t xml:space="preserve"> "Amount": 10.0,</w:t>
        <w:br/>
        <w:t xml:space="preserve"> "ProjectRef": {</w:t>
        <w:br/>
        <w:t xml:space="preserve"> "value": "39298034"</w:t>
        <w:br/>
        <w:t xml:space="preserve"> },</w:t>
        <w:br/>
        <w:t xml:space="preserve"> "Id": "1",</w:t>
        <w:br/>
        <w:t xml:space="preserve"> "AccountBasedExpenseLineDetail": {</w:t>
        <w:br/>
        <w:t xml:space="preserve"> "TaxCodeRef": {</w:t>
        <w:br/>
        <w:t xml:space="preserve"> "value": "NON"</w:t>
        <w:br/>
        <w:t xml:space="preserve"> },</w:t>
        <w:br/>
        <w:t xml:space="preserve"> "AccountRef": {</w:t>
        <w:br/>
        <w:t xml:space="preserve"> "name": "Meals and Entertainment",</w:t>
        <w:br/>
        <w:t xml:space="preserve"> "value": "13"</w:t>
        <w:br/>
        <w:t xml:space="preserve"> },</w:t>
        <w:br/>
        <w:t xml:space="preserve"> "BillableStatus": "NotBillable"</w:t>
        <w:br/>
        <w:t xml:space="preserve"> }</w:t>
        <w:br/>
        <w:t xml:space="preserve"> }</w:t>
        <w:br/>
        <w:t xml:space="preserve"> ],</w:t>
        <w:br/>
        <w:t xml:space="preserve"> "AccountRef": {</w:t>
        <w:br/>
        <w:t xml:space="preserve"> "name": "Checking",</w:t>
        <w:br/>
        <w:t xml:space="preserve"> "value": "35"</w:t>
        <w:br/>
        <w:t xml:space="preserve"> },</w:t>
        <w:br/>
        <w:t xml:space="preserve"> "CustomField": [],</w:t>
        <w:br/>
        <w:t xml:space="preserve"> "Id": "252",</w:t>
        <w:br/>
        <w:t xml:space="preserve"> "MetaData": {</w:t>
        <w:br/>
        <w:t xml:space="preserve"> "CreateTime": "2015-07-27T10:37:26-07:00",</w:t>
        <w:br/>
        <w:t xml:space="preserve"> "LastUpdatedTime": "2015-07-27T10:37:26-07:00"</w:t>
        <w:br/>
        <w:t xml:space="preserve"> }</w:t>
        <w:br/>
        <w:t xml:space="preserve"> },</w:t>
        <w:br/>
        <w:t xml:space="preserve"> "time": "2015-07-27T10:39:33.171-07:00"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w:t>
            </w:r>
          </w:p>
        </w:tc>
        <w:tc>
          <w:tcPr>
            <w:tcW w:type="dxa" w:w="2880"/>
          </w:tcPr>
          <w:p>
            <w:r>
              <w:t>object</w:t>
            </w:r>
          </w:p>
        </w:tc>
        <w:tc>
          <w:tcPr>
            <w:tcW w:type="dxa" w:w="2880"/>
          </w:tcPr>
          <w:p>
            <w:r>
              <w:t>The retrieved Purchase object.</w:t>
            </w:r>
          </w:p>
        </w:tc>
      </w:tr>
      <w:tr>
        <w:tc>
          <w:tcPr>
            <w:tcW w:type="dxa" w:w="2880"/>
          </w:tcPr>
          <w:p>
            <w:r>
              <w:t>Purchase.SyncToken</w:t>
            </w:r>
          </w:p>
        </w:tc>
        <w:tc>
          <w:tcPr>
            <w:tcW w:type="dxa" w:w="2880"/>
          </w:tcPr>
          <w:p>
            <w:r>
              <w:t>string</w:t>
            </w:r>
          </w:p>
        </w:tc>
        <w:tc>
          <w:tcPr>
            <w:tcW w:type="dxa" w:w="2880"/>
          </w:tcPr>
          <w:p>
            <w:r>
              <w:t>Version token for the entity.</w:t>
            </w:r>
          </w:p>
        </w:tc>
      </w:tr>
      <w:tr>
        <w:tc>
          <w:tcPr>
            <w:tcW w:type="dxa" w:w="2880"/>
          </w:tcPr>
          <w:p>
            <w:r>
              <w:t>Purchase.domain</w:t>
            </w:r>
          </w:p>
        </w:tc>
        <w:tc>
          <w:tcPr>
            <w:tcW w:type="dxa" w:w="2880"/>
          </w:tcPr>
          <w:p>
            <w:r>
              <w:t>string</w:t>
            </w:r>
          </w:p>
        </w:tc>
        <w:tc>
          <w:tcPr>
            <w:tcW w:type="dxa" w:w="2880"/>
          </w:tcPr>
          <w:p>
            <w:r>
              <w:t>Domain for the entity (example: QBO).</w:t>
            </w:r>
          </w:p>
        </w:tc>
      </w:tr>
      <w:tr>
        <w:tc>
          <w:tcPr>
            <w:tcW w:type="dxa" w:w="2880"/>
          </w:tcPr>
          <w:p>
            <w:r>
              <w:t>Purchase.PurchaseEx</w:t>
            </w:r>
          </w:p>
        </w:tc>
        <w:tc>
          <w:tcPr>
            <w:tcW w:type="dxa" w:w="2880"/>
          </w:tcPr>
          <w:p>
            <w:r>
              <w:t>object</w:t>
            </w:r>
          </w:p>
        </w:tc>
        <w:tc>
          <w:tcPr>
            <w:tcW w:type="dxa" w:w="2880"/>
          </w:tcPr>
          <w:p>
            <w:r>
              <w:t>Extension data container for Purchase.</w:t>
            </w:r>
          </w:p>
        </w:tc>
      </w:tr>
      <w:tr>
        <w:tc>
          <w:tcPr>
            <w:tcW w:type="dxa" w:w="2880"/>
          </w:tcPr>
          <w:p>
            <w:r>
              <w:t>Purchase.PurchaseEx.any</w:t>
            </w:r>
          </w:p>
        </w:tc>
        <w:tc>
          <w:tcPr>
            <w:tcW w:type="dxa" w:w="2880"/>
          </w:tcPr>
          <w:p>
            <w:r>
              <w:t>array</w:t>
            </w:r>
          </w:p>
        </w:tc>
        <w:tc>
          <w:tcPr>
            <w:tcW w:type="dxa" w:w="2880"/>
          </w:tcPr>
          <w:p>
            <w:r>
              <w:t>Array of extension entries.</w:t>
            </w:r>
          </w:p>
        </w:tc>
      </w:tr>
      <w:tr>
        <w:tc>
          <w:tcPr>
            <w:tcW w:type="dxa" w:w="2880"/>
          </w:tcPr>
          <w:p>
            <w:r>
              <w:t>Purchase.PurchaseEx.any[].name</w:t>
            </w:r>
          </w:p>
        </w:tc>
        <w:tc>
          <w:tcPr>
            <w:tcW w:type="dxa" w:w="2880"/>
          </w:tcPr>
          <w:p>
            <w:r>
              <w:t>string</w:t>
            </w:r>
          </w:p>
        </w:tc>
        <w:tc>
          <w:tcPr>
            <w:tcW w:type="dxa" w:w="2880"/>
          </w:tcPr>
          <w:p>
            <w:r>
              <w:t>Extension element name (may include XML namespace).</w:t>
            </w:r>
          </w:p>
        </w:tc>
      </w:tr>
      <w:tr>
        <w:tc>
          <w:tcPr>
            <w:tcW w:type="dxa" w:w="2880"/>
          </w:tcPr>
          <w:p>
            <w:r>
              <w:t>Purchase.PurchaseEx.any[].nil</w:t>
            </w:r>
          </w:p>
        </w:tc>
        <w:tc>
          <w:tcPr>
            <w:tcW w:type="dxa" w:w="2880"/>
          </w:tcPr>
          <w:p>
            <w:r>
              <w:t>boolean</w:t>
            </w:r>
          </w:p>
        </w:tc>
        <w:tc>
          <w:tcPr>
            <w:tcW w:type="dxa" w:w="2880"/>
          </w:tcPr>
          <w:p>
            <w:r>
              <w:t>Indicates whether the extension value is nil.</w:t>
            </w:r>
          </w:p>
        </w:tc>
      </w:tr>
      <w:tr>
        <w:tc>
          <w:tcPr>
            <w:tcW w:type="dxa" w:w="2880"/>
          </w:tcPr>
          <w:p>
            <w:r>
              <w:t>Purchase.PurchaseEx.any[].value</w:t>
            </w:r>
          </w:p>
        </w:tc>
        <w:tc>
          <w:tcPr>
            <w:tcW w:type="dxa" w:w="2880"/>
          </w:tcPr>
          <w:p>
            <w:r>
              <w:t>object</w:t>
            </w:r>
          </w:p>
        </w:tc>
        <w:tc>
          <w:tcPr>
            <w:tcW w:type="dxa" w:w="2880"/>
          </w:tcPr>
          <w:p>
            <w:r>
              <w:t>Extension value object.</w:t>
            </w:r>
          </w:p>
        </w:tc>
      </w:tr>
      <w:tr>
        <w:tc>
          <w:tcPr>
            <w:tcW w:type="dxa" w:w="2880"/>
          </w:tcPr>
          <w:p>
            <w:r>
              <w:t>Purchase.PurchaseEx.any[].value.Name</w:t>
            </w:r>
          </w:p>
        </w:tc>
        <w:tc>
          <w:tcPr>
            <w:tcW w:type="dxa" w:w="2880"/>
          </w:tcPr>
          <w:p>
            <w:r>
              <w:t>string</w:t>
            </w:r>
          </w:p>
        </w:tc>
        <w:tc>
          <w:tcPr>
            <w:tcW w:type="dxa" w:w="2880"/>
          </w:tcPr>
          <w:p>
            <w:r>
              <w:t>Extension name (example: TxnType).</w:t>
            </w:r>
          </w:p>
        </w:tc>
      </w:tr>
      <w:tr>
        <w:tc>
          <w:tcPr>
            <w:tcW w:type="dxa" w:w="2880"/>
          </w:tcPr>
          <w:p>
            <w:r>
              <w:t>Purchase.PurchaseEx.any[].value.Value</w:t>
            </w:r>
          </w:p>
        </w:tc>
        <w:tc>
          <w:tcPr>
            <w:tcW w:type="dxa" w:w="2880"/>
          </w:tcPr>
          <w:p>
            <w:r>
              <w:t>string</w:t>
            </w:r>
          </w:p>
        </w:tc>
        <w:tc>
          <w:tcPr>
            <w:tcW w:type="dxa" w:w="2880"/>
          </w:tcPr>
          <w:p>
            <w:r>
              <w:t>Extension value (example: "54").</w:t>
            </w:r>
          </w:p>
        </w:tc>
      </w:tr>
      <w:tr>
        <w:tc>
          <w:tcPr>
            <w:tcW w:type="dxa" w:w="2880"/>
          </w:tcPr>
          <w:p>
            <w:r>
              <w:t>Purchase.PurchaseEx.any[].declaredType</w:t>
            </w:r>
          </w:p>
        </w:tc>
        <w:tc>
          <w:tcPr>
            <w:tcW w:type="dxa" w:w="2880"/>
          </w:tcPr>
          <w:p>
            <w:r>
              <w:t>string</w:t>
            </w:r>
          </w:p>
        </w:tc>
        <w:tc>
          <w:tcPr>
            <w:tcW w:type="dxa" w:w="2880"/>
          </w:tcPr>
          <w:p>
            <w:r>
              <w:t>Declared type for the extension entry.</w:t>
            </w:r>
          </w:p>
        </w:tc>
      </w:tr>
      <w:tr>
        <w:tc>
          <w:tcPr>
            <w:tcW w:type="dxa" w:w="2880"/>
          </w:tcPr>
          <w:p>
            <w:r>
              <w:t>Purchase.PurchaseEx.any[].scope</w:t>
            </w:r>
          </w:p>
        </w:tc>
        <w:tc>
          <w:tcPr>
            <w:tcW w:type="dxa" w:w="2880"/>
          </w:tcPr>
          <w:p>
            <w:r>
              <w:t>string</w:t>
            </w:r>
          </w:p>
        </w:tc>
        <w:tc>
          <w:tcPr>
            <w:tcW w:type="dxa" w:w="2880"/>
          </w:tcPr>
          <w:p>
            <w:r>
              <w:t>JAXB scope information.</w:t>
            </w:r>
          </w:p>
        </w:tc>
      </w:tr>
      <w:tr>
        <w:tc>
          <w:tcPr>
            <w:tcW w:type="dxa" w:w="2880"/>
          </w:tcPr>
          <w:p>
            <w:r>
              <w:t>Purchase.PurchaseEx.any[].globalScope</w:t>
            </w:r>
          </w:p>
        </w:tc>
        <w:tc>
          <w:tcPr>
            <w:tcW w:type="dxa" w:w="2880"/>
          </w:tcPr>
          <w:p>
            <w:r>
              <w:t>boolean</w:t>
            </w:r>
          </w:p>
        </w:tc>
        <w:tc>
          <w:tcPr>
            <w:tcW w:type="dxa" w:w="2880"/>
          </w:tcPr>
          <w:p>
            <w:r>
              <w:t>JAXB global scope flag.</w:t>
            </w:r>
          </w:p>
        </w:tc>
      </w:tr>
      <w:tr>
        <w:tc>
          <w:tcPr>
            <w:tcW w:type="dxa" w:w="2880"/>
          </w:tcPr>
          <w:p>
            <w:r>
              <w:t>Purchase.PurchaseEx.any[].typeSubstituted</w:t>
            </w:r>
          </w:p>
        </w:tc>
        <w:tc>
          <w:tcPr>
            <w:tcW w:type="dxa" w:w="2880"/>
          </w:tcPr>
          <w:p>
            <w:r>
              <w:t>boolean</w:t>
            </w:r>
          </w:p>
        </w:tc>
        <w:tc>
          <w:tcPr>
            <w:tcW w:type="dxa" w:w="2880"/>
          </w:tcPr>
          <w:p>
            <w:r>
              <w:t>JAXB type substitution flag.</w:t>
            </w:r>
          </w:p>
        </w:tc>
      </w:tr>
      <w:tr>
        <w:tc>
          <w:tcPr>
            <w:tcW w:type="dxa" w:w="2880"/>
          </w:tcPr>
          <w:p>
            <w:r>
              <w:t>Purchase.TxnDate</w:t>
            </w:r>
          </w:p>
        </w:tc>
        <w:tc>
          <w:tcPr>
            <w:tcW w:type="dxa" w:w="2880"/>
          </w:tcPr>
          <w:p>
            <w:r>
              <w:t>string</w:t>
            </w:r>
          </w:p>
        </w:tc>
        <w:tc>
          <w:tcPr>
            <w:tcW w:type="dxa" w:w="2880"/>
          </w:tcPr>
          <w:p>
            <w:r>
              <w:t>Transaction date (YYYY-MM-DD).</w:t>
            </w:r>
          </w:p>
        </w:tc>
      </w:tr>
      <w:tr>
        <w:tc>
          <w:tcPr>
            <w:tcW w:type="dxa" w:w="2880"/>
          </w:tcPr>
          <w:p>
            <w:r>
              <w:t>Purchase.TotalAmt</w:t>
            </w:r>
          </w:p>
        </w:tc>
        <w:tc>
          <w:tcPr>
            <w:tcW w:type="dxa" w:w="2880"/>
          </w:tcPr>
          <w:p>
            <w:r>
              <w:t>number</w:t>
            </w:r>
          </w:p>
        </w:tc>
        <w:tc>
          <w:tcPr>
            <w:tcW w:type="dxa" w:w="2880"/>
          </w:tcPr>
          <w:p>
            <w:r>
              <w:t>Total amount of the purchase.</w:t>
            </w:r>
          </w:p>
        </w:tc>
      </w:tr>
      <w:tr>
        <w:tc>
          <w:tcPr>
            <w:tcW w:type="dxa" w:w="2880"/>
          </w:tcPr>
          <w:p>
            <w:r>
              <w:t>Purchase.PaymentType</w:t>
            </w:r>
          </w:p>
        </w:tc>
        <w:tc>
          <w:tcPr>
            <w:tcW w:type="dxa" w:w="2880"/>
          </w:tcPr>
          <w:p>
            <w:r>
              <w:t>string</w:t>
            </w:r>
          </w:p>
        </w:tc>
        <w:tc>
          <w:tcPr>
            <w:tcW w:type="dxa" w:w="2880"/>
          </w:tcPr>
          <w:p>
            <w:r>
              <w:t>Payment type (example: Cash).</w:t>
            </w:r>
          </w:p>
        </w:tc>
      </w:tr>
      <w:tr>
        <w:tc>
          <w:tcPr>
            <w:tcW w:type="dxa" w:w="2880"/>
          </w:tcPr>
          <w:p>
            <w:r>
              <w:t>Purchase.sparse</w:t>
            </w:r>
          </w:p>
        </w:tc>
        <w:tc>
          <w:tcPr>
            <w:tcW w:type="dxa" w:w="2880"/>
          </w:tcPr>
          <w:p>
            <w:r>
              <w:t>boolean</w:t>
            </w:r>
          </w:p>
        </w:tc>
        <w:tc>
          <w:tcPr>
            <w:tcW w:type="dxa" w:w="2880"/>
          </w:tcPr>
          <w:p>
            <w:r>
              <w:t>Indicates whether the entity is sparse.</w:t>
            </w:r>
          </w:p>
        </w:tc>
      </w:tr>
      <w:tr>
        <w:tc>
          <w:tcPr>
            <w:tcW w:type="dxa" w:w="2880"/>
          </w:tcPr>
          <w:p>
            <w:r>
              <w:t>Purchase.Line</w:t>
            </w:r>
          </w:p>
        </w:tc>
        <w:tc>
          <w:tcPr>
            <w:tcW w:type="dxa" w:w="2880"/>
          </w:tcPr>
          <w:p>
            <w:r>
              <w:t>array</w:t>
            </w:r>
          </w:p>
        </w:tc>
        <w:tc>
          <w:tcPr>
            <w:tcW w:type="dxa" w:w="2880"/>
          </w:tcPr>
          <w:p>
            <w:r>
              <w:t>Line items for the purchase.</w:t>
            </w:r>
          </w:p>
        </w:tc>
      </w:tr>
      <w:tr>
        <w:tc>
          <w:tcPr>
            <w:tcW w:type="dxa" w:w="2880"/>
          </w:tcPr>
          <w:p>
            <w:r>
              <w:t>Purchase.Line[].DetailType</w:t>
            </w:r>
          </w:p>
        </w:tc>
        <w:tc>
          <w:tcPr>
            <w:tcW w:type="dxa" w:w="2880"/>
          </w:tcPr>
          <w:p>
            <w:r>
              <w:t>string</w:t>
            </w:r>
          </w:p>
        </w:tc>
        <w:tc>
          <w:tcPr>
            <w:tcW w:type="dxa" w:w="2880"/>
          </w:tcPr>
          <w:p>
            <w:r>
              <w:t>Line detail type (example: AccountBasedExpenseLineDetail).</w:t>
            </w:r>
          </w:p>
        </w:tc>
      </w:tr>
      <w:tr>
        <w:tc>
          <w:tcPr>
            <w:tcW w:type="dxa" w:w="2880"/>
          </w:tcPr>
          <w:p>
            <w:r>
              <w:t>Purchase.Line[].Amount</w:t>
            </w:r>
          </w:p>
        </w:tc>
        <w:tc>
          <w:tcPr>
            <w:tcW w:type="dxa" w:w="2880"/>
          </w:tcPr>
          <w:p>
            <w:r>
              <w:t>number</w:t>
            </w:r>
          </w:p>
        </w:tc>
        <w:tc>
          <w:tcPr>
            <w:tcW w:type="dxa" w:w="2880"/>
          </w:tcPr>
          <w:p>
            <w:r>
              <w:t>Line amount.</w:t>
            </w:r>
          </w:p>
        </w:tc>
      </w:tr>
      <w:tr>
        <w:tc>
          <w:tcPr>
            <w:tcW w:type="dxa" w:w="2880"/>
          </w:tcPr>
          <w:p>
            <w:r>
              <w:t>Purchase.Line[].ProjectRef</w:t>
            </w:r>
          </w:p>
        </w:tc>
        <w:tc>
          <w:tcPr>
            <w:tcW w:type="dxa" w:w="2880"/>
          </w:tcPr>
          <w:p>
            <w:r>
              <w:t>object</w:t>
            </w:r>
          </w:p>
        </w:tc>
        <w:tc>
          <w:tcPr>
            <w:tcW w:type="dxa" w:w="2880"/>
          </w:tcPr>
          <w:p>
            <w:r>
              <w:t>Reference to a project associated with the line.</w:t>
            </w:r>
          </w:p>
        </w:tc>
      </w:tr>
      <w:tr>
        <w:tc>
          <w:tcPr>
            <w:tcW w:type="dxa" w:w="2880"/>
          </w:tcPr>
          <w:p>
            <w:r>
              <w:t>Purchase.Line[].ProjectRef.value</w:t>
            </w:r>
          </w:p>
        </w:tc>
        <w:tc>
          <w:tcPr>
            <w:tcW w:type="dxa" w:w="2880"/>
          </w:tcPr>
          <w:p>
            <w:r>
              <w:t>string</w:t>
            </w:r>
          </w:p>
        </w:tc>
        <w:tc>
          <w:tcPr>
            <w:tcW w:type="dxa" w:w="2880"/>
          </w:tcPr>
          <w:p>
            <w:r>
              <w:t>Project ID.</w:t>
            </w:r>
          </w:p>
        </w:tc>
      </w:tr>
      <w:tr>
        <w:tc>
          <w:tcPr>
            <w:tcW w:type="dxa" w:w="2880"/>
          </w:tcPr>
          <w:p>
            <w:r>
              <w:t>Purchase.Line[].Id</w:t>
            </w:r>
          </w:p>
        </w:tc>
        <w:tc>
          <w:tcPr>
            <w:tcW w:type="dxa" w:w="2880"/>
          </w:tcPr>
          <w:p>
            <w:r>
              <w:t>string</w:t>
            </w:r>
          </w:p>
        </w:tc>
        <w:tc>
          <w:tcPr>
            <w:tcW w:type="dxa" w:w="2880"/>
          </w:tcPr>
          <w:p>
            <w:r>
              <w:t>Line ID.</w:t>
            </w:r>
          </w:p>
        </w:tc>
      </w:tr>
      <w:tr>
        <w:tc>
          <w:tcPr>
            <w:tcW w:type="dxa" w:w="2880"/>
          </w:tcPr>
          <w:p>
            <w:r>
              <w:t>Purchase.Line[].AccountBasedExpenseLineDetail</w:t>
            </w:r>
          </w:p>
        </w:tc>
        <w:tc>
          <w:tcPr>
            <w:tcW w:type="dxa" w:w="2880"/>
          </w:tcPr>
          <w:p>
            <w:r>
              <w:t>object</w:t>
            </w:r>
          </w:p>
        </w:tc>
        <w:tc>
          <w:tcPr>
            <w:tcW w:type="dxa" w:w="2880"/>
          </w:tcPr>
          <w:p>
            <w:r>
              <w:t>Account-based expense line detail.</w:t>
            </w:r>
          </w:p>
        </w:tc>
      </w:tr>
      <w:tr>
        <w:tc>
          <w:tcPr>
            <w:tcW w:type="dxa" w:w="2880"/>
          </w:tcPr>
          <w:p>
            <w:r>
              <w:t>Purchase.Line[].AccountBasedExpenseLineDetail.TaxCodeRef</w:t>
            </w:r>
          </w:p>
        </w:tc>
        <w:tc>
          <w:tcPr>
            <w:tcW w:type="dxa" w:w="2880"/>
          </w:tcPr>
          <w:p>
            <w:r>
              <w:t>object</w:t>
            </w:r>
          </w:p>
        </w:tc>
        <w:tc>
          <w:tcPr>
            <w:tcW w:type="dxa" w:w="2880"/>
          </w:tcPr>
          <w:p>
            <w:r>
              <w:t>Tax code reference.</w:t>
            </w:r>
          </w:p>
        </w:tc>
      </w:tr>
      <w:tr>
        <w:tc>
          <w:tcPr>
            <w:tcW w:type="dxa" w:w="2880"/>
          </w:tcPr>
          <w:p>
            <w:r>
              <w:t>Purchase.Line[].AccountBasedExpenseLineDetail.TaxCodeRef.value</w:t>
            </w:r>
          </w:p>
        </w:tc>
        <w:tc>
          <w:tcPr>
            <w:tcW w:type="dxa" w:w="2880"/>
          </w:tcPr>
          <w:p>
            <w:r>
              <w:t>string</w:t>
            </w:r>
          </w:p>
        </w:tc>
        <w:tc>
          <w:tcPr>
            <w:tcW w:type="dxa" w:w="2880"/>
          </w:tcPr>
          <w:p>
            <w:r>
              <w:t>Tax code value (example: NON).</w:t>
            </w:r>
          </w:p>
        </w:tc>
      </w:tr>
      <w:tr>
        <w:tc>
          <w:tcPr>
            <w:tcW w:type="dxa" w:w="2880"/>
          </w:tcPr>
          <w:p>
            <w:r>
              <w:t>Purchase.Line[].AccountBasedExpenseLineDetail.AccountRef</w:t>
            </w:r>
          </w:p>
        </w:tc>
        <w:tc>
          <w:tcPr>
            <w:tcW w:type="dxa" w:w="2880"/>
          </w:tcPr>
          <w:p>
            <w:r>
              <w:t>object</w:t>
            </w:r>
          </w:p>
        </w:tc>
        <w:tc>
          <w:tcPr>
            <w:tcW w:type="dxa" w:w="2880"/>
          </w:tcPr>
          <w:p>
            <w:r>
              <w:t>Account reference for the expense.</w:t>
            </w:r>
          </w:p>
        </w:tc>
      </w:tr>
      <w:tr>
        <w:tc>
          <w:tcPr>
            <w:tcW w:type="dxa" w:w="2880"/>
          </w:tcPr>
          <w:p>
            <w:r>
              <w:t>Purchase.Line[].AccountBasedExpenseLineDetail.AccountRef.name</w:t>
            </w:r>
          </w:p>
        </w:tc>
        <w:tc>
          <w:tcPr>
            <w:tcW w:type="dxa" w:w="2880"/>
          </w:tcPr>
          <w:p>
            <w:r>
              <w:t>string</w:t>
            </w:r>
          </w:p>
        </w:tc>
        <w:tc>
          <w:tcPr>
            <w:tcW w:type="dxa" w:w="2880"/>
          </w:tcPr>
          <w:p>
            <w:r>
              <w:t>Account name.</w:t>
            </w:r>
          </w:p>
        </w:tc>
      </w:tr>
      <w:tr>
        <w:tc>
          <w:tcPr>
            <w:tcW w:type="dxa" w:w="2880"/>
          </w:tcPr>
          <w:p>
            <w:r>
              <w:t>Purchase.Line[].AccountBasedExpenseLineDetail.AccountRef.value</w:t>
            </w:r>
          </w:p>
        </w:tc>
        <w:tc>
          <w:tcPr>
            <w:tcW w:type="dxa" w:w="2880"/>
          </w:tcPr>
          <w:p>
            <w:r>
              <w:t>string</w:t>
            </w:r>
          </w:p>
        </w:tc>
        <w:tc>
          <w:tcPr>
            <w:tcW w:type="dxa" w:w="2880"/>
          </w:tcPr>
          <w:p>
            <w:r>
              <w:t>Account ID.</w:t>
            </w:r>
          </w:p>
        </w:tc>
      </w:tr>
      <w:tr>
        <w:tc>
          <w:tcPr>
            <w:tcW w:type="dxa" w:w="2880"/>
          </w:tcPr>
          <w:p>
            <w:r>
              <w:t>Purchase.Line[].AccountBasedExpenseLineDetail.BillableStatus</w:t>
            </w:r>
          </w:p>
        </w:tc>
        <w:tc>
          <w:tcPr>
            <w:tcW w:type="dxa" w:w="2880"/>
          </w:tcPr>
          <w:p>
            <w:r>
              <w:t>string</w:t>
            </w:r>
          </w:p>
        </w:tc>
        <w:tc>
          <w:tcPr>
            <w:tcW w:type="dxa" w:w="2880"/>
          </w:tcPr>
          <w:p>
            <w:r>
              <w:t>Billable status (example: NotBillable).</w:t>
            </w:r>
          </w:p>
        </w:tc>
      </w:tr>
      <w:tr>
        <w:tc>
          <w:tcPr>
            <w:tcW w:type="dxa" w:w="2880"/>
          </w:tcPr>
          <w:p>
            <w:r>
              <w:t>Purchase.AccountRef</w:t>
            </w:r>
          </w:p>
        </w:tc>
        <w:tc>
          <w:tcPr>
            <w:tcW w:type="dxa" w:w="2880"/>
          </w:tcPr>
          <w:p>
            <w:r>
              <w:t>object</w:t>
            </w:r>
          </w:p>
        </w:tc>
        <w:tc>
          <w:tcPr>
            <w:tcW w:type="dxa" w:w="2880"/>
          </w:tcPr>
          <w:p>
            <w:r>
              <w:t>Reference to the funding account.</w:t>
            </w:r>
          </w:p>
        </w:tc>
      </w:tr>
      <w:tr>
        <w:tc>
          <w:tcPr>
            <w:tcW w:type="dxa" w:w="2880"/>
          </w:tcPr>
          <w:p>
            <w:r>
              <w:t>Purchase.AccountRef.name</w:t>
            </w:r>
          </w:p>
        </w:tc>
        <w:tc>
          <w:tcPr>
            <w:tcW w:type="dxa" w:w="2880"/>
          </w:tcPr>
          <w:p>
            <w:r>
              <w:t>string</w:t>
            </w:r>
          </w:p>
        </w:tc>
        <w:tc>
          <w:tcPr>
            <w:tcW w:type="dxa" w:w="2880"/>
          </w:tcPr>
          <w:p>
            <w:r>
              <w:t>Account name.</w:t>
            </w:r>
          </w:p>
        </w:tc>
      </w:tr>
      <w:tr>
        <w:tc>
          <w:tcPr>
            <w:tcW w:type="dxa" w:w="2880"/>
          </w:tcPr>
          <w:p>
            <w:r>
              <w:t>Purchase.AccountRef.value</w:t>
            </w:r>
          </w:p>
        </w:tc>
        <w:tc>
          <w:tcPr>
            <w:tcW w:type="dxa" w:w="2880"/>
          </w:tcPr>
          <w:p>
            <w:r>
              <w:t>string</w:t>
            </w:r>
          </w:p>
        </w:tc>
        <w:tc>
          <w:tcPr>
            <w:tcW w:type="dxa" w:w="2880"/>
          </w:tcPr>
          <w:p>
            <w:r>
              <w:t>Account ID.</w:t>
            </w:r>
          </w:p>
        </w:tc>
      </w:tr>
      <w:tr>
        <w:tc>
          <w:tcPr>
            <w:tcW w:type="dxa" w:w="2880"/>
          </w:tcPr>
          <w:p>
            <w:r>
              <w:t>Purchase.CustomField</w:t>
            </w:r>
          </w:p>
        </w:tc>
        <w:tc>
          <w:tcPr>
            <w:tcW w:type="dxa" w:w="2880"/>
          </w:tcPr>
          <w:p>
            <w:r>
              <w:t>array</w:t>
            </w:r>
          </w:p>
        </w:tc>
        <w:tc>
          <w:tcPr>
            <w:tcW w:type="dxa" w:w="2880"/>
          </w:tcPr>
          <w:p>
            <w:r>
              <w:t>Custom fields attached to the purchase.</w:t>
            </w:r>
          </w:p>
        </w:tc>
      </w:tr>
      <w:tr>
        <w:tc>
          <w:tcPr>
            <w:tcW w:type="dxa" w:w="2880"/>
          </w:tcPr>
          <w:p>
            <w:r>
              <w:t>Purchase.Id</w:t>
            </w:r>
          </w:p>
        </w:tc>
        <w:tc>
          <w:tcPr>
            <w:tcW w:type="dxa" w:w="2880"/>
          </w:tcPr>
          <w:p>
            <w:r>
              <w:t>string</w:t>
            </w:r>
          </w:p>
        </w:tc>
        <w:tc>
          <w:tcPr>
            <w:tcW w:type="dxa" w:w="2880"/>
          </w:tcPr>
          <w:p>
            <w:r>
              <w:t>Purchase ID.</w:t>
            </w:r>
          </w:p>
        </w:tc>
      </w:tr>
      <w:tr>
        <w:tc>
          <w:tcPr>
            <w:tcW w:type="dxa" w:w="2880"/>
          </w:tcPr>
          <w:p>
            <w:r>
              <w:t>Purchase.MetaData</w:t>
            </w:r>
          </w:p>
        </w:tc>
        <w:tc>
          <w:tcPr>
            <w:tcW w:type="dxa" w:w="2880"/>
          </w:tcPr>
          <w:p>
            <w:r>
              <w:t>object</w:t>
            </w:r>
          </w:p>
        </w:tc>
        <w:tc>
          <w:tcPr>
            <w:tcW w:type="dxa" w:w="2880"/>
          </w:tcPr>
          <w:p>
            <w:r>
              <w:t>Metadata for the entity.</w:t>
            </w:r>
          </w:p>
        </w:tc>
      </w:tr>
      <w:tr>
        <w:tc>
          <w:tcPr>
            <w:tcW w:type="dxa" w:w="2880"/>
          </w:tcPr>
          <w:p>
            <w:r>
              <w:t>Purchase.MetaData.CreateTime</w:t>
            </w:r>
          </w:p>
        </w:tc>
        <w:tc>
          <w:tcPr>
            <w:tcW w:type="dxa" w:w="2880"/>
          </w:tcPr>
          <w:p>
            <w:r>
              <w:t>string</w:t>
            </w:r>
          </w:p>
        </w:tc>
        <w:tc>
          <w:tcPr>
            <w:tcW w:type="dxa" w:w="2880"/>
          </w:tcPr>
          <w:p>
            <w:r>
              <w:t>Create timestamp (ISO 8601).</w:t>
            </w:r>
          </w:p>
        </w:tc>
      </w:tr>
      <w:tr>
        <w:tc>
          <w:tcPr>
            <w:tcW w:type="dxa" w:w="2880"/>
          </w:tcPr>
          <w:p>
            <w:r>
              <w:t>Purchase.MetaData.LastUpdatedTime</w:t>
            </w:r>
          </w:p>
        </w:tc>
        <w:tc>
          <w:tcPr>
            <w:tcW w:type="dxa" w:w="2880"/>
          </w:tcPr>
          <w:p>
            <w:r>
              <w:t>string</w:t>
            </w:r>
          </w:p>
        </w:tc>
        <w:tc>
          <w:tcPr>
            <w:tcW w:type="dxa" w:w="2880"/>
          </w:tcPr>
          <w:p>
            <w:r>
              <w:t>Last updated timestamp (ISO 8601).</w:t>
            </w:r>
          </w:p>
        </w:tc>
      </w:tr>
      <w:tr>
        <w:tc>
          <w:tcPr>
            <w:tcW w:type="dxa" w:w="2880"/>
          </w:tcPr>
          <w:p>
            <w:r>
              <w:t>time</w:t>
            </w:r>
          </w:p>
        </w:tc>
        <w:tc>
          <w:tcPr>
            <w:tcW w:type="dxa" w:w="2880"/>
          </w:tcPr>
          <w:p>
            <w:r>
              <w:t>string</w:t>
            </w:r>
          </w:p>
        </w:tc>
        <w:tc>
          <w:tcPr>
            <w:tcW w:type="dxa" w:w="2880"/>
          </w:tcPr>
          <w:p>
            <w:r>
              <w:t>Server time when the response was generated (ISO 8601).</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'{{OAUTH_METADATA.meta.baseUrl}}/v3/company/{{OAUTH_METADATA.meta.realmId}}/purchase/252' \</w:t>
        <w:br/>
        <w:t xml:space="preserve"> --header 'Accept: application/json'</w:t>
      </w:r>
    </w:p>
    <w:p>
      <w:pPr>
        <w:pStyle w:val="Heading3"/>
      </w:pPr>
      <w:r>
        <w:t>Notes</w:t>
      </w:r>
    </w:p>
    <w:p>
      <w:pPr>
        <w:pStyle w:val="ListBullet"/>
      </w:pPr>
      <w:r>
        <w:t>The documentation provided includes a success response example, but does not include documented error responses (e.g., 400/401/404).</w:t>
      </w:r>
    </w:p>
    <w:p>
      <w:pPr>
        <w:pStyle w:val="Heading3"/>
      </w:pPr>
      <w:r>
        <w:t>Related purchase actions</w:t>
      </w:r>
    </w:p>
    <w:p>
      <w:pPr>
        <w:pStyle w:val="ListBullet"/>
      </w:pPr>
      <w:r>
        <w:t>[POST] Full Update a Purchase (Replace All Writable Fields) — /purchase</w:t>
      </w:r>
    </w:p>
    <w:p>
      <w:r>
        <w:br w:type="page"/>
      </w:r>
    </w:p>
    <w:p>
      <w:pPr>
        <w:pStyle w:val="Heading2"/>
      </w:pPr>
      <w:r>
        <w:t>236. [GET] Get a SalesReceipt PDF for a Company</w:t>
      </w:r>
    </w:p>
    <w:p>
      <w:r>
        <w:rPr>
          <w:b/>
        </w:rPr>
        <w:t xml:space="preserve">Endpoint: </w:t>
      </w:r>
      <w:r>
        <w:rPr>
          <w:rFonts w:ascii="Courier New" w:hAnsi="Courier New"/>
          <w:sz w:val="18"/>
        </w:rPr>
        <w:t>/salesreceipt/{{salesreceiptId}}/pdf</w:t>
      </w:r>
    </w:p>
    <w:p>
      <w:pPr>
        <w:pStyle w:val="Heading3"/>
      </w:pPr>
      <w:r>
        <w:t>Prerequisites</w:t>
      </w:r>
    </w:p>
    <w:p>
      <w:pPr>
        <w:pStyle w:val="ListBullet"/>
      </w:pPr>
      <w:r>
        <w:t>A valid QuickBooks Online company (realm) and an existing salesreceiptId</w:t>
      </w:r>
    </w:p>
    <w:p>
      <w:pPr>
        <w:pStyle w:val="ListBullet"/>
      </w:pPr>
      <w:r>
        <w:t>The SalesReceipt must exist in the specified company</w:t>
      </w:r>
    </w:p>
    <w:p>
      <w:pPr>
        <w:pStyle w:val="Heading3"/>
      </w:pPr>
      <w:r>
        <w:t>Method</w:t>
      </w:r>
    </w:p>
    <w:p>
      <w:r>
        <w:t>GET</w:t>
      </w:r>
    </w:p>
    <w:p>
      <w:pPr>
        <w:pStyle w:val="Heading3"/>
      </w:pPr>
      <w:r>
        <w:t>URL</w:t>
      </w:r>
    </w:p>
    <w:p>
      <w:r>
        <w:t>{{OAUTH_METADATA.meta.baseUrl}}/v3/company/{{OAUTH_METADATA.meta.realmId}}/salesreceipt/{{salesreceiptId}}/pdf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"application/pdf"</w:t>
        <w:br/>
        <w:t>}</w:t>
      </w:r>
    </w:p>
    <w:p>
      <w:pPr>
        <w:pStyle w:val="Heading3"/>
      </w:pPr>
      <w:r>
        <w:t>Description</w:t>
      </w:r>
    </w:p>
    <w:p>
      <w:r>
        <w:t>Returns the specified SalesReceipt as an Adobe Portable Document Format (PDF) file. The resulting PDF is formatted according to the company’s custom form styles.</w:t>
      </w:r>
    </w:p>
    <w:p>
      <w:pPr>
        <w:pStyle w:val="Heading3"/>
      </w:pPr>
      <w:r>
        <w:t>Enforcement Rules</w:t>
      </w:r>
    </w:p>
    <w:p>
      <w:pPr>
        <w:pStyle w:val="ListBullet"/>
      </w:pPr>
      <w:r>
        <w:t>The salesreceiptId path parameter must always be present.</w:t>
      </w:r>
    </w:p>
    <w:p>
      <w:pPr>
        <w:pStyle w:val="ListBullet"/>
      </w:pPr>
      <w:r>
        <w:t>If the user provides a salesreceiptId, use that value directly.</w:t>
      </w:r>
    </w:p>
    <w:p>
      <w:pPr>
        <w:pStyle w:val="ListBullet"/>
      </w:pPr>
      <w:r>
        <w:t>Do not call the API with a missing or empty salesreceiptId (e.g., avoid /salesreceipt//pdf or /salesreceipt/pdf).</w:t>
      </w:r>
    </w:p>
    <w:p>
      <w:pPr>
        <w:pStyle w:val="ListBullet"/>
      </w:pPr>
      <w:r>
        <w:t>Always construct the path as /salesreceipt/{{salesreceiptId}}/pdf, where {{salesreceiptId}} is a non-empty string.</w:t>
      </w:r>
    </w:p>
    <w:p>
      <w:pPr>
        <w:pStyle w:val="ListBullet"/>
      </w:pPr>
      <w:r>
        <w:t>When executing the action, ensure to send Path Parameters in the URL and not in the body.</w:t>
      </w:r>
    </w:p>
    <w:p>
      <w:pPr>
        <w:pStyle w:val="ListBullet"/>
      </w:pPr>
      <w:r>
        <w:t>This endpoint does not define any query parameters in the provided documentation;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/salesreceipt/123/pdf</w:t>
        <w:br/>
        <w:t>/salesreceipt/98765/pdf</w:t>
      </w:r>
    </w:p>
    <w:p>
      <w:pPr>
        <w:pStyle w:val="Heading3"/>
      </w:pPr>
      <w:r>
        <w:t>Invalid Examples</w:t>
      </w:r>
    </w:p>
    <w:p>
      <w:r>
        <w:rPr>
          <w:b/>
          <w:color w:val="666666"/>
          <w:sz w:val="16"/>
        </w:rPr>
        <w:t>[http]</w:t>
      </w:r>
    </w:p>
    <w:p>
      <w:pPr>
        <w:shd w:fill="F2F2F2" w:val="clear"/>
      </w:pPr>
      <w:r>
        <w:rPr>
          <w:rFonts w:ascii="Courier New" w:hAnsi="Courier New"/>
          <w:sz w:val="17"/>
        </w:rPr>
        <w:t>/salesreceipt//pdf</w:t>
        <w:br/>
        <w:t>/salesreceipt/pdf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salesreceiptId</w:t>
            </w:r>
          </w:p>
        </w:tc>
        <w:tc>
          <w:tcPr>
            <w:tcW w:type="dxa" w:w="2880"/>
          </w:tcPr>
          <w:p>
            <w:r>
              <w:t>string</w:t>
            </w:r>
          </w:p>
        </w:tc>
        <w:tc>
          <w:tcPr>
            <w:tcW w:type="dxa" w:w="2880"/>
          </w:tcPr>
          <w:p>
            <w:r>
              <w:t>The ID of the SalesReceipt to return as a PDF.</w:t>
            </w:r>
          </w:p>
        </w:tc>
      </w:tr>
    </w:tbl>
    <w:p/>
    <w:p>
      <w:pPr>
        <w:pStyle w:val="Heading3"/>
      </w:pPr>
      <w:r>
        <w:t>Response</w:t>
      </w:r>
    </w:p>
    <w:p>
      <w:pPr>
        <w:pStyle w:val="Heading3"/>
      </w:pPr>
      <w:r>
        <w:t>Success Response (200 OK)</w:t>
      </w:r>
    </w:p>
    <w:p>
      <w:r>
        <w:t>Returns a binary PDF stream.</w:t>
      </w:r>
    </w:p>
    <w:p>
      <w:r>
        <w:rPr>
          <w:b/>
          <w:color w:val="666666"/>
          <w:sz w:val="16"/>
        </w:rPr>
        <w:t>[text]</w:t>
      </w:r>
    </w:p>
    <w:p>
      <w:pPr>
        <w:shd w:fill="F2F2F2" w:val="clear"/>
      </w:pPr>
      <w:r>
        <w:rPr>
          <w:rFonts w:ascii="Courier New" w:hAnsi="Courier New"/>
          <w:sz w:val="17"/>
        </w:rPr>
        <w:t>%PDF-1.4</w:t>
        <w:br/>
        <w:t>...</w:t>
        <w:br/>
        <w:t>%%EOF</w:t>
      </w:r>
    </w:p>
    <w:p>
      <w:pPr>
        <w:pStyle w:val="Heading3"/>
      </w:pPr>
      <w:r>
        <w:t>Response Content Type</w:t>
      </w:r>
    </w:p>
    <w:p>
      <w:pPr>
        <w:pStyle w:val="ListBullet"/>
      </w:pPr>
      <w:r>
        <w:t>application/pdf</w:t>
      </w:r>
    </w:p>
    <w:p>
      <w:pPr>
        <w:pStyle w:val="Heading3"/>
      </w:pPr>
      <w:r>
        <w:t>Notes</w:t>
      </w:r>
    </w:p>
    <w:p>
      <w:pPr>
        <w:pStyle w:val="ListBullet"/>
      </w:pPr>
      <w:r>
        <w:t>The PDF output is formatted according to custom form styles configured in the company settings.</w:t>
      </w:r>
    </w:p>
    <w:p>
      <w:pPr>
        <w:pStyle w:val="ListBullet"/>
      </w:pPr>
      <w:r>
        <w:t>This endpoint returns non-JSON content (a PDF).</w:t>
      </w:r>
    </w:p>
    <w:p>
      <w:pPr>
        <w:pStyle w:val="Heading3"/>
      </w:pPr>
      <w:r>
        <w:t>Related salesReceipts actions</w:t>
      </w:r>
    </w:p>
    <w:p>
      <w:pPr>
        <w:pStyle w:val="ListBullet"/>
      </w:pPr>
      <w:r>
        <w:t>[POST] Send a SalesReceipt — /salesreceipt/{{salesreceiptId}}/send</w:t>
      </w:r>
    </w:p>
    <w:p>
      <w:pPr>
        <w:pStyle w:val="ListBullet"/>
      </w:pPr>
      <w:r>
        <w:t>[POST] Void a SalesReceipt — /salesreceipt</w:t>
      </w:r>
    </w:p>
    <w:p>
      <w:pPr>
        <w:pStyle w:val="ListBullet"/>
      </w:pPr>
      <w:r>
        <w:t>[POST] Sparse Update a SalesReceipt — /salesreceipt</w:t>
      </w:r>
    </w:p>
    <w:p>
      <w:pPr>
        <w:pStyle w:val="ListBullet"/>
      </w:pPr>
      <w:r>
        <w:t>[POST] Create a SalesReceipt — /salesreceipt</w:t>
      </w:r>
    </w:p>
    <w:p>
      <w:pPr>
        <w:pStyle w:val="ListBullet"/>
      </w:pPr>
      <w:r>
        <w:t>[GET] Query SalesReceipts — /query</w:t>
      </w:r>
    </w:p>
    <w:p>
      <w:pPr>
        <w:pStyle w:val="ListBullet"/>
      </w:pPr>
      <w:r>
        <w:t>[POST] Delete a SalesReceipt — /salesreceipt</w:t>
      </w:r>
    </w:p>
    <w:p>
      <w:r>
        <w:br w:type="page"/>
      </w:r>
    </w:p>
    <w:p>
      <w:pPr>
        <w:pStyle w:val="Heading2"/>
      </w:pPr>
      <w:r>
        <w:t>237. [GET] Read a Recurring Transaction</w:t>
      </w:r>
    </w:p>
    <w:p>
      <w:r>
        <w:rPr>
          <w:b/>
        </w:rPr>
        <w:t xml:space="preserve">Endpoint: </w:t>
      </w:r>
      <w:r>
        <w:rPr>
          <w:rFonts w:ascii="Courier New" w:hAnsi="Courier New"/>
          <w:sz w:val="18"/>
        </w:rPr>
        <w:t>/recurringtransaction/{{recurringtransactionId}}</w:t>
      </w:r>
    </w:p>
    <w:p>
      <w:pPr>
        <w:pStyle w:val="Heading3"/>
      </w:pPr>
      <w:r>
        <w:t>Prerequisites</w:t>
      </w:r>
    </w:p>
    <w:p>
      <w:pPr>
        <w:pStyle w:val="ListBullet"/>
      </w:pPr>
      <w:r>
        <w:t>Access to a QuickBooks Online company (realm) that contains the target recurring transaction</w:t>
      </w:r>
    </w:p>
    <w:p>
      <w:pPr>
        <w:pStyle w:val="Heading3"/>
      </w:pPr>
      <w:r>
        <w:t>Method</w:t>
      </w:r>
    </w:p>
    <w:p>
      <w:r>
        <w:t>GET</w:t>
      </w:r>
    </w:p>
    <w:p>
      <w:pPr>
        <w:pStyle w:val="Heading3"/>
      </w:pPr>
      <w:r>
        <w:t>URL</w:t>
      </w:r>
    </w:p>
    <w:p>
      <w:r>
        <w:t>{{OAUTH_METADATA.meta.baseUrl}}/v3/company/{{OAUTH_METADATA.meta.realmId}}/recurringtransaction/{{recurringtransactionId}}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RecurringTransaction object by its ID and returns the recurring transaction payload.</w:t>
      </w:r>
    </w:p>
    <w:p>
      <w:pPr>
        <w:pStyle w:val="Heading3"/>
      </w:pPr>
      <w:r>
        <w:t>Enforcement Rules</w:t>
      </w:r>
    </w:p>
    <w:p>
      <w:pPr>
        <w:pStyle w:val="ListBullet"/>
      </w:pPr>
      <w:r>
        <w:t>The recurringtransactionId path parameter must always be present.</w:t>
      </w:r>
    </w:p>
    <w:p>
      <w:pPr>
        <w:pStyle w:val="ListBullet"/>
      </w:pPr>
      <w:r>
        <w:t>If the user provides a recurringtransactionId, use that value directly.</w:t>
      </w:r>
    </w:p>
    <w:p>
      <w:pPr>
        <w:pStyle w:val="ListBullet"/>
      </w:pPr>
      <w:r>
        <w:t>Do not call the API with a missing or empty recurringtransactionId (e.g., avoid /recurringtransaction//).</w:t>
      </w:r>
    </w:p>
    <w:p>
      <w:pPr>
        <w:pStyle w:val="ListBullet"/>
      </w:pPr>
      <w:r>
        <w:t>Always construct the path as /recurringtransaction/{{recurringtransactionId}}, where {{recurringtransactionId}}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/recurringtransaction/20</w:t>
        <w:br/>
        <w:t>/recurringtransaction/12345</w:t>
      </w:r>
    </w:p>
    <w:p>
      <w:pPr>
        <w:pStyle w:val="Heading3"/>
      </w:pPr>
      <w:r>
        <w:t>Invalid Examples</w:t>
      </w:r>
    </w:p>
    <w:p>
      <w:r>
        <w:rPr>
          <w:b/>
          <w:color w:val="666666"/>
          <w:sz w:val="16"/>
        </w:rPr>
        <w:t>[http]</w:t>
      </w:r>
    </w:p>
    <w:p>
      <w:pPr>
        <w:shd w:fill="F2F2F2" w:val="clear"/>
      </w:pPr>
      <w:r>
        <w:rPr>
          <w:rFonts w:ascii="Courier New" w:hAnsi="Courier New"/>
          <w:sz w:val="17"/>
        </w:rPr>
        <w:t>/recurringtransaction/</w:t>
        <w:br/>
        <w:t>/recurringtransaction//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recurringtransactionId</w:t>
            </w:r>
          </w:p>
        </w:tc>
        <w:tc>
          <w:tcPr>
            <w:tcW w:type="dxa" w:w="2880"/>
          </w:tcPr>
          <w:p>
            <w:r>
              <w:t>string</w:t>
            </w:r>
          </w:p>
        </w:tc>
        <w:tc>
          <w:tcPr>
            <w:tcW w:type="dxa" w:w="2880"/>
          </w:tcPr>
          <w:p>
            <w:r>
              <w:t>The ID of the recurring transaction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"QueryResponse": {</w:t>
        <w:br/>
        <w:t xml:space="preserve"> "startPosition": 1,</w:t>
        <w:br/>
        <w:t xml:space="preserve"> "maxResults": 1,</w:t>
        <w:br/>
        <w:t xml:space="preserve"> "RecurringTransaction": [</w:t>
        <w:br/>
        <w:t xml:space="preserve"> {</w:t>
        <w:br/>
        <w:t xml:space="preserve"> "Bill": {</w:t>
        <w:br/>
        <w:t xml:space="preserve"> "SyncToken": "0",</w:t>
        <w:br/>
        <w:t xml:space="preserve"> "domain": "QBO",</w:t>
        <w:br/>
        <w:t xml:space="preserve"> "RecurringInfo": {</w:t>
        <w:br/>
        <w:t xml:space="preserve"> "Active": true,</w:t>
        <w:br/>
        <w:t xml:space="preserve"> "RecurType": "Automated",</w:t>
        <w:br/>
        <w:t xml:space="preserve"> "ScheduleInfo": {</w:t>
        <w:br/>
        <w:t xml:space="preserve"> "NumInterval": 1,</w:t>
        <w:br/>
        <w:t xml:space="preserve"> "NextDate": "2020-08-01",</w:t>
        <w:br/>
        <w:t xml:space="preserve"> "DayOfMonth": 1,</w:t>
        <w:br/>
        <w:t xml:space="preserve"> "PreviousDate": "2020-07-01",</w:t>
        <w:br/>
        <w:t xml:space="preserve"> "IntervalType": "Monthly"</w:t>
        <w:br/>
        <w:t xml:space="preserve"> },</w:t>
        <w:br/>
        <w:t xml:space="preserve"> "Name": "Telephone Bill"</w:t>
        <w:br/>
        <w:t xml:space="preserve"> },</w:t>
        <w:br/>
        <w:t xml:space="preserve"> "RecurDataRef": {</w:t>
        <w:br/>
        <w:t xml:space="preserve"> "value": "2"</w:t>
        <w:br/>
        <w:t xml:space="preserve"> },</w:t>
        <w:br/>
        <w:t xml:space="preserve"> "CurrencyRef": {</w:t>
        <w:br/>
        <w:t xml:space="preserve"> "name": "United States Dollar",</w:t>
        <w:br/>
        <w:t xml:space="preserve"> "value": "USD"</w:t>
        <w:br/>
        <w:t xml:space="preserve"> },</w:t>
        <w:br/>
        <w:t xml:space="preserve"> "TotalAmt": 74.36,</w:t>
        <w:br/>
        <w:t xml:space="preserve"> "APAccountRef": {</w:t>
        <w:br/>
        <w:t xml:space="preserve"> "name": "Name_01ff6",</w:t>
        <w:br/>
        <w:t xml:space="preserve"> "value": "33"</w:t>
        <w:br/>
        <w:t xml:space="preserve"> },</w:t>
        <w:br/>
        <w:t xml:space="preserve"> "Id": "20",</w:t>
        <w:br/>
        <w:t xml:space="preserve"> "sparse": false,</w:t>
        <w:br/>
        <w:t xml:space="preserve"> "VendorRef": {</w:t>
        <w:br/>
        <w:t xml:space="preserve"> "name": "Cal Telephone",</w:t>
        <w:br/>
        <w:t xml:space="preserve"> "value": "32"</w:t>
        <w:br/>
        <w:t xml:space="preserve"> },</w:t>
        <w:br/>
        <w:t xml:space="preserve"> "Line": [</w:t>
        <w:br/>
        <w:t xml:space="preserve"> {</w:t>
        <w:br/>
        <w:t xml:space="preserve"> "Description": "Monthly Phone Bill",</w:t>
        <w:br/>
        <w:t xml:space="preserve"> "DetailType": "AccountBasedExpenseLineDetail",</w:t>
        <w:br/>
        <w:t xml:space="preserve"> "LineNum": 1,</w:t>
        <w:br/>
        <w:t xml:space="preserve"> "Amount": 74.36,</w:t>
        <w:br/>
        <w:t xml:space="preserve"> "Id": "1",</w:t>
        <w:br/>
        <w:t xml:space="preserve"> "AccountBasedExpenseLineDetail": {</w:t>
        <w:br/>
        <w:t xml:space="preserve"> "TaxCodeRef": {</w:t>
        <w:br/>
        <w:t xml:space="preserve"> "value": "NON"</w:t>
        <w:br/>
        <w:t xml:space="preserve"> },</w:t>
        <w:br/>
        <w:t xml:space="preserve"> "AccountRef": {</w:t>
        <w:br/>
        <w:t xml:space="preserve"> "name": "Utilities:Telephone",</w:t>
        <w:br/>
        <w:t xml:space="preserve"> "value": "77"</w:t>
        <w:br/>
        <w:t xml:space="preserve"> },</w:t>
        <w:br/>
        <w:t xml:space="preserve"> "BillableStatus": "NotBillable"</w:t>
        <w:br/>
        <w:t xml:space="preserve"> }</w:t>
        <w:br/>
        <w:t xml:space="preserve"> }</w:t>
        <w:br/>
        <w:t xml:space="preserve"> ],</w:t>
        <w:br/>
        <w:t xml:space="preserve"> "Balance": 74.36,</w:t>
        <w:br/>
        <w:t xml:space="preserve"> "SalesTermRef": {</w:t>
        <w:br/>
        <w:t xml:space="preserve"> "value": "3"</w:t>
        <w:br/>
        <w:t xml:space="preserve"> },</w:t>
        <w:br/>
        <w:t xml:space="preserve"> "MetaData": {</w:t>
        <w:br/>
        <w:t xml:space="preserve"> "CreateTime": "2019-02-17T15:27:25-08:00",</w:t>
        <w:br/>
        <w:t xml:space="preserve"> "LastUpdatedTime": "2020-07-05T01:19:13-07:00"</w:t>
        <w:br/>
        <w:t xml:space="preserve"> }</w:t>
        <w:br/>
        <w:t xml:space="preserve"> }</w:t>
        <w:br/>
        <w:t xml:space="preserve"> }</w:t>
        <w:br/>
        <w:t xml:space="preserve"> ]</w:t>
        <w:br/>
        <w:t xml:space="preserve"> },</w:t>
        <w:br/>
        <w:t xml:space="preserve"> "time": "2020-07-09T10:18:02.049-07:00"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QueryResponse</w:t>
            </w:r>
          </w:p>
        </w:tc>
        <w:tc>
          <w:tcPr>
            <w:tcW w:type="dxa" w:w="2880"/>
          </w:tcPr>
          <w:p>
            <w:r>
              <w:t>object</w:t>
            </w:r>
          </w:p>
        </w:tc>
        <w:tc>
          <w:tcPr>
            <w:tcW w:type="dxa" w:w="2880"/>
          </w:tcPr>
          <w:p>
            <w:r>
              <w:t>Container for the query-style response.</w:t>
            </w:r>
          </w:p>
        </w:tc>
      </w:tr>
      <w:tr>
        <w:tc>
          <w:tcPr>
            <w:tcW w:type="dxa" w:w="2880"/>
          </w:tcPr>
          <w:p>
            <w:r>
              <w:t>QueryResponse.startPosition</w:t>
            </w:r>
          </w:p>
        </w:tc>
        <w:tc>
          <w:tcPr>
            <w:tcW w:type="dxa" w:w="2880"/>
          </w:tcPr>
          <w:p>
            <w:r>
              <w:t>number</w:t>
            </w:r>
          </w:p>
        </w:tc>
        <w:tc>
          <w:tcPr>
            <w:tcW w:type="dxa" w:w="2880"/>
          </w:tcPr>
          <w:p>
            <w:r>
              <w:t>Start position of the returned results.</w:t>
            </w:r>
          </w:p>
        </w:tc>
      </w:tr>
      <w:tr>
        <w:tc>
          <w:tcPr>
            <w:tcW w:type="dxa" w:w="2880"/>
          </w:tcPr>
          <w:p>
            <w:r>
              <w:t>QueryResponse.maxResults</w:t>
            </w:r>
          </w:p>
        </w:tc>
        <w:tc>
          <w:tcPr>
            <w:tcW w:type="dxa" w:w="2880"/>
          </w:tcPr>
          <w:p>
            <w:r>
              <w:t>number</w:t>
            </w:r>
          </w:p>
        </w:tc>
        <w:tc>
          <w:tcPr>
            <w:tcW w:type="dxa" w:w="2880"/>
          </w:tcPr>
          <w:p>
            <w:r>
              <w:t>Maximum number of results returned.</w:t>
            </w:r>
          </w:p>
        </w:tc>
      </w:tr>
      <w:tr>
        <w:tc>
          <w:tcPr>
            <w:tcW w:type="dxa" w:w="2880"/>
          </w:tcPr>
          <w:p>
            <w:r>
              <w:t>QueryResponse.RecurringTransaction</w:t>
            </w:r>
          </w:p>
        </w:tc>
        <w:tc>
          <w:tcPr>
            <w:tcW w:type="dxa" w:w="2880"/>
          </w:tcPr>
          <w:p>
            <w:r>
              <w:t>array</w:t>
            </w:r>
          </w:p>
        </w:tc>
        <w:tc>
          <w:tcPr>
            <w:tcW w:type="dxa" w:w="2880"/>
          </w:tcPr>
          <w:p>
            <w:r>
              <w:t>List of recurring transactions returned (typically a single item for this read).</w:t>
            </w:r>
          </w:p>
        </w:tc>
      </w:tr>
      <w:tr>
        <w:tc>
          <w:tcPr>
            <w:tcW w:type="dxa" w:w="2880"/>
          </w:tcPr>
          <w:p>
            <w:r>
              <w:t>QueryResponse.RecurringTransaction[].Bill</w:t>
            </w:r>
          </w:p>
        </w:tc>
        <w:tc>
          <w:tcPr>
            <w:tcW w:type="dxa" w:w="2880"/>
          </w:tcPr>
          <w:p>
            <w:r>
              <w:t>object</w:t>
            </w:r>
          </w:p>
        </w:tc>
        <w:tc>
          <w:tcPr>
            <w:tcW w:type="dxa" w:w="2880"/>
          </w:tcPr>
          <w:p>
            <w:r>
              <w:t>The recurring transaction payload (example shown as a Bill).</w:t>
            </w:r>
          </w:p>
        </w:tc>
      </w:tr>
      <w:tr>
        <w:tc>
          <w:tcPr>
            <w:tcW w:type="dxa" w:w="2880"/>
          </w:tcPr>
          <w:p>
            <w:r>
              <w:t>QueryResponse.RecurringTransaction[].Bill.SyncToken</w:t>
            </w:r>
          </w:p>
        </w:tc>
        <w:tc>
          <w:tcPr>
            <w:tcW w:type="dxa" w:w="2880"/>
          </w:tcPr>
          <w:p>
            <w:r>
              <w:t>string</w:t>
            </w:r>
          </w:p>
        </w:tc>
        <w:tc>
          <w:tcPr>
            <w:tcW w:type="dxa" w:w="2880"/>
          </w:tcPr>
          <w:p>
            <w:r>
              <w:t>Version token for the entity.</w:t>
            </w:r>
          </w:p>
        </w:tc>
      </w:tr>
      <w:tr>
        <w:tc>
          <w:tcPr>
            <w:tcW w:type="dxa" w:w="2880"/>
          </w:tcPr>
          <w:p>
            <w:r>
              <w:t>QueryResponse.RecurringTransaction[].Bill.domain</w:t>
            </w:r>
          </w:p>
        </w:tc>
        <w:tc>
          <w:tcPr>
            <w:tcW w:type="dxa" w:w="2880"/>
          </w:tcPr>
          <w:p>
            <w:r>
              <w:t>string</w:t>
            </w:r>
          </w:p>
        </w:tc>
        <w:tc>
          <w:tcPr>
            <w:tcW w:type="dxa" w:w="2880"/>
          </w:tcPr>
          <w:p>
            <w:r>
              <w:t>Source domain (example: QBO).</w:t>
            </w:r>
          </w:p>
        </w:tc>
      </w:tr>
      <w:tr>
        <w:tc>
          <w:tcPr>
            <w:tcW w:type="dxa" w:w="2880"/>
          </w:tcPr>
          <w:p>
            <w:r>
              <w:t>QueryResponse.RecurringTransaction[].Bill.RecurringInfo</w:t>
            </w:r>
          </w:p>
        </w:tc>
        <w:tc>
          <w:tcPr>
            <w:tcW w:type="dxa" w:w="2880"/>
          </w:tcPr>
          <w:p>
            <w:r>
              <w:t>object</w:t>
            </w:r>
          </w:p>
        </w:tc>
        <w:tc>
          <w:tcPr>
            <w:tcW w:type="dxa" w:w="2880"/>
          </w:tcPr>
          <w:p>
            <w:r>
              <w:t>Recurrence configuration details.</w:t>
            </w:r>
          </w:p>
        </w:tc>
      </w:tr>
      <w:tr>
        <w:tc>
          <w:tcPr>
            <w:tcW w:type="dxa" w:w="2880"/>
          </w:tcPr>
          <w:p>
            <w:r>
              <w:t>QueryResponse.RecurringTransaction[].Bill.RecurringInfo.Active</w:t>
            </w:r>
          </w:p>
        </w:tc>
        <w:tc>
          <w:tcPr>
            <w:tcW w:type="dxa" w:w="2880"/>
          </w:tcPr>
          <w:p>
            <w:r>
              <w:t>boolean</w:t>
            </w:r>
          </w:p>
        </w:tc>
        <w:tc>
          <w:tcPr>
            <w:tcW w:type="dxa" w:w="2880"/>
          </w:tcPr>
          <w:p>
            <w:r>
              <w:t>Whether the recurring template is active.</w:t>
            </w:r>
          </w:p>
        </w:tc>
      </w:tr>
      <w:tr>
        <w:tc>
          <w:tcPr>
            <w:tcW w:type="dxa" w:w="2880"/>
          </w:tcPr>
          <w:p>
            <w:r>
              <w:t>QueryResponse.RecurringTransaction[].Bill.RecurringInfo.RecurType</w:t>
            </w:r>
          </w:p>
        </w:tc>
        <w:tc>
          <w:tcPr>
            <w:tcW w:type="dxa" w:w="2880"/>
          </w:tcPr>
          <w:p>
            <w:r>
              <w:t>string</w:t>
            </w:r>
          </w:p>
        </w:tc>
        <w:tc>
          <w:tcPr>
            <w:tcW w:type="dxa" w:w="2880"/>
          </w:tcPr>
          <w:p>
            <w:r>
              <w:t>Recurrence type (example: Automated).</w:t>
            </w:r>
          </w:p>
        </w:tc>
      </w:tr>
      <w:tr>
        <w:tc>
          <w:tcPr>
            <w:tcW w:type="dxa" w:w="2880"/>
          </w:tcPr>
          <w:p>
            <w:r>
              <w:t>QueryResponse.RecurringTransaction[].Bill.RecurringInfo.ScheduleInfo</w:t>
            </w:r>
          </w:p>
        </w:tc>
        <w:tc>
          <w:tcPr>
            <w:tcW w:type="dxa" w:w="2880"/>
          </w:tcPr>
          <w:p>
            <w:r>
              <w:t>object</w:t>
            </w:r>
          </w:p>
        </w:tc>
        <w:tc>
          <w:tcPr>
            <w:tcW w:type="dxa" w:w="2880"/>
          </w:tcPr>
          <w:p>
            <w:r>
              <w:t>Schedule information for the recurrence.</w:t>
            </w:r>
          </w:p>
        </w:tc>
      </w:tr>
      <w:tr>
        <w:tc>
          <w:tcPr>
            <w:tcW w:type="dxa" w:w="2880"/>
          </w:tcPr>
          <w:p>
            <w:r>
              <w:t>QueryResponse.RecurringTransaction[].Bill.RecurringInfo.ScheduleInfo.NumInterval</w:t>
            </w:r>
          </w:p>
        </w:tc>
        <w:tc>
          <w:tcPr>
            <w:tcW w:type="dxa" w:w="2880"/>
          </w:tcPr>
          <w:p>
            <w:r>
              <w:t>number</w:t>
            </w:r>
          </w:p>
        </w:tc>
        <w:tc>
          <w:tcPr>
            <w:tcW w:type="dxa" w:w="2880"/>
          </w:tcPr>
          <w:p>
            <w:r>
              <w:t>Interval count between recurrences.</w:t>
            </w:r>
          </w:p>
        </w:tc>
      </w:tr>
      <w:tr>
        <w:tc>
          <w:tcPr>
            <w:tcW w:type="dxa" w:w="2880"/>
          </w:tcPr>
          <w:p>
            <w:r>
              <w:t>QueryResponse.RecurringTransaction[].Bill.RecurringInfo.ScheduleInfo.NextDate</w:t>
            </w:r>
          </w:p>
        </w:tc>
        <w:tc>
          <w:tcPr>
            <w:tcW w:type="dxa" w:w="2880"/>
          </w:tcPr>
          <w:p>
            <w:r>
              <w:t>string</w:t>
            </w:r>
          </w:p>
        </w:tc>
        <w:tc>
          <w:tcPr>
            <w:tcW w:type="dxa" w:w="2880"/>
          </w:tcPr>
          <w:p>
            <w:r>
              <w:t>Next scheduled date (YYYY-MM-DD).</w:t>
            </w:r>
          </w:p>
        </w:tc>
      </w:tr>
      <w:tr>
        <w:tc>
          <w:tcPr>
            <w:tcW w:type="dxa" w:w="2880"/>
          </w:tcPr>
          <w:p>
            <w:r>
              <w:t>QueryResponse.RecurringTransaction[].Bill.RecurringInfo.ScheduleInfo.DayOfMonth</w:t>
            </w:r>
          </w:p>
        </w:tc>
        <w:tc>
          <w:tcPr>
            <w:tcW w:type="dxa" w:w="2880"/>
          </w:tcPr>
          <w:p>
            <w:r>
              <w:t>number</w:t>
            </w:r>
          </w:p>
        </w:tc>
        <w:tc>
          <w:tcPr>
            <w:tcW w:type="dxa" w:w="2880"/>
          </w:tcPr>
          <w:p>
            <w:r>
              <w:t>Day of month used for monthly schedules.</w:t>
            </w:r>
          </w:p>
        </w:tc>
      </w:tr>
      <w:tr>
        <w:tc>
          <w:tcPr>
            <w:tcW w:type="dxa" w:w="2880"/>
          </w:tcPr>
          <w:p>
            <w:r>
              <w:t>QueryResponse.RecurringTransaction[].Bill.RecurringInfo.ScheduleInfo.PreviousDate</w:t>
            </w:r>
          </w:p>
        </w:tc>
        <w:tc>
          <w:tcPr>
            <w:tcW w:type="dxa" w:w="2880"/>
          </w:tcPr>
          <w:p>
            <w:r>
              <w:t>string</w:t>
            </w:r>
          </w:p>
        </w:tc>
        <w:tc>
          <w:tcPr>
            <w:tcW w:type="dxa" w:w="2880"/>
          </w:tcPr>
          <w:p>
            <w:r>
              <w:t>Previous scheduled date (YYYY-MM-DD).</w:t>
            </w:r>
          </w:p>
        </w:tc>
      </w:tr>
      <w:tr>
        <w:tc>
          <w:tcPr>
            <w:tcW w:type="dxa" w:w="2880"/>
          </w:tcPr>
          <w:p>
            <w:r>
              <w:t>QueryResponse.RecurringTransaction[].Bill.RecurringInfo.ScheduleInfo.IntervalType</w:t>
            </w:r>
          </w:p>
        </w:tc>
        <w:tc>
          <w:tcPr>
            <w:tcW w:type="dxa" w:w="2880"/>
          </w:tcPr>
          <w:p>
            <w:r>
              <w:t>string</w:t>
            </w:r>
          </w:p>
        </w:tc>
        <w:tc>
          <w:tcPr>
            <w:tcW w:type="dxa" w:w="2880"/>
          </w:tcPr>
          <w:p>
            <w:r>
              <w:t>Interval type (example: Monthly).</w:t>
            </w:r>
          </w:p>
        </w:tc>
      </w:tr>
      <w:tr>
        <w:tc>
          <w:tcPr>
            <w:tcW w:type="dxa" w:w="2880"/>
          </w:tcPr>
          <w:p>
            <w:r>
              <w:t>QueryResponse.RecurringTransaction[].Bill.RecurringInfo.Name</w:t>
            </w:r>
          </w:p>
        </w:tc>
        <w:tc>
          <w:tcPr>
            <w:tcW w:type="dxa" w:w="2880"/>
          </w:tcPr>
          <w:p>
            <w:r>
              <w:t>string</w:t>
            </w:r>
          </w:p>
        </w:tc>
        <w:tc>
          <w:tcPr>
            <w:tcW w:type="dxa" w:w="2880"/>
          </w:tcPr>
          <w:p>
            <w:r>
              <w:t>Name of the recurring template.</w:t>
            </w:r>
          </w:p>
        </w:tc>
      </w:tr>
      <w:tr>
        <w:tc>
          <w:tcPr>
            <w:tcW w:type="dxa" w:w="2880"/>
          </w:tcPr>
          <w:p>
            <w:r>
              <w:t>QueryResponse.RecurringTransaction[].Bill.RecurDataRef</w:t>
            </w:r>
          </w:p>
        </w:tc>
        <w:tc>
          <w:tcPr>
            <w:tcW w:type="dxa" w:w="2880"/>
          </w:tcPr>
          <w:p>
            <w:r>
              <w:t>object</w:t>
            </w:r>
          </w:p>
        </w:tc>
        <w:tc>
          <w:tcPr>
            <w:tcW w:type="dxa" w:w="2880"/>
          </w:tcPr>
          <w:p>
            <w:r>
              <w:t>Reference to recurrence data.</w:t>
            </w:r>
          </w:p>
        </w:tc>
      </w:tr>
      <w:tr>
        <w:tc>
          <w:tcPr>
            <w:tcW w:type="dxa" w:w="2880"/>
          </w:tcPr>
          <w:p>
            <w:r>
              <w:t>QueryResponse.RecurringTransaction[].Bill.RecurDataRef.value</w:t>
            </w:r>
          </w:p>
        </w:tc>
        <w:tc>
          <w:tcPr>
            <w:tcW w:type="dxa" w:w="2880"/>
          </w:tcPr>
          <w:p>
            <w:r>
              <w:t>string</w:t>
            </w:r>
          </w:p>
        </w:tc>
        <w:tc>
          <w:tcPr>
            <w:tcW w:type="dxa" w:w="2880"/>
          </w:tcPr>
          <w:p>
            <w:r>
              <w:t>Recurrence data reference value.</w:t>
            </w:r>
          </w:p>
        </w:tc>
      </w:tr>
      <w:tr>
        <w:tc>
          <w:tcPr>
            <w:tcW w:type="dxa" w:w="2880"/>
          </w:tcPr>
          <w:p>
            <w:r>
              <w:t>QueryResponse.RecurringTransaction[].Bill.CurrencyRef</w:t>
            </w:r>
          </w:p>
        </w:tc>
        <w:tc>
          <w:tcPr>
            <w:tcW w:type="dxa" w:w="2880"/>
          </w:tcPr>
          <w:p>
            <w:r>
              <w:t>object</w:t>
            </w:r>
          </w:p>
        </w:tc>
        <w:tc>
          <w:tcPr>
            <w:tcW w:type="dxa" w:w="2880"/>
          </w:tcPr>
          <w:p>
            <w:r>
              <w:t>Currency reference.</w:t>
            </w:r>
          </w:p>
        </w:tc>
      </w:tr>
      <w:tr>
        <w:tc>
          <w:tcPr>
            <w:tcW w:type="dxa" w:w="2880"/>
          </w:tcPr>
          <w:p>
            <w:r>
              <w:t>QueryResponse.RecurringTransaction[].Bill.CurrencyRef.name</w:t>
            </w:r>
          </w:p>
        </w:tc>
        <w:tc>
          <w:tcPr>
            <w:tcW w:type="dxa" w:w="2880"/>
          </w:tcPr>
          <w:p>
            <w:r>
              <w:t>string</w:t>
            </w:r>
          </w:p>
        </w:tc>
        <w:tc>
          <w:tcPr>
            <w:tcW w:type="dxa" w:w="2880"/>
          </w:tcPr>
          <w:p>
            <w:r>
              <w:t>Currency name.</w:t>
            </w:r>
          </w:p>
        </w:tc>
      </w:tr>
      <w:tr>
        <w:tc>
          <w:tcPr>
            <w:tcW w:type="dxa" w:w="2880"/>
          </w:tcPr>
          <w:p>
            <w:r>
              <w:t>QueryResponse.RecurringTransaction[].Bill.CurrencyRef.value</w:t>
            </w:r>
          </w:p>
        </w:tc>
        <w:tc>
          <w:tcPr>
            <w:tcW w:type="dxa" w:w="2880"/>
          </w:tcPr>
          <w:p>
            <w:r>
              <w:t>string</w:t>
            </w:r>
          </w:p>
        </w:tc>
        <w:tc>
          <w:tcPr>
            <w:tcW w:type="dxa" w:w="2880"/>
          </w:tcPr>
          <w:p>
            <w:r>
              <w:t>Currency code/value (example: USD).</w:t>
            </w:r>
          </w:p>
        </w:tc>
      </w:tr>
      <w:tr>
        <w:tc>
          <w:tcPr>
            <w:tcW w:type="dxa" w:w="2880"/>
          </w:tcPr>
          <w:p>
            <w:r>
              <w:t>QueryResponse.RecurringTransaction[].Bill.TotalAmt</w:t>
            </w:r>
          </w:p>
        </w:tc>
        <w:tc>
          <w:tcPr>
            <w:tcW w:type="dxa" w:w="2880"/>
          </w:tcPr>
          <w:p>
            <w:r>
              <w:t>number</w:t>
            </w:r>
          </w:p>
        </w:tc>
        <w:tc>
          <w:tcPr>
            <w:tcW w:type="dxa" w:w="2880"/>
          </w:tcPr>
          <w:p>
            <w:r>
              <w:t>Total amount of the bill.</w:t>
            </w:r>
          </w:p>
        </w:tc>
      </w:tr>
      <w:tr>
        <w:tc>
          <w:tcPr>
            <w:tcW w:type="dxa" w:w="2880"/>
          </w:tcPr>
          <w:p>
            <w:r>
              <w:t>QueryResponse.RecurringTransaction[].Bill.APAccountRef</w:t>
            </w:r>
          </w:p>
        </w:tc>
        <w:tc>
          <w:tcPr>
            <w:tcW w:type="dxa" w:w="2880"/>
          </w:tcPr>
          <w:p>
            <w:r>
              <w:t>object</w:t>
            </w:r>
          </w:p>
        </w:tc>
        <w:tc>
          <w:tcPr>
            <w:tcW w:type="dxa" w:w="2880"/>
          </w:tcPr>
          <w:p>
            <w:r>
              <w:t>Accounts payable account reference.</w:t>
            </w:r>
          </w:p>
        </w:tc>
      </w:tr>
      <w:tr>
        <w:tc>
          <w:tcPr>
            <w:tcW w:type="dxa" w:w="2880"/>
          </w:tcPr>
          <w:p>
            <w:r>
              <w:t>QueryResponse.RecurringTransaction[].Bill.APAccountRef.name</w:t>
            </w:r>
          </w:p>
        </w:tc>
        <w:tc>
          <w:tcPr>
            <w:tcW w:type="dxa" w:w="2880"/>
          </w:tcPr>
          <w:p>
            <w:r>
              <w:t>string</w:t>
            </w:r>
          </w:p>
        </w:tc>
        <w:tc>
          <w:tcPr>
            <w:tcW w:type="dxa" w:w="2880"/>
          </w:tcPr>
          <w:p>
            <w:r>
              <w:t>AP account name.</w:t>
            </w:r>
          </w:p>
        </w:tc>
      </w:tr>
      <w:tr>
        <w:tc>
          <w:tcPr>
            <w:tcW w:type="dxa" w:w="2880"/>
          </w:tcPr>
          <w:p>
            <w:r>
              <w:t>QueryResponse.RecurringTransaction[].Bill.APAccountRef.value</w:t>
            </w:r>
          </w:p>
        </w:tc>
        <w:tc>
          <w:tcPr>
            <w:tcW w:type="dxa" w:w="2880"/>
          </w:tcPr>
          <w:p>
            <w:r>
              <w:t>string</w:t>
            </w:r>
          </w:p>
        </w:tc>
        <w:tc>
          <w:tcPr>
            <w:tcW w:type="dxa" w:w="2880"/>
          </w:tcPr>
          <w:p>
            <w:r>
              <w:t>AP account ID/value.</w:t>
            </w:r>
          </w:p>
        </w:tc>
      </w:tr>
      <w:tr>
        <w:tc>
          <w:tcPr>
            <w:tcW w:type="dxa" w:w="2880"/>
          </w:tcPr>
          <w:p>
            <w:r>
              <w:t>QueryResponse.RecurringTransaction[].Bill.Id</w:t>
            </w:r>
          </w:p>
        </w:tc>
        <w:tc>
          <w:tcPr>
            <w:tcW w:type="dxa" w:w="2880"/>
          </w:tcPr>
          <w:p>
            <w:r>
              <w:t>string</w:t>
            </w:r>
          </w:p>
        </w:tc>
        <w:tc>
          <w:tcPr>
            <w:tcW w:type="dxa" w:w="2880"/>
          </w:tcPr>
          <w:p>
            <w:r>
              <w:t>Entity ID of the bill template.</w:t>
            </w:r>
          </w:p>
        </w:tc>
      </w:tr>
      <w:tr>
        <w:tc>
          <w:tcPr>
            <w:tcW w:type="dxa" w:w="2880"/>
          </w:tcPr>
          <w:p>
            <w:r>
              <w:t>QueryResponse.RecurringTransaction[].Bill.sparse</w:t>
            </w:r>
          </w:p>
        </w:tc>
        <w:tc>
          <w:tcPr>
            <w:tcW w:type="dxa" w:w="2880"/>
          </w:tcPr>
          <w:p>
            <w:r>
              <w:t>boolean</w:t>
            </w:r>
          </w:p>
        </w:tc>
        <w:tc>
          <w:tcPr>
            <w:tcW w:type="dxa" w:w="2880"/>
          </w:tcPr>
          <w:p>
            <w:r>
              <w:t>Indicates whether the object is sparse.</w:t>
            </w:r>
          </w:p>
        </w:tc>
      </w:tr>
      <w:tr>
        <w:tc>
          <w:tcPr>
            <w:tcW w:type="dxa" w:w="2880"/>
          </w:tcPr>
          <w:p>
            <w:r>
              <w:t>QueryResponse.RecurringTransaction[].Bill.VendorRef</w:t>
            </w:r>
          </w:p>
        </w:tc>
        <w:tc>
          <w:tcPr>
            <w:tcW w:type="dxa" w:w="2880"/>
          </w:tcPr>
          <w:p>
            <w:r>
              <w:t>object</w:t>
            </w:r>
          </w:p>
        </w:tc>
        <w:tc>
          <w:tcPr>
            <w:tcW w:type="dxa" w:w="2880"/>
          </w:tcPr>
          <w:p>
            <w:r>
              <w:t>Vendor reference.</w:t>
            </w:r>
          </w:p>
        </w:tc>
      </w:tr>
      <w:tr>
        <w:tc>
          <w:tcPr>
            <w:tcW w:type="dxa" w:w="2880"/>
          </w:tcPr>
          <w:p>
            <w:r>
              <w:t>QueryResponse.RecurringTransaction[].Bill.VendorRef.name</w:t>
            </w:r>
          </w:p>
        </w:tc>
        <w:tc>
          <w:tcPr>
            <w:tcW w:type="dxa" w:w="2880"/>
          </w:tcPr>
          <w:p>
            <w:r>
              <w:t>string</w:t>
            </w:r>
          </w:p>
        </w:tc>
        <w:tc>
          <w:tcPr>
            <w:tcW w:type="dxa" w:w="2880"/>
          </w:tcPr>
          <w:p>
            <w:r>
              <w:t>Vendor name.</w:t>
            </w:r>
          </w:p>
        </w:tc>
      </w:tr>
      <w:tr>
        <w:tc>
          <w:tcPr>
            <w:tcW w:type="dxa" w:w="2880"/>
          </w:tcPr>
          <w:p>
            <w:r>
              <w:t>QueryResponse.RecurringTransaction[].Bill.VendorRef.value</w:t>
            </w:r>
          </w:p>
        </w:tc>
        <w:tc>
          <w:tcPr>
            <w:tcW w:type="dxa" w:w="2880"/>
          </w:tcPr>
          <w:p>
            <w:r>
              <w:t>string</w:t>
            </w:r>
          </w:p>
        </w:tc>
        <w:tc>
          <w:tcPr>
            <w:tcW w:type="dxa" w:w="2880"/>
          </w:tcPr>
          <w:p>
            <w:r>
              <w:t>Vendor ID/value.</w:t>
            </w:r>
          </w:p>
        </w:tc>
      </w:tr>
      <w:tr>
        <w:tc>
          <w:tcPr>
            <w:tcW w:type="dxa" w:w="2880"/>
          </w:tcPr>
          <w:p>
            <w:r>
              <w:t>QueryResponse.RecurringTransaction[].Bill.Line</w:t>
            </w:r>
          </w:p>
        </w:tc>
        <w:tc>
          <w:tcPr>
            <w:tcW w:type="dxa" w:w="2880"/>
          </w:tcPr>
          <w:p>
            <w:r>
              <w:t>array</w:t>
            </w:r>
          </w:p>
        </w:tc>
        <w:tc>
          <w:tcPr>
            <w:tcW w:type="dxa" w:w="2880"/>
          </w:tcPr>
          <w:p>
            <w:r>
              <w:t>Line items.</w:t>
            </w:r>
          </w:p>
        </w:tc>
      </w:tr>
      <w:tr>
        <w:tc>
          <w:tcPr>
            <w:tcW w:type="dxa" w:w="2880"/>
          </w:tcPr>
          <w:p>
            <w:r>
              <w:t>QueryResponse.RecurringTransaction[].Bill.Line[].Description</w:t>
            </w:r>
          </w:p>
        </w:tc>
        <w:tc>
          <w:tcPr>
            <w:tcW w:type="dxa" w:w="2880"/>
          </w:tcPr>
          <w:p>
            <w:r>
              <w:t>string</w:t>
            </w:r>
          </w:p>
        </w:tc>
        <w:tc>
          <w:tcPr>
            <w:tcW w:type="dxa" w:w="2880"/>
          </w:tcPr>
          <w:p>
            <w:r>
              <w:t>Line description.</w:t>
            </w:r>
          </w:p>
        </w:tc>
      </w:tr>
      <w:tr>
        <w:tc>
          <w:tcPr>
            <w:tcW w:type="dxa" w:w="2880"/>
          </w:tcPr>
          <w:p>
            <w:r>
              <w:t>QueryResponse.RecurringTransaction[].Bill.Line[].DetailType</w:t>
            </w:r>
          </w:p>
        </w:tc>
        <w:tc>
          <w:tcPr>
            <w:tcW w:type="dxa" w:w="2880"/>
          </w:tcPr>
          <w:p>
            <w:r>
              <w:t>string</w:t>
            </w:r>
          </w:p>
        </w:tc>
        <w:tc>
          <w:tcPr>
            <w:tcW w:type="dxa" w:w="2880"/>
          </w:tcPr>
          <w:p>
            <w:r>
              <w:t>Line detail type.</w:t>
            </w:r>
          </w:p>
        </w:tc>
      </w:tr>
      <w:tr>
        <w:tc>
          <w:tcPr>
            <w:tcW w:type="dxa" w:w="2880"/>
          </w:tcPr>
          <w:p>
            <w:r>
              <w:t>QueryResponse.RecurringTransaction[].Bill.Line[].LineNum</w:t>
            </w:r>
          </w:p>
        </w:tc>
        <w:tc>
          <w:tcPr>
            <w:tcW w:type="dxa" w:w="2880"/>
          </w:tcPr>
          <w:p>
            <w:r>
              <w:t>number</w:t>
            </w:r>
          </w:p>
        </w:tc>
        <w:tc>
          <w:tcPr>
            <w:tcW w:type="dxa" w:w="2880"/>
          </w:tcPr>
          <w:p>
            <w:r>
              <w:t>Line number.</w:t>
            </w:r>
          </w:p>
        </w:tc>
      </w:tr>
      <w:tr>
        <w:tc>
          <w:tcPr>
            <w:tcW w:type="dxa" w:w="2880"/>
          </w:tcPr>
          <w:p>
            <w:r>
              <w:t>QueryResponse.RecurringTransaction[].Bill.Line[].Amount</w:t>
            </w:r>
          </w:p>
        </w:tc>
        <w:tc>
          <w:tcPr>
            <w:tcW w:type="dxa" w:w="2880"/>
          </w:tcPr>
          <w:p>
            <w:r>
              <w:t>number</w:t>
            </w:r>
          </w:p>
        </w:tc>
        <w:tc>
          <w:tcPr>
            <w:tcW w:type="dxa" w:w="2880"/>
          </w:tcPr>
          <w:p>
            <w:r>
              <w:t>Line amount.</w:t>
            </w:r>
          </w:p>
        </w:tc>
      </w:tr>
      <w:tr>
        <w:tc>
          <w:tcPr>
            <w:tcW w:type="dxa" w:w="2880"/>
          </w:tcPr>
          <w:p>
            <w:r>
              <w:t>QueryResponse.RecurringTransaction[].Bill.Line[].Id</w:t>
            </w:r>
          </w:p>
        </w:tc>
        <w:tc>
          <w:tcPr>
            <w:tcW w:type="dxa" w:w="2880"/>
          </w:tcPr>
          <w:p>
            <w:r>
              <w:t>string</w:t>
            </w:r>
          </w:p>
        </w:tc>
        <w:tc>
          <w:tcPr>
            <w:tcW w:type="dxa" w:w="2880"/>
          </w:tcPr>
          <w:p>
            <w:r>
              <w:t>Line ID.</w:t>
            </w:r>
          </w:p>
        </w:tc>
      </w:tr>
      <w:tr>
        <w:tc>
          <w:tcPr>
            <w:tcW w:type="dxa" w:w="2880"/>
          </w:tcPr>
          <w:p>
            <w:r>
              <w:t>QueryResponse.RecurringTransaction[].Bill.Line[].AccountBasedExpenseLineDetail</w:t>
            </w:r>
          </w:p>
        </w:tc>
        <w:tc>
          <w:tcPr>
            <w:tcW w:type="dxa" w:w="2880"/>
          </w:tcPr>
          <w:p>
            <w:r>
              <w:t>object</w:t>
            </w:r>
          </w:p>
        </w:tc>
        <w:tc>
          <w:tcPr>
            <w:tcW w:type="dxa" w:w="2880"/>
          </w:tcPr>
          <w:p>
            <w:r>
              <w:t>Account-based expense line detail.</w:t>
            </w:r>
          </w:p>
        </w:tc>
      </w:tr>
      <w:tr>
        <w:tc>
          <w:tcPr>
            <w:tcW w:type="dxa" w:w="2880"/>
          </w:tcPr>
          <w:p>
            <w:r>
              <w:t>QueryResponse.RecurringTransaction[].Bill.Line[].AccountBasedExpenseLineDetail.TaxCodeRef</w:t>
            </w:r>
          </w:p>
        </w:tc>
        <w:tc>
          <w:tcPr>
            <w:tcW w:type="dxa" w:w="2880"/>
          </w:tcPr>
          <w:p>
            <w:r>
              <w:t>object</w:t>
            </w:r>
          </w:p>
        </w:tc>
        <w:tc>
          <w:tcPr>
            <w:tcW w:type="dxa" w:w="2880"/>
          </w:tcPr>
          <w:p>
            <w:r>
              <w:t>Tax code reference.</w:t>
            </w:r>
          </w:p>
        </w:tc>
      </w:tr>
      <w:tr>
        <w:tc>
          <w:tcPr>
            <w:tcW w:type="dxa" w:w="2880"/>
          </w:tcPr>
          <w:p>
            <w:r>
              <w:t>QueryResponse.RecurringTransaction[].Bill.Line[].AccountBasedExpenseLineDetail.TaxCodeRef.value</w:t>
            </w:r>
          </w:p>
        </w:tc>
        <w:tc>
          <w:tcPr>
            <w:tcW w:type="dxa" w:w="2880"/>
          </w:tcPr>
          <w:p>
            <w:r>
              <w:t>string</w:t>
            </w:r>
          </w:p>
        </w:tc>
        <w:tc>
          <w:tcPr>
            <w:tcW w:type="dxa" w:w="2880"/>
          </w:tcPr>
          <w:p>
            <w:r>
              <w:t>Tax code value.</w:t>
            </w:r>
          </w:p>
        </w:tc>
      </w:tr>
      <w:tr>
        <w:tc>
          <w:tcPr>
            <w:tcW w:type="dxa" w:w="2880"/>
          </w:tcPr>
          <w:p>
            <w:r>
              <w:t>QueryResponse.RecurringTransaction[].Bill.Line[].AccountBasedExpenseLineDetail.AccountRef</w:t>
            </w:r>
          </w:p>
        </w:tc>
        <w:tc>
          <w:tcPr>
            <w:tcW w:type="dxa" w:w="2880"/>
          </w:tcPr>
          <w:p>
            <w:r>
              <w:t>object</w:t>
            </w:r>
          </w:p>
        </w:tc>
        <w:tc>
          <w:tcPr>
            <w:tcW w:type="dxa" w:w="2880"/>
          </w:tcPr>
          <w:p>
            <w:r>
              <w:t>Account reference.</w:t>
            </w:r>
          </w:p>
        </w:tc>
      </w:tr>
      <w:tr>
        <w:tc>
          <w:tcPr>
            <w:tcW w:type="dxa" w:w="2880"/>
          </w:tcPr>
          <w:p>
            <w:r>
              <w:t>QueryResponse.RecurringTransaction[].Bill.Line[].AccountBasedExpenseLineDetail.AccountRef.name</w:t>
            </w:r>
          </w:p>
        </w:tc>
        <w:tc>
          <w:tcPr>
            <w:tcW w:type="dxa" w:w="2880"/>
          </w:tcPr>
          <w:p>
            <w:r>
              <w:t>string</w:t>
            </w:r>
          </w:p>
        </w:tc>
        <w:tc>
          <w:tcPr>
            <w:tcW w:type="dxa" w:w="2880"/>
          </w:tcPr>
          <w:p>
            <w:r>
              <w:t>Account name.</w:t>
            </w:r>
          </w:p>
        </w:tc>
      </w:tr>
      <w:tr>
        <w:tc>
          <w:tcPr>
            <w:tcW w:type="dxa" w:w="2880"/>
          </w:tcPr>
          <w:p>
            <w:r>
              <w:t>QueryResponse.RecurringTransaction[].Bill.Line[].AccountBasedExpenseLineDetail.AccountRef.value</w:t>
            </w:r>
          </w:p>
        </w:tc>
        <w:tc>
          <w:tcPr>
            <w:tcW w:type="dxa" w:w="2880"/>
          </w:tcPr>
          <w:p>
            <w:r>
              <w:t>string</w:t>
            </w:r>
          </w:p>
        </w:tc>
        <w:tc>
          <w:tcPr>
            <w:tcW w:type="dxa" w:w="2880"/>
          </w:tcPr>
          <w:p>
            <w:r>
              <w:t>Account ID/value.</w:t>
            </w:r>
          </w:p>
        </w:tc>
      </w:tr>
      <w:tr>
        <w:tc>
          <w:tcPr>
            <w:tcW w:type="dxa" w:w="2880"/>
          </w:tcPr>
          <w:p>
            <w:r>
              <w:t>QueryResponse.RecurringTransaction[].Bill.Line[].AccountBasedExpenseLineDetail.BillableStatus</w:t>
            </w:r>
          </w:p>
        </w:tc>
        <w:tc>
          <w:tcPr>
            <w:tcW w:type="dxa" w:w="2880"/>
          </w:tcPr>
          <w:p>
            <w:r>
              <w:t>string</w:t>
            </w:r>
          </w:p>
        </w:tc>
        <w:tc>
          <w:tcPr>
            <w:tcW w:type="dxa" w:w="2880"/>
          </w:tcPr>
          <w:p>
            <w:r>
              <w:t>Billable status (example: NotBillable).</w:t>
            </w:r>
          </w:p>
        </w:tc>
      </w:tr>
      <w:tr>
        <w:tc>
          <w:tcPr>
            <w:tcW w:type="dxa" w:w="2880"/>
          </w:tcPr>
          <w:p>
            <w:r>
              <w:t>QueryResponse.RecurringTransaction[].Bill.Balance</w:t>
            </w:r>
          </w:p>
        </w:tc>
        <w:tc>
          <w:tcPr>
            <w:tcW w:type="dxa" w:w="2880"/>
          </w:tcPr>
          <w:p>
            <w:r>
              <w:t>number</w:t>
            </w:r>
          </w:p>
        </w:tc>
        <w:tc>
          <w:tcPr>
            <w:tcW w:type="dxa" w:w="2880"/>
          </w:tcPr>
          <w:p>
            <w:r>
              <w:t>Remaining balance.</w:t>
            </w:r>
          </w:p>
        </w:tc>
      </w:tr>
      <w:tr>
        <w:tc>
          <w:tcPr>
            <w:tcW w:type="dxa" w:w="2880"/>
          </w:tcPr>
          <w:p>
            <w:r>
              <w:t>QueryResponse.RecurringTransaction[].Bill.SalesTermRef</w:t>
            </w:r>
          </w:p>
        </w:tc>
        <w:tc>
          <w:tcPr>
            <w:tcW w:type="dxa" w:w="2880"/>
          </w:tcPr>
          <w:p>
            <w:r>
              <w:t>object</w:t>
            </w:r>
          </w:p>
        </w:tc>
        <w:tc>
          <w:tcPr>
            <w:tcW w:type="dxa" w:w="2880"/>
          </w:tcPr>
          <w:p>
            <w:r>
              <w:t>Sales term reference.</w:t>
            </w:r>
          </w:p>
        </w:tc>
      </w:tr>
      <w:tr>
        <w:tc>
          <w:tcPr>
            <w:tcW w:type="dxa" w:w="2880"/>
          </w:tcPr>
          <w:p>
            <w:r>
              <w:t>QueryResponse.RecurringTransaction[].Bill.SalesTermRef.value</w:t>
            </w:r>
          </w:p>
        </w:tc>
        <w:tc>
          <w:tcPr>
            <w:tcW w:type="dxa" w:w="2880"/>
          </w:tcPr>
          <w:p>
            <w:r>
              <w:t>string</w:t>
            </w:r>
          </w:p>
        </w:tc>
        <w:tc>
          <w:tcPr>
            <w:tcW w:type="dxa" w:w="2880"/>
          </w:tcPr>
          <w:p>
            <w:r>
              <w:t>Sales term value.</w:t>
            </w:r>
          </w:p>
        </w:tc>
      </w:tr>
      <w:tr>
        <w:tc>
          <w:tcPr>
            <w:tcW w:type="dxa" w:w="2880"/>
          </w:tcPr>
          <w:p>
            <w:r>
              <w:t>QueryResponse.RecurringTransaction[].Bill.MetaData</w:t>
            </w:r>
          </w:p>
        </w:tc>
        <w:tc>
          <w:tcPr>
            <w:tcW w:type="dxa" w:w="2880"/>
          </w:tcPr>
          <w:p>
            <w:r>
              <w:t>object</w:t>
            </w:r>
          </w:p>
        </w:tc>
        <w:tc>
          <w:tcPr>
            <w:tcW w:type="dxa" w:w="2880"/>
          </w:tcPr>
          <w:p>
            <w:r>
              <w:t>Metadata about creation and last update.</w:t>
            </w:r>
          </w:p>
        </w:tc>
      </w:tr>
      <w:tr>
        <w:tc>
          <w:tcPr>
            <w:tcW w:type="dxa" w:w="2880"/>
          </w:tcPr>
          <w:p>
            <w:r>
              <w:t>QueryResponse.RecurringTransaction[].Bill.MetaData.CreateTime</w:t>
            </w:r>
          </w:p>
        </w:tc>
        <w:tc>
          <w:tcPr>
            <w:tcW w:type="dxa" w:w="2880"/>
          </w:tcPr>
          <w:p>
            <w:r>
              <w:t>string</w:t>
            </w:r>
          </w:p>
        </w:tc>
        <w:tc>
          <w:tcPr>
            <w:tcW w:type="dxa" w:w="2880"/>
          </w:tcPr>
          <w:p>
            <w:r>
              <w:t>Creation timestamp.</w:t>
            </w:r>
          </w:p>
        </w:tc>
      </w:tr>
      <w:tr>
        <w:tc>
          <w:tcPr>
            <w:tcW w:type="dxa" w:w="2880"/>
          </w:tcPr>
          <w:p>
            <w:r>
              <w:t>QueryResponse.RecurringTransaction[].Bill.MetaData.LastUpdatedTime</w:t>
            </w:r>
          </w:p>
        </w:tc>
        <w:tc>
          <w:tcPr>
            <w:tcW w:type="dxa" w:w="2880"/>
          </w:tcPr>
          <w:p>
            <w:r>
              <w:t>string</w:t>
            </w:r>
          </w:p>
        </w:tc>
        <w:tc>
          <w:tcPr>
            <w:tcW w:type="dxa" w:w="2880"/>
          </w:tcPr>
          <w:p>
            <w:r>
              <w:t>Last updated timestamp.</w:t>
            </w:r>
          </w:p>
        </w:tc>
      </w:tr>
      <w:tr>
        <w:tc>
          <w:tcPr>
            <w:tcW w:type="dxa" w:w="2880"/>
          </w:tcPr>
          <w:p>
            <w:r>
              <w:t>time</w:t>
            </w:r>
          </w:p>
        </w:tc>
        <w:tc>
          <w:tcPr>
            <w:tcW w:type="dxa" w:w="2880"/>
          </w:tcPr>
          <w:p>
            <w:r>
              <w:t>string</w:t>
            </w:r>
          </w:p>
        </w:tc>
        <w:tc>
          <w:tcPr>
            <w:tcW w:type="dxa" w:w="2880"/>
          </w:tcPr>
          <w:p>
            <w:r>
              <w:t>Server time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'{{OAUTH_METADATA.meta.baseUrl}}/v3/company/{{OAUTH_METADATA.meta.realmId}}/recurringtransaction/20' \</w:t>
        <w:br/>
        <w:t xml:space="preserve"> --header 'Accept: application/json'</w:t>
      </w:r>
    </w:p>
    <w:p>
      <w:pPr>
        <w:pStyle w:val="Heading3"/>
      </w:pPr>
      <w:r>
        <w:t>Behavior</w:t>
      </w:r>
    </w:p>
    <w:p>
      <w:pPr>
        <w:pStyle w:val="ListBullet"/>
      </w:pPr>
      <w:r>
        <w:t>Receives the recurringtransactionId in the URL path.</w:t>
      </w:r>
    </w:p>
    <w:p>
      <w:pPr>
        <w:pStyle w:val="ListBullet"/>
      </w:pPr>
      <w:r>
        <w:t>Looks up the associated recurring transaction template.</w:t>
      </w:r>
    </w:p>
    <w:p>
      <w:pPr>
        <w:pStyle w:val="ListBullet"/>
      </w:pPr>
      <w:r>
        <w:t>Returns a QueryResponse containing the recurring transaction data and a response time value.</w:t>
      </w:r>
    </w:p>
    <w:p>
      <w:pPr>
        <w:pStyle w:val="Heading3"/>
      </w:pPr>
      <w:r>
        <w:t>Notes</w:t>
      </w:r>
    </w:p>
    <w:p>
      <w:pPr>
        <w:pStyle w:val="ListBullet"/>
      </w:pPr>
      <w:r>
        <w:t>The example response shows a recurring transaction whose payload is a Bill object; other recurring transaction types may have different top-level objects inside RecurringTransaction[] (not specified in the scraped content).</w:t>
      </w:r>
    </w:p>
    <w:p>
      <w:pPr>
        <w:pStyle w:val="Heading3"/>
      </w:pPr>
      <w:r>
        <w:t>Related recurringTransactions actions</w:t>
      </w:r>
    </w:p>
    <w:p>
      <w:pPr>
        <w:pStyle w:val="ListBullet"/>
      </w:pPr>
      <w:r>
        <w:t>[GET] Query Recurring Transactions — /query</w:t>
      </w:r>
    </w:p>
    <w:p>
      <w:pPr>
        <w:pStyle w:val="ListBullet"/>
      </w:pPr>
      <w:r>
        <w:t>[POST] Delete a Recurring Transaction — /recurringtransaction</w:t>
      </w:r>
    </w:p>
    <w:p>
      <w:r>
        <w:br w:type="page"/>
      </w:r>
    </w:p>
    <w:p>
      <w:pPr>
        <w:pStyle w:val="Heading2"/>
      </w:pPr>
      <w:r>
        <w:t>238. [POST] Create a Purchase (Company)</w:t>
      </w:r>
    </w:p>
    <w:p>
      <w:r>
        <w:rPr>
          <w:b/>
        </w:rPr>
        <w:t xml:space="preserve">Endpoint: </w:t>
      </w:r>
      <w:r>
        <w:rPr>
          <w:rFonts w:ascii="Courier New" w:hAnsi="Courier New"/>
          <w:sz w:val="18"/>
        </w:rPr>
        <w:t>/purchase</w:t>
      </w:r>
    </w:p>
    <w:p>
      <w:pPr>
        <w:pStyle w:val="Heading3"/>
      </w:pPr>
      <w:r>
        <w:t>Prerequisites</w:t>
      </w:r>
    </w:p>
    <w:p>
      <w:pPr>
        <w:pStyle w:val="ListBullet"/>
      </w:pPr>
      <w:r>
        <w:t>QuickBooks Online company with an appropriate active account to reference for the purchase AccountRef</w:t>
      </w:r>
    </w:p>
    <w:p>
      <w:pPr>
        <w:pStyle w:val="ListBullet"/>
      </w:pPr>
      <w:r>
        <w:t>For each expense line, an appropriate active Expense account to reference in Line[].AccountBasedExpenseLineDetail.AccountRef</w:t>
      </w:r>
    </w:p>
    <w:p>
      <w:pPr>
        <w:pStyle w:val="ListBullet"/>
      </w:pPr>
      <w:r>
        <w:t>If multicurrency is enabled (Preferences.MultiCurrencyEnabled = true), you must provide CurrencyRef</w:t>
      </w:r>
    </w:p>
    <w:p>
      <w:pPr>
        <w:pStyle w:val="Heading3"/>
      </w:pPr>
      <w:r>
        <w:t>Method</w:t>
      </w:r>
    </w:p>
    <w:p>
      <w:r>
        <w:t>POST</w:t>
      </w:r>
    </w:p>
    <w:p>
      <w:pPr>
        <w:pStyle w:val="Heading3"/>
      </w:pPr>
      <w:r>
        <w:t>URL</w:t>
      </w:r>
    </w:p>
    <w:p>
      <w:r>
        <w:t>{{OAUTH_METADATA.meta.baseUrl}}/v3/company/{{OAUTH_METADATA.meta.realmId}}/purchase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Purchase transaction in the specified QuickBooks Online company. You must specify an AccountRef for all purchases, and you must provide one or more Line items using AccountBasedExpenseLineDetail.</w:t>
      </w:r>
    </w:p>
    <w:p>
      <w:pPr>
        <w:pStyle w:val="Heading3"/>
      </w:pPr>
      <w:r>
        <w:t>Enforcement Rules</w:t>
      </w:r>
    </w:p>
    <w:p>
      <w:pPr>
        <w:pStyle w:val="ListBullet"/>
      </w:pPr>
      <w:r>
        <w:t xml:space="preserve">The company scope path parameter must always be present in the URL: </w:t>
        <w:br/>
        <w:br/>
        <w:t>{{OAUTH_METADATA.meta.realmId}} must be a non-empty string</w:t>
      </w:r>
    </w:p>
    <w:p>
      <w:pPr>
        <w:pStyle w:val="ListBullet"/>
      </w:pPr>
      <w:r>
        <w:t xml:space="preserve">Always construct the request path as: </w:t>
        <w:br/>
        <w:br/>
        <w:t>/v3/company/{{OAUTH_METADATA.meta.realmId}}/purchase</w:t>
      </w:r>
    </w:p>
    <w:p>
      <w:pPr>
        <w:pStyle w:val="ListBullet"/>
      </w:pPr>
      <w:r>
        <w:t>Do not send company path parameters in the request body.</w:t>
      </w:r>
    </w:p>
    <w:p>
      <w:pPr>
        <w:pStyle w:val="ListBullet"/>
      </w:pPr>
      <w:r>
        <w:t>When executing the action, ensure to send Path Parameters in the URL and not in the body.</w:t>
      </w:r>
    </w:p>
    <w:p>
      <w:pPr>
        <w:pStyle w:val="ListBullet"/>
      </w:pPr>
      <w:r>
        <w:t>This endpoint’s parameters are provided in the JSON request body (no query parameters were documented in the scraped content).</w:t>
      </w:r>
    </w:p>
    <w:p>
      <w:pPr>
        <w:pStyle w:val="Heading3"/>
      </w:pPr>
      <w:r>
        <w:t>Valid Examples</w:t>
      </w:r>
    </w:p>
    <w:p>
      <w:r>
        <w:rPr>
          <w:b/>
          <w:color w:val="666666"/>
          <w:sz w:val="16"/>
        </w:rPr>
        <w:t>[http]</w:t>
      </w:r>
    </w:p>
    <w:p>
      <w:pPr>
        <w:shd w:fill="F2F2F2" w:val="clear"/>
      </w:pPr>
      <w:r>
        <w:rPr>
          <w:rFonts w:ascii="Courier New" w:hAnsi="Courier New"/>
          <w:sz w:val="17"/>
        </w:rPr>
        <w:t>/v3/company/1234567890/purchase</w:t>
      </w:r>
    </w:p>
    <w:p>
      <w:pPr>
        <w:pStyle w:val="Heading3"/>
      </w:pPr>
      <w:r>
        <w:t>Invalid Examples</w:t>
      </w:r>
    </w:p>
    <w:p>
      <w:r>
        <w:rPr>
          <w:b/>
          <w:color w:val="666666"/>
          <w:sz w:val="16"/>
        </w:rPr>
        <w:t>[http]</w:t>
      </w:r>
    </w:p>
    <w:p>
      <w:pPr>
        <w:shd w:fill="F2F2F2" w:val="clear"/>
      </w:pPr>
      <w:r>
        <w:rPr>
          <w:rFonts w:ascii="Courier New" w:hAnsi="Courier New"/>
          <w:sz w:val="17"/>
        </w:rPr>
        <w:t>/v3/company//purchase</w:t>
        <w:br/>
        <w:t>/v3/company/purchase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The QuickBooks company (realm) ID used in the URL path.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PaymentType</w:t>
            </w:r>
          </w:p>
        </w:tc>
        <w:tc>
          <w:tcPr>
            <w:tcW w:type="dxa" w:w="2880"/>
          </w:tcPr>
          <w:p>
            <w:r>
              <w:t>string</w:t>
            </w:r>
          </w:p>
        </w:tc>
        <w:tc>
          <w:tcPr>
            <w:tcW w:type="dxa" w:w="2880"/>
          </w:tcPr>
          <w:p>
            <w:r>
              <w:t>Payment type. Valid values: Cash, Check, CreditCard.</w:t>
            </w:r>
          </w:p>
        </w:tc>
      </w:tr>
      <w:tr>
        <w:tc>
          <w:tcPr>
            <w:tcW w:type="dxa" w:w="2880"/>
          </w:tcPr>
          <w:p>
            <w:r>
              <w:t>AccountRef</w:t>
            </w:r>
          </w:p>
        </w:tc>
        <w:tc>
          <w:tcPr>
            <w:tcW w:type="dxa" w:w="2880"/>
          </w:tcPr>
          <w:p>
            <w:r>
              <w:t>object</w:t>
            </w:r>
          </w:p>
        </w:tc>
        <w:tc>
          <w:tcPr>
            <w:tcW w:type="dxa" w:w="2880"/>
          </w:tcPr>
          <w:p>
            <w:r>
              <w:t>Specifies the account reference for the purchase. For Check, must specify a bank account. For CreditCard, must specify a credit card account. Must be a valid and active account reference of an appropriate type.</w:t>
            </w:r>
          </w:p>
        </w:tc>
      </w:tr>
      <w:tr>
        <w:tc>
          <w:tcPr>
            <w:tcW w:type="dxa" w:w="2880"/>
          </w:tcPr>
          <w:p>
            <w:r>
              <w:t>AccountRef.value</w:t>
            </w:r>
          </w:p>
        </w:tc>
        <w:tc>
          <w:tcPr>
            <w:tcW w:type="dxa" w:w="2880"/>
          </w:tcPr>
          <w:p>
            <w:r>
              <w:t>string</w:t>
            </w:r>
          </w:p>
        </w:tc>
        <w:tc>
          <w:tcPr>
            <w:tcW w:type="dxa" w:w="2880"/>
          </w:tcPr>
          <w:p>
            <w:r>
              <w:t>Required. The ID of the referenced Account (from the Account object Id).</w:t>
            </w:r>
          </w:p>
        </w:tc>
      </w:tr>
      <w:tr>
        <w:tc>
          <w:tcPr>
            <w:tcW w:type="dxa" w:w="2880"/>
          </w:tcPr>
          <w:p>
            <w:r>
              <w:t>Line</w:t>
            </w:r>
          </w:p>
        </w:tc>
        <w:tc>
          <w:tcPr>
            <w:tcW w:type="dxa" w:w="2880"/>
          </w:tcPr>
          <w:p>
            <w:r>
              <w:t>array</w:t>
            </w:r>
          </w:p>
        </w:tc>
        <w:tc>
          <w:tcPr>
            <w:tcW w:type="dxa" w:w="2880"/>
          </w:tcPr>
          <w:p>
            <w:r>
              <w:t>One or more transaction line items. Valid line type for create: AccountBasedExpenseLine (via DetailType).</w:t>
            </w:r>
          </w:p>
        </w:tc>
      </w:tr>
      <w:tr>
        <w:tc>
          <w:tcPr>
            <w:tcW w:type="dxa" w:w="2880"/>
          </w:tcPr>
          <w:p>
            <w:r>
              <w:t>Line[].DetailType</w:t>
            </w:r>
          </w:p>
        </w:tc>
        <w:tc>
          <w:tcPr>
            <w:tcW w:type="dxa" w:w="2880"/>
          </w:tcPr>
          <w:p>
            <w:r>
              <w:t>string</w:t>
            </w:r>
          </w:p>
        </w:tc>
        <w:tc>
          <w:tcPr>
            <w:tcW w:type="dxa" w:w="2880"/>
          </w:tcPr>
          <w:p>
            <w:r>
              <w:t>Required. Must be AccountBasedExpenseLineDetail.</w:t>
            </w:r>
          </w:p>
        </w:tc>
      </w:tr>
      <w:tr>
        <w:tc>
          <w:tcPr>
            <w:tcW w:type="dxa" w:w="2880"/>
          </w:tcPr>
          <w:p>
            <w:r>
              <w:t>Line[].Amount</w:t>
            </w:r>
          </w:p>
        </w:tc>
        <w:tc>
          <w:tcPr>
            <w:tcW w:type="dxa" w:w="2880"/>
          </w:tcPr>
          <w:p>
            <w:r>
              <w:t>number</w:t>
            </w:r>
          </w:p>
        </w:tc>
        <w:tc>
          <w:tcPr>
            <w:tcW w:type="dxa" w:w="2880"/>
          </w:tcPr>
          <w:p>
            <w:r>
              <w:t>Required. Amount of the line item. Constraint: max 15 digits in 10.5 format.</w:t>
            </w:r>
          </w:p>
        </w:tc>
      </w:tr>
      <w:tr>
        <w:tc>
          <w:tcPr>
            <w:tcW w:type="dxa" w:w="2880"/>
          </w:tcPr>
          <w:p>
            <w:r>
              <w:t>Line[].AccountBasedExpenseLineDetail</w:t>
            </w:r>
          </w:p>
        </w:tc>
        <w:tc>
          <w:tcPr>
            <w:tcW w:type="dxa" w:w="2880"/>
          </w:tcPr>
          <w:p>
            <w:r>
              <w:t>object</w:t>
            </w:r>
          </w:p>
        </w:tc>
        <w:tc>
          <w:tcPr>
            <w:tcW w:type="dxa" w:w="2880"/>
          </w:tcPr>
          <w:p>
            <w:r>
              <w:t>Required. Detail object for account-based expense lines.</w:t>
            </w:r>
          </w:p>
        </w:tc>
      </w:tr>
      <w:tr>
        <w:tc>
          <w:tcPr>
            <w:tcW w:type="dxa" w:w="2880"/>
          </w:tcPr>
          <w:p>
            <w:r>
              <w:t>Line[].AccountBasedExpenseLineDetail.AccountRef</w:t>
            </w:r>
          </w:p>
        </w:tc>
        <w:tc>
          <w:tcPr>
            <w:tcW w:type="dxa" w:w="2880"/>
          </w:tcPr>
          <w:p>
            <w:r>
              <w:t>object</w:t>
            </w:r>
          </w:p>
        </w:tc>
        <w:tc>
          <w:tcPr>
            <w:tcW w:type="dxa" w:w="2880"/>
          </w:tcPr>
          <w:p>
            <w:r>
              <w:t>Required. Reference to the Expense account associated with this line. (Use an Account where Account.AccountType = Expense.)</w:t>
            </w:r>
          </w:p>
        </w:tc>
      </w:tr>
      <w:tr>
        <w:tc>
          <w:tcPr>
            <w:tcW w:type="dxa" w:w="2880"/>
          </w:tcPr>
          <w:p>
            <w:r>
              <w:t>Line[].AccountBasedExpenseLineDetail.AccountRef.value</w:t>
            </w:r>
          </w:p>
        </w:tc>
        <w:tc>
          <w:tcPr>
            <w:tcW w:type="dxa" w:w="2880"/>
          </w:tcPr>
          <w:p>
            <w:r>
              <w:t>string</w:t>
            </w:r>
          </w:p>
        </w:tc>
        <w:tc>
          <w:tcPr>
            <w:tcW w:type="dxa" w:w="2880"/>
          </w:tcPr>
          <w:p>
            <w:r>
              <w:t>Required. The ID of the referenced Expense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AccountRef.name</w:t>
            </w:r>
          </w:p>
        </w:tc>
        <w:tc>
          <w:tcPr>
            <w:tcW w:type="dxa" w:w="2880"/>
          </w:tcPr>
          <w:p>
            <w:r>
              <w:t>string</w:t>
            </w:r>
          </w:p>
        </w:tc>
        <w:tc>
          <w:tcPr>
            <w:tcW w:type="dxa" w:w="2880"/>
          </w:tcPr>
          <w:p>
            <w:r>
              <w:t>An identifying name for the referenced account. Optionally returned in responses; implementation dependent.</w:t>
            </w:r>
          </w:p>
        </w:tc>
      </w:tr>
      <w:tr>
        <w:tc>
          <w:tcPr>
            <w:tcW w:type="dxa" w:w="2880"/>
          </w:tcPr>
          <w:p>
            <w:r>
              <w:t>Line[].Id</w:t>
            </w:r>
          </w:p>
        </w:tc>
        <w:tc>
          <w:tcPr>
            <w:tcW w:type="dxa" w:w="2880"/>
          </w:tcPr>
          <w:p>
            <w:r>
              <w:t>string</w:t>
            </w:r>
          </w:p>
        </w:tc>
        <w:tc>
          <w:tcPr>
            <w:tcW w:type="dxa" w:w="2880"/>
          </w:tcPr>
          <w:p>
            <w:r>
              <w:t>Read-only / system-defined; required for update. If Id &gt; 0 and exists, treated as update; otherwise treated as create.</w:t>
            </w:r>
          </w:p>
        </w:tc>
      </w:tr>
      <w:tr>
        <w:tc>
          <w:tcPr>
            <w:tcW w:type="dxa" w:w="2880"/>
          </w:tcPr>
          <w:p>
            <w:r>
              <w:t>Line[].AccountBasedExpenseLineDetail.AccountRef.name</w:t>
            </w:r>
          </w:p>
        </w:tc>
        <w:tc>
          <w:tcPr>
            <w:tcW w:type="dxa" w:w="2880"/>
          </w:tcPr>
          <w:p>
            <w:r>
              <w:t>string</w:t>
            </w:r>
          </w:p>
        </w:tc>
        <w:tc>
          <w:tcPr>
            <w:tcW w:type="dxa" w:w="2880"/>
          </w:tcPr>
          <w:p>
            <w:r>
              <w:t>Name for the referenced Expense account. Optionally returned in responses; implementation dependent.</w:t>
            </w:r>
          </w:p>
        </w:tc>
      </w:tr>
      <w:tr>
        <w:tc>
          <w:tcPr>
            <w:tcW w:type="dxa" w:w="2880"/>
          </w:tcPr>
          <w:p>
            <w:r>
              <w:t>Line[].AccountBasedExpenseLineDetail.TaxAmount</w:t>
            </w:r>
          </w:p>
        </w:tc>
        <w:tc>
          <w:tcPr>
            <w:tcW w:type="dxa" w:w="2880"/>
          </w:tcPr>
          <w:p>
            <w:r>
              <w:t>number</w:t>
            </w:r>
          </w:p>
        </w:tc>
        <w:tc>
          <w:tcPr>
            <w:tcW w:type="dxa" w:w="2880"/>
          </w:tcPr>
          <w:p>
            <w:r>
              <w:t>Sales tax paid as part of the expense.</w:t>
            </w:r>
          </w:p>
        </w:tc>
      </w:tr>
      <w:tr>
        <w:tc>
          <w:tcPr>
            <w:tcW w:type="dxa" w:w="2880"/>
          </w:tcPr>
          <w:p>
            <w:r>
              <w:t>Line[].AccountBasedExpenseLineDetail.TaxInclusiveAmt</w:t>
            </w:r>
          </w:p>
        </w:tc>
        <w:tc>
          <w:tcPr>
            <w:tcW w:type="dxa" w:w="2880"/>
          </w:tcPr>
          <w:p>
            <w:r>
              <w:t>number</w:t>
            </w:r>
          </w:p>
        </w:tc>
        <w:tc>
          <w:tcPr>
            <w:tcW w:type="dxa" w:w="2880"/>
          </w:tcPr>
          <w:p>
            <w:r>
              <w:t>Total line amount including tax. Available when invoked with minorversion=1 (as per scraped content).</w:t>
            </w:r>
          </w:p>
        </w:tc>
      </w:tr>
      <w:tr>
        <w:tc>
          <w:tcPr>
            <w:tcW w:type="dxa" w:w="2880"/>
          </w:tcPr>
          <w:p>
            <w:r>
              <w:t>Line[].AccountBasedExpenseLineDetail.ClassRef</w:t>
            </w:r>
          </w:p>
        </w:tc>
        <w:tc>
          <w:tcPr>
            <w:tcW w:type="dxa" w:w="2880"/>
          </w:tcPr>
          <w:p>
            <w:r>
              <w:t>object</w:t>
            </w:r>
          </w:p>
        </w:tc>
        <w:tc>
          <w:tcPr>
            <w:tcW w:type="dxa" w:w="2880"/>
          </w:tcPr>
          <w:p>
            <w:r>
              <w:t>Reference to Class. Available if Preferences.AccountingInfoPrefs.ClassTrackingPerLine is true.</w:t>
            </w:r>
          </w:p>
        </w:tc>
      </w:tr>
      <w:tr>
        <w:tc>
          <w:tcPr>
            <w:tcW w:type="dxa" w:w="2880"/>
          </w:tcPr>
          <w:p>
            <w:r>
              <w:t>Line[].AccountBasedExpenseLineDetail.ClassRef.value</w:t>
            </w:r>
          </w:p>
        </w:tc>
        <w:tc>
          <w:tcPr>
            <w:tcW w:type="dxa" w:w="2880"/>
          </w:tcPr>
          <w:p>
            <w:r>
              <w:t>string</w:t>
            </w:r>
          </w:p>
        </w:tc>
        <w:tc>
          <w:tcPr>
            <w:tcW w:type="dxa" w:w="2880"/>
          </w:tcPr>
          <w:p>
            <w:r>
              <w:t>ID of referenced Class.</w:t>
            </w:r>
          </w:p>
        </w:tc>
      </w:tr>
      <w:tr>
        <w:tc>
          <w:tcPr>
            <w:tcW w:type="dxa" w:w="2880"/>
          </w:tcPr>
          <w:p>
            <w:r>
              <w:t>Line[].AccountBasedExpenseLineDetail.ClassRef.name</w:t>
            </w:r>
          </w:p>
        </w:tc>
        <w:tc>
          <w:tcPr>
            <w:tcW w:type="dxa" w:w="2880"/>
          </w:tcPr>
          <w:p>
            <w:r>
              <w:t>string</w:t>
            </w:r>
          </w:p>
        </w:tc>
        <w:tc>
          <w:tcPr>
            <w:tcW w:type="dxa" w:w="2880"/>
          </w:tcPr>
          <w:p>
            <w:r>
              <w:t>Name of referenced Class.</w:t>
            </w:r>
          </w:p>
        </w:tc>
      </w:tr>
      <w:tr>
        <w:tc>
          <w:tcPr>
            <w:tcW w:type="dxa" w:w="2880"/>
          </w:tcPr>
          <w:p>
            <w:r>
              <w:t>Line[].AccountBasedExpenseLineDetail.TaxCodeRef</w:t>
            </w:r>
          </w:p>
        </w:tc>
        <w:tc>
          <w:tcPr>
            <w:tcW w:type="dxa" w:w="2880"/>
          </w:tcPr>
          <w:p>
            <w:r>
              <w:t>object</w:t>
            </w:r>
          </w:p>
        </w:tc>
        <w:tc>
          <w:tcPr>
            <w:tcW w:type="dxa" w:w="2880"/>
          </w:tcPr>
          <w:p>
            <w:r>
              <w:t>Reference to TaxCode associated with sales tax.</w:t>
            </w:r>
          </w:p>
        </w:tc>
      </w:tr>
      <w:tr>
        <w:tc>
          <w:tcPr>
            <w:tcW w:type="dxa" w:w="2880"/>
          </w:tcPr>
          <w:p>
            <w:r>
              <w:t>Line[].AccountBasedExpenseLineDetail.TaxCodeRef.value</w:t>
            </w:r>
          </w:p>
        </w:tc>
        <w:tc>
          <w:tcPr>
            <w:tcW w:type="dxa" w:w="2880"/>
          </w:tcPr>
          <w:p>
            <w:r>
              <w:t>string</w:t>
            </w:r>
          </w:p>
        </w:tc>
        <w:tc>
          <w:tcPr>
            <w:tcW w:type="dxa" w:w="2880"/>
          </w:tcPr>
          <w:p>
            <w:r>
              <w:t>ID of referenced TaxCode.</w:t>
            </w:r>
          </w:p>
        </w:tc>
      </w:tr>
      <w:tr>
        <w:tc>
          <w:tcPr>
            <w:tcW w:type="dxa" w:w="2880"/>
          </w:tcPr>
          <w:p>
            <w:r>
              <w:t>Line[].AccountBasedExpenseLineDetail.TaxCodeRef.name</w:t>
            </w:r>
          </w:p>
        </w:tc>
        <w:tc>
          <w:tcPr>
            <w:tcW w:type="dxa" w:w="2880"/>
          </w:tcPr>
          <w:p>
            <w:r>
              <w:t>string</w:t>
            </w:r>
          </w:p>
        </w:tc>
        <w:tc>
          <w:tcPr>
            <w:tcW w:type="dxa" w:w="2880"/>
          </w:tcPr>
          <w:p>
            <w:r>
              <w:t>Name of referenced TaxCode.</w:t>
            </w:r>
          </w:p>
        </w:tc>
      </w:tr>
      <w:tr>
        <w:tc>
          <w:tcPr>
            <w:tcW w:type="dxa" w:w="2880"/>
          </w:tcPr>
          <w:p>
            <w:r>
              <w:t>Line[].AccountBasedExpenseLineDetail.MarkupInfo</w:t>
            </w:r>
          </w:p>
        </w:tc>
        <w:tc>
          <w:tcPr>
            <w:tcW w:type="dxa" w:w="2880"/>
          </w:tcPr>
          <w:p>
            <w:r>
              <w:t>object</w:t>
            </w:r>
          </w:p>
        </w:tc>
        <w:tc>
          <w:tcPr>
            <w:tcW w:type="dxa" w:w="2880"/>
          </w:tcPr>
          <w:p>
            <w:r>
              <w:t>Markup information for the expense.</w:t>
            </w:r>
          </w:p>
        </w:tc>
      </w:tr>
      <w:tr>
        <w:tc>
          <w:tcPr>
            <w:tcW w:type="dxa" w:w="2880"/>
          </w:tcPr>
          <w:p>
            <w:r>
              <w:t>Line[].AccountBasedExpenseLineDetail.MarkupInfo.PriceLevelRef</w:t>
            </w:r>
          </w:p>
        </w:tc>
        <w:tc>
          <w:tcPr>
            <w:tcW w:type="dxa" w:w="2880"/>
          </w:tcPr>
          <w:p>
            <w:r>
              <w:t>object</w:t>
            </w:r>
          </w:p>
        </w:tc>
        <w:tc>
          <w:tcPr>
            <w:tcW w:type="dxa" w:w="2880"/>
          </w:tcPr>
          <w:p>
            <w:r>
              <w:t>Reference to a PriceLevel for markup (noted as “coming months” support).</w:t>
            </w:r>
          </w:p>
        </w:tc>
      </w:tr>
      <w:tr>
        <w:tc>
          <w:tcPr>
            <w:tcW w:type="dxa" w:w="2880"/>
          </w:tcPr>
          <w:p>
            <w:r>
              <w:t>Line[].AccountBasedExpenseLineDetail.MarkupInfo.PriceLevelRef.value</w:t>
            </w:r>
          </w:p>
        </w:tc>
        <w:tc>
          <w:tcPr>
            <w:tcW w:type="dxa" w:w="2880"/>
          </w:tcPr>
          <w:p>
            <w:r>
              <w:t>string</w:t>
            </w:r>
          </w:p>
        </w:tc>
        <w:tc>
          <w:tcPr>
            <w:tcW w:type="dxa" w:w="2880"/>
          </w:tcPr>
          <w:p>
            <w:r>
              <w:t>ID of referenced PriceLevel.</w:t>
            </w:r>
          </w:p>
        </w:tc>
      </w:tr>
      <w:tr>
        <w:tc>
          <w:tcPr>
            <w:tcW w:type="dxa" w:w="2880"/>
          </w:tcPr>
          <w:p>
            <w:r>
              <w:t>Line[].AccountBasedExpenseLineDetail.MarkupInfo.PriceLevelRef.name</w:t>
            </w:r>
          </w:p>
        </w:tc>
        <w:tc>
          <w:tcPr>
            <w:tcW w:type="dxa" w:w="2880"/>
          </w:tcPr>
          <w:p>
            <w:r>
              <w:t>string</w:t>
            </w:r>
          </w:p>
        </w:tc>
        <w:tc>
          <w:tcPr>
            <w:tcW w:type="dxa" w:w="2880"/>
          </w:tcPr>
          <w:p>
            <w:r>
              <w:t>Name of referenced PriceLevel.</w:t>
            </w:r>
          </w:p>
        </w:tc>
      </w:tr>
      <w:tr>
        <w:tc>
          <w:tcPr>
            <w:tcW w:type="dxa" w:w="2880"/>
          </w:tcPr>
          <w:p>
            <w:r>
              <w:t>Line[].AccountBasedExpenseLineDetail.MarkupInfo.Percent</w:t>
            </w:r>
          </w:p>
        </w:tc>
        <w:tc>
          <w:tcPr>
            <w:tcW w:type="dxa" w:w="2880"/>
          </w:tcPr>
          <w:p>
            <w:r>
              <w:t>number</w:t>
            </w:r>
          </w:p>
        </w:tc>
        <w:tc>
          <w:tcPr>
            <w:tcW w:type="dxa" w:w="2880"/>
          </w:tcPr>
          <w:p>
            <w:r>
              <w:t>Markup percent of charges already entered. Example: 10.0 for 10%.</w:t>
            </w:r>
          </w:p>
        </w:tc>
      </w:tr>
      <w:tr>
        <w:tc>
          <w:tcPr>
            <w:tcW w:type="dxa" w:w="2880"/>
          </w:tcPr>
          <w:p>
            <w:r>
              <w:t>Line[].AccountBasedExpenseLineDetail.MarkupInfo.MarkUpIncomeAccountRef</w:t>
            </w:r>
          </w:p>
        </w:tc>
        <w:tc>
          <w:tcPr>
            <w:tcW w:type="dxa" w:w="2880"/>
          </w:tcPr>
          <w:p>
            <w:r>
              <w:t>object</w:t>
            </w:r>
          </w:p>
        </w:tc>
        <w:tc>
          <w:tcPr>
            <w:tcW w:type="dxa" w:w="2880"/>
          </w:tcPr>
          <w:p>
            <w:r>
              <w:t>Read-only/system-defined. Available with invoice objects only and when linktxn specifies a ReimburseCharge.</w:t>
            </w:r>
          </w:p>
        </w:tc>
      </w:tr>
      <w:tr>
        <w:tc>
          <w:tcPr>
            <w:tcW w:type="dxa" w:w="2880"/>
          </w:tcPr>
          <w:p>
            <w:r>
              <w:t>Line[].AccountBasedExpenseLineDetail.MarkupInfo.MarkUpIncomeAccountRef.value</w:t>
            </w:r>
          </w:p>
        </w:tc>
        <w:tc>
          <w:tcPr>
            <w:tcW w:type="dxa" w:w="2880"/>
          </w:tcPr>
          <w:p>
            <w:r>
              <w:t>string</w:t>
            </w:r>
          </w:p>
        </w:tc>
        <w:tc>
          <w:tcPr>
            <w:tcW w:type="dxa" w:w="2880"/>
          </w:tcPr>
          <w:p>
            <w:r>
              <w:t>ID of referenced account.</w:t>
            </w:r>
          </w:p>
        </w:tc>
      </w:tr>
      <w:tr>
        <w:tc>
          <w:tcPr>
            <w:tcW w:type="dxa" w:w="2880"/>
          </w:tcPr>
          <w:p>
            <w:r>
              <w:t>Line[].AccountBasedExpenseLineDetail.MarkupInfo.MarkUpIncomeAccountRef.name</w:t>
            </w:r>
          </w:p>
        </w:tc>
        <w:tc>
          <w:tcPr>
            <w:tcW w:type="dxa" w:w="2880"/>
          </w:tcPr>
          <w:p>
            <w:r>
              <w:t>string</w:t>
            </w:r>
          </w:p>
        </w:tc>
        <w:tc>
          <w:tcPr>
            <w:tcW w:type="dxa" w:w="2880"/>
          </w:tcPr>
          <w:p>
            <w:r>
              <w:t>Name of referenced account.</w:t>
            </w:r>
          </w:p>
        </w:tc>
      </w:tr>
      <w:tr>
        <w:tc>
          <w:tcPr>
            <w:tcW w:type="dxa" w:w="2880"/>
          </w:tcPr>
          <w:p>
            <w:r>
              <w:t>Line[].AccountBasedExpenseLineDetail.BillableStatus</w:t>
            </w:r>
          </w:p>
        </w:tc>
        <w:tc>
          <w:tcPr>
            <w:tcW w:type="dxa" w:w="2880"/>
          </w:tcPr>
          <w:p>
            <w:r>
              <w:t>string</w:t>
            </w:r>
          </w:p>
        </w:tc>
        <w:tc>
          <w:tcPr>
            <w:tcW w:type="dxa" w:w="2880"/>
          </w:tcPr>
          <w:p>
            <w:r>
              <w:t>Read-only. Valid values: Billable, NotBillable, HasBeenBilled. Automatically changes when an invoice is created. Not updatable via API.</w:t>
            </w:r>
          </w:p>
        </w:tc>
      </w:tr>
      <w:tr>
        <w:tc>
          <w:tcPr>
            <w:tcW w:type="dxa" w:w="2880"/>
          </w:tcPr>
          <w:p>
            <w:r>
              <w:t>Line[].AccountBasedExpenseLineDetail.CustomerRef</w:t>
            </w:r>
          </w:p>
        </w:tc>
        <w:tc>
          <w:tcPr>
            <w:tcW w:type="dxa" w:w="2880"/>
          </w:tcPr>
          <w:p>
            <w:r>
              <w:t>object</w:t>
            </w:r>
          </w:p>
        </w:tc>
        <w:tc>
          <w:tcPr>
            <w:tcW w:type="dxa" w:w="2880"/>
          </w:tcPr>
          <w:p>
            <w:r>
              <w:t>Reference to Customer associated with the expense.</w:t>
            </w:r>
          </w:p>
        </w:tc>
      </w:tr>
      <w:tr>
        <w:tc>
          <w:tcPr>
            <w:tcW w:type="dxa" w:w="2880"/>
          </w:tcPr>
          <w:p>
            <w:r>
              <w:t>Line[].AccountBasedExpenseLineDetail.CustomerRef.value</w:t>
            </w:r>
          </w:p>
        </w:tc>
        <w:tc>
          <w:tcPr>
            <w:tcW w:type="dxa" w:w="2880"/>
          </w:tcPr>
          <w:p>
            <w:r>
              <w:t>string</w:t>
            </w:r>
          </w:p>
        </w:tc>
        <w:tc>
          <w:tcPr>
            <w:tcW w:type="dxa" w:w="2880"/>
          </w:tcPr>
          <w:p>
            <w:r>
              <w:t>ID of referenced Customer.</w:t>
            </w:r>
          </w:p>
        </w:tc>
      </w:tr>
      <w:tr>
        <w:tc>
          <w:tcPr>
            <w:tcW w:type="dxa" w:w="2880"/>
          </w:tcPr>
          <w:p>
            <w:r>
              <w:t>Line[].AccountBasedExpenseLineDetail.CustomerRef.name</w:t>
            </w:r>
          </w:p>
        </w:tc>
        <w:tc>
          <w:tcPr>
            <w:tcW w:type="dxa" w:w="2880"/>
          </w:tcPr>
          <w:p>
            <w:r>
              <w:t>string</w:t>
            </w:r>
          </w:p>
        </w:tc>
        <w:tc>
          <w:tcPr>
            <w:tcW w:type="dxa" w:w="2880"/>
          </w:tcPr>
          <w:p>
            <w:r>
              <w:t>Name/display name of referenced Customer.</w:t>
            </w:r>
          </w:p>
        </w:tc>
      </w:tr>
      <w:tr>
        <w:tc>
          <w:tcPr>
            <w:tcW w:type="dxa" w:w="2880"/>
          </w:tcPr>
          <w:p>
            <w:r>
              <w:t>Line[].AccountBasedExpenseLineDetail.Description</w:t>
            </w:r>
          </w:p>
        </w:tc>
        <w:tc>
          <w:tcPr>
            <w:tcW w:type="dxa" w:w="2880"/>
          </w:tcPr>
          <w:p>
            <w:r>
              <w:t>string</w:t>
            </w:r>
          </w:p>
        </w:tc>
        <w:tc>
          <w:tcPr>
            <w:tcW w:type="dxa" w:w="2880"/>
          </w:tcPr>
          <w:p>
            <w:r>
              <w:t>Free-form text description (max 4000 chars).</w:t>
            </w:r>
          </w:p>
        </w:tc>
      </w:tr>
      <w:tr>
        <w:tc>
          <w:tcPr>
            <w:tcW w:type="dxa" w:w="2880"/>
          </w:tcPr>
          <w:p>
            <w:r>
              <w:t>Line[].LineNum</w:t>
            </w:r>
          </w:p>
        </w:tc>
        <w:tc>
          <w:tcPr>
            <w:tcW w:type="dxa" w:w="2880"/>
          </w:tcPr>
          <w:p>
            <w:r>
              <w:t>number</w:t>
            </w:r>
          </w:p>
        </w:tc>
        <w:tc>
          <w:tcPr>
            <w:tcW w:type="dxa" w:w="2880"/>
          </w:tcPr>
          <w:p>
            <w:r>
              <w:t>Position of the line in the transaction lines collection. Positive integer.</w:t>
            </w:r>
          </w:p>
        </w:tc>
      </w:tr>
      <w:tr>
        <w:tc>
          <w:tcPr>
            <w:tcW w:type="dxa" w:w="2880"/>
          </w:tcPr>
          <w:p>
            <w:r>
              <w:t>CurrencyRef</w:t>
            </w:r>
          </w:p>
        </w:tc>
        <w:tc>
          <w:tcPr>
            <w:tcW w:type="dxa" w:w="2880"/>
          </w:tcPr>
          <w:p>
            <w:r>
              <w:t>object</w:t>
            </w:r>
          </w:p>
        </w:tc>
        <w:tc>
          <w:tcPr>
            <w:tcW w:type="dxa" w:w="2880"/>
          </w:tcPr>
          <w:p>
            <w:r>
              <w:t>Conditionally required if multicurrency is enabled. Currency for all amounts on the transaction.</w:t>
            </w:r>
          </w:p>
        </w:tc>
      </w:tr>
      <w:tr>
        <w:tc>
          <w:tcPr>
            <w:tcW w:type="dxa" w:w="2880"/>
          </w:tcPr>
          <w:p>
            <w:r>
              <w:t>CurrencyRef.value</w:t>
            </w:r>
          </w:p>
        </w:tc>
        <w:tc>
          <w:tcPr>
            <w:tcW w:type="dxa" w:w="2880"/>
          </w:tcPr>
          <w:p>
            <w:r>
              <w:t>string</w:t>
            </w:r>
          </w:p>
        </w:tc>
        <w:tc>
          <w:tcPr>
            <w:tcW w:type="dxa" w:w="2880"/>
          </w:tcPr>
          <w:p>
            <w:r>
              <w:t>Required when CurrencyRef is used. ISO 4217 currency code (e.g., USD, AUD, EUR).</w:t>
            </w:r>
          </w:p>
        </w:tc>
      </w:tr>
      <w:tr>
        <w:tc>
          <w:tcPr>
            <w:tcW w:type="dxa" w:w="2880"/>
          </w:tcPr>
          <w:p>
            <w:r>
              <w:t>CurrencyRef.name</w:t>
            </w:r>
          </w:p>
        </w:tc>
        <w:tc>
          <w:tcPr>
            <w:tcW w:type="dxa" w:w="2880"/>
          </w:tcPr>
          <w:p>
            <w:r>
              <w:t>string</w:t>
            </w:r>
          </w:p>
        </w:tc>
        <w:tc>
          <w:tcPr>
            <w:tcW w:type="dxa" w:w="2880"/>
          </w:tcPr>
          <w:p>
            <w:r>
              <w:t>Full name of the 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"Purchase": {</w:t>
        <w:br/>
        <w:t xml:space="preserve"> "SyncToken": "0",</w:t>
        <w:br/>
        <w:t xml:space="preserve"> "domain": "QBO",</w:t>
        <w:br/>
        <w:t xml:space="preserve"> "PurchaseEx": {</w:t>
        <w:br/>
        <w:t xml:space="preserve"> "any": [</w:t>
        <w:br/>
        <w:t xml:space="preserve"> {</w:t>
        <w:br/>
        <w:t xml:space="preserve"> "name": "{http://schema.intuit.com/finance/v3}NameValue",</w:t>
        <w:br/>
        <w:t xml:space="preserve"> "nil": false,</w:t>
        <w:br/>
        <w:t xml:space="preserve"> "value": {</w:t>
        <w:br/>
        <w:t xml:space="preserve"> "Name": "TxnType",</w:t>
        <w:br/>
        <w:t xml:space="preserve"> "Value": "54"</w:t>
        <w:br/>
        <w:t xml:space="preserve"> },</w:t>
        <w:br/>
        <w:t xml:space="preserve"> "declaredType": "com.intuit.schema.finance.v3.NameValue",</w:t>
        <w:br/>
        <w:t xml:space="preserve"> "scope": "javax.xml.bind.JAXBElement$GlobalScope",</w:t>
        <w:br/>
        <w:t xml:space="preserve"> "globalScope": true,</w:t>
        <w:br/>
        <w:t xml:space="preserve"> "typeSubstituted": false</w:t>
        <w:br/>
        <w:t xml:space="preserve"> }</w:t>
        <w:br/>
        <w:t xml:space="preserve"> ]</w:t>
        <w:br/>
        <w:t xml:space="preserve"> },</w:t>
        <w:br/>
        <w:t xml:space="preserve"> "Credit": false,</w:t>
        <w:br/>
        <w:t xml:space="preserve"> "TotalAmt": 10.0,</w:t>
        <w:br/>
        <w:t xml:space="preserve"> "PaymentType": "CreditCard",</w:t>
        <w:br/>
        <w:t xml:space="preserve"> "TxnDate": "2015-07-27",</w:t>
        <w:br/>
        <w:t xml:space="preserve"> "sparse": false,</w:t>
        <w:br/>
        <w:t xml:space="preserve"> "Line": [</w:t>
        <w:br/>
        <w:t xml:space="preserve"> {</w:t>
        <w:br/>
        <w:t xml:space="preserve"> "DetailType": "AccountBasedExpenseLineDetail",</w:t>
        <w:br/>
        <w:t xml:space="preserve"> "Amount": 10.0,</w:t>
        <w:br/>
        <w:t xml:space="preserve"> "ProjectRef": {</w:t>
        <w:br/>
        <w:t xml:space="preserve"> "value": "42991284"</w:t>
        <w:br/>
        <w:t xml:space="preserve"> },</w:t>
        <w:br/>
        <w:t xml:space="preserve"> "Id": "1",</w:t>
        <w:br/>
        <w:t xml:space="preserve"> "AccountBasedExpenseLineDetail": {</w:t>
        <w:br/>
        <w:t xml:space="preserve"> "TaxCodeRef": {</w:t>
        <w:br/>
        <w:t xml:space="preserve"> "value": "NON"</w:t>
        <w:br/>
        <w:t xml:space="preserve"> },</w:t>
        <w:br/>
        <w:t xml:space="preserve"> "AccountRef": {</w:t>
        <w:br/>
        <w:t xml:space="preserve"> "name": "Meals and Entertainment",</w:t>
        <w:br/>
        <w:t xml:space="preserve"> "value": "13"</w:t>
        <w:br/>
        <w:t xml:space="preserve"> },</w:t>
        <w:br/>
        <w:t xml:space="preserve"> "BillableStatus": "NotBillable"</w:t>
        <w:br/>
        <w:t xml:space="preserve"> }</w:t>
        <w:br/>
        <w:t xml:space="preserve"> }</w:t>
        <w:br/>
        <w:t xml:space="preserve"> ],</w:t>
        <w:br/>
        <w:t xml:space="preserve"> "AccountRef": {</w:t>
        <w:br/>
        <w:t xml:space="preserve"> "name": "Visa",</w:t>
        <w:br/>
        <w:t xml:space="preserve"> "value": "42"</w:t>
        <w:br/>
        <w:t xml:space="preserve"> },</w:t>
        <w:br/>
        <w:t xml:space="preserve"> "CustomField": [],</w:t>
        <w:br/>
        <w:t xml:space="preserve"> "Id": "247",</w:t>
        <w:br/>
        <w:t xml:space="preserve"> "MetaData": {</w:t>
        <w:br/>
        <w:t xml:space="preserve"> "CreateTime": "2015-07-27T10:27:01-07:00",</w:t>
        <w:br/>
        <w:t xml:space="preserve"> "LastUpdatedTime": "2015-07-27T10:27:01-07:00"</w:t>
        <w:br/>
        <w:t xml:space="preserve"> }</w:t>
        <w:br/>
        <w:t xml:space="preserve"> },</w:t>
        <w:br/>
        <w:t xml:space="preserve"> "time": "2015-07-27T10:27:01.593-07:00"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Purchase</w:t>
            </w:r>
          </w:p>
        </w:tc>
        <w:tc>
          <w:tcPr>
            <w:tcW w:type="dxa" w:w="2880"/>
          </w:tcPr>
          <w:p>
            <w:r>
              <w:t>object</w:t>
            </w:r>
          </w:p>
        </w:tc>
        <w:tc>
          <w:tcPr>
            <w:tcW w:type="dxa" w:w="2880"/>
          </w:tcPr>
          <w:p>
            <w:r>
              <w:t>The created purchase object.</w:t>
            </w:r>
          </w:p>
        </w:tc>
      </w:tr>
      <w:tr>
        <w:tc>
          <w:tcPr>
            <w:tcW w:type="dxa" w:w="2880"/>
          </w:tcPr>
          <w:p>
            <w:r>
              <w:t>Purchase.Id</w:t>
            </w:r>
          </w:p>
        </w:tc>
        <w:tc>
          <w:tcPr>
            <w:tcW w:type="dxa" w:w="2880"/>
          </w:tcPr>
          <w:p>
            <w:r>
              <w:t>string</w:t>
            </w:r>
          </w:p>
        </w:tc>
        <w:tc>
          <w:tcPr>
            <w:tcW w:type="dxa" w:w="2880"/>
          </w:tcPr>
          <w:p>
            <w:r>
              <w:t>Identifier of the created Purchase.</w:t>
            </w:r>
          </w:p>
        </w:tc>
      </w:tr>
      <w:tr>
        <w:tc>
          <w:tcPr>
            <w:tcW w:type="dxa" w:w="2880"/>
          </w:tcPr>
          <w:p>
            <w:r>
              <w:t>Purchase.SyncToken</w:t>
            </w:r>
          </w:p>
        </w:tc>
        <w:tc>
          <w:tcPr>
            <w:tcW w:type="dxa" w:w="2880"/>
          </w:tcPr>
          <w:p>
            <w:r>
              <w:t>string</w:t>
            </w:r>
          </w:p>
        </w:tc>
        <w:tc>
          <w:tcPr>
            <w:tcW w:type="dxa" w:w="2880"/>
          </w:tcPr>
          <w:p>
            <w:r>
              <w:t>Sync token for concurrency control.</w:t>
            </w:r>
          </w:p>
        </w:tc>
      </w:tr>
      <w:tr>
        <w:tc>
          <w:tcPr>
            <w:tcW w:type="dxa" w:w="2880"/>
          </w:tcPr>
          <w:p>
            <w:r>
              <w:t>Purchase.domain</w:t>
            </w:r>
          </w:p>
        </w:tc>
        <w:tc>
          <w:tcPr>
            <w:tcW w:type="dxa" w:w="2880"/>
          </w:tcPr>
          <w:p>
            <w:r>
              <w:t>string</w:t>
            </w:r>
          </w:p>
        </w:tc>
        <w:tc>
          <w:tcPr>
            <w:tcW w:type="dxa" w:w="2880"/>
          </w:tcPr>
          <w:p>
            <w:r>
              <w:t>Product domain (example: QBO).</w:t>
            </w:r>
          </w:p>
        </w:tc>
      </w:tr>
      <w:tr>
        <w:tc>
          <w:tcPr>
            <w:tcW w:type="dxa" w:w="2880"/>
          </w:tcPr>
          <w:p>
            <w:r>
              <w:t>Purchase.Credit</w:t>
            </w:r>
          </w:p>
        </w:tc>
        <w:tc>
          <w:tcPr>
            <w:tcW w:type="dxa" w:w="2880"/>
          </w:tcPr>
          <w:p>
            <w:r>
              <w:t>boolean</w:t>
            </w:r>
          </w:p>
        </w:tc>
        <w:tc>
          <w:tcPr>
            <w:tcW w:type="dxa" w:w="2880"/>
          </w:tcPr>
          <w:p>
            <w:r>
              <w:t>Indicates whether the purchase is a credit.</w:t>
            </w:r>
          </w:p>
        </w:tc>
      </w:tr>
      <w:tr>
        <w:tc>
          <w:tcPr>
            <w:tcW w:type="dxa" w:w="2880"/>
          </w:tcPr>
          <w:p>
            <w:r>
              <w:t>Purchase.TotalAmt</w:t>
            </w:r>
          </w:p>
        </w:tc>
        <w:tc>
          <w:tcPr>
            <w:tcW w:type="dxa" w:w="2880"/>
          </w:tcPr>
          <w:p>
            <w:r>
              <w:t>number</w:t>
            </w:r>
          </w:p>
        </w:tc>
        <w:tc>
          <w:tcPr>
            <w:tcW w:type="dxa" w:w="2880"/>
          </w:tcPr>
          <w:p>
            <w:r>
              <w:t>Total amount of the purchase.</w:t>
            </w:r>
          </w:p>
        </w:tc>
      </w:tr>
      <w:tr>
        <w:tc>
          <w:tcPr>
            <w:tcW w:type="dxa" w:w="2880"/>
          </w:tcPr>
          <w:p>
            <w:r>
              <w:t>Purchase.PaymentType</w:t>
            </w:r>
          </w:p>
        </w:tc>
        <w:tc>
          <w:tcPr>
            <w:tcW w:type="dxa" w:w="2880"/>
          </w:tcPr>
          <w:p>
            <w:r>
              <w:t>string</w:t>
            </w:r>
          </w:p>
        </w:tc>
        <w:tc>
          <w:tcPr>
            <w:tcW w:type="dxa" w:w="2880"/>
          </w:tcPr>
          <w:p>
            <w:r>
              <w:t>Payment type used (e.g., CreditCard).</w:t>
            </w:r>
          </w:p>
        </w:tc>
      </w:tr>
      <w:tr>
        <w:tc>
          <w:tcPr>
            <w:tcW w:type="dxa" w:w="2880"/>
          </w:tcPr>
          <w:p>
            <w:r>
              <w:t>Purchase.TxnDate</w:t>
            </w:r>
          </w:p>
        </w:tc>
        <w:tc>
          <w:tcPr>
            <w:tcW w:type="dxa" w:w="2880"/>
          </w:tcPr>
          <w:p>
            <w:r>
              <w:t>string</w:t>
            </w:r>
          </w:p>
        </w:tc>
        <w:tc>
          <w:tcPr>
            <w:tcW w:type="dxa" w:w="2880"/>
          </w:tcPr>
          <w:p>
            <w:r>
              <w:t>Transaction date (YYYY-MM-DD).</w:t>
            </w:r>
          </w:p>
        </w:tc>
      </w:tr>
      <w:tr>
        <w:tc>
          <w:tcPr>
            <w:tcW w:type="dxa" w:w="2880"/>
          </w:tcPr>
          <w:p>
            <w:r>
              <w:t>Purchase.sparse</w:t>
            </w:r>
          </w:p>
        </w:tc>
        <w:tc>
          <w:tcPr>
            <w:tcW w:type="dxa" w:w="2880"/>
          </w:tcPr>
          <w:p>
            <w:r>
              <w:t>boolean</w:t>
            </w:r>
          </w:p>
        </w:tc>
        <w:tc>
          <w:tcPr>
            <w:tcW w:type="dxa" w:w="2880"/>
          </w:tcPr>
          <w:p>
            <w:r>
              <w:t>Sparse update flag (returned as false in example).</w:t>
            </w:r>
          </w:p>
        </w:tc>
      </w:tr>
      <w:tr>
        <w:tc>
          <w:tcPr>
            <w:tcW w:type="dxa" w:w="2880"/>
          </w:tcPr>
          <w:p>
            <w:r>
              <w:t>Purchase.Line</w:t>
            </w:r>
          </w:p>
        </w:tc>
        <w:tc>
          <w:tcPr>
            <w:tcW w:type="dxa" w:w="2880"/>
          </w:tcPr>
          <w:p>
            <w:r>
              <w:t>array</w:t>
            </w:r>
          </w:p>
        </w:tc>
        <w:tc>
          <w:tcPr>
            <w:tcW w:type="dxa" w:w="2880"/>
          </w:tcPr>
          <w:p>
            <w:r>
              <w:t>Transaction lines.</w:t>
            </w:r>
          </w:p>
        </w:tc>
      </w:tr>
      <w:tr>
        <w:tc>
          <w:tcPr>
            <w:tcW w:type="dxa" w:w="2880"/>
          </w:tcPr>
          <w:p>
            <w:r>
              <w:t>Purchase.Line[].Id</w:t>
            </w:r>
          </w:p>
        </w:tc>
        <w:tc>
          <w:tcPr>
            <w:tcW w:type="dxa" w:w="2880"/>
          </w:tcPr>
          <w:p>
            <w:r>
              <w:t>string</w:t>
            </w:r>
          </w:p>
        </w:tc>
        <w:tc>
          <w:tcPr>
            <w:tcW w:type="dxa" w:w="2880"/>
          </w:tcPr>
          <w:p>
            <w:r>
              <w:t>Line identifier (returned in response).</w:t>
            </w:r>
          </w:p>
        </w:tc>
      </w:tr>
      <w:tr>
        <w:tc>
          <w:tcPr>
            <w:tcW w:type="dxa" w:w="2880"/>
          </w:tcPr>
          <w:p>
            <w:r>
              <w:t>Purchase.Line[].DetailType</w:t>
            </w:r>
          </w:p>
        </w:tc>
        <w:tc>
          <w:tcPr>
            <w:tcW w:type="dxa" w:w="2880"/>
          </w:tcPr>
          <w:p>
            <w:r>
              <w:t>string</w:t>
            </w:r>
          </w:p>
        </w:tc>
        <w:tc>
          <w:tcPr>
            <w:tcW w:type="dxa" w:w="2880"/>
          </w:tcPr>
          <w:p>
            <w:r>
              <w:t>Line detail type (example: AccountBasedExpenseLineDetail).</w:t>
            </w:r>
          </w:p>
        </w:tc>
      </w:tr>
      <w:tr>
        <w:tc>
          <w:tcPr>
            <w:tcW w:type="dxa" w:w="2880"/>
          </w:tcPr>
          <w:p>
            <w:r>
              <w:t>Purchase.Line[].Amount</w:t>
            </w:r>
          </w:p>
        </w:tc>
        <w:tc>
          <w:tcPr>
            <w:tcW w:type="dxa" w:w="2880"/>
          </w:tcPr>
          <w:p>
            <w:r>
              <w:t>number</w:t>
            </w:r>
          </w:p>
        </w:tc>
        <w:tc>
          <w:tcPr>
            <w:tcW w:type="dxa" w:w="2880"/>
          </w:tcPr>
          <w:p>
            <w:r>
              <w:t>Line amount.</w:t>
            </w:r>
          </w:p>
        </w:tc>
      </w:tr>
      <w:tr>
        <w:tc>
          <w:tcPr>
            <w:tcW w:type="dxa" w:w="2880"/>
          </w:tcPr>
          <w:p>
            <w:r>
              <w:t>Purchase.Line[].ProjectRef.value</w:t>
            </w:r>
          </w:p>
        </w:tc>
        <w:tc>
          <w:tcPr>
            <w:tcW w:type="dxa" w:w="2880"/>
          </w:tcPr>
          <w:p>
            <w:r>
              <w:t>string</w:t>
            </w:r>
          </w:p>
        </w:tc>
        <w:tc>
          <w:tcPr>
            <w:tcW w:type="dxa" w:w="2880"/>
          </w:tcPr>
          <w:p>
            <w:r>
              <w:t>Project reference ID (present in example response).</w:t>
            </w:r>
          </w:p>
        </w:tc>
      </w:tr>
      <w:tr>
        <w:tc>
          <w:tcPr>
            <w:tcW w:type="dxa" w:w="2880"/>
          </w:tcPr>
          <w:p>
            <w:r>
              <w:t>Purchase.Line[].AccountBasedExpenseLineDetail</w:t>
            </w:r>
          </w:p>
        </w:tc>
        <w:tc>
          <w:tcPr>
            <w:tcW w:type="dxa" w:w="2880"/>
          </w:tcPr>
          <w:p>
            <w:r>
              <w:t>object</w:t>
            </w:r>
          </w:p>
        </w:tc>
        <w:tc>
          <w:tcPr>
            <w:tcW w:type="dxa" w:w="2880"/>
          </w:tcPr>
          <w:p>
            <w:r>
              <w:t>Account-based expense line detail.</w:t>
            </w:r>
          </w:p>
        </w:tc>
      </w:tr>
      <w:tr>
        <w:tc>
          <w:tcPr>
            <w:tcW w:type="dxa" w:w="2880"/>
          </w:tcPr>
          <w:p>
            <w:r>
              <w:t>Purchase.Line[].AccountBasedExpenseLineDetail.AccountRef</w:t>
            </w:r>
          </w:p>
        </w:tc>
        <w:tc>
          <w:tcPr>
            <w:tcW w:type="dxa" w:w="2880"/>
          </w:tcPr>
          <w:p>
            <w:r>
              <w:t>object</w:t>
            </w:r>
          </w:p>
        </w:tc>
        <w:tc>
          <w:tcPr>
            <w:tcW w:type="dxa" w:w="2880"/>
          </w:tcPr>
          <w:p>
            <w:r>
              <w:t>Expense account reference for the line.</w:t>
            </w:r>
          </w:p>
        </w:tc>
      </w:tr>
      <w:tr>
        <w:tc>
          <w:tcPr>
            <w:tcW w:type="dxa" w:w="2880"/>
          </w:tcPr>
          <w:p>
            <w:r>
              <w:t>Purchase.Line[].AccountBasedExpenseLineDetail.AccountRef.value</w:t>
            </w:r>
          </w:p>
        </w:tc>
        <w:tc>
          <w:tcPr>
            <w:tcW w:type="dxa" w:w="2880"/>
          </w:tcPr>
          <w:p>
            <w:r>
              <w:t>string</w:t>
            </w:r>
          </w:p>
        </w:tc>
        <w:tc>
          <w:tcPr>
            <w:tcW w:type="dxa" w:w="2880"/>
          </w:tcPr>
          <w:p>
            <w:r>
              <w:t>Expense account ID.</w:t>
            </w:r>
          </w:p>
        </w:tc>
      </w:tr>
      <w:tr>
        <w:tc>
          <w:tcPr>
            <w:tcW w:type="dxa" w:w="2880"/>
          </w:tcPr>
          <w:p>
            <w:r>
              <w:t>Purchase.Line[].AccountBasedExpenseLineDetail.AccountRef.name</w:t>
            </w:r>
          </w:p>
        </w:tc>
        <w:tc>
          <w:tcPr>
            <w:tcW w:type="dxa" w:w="2880"/>
          </w:tcPr>
          <w:p>
            <w:r>
              <w:t>string</w:t>
            </w:r>
          </w:p>
        </w:tc>
        <w:tc>
          <w:tcPr>
            <w:tcW w:type="dxa" w:w="2880"/>
          </w:tcPr>
          <w:p>
            <w:r>
              <w:t>Expense account name.</w:t>
            </w:r>
          </w:p>
        </w:tc>
      </w:tr>
      <w:tr>
        <w:tc>
          <w:tcPr>
            <w:tcW w:type="dxa" w:w="2880"/>
          </w:tcPr>
          <w:p>
            <w:r>
              <w:t>Purchase.Line[].AccountBasedExpenseLineDetail.TaxCodeRef.value</w:t>
            </w:r>
          </w:p>
        </w:tc>
        <w:tc>
          <w:tcPr>
            <w:tcW w:type="dxa" w:w="2880"/>
          </w:tcPr>
          <w:p>
            <w:r>
              <w:t>string</w:t>
            </w:r>
          </w:p>
        </w:tc>
        <w:tc>
          <w:tcPr>
            <w:tcW w:type="dxa" w:w="2880"/>
          </w:tcPr>
          <w:p>
            <w:r>
              <w:t>Tax code ID (example: NON).</w:t>
            </w:r>
          </w:p>
        </w:tc>
      </w:tr>
      <w:tr>
        <w:tc>
          <w:tcPr>
            <w:tcW w:type="dxa" w:w="2880"/>
          </w:tcPr>
          <w:p>
            <w:r>
              <w:t>Purchase.Line[].AccountBasedExpenseLineDetail.BillableStatus</w:t>
            </w:r>
          </w:p>
        </w:tc>
        <w:tc>
          <w:tcPr>
            <w:tcW w:type="dxa" w:w="2880"/>
          </w:tcPr>
          <w:p>
            <w:r>
              <w:t>string</w:t>
            </w:r>
          </w:p>
        </w:tc>
        <w:tc>
          <w:tcPr>
            <w:tcW w:type="dxa" w:w="2880"/>
          </w:tcPr>
          <w:p>
            <w:r>
              <w:t>Billable status (read-only).</w:t>
            </w:r>
          </w:p>
        </w:tc>
      </w:tr>
      <w:tr>
        <w:tc>
          <w:tcPr>
            <w:tcW w:type="dxa" w:w="2880"/>
          </w:tcPr>
          <w:p>
            <w:r>
              <w:t>Purchase.AccountRef</w:t>
            </w:r>
          </w:p>
        </w:tc>
        <w:tc>
          <w:tcPr>
            <w:tcW w:type="dxa" w:w="2880"/>
          </w:tcPr>
          <w:p>
            <w:r>
              <w:t>object</w:t>
            </w:r>
          </w:p>
        </w:tc>
        <w:tc>
          <w:tcPr>
            <w:tcW w:type="dxa" w:w="2880"/>
          </w:tcPr>
          <w:p>
            <w:r>
              <w:t>Payment account reference used for the purchase.</w:t>
            </w:r>
          </w:p>
        </w:tc>
      </w:tr>
      <w:tr>
        <w:tc>
          <w:tcPr>
            <w:tcW w:type="dxa" w:w="2880"/>
          </w:tcPr>
          <w:p>
            <w:r>
              <w:t>Purchase.AccountRef.value</w:t>
            </w:r>
          </w:p>
        </w:tc>
        <w:tc>
          <w:tcPr>
            <w:tcW w:type="dxa" w:w="2880"/>
          </w:tcPr>
          <w:p>
            <w:r>
              <w:t>string</w:t>
            </w:r>
          </w:p>
        </w:tc>
        <w:tc>
          <w:tcPr>
            <w:tcW w:type="dxa" w:w="2880"/>
          </w:tcPr>
          <w:p>
            <w:r>
              <w:t>Payment account ID.</w:t>
            </w:r>
          </w:p>
        </w:tc>
      </w:tr>
      <w:tr>
        <w:tc>
          <w:tcPr>
            <w:tcW w:type="dxa" w:w="2880"/>
          </w:tcPr>
          <w:p>
            <w:r>
              <w:t>Purchase.AccountRef.name</w:t>
            </w:r>
          </w:p>
        </w:tc>
        <w:tc>
          <w:tcPr>
            <w:tcW w:type="dxa" w:w="2880"/>
          </w:tcPr>
          <w:p>
            <w:r>
              <w:t>string</w:t>
            </w:r>
          </w:p>
        </w:tc>
        <w:tc>
          <w:tcPr>
            <w:tcW w:type="dxa" w:w="2880"/>
          </w:tcPr>
          <w:p>
            <w:r>
              <w:t>Payment account name.</w:t>
            </w:r>
          </w:p>
        </w:tc>
      </w:tr>
      <w:tr>
        <w:tc>
          <w:tcPr>
            <w:tcW w:type="dxa" w:w="2880"/>
          </w:tcPr>
          <w:p>
            <w:r>
              <w:t>Purchase.CustomField</w:t>
            </w:r>
          </w:p>
        </w:tc>
        <w:tc>
          <w:tcPr>
            <w:tcW w:type="dxa" w:w="2880"/>
          </w:tcPr>
          <w:p>
            <w:r>
              <w:t>array</w:t>
            </w:r>
          </w:p>
        </w:tc>
        <w:tc>
          <w:tcPr>
            <w:tcW w:type="dxa" w:w="2880"/>
          </w:tcPr>
          <w:p>
            <w:r>
              <w:t>Custom fields (empty array in example).</w:t>
            </w:r>
          </w:p>
        </w:tc>
      </w:tr>
      <w:tr>
        <w:tc>
          <w:tcPr>
            <w:tcW w:type="dxa" w:w="2880"/>
          </w:tcPr>
          <w:p>
            <w:r>
              <w:t>Purchase.MetaData</w:t>
            </w:r>
          </w:p>
        </w:tc>
        <w:tc>
          <w:tcPr>
            <w:tcW w:type="dxa" w:w="2880"/>
          </w:tcPr>
          <w:p>
            <w:r>
              <w:t>object</w:t>
            </w:r>
          </w:p>
        </w:tc>
        <w:tc>
          <w:tcPr>
            <w:tcW w:type="dxa" w:w="2880"/>
          </w:tcPr>
          <w:p>
            <w:r>
              <w:t>Metadata about creation and last update.</w:t>
            </w:r>
          </w:p>
        </w:tc>
      </w:tr>
      <w:tr>
        <w:tc>
          <w:tcPr>
            <w:tcW w:type="dxa" w:w="2880"/>
          </w:tcPr>
          <w:p>
            <w:r>
              <w:t>Purchase.MetaData.CreateTime</w:t>
            </w:r>
          </w:p>
        </w:tc>
        <w:tc>
          <w:tcPr>
            <w:tcW w:type="dxa" w:w="2880"/>
          </w:tcPr>
          <w:p>
            <w:r>
              <w:t>string</w:t>
            </w:r>
          </w:p>
        </w:tc>
        <w:tc>
          <w:tcPr>
            <w:tcW w:type="dxa" w:w="2880"/>
          </w:tcPr>
          <w:p>
            <w:r>
              <w:t>Create timestamp.</w:t>
            </w:r>
          </w:p>
        </w:tc>
      </w:tr>
      <w:tr>
        <w:tc>
          <w:tcPr>
            <w:tcW w:type="dxa" w:w="2880"/>
          </w:tcPr>
          <w:p>
            <w:r>
              <w:t>Purchase.MetaData.LastUpdatedTime</w:t>
            </w:r>
          </w:p>
        </w:tc>
        <w:tc>
          <w:tcPr>
            <w:tcW w:type="dxa" w:w="2880"/>
          </w:tcPr>
          <w:p>
            <w:r>
              <w:t>string</w:t>
            </w:r>
          </w:p>
        </w:tc>
        <w:tc>
          <w:tcPr>
            <w:tcW w:type="dxa" w:w="2880"/>
          </w:tcPr>
          <w:p>
            <w:r>
              <w:t>Last updated timestamp.</w:t>
            </w:r>
          </w:p>
        </w:tc>
      </w:tr>
      <w:tr>
        <w:tc>
          <w:tcPr>
            <w:tcW w:type="dxa" w:w="2880"/>
          </w:tcPr>
          <w:p>
            <w:r>
              <w:t>Purchase.PurchaseEx</w:t>
            </w:r>
          </w:p>
        </w:tc>
        <w:tc>
          <w:tcPr>
            <w:tcW w:type="dxa" w:w="2880"/>
          </w:tcPr>
          <w:p>
            <w:r>
              <w:t>object</w:t>
            </w:r>
          </w:p>
        </w:tc>
        <w:tc>
          <w:tcPr>
            <w:tcW w:type="dxa" w:w="2880"/>
          </w:tcPr>
          <w:p>
            <w:r>
              <w:t>Extension data (as returned).</w:t>
            </w:r>
          </w:p>
        </w:tc>
      </w:tr>
      <w:tr>
        <w:tc>
          <w:tcPr>
            <w:tcW w:type="dxa" w:w="2880"/>
          </w:tcPr>
          <w:p>
            <w:r>
              <w:t>time</w:t>
            </w:r>
          </w:p>
        </w:tc>
        <w:tc>
          <w:tcPr>
            <w:tcW w:type="dxa" w:w="2880"/>
          </w:tcPr>
          <w:p>
            <w:r>
              <w:t>string</w:t>
            </w:r>
          </w:p>
        </w:tc>
        <w:tc>
          <w:tcPr>
            <w:tcW w:type="dxa" w:w="2880"/>
          </w:tcPr>
          <w:p>
            <w:r>
              <w:t>Server time when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'{{OAUTH_METADATA.meta.baseUrl}}/v3/company/{{OAUTH_METADATA.meta.realmId}}/purchase' \</w:t>
        <w:br/>
        <w:t xml:space="preserve"> --header 'Accept: application/json' \</w:t>
        <w:br/>
        <w:t xml:space="preserve"> --header 'Content-Type: application/json' \</w:t>
        <w:br/>
        <w:t xml:space="preserve"> --data '{</w:t>
        <w:br/>
        <w:t xml:space="preserve"> "PaymentType": "CreditCard",</w:t>
        <w:br/>
        <w:t xml:space="preserve"> "AccountRef": {</w:t>
        <w:br/>
        <w:t xml:space="preserve"> "name": "Visa",</w:t>
        <w:br/>
        <w:t xml:space="preserve"> "value": "42"</w:t>
        <w:br/>
        <w:t xml:space="preserve">    },</w:t>
        <w:br/>
        <w:t xml:space="preserve"> "Line": [</w:t>
        <w:br/>
        <w:t xml:space="preserve">      {</w:t>
        <w:br/>
        <w:t xml:space="preserve"> "DetailType": "AccountBasedExpenseLineDetail",</w:t>
        <w:br/>
        <w:t xml:space="preserve"> "Amount": 10.0,</w:t>
        <w:br/>
        <w:t xml:space="preserve"> "AccountBasedExpenseLineDetail": {</w:t>
        <w:br/>
        <w:t xml:space="preserve"> "AccountRef": {</w:t>
        <w:br/>
        <w:t xml:space="preserve"> "name": "Meals and Entertainment",</w:t>
        <w:br/>
        <w:t xml:space="preserve"> "value": "13"</w:t>
        <w:br/>
        <w:t xml:space="preserve">          },</w:t>
        <w:br/>
        <w:t xml:space="preserve"> "ProjectRef": {</w:t>
        <w:br/>
        <w:t xml:space="preserve"> "value": "42991284"</w:t>
        <w:br/>
        <w:t xml:space="preserve">          }</w:t>
        <w:br/>
        <w:t xml:space="preserve">        }</w:t>
        <w:br/>
        <w:t xml:space="preserve">      }</w:t>
        <w:br/>
        <w:t xml:space="preserve">    ]</w:t>
        <w:br/>
        <w:t xml:space="preserve">  }'</w:t>
      </w:r>
    </w:p>
    <w:p>
      <w:pPr>
        <w:pStyle w:val="Heading3"/>
      </w:pPr>
      <w:r>
        <w:t>Example Usage</w:t>
      </w:r>
    </w:p>
    <w:p>
      <w:pPr>
        <w:pStyle w:val="Heading3"/>
      </w:pPr>
      <w:r>
        <w:t>Example 1: Create a Credit Card Purchase (single expense line)</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'{{OAUTH_METADATA.meta.baseUrl}}/v3/company/{{OAUTH_METADATA.meta.realmId}}/purchase' \</w:t>
        <w:br/>
        <w:t xml:space="preserve"> --header 'Accept: application/json' \</w:t>
        <w:br/>
        <w:t xml:space="preserve"> --header 'Content-Type: application/json' \</w:t>
        <w:br/>
        <w:t xml:space="preserve"> --data '{</w:t>
        <w:br/>
        <w:t xml:space="preserve"> "PaymentType": "CreditCard",</w:t>
        <w:br/>
        <w:t xml:space="preserve"> "AccountRef": { "value": "42", "name": "Visa" },</w:t>
        <w:br/>
        <w:t xml:space="preserve"> "Line": [</w:t>
        <w:br/>
        <w:t xml:space="preserve">      {</w:t>
        <w:br/>
        <w:t xml:space="preserve"> "DetailType": "AccountBasedExpenseLineDetail",</w:t>
        <w:br/>
        <w:t xml:space="preserve"> "Amount": 10.0,</w:t>
        <w:br/>
        <w:t xml:space="preserve"> "AccountBasedExpenseLineDetail": {</w:t>
        <w:br/>
        <w:t xml:space="preserve"> "AccountRef": { "value": "13", "name": "Meals and Entertainment" }</w:t>
        <w:br/>
        <w:t xml:space="preserve">        }</w:t>
        <w:br/>
        <w:t xml:space="preserve">      }</w:t>
        <w:br/>
        <w:t xml:space="preserve">    ]</w:t>
        <w:br/>
        <w:t xml:space="preserve">  }'</w:t>
      </w:r>
    </w:p>
    <w:p>
      <w:pPr>
        <w:pStyle w:val="Heading3"/>
      </w:pPr>
      <w:r>
        <w:t>Example 2: Create a Check Purchase (bank account required) with description</w:t>
      </w:r>
    </w:p>
    <w:p>
      <w:r>
        <w:rPr>
          <w:b/>
          <w:color w:val="666666"/>
          <w:sz w:val="16"/>
        </w:rPr>
        <w:t>[bash]</w:t>
      </w:r>
    </w:p>
    <w:p>
      <w:pPr>
        <w:shd w:fill="F2F2F2" w:val="clear"/>
      </w:pPr>
      <w:r>
        <w:rPr>
          <w:rFonts w:ascii="Courier New" w:hAnsi="Courier New"/>
          <w:sz w:val="17"/>
        </w:rPr>
        <w:t>curl --request POST \</w:t>
        <w:br/>
        <w:t xml:space="preserve"> --url '{{OAUTH_METADATA.meta.baseUrl}}/v3/company/{{OAUTH_METADATA.meta.realmId}}/purchase' \</w:t>
        <w:br/>
        <w:t xml:space="preserve"> --header 'Accept: application/json' \</w:t>
        <w:br/>
        <w:t xml:space="preserve"> --header 'Content-Type: application/json' \</w:t>
        <w:br/>
        <w:t xml:space="preserve"> --data '{</w:t>
        <w:br/>
        <w:t xml:space="preserve"> "PaymentType": "Check",</w:t>
        <w:br/>
        <w:t xml:space="preserve"> "AccountRef": { "value": "7", "name": "Checking" },</w:t>
        <w:br/>
        <w:t xml:space="preserve"> "Line": [</w:t>
        <w:br/>
        <w:t xml:space="preserve">      {</w:t>
        <w:br/>
        <w:t xml:space="preserve"> "DetailType": "AccountBasedExpenseLineDetail",</w:t>
        <w:br/>
        <w:t xml:space="preserve"> "Amount": 125.50,</w:t>
        <w:br/>
        <w:t xml:space="preserve"> "AccountBasedExpenseLineDetail": {</w:t>
        <w:br/>
        <w:t xml:space="preserve"> "AccountRef": { "value": "13", "name": "Meals and Entertainment" },</w:t>
        <w:br/>
        <w:t xml:space="preserve"> "Description": "Team lunch"</w:t>
        <w:br/>
        <w:t xml:space="preserve">        }</w:t>
        <w:br/>
        <w:t xml:space="preserve">      }</w:t>
        <w:br/>
        <w:t xml:space="preserve">    ]</w:t>
        <w:br/>
        <w:t xml:space="preserve">  }'</w:t>
      </w:r>
    </w:p>
    <w:p>
      <w:pPr>
        <w:pStyle w:val="Heading3"/>
      </w:pPr>
      <w:r>
        <w:t>Behavior</w:t>
      </w:r>
    </w:p>
    <w:p>
      <w:pPr>
        <w:pStyle w:val="ListBullet"/>
      </w:pPr>
      <w:r>
        <w:t>Validates PaymentType, AccountRef, and that referenced accounts are valid, active, and of an appropriate type.</w:t>
      </w:r>
    </w:p>
    <w:p>
      <w:pPr>
        <w:pStyle w:val="ListBullet"/>
      </w:pPr>
      <w:r>
        <w:t>Creates the Purchase transaction with one or more account-based expense lines.</w:t>
      </w:r>
    </w:p>
    <w:p>
      <w:pPr>
        <w:pStyle w:val="ListBullet"/>
      </w:pPr>
      <w:r>
        <w:t>Returns the created Purchase object (including assigned Purchase.Id, line Ids, SyncToken, and metadata timestamps).</w:t>
      </w:r>
    </w:p>
    <w:p>
      <w:pPr>
        <w:pStyle w:val="Heading3"/>
      </w:pPr>
      <w:r>
        <w:t>Notes</w:t>
      </w:r>
    </w:p>
    <w:p>
      <w:pPr>
        <w:pStyle w:val="ListBullet"/>
      </w:pPr>
      <w:r>
        <w:t>You must specify an AccountRef for all purchases.</w:t>
      </w:r>
    </w:p>
    <w:p>
      <w:pPr>
        <w:pStyle w:val="ListBullet"/>
      </w:pPr>
      <w:r>
        <w:t>For PaymentType=Check, the purchase AccountRef must be a bank account; for PaymentType=CreditCard, it must be a credit card account.</w:t>
      </w:r>
    </w:p>
    <w:p>
      <w:pPr>
        <w:pStyle w:val="ListBullet"/>
      </w:pPr>
      <w:r>
        <w:t>Expense lines use Line[].AccountBasedExpenseLineDetail.AccountRef referencing an Account where Account.AccountType = Expense.</w:t>
      </w:r>
    </w:p>
    <w:p>
      <w:pPr>
        <w:pStyle w:val="ListBullet"/>
      </w:pPr>
      <w:r>
        <w:t>CurrencyRef is required only if multicurrency is enabled for the company.</w:t>
      </w:r>
    </w:p>
    <w:p>
      <w:pPr>
        <w:pStyle w:val="ListBullet"/>
      </w:pPr>
      <w:r>
        <w:t>TaxInclusiveAmt is noted as available when invoked with minorversion=1 (the scraped content mentions this, but does not provide the full query parameter spec).</w:t>
      </w:r>
    </w:p>
    <w:p>
      <w:pPr>
        <w:pStyle w:val="Heading3"/>
      </w:pPr>
      <w:r>
        <w:t>Gotchas</w:t>
      </w:r>
    </w:p>
    <w:p>
      <w:pPr>
        <w:pStyle w:val="ListBullet"/>
      </w:pPr>
      <w:r>
        <w:t>Line[].Id and BillableStatus are not meant to be set for creates (they are read-only / update-related per the scraped content).</w:t>
      </w:r>
    </w:p>
    <w:p>
      <w:pPr>
        <w:pStyle w:val="ListBullet"/>
      </w:pPr>
      <w:r>
        <w:t>DetailType must be exactly AccountBasedExpenseLineDetail for the provided line structure.</w:t>
      </w:r>
    </w:p>
    <w:p>
      <w:pPr>
        <w:pStyle w:val="Heading3"/>
      </w:pPr>
      <w:r>
        <w:t>Error Handling</w:t>
      </w:r>
    </w:p>
    <w:p>
      <w:r>
        <w:t>The scraped content did not include explicit error status codes or error response bodies for this endpoint.</w:t>
      </w:r>
    </w:p>
    <w:p>
      <w:pPr>
        <w:pStyle w:val="Heading3"/>
      </w:pPr>
      <w:r>
        <w:t>Related purchases actions</w:t>
      </w:r>
    </w:p>
    <w:p>
      <w:pPr>
        <w:pStyle w:val="ListBullet"/>
      </w:pPr>
      <w:r>
        <w:t>[GET] Query Purchases (SQL Query) — /query</w:t>
      </w:r>
    </w:p>
    <w:p>
      <w:pPr>
        <w:pStyle w:val="ListBullet"/>
      </w:pPr>
      <w:r>
        <w:t>[POST] Delete a Company Purchase — /purchase</w:t>
      </w:r>
    </w:p>
    <w:p>
      <w:r>
        <w:br w:type="page"/>
      </w:r>
    </w:p>
    <w:p>
      <w:pPr>
        <w:pStyle w:val="Heading2"/>
      </w:pPr>
      <w:r>
        <w:t>239. [POST] Delete a Time Activity</w:t>
      </w:r>
    </w:p>
    <w:p>
      <w:r>
        <w:rPr>
          <w:b/>
        </w:rPr>
        <w:t xml:space="preserve">Endpoint: </w:t>
      </w:r>
      <w:r>
        <w:rPr>
          <w:rFonts w:ascii="Courier New" w:hAnsi="Courier New"/>
          <w:sz w:val="18"/>
        </w:rPr>
        <w:t>/timeactivity</w:t>
      </w:r>
    </w:p>
    <w:p>
      <w:pPr>
        <w:pStyle w:val="Heading3"/>
      </w:pPr>
      <w:r>
        <w:t>Prerequisites</w:t>
      </w:r>
    </w:p>
    <w:p>
      <w:pPr>
        <w:pStyle w:val="ListBullet"/>
      </w:pPr>
      <w:r>
        <w:t>A valid QuickBooks Online company (realm) is available in {{OAUTH_METADATA.meta.realmId}}</w:t>
      </w:r>
    </w:p>
    <w:p>
      <w:pPr>
        <w:pStyle w:val="ListBullet"/>
      </w:pPr>
      <w:r>
        <w:t>The TimeActivity to delete is known and you have its latest Id and SyncToken</w:t>
      </w:r>
    </w:p>
    <w:p>
      <w:pPr>
        <w:pStyle w:val="Heading3"/>
      </w:pPr>
      <w:r>
        <w:t>Method</w:t>
      </w:r>
    </w:p>
    <w:p>
      <w:r>
        <w:t>POST</w:t>
      </w:r>
    </w:p>
    <w:p>
      <w:pPr>
        <w:pStyle w:val="Heading3"/>
      </w:pPr>
      <w:r>
        <w:t>URL</w:t>
      </w:r>
    </w:p>
    <w:p>
      <w:r>
        <w:t>{{OAUTH_METADATA.meta.baseUrl}}/v3/company/{{OAUTH_METADATA.meta.realmId}}/timeactivity?operation=delete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TimeActivity object specified in the request body. The request must include at least the TimeActivity Id and the latest SyncToken to ensure optimistic locking.</w:t>
      </w:r>
    </w:p>
    <w:p>
      <w:pPr>
        <w:pStyle w:val="Heading3"/>
      </w:pPr>
      <w:r>
        <w:t>Enforcement Rules</w:t>
      </w:r>
    </w:p>
    <w:p>
      <w:pPr>
        <w:pStyle w:val="ListBullet"/>
      </w:pPr>
      <w:r>
        <w:t>The realmId path parameter must always be present in the URL and must be a non-empty string.</w:t>
      </w:r>
    </w:p>
    <w:p>
      <w:pPr>
        <w:pStyle w:val="ListBullet"/>
      </w:pPr>
      <w:r>
        <w:t>Always construct the path as /v3/company/{{OAUTH_METADATA.meta.realmId}}/timeactivity.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query parameter operation must be set to delete.</w:t>
      </w:r>
    </w:p>
    <w:p>
      <w:pPr>
        <w:pStyle w:val="Heading3"/>
      </w:pPr>
      <w:r>
        <w:t>Valid Examples</w:t>
      </w:r>
    </w:p>
    <w:p>
      <w:r>
        <w:rPr>
          <w:b/>
          <w:color w:val="666666"/>
          <w:sz w:val="16"/>
        </w:rPr>
        <w:t>[http]</w:t>
      </w:r>
    </w:p>
    <w:p>
      <w:pPr>
        <w:shd w:fill="F2F2F2" w:val="clear"/>
      </w:pPr>
      <w:r>
        <w:rPr>
          <w:rFonts w:ascii="Courier New" w:hAnsi="Courier New"/>
          <w:sz w:val="17"/>
        </w:rPr>
        <w:t>/v3/company/123145678901234/timeactivity?operation=delete</w:t>
      </w:r>
    </w:p>
    <w:p>
      <w:pPr>
        <w:pStyle w:val="Heading3"/>
      </w:pPr>
      <w:r>
        <w:t>Invalid Examples</w:t>
      </w:r>
    </w:p>
    <w:p>
      <w:r>
        <w:rPr>
          <w:b/>
          <w:color w:val="666666"/>
          <w:sz w:val="16"/>
        </w:rPr>
        <w:t>[http]</w:t>
      </w:r>
    </w:p>
    <w:p>
      <w:pPr>
        <w:shd w:fill="F2F2F2" w:val="clear"/>
      </w:pPr>
      <w:r>
        <w:rPr>
          <w:rFonts w:ascii="Courier New" w:hAnsi="Courier New"/>
          <w:sz w:val="17"/>
        </w:rPr>
        <w:t>/v3/company//timeactivity?operation=delete</w:t>
        <w:br/>
        <w:t>/v3/company/123145678901234/timeactivity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{{OAUTH_METADATA.meta.realmId}}</w:t>
            </w:r>
          </w:p>
        </w:tc>
        <w:tc>
          <w:tcPr>
            <w:tcW w:type="dxa" w:w="2880"/>
          </w:tcPr>
          <w:p>
            <w:r>
              <w:t>string</w:t>
            </w:r>
          </w:p>
        </w:tc>
        <w:tc>
          <w:tcPr>
            <w:tcW w:type="dxa" w:w="2880"/>
          </w:tcPr>
          <w:p>
            <w:r>
              <w:t>Company ID (realmId) that scopes the request. Must be present and non-empty.</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SyncToken</w:t>
            </w:r>
          </w:p>
        </w:tc>
        <w:tc>
          <w:tcPr>
            <w:tcW w:type="dxa" w:w="2880"/>
          </w:tcPr>
          <w:p>
            <w:r>
              <w:t>string</w:t>
            </w:r>
          </w:p>
        </w:tc>
        <w:tc>
          <w:tcPr>
            <w:tcW w:type="dxa" w:w="2880"/>
          </w:tcPr>
          <w:p>
            <w:r>
              <w:t>Required. Version number of the object used for optimistic locking. Must be the latest token; older values will fail. (Read-only, system-defined.)</w:t>
            </w:r>
          </w:p>
        </w:tc>
      </w:tr>
      <w:tr>
        <w:tc>
          <w:tcPr>
            <w:tcW w:type="dxa" w:w="2880"/>
          </w:tcPr>
          <w:p>
            <w:r>
              <w:t>Id</w:t>
            </w:r>
          </w:p>
        </w:tc>
        <w:tc>
          <w:tcPr>
            <w:tcW w:type="dxa" w:w="2880"/>
          </w:tcPr>
          <w:p>
            <w:r>
              <w:t>string</w:t>
            </w:r>
          </w:p>
        </w:tc>
        <w:tc>
          <w:tcPr>
            <w:tcW w:type="dxa" w:w="2880"/>
          </w:tcPr>
          <w:p>
            <w:r>
              <w:t>Required. Unique identifier of the TimeActivity to delete. (Read-only, system-defined; filterable, sortable.)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"TimeActivity": {</w:t>
        <w:br/>
        <w:t xml:space="preserve"> "status": "Deleted",</w:t>
        <w:br/>
        <w:t xml:space="preserve"> "domain": "QBO",</w:t>
        <w:br/>
        <w:t xml:space="preserve"> "Id": "5"</w:t>
        <w:br/>
        <w:t xml:space="preserve"> },</w:t>
        <w:br/>
        <w:t xml:space="preserve"> "time": "2015-05-27T10:37:58.279-07:00"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TimeActivity</w:t>
            </w:r>
          </w:p>
        </w:tc>
        <w:tc>
          <w:tcPr>
            <w:tcW w:type="dxa" w:w="2880"/>
          </w:tcPr>
          <w:p>
            <w:r>
              <w:t>object</w:t>
            </w:r>
          </w:p>
        </w:tc>
        <w:tc>
          <w:tcPr>
            <w:tcW w:type="dxa" w:w="2880"/>
          </w:tcPr>
          <w:p>
            <w:r>
              <w:t>Container for the deleted TimeActivity result.</w:t>
            </w:r>
          </w:p>
        </w:tc>
      </w:tr>
      <w:tr>
        <w:tc>
          <w:tcPr>
            <w:tcW w:type="dxa" w:w="2880"/>
          </w:tcPr>
          <w:p>
            <w:r>
              <w:t>TimeActivity.status</w:t>
            </w:r>
          </w:p>
        </w:tc>
        <w:tc>
          <w:tcPr>
            <w:tcW w:type="dxa" w:w="2880"/>
          </w:tcPr>
          <w:p>
            <w:r>
              <w:t>string</w:t>
            </w:r>
          </w:p>
        </w:tc>
        <w:tc>
          <w:tcPr>
            <w:tcW w:type="dxa" w:w="2880"/>
          </w:tcPr>
          <w:p>
            <w:r>
              <w:t>Deletion status (example: "Deleted").</w:t>
            </w:r>
          </w:p>
        </w:tc>
      </w:tr>
      <w:tr>
        <w:tc>
          <w:tcPr>
            <w:tcW w:type="dxa" w:w="2880"/>
          </w:tcPr>
          <w:p>
            <w:r>
              <w:t>TimeActivity.domain</w:t>
            </w:r>
          </w:p>
        </w:tc>
        <w:tc>
          <w:tcPr>
            <w:tcW w:type="dxa" w:w="2880"/>
          </w:tcPr>
          <w:p>
            <w:r>
              <w:t>string</w:t>
            </w:r>
          </w:p>
        </w:tc>
        <w:tc>
          <w:tcPr>
            <w:tcW w:type="dxa" w:w="2880"/>
          </w:tcPr>
          <w:p>
            <w:r>
              <w:t>Source domain (example: "QBO").</w:t>
            </w:r>
          </w:p>
        </w:tc>
      </w:tr>
      <w:tr>
        <w:tc>
          <w:tcPr>
            <w:tcW w:type="dxa" w:w="2880"/>
          </w:tcPr>
          <w:p>
            <w:r>
              <w:t>TimeActivity.Id</w:t>
            </w:r>
          </w:p>
        </w:tc>
        <w:tc>
          <w:tcPr>
            <w:tcW w:type="dxa" w:w="2880"/>
          </w:tcPr>
          <w:p>
            <w:r>
              <w:t>string</w:t>
            </w:r>
          </w:p>
        </w:tc>
        <w:tc>
          <w:tcPr>
            <w:tcW w:type="dxa" w:w="2880"/>
          </w:tcPr>
          <w:p>
            <w:r>
              <w:t>ID of the deleted TimeActivity.</w:t>
            </w:r>
          </w:p>
        </w:tc>
      </w:tr>
      <w:tr>
        <w:tc>
          <w:tcPr>
            <w:tcW w:type="dxa" w:w="2880"/>
          </w:tcPr>
          <w:p>
            <w:r>
              <w:t>time</w:t>
            </w:r>
          </w:p>
        </w:tc>
        <w:tc>
          <w:tcPr>
            <w:tcW w:type="dxa" w:w="2880"/>
          </w:tcPr>
          <w:p>
            <w:r>
              <w:t>string</w:t>
            </w:r>
          </w:p>
        </w:tc>
        <w:tc>
          <w:tcPr>
            <w:tcW w:type="dxa" w:w="2880"/>
          </w:tcPr>
          <w:p>
            <w:r>
              <w:t>Timestamp when the response was generated.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'{{OAUTH_METADATA.meta.baseUrl}}/v3/company/{{OAUTH_METADATA.meta.realmId}}/timeactivity?operation=delete' \</w:t>
        <w:br/>
        <w:t xml:space="preserve"> --header 'Accept: application/json' \</w:t>
        <w:br/>
        <w:t xml:space="preserve"> --header 'Content-Type: application/json' \</w:t>
        <w:br/>
        <w:t xml:space="preserve"> --data '{</w:t>
        <w:br/>
        <w:t xml:space="preserve"> "SyncToken": "0",</w:t>
        <w:br/>
        <w:t xml:space="preserve"> "Id": "5"</w:t>
        <w:br/>
        <w:t xml:space="preserve">  }'</w:t>
      </w:r>
    </w:p>
    <w:p>
      <w:pPr>
        <w:pStyle w:val="Heading3"/>
      </w:pPr>
      <w:r>
        <w:t>Behavior</w:t>
      </w:r>
    </w:p>
    <w:p>
      <w:pPr>
        <w:pStyle w:val="ListBullet"/>
      </w:pPr>
      <w:r>
        <w:t>Validation: Confirms Id and SyncToken are present.</w:t>
      </w:r>
    </w:p>
    <w:p>
      <w:pPr>
        <w:pStyle w:val="ListBullet"/>
      </w:pPr>
      <w:r>
        <w:t>Concurrency control: Compares SyncToken to the latest version; older tokens fail.</w:t>
      </w:r>
    </w:p>
    <w:p>
      <w:pPr>
        <w:pStyle w:val="ListBullet"/>
      </w:pPr>
      <w:r>
        <w:t>Deletion: Deletes the specified TimeActivity.</w:t>
      </w:r>
    </w:p>
    <w:p>
      <w:pPr>
        <w:pStyle w:val="ListBullet"/>
      </w:pPr>
      <w:r>
        <w:t>Response: Returns a delete response with TimeActivity.status = "Deleted" and the Id.</w:t>
      </w:r>
    </w:p>
    <w:p>
      <w:pPr>
        <w:pStyle w:val="Heading3"/>
      </w:pPr>
      <w:r>
        <w:t>Notes</w:t>
      </w:r>
    </w:p>
    <w:p>
      <w:pPr>
        <w:pStyle w:val="ListBullet"/>
      </w:pPr>
      <w:r>
        <w:t>You must supply the latest SyncToken; QuickBooks Online increments it after each modification and only the latest version is maintained.</w:t>
      </w:r>
    </w:p>
    <w:p>
      <w:pPr>
        <w:pStyle w:val="Heading3"/>
      </w:pPr>
      <w:r>
        <w:t>Related timeActivity actions</w:t>
      </w:r>
    </w:p>
    <w:p>
      <w:pPr>
        <w:pStyle w:val="ListBullet"/>
      </w:pPr>
      <w:r>
        <w:t>[GET] Query TimeActivity — /query</w:t>
      </w:r>
    </w:p>
    <w:p>
      <w:pPr>
        <w:pStyle w:val="ListBullet"/>
      </w:pPr>
      <w:r>
        <w:t>[GET] Read a Company's TimeActivity — /timeactivity/{{timeactivityId}}</w:t>
      </w:r>
    </w:p>
    <w:p>
      <w:pPr>
        <w:pStyle w:val="ListBullet"/>
      </w:pPr>
      <w:r>
        <w:t>[POST] Create a TimeActivity — /timeactivity</w:t>
      </w:r>
    </w:p>
    <w:p>
      <w:pPr>
        <w:pStyle w:val="ListBullet"/>
      </w:pPr>
      <w:r>
        <w:t>[POST] Full Update a TimeActivity (Company) — /timeactivity</w:t>
      </w:r>
    </w:p>
    <w:p>
      <w:r>
        <w:br w:type="page"/>
      </w:r>
    </w:p>
    <w:p>
      <w:pPr>
        <w:pStyle w:val="Heading2"/>
      </w:pPr>
      <w:r>
        <w:t>240. [POST] Delete a Bill</w:t>
      </w:r>
    </w:p>
    <w:p>
      <w:r>
        <w:rPr>
          <w:b/>
        </w:rPr>
        <w:t xml:space="preserve">Endpoint: </w:t>
      </w:r>
      <w:r>
        <w:rPr>
          <w:rFonts w:ascii="Courier New" w:hAnsi="Courier New"/>
          <w:sz w:val="18"/>
        </w:rPr>
        <w:t>/bill</w:t>
      </w:r>
    </w:p>
    <w:p>
      <w:pPr>
        <w:pStyle w:val="Heading3"/>
      </w:pPr>
      <w:r>
        <w:t>Prerequisites</w:t>
      </w:r>
    </w:p>
    <w:p>
      <w:pPr>
        <w:pStyle w:val="ListBullet"/>
      </w:pPr>
      <w:r>
        <w:t>You must unlink any linked transactions associated with the bill object before deleting it.</w:t>
      </w:r>
    </w:p>
    <w:p>
      <w:pPr>
        <w:pStyle w:val="Heading3"/>
      </w:pPr>
      <w:r>
        <w:t>Method</w:t>
      </w:r>
    </w:p>
    <w:p>
      <w:r>
        <w:t>POST</w:t>
      </w:r>
    </w:p>
    <w:p>
      <w:pPr>
        <w:pStyle w:val="Heading3"/>
      </w:pPr>
      <w:r>
        <w:t>URL</w:t>
      </w:r>
    </w:p>
    <w:p>
      <w:r>
        <w:t>{{OAUTH_METADATA.meta.baseUrl}}/v3/company/{{OAUTH_METADATA.meta.realmId}}/bill?operation=delete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Bill object specified in the request body. The request must include, at minimum, the bill Id and SyncToken.</w:t>
      </w:r>
    </w:p>
    <w:p>
      <w:pPr>
        <w:pStyle w:val="Heading3"/>
      </w:pPr>
      <w:r>
        <w:t>Enforcement Rules</w:t>
      </w:r>
    </w:p>
    <w:p>
      <w:pPr>
        <w:pStyle w:val="ListBullet"/>
      </w:pPr>
      <w:r>
        <w:t>The request must include operation=delete as a query parameter.</w:t>
      </w:r>
    </w:p>
    <w:p>
      <w:pPr>
        <w:pStyle w:val="ListBullet"/>
      </w:pPr>
      <w:r>
        <w:t>The request body must include both Id and SyncToken.</w:t>
      </w:r>
    </w:p>
    <w:p>
      <w:pPr>
        <w:pStyle w:val="ListBullet"/>
      </w:pPr>
      <w:r>
        <w:t>You must unlink any linked transactions associated with the bill before attempting deletion.</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/v3/company/{{OAUTH_METADATA.meta.realmId}}/bill?operation=delete</w:t>
      </w:r>
    </w:p>
    <w:p>
      <w:pPr>
        <w:pStyle w:val="Heading3"/>
      </w:pPr>
      <w:r>
        <w:t>Invalid Examples</w:t>
      </w:r>
    </w:p>
    <w:p>
      <w:r>
        <w:rPr>
          <w:b/>
          <w:color w:val="666666"/>
          <w:sz w:val="16"/>
        </w:rPr>
        <w:t>[http]</w:t>
      </w:r>
    </w:p>
    <w:p>
      <w:pPr>
        <w:shd w:fill="F2F2F2" w:val="clear"/>
      </w:pPr>
      <w:r>
        <w:rPr>
          <w:rFonts w:ascii="Courier New" w:hAnsi="Courier New"/>
          <w:sz w:val="17"/>
        </w:rPr>
        <w:t>/v3/company/{{OAUTH_METADATA.meta.realmId}}/bill</w:t>
        <w:br/>
        <w:t>/v3/company/{{OAUTH_METADATA.meta.realmId}}/bill?operation=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Must be delete.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Bill object.</w:t>
            </w:r>
          </w:p>
        </w:tc>
      </w:tr>
      <w:tr>
        <w:tc>
          <w:tcPr>
            <w:tcW w:type="dxa" w:w="2880"/>
          </w:tcPr>
          <w:p>
            <w:r>
              <w:t>SyncToken</w:t>
            </w:r>
          </w:p>
        </w:tc>
        <w:tc>
          <w:tcPr>
            <w:tcW w:type="dxa" w:w="2880"/>
          </w:tcPr>
          <w:p>
            <w:r>
              <w:t>string</w:t>
            </w:r>
          </w:p>
        </w:tc>
        <w:tc>
          <w:tcPr>
            <w:tcW w:type="dxa" w:w="2880"/>
          </w:tcPr>
          <w:p>
            <w:r>
              <w:t>Version number of the object used for optimistic locking. Must be the latest value or the operation fails.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 {</w:t>
        <w:br/>
        <w:t xml:space="preserve"> "status": "Deleted",</w:t>
        <w:br/>
        <w:t xml:space="preserve"> "domain": "QBO",</w:t>
        <w:br/>
        <w:t xml:space="preserve"> "Id": "108"</w:t>
        <w:br/>
        <w:t xml:space="preserve"> },</w:t>
        <w:br/>
        <w:t xml:space="preserve"> "time": "2015-05-26T13:14:34.775-07:00"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w:t>
            </w:r>
          </w:p>
        </w:tc>
        <w:tc>
          <w:tcPr>
            <w:tcW w:type="dxa" w:w="2880"/>
          </w:tcPr>
          <w:p>
            <w:r>
              <w:t>object</w:t>
            </w:r>
          </w:p>
        </w:tc>
        <w:tc>
          <w:tcPr>
            <w:tcW w:type="dxa" w:w="2880"/>
          </w:tcPr>
          <w:p>
            <w:r>
              <w:t>Container for the delete result.</w:t>
            </w:r>
          </w:p>
        </w:tc>
      </w:tr>
      <w:tr>
        <w:tc>
          <w:tcPr>
            <w:tcW w:type="dxa" w:w="2880"/>
          </w:tcPr>
          <w:p>
            <w:r>
              <w:t>Bill.status</w:t>
            </w:r>
          </w:p>
        </w:tc>
        <w:tc>
          <w:tcPr>
            <w:tcW w:type="dxa" w:w="2880"/>
          </w:tcPr>
          <w:p>
            <w:r>
              <w:t>string</w:t>
            </w:r>
          </w:p>
        </w:tc>
        <w:tc>
          <w:tcPr>
            <w:tcW w:type="dxa" w:w="2880"/>
          </w:tcPr>
          <w:p>
            <w:r>
              <w:t>Deletion status (example: Deleted).</w:t>
            </w:r>
          </w:p>
        </w:tc>
      </w:tr>
      <w:tr>
        <w:tc>
          <w:tcPr>
            <w:tcW w:type="dxa" w:w="2880"/>
          </w:tcPr>
          <w:p>
            <w:r>
              <w:t>Bill.domain</w:t>
            </w:r>
          </w:p>
        </w:tc>
        <w:tc>
          <w:tcPr>
            <w:tcW w:type="dxa" w:w="2880"/>
          </w:tcPr>
          <w:p>
            <w:r>
              <w:t>string</w:t>
            </w:r>
          </w:p>
        </w:tc>
        <w:tc>
          <w:tcPr>
            <w:tcW w:type="dxa" w:w="2880"/>
          </w:tcPr>
          <w:p>
            <w:r>
              <w:t>Domain of the object (example: QBO).</w:t>
            </w:r>
          </w:p>
        </w:tc>
      </w:tr>
      <w:tr>
        <w:tc>
          <w:tcPr>
            <w:tcW w:type="dxa" w:w="2880"/>
          </w:tcPr>
          <w:p>
            <w:r>
              <w:t>Bill.Id</w:t>
            </w:r>
          </w:p>
        </w:tc>
        <w:tc>
          <w:tcPr>
            <w:tcW w:type="dxa" w:w="2880"/>
          </w:tcPr>
          <w:p>
            <w:r>
              <w:t>string</w:t>
            </w:r>
          </w:p>
        </w:tc>
        <w:tc>
          <w:tcPr>
            <w:tcW w:type="dxa" w:w="2880"/>
          </w:tcPr>
          <w:p>
            <w:r>
              <w:t>ID of the deleted Bill.</w:t>
            </w:r>
          </w:p>
        </w:tc>
      </w:tr>
      <w:tr>
        <w:tc>
          <w:tcPr>
            <w:tcW w:type="dxa" w:w="2880"/>
          </w:tcPr>
          <w:p>
            <w:r>
              <w:t>time</w:t>
            </w:r>
          </w:p>
        </w:tc>
        <w:tc>
          <w:tcPr>
            <w:tcW w:type="dxa" w:w="2880"/>
          </w:tcPr>
          <w:p>
            <w:r>
              <w:t>string</w:t>
            </w:r>
          </w:p>
        </w:tc>
        <w:tc>
          <w:tcPr>
            <w:tcW w:type="dxa" w:w="2880"/>
          </w:tcPr>
          <w:p>
            <w:r>
              <w:t>Timestamp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'{{OAUTH_METADATA.meta.baseUrl}}/v3/company/{{OAUTH_METADATA.meta.realmId}}/bill?operation=delete' \</w:t>
        <w:br/>
        <w:t xml:space="preserve"> --header 'Accept: application/json' \</w:t>
        <w:br/>
        <w:t xml:space="preserve"> --header 'Content-Type: application/json' \</w:t>
        <w:br/>
        <w:t xml:space="preserve"> --data '{</w:t>
        <w:br/>
        <w:t xml:space="preserve"> "SyncToken": "0",</w:t>
        <w:br/>
        <w:t xml:space="preserve"> "Id": "108"</w:t>
        <w:br/>
        <w:t xml:space="preserve">  }'</w:t>
      </w:r>
    </w:p>
    <w:p>
      <w:pPr>
        <w:pStyle w:val="Heading3"/>
      </w:pPr>
      <w:r>
        <w:t>Notes</w:t>
      </w:r>
    </w:p>
    <w:p>
      <w:pPr>
        <w:pStyle w:val="ListBullet"/>
      </w:pPr>
      <w:r>
        <w:t>Id and SyncToken are marked as required and system-defined in the source documentation.</w:t>
      </w:r>
    </w:p>
    <w:p>
      <w:pPr>
        <w:pStyle w:val="ListBullet"/>
      </w:pPr>
      <w:r>
        <w:t>If you attempt to delete with an older SyncToken, the request will fail because only the latest version is maintained.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