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EC56F" w14:textId="718D1FF1" w:rsidR="000617AE" w:rsidRPr="002F49A5" w:rsidRDefault="00DB62F0" w:rsidP="5038C22C">
      <w:pPr>
        <w:rPr>
          <w:b/>
          <w:bCs/>
          <w:sz w:val="28"/>
          <w:szCs w:val="28"/>
          <w:lang w:val="en-US"/>
        </w:rPr>
      </w:pPr>
      <w:r w:rsidRPr="5038C22C">
        <w:rPr>
          <w:b/>
          <w:bCs/>
          <w:sz w:val="28"/>
          <w:szCs w:val="28"/>
          <w:lang w:val="en-US"/>
        </w:rPr>
        <w:t xml:space="preserve">Contact Report </w:t>
      </w:r>
    </w:p>
    <w:tbl>
      <w:tblPr>
        <w:tblStyle w:val="PlainTable2"/>
        <w:tblW w:w="0" w:type="auto"/>
        <w:tblLook w:val="04A0" w:firstRow="1" w:lastRow="0" w:firstColumn="1" w:lastColumn="0" w:noHBand="0" w:noVBand="1"/>
      </w:tblPr>
      <w:tblGrid>
        <w:gridCol w:w="9072"/>
        <w:gridCol w:w="278"/>
      </w:tblGrid>
      <w:tr w:rsidR="00B90315" w:rsidRPr="003C3084" w14:paraId="20592D8A" w14:textId="77777777" w:rsidTr="00D95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2811BA15" w14:textId="34629E23" w:rsidR="00B90315" w:rsidRPr="000E57BB" w:rsidRDefault="002F2F45" w:rsidP="009105F5">
            <w:pPr>
              <w:rPr>
                <w:rFonts w:cstheme="minorHAnsi"/>
                <w:b w:val="0"/>
                <w:lang w:val="en-AE"/>
              </w:rPr>
            </w:pPr>
            <w:r>
              <w:rPr>
                <w:rFonts w:cstheme="minorHAnsi"/>
                <w:b w:val="0"/>
                <w:lang w:val="en-AE"/>
              </w:rPr>
              <w:t>Client Contact</w:t>
            </w:r>
            <w:r w:rsidR="00D95312">
              <w:rPr>
                <w:rFonts w:cstheme="minorHAnsi"/>
                <w:b w:val="0"/>
                <w:lang w:val="en-AE"/>
              </w:rPr>
              <w:t xml:space="preserve">: </w:t>
            </w:r>
            <w:r w:rsidR="002A64CE">
              <w:rPr>
                <w:rFonts w:cstheme="minorHAnsi"/>
                <w:b w:val="0"/>
                <w:lang w:val="en-AE"/>
              </w:rPr>
              <w:t>Four Seasons Hotel Riyadh</w:t>
            </w:r>
          </w:p>
        </w:tc>
        <w:tc>
          <w:tcPr>
            <w:tcW w:w="278" w:type="dxa"/>
          </w:tcPr>
          <w:p w14:paraId="4B1C864E" w14:textId="2A1CA39E" w:rsidR="00090FDE" w:rsidRPr="001801C5" w:rsidRDefault="00090FDE" w:rsidP="5038C22C">
            <w:pPr>
              <w:cnfStyle w:val="100000000000" w:firstRow="1" w:lastRow="0" w:firstColumn="0" w:lastColumn="0" w:oddVBand="0" w:evenVBand="0" w:oddHBand="0" w:evenHBand="0" w:firstRowFirstColumn="0" w:firstRowLastColumn="0" w:lastRowFirstColumn="0" w:lastRowLastColumn="0"/>
              <w:rPr>
                <w:b w:val="0"/>
                <w:bCs w:val="0"/>
                <w:lang w:val="en-US"/>
              </w:rPr>
            </w:pPr>
          </w:p>
        </w:tc>
      </w:tr>
      <w:tr w:rsidR="00B90315" w:rsidRPr="003C3084" w14:paraId="4090FFB0" w14:textId="77777777" w:rsidTr="00D95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834BA63" w14:textId="1973F84F" w:rsidR="00B90315" w:rsidRPr="003C3084" w:rsidRDefault="00457600" w:rsidP="009105F5">
            <w:pPr>
              <w:rPr>
                <w:rFonts w:cstheme="minorHAnsi"/>
                <w:b w:val="0"/>
                <w:lang w:val="en-US"/>
              </w:rPr>
            </w:pPr>
            <w:r w:rsidRPr="003C3084">
              <w:rPr>
                <w:rFonts w:cstheme="minorHAnsi"/>
                <w:b w:val="0"/>
                <w:lang w:val="en-US"/>
              </w:rPr>
              <w:t>Biz Group</w:t>
            </w:r>
            <w:r w:rsidR="00D95312">
              <w:rPr>
                <w:rFonts w:cstheme="minorHAnsi"/>
                <w:b w:val="0"/>
                <w:lang w:val="en-US"/>
              </w:rPr>
              <w:t xml:space="preserve">: </w:t>
            </w:r>
            <w:r w:rsidR="002A64CE">
              <w:rPr>
                <w:rFonts w:cstheme="minorHAnsi"/>
                <w:b w:val="0"/>
                <w:lang w:val="en-US"/>
              </w:rPr>
              <w:t>Matthew Wilkins</w:t>
            </w:r>
          </w:p>
        </w:tc>
        <w:tc>
          <w:tcPr>
            <w:tcW w:w="278" w:type="dxa"/>
          </w:tcPr>
          <w:p w14:paraId="39DF24BB" w14:textId="64969197" w:rsidR="00802F5C" w:rsidRPr="0080019C" w:rsidRDefault="00802F5C" w:rsidP="5038C22C">
            <w:pPr>
              <w:cnfStyle w:val="000000100000" w:firstRow="0" w:lastRow="0" w:firstColumn="0" w:lastColumn="0" w:oddVBand="0" w:evenVBand="0" w:oddHBand="1" w:evenHBand="0" w:firstRowFirstColumn="0" w:firstRowLastColumn="0" w:lastRowFirstColumn="0" w:lastRowLastColumn="0"/>
              <w:rPr>
                <w:lang w:val="en-US"/>
              </w:rPr>
            </w:pPr>
          </w:p>
        </w:tc>
      </w:tr>
      <w:tr w:rsidR="00457600" w:rsidRPr="003C3084" w14:paraId="1FCD0F24" w14:textId="77777777" w:rsidTr="00D95312">
        <w:tc>
          <w:tcPr>
            <w:cnfStyle w:val="001000000000" w:firstRow="0" w:lastRow="0" w:firstColumn="1" w:lastColumn="0" w:oddVBand="0" w:evenVBand="0" w:oddHBand="0" w:evenHBand="0" w:firstRowFirstColumn="0" w:firstRowLastColumn="0" w:lastRowFirstColumn="0" w:lastRowLastColumn="0"/>
            <w:tcW w:w="9072" w:type="dxa"/>
          </w:tcPr>
          <w:p w14:paraId="3265C105" w14:textId="0BB264F5" w:rsidR="00457600" w:rsidRPr="003C3084" w:rsidRDefault="00457600" w:rsidP="00457600">
            <w:pPr>
              <w:rPr>
                <w:rFonts w:cstheme="minorHAnsi"/>
                <w:b w:val="0"/>
                <w:lang w:val="en-US"/>
              </w:rPr>
            </w:pPr>
          </w:p>
        </w:tc>
        <w:tc>
          <w:tcPr>
            <w:tcW w:w="278" w:type="dxa"/>
          </w:tcPr>
          <w:p w14:paraId="04AA9970" w14:textId="24FC6D44" w:rsidR="00911A90" w:rsidRPr="0080019C" w:rsidRDefault="00911A90" w:rsidP="5038C22C">
            <w:pPr>
              <w:cnfStyle w:val="000000000000" w:firstRow="0" w:lastRow="0" w:firstColumn="0" w:lastColumn="0" w:oddVBand="0" w:evenVBand="0" w:oddHBand="0" w:evenHBand="0" w:firstRowFirstColumn="0" w:firstRowLastColumn="0" w:lastRowFirstColumn="0" w:lastRowLastColumn="0"/>
              <w:rPr>
                <w:lang w:val="en-US"/>
              </w:rPr>
            </w:pPr>
          </w:p>
        </w:tc>
      </w:tr>
    </w:tbl>
    <w:p w14:paraId="4505D1A7" w14:textId="77777777" w:rsidR="002A64CE" w:rsidRPr="002A64CE" w:rsidRDefault="002A64CE" w:rsidP="002A64CE">
      <w:pPr>
        <w:rPr>
          <w:b/>
          <w:bCs/>
          <w:lang w:val="en-US"/>
        </w:rPr>
      </w:pPr>
      <w:r w:rsidRPr="002A64CE">
        <w:rPr>
          <w:b/>
          <w:bCs/>
          <w:lang w:val="en-US"/>
        </w:rPr>
        <w:t>Participants:</w:t>
      </w:r>
    </w:p>
    <w:p w14:paraId="0B48D348" w14:textId="77777777" w:rsidR="002A64CE" w:rsidRPr="002A64CE" w:rsidRDefault="002A64CE" w:rsidP="002A64CE">
      <w:pPr>
        <w:pStyle w:val="ListParagraph"/>
        <w:numPr>
          <w:ilvl w:val="0"/>
          <w:numId w:val="22"/>
        </w:numPr>
        <w:rPr>
          <w:lang w:val="en-US"/>
        </w:rPr>
      </w:pPr>
      <w:r w:rsidRPr="002A64CE">
        <w:rPr>
          <w:lang w:val="en-US"/>
        </w:rPr>
        <w:t>Andrew Wolhuter</w:t>
      </w:r>
    </w:p>
    <w:p w14:paraId="03DE1BF2" w14:textId="77777777" w:rsidR="002A64CE" w:rsidRPr="002A64CE" w:rsidRDefault="002A64CE" w:rsidP="002A64CE">
      <w:pPr>
        <w:pStyle w:val="ListParagraph"/>
        <w:numPr>
          <w:ilvl w:val="0"/>
          <w:numId w:val="22"/>
        </w:numPr>
        <w:rPr>
          <w:lang w:val="en-US"/>
        </w:rPr>
      </w:pPr>
      <w:r w:rsidRPr="002A64CE">
        <w:rPr>
          <w:lang w:val="en-US"/>
        </w:rPr>
        <w:t>Guenter Gebhard</w:t>
      </w:r>
    </w:p>
    <w:p w14:paraId="7AE2BB86" w14:textId="77777777" w:rsidR="002A64CE" w:rsidRPr="002A64CE" w:rsidRDefault="002A64CE" w:rsidP="002A64CE">
      <w:pPr>
        <w:pStyle w:val="ListParagraph"/>
        <w:numPr>
          <w:ilvl w:val="0"/>
          <w:numId w:val="22"/>
        </w:numPr>
        <w:rPr>
          <w:lang w:val="en-US"/>
        </w:rPr>
      </w:pPr>
      <w:r w:rsidRPr="002A64CE">
        <w:rPr>
          <w:lang w:val="en-US"/>
        </w:rPr>
        <w:t>Matthew Wilkins</w:t>
      </w:r>
    </w:p>
    <w:p w14:paraId="6740EEC0" w14:textId="77777777" w:rsidR="002A64CE" w:rsidRPr="002A64CE" w:rsidRDefault="002A64CE" w:rsidP="002A64CE">
      <w:pPr>
        <w:pStyle w:val="ListParagraph"/>
        <w:numPr>
          <w:ilvl w:val="0"/>
          <w:numId w:val="22"/>
        </w:numPr>
        <w:rPr>
          <w:lang w:val="en-US"/>
        </w:rPr>
      </w:pPr>
      <w:r w:rsidRPr="002A64CE">
        <w:rPr>
          <w:lang w:val="en-US"/>
        </w:rPr>
        <w:t>Dina Elborai</w:t>
      </w:r>
    </w:p>
    <w:p w14:paraId="4413C442" w14:textId="2C8E2938" w:rsidR="002A64CE" w:rsidRPr="002A64CE" w:rsidRDefault="002A64CE" w:rsidP="002A64CE">
      <w:pPr>
        <w:pStyle w:val="ListParagraph"/>
        <w:numPr>
          <w:ilvl w:val="0"/>
          <w:numId w:val="22"/>
        </w:numPr>
        <w:rPr>
          <w:lang w:val="en-US"/>
        </w:rPr>
      </w:pPr>
      <w:r w:rsidRPr="002A64CE">
        <w:rPr>
          <w:lang w:val="en-US"/>
        </w:rPr>
        <w:t>Archana Premnath</w:t>
      </w:r>
    </w:p>
    <w:p w14:paraId="3DCEAE06" w14:textId="77777777" w:rsidR="002A64CE" w:rsidRPr="002A64CE" w:rsidRDefault="002A64CE" w:rsidP="002A64CE">
      <w:pPr>
        <w:rPr>
          <w:b/>
          <w:bCs/>
          <w:u w:val="single"/>
          <w:lang w:val="en-US"/>
        </w:rPr>
      </w:pPr>
      <w:r w:rsidRPr="002A64CE">
        <w:rPr>
          <w:b/>
          <w:bCs/>
          <w:u w:val="single"/>
          <w:lang w:val="en-US"/>
        </w:rPr>
        <w:t>Key Discussion Points:</w:t>
      </w:r>
    </w:p>
    <w:p w14:paraId="3CF6EFBA" w14:textId="77777777" w:rsidR="002A64CE" w:rsidRPr="002A64CE" w:rsidRDefault="002A64CE" w:rsidP="002A64CE">
      <w:pPr>
        <w:rPr>
          <w:b/>
          <w:bCs/>
          <w:lang w:val="en-US"/>
        </w:rPr>
      </w:pPr>
      <w:r w:rsidRPr="002A64CE">
        <w:rPr>
          <w:b/>
          <w:bCs/>
          <w:lang w:val="en-US"/>
        </w:rPr>
        <w:t>Integration of Learning Platforms</w:t>
      </w:r>
    </w:p>
    <w:p w14:paraId="68577A59" w14:textId="77777777" w:rsidR="002A64CE" w:rsidRPr="002A64CE" w:rsidRDefault="002A64CE" w:rsidP="002A64CE">
      <w:pPr>
        <w:rPr>
          <w:lang w:val="en-US"/>
        </w:rPr>
      </w:pPr>
      <w:r w:rsidRPr="002A64CE">
        <w:rPr>
          <w:lang w:val="en-US"/>
        </w:rPr>
        <w:t>Andrew highlighted the importance of linking practical learning outcomes with theoretical knowledge, particularly in engaging staff with the usage of guests' names as a measure of personalized service.</w:t>
      </w:r>
    </w:p>
    <w:p w14:paraId="7EFDA8FB" w14:textId="77777777" w:rsidR="002A64CE" w:rsidRPr="002A64CE" w:rsidRDefault="002A64CE" w:rsidP="002A64CE">
      <w:pPr>
        <w:rPr>
          <w:b/>
          <w:bCs/>
          <w:lang w:val="en-US"/>
        </w:rPr>
      </w:pPr>
      <w:r w:rsidRPr="002A64CE">
        <w:rPr>
          <w:b/>
          <w:bCs/>
          <w:lang w:val="en-US"/>
        </w:rPr>
        <w:t>Operational Application of Learning</w:t>
      </w:r>
    </w:p>
    <w:p w14:paraId="6448A0AA" w14:textId="77777777" w:rsidR="002A64CE" w:rsidRPr="002A64CE" w:rsidRDefault="002A64CE" w:rsidP="002A64CE">
      <w:pPr>
        <w:rPr>
          <w:lang w:val="en-US"/>
        </w:rPr>
      </w:pPr>
      <w:r w:rsidRPr="002A64CE">
        <w:rPr>
          <w:lang w:val="en-US"/>
        </w:rPr>
        <w:t>Discussion about embedding learning outcomes into daily operational practices, such as briefings and team interactions, to ensure learning is practical and actionable.</w:t>
      </w:r>
    </w:p>
    <w:p w14:paraId="514880C9" w14:textId="77777777" w:rsidR="002A64CE" w:rsidRPr="002A64CE" w:rsidRDefault="002A64CE" w:rsidP="002A64CE">
      <w:pPr>
        <w:rPr>
          <w:b/>
          <w:bCs/>
          <w:lang w:val="en-US"/>
        </w:rPr>
      </w:pPr>
      <w:r w:rsidRPr="002A64CE">
        <w:rPr>
          <w:b/>
          <w:bCs/>
          <w:lang w:val="en-US"/>
        </w:rPr>
        <w:t>Compliance and Mandatory Training</w:t>
      </w:r>
    </w:p>
    <w:p w14:paraId="65816F7E" w14:textId="77777777" w:rsidR="002A64CE" w:rsidRPr="002A64CE" w:rsidRDefault="002A64CE" w:rsidP="002A64CE">
      <w:pPr>
        <w:rPr>
          <w:lang w:val="en-US"/>
        </w:rPr>
      </w:pPr>
      <w:r w:rsidRPr="002A64CE">
        <w:rPr>
          <w:lang w:val="en-US"/>
        </w:rPr>
        <w:t>Guenter emphasized the need for making mandatory compliance training more engaging and less burdensome by integrating it into regular learning platforms like Axonify. He suggested that this could make compliance training more manageable and less time-consuming.</w:t>
      </w:r>
    </w:p>
    <w:p w14:paraId="319F11C3" w14:textId="77777777" w:rsidR="002A64CE" w:rsidRPr="002A64CE" w:rsidRDefault="002A64CE" w:rsidP="002A64CE">
      <w:pPr>
        <w:rPr>
          <w:b/>
          <w:bCs/>
          <w:lang w:val="en-US"/>
        </w:rPr>
      </w:pPr>
      <w:r w:rsidRPr="002A64CE">
        <w:rPr>
          <w:b/>
          <w:bCs/>
          <w:lang w:val="en-US"/>
        </w:rPr>
        <w:t>Expansion and Utilization of Learning Platforms</w:t>
      </w:r>
    </w:p>
    <w:p w14:paraId="3E792947" w14:textId="77777777" w:rsidR="002A64CE" w:rsidRPr="002A64CE" w:rsidRDefault="002A64CE" w:rsidP="002A64CE">
      <w:pPr>
        <w:rPr>
          <w:lang w:val="en-US"/>
        </w:rPr>
      </w:pPr>
      <w:r w:rsidRPr="002A64CE">
        <w:rPr>
          <w:lang w:val="en-US"/>
        </w:rPr>
        <w:t>Both Guenter and Andrew discussed expanding the use of Axonify to cover broader content areas and to serve as a hub for all learning and operational training needs, increasing its utility beyond its current scope.</w:t>
      </w:r>
    </w:p>
    <w:p w14:paraId="49314E8D" w14:textId="77777777" w:rsidR="002A64CE" w:rsidRPr="002A64CE" w:rsidRDefault="002A64CE" w:rsidP="002A64CE">
      <w:pPr>
        <w:rPr>
          <w:b/>
          <w:bCs/>
          <w:lang w:val="en-US"/>
        </w:rPr>
      </w:pPr>
      <w:r w:rsidRPr="002A64CE">
        <w:rPr>
          <w:b/>
          <w:bCs/>
          <w:lang w:val="en-US"/>
        </w:rPr>
        <w:t>Efficiency and Engagement in Learning</w:t>
      </w:r>
    </w:p>
    <w:p w14:paraId="039F5530" w14:textId="77777777" w:rsidR="002A64CE" w:rsidRPr="002A64CE" w:rsidRDefault="002A64CE" w:rsidP="002A64CE">
      <w:pPr>
        <w:rPr>
          <w:lang w:val="en-US"/>
        </w:rPr>
      </w:pPr>
      <w:r w:rsidRPr="002A64CE">
        <w:rPr>
          <w:lang w:val="en-US"/>
        </w:rPr>
        <w:t>The necessity to make learning sessions more efficient and engaging was a recurring theme, with suggestions to gamify learning experiences to increase participation and retention of information.</w:t>
      </w:r>
    </w:p>
    <w:p w14:paraId="1293BD60" w14:textId="77777777" w:rsidR="002A64CE" w:rsidRPr="002A64CE" w:rsidRDefault="002A64CE" w:rsidP="002A64CE">
      <w:pPr>
        <w:rPr>
          <w:b/>
          <w:bCs/>
          <w:lang w:val="en-US"/>
        </w:rPr>
      </w:pPr>
      <w:r w:rsidRPr="002A64CE">
        <w:rPr>
          <w:b/>
          <w:bCs/>
          <w:lang w:val="en-US"/>
        </w:rPr>
        <w:t>Feedback and Adaptation</w:t>
      </w:r>
    </w:p>
    <w:p w14:paraId="48D4C26C" w14:textId="77777777" w:rsidR="002A64CE" w:rsidRPr="002A64CE" w:rsidRDefault="002A64CE" w:rsidP="002A64CE">
      <w:pPr>
        <w:rPr>
          <w:lang w:val="en-US"/>
        </w:rPr>
      </w:pPr>
      <w:r w:rsidRPr="002A64CE">
        <w:rPr>
          <w:lang w:val="en-US"/>
        </w:rPr>
        <w:t>The importance of collecting feedback from both guests and colleagues was mentioned as a critical component of assessing the success of learning initiatives and adapting strategies accordingly.</w:t>
      </w:r>
    </w:p>
    <w:p w14:paraId="25338C11" w14:textId="77777777" w:rsidR="002A64CE" w:rsidRPr="002A64CE" w:rsidRDefault="002A64CE" w:rsidP="002A64CE">
      <w:pPr>
        <w:rPr>
          <w:b/>
          <w:bCs/>
          <w:lang w:val="en-US"/>
        </w:rPr>
      </w:pPr>
      <w:r w:rsidRPr="002A64CE">
        <w:rPr>
          <w:b/>
          <w:bCs/>
          <w:lang w:val="en-US"/>
        </w:rPr>
        <w:t>Future Plans and Implementation</w:t>
      </w:r>
    </w:p>
    <w:p w14:paraId="4591320E" w14:textId="77777777" w:rsidR="002A64CE" w:rsidRPr="002A64CE" w:rsidRDefault="002A64CE" w:rsidP="002A64CE">
      <w:pPr>
        <w:rPr>
          <w:lang w:val="en-US"/>
        </w:rPr>
      </w:pPr>
      <w:r w:rsidRPr="002A64CE">
        <w:rPr>
          <w:lang w:val="en-US"/>
        </w:rPr>
        <w:t>Future plans include more comprehensive integration of various departmental needs into the learning platform, focusing on operational readiness and the specific needs of different functions within the hospitality industry.</w:t>
      </w:r>
    </w:p>
    <w:p w14:paraId="6E3A20AB" w14:textId="77777777" w:rsidR="002A64CE" w:rsidRPr="002A64CE" w:rsidRDefault="002A64CE" w:rsidP="002A64CE">
      <w:pPr>
        <w:rPr>
          <w:b/>
          <w:bCs/>
          <w:lang w:val="en-US"/>
        </w:rPr>
      </w:pPr>
      <w:r w:rsidRPr="002A64CE">
        <w:rPr>
          <w:b/>
          <w:bCs/>
          <w:lang w:val="en-US"/>
        </w:rPr>
        <w:lastRenderedPageBreak/>
        <w:t>Conclusions:</w:t>
      </w:r>
    </w:p>
    <w:p w14:paraId="0863EA7E" w14:textId="43C13841" w:rsidR="002A64CE" w:rsidRPr="002A64CE" w:rsidRDefault="002A64CE" w:rsidP="002A64CE">
      <w:pPr>
        <w:rPr>
          <w:lang w:val="en-US"/>
        </w:rPr>
      </w:pPr>
      <w:r w:rsidRPr="002A64CE">
        <w:rPr>
          <w:lang w:val="en-US"/>
        </w:rPr>
        <w:t>The discussion revolved around enhancing the effectiveness of learning platforms by making them more integrated with daily operations, more engaging through gamification, and less intrusive by incorporating mandatory training into regular learning activities. There is a strong push towards using technology to bridge the gap between learning and practical application, ensuring that staff are not only knowledgeable but are also applying what they learn in their interactions with guests and each other.</w:t>
      </w:r>
    </w:p>
    <w:p w14:paraId="7C279E5D" w14:textId="77777777" w:rsidR="002A64CE" w:rsidRPr="002A64CE" w:rsidRDefault="002A64CE" w:rsidP="002A64CE">
      <w:pPr>
        <w:rPr>
          <w:b/>
          <w:bCs/>
          <w:lang w:val="en-US"/>
        </w:rPr>
      </w:pPr>
      <w:r w:rsidRPr="002A64CE">
        <w:rPr>
          <w:b/>
          <w:bCs/>
          <w:lang w:val="en-US"/>
        </w:rPr>
        <w:t>Recommendations:</w:t>
      </w:r>
    </w:p>
    <w:p w14:paraId="16F357A4" w14:textId="77777777" w:rsidR="002A64CE" w:rsidRPr="002A64CE" w:rsidRDefault="002A64CE" w:rsidP="002A64CE">
      <w:pPr>
        <w:pStyle w:val="ListParagraph"/>
        <w:numPr>
          <w:ilvl w:val="0"/>
          <w:numId w:val="23"/>
        </w:numPr>
        <w:rPr>
          <w:lang w:val="en-US"/>
        </w:rPr>
      </w:pPr>
      <w:r w:rsidRPr="002A64CE">
        <w:rPr>
          <w:lang w:val="en-US"/>
        </w:rPr>
        <w:t>Enhance Platform Integration: Further integrate learning platforms with daily operations to ensure that learning is continuous and directly applicable.</w:t>
      </w:r>
    </w:p>
    <w:p w14:paraId="1075D9D1" w14:textId="77777777" w:rsidR="002A64CE" w:rsidRPr="002A64CE" w:rsidRDefault="002A64CE" w:rsidP="002A64CE">
      <w:pPr>
        <w:pStyle w:val="ListParagraph"/>
        <w:numPr>
          <w:ilvl w:val="0"/>
          <w:numId w:val="23"/>
        </w:numPr>
        <w:rPr>
          <w:lang w:val="en-US"/>
        </w:rPr>
      </w:pPr>
      <w:r w:rsidRPr="002A64CE">
        <w:rPr>
          <w:lang w:val="en-US"/>
        </w:rPr>
        <w:t>Expand Content Coverage: Broaden the scope of content on learning platforms to include more operational and compliance-related topics.</w:t>
      </w:r>
    </w:p>
    <w:p w14:paraId="1431D2FD" w14:textId="77777777" w:rsidR="002A64CE" w:rsidRPr="002A64CE" w:rsidRDefault="002A64CE" w:rsidP="002A64CE">
      <w:pPr>
        <w:pStyle w:val="ListParagraph"/>
        <w:numPr>
          <w:ilvl w:val="0"/>
          <w:numId w:val="23"/>
        </w:numPr>
        <w:rPr>
          <w:lang w:val="en-US"/>
        </w:rPr>
      </w:pPr>
      <w:r w:rsidRPr="002A64CE">
        <w:rPr>
          <w:lang w:val="en-US"/>
        </w:rPr>
        <w:t>Increase Engagement: Explore ways to make learning more interactive and engaging, potentially through gamification or other innovative methods.</w:t>
      </w:r>
    </w:p>
    <w:p w14:paraId="3DE698BF" w14:textId="5677DFE4" w:rsidR="002A64CE" w:rsidRPr="002A64CE" w:rsidRDefault="002A64CE" w:rsidP="002A64CE">
      <w:pPr>
        <w:pStyle w:val="ListParagraph"/>
        <w:numPr>
          <w:ilvl w:val="0"/>
          <w:numId w:val="23"/>
        </w:numPr>
        <w:rPr>
          <w:lang w:val="en-US"/>
        </w:rPr>
      </w:pPr>
      <w:r w:rsidRPr="002A64CE">
        <w:rPr>
          <w:lang w:val="en-US"/>
        </w:rPr>
        <w:t>Feedback Loop: Establish a robust mechanism for feedback collection and analysis to continually adapt and improve learning strategies based on real-world outcomes.</w:t>
      </w:r>
    </w:p>
    <w:p w14:paraId="6DA02A48" w14:textId="4DE45808" w:rsidR="00D94160" w:rsidRPr="00D94160" w:rsidRDefault="00D94160" w:rsidP="00D94160">
      <w:pPr>
        <w:rPr>
          <w:b/>
          <w:bCs/>
          <w:lang w:val="en-US"/>
        </w:rPr>
      </w:pPr>
      <w:r w:rsidRPr="00D94160">
        <w:rPr>
          <w:b/>
          <w:bCs/>
          <w:lang w:val="en-US"/>
        </w:rPr>
        <w:t xml:space="preserve">Next Steps: </w:t>
      </w:r>
    </w:p>
    <w:tbl>
      <w:tblPr>
        <w:tblStyle w:val="TableGrid"/>
        <w:tblW w:w="0" w:type="auto"/>
        <w:tblLook w:val="04A0" w:firstRow="1" w:lastRow="0" w:firstColumn="1" w:lastColumn="0" w:noHBand="0" w:noVBand="1"/>
      </w:tblPr>
      <w:tblGrid>
        <w:gridCol w:w="859"/>
        <w:gridCol w:w="5040"/>
        <w:gridCol w:w="1791"/>
        <w:gridCol w:w="1660"/>
      </w:tblGrid>
      <w:tr w:rsidR="00FA05BE" w14:paraId="477D43EE" w14:textId="6F99A0A1" w:rsidTr="00FA05BE">
        <w:trPr>
          <w:trHeight w:val="340"/>
        </w:trPr>
        <w:tc>
          <w:tcPr>
            <w:tcW w:w="859" w:type="dxa"/>
          </w:tcPr>
          <w:p w14:paraId="477D43EB" w14:textId="27794757" w:rsidR="00FA05BE" w:rsidRPr="000E62BC" w:rsidRDefault="00FA05BE" w:rsidP="00CC1694">
            <w:pPr>
              <w:rPr>
                <w:b/>
                <w:lang w:val="en-US"/>
              </w:rPr>
            </w:pPr>
            <w:r w:rsidRPr="000E62BC">
              <w:rPr>
                <w:b/>
                <w:lang w:val="en-US"/>
              </w:rPr>
              <w:t>Item</w:t>
            </w:r>
          </w:p>
        </w:tc>
        <w:tc>
          <w:tcPr>
            <w:tcW w:w="5040" w:type="dxa"/>
          </w:tcPr>
          <w:p w14:paraId="477D43EC" w14:textId="1830481D" w:rsidR="00FA05BE" w:rsidRPr="000E62BC" w:rsidRDefault="00FA05BE" w:rsidP="00CC1694">
            <w:pPr>
              <w:rPr>
                <w:b/>
                <w:lang w:val="en-US"/>
              </w:rPr>
            </w:pPr>
            <w:r w:rsidRPr="000E62BC">
              <w:rPr>
                <w:b/>
                <w:lang w:val="en-US"/>
              </w:rPr>
              <w:t>Action</w:t>
            </w:r>
          </w:p>
        </w:tc>
        <w:tc>
          <w:tcPr>
            <w:tcW w:w="1791" w:type="dxa"/>
          </w:tcPr>
          <w:p w14:paraId="477D43ED" w14:textId="12804FD4" w:rsidR="00FA05BE" w:rsidRPr="000E62BC" w:rsidRDefault="00FA05BE" w:rsidP="00CC1694">
            <w:pPr>
              <w:rPr>
                <w:b/>
                <w:lang w:val="en-US"/>
              </w:rPr>
            </w:pPr>
            <w:r>
              <w:rPr>
                <w:b/>
                <w:lang w:val="en-US"/>
              </w:rPr>
              <w:t xml:space="preserve">By </w:t>
            </w:r>
            <w:r w:rsidRPr="000E62BC">
              <w:rPr>
                <w:b/>
                <w:lang w:val="en-US"/>
              </w:rPr>
              <w:t>Who</w:t>
            </w:r>
          </w:p>
        </w:tc>
        <w:tc>
          <w:tcPr>
            <w:tcW w:w="1660" w:type="dxa"/>
          </w:tcPr>
          <w:p w14:paraId="73B43BD1" w14:textId="43C007EF" w:rsidR="00FA05BE" w:rsidRDefault="00924B7B" w:rsidP="00CC1694">
            <w:pPr>
              <w:rPr>
                <w:b/>
                <w:lang w:val="en-US"/>
              </w:rPr>
            </w:pPr>
            <w:r>
              <w:rPr>
                <w:b/>
                <w:lang w:val="en-US"/>
              </w:rPr>
              <w:t>Actio</w:t>
            </w:r>
            <w:r w:rsidR="001403DE">
              <w:rPr>
                <w:b/>
                <w:lang w:val="en-US"/>
              </w:rPr>
              <w:t>ned by</w:t>
            </w:r>
          </w:p>
        </w:tc>
      </w:tr>
      <w:tr w:rsidR="00FA05BE" w14:paraId="477D4401" w14:textId="0F4F1D88" w:rsidTr="00FA05BE">
        <w:trPr>
          <w:trHeight w:val="321"/>
        </w:trPr>
        <w:tc>
          <w:tcPr>
            <w:tcW w:w="859" w:type="dxa"/>
          </w:tcPr>
          <w:p w14:paraId="477D43EF" w14:textId="2EA78F47" w:rsidR="00FA05BE" w:rsidRDefault="00FA05BE" w:rsidP="00CC1694">
            <w:pPr>
              <w:rPr>
                <w:lang w:val="en-US"/>
              </w:rPr>
            </w:pPr>
            <w:r>
              <w:rPr>
                <w:lang w:val="en-US"/>
              </w:rPr>
              <w:t>1</w:t>
            </w:r>
          </w:p>
        </w:tc>
        <w:tc>
          <w:tcPr>
            <w:tcW w:w="5040" w:type="dxa"/>
          </w:tcPr>
          <w:p w14:paraId="477D43F7" w14:textId="42E36413" w:rsidR="00FA05BE" w:rsidRPr="007E1D86" w:rsidRDefault="00FA05BE" w:rsidP="5038C22C">
            <w:pPr>
              <w:rPr>
                <w:lang w:val="en-US"/>
              </w:rPr>
            </w:pPr>
          </w:p>
        </w:tc>
        <w:tc>
          <w:tcPr>
            <w:tcW w:w="1791" w:type="dxa"/>
          </w:tcPr>
          <w:p w14:paraId="477D4400" w14:textId="130F0945" w:rsidR="00FA05BE" w:rsidRPr="002F49A5" w:rsidRDefault="00FA05BE" w:rsidP="007E1D86">
            <w:pPr>
              <w:rPr>
                <w:lang w:val="en-US"/>
              </w:rPr>
            </w:pPr>
          </w:p>
        </w:tc>
        <w:tc>
          <w:tcPr>
            <w:tcW w:w="1660" w:type="dxa"/>
          </w:tcPr>
          <w:p w14:paraId="692CB1A9" w14:textId="5E94F1D9" w:rsidR="00FA05BE" w:rsidRDefault="00FA05BE" w:rsidP="007E1D86">
            <w:pPr>
              <w:rPr>
                <w:lang w:val="en-US"/>
              </w:rPr>
            </w:pPr>
          </w:p>
        </w:tc>
      </w:tr>
      <w:tr w:rsidR="00FA05BE" w14:paraId="477D440E" w14:textId="5F5D969E" w:rsidTr="00FA05BE">
        <w:trPr>
          <w:trHeight w:val="340"/>
        </w:trPr>
        <w:tc>
          <w:tcPr>
            <w:tcW w:w="859" w:type="dxa"/>
          </w:tcPr>
          <w:p w14:paraId="477D440A" w14:textId="75DC6E57" w:rsidR="00FA05BE" w:rsidRDefault="00FA05BE" w:rsidP="007E1D86">
            <w:pPr>
              <w:rPr>
                <w:lang w:val="en-US"/>
              </w:rPr>
            </w:pPr>
            <w:r>
              <w:rPr>
                <w:lang w:val="en-US"/>
              </w:rPr>
              <w:t>2</w:t>
            </w:r>
          </w:p>
        </w:tc>
        <w:tc>
          <w:tcPr>
            <w:tcW w:w="5040" w:type="dxa"/>
          </w:tcPr>
          <w:p w14:paraId="477D440C" w14:textId="560138DF" w:rsidR="00FA05BE" w:rsidRPr="007E1D86" w:rsidRDefault="00FA05BE" w:rsidP="5038C22C">
            <w:pPr>
              <w:rPr>
                <w:lang w:val="en-US"/>
              </w:rPr>
            </w:pPr>
          </w:p>
        </w:tc>
        <w:tc>
          <w:tcPr>
            <w:tcW w:w="1791" w:type="dxa"/>
          </w:tcPr>
          <w:p w14:paraId="477D440D" w14:textId="4319F60D" w:rsidR="00FA05BE" w:rsidRPr="002F49A5" w:rsidRDefault="00FA05BE" w:rsidP="007E1D86">
            <w:pPr>
              <w:rPr>
                <w:lang w:val="en-US"/>
              </w:rPr>
            </w:pPr>
          </w:p>
        </w:tc>
        <w:tc>
          <w:tcPr>
            <w:tcW w:w="1660" w:type="dxa"/>
          </w:tcPr>
          <w:p w14:paraId="24681B7E" w14:textId="2882F5BC" w:rsidR="00FA05BE" w:rsidRDefault="00FA05BE" w:rsidP="007E1D86">
            <w:pPr>
              <w:rPr>
                <w:lang w:val="en-US"/>
              </w:rPr>
            </w:pPr>
          </w:p>
        </w:tc>
      </w:tr>
      <w:tr w:rsidR="00FA05BE" w14:paraId="23CF213E" w14:textId="511D0A03" w:rsidTr="00FA05BE">
        <w:trPr>
          <w:trHeight w:val="340"/>
        </w:trPr>
        <w:tc>
          <w:tcPr>
            <w:tcW w:w="859" w:type="dxa"/>
          </w:tcPr>
          <w:p w14:paraId="33B50604" w14:textId="1838EB79" w:rsidR="00FA05BE" w:rsidRDefault="001403DE" w:rsidP="007E1D86">
            <w:pPr>
              <w:rPr>
                <w:lang w:val="en-US"/>
              </w:rPr>
            </w:pPr>
            <w:r>
              <w:rPr>
                <w:lang w:val="en-US"/>
              </w:rPr>
              <w:t>3</w:t>
            </w:r>
          </w:p>
        </w:tc>
        <w:tc>
          <w:tcPr>
            <w:tcW w:w="5040" w:type="dxa"/>
          </w:tcPr>
          <w:p w14:paraId="42B4996D" w14:textId="38136724" w:rsidR="00FA05BE" w:rsidRDefault="00FA05BE" w:rsidP="5038C22C">
            <w:pPr>
              <w:rPr>
                <w:lang w:val="en-US"/>
              </w:rPr>
            </w:pPr>
          </w:p>
        </w:tc>
        <w:tc>
          <w:tcPr>
            <w:tcW w:w="1791" w:type="dxa"/>
          </w:tcPr>
          <w:p w14:paraId="256EB980" w14:textId="1124490E" w:rsidR="00FA05BE" w:rsidRDefault="00FA05BE" w:rsidP="007E1D86">
            <w:pPr>
              <w:rPr>
                <w:lang w:val="en-US"/>
              </w:rPr>
            </w:pPr>
          </w:p>
        </w:tc>
        <w:tc>
          <w:tcPr>
            <w:tcW w:w="1660" w:type="dxa"/>
          </w:tcPr>
          <w:p w14:paraId="6215FD17" w14:textId="07EFAF49" w:rsidR="00FA05BE" w:rsidRDefault="00FA05BE" w:rsidP="007E1D86">
            <w:pPr>
              <w:rPr>
                <w:lang w:val="en-US"/>
              </w:rPr>
            </w:pPr>
          </w:p>
        </w:tc>
      </w:tr>
    </w:tbl>
    <w:p w14:paraId="51BBD065" w14:textId="3D3C07F9" w:rsidR="008D63B1" w:rsidRPr="00D33B3E" w:rsidRDefault="008D63B1" w:rsidP="00394679">
      <w:pPr>
        <w:rPr>
          <w:lang w:val="en-US"/>
        </w:rPr>
      </w:pPr>
    </w:p>
    <w:sectPr w:rsidR="008D63B1" w:rsidRPr="00D33B3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15B78" w14:textId="77777777" w:rsidR="006124C5" w:rsidRDefault="006124C5" w:rsidP="000B09E1">
      <w:pPr>
        <w:spacing w:after="0" w:line="240" w:lineRule="auto"/>
      </w:pPr>
      <w:r>
        <w:separator/>
      </w:r>
    </w:p>
  </w:endnote>
  <w:endnote w:type="continuationSeparator" w:id="0">
    <w:p w14:paraId="637395C2" w14:textId="77777777" w:rsidR="006124C5" w:rsidRDefault="006124C5" w:rsidP="000B0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D4449" w14:textId="43A720CA" w:rsidR="000B09E1" w:rsidRPr="000B09E1" w:rsidRDefault="002A64CE" w:rsidP="007E1D86">
    <w:pPr>
      <w:pStyle w:val="Footer"/>
      <w:rPr>
        <w:lang w:val="en-US"/>
      </w:rPr>
    </w:pPr>
    <w:r>
      <w:rPr>
        <w:lang w:val="en-US"/>
      </w:rPr>
      <w:t>22</w:t>
    </w:r>
    <w:r w:rsidRPr="002A64CE">
      <w:rPr>
        <w:vertAlign w:val="superscript"/>
        <w:lang w:val="en-US"/>
      </w:rPr>
      <w:t>nd</w:t>
    </w:r>
    <w:r>
      <w:rPr>
        <w:lang w:val="en-US"/>
      </w:rPr>
      <w:t xml:space="preserve"> April</w:t>
    </w:r>
    <w:r w:rsidR="007E1D86">
      <w:rPr>
        <w:lang w:val="en-US"/>
      </w:rPr>
      <w:t xml:space="preserve">/ Author </w:t>
    </w:r>
    <w:r>
      <w:rPr>
        <w:lang w:val="en-US"/>
      </w:rPr>
      <w:t>Andrew Wolhuter</w:t>
    </w:r>
    <w:r w:rsidR="007E1D86">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DE367" w14:textId="77777777" w:rsidR="006124C5" w:rsidRDefault="006124C5" w:rsidP="000B09E1">
      <w:pPr>
        <w:spacing w:after="0" w:line="240" w:lineRule="auto"/>
      </w:pPr>
      <w:r>
        <w:separator/>
      </w:r>
    </w:p>
  </w:footnote>
  <w:footnote w:type="continuationSeparator" w:id="0">
    <w:p w14:paraId="37DD568E" w14:textId="77777777" w:rsidR="006124C5" w:rsidRDefault="006124C5" w:rsidP="000B0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D4447" w14:textId="77777777" w:rsidR="000B09E1" w:rsidRDefault="000B09E1">
    <w:pPr>
      <w:pStyle w:val="Header"/>
    </w:pPr>
    <w:r>
      <w:rPr>
        <w:b/>
        <w:noProof/>
        <w:lang w:val="en-US"/>
      </w:rPr>
      <w:drawing>
        <wp:anchor distT="0" distB="0" distL="114300" distR="114300" simplePos="0" relativeHeight="251659264" behindDoc="0" locked="0" layoutInCell="1" allowOverlap="1" wp14:anchorId="477D444A" wp14:editId="477D444B">
          <wp:simplePos x="0" y="0"/>
          <wp:positionH relativeFrom="column">
            <wp:posOffset>6014380</wp:posOffset>
          </wp:positionH>
          <wp:positionV relativeFrom="paragraph">
            <wp:posOffset>-298490</wp:posOffset>
          </wp:positionV>
          <wp:extent cx="603885" cy="587375"/>
          <wp:effectExtent l="0" t="0" r="571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ster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3885" cy="587375"/>
                  </a:xfrm>
                  <a:prstGeom prst="rect">
                    <a:avLst/>
                  </a:prstGeom>
                </pic:spPr>
              </pic:pic>
            </a:graphicData>
          </a:graphic>
          <wp14:sizeRelH relativeFrom="margin">
            <wp14:pctWidth>0</wp14:pctWidth>
          </wp14:sizeRelH>
          <wp14:sizeRelV relativeFrom="margin">
            <wp14:pctHeight>0</wp14:pctHeight>
          </wp14:sizeRelV>
        </wp:anchor>
      </w:drawing>
    </w:r>
  </w:p>
  <w:p w14:paraId="477D4448" w14:textId="77777777" w:rsidR="000B09E1" w:rsidRDefault="000B09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C30"/>
    <w:multiLevelType w:val="multilevel"/>
    <w:tmpl w:val="BDB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A56501"/>
    <w:multiLevelType w:val="multilevel"/>
    <w:tmpl w:val="232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E76E1"/>
    <w:multiLevelType w:val="hybridMultilevel"/>
    <w:tmpl w:val="C0B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F7DA0"/>
    <w:multiLevelType w:val="hybridMultilevel"/>
    <w:tmpl w:val="6C28A1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27FB3"/>
    <w:multiLevelType w:val="hybridMultilevel"/>
    <w:tmpl w:val="AB021E9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C8A1775"/>
    <w:multiLevelType w:val="multilevel"/>
    <w:tmpl w:val="3D44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A2A07"/>
    <w:multiLevelType w:val="hybridMultilevel"/>
    <w:tmpl w:val="F180835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22746CFF"/>
    <w:multiLevelType w:val="hybridMultilevel"/>
    <w:tmpl w:val="BC6CEFF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93EC8"/>
    <w:multiLevelType w:val="multilevel"/>
    <w:tmpl w:val="80B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076F21"/>
    <w:multiLevelType w:val="hybridMultilevel"/>
    <w:tmpl w:val="324AC5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22635E"/>
    <w:multiLevelType w:val="multilevel"/>
    <w:tmpl w:val="BD7A6A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CA022B4"/>
    <w:multiLevelType w:val="hybridMultilevel"/>
    <w:tmpl w:val="0028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DA7315"/>
    <w:multiLevelType w:val="multilevel"/>
    <w:tmpl w:val="94C8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74561F"/>
    <w:multiLevelType w:val="hybridMultilevel"/>
    <w:tmpl w:val="3DFE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E4200"/>
    <w:multiLevelType w:val="hybridMultilevel"/>
    <w:tmpl w:val="9CDAD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D75678"/>
    <w:multiLevelType w:val="multilevel"/>
    <w:tmpl w:val="EBA2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7C4E11"/>
    <w:multiLevelType w:val="hybridMultilevel"/>
    <w:tmpl w:val="29E8F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716667"/>
    <w:multiLevelType w:val="multilevel"/>
    <w:tmpl w:val="B6F8FC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CA334BB"/>
    <w:multiLevelType w:val="hybridMultilevel"/>
    <w:tmpl w:val="6F3A5F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5D2F27A8"/>
    <w:multiLevelType w:val="hybridMultilevel"/>
    <w:tmpl w:val="3FCCC76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5E470CE0"/>
    <w:multiLevelType w:val="hybridMultilevel"/>
    <w:tmpl w:val="69A20210"/>
    <w:lvl w:ilvl="0" w:tplc="97AE6648">
      <w:numFmt w:val="bullet"/>
      <w:lvlText w:val="-"/>
      <w:lvlJc w:val="left"/>
      <w:pPr>
        <w:ind w:left="1620" w:hanging="360"/>
      </w:pPr>
      <w:rPr>
        <w:rFonts w:ascii="Calibri Light" w:eastAsiaTheme="majorEastAsia" w:hAnsi="Calibri Light" w:cs="Calibri Light"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64CF1CB1"/>
    <w:multiLevelType w:val="hybridMultilevel"/>
    <w:tmpl w:val="F858E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D05396"/>
    <w:multiLevelType w:val="multilevel"/>
    <w:tmpl w:val="B5807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F65811"/>
    <w:multiLevelType w:val="hybridMultilevel"/>
    <w:tmpl w:val="80FCB7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77C04762"/>
    <w:multiLevelType w:val="hybridMultilevel"/>
    <w:tmpl w:val="64C2CDB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7A206D8F"/>
    <w:multiLevelType w:val="hybridMultilevel"/>
    <w:tmpl w:val="A3DEE61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7DA043A6"/>
    <w:multiLevelType w:val="hybridMultilevel"/>
    <w:tmpl w:val="058884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47480D"/>
    <w:multiLevelType w:val="hybridMultilevel"/>
    <w:tmpl w:val="A58440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421425">
    <w:abstractNumId w:val="7"/>
  </w:num>
  <w:num w:numId="2" w16cid:durableId="255485693">
    <w:abstractNumId w:val="2"/>
  </w:num>
  <w:num w:numId="3" w16cid:durableId="1984968868">
    <w:abstractNumId w:val="11"/>
  </w:num>
  <w:num w:numId="4" w16cid:durableId="1743677966">
    <w:abstractNumId w:val="14"/>
  </w:num>
  <w:num w:numId="5" w16cid:durableId="12493916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234087">
    <w:abstractNumId w:val="5"/>
  </w:num>
  <w:num w:numId="7" w16cid:durableId="404374928">
    <w:abstractNumId w:val="22"/>
  </w:num>
  <w:num w:numId="8" w16cid:durableId="1101149890">
    <w:abstractNumId w:val="20"/>
  </w:num>
  <w:num w:numId="9" w16cid:durableId="1736120541">
    <w:abstractNumId w:val="12"/>
  </w:num>
  <w:num w:numId="10" w16cid:durableId="572280257">
    <w:abstractNumId w:val="0"/>
  </w:num>
  <w:num w:numId="11" w16cid:durableId="495073668">
    <w:abstractNumId w:val="15"/>
  </w:num>
  <w:num w:numId="12" w16cid:durableId="1854412884">
    <w:abstractNumId w:val="8"/>
  </w:num>
  <w:num w:numId="13" w16cid:durableId="2000186447">
    <w:abstractNumId w:val="1"/>
  </w:num>
  <w:num w:numId="14" w16cid:durableId="1025137490">
    <w:abstractNumId w:val="25"/>
  </w:num>
  <w:num w:numId="15" w16cid:durableId="2063820709">
    <w:abstractNumId w:val="23"/>
  </w:num>
  <w:num w:numId="16" w16cid:durableId="1069380322">
    <w:abstractNumId w:val="18"/>
  </w:num>
  <w:num w:numId="17" w16cid:durableId="739475025">
    <w:abstractNumId w:val="24"/>
  </w:num>
  <w:num w:numId="18" w16cid:durableId="124589922">
    <w:abstractNumId w:val="19"/>
  </w:num>
  <w:num w:numId="19" w16cid:durableId="1730574099">
    <w:abstractNumId w:val="6"/>
  </w:num>
  <w:num w:numId="20" w16cid:durableId="19175955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1091218">
    <w:abstractNumId w:val="4"/>
  </w:num>
  <w:num w:numId="22" w16cid:durableId="1673490739">
    <w:abstractNumId w:val="21"/>
  </w:num>
  <w:num w:numId="23" w16cid:durableId="7148944">
    <w:abstractNumId w:val="16"/>
  </w:num>
  <w:num w:numId="24" w16cid:durableId="770005922">
    <w:abstractNumId w:val="13"/>
  </w:num>
  <w:num w:numId="25" w16cid:durableId="264535202">
    <w:abstractNumId w:val="9"/>
  </w:num>
  <w:num w:numId="26" w16cid:durableId="864682368">
    <w:abstractNumId w:val="27"/>
  </w:num>
  <w:num w:numId="27" w16cid:durableId="1977100882">
    <w:abstractNumId w:val="26"/>
  </w:num>
  <w:num w:numId="28" w16cid:durableId="631911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1tjA0NjI1AEJDMyUdpeDU4uLM/DyQAqNaAJYQrqYsAAAA"/>
  </w:docVars>
  <w:rsids>
    <w:rsidRoot w:val="00581997"/>
    <w:rsid w:val="00004E93"/>
    <w:rsid w:val="00006B63"/>
    <w:rsid w:val="000149C9"/>
    <w:rsid w:val="00016C5B"/>
    <w:rsid w:val="00017B64"/>
    <w:rsid w:val="00020905"/>
    <w:rsid w:val="00020D23"/>
    <w:rsid w:val="0002213C"/>
    <w:rsid w:val="00027E0C"/>
    <w:rsid w:val="00036CF8"/>
    <w:rsid w:val="00037A5D"/>
    <w:rsid w:val="00042E18"/>
    <w:rsid w:val="00051644"/>
    <w:rsid w:val="0006043D"/>
    <w:rsid w:val="000617AE"/>
    <w:rsid w:val="00064DBB"/>
    <w:rsid w:val="00067645"/>
    <w:rsid w:val="000778B5"/>
    <w:rsid w:val="00085081"/>
    <w:rsid w:val="00086685"/>
    <w:rsid w:val="000869AA"/>
    <w:rsid w:val="00086EF6"/>
    <w:rsid w:val="00090FDE"/>
    <w:rsid w:val="000973AB"/>
    <w:rsid w:val="000A2811"/>
    <w:rsid w:val="000A3DD8"/>
    <w:rsid w:val="000A6532"/>
    <w:rsid w:val="000B04DB"/>
    <w:rsid w:val="000B09E1"/>
    <w:rsid w:val="000B17BE"/>
    <w:rsid w:val="000B1AB3"/>
    <w:rsid w:val="000B3FEA"/>
    <w:rsid w:val="000B786C"/>
    <w:rsid w:val="000B7FD5"/>
    <w:rsid w:val="000C24DA"/>
    <w:rsid w:val="000D1C1E"/>
    <w:rsid w:val="000E2808"/>
    <w:rsid w:val="000E4036"/>
    <w:rsid w:val="000E57BB"/>
    <w:rsid w:val="000E62BC"/>
    <w:rsid w:val="000E733E"/>
    <w:rsid w:val="000E7709"/>
    <w:rsid w:val="000F1993"/>
    <w:rsid w:val="000F1ABD"/>
    <w:rsid w:val="000F1DD1"/>
    <w:rsid w:val="000F37EC"/>
    <w:rsid w:val="000F6031"/>
    <w:rsid w:val="000F75ED"/>
    <w:rsid w:val="00101730"/>
    <w:rsid w:val="001025FB"/>
    <w:rsid w:val="00103B2D"/>
    <w:rsid w:val="00103F72"/>
    <w:rsid w:val="00107535"/>
    <w:rsid w:val="001127FC"/>
    <w:rsid w:val="00121A26"/>
    <w:rsid w:val="00122B97"/>
    <w:rsid w:val="001313CC"/>
    <w:rsid w:val="00132ED0"/>
    <w:rsid w:val="00133626"/>
    <w:rsid w:val="001403DE"/>
    <w:rsid w:val="00140E2C"/>
    <w:rsid w:val="00151FFA"/>
    <w:rsid w:val="00160247"/>
    <w:rsid w:val="001801C5"/>
    <w:rsid w:val="00180943"/>
    <w:rsid w:val="0018359B"/>
    <w:rsid w:val="0018471B"/>
    <w:rsid w:val="00184C7E"/>
    <w:rsid w:val="001A548F"/>
    <w:rsid w:val="001C7FB5"/>
    <w:rsid w:val="001D4C49"/>
    <w:rsid w:val="001D4D31"/>
    <w:rsid w:val="001D548E"/>
    <w:rsid w:val="001D6342"/>
    <w:rsid w:val="001D6D87"/>
    <w:rsid w:val="001E52D5"/>
    <w:rsid w:val="001F1C49"/>
    <w:rsid w:val="001F3D07"/>
    <w:rsid w:val="00210854"/>
    <w:rsid w:val="00211470"/>
    <w:rsid w:val="00211D04"/>
    <w:rsid w:val="00212EA2"/>
    <w:rsid w:val="00217DA3"/>
    <w:rsid w:val="00222E6C"/>
    <w:rsid w:val="002265E8"/>
    <w:rsid w:val="00236AB9"/>
    <w:rsid w:val="002449B1"/>
    <w:rsid w:val="002559D7"/>
    <w:rsid w:val="00260B68"/>
    <w:rsid w:val="00261251"/>
    <w:rsid w:val="002643AE"/>
    <w:rsid w:val="00266E94"/>
    <w:rsid w:val="00267015"/>
    <w:rsid w:val="00271AD1"/>
    <w:rsid w:val="002906B4"/>
    <w:rsid w:val="00296BAE"/>
    <w:rsid w:val="002A1DE2"/>
    <w:rsid w:val="002A5625"/>
    <w:rsid w:val="002A64CE"/>
    <w:rsid w:val="002B1433"/>
    <w:rsid w:val="002B1899"/>
    <w:rsid w:val="002B3071"/>
    <w:rsid w:val="002B50AE"/>
    <w:rsid w:val="002B5A2C"/>
    <w:rsid w:val="002B5D20"/>
    <w:rsid w:val="002B74F8"/>
    <w:rsid w:val="002C01BB"/>
    <w:rsid w:val="002C0C71"/>
    <w:rsid w:val="002C4279"/>
    <w:rsid w:val="002C43D0"/>
    <w:rsid w:val="002C6F5C"/>
    <w:rsid w:val="002D0873"/>
    <w:rsid w:val="002D1E2B"/>
    <w:rsid w:val="002E186C"/>
    <w:rsid w:val="002F2F45"/>
    <w:rsid w:val="002F49A5"/>
    <w:rsid w:val="002F6FFB"/>
    <w:rsid w:val="003000E6"/>
    <w:rsid w:val="003067C9"/>
    <w:rsid w:val="003166B5"/>
    <w:rsid w:val="00333028"/>
    <w:rsid w:val="00333904"/>
    <w:rsid w:val="003373A0"/>
    <w:rsid w:val="0035108C"/>
    <w:rsid w:val="003510E6"/>
    <w:rsid w:val="003521DF"/>
    <w:rsid w:val="003575F2"/>
    <w:rsid w:val="0036050D"/>
    <w:rsid w:val="0036335F"/>
    <w:rsid w:val="00365484"/>
    <w:rsid w:val="00371EC8"/>
    <w:rsid w:val="003732EE"/>
    <w:rsid w:val="003755FE"/>
    <w:rsid w:val="00375DBE"/>
    <w:rsid w:val="00383702"/>
    <w:rsid w:val="00386B66"/>
    <w:rsid w:val="003908BA"/>
    <w:rsid w:val="00391489"/>
    <w:rsid w:val="003924DE"/>
    <w:rsid w:val="00394679"/>
    <w:rsid w:val="003A0F53"/>
    <w:rsid w:val="003A2761"/>
    <w:rsid w:val="003B0DCA"/>
    <w:rsid w:val="003B7E8B"/>
    <w:rsid w:val="003C0096"/>
    <w:rsid w:val="003C3084"/>
    <w:rsid w:val="003C44CD"/>
    <w:rsid w:val="003D26D2"/>
    <w:rsid w:val="003E0179"/>
    <w:rsid w:val="003E11E2"/>
    <w:rsid w:val="003E3270"/>
    <w:rsid w:val="003E36AD"/>
    <w:rsid w:val="003E5548"/>
    <w:rsid w:val="003F0EA3"/>
    <w:rsid w:val="003F2B3E"/>
    <w:rsid w:val="003F7876"/>
    <w:rsid w:val="003F7A71"/>
    <w:rsid w:val="00400DE1"/>
    <w:rsid w:val="0040110C"/>
    <w:rsid w:val="004118FF"/>
    <w:rsid w:val="00412642"/>
    <w:rsid w:val="00414E6F"/>
    <w:rsid w:val="004170AF"/>
    <w:rsid w:val="00417630"/>
    <w:rsid w:val="00417A9C"/>
    <w:rsid w:val="00426330"/>
    <w:rsid w:val="00426841"/>
    <w:rsid w:val="00426BC7"/>
    <w:rsid w:val="00433223"/>
    <w:rsid w:val="00434200"/>
    <w:rsid w:val="004473B7"/>
    <w:rsid w:val="00453182"/>
    <w:rsid w:val="00454F27"/>
    <w:rsid w:val="0045582B"/>
    <w:rsid w:val="00457600"/>
    <w:rsid w:val="00466063"/>
    <w:rsid w:val="00467E9B"/>
    <w:rsid w:val="00471D79"/>
    <w:rsid w:val="004778C5"/>
    <w:rsid w:val="00493BC8"/>
    <w:rsid w:val="00493D4F"/>
    <w:rsid w:val="004A285D"/>
    <w:rsid w:val="004A6C0B"/>
    <w:rsid w:val="004B402D"/>
    <w:rsid w:val="004B5FD5"/>
    <w:rsid w:val="004B7429"/>
    <w:rsid w:val="004C26AE"/>
    <w:rsid w:val="004D05E9"/>
    <w:rsid w:val="004D1358"/>
    <w:rsid w:val="004D5470"/>
    <w:rsid w:val="004D56EF"/>
    <w:rsid w:val="004D5F52"/>
    <w:rsid w:val="004D6245"/>
    <w:rsid w:val="004D7666"/>
    <w:rsid w:val="004D7AC0"/>
    <w:rsid w:val="004E0ADC"/>
    <w:rsid w:val="004E13DD"/>
    <w:rsid w:val="004E175E"/>
    <w:rsid w:val="00504B13"/>
    <w:rsid w:val="005100A6"/>
    <w:rsid w:val="0051214D"/>
    <w:rsid w:val="00515936"/>
    <w:rsid w:val="00520CDD"/>
    <w:rsid w:val="00527D48"/>
    <w:rsid w:val="00541FC1"/>
    <w:rsid w:val="00547371"/>
    <w:rsid w:val="00560582"/>
    <w:rsid w:val="00571C2D"/>
    <w:rsid w:val="00573BD1"/>
    <w:rsid w:val="00575959"/>
    <w:rsid w:val="00581997"/>
    <w:rsid w:val="00594A7E"/>
    <w:rsid w:val="005A0964"/>
    <w:rsid w:val="005A1965"/>
    <w:rsid w:val="005A5085"/>
    <w:rsid w:val="005A6BD9"/>
    <w:rsid w:val="005B7812"/>
    <w:rsid w:val="005C3CA6"/>
    <w:rsid w:val="005D02BC"/>
    <w:rsid w:val="005D1D10"/>
    <w:rsid w:val="005D2A6E"/>
    <w:rsid w:val="005D2DB8"/>
    <w:rsid w:val="005F1D05"/>
    <w:rsid w:val="006124C5"/>
    <w:rsid w:val="00614A2E"/>
    <w:rsid w:val="00616479"/>
    <w:rsid w:val="00616FDA"/>
    <w:rsid w:val="006219B5"/>
    <w:rsid w:val="0062296D"/>
    <w:rsid w:val="006247C6"/>
    <w:rsid w:val="00626165"/>
    <w:rsid w:val="00630765"/>
    <w:rsid w:val="006334AE"/>
    <w:rsid w:val="00657DF6"/>
    <w:rsid w:val="00657DF9"/>
    <w:rsid w:val="00667E49"/>
    <w:rsid w:val="0067056D"/>
    <w:rsid w:val="006750F4"/>
    <w:rsid w:val="006815AF"/>
    <w:rsid w:val="0068189B"/>
    <w:rsid w:val="00683CDC"/>
    <w:rsid w:val="00684CE5"/>
    <w:rsid w:val="006966B5"/>
    <w:rsid w:val="0069699F"/>
    <w:rsid w:val="006A16EB"/>
    <w:rsid w:val="006A191D"/>
    <w:rsid w:val="006A62E7"/>
    <w:rsid w:val="006B05D2"/>
    <w:rsid w:val="006B0688"/>
    <w:rsid w:val="006B3C63"/>
    <w:rsid w:val="006B5016"/>
    <w:rsid w:val="006B7ED0"/>
    <w:rsid w:val="006C40A8"/>
    <w:rsid w:val="006C46B1"/>
    <w:rsid w:val="006C7CA9"/>
    <w:rsid w:val="006D19E2"/>
    <w:rsid w:val="006D728F"/>
    <w:rsid w:val="006D7A46"/>
    <w:rsid w:val="006E4847"/>
    <w:rsid w:val="006F0582"/>
    <w:rsid w:val="007022A5"/>
    <w:rsid w:val="00704EAE"/>
    <w:rsid w:val="0071226A"/>
    <w:rsid w:val="00712F1C"/>
    <w:rsid w:val="00714512"/>
    <w:rsid w:val="00717499"/>
    <w:rsid w:val="007176EF"/>
    <w:rsid w:val="0072257D"/>
    <w:rsid w:val="00730770"/>
    <w:rsid w:val="00730A64"/>
    <w:rsid w:val="00735755"/>
    <w:rsid w:val="0073617A"/>
    <w:rsid w:val="00740BC4"/>
    <w:rsid w:val="007450E8"/>
    <w:rsid w:val="0075324A"/>
    <w:rsid w:val="00754018"/>
    <w:rsid w:val="00762029"/>
    <w:rsid w:val="00764D4F"/>
    <w:rsid w:val="00765E6E"/>
    <w:rsid w:val="00790158"/>
    <w:rsid w:val="007940B7"/>
    <w:rsid w:val="0079711E"/>
    <w:rsid w:val="007A2AA8"/>
    <w:rsid w:val="007A4BFB"/>
    <w:rsid w:val="007B3F45"/>
    <w:rsid w:val="007B42BE"/>
    <w:rsid w:val="007C1E0F"/>
    <w:rsid w:val="007C5C1D"/>
    <w:rsid w:val="007C6B50"/>
    <w:rsid w:val="007D5874"/>
    <w:rsid w:val="007E1D86"/>
    <w:rsid w:val="007E29FA"/>
    <w:rsid w:val="007E7A14"/>
    <w:rsid w:val="007F3B0E"/>
    <w:rsid w:val="007F7024"/>
    <w:rsid w:val="0080019C"/>
    <w:rsid w:val="00801BCE"/>
    <w:rsid w:val="00802F5C"/>
    <w:rsid w:val="00810975"/>
    <w:rsid w:val="008143B1"/>
    <w:rsid w:val="0081544E"/>
    <w:rsid w:val="00823153"/>
    <w:rsid w:val="00830305"/>
    <w:rsid w:val="008306B3"/>
    <w:rsid w:val="008310A2"/>
    <w:rsid w:val="008367C4"/>
    <w:rsid w:val="00836FF3"/>
    <w:rsid w:val="008378F2"/>
    <w:rsid w:val="00837FB3"/>
    <w:rsid w:val="00841987"/>
    <w:rsid w:val="00844633"/>
    <w:rsid w:val="00847118"/>
    <w:rsid w:val="00847CFB"/>
    <w:rsid w:val="008517F7"/>
    <w:rsid w:val="00856AB0"/>
    <w:rsid w:val="008610E2"/>
    <w:rsid w:val="008621AA"/>
    <w:rsid w:val="00864C5C"/>
    <w:rsid w:val="008668E2"/>
    <w:rsid w:val="008824EF"/>
    <w:rsid w:val="00882A60"/>
    <w:rsid w:val="00890B40"/>
    <w:rsid w:val="00897A23"/>
    <w:rsid w:val="008A1FCD"/>
    <w:rsid w:val="008A5BC2"/>
    <w:rsid w:val="008B0ACE"/>
    <w:rsid w:val="008B7243"/>
    <w:rsid w:val="008B73A7"/>
    <w:rsid w:val="008C432D"/>
    <w:rsid w:val="008D16CC"/>
    <w:rsid w:val="008D22EB"/>
    <w:rsid w:val="008D3DE1"/>
    <w:rsid w:val="008D43A3"/>
    <w:rsid w:val="008D63B1"/>
    <w:rsid w:val="008D67B5"/>
    <w:rsid w:val="008D6EA7"/>
    <w:rsid w:val="008E7C4A"/>
    <w:rsid w:val="008E7DDB"/>
    <w:rsid w:val="008F2A55"/>
    <w:rsid w:val="00910F25"/>
    <w:rsid w:val="00911A90"/>
    <w:rsid w:val="00912651"/>
    <w:rsid w:val="00914610"/>
    <w:rsid w:val="009223A4"/>
    <w:rsid w:val="00924B7B"/>
    <w:rsid w:val="00927D49"/>
    <w:rsid w:val="00944E6A"/>
    <w:rsid w:val="00947823"/>
    <w:rsid w:val="00956573"/>
    <w:rsid w:val="00960DD9"/>
    <w:rsid w:val="00961C77"/>
    <w:rsid w:val="0096514A"/>
    <w:rsid w:val="009713D5"/>
    <w:rsid w:val="009733FC"/>
    <w:rsid w:val="00973DF8"/>
    <w:rsid w:val="009831E2"/>
    <w:rsid w:val="00984EA6"/>
    <w:rsid w:val="00987BDA"/>
    <w:rsid w:val="00992F59"/>
    <w:rsid w:val="00994203"/>
    <w:rsid w:val="00995C6F"/>
    <w:rsid w:val="009960E9"/>
    <w:rsid w:val="00996459"/>
    <w:rsid w:val="009A056B"/>
    <w:rsid w:val="009A34B6"/>
    <w:rsid w:val="009A4504"/>
    <w:rsid w:val="009A74F1"/>
    <w:rsid w:val="009A7855"/>
    <w:rsid w:val="009B72C8"/>
    <w:rsid w:val="009C794D"/>
    <w:rsid w:val="009D057A"/>
    <w:rsid w:val="009D3263"/>
    <w:rsid w:val="009D4671"/>
    <w:rsid w:val="009E21EF"/>
    <w:rsid w:val="009F0106"/>
    <w:rsid w:val="00A02C36"/>
    <w:rsid w:val="00A032A6"/>
    <w:rsid w:val="00A12E74"/>
    <w:rsid w:val="00A22E25"/>
    <w:rsid w:val="00A33B3C"/>
    <w:rsid w:val="00A47314"/>
    <w:rsid w:val="00A6115E"/>
    <w:rsid w:val="00A849A8"/>
    <w:rsid w:val="00A874E3"/>
    <w:rsid w:val="00A87668"/>
    <w:rsid w:val="00AA6E8A"/>
    <w:rsid w:val="00AB1701"/>
    <w:rsid w:val="00AB41A3"/>
    <w:rsid w:val="00AC1B62"/>
    <w:rsid w:val="00AC2961"/>
    <w:rsid w:val="00AC5A14"/>
    <w:rsid w:val="00AD1183"/>
    <w:rsid w:val="00AD3324"/>
    <w:rsid w:val="00AD578B"/>
    <w:rsid w:val="00B04B84"/>
    <w:rsid w:val="00B04EA8"/>
    <w:rsid w:val="00B0643B"/>
    <w:rsid w:val="00B07185"/>
    <w:rsid w:val="00B12CE0"/>
    <w:rsid w:val="00B17F96"/>
    <w:rsid w:val="00B260B7"/>
    <w:rsid w:val="00B278FC"/>
    <w:rsid w:val="00B3707B"/>
    <w:rsid w:val="00B40A56"/>
    <w:rsid w:val="00B4279F"/>
    <w:rsid w:val="00B42EB1"/>
    <w:rsid w:val="00B447B4"/>
    <w:rsid w:val="00B515A5"/>
    <w:rsid w:val="00B530DF"/>
    <w:rsid w:val="00B5566C"/>
    <w:rsid w:val="00B60708"/>
    <w:rsid w:val="00B61894"/>
    <w:rsid w:val="00B70F21"/>
    <w:rsid w:val="00B71A76"/>
    <w:rsid w:val="00B7651E"/>
    <w:rsid w:val="00B765B8"/>
    <w:rsid w:val="00B77444"/>
    <w:rsid w:val="00B90315"/>
    <w:rsid w:val="00B90499"/>
    <w:rsid w:val="00B95311"/>
    <w:rsid w:val="00B9707B"/>
    <w:rsid w:val="00BC0345"/>
    <w:rsid w:val="00BC0B26"/>
    <w:rsid w:val="00BD6870"/>
    <w:rsid w:val="00BE0E64"/>
    <w:rsid w:val="00BE672E"/>
    <w:rsid w:val="00BF0799"/>
    <w:rsid w:val="00BF4DB7"/>
    <w:rsid w:val="00C007E2"/>
    <w:rsid w:val="00C008CB"/>
    <w:rsid w:val="00C018EE"/>
    <w:rsid w:val="00C036C0"/>
    <w:rsid w:val="00C07280"/>
    <w:rsid w:val="00C12875"/>
    <w:rsid w:val="00C14402"/>
    <w:rsid w:val="00C2528B"/>
    <w:rsid w:val="00C2621D"/>
    <w:rsid w:val="00C269E7"/>
    <w:rsid w:val="00C3301B"/>
    <w:rsid w:val="00C438DA"/>
    <w:rsid w:val="00C44820"/>
    <w:rsid w:val="00C45054"/>
    <w:rsid w:val="00C47BF3"/>
    <w:rsid w:val="00C54937"/>
    <w:rsid w:val="00C63AF9"/>
    <w:rsid w:val="00C76C38"/>
    <w:rsid w:val="00C841CF"/>
    <w:rsid w:val="00C87AE0"/>
    <w:rsid w:val="00C90285"/>
    <w:rsid w:val="00C92ACA"/>
    <w:rsid w:val="00C931D0"/>
    <w:rsid w:val="00C948E6"/>
    <w:rsid w:val="00C95DE2"/>
    <w:rsid w:val="00CA193B"/>
    <w:rsid w:val="00CA2045"/>
    <w:rsid w:val="00CA5011"/>
    <w:rsid w:val="00CB2D13"/>
    <w:rsid w:val="00CC072A"/>
    <w:rsid w:val="00CC15A9"/>
    <w:rsid w:val="00CC1694"/>
    <w:rsid w:val="00CC236B"/>
    <w:rsid w:val="00CE31F3"/>
    <w:rsid w:val="00CF44C2"/>
    <w:rsid w:val="00D04BEB"/>
    <w:rsid w:val="00D0753E"/>
    <w:rsid w:val="00D0783F"/>
    <w:rsid w:val="00D10558"/>
    <w:rsid w:val="00D22D7D"/>
    <w:rsid w:val="00D2467C"/>
    <w:rsid w:val="00D26C43"/>
    <w:rsid w:val="00D27AF9"/>
    <w:rsid w:val="00D332F3"/>
    <w:rsid w:val="00D33B3E"/>
    <w:rsid w:val="00D3464A"/>
    <w:rsid w:val="00D35CC9"/>
    <w:rsid w:val="00D40E35"/>
    <w:rsid w:val="00D417CF"/>
    <w:rsid w:val="00D47BCF"/>
    <w:rsid w:val="00D57CD0"/>
    <w:rsid w:val="00D654AB"/>
    <w:rsid w:val="00D70927"/>
    <w:rsid w:val="00D716AE"/>
    <w:rsid w:val="00D7305E"/>
    <w:rsid w:val="00D74F4C"/>
    <w:rsid w:val="00D80032"/>
    <w:rsid w:val="00D82B8E"/>
    <w:rsid w:val="00D909D2"/>
    <w:rsid w:val="00D90D1B"/>
    <w:rsid w:val="00D94160"/>
    <w:rsid w:val="00D95312"/>
    <w:rsid w:val="00D9725A"/>
    <w:rsid w:val="00D978E5"/>
    <w:rsid w:val="00DA4743"/>
    <w:rsid w:val="00DB2ECB"/>
    <w:rsid w:val="00DB3E18"/>
    <w:rsid w:val="00DB62F0"/>
    <w:rsid w:val="00DC0EE2"/>
    <w:rsid w:val="00DC22CF"/>
    <w:rsid w:val="00DD3546"/>
    <w:rsid w:val="00DD467F"/>
    <w:rsid w:val="00DD5972"/>
    <w:rsid w:val="00DD7A2F"/>
    <w:rsid w:val="00DF62F4"/>
    <w:rsid w:val="00DF6C5A"/>
    <w:rsid w:val="00E0034A"/>
    <w:rsid w:val="00E11963"/>
    <w:rsid w:val="00E1492C"/>
    <w:rsid w:val="00E200EE"/>
    <w:rsid w:val="00E2274D"/>
    <w:rsid w:val="00E271B3"/>
    <w:rsid w:val="00E30458"/>
    <w:rsid w:val="00E3165E"/>
    <w:rsid w:val="00E32D33"/>
    <w:rsid w:val="00E41814"/>
    <w:rsid w:val="00E47383"/>
    <w:rsid w:val="00E56886"/>
    <w:rsid w:val="00E611D7"/>
    <w:rsid w:val="00E62AFC"/>
    <w:rsid w:val="00E674D0"/>
    <w:rsid w:val="00E721E9"/>
    <w:rsid w:val="00E815C1"/>
    <w:rsid w:val="00E863FB"/>
    <w:rsid w:val="00E86E34"/>
    <w:rsid w:val="00E9027D"/>
    <w:rsid w:val="00E93E24"/>
    <w:rsid w:val="00EA48C6"/>
    <w:rsid w:val="00EB0A50"/>
    <w:rsid w:val="00ED3F15"/>
    <w:rsid w:val="00ED71ED"/>
    <w:rsid w:val="00EE1F92"/>
    <w:rsid w:val="00F07905"/>
    <w:rsid w:val="00F123C5"/>
    <w:rsid w:val="00F140A1"/>
    <w:rsid w:val="00F1670E"/>
    <w:rsid w:val="00F16A0B"/>
    <w:rsid w:val="00F1748E"/>
    <w:rsid w:val="00F20897"/>
    <w:rsid w:val="00F3392F"/>
    <w:rsid w:val="00F376DC"/>
    <w:rsid w:val="00F40933"/>
    <w:rsid w:val="00F5102D"/>
    <w:rsid w:val="00F53C18"/>
    <w:rsid w:val="00F60DBC"/>
    <w:rsid w:val="00F6642D"/>
    <w:rsid w:val="00F854D7"/>
    <w:rsid w:val="00F877F1"/>
    <w:rsid w:val="00F93EE6"/>
    <w:rsid w:val="00FA05BE"/>
    <w:rsid w:val="00FA6ECA"/>
    <w:rsid w:val="00FB2555"/>
    <w:rsid w:val="00FB328D"/>
    <w:rsid w:val="00FB34D1"/>
    <w:rsid w:val="00FB4BB4"/>
    <w:rsid w:val="00FC2811"/>
    <w:rsid w:val="00FC4C70"/>
    <w:rsid w:val="00FC58F0"/>
    <w:rsid w:val="00FD02D4"/>
    <w:rsid w:val="00FD55DE"/>
    <w:rsid w:val="00FE1061"/>
    <w:rsid w:val="00FE2459"/>
    <w:rsid w:val="00FE2AC1"/>
    <w:rsid w:val="00FE4321"/>
    <w:rsid w:val="00FE69DC"/>
    <w:rsid w:val="00FE70DF"/>
    <w:rsid w:val="00FE72FB"/>
    <w:rsid w:val="00FF246F"/>
    <w:rsid w:val="0144C01B"/>
    <w:rsid w:val="02E0907C"/>
    <w:rsid w:val="047C60DD"/>
    <w:rsid w:val="07CD4B65"/>
    <w:rsid w:val="094FD200"/>
    <w:rsid w:val="0C8772C2"/>
    <w:rsid w:val="0E234323"/>
    <w:rsid w:val="115AE3E5"/>
    <w:rsid w:val="12F6B446"/>
    <w:rsid w:val="197BA889"/>
    <w:rsid w:val="1EE813C3"/>
    <w:rsid w:val="1F140183"/>
    <w:rsid w:val="20AFD1E4"/>
    <w:rsid w:val="23E772A6"/>
    <w:rsid w:val="287AD8CC"/>
    <w:rsid w:val="310C69EF"/>
    <w:rsid w:val="37730053"/>
    <w:rsid w:val="3CDF6B8D"/>
    <w:rsid w:val="3DAC663C"/>
    <w:rsid w:val="46723096"/>
    <w:rsid w:val="501FCCA0"/>
    <w:rsid w:val="5038C22C"/>
    <w:rsid w:val="5D8CF8F4"/>
    <w:rsid w:val="6B4C9CA2"/>
    <w:rsid w:val="71CB4590"/>
    <w:rsid w:val="78CE1B21"/>
    <w:rsid w:val="79C6248E"/>
    <w:rsid w:val="7FA8EF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43DB"/>
  <w15:chartTrackingRefBased/>
  <w15:docId w15:val="{2D878AEA-F504-4886-A292-78547BDE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721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721E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1997"/>
    <w:pPr>
      <w:ind w:left="720"/>
      <w:contextualSpacing/>
    </w:pPr>
  </w:style>
  <w:style w:type="table" w:styleId="TableGrid">
    <w:name w:val="Table Grid"/>
    <w:basedOn w:val="TableNormal"/>
    <w:uiPriority w:val="39"/>
    <w:rsid w:val="00CC1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0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9E1"/>
    <w:rPr>
      <w:lang w:val="en-GB"/>
    </w:rPr>
  </w:style>
  <w:style w:type="paragraph" w:styleId="Footer">
    <w:name w:val="footer"/>
    <w:basedOn w:val="Normal"/>
    <w:link w:val="FooterChar"/>
    <w:uiPriority w:val="99"/>
    <w:unhideWhenUsed/>
    <w:rsid w:val="000B0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9E1"/>
    <w:rPr>
      <w:lang w:val="en-GB"/>
    </w:rPr>
  </w:style>
  <w:style w:type="character" w:styleId="Hyperlink">
    <w:name w:val="Hyperlink"/>
    <w:basedOn w:val="DefaultParagraphFont"/>
    <w:uiPriority w:val="99"/>
    <w:unhideWhenUsed/>
    <w:rsid w:val="002449B1"/>
    <w:rPr>
      <w:color w:val="0000FF"/>
      <w:u w:val="single"/>
    </w:rPr>
  </w:style>
  <w:style w:type="character" w:customStyle="1" w:styleId="UnresolvedMention1">
    <w:name w:val="Unresolved Mention1"/>
    <w:basedOn w:val="DefaultParagraphFont"/>
    <w:uiPriority w:val="99"/>
    <w:semiHidden/>
    <w:unhideWhenUsed/>
    <w:rsid w:val="002449B1"/>
    <w:rPr>
      <w:color w:val="808080"/>
      <w:shd w:val="clear" w:color="auto" w:fill="E6E6E6"/>
    </w:rPr>
  </w:style>
  <w:style w:type="table" w:styleId="PlainTable2">
    <w:name w:val="Plain Table 2"/>
    <w:basedOn w:val="TableNormal"/>
    <w:uiPriority w:val="42"/>
    <w:rsid w:val="00BE0E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E721E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E721E9"/>
    <w:rPr>
      <w:rFonts w:asciiTheme="majorHAnsi" w:eastAsiaTheme="majorEastAsia" w:hAnsiTheme="majorHAnsi" w:cstheme="majorBidi"/>
      <w:color w:val="2E74B5" w:themeColor="accent1" w:themeShade="BF"/>
      <w:sz w:val="32"/>
      <w:szCs w:val="32"/>
      <w:lang w:val="en-GB"/>
    </w:rPr>
  </w:style>
  <w:style w:type="character" w:customStyle="1" w:styleId="custom-truncate">
    <w:name w:val="custom-truncate"/>
    <w:basedOn w:val="DefaultParagraphFont"/>
    <w:rsid w:val="00E721E9"/>
  </w:style>
  <w:style w:type="character" w:customStyle="1" w:styleId="slds-assistive-text">
    <w:name w:val="slds-assistive-text"/>
    <w:basedOn w:val="DefaultParagraphFont"/>
    <w:rsid w:val="00E721E9"/>
  </w:style>
  <w:style w:type="character" w:styleId="UnresolvedMention">
    <w:name w:val="Unresolved Mention"/>
    <w:basedOn w:val="DefaultParagraphFont"/>
    <w:uiPriority w:val="99"/>
    <w:semiHidden/>
    <w:unhideWhenUsed/>
    <w:rsid w:val="00020D23"/>
    <w:rPr>
      <w:color w:val="605E5C"/>
      <w:shd w:val="clear" w:color="auto" w:fill="E1DFDD"/>
    </w:rPr>
  </w:style>
  <w:style w:type="character" w:styleId="Strong">
    <w:name w:val="Strong"/>
    <w:basedOn w:val="DefaultParagraphFont"/>
    <w:uiPriority w:val="22"/>
    <w:qFormat/>
    <w:rsid w:val="004D56EF"/>
    <w:rPr>
      <w:b/>
      <w:bCs/>
    </w:rPr>
  </w:style>
  <w:style w:type="paragraph" w:customStyle="1" w:styleId="animation-hidden">
    <w:name w:val="animation-hidden"/>
    <w:basedOn w:val="Normal"/>
    <w:rsid w:val="003A276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3A276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xxmsonormal">
    <w:name w:val="x_x_xmsonormal"/>
    <w:basedOn w:val="Normal"/>
    <w:rsid w:val="000778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xxmsolistparagraph">
    <w:name w:val="x_x_xmsolistparagraph"/>
    <w:basedOn w:val="Normal"/>
    <w:rsid w:val="000778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msonormal">
    <w:name w:val="x_msonormal"/>
    <w:basedOn w:val="Normal"/>
    <w:rsid w:val="0082315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msolistparagraph">
    <w:name w:val="x_msolistparagraph"/>
    <w:basedOn w:val="Normal"/>
    <w:rsid w:val="00103B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i-provider">
    <w:name w:val="ui-provider"/>
    <w:basedOn w:val="DefaultParagraphFont"/>
    <w:rsid w:val="00FE7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543006">
      <w:bodyDiv w:val="1"/>
      <w:marLeft w:val="0"/>
      <w:marRight w:val="0"/>
      <w:marTop w:val="0"/>
      <w:marBottom w:val="0"/>
      <w:divBdr>
        <w:top w:val="none" w:sz="0" w:space="0" w:color="auto"/>
        <w:left w:val="none" w:sz="0" w:space="0" w:color="auto"/>
        <w:bottom w:val="none" w:sz="0" w:space="0" w:color="auto"/>
        <w:right w:val="none" w:sz="0" w:space="0" w:color="auto"/>
      </w:divBdr>
    </w:div>
    <w:div w:id="299118740">
      <w:bodyDiv w:val="1"/>
      <w:marLeft w:val="0"/>
      <w:marRight w:val="0"/>
      <w:marTop w:val="0"/>
      <w:marBottom w:val="0"/>
      <w:divBdr>
        <w:top w:val="none" w:sz="0" w:space="0" w:color="auto"/>
        <w:left w:val="none" w:sz="0" w:space="0" w:color="auto"/>
        <w:bottom w:val="none" w:sz="0" w:space="0" w:color="auto"/>
        <w:right w:val="none" w:sz="0" w:space="0" w:color="auto"/>
      </w:divBdr>
    </w:div>
    <w:div w:id="321543156">
      <w:bodyDiv w:val="1"/>
      <w:marLeft w:val="0"/>
      <w:marRight w:val="0"/>
      <w:marTop w:val="0"/>
      <w:marBottom w:val="0"/>
      <w:divBdr>
        <w:top w:val="none" w:sz="0" w:space="0" w:color="auto"/>
        <w:left w:val="none" w:sz="0" w:space="0" w:color="auto"/>
        <w:bottom w:val="none" w:sz="0" w:space="0" w:color="auto"/>
        <w:right w:val="none" w:sz="0" w:space="0" w:color="auto"/>
      </w:divBdr>
      <w:divsChild>
        <w:div w:id="1231841071">
          <w:marLeft w:val="0"/>
          <w:marRight w:val="0"/>
          <w:marTop w:val="0"/>
          <w:marBottom w:val="0"/>
          <w:divBdr>
            <w:top w:val="none" w:sz="0" w:space="0" w:color="auto"/>
            <w:left w:val="none" w:sz="0" w:space="0" w:color="auto"/>
            <w:bottom w:val="none" w:sz="0" w:space="0" w:color="auto"/>
            <w:right w:val="none" w:sz="0" w:space="0" w:color="auto"/>
          </w:divBdr>
        </w:div>
      </w:divsChild>
    </w:div>
    <w:div w:id="504977289">
      <w:bodyDiv w:val="1"/>
      <w:marLeft w:val="0"/>
      <w:marRight w:val="0"/>
      <w:marTop w:val="0"/>
      <w:marBottom w:val="0"/>
      <w:divBdr>
        <w:top w:val="none" w:sz="0" w:space="0" w:color="auto"/>
        <w:left w:val="none" w:sz="0" w:space="0" w:color="auto"/>
        <w:bottom w:val="none" w:sz="0" w:space="0" w:color="auto"/>
        <w:right w:val="none" w:sz="0" w:space="0" w:color="auto"/>
      </w:divBdr>
    </w:div>
    <w:div w:id="506748858">
      <w:bodyDiv w:val="1"/>
      <w:marLeft w:val="0"/>
      <w:marRight w:val="0"/>
      <w:marTop w:val="0"/>
      <w:marBottom w:val="0"/>
      <w:divBdr>
        <w:top w:val="none" w:sz="0" w:space="0" w:color="auto"/>
        <w:left w:val="none" w:sz="0" w:space="0" w:color="auto"/>
        <w:bottom w:val="none" w:sz="0" w:space="0" w:color="auto"/>
        <w:right w:val="none" w:sz="0" w:space="0" w:color="auto"/>
      </w:divBdr>
    </w:div>
    <w:div w:id="595796192">
      <w:bodyDiv w:val="1"/>
      <w:marLeft w:val="0"/>
      <w:marRight w:val="0"/>
      <w:marTop w:val="0"/>
      <w:marBottom w:val="0"/>
      <w:divBdr>
        <w:top w:val="none" w:sz="0" w:space="0" w:color="auto"/>
        <w:left w:val="none" w:sz="0" w:space="0" w:color="auto"/>
        <w:bottom w:val="none" w:sz="0" w:space="0" w:color="auto"/>
        <w:right w:val="none" w:sz="0" w:space="0" w:color="auto"/>
      </w:divBdr>
    </w:div>
    <w:div w:id="656306100">
      <w:bodyDiv w:val="1"/>
      <w:marLeft w:val="0"/>
      <w:marRight w:val="0"/>
      <w:marTop w:val="0"/>
      <w:marBottom w:val="0"/>
      <w:divBdr>
        <w:top w:val="none" w:sz="0" w:space="0" w:color="auto"/>
        <w:left w:val="none" w:sz="0" w:space="0" w:color="auto"/>
        <w:bottom w:val="none" w:sz="0" w:space="0" w:color="auto"/>
        <w:right w:val="none" w:sz="0" w:space="0" w:color="auto"/>
      </w:divBdr>
      <w:divsChild>
        <w:div w:id="1670018344">
          <w:marLeft w:val="0"/>
          <w:marRight w:val="0"/>
          <w:marTop w:val="0"/>
          <w:marBottom w:val="0"/>
          <w:divBdr>
            <w:top w:val="none" w:sz="0" w:space="0" w:color="auto"/>
            <w:left w:val="none" w:sz="0" w:space="0" w:color="auto"/>
            <w:bottom w:val="none" w:sz="0" w:space="0" w:color="auto"/>
            <w:right w:val="none" w:sz="0" w:space="0" w:color="auto"/>
          </w:divBdr>
        </w:div>
        <w:div w:id="515537823">
          <w:marLeft w:val="0"/>
          <w:marRight w:val="0"/>
          <w:marTop w:val="0"/>
          <w:marBottom w:val="0"/>
          <w:divBdr>
            <w:top w:val="none" w:sz="0" w:space="0" w:color="auto"/>
            <w:left w:val="none" w:sz="0" w:space="0" w:color="auto"/>
            <w:bottom w:val="none" w:sz="0" w:space="0" w:color="auto"/>
            <w:right w:val="none" w:sz="0" w:space="0" w:color="auto"/>
          </w:divBdr>
        </w:div>
      </w:divsChild>
    </w:div>
    <w:div w:id="741224139">
      <w:bodyDiv w:val="1"/>
      <w:marLeft w:val="0"/>
      <w:marRight w:val="0"/>
      <w:marTop w:val="0"/>
      <w:marBottom w:val="0"/>
      <w:divBdr>
        <w:top w:val="none" w:sz="0" w:space="0" w:color="auto"/>
        <w:left w:val="none" w:sz="0" w:space="0" w:color="auto"/>
        <w:bottom w:val="none" w:sz="0" w:space="0" w:color="auto"/>
        <w:right w:val="none" w:sz="0" w:space="0" w:color="auto"/>
      </w:divBdr>
      <w:divsChild>
        <w:div w:id="1781795929">
          <w:marLeft w:val="0"/>
          <w:marRight w:val="0"/>
          <w:marTop w:val="0"/>
          <w:marBottom w:val="0"/>
          <w:divBdr>
            <w:top w:val="none" w:sz="0" w:space="0" w:color="auto"/>
            <w:left w:val="none" w:sz="0" w:space="0" w:color="auto"/>
            <w:bottom w:val="none" w:sz="0" w:space="0" w:color="auto"/>
            <w:right w:val="none" w:sz="0" w:space="0" w:color="auto"/>
          </w:divBdr>
          <w:divsChild>
            <w:div w:id="432822351">
              <w:marLeft w:val="0"/>
              <w:marRight w:val="0"/>
              <w:marTop w:val="0"/>
              <w:marBottom w:val="0"/>
              <w:divBdr>
                <w:top w:val="none" w:sz="0" w:space="0" w:color="auto"/>
                <w:left w:val="none" w:sz="0" w:space="0" w:color="auto"/>
                <w:bottom w:val="none" w:sz="0" w:space="0" w:color="auto"/>
                <w:right w:val="none" w:sz="0" w:space="0" w:color="auto"/>
              </w:divBdr>
              <w:divsChild>
                <w:div w:id="1552111716">
                  <w:marLeft w:val="0"/>
                  <w:marRight w:val="0"/>
                  <w:marTop w:val="0"/>
                  <w:marBottom w:val="0"/>
                  <w:divBdr>
                    <w:top w:val="none" w:sz="0" w:space="0" w:color="auto"/>
                    <w:left w:val="none" w:sz="0" w:space="0" w:color="auto"/>
                    <w:bottom w:val="none" w:sz="0" w:space="0" w:color="auto"/>
                    <w:right w:val="none" w:sz="0" w:space="0" w:color="auto"/>
                  </w:divBdr>
                  <w:divsChild>
                    <w:div w:id="9614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917672">
      <w:bodyDiv w:val="1"/>
      <w:marLeft w:val="0"/>
      <w:marRight w:val="0"/>
      <w:marTop w:val="0"/>
      <w:marBottom w:val="0"/>
      <w:divBdr>
        <w:top w:val="none" w:sz="0" w:space="0" w:color="auto"/>
        <w:left w:val="none" w:sz="0" w:space="0" w:color="auto"/>
        <w:bottom w:val="none" w:sz="0" w:space="0" w:color="auto"/>
        <w:right w:val="none" w:sz="0" w:space="0" w:color="auto"/>
      </w:divBdr>
    </w:div>
    <w:div w:id="1615861020">
      <w:bodyDiv w:val="1"/>
      <w:marLeft w:val="0"/>
      <w:marRight w:val="0"/>
      <w:marTop w:val="0"/>
      <w:marBottom w:val="0"/>
      <w:divBdr>
        <w:top w:val="none" w:sz="0" w:space="0" w:color="auto"/>
        <w:left w:val="none" w:sz="0" w:space="0" w:color="auto"/>
        <w:bottom w:val="none" w:sz="0" w:space="0" w:color="auto"/>
        <w:right w:val="none" w:sz="0" w:space="0" w:color="auto"/>
      </w:divBdr>
    </w:div>
    <w:div w:id="163493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77E64930C3C7147931B0C5DD64CCFB8" ma:contentTypeVersion="13" ma:contentTypeDescription="Create a new document." ma:contentTypeScope="" ma:versionID="9c3c0db2ab96f7f14ba14fa190d7fc9c">
  <xsd:schema xmlns:xsd="http://www.w3.org/2001/XMLSchema" xmlns:xs="http://www.w3.org/2001/XMLSchema" xmlns:p="http://schemas.microsoft.com/office/2006/metadata/properties" xmlns:ns3="1fafa865-8679-4d4d-accb-d9ead52027de" xmlns:ns4="54cdf304-a833-4b45-bd38-4a279ad3149b" targetNamespace="http://schemas.microsoft.com/office/2006/metadata/properties" ma:root="true" ma:fieldsID="966987269d0e403523e04513dfa59497" ns3:_="" ns4:_="">
    <xsd:import namespace="1fafa865-8679-4d4d-accb-d9ead52027de"/>
    <xsd:import namespace="54cdf304-a833-4b45-bd38-4a279ad3149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afa865-8679-4d4d-accb-d9ead5202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cdf304-a833-4b45-bd38-4a279ad3149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AB165-72A6-473F-B7D1-0265CB54F5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7A3C2D-3EB0-49DA-BFD3-B2F5F0E82A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afa865-8679-4d4d-accb-d9ead52027de"/>
    <ds:schemaRef ds:uri="54cdf304-a833-4b45-bd38-4a279ad314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1E90E9-BED0-4B51-A90A-01F8B9DA61ED}">
  <ds:schemaRefs>
    <ds:schemaRef ds:uri="http://schemas.microsoft.com/sharepoint/v3/contenttype/forms"/>
  </ds:schemaRefs>
</ds:datastoreItem>
</file>

<file path=customXml/itemProps4.xml><?xml version="1.0" encoding="utf-8"?>
<ds:datastoreItem xmlns:ds="http://schemas.openxmlformats.org/officeDocument/2006/customXml" ds:itemID="{203E01D9-750B-4114-AE08-9430BECC2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McCartney</dc:creator>
  <cp:keywords>Emirates Islamic;Contact Report;August 2018</cp:keywords>
  <dc:description/>
  <cp:lastModifiedBy>Prateek Mishra</cp:lastModifiedBy>
  <cp:revision>3</cp:revision>
  <dcterms:created xsi:type="dcterms:W3CDTF">2024-04-29T06:38:00Z</dcterms:created>
  <dcterms:modified xsi:type="dcterms:W3CDTF">2026-02-17T07:38:00Z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0x010100477E64930C3C7147931B0C5DD64CCFB8</vt:lpwstr>
  </property>
</Properties>
</file>