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C79048" w14:textId="77777777" w:rsidR="00AD3EA6" w:rsidRDefault="00017237" w:rsidP="00FE7DE2">
      <w:pPr>
        <w:pStyle w:val="Heading1"/>
      </w:pPr>
      <w:r>
        <w:t xml:space="preserve">Course Syllabus: </w:t>
      </w:r>
      <w:r w:rsidR="00C746DF">
        <w:t xml:space="preserve">Data Mining for </w:t>
      </w:r>
      <w:r w:rsidR="00CD232E">
        <w:t>Business</w:t>
      </w:r>
    </w:p>
    <w:p w14:paraId="070E5CE8" w14:textId="54256609" w:rsidR="00E267D2" w:rsidRDefault="00EB1DC0" w:rsidP="00B86AD9">
      <w:pPr>
        <w:spacing w:after="0"/>
      </w:pPr>
      <w:r>
        <w:t>CSCI E</w:t>
      </w:r>
      <w:r w:rsidR="00CD232E" w:rsidRPr="00CD232E">
        <w:t>-96</w:t>
      </w:r>
      <w:r w:rsidR="000C3F58">
        <w:t xml:space="preserve"> </w:t>
      </w:r>
      <w:r w:rsidR="00AA4C8D">
        <w:t xml:space="preserve">– </w:t>
      </w:r>
      <w:r w:rsidR="00AA4C8D" w:rsidRPr="00AA4C8D">
        <w:rPr>
          <w:i/>
          <w:iCs/>
        </w:rPr>
        <w:t>although this course includes business topics at its heart it is a computer science course.  Please be mindful of this.</w:t>
      </w:r>
    </w:p>
    <w:p w14:paraId="2691AE89" w14:textId="77777777" w:rsidR="000C3F58" w:rsidRPr="000C3F58" w:rsidRDefault="000C3F58" w:rsidP="00B86AD9">
      <w:pPr>
        <w:spacing w:after="0"/>
      </w:pPr>
    </w:p>
    <w:p w14:paraId="7A5584F3" w14:textId="4AE52C10" w:rsidR="00FE7DE2" w:rsidRDefault="00FE7DE2" w:rsidP="00B86AD9">
      <w:pPr>
        <w:spacing w:after="0"/>
      </w:pPr>
      <w:r>
        <w:t xml:space="preserve">Harvard Extension </w:t>
      </w:r>
      <w:r w:rsidR="00E267D2">
        <w:t>Spring 2020</w:t>
      </w:r>
    </w:p>
    <w:p w14:paraId="3DDA62C0" w14:textId="7270EF06" w:rsidR="00206C00" w:rsidRDefault="00871DB5" w:rsidP="00B86AD9">
      <w:pPr>
        <w:spacing w:after="0"/>
      </w:pPr>
      <w:r>
        <w:t xml:space="preserve">Dates: </w:t>
      </w:r>
      <w:r w:rsidR="00E267D2">
        <w:t>January 27, 2020 – May 16, 2020</w:t>
      </w:r>
    </w:p>
    <w:p w14:paraId="7E0B3EFB" w14:textId="6486B195" w:rsidR="00CD232E" w:rsidRDefault="00CD232E" w:rsidP="00B86AD9">
      <w:pPr>
        <w:spacing w:after="0"/>
      </w:pPr>
      <w:r>
        <w:t xml:space="preserve">Time: </w:t>
      </w:r>
      <w:r w:rsidR="00E267D2">
        <w:t xml:space="preserve">Monday </w:t>
      </w:r>
      <w:r w:rsidR="00EB1DC0">
        <w:t>8-10pm</w:t>
      </w:r>
    </w:p>
    <w:p w14:paraId="107C1E38" w14:textId="332F3E85" w:rsidR="00CD232E" w:rsidRPr="0064661D" w:rsidRDefault="00871DB5" w:rsidP="00B86AD9">
      <w:pPr>
        <w:spacing w:after="0"/>
      </w:pPr>
      <w:r>
        <w:t>Bui</w:t>
      </w:r>
      <w:r w:rsidRPr="0064661D">
        <w:t xml:space="preserve">lding: </w:t>
      </w:r>
      <w:r w:rsidR="000C3F58">
        <w:t>Harvard Hall 101</w:t>
      </w:r>
    </w:p>
    <w:p w14:paraId="04A007B7" w14:textId="77777777" w:rsidR="00FE7DE2" w:rsidRDefault="00FE7DE2" w:rsidP="00B86AD9">
      <w:pPr>
        <w:spacing w:after="0"/>
      </w:pPr>
      <w:r>
        <w:t>Instructor: Ted Kwartler</w:t>
      </w:r>
      <w:r w:rsidR="00C746DF">
        <w:t>, MBA</w:t>
      </w:r>
    </w:p>
    <w:p w14:paraId="4E667E80" w14:textId="554F766E" w:rsidR="00E267D2" w:rsidRDefault="00871DB5" w:rsidP="00B86AD9">
      <w:pPr>
        <w:spacing w:after="0"/>
      </w:pPr>
      <w:r>
        <w:t>Email:</w:t>
      </w:r>
    </w:p>
    <w:p w14:paraId="6A9B3F5E" w14:textId="187CACD1" w:rsidR="00E267D2" w:rsidRDefault="00E267D2" w:rsidP="00B86AD9">
      <w:pPr>
        <w:spacing w:after="0"/>
        <w:rPr>
          <w:rStyle w:val="Hyperlink"/>
        </w:rPr>
      </w:pPr>
      <w:hyperlink r:id="rId6" w:history="1">
        <w:r w:rsidRPr="00FC0428">
          <w:rPr>
            <w:rStyle w:val="Hyperlink"/>
          </w:rPr>
          <w:t>ehk116@gmail.com</w:t>
        </w:r>
      </w:hyperlink>
    </w:p>
    <w:p w14:paraId="7D5668C2" w14:textId="7B091236" w:rsidR="00E267D2" w:rsidRPr="00E267D2" w:rsidRDefault="007450B2" w:rsidP="00B86AD9">
      <w:pPr>
        <w:spacing w:after="0"/>
        <w:rPr>
          <w:color w:val="0000FF" w:themeColor="hyperlink"/>
          <w:u w:val="single"/>
        </w:rPr>
      </w:pPr>
      <w:hyperlink r:id="rId7" w:history="1">
        <w:r w:rsidR="00E267D2" w:rsidRPr="00FC0428">
          <w:rPr>
            <w:rStyle w:val="Hyperlink"/>
          </w:rPr>
          <w:t>edwardkwartler@fas.harvard.edu</w:t>
        </w:r>
      </w:hyperlink>
    </w:p>
    <w:p w14:paraId="6BD37A52" w14:textId="6759D54D" w:rsidR="00FE7DE2" w:rsidRDefault="00FE7DE2" w:rsidP="00B86AD9">
      <w:pPr>
        <w:spacing w:after="0"/>
      </w:pPr>
      <w:r>
        <w:t xml:space="preserve">Office </w:t>
      </w:r>
      <w:proofErr w:type="spellStart"/>
      <w:r w:rsidR="00D823B7">
        <w:t>Hrs</w:t>
      </w:r>
      <w:proofErr w:type="spellEnd"/>
      <w:r w:rsidR="00D823B7">
        <w:t>: Available upon request</w:t>
      </w:r>
    </w:p>
    <w:p w14:paraId="6329A8D5" w14:textId="60AEE836" w:rsidR="0064661D" w:rsidRPr="000C3F58" w:rsidRDefault="00E267D2" w:rsidP="000C3F58">
      <w:pPr>
        <w:rPr>
          <w:rFonts w:ascii="Times New Roman" w:hAnsi="Times New Roman"/>
        </w:rPr>
      </w:pPr>
      <w:r>
        <w:t>Optional Lab: Fridays 10AM EST (most weeks)</w:t>
      </w:r>
      <w:r w:rsidR="000C3F58">
        <w:t xml:space="preserve">; </w:t>
      </w:r>
      <w:hyperlink r:id="rId8" w:history="1">
        <w:r w:rsidR="000C3F58" w:rsidRPr="000C3F58">
          <w:rPr>
            <w:rFonts w:ascii="Arial" w:eastAsia="Times New Roman" w:hAnsi="Arial" w:cs="Arial"/>
            <w:color w:val="1155CC"/>
            <w:u w:val="single"/>
            <w:shd w:val="clear" w:color="auto" w:fill="FFFFFF"/>
          </w:rPr>
          <w:t>https://zoom.us/j/8591855557</w:t>
        </w:r>
      </w:hyperlink>
    </w:p>
    <w:p w14:paraId="3FD745B6" w14:textId="409A2950" w:rsidR="0064661D" w:rsidRDefault="0064661D" w:rsidP="0064661D">
      <w:pPr>
        <w:pStyle w:val="Heading2"/>
      </w:pPr>
      <w:r w:rsidRPr="0064661D">
        <w:t>Important URLs:</w:t>
      </w:r>
    </w:p>
    <w:p w14:paraId="58EEF2F5" w14:textId="77777777" w:rsidR="00E267D2" w:rsidRPr="002A47B1" w:rsidRDefault="00E267D2" w:rsidP="00E267D2">
      <w:pPr>
        <w:spacing w:after="0"/>
      </w:pPr>
      <w:r w:rsidRPr="007450B2">
        <w:rPr>
          <w:b/>
          <w:bCs/>
        </w:rPr>
        <w:t xml:space="preserve">Piazza </w:t>
      </w:r>
      <w:r w:rsidRPr="002A47B1">
        <w:t>(class discussion board, post LOTS of questions!)</w:t>
      </w:r>
    </w:p>
    <w:p w14:paraId="17EC9048" w14:textId="02667D1F" w:rsidR="00E267D2" w:rsidRDefault="007450B2" w:rsidP="00E267D2">
      <w:pPr>
        <w:rPr>
          <w:rFonts w:ascii="Arial" w:eastAsia="Times New Roman" w:hAnsi="Arial" w:cs="Arial"/>
          <w:color w:val="1155CC"/>
          <w:u w:val="single"/>
          <w:shd w:val="clear" w:color="auto" w:fill="FFFFFF"/>
        </w:rPr>
      </w:pPr>
      <w:hyperlink r:id="rId9" w:tgtFrame="_blank" w:history="1">
        <w:r w:rsidR="00E267D2" w:rsidRPr="002A47B1">
          <w:rPr>
            <w:rFonts w:ascii="Arial" w:eastAsia="Times New Roman" w:hAnsi="Arial" w:cs="Arial"/>
            <w:color w:val="1155CC"/>
            <w:u w:val="single"/>
            <w:shd w:val="clear" w:color="auto" w:fill="FFFFFF"/>
          </w:rPr>
          <w:t>https://piazza.com/class/k5cooiqzd9h53p</w:t>
        </w:r>
      </w:hyperlink>
    </w:p>
    <w:p w14:paraId="3E07667F" w14:textId="567E201E" w:rsidR="007450B2" w:rsidRDefault="007450B2" w:rsidP="007450B2">
      <w:pPr>
        <w:spacing w:after="0"/>
      </w:pPr>
      <w:r w:rsidRPr="007450B2">
        <w:t xml:space="preserve">Piazza </w:t>
      </w:r>
      <w:r>
        <w:t>facilitates</w:t>
      </w:r>
      <w:r w:rsidRPr="007450B2">
        <w:t xml:space="preserve"> real classroom </w:t>
      </w:r>
      <w:r>
        <w:t xml:space="preserve">interaction </w:t>
      </w:r>
      <w:r w:rsidRPr="007450B2">
        <w:t>although it is online.  Piazza is used to realize distance learning, but it is never intended to be a customer service center</w:t>
      </w:r>
      <w:r>
        <w:t xml:space="preserve">, </w:t>
      </w:r>
      <w:r w:rsidRPr="007450B2">
        <w:t>social networking website</w:t>
      </w:r>
      <w:r>
        <w:t xml:space="preserve"> or the channel for sharing evaluations of teammates, staff or topics (save that for your course evaluations). Keep in mind teaching staff responses are not expected within any given timeframe.  In fact, your teaching staff may not respond at all for some topics so that students have to help each other, research and explore on their own and ultimately learn rather than be explicitly </w:t>
      </w:r>
      <w:bookmarkStart w:id="0" w:name="_GoBack"/>
      <w:bookmarkEnd w:id="0"/>
      <w:r>
        <w:t>told.</w:t>
      </w:r>
    </w:p>
    <w:p w14:paraId="099B7533" w14:textId="77777777" w:rsidR="007450B2" w:rsidRDefault="007450B2" w:rsidP="007450B2">
      <w:pPr>
        <w:spacing w:after="0"/>
      </w:pPr>
    </w:p>
    <w:p w14:paraId="5904190F" w14:textId="75FE7625" w:rsidR="00E267D2" w:rsidRDefault="00E267D2" w:rsidP="00E267D2">
      <w:pPr>
        <w:rPr>
          <w:rFonts w:ascii="Times New Roman" w:eastAsia="Times New Roman" w:hAnsi="Times New Roman" w:cs="Times New Roman"/>
        </w:rPr>
      </w:pPr>
      <w:r w:rsidRPr="007450B2">
        <w:rPr>
          <w:b/>
          <w:bCs/>
        </w:rPr>
        <w:t>Canvas</w:t>
      </w:r>
      <w:r w:rsidRPr="002A47B1">
        <w:t xml:space="preserve"> (homework submissions and grading)</w:t>
      </w:r>
      <w:r w:rsidRPr="002A47B1">
        <w:br/>
      </w:r>
      <w:r w:rsidR="007450B2">
        <w:fldChar w:fldCharType="begin"/>
      </w:r>
      <w:r w:rsidR="007450B2">
        <w:instrText xml:space="preserve"> HYPERLINK "https://canvas.harvard.edu/courses/69731" \t "_blank" </w:instrText>
      </w:r>
      <w:r w:rsidR="007450B2">
        <w:fldChar w:fldCharType="separate"/>
      </w:r>
      <w:r w:rsidRPr="002A47B1">
        <w:rPr>
          <w:rFonts w:ascii="Arial" w:eastAsia="Times New Roman" w:hAnsi="Arial" w:cs="Arial"/>
          <w:color w:val="1155CC"/>
          <w:u w:val="single"/>
          <w:shd w:val="clear" w:color="auto" w:fill="FFFFFF"/>
        </w:rPr>
        <w:t>https://canvas.harvard.edu/courses/69731</w:t>
      </w:r>
      <w:r w:rsidR="007450B2">
        <w:rPr>
          <w:rFonts w:ascii="Arial" w:eastAsia="Times New Roman" w:hAnsi="Arial" w:cs="Arial"/>
          <w:color w:val="1155CC"/>
          <w:u w:val="single"/>
          <w:shd w:val="clear" w:color="auto" w:fill="FFFFFF"/>
        </w:rPr>
        <w:fldChar w:fldCharType="end"/>
      </w:r>
    </w:p>
    <w:p w14:paraId="0D42394E" w14:textId="77777777" w:rsidR="00E267D2" w:rsidRPr="00E267D2" w:rsidRDefault="00E267D2" w:rsidP="00E267D2">
      <w:pPr>
        <w:spacing w:after="0"/>
      </w:pPr>
      <w:r w:rsidRPr="00E267D2">
        <w:t>During class we will be trying out “helix” which uses zoom for video conferencing.  Should we have any issues this is a back-up for chat questions:</w:t>
      </w:r>
    </w:p>
    <w:p w14:paraId="409D2B8B" w14:textId="51B54A14" w:rsidR="00E267D2" w:rsidRDefault="00E267D2" w:rsidP="00E267D2">
      <w:pPr>
        <w:spacing w:after="0"/>
        <w:rPr>
          <w:rFonts w:ascii="Times New Roman" w:eastAsia="Times New Roman" w:hAnsi="Times New Roman" w:cs="Times New Roman"/>
        </w:rPr>
      </w:pPr>
      <w:hyperlink r:id="rId10" w:tgtFrame="_blank" w:history="1">
        <w:r w:rsidRPr="002A47B1">
          <w:rPr>
            <w:rFonts w:ascii="Arial" w:eastAsia="Times New Roman" w:hAnsi="Arial" w:cs="Arial"/>
            <w:color w:val="1155CC"/>
            <w:u w:val="single"/>
            <w:shd w:val="clear" w:color="auto" w:fill="FFFFFF"/>
          </w:rPr>
          <w:t>https://canvas.harvard.edu/courses/69731/external_tools/1</w:t>
        </w:r>
      </w:hyperlink>
    </w:p>
    <w:p w14:paraId="32E7C3B9" w14:textId="5EECBA8D" w:rsidR="00E267D2" w:rsidRDefault="00E267D2" w:rsidP="00E267D2">
      <w:pPr>
        <w:spacing w:after="0"/>
        <w:rPr>
          <w:rFonts w:ascii="Times New Roman" w:eastAsia="Times New Roman" w:hAnsi="Times New Roman" w:cs="Times New Roman"/>
        </w:rPr>
      </w:pPr>
    </w:p>
    <w:p w14:paraId="16D91978" w14:textId="347130E3" w:rsidR="00E267D2" w:rsidRPr="00E267D2" w:rsidRDefault="007450B2" w:rsidP="00E267D2">
      <w:pPr>
        <w:spacing w:after="0"/>
        <w:rPr>
          <w:bCs/>
        </w:rPr>
      </w:pPr>
      <w:proofErr w:type="spellStart"/>
      <w:r w:rsidRPr="007450B2">
        <w:rPr>
          <w:b/>
        </w:rPr>
        <w:t>Github</w:t>
      </w:r>
      <w:proofErr w:type="spellEnd"/>
      <w:r w:rsidR="00E267D2" w:rsidRPr="00E267D2">
        <w:rPr>
          <w:bCs/>
        </w:rPr>
        <w:t xml:space="preserve"> repository allows you to get all scripts, </w:t>
      </w:r>
      <w:proofErr w:type="spellStart"/>
      <w:r w:rsidR="00E267D2" w:rsidRPr="00E267D2">
        <w:rPr>
          <w:bCs/>
        </w:rPr>
        <w:t>powerpoints</w:t>
      </w:r>
      <w:proofErr w:type="spellEnd"/>
      <w:r w:rsidR="00E267D2" w:rsidRPr="00E267D2">
        <w:rPr>
          <w:bCs/>
        </w:rPr>
        <w:t xml:space="preserve"> and data sets throughout the semester.</w:t>
      </w:r>
      <w:r w:rsidR="00E267D2">
        <w:rPr>
          <w:bCs/>
        </w:rPr>
        <w:t xml:space="preserve">  For those not familiar with </w:t>
      </w:r>
      <w:proofErr w:type="spellStart"/>
      <w:r w:rsidR="00E267D2">
        <w:rPr>
          <w:bCs/>
        </w:rPr>
        <w:t>github</w:t>
      </w:r>
      <w:proofErr w:type="spellEnd"/>
      <w:r w:rsidR="00E267D2">
        <w:rPr>
          <w:bCs/>
        </w:rPr>
        <w:t xml:space="preserve">, think of it like a shared drive similar to </w:t>
      </w:r>
      <w:proofErr w:type="spellStart"/>
      <w:r w:rsidR="00E267D2">
        <w:rPr>
          <w:bCs/>
        </w:rPr>
        <w:t>sharepoint</w:t>
      </w:r>
      <w:proofErr w:type="spellEnd"/>
      <w:r w:rsidR="00E267D2">
        <w:rPr>
          <w:bCs/>
        </w:rPr>
        <w:t xml:space="preserve"> or </w:t>
      </w:r>
      <w:proofErr w:type="spellStart"/>
      <w:r w:rsidR="00E267D2">
        <w:rPr>
          <w:bCs/>
        </w:rPr>
        <w:t>dropbox</w:t>
      </w:r>
      <w:proofErr w:type="spellEnd"/>
      <w:r w:rsidR="00E267D2">
        <w:rPr>
          <w:bCs/>
        </w:rPr>
        <w:t xml:space="preserve"> but with added functionality for data and computer science.</w:t>
      </w:r>
    </w:p>
    <w:p w14:paraId="21B2BEFA" w14:textId="77777777" w:rsidR="00E267D2" w:rsidRPr="0064661D" w:rsidRDefault="007450B2" w:rsidP="00E267D2">
      <w:pPr>
        <w:spacing w:after="0"/>
      </w:pPr>
      <w:hyperlink r:id="rId11" w:history="1">
        <w:r w:rsidR="00E267D2" w:rsidRPr="007F2D01">
          <w:rPr>
            <w:rStyle w:val="Hyperlink"/>
          </w:rPr>
          <w:t>https://github.com/kwartler/Harvard_DataMining_Business_Student</w:t>
        </w:r>
      </w:hyperlink>
    </w:p>
    <w:p w14:paraId="6A68FE41" w14:textId="77777777" w:rsidR="00E267D2" w:rsidRDefault="00E267D2" w:rsidP="0064661D">
      <w:pPr>
        <w:spacing w:after="0"/>
        <w:rPr>
          <w:b/>
          <w:u w:val="single"/>
        </w:rPr>
      </w:pPr>
    </w:p>
    <w:p w14:paraId="29D6A6D7" w14:textId="42A90D1E" w:rsidR="0064661D" w:rsidRPr="00E267D2" w:rsidRDefault="0064661D" w:rsidP="00E267D2">
      <w:pPr>
        <w:pStyle w:val="Heading2"/>
      </w:pPr>
      <w:r w:rsidRPr="00E267D2">
        <w:t>Streaming Information:</w:t>
      </w:r>
    </w:p>
    <w:p w14:paraId="508CB3E9" w14:textId="0B166007" w:rsidR="00C45F89" w:rsidRPr="00C45F89" w:rsidRDefault="00E267D2" w:rsidP="0064661D">
      <w:pPr>
        <w:spacing w:after="0"/>
      </w:pPr>
      <w:r>
        <w:t>Harvard Hall 101 is a brand new “Helix” room</w:t>
      </w:r>
      <w:r w:rsidR="00C45F89" w:rsidRPr="00C45F89">
        <w:t>.</w:t>
      </w:r>
      <w:r>
        <w:t xml:space="preserve">  Lectures are streamed live with multiple microphones and cameras around the room.  </w:t>
      </w:r>
      <w:r w:rsidR="00C45F89" w:rsidRPr="00C45F89">
        <w:t xml:space="preserve">Students will be able to access the live stream </w:t>
      </w:r>
      <w:r w:rsidR="009135A0">
        <w:t xml:space="preserve">or </w:t>
      </w:r>
      <w:r w:rsidR="009135A0">
        <w:lastRenderedPageBreak/>
        <w:t xml:space="preserve">recorded lecture </w:t>
      </w:r>
      <w:r w:rsidR="00C45F89" w:rsidRPr="00C45F89">
        <w:t>via a link on the Lecture Video page</w:t>
      </w:r>
      <w:r w:rsidR="009135A0">
        <w:t xml:space="preserve">.  Recordings are </w:t>
      </w:r>
      <w:r w:rsidR="008A4B65">
        <w:t xml:space="preserve">usually </w:t>
      </w:r>
      <w:r w:rsidR="00C45F89" w:rsidRPr="00C45F89">
        <w:t xml:space="preserve">posted </w:t>
      </w:r>
      <w:r w:rsidR="008A4B65">
        <w:t xml:space="preserve">within 24-48hours after the lecture.  </w:t>
      </w:r>
      <w:r w:rsidR="009135A0">
        <w:t>T</w:t>
      </w:r>
      <w:r w:rsidR="008A4B65">
        <w:t xml:space="preserve">he </w:t>
      </w:r>
      <w:r w:rsidR="009135A0">
        <w:t xml:space="preserve">live </w:t>
      </w:r>
      <w:r w:rsidR="008A4B65">
        <w:t xml:space="preserve">lecture </w:t>
      </w:r>
      <w:r w:rsidR="00C45F89" w:rsidRPr="00C45F89">
        <w:t>becomes</w:t>
      </w:r>
      <w:r w:rsidR="009135A0">
        <w:t xml:space="preserve"> active </w:t>
      </w:r>
      <w:r w:rsidR="00C45F89" w:rsidRPr="00C45F89">
        <w:t>a</w:t>
      </w:r>
      <w:r w:rsidR="009135A0">
        <w:t xml:space="preserve">pproximately </w:t>
      </w:r>
      <w:r w:rsidR="00C45F89" w:rsidRPr="00C45F89">
        <w:t xml:space="preserve">minute before the start of class. </w:t>
      </w:r>
    </w:p>
    <w:p w14:paraId="3F1AFABA" w14:textId="77777777" w:rsidR="007F2D01" w:rsidRDefault="007F2D01" w:rsidP="003B5F63">
      <w:pPr>
        <w:pStyle w:val="Heading2"/>
      </w:pPr>
    </w:p>
    <w:p w14:paraId="044111DB" w14:textId="20718C2A" w:rsidR="00FE7DE2" w:rsidRPr="00FE7DE2" w:rsidRDefault="00C746DF" w:rsidP="003B5F63">
      <w:pPr>
        <w:pStyle w:val="Heading2"/>
      </w:pPr>
      <w:r>
        <w:t>Prerequisites</w:t>
      </w:r>
      <w:r w:rsidR="00FE7DE2" w:rsidRPr="00FE7DE2">
        <w:t>:</w:t>
      </w:r>
    </w:p>
    <w:p w14:paraId="4F56A811" w14:textId="77777777" w:rsidR="00A012D5" w:rsidRDefault="00FE7DE2" w:rsidP="00010751">
      <w:pPr>
        <w:pStyle w:val="ListParagraph"/>
        <w:numPr>
          <w:ilvl w:val="0"/>
          <w:numId w:val="3"/>
        </w:numPr>
        <w:shd w:val="clear" w:color="auto" w:fill="FFFFFF"/>
        <w:spacing w:after="0" w:line="240" w:lineRule="auto"/>
      </w:pPr>
      <w:r>
        <w:t xml:space="preserve">Textbook: </w:t>
      </w:r>
      <w:r w:rsidR="00A012D5" w:rsidRPr="00A012D5">
        <w:t>Data Mining for Business Analytics: Concepts, Techniques, and Applications in R</w:t>
      </w:r>
    </w:p>
    <w:p w14:paraId="4A7A8624" w14:textId="77777777" w:rsidR="00A012D5" w:rsidRDefault="00A012D5" w:rsidP="00A012D5">
      <w:pPr>
        <w:shd w:val="clear" w:color="auto" w:fill="FFFFFF"/>
        <w:spacing w:after="0" w:line="240" w:lineRule="auto"/>
      </w:pPr>
      <w:r w:rsidRPr="00A012D5">
        <w:t>ISBN-10: 1118879368</w:t>
      </w:r>
    </w:p>
    <w:p w14:paraId="0850D6E9" w14:textId="77777777" w:rsidR="00E267D2" w:rsidRDefault="004A47C6" w:rsidP="00E267D2">
      <w:pPr>
        <w:spacing w:after="0"/>
      </w:pPr>
      <w:r w:rsidRPr="00D823B7">
        <w:t>Harvard Coop Bookstore link for the book:</w:t>
      </w:r>
    </w:p>
    <w:p w14:paraId="74B74B95" w14:textId="42005D52" w:rsidR="00E267D2" w:rsidRDefault="007450B2" w:rsidP="00E267D2">
      <w:pPr>
        <w:spacing w:after="0"/>
        <w:rPr>
          <w:rFonts w:ascii="Times New Roman" w:hAnsi="Times New Roman"/>
        </w:rPr>
      </w:pPr>
      <w:hyperlink r:id="rId12" w:history="1">
        <w:r w:rsidR="00E267D2" w:rsidRPr="00FC0428">
          <w:rPr>
            <w:rStyle w:val="Hyperlink"/>
            <w:rFonts w:ascii="Calibri" w:hAnsi="Calibri" w:cs="Calibri"/>
            <w:shd w:val="clear" w:color="auto" w:fill="FFFFFF"/>
          </w:rPr>
          <w:t>https://tinyurl.com/300-W20-CSCI-E-96-1</w:t>
        </w:r>
      </w:hyperlink>
    </w:p>
    <w:p w14:paraId="1ACB5CD9" w14:textId="77777777" w:rsidR="004A47C6" w:rsidRDefault="004A47C6" w:rsidP="00A012D5">
      <w:pPr>
        <w:shd w:val="clear" w:color="auto" w:fill="FFFFFF"/>
        <w:spacing w:after="0" w:line="240" w:lineRule="auto"/>
      </w:pPr>
    </w:p>
    <w:p w14:paraId="5978F77B" w14:textId="360F2BF2" w:rsidR="00FE7DE2" w:rsidRDefault="00C746DF" w:rsidP="00ED17DF">
      <w:pPr>
        <w:numPr>
          <w:ilvl w:val="0"/>
          <w:numId w:val="3"/>
        </w:numPr>
        <w:shd w:val="clear" w:color="auto" w:fill="FFFFFF"/>
        <w:spacing w:after="0" w:line="240" w:lineRule="auto"/>
      </w:pPr>
      <w:r>
        <w:t xml:space="preserve">Software: </w:t>
      </w:r>
      <w:r w:rsidR="00A012D5">
        <w:t>R &amp; R-Studio</w:t>
      </w:r>
    </w:p>
    <w:p w14:paraId="1D39C124" w14:textId="2D5FA955" w:rsidR="00CD24FC" w:rsidRDefault="00CD24FC" w:rsidP="00CD24FC">
      <w:pPr>
        <w:numPr>
          <w:ilvl w:val="1"/>
          <w:numId w:val="3"/>
        </w:numPr>
        <w:shd w:val="clear" w:color="auto" w:fill="FFFFFF"/>
        <w:spacing w:after="0" w:line="240" w:lineRule="auto"/>
      </w:pPr>
      <w:r>
        <w:t>If you are not familiar with R Studio please take a short introduction to R course at Lynda.com</w:t>
      </w:r>
      <w:r w:rsidR="00B069DA">
        <w:t>, DataQuest.com</w:t>
      </w:r>
      <w:r>
        <w:t xml:space="preserve"> or DataCamp.com</w:t>
      </w:r>
    </w:p>
    <w:p w14:paraId="7F15BFBF" w14:textId="365795C9" w:rsidR="00645631" w:rsidRDefault="00645631" w:rsidP="00ED17DF">
      <w:pPr>
        <w:numPr>
          <w:ilvl w:val="0"/>
          <w:numId w:val="3"/>
        </w:numPr>
        <w:shd w:val="clear" w:color="auto" w:fill="FFFFFF"/>
        <w:spacing w:after="0" w:line="240" w:lineRule="auto"/>
      </w:pPr>
      <w:r>
        <w:t>Access to git software to download data sets and class material or ability to download directly from the Internet</w:t>
      </w:r>
    </w:p>
    <w:p w14:paraId="1C7A919C" w14:textId="77E84364" w:rsidR="00661856" w:rsidRDefault="00661856" w:rsidP="00ED17DF">
      <w:pPr>
        <w:numPr>
          <w:ilvl w:val="0"/>
          <w:numId w:val="3"/>
        </w:numPr>
        <w:shd w:val="clear" w:color="auto" w:fill="FFFFFF"/>
        <w:spacing w:after="0" w:line="240" w:lineRule="auto"/>
      </w:pPr>
      <w:r>
        <w:t>A we</w:t>
      </w:r>
      <w:r w:rsidR="007C3B12">
        <w:t>bcam or other method to record</w:t>
      </w:r>
      <w:r>
        <w:t xml:space="preserve"> case presentation</w:t>
      </w:r>
      <w:r w:rsidR="007C3B12">
        <w:t>s</w:t>
      </w:r>
      <w:r w:rsidR="00734F3F">
        <w:t xml:space="preserve"> &amp; upload to the University’s approved site</w:t>
      </w:r>
      <w:r w:rsidR="00E267D2">
        <w:t xml:space="preserve"> as well as interact with live class sessions if that is your mode of attendance</w:t>
      </w:r>
    </w:p>
    <w:p w14:paraId="1B45B0CF" w14:textId="3BBE39FA" w:rsidR="00433F21" w:rsidRDefault="00433F21" w:rsidP="00ED17DF">
      <w:pPr>
        <w:numPr>
          <w:ilvl w:val="0"/>
          <w:numId w:val="3"/>
        </w:numPr>
        <w:shd w:val="clear" w:color="auto" w:fill="FFFFFF"/>
        <w:spacing w:after="0" w:line="240" w:lineRule="auto"/>
      </w:pPr>
      <w:r>
        <w:t>Be prepared to obtain a free zoom account as each group will need a single zoom participant to record case presentations</w:t>
      </w:r>
    </w:p>
    <w:p w14:paraId="62C6D3F7" w14:textId="0202FBC0" w:rsidR="008A4B65" w:rsidRDefault="008A4B65" w:rsidP="008A4B65">
      <w:pPr>
        <w:numPr>
          <w:ilvl w:val="0"/>
          <w:numId w:val="3"/>
        </w:numPr>
        <w:shd w:val="clear" w:color="auto" w:fill="FFFFFF"/>
        <w:spacing w:after="0" w:line="240" w:lineRule="auto"/>
      </w:pPr>
      <w:r>
        <w:t xml:space="preserve">This semester we will be using </w:t>
      </w:r>
      <w:hyperlink r:id="rId13" w:history="1">
        <w:r w:rsidRPr="007B1AD5">
          <w:rPr>
            <w:rStyle w:val="Hyperlink"/>
          </w:rPr>
          <w:t>https://rstudio.cloud/</w:t>
        </w:r>
      </w:hyperlink>
      <w:r>
        <w:t xml:space="preserve"> to avoid local laptop issues for students.  This will ensure all students are on the same environment and time won’t be spent with technical troubleshooting.  As a result, please sign up for a free account</w:t>
      </w:r>
      <w:r w:rsidR="005F3C0B">
        <w:t>.</w:t>
      </w:r>
    </w:p>
    <w:p w14:paraId="10BB12D0" w14:textId="77777777" w:rsidR="00B86AD9" w:rsidRDefault="00B86AD9" w:rsidP="00B86AD9">
      <w:pPr>
        <w:shd w:val="clear" w:color="auto" w:fill="FFFFFF"/>
        <w:spacing w:after="0" w:line="240" w:lineRule="auto"/>
      </w:pPr>
    </w:p>
    <w:p w14:paraId="73CD62F7" w14:textId="77777777" w:rsidR="00FE7DE2" w:rsidRPr="00FE7DE2" w:rsidRDefault="00FE7DE2" w:rsidP="003B5F63">
      <w:pPr>
        <w:pStyle w:val="Heading2"/>
      </w:pPr>
      <w:r w:rsidRPr="00FE7DE2">
        <w:t>Course Learning Objectives:</w:t>
      </w:r>
    </w:p>
    <w:p w14:paraId="295AA0C8" w14:textId="77777777" w:rsidR="00FE7DE2" w:rsidRDefault="00FE7DE2">
      <w:r>
        <w:t>If you stay engaged in the course and complete the suggested readings and assignments:</w:t>
      </w:r>
    </w:p>
    <w:p w14:paraId="14D6E6A9" w14:textId="77777777" w:rsidR="00FE7DE2" w:rsidRDefault="00FE7DE2">
      <w:r>
        <w:t xml:space="preserve">You will be able to think systematically about how </w:t>
      </w:r>
      <w:r w:rsidR="00A012D5">
        <w:t>data</w:t>
      </w:r>
      <w:r>
        <w:t xml:space="preserve"> is used to make business decisions.  This objective will be a</w:t>
      </w:r>
      <w:r w:rsidR="00A012D5">
        <w:t>ccomplished through the use of</w:t>
      </w:r>
      <w:r>
        <w:t xml:space="preserve"> ideas from </w:t>
      </w:r>
      <w:r w:rsidR="00A012D5">
        <w:t>statistics</w:t>
      </w:r>
      <w:r>
        <w:t>, e</w:t>
      </w:r>
      <w:r w:rsidR="00E22567">
        <w:t>conomics and computer technology and using business related case studies</w:t>
      </w:r>
      <w:r>
        <w:t>.</w:t>
      </w:r>
    </w:p>
    <w:p w14:paraId="135B983F" w14:textId="77777777" w:rsidR="00E22567" w:rsidRDefault="00E22567">
      <w:r>
        <w:t>Students will learn how to implement a variety of popula</w:t>
      </w:r>
      <w:r w:rsidR="00017237">
        <w:t>r data mining algorithms in R (</w:t>
      </w:r>
      <w:r>
        <w:t>a free and open-source software) to tackle business problems and identify opportunities.</w:t>
      </w:r>
      <w:r w:rsidR="00CD232E">
        <w:t xml:space="preserve">  This course will help introduce the basics of R in data mining.</w:t>
      </w:r>
    </w:p>
    <w:p w14:paraId="3BEC5ADD" w14:textId="77777777" w:rsidR="00FE7DE2" w:rsidRDefault="008A2430">
      <w:pPr>
        <w:rPr>
          <w:b/>
        </w:rPr>
      </w:pPr>
      <w:r>
        <w:rPr>
          <w:b/>
        </w:rPr>
        <w:t>As a business leader, y</w:t>
      </w:r>
      <w:r w:rsidR="00FE7DE2" w:rsidRPr="00FE7DE2">
        <w:rPr>
          <w:b/>
        </w:rPr>
        <w:t xml:space="preserve">ou will acquire the skill of </w:t>
      </w:r>
      <w:r w:rsidR="00A012D5">
        <w:rPr>
          <w:b/>
        </w:rPr>
        <w:t xml:space="preserve">applying data science concepts within business domains to improve </w:t>
      </w:r>
      <w:r>
        <w:rPr>
          <w:b/>
        </w:rPr>
        <w:t>decision</w:t>
      </w:r>
      <w:r w:rsidR="000A2E3C">
        <w:rPr>
          <w:b/>
        </w:rPr>
        <w:t>s</w:t>
      </w:r>
      <w:r>
        <w:rPr>
          <w:b/>
        </w:rPr>
        <w:t xml:space="preserve"> and </w:t>
      </w:r>
      <w:r w:rsidR="000A2E3C">
        <w:rPr>
          <w:b/>
        </w:rPr>
        <w:t xml:space="preserve">learn </w:t>
      </w:r>
      <w:r>
        <w:rPr>
          <w:b/>
        </w:rPr>
        <w:t>how data scientists approach projects</w:t>
      </w:r>
      <w:r w:rsidR="003E5D31">
        <w:rPr>
          <w:b/>
        </w:rPr>
        <w:t>.</w:t>
      </w:r>
      <w:r>
        <w:rPr>
          <w:b/>
        </w:rPr>
        <w:t xml:space="preserve"> </w:t>
      </w:r>
    </w:p>
    <w:p w14:paraId="2265339E" w14:textId="3C59B7A2" w:rsidR="00D453A2" w:rsidRPr="00FE7DE2" w:rsidRDefault="00D453A2">
      <w:pPr>
        <w:rPr>
          <w:b/>
        </w:rPr>
      </w:pPr>
      <w:r>
        <w:rPr>
          <w:b/>
        </w:rPr>
        <w:t>As a data scientist, you will acquire practical applications of data mining methods that are used in many of today’s most successful organizations as well understand</w:t>
      </w:r>
      <w:r w:rsidR="00085612">
        <w:rPr>
          <w:b/>
        </w:rPr>
        <w:t>ing</w:t>
      </w:r>
      <w:r>
        <w:rPr>
          <w:b/>
        </w:rPr>
        <w:t xml:space="preserve"> what business stakeholders expect of data scientists.</w:t>
      </w:r>
    </w:p>
    <w:p w14:paraId="7566B00A" w14:textId="77777777" w:rsidR="00FE7DE2" w:rsidRPr="00FE7DE2" w:rsidRDefault="00FE7DE2" w:rsidP="003B5F63">
      <w:pPr>
        <w:pStyle w:val="Heading2"/>
      </w:pPr>
      <w:r w:rsidRPr="00FE7DE2">
        <w:t>Attendance:</w:t>
      </w:r>
    </w:p>
    <w:p w14:paraId="7F7C7514" w14:textId="249D76CC" w:rsidR="00FE7DE2" w:rsidRDefault="00FE7DE2">
      <w:r>
        <w:t xml:space="preserve">Regular </w:t>
      </w:r>
      <w:r w:rsidR="009469E7">
        <w:t>attendance</w:t>
      </w:r>
      <w:r w:rsidR="00EB1DC0">
        <w:t xml:space="preserve"> and remote participation on the class forum</w:t>
      </w:r>
      <w:r>
        <w:t xml:space="preserve"> is essential to the successful </w:t>
      </w:r>
      <w:r w:rsidR="009469E7">
        <w:t>completion</w:t>
      </w:r>
      <w:r>
        <w:t xml:space="preserve"> of this course.  </w:t>
      </w:r>
      <w:r w:rsidR="009469E7">
        <w:t>Attendance</w:t>
      </w:r>
      <w:r>
        <w:t xml:space="preserve"> will be taken </w:t>
      </w:r>
      <w:r w:rsidR="00017237">
        <w:t>regularly</w:t>
      </w:r>
      <w:r w:rsidR="00D453A2">
        <w:t xml:space="preserve"> for on campus sessions and forum </w:t>
      </w:r>
      <w:r w:rsidR="00D453A2">
        <w:lastRenderedPageBreak/>
        <w:t>participation will be monitored for remote participants.  Y</w:t>
      </w:r>
      <w:r>
        <w:t xml:space="preserve">ou are responsible for material covered in class </w:t>
      </w:r>
      <w:r w:rsidR="00645631">
        <w:t xml:space="preserve">even if </w:t>
      </w:r>
      <w:r>
        <w:t xml:space="preserve">you have </w:t>
      </w:r>
      <w:r w:rsidR="00645631">
        <w:t xml:space="preserve">not </w:t>
      </w:r>
      <w:r>
        <w:t>attended class</w:t>
      </w:r>
      <w:r w:rsidR="00D453A2">
        <w:t xml:space="preserve"> or watched the recorded lectures</w:t>
      </w:r>
      <w:r>
        <w:t xml:space="preserve">.  Given the </w:t>
      </w:r>
      <w:r w:rsidR="00EB1DC0">
        <w:t xml:space="preserve">amount of information </w:t>
      </w:r>
      <w:r w:rsidR="00645631">
        <w:t>covered, missing</w:t>
      </w:r>
      <w:r>
        <w:t xml:space="preserve"> more than 1 class session for any reason </w:t>
      </w:r>
      <w:r w:rsidR="00EB1DC0">
        <w:t xml:space="preserve">may </w:t>
      </w:r>
      <w:r>
        <w:t xml:space="preserve">result in an automatic reduction in course grade.  Unsatisfactory attendance may result in a </w:t>
      </w:r>
      <w:r w:rsidR="009469E7">
        <w:t>failing</w:t>
      </w:r>
      <w:r>
        <w:t xml:space="preserve"> grade.  You shou</w:t>
      </w:r>
      <w:r w:rsidR="008A2430">
        <w:t>ld plan on spending at least three</w:t>
      </w:r>
      <w:r>
        <w:t xml:space="preserve"> hours of independent study for each hour of class attendance.</w:t>
      </w:r>
    </w:p>
    <w:p w14:paraId="64A46D6F" w14:textId="77777777" w:rsidR="005A10E9" w:rsidRPr="00FE7DE2" w:rsidRDefault="005A10E9" w:rsidP="005A10E9">
      <w:pPr>
        <w:pStyle w:val="Heading2"/>
      </w:pPr>
      <w:r>
        <w:t>Code of conduct</w:t>
      </w:r>
      <w:r w:rsidRPr="00FE7DE2">
        <w:t>:</w:t>
      </w:r>
    </w:p>
    <w:p w14:paraId="13072E31" w14:textId="2620911D" w:rsidR="005A10E9" w:rsidRPr="00085612" w:rsidRDefault="00B86AD9">
      <w:pPr>
        <w:rPr>
          <w:rFonts w:cs="Arial"/>
          <w:color w:val="222222"/>
          <w:szCs w:val="24"/>
          <w:shd w:val="clear" w:color="auto" w:fill="FFFFFF"/>
        </w:rPr>
      </w:pPr>
      <w:r w:rsidRPr="00085612">
        <w:rPr>
          <w:rFonts w:cs="Arial"/>
          <w:color w:val="222222"/>
          <w:szCs w:val="24"/>
          <w:shd w:val="clear" w:color="auto" w:fill="FFFFFF"/>
        </w:rPr>
        <w:t xml:space="preserve">This course expects you to uphold and report violations of the Extension School code of conduct found </w:t>
      </w:r>
      <w:hyperlink r:id="rId14" w:history="1">
        <w:r w:rsidRPr="00085612">
          <w:rPr>
            <w:rFonts w:cs="Arial"/>
            <w:color w:val="222222"/>
            <w:szCs w:val="24"/>
            <w:shd w:val="clear" w:color="auto" w:fill="FFFFFF"/>
          </w:rPr>
          <w:t>here</w:t>
        </w:r>
      </w:hyperlink>
      <w:r w:rsidRPr="00085612">
        <w:rPr>
          <w:rFonts w:cs="Arial"/>
          <w:color w:val="222222"/>
          <w:szCs w:val="24"/>
          <w:shd w:val="clear" w:color="auto" w:fill="FFFFFF"/>
        </w:rPr>
        <w:t>.</w:t>
      </w:r>
      <w:r w:rsidR="00D453A2" w:rsidRPr="00085612">
        <w:rPr>
          <w:rFonts w:cs="Arial"/>
          <w:color w:val="222222"/>
          <w:szCs w:val="24"/>
          <w:shd w:val="clear" w:color="auto" w:fill="FFFFFF"/>
        </w:rPr>
        <w:t xml:space="preserve"> Further, all assignments are the responsibility of each </w:t>
      </w:r>
      <w:r w:rsidR="00D453A2" w:rsidRPr="00085612">
        <w:rPr>
          <w:rFonts w:cs="Arial"/>
          <w:i/>
          <w:color w:val="222222"/>
          <w:szCs w:val="24"/>
          <w:shd w:val="clear" w:color="auto" w:fill="FFFFFF"/>
        </w:rPr>
        <w:t>individual</w:t>
      </w:r>
      <w:r w:rsidR="00D453A2" w:rsidRPr="00085612">
        <w:rPr>
          <w:rFonts w:cs="Arial"/>
          <w:color w:val="222222"/>
          <w:szCs w:val="24"/>
          <w:shd w:val="clear" w:color="auto" w:fill="FFFFFF"/>
        </w:rPr>
        <w:t xml:space="preserve"> pupil unless assigned as a group assignment. Utilizing the class forum, </w:t>
      </w:r>
      <w:r w:rsidR="00BC0BA6" w:rsidRPr="00085612">
        <w:rPr>
          <w:rFonts w:cs="Arial"/>
          <w:color w:val="222222"/>
          <w:szCs w:val="24"/>
          <w:shd w:val="clear" w:color="auto" w:fill="FFFFFF"/>
        </w:rPr>
        <w:t xml:space="preserve">online resources, </w:t>
      </w:r>
      <w:r w:rsidR="00D453A2" w:rsidRPr="00085612">
        <w:rPr>
          <w:rFonts w:cs="Arial"/>
          <w:color w:val="222222"/>
          <w:szCs w:val="24"/>
          <w:shd w:val="clear" w:color="auto" w:fill="FFFFFF"/>
        </w:rPr>
        <w:t xml:space="preserve">teaching assistants, </w:t>
      </w:r>
      <w:r w:rsidR="00BC0BA6" w:rsidRPr="00085612">
        <w:rPr>
          <w:rFonts w:cs="Arial"/>
          <w:color w:val="222222"/>
          <w:szCs w:val="24"/>
          <w:shd w:val="clear" w:color="auto" w:fill="FFFFFF"/>
        </w:rPr>
        <w:t>and the class professor</w:t>
      </w:r>
      <w:r w:rsidR="00D453A2" w:rsidRPr="00085612">
        <w:rPr>
          <w:rFonts w:cs="Arial"/>
          <w:color w:val="222222"/>
          <w:szCs w:val="24"/>
          <w:shd w:val="clear" w:color="auto" w:fill="FFFFFF"/>
        </w:rPr>
        <w:t xml:space="preserve"> to ask questions is </w:t>
      </w:r>
      <w:r w:rsidR="00BC0BA6" w:rsidRPr="00085612">
        <w:rPr>
          <w:rFonts w:cs="Arial"/>
          <w:color w:val="222222"/>
          <w:szCs w:val="24"/>
          <w:shd w:val="clear" w:color="auto" w:fill="FFFFFF"/>
        </w:rPr>
        <w:t>(</w:t>
      </w:r>
      <w:r w:rsidR="00D453A2" w:rsidRPr="00085612">
        <w:rPr>
          <w:rFonts w:cs="Arial"/>
          <w:color w:val="222222"/>
          <w:szCs w:val="24"/>
          <w:shd w:val="clear" w:color="auto" w:fill="FFFFFF"/>
        </w:rPr>
        <w:t>of course</w:t>
      </w:r>
      <w:r w:rsidR="00BC0BA6" w:rsidRPr="00085612">
        <w:rPr>
          <w:rFonts w:cs="Arial"/>
          <w:color w:val="222222"/>
          <w:szCs w:val="24"/>
          <w:shd w:val="clear" w:color="auto" w:fill="FFFFFF"/>
        </w:rPr>
        <w:t>)</w:t>
      </w:r>
      <w:r w:rsidR="00D453A2" w:rsidRPr="00085612">
        <w:rPr>
          <w:rFonts w:cs="Arial"/>
          <w:color w:val="222222"/>
          <w:szCs w:val="24"/>
          <w:shd w:val="clear" w:color="auto" w:fill="FFFFFF"/>
        </w:rPr>
        <w:t xml:space="preserve"> acceptable but copying</w:t>
      </w:r>
      <w:r w:rsidR="00BC0BA6" w:rsidRPr="00085612">
        <w:rPr>
          <w:rFonts w:cs="Arial"/>
          <w:color w:val="222222"/>
          <w:szCs w:val="24"/>
          <w:shd w:val="clear" w:color="auto" w:fill="FFFFFF"/>
        </w:rPr>
        <w:t xml:space="preserve"> another peer’s work is considered a violation of the University code of conduct.</w:t>
      </w:r>
      <w:r w:rsidR="00D453A2" w:rsidRPr="00085612">
        <w:rPr>
          <w:rFonts w:cs="Arial"/>
          <w:color w:val="222222"/>
          <w:szCs w:val="24"/>
          <w:shd w:val="clear" w:color="auto" w:fill="FFFFFF"/>
        </w:rPr>
        <w:t xml:space="preserve"> </w:t>
      </w:r>
    </w:p>
    <w:p w14:paraId="1583D2BD" w14:textId="77777777" w:rsidR="0008750D" w:rsidRPr="0008750D" w:rsidRDefault="0008750D">
      <w:pPr>
        <w:rPr>
          <w:szCs w:val="24"/>
        </w:rPr>
      </w:pPr>
      <w:r w:rsidRPr="0008750D">
        <w:rPr>
          <w:rFonts w:cs="Arial"/>
          <w:color w:val="222222"/>
          <w:szCs w:val="24"/>
          <w:shd w:val="clear" w:color="auto" w:fill="FFFFFF"/>
        </w:rPr>
        <w:t>You are responsible for understanding Harvard Extension School policies on academic integrity (</w:t>
      </w:r>
      <w:hyperlink r:id="rId15" w:tgtFrame="_blank" w:history="1">
        <w:r w:rsidRPr="0008750D">
          <w:rPr>
            <w:rStyle w:val="Hyperlink"/>
            <w:rFonts w:cs="Arial"/>
            <w:color w:val="1155CC"/>
            <w:szCs w:val="24"/>
            <w:shd w:val="clear" w:color="auto" w:fill="FFFFFF"/>
          </w:rPr>
          <w:t>www.extension.harvard.edu/resources-policies/student-conduct/academic-integrity</w:t>
        </w:r>
      </w:hyperlink>
      <w:r w:rsidRPr="0008750D">
        <w:rPr>
          <w:rFonts w:cs="Arial"/>
          <w:color w:val="222222"/>
          <w:szCs w:val="24"/>
          <w:shd w:val="clear" w:color="auto" w:fill="FFFFFF"/>
        </w:rPr>
        <w:t>) and how to use sources responsibly. Not knowing the rules, misunderstanding the rules, running out of time, submitting "the wrong draft", or being overwhelmed with multiple demands are not acceptable excuses. There are no excuses for failure to uphold academic integrity. To support your learning about academic citation rules, please visit the Harvard Extension School Tips to Avoid Plagiarism (</w:t>
      </w:r>
      <w:hyperlink r:id="rId16" w:tgtFrame="_blank" w:history="1">
        <w:r w:rsidRPr="0008750D">
          <w:rPr>
            <w:rStyle w:val="Hyperlink"/>
            <w:rFonts w:cs="Arial"/>
            <w:color w:val="1155CC"/>
            <w:szCs w:val="24"/>
            <w:shd w:val="clear" w:color="auto" w:fill="FFFFFF"/>
          </w:rPr>
          <w:t>www.extension.harvard.edu/resources-policies/resources/tips-avoid-plagiarism</w:t>
        </w:r>
      </w:hyperlink>
      <w:r w:rsidRPr="0008750D">
        <w:rPr>
          <w:rFonts w:cs="Arial"/>
          <w:color w:val="222222"/>
          <w:szCs w:val="24"/>
          <w:shd w:val="clear" w:color="auto" w:fill="FFFFFF"/>
        </w:rPr>
        <w:t>), where you'll find links to the Harvard Guide to Using Sources and two, free, online 15-minute tutorials to test your knowledge of academic citation policy. The tutorials are anonymous open-learning tools.</w:t>
      </w:r>
      <w:r w:rsidRPr="0008750D">
        <w:rPr>
          <w:rFonts w:cs="Arial"/>
          <w:color w:val="222222"/>
          <w:szCs w:val="24"/>
        </w:rPr>
        <w:br/>
      </w:r>
      <w:r w:rsidRPr="0008750D">
        <w:rPr>
          <w:rFonts w:cs="Arial"/>
          <w:color w:val="222222"/>
          <w:szCs w:val="24"/>
        </w:rPr>
        <w:br/>
      </w:r>
      <w:r w:rsidRPr="0008750D">
        <w:rPr>
          <w:rFonts w:asciiTheme="majorHAnsi" w:eastAsiaTheme="majorEastAsia" w:hAnsiTheme="majorHAnsi" w:cstheme="majorBidi"/>
          <w:color w:val="365F91" w:themeColor="accent1" w:themeShade="BF"/>
          <w:sz w:val="26"/>
          <w:szCs w:val="26"/>
        </w:rPr>
        <w:t>Accessibility</w:t>
      </w:r>
      <w:r w:rsidRPr="0008750D">
        <w:rPr>
          <w:rFonts w:asciiTheme="majorHAnsi" w:eastAsiaTheme="majorEastAsia" w:hAnsiTheme="majorHAnsi" w:cstheme="majorBidi"/>
          <w:color w:val="365F91" w:themeColor="accent1" w:themeShade="BF"/>
          <w:sz w:val="26"/>
          <w:szCs w:val="26"/>
        </w:rPr>
        <w:br/>
      </w:r>
      <w:r w:rsidRPr="0008750D">
        <w:rPr>
          <w:rFonts w:cs="Arial"/>
          <w:color w:val="222222"/>
          <w:szCs w:val="24"/>
          <w:shd w:val="clear" w:color="auto" w:fill="FFFFFF"/>
        </w:rPr>
        <w:t>The Extension School is committed to providing an accessible academic community. The Disability Services Office offers a variety of accommodations and services to students with documented disabilities. Please visit </w:t>
      </w:r>
      <w:hyperlink r:id="rId17" w:tgtFrame="_blank" w:history="1">
        <w:r w:rsidRPr="0008750D">
          <w:rPr>
            <w:rStyle w:val="Hyperlink"/>
            <w:rFonts w:cs="Arial"/>
            <w:color w:val="1155CC"/>
            <w:szCs w:val="24"/>
            <w:shd w:val="clear" w:color="auto" w:fill="FFFFFF"/>
          </w:rPr>
          <w:t>www.extension.harvard.edu/resources-policies/resources/disability-services-accessibility</w:t>
        </w:r>
      </w:hyperlink>
      <w:r w:rsidRPr="0008750D">
        <w:rPr>
          <w:rFonts w:cs="Arial"/>
          <w:color w:val="222222"/>
          <w:szCs w:val="24"/>
          <w:shd w:val="clear" w:color="auto" w:fill="FFFFFF"/>
        </w:rPr>
        <w:t> for more information.</w:t>
      </w:r>
    </w:p>
    <w:p w14:paraId="7D385454" w14:textId="77777777" w:rsidR="009469E7" w:rsidRPr="009469E7" w:rsidRDefault="009469E7" w:rsidP="003B5F63">
      <w:pPr>
        <w:pStyle w:val="Heading2"/>
      </w:pPr>
      <w:r w:rsidRPr="009469E7">
        <w:t>Grading:</w:t>
      </w:r>
    </w:p>
    <w:p w14:paraId="13183E8B" w14:textId="5029445C" w:rsidR="00FF5045" w:rsidRDefault="009469E7">
      <w:r>
        <w:t>A course grade will be assigned on the basis of student performance o</w:t>
      </w:r>
      <w:r w:rsidR="00A012D5">
        <w:t xml:space="preserve">n examinations, </w:t>
      </w:r>
      <w:r w:rsidR="00EB1DC0">
        <w:t>homework</w:t>
      </w:r>
      <w:r w:rsidR="00A012D5">
        <w:t xml:space="preserve"> assignments, a written assignment</w:t>
      </w:r>
      <w:r w:rsidR="00E22567">
        <w:t xml:space="preserve">, attendance and participation </w:t>
      </w:r>
      <w:r>
        <w:t>and group work.</w:t>
      </w:r>
      <w:r w:rsidR="00EB1DC0">
        <w:t xml:space="preserve">  </w:t>
      </w:r>
      <w:r w:rsidR="00B069DA">
        <w:t>S</w:t>
      </w:r>
      <w:r w:rsidR="002C5773">
        <w:t>tudents will take their final exam online proctor</w:t>
      </w:r>
      <w:r w:rsidR="00B069DA">
        <w:t xml:space="preserve">ing </w:t>
      </w:r>
      <w:r w:rsidR="002C5773">
        <w:t xml:space="preserve">through a webcam.  More details will be shared during class.  </w:t>
      </w:r>
    </w:p>
    <w:p w14:paraId="75081924" w14:textId="1BDFF8C2" w:rsidR="00E22567" w:rsidRDefault="00C76AEA">
      <w:r>
        <w:t>Homework is accepted up to 12 hours late.  Any homework submitted after the deadline but before 12 additional hours will be penalized 10%.  After 12 hours n</w:t>
      </w:r>
      <w:r w:rsidR="00EB1DC0">
        <w:t xml:space="preserve">o late homework will be accepted under </w:t>
      </w:r>
      <w:r w:rsidR="00BC0BA6">
        <w:t>ANY</w:t>
      </w:r>
      <w:r w:rsidR="00EB1DC0">
        <w:t xml:space="preserve"> circumstances.  </w:t>
      </w:r>
      <w:r>
        <w:t xml:space="preserve">Pupils are expected to manage their own time and submit their work accordingly.  </w:t>
      </w:r>
      <w:r w:rsidR="00BC0BA6">
        <w:t xml:space="preserve">Failure to submit submissions through the University approved portal by the assignment deadline will be considered late and not accepted.  Submissions to any other location will not be accepted.  </w:t>
      </w:r>
      <w:r w:rsidR="00EB1DC0">
        <w:t xml:space="preserve">During exams, no phones, tablets or computers should be used even as calculators.  </w:t>
      </w:r>
      <w:r w:rsidR="00BC0BA6">
        <w:t xml:space="preserve">If you need a calculator you must bring one to your examination period.  </w:t>
      </w:r>
      <w:r w:rsidR="00EB1DC0">
        <w:t xml:space="preserve">A student may prepare a single, double sided 3inch by 5inch, </w:t>
      </w:r>
      <w:r w:rsidR="00EB1DC0" w:rsidRPr="00BC0BA6">
        <w:rPr>
          <w:i/>
        </w:rPr>
        <w:t>handwritten</w:t>
      </w:r>
      <w:r w:rsidR="00EB1DC0">
        <w:t xml:space="preserve"> index card for use during any examination.  Cards </w:t>
      </w:r>
      <w:r w:rsidR="00EB1DC0">
        <w:lastRenderedPageBreak/>
        <w:t xml:space="preserve">that are larger, typed or multiple cards will constitute cheating according to Harvard’s academic </w:t>
      </w:r>
      <w:r w:rsidR="00183B06">
        <w:t>integrity</w:t>
      </w:r>
      <w:r w:rsidR="00EB1DC0">
        <w:t xml:space="preserve"> policies.</w:t>
      </w:r>
    </w:p>
    <w:p w14:paraId="52B97961" w14:textId="7A56EB70" w:rsidR="009469E7" w:rsidRDefault="00AD01C0" w:rsidP="00E22567">
      <w:pPr>
        <w:pStyle w:val="ListParagraph"/>
        <w:numPr>
          <w:ilvl w:val="0"/>
          <w:numId w:val="3"/>
        </w:numPr>
      </w:pPr>
      <w:r>
        <w:t xml:space="preserve">Class </w:t>
      </w:r>
      <w:r w:rsidR="00B05B1B">
        <w:t xml:space="preserve">participation, </w:t>
      </w:r>
      <w:r w:rsidR="00BC0BA6">
        <w:t>and online forum participation</w:t>
      </w:r>
      <w:r>
        <w:t xml:space="preserve"> 10</w:t>
      </w:r>
      <w:r w:rsidR="009469E7">
        <w:t xml:space="preserve">% of </w:t>
      </w:r>
      <w:r w:rsidR="00A012D5">
        <w:t xml:space="preserve">final </w:t>
      </w:r>
      <w:r w:rsidR="009469E7">
        <w:t>grade</w:t>
      </w:r>
      <w:r w:rsidR="00B05B1B">
        <w:t xml:space="preserve">.  The course is a collaborative learning environment.  The expectation is that </w:t>
      </w:r>
      <w:r w:rsidR="00B05B1B" w:rsidRPr="002904C2">
        <w:rPr>
          <w:i/>
        </w:rPr>
        <w:t>all</w:t>
      </w:r>
      <w:r w:rsidR="00B05B1B">
        <w:t xml:space="preserve"> students will view, comment and ask questions on Piazza, request office hours as needed, and if offered attend or comment (on Piazza) </w:t>
      </w:r>
      <w:r w:rsidR="002904C2">
        <w:t xml:space="preserve">for </w:t>
      </w:r>
      <w:r w:rsidR="00B05B1B">
        <w:t>recorded lab sessions.</w:t>
      </w:r>
      <w:r w:rsidR="00C76AEA">
        <w:t xml:space="preserve">  Class participation is not free credit.  If students do not contribute, they will not receive class participation credit.</w:t>
      </w:r>
    </w:p>
    <w:p w14:paraId="30726F75" w14:textId="55125367" w:rsidR="00A012D5" w:rsidRPr="00B86AD9" w:rsidRDefault="00AD01C0" w:rsidP="00E22567">
      <w:pPr>
        <w:pStyle w:val="ListParagraph"/>
        <w:numPr>
          <w:ilvl w:val="0"/>
          <w:numId w:val="3"/>
        </w:numPr>
      </w:pPr>
      <w:r>
        <w:t>Case I</w:t>
      </w:r>
      <w:r w:rsidR="00A012D5" w:rsidRPr="00B86AD9">
        <w:t xml:space="preserve"> 1</w:t>
      </w:r>
      <w:r>
        <w:t>5</w:t>
      </w:r>
      <w:r w:rsidR="00A012D5" w:rsidRPr="00B86AD9">
        <w:t>% of final grade</w:t>
      </w:r>
    </w:p>
    <w:p w14:paraId="312AA097" w14:textId="2B27CFFA" w:rsidR="009469E7" w:rsidRPr="00B86AD9" w:rsidRDefault="00AD01C0" w:rsidP="00E22567">
      <w:pPr>
        <w:pStyle w:val="ListParagraph"/>
        <w:numPr>
          <w:ilvl w:val="0"/>
          <w:numId w:val="3"/>
        </w:numPr>
      </w:pPr>
      <w:r>
        <w:t>Case II 20</w:t>
      </w:r>
      <w:r w:rsidR="009469E7" w:rsidRPr="00B86AD9">
        <w:t>%</w:t>
      </w:r>
      <w:r w:rsidR="00A012D5" w:rsidRPr="00B86AD9">
        <w:t xml:space="preserve"> of final grade</w:t>
      </w:r>
    </w:p>
    <w:p w14:paraId="09B3BF27" w14:textId="0E73547A" w:rsidR="00E267D2" w:rsidRPr="00E267D2" w:rsidRDefault="00AD01C0" w:rsidP="00E267D2">
      <w:pPr>
        <w:pStyle w:val="ListParagraph"/>
        <w:numPr>
          <w:ilvl w:val="0"/>
          <w:numId w:val="3"/>
        </w:numPr>
        <w:rPr>
          <w:u w:val="single"/>
        </w:rPr>
      </w:pPr>
      <w:r>
        <w:t>Final Exam 20</w:t>
      </w:r>
      <w:r w:rsidR="009469E7" w:rsidRPr="00B86AD9">
        <w:t>%</w:t>
      </w:r>
      <w:r w:rsidR="00A012D5" w:rsidRPr="00B86AD9">
        <w:t xml:space="preserve"> of final grade</w:t>
      </w:r>
      <w:r w:rsidR="00E267D2">
        <w:t xml:space="preserve"> </w:t>
      </w:r>
      <w:r w:rsidR="00E267D2" w:rsidRPr="00E267D2">
        <w:rPr>
          <w:u w:val="single"/>
        </w:rPr>
        <w:t>(</w:t>
      </w:r>
      <w:proofErr w:type="spellStart"/>
      <w:r w:rsidR="00E267D2" w:rsidRPr="00E267D2">
        <w:rPr>
          <w:u w:val="single"/>
        </w:rPr>
        <w:t>Proctorio</w:t>
      </w:r>
      <w:proofErr w:type="spellEnd"/>
      <w:r w:rsidR="00E267D2" w:rsidRPr="00E267D2">
        <w:rPr>
          <w:u w:val="single"/>
        </w:rPr>
        <w:t xml:space="preserve"> Window: Sun, May 10, 3 am to Tue, May 12, 3 am EST)</w:t>
      </w:r>
    </w:p>
    <w:p w14:paraId="2AB65341" w14:textId="2159C8A4" w:rsidR="00FE7DE2" w:rsidRPr="00B86AD9" w:rsidRDefault="00A012D5" w:rsidP="00E22567">
      <w:pPr>
        <w:pStyle w:val="ListParagraph"/>
        <w:numPr>
          <w:ilvl w:val="0"/>
          <w:numId w:val="3"/>
        </w:numPr>
      </w:pPr>
      <w:r w:rsidRPr="00B86AD9">
        <w:t xml:space="preserve">Written </w:t>
      </w:r>
      <w:r w:rsidR="00AD01C0">
        <w:t>assignment 15</w:t>
      </w:r>
      <w:r w:rsidRPr="00B86AD9">
        <w:t>% of final grade</w:t>
      </w:r>
    </w:p>
    <w:p w14:paraId="3E119EA2" w14:textId="10B4F1F5" w:rsidR="004109AE" w:rsidRDefault="00AD01C0" w:rsidP="004109AE">
      <w:pPr>
        <w:pStyle w:val="ListParagraph"/>
        <w:numPr>
          <w:ilvl w:val="0"/>
          <w:numId w:val="3"/>
        </w:numPr>
      </w:pPr>
      <w:r>
        <w:t>Homework Assignments 20</w:t>
      </w:r>
      <w:r w:rsidR="00A012D5">
        <w:t>% of final grade</w:t>
      </w:r>
      <w:r w:rsidR="009135A0">
        <w:t xml:space="preserve">.  Homework will be due the </w:t>
      </w:r>
      <w:r w:rsidR="00C82485">
        <w:t>Tuesday</w:t>
      </w:r>
      <w:r w:rsidR="009135A0">
        <w:t xml:space="preserve"> after it is assigned </w:t>
      </w:r>
      <w:proofErr w:type="spellStart"/>
      <w:r w:rsidR="009135A0">
        <w:t>ie</w:t>
      </w:r>
      <w:proofErr w:type="spellEnd"/>
      <w:r w:rsidR="009135A0">
        <w:t xml:space="preserve"> </w:t>
      </w:r>
      <w:r w:rsidR="00C82485">
        <w:t>Tuesday</w:t>
      </w:r>
      <w:r w:rsidR="009135A0" w:rsidRPr="009135A0">
        <w:t xml:space="preserve"> (11:59 pm</w:t>
      </w:r>
      <w:r w:rsidR="00C82485">
        <w:t xml:space="preserve"> EST</w:t>
      </w:r>
      <w:r w:rsidR="009135A0" w:rsidRPr="009135A0">
        <w:t>)</w:t>
      </w:r>
      <w:r w:rsidR="009135A0">
        <w:t>.</w:t>
      </w:r>
      <w:r w:rsidR="004109AE">
        <w:t xml:space="preserve">  Homework will be formatted according to this video concerning markdown and “</w:t>
      </w:r>
      <w:proofErr w:type="spellStart"/>
      <w:r w:rsidR="004109AE">
        <w:t>knitr</w:t>
      </w:r>
      <w:proofErr w:type="spellEnd"/>
      <w:r w:rsidR="004109AE">
        <w:t xml:space="preserve">”: </w:t>
      </w:r>
      <w:hyperlink r:id="rId18" w:history="1">
        <w:r w:rsidR="004109AE" w:rsidRPr="00FE16DC">
          <w:rPr>
            <w:rStyle w:val="Hyperlink"/>
          </w:rPr>
          <w:t>https://piazza.com/class/jr99m5oqf5m6zi</w:t>
        </w:r>
      </w:hyperlink>
      <w:r w:rsidR="004109AE">
        <w:t xml:space="preserve"> Poorly formatted homework is subject to a grading penalty of 10%.</w:t>
      </w:r>
    </w:p>
    <w:p w14:paraId="3182BF17" w14:textId="77777777" w:rsidR="004109AE" w:rsidRDefault="004109AE" w:rsidP="004109AE">
      <w:pPr>
        <w:pStyle w:val="ListParagraph"/>
      </w:pPr>
    </w:p>
    <w:p w14:paraId="5E1FBA54" w14:textId="77777777" w:rsidR="00A012D5" w:rsidRDefault="00BE7DF6" w:rsidP="00BE7DF6">
      <w:pPr>
        <w:pStyle w:val="Heading2"/>
      </w:pPr>
      <w:r>
        <w:t xml:space="preserve">Writing Assignment </w:t>
      </w:r>
    </w:p>
    <w:p w14:paraId="023C1265" w14:textId="26AB0E49" w:rsidR="00BE7DF6" w:rsidRDefault="00AD01C0" w:rsidP="00BE7DF6">
      <w:r>
        <w:t>Fifteen</w:t>
      </w:r>
      <w:r w:rsidR="00BE7DF6">
        <w:t xml:space="preserve"> percent of the final grade will be determined by the quality and completeness of a </w:t>
      </w:r>
      <w:r w:rsidR="00BC0BA6">
        <w:t>900 to 12</w:t>
      </w:r>
      <w:r w:rsidR="00892727">
        <w:t>0</w:t>
      </w:r>
      <w:r w:rsidR="00994833">
        <w:t xml:space="preserve">0 word </w:t>
      </w:r>
      <w:r w:rsidR="00BE7DF6" w:rsidRPr="00BC0BA6">
        <w:rPr>
          <w:b/>
          <w:i/>
        </w:rPr>
        <w:t xml:space="preserve">essay concerning </w:t>
      </w:r>
      <w:r w:rsidR="00FF5045">
        <w:rPr>
          <w:b/>
          <w:i/>
        </w:rPr>
        <w:t xml:space="preserve">ethical implications of data mining within a </w:t>
      </w:r>
      <w:r w:rsidR="00BE7DF6" w:rsidRPr="00BC0BA6">
        <w:rPr>
          <w:b/>
          <w:i/>
        </w:rPr>
        <w:t>business</w:t>
      </w:r>
      <w:r w:rsidR="00FF5045">
        <w:rPr>
          <w:b/>
          <w:i/>
        </w:rPr>
        <w:t xml:space="preserve"> context</w:t>
      </w:r>
      <w:r w:rsidR="00BE7DF6">
        <w:t xml:space="preserve">.  </w:t>
      </w:r>
      <w:r w:rsidR="00994833">
        <w:t>Approximately, n</w:t>
      </w:r>
      <w:r w:rsidR="00BE7DF6">
        <w:t xml:space="preserve">o more than 25% of the essay should comprise a summary and synthesis of the assigned data science ethics articles.  The balance of the essay </w:t>
      </w:r>
      <w:r w:rsidR="00994833">
        <w:t>can incorpo</w:t>
      </w:r>
      <w:r w:rsidR="00A750E7">
        <w:t>rate new literary sources and</w:t>
      </w:r>
      <w:r w:rsidR="00994833">
        <w:t xml:space="preserve"> student reflections for how business is affected by the rise of cheap computing, large scale creation and storage of data and development of new algorithms.  Example questions to spur creative reflection include (but are not limited to):</w:t>
      </w:r>
    </w:p>
    <w:p w14:paraId="559A530E" w14:textId="77777777" w:rsidR="00994833" w:rsidRDefault="00994833" w:rsidP="00994833">
      <w:pPr>
        <w:pStyle w:val="ListParagraph"/>
        <w:numPr>
          <w:ilvl w:val="0"/>
          <w:numId w:val="5"/>
        </w:numPr>
      </w:pPr>
      <w:r>
        <w:t>Is it ok to have a “black box” algorithm where users do not know how it functions?</w:t>
      </w:r>
    </w:p>
    <w:p w14:paraId="1C7119EE" w14:textId="77777777" w:rsidR="00994833" w:rsidRDefault="00994833" w:rsidP="00994833">
      <w:pPr>
        <w:pStyle w:val="ListParagraph"/>
        <w:numPr>
          <w:ilvl w:val="0"/>
          <w:numId w:val="5"/>
        </w:numPr>
      </w:pPr>
      <w:r>
        <w:t>Is there an ethical duty to tell users you are collecting information and reselling it</w:t>
      </w:r>
      <w:r w:rsidR="00B13D6E">
        <w:t xml:space="preserve"> or simply bury it in a terms of service agreement</w:t>
      </w:r>
      <w:r>
        <w:t>?</w:t>
      </w:r>
      <w:r w:rsidR="00B13D6E">
        <w:t xml:space="preserve">  Does anyone really read the agreements?</w:t>
      </w:r>
      <w:r>
        <w:t xml:space="preserve"> </w:t>
      </w:r>
    </w:p>
    <w:p w14:paraId="39FC81C6" w14:textId="154C3105" w:rsidR="00994833" w:rsidRDefault="009A616B" w:rsidP="00994833">
      <w:pPr>
        <w:pStyle w:val="ListParagraph"/>
        <w:numPr>
          <w:ilvl w:val="0"/>
          <w:numId w:val="5"/>
        </w:numPr>
      </w:pPr>
      <w:r>
        <w:t xml:space="preserve">Are algorithmic traders crowding out less sophisticated retail investors?  Does the market have a duty to train others, disclose code </w:t>
      </w:r>
      <w:r w:rsidR="00FF5045">
        <w:t xml:space="preserve">based on open source licenses </w:t>
      </w:r>
      <w:r>
        <w:t>or report market manipulation?</w:t>
      </w:r>
    </w:p>
    <w:p w14:paraId="59193CCB" w14:textId="6E607119" w:rsidR="00FC4F96" w:rsidRDefault="00FC4F96" w:rsidP="00FC4F96">
      <w:r>
        <w:t xml:space="preserve">While defining an ethical framework can be a personal matter, the </w:t>
      </w:r>
      <w:r w:rsidR="00FF5045">
        <w:t xml:space="preserve">organization and </w:t>
      </w:r>
      <w:r>
        <w:t>robustness of your argument along with supporting statements to the argument are subject to evaluation.  It is not the case that all ethical actions are relative or that ethical considerations are incapable of objective evaluation.   Further the level of sophistication you demonstrate in understanding the issue discussed, addressing</w:t>
      </w:r>
      <w:r w:rsidR="00A750E7">
        <w:t xml:space="preserve"> applicable opposing viewpoints, actions stakeholders can take to mitigate issues </w:t>
      </w:r>
      <w:r>
        <w:t xml:space="preserve">and the logical structure of your </w:t>
      </w:r>
      <w:r w:rsidR="00A750E7">
        <w:t>essay</w:t>
      </w:r>
      <w:r>
        <w:t xml:space="preserve"> will impact your grade.  Lastly, primary source </w:t>
      </w:r>
      <w:r>
        <w:lastRenderedPageBreak/>
        <w:t xml:space="preserve">philosophical paradigms, not mere opinions should be used as a foundation for your logical </w:t>
      </w:r>
      <w:r w:rsidR="00FF5045">
        <w:t>construction</w:t>
      </w:r>
      <w:r>
        <w:t xml:space="preserve"> of what is ethical in a data mining and business context.  </w:t>
      </w:r>
    </w:p>
    <w:p w14:paraId="67B953A4" w14:textId="337A5F20" w:rsidR="00892727" w:rsidRDefault="00892727" w:rsidP="00FC4F96">
      <w:r>
        <w:t xml:space="preserve">Each page should have a header with a clear label including the author, date, page number and title. </w:t>
      </w:r>
      <w:r w:rsidR="00BC0BA6">
        <w:t xml:space="preserve">As a personal reflection paper concerning ethics, APA or similar citation </w:t>
      </w:r>
      <w:r w:rsidR="00FF5045">
        <w:t xml:space="preserve">method </w:t>
      </w:r>
      <w:r w:rsidR="00BC0BA6">
        <w:t xml:space="preserve">is </w:t>
      </w:r>
      <w:r w:rsidR="00BC0BA6" w:rsidRPr="00BC0BA6">
        <w:rPr>
          <w:i/>
        </w:rPr>
        <w:t>not</w:t>
      </w:r>
      <w:r w:rsidR="00BC0BA6">
        <w:t xml:space="preserve"> necessary.</w:t>
      </w:r>
    </w:p>
    <w:p w14:paraId="270B5941" w14:textId="77777777" w:rsidR="00B13D6E" w:rsidRDefault="00B13D6E" w:rsidP="00E22567">
      <w:pPr>
        <w:pStyle w:val="Heading2"/>
      </w:pPr>
      <w:r>
        <w:t>Group Case Presentations</w:t>
      </w:r>
    </w:p>
    <w:p w14:paraId="796BE1A9" w14:textId="48D11F6F" w:rsidR="00D740B7" w:rsidRDefault="00C76AEA" w:rsidP="00B13D6E">
      <w:r>
        <w:t xml:space="preserve">Students are expected to form groups of 3 or 4 by </w:t>
      </w:r>
      <w:r w:rsidR="00B069DA">
        <w:t xml:space="preserve">the end of week two </w:t>
      </w:r>
      <w:r>
        <w:t>to work on case studies.  T</w:t>
      </w:r>
      <w:r w:rsidRPr="00C76AEA">
        <w:t>he teaching staff reserves the right to add new members to groups having only three or less members or to remove members from groups having five or more members.</w:t>
      </w:r>
      <w:r>
        <w:t xml:space="preserve"> </w:t>
      </w:r>
      <w:r w:rsidR="00FF5045">
        <w:t xml:space="preserve">Each group will </w:t>
      </w:r>
      <w:r w:rsidR="00E54802">
        <w:t>work on</w:t>
      </w:r>
      <w:r w:rsidR="00B13D6E">
        <w:t xml:space="preserve"> </w:t>
      </w:r>
      <w:r w:rsidR="00AD01C0">
        <w:t xml:space="preserve">two </w:t>
      </w:r>
      <w:r w:rsidR="00B13D6E">
        <w:t>business case</w:t>
      </w:r>
      <w:r w:rsidR="00AD01C0">
        <w:t>s</w:t>
      </w:r>
      <w:r w:rsidR="00B13D6E">
        <w:t xml:space="preserve"> that use data to affect the outcome.  </w:t>
      </w:r>
      <w:r w:rsidR="006C7D00">
        <w:t xml:space="preserve">Each group will </w:t>
      </w:r>
      <w:r w:rsidR="00EB1DC0">
        <w:t xml:space="preserve">create and upload </w:t>
      </w:r>
      <w:r w:rsidR="00FF5045">
        <w:t xml:space="preserve">verbal </w:t>
      </w:r>
      <w:r w:rsidR="00EB1DC0">
        <w:t>presentations for review and grading.</w:t>
      </w:r>
      <w:r w:rsidR="006C7D00">
        <w:t xml:space="preserve"> </w:t>
      </w:r>
      <w:r w:rsidR="00EB1DC0">
        <w:t xml:space="preserve">During the recorded presentation, each </w:t>
      </w:r>
      <w:r w:rsidR="0008750D">
        <w:t xml:space="preserve">individual in a group is expected to present a portion of the group’s effort.  </w:t>
      </w:r>
      <w:r w:rsidR="006C7D00">
        <w:t>Presentations</w:t>
      </w:r>
      <w:r w:rsidR="00B13D6E">
        <w:t xml:space="preserve"> will be graded on their use of data, </w:t>
      </w:r>
      <w:r w:rsidR="006C7D00">
        <w:t>code demonstration</w:t>
      </w:r>
      <w:r w:rsidR="0008750D">
        <w:t xml:space="preserve"> (if applicable)</w:t>
      </w:r>
      <w:r w:rsidR="006C7D00">
        <w:t xml:space="preserve">, </w:t>
      </w:r>
      <w:r w:rsidR="00B13D6E">
        <w:t xml:space="preserve">strategic </w:t>
      </w:r>
      <w:r w:rsidR="00206C00">
        <w:t xml:space="preserve">business </w:t>
      </w:r>
      <w:r w:rsidR="00B13D6E">
        <w:t>thinking</w:t>
      </w:r>
      <w:r w:rsidR="00206C00">
        <w:t>,</w:t>
      </w:r>
      <w:r w:rsidR="00B13D6E">
        <w:t xml:space="preserve"> </w:t>
      </w:r>
      <w:r w:rsidR="00A370BA">
        <w:t>succinctness, persuasiveness, qualitative</w:t>
      </w:r>
      <w:r w:rsidR="00B13D6E">
        <w:t xml:space="preserve"> understanding of the </w:t>
      </w:r>
      <w:r w:rsidR="006C7D00">
        <w:t>business objective</w:t>
      </w:r>
      <w:r w:rsidR="00FF5045">
        <w:t xml:space="preserve">, and overall </w:t>
      </w:r>
      <w:r w:rsidR="00B13D6E">
        <w:t>presentation skills.</w:t>
      </w:r>
      <w:r w:rsidR="006C7D00">
        <w:t xml:space="preserve">  </w:t>
      </w:r>
      <w:r w:rsidR="00AD01C0">
        <w:t>Each group presentation is to be no more than 15minutes in length.</w:t>
      </w:r>
      <w:r w:rsidR="00661856">
        <w:t xml:space="preserve">  All supporting material including scripts, visuals and or </w:t>
      </w:r>
      <w:r w:rsidR="00BC0BA6">
        <w:t>presentation slides</w:t>
      </w:r>
      <w:r w:rsidR="00661856">
        <w:t xml:space="preserve"> will also need to be turned in for review.</w:t>
      </w:r>
    </w:p>
    <w:p w14:paraId="065C7EE6" w14:textId="77777777" w:rsidR="00B069DA" w:rsidRDefault="007F77CA" w:rsidP="00B13D6E">
      <w:r>
        <w:t xml:space="preserve">Once you join a case group you are not permitted to leave and join another.  You are not permitted to work by yourself in a group of one.  If you need help getting into a group, reach out to a TF.  </w:t>
      </w:r>
    </w:p>
    <w:p w14:paraId="3C63A466" w14:textId="19AFBFC4" w:rsidR="007F77CA" w:rsidRDefault="007F77CA" w:rsidP="00B13D6E">
      <w:r>
        <w:t xml:space="preserve">Complaining about poor performing group peers is not helpful nor does it change the case expectations.    In many real world scenarios, some teammates are stronger than others, leave jobs or have more time for a project.  As a result, no adjustments </w:t>
      </w:r>
      <w:r w:rsidR="00042490">
        <w:t>to case evaluations are allowed no matter the circumstances</w:t>
      </w:r>
      <w:r>
        <w:t xml:space="preserve">.  Graduate </w:t>
      </w:r>
      <w:r w:rsidR="00042490">
        <w:t xml:space="preserve">and adult </w:t>
      </w:r>
      <w:r>
        <w:t xml:space="preserve">course work at an elite college means you are expected to overcome any </w:t>
      </w:r>
      <w:r w:rsidR="00042490">
        <w:t>case difficulties.  In the end, e</w:t>
      </w:r>
      <w:r>
        <w:t>ach team member is expected to perform an equal proportion of the case</w:t>
      </w:r>
      <w:r w:rsidR="000B6029">
        <w:t xml:space="preserve"> and the team is graded with this understanding.</w:t>
      </w:r>
    </w:p>
    <w:p w14:paraId="267F35AB" w14:textId="59C6FCAF" w:rsidR="003B5F63" w:rsidRDefault="003B5F63" w:rsidP="00E22567">
      <w:pPr>
        <w:pStyle w:val="Heading2"/>
      </w:pPr>
      <w:r>
        <w:t>Classes</w:t>
      </w:r>
      <w:r w:rsidR="00745265">
        <w:t xml:space="preserve"> </w:t>
      </w:r>
    </w:p>
    <w:tbl>
      <w:tblPr>
        <w:tblStyle w:val="TableGrid"/>
        <w:tblW w:w="9586" w:type="dxa"/>
        <w:tblLook w:val="04A0" w:firstRow="1" w:lastRow="0" w:firstColumn="1" w:lastColumn="0" w:noHBand="0" w:noVBand="1"/>
      </w:tblPr>
      <w:tblGrid>
        <w:gridCol w:w="1211"/>
        <w:gridCol w:w="1960"/>
        <w:gridCol w:w="1786"/>
        <w:gridCol w:w="1102"/>
        <w:gridCol w:w="3527"/>
      </w:tblGrid>
      <w:tr w:rsidR="00661856" w14:paraId="29DA349F" w14:textId="77777777" w:rsidTr="007450B2">
        <w:tc>
          <w:tcPr>
            <w:tcW w:w="1255" w:type="dxa"/>
          </w:tcPr>
          <w:p w14:paraId="09C46185" w14:textId="66E86ED9" w:rsidR="00661856" w:rsidRDefault="00661856" w:rsidP="00755A19">
            <w:r>
              <w:t>Date</w:t>
            </w:r>
          </w:p>
        </w:tc>
        <w:tc>
          <w:tcPr>
            <w:tcW w:w="1771" w:type="dxa"/>
          </w:tcPr>
          <w:p w14:paraId="4DDDE46A" w14:textId="65DC0EC8" w:rsidR="00661856" w:rsidRDefault="00661856" w:rsidP="00755A19">
            <w:r>
              <w:t>8-9pm</w:t>
            </w:r>
          </w:p>
        </w:tc>
        <w:tc>
          <w:tcPr>
            <w:tcW w:w="1833" w:type="dxa"/>
          </w:tcPr>
          <w:p w14:paraId="549090B6" w14:textId="2F5A33B9" w:rsidR="00661856" w:rsidRDefault="00661856" w:rsidP="00755A19">
            <w:r>
              <w:t>9-10</w:t>
            </w:r>
            <w:r w:rsidR="00F02F85">
              <w:t>pm</w:t>
            </w:r>
          </w:p>
        </w:tc>
        <w:tc>
          <w:tcPr>
            <w:tcW w:w="1125" w:type="dxa"/>
          </w:tcPr>
          <w:p w14:paraId="490C7B58" w14:textId="2AE1F17F" w:rsidR="00661856" w:rsidRDefault="00661856" w:rsidP="00755A19">
            <w:r>
              <w:t>Reading Due</w:t>
            </w:r>
          </w:p>
        </w:tc>
        <w:tc>
          <w:tcPr>
            <w:tcW w:w="3602" w:type="dxa"/>
          </w:tcPr>
          <w:p w14:paraId="7EE4C804" w14:textId="61983FF8" w:rsidR="00661856" w:rsidRDefault="00661856" w:rsidP="0003370D">
            <w:r>
              <w:t>Assignments Due</w:t>
            </w:r>
            <w:r w:rsidR="009135A0">
              <w:t xml:space="preserve"> by </w:t>
            </w:r>
            <w:r w:rsidR="00C82485">
              <w:t>Tuesday</w:t>
            </w:r>
            <w:r w:rsidR="009135A0">
              <w:t xml:space="preserve"> end of day</w:t>
            </w:r>
            <w:r w:rsidR="009135A0" w:rsidRPr="00E428B8">
              <w:t xml:space="preserve"> (11:59 pm</w:t>
            </w:r>
            <w:r w:rsidR="00C82485">
              <w:t xml:space="preserve"> EST</w:t>
            </w:r>
            <w:r w:rsidR="009135A0" w:rsidRPr="00E428B8">
              <w:t>)</w:t>
            </w:r>
          </w:p>
        </w:tc>
      </w:tr>
      <w:tr w:rsidR="00C82485" w14:paraId="0EC07970" w14:textId="77777777" w:rsidTr="007450B2">
        <w:tc>
          <w:tcPr>
            <w:tcW w:w="1255" w:type="dxa"/>
          </w:tcPr>
          <w:p w14:paraId="14684009" w14:textId="77777777" w:rsidR="00C82485" w:rsidRDefault="00C82485" w:rsidP="00C82485">
            <w:r>
              <w:t>Jan 27</w:t>
            </w:r>
          </w:p>
          <w:p w14:paraId="69AFC77D" w14:textId="1EE9B55E" w:rsidR="00C82485" w:rsidRDefault="00C82485" w:rsidP="00C82485"/>
        </w:tc>
        <w:tc>
          <w:tcPr>
            <w:tcW w:w="1771" w:type="dxa"/>
          </w:tcPr>
          <w:p w14:paraId="1784F648" w14:textId="00741C36" w:rsidR="00C82485" w:rsidRDefault="0029770F" w:rsidP="00C82485">
            <w:r>
              <w:t>Introduction &amp; Administrative</w:t>
            </w:r>
          </w:p>
        </w:tc>
        <w:tc>
          <w:tcPr>
            <w:tcW w:w="1833" w:type="dxa"/>
          </w:tcPr>
          <w:p w14:paraId="3767842C" w14:textId="77777777" w:rsidR="007450B2" w:rsidRDefault="007450B2" w:rsidP="007450B2">
            <w:r>
              <w:t>Intro to R</w:t>
            </w:r>
          </w:p>
          <w:p w14:paraId="62E8E2E6" w14:textId="197D0592" w:rsidR="00C82485" w:rsidRDefault="00C82485" w:rsidP="00C82485"/>
        </w:tc>
        <w:tc>
          <w:tcPr>
            <w:tcW w:w="1125" w:type="dxa"/>
          </w:tcPr>
          <w:p w14:paraId="1B557AFB" w14:textId="5178246C" w:rsidR="00C82485" w:rsidRDefault="00C82485" w:rsidP="00C82485">
            <w:r>
              <w:t>NA</w:t>
            </w:r>
          </w:p>
        </w:tc>
        <w:tc>
          <w:tcPr>
            <w:tcW w:w="3602" w:type="dxa"/>
          </w:tcPr>
          <w:p w14:paraId="395BB877" w14:textId="02657AF2" w:rsidR="00C82485" w:rsidRDefault="00C82485" w:rsidP="00C82485"/>
        </w:tc>
      </w:tr>
      <w:tr w:rsidR="00C82485" w14:paraId="2FA33760" w14:textId="77777777" w:rsidTr="007450B2">
        <w:tc>
          <w:tcPr>
            <w:tcW w:w="1255" w:type="dxa"/>
          </w:tcPr>
          <w:p w14:paraId="16D40520" w14:textId="457A63E1" w:rsidR="00C82485" w:rsidRDefault="00C82485" w:rsidP="00C82485">
            <w:r>
              <w:t>Feb 3</w:t>
            </w:r>
          </w:p>
        </w:tc>
        <w:tc>
          <w:tcPr>
            <w:tcW w:w="1771" w:type="dxa"/>
          </w:tcPr>
          <w:p w14:paraId="260ECD45" w14:textId="20E59AC6" w:rsidR="007450B2" w:rsidRDefault="007450B2" w:rsidP="0029770F">
            <w:r>
              <w:t>Intro to Data Mining</w:t>
            </w:r>
          </w:p>
          <w:p w14:paraId="5ED56827" w14:textId="65837D8B" w:rsidR="00C82485" w:rsidRDefault="00C82485" w:rsidP="00C82485"/>
        </w:tc>
        <w:tc>
          <w:tcPr>
            <w:tcW w:w="1833" w:type="dxa"/>
          </w:tcPr>
          <w:p w14:paraId="3C097D9B" w14:textId="2B2148ED" w:rsidR="00C82485" w:rsidRDefault="00C82485" w:rsidP="00C82485">
            <w:r>
              <w:t>EDA</w:t>
            </w:r>
          </w:p>
        </w:tc>
        <w:tc>
          <w:tcPr>
            <w:tcW w:w="1125" w:type="dxa"/>
          </w:tcPr>
          <w:p w14:paraId="4E2838E6" w14:textId="77777777" w:rsidR="00C82485" w:rsidRDefault="00C82485" w:rsidP="00C82485">
            <w:pPr>
              <w:rPr>
                <w:sz w:val="22"/>
              </w:rPr>
            </w:pPr>
            <w:r w:rsidRPr="005E3909">
              <w:rPr>
                <w:sz w:val="22"/>
              </w:rPr>
              <w:t xml:space="preserve">Chapter 1 </w:t>
            </w:r>
          </w:p>
          <w:p w14:paraId="53246A31" w14:textId="781BA08D" w:rsidR="00C82485" w:rsidRDefault="00C82485" w:rsidP="00C82485">
            <w:r w:rsidRPr="005E3909">
              <w:rPr>
                <w:sz w:val="22"/>
              </w:rPr>
              <w:t>Chapter 2</w:t>
            </w:r>
          </w:p>
        </w:tc>
        <w:tc>
          <w:tcPr>
            <w:tcW w:w="3602" w:type="dxa"/>
          </w:tcPr>
          <w:p w14:paraId="69D35CD3" w14:textId="05969A37" w:rsidR="00666E6F" w:rsidRDefault="00C82485" w:rsidP="00666E6F">
            <w:pPr>
              <w:rPr>
                <w:sz w:val="22"/>
              </w:rPr>
            </w:pPr>
            <w:r>
              <w:rPr>
                <w:sz w:val="22"/>
              </w:rPr>
              <w:t>1</w:t>
            </w:r>
            <w:r w:rsidRPr="00B53018">
              <w:rPr>
                <w:sz w:val="22"/>
              </w:rPr>
              <w:t>.</w:t>
            </w:r>
            <w:r w:rsidR="00666E6F">
              <w:rPr>
                <w:sz w:val="22"/>
              </w:rPr>
              <w:t>Piazza introduction post</w:t>
            </w:r>
          </w:p>
          <w:p w14:paraId="6C9CEBC2" w14:textId="2B55BC11" w:rsidR="00666E6F" w:rsidRDefault="00666E6F" w:rsidP="00666E6F">
            <w:pPr>
              <w:rPr>
                <w:sz w:val="22"/>
              </w:rPr>
            </w:pPr>
            <w:r>
              <w:rPr>
                <w:sz w:val="22"/>
              </w:rPr>
              <w:t>2. Initial Reflection essay (12-15 sentences)</w:t>
            </w:r>
          </w:p>
          <w:p w14:paraId="131C9013" w14:textId="2E4425CF" w:rsidR="007450B2" w:rsidRPr="005E3909" w:rsidRDefault="007450B2" w:rsidP="00666E6F">
            <w:pPr>
              <w:rPr>
                <w:sz w:val="22"/>
              </w:rPr>
            </w:pPr>
            <w:r>
              <w:rPr>
                <w:sz w:val="22"/>
              </w:rPr>
              <w:t xml:space="preserve">3. </w:t>
            </w:r>
            <w:proofErr w:type="spellStart"/>
            <w:r>
              <w:rPr>
                <w:sz w:val="22"/>
              </w:rPr>
              <w:t>Intro_To_R_Homework.R</w:t>
            </w:r>
            <w:proofErr w:type="spellEnd"/>
          </w:p>
          <w:p w14:paraId="624AC779" w14:textId="5B0D5AE6" w:rsidR="00666E6F" w:rsidRDefault="00C82485" w:rsidP="00C82485">
            <w:pPr>
              <w:rPr>
                <w:sz w:val="22"/>
              </w:rPr>
            </w:pPr>
            <w:r w:rsidRPr="00B53018">
              <w:rPr>
                <w:sz w:val="22"/>
              </w:rPr>
              <w:t xml:space="preserve"> </w:t>
            </w:r>
          </w:p>
          <w:p w14:paraId="370AAD32" w14:textId="56EB289F" w:rsidR="00C82485" w:rsidRDefault="00C82485" w:rsidP="00666E6F"/>
        </w:tc>
      </w:tr>
      <w:tr w:rsidR="00C82485" w14:paraId="2C008759" w14:textId="77777777" w:rsidTr="007450B2">
        <w:tc>
          <w:tcPr>
            <w:tcW w:w="1255" w:type="dxa"/>
          </w:tcPr>
          <w:p w14:paraId="689522DE" w14:textId="394401C8" w:rsidR="00C82485" w:rsidRDefault="00C82485" w:rsidP="00C82485">
            <w:r>
              <w:t>Feb 10</w:t>
            </w:r>
          </w:p>
        </w:tc>
        <w:tc>
          <w:tcPr>
            <w:tcW w:w="1771" w:type="dxa"/>
          </w:tcPr>
          <w:p w14:paraId="3C678B85" w14:textId="3D470077" w:rsidR="00C82485" w:rsidRDefault="00C82485" w:rsidP="00C82485">
            <w:r>
              <w:t>Data Mining in a Business Workflow</w:t>
            </w:r>
          </w:p>
        </w:tc>
        <w:tc>
          <w:tcPr>
            <w:tcW w:w="1833" w:type="dxa"/>
          </w:tcPr>
          <w:p w14:paraId="0CBFCDBA" w14:textId="77777777" w:rsidR="00C82485" w:rsidRDefault="00C82485" w:rsidP="00C82485">
            <w:r>
              <w:t>Data Preprocessing</w:t>
            </w:r>
          </w:p>
          <w:p w14:paraId="6B60443B" w14:textId="35441A82" w:rsidR="00C82485" w:rsidRDefault="00C82485" w:rsidP="00C82485">
            <w:r>
              <w:t>Donor Bureau Case</w:t>
            </w:r>
          </w:p>
        </w:tc>
        <w:tc>
          <w:tcPr>
            <w:tcW w:w="1125" w:type="dxa"/>
          </w:tcPr>
          <w:p w14:paraId="6726803F" w14:textId="4130B332" w:rsidR="00C82485" w:rsidRDefault="00C82485" w:rsidP="00C82485">
            <w:r>
              <w:t>Chapter 3</w:t>
            </w:r>
          </w:p>
        </w:tc>
        <w:tc>
          <w:tcPr>
            <w:tcW w:w="3602" w:type="dxa"/>
          </w:tcPr>
          <w:p w14:paraId="4622D33A" w14:textId="4DC43DAB" w:rsidR="00C82485" w:rsidRPr="00A93498" w:rsidRDefault="00666E6F" w:rsidP="00C82485">
            <w:pPr>
              <w:rPr>
                <w:sz w:val="22"/>
              </w:rPr>
            </w:pPr>
            <w:r>
              <w:rPr>
                <w:sz w:val="22"/>
              </w:rPr>
              <w:t xml:space="preserve">4. </w:t>
            </w:r>
            <w:r w:rsidR="00C82485" w:rsidRPr="00A93498">
              <w:rPr>
                <w:sz w:val="22"/>
              </w:rPr>
              <w:t>C2.1 Data Mining Techniques</w:t>
            </w:r>
          </w:p>
          <w:p w14:paraId="410E3CB3" w14:textId="77777777" w:rsidR="00C82485" w:rsidRPr="00A93498" w:rsidRDefault="00C82485" w:rsidP="00C82485">
            <w:pPr>
              <w:rPr>
                <w:sz w:val="22"/>
              </w:rPr>
            </w:pPr>
            <w:r>
              <w:rPr>
                <w:sz w:val="22"/>
              </w:rPr>
              <w:t>5</w:t>
            </w:r>
            <w:r w:rsidRPr="00A93498">
              <w:rPr>
                <w:sz w:val="22"/>
              </w:rPr>
              <w:t>. C2.2 Data Partition</w:t>
            </w:r>
          </w:p>
          <w:p w14:paraId="5A3B76B1" w14:textId="77777777" w:rsidR="00C82485" w:rsidRDefault="00C82485" w:rsidP="00C82485">
            <w:pPr>
              <w:rPr>
                <w:sz w:val="22"/>
              </w:rPr>
            </w:pPr>
            <w:r>
              <w:rPr>
                <w:sz w:val="22"/>
              </w:rPr>
              <w:t>6</w:t>
            </w:r>
            <w:r w:rsidRPr="00A93498">
              <w:rPr>
                <w:sz w:val="22"/>
              </w:rPr>
              <w:t>. C2.3 Data Sample</w:t>
            </w:r>
          </w:p>
          <w:p w14:paraId="4B12D19E" w14:textId="36455212" w:rsidR="00C82485" w:rsidRPr="00183B06" w:rsidRDefault="00C82485" w:rsidP="00C82485">
            <w:pPr>
              <w:rPr>
                <w:sz w:val="22"/>
              </w:rPr>
            </w:pPr>
            <w:r>
              <w:rPr>
                <w:sz w:val="22"/>
              </w:rPr>
              <w:t>7. C2.4 Modeling Steps</w:t>
            </w:r>
          </w:p>
        </w:tc>
      </w:tr>
      <w:tr w:rsidR="00CD3D44" w14:paraId="062AF33A" w14:textId="77777777" w:rsidTr="007450B2">
        <w:tc>
          <w:tcPr>
            <w:tcW w:w="1255" w:type="dxa"/>
          </w:tcPr>
          <w:p w14:paraId="35C07CE0" w14:textId="65DEA40E" w:rsidR="00CD3D44" w:rsidRDefault="00CD3D44" w:rsidP="00C82485">
            <w:r>
              <w:t xml:space="preserve">Feb 17 </w:t>
            </w:r>
          </w:p>
        </w:tc>
        <w:tc>
          <w:tcPr>
            <w:tcW w:w="8331" w:type="dxa"/>
            <w:gridSpan w:val="4"/>
          </w:tcPr>
          <w:p w14:paraId="28775CAC" w14:textId="07847CA8" w:rsidR="00CD3D44" w:rsidRDefault="00CD3D44" w:rsidP="00CD3D44">
            <w:pPr>
              <w:jc w:val="center"/>
              <w:rPr>
                <w:sz w:val="22"/>
              </w:rPr>
            </w:pPr>
            <w:r>
              <w:rPr>
                <w:b/>
              </w:rPr>
              <w:t>PRESIDENT’S DAY NO CLASS</w:t>
            </w:r>
            <w:r w:rsidR="007450B2">
              <w:rPr>
                <w:b/>
              </w:rPr>
              <w:t xml:space="preserve"> </w:t>
            </w:r>
            <w:r w:rsidR="007450B2" w:rsidRPr="007450B2">
              <w:rPr>
                <w:b/>
                <w:i/>
                <w:iCs/>
              </w:rPr>
              <w:t>– work on your case</w:t>
            </w:r>
          </w:p>
        </w:tc>
      </w:tr>
      <w:tr w:rsidR="00C82485" w14:paraId="3197A548" w14:textId="77777777" w:rsidTr="007450B2">
        <w:tc>
          <w:tcPr>
            <w:tcW w:w="1255" w:type="dxa"/>
          </w:tcPr>
          <w:p w14:paraId="0DD06C5F" w14:textId="09D3A1E7" w:rsidR="00C82485" w:rsidRDefault="00C82485" w:rsidP="00C82485">
            <w:r>
              <w:t>Feb 24</w:t>
            </w:r>
          </w:p>
        </w:tc>
        <w:tc>
          <w:tcPr>
            <w:tcW w:w="3604" w:type="dxa"/>
            <w:gridSpan w:val="2"/>
          </w:tcPr>
          <w:p w14:paraId="3E60AB65" w14:textId="05AB93FD" w:rsidR="00C82485" w:rsidRDefault="00C82485" w:rsidP="00C82485">
            <w:pPr>
              <w:jc w:val="center"/>
            </w:pPr>
            <w:r>
              <w:t>Regression</w:t>
            </w:r>
          </w:p>
        </w:tc>
        <w:tc>
          <w:tcPr>
            <w:tcW w:w="1125" w:type="dxa"/>
          </w:tcPr>
          <w:p w14:paraId="04DAA3C5" w14:textId="77777777" w:rsidR="00C82485" w:rsidRDefault="00C82485" w:rsidP="00C82485">
            <w:pPr>
              <w:rPr>
                <w:sz w:val="22"/>
              </w:rPr>
            </w:pPr>
            <w:r w:rsidRPr="005E3909">
              <w:rPr>
                <w:sz w:val="22"/>
              </w:rPr>
              <w:t xml:space="preserve">Chapter 6 </w:t>
            </w:r>
          </w:p>
          <w:p w14:paraId="1D9C19BC" w14:textId="5A2EE5B3" w:rsidR="00C82485" w:rsidRDefault="00C82485" w:rsidP="00C82485"/>
        </w:tc>
        <w:tc>
          <w:tcPr>
            <w:tcW w:w="3602" w:type="dxa"/>
          </w:tcPr>
          <w:p w14:paraId="08940530" w14:textId="0A72ECC2" w:rsidR="00C82485" w:rsidRPr="007450B2" w:rsidRDefault="007450B2" w:rsidP="00C82485">
            <w:pPr>
              <w:rPr>
                <w:b/>
                <w:i/>
                <w:iCs/>
              </w:rPr>
            </w:pPr>
            <w:r w:rsidRPr="007450B2">
              <w:rPr>
                <w:b/>
                <w:i/>
                <w:iCs/>
              </w:rPr>
              <w:lastRenderedPageBreak/>
              <w:t>Work on your case</w:t>
            </w:r>
          </w:p>
        </w:tc>
      </w:tr>
      <w:tr w:rsidR="00C82485" w14:paraId="6F57C90B" w14:textId="77777777" w:rsidTr="007450B2">
        <w:tc>
          <w:tcPr>
            <w:tcW w:w="1255" w:type="dxa"/>
          </w:tcPr>
          <w:p w14:paraId="46F47A87" w14:textId="4D21993E" w:rsidR="00C82485" w:rsidRDefault="00C82485" w:rsidP="00C82485">
            <w:r>
              <w:t>Mar 2</w:t>
            </w:r>
          </w:p>
        </w:tc>
        <w:tc>
          <w:tcPr>
            <w:tcW w:w="1771" w:type="dxa"/>
          </w:tcPr>
          <w:p w14:paraId="2C0D5F8A" w14:textId="420D1CDA" w:rsidR="00C82485" w:rsidRDefault="00C82485" w:rsidP="00C82485">
            <w:r>
              <w:t>Logistic Regression</w:t>
            </w:r>
          </w:p>
        </w:tc>
        <w:tc>
          <w:tcPr>
            <w:tcW w:w="1833" w:type="dxa"/>
          </w:tcPr>
          <w:p w14:paraId="18170A73" w14:textId="28AE8A91" w:rsidR="00C82485" w:rsidRDefault="00C82485" w:rsidP="00C82485">
            <w:r>
              <w:t>KNN</w:t>
            </w:r>
          </w:p>
        </w:tc>
        <w:tc>
          <w:tcPr>
            <w:tcW w:w="1125" w:type="dxa"/>
          </w:tcPr>
          <w:p w14:paraId="4B06A1AF" w14:textId="77777777" w:rsidR="00C82485" w:rsidRDefault="00C82485" w:rsidP="00C82485">
            <w:pPr>
              <w:rPr>
                <w:sz w:val="22"/>
              </w:rPr>
            </w:pPr>
            <w:r w:rsidRPr="005E3909">
              <w:rPr>
                <w:sz w:val="22"/>
              </w:rPr>
              <w:t xml:space="preserve">Chapter 7 </w:t>
            </w:r>
          </w:p>
          <w:p w14:paraId="58759B94" w14:textId="77777777" w:rsidR="00C82485" w:rsidRDefault="00C82485" w:rsidP="00C82485">
            <w:pPr>
              <w:rPr>
                <w:sz w:val="22"/>
              </w:rPr>
            </w:pPr>
            <w:r w:rsidRPr="005E3909">
              <w:rPr>
                <w:sz w:val="22"/>
              </w:rPr>
              <w:t>Chapter 10</w:t>
            </w:r>
          </w:p>
          <w:p w14:paraId="46F8A509" w14:textId="3BCEFF4D" w:rsidR="00C82485" w:rsidRDefault="00C82485" w:rsidP="00C82485"/>
        </w:tc>
        <w:tc>
          <w:tcPr>
            <w:tcW w:w="3602" w:type="dxa"/>
          </w:tcPr>
          <w:p w14:paraId="15D2D3D0" w14:textId="77777777" w:rsidR="00C82485" w:rsidRDefault="00C82485" w:rsidP="00C82485">
            <w:pPr>
              <w:rPr>
                <w:sz w:val="22"/>
              </w:rPr>
            </w:pPr>
            <w:r>
              <w:rPr>
                <w:sz w:val="22"/>
              </w:rPr>
              <w:t>8. C6.1 Predicting Boston Housing Prices</w:t>
            </w:r>
          </w:p>
          <w:p w14:paraId="54148BE2" w14:textId="052D4CEB" w:rsidR="00C82485" w:rsidRDefault="00C82485" w:rsidP="00C82485">
            <w:pPr>
              <w:rPr>
                <w:sz w:val="22"/>
              </w:rPr>
            </w:pPr>
            <w:r w:rsidRPr="00506FEA">
              <w:rPr>
                <w:sz w:val="22"/>
              </w:rPr>
              <w:t>Only do a, &amp; b</w:t>
            </w:r>
          </w:p>
          <w:p w14:paraId="4BE01A25" w14:textId="28CD6A62" w:rsidR="00C82485" w:rsidRPr="007450B2" w:rsidRDefault="007450B2" w:rsidP="00C82485">
            <w:pPr>
              <w:rPr>
                <w:sz w:val="22"/>
              </w:rPr>
            </w:pPr>
            <w:r w:rsidRPr="00183B06">
              <w:rPr>
                <w:b/>
              </w:rPr>
              <w:t>CASE I. OK Cupid Case Upload</w:t>
            </w:r>
          </w:p>
        </w:tc>
      </w:tr>
      <w:tr w:rsidR="00C82485" w14:paraId="7B15AC27" w14:textId="77777777" w:rsidTr="007450B2">
        <w:tc>
          <w:tcPr>
            <w:tcW w:w="1255" w:type="dxa"/>
          </w:tcPr>
          <w:p w14:paraId="26B9BB38" w14:textId="3E9964A5" w:rsidR="00C82485" w:rsidRDefault="00C82485" w:rsidP="00C82485">
            <w:r>
              <w:t>Mar 9</w:t>
            </w:r>
          </w:p>
        </w:tc>
        <w:tc>
          <w:tcPr>
            <w:tcW w:w="1771" w:type="dxa"/>
          </w:tcPr>
          <w:p w14:paraId="3E501641" w14:textId="0C14DEC6" w:rsidR="00C82485" w:rsidRDefault="00C82485" w:rsidP="00C82485">
            <w:r>
              <w:t>Decision Tree</w:t>
            </w:r>
          </w:p>
        </w:tc>
        <w:tc>
          <w:tcPr>
            <w:tcW w:w="1833" w:type="dxa"/>
          </w:tcPr>
          <w:p w14:paraId="21729D52" w14:textId="48E923B4" w:rsidR="00C82485" w:rsidRDefault="00C82485" w:rsidP="00C82485">
            <w:r>
              <w:t>Random Forest</w:t>
            </w:r>
          </w:p>
        </w:tc>
        <w:tc>
          <w:tcPr>
            <w:tcW w:w="1125" w:type="dxa"/>
          </w:tcPr>
          <w:p w14:paraId="450A273C" w14:textId="5EAE54FD" w:rsidR="00C82485" w:rsidRPr="005E3909" w:rsidRDefault="00C82485" w:rsidP="00C82485">
            <w:pPr>
              <w:rPr>
                <w:sz w:val="22"/>
              </w:rPr>
            </w:pPr>
            <w:r w:rsidRPr="005E3909">
              <w:rPr>
                <w:sz w:val="22"/>
              </w:rPr>
              <w:t>Chapter 9</w:t>
            </w:r>
          </w:p>
        </w:tc>
        <w:tc>
          <w:tcPr>
            <w:tcW w:w="3602" w:type="dxa"/>
          </w:tcPr>
          <w:p w14:paraId="60FF5F80" w14:textId="77777777" w:rsidR="00C82485" w:rsidRDefault="00C82485" w:rsidP="00C82485">
            <w:pPr>
              <w:rPr>
                <w:sz w:val="22"/>
              </w:rPr>
            </w:pPr>
            <w:r>
              <w:rPr>
                <w:sz w:val="22"/>
              </w:rPr>
              <w:t>9. C10.3 Sales of Riding Mowers</w:t>
            </w:r>
          </w:p>
          <w:p w14:paraId="3FFF996D" w14:textId="77777777" w:rsidR="00C82485" w:rsidRDefault="00C82485" w:rsidP="00C82485">
            <w:pPr>
              <w:rPr>
                <w:sz w:val="22"/>
              </w:rPr>
            </w:pPr>
            <w:r w:rsidRPr="00506FEA">
              <w:rPr>
                <w:sz w:val="22"/>
              </w:rPr>
              <w:t xml:space="preserve">Only do a, </w:t>
            </w:r>
            <w:proofErr w:type="spellStart"/>
            <w:proofErr w:type="gramStart"/>
            <w:r w:rsidRPr="00506FEA">
              <w:rPr>
                <w:sz w:val="22"/>
              </w:rPr>
              <w:t>b,c</w:t>
            </w:r>
            <w:proofErr w:type="spellEnd"/>
            <w:proofErr w:type="gramEnd"/>
            <w:r w:rsidRPr="00506FEA">
              <w:rPr>
                <w:sz w:val="22"/>
              </w:rPr>
              <w:t xml:space="preserve"> &amp; d</w:t>
            </w:r>
          </w:p>
          <w:p w14:paraId="4BADC1F7" w14:textId="77777777" w:rsidR="00C82485" w:rsidRDefault="00C82485" w:rsidP="00C82485">
            <w:pPr>
              <w:rPr>
                <w:sz w:val="22"/>
              </w:rPr>
            </w:pPr>
            <w:r>
              <w:rPr>
                <w:sz w:val="22"/>
              </w:rPr>
              <w:t>10. C7.2 Personal Loan Acceptance</w:t>
            </w:r>
          </w:p>
          <w:p w14:paraId="318FF779" w14:textId="77777777" w:rsidR="00C82485" w:rsidRDefault="00C82485" w:rsidP="00C82485">
            <w:pPr>
              <w:rPr>
                <w:sz w:val="22"/>
              </w:rPr>
            </w:pPr>
          </w:p>
        </w:tc>
      </w:tr>
      <w:tr w:rsidR="00C82485" w14:paraId="5097D8C6" w14:textId="77777777" w:rsidTr="007450B2">
        <w:tc>
          <w:tcPr>
            <w:tcW w:w="1255" w:type="dxa"/>
          </w:tcPr>
          <w:p w14:paraId="7D40B391" w14:textId="6994F1C6" w:rsidR="00C82485" w:rsidRDefault="00C82485" w:rsidP="00C82485">
            <w:r>
              <w:t>Mar 16</w:t>
            </w:r>
          </w:p>
        </w:tc>
        <w:tc>
          <w:tcPr>
            <w:tcW w:w="8331" w:type="dxa"/>
            <w:gridSpan w:val="4"/>
          </w:tcPr>
          <w:p w14:paraId="6BF5D276" w14:textId="7C200095" w:rsidR="00C82485" w:rsidRDefault="00C82485" w:rsidP="00C82485">
            <w:pPr>
              <w:jc w:val="center"/>
              <w:rPr>
                <w:sz w:val="22"/>
              </w:rPr>
            </w:pPr>
            <w:r w:rsidRPr="002437C0">
              <w:rPr>
                <w:b/>
                <w:bCs/>
              </w:rPr>
              <w:t>Spring Break</w:t>
            </w:r>
          </w:p>
        </w:tc>
      </w:tr>
      <w:tr w:rsidR="00C82485" w14:paraId="72E457F8" w14:textId="77777777" w:rsidTr="007450B2">
        <w:tc>
          <w:tcPr>
            <w:tcW w:w="1255" w:type="dxa"/>
          </w:tcPr>
          <w:p w14:paraId="31414DC5" w14:textId="77777777" w:rsidR="00C82485" w:rsidRDefault="00C82485" w:rsidP="00C82485">
            <w:r>
              <w:t>Mar 23</w:t>
            </w:r>
          </w:p>
          <w:p w14:paraId="52A36748" w14:textId="2DD151A7" w:rsidR="00C82485" w:rsidRPr="0062383F" w:rsidRDefault="00C82485" w:rsidP="00C82485">
            <w:pPr>
              <w:rPr>
                <w:i/>
              </w:rPr>
            </w:pPr>
          </w:p>
        </w:tc>
        <w:tc>
          <w:tcPr>
            <w:tcW w:w="3604" w:type="dxa"/>
            <w:gridSpan w:val="2"/>
          </w:tcPr>
          <w:p w14:paraId="57209277" w14:textId="707F482E" w:rsidR="00C82485" w:rsidRDefault="00C82485" w:rsidP="00C82485">
            <w:pPr>
              <w:jc w:val="center"/>
            </w:pPr>
            <w:r>
              <w:t>Time Series Forecasting</w:t>
            </w:r>
          </w:p>
        </w:tc>
        <w:tc>
          <w:tcPr>
            <w:tcW w:w="1125" w:type="dxa"/>
          </w:tcPr>
          <w:p w14:paraId="179FCF07" w14:textId="2248D121" w:rsidR="00C82485" w:rsidRDefault="00C82485" w:rsidP="00C82485">
            <w:r w:rsidRPr="005E3909">
              <w:rPr>
                <w:sz w:val="22"/>
              </w:rPr>
              <w:t>Chapter 16</w:t>
            </w:r>
            <w:r>
              <w:rPr>
                <w:sz w:val="22"/>
              </w:rPr>
              <w:t>, 17, &amp; 18</w:t>
            </w:r>
          </w:p>
        </w:tc>
        <w:tc>
          <w:tcPr>
            <w:tcW w:w="3602" w:type="dxa"/>
          </w:tcPr>
          <w:p w14:paraId="5E8B9396" w14:textId="77777777" w:rsidR="00C82485" w:rsidRDefault="00C82485" w:rsidP="00C82485">
            <w:pPr>
              <w:rPr>
                <w:sz w:val="22"/>
              </w:rPr>
            </w:pPr>
            <w:r>
              <w:rPr>
                <w:sz w:val="22"/>
              </w:rPr>
              <w:t>11. C9.3 Predicting Prices of Used Cars</w:t>
            </w:r>
          </w:p>
          <w:p w14:paraId="2BA9CEF7" w14:textId="77777777" w:rsidR="00C82485" w:rsidRDefault="00C82485" w:rsidP="00C82485">
            <w:pPr>
              <w:rPr>
                <w:sz w:val="22"/>
              </w:rPr>
            </w:pPr>
            <w:r>
              <w:rPr>
                <w:sz w:val="22"/>
              </w:rPr>
              <w:t>Only do “a”</w:t>
            </w:r>
          </w:p>
          <w:p w14:paraId="68D5F351" w14:textId="11C6BA19" w:rsidR="00C82485" w:rsidRDefault="00C82485" w:rsidP="00C82485"/>
        </w:tc>
      </w:tr>
      <w:tr w:rsidR="00CD3D44" w14:paraId="64468464" w14:textId="77777777" w:rsidTr="007450B2">
        <w:trPr>
          <w:trHeight w:val="1295"/>
        </w:trPr>
        <w:tc>
          <w:tcPr>
            <w:tcW w:w="1255" w:type="dxa"/>
          </w:tcPr>
          <w:p w14:paraId="45ABB42C" w14:textId="18CA0911" w:rsidR="00CD3D44" w:rsidRDefault="00CD3D44" w:rsidP="00C82485">
            <w:r>
              <w:t>Mar 30</w:t>
            </w:r>
          </w:p>
        </w:tc>
        <w:tc>
          <w:tcPr>
            <w:tcW w:w="4729" w:type="dxa"/>
            <w:gridSpan w:val="3"/>
          </w:tcPr>
          <w:p w14:paraId="4B9DC0D5" w14:textId="77777777" w:rsidR="00C16F51" w:rsidRDefault="00CD3D44" w:rsidP="00CD3D44">
            <w:pPr>
              <w:jc w:val="center"/>
            </w:pPr>
            <w:r>
              <w:t xml:space="preserve">Equity Trading &amp; Portfolio Optimization </w:t>
            </w:r>
          </w:p>
          <w:p w14:paraId="652AC7F7" w14:textId="53ADBFA3" w:rsidR="00CD3D44" w:rsidRPr="005E3909" w:rsidRDefault="00CD3D44" w:rsidP="00CD3D44">
            <w:pPr>
              <w:jc w:val="center"/>
              <w:rPr>
                <w:sz w:val="22"/>
              </w:rPr>
            </w:pPr>
            <w:r>
              <w:t>(time permitting)</w:t>
            </w:r>
          </w:p>
        </w:tc>
        <w:tc>
          <w:tcPr>
            <w:tcW w:w="3602" w:type="dxa"/>
          </w:tcPr>
          <w:p w14:paraId="436FECE2" w14:textId="77777777" w:rsidR="00CD3D44" w:rsidRDefault="00CD3D44" w:rsidP="00C82485">
            <w:pPr>
              <w:rPr>
                <w:sz w:val="22"/>
              </w:rPr>
            </w:pPr>
            <w:r>
              <w:rPr>
                <w:sz w:val="22"/>
              </w:rPr>
              <w:t>12. C16.1 Impact of 9/11 on Air Travel</w:t>
            </w:r>
          </w:p>
          <w:p w14:paraId="37DF7511" w14:textId="77777777" w:rsidR="00CD3D44" w:rsidRDefault="00CD3D44" w:rsidP="00C82485">
            <w:pPr>
              <w:rPr>
                <w:sz w:val="22"/>
              </w:rPr>
            </w:pPr>
            <w:r>
              <w:rPr>
                <w:sz w:val="22"/>
              </w:rPr>
              <w:t xml:space="preserve">*use Sept11Travel_REVISED.csv </w:t>
            </w:r>
          </w:p>
          <w:p w14:paraId="129AD449" w14:textId="77777777" w:rsidR="00CD3D44" w:rsidRDefault="00CD3D44" w:rsidP="00C82485">
            <w:pPr>
              <w:rPr>
                <w:sz w:val="22"/>
              </w:rPr>
            </w:pPr>
            <w:r>
              <w:rPr>
                <w:sz w:val="22"/>
              </w:rPr>
              <w:t>13. C18.9 Australia Wine Sales</w:t>
            </w:r>
          </w:p>
          <w:p w14:paraId="58CEB675" w14:textId="77777777" w:rsidR="00CD3D44" w:rsidRDefault="00CD3D44" w:rsidP="00C82485">
            <w:pPr>
              <w:rPr>
                <w:sz w:val="22"/>
              </w:rPr>
            </w:pPr>
            <w:r>
              <w:rPr>
                <w:sz w:val="22"/>
              </w:rPr>
              <w:t>Only do “a”, &amp; “b”</w:t>
            </w:r>
          </w:p>
          <w:p w14:paraId="3546480A" w14:textId="043D6C49" w:rsidR="00CD3D44" w:rsidRDefault="00CD3D44" w:rsidP="00C82485">
            <w:pPr>
              <w:rPr>
                <w:sz w:val="22"/>
              </w:rPr>
            </w:pPr>
          </w:p>
        </w:tc>
      </w:tr>
      <w:tr w:rsidR="00C82485" w14:paraId="1F123F79" w14:textId="77777777" w:rsidTr="007450B2">
        <w:tc>
          <w:tcPr>
            <w:tcW w:w="1255" w:type="dxa"/>
          </w:tcPr>
          <w:p w14:paraId="22BA69FC" w14:textId="175A477D" w:rsidR="00C82485" w:rsidRDefault="00C82485" w:rsidP="00C82485">
            <w:r>
              <w:t>Apr 6</w:t>
            </w:r>
          </w:p>
        </w:tc>
        <w:tc>
          <w:tcPr>
            <w:tcW w:w="1771" w:type="dxa"/>
          </w:tcPr>
          <w:p w14:paraId="6480B4F9" w14:textId="16EC979C" w:rsidR="00C82485" w:rsidRDefault="00C82485" w:rsidP="00C82485">
            <w:r>
              <w:t xml:space="preserve">Financial Risk Modeling; </w:t>
            </w:r>
            <w:r w:rsidRPr="002437C0">
              <w:rPr>
                <w:sz w:val="20"/>
                <w:szCs w:val="18"/>
              </w:rPr>
              <w:t>following a full SEMMA &amp; Champion/Challenger Workflow</w:t>
            </w:r>
          </w:p>
        </w:tc>
        <w:tc>
          <w:tcPr>
            <w:tcW w:w="1833" w:type="dxa"/>
          </w:tcPr>
          <w:p w14:paraId="38AB98C9" w14:textId="2ACFE386" w:rsidR="00C82485" w:rsidRDefault="00C82485" w:rsidP="00C82485">
            <w:r>
              <w:t>Non-Traditional Investment Modeling</w:t>
            </w:r>
          </w:p>
        </w:tc>
        <w:tc>
          <w:tcPr>
            <w:tcW w:w="1125" w:type="dxa"/>
          </w:tcPr>
          <w:p w14:paraId="2A11392D" w14:textId="353B26A1" w:rsidR="00C82485" w:rsidRDefault="00C16F51" w:rsidP="00C82485">
            <w:r>
              <w:t>NA</w:t>
            </w:r>
          </w:p>
        </w:tc>
        <w:tc>
          <w:tcPr>
            <w:tcW w:w="3602" w:type="dxa"/>
          </w:tcPr>
          <w:p w14:paraId="4C4D073B" w14:textId="77777777" w:rsidR="00C82485" w:rsidRDefault="00C82485" w:rsidP="00C82485">
            <w:pPr>
              <w:rPr>
                <w:sz w:val="22"/>
              </w:rPr>
            </w:pPr>
            <w:r>
              <w:rPr>
                <w:sz w:val="22"/>
              </w:rPr>
              <w:t>14</w:t>
            </w:r>
            <w:r w:rsidRPr="006C1F86">
              <w:rPr>
                <w:sz w:val="22"/>
              </w:rPr>
              <w:t xml:space="preserve">. </w:t>
            </w:r>
            <w:r w:rsidRPr="00022F1C">
              <w:rPr>
                <w:sz w:val="22"/>
              </w:rPr>
              <w:t>1_REVISED_TTR_</w:t>
            </w:r>
            <w:proofErr w:type="gramStart"/>
            <w:r w:rsidRPr="00022F1C">
              <w:rPr>
                <w:sz w:val="22"/>
              </w:rPr>
              <w:t>homework</w:t>
            </w:r>
            <w:r>
              <w:rPr>
                <w:sz w:val="22"/>
              </w:rPr>
              <w:t>.R</w:t>
            </w:r>
            <w:proofErr w:type="gramEnd"/>
            <w:r>
              <w:rPr>
                <w:sz w:val="22"/>
              </w:rPr>
              <w:t xml:space="preserve"> for any equity not covered in class</w:t>
            </w:r>
            <w:r w:rsidRPr="006C1F86">
              <w:rPr>
                <w:sz w:val="22"/>
              </w:rPr>
              <w:t>.</w:t>
            </w:r>
            <w:r>
              <w:rPr>
                <w:sz w:val="22"/>
              </w:rPr>
              <w:t>*</w:t>
            </w:r>
          </w:p>
          <w:p w14:paraId="71CB4B3C" w14:textId="0D0B40BD" w:rsidR="00C82485" w:rsidRDefault="00C82485" w:rsidP="00C82485"/>
        </w:tc>
      </w:tr>
      <w:tr w:rsidR="00CD3D44" w14:paraId="200C13D1" w14:textId="77777777" w:rsidTr="007450B2">
        <w:tc>
          <w:tcPr>
            <w:tcW w:w="1255" w:type="dxa"/>
          </w:tcPr>
          <w:p w14:paraId="21AD9904" w14:textId="69A435E3" w:rsidR="00CD3D44" w:rsidRDefault="00CD3D44" w:rsidP="00666E6F">
            <w:r>
              <w:t>Apr 13</w:t>
            </w:r>
          </w:p>
        </w:tc>
        <w:tc>
          <w:tcPr>
            <w:tcW w:w="4729" w:type="dxa"/>
            <w:gridSpan w:val="3"/>
          </w:tcPr>
          <w:p w14:paraId="373B965A" w14:textId="27568C03" w:rsidR="00CD3D44" w:rsidRDefault="00CD3D44" w:rsidP="00CD3D44">
            <w:pPr>
              <w:jc w:val="center"/>
            </w:pPr>
            <w:r>
              <w:t>Intro to Natural Language Processing</w:t>
            </w:r>
          </w:p>
        </w:tc>
        <w:tc>
          <w:tcPr>
            <w:tcW w:w="3602" w:type="dxa"/>
          </w:tcPr>
          <w:p w14:paraId="0403C793" w14:textId="1A83F2A3" w:rsidR="00CD3D44" w:rsidRPr="003C5D41" w:rsidRDefault="00CD3D44" w:rsidP="00666E6F">
            <w:pPr>
              <w:rPr>
                <w:sz w:val="22"/>
              </w:rPr>
            </w:pPr>
          </w:p>
        </w:tc>
      </w:tr>
      <w:tr w:rsidR="00666E6F" w14:paraId="42406C8B" w14:textId="77777777" w:rsidTr="007450B2">
        <w:tc>
          <w:tcPr>
            <w:tcW w:w="1255" w:type="dxa"/>
          </w:tcPr>
          <w:p w14:paraId="7637F88F" w14:textId="09D6F0CD" w:rsidR="00666E6F" w:rsidRDefault="00666E6F" w:rsidP="00666E6F">
            <w:r>
              <w:t>Apr 20</w:t>
            </w:r>
          </w:p>
        </w:tc>
        <w:tc>
          <w:tcPr>
            <w:tcW w:w="1771" w:type="dxa"/>
          </w:tcPr>
          <w:p w14:paraId="5C478ED8" w14:textId="667217F0" w:rsidR="00666E6F" w:rsidRDefault="00666E6F" w:rsidP="00666E6F">
            <w:r>
              <w:t>Data Sources with R - APIs</w:t>
            </w:r>
          </w:p>
        </w:tc>
        <w:tc>
          <w:tcPr>
            <w:tcW w:w="1833" w:type="dxa"/>
          </w:tcPr>
          <w:p w14:paraId="403FC8EA" w14:textId="0F812D28" w:rsidR="00666E6F" w:rsidRDefault="00666E6F" w:rsidP="00666E6F">
            <w:r>
              <w:t xml:space="preserve">Reporting Automation </w:t>
            </w:r>
            <w:r w:rsidRPr="008E5486">
              <w:rPr>
                <w:sz w:val="22"/>
                <w:szCs w:val="21"/>
              </w:rPr>
              <w:t>w/</w:t>
            </w:r>
            <w:proofErr w:type="spellStart"/>
            <w:r w:rsidRPr="008E5486">
              <w:rPr>
                <w:sz w:val="22"/>
                <w:szCs w:val="21"/>
              </w:rPr>
              <w:t>Powerpoint</w:t>
            </w:r>
            <w:proofErr w:type="spellEnd"/>
            <w:r w:rsidRPr="008E5486">
              <w:rPr>
                <w:sz w:val="22"/>
                <w:szCs w:val="21"/>
              </w:rPr>
              <w:t xml:space="preserve"> &amp; </w:t>
            </w:r>
            <w:proofErr w:type="spellStart"/>
            <w:r w:rsidRPr="008E5486">
              <w:rPr>
                <w:sz w:val="22"/>
                <w:szCs w:val="21"/>
              </w:rPr>
              <w:t>Flexdashboard</w:t>
            </w:r>
            <w:proofErr w:type="spellEnd"/>
          </w:p>
        </w:tc>
        <w:tc>
          <w:tcPr>
            <w:tcW w:w="1125" w:type="dxa"/>
          </w:tcPr>
          <w:p w14:paraId="6A0B87AE" w14:textId="433A662C" w:rsidR="00666E6F" w:rsidRDefault="00C16F51" w:rsidP="00666E6F">
            <w:r>
              <w:t>NA</w:t>
            </w:r>
          </w:p>
        </w:tc>
        <w:tc>
          <w:tcPr>
            <w:tcW w:w="3602" w:type="dxa"/>
          </w:tcPr>
          <w:p w14:paraId="23A109AF" w14:textId="77777777" w:rsidR="00666E6F" w:rsidRDefault="00666E6F" w:rsidP="00666E6F">
            <w:pPr>
              <w:rPr>
                <w:sz w:val="22"/>
              </w:rPr>
            </w:pPr>
            <w:r>
              <w:rPr>
                <w:sz w:val="22"/>
              </w:rPr>
              <w:t xml:space="preserve">15. Using text data provided, build a </w:t>
            </w:r>
            <w:proofErr w:type="spellStart"/>
            <w:r>
              <w:rPr>
                <w:sz w:val="22"/>
              </w:rPr>
              <w:t>wordcloud</w:t>
            </w:r>
            <w:proofErr w:type="spellEnd"/>
            <w:r>
              <w:rPr>
                <w:sz w:val="22"/>
              </w:rPr>
              <w:t xml:space="preserve">, </w:t>
            </w:r>
            <w:proofErr w:type="spellStart"/>
            <w:proofErr w:type="gramStart"/>
            <w:r>
              <w:rPr>
                <w:sz w:val="22"/>
              </w:rPr>
              <w:t>comparison.cloud</w:t>
            </w:r>
            <w:proofErr w:type="spellEnd"/>
            <w:proofErr w:type="gramEnd"/>
            <w:r>
              <w:rPr>
                <w:sz w:val="22"/>
              </w:rPr>
              <w:t xml:space="preserve"> and commonality cloud</w:t>
            </w:r>
          </w:p>
          <w:p w14:paraId="73FD4108" w14:textId="77777777" w:rsidR="00666E6F" w:rsidRDefault="00666E6F" w:rsidP="00666E6F">
            <w:pPr>
              <w:rPr>
                <w:sz w:val="22"/>
              </w:rPr>
            </w:pPr>
            <w:r>
              <w:rPr>
                <w:sz w:val="22"/>
              </w:rPr>
              <w:t>16. C18.9 Australia Wine Sales</w:t>
            </w:r>
          </w:p>
          <w:p w14:paraId="576113C6" w14:textId="55B4D487" w:rsidR="00666E6F" w:rsidRDefault="00666E6F" w:rsidP="00666E6F">
            <w:r>
              <w:rPr>
                <w:sz w:val="22"/>
              </w:rPr>
              <w:t>Only do “a”, &amp; “b”</w:t>
            </w:r>
          </w:p>
        </w:tc>
      </w:tr>
      <w:tr w:rsidR="00666E6F" w14:paraId="6E4823E2" w14:textId="77777777" w:rsidTr="007450B2">
        <w:tc>
          <w:tcPr>
            <w:tcW w:w="1255" w:type="dxa"/>
          </w:tcPr>
          <w:p w14:paraId="2D59E728" w14:textId="1926FD57" w:rsidR="00666E6F" w:rsidRDefault="00666E6F" w:rsidP="00666E6F">
            <w:r>
              <w:t>Apr 27</w:t>
            </w:r>
          </w:p>
        </w:tc>
        <w:tc>
          <w:tcPr>
            <w:tcW w:w="1771" w:type="dxa"/>
          </w:tcPr>
          <w:p w14:paraId="6D05AF36" w14:textId="1286B22A" w:rsidR="00666E6F" w:rsidRDefault="00666E6F" w:rsidP="00666E6F">
            <w:r>
              <w:t>Collaborative Filtering</w:t>
            </w:r>
          </w:p>
        </w:tc>
        <w:tc>
          <w:tcPr>
            <w:tcW w:w="1833" w:type="dxa"/>
          </w:tcPr>
          <w:p w14:paraId="0E1FA7FA" w14:textId="0E734006" w:rsidR="00666E6F" w:rsidRDefault="00666E6F" w:rsidP="00666E6F">
            <w:r>
              <w:t>Ethics</w:t>
            </w:r>
          </w:p>
        </w:tc>
        <w:tc>
          <w:tcPr>
            <w:tcW w:w="1125" w:type="dxa"/>
          </w:tcPr>
          <w:p w14:paraId="6F7BD0F3" w14:textId="766BDB73" w:rsidR="00666E6F" w:rsidRDefault="00666E6F" w:rsidP="00666E6F">
            <w:r>
              <w:t>Chapter 14</w:t>
            </w:r>
          </w:p>
        </w:tc>
        <w:tc>
          <w:tcPr>
            <w:tcW w:w="3602" w:type="dxa"/>
          </w:tcPr>
          <w:p w14:paraId="7325674E" w14:textId="77777777" w:rsidR="00666E6F" w:rsidRDefault="00666E6F" w:rsidP="00666E6F">
            <w:r>
              <w:t xml:space="preserve">17. Create a script to construct a </w:t>
            </w:r>
            <w:proofErr w:type="spellStart"/>
            <w:r>
              <w:t>powerpoint</w:t>
            </w:r>
            <w:proofErr w:type="spellEnd"/>
            <w:r>
              <w:t xml:space="preserve"> with lib(officer)* </w:t>
            </w:r>
          </w:p>
          <w:p w14:paraId="77949DA3" w14:textId="120B8D3B" w:rsidR="00666E6F" w:rsidRDefault="00666E6F" w:rsidP="00666E6F">
            <w:r>
              <w:t xml:space="preserve">18. Create a script to construct a </w:t>
            </w:r>
            <w:proofErr w:type="spellStart"/>
            <w:r>
              <w:t>flexdashboard</w:t>
            </w:r>
            <w:proofErr w:type="spellEnd"/>
            <w:r>
              <w:t>*</w:t>
            </w:r>
          </w:p>
          <w:p w14:paraId="7C0BDDC7" w14:textId="1B707B84" w:rsidR="00666E6F" w:rsidRPr="00753364" w:rsidRDefault="00666E6F" w:rsidP="00666E6F">
            <w:pPr>
              <w:rPr>
                <w:sz w:val="22"/>
              </w:rPr>
            </w:pPr>
            <w:r>
              <w:t xml:space="preserve">* </w:t>
            </w:r>
            <w:r w:rsidRPr="008E5486">
              <w:rPr>
                <w:i/>
                <w:sz w:val="22"/>
              </w:rPr>
              <w:t>more details shared in class</w:t>
            </w:r>
          </w:p>
        </w:tc>
      </w:tr>
      <w:tr w:rsidR="00CD3D44" w14:paraId="51599D95" w14:textId="77777777" w:rsidTr="007450B2">
        <w:tc>
          <w:tcPr>
            <w:tcW w:w="1255" w:type="dxa"/>
          </w:tcPr>
          <w:p w14:paraId="17BBA13F" w14:textId="423AF580" w:rsidR="00CD3D44" w:rsidRDefault="00CD3D44" w:rsidP="00666E6F">
            <w:r>
              <w:t>May 4</w:t>
            </w:r>
          </w:p>
        </w:tc>
        <w:tc>
          <w:tcPr>
            <w:tcW w:w="4729" w:type="dxa"/>
            <w:gridSpan w:val="3"/>
          </w:tcPr>
          <w:p w14:paraId="3DFF1AED" w14:textId="77777777" w:rsidR="00CD3D44" w:rsidRPr="00742148" w:rsidRDefault="00CD3D44" w:rsidP="00666E6F">
            <w:pPr>
              <w:rPr>
                <w:i/>
                <w:sz w:val="22"/>
              </w:rPr>
            </w:pPr>
            <w:r>
              <w:t xml:space="preserve">Guest Speakers, </w:t>
            </w:r>
            <w:r w:rsidRPr="00742148">
              <w:rPr>
                <w:i/>
                <w:sz w:val="22"/>
              </w:rPr>
              <w:t>awaiting confirmation</w:t>
            </w:r>
          </w:p>
          <w:p w14:paraId="11369112" w14:textId="01A771BC" w:rsidR="00CD3D44" w:rsidRPr="00CD3D44" w:rsidRDefault="00CD3D44" w:rsidP="00CD3D44">
            <w:pPr>
              <w:pStyle w:val="ListParagraph"/>
              <w:numPr>
                <w:ilvl w:val="0"/>
                <w:numId w:val="12"/>
              </w:numPr>
              <w:ind w:left="232" w:hanging="180"/>
              <w:rPr>
                <w:sz w:val="20"/>
                <w:szCs w:val="20"/>
              </w:rPr>
            </w:pPr>
            <w:r w:rsidRPr="00666E6F">
              <w:rPr>
                <w:sz w:val="20"/>
                <w:szCs w:val="20"/>
              </w:rPr>
              <w:t xml:space="preserve">Ross </w:t>
            </w:r>
            <w:proofErr w:type="spellStart"/>
            <w:r w:rsidRPr="00666E6F">
              <w:rPr>
                <w:sz w:val="20"/>
                <w:szCs w:val="20"/>
              </w:rPr>
              <w:t>Leav</w:t>
            </w:r>
            <w:proofErr w:type="spellEnd"/>
            <w:r>
              <w:rPr>
                <w:sz w:val="20"/>
                <w:szCs w:val="20"/>
              </w:rPr>
              <w:t xml:space="preserve"> </w:t>
            </w:r>
            <w:r w:rsidRPr="00CD3D44">
              <w:rPr>
                <w:sz w:val="20"/>
                <w:szCs w:val="20"/>
              </w:rPr>
              <w:t xml:space="preserve">Presidio Capital </w:t>
            </w:r>
          </w:p>
          <w:p w14:paraId="75682A64" w14:textId="0FC2DD0A" w:rsidR="00CD3D44" w:rsidRDefault="00CD3D44" w:rsidP="00666E6F">
            <w:pPr>
              <w:pStyle w:val="ListParagraph"/>
              <w:numPr>
                <w:ilvl w:val="0"/>
                <w:numId w:val="12"/>
              </w:numPr>
              <w:ind w:left="232" w:hanging="180"/>
              <w:rPr>
                <w:sz w:val="20"/>
                <w:szCs w:val="20"/>
              </w:rPr>
            </w:pPr>
            <w:r>
              <w:rPr>
                <w:sz w:val="20"/>
                <w:szCs w:val="20"/>
              </w:rPr>
              <w:t xml:space="preserve">Angela Chow </w:t>
            </w:r>
            <w:r w:rsidRPr="00666E6F">
              <w:rPr>
                <w:sz w:val="20"/>
                <w:szCs w:val="20"/>
              </w:rPr>
              <w:t>Analytics Manager Wayfair</w:t>
            </w:r>
          </w:p>
          <w:p w14:paraId="67FD7833" w14:textId="01092554" w:rsidR="00CD3D44" w:rsidRPr="00CD3D44" w:rsidRDefault="00CD3D44" w:rsidP="00CD3D44">
            <w:pPr>
              <w:pStyle w:val="ListParagraph"/>
              <w:numPr>
                <w:ilvl w:val="0"/>
                <w:numId w:val="12"/>
              </w:numPr>
              <w:ind w:left="232" w:hanging="180"/>
              <w:rPr>
                <w:sz w:val="20"/>
                <w:szCs w:val="20"/>
              </w:rPr>
            </w:pPr>
            <w:r>
              <w:rPr>
                <w:sz w:val="20"/>
                <w:szCs w:val="20"/>
              </w:rPr>
              <w:t>Gaurav Rao, Head of Product, Neural Magic</w:t>
            </w:r>
          </w:p>
        </w:tc>
        <w:tc>
          <w:tcPr>
            <w:tcW w:w="3602" w:type="dxa"/>
          </w:tcPr>
          <w:p w14:paraId="01F93B03" w14:textId="77777777" w:rsidR="00CD3D44" w:rsidRDefault="00CD3D44" w:rsidP="00666E6F">
            <w:pPr>
              <w:rPr>
                <w:sz w:val="22"/>
              </w:rPr>
            </w:pPr>
          </w:p>
        </w:tc>
      </w:tr>
      <w:tr w:rsidR="00666E6F" w14:paraId="45DB3BF8" w14:textId="77777777" w:rsidTr="007450B2">
        <w:tc>
          <w:tcPr>
            <w:tcW w:w="1255" w:type="dxa"/>
          </w:tcPr>
          <w:p w14:paraId="015509A2" w14:textId="0D311640" w:rsidR="00666E6F" w:rsidRDefault="00666E6F" w:rsidP="00666E6F">
            <w:r>
              <w:t>May 5</w:t>
            </w:r>
            <w:r w:rsidR="00C16F51">
              <w:t xml:space="preserve"> (Tues)</w:t>
            </w:r>
          </w:p>
        </w:tc>
        <w:tc>
          <w:tcPr>
            <w:tcW w:w="4729" w:type="dxa"/>
            <w:gridSpan w:val="3"/>
          </w:tcPr>
          <w:p w14:paraId="2DFF6A34" w14:textId="1F306261" w:rsidR="00666E6F" w:rsidRDefault="00666E6F" w:rsidP="00666E6F">
            <w:pPr>
              <w:jc w:val="center"/>
              <w:rPr>
                <w:sz w:val="22"/>
              </w:rPr>
            </w:pPr>
            <w:r>
              <w:t>NA</w:t>
            </w:r>
            <w:r w:rsidR="00C16F51">
              <w:t xml:space="preserve"> – not a class session</w:t>
            </w:r>
          </w:p>
        </w:tc>
        <w:tc>
          <w:tcPr>
            <w:tcW w:w="3602" w:type="dxa"/>
          </w:tcPr>
          <w:p w14:paraId="3A9A2070" w14:textId="1DB8218F" w:rsidR="00666E6F" w:rsidRPr="00666E6F" w:rsidRDefault="00666E6F" w:rsidP="00666E6F">
            <w:pPr>
              <w:rPr>
                <w:b/>
              </w:rPr>
            </w:pPr>
            <w:r w:rsidRPr="00183B06">
              <w:rPr>
                <w:b/>
              </w:rPr>
              <w:t>CASE II. Banking Case Upload</w:t>
            </w:r>
          </w:p>
        </w:tc>
      </w:tr>
      <w:tr w:rsidR="00666E6F" w14:paraId="70DCBD3E" w14:textId="77777777" w:rsidTr="007450B2">
        <w:tc>
          <w:tcPr>
            <w:tcW w:w="1255" w:type="dxa"/>
          </w:tcPr>
          <w:p w14:paraId="5B2DC89B" w14:textId="016680E5" w:rsidR="00666E6F" w:rsidRDefault="00666E6F" w:rsidP="00666E6F">
            <w:r>
              <w:t>May 7</w:t>
            </w:r>
            <w:r w:rsidR="00C16F51">
              <w:t xml:space="preserve"> (Thurs)</w:t>
            </w:r>
          </w:p>
        </w:tc>
        <w:tc>
          <w:tcPr>
            <w:tcW w:w="4729" w:type="dxa"/>
            <w:gridSpan w:val="3"/>
          </w:tcPr>
          <w:p w14:paraId="6E63B391" w14:textId="049F6F91" w:rsidR="00666E6F" w:rsidRDefault="00666E6F" w:rsidP="00666E6F">
            <w:pPr>
              <w:jc w:val="center"/>
              <w:rPr>
                <w:sz w:val="22"/>
              </w:rPr>
            </w:pPr>
            <w:r>
              <w:t>NA</w:t>
            </w:r>
            <w:r w:rsidR="00C16F51">
              <w:t>- not a class session</w:t>
            </w:r>
          </w:p>
        </w:tc>
        <w:tc>
          <w:tcPr>
            <w:tcW w:w="3602" w:type="dxa"/>
          </w:tcPr>
          <w:p w14:paraId="200E66C5" w14:textId="77777777" w:rsidR="00666E6F" w:rsidRDefault="00666E6F" w:rsidP="00666E6F">
            <w:pPr>
              <w:rPr>
                <w:sz w:val="22"/>
              </w:rPr>
            </w:pPr>
            <w:r>
              <w:rPr>
                <w:sz w:val="22"/>
              </w:rPr>
              <w:t>19. Final reflection essay (12-15 sentences)</w:t>
            </w:r>
          </w:p>
          <w:p w14:paraId="01ECB4B2" w14:textId="28797480" w:rsidR="00666E6F" w:rsidRPr="00666E6F" w:rsidRDefault="00666E6F" w:rsidP="00666E6F">
            <w:pPr>
              <w:rPr>
                <w:sz w:val="22"/>
              </w:rPr>
            </w:pPr>
            <w:r>
              <w:rPr>
                <w:sz w:val="22"/>
              </w:rPr>
              <w:t>20. C14.2 Identifying Course Combinations</w:t>
            </w:r>
          </w:p>
        </w:tc>
      </w:tr>
      <w:tr w:rsidR="00CD3D44" w14:paraId="3A6BD9FF" w14:textId="77777777" w:rsidTr="007450B2">
        <w:tc>
          <w:tcPr>
            <w:tcW w:w="1255" w:type="dxa"/>
          </w:tcPr>
          <w:p w14:paraId="2E5E318C" w14:textId="75F17C41" w:rsidR="00CD3D44" w:rsidRDefault="00CD3D44" w:rsidP="00C82485">
            <w:r>
              <w:t>May 10*</w:t>
            </w:r>
          </w:p>
          <w:p w14:paraId="54FCA68D" w14:textId="2980EC88" w:rsidR="007450B2" w:rsidRPr="007450B2" w:rsidRDefault="007450B2" w:rsidP="007450B2">
            <w:r>
              <w:t>*</w:t>
            </w:r>
            <w:r w:rsidRPr="007450B2">
              <w:t>48-hour time window</w:t>
            </w:r>
          </w:p>
          <w:p w14:paraId="4C38C924" w14:textId="77777777" w:rsidR="007450B2" w:rsidRDefault="007450B2" w:rsidP="00C82485"/>
          <w:p w14:paraId="47600957" w14:textId="2C8C91E9" w:rsidR="00CD3D44" w:rsidRDefault="00CD3D44" w:rsidP="00C82485"/>
        </w:tc>
        <w:tc>
          <w:tcPr>
            <w:tcW w:w="4729" w:type="dxa"/>
            <w:gridSpan w:val="3"/>
          </w:tcPr>
          <w:p w14:paraId="75431810" w14:textId="4BE35B49" w:rsidR="00CD3D44" w:rsidRPr="00CD3D44" w:rsidRDefault="00CD3D44" w:rsidP="00C82485">
            <w:pPr>
              <w:rPr>
                <w:u w:val="single"/>
              </w:rPr>
            </w:pPr>
            <w:r>
              <w:lastRenderedPageBreak/>
              <w:t xml:space="preserve">Remote Proctored </w:t>
            </w:r>
            <w:r w:rsidRPr="00C82485">
              <w:t>Final Exam</w:t>
            </w:r>
            <w:r>
              <w:t xml:space="preserve"> available on *</w:t>
            </w:r>
            <w:r w:rsidRPr="00C82485">
              <w:rPr>
                <w:u w:val="single"/>
              </w:rPr>
              <w:t>Sun, May 10, 3 am to Tue, May 12, 3 am EDT</w:t>
            </w:r>
          </w:p>
        </w:tc>
        <w:tc>
          <w:tcPr>
            <w:tcW w:w="3602" w:type="dxa"/>
          </w:tcPr>
          <w:p w14:paraId="29FF18EC" w14:textId="28DAFEB0" w:rsidR="00CD3D44" w:rsidRPr="00183B06" w:rsidRDefault="00CD3D44" w:rsidP="00C82485">
            <w:pPr>
              <w:rPr>
                <w:b/>
              </w:rPr>
            </w:pPr>
          </w:p>
        </w:tc>
      </w:tr>
      <w:tr w:rsidR="00CD3D44" w14:paraId="6D33A0B0" w14:textId="77777777" w:rsidTr="007450B2">
        <w:tc>
          <w:tcPr>
            <w:tcW w:w="1255" w:type="dxa"/>
          </w:tcPr>
          <w:p w14:paraId="1A3AF164" w14:textId="5ACD55D0" w:rsidR="00CD3D44" w:rsidRDefault="00CD3D44" w:rsidP="00C82485">
            <w:r>
              <w:t>May 14</w:t>
            </w:r>
            <w:r w:rsidR="00C16F51">
              <w:t xml:space="preserve"> (Thurs)</w:t>
            </w:r>
          </w:p>
        </w:tc>
        <w:tc>
          <w:tcPr>
            <w:tcW w:w="4729" w:type="dxa"/>
            <w:gridSpan w:val="3"/>
          </w:tcPr>
          <w:p w14:paraId="7F53BADF" w14:textId="77DF2AA1" w:rsidR="00CD3D44" w:rsidRDefault="00CD3D44" w:rsidP="00CD3D44">
            <w:pPr>
              <w:jc w:val="center"/>
            </w:pPr>
            <w:r>
              <w:t>NA</w:t>
            </w:r>
            <w:r w:rsidR="00C16F51">
              <w:t xml:space="preserve"> – not a class session</w:t>
            </w:r>
          </w:p>
        </w:tc>
        <w:tc>
          <w:tcPr>
            <w:tcW w:w="3602" w:type="dxa"/>
          </w:tcPr>
          <w:p w14:paraId="4A34F8A5" w14:textId="01A12A8B" w:rsidR="00CD3D44" w:rsidRPr="00183B06" w:rsidRDefault="00CD3D44" w:rsidP="00C82485">
            <w:pPr>
              <w:rPr>
                <w:b/>
              </w:rPr>
            </w:pPr>
            <w:r>
              <w:rPr>
                <w:b/>
              </w:rPr>
              <w:t>Writing assignment submitted</w:t>
            </w:r>
          </w:p>
        </w:tc>
      </w:tr>
    </w:tbl>
    <w:p w14:paraId="034A903F" w14:textId="77777777" w:rsidR="00E22567" w:rsidRDefault="00E22567" w:rsidP="00755A19"/>
    <w:p w14:paraId="03D9C61B" w14:textId="750D6B8A" w:rsidR="00703E25" w:rsidRDefault="00703E25" w:rsidP="00703E25">
      <w:pPr>
        <w:pStyle w:val="Heading2"/>
      </w:pPr>
      <w:r>
        <w:t>Graduate Credit Students</w:t>
      </w:r>
    </w:p>
    <w:p w14:paraId="7C44D7B0" w14:textId="4B821EC6" w:rsidR="00BC7A0E" w:rsidRDefault="00703E25" w:rsidP="00703E25">
      <w:r>
        <w:t>This course is open to non-credit, graduate a</w:t>
      </w:r>
      <w:r w:rsidR="00BC7A0E">
        <w:t>nd undergraduate students. As a result, the course experience will vary for each cohort.</w:t>
      </w:r>
    </w:p>
    <w:p w14:paraId="7049B0ED" w14:textId="5BB54CB3" w:rsidR="00BC7A0E" w:rsidRDefault="00BC7A0E" w:rsidP="00703E25">
      <w:r>
        <w:t>Non</w:t>
      </w:r>
      <w:r w:rsidR="00703E25">
        <w:t xml:space="preserve">credit students may submit </w:t>
      </w:r>
      <w:r w:rsidR="002904C2">
        <w:t xml:space="preserve">case </w:t>
      </w:r>
      <w:r>
        <w:t>presentations</w:t>
      </w:r>
      <w:r w:rsidR="00703E25">
        <w:t>, homework</w:t>
      </w:r>
      <w:r>
        <w:t>, and the ethics paper.  Your assignments will receive feedback to improve your acumen.  However noncredit student may not take exams or receive letter grades.</w:t>
      </w:r>
    </w:p>
    <w:p w14:paraId="31F47AB0" w14:textId="35946EF5" w:rsidR="00703E25" w:rsidRPr="00703E25" w:rsidRDefault="00BC7A0E" w:rsidP="00703E25">
      <w:r>
        <w:t xml:space="preserve">Graduate credit students are expected to do more work and perform at higher standards than undergraduate credit students.  On </w:t>
      </w:r>
      <w:r w:rsidR="00FA2A93">
        <w:t>exams</w:t>
      </w:r>
      <w:r>
        <w:t>, there will be additional knowledge tested for graduate credit students.  These may include but are not limited to additional multiple choice questions, short form answers or coding sections. Further, a graduate credit student’s ethics paper should incorporate an additional 3 sources of information beyond the assigned reading.</w:t>
      </w:r>
      <w:r w:rsidR="002904C2">
        <w:t xml:space="preserve">  Similarly a graduate writing paper needs to demonstrate nuanced sophistication of the ethical considerations presented along with appropriate counter arguments  </w:t>
      </w:r>
    </w:p>
    <w:p w14:paraId="427207E3" w14:textId="2BA569D4" w:rsidR="00703E25" w:rsidRPr="00703E25" w:rsidRDefault="002D4A60" w:rsidP="00703E25">
      <w:pPr>
        <w:pStyle w:val="Heading2"/>
      </w:pPr>
      <w:r>
        <w:t>Grading Scale</w:t>
      </w:r>
    </w:p>
    <w:p w14:paraId="133343A1" w14:textId="58167C63" w:rsidR="002D4A60" w:rsidRDefault="002C1AEF" w:rsidP="002D4A60">
      <w:r>
        <w:t>You earn the grade based on assignments according to the scale below.</w:t>
      </w:r>
      <w:r w:rsidR="002D4A60">
        <w:t xml:space="preserve">  Grades are not curved to fit a predetermined distribution.  </w:t>
      </w:r>
      <w:r w:rsidR="00703E25">
        <w:t>A student’s degree</w:t>
      </w:r>
      <w:r w:rsidR="00444C50">
        <w:t>,</w:t>
      </w:r>
      <w:r w:rsidR="00703E25">
        <w:t xml:space="preserve"> certificate candidacy</w:t>
      </w:r>
      <w:r w:rsidR="00444C50">
        <w:t>, or funding status</w:t>
      </w:r>
      <w:r w:rsidR="00703E25">
        <w:t xml:space="preserve"> will not have any impact on a course grade.  </w:t>
      </w:r>
      <w:r w:rsidR="00444C50">
        <w:t xml:space="preserve">“Needing an A” for any reason is not sufficient to earn an A grade.  </w:t>
      </w:r>
      <w:r w:rsidR="002D4A60" w:rsidRPr="00507B71">
        <w:rPr>
          <w:i/>
        </w:rPr>
        <w:t>Note there are no “minus” grades given in the course.</w:t>
      </w:r>
      <w:r w:rsidR="002D4A60">
        <w:t xml:space="preserve">  It is the belief of the instructor that minus grades constitute a false precision in many academic courses and further penalize frequent “A-“ students since there is no way to obtain an “A+” to rebalance a GPA.</w:t>
      </w:r>
      <w:r w:rsidR="00507B71">
        <w:t xml:space="preserve">  To the student’s benefit, one can still earn a “plus” on their final grade according to the scale below.</w:t>
      </w:r>
    </w:p>
    <w:tbl>
      <w:tblPr>
        <w:tblStyle w:val="TableGrid"/>
        <w:tblW w:w="0" w:type="auto"/>
        <w:tblLook w:val="04A0" w:firstRow="1" w:lastRow="0" w:firstColumn="1" w:lastColumn="0" w:noHBand="0" w:noVBand="1"/>
      </w:tblPr>
      <w:tblGrid>
        <w:gridCol w:w="787"/>
        <w:gridCol w:w="756"/>
        <w:gridCol w:w="962"/>
      </w:tblGrid>
      <w:tr w:rsidR="002D4A60" w14:paraId="4A754CB5" w14:textId="77777777" w:rsidTr="002D4A60">
        <w:tc>
          <w:tcPr>
            <w:tcW w:w="787" w:type="dxa"/>
          </w:tcPr>
          <w:p w14:paraId="772AFE32" w14:textId="699C1606" w:rsidR="002D4A60" w:rsidRDefault="002D4A60" w:rsidP="002D4A60">
            <w:r>
              <w:t>Max</w:t>
            </w:r>
          </w:p>
        </w:tc>
        <w:tc>
          <w:tcPr>
            <w:tcW w:w="756" w:type="dxa"/>
          </w:tcPr>
          <w:p w14:paraId="4766AF9C" w14:textId="2405E2E3" w:rsidR="002D4A60" w:rsidRDefault="002D4A60" w:rsidP="002D4A60">
            <w:r>
              <w:t>Min</w:t>
            </w:r>
          </w:p>
        </w:tc>
        <w:tc>
          <w:tcPr>
            <w:tcW w:w="962" w:type="dxa"/>
          </w:tcPr>
          <w:p w14:paraId="496BDFCB" w14:textId="10DDD7DD" w:rsidR="002D4A60" w:rsidRDefault="002D4A60" w:rsidP="002D4A60">
            <w:r>
              <w:t>Grade</w:t>
            </w:r>
          </w:p>
        </w:tc>
      </w:tr>
      <w:tr w:rsidR="002D4A60" w14:paraId="74973073" w14:textId="77777777" w:rsidTr="002D4A60">
        <w:tc>
          <w:tcPr>
            <w:tcW w:w="787" w:type="dxa"/>
          </w:tcPr>
          <w:p w14:paraId="110C8D0E" w14:textId="29AEF202" w:rsidR="002D4A60" w:rsidRDefault="002D4A60" w:rsidP="002D4A60">
            <w:r>
              <w:t>100</w:t>
            </w:r>
          </w:p>
        </w:tc>
        <w:tc>
          <w:tcPr>
            <w:tcW w:w="756" w:type="dxa"/>
          </w:tcPr>
          <w:p w14:paraId="298C08A3" w14:textId="3786FD76" w:rsidR="002D4A60" w:rsidRDefault="002D4A60" w:rsidP="002D4A60">
            <w:r>
              <w:t>90</w:t>
            </w:r>
          </w:p>
        </w:tc>
        <w:tc>
          <w:tcPr>
            <w:tcW w:w="962" w:type="dxa"/>
          </w:tcPr>
          <w:p w14:paraId="7C3411AE" w14:textId="50B65D53" w:rsidR="002D4A60" w:rsidRDefault="002D4A60" w:rsidP="002D4A60">
            <w:r>
              <w:t>A</w:t>
            </w:r>
          </w:p>
        </w:tc>
      </w:tr>
      <w:tr w:rsidR="002D4A60" w14:paraId="4E066416" w14:textId="77777777" w:rsidTr="002D4A60">
        <w:tc>
          <w:tcPr>
            <w:tcW w:w="787" w:type="dxa"/>
          </w:tcPr>
          <w:p w14:paraId="672AAFE0" w14:textId="7F272199" w:rsidR="002D4A60" w:rsidRDefault="002D4A60" w:rsidP="002D4A60">
            <w:r>
              <w:t>89.9</w:t>
            </w:r>
          </w:p>
        </w:tc>
        <w:tc>
          <w:tcPr>
            <w:tcW w:w="756" w:type="dxa"/>
          </w:tcPr>
          <w:p w14:paraId="6BAA0734" w14:textId="1B40F2BB" w:rsidR="002D4A60" w:rsidRDefault="002D4A60" w:rsidP="002D4A60">
            <w:r>
              <w:t>87</w:t>
            </w:r>
          </w:p>
        </w:tc>
        <w:tc>
          <w:tcPr>
            <w:tcW w:w="962" w:type="dxa"/>
          </w:tcPr>
          <w:p w14:paraId="74E34621" w14:textId="25ACA50F" w:rsidR="002D4A60" w:rsidRDefault="002D4A60" w:rsidP="002D4A60">
            <w:r>
              <w:t>B+</w:t>
            </w:r>
          </w:p>
        </w:tc>
      </w:tr>
      <w:tr w:rsidR="002D4A60" w14:paraId="76D49D2A" w14:textId="77777777" w:rsidTr="002D4A60">
        <w:tc>
          <w:tcPr>
            <w:tcW w:w="787" w:type="dxa"/>
          </w:tcPr>
          <w:p w14:paraId="663A82D2" w14:textId="6B4501F8" w:rsidR="002D4A60" w:rsidRDefault="002D4A60" w:rsidP="002D4A60">
            <w:r>
              <w:t>86.9</w:t>
            </w:r>
          </w:p>
        </w:tc>
        <w:tc>
          <w:tcPr>
            <w:tcW w:w="756" w:type="dxa"/>
          </w:tcPr>
          <w:p w14:paraId="6DB9A287" w14:textId="516978E9" w:rsidR="002D4A60" w:rsidRDefault="002D4A60" w:rsidP="002D4A60">
            <w:r>
              <w:t>80</w:t>
            </w:r>
          </w:p>
        </w:tc>
        <w:tc>
          <w:tcPr>
            <w:tcW w:w="962" w:type="dxa"/>
          </w:tcPr>
          <w:p w14:paraId="059D18FF" w14:textId="56505930" w:rsidR="002D4A60" w:rsidRDefault="002D4A60" w:rsidP="002D4A60">
            <w:r>
              <w:t>B</w:t>
            </w:r>
          </w:p>
        </w:tc>
      </w:tr>
      <w:tr w:rsidR="002D4A60" w14:paraId="05CECD06" w14:textId="77777777" w:rsidTr="002D4A60">
        <w:tc>
          <w:tcPr>
            <w:tcW w:w="787" w:type="dxa"/>
          </w:tcPr>
          <w:p w14:paraId="559E4CBE" w14:textId="637A5868" w:rsidR="002D4A60" w:rsidRDefault="002D4A60" w:rsidP="002D4A60">
            <w:r>
              <w:t>79.9</w:t>
            </w:r>
          </w:p>
        </w:tc>
        <w:tc>
          <w:tcPr>
            <w:tcW w:w="756" w:type="dxa"/>
          </w:tcPr>
          <w:p w14:paraId="34F2F1DC" w14:textId="679E830B" w:rsidR="002D4A60" w:rsidRDefault="002D4A60" w:rsidP="002D4A60">
            <w:r>
              <w:t>77</w:t>
            </w:r>
          </w:p>
        </w:tc>
        <w:tc>
          <w:tcPr>
            <w:tcW w:w="962" w:type="dxa"/>
          </w:tcPr>
          <w:p w14:paraId="673560C8" w14:textId="306123EB" w:rsidR="002D4A60" w:rsidRDefault="002D4A60" w:rsidP="002D4A60">
            <w:r>
              <w:t>C+</w:t>
            </w:r>
          </w:p>
        </w:tc>
      </w:tr>
      <w:tr w:rsidR="002D4A60" w14:paraId="655BB264" w14:textId="77777777" w:rsidTr="002D4A60">
        <w:tc>
          <w:tcPr>
            <w:tcW w:w="787" w:type="dxa"/>
          </w:tcPr>
          <w:p w14:paraId="52D1F861" w14:textId="09D79407" w:rsidR="002D4A60" w:rsidRDefault="002D4A60" w:rsidP="002D4A60">
            <w:r>
              <w:t>76.9</w:t>
            </w:r>
          </w:p>
        </w:tc>
        <w:tc>
          <w:tcPr>
            <w:tcW w:w="756" w:type="dxa"/>
          </w:tcPr>
          <w:p w14:paraId="5C32815F" w14:textId="2E568106" w:rsidR="002D4A60" w:rsidRDefault="002D4A60" w:rsidP="002D4A60">
            <w:r>
              <w:t>70</w:t>
            </w:r>
          </w:p>
        </w:tc>
        <w:tc>
          <w:tcPr>
            <w:tcW w:w="962" w:type="dxa"/>
          </w:tcPr>
          <w:p w14:paraId="1899F514" w14:textId="47A08AA9" w:rsidR="002D4A60" w:rsidRDefault="002D4A60" w:rsidP="002D4A60">
            <w:r>
              <w:t>C</w:t>
            </w:r>
          </w:p>
        </w:tc>
      </w:tr>
      <w:tr w:rsidR="002D4A60" w14:paraId="4413FB87" w14:textId="77777777" w:rsidTr="002D4A60">
        <w:tc>
          <w:tcPr>
            <w:tcW w:w="787" w:type="dxa"/>
          </w:tcPr>
          <w:p w14:paraId="7CD3655F" w14:textId="4DA539FE" w:rsidR="002D4A60" w:rsidRDefault="002D4A60" w:rsidP="002D4A60">
            <w:r>
              <w:t>69.9</w:t>
            </w:r>
          </w:p>
        </w:tc>
        <w:tc>
          <w:tcPr>
            <w:tcW w:w="756" w:type="dxa"/>
          </w:tcPr>
          <w:p w14:paraId="54E4F68E" w14:textId="56AE97D8" w:rsidR="002D4A60" w:rsidRDefault="002D4A60" w:rsidP="002D4A60">
            <w:r>
              <w:t>67</w:t>
            </w:r>
          </w:p>
        </w:tc>
        <w:tc>
          <w:tcPr>
            <w:tcW w:w="962" w:type="dxa"/>
          </w:tcPr>
          <w:p w14:paraId="6ED387F7" w14:textId="030419C1" w:rsidR="002D4A60" w:rsidRDefault="002D4A60" w:rsidP="002D4A60">
            <w:r>
              <w:t>D+</w:t>
            </w:r>
          </w:p>
        </w:tc>
      </w:tr>
      <w:tr w:rsidR="002D4A60" w14:paraId="53E4616D" w14:textId="77777777" w:rsidTr="002D4A60">
        <w:tc>
          <w:tcPr>
            <w:tcW w:w="787" w:type="dxa"/>
          </w:tcPr>
          <w:p w14:paraId="7147AD39" w14:textId="7B7A69E3" w:rsidR="002D4A60" w:rsidRDefault="002D4A60" w:rsidP="002D4A60">
            <w:r>
              <w:t>66.9</w:t>
            </w:r>
          </w:p>
        </w:tc>
        <w:tc>
          <w:tcPr>
            <w:tcW w:w="756" w:type="dxa"/>
          </w:tcPr>
          <w:p w14:paraId="65CD4F87" w14:textId="223D1AC2" w:rsidR="002D4A60" w:rsidRDefault="002D4A60" w:rsidP="002D4A60">
            <w:r>
              <w:t>60</w:t>
            </w:r>
          </w:p>
        </w:tc>
        <w:tc>
          <w:tcPr>
            <w:tcW w:w="962" w:type="dxa"/>
          </w:tcPr>
          <w:p w14:paraId="1070D692" w14:textId="1D385088" w:rsidR="002D4A60" w:rsidRDefault="002D4A60" w:rsidP="002D4A60">
            <w:r>
              <w:t>D</w:t>
            </w:r>
          </w:p>
        </w:tc>
      </w:tr>
      <w:tr w:rsidR="002D4A60" w14:paraId="52EC5F04" w14:textId="77777777" w:rsidTr="002D4A60">
        <w:tc>
          <w:tcPr>
            <w:tcW w:w="787" w:type="dxa"/>
          </w:tcPr>
          <w:p w14:paraId="705119EE" w14:textId="5105F637" w:rsidR="002D4A60" w:rsidRDefault="002D4A60" w:rsidP="002D4A60">
            <w:r>
              <w:t>59.9</w:t>
            </w:r>
          </w:p>
        </w:tc>
        <w:tc>
          <w:tcPr>
            <w:tcW w:w="756" w:type="dxa"/>
          </w:tcPr>
          <w:p w14:paraId="725CAB35" w14:textId="6CC38D0B" w:rsidR="002D4A60" w:rsidRDefault="002D4A60" w:rsidP="002D4A60">
            <w:r>
              <w:t>0</w:t>
            </w:r>
          </w:p>
        </w:tc>
        <w:tc>
          <w:tcPr>
            <w:tcW w:w="962" w:type="dxa"/>
          </w:tcPr>
          <w:p w14:paraId="6820F1E2" w14:textId="2506E2DF" w:rsidR="002D4A60" w:rsidRDefault="002D4A60" w:rsidP="002D4A60">
            <w:r>
              <w:t>F</w:t>
            </w:r>
          </w:p>
        </w:tc>
      </w:tr>
    </w:tbl>
    <w:p w14:paraId="71063331" w14:textId="3700AFB2" w:rsidR="002D4A60" w:rsidRDefault="002D4A60" w:rsidP="002D4A60"/>
    <w:sectPr w:rsidR="002D4A60" w:rsidSect="005A1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altName w:val="Sylfaen"/>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22669"/>
    <w:multiLevelType w:val="hybridMultilevel"/>
    <w:tmpl w:val="9F7AB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D68C0"/>
    <w:multiLevelType w:val="hybridMultilevel"/>
    <w:tmpl w:val="B5947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00F0A"/>
    <w:multiLevelType w:val="multilevel"/>
    <w:tmpl w:val="2F900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E6903"/>
    <w:multiLevelType w:val="hybridMultilevel"/>
    <w:tmpl w:val="DC42821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653A5F"/>
    <w:multiLevelType w:val="hybridMultilevel"/>
    <w:tmpl w:val="FA5C3D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1D0B9D"/>
    <w:multiLevelType w:val="hybridMultilevel"/>
    <w:tmpl w:val="BFD4D3CA"/>
    <w:lvl w:ilvl="0" w:tplc="7616C928">
      <w:numFmt w:val="bullet"/>
      <w:lvlText w:val="-"/>
      <w:lvlJc w:val="left"/>
      <w:pPr>
        <w:ind w:left="765" w:hanging="360"/>
      </w:pPr>
      <w:rPr>
        <w:rFonts w:ascii="Garamond" w:eastAsiaTheme="minorHAnsi" w:hAnsi="Garamond" w:cstheme="minorBidi" w:hint="default"/>
        <w:sz w:val="20"/>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3CCB7120"/>
    <w:multiLevelType w:val="hybridMultilevel"/>
    <w:tmpl w:val="467C8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7476B3"/>
    <w:multiLevelType w:val="hybridMultilevel"/>
    <w:tmpl w:val="E5F0A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D714B9"/>
    <w:multiLevelType w:val="hybridMultilevel"/>
    <w:tmpl w:val="527E3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534A84"/>
    <w:multiLevelType w:val="hybridMultilevel"/>
    <w:tmpl w:val="EE5E3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916D69"/>
    <w:multiLevelType w:val="hybridMultilevel"/>
    <w:tmpl w:val="B2EE0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C112B2"/>
    <w:multiLevelType w:val="hybridMultilevel"/>
    <w:tmpl w:val="E18A0776"/>
    <w:lvl w:ilvl="0" w:tplc="2506C8B8">
      <w:start w:val="9"/>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D54795"/>
    <w:multiLevelType w:val="multilevel"/>
    <w:tmpl w:val="A5FAE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6384415"/>
    <w:multiLevelType w:val="hybridMultilevel"/>
    <w:tmpl w:val="CAD6F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7C53B8"/>
    <w:multiLevelType w:val="hybridMultilevel"/>
    <w:tmpl w:val="0F2ED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 w:numId="6">
    <w:abstractNumId w:val="10"/>
  </w:num>
  <w:num w:numId="7">
    <w:abstractNumId w:val="9"/>
  </w:num>
  <w:num w:numId="8">
    <w:abstractNumId w:val="8"/>
  </w:num>
  <w:num w:numId="9">
    <w:abstractNumId w:val="11"/>
  </w:num>
  <w:num w:numId="10">
    <w:abstractNumId w:val="14"/>
  </w:num>
  <w:num w:numId="11">
    <w:abstractNumId w:val="7"/>
  </w:num>
  <w:num w:numId="12">
    <w:abstractNumId w:val="13"/>
  </w:num>
  <w:num w:numId="13">
    <w:abstractNumId w:val="6"/>
  </w:num>
  <w:num w:numId="14">
    <w:abstractNumId w:val="5"/>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DE2"/>
    <w:rsid w:val="000025F4"/>
    <w:rsid w:val="00017237"/>
    <w:rsid w:val="00022F1C"/>
    <w:rsid w:val="0002420D"/>
    <w:rsid w:val="00032838"/>
    <w:rsid w:val="0003370D"/>
    <w:rsid w:val="00042490"/>
    <w:rsid w:val="00066B43"/>
    <w:rsid w:val="00071CAD"/>
    <w:rsid w:val="00085612"/>
    <w:rsid w:val="0008750D"/>
    <w:rsid w:val="000A2E3C"/>
    <w:rsid w:val="000B16CC"/>
    <w:rsid w:val="000B6029"/>
    <w:rsid w:val="000C3F58"/>
    <w:rsid w:val="000F5479"/>
    <w:rsid w:val="001133D5"/>
    <w:rsid w:val="001274D0"/>
    <w:rsid w:val="00171D51"/>
    <w:rsid w:val="00180CA2"/>
    <w:rsid w:val="00183B06"/>
    <w:rsid w:val="00193DEB"/>
    <w:rsid w:val="001B1712"/>
    <w:rsid w:val="001B3612"/>
    <w:rsid w:val="001E5955"/>
    <w:rsid w:val="00206C00"/>
    <w:rsid w:val="002622CA"/>
    <w:rsid w:val="00263A15"/>
    <w:rsid w:val="002661CF"/>
    <w:rsid w:val="002904C2"/>
    <w:rsid w:val="0029770F"/>
    <w:rsid w:val="002A79B3"/>
    <w:rsid w:val="002C1AEF"/>
    <w:rsid w:val="002C5773"/>
    <w:rsid w:val="002C7FFD"/>
    <w:rsid w:val="002D0FBF"/>
    <w:rsid w:val="002D4A60"/>
    <w:rsid w:val="002D768A"/>
    <w:rsid w:val="002E2D3B"/>
    <w:rsid w:val="002F7C0E"/>
    <w:rsid w:val="00330E8C"/>
    <w:rsid w:val="00345FE7"/>
    <w:rsid w:val="003721BE"/>
    <w:rsid w:val="00373152"/>
    <w:rsid w:val="00387DC4"/>
    <w:rsid w:val="003A251F"/>
    <w:rsid w:val="003A3D29"/>
    <w:rsid w:val="003B5F63"/>
    <w:rsid w:val="003C5D41"/>
    <w:rsid w:val="003C6D3D"/>
    <w:rsid w:val="003E24C6"/>
    <w:rsid w:val="003E5D31"/>
    <w:rsid w:val="004109AE"/>
    <w:rsid w:val="004261AA"/>
    <w:rsid w:val="00430AF1"/>
    <w:rsid w:val="00432746"/>
    <w:rsid w:val="00433F21"/>
    <w:rsid w:val="00441D37"/>
    <w:rsid w:val="00444C50"/>
    <w:rsid w:val="004A47C6"/>
    <w:rsid w:val="004D0963"/>
    <w:rsid w:val="004F52ED"/>
    <w:rsid w:val="00506FEA"/>
    <w:rsid w:val="00507B71"/>
    <w:rsid w:val="00525E0F"/>
    <w:rsid w:val="00552878"/>
    <w:rsid w:val="005645FE"/>
    <w:rsid w:val="00575431"/>
    <w:rsid w:val="00587A7F"/>
    <w:rsid w:val="005A10E9"/>
    <w:rsid w:val="005E3909"/>
    <w:rsid w:val="005F3C0B"/>
    <w:rsid w:val="0062383F"/>
    <w:rsid w:val="00624B58"/>
    <w:rsid w:val="00645631"/>
    <w:rsid w:val="0064661D"/>
    <w:rsid w:val="00661856"/>
    <w:rsid w:val="00666E6F"/>
    <w:rsid w:val="006776CE"/>
    <w:rsid w:val="00693B68"/>
    <w:rsid w:val="006B704B"/>
    <w:rsid w:val="006C1F86"/>
    <w:rsid w:val="006C7D00"/>
    <w:rsid w:val="006D0988"/>
    <w:rsid w:val="00703E25"/>
    <w:rsid w:val="0073220B"/>
    <w:rsid w:val="00734F3F"/>
    <w:rsid w:val="00742148"/>
    <w:rsid w:val="007450B2"/>
    <w:rsid w:val="00745265"/>
    <w:rsid w:val="00753364"/>
    <w:rsid w:val="00755A19"/>
    <w:rsid w:val="007947B6"/>
    <w:rsid w:val="007C3B12"/>
    <w:rsid w:val="007C62F9"/>
    <w:rsid w:val="007D30FA"/>
    <w:rsid w:val="007D5BAD"/>
    <w:rsid w:val="007E1127"/>
    <w:rsid w:val="007F2D01"/>
    <w:rsid w:val="007F77CA"/>
    <w:rsid w:val="008024F3"/>
    <w:rsid w:val="00813608"/>
    <w:rsid w:val="00836CD2"/>
    <w:rsid w:val="00851E8D"/>
    <w:rsid w:val="00871DB5"/>
    <w:rsid w:val="00880D7E"/>
    <w:rsid w:val="00884503"/>
    <w:rsid w:val="00892727"/>
    <w:rsid w:val="008A2430"/>
    <w:rsid w:val="008A4B65"/>
    <w:rsid w:val="008A67CF"/>
    <w:rsid w:val="008B306B"/>
    <w:rsid w:val="008D05D3"/>
    <w:rsid w:val="008D06D9"/>
    <w:rsid w:val="008E1E47"/>
    <w:rsid w:val="008F5E62"/>
    <w:rsid w:val="00901C40"/>
    <w:rsid w:val="009135A0"/>
    <w:rsid w:val="00926DB0"/>
    <w:rsid w:val="00930F59"/>
    <w:rsid w:val="00931776"/>
    <w:rsid w:val="00932B12"/>
    <w:rsid w:val="009412E1"/>
    <w:rsid w:val="009469E7"/>
    <w:rsid w:val="00967181"/>
    <w:rsid w:val="009806B9"/>
    <w:rsid w:val="0098778E"/>
    <w:rsid w:val="00994833"/>
    <w:rsid w:val="009A616B"/>
    <w:rsid w:val="009B66BF"/>
    <w:rsid w:val="009D0A29"/>
    <w:rsid w:val="00A012D5"/>
    <w:rsid w:val="00A15965"/>
    <w:rsid w:val="00A20BFC"/>
    <w:rsid w:val="00A26216"/>
    <w:rsid w:val="00A370BA"/>
    <w:rsid w:val="00A46504"/>
    <w:rsid w:val="00A66F48"/>
    <w:rsid w:val="00A750E7"/>
    <w:rsid w:val="00A77969"/>
    <w:rsid w:val="00A848E6"/>
    <w:rsid w:val="00A93498"/>
    <w:rsid w:val="00AA0658"/>
    <w:rsid w:val="00AA3B93"/>
    <w:rsid w:val="00AA4C8D"/>
    <w:rsid w:val="00AD01C0"/>
    <w:rsid w:val="00AD3EA6"/>
    <w:rsid w:val="00AE3760"/>
    <w:rsid w:val="00B05B1B"/>
    <w:rsid w:val="00B069DA"/>
    <w:rsid w:val="00B13D6E"/>
    <w:rsid w:val="00B155B1"/>
    <w:rsid w:val="00B24EA3"/>
    <w:rsid w:val="00B433C0"/>
    <w:rsid w:val="00B53018"/>
    <w:rsid w:val="00B86AD9"/>
    <w:rsid w:val="00B87B4A"/>
    <w:rsid w:val="00BC0BA6"/>
    <w:rsid w:val="00BC7A0E"/>
    <w:rsid w:val="00BE7DF6"/>
    <w:rsid w:val="00BF183E"/>
    <w:rsid w:val="00C002A6"/>
    <w:rsid w:val="00C07D1C"/>
    <w:rsid w:val="00C1376F"/>
    <w:rsid w:val="00C16EFB"/>
    <w:rsid w:val="00C16F51"/>
    <w:rsid w:val="00C27E73"/>
    <w:rsid w:val="00C45F89"/>
    <w:rsid w:val="00C63E68"/>
    <w:rsid w:val="00C746DF"/>
    <w:rsid w:val="00C76AEA"/>
    <w:rsid w:val="00C82485"/>
    <w:rsid w:val="00C9367C"/>
    <w:rsid w:val="00CC3AD5"/>
    <w:rsid w:val="00CD01C6"/>
    <w:rsid w:val="00CD1B1E"/>
    <w:rsid w:val="00CD232E"/>
    <w:rsid w:val="00CD24FC"/>
    <w:rsid w:val="00CD3D44"/>
    <w:rsid w:val="00CE531D"/>
    <w:rsid w:val="00D14802"/>
    <w:rsid w:val="00D453A2"/>
    <w:rsid w:val="00D740B7"/>
    <w:rsid w:val="00D8151A"/>
    <w:rsid w:val="00D823B7"/>
    <w:rsid w:val="00D94241"/>
    <w:rsid w:val="00DC3504"/>
    <w:rsid w:val="00DF38F0"/>
    <w:rsid w:val="00E21BEF"/>
    <w:rsid w:val="00E22567"/>
    <w:rsid w:val="00E267D2"/>
    <w:rsid w:val="00E428B8"/>
    <w:rsid w:val="00E53252"/>
    <w:rsid w:val="00E54802"/>
    <w:rsid w:val="00E60305"/>
    <w:rsid w:val="00E605E8"/>
    <w:rsid w:val="00E714F2"/>
    <w:rsid w:val="00EB1DC0"/>
    <w:rsid w:val="00F00882"/>
    <w:rsid w:val="00F02F85"/>
    <w:rsid w:val="00F361C4"/>
    <w:rsid w:val="00F60981"/>
    <w:rsid w:val="00F76A7C"/>
    <w:rsid w:val="00FA2A93"/>
    <w:rsid w:val="00FB1246"/>
    <w:rsid w:val="00FC4F96"/>
    <w:rsid w:val="00FD1CC9"/>
    <w:rsid w:val="00FE7DE2"/>
    <w:rsid w:val="00FF5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1419B"/>
  <w15:chartTrackingRefBased/>
  <w15:docId w15:val="{3ABFCE38-7F2D-4FAB-8B16-B8A7EC8CE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67CF"/>
    <w:rPr>
      <w:rFonts w:ascii="Garamond" w:hAnsi="Garamond"/>
      <w:sz w:val="24"/>
    </w:rPr>
  </w:style>
  <w:style w:type="paragraph" w:styleId="Heading1">
    <w:name w:val="heading 1"/>
    <w:basedOn w:val="Normal"/>
    <w:next w:val="Normal"/>
    <w:link w:val="Heading1Char"/>
    <w:uiPriority w:val="9"/>
    <w:qFormat/>
    <w:rsid w:val="00FE7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B5F6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DE2"/>
    <w:rPr>
      <w:rFonts w:asciiTheme="majorHAnsi" w:eastAsiaTheme="majorEastAsia" w:hAnsiTheme="majorHAnsi" w:cstheme="majorBidi"/>
      <w:color w:val="365F91" w:themeColor="accent1" w:themeShade="BF"/>
      <w:sz w:val="32"/>
      <w:szCs w:val="32"/>
    </w:rPr>
  </w:style>
  <w:style w:type="character" w:customStyle="1" w:styleId="a-size-extra-large">
    <w:name w:val="a-size-extra-large"/>
    <w:basedOn w:val="DefaultParagraphFont"/>
    <w:rsid w:val="00A012D5"/>
  </w:style>
  <w:style w:type="character" w:customStyle="1" w:styleId="Heading2Char">
    <w:name w:val="Heading 2 Char"/>
    <w:basedOn w:val="DefaultParagraphFont"/>
    <w:link w:val="Heading2"/>
    <w:uiPriority w:val="9"/>
    <w:rsid w:val="003B5F63"/>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E22567"/>
    <w:pPr>
      <w:ind w:left="720"/>
      <w:contextualSpacing/>
    </w:pPr>
  </w:style>
  <w:style w:type="table" w:styleId="TableGrid">
    <w:name w:val="Table Grid"/>
    <w:basedOn w:val="TableNormal"/>
    <w:uiPriority w:val="59"/>
    <w:rsid w:val="00E225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15965"/>
    <w:rPr>
      <w:color w:val="0000FF" w:themeColor="hyperlink"/>
      <w:u w:val="single"/>
    </w:rPr>
  </w:style>
  <w:style w:type="character" w:styleId="CommentReference">
    <w:name w:val="annotation reference"/>
    <w:basedOn w:val="DefaultParagraphFont"/>
    <w:uiPriority w:val="99"/>
    <w:semiHidden/>
    <w:unhideWhenUsed/>
    <w:rsid w:val="00E53252"/>
    <w:rPr>
      <w:sz w:val="16"/>
      <w:szCs w:val="16"/>
    </w:rPr>
  </w:style>
  <w:style w:type="paragraph" w:styleId="CommentText">
    <w:name w:val="annotation text"/>
    <w:basedOn w:val="Normal"/>
    <w:link w:val="CommentTextChar"/>
    <w:uiPriority w:val="99"/>
    <w:semiHidden/>
    <w:unhideWhenUsed/>
    <w:rsid w:val="00E53252"/>
    <w:pPr>
      <w:spacing w:line="240" w:lineRule="auto"/>
    </w:pPr>
    <w:rPr>
      <w:sz w:val="20"/>
      <w:szCs w:val="20"/>
    </w:rPr>
  </w:style>
  <w:style w:type="character" w:customStyle="1" w:styleId="CommentTextChar">
    <w:name w:val="Comment Text Char"/>
    <w:basedOn w:val="DefaultParagraphFont"/>
    <w:link w:val="CommentText"/>
    <w:uiPriority w:val="99"/>
    <w:semiHidden/>
    <w:rsid w:val="00E53252"/>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E53252"/>
    <w:rPr>
      <w:b/>
      <w:bCs/>
    </w:rPr>
  </w:style>
  <w:style w:type="character" w:customStyle="1" w:styleId="CommentSubjectChar">
    <w:name w:val="Comment Subject Char"/>
    <w:basedOn w:val="CommentTextChar"/>
    <w:link w:val="CommentSubject"/>
    <w:uiPriority w:val="99"/>
    <w:semiHidden/>
    <w:rsid w:val="00E53252"/>
    <w:rPr>
      <w:rFonts w:ascii="Garamond" w:hAnsi="Garamond"/>
      <w:b/>
      <w:bCs/>
      <w:sz w:val="20"/>
      <w:szCs w:val="20"/>
    </w:rPr>
  </w:style>
  <w:style w:type="paragraph" w:styleId="BalloonText">
    <w:name w:val="Balloon Text"/>
    <w:basedOn w:val="Normal"/>
    <w:link w:val="BalloonTextChar"/>
    <w:uiPriority w:val="99"/>
    <w:semiHidden/>
    <w:unhideWhenUsed/>
    <w:rsid w:val="00E532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3252"/>
    <w:rPr>
      <w:rFonts w:ascii="Segoe UI" w:hAnsi="Segoe UI" w:cs="Segoe UI"/>
      <w:sz w:val="18"/>
      <w:szCs w:val="18"/>
    </w:rPr>
  </w:style>
  <w:style w:type="character" w:styleId="FollowedHyperlink">
    <w:name w:val="FollowedHyperlink"/>
    <w:basedOn w:val="DefaultParagraphFont"/>
    <w:uiPriority w:val="99"/>
    <w:semiHidden/>
    <w:unhideWhenUsed/>
    <w:rsid w:val="006D0988"/>
    <w:rPr>
      <w:color w:val="800080" w:themeColor="followedHyperlink"/>
      <w:u w:val="single"/>
    </w:rPr>
  </w:style>
  <w:style w:type="character" w:customStyle="1" w:styleId="aqj">
    <w:name w:val="aqj"/>
    <w:basedOn w:val="DefaultParagraphFont"/>
    <w:rsid w:val="00C45F89"/>
  </w:style>
  <w:style w:type="character" w:customStyle="1" w:styleId="UnresolvedMention1">
    <w:name w:val="Unresolved Mention1"/>
    <w:basedOn w:val="DefaultParagraphFont"/>
    <w:uiPriority w:val="99"/>
    <w:semiHidden/>
    <w:unhideWhenUsed/>
    <w:rsid w:val="007F2D01"/>
    <w:rPr>
      <w:color w:val="605E5C"/>
      <w:shd w:val="clear" w:color="auto" w:fill="E1DFDD"/>
    </w:rPr>
  </w:style>
  <w:style w:type="character" w:styleId="UnresolvedMention">
    <w:name w:val="Unresolved Mention"/>
    <w:basedOn w:val="DefaultParagraphFont"/>
    <w:uiPriority w:val="99"/>
    <w:semiHidden/>
    <w:unhideWhenUsed/>
    <w:rsid w:val="00E267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667245">
      <w:bodyDiv w:val="1"/>
      <w:marLeft w:val="0"/>
      <w:marRight w:val="0"/>
      <w:marTop w:val="0"/>
      <w:marBottom w:val="0"/>
      <w:divBdr>
        <w:top w:val="none" w:sz="0" w:space="0" w:color="auto"/>
        <w:left w:val="none" w:sz="0" w:space="0" w:color="auto"/>
        <w:bottom w:val="none" w:sz="0" w:space="0" w:color="auto"/>
        <w:right w:val="none" w:sz="0" w:space="0" w:color="auto"/>
      </w:divBdr>
    </w:div>
    <w:div w:id="320158069">
      <w:bodyDiv w:val="1"/>
      <w:marLeft w:val="0"/>
      <w:marRight w:val="0"/>
      <w:marTop w:val="0"/>
      <w:marBottom w:val="0"/>
      <w:divBdr>
        <w:top w:val="none" w:sz="0" w:space="0" w:color="auto"/>
        <w:left w:val="none" w:sz="0" w:space="0" w:color="auto"/>
        <w:bottom w:val="none" w:sz="0" w:space="0" w:color="auto"/>
        <w:right w:val="none" w:sz="0" w:space="0" w:color="auto"/>
      </w:divBdr>
    </w:div>
    <w:div w:id="343283262">
      <w:bodyDiv w:val="1"/>
      <w:marLeft w:val="0"/>
      <w:marRight w:val="0"/>
      <w:marTop w:val="0"/>
      <w:marBottom w:val="0"/>
      <w:divBdr>
        <w:top w:val="none" w:sz="0" w:space="0" w:color="auto"/>
        <w:left w:val="none" w:sz="0" w:space="0" w:color="auto"/>
        <w:bottom w:val="none" w:sz="0" w:space="0" w:color="auto"/>
        <w:right w:val="none" w:sz="0" w:space="0" w:color="auto"/>
      </w:divBdr>
    </w:div>
    <w:div w:id="386881643">
      <w:bodyDiv w:val="1"/>
      <w:marLeft w:val="0"/>
      <w:marRight w:val="0"/>
      <w:marTop w:val="0"/>
      <w:marBottom w:val="0"/>
      <w:divBdr>
        <w:top w:val="none" w:sz="0" w:space="0" w:color="auto"/>
        <w:left w:val="none" w:sz="0" w:space="0" w:color="auto"/>
        <w:bottom w:val="none" w:sz="0" w:space="0" w:color="auto"/>
        <w:right w:val="none" w:sz="0" w:space="0" w:color="auto"/>
      </w:divBdr>
    </w:div>
    <w:div w:id="458187790">
      <w:bodyDiv w:val="1"/>
      <w:marLeft w:val="0"/>
      <w:marRight w:val="0"/>
      <w:marTop w:val="0"/>
      <w:marBottom w:val="0"/>
      <w:divBdr>
        <w:top w:val="none" w:sz="0" w:space="0" w:color="auto"/>
        <w:left w:val="none" w:sz="0" w:space="0" w:color="auto"/>
        <w:bottom w:val="none" w:sz="0" w:space="0" w:color="auto"/>
        <w:right w:val="none" w:sz="0" w:space="0" w:color="auto"/>
      </w:divBdr>
    </w:div>
    <w:div w:id="539250643">
      <w:bodyDiv w:val="1"/>
      <w:marLeft w:val="0"/>
      <w:marRight w:val="0"/>
      <w:marTop w:val="0"/>
      <w:marBottom w:val="0"/>
      <w:divBdr>
        <w:top w:val="none" w:sz="0" w:space="0" w:color="auto"/>
        <w:left w:val="none" w:sz="0" w:space="0" w:color="auto"/>
        <w:bottom w:val="none" w:sz="0" w:space="0" w:color="auto"/>
        <w:right w:val="none" w:sz="0" w:space="0" w:color="auto"/>
      </w:divBdr>
      <w:divsChild>
        <w:div w:id="20437422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07770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3306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1030908">
      <w:bodyDiv w:val="1"/>
      <w:marLeft w:val="0"/>
      <w:marRight w:val="0"/>
      <w:marTop w:val="0"/>
      <w:marBottom w:val="0"/>
      <w:divBdr>
        <w:top w:val="none" w:sz="0" w:space="0" w:color="auto"/>
        <w:left w:val="none" w:sz="0" w:space="0" w:color="auto"/>
        <w:bottom w:val="none" w:sz="0" w:space="0" w:color="auto"/>
        <w:right w:val="none" w:sz="0" w:space="0" w:color="auto"/>
      </w:divBdr>
    </w:div>
    <w:div w:id="695811494">
      <w:bodyDiv w:val="1"/>
      <w:marLeft w:val="0"/>
      <w:marRight w:val="0"/>
      <w:marTop w:val="0"/>
      <w:marBottom w:val="0"/>
      <w:divBdr>
        <w:top w:val="none" w:sz="0" w:space="0" w:color="auto"/>
        <w:left w:val="none" w:sz="0" w:space="0" w:color="auto"/>
        <w:bottom w:val="none" w:sz="0" w:space="0" w:color="auto"/>
        <w:right w:val="none" w:sz="0" w:space="0" w:color="auto"/>
      </w:divBdr>
    </w:div>
    <w:div w:id="777409988">
      <w:bodyDiv w:val="1"/>
      <w:marLeft w:val="0"/>
      <w:marRight w:val="0"/>
      <w:marTop w:val="0"/>
      <w:marBottom w:val="0"/>
      <w:divBdr>
        <w:top w:val="none" w:sz="0" w:space="0" w:color="auto"/>
        <w:left w:val="none" w:sz="0" w:space="0" w:color="auto"/>
        <w:bottom w:val="none" w:sz="0" w:space="0" w:color="auto"/>
        <w:right w:val="none" w:sz="0" w:space="0" w:color="auto"/>
      </w:divBdr>
    </w:div>
    <w:div w:id="801731736">
      <w:bodyDiv w:val="1"/>
      <w:marLeft w:val="0"/>
      <w:marRight w:val="0"/>
      <w:marTop w:val="0"/>
      <w:marBottom w:val="0"/>
      <w:divBdr>
        <w:top w:val="none" w:sz="0" w:space="0" w:color="auto"/>
        <w:left w:val="none" w:sz="0" w:space="0" w:color="auto"/>
        <w:bottom w:val="none" w:sz="0" w:space="0" w:color="auto"/>
        <w:right w:val="none" w:sz="0" w:space="0" w:color="auto"/>
      </w:divBdr>
      <w:divsChild>
        <w:div w:id="1284921054">
          <w:marLeft w:val="0"/>
          <w:marRight w:val="0"/>
          <w:marTop w:val="0"/>
          <w:marBottom w:val="0"/>
          <w:divBdr>
            <w:top w:val="none" w:sz="0" w:space="0" w:color="auto"/>
            <w:left w:val="none" w:sz="0" w:space="0" w:color="auto"/>
            <w:bottom w:val="none" w:sz="0" w:space="0" w:color="auto"/>
            <w:right w:val="none" w:sz="0" w:space="0" w:color="auto"/>
          </w:divBdr>
        </w:div>
        <w:div w:id="488519238">
          <w:marLeft w:val="0"/>
          <w:marRight w:val="0"/>
          <w:marTop w:val="0"/>
          <w:marBottom w:val="0"/>
          <w:divBdr>
            <w:top w:val="none" w:sz="0" w:space="0" w:color="auto"/>
            <w:left w:val="none" w:sz="0" w:space="0" w:color="auto"/>
            <w:bottom w:val="none" w:sz="0" w:space="0" w:color="auto"/>
            <w:right w:val="none" w:sz="0" w:space="0" w:color="auto"/>
          </w:divBdr>
        </w:div>
        <w:div w:id="1101726407">
          <w:marLeft w:val="0"/>
          <w:marRight w:val="0"/>
          <w:marTop w:val="0"/>
          <w:marBottom w:val="0"/>
          <w:divBdr>
            <w:top w:val="none" w:sz="0" w:space="0" w:color="auto"/>
            <w:left w:val="none" w:sz="0" w:space="0" w:color="auto"/>
            <w:bottom w:val="none" w:sz="0" w:space="0" w:color="auto"/>
            <w:right w:val="none" w:sz="0" w:space="0" w:color="auto"/>
          </w:divBdr>
        </w:div>
        <w:div w:id="383607896">
          <w:marLeft w:val="0"/>
          <w:marRight w:val="0"/>
          <w:marTop w:val="0"/>
          <w:marBottom w:val="0"/>
          <w:divBdr>
            <w:top w:val="none" w:sz="0" w:space="0" w:color="auto"/>
            <w:left w:val="none" w:sz="0" w:space="0" w:color="auto"/>
            <w:bottom w:val="none" w:sz="0" w:space="0" w:color="auto"/>
            <w:right w:val="none" w:sz="0" w:space="0" w:color="auto"/>
          </w:divBdr>
        </w:div>
      </w:divsChild>
    </w:div>
    <w:div w:id="1309435820">
      <w:bodyDiv w:val="1"/>
      <w:marLeft w:val="0"/>
      <w:marRight w:val="0"/>
      <w:marTop w:val="0"/>
      <w:marBottom w:val="0"/>
      <w:divBdr>
        <w:top w:val="none" w:sz="0" w:space="0" w:color="auto"/>
        <w:left w:val="none" w:sz="0" w:space="0" w:color="auto"/>
        <w:bottom w:val="none" w:sz="0" w:space="0" w:color="auto"/>
        <w:right w:val="none" w:sz="0" w:space="0" w:color="auto"/>
      </w:divBdr>
    </w:div>
    <w:div w:id="1356227600">
      <w:bodyDiv w:val="1"/>
      <w:marLeft w:val="0"/>
      <w:marRight w:val="0"/>
      <w:marTop w:val="0"/>
      <w:marBottom w:val="0"/>
      <w:divBdr>
        <w:top w:val="none" w:sz="0" w:space="0" w:color="auto"/>
        <w:left w:val="none" w:sz="0" w:space="0" w:color="auto"/>
        <w:bottom w:val="none" w:sz="0" w:space="0" w:color="auto"/>
        <w:right w:val="none" w:sz="0" w:space="0" w:color="auto"/>
      </w:divBdr>
    </w:div>
    <w:div w:id="1409305451">
      <w:bodyDiv w:val="1"/>
      <w:marLeft w:val="0"/>
      <w:marRight w:val="0"/>
      <w:marTop w:val="0"/>
      <w:marBottom w:val="0"/>
      <w:divBdr>
        <w:top w:val="none" w:sz="0" w:space="0" w:color="auto"/>
        <w:left w:val="none" w:sz="0" w:space="0" w:color="auto"/>
        <w:bottom w:val="none" w:sz="0" w:space="0" w:color="auto"/>
        <w:right w:val="none" w:sz="0" w:space="0" w:color="auto"/>
      </w:divBdr>
    </w:div>
    <w:div w:id="1486121194">
      <w:bodyDiv w:val="1"/>
      <w:marLeft w:val="0"/>
      <w:marRight w:val="0"/>
      <w:marTop w:val="0"/>
      <w:marBottom w:val="0"/>
      <w:divBdr>
        <w:top w:val="none" w:sz="0" w:space="0" w:color="auto"/>
        <w:left w:val="none" w:sz="0" w:space="0" w:color="auto"/>
        <w:bottom w:val="none" w:sz="0" w:space="0" w:color="auto"/>
        <w:right w:val="none" w:sz="0" w:space="0" w:color="auto"/>
      </w:divBdr>
    </w:div>
    <w:div w:id="1526403871">
      <w:bodyDiv w:val="1"/>
      <w:marLeft w:val="0"/>
      <w:marRight w:val="0"/>
      <w:marTop w:val="0"/>
      <w:marBottom w:val="0"/>
      <w:divBdr>
        <w:top w:val="none" w:sz="0" w:space="0" w:color="auto"/>
        <w:left w:val="none" w:sz="0" w:space="0" w:color="auto"/>
        <w:bottom w:val="none" w:sz="0" w:space="0" w:color="auto"/>
        <w:right w:val="none" w:sz="0" w:space="0" w:color="auto"/>
      </w:divBdr>
      <w:divsChild>
        <w:div w:id="356732609">
          <w:marLeft w:val="0"/>
          <w:marRight w:val="0"/>
          <w:marTop w:val="0"/>
          <w:marBottom w:val="0"/>
          <w:divBdr>
            <w:top w:val="none" w:sz="0" w:space="0" w:color="auto"/>
            <w:left w:val="none" w:sz="0" w:space="0" w:color="auto"/>
            <w:bottom w:val="none" w:sz="0" w:space="0" w:color="auto"/>
            <w:right w:val="none" w:sz="0" w:space="0" w:color="auto"/>
          </w:divBdr>
        </w:div>
        <w:div w:id="1522737735">
          <w:marLeft w:val="0"/>
          <w:marRight w:val="0"/>
          <w:marTop w:val="0"/>
          <w:marBottom w:val="0"/>
          <w:divBdr>
            <w:top w:val="none" w:sz="0" w:space="0" w:color="auto"/>
            <w:left w:val="none" w:sz="0" w:space="0" w:color="auto"/>
            <w:bottom w:val="none" w:sz="0" w:space="0" w:color="auto"/>
            <w:right w:val="none" w:sz="0" w:space="0" w:color="auto"/>
          </w:divBdr>
        </w:div>
        <w:div w:id="2128498647">
          <w:marLeft w:val="0"/>
          <w:marRight w:val="0"/>
          <w:marTop w:val="0"/>
          <w:marBottom w:val="0"/>
          <w:divBdr>
            <w:top w:val="none" w:sz="0" w:space="0" w:color="auto"/>
            <w:left w:val="none" w:sz="0" w:space="0" w:color="auto"/>
            <w:bottom w:val="none" w:sz="0" w:space="0" w:color="auto"/>
            <w:right w:val="none" w:sz="0" w:space="0" w:color="auto"/>
          </w:divBdr>
        </w:div>
        <w:div w:id="2145004483">
          <w:marLeft w:val="0"/>
          <w:marRight w:val="0"/>
          <w:marTop w:val="0"/>
          <w:marBottom w:val="0"/>
          <w:divBdr>
            <w:top w:val="none" w:sz="0" w:space="0" w:color="auto"/>
            <w:left w:val="none" w:sz="0" w:space="0" w:color="auto"/>
            <w:bottom w:val="none" w:sz="0" w:space="0" w:color="auto"/>
            <w:right w:val="none" w:sz="0" w:space="0" w:color="auto"/>
          </w:divBdr>
        </w:div>
      </w:divsChild>
    </w:div>
    <w:div w:id="1759011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q=https://zoom.us/j/8591855557&amp;sa=D&amp;ust=1580319993948000&amp;usg=AOvVaw2RFbINQFNoykrM2K5fEbhY" TargetMode="External"/><Relationship Id="rId13" Type="http://schemas.openxmlformats.org/officeDocument/2006/relationships/hyperlink" Target="https://rstudio.cloud/" TargetMode="External"/><Relationship Id="rId18" Type="http://schemas.openxmlformats.org/officeDocument/2006/relationships/hyperlink" Target="https://piazza.com/class/jr99m5oqf5m6zi" TargetMode="External"/><Relationship Id="rId3" Type="http://schemas.openxmlformats.org/officeDocument/2006/relationships/styles" Target="styles.xml"/><Relationship Id="rId7" Type="http://schemas.openxmlformats.org/officeDocument/2006/relationships/hyperlink" Target="mailto:edwardkwartler@fas.harvard.edu" TargetMode="External"/><Relationship Id="rId12" Type="http://schemas.openxmlformats.org/officeDocument/2006/relationships/hyperlink" Target="https://tinyurl.com/300-W20-CSCI-E-96-1" TargetMode="External"/><Relationship Id="rId17" Type="http://schemas.openxmlformats.org/officeDocument/2006/relationships/hyperlink" Target="http://www.extension.harvard.edu/resources-policies/resources/disability-services-accessibility" TargetMode="External"/><Relationship Id="rId2" Type="http://schemas.openxmlformats.org/officeDocument/2006/relationships/numbering" Target="numbering.xml"/><Relationship Id="rId16" Type="http://schemas.openxmlformats.org/officeDocument/2006/relationships/hyperlink" Target="http://www.extension.harvard.edu/resources-policies/resources/tips-avoid-plagiaris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ehk116@gmail.com" TargetMode="External"/><Relationship Id="rId11" Type="http://schemas.openxmlformats.org/officeDocument/2006/relationships/hyperlink" Target="https://github.com/kwartler/Harvard_DataMining_Business_Student" TargetMode="External"/><Relationship Id="rId5" Type="http://schemas.openxmlformats.org/officeDocument/2006/relationships/webSettings" Target="webSettings.xml"/><Relationship Id="rId15" Type="http://schemas.openxmlformats.org/officeDocument/2006/relationships/hyperlink" Target="http://www.extension.harvard.edu/resources-policies/student-conduct/academic-integrity" TargetMode="External"/><Relationship Id="rId10" Type="http://schemas.openxmlformats.org/officeDocument/2006/relationships/hyperlink" Target="https://canvas.harvard.edu/courses/69731/external_tools/1"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iazza.com/class/k5cooiqzd9h53p" TargetMode="External"/><Relationship Id="rId14" Type="http://schemas.openxmlformats.org/officeDocument/2006/relationships/hyperlink" Target="https://www.extension.harvard.edu/resources-policies/student-condu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5A420D-0747-DD40-BB3E-4133EDB7F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7</Pages>
  <Words>2658</Words>
  <Characters>15154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Kwartler, Edward</dc:creator>
  <cp:keywords/>
  <dc:description/>
  <cp:lastModifiedBy>Edward Kwartler</cp:lastModifiedBy>
  <cp:revision>7</cp:revision>
  <cp:lastPrinted>2019-07-18T16:35:00Z</cp:lastPrinted>
  <dcterms:created xsi:type="dcterms:W3CDTF">2020-01-25T17:40:00Z</dcterms:created>
  <dcterms:modified xsi:type="dcterms:W3CDTF">2020-01-25T18:22:00Z</dcterms:modified>
</cp:coreProperties>
</file>