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widowControl w:val="0"/>
        <w:shd w:fill="ffffff" w:val="clear"/>
        <w:spacing w:after="300" w:before="460" w:line="333.6585365853658" w:lineRule="auto"/>
        <w:jc w:val="center"/>
        <w:rPr>
          <w:color w:val="993300"/>
          <w:sz w:val="33"/>
          <w:szCs w:val="33"/>
          <w:highlight w:val="white"/>
        </w:rPr>
      </w:pPr>
      <w:bookmarkStart w:colFirst="0" w:colLast="0" w:name="_irjkwqk44eaz" w:id="0"/>
      <w:bookmarkEnd w:id="0"/>
      <w:r w:rsidDel="00000000" w:rsidR="00000000" w:rsidRPr="00000000">
        <w:rPr>
          <w:color w:val="222222"/>
          <w:sz w:val="41"/>
          <w:szCs w:val="41"/>
          <w:highlight w:val="white"/>
          <w:rtl w:val="0"/>
        </w:rPr>
        <w:t xml:space="preserve">Chi tiết sổ sách kế toán hộ kinh doanh theo Thông tư số 152/2025/TT-BTC</w:t>
      </w:r>
      <w:r w:rsidDel="00000000" w:rsidR="00000000" w:rsidRPr="00000000">
        <w:rPr>
          <w:rtl w:val="0"/>
        </w:rPr>
      </w:r>
    </w:p>
    <w:p w:rsidR="00000000" w:rsidDel="00000000" w:rsidP="00000000" w:rsidRDefault="00000000" w:rsidRPr="00000000" w14:paraId="00000002">
      <w:pPr>
        <w:pStyle w:val="Heading3"/>
        <w:keepNext w:val="0"/>
        <w:keepLines w:val="0"/>
        <w:widowControl w:val="0"/>
        <w:shd w:fill="ffffff" w:val="clear"/>
        <w:spacing w:after="260" w:before="400" w:line="327.27272727272725" w:lineRule="auto"/>
        <w:jc w:val="both"/>
        <w:rPr>
          <w:color w:val="993300"/>
          <w:sz w:val="33"/>
          <w:szCs w:val="33"/>
          <w:highlight w:val="white"/>
        </w:rPr>
      </w:pPr>
      <w:bookmarkStart w:colFirst="0" w:colLast="0" w:name="_llvan8ke29w4" w:id="1"/>
      <w:bookmarkEnd w:id="1"/>
      <w:r w:rsidDel="00000000" w:rsidR="00000000" w:rsidRPr="00000000">
        <w:rPr>
          <w:color w:val="993300"/>
          <w:sz w:val="33"/>
          <w:szCs w:val="33"/>
          <w:highlight w:val="white"/>
          <w:rtl w:val="0"/>
        </w:rPr>
        <w:t xml:space="preserve">Trường hợp HKD không chịu thuế GTGT, không phải nộp thuế TNCN</w:t>
      </w:r>
    </w:p>
    <w:p w:rsidR="00000000" w:rsidDel="00000000" w:rsidP="00000000" w:rsidRDefault="00000000" w:rsidRPr="00000000" w14:paraId="00000003">
      <w:pPr>
        <w:widowControl w:val="0"/>
        <w:numPr>
          <w:ilvl w:val="0"/>
          <w:numId w:val="4"/>
        </w:numPr>
        <w:shd w:fill="ffffff" w:val="clear"/>
        <w:spacing w:after="0" w:afterAutospacing="0" w:line="240" w:lineRule="auto"/>
        <w:ind w:left="566.9291338582675" w:hanging="360"/>
        <w:rPr>
          <w:highlight w:val="white"/>
        </w:rPr>
      </w:pPr>
      <w:r w:rsidDel="00000000" w:rsidR="00000000" w:rsidRPr="00000000">
        <w:rPr>
          <w:b w:val="1"/>
          <w:bCs w:val="1"/>
          <w:color w:val="222222"/>
          <w:sz w:val="24"/>
          <w:szCs w:val="24"/>
          <w:highlight w:val="white"/>
          <w:rtl w:val="0"/>
        </w:rPr>
        <w:t xml:space="preserve">Đối tượng áp dụng:</w:t>
      </w:r>
      <w:r w:rsidDel="00000000" w:rsidR="00000000" w:rsidRPr="00000000">
        <w:rPr>
          <w:color w:val="222222"/>
          <w:sz w:val="24"/>
          <w:szCs w:val="24"/>
          <w:highlight w:val="white"/>
          <w:rtl w:val="0"/>
        </w:rPr>
        <w:t xml:space="preserve"> Hộ kinh doanh doanh thu dưới 500 triệu đồng/năm.</w:t>
      </w:r>
    </w:p>
    <w:p w:rsidR="00000000" w:rsidDel="00000000" w:rsidP="00000000" w:rsidRDefault="00000000" w:rsidRPr="00000000" w14:paraId="00000004">
      <w:pPr>
        <w:widowControl w:val="0"/>
        <w:numPr>
          <w:ilvl w:val="0"/>
          <w:numId w:val="4"/>
        </w:numPr>
        <w:shd w:fill="ffffff" w:val="clear"/>
        <w:spacing w:after="0" w:afterAutospacing="0" w:line="240" w:lineRule="auto"/>
        <w:ind w:left="566.9291338582675" w:hanging="360"/>
        <w:rPr>
          <w:highlight w:val="white"/>
        </w:rPr>
      </w:pPr>
      <w:r w:rsidDel="00000000" w:rsidR="00000000" w:rsidRPr="00000000">
        <w:rPr>
          <w:b w:val="1"/>
          <w:bCs w:val="1"/>
          <w:color w:val="222222"/>
          <w:sz w:val="24"/>
          <w:szCs w:val="24"/>
          <w:highlight w:val="white"/>
          <w:rtl w:val="0"/>
        </w:rPr>
        <w:t xml:space="preserve">Sổ sách kế toán sử dụng:</w:t>
      </w:r>
      <w:r w:rsidDel="00000000" w:rsidR="00000000" w:rsidRPr="00000000">
        <w:rPr>
          <w:color w:val="222222"/>
          <w:sz w:val="24"/>
          <w:szCs w:val="24"/>
          <w:highlight w:val="white"/>
          <w:rtl w:val="0"/>
        </w:rPr>
        <w:t xml:space="preserve"> Sổ doanh thu bán hàng hóa, dịch vụ – Mẫu S1a-HKD</w:t>
      </w:r>
    </w:p>
    <w:p w:rsidR="00000000" w:rsidDel="00000000" w:rsidP="00000000" w:rsidRDefault="00000000" w:rsidRPr="00000000" w14:paraId="00000005">
      <w:pPr>
        <w:widowControl w:val="0"/>
        <w:numPr>
          <w:ilvl w:val="0"/>
          <w:numId w:val="4"/>
        </w:numPr>
        <w:shd w:fill="ffffff" w:val="clear"/>
        <w:spacing w:after="0" w:afterAutospacing="0" w:line="240" w:lineRule="auto"/>
        <w:ind w:left="566.9291338582675" w:hanging="360"/>
        <w:rPr>
          <w:highlight w:val="white"/>
        </w:rPr>
      </w:pPr>
      <w:r w:rsidDel="00000000" w:rsidR="00000000" w:rsidRPr="00000000">
        <w:rPr>
          <w:b w:val="1"/>
          <w:bCs w:val="1"/>
          <w:color w:val="222222"/>
          <w:sz w:val="24"/>
          <w:szCs w:val="24"/>
          <w:highlight w:val="white"/>
          <w:rtl w:val="0"/>
        </w:rPr>
        <w:t xml:space="preserve">Mục đích: </w:t>
      </w:r>
      <w:r w:rsidDel="00000000" w:rsidR="00000000" w:rsidRPr="00000000">
        <w:rPr>
          <w:color w:val="222222"/>
          <w:sz w:val="24"/>
          <w:szCs w:val="24"/>
          <w:highlight w:val="white"/>
          <w:rtl w:val="0"/>
        </w:rPr>
        <w:t xml:space="preserve">Ghi chép toàn bộ doanh thu phát sinh để theo dõi và làm căn cứ xác định có vượt ngưỡng chịu thuế hay không.</w:t>
      </w:r>
    </w:p>
    <w:p w:rsidR="00000000" w:rsidDel="00000000" w:rsidP="00000000" w:rsidRDefault="00000000" w:rsidRPr="00000000" w14:paraId="00000006">
      <w:pPr>
        <w:widowControl w:val="0"/>
        <w:numPr>
          <w:ilvl w:val="0"/>
          <w:numId w:val="4"/>
        </w:numPr>
        <w:shd w:fill="ffffff" w:val="clear"/>
        <w:spacing w:after="400" w:line="240" w:lineRule="auto"/>
        <w:ind w:left="566.9291338582675" w:hanging="360"/>
        <w:rPr>
          <w:highlight w:val="white"/>
        </w:rPr>
      </w:pPr>
      <w:r w:rsidDel="00000000" w:rsidR="00000000" w:rsidRPr="00000000">
        <w:rPr>
          <w:b w:val="1"/>
          <w:bCs w:val="1"/>
          <w:color w:val="222222"/>
          <w:sz w:val="24"/>
          <w:szCs w:val="24"/>
          <w:highlight w:val="white"/>
          <w:rtl w:val="0"/>
        </w:rPr>
        <w:t xml:space="preserve">Nguyên tắc ghi sổ kế toán:</w:t>
      </w:r>
      <w:r w:rsidDel="00000000" w:rsidR="00000000" w:rsidRPr="00000000">
        <w:rPr>
          <w:color w:val="222222"/>
          <w:sz w:val="24"/>
          <w:szCs w:val="24"/>
          <w:highlight w:val="white"/>
          <w:rtl w:val="0"/>
        </w:rPr>
        <w:t xml:space="preserve"> Gồm các cột cơ bản như Số thứ tự, Ngày tháng, Diễn giải nội dung bán hàng, và Số tiền. Cách ghi sổ rất đơn giản, chỉ cần ghi nhận đầy đủ các giao dịch bán hàng theo trình tự thời gian.</w:t>
      </w:r>
      <w:r w:rsidDel="00000000" w:rsidR="00000000" w:rsidRPr="00000000">
        <w:rPr>
          <w:rtl w:val="0"/>
        </w:rPr>
      </w:r>
    </w:p>
    <w:p w:rsidR="00000000" w:rsidDel="00000000" w:rsidP="00000000" w:rsidRDefault="00000000" w:rsidRPr="00000000" w14:paraId="00000007">
      <w:pPr>
        <w:pStyle w:val="Heading3"/>
        <w:keepNext w:val="0"/>
        <w:keepLines w:val="0"/>
        <w:widowControl w:val="0"/>
        <w:shd w:fill="ffffff" w:val="clear"/>
        <w:spacing w:after="260" w:before="400" w:line="327.27272727272725" w:lineRule="auto"/>
        <w:jc w:val="both"/>
        <w:rPr>
          <w:color w:val="993300"/>
          <w:sz w:val="33"/>
          <w:szCs w:val="33"/>
          <w:highlight w:val="white"/>
        </w:rPr>
      </w:pPr>
      <w:bookmarkStart w:colFirst="0" w:colLast="0" w:name="_17uaea5joicy" w:id="2"/>
      <w:bookmarkEnd w:id="2"/>
      <w:r w:rsidDel="00000000" w:rsidR="00000000" w:rsidRPr="00000000">
        <w:rPr>
          <w:color w:val="993300"/>
          <w:sz w:val="33"/>
          <w:szCs w:val="33"/>
          <w:highlight w:val="white"/>
          <w:rtl w:val="0"/>
        </w:rPr>
        <w:t xml:space="preserve">Trường hợp HKD nộp thuế GTGT và TNCN theo tỷ lệ % trên doanh thu</w:t>
      </w:r>
    </w:p>
    <w:p w:rsidR="00000000" w:rsidDel="00000000" w:rsidP="00000000" w:rsidRDefault="00000000" w:rsidRPr="00000000" w14:paraId="00000008">
      <w:pPr>
        <w:widowControl w:val="0"/>
        <w:numPr>
          <w:ilvl w:val="0"/>
          <w:numId w:val="3"/>
        </w:numPr>
        <w:shd w:fill="ffffff" w:val="clear"/>
        <w:spacing w:after="0" w:afterAutospacing="0" w:line="240" w:lineRule="auto"/>
        <w:ind w:left="566.9291338582675" w:hanging="360"/>
        <w:rPr>
          <w:highlight w:val="white"/>
        </w:rPr>
      </w:pPr>
      <w:r w:rsidDel="00000000" w:rsidR="00000000" w:rsidRPr="00000000">
        <w:rPr>
          <w:b w:val="1"/>
          <w:bCs w:val="1"/>
          <w:color w:val="222222"/>
          <w:sz w:val="24"/>
          <w:szCs w:val="24"/>
          <w:highlight w:val="white"/>
          <w:rtl w:val="0"/>
        </w:rPr>
        <w:t xml:space="preserve">Đối tượng áp dụng: </w:t>
      </w:r>
      <w:r w:rsidDel="00000000" w:rsidR="00000000" w:rsidRPr="00000000">
        <w:rPr>
          <w:color w:val="222222"/>
          <w:sz w:val="24"/>
          <w:szCs w:val="24"/>
          <w:highlight w:val="white"/>
          <w:rtl w:val="0"/>
        </w:rPr>
        <w:t xml:space="preserve">Hộ kinh doanh doanh thu hàng năm từ 500 triệu đến 3 tỷ lựa chọn phương pháp nộp thuế TNCN theo tỷ lệ % trên doanh thu.</w:t>
      </w:r>
    </w:p>
    <w:p w:rsidR="00000000" w:rsidDel="00000000" w:rsidP="00000000" w:rsidRDefault="00000000" w:rsidRPr="00000000" w14:paraId="00000009">
      <w:pPr>
        <w:widowControl w:val="0"/>
        <w:numPr>
          <w:ilvl w:val="0"/>
          <w:numId w:val="3"/>
        </w:numPr>
        <w:shd w:fill="ffffff" w:val="clear"/>
        <w:spacing w:after="400" w:line="240" w:lineRule="auto"/>
        <w:ind w:left="566.9291338582675" w:hanging="360"/>
        <w:rPr>
          <w:b w:val="1"/>
          <w:bCs w:val="1"/>
          <w:highlight w:val="white"/>
        </w:rPr>
      </w:pPr>
      <w:r w:rsidDel="00000000" w:rsidR="00000000" w:rsidRPr="00000000">
        <w:rPr>
          <w:b w:val="1"/>
          <w:bCs w:val="1"/>
          <w:color w:val="222222"/>
          <w:sz w:val="24"/>
          <w:szCs w:val="24"/>
          <w:highlight w:val="white"/>
          <w:rtl w:val="0"/>
        </w:rPr>
        <w:t xml:space="preserve">Chứng từ kế toán:</w:t>
      </w:r>
    </w:p>
    <w:p w:rsidR="00000000" w:rsidDel="00000000" w:rsidP="00000000" w:rsidRDefault="00000000" w:rsidRPr="00000000" w14:paraId="0000000A">
      <w:pPr>
        <w:widowControl w:val="0"/>
        <w:shd w:fill="ffffff" w:val="clear"/>
        <w:spacing w:after="400" w:line="360" w:lineRule="auto"/>
        <w:jc w:val="both"/>
        <w:rPr>
          <w:color w:val="222222"/>
          <w:sz w:val="24"/>
          <w:szCs w:val="24"/>
          <w:highlight w:val="white"/>
        </w:rPr>
      </w:pPr>
      <w:r w:rsidDel="00000000" w:rsidR="00000000" w:rsidRPr="00000000">
        <w:rPr>
          <w:color w:val="222222"/>
          <w:sz w:val="24"/>
          <w:szCs w:val="24"/>
          <w:highlight w:val="white"/>
          <w:rtl w:val="0"/>
        </w:rPr>
        <w:t xml:space="preserve">+ Hóa đơn</w:t>
      </w:r>
    </w:p>
    <w:p w:rsidR="00000000" w:rsidDel="00000000" w:rsidP="00000000" w:rsidRDefault="00000000" w:rsidRPr="00000000" w14:paraId="0000000B">
      <w:pPr>
        <w:widowControl w:val="0"/>
        <w:shd w:fill="ffffff" w:val="clear"/>
        <w:spacing w:after="400" w:line="360" w:lineRule="auto"/>
        <w:jc w:val="both"/>
        <w:rPr>
          <w:color w:val="222222"/>
          <w:sz w:val="24"/>
          <w:szCs w:val="24"/>
          <w:highlight w:val="white"/>
        </w:rPr>
      </w:pPr>
      <w:r w:rsidDel="00000000" w:rsidR="00000000" w:rsidRPr="00000000">
        <w:rPr>
          <w:color w:val="222222"/>
          <w:sz w:val="24"/>
          <w:szCs w:val="24"/>
          <w:highlight w:val="white"/>
          <w:rtl w:val="0"/>
        </w:rPr>
        <w:t xml:space="preserve">+ Các chứng từ xác định doanh thu theo quy định thuế</w:t>
      </w:r>
    </w:p>
    <w:p w:rsidR="00000000" w:rsidDel="00000000" w:rsidP="00000000" w:rsidRDefault="00000000" w:rsidRPr="00000000" w14:paraId="0000000C">
      <w:pPr>
        <w:widowControl w:val="0"/>
        <w:numPr>
          <w:ilvl w:val="0"/>
          <w:numId w:val="2"/>
        </w:numPr>
        <w:shd w:fill="ffffff" w:val="clear"/>
        <w:spacing w:after="0" w:afterAutospacing="0" w:line="240" w:lineRule="auto"/>
        <w:ind w:left="566.9291338582675" w:hanging="360"/>
        <w:rPr>
          <w:highlight w:val="white"/>
        </w:rPr>
      </w:pPr>
      <w:r w:rsidDel="00000000" w:rsidR="00000000" w:rsidRPr="00000000">
        <w:rPr>
          <w:b w:val="1"/>
          <w:bCs w:val="1"/>
          <w:color w:val="222222"/>
          <w:sz w:val="24"/>
          <w:szCs w:val="24"/>
          <w:highlight w:val="white"/>
          <w:rtl w:val="0"/>
        </w:rPr>
        <w:t xml:space="preserve">Sổ kế toán sử dụng:</w:t>
      </w:r>
      <w:r w:rsidDel="00000000" w:rsidR="00000000" w:rsidRPr="00000000">
        <w:rPr>
          <w:color w:val="222222"/>
          <w:sz w:val="24"/>
          <w:szCs w:val="24"/>
          <w:highlight w:val="white"/>
          <w:rtl w:val="0"/>
        </w:rPr>
        <w:t xml:space="preserve"> Sổ doanh thu bán hàng hóa, dịch vụ – Mẫu S2a-HKD</w:t>
      </w:r>
    </w:p>
    <w:p w:rsidR="00000000" w:rsidDel="00000000" w:rsidP="00000000" w:rsidRDefault="00000000" w:rsidRPr="00000000" w14:paraId="0000000D">
      <w:pPr>
        <w:widowControl w:val="0"/>
        <w:numPr>
          <w:ilvl w:val="0"/>
          <w:numId w:val="2"/>
        </w:numPr>
        <w:shd w:fill="ffffff" w:val="clear"/>
        <w:spacing w:after="400" w:line="240" w:lineRule="auto"/>
        <w:ind w:left="566.9291338582675" w:hanging="360"/>
        <w:rPr>
          <w:b w:val="1"/>
          <w:bCs w:val="1"/>
          <w:highlight w:val="white"/>
        </w:rPr>
      </w:pPr>
      <w:r w:rsidDel="00000000" w:rsidR="00000000" w:rsidRPr="00000000">
        <w:rPr>
          <w:b w:val="1"/>
          <w:bCs w:val="1"/>
          <w:color w:val="222222"/>
          <w:sz w:val="24"/>
          <w:szCs w:val="24"/>
          <w:highlight w:val="white"/>
          <w:rtl w:val="0"/>
        </w:rPr>
        <w:t xml:space="preserve">Nguyên tắc ghi sổ kế toán:</w:t>
      </w:r>
    </w:p>
    <w:p w:rsidR="00000000" w:rsidDel="00000000" w:rsidP="00000000" w:rsidRDefault="00000000" w:rsidRPr="00000000" w14:paraId="0000000E">
      <w:pPr>
        <w:widowControl w:val="0"/>
        <w:shd w:fill="ffffff" w:val="clear"/>
        <w:spacing w:after="400" w:line="360" w:lineRule="auto"/>
        <w:jc w:val="both"/>
        <w:rPr>
          <w:color w:val="222222"/>
          <w:sz w:val="24"/>
          <w:szCs w:val="24"/>
          <w:highlight w:val="white"/>
        </w:rPr>
      </w:pPr>
      <w:r w:rsidDel="00000000" w:rsidR="00000000" w:rsidRPr="00000000">
        <w:rPr>
          <w:color w:val="222222"/>
          <w:sz w:val="24"/>
          <w:szCs w:val="24"/>
          <w:highlight w:val="white"/>
          <w:rtl w:val="0"/>
        </w:rPr>
        <w:t xml:space="preserve">-</w:t>
      </w:r>
      <w:r w:rsidDel="00000000" w:rsidR="00000000" w:rsidRPr="00000000">
        <w:rPr>
          <w:color w:val="222222"/>
          <w:sz w:val="24"/>
          <w:szCs w:val="24"/>
          <w:highlight w:val="white"/>
          <w:rtl w:val="0"/>
        </w:rPr>
        <w:t xml:space="preserve"> Ghi doanh thu theo từng nhóm ngành nghề có cùng tỷ lệ thuế</w:t>
      </w:r>
    </w:p>
    <w:p w:rsidR="00000000" w:rsidDel="00000000" w:rsidP="00000000" w:rsidRDefault="00000000" w:rsidRPr="00000000" w14:paraId="0000000F">
      <w:pPr>
        <w:widowControl w:val="0"/>
        <w:shd w:fill="ffffff" w:val="clear"/>
        <w:spacing w:after="400" w:line="360" w:lineRule="auto"/>
        <w:jc w:val="both"/>
        <w:rPr>
          <w:color w:val="222222"/>
          <w:sz w:val="24"/>
          <w:szCs w:val="24"/>
          <w:highlight w:val="white"/>
        </w:rPr>
      </w:pPr>
      <w:r w:rsidDel="00000000" w:rsidR="00000000" w:rsidRPr="00000000">
        <w:rPr>
          <w:color w:val="222222"/>
          <w:sz w:val="24"/>
          <w:szCs w:val="24"/>
          <w:highlight w:val="white"/>
          <w:rtl w:val="0"/>
        </w:rPr>
        <w:t xml:space="preserve">- Từ doanh thu xác định:</w:t>
      </w:r>
    </w:p>
    <w:p w:rsidR="00000000" w:rsidDel="00000000" w:rsidP="00000000" w:rsidRDefault="00000000" w:rsidRPr="00000000" w14:paraId="00000010">
      <w:pPr>
        <w:widowControl w:val="0"/>
        <w:shd w:fill="ffffff" w:val="clear"/>
        <w:spacing w:after="400" w:line="360" w:lineRule="auto"/>
        <w:jc w:val="both"/>
        <w:rPr>
          <w:color w:val="222222"/>
          <w:sz w:val="24"/>
          <w:szCs w:val="24"/>
          <w:highlight w:val="white"/>
        </w:rPr>
      </w:pPr>
      <w:r w:rsidDel="00000000" w:rsidR="00000000" w:rsidRPr="00000000">
        <w:rPr>
          <w:color w:val="222222"/>
          <w:sz w:val="24"/>
          <w:szCs w:val="24"/>
          <w:highlight w:val="white"/>
          <w:rtl w:val="0"/>
        </w:rPr>
        <w:t xml:space="preserve">+ Thuế GTGT phải nộp</w:t>
      </w:r>
    </w:p>
    <w:p w:rsidR="00000000" w:rsidDel="00000000" w:rsidP="00000000" w:rsidRDefault="00000000" w:rsidRPr="00000000" w14:paraId="00000011">
      <w:pPr>
        <w:widowControl w:val="0"/>
        <w:shd w:fill="ffffff" w:val="clear"/>
        <w:spacing w:after="400" w:line="360" w:lineRule="auto"/>
        <w:jc w:val="both"/>
        <w:rPr>
          <w:color w:val="222222"/>
          <w:sz w:val="24"/>
          <w:szCs w:val="24"/>
          <w:highlight w:val="white"/>
        </w:rPr>
      </w:pPr>
      <w:r w:rsidDel="00000000" w:rsidR="00000000" w:rsidRPr="00000000">
        <w:rPr>
          <w:color w:val="222222"/>
          <w:sz w:val="24"/>
          <w:szCs w:val="24"/>
          <w:highlight w:val="white"/>
          <w:rtl w:val="0"/>
        </w:rPr>
        <w:t xml:space="preserve">+ Thuế TNCN phải nộp</w:t>
      </w:r>
    </w:p>
    <w:p w:rsidR="00000000" w:rsidDel="00000000" w:rsidP="00000000" w:rsidRDefault="00000000" w:rsidRPr="00000000" w14:paraId="00000012">
      <w:pPr>
        <w:pStyle w:val="Heading3"/>
        <w:keepNext w:val="0"/>
        <w:keepLines w:val="0"/>
        <w:widowControl w:val="0"/>
        <w:shd w:fill="ffffff" w:val="clear"/>
        <w:spacing w:after="260" w:before="400" w:line="327.27272727272725" w:lineRule="auto"/>
        <w:jc w:val="both"/>
        <w:rPr>
          <w:color w:val="993300"/>
          <w:sz w:val="33"/>
          <w:szCs w:val="33"/>
          <w:highlight w:val="white"/>
        </w:rPr>
      </w:pPr>
      <w:bookmarkStart w:colFirst="0" w:colLast="0" w:name="_ze6q7ubpo05u" w:id="3"/>
      <w:bookmarkEnd w:id="3"/>
      <w:r w:rsidDel="00000000" w:rsidR="00000000" w:rsidRPr="00000000">
        <w:rPr>
          <w:color w:val="993300"/>
          <w:sz w:val="33"/>
          <w:szCs w:val="33"/>
          <w:highlight w:val="white"/>
          <w:rtl w:val="0"/>
        </w:rPr>
        <w:t xml:space="preserve">Trường hợp HKD nộp thuế GTGT theo tỷ lệ % trên doanh thu và thuế TNCN trên thu nhập tính thuế</w:t>
      </w:r>
    </w:p>
    <w:p w:rsidR="00000000" w:rsidDel="00000000" w:rsidP="00000000" w:rsidRDefault="00000000" w:rsidRPr="00000000" w14:paraId="00000013">
      <w:pPr>
        <w:widowControl w:val="0"/>
        <w:numPr>
          <w:ilvl w:val="0"/>
          <w:numId w:val="6"/>
        </w:numPr>
        <w:shd w:fill="ffffff" w:val="clear"/>
        <w:spacing w:after="0" w:afterAutospacing="0" w:line="360" w:lineRule="auto"/>
        <w:ind w:left="566.9291338582675" w:hanging="360"/>
        <w:rPr>
          <w:highlight w:val="white"/>
        </w:rPr>
      </w:pPr>
      <w:r w:rsidDel="00000000" w:rsidR="00000000" w:rsidRPr="00000000">
        <w:rPr>
          <w:b w:val="1"/>
          <w:bCs w:val="1"/>
          <w:color w:val="222222"/>
          <w:sz w:val="24"/>
          <w:szCs w:val="24"/>
          <w:highlight w:val="white"/>
          <w:rtl w:val="0"/>
        </w:rPr>
        <w:t xml:space="preserve">Đối tượng áp dụng: </w:t>
      </w:r>
      <w:r w:rsidDel="00000000" w:rsidR="00000000" w:rsidRPr="00000000">
        <w:rPr>
          <w:color w:val="222222"/>
          <w:sz w:val="24"/>
          <w:szCs w:val="24"/>
          <w:highlight w:val="white"/>
          <w:rtl w:val="0"/>
        </w:rPr>
        <w:t xml:space="preserve">Hộ kinh doanh doanh thu hàng năm từ 500 triệu đến 3 tỷ lựa chọn phương pháp nộp thuế TNCN trên thu nhập tính thuế và hộ kinh doanh có doanh thu trên 3 tỷ.</w:t>
      </w:r>
    </w:p>
    <w:p w:rsidR="00000000" w:rsidDel="00000000" w:rsidP="00000000" w:rsidRDefault="00000000" w:rsidRPr="00000000" w14:paraId="00000014">
      <w:pPr>
        <w:widowControl w:val="0"/>
        <w:numPr>
          <w:ilvl w:val="0"/>
          <w:numId w:val="6"/>
        </w:numPr>
        <w:shd w:fill="ffffff" w:val="clear"/>
        <w:spacing w:after="400" w:line="360" w:lineRule="auto"/>
        <w:ind w:left="566.9291338582675" w:hanging="360"/>
        <w:rPr>
          <w:b w:val="1"/>
          <w:bCs w:val="1"/>
          <w:highlight w:val="white"/>
        </w:rPr>
      </w:pPr>
      <w:r w:rsidDel="00000000" w:rsidR="00000000" w:rsidRPr="00000000">
        <w:rPr>
          <w:b w:val="1"/>
          <w:bCs w:val="1"/>
          <w:color w:val="222222"/>
          <w:sz w:val="24"/>
          <w:szCs w:val="24"/>
          <w:highlight w:val="white"/>
          <w:rtl w:val="0"/>
        </w:rPr>
        <w:t xml:space="preserve">Chứng từ kế toán:</w:t>
      </w:r>
    </w:p>
    <w:p w:rsidR="00000000" w:rsidDel="00000000" w:rsidP="00000000" w:rsidRDefault="00000000" w:rsidRPr="00000000" w14:paraId="00000015">
      <w:pPr>
        <w:widowControl w:val="0"/>
        <w:shd w:fill="ffffff" w:val="clear"/>
        <w:spacing w:after="400" w:line="360" w:lineRule="auto"/>
        <w:jc w:val="both"/>
        <w:rPr>
          <w:color w:val="222222"/>
          <w:sz w:val="24"/>
          <w:szCs w:val="24"/>
          <w:highlight w:val="white"/>
        </w:rPr>
      </w:pPr>
      <w:r w:rsidDel="00000000" w:rsidR="00000000" w:rsidRPr="00000000">
        <w:rPr>
          <w:color w:val="222222"/>
          <w:sz w:val="24"/>
          <w:szCs w:val="24"/>
          <w:highlight w:val="white"/>
          <w:rtl w:val="0"/>
        </w:rPr>
        <w:t xml:space="preserve">– Hóa đơn</w:t>
      </w:r>
    </w:p>
    <w:p w:rsidR="00000000" w:rsidDel="00000000" w:rsidP="00000000" w:rsidRDefault="00000000" w:rsidRPr="00000000" w14:paraId="00000016">
      <w:pPr>
        <w:widowControl w:val="0"/>
        <w:shd w:fill="ffffff" w:val="clear"/>
        <w:spacing w:after="400" w:line="360" w:lineRule="auto"/>
        <w:jc w:val="both"/>
        <w:rPr>
          <w:color w:val="222222"/>
          <w:sz w:val="24"/>
          <w:szCs w:val="24"/>
          <w:highlight w:val="white"/>
        </w:rPr>
      </w:pPr>
      <w:r w:rsidDel="00000000" w:rsidR="00000000" w:rsidRPr="00000000">
        <w:rPr>
          <w:color w:val="222222"/>
          <w:sz w:val="24"/>
          <w:szCs w:val="24"/>
          <w:highlight w:val="white"/>
          <w:rtl w:val="0"/>
        </w:rPr>
        <w:t xml:space="preserve">– Bảng kê mua hàng (khi mua của người không có hóa đơn)</w:t>
      </w:r>
    </w:p>
    <w:p w:rsidR="00000000" w:rsidDel="00000000" w:rsidP="00000000" w:rsidRDefault="00000000" w:rsidRPr="00000000" w14:paraId="00000017">
      <w:pPr>
        <w:widowControl w:val="0"/>
        <w:shd w:fill="ffffff" w:val="clear"/>
        <w:spacing w:after="400" w:line="360" w:lineRule="auto"/>
        <w:jc w:val="both"/>
        <w:rPr>
          <w:color w:val="222222"/>
          <w:sz w:val="24"/>
          <w:szCs w:val="24"/>
          <w:highlight w:val="white"/>
        </w:rPr>
      </w:pPr>
      <w:r w:rsidDel="00000000" w:rsidR="00000000" w:rsidRPr="00000000">
        <w:rPr>
          <w:color w:val="222222"/>
          <w:sz w:val="24"/>
          <w:szCs w:val="24"/>
          <w:highlight w:val="white"/>
          <w:rtl w:val="0"/>
        </w:rPr>
        <w:t xml:space="preserve">– Các chứng từ kế toán hợp pháp khác</w:t>
      </w:r>
    </w:p>
    <w:p w:rsidR="00000000" w:rsidDel="00000000" w:rsidP="00000000" w:rsidRDefault="00000000" w:rsidRPr="00000000" w14:paraId="00000018">
      <w:pPr>
        <w:widowControl w:val="0"/>
        <w:numPr>
          <w:ilvl w:val="0"/>
          <w:numId w:val="1"/>
        </w:numPr>
        <w:shd w:fill="ffffff" w:val="clear"/>
        <w:spacing w:after="400" w:line="360" w:lineRule="auto"/>
        <w:ind w:left="566.9291338582675" w:hanging="360"/>
        <w:rPr>
          <w:b w:val="1"/>
          <w:bCs w:val="1"/>
          <w:highlight w:val="white"/>
        </w:rPr>
      </w:pPr>
      <w:r w:rsidDel="00000000" w:rsidR="00000000" w:rsidRPr="00000000">
        <w:rPr>
          <w:b w:val="1"/>
          <w:bCs w:val="1"/>
          <w:color w:val="222222"/>
          <w:sz w:val="24"/>
          <w:szCs w:val="24"/>
          <w:highlight w:val="white"/>
          <w:rtl w:val="0"/>
        </w:rPr>
        <w:t xml:space="preserve">Các sổ sách kế toán sử dụng:</w:t>
      </w:r>
    </w:p>
    <w:p w:rsidR="00000000" w:rsidDel="00000000" w:rsidP="00000000" w:rsidRDefault="00000000" w:rsidRPr="00000000" w14:paraId="00000019">
      <w:pPr>
        <w:widowControl w:val="0"/>
        <w:shd w:fill="ffffff" w:val="clear"/>
        <w:spacing w:after="400" w:line="360" w:lineRule="auto"/>
        <w:jc w:val="both"/>
        <w:rPr>
          <w:color w:val="222222"/>
          <w:sz w:val="24"/>
          <w:szCs w:val="24"/>
          <w:highlight w:val="white"/>
        </w:rPr>
      </w:pPr>
      <w:r w:rsidDel="00000000" w:rsidR="00000000" w:rsidRPr="00000000">
        <w:rPr>
          <w:color w:val="222222"/>
          <w:sz w:val="24"/>
          <w:szCs w:val="24"/>
          <w:highlight w:val="white"/>
          <w:rtl w:val="0"/>
        </w:rPr>
        <w:t xml:space="preserve">Hộ kinh doanh phải mở 04 loại sổ sau:</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0.4682967260674"/>
        <w:gridCol w:w="4328.023207625363"/>
        <w:gridCol w:w="3787.020306672193"/>
        <w:tblGridChange w:id="0">
          <w:tblGrid>
            <w:gridCol w:w="910.4682967260674"/>
            <w:gridCol w:w="4328.023207625363"/>
            <w:gridCol w:w="3787.020306672193"/>
          </w:tblGrid>
        </w:tblGridChange>
      </w:tblGrid>
      <w:tr>
        <w:trPr>
          <w:cantSplit w:val="0"/>
          <w:trHeight w:val="390" w:hRule="atLeast"/>
          <w:tblHeader w:val="0"/>
        </w:trPr>
        <w:tc>
          <w:tcPr>
            <w:tcBorders>
              <w:top w:color="ededed" w:space="0" w:sz="6" w:val="single"/>
              <w:left w:color="ededed" w:space="0" w:sz="6" w:val="single"/>
              <w:bottom w:color="ededed" w:space="0" w:sz="6" w:val="single"/>
              <w:right w:color="ededed" w:space="0" w:sz="6" w:val="single"/>
            </w:tcBorders>
            <w:tcMar>
              <w:top w:w="40.0" w:type="dxa"/>
              <w:left w:w="120.0" w:type="dxa"/>
              <w:bottom w:w="40.0" w:type="dxa"/>
              <w:right w:w="120.0" w:type="dxa"/>
            </w:tcMar>
            <w:vAlign w:val="top"/>
          </w:tcPr>
          <w:p w:rsidR="00000000" w:rsidDel="00000000" w:rsidP="00000000" w:rsidRDefault="00000000" w:rsidRPr="00000000" w14:paraId="0000001A">
            <w:pPr>
              <w:widowControl w:val="0"/>
              <w:shd w:fill="ffffff" w:val="clear"/>
              <w:spacing w:after="320" w:line="360" w:lineRule="auto"/>
              <w:jc w:val="center"/>
              <w:rPr>
                <w:b w:val="1"/>
                <w:bCs w:val="1"/>
                <w:color w:val="222222"/>
                <w:sz w:val="24"/>
                <w:szCs w:val="24"/>
                <w:highlight w:val="white"/>
              </w:rPr>
            </w:pPr>
            <w:r w:rsidDel="00000000" w:rsidR="00000000" w:rsidRPr="00000000">
              <w:rPr>
                <w:b w:val="1"/>
                <w:bCs w:val="1"/>
                <w:color w:val="222222"/>
                <w:sz w:val="24"/>
                <w:szCs w:val="24"/>
                <w:highlight w:val="white"/>
                <w:rtl w:val="0"/>
              </w:rPr>
              <w:t xml:space="preserve">STT</w:t>
            </w:r>
          </w:p>
        </w:tc>
        <w:tc>
          <w:tcPr>
            <w:tcBorders>
              <w:top w:color="ededed" w:space="0" w:sz="6" w:val="single"/>
              <w:left w:color="ededed" w:space="0" w:sz="6" w:val="single"/>
              <w:bottom w:color="ededed" w:space="0" w:sz="6" w:val="single"/>
              <w:right w:color="ededed" w:space="0" w:sz="6" w:val="single"/>
            </w:tcBorders>
            <w:tcMar>
              <w:top w:w="40.0" w:type="dxa"/>
              <w:left w:w="120.0" w:type="dxa"/>
              <w:bottom w:w="40.0" w:type="dxa"/>
              <w:right w:w="120.0" w:type="dxa"/>
            </w:tcMar>
            <w:vAlign w:val="top"/>
          </w:tcPr>
          <w:p w:rsidR="00000000" w:rsidDel="00000000" w:rsidP="00000000" w:rsidRDefault="00000000" w:rsidRPr="00000000" w14:paraId="0000001B">
            <w:pPr>
              <w:widowControl w:val="0"/>
              <w:shd w:fill="ffffff" w:val="clear"/>
              <w:spacing w:after="320" w:line="360" w:lineRule="auto"/>
              <w:jc w:val="center"/>
              <w:rPr>
                <w:b w:val="1"/>
                <w:bCs w:val="1"/>
                <w:color w:val="222222"/>
                <w:sz w:val="24"/>
                <w:szCs w:val="24"/>
                <w:highlight w:val="white"/>
              </w:rPr>
            </w:pPr>
            <w:r w:rsidDel="00000000" w:rsidR="00000000" w:rsidRPr="00000000">
              <w:rPr>
                <w:b w:val="1"/>
                <w:bCs w:val="1"/>
                <w:color w:val="222222"/>
                <w:sz w:val="24"/>
                <w:szCs w:val="24"/>
                <w:highlight w:val="white"/>
                <w:rtl w:val="0"/>
              </w:rPr>
              <w:t xml:space="preserve">Tên sổ kế toán</w:t>
            </w:r>
          </w:p>
        </w:tc>
        <w:tc>
          <w:tcPr>
            <w:tcBorders>
              <w:top w:color="ededed" w:space="0" w:sz="6" w:val="single"/>
              <w:left w:color="ededed" w:space="0" w:sz="6" w:val="single"/>
              <w:bottom w:color="ededed" w:space="0" w:sz="6" w:val="single"/>
              <w:right w:color="ededed" w:space="0" w:sz="6" w:val="single"/>
            </w:tcBorders>
            <w:tcMar>
              <w:top w:w="40.0" w:type="dxa"/>
              <w:left w:w="120.0" w:type="dxa"/>
              <w:bottom w:w="40.0" w:type="dxa"/>
              <w:right w:w="120.0" w:type="dxa"/>
            </w:tcMar>
            <w:vAlign w:val="top"/>
          </w:tcPr>
          <w:p w:rsidR="00000000" w:rsidDel="00000000" w:rsidP="00000000" w:rsidRDefault="00000000" w:rsidRPr="00000000" w14:paraId="0000001C">
            <w:pPr>
              <w:widowControl w:val="0"/>
              <w:shd w:fill="ffffff" w:val="clear"/>
              <w:spacing w:after="320" w:line="360" w:lineRule="auto"/>
              <w:jc w:val="center"/>
              <w:rPr>
                <w:b w:val="1"/>
                <w:bCs w:val="1"/>
                <w:color w:val="222222"/>
                <w:sz w:val="24"/>
                <w:szCs w:val="24"/>
                <w:highlight w:val="white"/>
              </w:rPr>
            </w:pPr>
            <w:r w:rsidDel="00000000" w:rsidR="00000000" w:rsidRPr="00000000">
              <w:rPr>
                <w:b w:val="1"/>
                <w:bCs w:val="1"/>
                <w:color w:val="222222"/>
                <w:sz w:val="24"/>
                <w:szCs w:val="24"/>
                <w:highlight w:val="white"/>
                <w:rtl w:val="0"/>
              </w:rPr>
              <w:t xml:space="preserve">Mục đích</w:t>
            </w:r>
          </w:p>
        </w:tc>
      </w:tr>
      <w:tr>
        <w:trPr>
          <w:cantSplit w:val="0"/>
          <w:trHeight w:val="390" w:hRule="atLeast"/>
          <w:tblHeader w:val="0"/>
        </w:trPr>
        <w:tc>
          <w:tcPr>
            <w:tcBorders>
              <w:top w:color="ededed" w:space="0" w:sz="6" w:val="single"/>
              <w:left w:color="ededed" w:space="0" w:sz="6" w:val="single"/>
              <w:bottom w:color="ededed" w:space="0" w:sz="6" w:val="single"/>
              <w:right w:color="ededed" w:space="0" w:sz="6" w:val="single"/>
            </w:tcBorders>
            <w:tcMar>
              <w:top w:w="40.0" w:type="dxa"/>
              <w:left w:w="120.0" w:type="dxa"/>
              <w:bottom w:w="40.0" w:type="dxa"/>
              <w:right w:w="120.0" w:type="dxa"/>
            </w:tcMar>
            <w:vAlign w:val="top"/>
          </w:tcPr>
          <w:p w:rsidR="00000000" w:rsidDel="00000000" w:rsidP="00000000" w:rsidRDefault="00000000" w:rsidRPr="00000000" w14:paraId="0000001D">
            <w:pPr>
              <w:widowControl w:val="0"/>
              <w:shd w:fill="ffffff" w:val="clear"/>
              <w:spacing w:after="320" w:line="360" w:lineRule="auto"/>
              <w:jc w:val="center"/>
              <w:rPr>
                <w:color w:val="222222"/>
                <w:sz w:val="24"/>
                <w:szCs w:val="24"/>
                <w:highlight w:val="white"/>
              </w:rPr>
            </w:pPr>
            <w:r w:rsidDel="00000000" w:rsidR="00000000" w:rsidRPr="00000000">
              <w:rPr>
                <w:color w:val="222222"/>
                <w:sz w:val="24"/>
                <w:szCs w:val="24"/>
                <w:highlight w:val="white"/>
                <w:rtl w:val="0"/>
              </w:rPr>
              <w:t xml:space="preserve">1</w:t>
            </w:r>
          </w:p>
        </w:tc>
        <w:tc>
          <w:tcPr>
            <w:tcBorders>
              <w:top w:color="ededed" w:space="0" w:sz="6" w:val="single"/>
              <w:left w:color="ededed" w:space="0" w:sz="6" w:val="single"/>
              <w:bottom w:color="ededed" w:space="0" w:sz="6" w:val="single"/>
              <w:right w:color="ededed" w:space="0" w:sz="6" w:val="single"/>
            </w:tcBorders>
            <w:tcMar>
              <w:top w:w="40.0" w:type="dxa"/>
              <w:left w:w="120.0" w:type="dxa"/>
              <w:bottom w:w="40.0" w:type="dxa"/>
              <w:right w:w="120.0" w:type="dxa"/>
            </w:tcMar>
            <w:vAlign w:val="top"/>
          </w:tcPr>
          <w:p w:rsidR="00000000" w:rsidDel="00000000" w:rsidP="00000000" w:rsidRDefault="00000000" w:rsidRPr="00000000" w14:paraId="0000001E">
            <w:pPr>
              <w:widowControl w:val="0"/>
              <w:shd w:fill="ffffff" w:val="clear"/>
              <w:spacing w:after="320" w:line="360" w:lineRule="auto"/>
              <w:jc w:val="both"/>
              <w:rPr>
                <w:color w:val="222222"/>
                <w:sz w:val="24"/>
                <w:szCs w:val="24"/>
                <w:highlight w:val="white"/>
              </w:rPr>
            </w:pPr>
            <w:r w:rsidDel="00000000" w:rsidR="00000000" w:rsidRPr="00000000">
              <w:rPr>
                <w:color w:val="222222"/>
                <w:sz w:val="24"/>
                <w:szCs w:val="24"/>
                <w:highlight w:val="white"/>
                <w:rtl w:val="0"/>
              </w:rPr>
              <w:t xml:space="preserve">Sổ doanh thu bán hàng hóa, dịch vụ – S2b-HKD</w:t>
            </w:r>
          </w:p>
        </w:tc>
        <w:tc>
          <w:tcPr>
            <w:tcBorders>
              <w:top w:color="ededed" w:space="0" w:sz="6" w:val="single"/>
              <w:left w:color="ededed" w:space="0" w:sz="6" w:val="single"/>
              <w:bottom w:color="ededed" w:space="0" w:sz="6" w:val="single"/>
              <w:right w:color="ededed" w:space="0" w:sz="6" w:val="single"/>
            </w:tcBorders>
            <w:tcMar>
              <w:top w:w="40.0" w:type="dxa"/>
              <w:left w:w="120.0" w:type="dxa"/>
              <w:bottom w:w="40.0" w:type="dxa"/>
              <w:right w:w="120.0" w:type="dxa"/>
            </w:tcMar>
            <w:vAlign w:val="top"/>
          </w:tcPr>
          <w:p w:rsidR="00000000" w:rsidDel="00000000" w:rsidP="00000000" w:rsidRDefault="00000000" w:rsidRPr="00000000" w14:paraId="0000001F">
            <w:pPr>
              <w:widowControl w:val="0"/>
              <w:shd w:fill="ffffff" w:val="clear"/>
              <w:spacing w:after="320" w:line="360" w:lineRule="auto"/>
              <w:jc w:val="both"/>
              <w:rPr>
                <w:color w:val="222222"/>
                <w:sz w:val="24"/>
                <w:szCs w:val="24"/>
                <w:highlight w:val="white"/>
              </w:rPr>
            </w:pPr>
            <w:r w:rsidDel="00000000" w:rsidR="00000000" w:rsidRPr="00000000">
              <w:rPr>
                <w:color w:val="222222"/>
                <w:sz w:val="24"/>
                <w:szCs w:val="24"/>
                <w:highlight w:val="white"/>
                <w:rtl w:val="0"/>
              </w:rPr>
              <w:t xml:space="preserve">Xác định doanh thu chịu thuế GTGT</w:t>
            </w:r>
          </w:p>
        </w:tc>
      </w:tr>
      <w:tr>
        <w:trPr>
          <w:cantSplit w:val="0"/>
          <w:trHeight w:val="390" w:hRule="atLeast"/>
          <w:tblHeader w:val="0"/>
        </w:trPr>
        <w:tc>
          <w:tcPr>
            <w:tcBorders>
              <w:top w:color="ededed" w:space="0" w:sz="6" w:val="single"/>
              <w:left w:color="ededed" w:space="0" w:sz="6" w:val="single"/>
              <w:bottom w:color="ededed" w:space="0" w:sz="6" w:val="single"/>
              <w:right w:color="ededed" w:space="0" w:sz="6" w:val="single"/>
            </w:tcBorders>
            <w:tcMar>
              <w:top w:w="40.0" w:type="dxa"/>
              <w:left w:w="120.0" w:type="dxa"/>
              <w:bottom w:w="40.0" w:type="dxa"/>
              <w:right w:w="120.0" w:type="dxa"/>
            </w:tcMar>
            <w:vAlign w:val="top"/>
          </w:tcPr>
          <w:p w:rsidR="00000000" w:rsidDel="00000000" w:rsidP="00000000" w:rsidRDefault="00000000" w:rsidRPr="00000000" w14:paraId="00000020">
            <w:pPr>
              <w:widowControl w:val="0"/>
              <w:shd w:fill="ffffff" w:val="clear"/>
              <w:spacing w:after="320" w:line="360" w:lineRule="auto"/>
              <w:jc w:val="center"/>
              <w:rPr>
                <w:color w:val="222222"/>
                <w:sz w:val="24"/>
                <w:szCs w:val="24"/>
                <w:highlight w:val="white"/>
              </w:rPr>
            </w:pPr>
            <w:r w:rsidDel="00000000" w:rsidR="00000000" w:rsidRPr="00000000">
              <w:rPr>
                <w:color w:val="222222"/>
                <w:sz w:val="24"/>
                <w:szCs w:val="24"/>
                <w:highlight w:val="white"/>
                <w:rtl w:val="0"/>
              </w:rPr>
              <w:t xml:space="preserve">2</w:t>
            </w:r>
          </w:p>
        </w:tc>
        <w:tc>
          <w:tcPr>
            <w:tcBorders>
              <w:top w:color="ededed" w:space="0" w:sz="6" w:val="single"/>
              <w:left w:color="ededed" w:space="0" w:sz="6" w:val="single"/>
              <w:bottom w:color="ededed" w:space="0" w:sz="6" w:val="single"/>
              <w:right w:color="ededed" w:space="0" w:sz="6" w:val="single"/>
            </w:tcBorders>
            <w:tcMar>
              <w:top w:w="40.0" w:type="dxa"/>
              <w:left w:w="120.0" w:type="dxa"/>
              <w:bottom w:w="40.0" w:type="dxa"/>
              <w:right w:w="120.0" w:type="dxa"/>
            </w:tcMar>
            <w:vAlign w:val="top"/>
          </w:tcPr>
          <w:p w:rsidR="00000000" w:rsidDel="00000000" w:rsidP="00000000" w:rsidRDefault="00000000" w:rsidRPr="00000000" w14:paraId="00000021">
            <w:pPr>
              <w:widowControl w:val="0"/>
              <w:shd w:fill="ffffff" w:val="clear"/>
              <w:spacing w:after="320" w:line="360" w:lineRule="auto"/>
              <w:jc w:val="both"/>
              <w:rPr>
                <w:color w:val="222222"/>
                <w:sz w:val="24"/>
                <w:szCs w:val="24"/>
                <w:highlight w:val="white"/>
              </w:rPr>
            </w:pPr>
            <w:r w:rsidDel="00000000" w:rsidR="00000000" w:rsidRPr="00000000">
              <w:rPr>
                <w:color w:val="222222"/>
                <w:sz w:val="24"/>
                <w:szCs w:val="24"/>
                <w:highlight w:val="white"/>
                <w:rtl w:val="0"/>
              </w:rPr>
              <w:t xml:space="preserve">Sổ chi tiết doanh thu, chi phí – S2c-HKD</w:t>
            </w:r>
          </w:p>
        </w:tc>
        <w:tc>
          <w:tcPr>
            <w:tcBorders>
              <w:top w:color="ededed" w:space="0" w:sz="6" w:val="single"/>
              <w:left w:color="ededed" w:space="0" w:sz="6" w:val="single"/>
              <w:bottom w:color="ededed" w:space="0" w:sz="6" w:val="single"/>
              <w:right w:color="ededed" w:space="0" w:sz="6" w:val="single"/>
            </w:tcBorders>
            <w:tcMar>
              <w:top w:w="40.0" w:type="dxa"/>
              <w:left w:w="120.0" w:type="dxa"/>
              <w:bottom w:w="40.0" w:type="dxa"/>
              <w:right w:w="120.0" w:type="dxa"/>
            </w:tcMar>
            <w:vAlign w:val="top"/>
          </w:tcPr>
          <w:p w:rsidR="00000000" w:rsidDel="00000000" w:rsidP="00000000" w:rsidRDefault="00000000" w:rsidRPr="00000000" w14:paraId="00000022">
            <w:pPr>
              <w:widowControl w:val="0"/>
              <w:shd w:fill="ffffff" w:val="clear"/>
              <w:spacing w:after="320" w:line="360" w:lineRule="auto"/>
              <w:jc w:val="both"/>
              <w:rPr>
                <w:color w:val="222222"/>
                <w:sz w:val="24"/>
                <w:szCs w:val="24"/>
                <w:highlight w:val="white"/>
              </w:rPr>
            </w:pPr>
            <w:r w:rsidDel="00000000" w:rsidR="00000000" w:rsidRPr="00000000">
              <w:rPr>
                <w:color w:val="222222"/>
                <w:sz w:val="24"/>
                <w:szCs w:val="24"/>
                <w:highlight w:val="white"/>
                <w:rtl w:val="0"/>
              </w:rPr>
              <w:t xml:space="preserve">Xác định thu nhập chịu thuế TNCN</w:t>
            </w:r>
          </w:p>
        </w:tc>
      </w:tr>
      <w:tr>
        <w:trPr>
          <w:cantSplit w:val="0"/>
          <w:trHeight w:val="615" w:hRule="atLeast"/>
          <w:tblHeader w:val="0"/>
        </w:trPr>
        <w:tc>
          <w:tcPr>
            <w:tcBorders>
              <w:top w:color="ededed" w:space="0" w:sz="6" w:val="single"/>
              <w:left w:color="ededed" w:space="0" w:sz="6" w:val="single"/>
              <w:bottom w:color="ededed" w:space="0" w:sz="6" w:val="single"/>
              <w:right w:color="ededed" w:space="0" w:sz="6" w:val="single"/>
            </w:tcBorders>
            <w:tcMar>
              <w:top w:w="40.0" w:type="dxa"/>
              <w:left w:w="120.0" w:type="dxa"/>
              <w:bottom w:w="40.0" w:type="dxa"/>
              <w:right w:w="120.0" w:type="dxa"/>
            </w:tcMar>
            <w:vAlign w:val="top"/>
          </w:tcPr>
          <w:p w:rsidR="00000000" w:rsidDel="00000000" w:rsidP="00000000" w:rsidRDefault="00000000" w:rsidRPr="00000000" w14:paraId="00000023">
            <w:pPr>
              <w:widowControl w:val="0"/>
              <w:shd w:fill="ffffff" w:val="clear"/>
              <w:spacing w:after="320" w:line="360" w:lineRule="auto"/>
              <w:jc w:val="center"/>
              <w:rPr>
                <w:color w:val="222222"/>
                <w:sz w:val="24"/>
                <w:szCs w:val="24"/>
                <w:highlight w:val="white"/>
              </w:rPr>
            </w:pPr>
            <w:r w:rsidDel="00000000" w:rsidR="00000000" w:rsidRPr="00000000">
              <w:rPr>
                <w:color w:val="222222"/>
                <w:sz w:val="24"/>
                <w:szCs w:val="24"/>
                <w:highlight w:val="white"/>
                <w:rtl w:val="0"/>
              </w:rPr>
              <w:t xml:space="preserve">3</w:t>
            </w:r>
          </w:p>
        </w:tc>
        <w:tc>
          <w:tcPr>
            <w:tcBorders>
              <w:top w:color="ededed" w:space="0" w:sz="6" w:val="single"/>
              <w:left w:color="ededed" w:space="0" w:sz="6" w:val="single"/>
              <w:bottom w:color="ededed" w:space="0" w:sz="6" w:val="single"/>
              <w:right w:color="ededed" w:space="0" w:sz="6" w:val="single"/>
            </w:tcBorders>
            <w:tcMar>
              <w:top w:w="40.0" w:type="dxa"/>
              <w:left w:w="120.0" w:type="dxa"/>
              <w:bottom w:w="40.0" w:type="dxa"/>
              <w:right w:w="120.0" w:type="dxa"/>
            </w:tcMar>
            <w:vAlign w:val="top"/>
          </w:tcPr>
          <w:p w:rsidR="00000000" w:rsidDel="00000000" w:rsidP="00000000" w:rsidRDefault="00000000" w:rsidRPr="00000000" w14:paraId="00000024">
            <w:pPr>
              <w:widowControl w:val="0"/>
              <w:shd w:fill="ffffff" w:val="clear"/>
              <w:spacing w:after="320" w:line="360" w:lineRule="auto"/>
              <w:jc w:val="both"/>
              <w:rPr>
                <w:color w:val="222222"/>
                <w:sz w:val="24"/>
                <w:szCs w:val="24"/>
                <w:highlight w:val="white"/>
              </w:rPr>
            </w:pPr>
            <w:r w:rsidDel="00000000" w:rsidR="00000000" w:rsidRPr="00000000">
              <w:rPr>
                <w:color w:val="222222"/>
                <w:sz w:val="24"/>
                <w:szCs w:val="24"/>
                <w:highlight w:val="white"/>
                <w:rtl w:val="0"/>
              </w:rPr>
              <w:t xml:space="preserve">Sổ chi tiết vật liệu, dụng cụ, hàng hóa – S2d-HKD</w:t>
            </w:r>
          </w:p>
        </w:tc>
        <w:tc>
          <w:tcPr>
            <w:tcBorders>
              <w:top w:color="ededed" w:space="0" w:sz="6" w:val="single"/>
              <w:left w:color="ededed" w:space="0" w:sz="6" w:val="single"/>
              <w:bottom w:color="ededed" w:space="0" w:sz="6" w:val="single"/>
              <w:right w:color="ededed" w:space="0" w:sz="6" w:val="single"/>
            </w:tcBorders>
            <w:tcMar>
              <w:top w:w="40.0" w:type="dxa"/>
              <w:left w:w="120.0" w:type="dxa"/>
              <w:bottom w:w="40.0" w:type="dxa"/>
              <w:right w:w="120.0" w:type="dxa"/>
            </w:tcMar>
            <w:vAlign w:val="top"/>
          </w:tcPr>
          <w:p w:rsidR="00000000" w:rsidDel="00000000" w:rsidP="00000000" w:rsidRDefault="00000000" w:rsidRPr="00000000" w14:paraId="00000025">
            <w:pPr>
              <w:widowControl w:val="0"/>
              <w:shd w:fill="ffffff" w:val="clear"/>
              <w:spacing w:after="320" w:line="360" w:lineRule="auto"/>
              <w:jc w:val="both"/>
              <w:rPr>
                <w:color w:val="222222"/>
                <w:sz w:val="24"/>
                <w:szCs w:val="24"/>
                <w:highlight w:val="white"/>
              </w:rPr>
            </w:pPr>
            <w:r w:rsidDel="00000000" w:rsidR="00000000" w:rsidRPr="00000000">
              <w:rPr>
                <w:color w:val="222222"/>
                <w:sz w:val="24"/>
                <w:szCs w:val="24"/>
                <w:highlight w:val="white"/>
                <w:rtl w:val="0"/>
              </w:rPr>
              <w:t xml:space="preserve">Theo dõi nhập – xuất – tồn</w:t>
            </w:r>
          </w:p>
        </w:tc>
      </w:tr>
      <w:tr>
        <w:trPr>
          <w:cantSplit w:val="0"/>
          <w:trHeight w:val="615" w:hRule="atLeast"/>
          <w:tblHeader w:val="0"/>
        </w:trPr>
        <w:tc>
          <w:tcPr>
            <w:tcBorders>
              <w:top w:color="ededed" w:space="0" w:sz="6" w:val="single"/>
              <w:left w:color="ededed" w:space="0" w:sz="6" w:val="single"/>
              <w:bottom w:color="ededed" w:space="0" w:sz="6" w:val="single"/>
              <w:right w:color="ededed" w:space="0" w:sz="6" w:val="single"/>
            </w:tcBorders>
            <w:tcMar>
              <w:top w:w="40.0" w:type="dxa"/>
              <w:left w:w="120.0" w:type="dxa"/>
              <w:bottom w:w="40.0" w:type="dxa"/>
              <w:right w:w="120.0" w:type="dxa"/>
            </w:tcMar>
            <w:vAlign w:val="top"/>
          </w:tcPr>
          <w:p w:rsidR="00000000" w:rsidDel="00000000" w:rsidP="00000000" w:rsidRDefault="00000000" w:rsidRPr="00000000" w14:paraId="00000026">
            <w:pPr>
              <w:widowControl w:val="0"/>
              <w:shd w:fill="ffffff" w:val="clear"/>
              <w:spacing w:after="320" w:line="360" w:lineRule="auto"/>
              <w:jc w:val="center"/>
              <w:rPr>
                <w:color w:val="222222"/>
                <w:sz w:val="24"/>
                <w:szCs w:val="24"/>
                <w:highlight w:val="white"/>
              </w:rPr>
            </w:pPr>
            <w:r w:rsidDel="00000000" w:rsidR="00000000" w:rsidRPr="00000000">
              <w:rPr>
                <w:color w:val="222222"/>
                <w:sz w:val="24"/>
                <w:szCs w:val="24"/>
                <w:highlight w:val="white"/>
                <w:rtl w:val="0"/>
              </w:rPr>
              <w:t xml:space="preserve">4</w:t>
            </w:r>
          </w:p>
        </w:tc>
        <w:tc>
          <w:tcPr>
            <w:tcBorders>
              <w:top w:color="ededed" w:space="0" w:sz="6" w:val="single"/>
              <w:left w:color="ededed" w:space="0" w:sz="6" w:val="single"/>
              <w:bottom w:color="ededed" w:space="0" w:sz="6" w:val="single"/>
              <w:right w:color="ededed" w:space="0" w:sz="6" w:val="single"/>
            </w:tcBorders>
            <w:tcMar>
              <w:top w:w="40.0" w:type="dxa"/>
              <w:left w:w="120.0" w:type="dxa"/>
              <w:bottom w:w="40.0" w:type="dxa"/>
              <w:right w:w="120.0" w:type="dxa"/>
            </w:tcMar>
            <w:vAlign w:val="top"/>
          </w:tcPr>
          <w:p w:rsidR="00000000" w:rsidDel="00000000" w:rsidP="00000000" w:rsidRDefault="00000000" w:rsidRPr="00000000" w14:paraId="00000027">
            <w:pPr>
              <w:widowControl w:val="0"/>
              <w:shd w:fill="ffffff" w:val="clear"/>
              <w:spacing w:after="320" w:line="360" w:lineRule="auto"/>
              <w:jc w:val="both"/>
              <w:rPr>
                <w:color w:val="222222"/>
                <w:sz w:val="24"/>
                <w:szCs w:val="24"/>
                <w:highlight w:val="white"/>
              </w:rPr>
            </w:pPr>
            <w:r w:rsidDel="00000000" w:rsidR="00000000" w:rsidRPr="00000000">
              <w:rPr>
                <w:color w:val="222222"/>
                <w:sz w:val="24"/>
                <w:szCs w:val="24"/>
                <w:highlight w:val="white"/>
                <w:rtl w:val="0"/>
              </w:rPr>
              <w:t xml:space="preserve">Sổ chi tiết tiền – S2e-HKD</w:t>
            </w:r>
          </w:p>
        </w:tc>
        <w:tc>
          <w:tcPr>
            <w:tcBorders>
              <w:top w:color="ededed" w:space="0" w:sz="6" w:val="single"/>
              <w:left w:color="ededed" w:space="0" w:sz="6" w:val="single"/>
              <w:bottom w:color="ededed" w:space="0" w:sz="6" w:val="single"/>
              <w:right w:color="ededed" w:space="0" w:sz="6" w:val="single"/>
            </w:tcBorders>
            <w:tcMar>
              <w:top w:w="40.0" w:type="dxa"/>
              <w:left w:w="120.0" w:type="dxa"/>
              <w:bottom w:w="40.0" w:type="dxa"/>
              <w:right w:w="120.0" w:type="dxa"/>
            </w:tcMar>
            <w:vAlign w:val="top"/>
          </w:tcPr>
          <w:p w:rsidR="00000000" w:rsidDel="00000000" w:rsidP="00000000" w:rsidRDefault="00000000" w:rsidRPr="00000000" w14:paraId="00000028">
            <w:pPr>
              <w:widowControl w:val="0"/>
              <w:shd w:fill="ffffff" w:val="clear"/>
              <w:spacing w:after="320" w:line="360" w:lineRule="auto"/>
              <w:jc w:val="both"/>
              <w:rPr>
                <w:color w:val="222222"/>
                <w:sz w:val="24"/>
                <w:szCs w:val="24"/>
                <w:highlight w:val="white"/>
              </w:rPr>
            </w:pPr>
            <w:r w:rsidDel="00000000" w:rsidR="00000000" w:rsidRPr="00000000">
              <w:rPr>
                <w:color w:val="222222"/>
                <w:sz w:val="24"/>
                <w:szCs w:val="24"/>
                <w:highlight w:val="white"/>
                <w:rtl w:val="0"/>
              </w:rPr>
              <w:t xml:space="preserve">Theo dõi tiền mặt, tiền gửi ngân hàng</w:t>
            </w:r>
          </w:p>
        </w:tc>
      </w:tr>
    </w:tbl>
    <w:p w:rsidR="00000000" w:rsidDel="00000000" w:rsidP="00000000" w:rsidRDefault="00000000" w:rsidRPr="00000000" w14:paraId="00000029">
      <w:pPr>
        <w:widowControl w:val="0"/>
        <w:shd w:fill="ffffff" w:val="clear"/>
        <w:spacing w:after="400" w:line="360" w:lineRule="auto"/>
        <w:jc w:val="both"/>
        <w:rPr>
          <w:color w:val="222222"/>
          <w:sz w:val="24"/>
          <w:szCs w:val="24"/>
          <w:highlight w:val="white"/>
        </w:rPr>
      </w:pPr>
      <w:r w:rsidDel="00000000" w:rsidR="00000000" w:rsidRPr="00000000">
        <w:rPr>
          <w:rtl w:val="0"/>
        </w:rPr>
      </w:r>
    </w:p>
    <w:p w:rsidR="00000000" w:rsidDel="00000000" w:rsidP="00000000" w:rsidRDefault="00000000" w:rsidRPr="00000000" w14:paraId="0000002A">
      <w:pPr>
        <w:pStyle w:val="Heading3"/>
        <w:keepNext w:val="0"/>
        <w:keepLines w:val="0"/>
        <w:widowControl w:val="0"/>
        <w:shd w:fill="ffffff" w:val="clear"/>
        <w:spacing w:after="260" w:before="400" w:line="327.27272727272725" w:lineRule="auto"/>
        <w:jc w:val="both"/>
        <w:rPr>
          <w:color w:val="993300"/>
          <w:sz w:val="33"/>
          <w:szCs w:val="33"/>
          <w:highlight w:val="white"/>
        </w:rPr>
      </w:pPr>
      <w:bookmarkStart w:colFirst="0" w:colLast="0" w:name="_wi7m7yl0lg5i" w:id="4"/>
      <w:bookmarkEnd w:id="4"/>
      <w:r w:rsidDel="00000000" w:rsidR="00000000" w:rsidRPr="00000000">
        <w:rPr>
          <w:color w:val="993300"/>
          <w:sz w:val="33"/>
          <w:szCs w:val="33"/>
          <w:highlight w:val="white"/>
          <w:rtl w:val="0"/>
        </w:rPr>
        <w:t xml:space="preserve">HKD có hoạt động thuộc diện chịu các loại thuế khác</w:t>
      </w:r>
    </w:p>
    <w:p w:rsidR="00000000" w:rsidDel="00000000" w:rsidP="00000000" w:rsidRDefault="00000000" w:rsidRPr="00000000" w14:paraId="0000002B">
      <w:pPr>
        <w:widowControl w:val="0"/>
        <w:shd w:fill="ffffff" w:val="clear"/>
        <w:spacing w:after="400" w:line="360" w:lineRule="auto"/>
        <w:jc w:val="both"/>
        <w:rPr>
          <w:i w:val="1"/>
          <w:iCs w:val="1"/>
          <w:color w:val="222222"/>
          <w:sz w:val="24"/>
          <w:szCs w:val="24"/>
          <w:highlight w:val="white"/>
        </w:rPr>
      </w:pPr>
      <w:r w:rsidDel="00000000" w:rsidR="00000000" w:rsidRPr="00000000">
        <w:rPr>
          <w:i w:val="1"/>
          <w:iCs w:val="1"/>
          <w:color w:val="222222"/>
          <w:sz w:val="24"/>
          <w:szCs w:val="24"/>
          <w:highlight w:val="white"/>
          <w:rtl w:val="0"/>
        </w:rPr>
        <w:t xml:space="preserve">Trường hợp hộ kinh doanh, cá nhân kinh doanh phát sinh các loại thuế như:</w:t>
      </w:r>
    </w:p>
    <w:p w:rsidR="00000000" w:rsidDel="00000000" w:rsidP="00000000" w:rsidRDefault="00000000" w:rsidRPr="00000000" w14:paraId="0000002C">
      <w:pPr>
        <w:widowControl w:val="0"/>
        <w:numPr>
          <w:ilvl w:val="0"/>
          <w:numId w:val="5"/>
        </w:numPr>
        <w:shd w:fill="ffffff" w:val="clear"/>
        <w:spacing w:after="0" w:afterAutospacing="0" w:line="240" w:lineRule="auto"/>
        <w:ind w:left="1040" w:hanging="360"/>
        <w:rPr>
          <w:i w:val="1"/>
          <w:iCs w:val="1"/>
          <w:highlight w:val="white"/>
        </w:rPr>
      </w:pPr>
      <w:r w:rsidDel="00000000" w:rsidR="00000000" w:rsidRPr="00000000">
        <w:rPr>
          <w:i w:val="1"/>
          <w:iCs w:val="1"/>
          <w:color w:val="222222"/>
          <w:sz w:val="24"/>
          <w:szCs w:val="24"/>
          <w:highlight w:val="white"/>
          <w:rtl w:val="0"/>
        </w:rPr>
        <w:t xml:space="preserve">Thuế xuất khẩu, nhập khẩu</w:t>
      </w:r>
    </w:p>
    <w:p w:rsidR="00000000" w:rsidDel="00000000" w:rsidP="00000000" w:rsidRDefault="00000000" w:rsidRPr="00000000" w14:paraId="0000002D">
      <w:pPr>
        <w:widowControl w:val="0"/>
        <w:numPr>
          <w:ilvl w:val="0"/>
          <w:numId w:val="5"/>
        </w:numPr>
        <w:shd w:fill="ffffff" w:val="clear"/>
        <w:spacing w:after="0" w:afterAutospacing="0" w:line="240" w:lineRule="auto"/>
        <w:ind w:left="1040" w:hanging="360"/>
        <w:rPr>
          <w:i w:val="1"/>
          <w:iCs w:val="1"/>
          <w:highlight w:val="white"/>
        </w:rPr>
      </w:pPr>
      <w:r w:rsidDel="00000000" w:rsidR="00000000" w:rsidRPr="00000000">
        <w:rPr>
          <w:i w:val="1"/>
          <w:iCs w:val="1"/>
          <w:color w:val="222222"/>
          <w:sz w:val="24"/>
          <w:szCs w:val="24"/>
          <w:highlight w:val="white"/>
          <w:rtl w:val="0"/>
        </w:rPr>
        <w:t xml:space="preserve">Thuế tiêu thụ đặc biệt</w:t>
      </w:r>
    </w:p>
    <w:p w:rsidR="00000000" w:rsidDel="00000000" w:rsidP="00000000" w:rsidRDefault="00000000" w:rsidRPr="00000000" w14:paraId="0000002E">
      <w:pPr>
        <w:widowControl w:val="0"/>
        <w:numPr>
          <w:ilvl w:val="0"/>
          <w:numId w:val="5"/>
        </w:numPr>
        <w:shd w:fill="ffffff" w:val="clear"/>
        <w:spacing w:after="0" w:afterAutospacing="0" w:line="240" w:lineRule="auto"/>
        <w:ind w:left="1040" w:hanging="360"/>
        <w:rPr>
          <w:i w:val="1"/>
          <w:iCs w:val="1"/>
          <w:highlight w:val="white"/>
        </w:rPr>
      </w:pPr>
      <w:r w:rsidDel="00000000" w:rsidR="00000000" w:rsidRPr="00000000">
        <w:rPr>
          <w:i w:val="1"/>
          <w:iCs w:val="1"/>
          <w:color w:val="222222"/>
          <w:sz w:val="24"/>
          <w:szCs w:val="24"/>
          <w:highlight w:val="white"/>
          <w:rtl w:val="0"/>
        </w:rPr>
        <w:t xml:space="preserve">Thuế tài nguyên</w:t>
      </w:r>
    </w:p>
    <w:p w:rsidR="00000000" w:rsidDel="00000000" w:rsidP="00000000" w:rsidRDefault="00000000" w:rsidRPr="00000000" w14:paraId="0000002F">
      <w:pPr>
        <w:widowControl w:val="0"/>
        <w:numPr>
          <w:ilvl w:val="0"/>
          <w:numId w:val="5"/>
        </w:numPr>
        <w:shd w:fill="ffffff" w:val="clear"/>
        <w:spacing w:after="0" w:afterAutospacing="0" w:line="240" w:lineRule="auto"/>
        <w:ind w:left="1040" w:hanging="360"/>
        <w:rPr>
          <w:i w:val="1"/>
          <w:iCs w:val="1"/>
          <w:highlight w:val="white"/>
        </w:rPr>
      </w:pPr>
      <w:r w:rsidDel="00000000" w:rsidR="00000000" w:rsidRPr="00000000">
        <w:rPr>
          <w:i w:val="1"/>
          <w:iCs w:val="1"/>
          <w:color w:val="222222"/>
          <w:sz w:val="24"/>
          <w:szCs w:val="24"/>
          <w:highlight w:val="white"/>
          <w:rtl w:val="0"/>
        </w:rPr>
        <w:t xml:space="preserve">Thuế bảo vệ môi trường</w:t>
      </w:r>
    </w:p>
    <w:p w:rsidR="00000000" w:rsidDel="00000000" w:rsidP="00000000" w:rsidRDefault="00000000" w:rsidRPr="00000000" w14:paraId="00000030">
      <w:pPr>
        <w:widowControl w:val="0"/>
        <w:numPr>
          <w:ilvl w:val="0"/>
          <w:numId w:val="5"/>
        </w:numPr>
        <w:shd w:fill="ffffff" w:val="clear"/>
        <w:spacing w:after="400" w:line="240" w:lineRule="auto"/>
        <w:ind w:left="1040" w:hanging="360"/>
        <w:rPr>
          <w:i w:val="1"/>
          <w:iCs w:val="1"/>
          <w:highlight w:val="white"/>
        </w:rPr>
      </w:pPr>
      <w:r w:rsidDel="00000000" w:rsidR="00000000" w:rsidRPr="00000000">
        <w:rPr>
          <w:i w:val="1"/>
          <w:iCs w:val="1"/>
          <w:color w:val="222222"/>
          <w:sz w:val="24"/>
          <w:szCs w:val="24"/>
          <w:highlight w:val="white"/>
          <w:rtl w:val="0"/>
        </w:rPr>
        <w:t xml:space="preserve">Thuế sử dụng đất</w:t>
      </w:r>
    </w:p>
    <w:p w:rsidR="00000000" w:rsidDel="00000000" w:rsidP="00000000" w:rsidRDefault="00000000" w:rsidRPr="00000000" w14:paraId="00000031">
      <w:pPr>
        <w:widowControl w:val="0"/>
        <w:shd w:fill="ffffff" w:val="clear"/>
        <w:spacing w:after="400" w:line="360" w:lineRule="auto"/>
        <w:jc w:val="both"/>
        <w:rPr>
          <w:i w:val="1"/>
          <w:iCs w:val="1"/>
          <w:color w:val="212121"/>
          <w:sz w:val="24"/>
          <w:szCs w:val="24"/>
          <w:highlight w:val="white"/>
        </w:rPr>
      </w:pPr>
      <w:r w:rsidDel="00000000" w:rsidR="00000000" w:rsidRPr="00000000">
        <w:rPr>
          <w:rFonts w:ascii="Arial Unicode MS" w:cs="Arial Unicode MS" w:eastAsia="Arial Unicode MS" w:hAnsi="Arial Unicode MS"/>
          <w:i w:val="1"/>
          <w:iCs w:val="1"/>
          <w:color w:val="222222"/>
          <w:sz w:val="24"/>
          <w:szCs w:val="24"/>
          <w:highlight w:val="white"/>
          <w:rtl w:val="0"/>
        </w:rPr>
        <w:t xml:space="preserve">→ </w:t>
      </w:r>
      <w:r w:rsidDel="00000000" w:rsidR="00000000" w:rsidRPr="00000000">
        <w:rPr>
          <w:b w:val="1"/>
          <w:bCs w:val="1"/>
          <w:i w:val="1"/>
          <w:iCs w:val="1"/>
          <w:color w:val="222222"/>
          <w:sz w:val="24"/>
          <w:szCs w:val="24"/>
          <w:highlight w:val="white"/>
          <w:rtl w:val="0"/>
        </w:rPr>
        <w:t xml:space="preserve">Sổ kế toán sử dụng thêm: </w:t>
      </w:r>
      <w:r w:rsidDel="00000000" w:rsidR="00000000" w:rsidRPr="00000000">
        <w:rPr>
          <w:i w:val="1"/>
          <w:iCs w:val="1"/>
          <w:color w:val="222222"/>
          <w:sz w:val="24"/>
          <w:szCs w:val="24"/>
          <w:highlight w:val="white"/>
          <w:rtl w:val="0"/>
        </w:rPr>
        <w:t xml:space="preserve">Sổ theo dõi nghĩa vụ thuế khác – Mẫu S3a-HKD</w:t>
      </w:r>
      <w:r w:rsidDel="00000000" w:rsidR="00000000" w:rsidRPr="00000000">
        <w:rPr>
          <w:rtl w:val="0"/>
        </w:rPr>
      </w:r>
    </w:p>
    <w:p w:rsidR="00000000" w:rsidDel="00000000" w:rsidP="00000000" w:rsidRDefault="00000000" w:rsidRPr="00000000" w14:paraId="00000032">
      <w:pPr>
        <w:widowControl w:val="0"/>
        <w:spacing w:line="240" w:lineRule="auto"/>
        <w:jc w:val="both"/>
        <w:rPr>
          <w:i w:val="1"/>
          <w:iCs w:val="1"/>
          <w:color w:val="212121"/>
          <w:sz w:val="24"/>
          <w:szCs w:val="24"/>
          <w:highlight w:val="white"/>
        </w:rPr>
      </w:pPr>
      <w:r w:rsidDel="00000000" w:rsidR="00000000" w:rsidRPr="00000000">
        <w:rPr>
          <w:i w:val="1"/>
          <w:iCs w:val="1"/>
          <w:color w:val="212121"/>
          <w:sz w:val="24"/>
          <w:szCs w:val="24"/>
          <w:highlight w:val="white"/>
          <w:rtl w:val="0"/>
        </w:rPr>
        <w:t xml:space="preserve">Từ 1/1/2026, thuế khoán chính thức được xóa bỏ, hơn 5 triệu hộ kinh doanh trên cả nước đã </w:t>
      </w:r>
      <w:r w:rsidDel="00000000" w:rsidR="00000000" w:rsidRPr="00000000">
        <w:rPr>
          <w:b w:val="1"/>
          <w:bCs w:val="1"/>
          <w:i w:val="1"/>
          <w:iCs w:val="1"/>
          <w:color w:val="212121"/>
          <w:sz w:val="24"/>
          <w:szCs w:val="24"/>
          <w:highlight w:val="white"/>
          <w:rtl w:val="0"/>
        </w:rPr>
        <w:t xml:space="preserve">chuyển lên chế độ kê khai </w:t>
      </w:r>
      <w:r w:rsidDel="00000000" w:rsidR="00000000" w:rsidRPr="00000000">
        <w:rPr>
          <w:i w:val="1"/>
          <w:iCs w:val="1"/>
          <w:color w:val="212121"/>
          <w:sz w:val="24"/>
          <w:szCs w:val="24"/>
          <w:highlight w:val="white"/>
          <w:rtl w:val="0"/>
        </w:rPr>
        <w:t xml:space="preserve">theo quy định mới.</w:t>
      </w:r>
    </w:p>
    <w:p w:rsidR="00000000" w:rsidDel="00000000" w:rsidP="00000000" w:rsidRDefault="00000000" w:rsidRPr="00000000" w14:paraId="00000033">
      <w:pPr>
        <w:widowControl w:val="0"/>
        <w:spacing w:line="240" w:lineRule="auto"/>
        <w:jc w:val="both"/>
        <w:rPr>
          <w:i w:val="1"/>
          <w:iCs w:val="1"/>
          <w:color w:val="212121"/>
          <w:sz w:val="24"/>
          <w:szCs w:val="24"/>
          <w:highlight w:val="white"/>
        </w:rPr>
      </w:pPr>
      <w:r w:rsidDel="00000000" w:rsidR="00000000" w:rsidRPr="00000000">
        <w:rPr>
          <w:rtl w:val="0"/>
        </w:rPr>
      </w:r>
    </w:p>
    <w:p w:rsidR="00000000" w:rsidDel="00000000" w:rsidP="00000000" w:rsidRDefault="00000000" w:rsidRPr="00000000" w14:paraId="00000034">
      <w:pPr>
        <w:widowControl w:val="0"/>
        <w:spacing w:line="240" w:lineRule="auto"/>
        <w:jc w:val="both"/>
        <w:rPr>
          <w:color w:val="212121"/>
          <w:sz w:val="24"/>
          <w:szCs w:val="24"/>
          <w:highlight w:val="white"/>
        </w:rPr>
      </w:pPr>
      <w:r w:rsidDel="00000000" w:rsidR="00000000" w:rsidRPr="00000000">
        <w:rPr>
          <w:color w:val="212121"/>
          <w:sz w:val="24"/>
          <w:szCs w:val="24"/>
          <w:highlight w:val="white"/>
          <w:rtl w:val="0"/>
        </w:rPr>
        <w:t xml:space="preserve">T</w:t>
      </w:r>
      <w:r w:rsidDel="00000000" w:rsidR="00000000" w:rsidRPr="00000000">
        <w:rPr>
          <w:color w:val="212121"/>
          <w:sz w:val="24"/>
          <w:szCs w:val="24"/>
          <w:highlight w:val="white"/>
          <w:rtl w:val="0"/>
        </w:rPr>
        <w:t xml:space="preserve">heo thông tư 152/2025/TT-BTC, </w:t>
      </w:r>
      <w:r w:rsidDel="00000000" w:rsidR="00000000" w:rsidRPr="00000000">
        <w:rPr>
          <w:b w:val="1"/>
          <w:bCs w:val="1"/>
          <w:color w:val="212121"/>
          <w:sz w:val="24"/>
          <w:szCs w:val="24"/>
          <w:highlight w:val="white"/>
          <w:rtl w:val="0"/>
        </w:rPr>
        <w:t xml:space="preserve">tất cả hộ kinh doanh</w:t>
      </w:r>
      <w:r w:rsidDel="00000000" w:rsidR="00000000" w:rsidRPr="00000000">
        <w:rPr>
          <w:color w:val="212121"/>
          <w:sz w:val="24"/>
          <w:szCs w:val="24"/>
          <w:highlight w:val="white"/>
          <w:rtl w:val="0"/>
        </w:rPr>
        <w:t xml:space="preserve">,</w:t>
      </w:r>
      <w:r w:rsidDel="00000000" w:rsidR="00000000" w:rsidRPr="00000000">
        <w:rPr>
          <w:b w:val="1"/>
          <w:bCs w:val="1"/>
          <w:color w:val="212121"/>
          <w:sz w:val="24"/>
          <w:szCs w:val="24"/>
          <w:highlight w:val="white"/>
          <w:rtl w:val="0"/>
        </w:rPr>
        <w:t xml:space="preserve"> cá nhân kinh doanh</w:t>
      </w:r>
      <w:r w:rsidDel="00000000" w:rsidR="00000000" w:rsidRPr="00000000">
        <w:rPr>
          <w:color w:val="212121"/>
          <w:sz w:val="24"/>
          <w:szCs w:val="24"/>
          <w:highlight w:val="white"/>
          <w:rtl w:val="0"/>
        </w:rPr>
        <w:t xml:space="preserve"> (kể cả trường hợp miễn nộp thuế: Doanh thu &lt; 500 triệu đồng/năm) đều </w:t>
      </w:r>
      <w:r w:rsidDel="00000000" w:rsidR="00000000" w:rsidRPr="00000000">
        <w:rPr>
          <w:b w:val="1"/>
          <w:bCs w:val="1"/>
          <w:color w:val="212121"/>
          <w:sz w:val="24"/>
          <w:szCs w:val="24"/>
          <w:highlight w:val="white"/>
          <w:rtl w:val="0"/>
        </w:rPr>
        <w:t xml:space="preserve">phải ghi sổ kế toán</w:t>
      </w:r>
      <w:r w:rsidDel="00000000" w:rsidR="00000000" w:rsidRPr="00000000">
        <w:rPr>
          <w:color w:val="212121"/>
          <w:sz w:val="24"/>
          <w:szCs w:val="24"/>
          <w:highlight w:val="white"/>
          <w:rtl w:val="0"/>
        </w:rPr>
        <w:t xml:space="preserve">.</w:t>
      </w:r>
      <w:r w:rsidDel="00000000" w:rsidR="00000000" w:rsidRPr="00000000">
        <w:rPr>
          <w:rtl w:val="0"/>
        </w:rPr>
      </w:r>
    </w:p>
    <w:p w:rsidR="00000000" w:rsidDel="00000000" w:rsidP="00000000" w:rsidRDefault="00000000" w:rsidRPr="00000000" w14:paraId="00000035">
      <w:pPr>
        <w:widowControl w:val="0"/>
        <w:spacing w:line="240" w:lineRule="auto"/>
        <w:jc w:val="both"/>
        <w:rPr>
          <w:color w:val="212121"/>
          <w:sz w:val="24"/>
          <w:szCs w:val="24"/>
          <w:highlight w:val="white"/>
        </w:rPr>
      </w:pPr>
      <w:r w:rsidDel="00000000" w:rsidR="00000000" w:rsidRPr="00000000">
        <w:rPr>
          <w:rtl w:val="0"/>
        </w:rPr>
      </w:r>
    </w:p>
    <w:p w:rsidR="00000000" w:rsidDel="00000000" w:rsidP="00000000" w:rsidRDefault="00000000" w:rsidRPr="00000000" w14:paraId="00000036">
      <w:pPr>
        <w:widowControl w:val="0"/>
        <w:spacing w:line="240" w:lineRule="auto"/>
        <w:jc w:val="both"/>
        <w:rPr>
          <w:color w:val="212121"/>
          <w:sz w:val="24"/>
          <w:szCs w:val="24"/>
          <w:highlight w:val="white"/>
        </w:rPr>
      </w:pPr>
      <w:r w:rsidDel="00000000" w:rsidR="00000000" w:rsidRPr="00000000">
        <w:rPr>
          <w:color w:val="212121"/>
          <w:sz w:val="24"/>
          <w:szCs w:val="24"/>
          <w:highlight w:val="white"/>
          <w:rtl w:val="0"/>
        </w:rPr>
        <w:t xml:space="preserve">Tuy nhiên, không phải chủ hộ kinh doanh nào cũng có thể nắm rõ những quy định hay nghiệp vụ kế toán. Hiểu rõ những vấn đề mà anh/ chị gặp phải trong quá trình lập sổ sách kế toán và vận hành kinh doanh, MISA đã cho ra mắt </w:t>
      </w:r>
      <w:r w:rsidDel="00000000" w:rsidR="00000000" w:rsidRPr="00000000">
        <w:rPr>
          <w:b w:val="1"/>
          <w:bCs w:val="1"/>
          <w:color w:val="980000"/>
          <w:sz w:val="24"/>
          <w:szCs w:val="24"/>
          <w:highlight w:val="white"/>
          <w:rtl w:val="0"/>
        </w:rPr>
        <w:t xml:space="preserve">Phần mềm MISA eShop 6-trong-1 cho Hộ kinh doanh</w:t>
      </w:r>
      <w:r w:rsidDel="00000000" w:rsidR="00000000" w:rsidRPr="00000000">
        <w:rPr>
          <w:color w:val="212121"/>
          <w:sz w:val="24"/>
          <w:szCs w:val="24"/>
          <w:highlight w:val="white"/>
          <w:rtl w:val="0"/>
        </w:rPr>
        <w:t xml:space="preserve">, giúp hộ, cá nhân kinh doanh </w:t>
      </w:r>
      <w:r w:rsidDel="00000000" w:rsidR="00000000" w:rsidRPr="00000000">
        <w:rPr>
          <w:b w:val="1"/>
          <w:bCs w:val="1"/>
          <w:color w:val="212121"/>
          <w:sz w:val="24"/>
          <w:szCs w:val="24"/>
          <w:highlight w:val="white"/>
          <w:rtl w:val="0"/>
        </w:rPr>
        <w:t xml:space="preserve">chuẩn hóa tất cả nghiệp vụ kế toán, thuế và quản lý hoạt động bán hàng hiệu quả nhất</w:t>
      </w:r>
      <w:r w:rsidDel="00000000" w:rsidR="00000000" w:rsidRPr="00000000">
        <w:rPr>
          <w:color w:val="212121"/>
          <w:sz w:val="24"/>
          <w:szCs w:val="24"/>
          <w:highlight w:val="white"/>
          <w:rtl w:val="0"/>
        </w:rPr>
        <w:t xml:space="preserve">.</w:t>
      </w:r>
    </w:p>
    <w:p w:rsidR="00000000" w:rsidDel="00000000" w:rsidP="00000000" w:rsidRDefault="00000000" w:rsidRPr="00000000" w14:paraId="00000037">
      <w:pPr>
        <w:widowControl w:val="0"/>
        <w:spacing w:line="240" w:lineRule="auto"/>
        <w:jc w:val="both"/>
        <w:rPr>
          <w:color w:val="212121"/>
          <w:sz w:val="24"/>
          <w:szCs w:val="24"/>
          <w:highlight w:val="white"/>
        </w:rPr>
      </w:pPr>
      <w:r w:rsidDel="00000000" w:rsidR="00000000" w:rsidRPr="00000000">
        <w:rPr>
          <w:rtl w:val="0"/>
        </w:rPr>
      </w:r>
    </w:p>
    <w:p w:rsidR="00000000" w:rsidDel="00000000" w:rsidP="00000000" w:rsidRDefault="00000000" w:rsidRPr="00000000" w14:paraId="00000038">
      <w:pPr>
        <w:widowControl w:val="0"/>
        <w:spacing w:line="240" w:lineRule="auto"/>
        <w:jc w:val="both"/>
        <w:rPr>
          <w:color w:val="212121"/>
          <w:sz w:val="24"/>
          <w:szCs w:val="24"/>
          <w:highlight w:val="white"/>
        </w:rPr>
      </w:pPr>
      <w:r w:rsidDel="00000000" w:rsidR="00000000" w:rsidRPr="00000000">
        <w:rPr>
          <w:color w:val="212121"/>
          <w:sz w:val="24"/>
          <w:szCs w:val="24"/>
          <w:highlight w:val="white"/>
          <w:rtl w:val="0"/>
        </w:rPr>
        <w:t xml:space="preserve">Anh/Chị có thể </w:t>
      </w:r>
      <w:r w:rsidDel="00000000" w:rsidR="00000000" w:rsidRPr="00000000">
        <w:rPr>
          <w:b w:val="1"/>
          <w:bCs w:val="1"/>
          <w:color w:val="212121"/>
          <w:sz w:val="24"/>
          <w:szCs w:val="24"/>
          <w:highlight w:val="white"/>
          <w:rtl w:val="0"/>
        </w:rPr>
        <w:t xml:space="preserve">trải nghiệm hoàn toàn miễn phí</w:t>
      </w:r>
      <w:r w:rsidDel="00000000" w:rsidR="00000000" w:rsidRPr="00000000">
        <w:rPr>
          <w:color w:val="212121"/>
          <w:sz w:val="24"/>
          <w:szCs w:val="24"/>
          <w:highlight w:val="white"/>
          <w:rtl w:val="0"/>
        </w:rPr>
        <w:t xml:space="preserve"> những tính năng hữu ích nhất của phần mềm MISA eShop ngay tại đây:</w:t>
      </w:r>
    </w:p>
    <w:p w:rsidR="00000000" w:rsidDel="00000000" w:rsidP="00000000" w:rsidRDefault="00000000" w:rsidRPr="00000000" w14:paraId="00000039">
      <w:pPr>
        <w:widowControl w:val="0"/>
        <w:spacing w:line="240" w:lineRule="auto"/>
        <w:jc w:val="both"/>
        <w:rPr>
          <w:color w:val="212121"/>
          <w:sz w:val="24"/>
          <w:szCs w:val="24"/>
          <w:highlight w:val="white"/>
        </w:rPr>
      </w:pPr>
      <w:r w:rsidDel="00000000" w:rsidR="00000000" w:rsidRPr="00000000">
        <w:rPr>
          <w:rtl w:val="0"/>
        </w:rPr>
      </w:r>
    </w:p>
    <w:p w:rsidR="00000000" w:rsidDel="00000000" w:rsidP="00000000" w:rsidRDefault="00000000" w:rsidRPr="00000000" w14:paraId="0000003A">
      <w:pPr>
        <w:widowControl w:val="0"/>
        <w:spacing w:line="240" w:lineRule="auto"/>
        <w:jc w:val="both"/>
        <w:rPr>
          <w:color w:val="212121"/>
          <w:sz w:val="24"/>
          <w:szCs w:val="24"/>
          <w:highlight w:val="white"/>
        </w:rPr>
      </w:pPr>
      <w:hyperlink r:id="rId6">
        <w:r w:rsidDel="00000000" w:rsidR="00000000" w:rsidRPr="00000000">
          <w:rPr>
            <w:color w:val="1155cc"/>
            <w:sz w:val="24"/>
            <w:szCs w:val="24"/>
            <w:highlight w:val="white"/>
            <w:u w:val="single"/>
          </w:rPr>
          <w:drawing>
            <wp:inline distB="114300" distT="114300" distL="114300" distR="114300">
              <wp:extent cx="5731200" cy="29972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997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B">
      <w:pPr>
        <w:widowControl w:val="0"/>
        <w:spacing w:line="240" w:lineRule="auto"/>
        <w:jc w:val="both"/>
        <w:rPr>
          <w:color w:val="212121"/>
          <w:sz w:val="24"/>
          <w:szCs w:val="24"/>
          <w:highlight w:val="white"/>
        </w:rPr>
      </w:pPr>
      <w:r w:rsidDel="00000000" w:rsidR="00000000" w:rsidRPr="00000000">
        <w:rPr>
          <w:rtl w:val="0"/>
        </w:rPr>
      </w:r>
    </w:p>
    <w:p w:rsidR="00000000" w:rsidDel="00000000" w:rsidP="00000000" w:rsidRDefault="00000000" w:rsidRPr="00000000" w14:paraId="0000003C">
      <w:pPr>
        <w:widowControl w:val="0"/>
        <w:spacing w:line="240" w:lineRule="auto"/>
        <w:jc w:val="both"/>
        <w:rPr>
          <w:color w:val="212121"/>
          <w:sz w:val="24"/>
          <w:szCs w:val="24"/>
          <w:highlight w:val="white"/>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color w:val="212121"/>
          <w:sz w:val="24"/>
          <w:szCs w:val="24"/>
          <w:highlight w:val="white"/>
          <w:rtl w:val="0"/>
        </w:rPr>
        <w:t xml:space="preserve">Bán hàng</w:t>
      </w:r>
      <w:r w:rsidDel="00000000" w:rsidR="00000000" w:rsidRPr="00000000">
        <w:rPr>
          <w:color w:val="212121"/>
          <w:sz w:val="24"/>
          <w:szCs w:val="24"/>
          <w:highlight w:val="white"/>
          <w:rtl w:val="0"/>
        </w:rPr>
        <w:t xml:space="preserve"> - Quản lý doanh thu, tồn kho, công nợ ngay trên điện thoại.</w:t>
      </w:r>
    </w:p>
    <w:p w:rsidR="00000000" w:rsidDel="00000000" w:rsidP="00000000" w:rsidRDefault="00000000" w:rsidRPr="00000000" w14:paraId="0000003D">
      <w:pPr>
        <w:widowControl w:val="0"/>
        <w:spacing w:line="240" w:lineRule="auto"/>
        <w:jc w:val="both"/>
        <w:rPr>
          <w:color w:val="212121"/>
          <w:sz w:val="24"/>
          <w:szCs w:val="24"/>
          <w:highlight w:val="white"/>
        </w:rPr>
      </w:pPr>
      <w:r w:rsidDel="00000000" w:rsidR="00000000" w:rsidRPr="00000000">
        <w:rPr>
          <w:rtl w:val="0"/>
        </w:rPr>
      </w:r>
    </w:p>
    <w:p w:rsidR="00000000" w:rsidDel="00000000" w:rsidP="00000000" w:rsidRDefault="00000000" w:rsidRPr="00000000" w14:paraId="0000003E">
      <w:pPr>
        <w:widowControl w:val="0"/>
        <w:spacing w:line="240" w:lineRule="auto"/>
        <w:jc w:val="both"/>
        <w:rPr>
          <w:color w:val="212121"/>
          <w:sz w:val="24"/>
          <w:szCs w:val="24"/>
          <w:highlight w:val="white"/>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color w:val="212121"/>
          <w:sz w:val="24"/>
          <w:szCs w:val="24"/>
          <w:highlight w:val="white"/>
          <w:rtl w:val="0"/>
        </w:rPr>
        <w:t xml:space="preserve">Hóa đơn điện tử</w:t>
      </w:r>
      <w:r w:rsidDel="00000000" w:rsidR="00000000" w:rsidRPr="00000000">
        <w:rPr>
          <w:color w:val="212121"/>
          <w:sz w:val="24"/>
          <w:szCs w:val="24"/>
          <w:highlight w:val="white"/>
          <w:rtl w:val="0"/>
        </w:rPr>
        <w:t xml:space="preserve"> - Phát hành, gửi và tra cứu hóa đơn hợp lệ chỉ trong vài giây.</w:t>
      </w:r>
    </w:p>
    <w:p w:rsidR="00000000" w:rsidDel="00000000" w:rsidP="00000000" w:rsidRDefault="00000000" w:rsidRPr="00000000" w14:paraId="0000003F">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40">
      <w:pPr>
        <w:widowControl w:val="0"/>
        <w:spacing w:line="240" w:lineRule="auto"/>
        <w:jc w:val="both"/>
        <w:rPr>
          <w:color w:val="212121"/>
          <w:sz w:val="24"/>
          <w:szCs w:val="24"/>
          <w:highlight w:val="white"/>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color w:val="212121"/>
          <w:sz w:val="24"/>
          <w:szCs w:val="24"/>
          <w:highlight w:val="white"/>
          <w:rtl w:val="0"/>
        </w:rPr>
        <w:t xml:space="preserve">Chữ ký số</w:t>
      </w:r>
      <w:r w:rsidDel="00000000" w:rsidR="00000000" w:rsidRPr="00000000">
        <w:rPr>
          <w:color w:val="212121"/>
          <w:sz w:val="24"/>
          <w:szCs w:val="24"/>
          <w:highlight w:val="white"/>
          <w:rtl w:val="0"/>
        </w:rPr>
        <w:t xml:space="preserve"> - Ký điện tử trực tiếp trên phần mềm, đảm bảo tính pháp lý khi giao dịch với cơ quan thuế.</w:t>
      </w:r>
    </w:p>
    <w:p w:rsidR="00000000" w:rsidDel="00000000" w:rsidP="00000000" w:rsidRDefault="00000000" w:rsidRPr="00000000" w14:paraId="00000041">
      <w:pPr>
        <w:widowControl w:val="0"/>
        <w:spacing w:line="240" w:lineRule="auto"/>
        <w:jc w:val="both"/>
        <w:rPr>
          <w:color w:val="212121"/>
          <w:sz w:val="24"/>
          <w:szCs w:val="24"/>
          <w:highlight w:val="white"/>
        </w:rPr>
      </w:pPr>
      <w:r w:rsidDel="00000000" w:rsidR="00000000" w:rsidRPr="00000000">
        <w:rPr>
          <w:rtl w:val="0"/>
        </w:rPr>
      </w:r>
    </w:p>
    <w:p w:rsidR="00000000" w:rsidDel="00000000" w:rsidP="00000000" w:rsidRDefault="00000000" w:rsidRPr="00000000" w14:paraId="00000042">
      <w:pPr>
        <w:widowControl w:val="0"/>
        <w:spacing w:line="240" w:lineRule="auto"/>
        <w:jc w:val="both"/>
        <w:rPr>
          <w:color w:val="212121"/>
          <w:sz w:val="24"/>
          <w:szCs w:val="24"/>
          <w:highlight w:val="white"/>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b w:val="1"/>
          <w:bCs w:val="1"/>
          <w:sz w:val="24"/>
          <w:szCs w:val="24"/>
          <w:rtl w:val="0"/>
        </w:rPr>
        <w:t xml:space="preserve"> </w:t>
      </w:r>
      <w:r w:rsidDel="00000000" w:rsidR="00000000" w:rsidRPr="00000000">
        <w:rPr>
          <w:b w:val="1"/>
          <w:bCs w:val="1"/>
          <w:color w:val="212121"/>
          <w:sz w:val="24"/>
          <w:szCs w:val="24"/>
          <w:highlight w:val="white"/>
          <w:rtl w:val="0"/>
        </w:rPr>
        <w:t xml:space="preserve">Kê khai thuế</w:t>
      </w:r>
      <w:r w:rsidDel="00000000" w:rsidR="00000000" w:rsidRPr="00000000">
        <w:rPr>
          <w:color w:val="212121"/>
          <w:sz w:val="24"/>
          <w:szCs w:val="24"/>
          <w:highlight w:val="white"/>
          <w:rtl w:val="0"/>
        </w:rPr>
        <w:t xml:space="preserve"> - Tự động tổng hợp dữ liệu bán hàng để lập tờ khai chính xác, hạn chế sai sót.</w:t>
      </w:r>
    </w:p>
    <w:p w:rsidR="00000000" w:rsidDel="00000000" w:rsidP="00000000" w:rsidRDefault="00000000" w:rsidRPr="00000000" w14:paraId="00000043">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44">
      <w:pPr>
        <w:widowControl w:val="0"/>
        <w:spacing w:line="240" w:lineRule="auto"/>
        <w:jc w:val="both"/>
        <w:rPr>
          <w:color w:val="212121"/>
          <w:sz w:val="24"/>
          <w:szCs w:val="24"/>
          <w:highlight w:val="white"/>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color w:val="980000"/>
          <w:sz w:val="24"/>
          <w:szCs w:val="24"/>
          <w:highlight w:val="white"/>
          <w:rtl w:val="0"/>
        </w:rPr>
        <w:t xml:space="preserve">Kết nối Mtax - Nộp thuế trực tiếp (mới)</w:t>
      </w:r>
      <w:r w:rsidDel="00000000" w:rsidR="00000000" w:rsidRPr="00000000">
        <w:rPr>
          <w:color w:val="212121"/>
          <w:sz w:val="24"/>
          <w:szCs w:val="24"/>
          <w:highlight w:val="white"/>
          <w:rtl w:val="0"/>
        </w:rPr>
        <w:t xml:space="preserve"> - MISA là </w:t>
      </w:r>
      <w:r w:rsidDel="00000000" w:rsidR="00000000" w:rsidRPr="00000000">
        <w:rPr>
          <w:b w:val="1"/>
          <w:bCs w:val="1"/>
          <w:color w:val="212121"/>
          <w:sz w:val="24"/>
          <w:szCs w:val="24"/>
          <w:highlight w:val="white"/>
          <w:rtl w:val="0"/>
        </w:rPr>
        <w:t xml:space="preserve">đơn vị đầu tiên tại Việt Nam</w:t>
      </w:r>
      <w:r w:rsidDel="00000000" w:rsidR="00000000" w:rsidRPr="00000000">
        <w:rPr>
          <w:color w:val="212121"/>
          <w:sz w:val="24"/>
          <w:szCs w:val="24"/>
          <w:highlight w:val="white"/>
          <w:rtl w:val="0"/>
        </w:rPr>
        <w:t xml:space="preserve"> tích hợp trực tiếp với hệ thống Mtax của Tổng cục Thuế, cho phép hộ kinh doanh </w:t>
      </w:r>
      <w:r w:rsidDel="00000000" w:rsidR="00000000" w:rsidRPr="00000000">
        <w:rPr>
          <w:color w:val="212121"/>
          <w:sz w:val="24"/>
          <w:szCs w:val="24"/>
          <w:highlight w:val="white"/>
          <w:rtl w:val="0"/>
        </w:rPr>
        <w:t xml:space="preserve">nộp thuế ngay trong ứng dụng MISA eShop</w:t>
      </w:r>
      <w:r w:rsidDel="00000000" w:rsidR="00000000" w:rsidRPr="00000000">
        <w:rPr>
          <w:color w:val="212121"/>
          <w:sz w:val="24"/>
          <w:szCs w:val="24"/>
          <w:highlight w:val="white"/>
          <w:rtl w:val="0"/>
        </w:rPr>
        <w:t xml:space="preserve"> mà không cần đăng nhập vào cổng khác.</w:t>
      </w:r>
    </w:p>
    <w:p w:rsidR="00000000" w:rsidDel="00000000" w:rsidP="00000000" w:rsidRDefault="00000000" w:rsidRPr="00000000" w14:paraId="00000045">
      <w:pPr>
        <w:widowControl w:val="0"/>
        <w:spacing w:line="240" w:lineRule="auto"/>
        <w:jc w:val="both"/>
        <w:rPr>
          <w:color w:val="212121"/>
          <w:sz w:val="24"/>
          <w:szCs w:val="24"/>
          <w:highlight w:val="white"/>
        </w:rPr>
      </w:pPr>
      <w:r w:rsidDel="00000000" w:rsidR="00000000" w:rsidRPr="00000000">
        <w:rPr>
          <w:rtl w:val="0"/>
        </w:rPr>
      </w:r>
    </w:p>
    <w:p w:rsidR="00000000" w:rsidDel="00000000" w:rsidP="00000000" w:rsidRDefault="00000000" w:rsidRPr="00000000" w14:paraId="00000046">
      <w:pPr>
        <w:widowControl w:val="0"/>
        <w:spacing w:line="240" w:lineRule="auto"/>
        <w:jc w:val="both"/>
        <w:rPr>
          <w:color w:val="212121"/>
          <w:sz w:val="24"/>
          <w:szCs w:val="24"/>
          <w:highlight w:val="white"/>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color w:val="980000"/>
          <w:sz w:val="24"/>
          <w:szCs w:val="24"/>
          <w:highlight w:val="white"/>
          <w:rtl w:val="0"/>
        </w:rPr>
        <w:t xml:space="preserve">Sổ sách kế toán điện tử (mới)</w:t>
      </w:r>
      <w:r w:rsidDel="00000000" w:rsidR="00000000" w:rsidRPr="00000000">
        <w:rPr>
          <w:color w:val="212121"/>
          <w:sz w:val="24"/>
          <w:szCs w:val="24"/>
          <w:highlight w:val="white"/>
          <w:rtl w:val="0"/>
        </w:rPr>
        <w:t xml:space="preserve"> - Tự động ghi nhận doanh thu, chi phí, lãi/lỗ giúp hộ kinh doanh có bộ sổ kế toán hợp lệ, thuận tiện cho kiểm tra thuế, vay vốn hoặc mở rộng kinh doanh.</w:t>
      </w:r>
    </w:p>
    <w:p w:rsidR="00000000" w:rsidDel="00000000" w:rsidP="00000000" w:rsidRDefault="00000000" w:rsidRPr="00000000" w14:paraId="00000047">
      <w:pPr>
        <w:widowControl w:val="0"/>
        <w:spacing w:line="240" w:lineRule="auto"/>
        <w:jc w:val="both"/>
        <w:rPr>
          <w:color w:val="212121"/>
          <w:sz w:val="24"/>
          <w:szCs w:val="24"/>
          <w:highlight w:val="white"/>
        </w:rPr>
      </w:pPr>
      <w:r w:rsidDel="00000000" w:rsidR="00000000" w:rsidRPr="00000000">
        <w:rPr>
          <w:color w:val="212121"/>
          <w:sz w:val="24"/>
          <w:szCs w:val="24"/>
          <w:highlight w:val="white"/>
          <w:rtl w:val="0"/>
        </w:rPr>
        <w:t xml:space="preserve"> </w:t>
      </w:r>
    </w:p>
    <w:p w:rsidR="00000000" w:rsidDel="00000000" w:rsidP="00000000" w:rsidRDefault="00000000" w:rsidRPr="00000000" w14:paraId="00000048">
      <w:pPr>
        <w:widowControl w:val="0"/>
        <w:spacing w:line="240" w:lineRule="auto"/>
        <w:jc w:val="both"/>
        <w:rPr>
          <w:color w:val="212121"/>
          <w:sz w:val="24"/>
          <w:szCs w:val="24"/>
          <w:highlight w:val="white"/>
        </w:rPr>
      </w:pPr>
      <w:r w:rsidDel="00000000" w:rsidR="00000000" w:rsidRPr="00000000">
        <w:rPr>
          <w:i w:val="1"/>
          <w:iCs w:val="1"/>
          <w:color w:val="212121"/>
          <w:sz w:val="24"/>
          <w:szCs w:val="24"/>
          <w:highlight w:val="white"/>
          <w:rtl w:val="0"/>
        </w:rPr>
        <w:t xml:space="preserve">MISA đang có chương trình </w:t>
      </w:r>
      <w:r w:rsidDel="00000000" w:rsidR="00000000" w:rsidRPr="00000000">
        <w:rPr>
          <w:b w:val="1"/>
          <w:bCs w:val="1"/>
          <w:i w:val="1"/>
          <w:iCs w:val="1"/>
          <w:color w:val="212121"/>
          <w:sz w:val="24"/>
          <w:szCs w:val="24"/>
          <w:highlight w:val="white"/>
          <w:rtl w:val="0"/>
        </w:rPr>
        <w:t xml:space="preserve">tặng MIỄN PHÍ phần mềm Khai thuế, Sổ sách kế toán &amp; Bán hàng cho 2 triệu hộ kinh doanh</w:t>
      </w:r>
      <w:r w:rsidDel="00000000" w:rsidR="00000000" w:rsidRPr="00000000">
        <w:rPr>
          <w:i w:val="1"/>
          <w:iCs w:val="1"/>
          <w:color w:val="212121"/>
          <w:sz w:val="24"/>
          <w:szCs w:val="24"/>
          <w:highlight w:val="white"/>
          <w:rtl w:val="0"/>
        </w:rPr>
        <w:t xml:space="preserve">. Đăng ký ngay tại đây:</w:t>
      </w:r>
      <w:r w:rsidDel="00000000" w:rsidR="00000000" w:rsidRPr="00000000">
        <w:rPr>
          <w:rtl w:val="0"/>
        </w:rPr>
      </w:r>
    </w:p>
    <w:p w:rsidR="00000000" w:rsidDel="00000000" w:rsidP="00000000" w:rsidRDefault="00000000" w:rsidRPr="00000000" w14:paraId="00000049">
      <w:pPr>
        <w:widowControl w:val="0"/>
        <w:spacing w:line="360" w:lineRule="auto"/>
        <w:jc w:val="both"/>
        <w:rPr>
          <w:color w:val="212121"/>
          <w:sz w:val="24"/>
          <w:szCs w:val="24"/>
          <w:highlight w:val="white"/>
        </w:rPr>
      </w:pPr>
      <w:r w:rsidDel="00000000" w:rsidR="00000000" w:rsidRPr="00000000">
        <w:rPr>
          <w:rtl w:val="0"/>
        </w:rPr>
      </w:r>
    </w:p>
    <w:p w:rsidR="00000000" w:rsidDel="00000000" w:rsidP="00000000" w:rsidRDefault="00000000" w:rsidRPr="00000000" w14:paraId="0000004A">
      <w:pPr>
        <w:widowControl w:val="0"/>
        <w:spacing w:line="360" w:lineRule="auto"/>
        <w:jc w:val="center"/>
        <w:rPr>
          <w:b w:val="1"/>
          <w:bCs w:val="1"/>
          <w:color w:val="980000"/>
          <w:sz w:val="30"/>
          <w:szCs w:val="30"/>
          <w:highlight w:val="yellow"/>
        </w:rPr>
      </w:pPr>
      <w:hyperlink r:id="rId8">
        <w:r w:rsidDel="00000000" w:rsidR="00000000" w:rsidRPr="00000000">
          <w:rPr>
            <w:b w:val="1"/>
            <w:bCs w:val="1"/>
            <w:color w:val="1155cc"/>
            <w:sz w:val="30"/>
            <w:szCs w:val="30"/>
            <w:highlight w:val="yellow"/>
            <w:u w:val="single"/>
            <w:rtl w:val="0"/>
          </w:rPr>
          <w:t xml:space="preserve">NHẬN PHẦN MỀM MIỄN PHÍ</w:t>
        </w:r>
      </w:hyperlink>
      <w:r w:rsidDel="00000000" w:rsidR="00000000" w:rsidRPr="00000000">
        <w:rPr>
          <w:rtl w:val="0"/>
        </w:rPr>
      </w:r>
    </w:p>
    <w:p w:rsidR="00000000" w:rsidDel="00000000" w:rsidP="00000000" w:rsidRDefault="00000000" w:rsidRPr="00000000" w14:paraId="0000004B">
      <w:pPr>
        <w:widowControl w:val="0"/>
        <w:spacing w:line="240" w:lineRule="auto"/>
        <w:jc w:val="both"/>
        <w:rPr>
          <w:color w:val="212121"/>
          <w:sz w:val="24"/>
          <w:szCs w:val="24"/>
          <w:highlight w:val="white"/>
        </w:rPr>
      </w:pPr>
      <w:r w:rsidDel="00000000" w:rsidR="00000000" w:rsidRPr="00000000">
        <w:rPr>
          <w:color w:val="212121"/>
          <w:sz w:val="24"/>
          <w:szCs w:val="24"/>
          <w:highlight w:val="white"/>
          <w:rtl w:val="0"/>
        </w:rPr>
        <w:t xml:space="preserve"> </w:t>
      </w:r>
    </w:p>
    <w:p w:rsidR="00000000" w:rsidDel="00000000" w:rsidP="00000000" w:rsidRDefault="00000000" w:rsidRPr="00000000" w14:paraId="0000004C">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4D">
      <w:pPr>
        <w:widowControl w:val="0"/>
        <w:spacing w:line="240" w:lineRule="auto"/>
        <w:jc w:val="both"/>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d.misa.vn/chinh-sach-ho-tro-hkd-mien-phi-bo-giai-phap-dap-ung-nd70/?utm_source=social&amp;utm_mediumseeding&amp;utm_campaign=tailieu-sosachketoan&amp;utm_content=tang-pm-2tr-hkd&amp;utm_term=rtl_ntqchi_" TargetMode="External"/><Relationship Id="rId7" Type="http://schemas.openxmlformats.org/officeDocument/2006/relationships/image" Target="media/image1.png"/><Relationship Id="rId8" Type="http://schemas.openxmlformats.org/officeDocument/2006/relationships/hyperlink" Target="https://ld.misa.vn/chinh-sach-ho-tro-hkd-mien-phi-bo-giai-phap-dap-ung-nd70/?utm_source=social&amp;utm_mediumseeding&amp;utm_campaign=tailieu-sosachketoan&amp;utm_content=tang-pm-2tr-hkd&amp;utm_term=rtl_ntqchi_"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