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586E" w14:textId="77777777" w:rsidR="005C618D" w:rsidRDefault="005C618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86"/>
        <w:gridCol w:w="7969"/>
      </w:tblGrid>
      <w:tr w:rsidR="005C618D" w14:paraId="78975E5A" w14:textId="77777777">
        <w:tc>
          <w:tcPr>
            <w:tcW w:w="1386" w:type="dxa"/>
          </w:tcPr>
          <w:p w14:paraId="599B244A" w14:textId="77777777" w:rsidR="005C618D" w:rsidRDefault="00000000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4FD75DF" wp14:editId="7A9FBA4F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9" w:type="dxa"/>
          </w:tcPr>
          <w:p w14:paraId="2FCC0ACB" w14:textId="77777777" w:rsidR="005C618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41C6D467" w14:textId="77777777" w:rsidR="005C618D" w:rsidRDefault="00000000">
            <w:pPr>
              <w:jc w:val="center"/>
              <w:rPr>
                <w:b/>
              </w:rPr>
            </w:pPr>
            <w:bookmarkStart w:id="0" w:name="_nec5l63ccbkd" w:colFirst="0" w:colLast="0"/>
            <w:bookmarkEnd w:id="0"/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03CF5847" w14:textId="77777777" w:rsidR="005C618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447A3BA3" w14:textId="77777777" w:rsidR="005C618D" w:rsidRDefault="00000000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204EBDA0" w14:textId="77777777" w:rsidR="005C618D" w:rsidRDefault="00000000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07CD5BB3" w14:textId="77777777" w:rsidR="005C618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6C439AD2" w14:textId="77777777" w:rsidR="005C618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620B8A78" w14:textId="77777777" w:rsidR="005C618D" w:rsidRDefault="005C618D">
      <w:pPr>
        <w:pBdr>
          <w:bottom w:val="single" w:sz="24" w:space="1" w:color="000000"/>
        </w:pBdr>
        <w:jc w:val="center"/>
        <w:rPr>
          <w:b/>
          <w:sz w:val="10"/>
          <w:szCs w:val="10"/>
        </w:rPr>
      </w:pPr>
    </w:p>
    <w:p w14:paraId="6FCC0D76" w14:textId="77777777" w:rsidR="005C618D" w:rsidRDefault="005C618D">
      <w:pPr>
        <w:rPr>
          <w:b/>
        </w:rPr>
      </w:pPr>
    </w:p>
    <w:tbl>
      <w:tblPr>
        <w:tblStyle w:val="a6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7825"/>
      </w:tblGrid>
      <w:tr w:rsidR="005C618D" w14:paraId="4C98E462" w14:textId="77777777">
        <w:trPr>
          <w:trHeight w:val="255"/>
        </w:trPr>
        <w:tc>
          <w:tcPr>
            <w:tcW w:w="1530" w:type="dxa"/>
          </w:tcPr>
          <w:p w14:paraId="022D48FA" w14:textId="77777777" w:rsidR="005C618D" w:rsidRDefault="00000000">
            <w:r>
              <w:t>ФАКУЛЬТЕТ</w:t>
            </w:r>
          </w:p>
        </w:tc>
        <w:tc>
          <w:tcPr>
            <w:tcW w:w="7825" w:type="dxa"/>
            <w:tcBorders>
              <w:bottom w:val="single" w:sz="4" w:space="0" w:color="000000"/>
            </w:tcBorders>
          </w:tcPr>
          <w:p w14:paraId="1E5561E2" w14:textId="77777777" w:rsidR="005C618D" w:rsidRDefault="00000000">
            <w:r>
              <w:t xml:space="preserve">ИНФОРМАТИКА И СИСТЕМЫ УПРАВЛЕНИЯ </w:t>
            </w:r>
          </w:p>
        </w:tc>
      </w:tr>
      <w:tr w:rsidR="005C618D" w14:paraId="68B90BED" w14:textId="77777777">
        <w:tc>
          <w:tcPr>
            <w:tcW w:w="1530" w:type="dxa"/>
          </w:tcPr>
          <w:p w14:paraId="207E66CF" w14:textId="77777777" w:rsidR="005C618D" w:rsidRDefault="00000000">
            <w:r>
              <w:t>КАФЕДРА</w:t>
            </w:r>
          </w:p>
        </w:tc>
        <w:tc>
          <w:tcPr>
            <w:tcW w:w="7825" w:type="dxa"/>
            <w:tcBorders>
              <w:top w:val="single" w:sz="4" w:space="0" w:color="000000"/>
              <w:bottom w:val="single" w:sz="4" w:space="0" w:color="000000"/>
            </w:tcBorders>
          </w:tcPr>
          <w:p w14:paraId="2C3AD98F" w14:textId="77777777" w:rsidR="005C618D" w:rsidRDefault="00000000">
            <w:r>
              <w:t>СИСТЕМЫ ОБРАБОТКИ ИНФОРМАЦИИ И УПРАВЛЕНИЯ</w:t>
            </w:r>
          </w:p>
        </w:tc>
      </w:tr>
    </w:tbl>
    <w:p w14:paraId="1E0B8028" w14:textId="77777777" w:rsidR="005C618D" w:rsidRDefault="005C618D">
      <w:pPr>
        <w:rPr>
          <w:i/>
          <w:sz w:val="32"/>
          <w:szCs w:val="32"/>
        </w:rPr>
      </w:pPr>
    </w:p>
    <w:p w14:paraId="3A403814" w14:textId="77777777" w:rsidR="005C618D" w:rsidRDefault="005C618D">
      <w:pPr>
        <w:jc w:val="center"/>
        <w:rPr>
          <w:b/>
          <w:sz w:val="44"/>
          <w:szCs w:val="44"/>
        </w:rPr>
      </w:pPr>
    </w:p>
    <w:p w14:paraId="4CB41DEC" w14:textId="77777777" w:rsidR="005C618D" w:rsidRDefault="005C618D">
      <w:pPr>
        <w:jc w:val="center"/>
        <w:rPr>
          <w:b/>
          <w:sz w:val="44"/>
          <w:szCs w:val="44"/>
        </w:rPr>
      </w:pPr>
    </w:p>
    <w:p w14:paraId="34ECCB97" w14:textId="77777777" w:rsidR="005C618D" w:rsidRDefault="005C618D">
      <w:pPr>
        <w:jc w:val="center"/>
        <w:rPr>
          <w:b/>
          <w:sz w:val="44"/>
          <w:szCs w:val="44"/>
        </w:rPr>
      </w:pPr>
    </w:p>
    <w:p w14:paraId="7B4B260F" w14:textId="77777777" w:rsidR="005C618D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РАСЧЕТНО-ПОЯСНИТЕЛЬНАЯ ЗАПИСКА</w:t>
      </w:r>
    </w:p>
    <w:p w14:paraId="0D001539" w14:textId="77777777" w:rsidR="005C618D" w:rsidRDefault="005C618D">
      <w:pPr>
        <w:jc w:val="center"/>
        <w:rPr>
          <w:i/>
        </w:rPr>
      </w:pPr>
    </w:p>
    <w:p w14:paraId="573AE447" w14:textId="77777777" w:rsidR="005C618D" w:rsidRDefault="00000000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К НАУЧНО-ИССЛЕДОВАТЕЛЬСКОЙ РАБОТЕ </w:t>
      </w:r>
    </w:p>
    <w:p w14:paraId="095456F5" w14:textId="77777777" w:rsidR="005C618D" w:rsidRDefault="005C618D">
      <w:pPr>
        <w:jc w:val="center"/>
        <w:rPr>
          <w:b/>
          <w:i/>
          <w:sz w:val="28"/>
          <w:szCs w:val="28"/>
        </w:rPr>
      </w:pPr>
    </w:p>
    <w:p w14:paraId="03989C58" w14:textId="77777777" w:rsidR="005C618D" w:rsidRDefault="00000000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НА ТЕМУ:</w:t>
      </w:r>
    </w:p>
    <w:tbl>
      <w:tblPr>
        <w:tblStyle w:val="a7"/>
        <w:tblW w:w="93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9"/>
      </w:tblGrid>
      <w:tr w:rsidR="005C618D" w14:paraId="2F49A229" w14:textId="77777777">
        <w:tc>
          <w:tcPr>
            <w:tcW w:w="9349" w:type="dxa"/>
            <w:tcBorders>
              <w:bottom w:val="single" w:sz="4" w:space="0" w:color="000000"/>
            </w:tcBorders>
          </w:tcPr>
          <w:p w14:paraId="10B29D4F" w14:textId="1D4C5ABC" w:rsidR="005C618D" w:rsidRDefault="004D432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Прогнозирование </w:t>
            </w:r>
            <w:r w:rsidR="00EF3ABD">
              <w:rPr>
                <w:b/>
                <w:i/>
                <w:sz w:val="40"/>
                <w:szCs w:val="40"/>
              </w:rPr>
              <w:t>рейтинга</w:t>
            </w:r>
            <w:r>
              <w:rPr>
                <w:b/>
                <w:i/>
                <w:sz w:val="40"/>
                <w:szCs w:val="40"/>
              </w:rPr>
              <w:t xml:space="preserve"> </w:t>
            </w:r>
            <w:r w:rsidR="00EF3ABD">
              <w:rPr>
                <w:b/>
                <w:i/>
                <w:sz w:val="40"/>
                <w:szCs w:val="40"/>
              </w:rPr>
              <w:t>рамена на</w:t>
            </w:r>
          </w:p>
        </w:tc>
      </w:tr>
      <w:tr w:rsidR="005C618D" w14:paraId="1ED70E57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36DEDD28" w14:textId="523E4198" w:rsidR="005C618D" w:rsidRDefault="00EF3AB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основе</w:t>
            </w:r>
            <w:r w:rsidR="004D4329">
              <w:rPr>
                <w:b/>
                <w:i/>
                <w:sz w:val="40"/>
                <w:szCs w:val="40"/>
              </w:rPr>
              <w:t xml:space="preserve"> </w:t>
            </w:r>
            <w:r>
              <w:rPr>
                <w:b/>
                <w:i/>
                <w:sz w:val="40"/>
                <w:szCs w:val="40"/>
              </w:rPr>
              <w:t>метаданных продукта</w:t>
            </w:r>
          </w:p>
        </w:tc>
      </w:tr>
      <w:tr w:rsidR="005C618D" w14:paraId="3764D33C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3B4DEC08" w14:textId="140F3139" w:rsidR="005C618D" w:rsidRDefault="004D432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с использованием различных моделей</w:t>
            </w:r>
          </w:p>
        </w:tc>
      </w:tr>
      <w:tr w:rsidR="005C618D" w14:paraId="0C2E1689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320886F4" w14:textId="252C6425" w:rsidR="005C618D" w:rsidRDefault="004D432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машинного обучения</w:t>
            </w:r>
          </w:p>
        </w:tc>
      </w:tr>
      <w:tr w:rsidR="005C618D" w14:paraId="65B6D34A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5F233BB7" w14:textId="77777777" w:rsidR="005C618D" w:rsidRDefault="005C618D">
            <w:pPr>
              <w:jc w:val="center"/>
              <w:rPr>
                <w:b/>
                <w:i/>
                <w:sz w:val="40"/>
                <w:szCs w:val="40"/>
              </w:rPr>
            </w:pPr>
          </w:p>
        </w:tc>
      </w:tr>
    </w:tbl>
    <w:p w14:paraId="31D4A8BB" w14:textId="77777777" w:rsidR="005C618D" w:rsidRDefault="005C618D">
      <w:pPr>
        <w:jc w:val="center"/>
        <w:rPr>
          <w:b/>
          <w:i/>
          <w:sz w:val="40"/>
          <w:szCs w:val="40"/>
        </w:rPr>
      </w:pPr>
    </w:p>
    <w:p w14:paraId="4659E886" w14:textId="77777777" w:rsidR="005C618D" w:rsidRDefault="005C618D">
      <w:pPr>
        <w:jc w:val="center"/>
        <w:rPr>
          <w:b/>
          <w:i/>
          <w:sz w:val="40"/>
          <w:szCs w:val="40"/>
        </w:rPr>
      </w:pPr>
    </w:p>
    <w:p w14:paraId="023A2750" w14:textId="77777777" w:rsidR="005C618D" w:rsidRDefault="005C618D">
      <w:pPr>
        <w:jc w:val="center"/>
        <w:rPr>
          <w:b/>
          <w:i/>
          <w:sz w:val="40"/>
          <w:szCs w:val="40"/>
        </w:rPr>
      </w:pPr>
    </w:p>
    <w:tbl>
      <w:tblPr>
        <w:tblStyle w:val="a8"/>
        <w:tblW w:w="93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1"/>
        <w:gridCol w:w="1701"/>
        <w:gridCol w:w="284"/>
        <w:gridCol w:w="2126"/>
        <w:gridCol w:w="283"/>
        <w:gridCol w:w="1983"/>
      </w:tblGrid>
      <w:tr w:rsidR="005C618D" w14:paraId="2A6D1F36" w14:textId="77777777">
        <w:tc>
          <w:tcPr>
            <w:tcW w:w="2972" w:type="dxa"/>
          </w:tcPr>
          <w:p w14:paraId="0C02D83F" w14:textId="77777777" w:rsidR="005C618D" w:rsidRDefault="00000000">
            <w:r>
              <w:t>Студент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42E947F" w14:textId="77777777" w:rsidR="005C618D" w:rsidRDefault="00000000">
            <w:r>
              <w:t>ИУ5-61Б</w:t>
            </w:r>
          </w:p>
        </w:tc>
        <w:tc>
          <w:tcPr>
            <w:tcW w:w="284" w:type="dxa"/>
          </w:tcPr>
          <w:p w14:paraId="6A03B207" w14:textId="77777777" w:rsidR="005C618D" w:rsidRDefault="005C618D"/>
        </w:tc>
        <w:tc>
          <w:tcPr>
            <w:tcW w:w="2126" w:type="dxa"/>
            <w:tcBorders>
              <w:bottom w:val="single" w:sz="4" w:space="0" w:color="000000"/>
            </w:tcBorders>
          </w:tcPr>
          <w:p w14:paraId="2AD1A8A9" w14:textId="77777777" w:rsidR="005C618D" w:rsidRDefault="005C618D"/>
        </w:tc>
        <w:tc>
          <w:tcPr>
            <w:tcW w:w="283" w:type="dxa"/>
          </w:tcPr>
          <w:p w14:paraId="4840275F" w14:textId="77777777" w:rsidR="005C618D" w:rsidRDefault="005C618D"/>
        </w:tc>
        <w:tc>
          <w:tcPr>
            <w:tcW w:w="1983" w:type="dxa"/>
            <w:tcBorders>
              <w:bottom w:val="single" w:sz="4" w:space="0" w:color="000000"/>
            </w:tcBorders>
          </w:tcPr>
          <w:p w14:paraId="60334864" w14:textId="72384B2D" w:rsidR="005C618D" w:rsidRDefault="00000000">
            <w:r>
              <w:t xml:space="preserve">   </w:t>
            </w:r>
            <w:r w:rsidR="00935307">
              <w:t>А</w:t>
            </w:r>
            <w:r>
              <w:t>.</w:t>
            </w:r>
            <w:r w:rsidR="00935307">
              <w:t>П</w:t>
            </w:r>
            <w:r>
              <w:t xml:space="preserve">. </w:t>
            </w:r>
            <w:r w:rsidR="00935307">
              <w:t>Утенков</w:t>
            </w:r>
          </w:p>
        </w:tc>
      </w:tr>
      <w:tr w:rsidR="005C618D" w14:paraId="3F8EBAFA" w14:textId="77777777">
        <w:tc>
          <w:tcPr>
            <w:tcW w:w="2972" w:type="dxa"/>
          </w:tcPr>
          <w:p w14:paraId="37533043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D6F456C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14:paraId="00C6F3DD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6B861E87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134E188F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3610DA2D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5C618D" w14:paraId="186CDEF7" w14:textId="77777777">
        <w:tc>
          <w:tcPr>
            <w:tcW w:w="2972" w:type="dxa"/>
          </w:tcPr>
          <w:p w14:paraId="61A7DF5C" w14:textId="77777777" w:rsidR="005C618D" w:rsidRDefault="00000000">
            <w:r>
              <w:t>Руководитель НИР</w:t>
            </w:r>
          </w:p>
        </w:tc>
        <w:tc>
          <w:tcPr>
            <w:tcW w:w="1701" w:type="dxa"/>
          </w:tcPr>
          <w:p w14:paraId="0030C4C3" w14:textId="77777777" w:rsidR="005C618D" w:rsidRDefault="005C618D"/>
        </w:tc>
        <w:tc>
          <w:tcPr>
            <w:tcW w:w="284" w:type="dxa"/>
          </w:tcPr>
          <w:p w14:paraId="69F91560" w14:textId="77777777" w:rsidR="005C618D" w:rsidRDefault="005C618D"/>
        </w:tc>
        <w:tc>
          <w:tcPr>
            <w:tcW w:w="2126" w:type="dxa"/>
            <w:tcBorders>
              <w:bottom w:val="single" w:sz="4" w:space="0" w:color="000000"/>
            </w:tcBorders>
          </w:tcPr>
          <w:p w14:paraId="13B5E7FC" w14:textId="77777777" w:rsidR="005C618D" w:rsidRDefault="005C618D"/>
        </w:tc>
        <w:tc>
          <w:tcPr>
            <w:tcW w:w="283" w:type="dxa"/>
          </w:tcPr>
          <w:p w14:paraId="449163D2" w14:textId="77777777" w:rsidR="005C618D" w:rsidRDefault="005C618D"/>
        </w:tc>
        <w:tc>
          <w:tcPr>
            <w:tcW w:w="1983" w:type="dxa"/>
            <w:tcBorders>
              <w:bottom w:val="single" w:sz="4" w:space="0" w:color="000000"/>
            </w:tcBorders>
          </w:tcPr>
          <w:p w14:paraId="18AF4EC0" w14:textId="77777777" w:rsidR="005C618D" w:rsidRDefault="00000000">
            <w:r>
              <w:t xml:space="preserve">   Ю.Е. Гапанюк</w:t>
            </w:r>
          </w:p>
        </w:tc>
      </w:tr>
      <w:tr w:rsidR="005C618D" w14:paraId="68ABED03" w14:textId="77777777">
        <w:tc>
          <w:tcPr>
            <w:tcW w:w="2972" w:type="dxa"/>
          </w:tcPr>
          <w:p w14:paraId="23B25A96" w14:textId="77777777" w:rsidR="005C618D" w:rsidRDefault="005C618D"/>
        </w:tc>
        <w:tc>
          <w:tcPr>
            <w:tcW w:w="1701" w:type="dxa"/>
          </w:tcPr>
          <w:p w14:paraId="0C49F075" w14:textId="77777777" w:rsidR="005C618D" w:rsidRDefault="005C618D"/>
        </w:tc>
        <w:tc>
          <w:tcPr>
            <w:tcW w:w="284" w:type="dxa"/>
          </w:tcPr>
          <w:p w14:paraId="0B9A6251" w14:textId="77777777" w:rsidR="005C618D" w:rsidRDefault="005C618D"/>
        </w:tc>
        <w:tc>
          <w:tcPr>
            <w:tcW w:w="2126" w:type="dxa"/>
            <w:tcBorders>
              <w:top w:val="single" w:sz="4" w:space="0" w:color="000000"/>
            </w:tcBorders>
          </w:tcPr>
          <w:p w14:paraId="3CBA7E8A" w14:textId="77777777" w:rsidR="005C618D" w:rsidRDefault="00000000">
            <w:pPr>
              <w:jc w:val="center"/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5995480D" w14:textId="77777777" w:rsidR="005C618D" w:rsidRDefault="005C618D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4EFA0558" w14:textId="77777777" w:rsidR="005C618D" w:rsidRDefault="00000000">
            <w:pPr>
              <w:jc w:val="center"/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5C618D" w14:paraId="46F025B3" w14:textId="77777777">
        <w:tc>
          <w:tcPr>
            <w:tcW w:w="2972" w:type="dxa"/>
          </w:tcPr>
          <w:p w14:paraId="26B08972" w14:textId="77777777" w:rsidR="005C618D" w:rsidRDefault="005C618D"/>
        </w:tc>
        <w:tc>
          <w:tcPr>
            <w:tcW w:w="1701" w:type="dxa"/>
          </w:tcPr>
          <w:p w14:paraId="5D95AFD5" w14:textId="77777777" w:rsidR="005C618D" w:rsidRDefault="005C618D"/>
        </w:tc>
        <w:tc>
          <w:tcPr>
            <w:tcW w:w="284" w:type="dxa"/>
          </w:tcPr>
          <w:p w14:paraId="52875AEA" w14:textId="77777777" w:rsidR="005C618D" w:rsidRDefault="005C618D"/>
        </w:tc>
        <w:tc>
          <w:tcPr>
            <w:tcW w:w="2126" w:type="dxa"/>
          </w:tcPr>
          <w:p w14:paraId="2DB7A95C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79E90CE7" w14:textId="77777777" w:rsidR="005C618D" w:rsidRDefault="005C618D">
            <w:pPr>
              <w:jc w:val="center"/>
            </w:pPr>
          </w:p>
        </w:tc>
        <w:tc>
          <w:tcPr>
            <w:tcW w:w="1983" w:type="dxa"/>
          </w:tcPr>
          <w:p w14:paraId="7CA0FBFD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5E3298F" w14:textId="77777777" w:rsidR="005C618D" w:rsidRDefault="005C618D">
      <w:pPr>
        <w:rPr>
          <w:b/>
          <w:i/>
          <w:sz w:val="40"/>
          <w:szCs w:val="40"/>
        </w:rPr>
      </w:pPr>
    </w:p>
    <w:p w14:paraId="76BE0B24" w14:textId="77777777" w:rsidR="005C618D" w:rsidRDefault="005C618D"/>
    <w:p w14:paraId="73BE6D1F" w14:textId="77777777" w:rsidR="005C618D" w:rsidRDefault="005C618D"/>
    <w:p w14:paraId="6B6D20A4" w14:textId="77777777" w:rsidR="005C618D" w:rsidRDefault="005C618D">
      <w:pPr>
        <w:jc w:val="center"/>
        <w:rPr>
          <w:i/>
        </w:rPr>
      </w:pPr>
    </w:p>
    <w:p w14:paraId="548A2073" w14:textId="77777777" w:rsidR="005C618D" w:rsidRDefault="00000000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2025 г.</w:t>
      </w:r>
    </w:p>
    <w:p w14:paraId="520BB2C5" w14:textId="77777777" w:rsidR="005C618D" w:rsidRDefault="005C618D"/>
    <w:p w14:paraId="25D604FD" w14:textId="77777777" w:rsidR="005C618D" w:rsidRDefault="005C618D"/>
    <w:p w14:paraId="1E8A1416" w14:textId="77777777" w:rsidR="005C618D" w:rsidRDefault="00000000">
      <w:pPr>
        <w:widowControl/>
        <w:spacing w:after="160" w:line="259" w:lineRule="auto"/>
        <w:rPr>
          <w:b/>
        </w:rPr>
      </w:pPr>
      <w:r>
        <w:br w:type="page"/>
      </w:r>
    </w:p>
    <w:p w14:paraId="32314FFB" w14:textId="77777777" w:rsidR="005C618D" w:rsidRDefault="00000000">
      <w:pPr>
        <w:jc w:val="center"/>
        <w:rPr>
          <w:b/>
        </w:rPr>
      </w:pPr>
      <w:r>
        <w:rPr>
          <w:b/>
        </w:rPr>
        <w:lastRenderedPageBreak/>
        <w:t>Министерство науки и высшего образования Российской Федерации</w:t>
      </w:r>
    </w:p>
    <w:p w14:paraId="28D62EAB" w14:textId="77777777" w:rsidR="005C618D" w:rsidRDefault="00000000">
      <w:pPr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</w:p>
    <w:p w14:paraId="3BC931D5" w14:textId="77777777" w:rsidR="005C618D" w:rsidRDefault="00000000">
      <w:pPr>
        <w:jc w:val="center"/>
        <w:rPr>
          <w:b/>
        </w:rPr>
      </w:pPr>
      <w:r>
        <w:rPr>
          <w:b/>
        </w:rPr>
        <w:t>высшего образования</w:t>
      </w:r>
    </w:p>
    <w:p w14:paraId="30899ECF" w14:textId="77777777" w:rsidR="005C618D" w:rsidRDefault="00000000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2A9E2A4A" w14:textId="77777777" w:rsidR="005C618D" w:rsidRDefault="00000000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10C9307A" w14:textId="77777777" w:rsidR="005C618D" w:rsidRDefault="00000000">
      <w:pPr>
        <w:pBdr>
          <w:bottom w:val="single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tbl>
      <w:tblPr>
        <w:tblStyle w:val="a9"/>
        <w:tblW w:w="4677" w:type="dxa"/>
        <w:tblInd w:w="4698" w:type="dxa"/>
        <w:tblLayout w:type="fixed"/>
        <w:tblLook w:val="0400" w:firstRow="0" w:lastRow="0" w:firstColumn="0" w:lastColumn="0" w:noHBand="0" w:noVBand="1"/>
      </w:tblPr>
      <w:tblGrid>
        <w:gridCol w:w="2532"/>
        <w:gridCol w:w="708"/>
        <w:gridCol w:w="1437"/>
      </w:tblGrid>
      <w:tr w:rsidR="005C618D" w14:paraId="17068C69" w14:textId="77777777">
        <w:tc>
          <w:tcPr>
            <w:tcW w:w="4677" w:type="dxa"/>
            <w:gridSpan w:val="3"/>
          </w:tcPr>
          <w:p w14:paraId="115578C3" w14:textId="77777777" w:rsidR="005C618D" w:rsidRDefault="00000000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УТВЕРЖДАЮ</w:t>
            </w:r>
          </w:p>
        </w:tc>
      </w:tr>
      <w:tr w:rsidR="005C618D" w14:paraId="0CC5E9AB" w14:textId="77777777">
        <w:trPr>
          <w:trHeight w:val="294"/>
        </w:trPr>
        <w:tc>
          <w:tcPr>
            <w:tcW w:w="4677" w:type="dxa"/>
            <w:gridSpan w:val="3"/>
          </w:tcPr>
          <w:p w14:paraId="71455B21" w14:textId="77777777" w:rsidR="005C618D" w:rsidRDefault="005C618D"/>
        </w:tc>
      </w:tr>
      <w:tr w:rsidR="005C618D" w14:paraId="710893C7" w14:textId="77777777">
        <w:tc>
          <w:tcPr>
            <w:tcW w:w="3240" w:type="dxa"/>
            <w:gridSpan w:val="2"/>
          </w:tcPr>
          <w:p w14:paraId="1FA1EF28" w14:textId="77777777" w:rsidR="005C61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Заведующий кафедрой</w:t>
            </w:r>
          </w:p>
        </w:tc>
        <w:tc>
          <w:tcPr>
            <w:tcW w:w="1437" w:type="dxa"/>
            <w:tcBorders>
              <w:bottom w:val="single" w:sz="4" w:space="0" w:color="000000"/>
            </w:tcBorders>
          </w:tcPr>
          <w:p w14:paraId="2260A78D" w14:textId="77777777" w:rsidR="005C61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ИУ5</w:t>
            </w:r>
          </w:p>
        </w:tc>
      </w:tr>
      <w:tr w:rsidR="005C618D" w14:paraId="478E4841" w14:textId="77777777">
        <w:tc>
          <w:tcPr>
            <w:tcW w:w="3240" w:type="dxa"/>
            <w:gridSpan w:val="2"/>
          </w:tcPr>
          <w:p w14:paraId="711A250A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7" w:type="dxa"/>
          </w:tcPr>
          <w:p w14:paraId="130BD244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(индекс)</w:t>
            </w:r>
          </w:p>
        </w:tc>
      </w:tr>
      <w:tr w:rsidR="005C618D" w14:paraId="03AF1911" w14:textId="77777777">
        <w:tc>
          <w:tcPr>
            <w:tcW w:w="2532" w:type="dxa"/>
          </w:tcPr>
          <w:p w14:paraId="3876BF61" w14:textId="77777777" w:rsidR="005C618D" w:rsidRDefault="005C61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000000"/>
            </w:tcBorders>
          </w:tcPr>
          <w:p w14:paraId="3E98B6F1" w14:textId="77777777" w:rsidR="005C61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В.И. Терехов</w:t>
            </w:r>
          </w:p>
        </w:tc>
      </w:tr>
      <w:tr w:rsidR="005C618D" w14:paraId="245620A4" w14:textId="77777777">
        <w:tc>
          <w:tcPr>
            <w:tcW w:w="253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6148A9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5" w:type="dxa"/>
            <w:gridSpan w:val="2"/>
            <w:vAlign w:val="bottom"/>
          </w:tcPr>
          <w:p w14:paraId="022D7109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5C618D" w14:paraId="2F453F49" w14:textId="77777777">
        <w:tc>
          <w:tcPr>
            <w:tcW w:w="253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72EFA2A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000000"/>
            </w:tcBorders>
          </w:tcPr>
          <w:p w14:paraId="003FEBC9" w14:textId="77777777" w:rsidR="005C618D" w:rsidRDefault="005C618D"/>
        </w:tc>
      </w:tr>
      <w:tr w:rsidR="005C618D" w14:paraId="71E0F78E" w14:textId="77777777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0E998F04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000000"/>
            </w:tcBorders>
          </w:tcPr>
          <w:p w14:paraId="341056DC" w14:textId="77777777" w:rsidR="005C61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(дата)</w:t>
            </w:r>
          </w:p>
        </w:tc>
      </w:tr>
    </w:tbl>
    <w:p w14:paraId="5E860748" w14:textId="77777777" w:rsidR="005C618D" w:rsidRDefault="005C618D">
      <w:pPr>
        <w:jc w:val="center"/>
        <w:rPr>
          <w:b/>
          <w:sz w:val="36"/>
          <w:szCs w:val="36"/>
        </w:rPr>
      </w:pPr>
    </w:p>
    <w:p w14:paraId="56D2495E" w14:textId="77777777" w:rsidR="005C618D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ЗАДАНИЕ</w:t>
      </w:r>
    </w:p>
    <w:p w14:paraId="5C5590C9" w14:textId="77777777" w:rsidR="005C618D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на выполнение научно-исследовательской работы</w:t>
      </w:r>
    </w:p>
    <w:p w14:paraId="59A04F9A" w14:textId="77777777" w:rsidR="005C618D" w:rsidRDefault="005C618D">
      <w:pPr>
        <w:rPr>
          <w:sz w:val="14"/>
          <w:szCs w:val="14"/>
        </w:rPr>
      </w:pPr>
    </w:p>
    <w:tbl>
      <w:tblPr>
        <w:tblStyle w:val="aa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5C618D" w14:paraId="5562BA38" w14:textId="77777777">
        <w:trPr>
          <w:trHeight w:val="85"/>
        </w:trPr>
        <w:tc>
          <w:tcPr>
            <w:tcW w:w="1231" w:type="dxa"/>
            <w:gridSpan w:val="2"/>
          </w:tcPr>
          <w:p w14:paraId="761AA5F4" w14:textId="77777777" w:rsidR="005C61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000000"/>
            </w:tcBorders>
          </w:tcPr>
          <w:p w14:paraId="775D67C4" w14:textId="57B30AE1" w:rsidR="005C618D" w:rsidRDefault="002B0825">
            <w:r>
              <w:t>Прогнозирование ожирения по поведенческим факторам</w:t>
            </w:r>
          </w:p>
        </w:tc>
      </w:tr>
      <w:tr w:rsidR="005C618D" w14:paraId="08D72DBA" w14:textId="77777777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000000"/>
            </w:tcBorders>
          </w:tcPr>
          <w:p w14:paraId="478EE576" w14:textId="77777777" w:rsidR="005C618D" w:rsidRDefault="005C618D">
            <w:pPr>
              <w:rPr>
                <w:highlight w:val="yellow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000000"/>
            </w:tcBorders>
          </w:tcPr>
          <w:p w14:paraId="5005C804" w14:textId="77777777" w:rsidR="005C618D" w:rsidRDefault="005C618D"/>
        </w:tc>
      </w:tr>
      <w:tr w:rsidR="005C618D" w14:paraId="3DD96DF2" w14:textId="77777777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201FE1B" w14:textId="77777777" w:rsidR="005C618D" w:rsidRDefault="005C618D">
            <w:pPr>
              <w:rPr>
                <w:highlight w:val="yellow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617E1ADD" w14:textId="77777777" w:rsidR="005C618D" w:rsidRDefault="005C618D"/>
        </w:tc>
      </w:tr>
      <w:tr w:rsidR="005C618D" w14:paraId="3E91BAA4" w14:textId="77777777">
        <w:tc>
          <w:tcPr>
            <w:tcW w:w="1928" w:type="dxa"/>
            <w:gridSpan w:val="4"/>
            <w:tcBorders>
              <w:top w:val="single" w:sz="4" w:space="0" w:color="000000"/>
            </w:tcBorders>
          </w:tcPr>
          <w:p w14:paraId="595BB8B3" w14:textId="77777777" w:rsidR="005C618D" w:rsidRDefault="00000000">
            <w: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EC9986D" w14:textId="77777777" w:rsidR="005C618D" w:rsidRDefault="00000000">
            <w:r>
              <w:t xml:space="preserve">ИУ5-61Б </w:t>
            </w:r>
          </w:p>
        </w:tc>
        <w:tc>
          <w:tcPr>
            <w:tcW w:w="5386" w:type="dxa"/>
            <w:gridSpan w:val="8"/>
            <w:tcBorders>
              <w:top w:val="single" w:sz="4" w:space="0" w:color="000000"/>
            </w:tcBorders>
          </w:tcPr>
          <w:p w14:paraId="06E94892" w14:textId="77777777" w:rsidR="005C618D" w:rsidRDefault="005C618D"/>
        </w:tc>
      </w:tr>
      <w:tr w:rsidR="005C618D" w14:paraId="28A5351C" w14:textId="77777777">
        <w:tc>
          <w:tcPr>
            <w:tcW w:w="1928" w:type="dxa"/>
            <w:gridSpan w:val="4"/>
          </w:tcPr>
          <w:p w14:paraId="77B208DB" w14:textId="77777777" w:rsidR="005C618D" w:rsidRDefault="005C618D"/>
        </w:tc>
        <w:tc>
          <w:tcPr>
            <w:tcW w:w="7427" w:type="dxa"/>
            <w:gridSpan w:val="12"/>
          </w:tcPr>
          <w:p w14:paraId="040AAD40" w14:textId="1DCDCD15" w:rsidR="005C618D" w:rsidRDefault="00480E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Утенков Алексей Павлович</w:t>
            </w:r>
          </w:p>
        </w:tc>
      </w:tr>
      <w:tr w:rsidR="005C618D" w14:paraId="6473E28B" w14:textId="77777777">
        <w:tc>
          <w:tcPr>
            <w:tcW w:w="9355" w:type="dxa"/>
            <w:gridSpan w:val="16"/>
            <w:tcBorders>
              <w:top w:val="single" w:sz="4" w:space="0" w:color="000000"/>
            </w:tcBorders>
          </w:tcPr>
          <w:p w14:paraId="64F34A3D" w14:textId="77777777" w:rsidR="005C618D" w:rsidRDefault="00000000">
            <w:r>
              <w:t>Направленность НИР (учебная, исследовательская, практическая, производственная, др.)</w:t>
            </w:r>
          </w:p>
        </w:tc>
      </w:tr>
      <w:tr w:rsidR="005C618D" w14:paraId="06897D29" w14:textId="77777777">
        <w:tc>
          <w:tcPr>
            <w:tcW w:w="9355" w:type="dxa"/>
            <w:gridSpan w:val="16"/>
            <w:tcBorders>
              <w:bottom w:val="single" w:sz="4" w:space="0" w:color="000000"/>
            </w:tcBorders>
          </w:tcPr>
          <w:p w14:paraId="4CC6ED46" w14:textId="77777777" w:rsidR="005C618D" w:rsidRDefault="00000000">
            <w:pPr>
              <w:jc w:val="center"/>
            </w:pPr>
            <w:r>
              <w:t>ИССЛЕДОВАТЕЛЬСКАЯ</w:t>
            </w:r>
          </w:p>
        </w:tc>
      </w:tr>
      <w:tr w:rsidR="005C618D" w14:paraId="236AC93F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6393427E" w14:textId="77777777" w:rsidR="005C618D" w:rsidRDefault="005C618D"/>
        </w:tc>
      </w:tr>
      <w:tr w:rsidR="005C618D" w14:paraId="51A684CA" w14:textId="77777777">
        <w:tc>
          <w:tcPr>
            <w:tcW w:w="5019" w:type="dxa"/>
            <w:gridSpan w:val="10"/>
            <w:tcBorders>
              <w:top w:val="single" w:sz="4" w:space="0" w:color="000000"/>
            </w:tcBorders>
          </w:tcPr>
          <w:p w14:paraId="52B737D3" w14:textId="77777777" w:rsidR="005C618D" w:rsidRDefault="00000000">
            <w: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9E56D7F" w14:textId="77777777" w:rsidR="005C618D" w:rsidRDefault="00000000">
            <w:r>
              <w:t>КАФЕДРА</w:t>
            </w:r>
          </w:p>
        </w:tc>
      </w:tr>
      <w:tr w:rsidR="005C618D" w14:paraId="429BFD0C" w14:textId="77777777">
        <w:tc>
          <w:tcPr>
            <w:tcW w:w="2776" w:type="dxa"/>
            <w:gridSpan w:val="6"/>
          </w:tcPr>
          <w:p w14:paraId="7C41298C" w14:textId="77777777" w:rsidR="005C618D" w:rsidRDefault="00000000">
            <w:r>
              <w:t>График выполнения НИР:</w:t>
            </w:r>
          </w:p>
        </w:tc>
        <w:tc>
          <w:tcPr>
            <w:tcW w:w="6579" w:type="dxa"/>
            <w:gridSpan w:val="10"/>
          </w:tcPr>
          <w:p w14:paraId="6AE3DCD6" w14:textId="77777777" w:rsidR="005C618D" w:rsidRDefault="005C618D"/>
        </w:tc>
      </w:tr>
      <w:tr w:rsidR="005C618D" w14:paraId="7ABAA927" w14:textId="77777777">
        <w:trPr>
          <w:gridAfter w:val="1"/>
          <w:wAfter w:w="1416" w:type="dxa"/>
        </w:trPr>
        <w:tc>
          <w:tcPr>
            <w:tcW w:w="851" w:type="dxa"/>
          </w:tcPr>
          <w:p w14:paraId="75478036" w14:textId="77777777" w:rsidR="005C618D" w:rsidRDefault="00000000">
            <w: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000000"/>
            </w:tcBorders>
          </w:tcPr>
          <w:p w14:paraId="530E8310" w14:textId="77777777" w:rsidR="005C618D" w:rsidRDefault="00000000">
            <w:r>
              <w:t>3</w:t>
            </w:r>
          </w:p>
        </w:tc>
        <w:tc>
          <w:tcPr>
            <w:tcW w:w="1358" w:type="dxa"/>
            <w:gridSpan w:val="3"/>
          </w:tcPr>
          <w:p w14:paraId="6EC6E8EE" w14:textId="77777777" w:rsidR="005C618D" w:rsidRDefault="00000000">
            <w:r>
              <w:t>нед., 50% к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 w14:paraId="5FE2F6C8" w14:textId="77777777" w:rsidR="005C618D" w:rsidRDefault="00000000">
            <w:r>
              <w:t>9</w:t>
            </w:r>
          </w:p>
        </w:tc>
        <w:tc>
          <w:tcPr>
            <w:tcW w:w="1418" w:type="dxa"/>
            <w:gridSpan w:val="2"/>
          </w:tcPr>
          <w:p w14:paraId="21224E78" w14:textId="77777777" w:rsidR="005C618D" w:rsidRDefault="00000000">
            <w:r>
              <w:t>нед., 75% к</w:t>
            </w:r>
          </w:p>
        </w:tc>
        <w:tc>
          <w:tcPr>
            <w:tcW w:w="567" w:type="dxa"/>
            <w:gridSpan w:val="3"/>
            <w:tcBorders>
              <w:bottom w:val="single" w:sz="4" w:space="0" w:color="000000"/>
            </w:tcBorders>
          </w:tcPr>
          <w:p w14:paraId="3C291614" w14:textId="77777777" w:rsidR="005C618D" w:rsidRDefault="00000000">
            <w:r>
              <w:t>12</w:t>
            </w:r>
          </w:p>
        </w:tc>
        <w:tc>
          <w:tcPr>
            <w:tcW w:w="1276" w:type="dxa"/>
          </w:tcPr>
          <w:p w14:paraId="0F40D7DB" w14:textId="77777777" w:rsidR="005C618D" w:rsidRDefault="00000000">
            <w:r>
              <w:t>нед., 75% к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45A5B730" w14:textId="77777777" w:rsidR="005C618D" w:rsidRDefault="00000000">
            <w:r>
              <w:t>15</w:t>
            </w:r>
          </w:p>
        </w:tc>
        <w:tc>
          <w:tcPr>
            <w:tcW w:w="566" w:type="dxa"/>
          </w:tcPr>
          <w:p w14:paraId="017182FC" w14:textId="77777777" w:rsidR="005C618D" w:rsidRDefault="00000000">
            <w:r>
              <w:t>нед</w:t>
            </w:r>
          </w:p>
        </w:tc>
      </w:tr>
      <w:tr w:rsidR="005C618D" w14:paraId="6D820761" w14:textId="77777777">
        <w:tc>
          <w:tcPr>
            <w:tcW w:w="2410" w:type="dxa"/>
            <w:gridSpan w:val="5"/>
          </w:tcPr>
          <w:p w14:paraId="65F8326E" w14:textId="77777777" w:rsidR="005C618D" w:rsidRDefault="00000000">
            <w:pPr>
              <w:rPr>
                <w:b/>
                <w:i/>
              </w:rPr>
            </w:pPr>
            <w:r>
              <w:rPr>
                <w:b/>
                <w:i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000000"/>
            </w:tcBorders>
          </w:tcPr>
          <w:p w14:paraId="7DB395AD" w14:textId="77777777" w:rsidR="005C618D" w:rsidRDefault="00000000">
            <w:pPr>
              <w:rPr>
                <w:i/>
              </w:rPr>
            </w:pPr>
            <w:r>
              <w:rPr>
                <w:i/>
              </w:rPr>
              <w:t>Провести анализ и построение моделей машинного обучения</w:t>
            </w:r>
          </w:p>
        </w:tc>
      </w:tr>
      <w:tr w:rsidR="005C618D" w14:paraId="3B8F1DA1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3062060E" w14:textId="279D02C1" w:rsidR="005C618D" w:rsidRDefault="00000000">
            <w:pPr>
              <w:rPr>
                <w:i/>
              </w:rPr>
            </w:pPr>
            <w:r>
              <w:rPr>
                <w:i/>
              </w:rPr>
              <w:t xml:space="preserve">для задачи </w:t>
            </w:r>
            <w:r w:rsidR="002B0825">
              <w:rPr>
                <w:i/>
              </w:rPr>
              <w:t xml:space="preserve">прогнозирования </w:t>
            </w:r>
            <w:r w:rsidR="003C2104">
              <w:rPr>
                <w:i/>
              </w:rPr>
              <w:t>рейтинга раме</w:t>
            </w:r>
            <w:r>
              <w:rPr>
                <w:i/>
              </w:rPr>
              <w:t xml:space="preserve">на </w:t>
            </w:r>
            <w:r w:rsidR="003C2104">
              <w:rPr>
                <w:i/>
              </w:rPr>
              <w:t xml:space="preserve">на </w:t>
            </w:r>
            <w:r>
              <w:rPr>
                <w:i/>
              </w:rPr>
              <w:t xml:space="preserve">основе предоставленного датасета. </w:t>
            </w:r>
          </w:p>
        </w:tc>
      </w:tr>
      <w:tr w:rsidR="005C618D" w14:paraId="023D2CC5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7C707B75" w14:textId="21D4BE91" w:rsidR="005C618D" w:rsidRDefault="003C2104">
            <w:pPr>
              <w:rPr>
                <w:i/>
              </w:rPr>
            </w:pPr>
            <w:r>
              <w:rPr>
                <w:i/>
              </w:rPr>
              <w:t xml:space="preserve">Результаты визуализировать с помощью библиотек Python для наглядного представления </w:t>
            </w:r>
          </w:p>
        </w:tc>
      </w:tr>
      <w:tr w:rsidR="005C618D" w14:paraId="7EEB66D2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7FEB3F61" w14:textId="786B08FB" w:rsidR="005C618D" w:rsidRDefault="003C2104">
            <w:pPr>
              <w:rPr>
                <w:i/>
              </w:rPr>
            </w:pPr>
            <w:r>
              <w:rPr>
                <w:i/>
              </w:rPr>
              <w:t>выявленных закономерностей и оценки качества моделей.</w:t>
            </w:r>
          </w:p>
        </w:tc>
      </w:tr>
      <w:tr w:rsidR="005C618D" w14:paraId="1DDF710B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27D47D80" w14:textId="77777777" w:rsidR="005C618D" w:rsidRDefault="005C618D"/>
        </w:tc>
      </w:tr>
      <w:tr w:rsidR="005C618D" w14:paraId="6D9A297C" w14:textId="77777777">
        <w:tc>
          <w:tcPr>
            <w:tcW w:w="5103" w:type="dxa"/>
            <w:gridSpan w:val="11"/>
            <w:tcBorders>
              <w:top w:val="single" w:sz="4" w:space="0" w:color="000000"/>
            </w:tcBorders>
          </w:tcPr>
          <w:p w14:paraId="200068CC" w14:textId="77777777" w:rsidR="005C618D" w:rsidRDefault="00000000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Оформление научно-исследовательской работы:</w:t>
            </w:r>
          </w:p>
        </w:tc>
        <w:tc>
          <w:tcPr>
            <w:tcW w:w="425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AC11D9F" w14:textId="77777777" w:rsidR="005C618D" w:rsidRDefault="005C618D"/>
        </w:tc>
      </w:tr>
      <w:tr w:rsidR="005C618D" w14:paraId="1AFCBB00" w14:textId="77777777">
        <w:tc>
          <w:tcPr>
            <w:tcW w:w="9355" w:type="dxa"/>
            <w:gridSpan w:val="16"/>
          </w:tcPr>
          <w:p w14:paraId="4E367A40" w14:textId="77777777" w:rsidR="005C618D" w:rsidRDefault="00000000">
            <w:pPr>
              <w:jc w:val="both"/>
            </w:pPr>
            <w:r>
              <w:t xml:space="preserve">Расчетно-пояснительная записка на </w:t>
            </w:r>
            <w:r>
              <w:rPr>
                <w:u w:val="single"/>
              </w:rPr>
              <w:t>__19__</w:t>
            </w:r>
            <w:r>
              <w:t xml:space="preserve"> листах формата А4.</w:t>
            </w:r>
          </w:p>
        </w:tc>
      </w:tr>
      <w:tr w:rsidR="005C618D" w14:paraId="1DC608BE" w14:textId="77777777">
        <w:tc>
          <w:tcPr>
            <w:tcW w:w="9355" w:type="dxa"/>
            <w:gridSpan w:val="16"/>
          </w:tcPr>
          <w:p w14:paraId="6C9EA8FE" w14:textId="77777777" w:rsidR="005C618D" w:rsidRDefault="00000000">
            <w:r>
              <w:t>Перечень графического (иллюстративного) материала (чертежи, плакаты, слайды и т.п.)</w:t>
            </w:r>
          </w:p>
        </w:tc>
      </w:tr>
      <w:tr w:rsidR="005C618D" w14:paraId="25B5D97F" w14:textId="77777777">
        <w:tc>
          <w:tcPr>
            <w:tcW w:w="9355" w:type="dxa"/>
            <w:gridSpan w:val="16"/>
            <w:tcBorders>
              <w:bottom w:val="single" w:sz="4" w:space="0" w:color="000000"/>
            </w:tcBorders>
          </w:tcPr>
          <w:p w14:paraId="514A2D3A" w14:textId="77777777" w:rsidR="005C618D" w:rsidRDefault="005C618D"/>
        </w:tc>
      </w:tr>
      <w:tr w:rsidR="005C618D" w14:paraId="72830503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4C65A54B" w14:textId="77777777" w:rsidR="005C618D" w:rsidRDefault="005C618D"/>
        </w:tc>
      </w:tr>
      <w:tr w:rsidR="005C618D" w14:paraId="48D12EB4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27642AF8" w14:textId="77777777" w:rsidR="005C618D" w:rsidRDefault="005C618D">
            <w:pPr>
              <w:jc w:val="both"/>
            </w:pPr>
          </w:p>
        </w:tc>
      </w:tr>
      <w:tr w:rsidR="005C618D" w14:paraId="51D2AE6B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1BF99B97" w14:textId="77777777" w:rsidR="005C618D" w:rsidRDefault="005C618D"/>
        </w:tc>
      </w:tr>
      <w:tr w:rsidR="005C618D" w14:paraId="5CECC36E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1A7A326A" w14:textId="77777777" w:rsidR="005C618D" w:rsidRDefault="005C618D"/>
        </w:tc>
      </w:tr>
    </w:tbl>
    <w:p w14:paraId="02123246" w14:textId="77777777" w:rsidR="005C618D" w:rsidRDefault="005C618D">
      <w:pPr>
        <w:jc w:val="both"/>
        <w:rPr>
          <w:b/>
          <w:i/>
          <w:sz w:val="8"/>
          <w:szCs w:val="8"/>
        </w:rPr>
      </w:pPr>
    </w:p>
    <w:p w14:paraId="0F1F5CB5" w14:textId="77777777" w:rsidR="005C618D" w:rsidRDefault="00000000">
      <w:pPr>
        <w:jc w:val="both"/>
      </w:pPr>
      <w:r>
        <w:t>Дата выдачи задания «</w:t>
      </w:r>
      <w:r>
        <w:rPr>
          <w:u w:val="single"/>
        </w:rPr>
        <w:t xml:space="preserve"> 07 </w:t>
      </w:r>
      <w:r>
        <w:t>» _</w:t>
      </w:r>
      <w:r>
        <w:rPr>
          <w:u w:val="single"/>
        </w:rPr>
        <w:t>февраля</w:t>
      </w:r>
      <w:r>
        <w:t>___ 2025 г.</w:t>
      </w:r>
    </w:p>
    <w:p w14:paraId="413444DA" w14:textId="77777777" w:rsidR="005C618D" w:rsidRDefault="005C618D">
      <w:pPr>
        <w:jc w:val="both"/>
      </w:pPr>
    </w:p>
    <w:tbl>
      <w:tblPr>
        <w:tblStyle w:val="ab"/>
        <w:tblW w:w="935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25"/>
        <w:gridCol w:w="1985"/>
        <w:gridCol w:w="283"/>
        <w:gridCol w:w="1983"/>
      </w:tblGrid>
      <w:tr w:rsidR="005C618D" w14:paraId="3CAAACDF" w14:textId="77777777">
        <w:tc>
          <w:tcPr>
            <w:tcW w:w="4678" w:type="dxa"/>
          </w:tcPr>
          <w:p w14:paraId="0D42396A" w14:textId="77777777" w:rsidR="005C618D" w:rsidRDefault="00000000">
            <w:r>
              <w:rPr>
                <w:b/>
              </w:rPr>
              <w:t>Руководитель НИР</w:t>
            </w:r>
          </w:p>
        </w:tc>
        <w:tc>
          <w:tcPr>
            <w:tcW w:w="425" w:type="dxa"/>
          </w:tcPr>
          <w:p w14:paraId="40A13F4C" w14:textId="77777777" w:rsidR="005C618D" w:rsidRDefault="005C618D"/>
        </w:tc>
        <w:tc>
          <w:tcPr>
            <w:tcW w:w="1985" w:type="dxa"/>
            <w:tcBorders>
              <w:bottom w:val="single" w:sz="4" w:space="0" w:color="000000"/>
            </w:tcBorders>
          </w:tcPr>
          <w:p w14:paraId="05060B66" w14:textId="77777777" w:rsidR="005C618D" w:rsidRDefault="005C618D"/>
        </w:tc>
        <w:tc>
          <w:tcPr>
            <w:tcW w:w="283" w:type="dxa"/>
          </w:tcPr>
          <w:p w14:paraId="53EFF1CA" w14:textId="77777777" w:rsidR="005C618D" w:rsidRDefault="005C618D"/>
        </w:tc>
        <w:tc>
          <w:tcPr>
            <w:tcW w:w="1983" w:type="dxa"/>
            <w:tcBorders>
              <w:bottom w:val="single" w:sz="4" w:space="0" w:color="000000"/>
            </w:tcBorders>
          </w:tcPr>
          <w:p w14:paraId="371BB2E4" w14:textId="77777777" w:rsidR="005C618D" w:rsidRDefault="00000000">
            <w:r>
              <w:t xml:space="preserve">   Ю.Е. Гапанюк</w:t>
            </w:r>
          </w:p>
        </w:tc>
      </w:tr>
      <w:tr w:rsidR="005C618D" w14:paraId="429A5371" w14:textId="77777777">
        <w:tc>
          <w:tcPr>
            <w:tcW w:w="4678" w:type="dxa"/>
          </w:tcPr>
          <w:p w14:paraId="7AB6AAE5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4CC702C2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09C1B827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67C26451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278F6173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5C618D" w14:paraId="2DFFBB60" w14:textId="77777777">
        <w:tc>
          <w:tcPr>
            <w:tcW w:w="4678" w:type="dxa"/>
          </w:tcPr>
          <w:p w14:paraId="357FE7A6" w14:textId="77777777" w:rsidR="005C618D" w:rsidRDefault="00000000">
            <w:pPr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425" w:type="dxa"/>
          </w:tcPr>
          <w:p w14:paraId="06E69DBB" w14:textId="77777777" w:rsidR="005C618D" w:rsidRDefault="005C618D"/>
        </w:tc>
        <w:tc>
          <w:tcPr>
            <w:tcW w:w="1985" w:type="dxa"/>
            <w:tcBorders>
              <w:bottom w:val="single" w:sz="4" w:space="0" w:color="000000"/>
            </w:tcBorders>
          </w:tcPr>
          <w:p w14:paraId="583DBAEA" w14:textId="77777777" w:rsidR="005C618D" w:rsidRDefault="005C618D"/>
        </w:tc>
        <w:tc>
          <w:tcPr>
            <w:tcW w:w="283" w:type="dxa"/>
          </w:tcPr>
          <w:p w14:paraId="533894C0" w14:textId="77777777" w:rsidR="005C618D" w:rsidRDefault="005C618D"/>
        </w:tc>
        <w:tc>
          <w:tcPr>
            <w:tcW w:w="1983" w:type="dxa"/>
            <w:tcBorders>
              <w:bottom w:val="single" w:sz="4" w:space="0" w:color="000000"/>
            </w:tcBorders>
          </w:tcPr>
          <w:p w14:paraId="3CAF5940" w14:textId="29FAD18E" w:rsidR="005C618D" w:rsidRDefault="00000000">
            <w:r>
              <w:t xml:space="preserve">   </w:t>
            </w:r>
            <w:r w:rsidR="00480EE1">
              <w:t>А</w:t>
            </w:r>
            <w:r>
              <w:t>.</w:t>
            </w:r>
            <w:r w:rsidR="00480EE1">
              <w:t>П</w:t>
            </w:r>
            <w:r>
              <w:t xml:space="preserve">. </w:t>
            </w:r>
            <w:r w:rsidR="00480EE1">
              <w:t>Утенков</w:t>
            </w:r>
          </w:p>
        </w:tc>
      </w:tr>
      <w:tr w:rsidR="005C618D" w14:paraId="6662244B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6C42485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B9E991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42450F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95FFAC8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224BC8C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</w:tbl>
    <w:p w14:paraId="5E173E7D" w14:textId="77777777" w:rsidR="005C618D" w:rsidRDefault="005C618D"/>
    <w:p w14:paraId="3CC53B2B" w14:textId="77777777" w:rsidR="005C618D" w:rsidRDefault="00000000">
      <w:pPr>
        <w:jc w:val="both"/>
      </w:pPr>
      <w:r>
        <w:rPr>
          <w:u w:val="single"/>
        </w:rPr>
        <w:t>Примечание</w:t>
      </w:r>
      <w:r>
        <w:t>: Задание оформляется в двух экземплярах: один выдается студенту, второй хранится на кафедре.</w:t>
      </w:r>
      <w:r>
        <w:br w:type="page"/>
      </w:r>
    </w:p>
    <w:p w14:paraId="757BC0D3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1" w:name="_gc5pv2gb44wg" w:colFirst="0" w:colLast="0"/>
      <w:bookmarkEnd w:id="1"/>
      <w:r>
        <w:lastRenderedPageBreak/>
        <w:t>Содержание</w:t>
      </w:r>
    </w:p>
    <w:p w14:paraId="27A1678C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Введение</w:t>
      </w:r>
    </w:p>
    <w:p w14:paraId="760E3A4D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Постановка задачи</w:t>
      </w:r>
    </w:p>
    <w:p w14:paraId="1ADF9103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2.1. Описание задачи</w:t>
      </w:r>
    </w:p>
    <w:p w14:paraId="0DCAEF71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2.2. Выбор набора данных</w:t>
      </w:r>
    </w:p>
    <w:p w14:paraId="3D50833D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Разведочный анализ данных (EDA)</w:t>
      </w:r>
    </w:p>
    <w:p w14:paraId="54C7960C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3.1. Обзор данных</w:t>
      </w:r>
    </w:p>
    <w:p w14:paraId="07D430DD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3.2. Анализ пропусков и выбросов</w:t>
      </w:r>
    </w:p>
    <w:p w14:paraId="72635457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3.3. Визуализация распределения признаков</w:t>
      </w:r>
    </w:p>
    <w:p w14:paraId="67A78770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Подготовка данных</w:t>
      </w:r>
    </w:p>
    <w:p w14:paraId="2103BB04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4.1. Выбор признаков</w:t>
      </w:r>
    </w:p>
    <w:p w14:paraId="272A4E70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4.2. Кодирование категориальных признаков</w:t>
      </w:r>
    </w:p>
    <w:p w14:paraId="1D0FEB31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4.3. Масштабирование данных</w:t>
      </w:r>
    </w:p>
    <w:p w14:paraId="06BE7BBD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4.4. Формирование вспомогательных признаков (если применимо)</w:t>
      </w:r>
    </w:p>
    <w:p w14:paraId="549DB955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Корреляционный анализ</w:t>
      </w:r>
    </w:p>
    <w:p w14:paraId="41DBCA25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Выбор метрик оценки качества моделей</w:t>
      </w:r>
    </w:p>
    <w:p w14:paraId="27E6C63C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Выбор моделей машинного обучения</w:t>
      </w:r>
    </w:p>
    <w:p w14:paraId="5B4FA8A3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Формирование выборок данных</w:t>
      </w:r>
    </w:p>
    <w:p w14:paraId="1A0561F0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Построение базового решения (Baseline)</w:t>
      </w:r>
    </w:p>
    <w:p w14:paraId="5B8AFD2B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9.1. Описание процесса</w:t>
      </w:r>
    </w:p>
    <w:p w14:paraId="7E1F314F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9.2. Результаты</w:t>
      </w:r>
    </w:p>
    <w:p w14:paraId="0DB3A9F9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Подбор гиперпараметров</w:t>
      </w:r>
    </w:p>
    <w:p w14:paraId="408C7C1D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10.1. Методология</w:t>
      </w:r>
    </w:p>
    <w:p w14:paraId="68824963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10.2. Результаты подбора</w:t>
      </w:r>
    </w:p>
    <w:p w14:paraId="69464789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Оценка моделей с оптимальными гиперпараметрами</w:t>
      </w:r>
    </w:p>
    <w:p w14:paraId="4833342D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11.1. Сравнение с Baseline</w:t>
      </w:r>
    </w:p>
    <w:p w14:paraId="6F658147" w14:textId="77777777" w:rsidR="005C618D" w:rsidRPr="007C075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11.2. Визуализация результатов</w:t>
      </w:r>
    </w:p>
    <w:p w14:paraId="61D39898" w14:textId="21D086E3" w:rsidR="007C075D" w:rsidRDefault="007C075D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 xml:space="preserve">11.3 </w:t>
      </w:r>
      <w:r w:rsidRPr="008E6F62">
        <w:t>Важность признаков</w:t>
      </w:r>
    </w:p>
    <w:p w14:paraId="241D8651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Заключение</w:t>
      </w:r>
    </w:p>
    <w:p w14:paraId="1BB69F47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Список использованных источников информации</w:t>
      </w:r>
    </w:p>
    <w:p w14:paraId="48093611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Приложения</w:t>
      </w:r>
    </w:p>
    <w:p w14:paraId="246C0AC3" w14:textId="74692461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Материалы НИРС (ссылка на GitHub-репозиторий)</w:t>
      </w:r>
    </w:p>
    <w:p w14:paraId="0557E22E" w14:textId="77777777" w:rsidR="005C618D" w:rsidRDefault="00000000">
      <w:pPr>
        <w:jc w:val="both"/>
        <w:rPr>
          <w:sz w:val="24"/>
          <w:szCs w:val="24"/>
        </w:rPr>
      </w:pPr>
      <w:r>
        <w:br w:type="page"/>
      </w:r>
    </w:p>
    <w:p w14:paraId="178CA1EE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2" w:name="_6drcczhxrumu" w:colFirst="0" w:colLast="0"/>
      <w:bookmarkEnd w:id="2"/>
      <w:r>
        <w:lastRenderedPageBreak/>
        <w:t>1. Введение</w:t>
      </w:r>
    </w:p>
    <w:p w14:paraId="092CE92D" w14:textId="701545EF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В данном отчете представлено типовое исследование в рамках научно-исследовательской работы студента (НИРС) по дисциплине «Технологии машинного обучения».</w:t>
      </w:r>
      <w:r w:rsidR="00CB0962">
        <w:t xml:space="preserve"> </w:t>
      </w:r>
      <w:r w:rsidR="00CB0962" w:rsidRPr="00CB0962">
        <w:rPr>
          <w:color w:val="333333"/>
          <w:sz w:val="24"/>
          <w:szCs w:val="24"/>
        </w:rPr>
        <w:t>Основной целью работы является решение задачи классификации для прогнозирования рейтинга рамена на основе таких характеристик продукта, как бренд, разновидность</w:t>
      </w:r>
      <w:r w:rsidR="00CB0962">
        <w:rPr>
          <w:color w:val="333333"/>
          <w:sz w:val="24"/>
          <w:szCs w:val="24"/>
        </w:rPr>
        <w:t xml:space="preserve">, </w:t>
      </w:r>
      <w:r w:rsidR="00CB0962" w:rsidRPr="00CB0962">
        <w:rPr>
          <w:color w:val="333333"/>
          <w:sz w:val="24"/>
          <w:szCs w:val="24"/>
        </w:rPr>
        <w:t>страна производства и форма упаковки. Работа охватывает полный цикл разработки модели машинного обучения: от анализа и предобработки специфических данных о продуктах питания до обучения, сравнительной оценки и оптимизации различных алгоритмов. Особое внимание уделяется выбору релевантных метрик качества, сравнению эффективности разнообразных моделей (включая ансамблевые) и оптимизации их гиперпараметров для достижения максимальной точности прогноза. Результаты исследования могут представлять практический интерес для производителей и ритейлеров в понимании ключевых факторов, влияющих на восприятие продукта потребителями, а также для построения систем рекомендаций.</w:t>
      </w:r>
    </w:p>
    <w:p w14:paraId="1AFA224A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3" w:name="_2k68l63fimas" w:colFirst="0" w:colLast="0"/>
      <w:bookmarkEnd w:id="3"/>
      <w:r>
        <w:t>2. Постановка задачи</w:t>
      </w:r>
    </w:p>
    <w:p w14:paraId="09023A8A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4" w:name="_bfv4afj077j7" w:colFirst="0" w:colLast="0"/>
      <w:bookmarkEnd w:id="4"/>
      <w:r>
        <w:t>2.1. Описание задачи</w:t>
      </w:r>
    </w:p>
    <w:p w14:paraId="358C88D0" w14:textId="1817C712" w:rsidR="005C618D" w:rsidRDefault="005927A6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 w:rsidRPr="005927A6">
        <w:rPr>
          <w:color w:val="333333"/>
          <w:sz w:val="24"/>
          <w:szCs w:val="24"/>
        </w:rPr>
        <w:t xml:space="preserve">Основной задачей данного исследования является построение прогнозных моделей машинного обучения </w:t>
      </w:r>
      <w:r>
        <w:rPr>
          <w:color w:val="333333"/>
          <w:sz w:val="24"/>
          <w:szCs w:val="24"/>
        </w:rPr>
        <w:t>классификационных моделей</w:t>
      </w:r>
      <w:r w:rsidRPr="005927A6">
        <w:rPr>
          <w:color w:val="333333"/>
          <w:sz w:val="24"/>
          <w:szCs w:val="24"/>
        </w:rPr>
        <w:t xml:space="preserve">, способных с высокой точностью предсказывать рейтинг лапши быстрого приготовления </w:t>
      </w:r>
      <w:r>
        <w:rPr>
          <w:color w:val="333333"/>
          <w:sz w:val="24"/>
          <w:szCs w:val="24"/>
        </w:rPr>
        <w:t>рамена</w:t>
      </w:r>
      <w:r w:rsidRPr="005927A6">
        <w:rPr>
          <w:color w:val="333333"/>
          <w:sz w:val="24"/>
          <w:szCs w:val="24"/>
        </w:rPr>
        <w:t xml:space="preserve"> на основе набора признаков, описывающих продукт</w:t>
      </w:r>
      <w:r>
        <w:rPr>
          <w:color w:val="333333"/>
          <w:sz w:val="24"/>
          <w:szCs w:val="24"/>
        </w:rPr>
        <w:t>.</w:t>
      </w:r>
      <w:r w:rsidR="00A53755" w:rsidRPr="00A53755">
        <w:rPr>
          <w:color w:val="333333"/>
          <w:sz w:val="24"/>
          <w:szCs w:val="24"/>
        </w:rPr>
        <w:t xml:space="preserve"> </w:t>
      </w:r>
      <w:r w:rsidR="00A53755">
        <w:rPr>
          <w:color w:val="333333"/>
          <w:sz w:val="24"/>
          <w:szCs w:val="24"/>
        </w:rPr>
        <w:t>Это классическая задача бинарной классификации, широко используемая для демонстрации работы алгоритмов машинного обучения.</w:t>
      </w:r>
    </w:p>
    <w:p w14:paraId="6B6974BE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r>
        <w:t>2.2. Выбор набора данных</w:t>
      </w:r>
    </w:p>
    <w:p w14:paraId="10F02279" w14:textId="1D903C19" w:rsidR="007225B6" w:rsidRPr="00935307" w:rsidRDefault="007225B6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 w:rsidRPr="007225B6">
        <w:rPr>
          <w:color w:val="333333"/>
          <w:sz w:val="24"/>
          <w:szCs w:val="24"/>
        </w:rPr>
        <w:t>Для решения поставленной задачи выбран открытый датасет </w:t>
      </w:r>
      <w:r w:rsidRPr="007225B6">
        <w:rPr>
          <w:b/>
          <w:bCs/>
          <w:color w:val="333333"/>
          <w:sz w:val="24"/>
          <w:szCs w:val="24"/>
        </w:rPr>
        <w:t>The Ramen Rater - The Big List</w:t>
      </w:r>
      <w:r>
        <w:rPr>
          <w:color w:val="333333"/>
          <w:sz w:val="24"/>
          <w:szCs w:val="24"/>
        </w:rPr>
        <w:t xml:space="preserve">. Он содержит </w:t>
      </w:r>
      <w:r w:rsidR="00AF006B" w:rsidRPr="00AF006B">
        <w:rPr>
          <w:color w:val="333333"/>
          <w:sz w:val="24"/>
          <w:szCs w:val="24"/>
        </w:rPr>
        <w:t>2580</w:t>
      </w:r>
      <w:r w:rsidR="00AF006B">
        <w:rPr>
          <w:color w:val="333333"/>
          <w:sz w:val="24"/>
          <w:szCs w:val="24"/>
        </w:rPr>
        <w:t xml:space="preserve"> </w:t>
      </w:r>
      <w:r w:rsidR="00D7531A">
        <w:rPr>
          <w:color w:val="333333"/>
          <w:sz w:val="24"/>
          <w:szCs w:val="24"/>
        </w:rPr>
        <w:t>записей</w:t>
      </w:r>
      <w:r w:rsidR="00D7531A" w:rsidRPr="00D7531A">
        <w:rPr>
          <w:color w:val="333333"/>
          <w:sz w:val="24"/>
          <w:szCs w:val="24"/>
        </w:rPr>
        <w:t xml:space="preserve">. </w:t>
      </w:r>
      <w:r w:rsidR="003E7565" w:rsidRPr="003E7565">
        <w:rPr>
          <w:color w:val="333333"/>
          <w:sz w:val="24"/>
          <w:szCs w:val="24"/>
        </w:rPr>
        <w:t>Каждая запись представляет собой отдельный продукт и описывается следующими атрибутами</w:t>
      </w:r>
      <w:r w:rsidR="003E7565">
        <w:rPr>
          <w:color w:val="333333"/>
          <w:sz w:val="24"/>
          <w:szCs w:val="24"/>
        </w:rPr>
        <w:t>: н</w:t>
      </w:r>
      <w:r w:rsidR="003E7565" w:rsidRPr="003E7565">
        <w:rPr>
          <w:color w:val="333333"/>
          <w:sz w:val="24"/>
          <w:szCs w:val="24"/>
        </w:rPr>
        <w:t>омер обзора</w:t>
      </w:r>
      <w:r w:rsidR="003E7565">
        <w:rPr>
          <w:color w:val="333333"/>
          <w:sz w:val="24"/>
          <w:szCs w:val="24"/>
        </w:rPr>
        <w:t>, б</w:t>
      </w:r>
      <w:r w:rsidR="003E7565" w:rsidRPr="003E7565">
        <w:rPr>
          <w:color w:val="333333"/>
          <w:sz w:val="24"/>
          <w:szCs w:val="24"/>
        </w:rPr>
        <w:t xml:space="preserve">ренд продукта, </w:t>
      </w:r>
      <w:r w:rsidR="003E7565">
        <w:rPr>
          <w:color w:val="333333"/>
          <w:sz w:val="24"/>
          <w:szCs w:val="24"/>
        </w:rPr>
        <w:t>н</w:t>
      </w:r>
      <w:r w:rsidR="003E7565" w:rsidRPr="003E7565">
        <w:rPr>
          <w:color w:val="333333"/>
          <w:sz w:val="24"/>
          <w:szCs w:val="24"/>
        </w:rPr>
        <w:t xml:space="preserve">азвание, </w:t>
      </w:r>
      <w:r w:rsidR="003E7565">
        <w:rPr>
          <w:color w:val="333333"/>
          <w:sz w:val="24"/>
          <w:szCs w:val="24"/>
        </w:rPr>
        <w:t>ф</w:t>
      </w:r>
      <w:r w:rsidR="003E7565" w:rsidRPr="003E7565">
        <w:rPr>
          <w:color w:val="333333"/>
          <w:sz w:val="24"/>
          <w:szCs w:val="24"/>
        </w:rPr>
        <w:t xml:space="preserve">орма упаковки, </w:t>
      </w:r>
      <w:r w:rsidR="003E7565">
        <w:rPr>
          <w:color w:val="333333"/>
          <w:sz w:val="24"/>
          <w:szCs w:val="24"/>
        </w:rPr>
        <w:t>с</w:t>
      </w:r>
      <w:r w:rsidR="003E7565" w:rsidRPr="003E7565">
        <w:rPr>
          <w:color w:val="333333"/>
          <w:sz w:val="24"/>
          <w:szCs w:val="24"/>
        </w:rPr>
        <w:t xml:space="preserve">трана производства, </w:t>
      </w:r>
      <w:r w:rsidR="003E7565">
        <w:rPr>
          <w:color w:val="333333"/>
          <w:sz w:val="24"/>
          <w:szCs w:val="24"/>
        </w:rPr>
        <w:t>р</w:t>
      </w:r>
      <w:r w:rsidR="003E7565" w:rsidRPr="003E7565">
        <w:rPr>
          <w:color w:val="333333"/>
          <w:sz w:val="24"/>
          <w:szCs w:val="24"/>
        </w:rPr>
        <w:t>ейтинг продукта</w:t>
      </w:r>
      <w:r w:rsidR="00D7531A">
        <w:rPr>
          <w:color w:val="333333"/>
          <w:sz w:val="24"/>
          <w:szCs w:val="24"/>
        </w:rPr>
        <w:t xml:space="preserve">. </w:t>
      </w:r>
      <w:r>
        <w:rPr>
          <w:color w:val="333333"/>
          <w:sz w:val="24"/>
          <w:szCs w:val="24"/>
        </w:rPr>
        <w:t xml:space="preserve">Данный датасет доступен </w:t>
      </w:r>
      <w:r w:rsidR="00D7531A">
        <w:rPr>
          <w:color w:val="333333"/>
          <w:sz w:val="24"/>
          <w:szCs w:val="24"/>
        </w:rPr>
        <w:t xml:space="preserve">на </w:t>
      </w:r>
      <w:r w:rsidR="00D7531A">
        <w:rPr>
          <w:color w:val="333333"/>
          <w:sz w:val="24"/>
          <w:szCs w:val="24"/>
          <w:lang w:val="en-US"/>
        </w:rPr>
        <w:t>Kaggle</w:t>
      </w:r>
      <w:r w:rsidR="00D7531A" w:rsidRPr="00935307">
        <w:rPr>
          <w:color w:val="333333"/>
          <w:sz w:val="24"/>
          <w:szCs w:val="24"/>
        </w:rPr>
        <w:t>.</w:t>
      </w:r>
    </w:p>
    <w:p w14:paraId="5B2E0707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5" w:name="_rjeluv571rqg" w:colFirst="0" w:colLast="0"/>
      <w:bookmarkEnd w:id="5"/>
      <w:r>
        <w:t>3. Разведочный анализ данных (EDA)</w:t>
      </w:r>
    </w:p>
    <w:p w14:paraId="0FD08A7C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Разведочный анализ данных (EDA) был проведен для получения глубокого понимания структуры данных, выявления возможных проблем (пропуски, выбросы) и анализа распределений признаков.</w:t>
      </w:r>
    </w:p>
    <w:p w14:paraId="4E5D82F3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6" w:name="_grwvbrgwqjaf" w:colFirst="0" w:colLast="0"/>
      <w:bookmarkEnd w:id="6"/>
      <w:r>
        <w:t>3.1. Обзор данных</w:t>
      </w:r>
    </w:p>
    <w:p w14:paraId="74757E30" w14:textId="0B61B971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Проведенный анализ с использованием методов </w:t>
      </w:r>
      <w:r>
        <w:rPr>
          <w:sz w:val="24"/>
          <w:szCs w:val="24"/>
          <w:shd w:val="clear" w:color="auto" w:fill="F0F0F0"/>
        </w:rPr>
        <w:t>df.info()</w:t>
      </w:r>
      <w:r>
        <w:rPr>
          <w:color w:val="333333"/>
          <w:sz w:val="24"/>
          <w:szCs w:val="24"/>
        </w:rPr>
        <w:t xml:space="preserve"> и </w:t>
      </w:r>
      <w:r>
        <w:rPr>
          <w:sz w:val="24"/>
          <w:szCs w:val="24"/>
          <w:shd w:val="clear" w:color="auto" w:fill="F0F0F0"/>
        </w:rPr>
        <w:t>df.describe()</w:t>
      </w:r>
      <w:r>
        <w:rPr>
          <w:color w:val="333333"/>
          <w:sz w:val="24"/>
          <w:szCs w:val="24"/>
        </w:rPr>
        <w:t xml:space="preserve"> показал, что </w:t>
      </w:r>
      <w:r w:rsidR="007B31E3">
        <w:rPr>
          <w:color w:val="333333"/>
          <w:sz w:val="24"/>
          <w:szCs w:val="24"/>
        </w:rPr>
        <w:t xml:space="preserve">предсозданные </w:t>
      </w:r>
      <w:r>
        <w:rPr>
          <w:color w:val="333333"/>
          <w:sz w:val="24"/>
          <w:szCs w:val="24"/>
        </w:rPr>
        <w:t>набор</w:t>
      </w:r>
      <w:r w:rsidR="007B31E3">
        <w:rPr>
          <w:color w:val="333333"/>
          <w:sz w:val="24"/>
          <w:szCs w:val="24"/>
        </w:rPr>
        <w:t>ы</w:t>
      </w:r>
      <w:r>
        <w:rPr>
          <w:color w:val="333333"/>
          <w:sz w:val="24"/>
          <w:szCs w:val="24"/>
        </w:rPr>
        <w:t xml:space="preserve"> данных </w:t>
      </w:r>
      <w:r w:rsidR="007B31E3">
        <w:rPr>
          <w:color w:val="333333"/>
          <w:sz w:val="24"/>
          <w:szCs w:val="24"/>
          <w:lang w:val="en-US"/>
        </w:rPr>
        <w:t>TRAIN</w:t>
      </w:r>
      <w:r w:rsidR="007B31E3" w:rsidRPr="007B31E3">
        <w:rPr>
          <w:color w:val="333333"/>
          <w:sz w:val="24"/>
          <w:szCs w:val="24"/>
        </w:rPr>
        <w:t xml:space="preserve">, </w:t>
      </w:r>
      <w:r w:rsidR="007B31E3">
        <w:rPr>
          <w:color w:val="333333"/>
          <w:sz w:val="24"/>
          <w:szCs w:val="24"/>
          <w:lang w:val="en-US"/>
        </w:rPr>
        <w:t>TEST</w:t>
      </w:r>
      <w:r w:rsidR="007B31E3" w:rsidRPr="007B31E3">
        <w:rPr>
          <w:color w:val="333333"/>
          <w:sz w:val="24"/>
          <w:szCs w:val="24"/>
        </w:rPr>
        <w:t xml:space="preserve">1 </w:t>
      </w:r>
      <w:r w:rsidR="007B31E3">
        <w:rPr>
          <w:color w:val="333333"/>
          <w:sz w:val="24"/>
          <w:szCs w:val="24"/>
        </w:rPr>
        <w:t xml:space="preserve">и </w:t>
      </w:r>
      <w:r w:rsidR="007B31E3">
        <w:rPr>
          <w:color w:val="333333"/>
          <w:sz w:val="24"/>
          <w:szCs w:val="24"/>
          <w:lang w:val="en-US"/>
        </w:rPr>
        <w:t>TEST</w:t>
      </w:r>
      <w:r w:rsidR="007B31E3" w:rsidRPr="007B31E3">
        <w:rPr>
          <w:color w:val="333333"/>
          <w:sz w:val="24"/>
          <w:szCs w:val="24"/>
        </w:rPr>
        <w:t xml:space="preserve">2 </w:t>
      </w:r>
      <w:r>
        <w:rPr>
          <w:color w:val="333333"/>
          <w:sz w:val="24"/>
          <w:szCs w:val="24"/>
        </w:rPr>
        <w:t>состо</w:t>
      </w:r>
      <w:r w:rsidR="007B31E3">
        <w:rPr>
          <w:color w:val="333333"/>
          <w:sz w:val="24"/>
          <w:szCs w:val="24"/>
        </w:rPr>
        <w:t>я</w:t>
      </w:r>
      <w:r>
        <w:rPr>
          <w:color w:val="333333"/>
          <w:sz w:val="24"/>
          <w:szCs w:val="24"/>
        </w:rPr>
        <w:t xml:space="preserve">т из </w:t>
      </w:r>
      <w:r w:rsidR="00913EEF" w:rsidRPr="00913EEF">
        <w:rPr>
          <w:color w:val="333333"/>
          <w:sz w:val="24"/>
          <w:szCs w:val="24"/>
        </w:rPr>
        <w:t>2064</w:t>
      </w:r>
      <w:r w:rsidR="007B31E3" w:rsidRPr="007B31E3">
        <w:rPr>
          <w:color w:val="333333"/>
          <w:sz w:val="24"/>
          <w:szCs w:val="24"/>
        </w:rPr>
        <w:t xml:space="preserve">, </w:t>
      </w:r>
      <w:r w:rsidR="00913EEF" w:rsidRPr="00913EEF">
        <w:rPr>
          <w:color w:val="333333"/>
          <w:sz w:val="24"/>
          <w:szCs w:val="24"/>
        </w:rPr>
        <w:t>516</w:t>
      </w:r>
      <w:r w:rsidR="007B31E3" w:rsidRPr="007B31E3">
        <w:rPr>
          <w:color w:val="333333"/>
          <w:sz w:val="24"/>
          <w:szCs w:val="24"/>
        </w:rPr>
        <w:t xml:space="preserve">, </w:t>
      </w:r>
      <w:r w:rsidR="00913EEF" w:rsidRPr="00913EEF">
        <w:rPr>
          <w:color w:val="333333"/>
          <w:sz w:val="24"/>
          <w:szCs w:val="24"/>
        </w:rPr>
        <w:t>2555 </w:t>
      </w:r>
      <w:r>
        <w:rPr>
          <w:color w:val="333333"/>
          <w:sz w:val="24"/>
          <w:szCs w:val="24"/>
        </w:rPr>
        <w:t xml:space="preserve">записей </w:t>
      </w:r>
      <w:r w:rsidR="007B31E3">
        <w:rPr>
          <w:color w:val="333333"/>
          <w:sz w:val="24"/>
          <w:szCs w:val="24"/>
        </w:rPr>
        <w:t>соответственно.</w:t>
      </w:r>
      <w:r w:rsidR="0019458C" w:rsidRPr="0019458C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Все признаки имеют числовой тип данных (float64</w:t>
      </w:r>
      <w:r w:rsidR="000418E7">
        <w:rPr>
          <w:color w:val="333333"/>
          <w:sz w:val="24"/>
          <w:szCs w:val="24"/>
        </w:rPr>
        <w:t xml:space="preserve"> или </w:t>
      </w:r>
      <w:r w:rsidR="000418E7">
        <w:rPr>
          <w:color w:val="333333"/>
          <w:sz w:val="24"/>
          <w:szCs w:val="24"/>
          <w:lang w:val="en-US"/>
        </w:rPr>
        <w:t>int</w:t>
      </w:r>
      <w:r w:rsidR="000418E7" w:rsidRPr="000418E7">
        <w:rPr>
          <w:color w:val="333333"/>
          <w:sz w:val="24"/>
          <w:szCs w:val="24"/>
        </w:rPr>
        <w:t>6</w:t>
      </w:r>
      <w:r w:rsidR="000418E7" w:rsidRPr="0019458C">
        <w:rPr>
          <w:color w:val="333333"/>
          <w:sz w:val="24"/>
          <w:szCs w:val="24"/>
        </w:rPr>
        <w:t>4</w:t>
      </w:r>
      <w:r>
        <w:rPr>
          <w:color w:val="333333"/>
          <w:sz w:val="24"/>
          <w:szCs w:val="24"/>
        </w:rPr>
        <w:t>).</w:t>
      </w:r>
    </w:p>
    <w:p w14:paraId="5A76F671" w14:textId="7DADF081" w:rsidR="005C618D" w:rsidRPr="002C19AC" w:rsidRDefault="002C19AC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 w:rsidRPr="002C19AC">
        <w:rPr>
          <w:noProof/>
          <w:color w:val="333333"/>
          <w:sz w:val="24"/>
          <w:szCs w:val="24"/>
        </w:rPr>
        <w:lastRenderedPageBreak/>
        <w:drawing>
          <wp:inline distT="0" distB="0" distL="0" distR="0" wp14:anchorId="14F07C87" wp14:editId="691EDA39">
            <wp:extent cx="6180023" cy="2691993"/>
            <wp:effectExtent l="0" t="0" r="0" b="0"/>
            <wp:docPr id="942226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26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217" cy="269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ABE9" w14:textId="4527FFB6" w:rsidR="00F02B35" w:rsidRDefault="00F02B35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Мы также выяснили, что отсутствует дисбаланс классов:</w:t>
      </w:r>
    </w:p>
    <w:p w14:paraId="038FF117" w14:textId="0AA07628" w:rsidR="00F02B35" w:rsidRPr="00F02B35" w:rsidRDefault="002C19AC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 w:rsidRPr="002C19AC">
        <w:rPr>
          <w:noProof/>
          <w:color w:val="333333"/>
          <w:sz w:val="24"/>
          <w:szCs w:val="24"/>
        </w:rPr>
        <w:drawing>
          <wp:inline distT="0" distB="0" distL="0" distR="0" wp14:anchorId="48E1934E" wp14:editId="74277895">
            <wp:extent cx="1671726" cy="1804184"/>
            <wp:effectExtent l="0" t="0" r="5080" b="5715"/>
            <wp:docPr id="180959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2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603" cy="181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2265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7" w:name="_119jx3zgvup9" w:colFirst="0" w:colLast="0"/>
      <w:bookmarkEnd w:id="7"/>
      <w:r>
        <w:t>3.2. Анализ пропусков и выбросов</w:t>
      </w:r>
    </w:p>
    <w:p w14:paraId="45095242" w14:textId="487CD9B9" w:rsidR="005C618D" w:rsidRDefault="0077443C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Проверка на наличие пропущенных значений (</w:t>
      </w:r>
      <w:r w:rsidR="001D0C20">
        <w:rPr>
          <w:sz w:val="24"/>
          <w:szCs w:val="24"/>
          <w:shd w:val="clear" w:color="auto" w:fill="F0F0F0"/>
          <w:lang w:val="en-US"/>
        </w:rPr>
        <w:t>train</w:t>
      </w:r>
      <w:r>
        <w:rPr>
          <w:sz w:val="24"/>
          <w:szCs w:val="24"/>
          <w:shd w:val="clear" w:color="auto" w:fill="F0F0F0"/>
        </w:rPr>
        <w:t>.isnull().sum()</w:t>
      </w:r>
      <w:r>
        <w:rPr>
          <w:color w:val="333333"/>
          <w:sz w:val="24"/>
          <w:szCs w:val="24"/>
        </w:rPr>
        <w:t xml:space="preserve">) подтвердила отсутствие пропусков во всех признаках, что упрощает этап предобработки данных. Визуальный анализ с помощью </w:t>
      </w:r>
      <w:r w:rsidR="001D0C20">
        <w:rPr>
          <w:b/>
          <w:sz w:val="24"/>
          <w:szCs w:val="24"/>
          <w:lang w:val="en-US"/>
        </w:rPr>
        <w:t>String</w:t>
      </w:r>
      <w:r>
        <w:rPr>
          <w:b/>
          <w:sz w:val="24"/>
          <w:szCs w:val="24"/>
        </w:rPr>
        <w:t xml:space="preserve"> Plot'ов</w:t>
      </w:r>
      <w:r>
        <w:rPr>
          <w:color w:val="333333"/>
          <w:sz w:val="24"/>
          <w:szCs w:val="24"/>
        </w:rPr>
        <w:t xml:space="preserve"> не выявил явных аномальных выбросов, которые могли бы негативно повлиять на обучение моделей. Распределения признаков кажутся достаточно</w:t>
      </w:r>
      <w:r w:rsidR="00625CD9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нормальными для большинства классов, что также способствует эффективному обучению.</w:t>
      </w:r>
      <w:bookmarkStart w:id="8" w:name="_azcinu28nfbz" w:colFirst="0" w:colLast="0"/>
      <w:bookmarkEnd w:id="8"/>
    </w:p>
    <w:p w14:paraId="2A915263" w14:textId="03F1F6D3" w:rsidR="0055776B" w:rsidRDefault="00625CD9" w:rsidP="00625CD9">
      <w:pPr>
        <w:shd w:val="clear" w:color="auto" w:fill="FFFFFF"/>
        <w:spacing w:after="240"/>
        <w:jc w:val="center"/>
        <w:rPr>
          <w:color w:val="333333"/>
          <w:sz w:val="24"/>
          <w:szCs w:val="24"/>
        </w:rPr>
      </w:pPr>
      <w:r w:rsidRPr="00625CD9">
        <w:rPr>
          <w:noProof/>
          <w:color w:val="333333"/>
          <w:sz w:val="24"/>
          <w:szCs w:val="24"/>
        </w:rPr>
        <w:drawing>
          <wp:inline distT="0" distB="0" distL="0" distR="0" wp14:anchorId="11E4DE72" wp14:editId="1C2E9AEA">
            <wp:extent cx="2089452" cy="1436113"/>
            <wp:effectExtent l="0" t="0" r="6350" b="0"/>
            <wp:docPr id="164066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1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7333" cy="144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B4EC" w14:textId="77777777" w:rsidR="0055776B" w:rsidRDefault="0055776B">
      <w:pPr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br w:type="page"/>
      </w:r>
    </w:p>
    <w:p w14:paraId="4A3C3CB6" w14:textId="77777777" w:rsidR="00625CD9" w:rsidRDefault="00625CD9" w:rsidP="00625CD9">
      <w:pPr>
        <w:shd w:val="clear" w:color="auto" w:fill="FFFFFF"/>
        <w:spacing w:after="240"/>
        <w:jc w:val="center"/>
        <w:rPr>
          <w:color w:val="333333"/>
          <w:sz w:val="24"/>
          <w:szCs w:val="24"/>
        </w:rPr>
      </w:pPr>
    </w:p>
    <w:p w14:paraId="18D651E4" w14:textId="69D31C96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r>
        <w:t>3.3. Визуализация распределения признаков</w:t>
      </w:r>
    </w:p>
    <w:p w14:paraId="711050B2" w14:textId="12EB7055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Были построены </w:t>
      </w:r>
      <w:r w:rsidR="00F02B35">
        <w:rPr>
          <w:color w:val="333333"/>
          <w:sz w:val="24"/>
          <w:szCs w:val="24"/>
        </w:rPr>
        <w:t xml:space="preserve">скрипичные </w:t>
      </w:r>
      <w:r>
        <w:rPr>
          <w:b/>
          <w:sz w:val="24"/>
          <w:szCs w:val="24"/>
        </w:rPr>
        <w:t>гистограммы</w:t>
      </w:r>
      <w:r>
        <w:rPr>
          <w:color w:val="333333"/>
          <w:sz w:val="24"/>
          <w:szCs w:val="24"/>
        </w:rPr>
        <w:t xml:space="preserve"> для каждого признака, демонстрирующие их распределение</w:t>
      </w:r>
      <w:r w:rsidR="00E65699">
        <w:rPr>
          <w:color w:val="333333"/>
          <w:sz w:val="24"/>
          <w:szCs w:val="24"/>
        </w:rPr>
        <w:t xml:space="preserve"> (изображена лишь часть).</w:t>
      </w:r>
    </w:p>
    <w:p w14:paraId="19F4B7B3" w14:textId="16359D18" w:rsidR="005C618D" w:rsidRDefault="0055776B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 w:rsidRPr="0055776B">
        <w:rPr>
          <w:noProof/>
          <w:color w:val="333333"/>
          <w:sz w:val="24"/>
          <w:szCs w:val="24"/>
        </w:rPr>
        <w:drawing>
          <wp:inline distT="0" distB="0" distL="0" distR="0" wp14:anchorId="5B2E0974" wp14:editId="224CDBF9">
            <wp:extent cx="2424963" cy="2114901"/>
            <wp:effectExtent l="0" t="0" r="0" b="0"/>
            <wp:docPr id="78907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7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5077" cy="213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76B">
        <w:rPr>
          <w:noProof/>
          <w:color w:val="333333"/>
          <w:sz w:val="24"/>
          <w:szCs w:val="24"/>
        </w:rPr>
        <w:drawing>
          <wp:inline distT="0" distB="0" distL="0" distR="0" wp14:anchorId="21D8617C" wp14:editId="7F683A36">
            <wp:extent cx="2395478" cy="2081242"/>
            <wp:effectExtent l="0" t="0" r="5080" b="0"/>
            <wp:docPr id="26968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0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7999" cy="20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C926" w14:textId="4D399EBE" w:rsidR="0055776B" w:rsidRDefault="0055776B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 w:rsidRPr="0055776B">
        <w:rPr>
          <w:noProof/>
          <w:color w:val="333333"/>
          <w:sz w:val="24"/>
          <w:szCs w:val="24"/>
        </w:rPr>
        <w:drawing>
          <wp:inline distT="0" distB="0" distL="0" distR="0" wp14:anchorId="2EF90A92" wp14:editId="3858A7D8">
            <wp:extent cx="2406832" cy="2103681"/>
            <wp:effectExtent l="0" t="0" r="0" b="0"/>
            <wp:docPr id="171771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9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300" cy="211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76B">
        <w:rPr>
          <w:noProof/>
          <w:color w:val="333333"/>
          <w:sz w:val="24"/>
          <w:szCs w:val="24"/>
        </w:rPr>
        <w:drawing>
          <wp:inline distT="0" distB="0" distL="0" distR="0" wp14:anchorId="368BC168" wp14:editId="65812AB4">
            <wp:extent cx="2400413" cy="2098071"/>
            <wp:effectExtent l="0" t="0" r="0" b="0"/>
            <wp:docPr id="55648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4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350" cy="21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F014" w14:textId="77777777" w:rsidR="0055776B" w:rsidRPr="0055776B" w:rsidRDefault="0055776B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</w:p>
    <w:p w14:paraId="5C380B64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9" w:name="_6rk1spokqil" w:colFirst="0" w:colLast="0"/>
      <w:bookmarkEnd w:id="9"/>
      <w:r>
        <w:t>4. Подготовка данных</w:t>
      </w:r>
    </w:p>
    <w:p w14:paraId="6D19F276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Подготовка данных является критически важным шагом для обеспечения корректной работы и повышения качества моделей машинного обучения.</w:t>
      </w:r>
    </w:p>
    <w:p w14:paraId="177791BB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10" w:name="_gez9godiwozb" w:colFirst="0" w:colLast="0"/>
      <w:bookmarkEnd w:id="10"/>
      <w:r>
        <w:t>4.1. Выбор признаков</w:t>
      </w:r>
    </w:p>
    <w:p w14:paraId="611E65F5" w14:textId="6A2A3E88" w:rsidR="005C618D" w:rsidRPr="003C2104" w:rsidRDefault="00475BEE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Признак</w:t>
      </w:r>
      <w:r w:rsidR="005F5130">
        <w:rPr>
          <w:color w:val="333333"/>
          <w:sz w:val="24"/>
          <w:szCs w:val="24"/>
        </w:rPr>
        <w:t>и</w:t>
      </w:r>
      <w:r w:rsidRPr="003C2104">
        <w:rPr>
          <w:color w:val="333333"/>
          <w:sz w:val="24"/>
          <w:szCs w:val="24"/>
        </w:rPr>
        <w:t xml:space="preserve"> (</w:t>
      </w:r>
      <w:r w:rsidR="00311C66" w:rsidRPr="003C2104">
        <w:rPr>
          <w:color w:val="333333"/>
          <w:sz w:val="24"/>
          <w:szCs w:val="24"/>
        </w:rPr>
        <w:t>'</w:t>
      </w:r>
      <w:r w:rsidR="00311C66" w:rsidRPr="00311C66">
        <w:rPr>
          <w:color w:val="333333"/>
          <w:sz w:val="24"/>
          <w:szCs w:val="24"/>
          <w:lang w:val="en-US"/>
        </w:rPr>
        <w:t>Brand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Variety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Style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Country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Stars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Brand</w:t>
      </w:r>
      <w:r w:rsidR="00311C66" w:rsidRPr="003C2104">
        <w:rPr>
          <w:color w:val="333333"/>
          <w:sz w:val="24"/>
          <w:szCs w:val="24"/>
        </w:rPr>
        <w:t>_</w:t>
      </w:r>
      <w:r w:rsidR="00311C66" w:rsidRPr="00311C66">
        <w:rPr>
          <w:color w:val="333333"/>
          <w:sz w:val="24"/>
          <w:szCs w:val="24"/>
          <w:lang w:val="en-US"/>
        </w:rPr>
        <w:t>Popularity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Brand</w:t>
      </w:r>
      <w:r w:rsidR="00311C66" w:rsidRPr="003C2104">
        <w:rPr>
          <w:color w:val="333333"/>
          <w:sz w:val="24"/>
          <w:szCs w:val="24"/>
        </w:rPr>
        <w:t>_</w:t>
      </w:r>
      <w:r w:rsidR="00311C66" w:rsidRPr="00311C66">
        <w:rPr>
          <w:color w:val="333333"/>
          <w:sz w:val="24"/>
          <w:szCs w:val="24"/>
          <w:lang w:val="en-US"/>
        </w:rPr>
        <w:t>Mean</w:t>
      </w:r>
      <w:r w:rsidR="00311C66" w:rsidRPr="003C2104">
        <w:rPr>
          <w:color w:val="333333"/>
          <w:sz w:val="24"/>
          <w:szCs w:val="24"/>
        </w:rPr>
        <w:t>_</w:t>
      </w:r>
      <w:r w:rsidR="00311C66" w:rsidRPr="00311C66">
        <w:rPr>
          <w:color w:val="333333"/>
          <w:sz w:val="24"/>
          <w:szCs w:val="24"/>
          <w:lang w:val="en-US"/>
        </w:rPr>
        <w:t>Rating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Country</w:t>
      </w:r>
      <w:r w:rsidR="00311C66" w:rsidRPr="003C2104">
        <w:rPr>
          <w:color w:val="333333"/>
          <w:sz w:val="24"/>
          <w:szCs w:val="24"/>
        </w:rPr>
        <w:t>_</w:t>
      </w:r>
      <w:r w:rsidR="00311C66" w:rsidRPr="00311C66">
        <w:rPr>
          <w:color w:val="333333"/>
          <w:sz w:val="24"/>
          <w:szCs w:val="24"/>
          <w:lang w:val="en-US"/>
        </w:rPr>
        <w:t>Mean</w:t>
      </w:r>
      <w:r w:rsidR="00311C66" w:rsidRPr="003C2104">
        <w:rPr>
          <w:color w:val="333333"/>
          <w:sz w:val="24"/>
          <w:szCs w:val="24"/>
        </w:rPr>
        <w:t>_</w:t>
      </w:r>
      <w:r w:rsidR="00311C66" w:rsidRPr="00311C66">
        <w:rPr>
          <w:color w:val="333333"/>
          <w:sz w:val="24"/>
          <w:szCs w:val="24"/>
          <w:lang w:val="en-US"/>
        </w:rPr>
        <w:t>Rating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Is</w:t>
      </w:r>
      <w:r w:rsidR="00311C66" w:rsidRPr="003C2104">
        <w:rPr>
          <w:color w:val="333333"/>
          <w:sz w:val="24"/>
          <w:szCs w:val="24"/>
        </w:rPr>
        <w:t>_</w:t>
      </w:r>
      <w:r w:rsidR="00311C66" w:rsidRPr="00311C66">
        <w:rPr>
          <w:color w:val="333333"/>
          <w:sz w:val="24"/>
          <w:szCs w:val="24"/>
          <w:lang w:val="en-US"/>
        </w:rPr>
        <w:t>Cup</w:t>
      </w:r>
      <w:r w:rsidR="00311C66" w:rsidRPr="003C2104">
        <w:rPr>
          <w:color w:val="333333"/>
          <w:sz w:val="24"/>
          <w:szCs w:val="24"/>
        </w:rPr>
        <w:t>', '</w:t>
      </w:r>
      <w:r w:rsidR="00311C66" w:rsidRPr="00311C66">
        <w:rPr>
          <w:color w:val="333333"/>
          <w:sz w:val="24"/>
          <w:szCs w:val="24"/>
          <w:lang w:val="en-US"/>
        </w:rPr>
        <w:t>dataset</w:t>
      </w:r>
      <w:r w:rsidR="00311C66" w:rsidRPr="003C2104">
        <w:rPr>
          <w:color w:val="333333"/>
          <w:sz w:val="24"/>
          <w:szCs w:val="24"/>
        </w:rPr>
        <w:t>'</w:t>
      </w:r>
      <w:r w:rsidRPr="003C2104">
        <w:rPr>
          <w:color w:val="333333"/>
          <w:sz w:val="24"/>
          <w:szCs w:val="24"/>
        </w:rPr>
        <w:t xml:space="preserve">) </w:t>
      </w:r>
      <w:r>
        <w:rPr>
          <w:color w:val="333333"/>
          <w:sz w:val="24"/>
          <w:szCs w:val="24"/>
        </w:rPr>
        <w:t>были</w:t>
      </w:r>
      <w:r w:rsidRPr="003C2104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выбраны</w:t>
      </w:r>
      <w:r w:rsidRPr="003C2104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для</w:t>
      </w:r>
      <w:r w:rsidRPr="003C2104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построения</w:t>
      </w:r>
      <w:r w:rsidRPr="003C2104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моделей</w:t>
      </w:r>
      <w:r w:rsidRPr="003C2104">
        <w:rPr>
          <w:color w:val="333333"/>
          <w:sz w:val="24"/>
          <w:szCs w:val="24"/>
        </w:rPr>
        <w:t xml:space="preserve">. </w:t>
      </w:r>
    </w:p>
    <w:p w14:paraId="663A5C97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11" w:name="_2wwg36w9wtet" w:colFirst="0" w:colLast="0"/>
      <w:bookmarkEnd w:id="11"/>
      <w:r>
        <w:t>4.2. Кодирование категориальных признаков</w:t>
      </w:r>
    </w:p>
    <w:p w14:paraId="67FEFEF8" w14:textId="31919D93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Набор данных содер</w:t>
      </w:r>
      <w:r w:rsidR="00475BEE">
        <w:rPr>
          <w:color w:val="333333"/>
          <w:sz w:val="24"/>
          <w:szCs w:val="24"/>
        </w:rPr>
        <w:t>жал</w:t>
      </w:r>
      <w:r>
        <w:rPr>
          <w:color w:val="333333"/>
          <w:sz w:val="24"/>
          <w:szCs w:val="24"/>
        </w:rPr>
        <w:t xml:space="preserve"> категориальны</w:t>
      </w:r>
      <w:r w:rsidR="00475BEE">
        <w:rPr>
          <w:color w:val="333333"/>
          <w:sz w:val="24"/>
          <w:szCs w:val="24"/>
        </w:rPr>
        <w:t>е</w:t>
      </w:r>
      <w:r>
        <w:rPr>
          <w:color w:val="333333"/>
          <w:sz w:val="24"/>
          <w:szCs w:val="24"/>
        </w:rPr>
        <w:t xml:space="preserve"> признак</w:t>
      </w:r>
      <w:r w:rsidR="00475BEE">
        <w:rPr>
          <w:color w:val="333333"/>
          <w:sz w:val="24"/>
          <w:szCs w:val="24"/>
        </w:rPr>
        <w:t xml:space="preserve">и: </w:t>
      </w:r>
      <w:r w:rsidR="007B75CD" w:rsidRPr="007B75CD">
        <w:rPr>
          <w:color w:val="333333"/>
          <w:sz w:val="24"/>
          <w:szCs w:val="24"/>
        </w:rPr>
        <w:t>'</w:t>
      </w:r>
      <w:r w:rsidR="007B75CD" w:rsidRPr="00311C66">
        <w:rPr>
          <w:color w:val="333333"/>
          <w:sz w:val="24"/>
          <w:szCs w:val="24"/>
          <w:lang w:val="en-US"/>
        </w:rPr>
        <w:t>Country</w:t>
      </w:r>
      <w:r w:rsidR="007B75CD" w:rsidRPr="007B75CD">
        <w:rPr>
          <w:color w:val="333333"/>
          <w:sz w:val="24"/>
          <w:szCs w:val="24"/>
        </w:rPr>
        <w:t>'</w:t>
      </w:r>
      <w:r w:rsidR="00475BEE" w:rsidRPr="00475BEE">
        <w:rPr>
          <w:color w:val="333333"/>
          <w:sz w:val="24"/>
          <w:szCs w:val="24"/>
        </w:rPr>
        <w:t xml:space="preserve">, </w:t>
      </w:r>
      <w:r w:rsidR="007B75CD" w:rsidRPr="007B75CD">
        <w:rPr>
          <w:color w:val="333333"/>
          <w:sz w:val="24"/>
          <w:szCs w:val="24"/>
        </w:rPr>
        <w:t>'</w:t>
      </w:r>
      <w:r w:rsidR="007B75CD" w:rsidRPr="00311C66">
        <w:rPr>
          <w:color w:val="333333"/>
          <w:sz w:val="24"/>
          <w:szCs w:val="24"/>
          <w:lang w:val="en-US"/>
        </w:rPr>
        <w:t>Style</w:t>
      </w:r>
      <w:r w:rsidR="007B75CD" w:rsidRPr="007B75CD">
        <w:rPr>
          <w:color w:val="333333"/>
          <w:sz w:val="24"/>
          <w:szCs w:val="24"/>
        </w:rPr>
        <w:t>'</w:t>
      </w:r>
      <w:r w:rsidR="00475BEE" w:rsidRPr="00475BEE">
        <w:rPr>
          <w:color w:val="333333"/>
          <w:sz w:val="24"/>
          <w:szCs w:val="24"/>
        </w:rPr>
        <w:t xml:space="preserve">, </w:t>
      </w:r>
      <w:r w:rsidR="007B75CD" w:rsidRPr="007B75CD">
        <w:rPr>
          <w:color w:val="333333"/>
          <w:sz w:val="24"/>
          <w:szCs w:val="24"/>
        </w:rPr>
        <w:t>'</w:t>
      </w:r>
      <w:r w:rsidR="007B75CD" w:rsidRPr="00311C66">
        <w:rPr>
          <w:color w:val="333333"/>
          <w:sz w:val="24"/>
          <w:szCs w:val="24"/>
          <w:lang w:val="en-US"/>
        </w:rPr>
        <w:t>Brand</w:t>
      </w:r>
      <w:r w:rsidR="007B75CD" w:rsidRPr="007B75CD">
        <w:rPr>
          <w:color w:val="333333"/>
          <w:sz w:val="24"/>
          <w:szCs w:val="24"/>
        </w:rPr>
        <w:t>'</w:t>
      </w:r>
      <w:r w:rsidR="00475BEE" w:rsidRPr="00475BEE">
        <w:rPr>
          <w:color w:val="333333"/>
          <w:sz w:val="24"/>
          <w:szCs w:val="24"/>
        </w:rPr>
        <w:t xml:space="preserve">, </w:t>
      </w:r>
      <w:r w:rsidR="007B75CD" w:rsidRPr="007B75CD">
        <w:rPr>
          <w:color w:val="333333"/>
          <w:sz w:val="24"/>
          <w:szCs w:val="24"/>
        </w:rPr>
        <w:t>'</w:t>
      </w:r>
      <w:r w:rsidR="007B75CD" w:rsidRPr="00311C66">
        <w:rPr>
          <w:color w:val="333333"/>
          <w:sz w:val="24"/>
          <w:szCs w:val="24"/>
          <w:lang w:val="en-US"/>
        </w:rPr>
        <w:t>Variety</w:t>
      </w:r>
      <w:r w:rsidR="007B75CD" w:rsidRPr="007B75CD">
        <w:rPr>
          <w:color w:val="333333"/>
          <w:sz w:val="24"/>
          <w:szCs w:val="24"/>
        </w:rPr>
        <w:t>'</w:t>
      </w:r>
      <w:r w:rsidR="00475BEE">
        <w:rPr>
          <w:color w:val="333333"/>
          <w:sz w:val="24"/>
          <w:szCs w:val="24"/>
        </w:rPr>
        <w:t>.</w:t>
      </w:r>
      <w:r w:rsidRPr="00475BEE">
        <w:rPr>
          <w:color w:val="333333"/>
          <w:sz w:val="24"/>
          <w:szCs w:val="24"/>
        </w:rPr>
        <w:t xml:space="preserve"> </w:t>
      </w:r>
      <w:r w:rsidR="00475BEE">
        <w:rPr>
          <w:color w:val="333333"/>
          <w:sz w:val="24"/>
          <w:szCs w:val="24"/>
        </w:rPr>
        <w:t>Они были перекодированы.</w:t>
      </w:r>
    </w:p>
    <w:p w14:paraId="3C88626F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12" w:name="_9qie04npzqdz" w:colFirst="0" w:colLast="0"/>
      <w:bookmarkEnd w:id="12"/>
      <w:r>
        <w:lastRenderedPageBreak/>
        <w:t>4.3. Масштабирование данных</w:t>
      </w:r>
    </w:p>
    <w:p w14:paraId="57351D35" w14:textId="3D649D2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Для моделей, чувствительных к масштабу признаков (например, Логистическая регрессия, SVM), было применено </w:t>
      </w:r>
      <w:r w:rsidR="00475BEE" w:rsidRPr="00377C41">
        <w:rPr>
          <w:color w:val="333333"/>
          <w:sz w:val="24"/>
          <w:szCs w:val="24"/>
        </w:rPr>
        <w:t>масштабирование</w:t>
      </w:r>
      <w:r>
        <w:rPr>
          <w:color w:val="333333"/>
          <w:sz w:val="24"/>
          <w:szCs w:val="24"/>
        </w:rPr>
        <w:t xml:space="preserve"> данных с использованием </w:t>
      </w:r>
      <w:r w:rsidR="00475BEE" w:rsidRPr="00377C41">
        <w:rPr>
          <w:color w:val="333333"/>
          <w:sz w:val="24"/>
          <w:szCs w:val="24"/>
        </w:rPr>
        <w:t>MinMax</w:t>
      </w:r>
      <w:r w:rsidRPr="00377C41">
        <w:rPr>
          <w:color w:val="333333"/>
          <w:sz w:val="24"/>
          <w:szCs w:val="24"/>
        </w:rPr>
        <w:t>Scaler</w:t>
      </w:r>
      <w:r>
        <w:rPr>
          <w:color w:val="333333"/>
          <w:sz w:val="24"/>
          <w:szCs w:val="24"/>
        </w:rPr>
        <w:t>. Масштабирование было включено</w:t>
      </w:r>
      <w:r w:rsidR="00314863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для корректной обработки данных как при </w:t>
      </w:r>
      <w:r w:rsidRPr="00475BEE">
        <w:rPr>
          <w:color w:val="333333"/>
          <w:sz w:val="24"/>
          <w:szCs w:val="24"/>
        </w:rPr>
        <w:t>обучении, так и при предсказании.</w:t>
      </w:r>
    </w:p>
    <w:p w14:paraId="2BAE4EC6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13" w:name="_mpg898n5r9ik" w:colFirst="0" w:colLast="0"/>
      <w:bookmarkEnd w:id="13"/>
      <w:r>
        <w:t>4.4. Формирование вспомогательных признаков</w:t>
      </w:r>
    </w:p>
    <w:p w14:paraId="5910D792" w14:textId="6B08D28E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Для данного набора данных и поставленной задачи </w:t>
      </w:r>
      <w:r w:rsidR="005F5130">
        <w:rPr>
          <w:color w:val="333333"/>
          <w:sz w:val="24"/>
          <w:szCs w:val="24"/>
        </w:rPr>
        <w:t>были сформированы вспомогательные признаки:</w:t>
      </w:r>
    </w:p>
    <w:p w14:paraId="43A7B79A" w14:textId="41C57607" w:rsidR="005F5130" w:rsidRPr="005F5130" w:rsidRDefault="00F12E0A">
      <w:pPr>
        <w:shd w:val="clear" w:color="auto" w:fill="FFFFFF"/>
        <w:spacing w:after="240"/>
        <w:jc w:val="both"/>
        <w:rPr>
          <w:color w:val="333333"/>
          <w:sz w:val="24"/>
          <w:szCs w:val="24"/>
          <w:lang w:val="en-US"/>
        </w:rPr>
      </w:pPr>
      <w:r w:rsidRPr="00F12E0A">
        <w:rPr>
          <w:noProof/>
          <w:color w:val="333333"/>
          <w:sz w:val="24"/>
          <w:szCs w:val="24"/>
          <w:lang w:val="en-US"/>
        </w:rPr>
        <w:drawing>
          <wp:inline distT="0" distB="0" distL="0" distR="0" wp14:anchorId="4F4DC489" wp14:editId="216A5B9C">
            <wp:extent cx="5940425" cy="876300"/>
            <wp:effectExtent l="0" t="0" r="3175" b="0"/>
            <wp:docPr id="123391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3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ED7A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14" w:name="_o8azybcf4wu0" w:colFirst="0" w:colLast="0"/>
      <w:bookmarkEnd w:id="14"/>
      <w:r>
        <w:t>5. Корреляционный анализ</w:t>
      </w:r>
    </w:p>
    <w:p w14:paraId="67E561AC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Был проведен корреляционный анализ между числовыми признаками для выявления их взаимосвязей. Построена </w:t>
      </w:r>
      <w:r>
        <w:rPr>
          <w:b/>
          <w:sz w:val="24"/>
          <w:szCs w:val="24"/>
        </w:rPr>
        <w:t>тепловая карта корреляций</w:t>
      </w:r>
      <w:r>
        <w:rPr>
          <w:color w:val="333333"/>
          <w:sz w:val="24"/>
          <w:szCs w:val="24"/>
        </w:rPr>
        <w:t>.</w:t>
      </w:r>
    </w:p>
    <w:p w14:paraId="65E0E32A" w14:textId="621DE818" w:rsidR="005C618D" w:rsidRDefault="00000000">
      <w:pPr>
        <w:numPr>
          <w:ilvl w:val="0"/>
          <w:numId w:val="5"/>
        </w:numPr>
        <w:shd w:val="clear" w:color="auto" w:fill="FFFFFF"/>
      </w:pPr>
      <w:r>
        <w:rPr>
          <w:color w:val="333333"/>
          <w:sz w:val="24"/>
          <w:szCs w:val="24"/>
        </w:rPr>
        <w:t xml:space="preserve">Выявлена </w:t>
      </w:r>
      <w:r>
        <w:rPr>
          <w:b/>
          <w:sz w:val="24"/>
          <w:szCs w:val="24"/>
        </w:rPr>
        <w:t>положительная корреляция</w:t>
      </w:r>
      <w:r>
        <w:rPr>
          <w:color w:val="333333"/>
          <w:sz w:val="24"/>
          <w:szCs w:val="24"/>
        </w:rPr>
        <w:t xml:space="preserve"> между </w:t>
      </w:r>
      <w:r w:rsidR="00051E9F">
        <w:rPr>
          <w:color w:val="333333"/>
          <w:sz w:val="24"/>
          <w:szCs w:val="24"/>
          <w:lang w:val="en-US"/>
        </w:rPr>
        <w:t>Stars</w:t>
      </w:r>
      <w:r w:rsidR="000A1172" w:rsidRPr="00E176E5">
        <w:rPr>
          <w:color w:val="333333"/>
          <w:sz w:val="24"/>
          <w:szCs w:val="24"/>
        </w:rPr>
        <w:t xml:space="preserve"> и </w:t>
      </w:r>
      <w:r w:rsidR="00051E9F">
        <w:rPr>
          <w:color w:val="333333"/>
          <w:sz w:val="24"/>
          <w:szCs w:val="24"/>
          <w:lang w:val="en-US"/>
        </w:rPr>
        <w:t>Brand</w:t>
      </w:r>
      <w:r w:rsidR="00051E9F" w:rsidRPr="00051E9F">
        <w:rPr>
          <w:color w:val="333333"/>
          <w:sz w:val="24"/>
          <w:szCs w:val="24"/>
        </w:rPr>
        <w:t>_</w:t>
      </w:r>
      <w:r w:rsidR="00051E9F">
        <w:rPr>
          <w:color w:val="333333"/>
          <w:sz w:val="24"/>
          <w:szCs w:val="24"/>
          <w:lang w:val="en-US"/>
        </w:rPr>
        <w:t>Mean</w:t>
      </w:r>
      <w:r w:rsidR="00051E9F" w:rsidRPr="00051E9F">
        <w:rPr>
          <w:color w:val="333333"/>
          <w:sz w:val="24"/>
          <w:szCs w:val="24"/>
        </w:rPr>
        <w:t>_</w:t>
      </w:r>
      <w:r w:rsidR="00051E9F">
        <w:rPr>
          <w:color w:val="333333"/>
          <w:sz w:val="24"/>
          <w:szCs w:val="24"/>
          <w:lang w:val="en-US"/>
        </w:rPr>
        <w:t>Rating</w:t>
      </w:r>
      <w:r w:rsidR="00051E9F" w:rsidRPr="00051E9F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(коэффициент корреляции ~0.</w:t>
      </w:r>
      <w:r w:rsidR="00051E9F" w:rsidRPr="00051E9F">
        <w:rPr>
          <w:color w:val="333333"/>
          <w:sz w:val="24"/>
          <w:szCs w:val="24"/>
        </w:rPr>
        <w:t>55</w:t>
      </w:r>
      <w:r>
        <w:rPr>
          <w:color w:val="333333"/>
          <w:sz w:val="24"/>
          <w:szCs w:val="24"/>
        </w:rPr>
        <w:t xml:space="preserve">). Это </w:t>
      </w:r>
      <w:r w:rsidR="00E176E5">
        <w:rPr>
          <w:color w:val="333333"/>
          <w:sz w:val="24"/>
          <w:szCs w:val="24"/>
        </w:rPr>
        <w:t>указывает на генетическую</w:t>
      </w:r>
      <w:r w:rsidR="00E176E5" w:rsidRPr="00051E9F">
        <w:rPr>
          <w:color w:val="333333"/>
          <w:sz w:val="24"/>
          <w:szCs w:val="24"/>
        </w:rPr>
        <w:t>/</w:t>
      </w:r>
      <w:r w:rsidR="00E176E5">
        <w:rPr>
          <w:color w:val="333333"/>
          <w:sz w:val="24"/>
          <w:szCs w:val="24"/>
        </w:rPr>
        <w:t>поведенческую наследственность</w:t>
      </w:r>
      <w:r>
        <w:rPr>
          <w:color w:val="333333"/>
          <w:sz w:val="24"/>
          <w:szCs w:val="24"/>
        </w:rPr>
        <w:t>.</w:t>
      </w:r>
    </w:p>
    <w:p w14:paraId="7F77C0BC" w14:textId="424503D4" w:rsidR="005C618D" w:rsidRPr="00312632" w:rsidRDefault="00000000">
      <w:pPr>
        <w:numPr>
          <w:ilvl w:val="0"/>
          <w:numId w:val="5"/>
        </w:num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Также наблюда</w:t>
      </w:r>
      <w:r w:rsidR="00ED67AC">
        <w:rPr>
          <w:color w:val="333333"/>
          <w:sz w:val="24"/>
          <w:szCs w:val="24"/>
        </w:rPr>
        <w:t>ю</w:t>
      </w:r>
      <w:r>
        <w:rPr>
          <w:color w:val="333333"/>
          <w:sz w:val="24"/>
          <w:szCs w:val="24"/>
        </w:rPr>
        <w:t xml:space="preserve">тся </w:t>
      </w:r>
      <w:r>
        <w:rPr>
          <w:b/>
          <w:sz w:val="24"/>
          <w:szCs w:val="24"/>
        </w:rPr>
        <w:t>положительн</w:t>
      </w:r>
      <w:r w:rsidR="00ED67AC">
        <w:rPr>
          <w:b/>
          <w:sz w:val="24"/>
          <w:szCs w:val="24"/>
        </w:rPr>
        <w:t>ые</w:t>
      </w:r>
      <w:r>
        <w:rPr>
          <w:b/>
          <w:sz w:val="24"/>
          <w:szCs w:val="24"/>
        </w:rPr>
        <w:t xml:space="preserve"> корреляци</w:t>
      </w:r>
      <w:r w:rsidR="00ED67AC">
        <w:rPr>
          <w:b/>
          <w:sz w:val="24"/>
          <w:szCs w:val="24"/>
        </w:rPr>
        <w:t>и</w:t>
      </w:r>
      <w:r>
        <w:rPr>
          <w:color w:val="333333"/>
          <w:sz w:val="24"/>
          <w:szCs w:val="24"/>
        </w:rPr>
        <w:t xml:space="preserve"> между </w:t>
      </w:r>
      <w:r w:rsidR="00051E9F">
        <w:rPr>
          <w:color w:val="333333"/>
          <w:sz w:val="24"/>
          <w:szCs w:val="24"/>
          <w:lang w:val="en-US"/>
        </w:rPr>
        <w:t>Stars</w:t>
      </w:r>
      <w:r w:rsidR="00ED67AC" w:rsidRPr="00312632">
        <w:rPr>
          <w:color w:val="333333"/>
          <w:sz w:val="24"/>
          <w:szCs w:val="24"/>
        </w:rPr>
        <w:t xml:space="preserve"> и </w:t>
      </w:r>
      <w:r w:rsidR="00051E9F">
        <w:rPr>
          <w:color w:val="333333"/>
          <w:sz w:val="24"/>
          <w:szCs w:val="24"/>
          <w:lang w:val="en-US"/>
        </w:rPr>
        <w:t>Country</w:t>
      </w:r>
      <w:r w:rsidR="00051E9F" w:rsidRPr="00051E9F">
        <w:rPr>
          <w:color w:val="333333"/>
          <w:sz w:val="24"/>
          <w:szCs w:val="24"/>
        </w:rPr>
        <w:t>_</w:t>
      </w:r>
      <w:r w:rsidR="00051E9F">
        <w:rPr>
          <w:color w:val="333333"/>
          <w:sz w:val="24"/>
          <w:szCs w:val="24"/>
          <w:lang w:val="en-US"/>
        </w:rPr>
        <w:t>Mean</w:t>
      </w:r>
      <w:r w:rsidR="00051E9F" w:rsidRPr="00051E9F">
        <w:rPr>
          <w:color w:val="333333"/>
          <w:sz w:val="24"/>
          <w:szCs w:val="24"/>
        </w:rPr>
        <w:t>_</w:t>
      </w:r>
      <w:r w:rsidR="00051E9F">
        <w:rPr>
          <w:color w:val="333333"/>
          <w:sz w:val="24"/>
          <w:szCs w:val="24"/>
          <w:lang w:val="en-US"/>
        </w:rPr>
        <w:t>Rating</w:t>
      </w:r>
      <w:r w:rsidR="00ED67AC" w:rsidRPr="00312632">
        <w:rPr>
          <w:color w:val="333333"/>
          <w:sz w:val="24"/>
          <w:szCs w:val="24"/>
        </w:rPr>
        <w:t xml:space="preserve">, </w:t>
      </w:r>
      <w:r w:rsidR="00051E9F">
        <w:rPr>
          <w:color w:val="333333"/>
          <w:sz w:val="24"/>
          <w:szCs w:val="24"/>
          <w:lang w:val="en-US"/>
        </w:rPr>
        <w:t>Brand</w:t>
      </w:r>
      <w:r w:rsidR="00051E9F" w:rsidRPr="00051E9F">
        <w:rPr>
          <w:color w:val="333333"/>
          <w:sz w:val="24"/>
          <w:szCs w:val="24"/>
        </w:rPr>
        <w:t>_</w:t>
      </w:r>
      <w:r w:rsidR="00051E9F">
        <w:rPr>
          <w:color w:val="333333"/>
          <w:sz w:val="24"/>
          <w:szCs w:val="24"/>
          <w:lang w:val="en-US"/>
        </w:rPr>
        <w:t>Popularity</w:t>
      </w:r>
      <w:r w:rsidR="00051E9F">
        <w:rPr>
          <w:color w:val="333333"/>
          <w:sz w:val="24"/>
          <w:szCs w:val="24"/>
        </w:rPr>
        <w:t xml:space="preserve"> и является ли упаковка кружкой</w:t>
      </w:r>
      <w:r w:rsidR="00312632">
        <w:rPr>
          <w:color w:val="333333"/>
          <w:sz w:val="24"/>
          <w:szCs w:val="24"/>
        </w:rPr>
        <w:t>.</w:t>
      </w:r>
    </w:p>
    <w:p w14:paraId="5123D61C" w14:textId="3F4D5262" w:rsidR="005C618D" w:rsidRPr="00D97511" w:rsidRDefault="00051E9F">
      <w:pPr>
        <w:shd w:val="clear" w:color="auto" w:fill="FFFFFF"/>
        <w:spacing w:after="240"/>
        <w:jc w:val="both"/>
        <w:rPr>
          <w:color w:val="333333"/>
          <w:sz w:val="24"/>
          <w:szCs w:val="24"/>
          <w:lang w:val="en-US"/>
        </w:rPr>
      </w:pPr>
      <w:r w:rsidRPr="00051E9F">
        <w:rPr>
          <w:noProof/>
          <w:color w:val="333333"/>
          <w:sz w:val="24"/>
          <w:szCs w:val="24"/>
          <w:lang w:val="en-US"/>
        </w:rPr>
        <w:drawing>
          <wp:inline distT="0" distB="0" distL="0" distR="0" wp14:anchorId="145E595D" wp14:editId="40C54E86">
            <wp:extent cx="5940425" cy="3733800"/>
            <wp:effectExtent l="0" t="0" r="3175" b="0"/>
            <wp:docPr id="38200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03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E31C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15" w:name="_7pzl11lp03gd" w:colFirst="0" w:colLast="0"/>
      <w:bookmarkEnd w:id="15"/>
      <w:r>
        <w:lastRenderedPageBreak/>
        <w:t>6. Выбор метрик оценки качества моделей</w:t>
      </w:r>
    </w:p>
    <w:p w14:paraId="4FEA9B70" w14:textId="54D80FAD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Для оценки качества моделей в задаче </w:t>
      </w:r>
      <w:r w:rsidR="006A6E36">
        <w:rPr>
          <w:color w:val="333333"/>
          <w:sz w:val="24"/>
          <w:szCs w:val="24"/>
        </w:rPr>
        <w:t>бинарной</w:t>
      </w:r>
      <w:r>
        <w:rPr>
          <w:color w:val="333333"/>
          <w:sz w:val="24"/>
          <w:szCs w:val="24"/>
        </w:rPr>
        <w:t xml:space="preserve"> классификации были выбраны следующие метрики:</w:t>
      </w:r>
    </w:p>
    <w:p w14:paraId="7659F199" w14:textId="77777777" w:rsidR="005C618D" w:rsidRDefault="00000000">
      <w:pPr>
        <w:pStyle w:val="3"/>
        <w:numPr>
          <w:ilvl w:val="0"/>
          <w:numId w:val="6"/>
        </w:numPr>
        <w:shd w:val="clear" w:color="auto" w:fill="FFFFFF"/>
        <w:spacing w:after="240"/>
      </w:pPr>
      <w:bookmarkStart w:id="16" w:name="_r71xiluudayg" w:colFirst="0" w:colLast="0"/>
      <w:bookmarkEnd w:id="16"/>
      <w:r>
        <w:t>Accuracy (Точность)</w:t>
      </w:r>
      <w:r>
        <w:rPr>
          <w:color w:val="333333"/>
        </w:rPr>
        <w:t>:</w:t>
      </w:r>
    </w:p>
    <w:p w14:paraId="73967995" w14:textId="77777777" w:rsidR="005C618D" w:rsidRDefault="00000000">
      <w:pPr>
        <w:shd w:val="clear" w:color="auto" w:fill="FFFFFF"/>
        <w:spacing w:after="240"/>
        <w:jc w:val="center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114300" distB="114300" distL="114300" distR="114300" wp14:anchorId="321BB692" wp14:editId="6C37DEDF">
            <wp:extent cx="5940115" cy="660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344D5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Является наиболее интуитивной метрикой для оценки общего процента правильных предсказаний. Подходит, когда классы сбалансированы (как в Iris dataset).</w:t>
      </w:r>
    </w:p>
    <w:p w14:paraId="54349B62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0139F01F" w14:textId="77777777" w:rsidR="005C618D" w:rsidRDefault="00000000">
      <w:pPr>
        <w:pStyle w:val="3"/>
        <w:numPr>
          <w:ilvl w:val="0"/>
          <w:numId w:val="6"/>
        </w:numPr>
        <w:shd w:val="clear" w:color="auto" w:fill="FFFFFF"/>
        <w:spacing w:after="240"/>
      </w:pPr>
      <w:bookmarkStart w:id="17" w:name="_84mm33hwchxd" w:colFirst="0" w:colLast="0"/>
      <w:bookmarkEnd w:id="17"/>
      <w:r>
        <w:t>Precision (Точность)</w:t>
      </w:r>
      <w:r>
        <w:rPr>
          <w:color w:val="333333"/>
        </w:rPr>
        <w:t>:</w:t>
      </w:r>
    </w:p>
    <w:p w14:paraId="26BD8FDC" w14:textId="77777777" w:rsidR="005C618D" w:rsidRDefault="00000000">
      <w:pPr>
        <w:shd w:val="clear" w:color="auto" w:fill="FFFFFF"/>
        <w:spacing w:after="240"/>
        <w:ind w:left="720"/>
        <w:jc w:val="center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114300" distB="114300" distL="114300" distR="114300" wp14:anchorId="366DF711" wp14:editId="33AC09F0">
            <wp:extent cx="2744153" cy="72787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4153" cy="727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4A00C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Показывает долю истинно положительных предсказаний среди всех предсказаний, которые модель сделала положительными. Важна, когда ложноположительные результаты имеют высокую стоимость. Для многоклассовой классификации используется усредненное значение (weighted average).</w:t>
      </w:r>
    </w:p>
    <w:p w14:paraId="50BCC962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75868EAA" w14:textId="77777777" w:rsidR="005C618D" w:rsidRDefault="00000000">
      <w:pPr>
        <w:pStyle w:val="3"/>
        <w:numPr>
          <w:ilvl w:val="0"/>
          <w:numId w:val="6"/>
        </w:numPr>
        <w:shd w:val="clear" w:color="auto" w:fill="FFFFFF"/>
        <w:spacing w:after="240"/>
      </w:pPr>
      <w:bookmarkStart w:id="18" w:name="_bim7tyiqkmc1" w:colFirst="0" w:colLast="0"/>
      <w:bookmarkEnd w:id="18"/>
      <w:r>
        <w:t>Recall (Полнота / Чувствительность)</w:t>
      </w:r>
      <w:r>
        <w:rPr>
          <w:color w:val="333333"/>
        </w:rPr>
        <w:t>:</w:t>
      </w:r>
    </w:p>
    <w:p w14:paraId="461BF656" w14:textId="77777777" w:rsidR="005C618D" w:rsidRDefault="00000000">
      <w:pPr>
        <w:shd w:val="clear" w:color="auto" w:fill="FFFFFF"/>
        <w:spacing w:after="240"/>
        <w:jc w:val="center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114300" distB="114300" distL="114300" distR="114300" wp14:anchorId="6A060FF5" wp14:editId="059F06B2">
            <wp:extent cx="2048828" cy="70036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8828" cy="700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60E58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Показывает долю истинно положительных предсказаний среди всех фактических положительных образцов. Важна, когда ложноотрицательные результаты имеют высокую стоимость. Для многоклассовой классификации используется усредненное значение (weighted average).</w:t>
      </w:r>
    </w:p>
    <w:p w14:paraId="7E211C48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5746FFF3" w14:textId="77777777" w:rsidR="005C618D" w:rsidRDefault="00000000">
      <w:pPr>
        <w:pStyle w:val="3"/>
        <w:numPr>
          <w:ilvl w:val="0"/>
          <w:numId w:val="6"/>
        </w:numPr>
        <w:shd w:val="clear" w:color="auto" w:fill="FFFFFF"/>
        <w:spacing w:after="240"/>
      </w:pPr>
      <w:bookmarkStart w:id="19" w:name="_cbyixbs6wewo" w:colFirst="0" w:colLast="0"/>
      <w:bookmarkEnd w:id="19"/>
      <w:r>
        <w:lastRenderedPageBreak/>
        <w:t>F1-Score</w:t>
      </w:r>
      <w:r>
        <w:rPr>
          <w:color w:val="333333"/>
        </w:rPr>
        <w:t>:</w:t>
      </w:r>
    </w:p>
    <w:p w14:paraId="59D5E89D" w14:textId="77777777" w:rsidR="005C618D" w:rsidRDefault="00000000">
      <w:pPr>
        <w:shd w:val="clear" w:color="auto" w:fill="FFFFFF"/>
        <w:spacing w:after="240"/>
        <w:jc w:val="center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114300" distB="114300" distL="114300" distR="114300" wp14:anchorId="40D0823A" wp14:editId="1A20C151">
            <wp:extent cx="3715391" cy="758243"/>
            <wp:effectExtent l="0" t="0" r="0" b="0"/>
            <wp:docPr id="2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5391" cy="758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9B8FB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Гармоническое среднее Precision и Recall. Обеспечивает сбалансированную оценку, особенно полезную при несбалансированных классах, но также актуальна и для сбалансированных, давая агрегированную метрику. Для многоклассовой классификации используется усредненное значение (weighted average).</w:t>
      </w:r>
    </w:p>
    <w:p w14:paraId="6D4A6F3D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5B9A7351" w14:textId="77777777" w:rsidR="005C618D" w:rsidRPr="004D4329" w:rsidRDefault="00000000">
      <w:pPr>
        <w:pStyle w:val="3"/>
        <w:numPr>
          <w:ilvl w:val="0"/>
          <w:numId w:val="6"/>
        </w:numPr>
        <w:shd w:val="clear" w:color="auto" w:fill="FFFFFF"/>
        <w:spacing w:after="0"/>
        <w:rPr>
          <w:lang w:val="en-US"/>
        </w:rPr>
      </w:pPr>
      <w:bookmarkStart w:id="20" w:name="_u30cnmcu2lmx" w:colFirst="0" w:colLast="0"/>
      <w:bookmarkEnd w:id="20"/>
      <w:r w:rsidRPr="004D4329">
        <w:rPr>
          <w:lang w:val="en-US"/>
        </w:rPr>
        <w:t>ROC AUC (Receiver Operating Characteristic Area Under the Curve)</w:t>
      </w:r>
      <w:r w:rsidRPr="004D4329">
        <w:rPr>
          <w:color w:val="333333"/>
          <w:lang w:val="en-US"/>
        </w:rPr>
        <w:t>:</w:t>
      </w:r>
    </w:p>
    <w:p w14:paraId="4F46C384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Оценивает способность модели различать классы на различных пороговых значениях. Чем выше ROC AUC, тем лучше модель отделяет классы. Для многоклассовой классификации использовался подход "один-против-всех" (One-vs-Rest) с усреднением по классам (</w:t>
      </w:r>
      <w:r>
        <w:rPr>
          <w:sz w:val="24"/>
          <w:szCs w:val="24"/>
          <w:shd w:val="clear" w:color="auto" w:fill="F0F0F0"/>
        </w:rPr>
        <w:t>weighted</w:t>
      </w:r>
      <w:r>
        <w:rPr>
          <w:color w:val="333333"/>
          <w:sz w:val="24"/>
          <w:szCs w:val="24"/>
        </w:rPr>
        <w:t xml:space="preserve"> или </w:t>
      </w:r>
      <w:r>
        <w:rPr>
          <w:sz w:val="24"/>
          <w:szCs w:val="24"/>
          <w:shd w:val="clear" w:color="auto" w:fill="F0F0F0"/>
        </w:rPr>
        <w:t>ovr</w:t>
      </w:r>
      <w:r>
        <w:rPr>
          <w:color w:val="333333"/>
          <w:sz w:val="24"/>
          <w:szCs w:val="24"/>
        </w:rPr>
        <w:t>).</w:t>
      </w:r>
    </w:p>
    <w:p w14:paraId="68C777AB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21" w:name="_r0zauaaa6x8a" w:colFirst="0" w:colLast="0"/>
      <w:bookmarkEnd w:id="21"/>
      <w:r>
        <w:t>7. Выбор моделей машинного обучения</w:t>
      </w:r>
    </w:p>
    <w:p w14:paraId="4746B75C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Для решения задачи классификации были выбраны следующие модели, включая две ансамблевые:</w:t>
      </w:r>
    </w:p>
    <w:p w14:paraId="7EF50EE6" w14:textId="77777777" w:rsidR="005C618D" w:rsidRDefault="00000000">
      <w:pPr>
        <w:pStyle w:val="3"/>
        <w:numPr>
          <w:ilvl w:val="0"/>
          <w:numId w:val="2"/>
        </w:numPr>
        <w:shd w:val="clear" w:color="auto" w:fill="FFFFFF"/>
        <w:spacing w:after="0"/>
      </w:pPr>
      <w:bookmarkStart w:id="22" w:name="_3cj47nyzsf6c" w:colFirst="0" w:colLast="0"/>
      <w:bookmarkEnd w:id="22"/>
      <w:r>
        <w:t>Logistic Regression (Логистическая регрессия)</w:t>
      </w:r>
      <w:r>
        <w:rPr>
          <w:color w:val="333333"/>
        </w:rPr>
        <w:t>:</w:t>
      </w:r>
    </w:p>
    <w:p w14:paraId="1A497C87" w14:textId="77777777" w:rsidR="005C618D" w:rsidRDefault="00000000">
      <w:pPr>
        <w:numPr>
          <w:ilvl w:val="1"/>
          <w:numId w:val="2"/>
        </w:numPr>
        <w:spacing w:after="240"/>
      </w:pPr>
      <w:r>
        <w:rPr>
          <w:color w:val="333333"/>
          <w:sz w:val="24"/>
          <w:szCs w:val="24"/>
        </w:rPr>
        <w:t>Линейная модель, используемая для бинарной и многоклассовой классификации (с помощью стратегии "один-против-всех" или "мультиномиальной"). Является хорошим baseline.</w:t>
      </w:r>
    </w:p>
    <w:p w14:paraId="103AFAF9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41BAD136" w14:textId="77777777" w:rsidR="005C618D" w:rsidRPr="004D4329" w:rsidRDefault="00000000">
      <w:pPr>
        <w:pStyle w:val="3"/>
        <w:numPr>
          <w:ilvl w:val="0"/>
          <w:numId w:val="2"/>
        </w:numPr>
        <w:shd w:val="clear" w:color="auto" w:fill="FFFFFF"/>
        <w:spacing w:after="0"/>
        <w:rPr>
          <w:lang w:val="en-US"/>
        </w:rPr>
      </w:pPr>
      <w:bookmarkStart w:id="23" w:name="_r674stss02yj" w:colFirst="0" w:colLast="0"/>
      <w:bookmarkEnd w:id="23"/>
      <w:r w:rsidRPr="004D4329">
        <w:rPr>
          <w:lang w:val="en-US"/>
        </w:rPr>
        <w:t>Decision Tree Classifier (</w:t>
      </w:r>
      <w:r>
        <w:t>Дерево</w:t>
      </w:r>
      <w:r w:rsidRPr="004D4329">
        <w:rPr>
          <w:lang w:val="en-US"/>
        </w:rPr>
        <w:t xml:space="preserve"> </w:t>
      </w:r>
      <w:r>
        <w:t>решений</w:t>
      </w:r>
      <w:r w:rsidRPr="004D4329">
        <w:rPr>
          <w:lang w:val="en-US"/>
        </w:rPr>
        <w:t>)</w:t>
      </w:r>
      <w:r w:rsidRPr="004D4329">
        <w:rPr>
          <w:color w:val="333333"/>
          <w:lang w:val="en-US"/>
        </w:rPr>
        <w:t>:</w:t>
      </w:r>
    </w:p>
    <w:p w14:paraId="36F8EBA5" w14:textId="77777777" w:rsidR="005C618D" w:rsidRDefault="00000000">
      <w:pPr>
        <w:numPr>
          <w:ilvl w:val="1"/>
          <w:numId w:val="2"/>
        </w:numPr>
      </w:pPr>
      <w:r>
        <w:rPr>
          <w:color w:val="333333"/>
          <w:sz w:val="24"/>
          <w:szCs w:val="24"/>
        </w:rPr>
        <w:t>Нелинейная модель, способная улавливать сложные зависимости. Легко интерпретируется, но склонна к переобучению.</w:t>
      </w:r>
    </w:p>
    <w:p w14:paraId="0674E96B" w14:textId="77777777" w:rsidR="005C618D" w:rsidRDefault="00000000">
      <w:pPr>
        <w:pStyle w:val="3"/>
        <w:numPr>
          <w:ilvl w:val="0"/>
          <w:numId w:val="2"/>
        </w:numPr>
        <w:shd w:val="clear" w:color="auto" w:fill="FFFFFF"/>
        <w:spacing w:before="0" w:after="0"/>
      </w:pPr>
      <w:bookmarkStart w:id="24" w:name="_7q402lbqkp3p" w:colFirst="0" w:colLast="0"/>
      <w:bookmarkEnd w:id="24"/>
      <w:r>
        <w:t>Support Vector Machine (SVC)</w:t>
      </w:r>
      <w:r>
        <w:rPr>
          <w:color w:val="333333"/>
        </w:rPr>
        <w:t>:</w:t>
      </w:r>
    </w:p>
    <w:p w14:paraId="4E2B647E" w14:textId="77777777" w:rsidR="005C618D" w:rsidRDefault="00000000">
      <w:pPr>
        <w:numPr>
          <w:ilvl w:val="1"/>
          <w:numId w:val="2"/>
        </w:numPr>
      </w:pPr>
      <w:r>
        <w:rPr>
          <w:color w:val="333333"/>
          <w:sz w:val="24"/>
          <w:szCs w:val="24"/>
        </w:rPr>
        <w:t>Мощная модель для классификации, которая ищет оптимальную гиперплоскость для разделения классов. Эффективна в пространствах высокой размерности и с использованием ядерных функций для нелинейных границ.</w:t>
      </w:r>
    </w:p>
    <w:p w14:paraId="71BB1F92" w14:textId="77777777" w:rsidR="005C618D" w:rsidRPr="004D4329" w:rsidRDefault="00000000">
      <w:pPr>
        <w:pStyle w:val="3"/>
        <w:numPr>
          <w:ilvl w:val="0"/>
          <w:numId w:val="2"/>
        </w:numPr>
        <w:shd w:val="clear" w:color="auto" w:fill="FFFFFF"/>
        <w:spacing w:before="0" w:after="0"/>
        <w:rPr>
          <w:lang w:val="en-US"/>
        </w:rPr>
      </w:pPr>
      <w:bookmarkStart w:id="25" w:name="_xq2t676stzpv" w:colFirst="0" w:colLast="0"/>
      <w:bookmarkEnd w:id="25"/>
      <w:r w:rsidRPr="004D4329">
        <w:rPr>
          <w:lang w:val="en-US"/>
        </w:rPr>
        <w:t>Random Forest Classifier (</w:t>
      </w:r>
      <w:r>
        <w:t>Случайный</w:t>
      </w:r>
      <w:r w:rsidRPr="004D4329">
        <w:rPr>
          <w:lang w:val="en-US"/>
        </w:rPr>
        <w:t xml:space="preserve"> </w:t>
      </w:r>
      <w:r>
        <w:t>лес</w:t>
      </w:r>
      <w:r w:rsidRPr="004D4329">
        <w:rPr>
          <w:lang w:val="en-US"/>
        </w:rPr>
        <w:t>)</w:t>
      </w:r>
      <w:r w:rsidRPr="004D4329">
        <w:rPr>
          <w:color w:val="333333"/>
          <w:lang w:val="en-US"/>
        </w:rPr>
        <w:t>:</w:t>
      </w:r>
    </w:p>
    <w:p w14:paraId="32B71029" w14:textId="77777777" w:rsidR="005C618D" w:rsidRDefault="00000000">
      <w:pPr>
        <w:numPr>
          <w:ilvl w:val="1"/>
          <w:numId w:val="2"/>
        </w:numPr>
      </w:pPr>
      <w:r>
        <w:rPr>
          <w:b/>
          <w:sz w:val="24"/>
          <w:szCs w:val="24"/>
        </w:rPr>
        <w:t>Ансамблевая модель</w:t>
      </w:r>
      <w:r>
        <w:rPr>
          <w:color w:val="333333"/>
          <w:sz w:val="24"/>
          <w:szCs w:val="24"/>
        </w:rPr>
        <w:t xml:space="preserve"> (Bagging). Строит множество деревьев решений на различных подвыборках данных и усредняет их предсказания. Снижает переобучение и повышает обобщающую способность по сравнению с одним деревом.</w:t>
      </w:r>
    </w:p>
    <w:p w14:paraId="33F3D2EE" w14:textId="77777777" w:rsidR="005C618D" w:rsidRPr="004D4329" w:rsidRDefault="00000000">
      <w:pPr>
        <w:pStyle w:val="3"/>
        <w:numPr>
          <w:ilvl w:val="0"/>
          <w:numId w:val="2"/>
        </w:numPr>
        <w:shd w:val="clear" w:color="auto" w:fill="FFFFFF"/>
        <w:spacing w:before="0" w:after="0"/>
        <w:rPr>
          <w:lang w:val="en-US"/>
        </w:rPr>
      </w:pPr>
      <w:bookmarkStart w:id="26" w:name="_6j4p82zh7azx" w:colFirst="0" w:colLast="0"/>
      <w:bookmarkEnd w:id="26"/>
      <w:r w:rsidRPr="004D4329">
        <w:rPr>
          <w:lang w:val="en-US"/>
        </w:rPr>
        <w:t>Gradient Boosting Classifier (</w:t>
      </w:r>
      <w:r>
        <w:t>Градиентный</w:t>
      </w:r>
      <w:r w:rsidRPr="004D4329">
        <w:rPr>
          <w:lang w:val="en-US"/>
        </w:rPr>
        <w:t xml:space="preserve"> </w:t>
      </w:r>
      <w:r>
        <w:t>бустинг</w:t>
      </w:r>
      <w:r w:rsidRPr="004D4329">
        <w:rPr>
          <w:lang w:val="en-US"/>
        </w:rPr>
        <w:t>)</w:t>
      </w:r>
      <w:r w:rsidRPr="004D4329">
        <w:rPr>
          <w:color w:val="333333"/>
          <w:lang w:val="en-US"/>
        </w:rPr>
        <w:t>:</w:t>
      </w:r>
    </w:p>
    <w:p w14:paraId="2BEFCCBA" w14:textId="77777777" w:rsidR="005C618D" w:rsidRPr="00FD378D" w:rsidRDefault="00000000">
      <w:pPr>
        <w:numPr>
          <w:ilvl w:val="1"/>
          <w:numId w:val="2"/>
        </w:numPr>
        <w:spacing w:after="240"/>
      </w:pPr>
      <w:r>
        <w:rPr>
          <w:b/>
          <w:sz w:val="24"/>
          <w:szCs w:val="24"/>
        </w:rPr>
        <w:t>Ансамблевая модель</w:t>
      </w:r>
      <w:r>
        <w:rPr>
          <w:color w:val="333333"/>
          <w:sz w:val="24"/>
          <w:szCs w:val="24"/>
        </w:rPr>
        <w:t xml:space="preserve"> (Boosting). Последовательно строит слабые модели (как правило, деревья решений), где каждая последующая модель </w:t>
      </w:r>
      <w:r>
        <w:rPr>
          <w:color w:val="333333"/>
          <w:sz w:val="24"/>
          <w:szCs w:val="24"/>
        </w:rPr>
        <w:lastRenderedPageBreak/>
        <w:t>исправляет ошибки предыдущих. Часто достигает высокой точности.</w:t>
      </w:r>
    </w:p>
    <w:p w14:paraId="7B831536" w14:textId="5575350D" w:rsidR="00FD378D" w:rsidRPr="00FD378D" w:rsidRDefault="00FD378D" w:rsidP="00FD378D">
      <w:pPr>
        <w:pStyle w:val="3"/>
        <w:numPr>
          <w:ilvl w:val="0"/>
          <w:numId w:val="2"/>
        </w:numPr>
        <w:shd w:val="clear" w:color="auto" w:fill="FFFFFF"/>
        <w:spacing w:before="0" w:after="0"/>
        <w:rPr>
          <w:lang w:val="en-US"/>
        </w:rPr>
      </w:pPr>
      <w:r w:rsidRPr="00FD378D">
        <w:rPr>
          <w:lang w:val="en-US"/>
        </w:rPr>
        <w:t>Knn</w:t>
      </w:r>
      <w:r>
        <w:t>-модель</w:t>
      </w:r>
    </w:p>
    <w:p w14:paraId="298DD45D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27" w:name="_n40powy7n5tv" w:colFirst="0" w:colLast="0"/>
      <w:bookmarkEnd w:id="27"/>
      <w:r>
        <w:t>8. Формирование выборок данных</w:t>
      </w:r>
    </w:p>
    <w:p w14:paraId="1A758C36" w14:textId="77777777" w:rsidR="00EC4186" w:rsidRDefault="00000000" w:rsidP="00EC4186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Исходный набор данных был разделен на обучающую (</w:t>
      </w:r>
      <w:r w:rsidRPr="00EC4186">
        <w:rPr>
          <w:color w:val="333333"/>
          <w:sz w:val="24"/>
          <w:szCs w:val="24"/>
        </w:rPr>
        <w:t>X_train</w:t>
      </w:r>
      <w:r>
        <w:rPr>
          <w:color w:val="333333"/>
          <w:sz w:val="24"/>
          <w:szCs w:val="24"/>
        </w:rPr>
        <w:t xml:space="preserve">, </w:t>
      </w:r>
      <w:r w:rsidRPr="00EC4186">
        <w:rPr>
          <w:color w:val="333333"/>
          <w:sz w:val="24"/>
          <w:szCs w:val="24"/>
        </w:rPr>
        <w:t>y_train</w:t>
      </w:r>
      <w:r>
        <w:rPr>
          <w:color w:val="333333"/>
          <w:sz w:val="24"/>
          <w:szCs w:val="24"/>
        </w:rPr>
        <w:t>) и тестовую (</w:t>
      </w:r>
      <w:r w:rsidRPr="00EC4186">
        <w:rPr>
          <w:color w:val="333333"/>
          <w:sz w:val="24"/>
          <w:szCs w:val="24"/>
        </w:rPr>
        <w:t>X_test</w:t>
      </w:r>
      <w:r>
        <w:rPr>
          <w:color w:val="333333"/>
          <w:sz w:val="24"/>
          <w:szCs w:val="24"/>
        </w:rPr>
        <w:t xml:space="preserve">, </w:t>
      </w:r>
      <w:r w:rsidRPr="00EC4186">
        <w:rPr>
          <w:color w:val="333333"/>
          <w:sz w:val="24"/>
          <w:szCs w:val="24"/>
        </w:rPr>
        <w:t>y_test</w:t>
      </w:r>
      <w:r>
        <w:rPr>
          <w:color w:val="333333"/>
          <w:sz w:val="24"/>
          <w:szCs w:val="24"/>
        </w:rPr>
        <w:t xml:space="preserve">) выборки в соотношении </w:t>
      </w:r>
      <w:r w:rsidR="00EC4186">
        <w:rPr>
          <w:color w:val="333333"/>
          <w:sz w:val="24"/>
          <w:szCs w:val="24"/>
        </w:rPr>
        <w:t>0.5 0.2 к исходной</w:t>
      </w:r>
      <w:r>
        <w:rPr>
          <w:color w:val="333333"/>
          <w:sz w:val="24"/>
          <w:szCs w:val="24"/>
        </w:rPr>
        <w:t xml:space="preserve"> соответственно. </w:t>
      </w:r>
    </w:p>
    <w:p w14:paraId="7AD10167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28" w:name="_4ygbttwpjevd" w:colFirst="0" w:colLast="0"/>
      <w:bookmarkEnd w:id="28"/>
      <w:r>
        <w:t>9. Построение базового решения (Baseline)</w:t>
      </w:r>
    </w:p>
    <w:p w14:paraId="3F2FBA43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На этом этапе каждая из выбранных моделей была обучена на обучающей выборке без какого-либо подбора гиперпараметров (использовались значения по умолчанию). Это позволяет получить базовую оценку производительности каждой модели.</w:t>
      </w:r>
    </w:p>
    <w:p w14:paraId="259D01F9" w14:textId="77777777" w:rsidR="00491949" w:rsidRDefault="00FD378D">
      <w:pPr>
        <w:pStyle w:val="3"/>
        <w:shd w:val="clear" w:color="auto" w:fill="FFFFFF"/>
        <w:spacing w:before="260" w:after="240" w:line="288" w:lineRule="auto"/>
        <w:jc w:val="both"/>
      </w:pPr>
      <w:r>
        <w:t>9.1. Описание процесса</w:t>
      </w:r>
    </w:p>
    <w:p w14:paraId="25098145" w14:textId="35F75ACB" w:rsidR="005D60E3" w:rsidRDefault="00491949">
      <w:pPr>
        <w:pStyle w:val="3"/>
        <w:shd w:val="clear" w:color="auto" w:fill="FFFFFF"/>
        <w:spacing w:before="260" w:after="240" w:line="288" w:lineRule="auto"/>
        <w:jc w:val="both"/>
      </w:pPr>
      <w:r w:rsidRPr="00491949">
        <w:rPr>
          <w:noProof/>
        </w:rPr>
        <w:drawing>
          <wp:inline distT="0" distB="0" distL="0" distR="0" wp14:anchorId="163E8C74" wp14:editId="11D592C9">
            <wp:extent cx="3124762" cy="3253693"/>
            <wp:effectExtent l="0" t="0" r="0" b="4445"/>
            <wp:docPr id="683448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48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8862" cy="32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FE2D" w14:textId="77777777" w:rsidR="005D60E3" w:rsidRDefault="005D60E3">
      <w:pPr>
        <w:rPr>
          <w:b/>
          <w:sz w:val="28"/>
          <w:szCs w:val="28"/>
        </w:rPr>
      </w:pPr>
      <w:r>
        <w:br w:type="page"/>
      </w:r>
    </w:p>
    <w:p w14:paraId="398984CF" w14:textId="21C7EDFE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29" w:name="_woq1fc3cdbex" w:colFirst="0" w:colLast="0"/>
      <w:bookmarkEnd w:id="29"/>
      <w:r>
        <w:lastRenderedPageBreak/>
        <w:t>9.2. Результаты</w:t>
      </w:r>
    </w:p>
    <w:p w14:paraId="6BB8D895" w14:textId="7738C420" w:rsidR="005C618D" w:rsidRDefault="005D60E3">
      <w:pPr>
        <w:rPr>
          <w:sz w:val="24"/>
          <w:szCs w:val="24"/>
        </w:rPr>
      </w:pPr>
      <w:r w:rsidRPr="005D60E3">
        <w:rPr>
          <w:noProof/>
          <w:sz w:val="24"/>
          <w:szCs w:val="24"/>
        </w:rPr>
        <w:drawing>
          <wp:inline distT="0" distB="0" distL="0" distR="0" wp14:anchorId="4A5A8795" wp14:editId="15949DB9">
            <wp:extent cx="2805647" cy="1654896"/>
            <wp:effectExtent l="0" t="0" r="0" b="2540"/>
            <wp:docPr id="73457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1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5450" cy="16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0E3">
        <w:rPr>
          <w:noProof/>
          <w:sz w:val="24"/>
          <w:szCs w:val="24"/>
        </w:rPr>
        <w:drawing>
          <wp:inline distT="0" distB="0" distL="0" distR="0" wp14:anchorId="57C903A6" wp14:editId="2370019F">
            <wp:extent cx="2764620" cy="1615627"/>
            <wp:effectExtent l="0" t="0" r="0" b="3810"/>
            <wp:docPr id="525003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03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227" cy="16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83E8" w14:textId="06D661A4" w:rsidR="005D60E3" w:rsidRDefault="005D60E3">
      <w:pPr>
        <w:rPr>
          <w:sz w:val="24"/>
          <w:szCs w:val="24"/>
        </w:rPr>
      </w:pPr>
      <w:r w:rsidRPr="005D60E3">
        <w:rPr>
          <w:noProof/>
          <w:sz w:val="24"/>
          <w:szCs w:val="24"/>
        </w:rPr>
        <w:drawing>
          <wp:inline distT="0" distB="0" distL="0" distR="0" wp14:anchorId="1B80EB9C" wp14:editId="727686F6">
            <wp:extent cx="2824669" cy="1666115"/>
            <wp:effectExtent l="0" t="0" r="0" b="0"/>
            <wp:docPr id="56761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139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7344" cy="170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0E3">
        <w:rPr>
          <w:noProof/>
          <w:sz w:val="24"/>
          <w:szCs w:val="24"/>
        </w:rPr>
        <w:drawing>
          <wp:inline distT="0" distB="0" distL="0" distR="0" wp14:anchorId="696C7FB5" wp14:editId="34753A3F">
            <wp:extent cx="2720047" cy="1604407"/>
            <wp:effectExtent l="0" t="0" r="4445" b="0"/>
            <wp:docPr id="153578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51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3959" cy="163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CD7C" w14:textId="2E8C62B2" w:rsidR="005D60E3" w:rsidRDefault="005D60E3">
      <w:pPr>
        <w:rPr>
          <w:sz w:val="24"/>
          <w:szCs w:val="24"/>
        </w:rPr>
      </w:pPr>
      <w:r w:rsidRPr="005D60E3">
        <w:rPr>
          <w:noProof/>
          <w:sz w:val="24"/>
          <w:szCs w:val="24"/>
        </w:rPr>
        <w:drawing>
          <wp:inline distT="0" distB="0" distL="0" distR="0" wp14:anchorId="2DB97075" wp14:editId="0C24917B">
            <wp:extent cx="2824666" cy="1666116"/>
            <wp:effectExtent l="0" t="0" r="0" b="0"/>
            <wp:docPr id="154835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50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5661" cy="169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0E3">
        <w:rPr>
          <w:noProof/>
          <w:sz w:val="24"/>
          <w:szCs w:val="24"/>
        </w:rPr>
        <w:drawing>
          <wp:inline distT="0" distB="0" distL="0" distR="0" wp14:anchorId="5AB3048E" wp14:editId="7E329A73">
            <wp:extent cx="2701029" cy="1593188"/>
            <wp:effectExtent l="0" t="0" r="4445" b="7620"/>
            <wp:docPr id="96190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7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6220" cy="160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AEBC" w14:textId="1D6D71D3" w:rsidR="005C618D" w:rsidRDefault="00000000">
      <w:pPr>
        <w:shd w:val="clear" w:color="auto" w:fill="FFFFFF"/>
        <w:spacing w:before="260" w:after="240" w:line="288" w:lineRule="auto"/>
        <w:jc w:val="both"/>
        <w:rPr>
          <w:color w:val="333333"/>
          <w:sz w:val="24"/>
          <w:szCs w:val="24"/>
        </w:rPr>
      </w:pPr>
      <w:r>
        <w:rPr>
          <w:sz w:val="24"/>
          <w:szCs w:val="24"/>
        </w:rPr>
        <w:t>Промежуточный вывод:</w:t>
      </w:r>
      <w:r>
        <w:rPr>
          <w:color w:val="333333"/>
          <w:sz w:val="24"/>
          <w:szCs w:val="24"/>
        </w:rPr>
        <w:t xml:space="preserve"> baseline модели показали </w:t>
      </w:r>
      <w:r w:rsidR="007A60E7">
        <w:rPr>
          <w:color w:val="333333"/>
          <w:sz w:val="24"/>
          <w:szCs w:val="24"/>
        </w:rPr>
        <w:t>довольно высокую производительность, лучше всего результат у ансамблевых моделей</w:t>
      </w:r>
      <w:r>
        <w:rPr>
          <w:color w:val="333333"/>
          <w:sz w:val="24"/>
          <w:szCs w:val="24"/>
        </w:rPr>
        <w:t>.</w:t>
      </w:r>
    </w:p>
    <w:p w14:paraId="64913DA2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30" w:name="_5159l8lrqlkx" w:colFirst="0" w:colLast="0"/>
      <w:bookmarkEnd w:id="30"/>
      <w:r>
        <w:t>10. Подбор гиперпараметров</w:t>
      </w:r>
    </w:p>
    <w:p w14:paraId="32F659CD" w14:textId="77777777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Для дальнейшего улучшения и стабилизации производительности моделей был выполнен подбор гиперпараметров с использованием кросс-валидации.</w:t>
      </w:r>
    </w:p>
    <w:p w14:paraId="2FDFE12B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1" w:name="_6z7yuuscy0rj" w:colFirst="0" w:colLast="0"/>
      <w:bookmarkEnd w:id="31"/>
      <w:r>
        <w:t>10.1. Методология</w:t>
      </w:r>
    </w:p>
    <w:p w14:paraId="3ACE0457" w14:textId="77777777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Для каждой модели был определен диапазон значений гиперпараметров для перебора. Использовался метод </w:t>
      </w:r>
      <w:r w:rsidRPr="00C050E6">
        <w:rPr>
          <w:color w:val="333333"/>
          <w:sz w:val="24"/>
          <w:szCs w:val="24"/>
        </w:rPr>
        <w:t>GridSearchCV</w:t>
      </w:r>
      <w:r>
        <w:rPr>
          <w:color w:val="333333"/>
          <w:sz w:val="24"/>
          <w:szCs w:val="24"/>
        </w:rPr>
        <w:t xml:space="preserve"> с 5-кратной кросс-валидацией (</w:t>
      </w:r>
      <w:r w:rsidRPr="00C050E6">
        <w:rPr>
          <w:color w:val="333333"/>
          <w:sz w:val="24"/>
          <w:szCs w:val="24"/>
        </w:rPr>
        <w:t>cv=5</w:t>
      </w:r>
      <w:r>
        <w:rPr>
          <w:color w:val="333333"/>
          <w:sz w:val="24"/>
          <w:szCs w:val="24"/>
        </w:rPr>
        <w:t xml:space="preserve">) и метрикой </w:t>
      </w:r>
      <w:r w:rsidRPr="00C050E6">
        <w:rPr>
          <w:color w:val="333333"/>
          <w:sz w:val="24"/>
          <w:szCs w:val="24"/>
        </w:rPr>
        <w:t>scoring='accuracy'</w:t>
      </w:r>
      <w:r>
        <w:rPr>
          <w:color w:val="333333"/>
          <w:sz w:val="24"/>
          <w:szCs w:val="24"/>
        </w:rPr>
        <w:t xml:space="preserve">. </w:t>
      </w:r>
      <w:r w:rsidRPr="00C050E6">
        <w:rPr>
          <w:color w:val="333333"/>
          <w:sz w:val="24"/>
          <w:szCs w:val="24"/>
        </w:rPr>
        <w:t>GridSearchCV</w:t>
      </w:r>
      <w:r>
        <w:rPr>
          <w:color w:val="333333"/>
          <w:sz w:val="24"/>
          <w:szCs w:val="24"/>
        </w:rPr>
        <w:t xml:space="preserve"> обучает модель для каждой комбинации параметров в сетке и оценивает ее на валидационных фолдах, выбирая лучшую комбинацию.</w:t>
      </w:r>
    </w:p>
    <w:p w14:paraId="0C894FA8" w14:textId="77777777" w:rsidR="005C618D" w:rsidRPr="00C050E6" w:rsidRDefault="00000000" w:rsidP="00C050E6">
      <w:pPr>
        <w:pStyle w:val="ac"/>
        <w:numPr>
          <w:ilvl w:val="0"/>
          <w:numId w:val="11"/>
        </w:numPr>
        <w:shd w:val="clear" w:color="auto" w:fill="FFFFFF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Logistic Regression</w:t>
      </w:r>
      <w:r w:rsidRPr="00C050E6">
        <w:rPr>
          <w:color w:val="333333"/>
          <w:sz w:val="24"/>
          <w:szCs w:val="24"/>
        </w:rPr>
        <w:t>: C, solver</w:t>
      </w:r>
    </w:p>
    <w:p w14:paraId="0AC18F8A" w14:textId="77777777" w:rsidR="005C618D" w:rsidRPr="00935307" w:rsidRDefault="00000000" w:rsidP="00C050E6">
      <w:pPr>
        <w:pStyle w:val="ac"/>
        <w:numPr>
          <w:ilvl w:val="0"/>
          <w:numId w:val="11"/>
        </w:numPr>
        <w:shd w:val="clear" w:color="auto" w:fill="FFFFFF"/>
        <w:rPr>
          <w:color w:val="333333"/>
          <w:sz w:val="24"/>
          <w:szCs w:val="24"/>
          <w:lang w:val="en-US"/>
        </w:rPr>
      </w:pPr>
      <w:r w:rsidRPr="00935307">
        <w:rPr>
          <w:b/>
          <w:bCs/>
          <w:color w:val="333333"/>
          <w:sz w:val="24"/>
          <w:szCs w:val="24"/>
          <w:lang w:val="en-US"/>
        </w:rPr>
        <w:t>Decision Tree</w:t>
      </w:r>
      <w:r w:rsidRPr="00935307">
        <w:rPr>
          <w:color w:val="333333"/>
          <w:sz w:val="24"/>
          <w:szCs w:val="24"/>
          <w:lang w:val="en-US"/>
        </w:rPr>
        <w:t>: max_depth, min_samples_split</w:t>
      </w:r>
    </w:p>
    <w:p w14:paraId="3EAC5AC1" w14:textId="77777777" w:rsidR="005C618D" w:rsidRPr="00C050E6" w:rsidRDefault="00000000" w:rsidP="00C050E6">
      <w:pPr>
        <w:pStyle w:val="ac"/>
        <w:numPr>
          <w:ilvl w:val="0"/>
          <w:numId w:val="11"/>
        </w:numPr>
        <w:shd w:val="clear" w:color="auto" w:fill="FFFFFF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SVC</w:t>
      </w:r>
      <w:r w:rsidRPr="00C050E6">
        <w:rPr>
          <w:color w:val="333333"/>
          <w:sz w:val="24"/>
          <w:szCs w:val="24"/>
        </w:rPr>
        <w:t>: C, gamma, kernel</w:t>
      </w:r>
    </w:p>
    <w:p w14:paraId="75226BBC" w14:textId="77777777" w:rsidR="005C618D" w:rsidRPr="00935307" w:rsidRDefault="00000000" w:rsidP="00C050E6">
      <w:pPr>
        <w:pStyle w:val="ac"/>
        <w:numPr>
          <w:ilvl w:val="0"/>
          <w:numId w:val="11"/>
        </w:numPr>
        <w:shd w:val="clear" w:color="auto" w:fill="FFFFFF"/>
        <w:rPr>
          <w:color w:val="333333"/>
          <w:sz w:val="24"/>
          <w:szCs w:val="24"/>
          <w:lang w:val="en-US"/>
        </w:rPr>
      </w:pPr>
      <w:r w:rsidRPr="00935307">
        <w:rPr>
          <w:b/>
          <w:bCs/>
          <w:color w:val="333333"/>
          <w:sz w:val="24"/>
          <w:szCs w:val="24"/>
          <w:lang w:val="en-US"/>
        </w:rPr>
        <w:t>Random Forest</w:t>
      </w:r>
      <w:r w:rsidRPr="00935307">
        <w:rPr>
          <w:color w:val="333333"/>
          <w:sz w:val="24"/>
          <w:szCs w:val="24"/>
          <w:lang w:val="en-US"/>
        </w:rPr>
        <w:t>: n_estimators, max_depth</w:t>
      </w:r>
    </w:p>
    <w:p w14:paraId="4EC87CC1" w14:textId="77777777" w:rsidR="00C050E6" w:rsidRPr="00935307" w:rsidRDefault="00000000" w:rsidP="00C050E6">
      <w:pPr>
        <w:pStyle w:val="ac"/>
        <w:numPr>
          <w:ilvl w:val="0"/>
          <w:numId w:val="11"/>
        </w:num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935307">
        <w:rPr>
          <w:b/>
          <w:bCs/>
          <w:color w:val="333333"/>
          <w:sz w:val="24"/>
          <w:szCs w:val="24"/>
          <w:lang w:val="en-US"/>
        </w:rPr>
        <w:lastRenderedPageBreak/>
        <w:t>Gradient Boosting</w:t>
      </w:r>
      <w:r w:rsidRPr="00935307">
        <w:rPr>
          <w:color w:val="333333"/>
          <w:sz w:val="24"/>
          <w:szCs w:val="24"/>
          <w:lang w:val="en-US"/>
        </w:rPr>
        <w:t>: n_estimators, learning_rate</w:t>
      </w:r>
    </w:p>
    <w:p w14:paraId="3D8D2A0B" w14:textId="4DF518E2" w:rsidR="00C050E6" w:rsidRPr="00C050E6" w:rsidRDefault="00C050E6" w:rsidP="00C050E6">
      <w:pPr>
        <w:pStyle w:val="ac"/>
        <w:numPr>
          <w:ilvl w:val="0"/>
          <w:numId w:val="11"/>
        </w:numPr>
        <w:shd w:val="clear" w:color="auto" w:fill="FFFFFF"/>
        <w:spacing w:after="240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KNN</w:t>
      </w:r>
      <w:r w:rsidRPr="00C050E6">
        <w:rPr>
          <w:color w:val="333333"/>
          <w:sz w:val="24"/>
          <w:szCs w:val="24"/>
        </w:rPr>
        <w:t>: n_neighbors</w:t>
      </w:r>
    </w:p>
    <w:p w14:paraId="4CAA7359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2" w:name="_i3uttd9hwnyy" w:colFirst="0" w:colLast="0"/>
      <w:bookmarkEnd w:id="32"/>
      <w:r>
        <w:t>10.2. Результаты подбора</w:t>
      </w:r>
    </w:p>
    <w:p w14:paraId="42180230" w14:textId="16E04960" w:rsidR="005C618D" w:rsidRDefault="00072BAC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072BAC">
        <w:rPr>
          <w:noProof/>
          <w:color w:val="333333"/>
          <w:sz w:val="24"/>
          <w:szCs w:val="24"/>
          <w:lang w:val="en-US"/>
        </w:rPr>
        <w:drawing>
          <wp:inline distT="0" distB="0" distL="0" distR="0" wp14:anchorId="356BAE75" wp14:editId="72CC8BBE">
            <wp:extent cx="3792236" cy="829766"/>
            <wp:effectExtent l="0" t="0" r="0" b="8890"/>
            <wp:docPr id="137371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19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9719" cy="8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F3EB" w14:textId="66994FB1" w:rsidR="002C1B4F" w:rsidRDefault="00072BAC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072BAC">
        <w:rPr>
          <w:noProof/>
          <w:color w:val="333333"/>
          <w:sz w:val="24"/>
          <w:szCs w:val="24"/>
          <w:lang w:val="en-US"/>
        </w:rPr>
        <w:drawing>
          <wp:inline distT="0" distB="0" distL="0" distR="0" wp14:anchorId="2293214E" wp14:editId="7DEE501F">
            <wp:extent cx="4720673" cy="3163936"/>
            <wp:effectExtent l="0" t="0" r="3810" b="0"/>
            <wp:docPr id="112345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3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785" cy="318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D4F9" w14:textId="67D86C0D" w:rsidR="002C1B4F" w:rsidRDefault="00774208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774208">
        <w:rPr>
          <w:noProof/>
          <w:color w:val="333333"/>
          <w:sz w:val="24"/>
          <w:szCs w:val="24"/>
          <w:lang w:val="en-US"/>
        </w:rPr>
        <w:drawing>
          <wp:inline distT="0" distB="0" distL="0" distR="0" wp14:anchorId="74B615AC" wp14:editId="18332CA3">
            <wp:extent cx="3388329" cy="3239828"/>
            <wp:effectExtent l="0" t="0" r="3175" b="0"/>
            <wp:docPr id="1356767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67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9085" cy="325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B1A6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33" w:name="_wkqhclt84r30" w:colFirst="0" w:colLast="0"/>
      <w:bookmarkEnd w:id="33"/>
      <w:r>
        <w:lastRenderedPageBreak/>
        <w:t>11. Оценка моделей с оптимальными гиперпараметрами</w:t>
      </w:r>
    </w:p>
    <w:p w14:paraId="0463E85A" w14:textId="77777777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После подбора гиперпараметров, модели были переобучены с найденными оптимальными значениями, и их производительность была повторно оценена на тестовой выборке.</w:t>
      </w:r>
    </w:p>
    <w:p w14:paraId="07D57D45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4" w:name="_llfzjjwfm7fx" w:colFirst="0" w:colLast="0"/>
      <w:bookmarkEnd w:id="34"/>
      <w:r>
        <w:t>11.1. Сравнение с Baseline</w:t>
      </w:r>
    </w:p>
    <w:p w14:paraId="243378DD" w14:textId="655483C5" w:rsidR="005C618D" w:rsidRDefault="003A1FE9">
      <w:pPr>
        <w:rPr>
          <w:sz w:val="24"/>
          <w:szCs w:val="24"/>
        </w:rPr>
      </w:pPr>
      <w:r w:rsidRPr="003A1FE9">
        <w:rPr>
          <w:noProof/>
          <w:sz w:val="24"/>
          <w:szCs w:val="24"/>
          <w:lang w:val="en-US"/>
        </w:rPr>
        <w:drawing>
          <wp:inline distT="0" distB="0" distL="0" distR="0" wp14:anchorId="70A9085B" wp14:editId="6B7840E5">
            <wp:extent cx="2886762" cy="2187829"/>
            <wp:effectExtent l="0" t="0" r="8890" b="3175"/>
            <wp:docPr id="14653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8555" cy="22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FE9">
        <w:rPr>
          <w:noProof/>
          <w:sz w:val="24"/>
          <w:szCs w:val="24"/>
          <w:lang w:val="en-US"/>
        </w:rPr>
        <w:drawing>
          <wp:inline distT="0" distB="0" distL="0" distR="0" wp14:anchorId="76501A85" wp14:editId="11C666E9">
            <wp:extent cx="2892430" cy="2192125"/>
            <wp:effectExtent l="0" t="0" r="3175" b="0"/>
            <wp:docPr id="76242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0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6582" cy="221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3B8E" w14:textId="33D0322A" w:rsidR="003A1FE9" w:rsidRDefault="003A1FE9">
      <w:pPr>
        <w:rPr>
          <w:sz w:val="24"/>
          <w:szCs w:val="24"/>
        </w:rPr>
      </w:pPr>
      <w:r w:rsidRPr="003A1FE9">
        <w:rPr>
          <w:noProof/>
          <w:sz w:val="24"/>
          <w:szCs w:val="24"/>
        </w:rPr>
        <w:drawing>
          <wp:inline distT="0" distB="0" distL="0" distR="0" wp14:anchorId="7782DEED" wp14:editId="288FCE0D">
            <wp:extent cx="2894162" cy="2193438"/>
            <wp:effectExtent l="0" t="0" r="1905" b="0"/>
            <wp:docPr id="99502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273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8303" cy="22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FE9">
        <w:rPr>
          <w:noProof/>
          <w:sz w:val="24"/>
          <w:szCs w:val="24"/>
        </w:rPr>
        <w:drawing>
          <wp:inline distT="0" distB="0" distL="0" distR="0" wp14:anchorId="55214EF2" wp14:editId="44489149">
            <wp:extent cx="2892425" cy="2192120"/>
            <wp:effectExtent l="0" t="0" r="3175" b="0"/>
            <wp:docPr id="29975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52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9141" cy="22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808C" w14:textId="3E4ABD90" w:rsidR="003A1FE9" w:rsidRDefault="003A1FE9">
      <w:pPr>
        <w:rPr>
          <w:sz w:val="24"/>
          <w:szCs w:val="24"/>
        </w:rPr>
      </w:pPr>
      <w:r w:rsidRPr="003A1FE9">
        <w:rPr>
          <w:noProof/>
          <w:sz w:val="24"/>
          <w:szCs w:val="24"/>
        </w:rPr>
        <w:drawing>
          <wp:inline distT="0" distB="0" distL="0" distR="0" wp14:anchorId="54570D56" wp14:editId="6DC98C25">
            <wp:extent cx="2886710" cy="2187789"/>
            <wp:effectExtent l="0" t="0" r="8890" b="3175"/>
            <wp:docPr id="789297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7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4267" cy="220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749D" w14:textId="77777777" w:rsidR="003A1FE9" w:rsidRPr="003A1FE9" w:rsidRDefault="003A1FE9">
      <w:pPr>
        <w:rPr>
          <w:sz w:val="24"/>
          <w:szCs w:val="24"/>
        </w:rPr>
      </w:pPr>
    </w:p>
    <w:p w14:paraId="23F0D134" w14:textId="2D68CD05" w:rsidR="007C164C" w:rsidRPr="007C164C" w:rsidRDefault="007C164C">
      <w:pPr>
        <w:rPr>
          <w:sz w:val="24"/>
          <w:szCs w:val="24"/>
          <w:lang w:val="en-US"/>
        </w:rPr>
      </w:pPr>
    </w:p>
    <w:p w14:paraId="65B083FC" w14:textId="7E94FAC1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b/>
          <w:sz w:val="24"/>
          <w:szCs w:val="24"/>
        </w:rPr>
        <w:t>Анализ сравнения:</w:t>
      </w:r>
      <w:r>
        <w:rPr>
          <w:b/>
          <w:sz w:val="24"/>
          <w:szCs w:val="24"/>
        </w:rPr>
        <w:br/>
      </w:r>
      <w:r>
        <w:rPr>
          <w:color w:val="333333"/>
          <w:sz w:val="24"/>
          <w:szCs w:val="24"/>
        </w:rPr>
        <w:t xml:space="preserve">Для большинства моделей (Logistic Regression, Decision Tree, Gradient Boosting) качество метрик на </w:t>
      </w:r>
      <w:r w:rsidR="00173D13">
        <w:rPr>
          <w:color w:val="333333"/>
          <w:sz w:val="24"/>
          <w:szCs w:val="24"/>
        </w:rPr>
        <w:t>датасете улучшилось. Это связано с тем, что классификация с таким количеством признаков непроста, следовательно более четкий тюнинг улучшает точность.</w:t>
      </w:r>
    </w:p>
    <w:p w14:paraId="3FC4423F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5" w:name="_8z4yc4okbs0b" w:colFirst="0" w:colLast="0"/>
      <w:bookmarkEnd w:id="35"/>
      <w:r>
        <w:lastRenderedPageBreak/>
        <w:t>11.2. Визуализация сравнения baseline</w:t>
      </w:r>
    </w:p>
    <w:p w14:paraId="672E53B6" w14:textId="6FE66336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Графики сравнения baseline и тюнингованных моделей по метрикам F1-Score, ROC AUC</w:t>
      </w:r>
    </w:p>
    <w:p w14:paraId="774E4B60" w14:textId="4346EC8F" w:rsidR="005C618D" w:rsidRDefault="0091353C">
      <w:pPr>
        <w:shd w:val="clear" w:color="auto" w:fill="FFFFFF"/>
        <w:spacing w:after="240"/>
        <w:rPr>
          <w:color w:val="333333"/>
          <w:sz w:val="24"/>
          <w:szCs w:val="24"/>
        </w:rPr>
      </w:pPr>
      <w:r w:rsidRPr="0091353C">
        <w:rPr>
          <w:noProof/>
          <w:color w:val="333333"/>
          <w:sz w:val="24"/>
          <w:szCs w:val="24"/>
          <w:lang w:val="en-US"/>
        </w:rPr>
        <w:drawing>
          <wp:inline distT="0" distB="0" distL="0" distR="0" wp14:anchorId="12EE02AB" wp14:editId="2BE891F5">
            <wp:extent cx="4863711" cy="2394682"/>
            <wp:effectExtent l="0" t="0" r="0" b="5715"/>
            <wp:docPr id="1384468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688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5064" cy="240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740B" w14:textId="1B6F46E2" w:rsidR="0091353C" w:rsidRPr="0091353C" w:rsidRDefault="0091353C">
      <w:pPr>
        <w:shd w:val="clear" w:color="auto" w:fill="FFFFFF"/>
        <w:spacing w:after="240"/>
        <w:rPr>
          <w:color w:val="333333"/>
          <w:sz w:val="24"/>
          <w:szCs w:val="24"/>
        </w:rPr>
      </w:pPr>
      <w:r w:rsidRPr="0091353C">
        <w:rPr>
          <w:noProof/>
          <w:color w:val="333333"/>
          <w:sz w:val="24"/>
          <w:szCs w:val="24"/>
        </w:rPr>
        <w:drawing>
          <wp:inline distT="0" distB="0" distL="0" distR="0" wp14:anchorId="16FF1768" wp14:editId="70A96D85">
            <wp:extent cx="4876545" cy="2401001"/>
            <wp:effectExtent l="0" t="0" r="635" b="0"/>
            <wp:docPr id="121806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601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8163" cy="24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D6E" w14:textId="17355C1E" w:rsidR="008E6F62" w:rsidRDefault="007F64B1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7F64B1">
        <w:rPr>
          <w:noProof/>
          <w:color w:val="333333"/>
          <w:sz w:val="24"/>
          <w:szCs w:val="24"/>
          <w:lang w:val="en-US"/>
        </w:rPr>
        <w:drawing>
          <wp:inline distT="0" distB="0" distL="0" distR="0" wp14:anchorId="73CBFFCA" wp14:editId="3CB06252">
            <wp:extent cx="3494916" cy="2574769"/>
            <wp:effectExtent l="0" t="0" r="0" b="0"/>
            <wp:docPr id="88426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78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8933" cy="25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A277" w14:textId="3E75479C" w:rsidR="00DE5022" w:rsidRDefault="008E6F62" w:rsidP="008E6F62">
      <w:pPr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  <w:lang w:val="en-US"/>
        </w:rPr>
        <w:br w:type="page"/>
      </w:r>
    </w:p>
    <w:p w14:paraId="491E7F99" w14:textId="183F56B7" w:rsidR="008E6F62" w:rsidRPr="008E6F62" w:rsidRDefault="008E6F62" w:rsidP="008E6F62">
      <w:pPr>
        <w:pStyle w:val="3"/>
      </w:pPr>
      <w:r w:rsidRPr="008E6F62">
        <w:lastRenderedPageBreak/>
        <w:t>11.3. Важность признаков</w:t>
      </w:r>
    </w:p>
    <w:p w14:paraId="3D5275BA" w14:textId="77777777" w:rsidR="008E6F62" w:rsidRDefault="008E6F62" w:rsidP="008E6F62">
      <w:pPr>
        <w:rPr>
          <w:lang w:val="en-US"/>
        </w:rPr>
      </w:pPr>
    </w:p>
    <w:p w14:paraId="6F798EDD" w14:textId="347D7AE1" w:rsidR="008E6F62" w:rsidRDefault="008E6F62" w:rsidP="008E6F62">
      <w:pPr>
        <w:rPr>
          <w:lang w:val="en-US"/>
        </w:rPr>
      </w:pPr>
      <w:r w:rsidRPr="008E6F62">
        <w:rPr>
          <w:noProof/>
          <w:lang w:val="en-US"/>
        </w:rPr>
        <w:drawing>
          <wp:inline distT="0" distB="0" distL="0" distR="0" wp14:anchorId="4CDFD245" wp14:editId="6DF4C4A6">
            <wp:extent cx="4225232" cy="2507588"/>
            <wp:effectExtent l="0" t="0" r="4445" b="7620"/>
            <wp:docPr id="1279577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777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9420" cy="251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6F92" w14:textId="4C9AA4B5" w:rsidR="00A42C28" w:rsidRPr="008E6F62" w:rsidRDefault="00A42C28" w:rsidP="008E6F62">
      <w:pPr>
        <w:rPr>
          <w:lang w:val="en-US"/>
        </w:rPr>
      </w:pPr>
      <w:r w:rsidRPr="00A42C28">
        <w:rPr>
          <w:noProof/>
          <w:lang w:val="en-US"/>
        </w:rPr>
        <w:drawing>
          <wp:inline distT="0" distB="0" distL="0" distR="0" wp14:anchorId="63AD8C8B" wp14:editId="3EA93160">
            <wp:extent cx="2047583" cy="828019"/>
            <wp:effectExtent l="0" t="0" r="0" b="0"/>
            <wp:docPr id="94238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886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68702" cy="83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DC61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36" w:name="_g9fviwp43zlr" w:colFirst="0" w:colLast="0"/>
      <w:bookmarkStart w:id="37" w:name="_av8e6yk2uagr" w:colFirst="0" w:colLast="0"/>
      <w:bookmarkEnd w:id="36"/>
      <w:bookmarkEnd w:id="37"/>
      <w:r>
        <w:t>12. Заключение</w:t>
      </w:r>
    </w:p>
    <w:p w14:paraId="6F534D80" w14:textId="44E5B541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В рамках данного типового исследования была успешно решена задача </w:t>
      </w:r>
      <w:r w:rsidR="00594941">
        <w:rPr>
          <w:color w:val="333333"/>
          <w:sz w:val="24"/>
          <w:szCs w:val="24"/>
        </w:rPr>
        <w:t>бинарной</w:t>
      </w:r>
      <w:r>
        <w:rPr>
          <w:color w:val="333333"/>
          <w:sz w:val="24"/>
          <w:szCs w:val="24"/>
        </w:rPr>
        <w:t xml:space="preserve"> классификации на наборе данных </w:t>
      </w:r>
      <w:r w:rsidR="00CB5F60" w:rsidRPr="007225B6">
        <w:rPr>
          <w:b/>
          <w:bCs/>
          <w:color w:val="333333"/>
          <w:sz w:val="24"/>
          <w:szCs w:val="24"/>
        </w:rPr>
        <w:t>The Ramen Rater - The Big List</w:t>
      </w:r>
      <w:r>
        <w:rPr>
          <w:color w:val="333333"/>
          <w:sz w:val="24"/>
          <w:szCs w:val="24"/>
        </w:rPr>
        <w:t>. Выполнены все этапы схемы типового исследования: от выбора данных и разведочного анализа до построения, оценки и оптимизации моделей.</w:t>
      </w:r>
    </w:p>
    <w:p w14:paraId="69D126A7" w14:textId="77777777" w:rsidR="005C618D" w:rsidRDefault="00000000">
      <w:pPr>
        <w:shd w:val="clear" w:color="auto" w:fill="FFFFFF"/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Основные выводы:</w:t>
      </w:r>
    </w:p>
    <w:p w14:paraId="17C4B7F3" w14:textId="387E74D8" w:rsidR="005C618D" w:rsidRDefault="00000000">
      <w:pPr>
        <w:numPr>
          <w:ilvl w:val="0"/>
          <w:numId w:val="1"/>
        </w:numPr>
        <w:shd w:val="clear" w:color="auto" w:fill="FFFFFF"/>
      </w:pPr>
      <w:r>
        <w:rPr>
          <w:b/>
          <w:sz w:val="24"/>
          <w:szCs w:val="24"/>
        </w:rPr>
        <w:t>Высокое качество моделей:</w:t>
      </w:r>
      <w:r>
        <w:rPr>
          <w:color w:val="333333"/>
          <w:sz w:val="24"/>
          <w:szCs w:val="24"/>
        </w:rPr>
        <w:t xml:space="preserve"> Все выбранные модели машинного обучения (Logistic Regression, Decision Tree, SVC, Random Forest, Gradient Boosting) показали высокую производительность на </w:t>
      </w:r>
      <w:r w:rsidR="008558DE">
        <w:rPr>
          <w:color w:val="333333"/>
          <w:sz w:val="24"/>
          <w:szCs w:val="24"/>
        </w:rPr>
        <w:t>выборке.</w:t>
      </w:r>
    </w:p>
    <w:p w14:paraId="70D1B29A" w14:textId="2D8AA77F" w:rsidR="005C618D" w:rsidRDefault="00000000">
      <w:pPr>
        <w:numPr>
          <w:ilvl w:val="0"/>
          <w:numId w:val="1"/>
        </w:numPr>
        <w:shd w:val="clear" w:color="auto" w:fill="FFFFFF"/>
      </w:pPr>
      <w:r>
        <w:rPr>
          <w:b/>
          <w:sz w:val="24"/>
          <w:szCs w:val="24"/>
        </w:rPr>
        <w:t>Влияние подбора гиперпараметров:</w:t>
      </w:r>
      <w:r>
        <w:rPr>
          <w:color w:val="333333"/>
          <w:sz w:val="24"/>
          <w:szCs w:val="24"/>
        </w:rPr>
        <w:t xml:space="preserve"> </w:t>
      </w:r>
      <w:r w:rsidR="004448AA">
        <w:rPr>
          <w:color w:val="333333"/>
          <w:sz w:val="24"/>
          <w:szCs w:val="24"/>
        </w:rPr>
        <w:t>для большей части моделей результаты предсказания моделей после оптимизации гиперпараметров значительно увеличились.</w:t>
      </w:r>
    </w:p>
    <w:p w14:paraId="37BDA92B" w14:textId="77777777" w:rsidR="005C618D" w:rsidRPr="00430E6E" w:rsidRDefault="00000000">
      <w:pPr>
        <w:numPr>
          <w:ilvl w:val="0"/>
          <w:numId w:val="1"/>
        </w:numPr>
        <w:shd w:val="clear" w:color="auto" w:fill="FFFFFF"/>
      </w:pPr>
      <w:r>
        <w:rPr>
          <w:b/>
          <w:sz w:val="24"/>
          <w:szCs w:val="24"/>
        </w:rPr>
        <w:t>Надежность ансамблевых методов:</w:t>
      </w:r>
      <w:r>
        <w:rPr>
          <w:color w:val="333333"/>
          <w:sz w:val="24"/>
          <w:szCs w:val="24"/>
        </w:rPr>
        <w:t xml:space="preserve"> Ансамблевые модели (Random Forest, Gradient Boosting) продемонстрировали высокую устойчивость и производительность, подтверждая свою репутацию мощных алгоритмов.</w:t>
      </w:r>
    </w:p>
    <w:p w14:paraId="12F1E9DA" w14:textId="77777777" w:rsidR="00430E6E" w:rsidRDefault="00430E6E" w:rsidP="00430E6E">
      <w:pPr>
        <w:shd w:val="clear" w:color="auto" w:fill="FFFFFF"/>
        <w:ind w:left="720"/>
      </w:pPr>
    </w:p>
    <w:p w14:paraId="7D905375" w14:textId="717FA1C8" w:rsidR="005C618D" w:rsidRDefault="00017221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Данное исследование подтвердило основные принципы и этапы работы с задачами машинного обучения, от предобработки данных до финальной оценки и демонстрации моделей. Полученные результаты могут служить надежным фундаментом для дальнейшего изучения сложных задач и датасетов.</w:t>
      </w:r>
    </w:p>
    <w:p w14:paraId="24DEAD9C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38" w:name="_w0wasmp6r3s3" w:colFirst="0" w:colLast="0"/>
      <w:bookmarkEnd w:id="38"/>
      <w:r>
        <w:lastRenderedPageBreak/>
        <w:t>13. Приложения</w:t>
      </w:r>
    </w:p>
    <w:p w14:paraId="0DB70820" w14:textId="7B83FBA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9" w:name="_yr0mrbhj67j" w:colFirst="0" w:colLast="0"/>
      <w:bookmarkEnd w:id="39"/>
      <w:r>
        <w:t>Материалы НИРС</w:t>
      </w:r>
    </w:p>
    <w:p w14:paraId="41BF6DEB" w14:textId="4607F0F9" w:rsidR="005C618D" w:rsidRPr="00017221" w:rsidRDefault="00000000">
      <w:pPr>
        <w:shd w:val="clear" w:color="auto" w:fill="FFFFFF"/>
        <w:spacing w:after="240"/>
        <w:rPr>
          <w:b/>
          <w:sz w:val="24"/>
          <w:szCs w:val="24"/>
        </w:rPr>
      </w:pPr>
      <w:r>
        <w:rPr>
          <w:color w:val="333333"/>
          <w:sz w:val="24"/>
          <w:szCs w:val="24"/>
        </w:rPr>
        <w:t>Все исходные данные, Jupyter Notebook (</w:t>
      </w:r>
      <w:r w:rsidRPr="00017221">
        <w:rPr>
          <w:color w:val="333333"/>
          <w:sz w:val="24"/>
          <w:szCs w:val="24"/>
        </w:rPr>
        <w:t>.ipynb</w:t>
      </w:r>
      <w:r>
        <w:rPr>
          <w:color w:val="333333"/>
          <w:sz w:val="24"/>
          <w:szCs w:val="24"/>
        </w:rPr>
        <w:t>) с кодом исследования, и текст программы веб-приложения (</w:t>
      </w:r>
      <w:r w:rsidRPr="00017221">
        <w:rPr>
          <w:color w:val="333333"/>
          <w:sz w:val="24"/>
          <w:szCs w:val="24"/>
        </w:rPr>
        <w:t>app.py</w:t>
      </w:r>
      <w:r>
        <w:rPr>
          <w:color w:val="333333"/>
          <w:sz w:val="24"/>
          <w:szCs w:val="24"/>
        </w:rPr>
        <w:t>) размещены в личном GitHub-репозитории студента по следующей ссылке:</w:t>
      </w:r>
      <w:r>
        <w:rPr>
          <w:color w:val="333333"/>
          <w:sz w:val="24"/>
          <w:szCs w:val="24"/>
        </w:rPr>
        <w:br/>
      </w:r>
      <w:hyperlink r:id="rId39" w:history="1">
        <w:r w:rsidR="008C3449" w:rsidRPr="008C3449">
          <w:rPr>
            <w:rStyle w:val="ad"/>
          </w:rPr>
          <w:t>https://github.com/Bizerman/TMO/tree/nirs</w:t>
        </w:r>
      </w:hyperlink>
    </w:p>
    <w:p w14:paraId="4A6C5F32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40" w:name="_v035zu5wa19c" w:colFirst="0" w:colLast="0"/>
      <w:bookmarkStart w:id="41" w:name="_mhx8mb13dqiy" w:colFirst="0" w:colLast="0"/>
      <w:bookmarkEnd w:id="40"/>
      <w:bookmarkEnd w:id="41"/>
      <w:r>
        <w:t>14. Список использованных источников информации</w:t>
      </w:r>
    </w:p>
    <w:p w14:paraId="3A8CDD7A" w14:textId="77777777" w:rsidR="005C618D" w:rsidRPr="004D4329" w:rsidRDefault="00000000">
      <w:pPr>
        <w:numPr>
          <w:ilvl w:val="0"/>
          <w:numId w:val="4"/>
        </w:numPr>
        <w:shd w:val="clear" w:color="auto" w:fill="FFFFFF"/>
        <w:rPr>
          <w:color w:val="000000"/>
          <w:lang w:val="en-US"/>
        </w:rPr>
      </w:pPr>
      <w:r w:rsidRPr="004D4329">
        <w:rPr>
          <w:sz w:val="24"/>
          <w:szCs w:val="24"/>
          <w:lang w:val="en-US"/>
        </w:rPr>
        <w:t xml:space="preserve">Scikit-learn documentation: </w:t>
      </w:r>
      <w:hyperlink r:id="rId40">
        <w:r w:rsidR="005C618D" w:rsidRPr="004D4329">
          <w:rPr>
            <w:sz w:val="24"/>
            <w:szCs w:val="24"/>
            <w:lang w:val="en-US"/>
          </w:rPr>
          <w:t>https://scikit-learn.org/stable/documentation.html</w:t>
        </w:r>
      </w:hyperlink>
    </w:p>
    <w:p w14:paraId="491962C4" w14:textId="77777777" w:rsidR="005C618D" w:rsidRPr="004D4329" w:rsidRDefault="00000000">
      <w:pPr>
        <w:numPr>
          <w:ilvl w:val="0"/>
          <w:numId w:val="4"/>
        </w:numPr>
        <w:shd w:val="clear" w:color="auto" w:fill="FFFFFF"/>
        <w:rPr>
          <w:color w:val="000000"/>
          <w:lang w:val="en-US"/>
        </w:rPr>
      </w:pPr>
      <w:r w:rsidRPr="004D4329">
        <w:rPr>
          <w:sz w:val="24"/>
          <w:szCs w:val="24"/>
          <w:lang w:val="en-US"/>
        </w:rPr>
        <w:t xml:space="preserve">Streamlit documentation: </w:t>
      </w:r>
      <w:hyperlink r:id="rId41">
        <w:r w:rsidR="005C618D" w:rsidRPr="004D4329">
          <w:rPr>
            <w:sz w:val="24"/>
            <w:szCs w:val="24"/>
            <w:lang w:val="en-US"/>
          </w:rPr>
          <w:t>https://docs.streamlit.io/</w:t>
        </w:r>
      </w:hyperlink>
    </w:p>
    <w:p w14:paraId="6DEEE40C" w14:textId="77777777" w:rsidR="005C618D" w:rsidRDefault="00000000">
      <w:pPr>
        <w:numPr>
          <w:ilvl w:val="0"/>
          <w:numId w:val="4"/>
        </w:numPr>
        <w:shd w:val="clear" w:color="auto" w:fill="FFFFFF"/>
        <w:rPr>
          <w:color w:val="000000"/>
        </w:rPr>
      </w:pPr>
      <w:r w:rsidRPr="004D4329">
        <w:rPr>
          <w:sz w:val="24"/>
          <w:szCs w:val="24"/>
          <w:lang w:val="en-US"/>
        </w:rPr>
        <w:t xml:space="preserve">VanderPlas, J. (2016). </w:t>
      </w:r>
      <w:r w:rsidRPr="004D4329">
        <w:rPr>
          <w:i/>
          <w:sz w:val="24"/>
          <w:szCs w:val="24"/>
          <w:lang w:val="en-US"/>
        </w:rPr>
        <w:t>Python Data Science Handbook: Essential Tools for Working with Data</w:t>
      </w:r>
      <w:r w:rsidRPr="004D4329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O'Reilly Media.</w:t>
      </w:r>
    </w:p>
    <w:p w14:paraId="00AFA151" w14:textId="77777777" w:rsidR="005C618D" w:rsidRDefault="00000000">
      <w:pPr>
        <w:numPr>
          <w:ilvl w:val="0"/>
          <w:numId w:val="4"/>
        </w:numPr>
        <w:shd w:val="clear" w:color="auto" w:fill="FFFFFF"/>
        <w:spacing w:after="240"/>
        <w:rPr>
          <w:color w:val="000000"/>
        </w:rPr>
      </w:pPr>
      <w:r w:rsidRPr="004D4329">
        <w:rPr>
          <w:sz w:val="24"/>
          <w:szCs w:val="24"/>
          <w:lang w:val="en-US"/>
        </w:rPr>
        <w:t xml:space="preserve">Géron, A. (2019). </w:t>
      </w:r>
      <w:r w:rsidRPr="004D4329">
        <w:rPr>
          <w:i/>
          <w:sz w:val="24"/>
          <w:szCs w:val="24"/>
          <w:lang w:val="en-US"/>
        </w:rPr>
        <w:t>Hands-On Machine Learning with Scikit-Learn, Keras, and TensorFlow: Concepts, Tools, and Techniques to Build Intelligent Systems</w:t>
      </w:r>
      <w:r w:rsidRPr="004D4329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O'Reilly Media.</w:t>
      </w:r>
    </w:p>
    <w:p w14:paraId="6CCC44C3" w14:textId="77777777" w:rsidR="005C618D" w:rsidRDefault="005C618D">
      <w:pPr>
        <w:shd w:val="clear" w:color="auto" w:fill="FFFFFF"/>
        <w:spacing w:after="240"/>
        <w:rPr>
          <w:rFonts w:ascii="Arial" w:eastAsia="Arial" w:hAnsi="Arial" w:cs="Arial"/>
          <w:color w:val="333333"/>
          <w:sz w:val="24"/>
          <w:szCs w:val="24"/>
        </w:rPr>
      </w:pPr>
    </w:p>
    <w:p w14:paraId="7376F0B6" w14:textId="77777777" w:rsidR="005C618D" w:rsidRDefault="005C618D">
      <w:pPr>
        <w:jc w:val="both"/>
      </w:pPr>
    </w:p>
    <w:sectPr w:rsidR="005C61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E9C"/>
    <w:multiLevelType w:val="multilevel"/>
    <w:tmpl w:val="3EE41F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A71BC"/>
    <w:multiLevelType w:val="multilevel"/>
    <w:tmpl w:val="1B141C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3124FD"/>
    <w:multiLevelType w:val="multilevel"/>
    <w:tmpl w:val="62A6F6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1E319B"/>
    <w:multiLevelType w:val="multilevel"/>
    <w:tmpl w:val="69EAD6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11797F"/>
    <w:multiLevelType w:val="multilevel"/>
    <w:tmpl w:val="9E5846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FE1B79"/>
    <w:multiLevelType w:val="multilevel"/>
    <w:tmpl w:val="3FCA8D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DF3CB8"/>
    <w:multiLevelType w:val="multilevel"/>
    <w:tmpl w:val="4A2017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0C30D3"/>
    <w:multiLevelType w:val="hybridMultilevel"/>
    <w:tmpl w:val="8A7ACA94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6B7E1ABA"/>
    <w:multiLevelType w:val="multilevel"/>
    <w:tmpl w:val="F86E39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000420"/>
    <w:multiLevelType w:val="multilevel"/>
    <w:tmpl w:val="DA94E4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F64E7C"/>
    <w:multiLevelType w:val="multilevel"/>
    <w:tmpl w:val="77D4A0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1575454">
    <w:abstractNumId w:val="1"/>
  </w:num>
  <w:num w:numId="2" w16cid:durableId="936519384">
    <w:abstractNumId w:val="6"/>
  </w:num>
  <w:num w:numId="3" w16cid:durableId="1980956934">
    <w:abstractNumId w:val="8"/>
  </w:num>
  <w:num w:numId="4" w16cid:durableId="1036852257">
    <w:abstractNumId w:val="0"/>
  </w:num>
  <w:num w:numId="5" w16cid:durableId="1343583571">
    <w:abstractNumId w:val="9"/>
  </w:num>
  <w:num w:numId="6" w16cid:durableId="1544945973">
    <w:abstractNumId w:val="10"/>
  </w:num>
  <w:num w:numId="7" w16cid:durableId="1235163896">
    <w:abstractNumId w:val="2"/>
  </w:num>
  <w:num w:numId="8" w16cid:durableId="34040770">
    <w:abstractNumId w:val="3"/>
  </w:num>
  <w:num w:numId="9" w16cid:durableId="1765220319">
    <w:abstractNumId w:val="4"/>
  </w:num>
  <w:num w:numId="10" w16cid:durableId="1176771092">
    <w:abstractNumId w:val="5"/>
  </w:num>
  <w:num w:numId="11" w16cid:durableId="1311666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18D"/>
    <w:rsid w:val="00017221"/>
    <w:rsid w:val="0002576A"/>
    <w:rsid w:val="000418E7"/>
    <w:rsid w:val="00051E9F"/>
    <w:rsid w:val="00072BAC"/>
    <w:rsid w:val="000A1172"/>
    <w:rsid w:val="000A19B8"/>
    <w:rsid w:val="000E3698"/>
    <w:rsid w:val="00173D13"/>
    <w:rsid w:val="0019458C"/>
    <w:rsid w:val="001A4ED7"/>
    <w:rsid w:val="001D0C20"/>
    <w:rsid w:val="001D7F85"/>
    <w:rsid w:val="00255D95"/>
    <w:rsid w:val="002A1961"/>
    <w:rsid w:val="002B0825"/>
    <w:rsid w:val="002C19AC"/>
    <w:rsid w:val="002C1B4F"/>
    <w:rsid w:val="002F69C5"/>
    <w:rsid w:val="00311C66"/>
    <w:rsid w:val="00312632"/>
    <w:rsid w:val="00314863"/>
    <w:rsid w:val="003344F8"/>
    <w:rsid w:val="00353BF1"/>
    <w:rsid w:val="00377C41"/>
    <w:rsid w:val="003A1FE9"/>
    <w:rsid w:val="003B69C5"/>
    <w:rsid w:val="003C2104"/>
    <w:rsid w:val="003D0F55"/>
    <w:rsid w:val="003E7565"/>
    <w:rsid w:val="00430E6E"/>
    <w:rsid w:val="004448AA"/>
    <w:rsid w:val="00475BEE"/>
    <w:rsid w:val="00480EE1"/>
    <w:rsid w:val="00491949"/>
    <w:rsid w:val="004925EE"/>
    <w:rsid w:val="00493969"/>
    <w:rsid w:val="0049692D"/>
    <w:rsid w:val="004A36E2"/>
    <w:rsid w:val="004D4329"/>
    <w:rsid w:val="00546681"/>
    <w:rsid w:val="0055776B"/>
    <w:rsid w:val="005927A6"/>
    <w:rsid w:val="00594941"/>
    <w:rsid w:val="005C4037"/>
    <w:rsid w:val="005C618D"/>
    <w:rsid w:val="005D60E3"/>
    <w:rsid w:val="005F3DAE"/>
    <w:rsid w:val="005F5130"/>
    <w:rsid w:val="005F556D"/>
    <w:rsid w:val="00605451"/>
    <w:rsid w:val="00625CD9"/>
    <w:rsid w:val="00677993"/>
    <w:rsid w:val="0069426B"/>
    <w:rsid w:val="00695675"/>
    <w:rsid w:val="006A6E36"/>
    <w:rsid w:val="007225B6"/>
    <w:rsid w:val="007445FE"/>
    <w:rsid w:val="00754D03"/>
    <w:rsid w:val="00774208"/>
    <w:rsid w:val="0077443C"/>
    <w:rsid w:val="007A60E7"/>
    <w:rsid w:val="007B31E3"/>
    <w:rsid w:val="007B75CD"/>
    <w:rsid w:val="007C075D"/>
    <w:rsid w:val="007C164C"/>
    <w:rsid w:val="007F64B1"/>
    <w:rsid w:val="00803087"/>
    <w:rsid w:val="008558DE"/>
    <w:rsid w:val="0088107B"/>
    <w:rsid w:val="00895092"/>
    <w:rsid w:val="008C3449"/>
    <w:rsid w:val="008E6F62"/>
    <w:rsid w:val="0091353C"/>
    <w:rsid w:val="00913EEF"/>
    <w:rsid w:val="00922504"/>
    <w:rsid w:val="00935307"/>
    <w:rsid w:val="00A42C28"/>
    <w:rsid w:val="00A53755"/>
    <w:rsid w:val="00A71A88"/>
    <w:rsid w:val="00A96AFA"/>
    <w:rsid w:val="00AE402E"/>
    <w:rsid w:val="00AF006B"/>
    <w:rsid w:val="00BE0ECE"/>
    <w:rsid w:val="00C050E6"/>
    <w:rsid w:val="00CA3A9C"/>
    <w:rsid w:val="00CB0962"/>
    <w:rsid w:val="00CB5F60"/>
    <w:rsid w:val="00CC48C9"/>
    <w:rsid w:val="00CF199C"/>
    <w:rsid w:val="00D25C22"/>
    <w:rsid w:val="00D53B23"/>
    <w:rsid w:val="00D7531A"/>
    <w:rsid w:val="00D97511"/>
    <w:rsid w:val="00DE5022"/>
    <w:rsid w:val="00DF49AA"/>
    <w:rsid w:val="00E176E5"/>
    <w:rsid w:val="00E65699"/>
    <w:rsid w:val="00E96CFE"/>
    <w:rsid w:val="00EA2953"/>
    <w:rsid w:val="00EC4186"/>
    <w:rsid w:val="00ED67AC"/>
    <w:rsid w:val="00EE7B9B"/>
    <w:rsid w:val="00EF3839"/>
    <w:rsid w:val="00EF3ABD"/>
    <w:rsid w:val="00F02B35"/>
    <w:rsid w:val="00F12E0A"/>
    <w:rsid w:val="00F20FA0"/>
    <w:rsid w:val="00F260DC"/>
    <w:rsid w:val="00F7643D"/>
    <w:rsid w:val="00FC7281"/>
    <w:rsid w:val="00FD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6A0B0"/>
  <w15:docId w15:val="{C5185FB7-191B-4FDA-BB66-74685FD2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C050E6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01722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17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github.com/Bizerman/TMO/tree/nirs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hyperlink" Target="https://docs.streamlit.io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scikit-learn.org/stable/documentation.html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16</Pages>
  <Words>2155</Words>
  <Characters>12289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Bizarre man</cp:lastModifiedBy>
  <cp:revision>100</cp:revision>
  <dcterms:created xsi:type="dcterms:W3CDTF">2025-06-07T13:42:00Z</dcterms:created>
  <dcterms:modified xsi:type="dcterms:W3CDTF">2025-06-10T11:14:00Z</dcterms:modified>
</cp:coreProperties>
</file>