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CE799" w14:textId="5C0FA564" w:rsidR="00D12820" w:rsidRDefault="00D12820" w:rsidP="00D1282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Arty Refugee: Gyula Sajo</w:t>
      </w:r>
    </w:p>
    <w:p w14:paraId="48B28EA1" w14:textId="5F009285" w:rsidR="00D12820" w:rsidRDefault="00D12820" w:rsidP="00D1282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From Refugee to Local Sussex Celebrity</w:t>
      </w:r>
    </w:p>
    <w:p w14:paraId="17257471" w14:textId="77777777" w:rsidR="00D12820" w:rsidRDefault="00D12820" w:rsidP="00D1282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Born in 1918, Hungary, Gyalo Sajo was a painter, graphic artist, and teacher – as well as a Cold War refugee. </w:t>
      </w:r>
    </w:p>
    <w:p w14:paraId="5C4250EE" w14:textId="5C51CFBB" w:rsidR="00D12820" w:rsidRDefault="00D12820" w:rsidP="00D1282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Fleeing from Hungary in 1956 after the violent suppression of t</w:t>
      </w:r>
      <w:r>
        <w:rPr>
          <w:rFonts w:ascii="Times New Roman" w:hAnsi="Times New Roman" w:cs="Times New Roman"/>
          <w:sz w:val="22"/>
          <w:szCs w:val="22"/>
        </w:rPr>
        <w:t xml:space="preserve">he Hungarian Revolution, </w:t>
      </w:r>
      <w:r>
        <w:rPr>
          <w:rFonts w:ascii="Times New Roman" w:hAnsi="Times New Roman" w:cs="Times New Roman"/>
          <w:sz w:val="22"/>
          <w:szCs w:val="22"/>
        </w:rPr>
        <w:t xml:space="preserve">Sajo settled in Worthing in Sussex, United Kingdom. </w:t>
      </w:r>
      <w:r>
        <w:rPr>
          <w:rFonts w:ascii="Times New Roman" w:hAnsi="Times New Roman" w:cs="Times New Roman"/>
          <w:sz w:val="22"/>
          <w:szCs w:val="22"/>
        </w:rPr>
        <w:t>The goals of th</w:t>
      </w:r>
      <w:r>
        <w:rPr>
          <w:rFonts w:ascii="Times New Roman" w:hAnsi="Times New Roman" w:cs="Times New Roman"/>
          <w:sz w:val="22"/>
          <w:szCs w:val="22"/>
        </w:rPr>
        <w:t>e Hungarian Revolution</w:t>
      </w:r>
      <w:r>
        <w:rPr>
          <w:rFonts w:ascii="Times New Roman" w:hAnsi="Times New Roman" w:cs="Times New Roman"/>
          <w:sz w:val="22"/>
          <w:szCs w:val="22"/>
        </w:rPr>
        <w:t xml:space="preserve"> was to de-Stalinise and democratise Hungary. This would be done by </w:t>
      </w:r>
      <w:r>
        <w:rPr>
          <w:rFonts w:ascii="Times New Roman" w:hAnsi="Times New Roman" w:cs="Times New Roman"/>
          <w:sz w:val="22"/>
          <w:szCs w:val="22"/>
        </w:rPr>
        <w:t xml:space="preserve">withdrawing from the Warsaw Pact, lifting media censorship, and re-establishing free elections. </w:t>
      </w:r>
      <w:r>
        <w:rPr>
          <w:rFonts w:ascii="Times New Roman" w:hAnsi="Times New Roman" w:cs="Times New Roman"/>
          <w:sz w:val="22"/>
          <w:szCs w:val="22"/>
        </w:rPr>
        <w:t>The revolution would ultimately be crushed by the Soviet Army, killing 2500 Hungarians, and leading to over 200,000 Hungarians seeking political refuge abroad.</w:t>
      </w:r>
    </w:p>
    <w:p w14:paraId="3B0E5F7C" w14:textId="77777777" w:rsidR="00D12820" w:rsidRDefault="00D12820" w:rsidP="00D1282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Hungary, as part of the USSR, art focused on the strict rules of Socialist Realism – work that depicted the values of Communism in a positive light. Compared to other Cold War era refugees, such as Czech artists, who had the opportunity to explore other nations and cultures – Hungary was an insular culture with strict censorship and travel bans. Opportunities to learn English was far fewer for Hungarians, and exposure to British artistic culture was next to none.</w:t>
      </w:r>
    </w:p>
    <w:p w14:paraId="7C05DB60" w14:textId="4BFCB509" w:rsidR="00D12820" w:rsidRDefault="00D12820" w:rsidP="00D1282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Obvious issues would face a refugee immigrating to a new countr</w:t>
      </w:r>
      <w:r>
        <w:rPr>
          <w:rFonts w:ascii="Times New Roman" w:hAnsi="Times New Roman" w:cs="Times New Roman"/>
          <w:sz w:val="22"/>
          <w:szCs w:val="22"/>
        </w:rPr>
        <w:t>y, notably</w:t>
      </w:r>
      <w:r>
        <w:rPr>
          <w:rFonts w:ascii="Times New Roman" w:hAnsi="Times New Roman" w:cs="Times New Roman"/>
          <w:sz w:val="22"/>
          <w:szCs w:val="22"/>
        </w:rPr>
        <w:t xml:space="preserve"> the language barrier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sz w:val="22"/>
          <w:szCs w:val="22"/>
        </w:rPr>
        <w:t>the new economic system</w:t>
      </w:r>
      <w:r>
        <w:rPr>
          <w:rFonts w:ascii="Times New Roman" w:hAnsi="Times New Roman" w:cs="Times New Roman"/>
          <w:sz w:val="22"/>
          <w:szCs w:val="22"/>
        </w:rPr>
        <w:t xml:space="preserve">. The economic change is particularly significant, as Sajo (and other artists who fled) adjusted from the Hungarian </w:t>
      </w:r>
      <w:r>
        <w:rPr>
          <w:rFonts w:ascii="Times New Roman" w:hAnsi="Times New Roman" w:cs="Times New Roman"/>
          <w:sz w:val="22"/>
          <w:szCs w:val="22"/>
        </w:rPr>
        <w:t xml:space="preserve">planned economy to </w:t>
      </w:r>
      <w:r>
        <w:rPr>
          <w:rFonts w:ascii="Times New Roman" w:hAnsi="Times New Roman" w:cs="Times New Roman"/>
          <w:sz w:val="22"/>
          <w:szCs w:val="22"/>
        </w:rPr>
        <w:t xml:space="preserve">British </w:t>
      </w:r>
      <w:r>
        <w:rPr>
          <w:rFonts w:ascii="Times New Roman" w:hAnsi="Times New Roman" w:cs="Times New Roman"/>
          <w:sz w:val="22"/>
          <w:szCs w:val="22"/>
        </w:rPr>
        <w:t>capitalism – which certainly influences the relationship one has to their ar</w:t>
      </w:r>
      <w:r>
        <w:rPr>
          <w:rFonts w:ascii="Times New Roman" w:hAnsi="Times New Roman" w:cs="Times New Roman"/>
          <w:sz w:val="22"/>
          <w:szCs w:val="22"/>
        </w:rPr>
        <w:t>t</w:t>
      </w:r>
      <w:r>
        <w:rPr>
          <w:rFonts w:ascii="Times New Roman" w:hAnsi="Times New Roman" w:cs="Times New Roman"/>
          <w:sz w:val="22"/>
          <w:szCs w:val="22"/>
        </w:rPr>
        <w:t>. Sajo, for instance, sold craft objects to make a living whilst practicing his art. Sajo left behind a successful career in Hungary, which made the transition to the UK harder.</w:t>
      </w:r>
    </w:p>
    <w:p w14:paraId="1A5C1947" w14:textId="49FBABD5" w:rsidR="00D12820" w:rsidRDefault="00D12820" w:rsidP="00D12820">
      <w:pPr>
        <w:rPr>
          <w:rFonts w:ascii="Times New Roman" w:hAnsi="Times New Roman" w:cs="Times New Roman"/>
          <w:sz w:val="22"/>
          <w:szCs w:val="22"/>
        </w:rPr>
      </w:pPr>
      <w:r w:rsidRPr="002575B6">
        <w:rPr>
          <w:rFonts w:ascii="Times New Roman" w:hAnsi="Times New Roman" w:cs="Times New Roman"/>
          <w:sz w:val="22"/>
          <w:szCs w:val="22"/>
        </w:rPr>
        <w:t>Upon moving to the UK, Sajo would live in Worthing, Sussex with his wife – Erzsbet Sajo, a fellow artist.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575B6">
        <w:rPr>
          <w:rFonts w:ascii="Times New Roman" w:hAnsi="Times New Roman" w:cs="Times New Roman"/>
          <w:sz w:val="22"/>
          <w:szCs w:val="22"/>
        </w:rPr>
        <w:t xml:space="preserve">He would </w:t>
      </w:r>
      <w:r>
        <w:rPr>
          <w:rFonts w:ascii="Times New Roman" w:hAnsi="Times New Roman" w:cs="Times New Roman"/>
          <w:sz w:val="22"/>
          <w:szCs w:val="22"/>
        </w:rPr>
        <w:t xml:space="preserve">establish </w:t>
      </w:r>
      <w:r w:rsidRPr="002575B6">
        <w:rPr>
          <w:rFonts w:ascii="Times New Roman" w:hAnsi="Times New Roman" w:cs="Times New Roman"/>
          <w:sz w:val="22"/>
          <w:szCs w:val="22"/>
        </w:rPr>
        <w:t>the Atelier Art Group in Sussex – a very important local arts school. Sajo would have much local success</w:t>
      </w:r>
      <w:r>
        <w:rPr>
          <w:rFonts w:ascii="Times New Roman" w:hAnsi="Times New Roman" w:cs="Times New Roman"/>
          <w:sz w:val="22"/>
          <w:szCs w:val="22"/>
        </w:rPr>
        <w:t xml:space="preserve">, holding shows </w:t>
      </w:r>
      <w:r w:rsidRPr="002575B6">
        <w:rPr>
          <w:rFonts w:ascii="Times New Roman" w:hAnsi="Times New Roman" w:cs="Times New Roman"/>
          <w:sz w:val="22"/>
          <w:szCs w:val="22"/>
        </w:rPr>
        <w:t>at the University of Surrey, showing his work.</w:t>
      </w:r>
    </w:p>
    <w:p w14:paraId="1D8965AD" w14:textId="77777777" w:rsidR="00D12820" w:rsidRPr="003228C5" w:rsidRDefault="00D12820" w:rsidP="00D12820">
      <w:pPr>
        <w:rPr>
          <w:rFonts w:ascii="Times New Roman" w:hAnsi="Times New Roman" w:cs="Times New Roman"/>
          <w:sz w:val="22"/>
          <w:szCs w:val="22"/>
        </w:rPr>
      </w:pPr>
    </w:p>
    <w:p w14:paraId="70C9281C" w14:textId="77777777" w:rsidR="00D12820" w:rsidRPr="00D12820" w:rsidRDefault="00D12820" w:rsidP="00D12820">
      <w:pPr>
        <w:rPr>
          <w:rFonts w:ascii="Times New Roman" w:hAnsi="Times New Roman" w:cs="Times New Roman"/>
          <w:sz w:val="22"/>
          <w:szCs w:val="22"/>
        </w:rPr>
      </w:pPr>
    </w:p>
    <w:sectPr w:rsidR="00D12820" w:rsidRPr="00D1282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BEF6E5" w14:textId="77777777" w:rsidR="003678A2" w:rsidRDefault="003678A2" w:rsidP="00AE1BC5">
      <w:pPr>
        <w:spacing w:after="0" w:line="240" w:lineRule="auto"/>
      </w:pPr>
      <w:r>
        <w:separator/>
      </w:r>
    </w:p>
  </w:endnote>
  <w:endnote w:type="continuationSeparator" w:id="0">
    <w:p w14:paraId="531195BC" w14:textId="77777777" w:rsidR="003678A2" w:rsidRDefault="003678A2" w:rsidP="00AE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E61A80" w14:textId="77777777" w:rsidR="003678A2" w:rsidRDefault="003678A2" w:rsidP="00AE1BC5">
      <w:pPr>
        <w:spacing w:after="0" w:line="240" w:lineRule="auto"/>
      </w:pPr>
      <w:r>
        <w:separator/>
      </w:r>
    </w:p>
  </w:footnote>
  <w:footnote w:type="continuationSeparator" w:id="0">
    <w:p w14:paraId="06C36D8A" w14:textId="77777777" w:rsidR="003678A2" w:rsidRDefault="003678A2" w:rsidP="00AE1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976A0" w14:textId="393CA1D2" w:rsidR="00AE1BC5" w:rsidRPr="00AE1BC5" w:rsidRDefault="00AE1BC5">
    <w:pPr>
      <w:pStyle w:val="Head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Isabel Thompson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20"/>
    <w:rsid w:val="003678A2"/>
    <w:rsid w:val="006C18A5"/>
    <w:rsid w:val="00760A4A"/>
    <w:rsid w:val="00AE1BC5"/>
    <w:rsid w:val="00D1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D5E80"/>
  <w15:chartTrackingRefBased/>
  <w15:docId w15:val="{255A2C8C-E781-B640-A718-CB17721F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C5"/>
  </w:style>
  <w:style w:type="paragraph" w:styleId="Footer">
    <w:name w:val="footer"/>
    <w:basedOn w:val="Normal"/>
    <w:link w:val="FooterChar"/>
    <w:uiPriority w:val="99"/>
    <w:unhideWhenUsed/>
    <w:rsid w:val="00AE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Thompson</dc:creator>
  <cp:keywords/>
  <dc:description/>
  <cp:lastModifiedBy>Isabel Thompson</cp:lastModifiedBy>
  <cp:revision>3</cp:revision>
  <dcterms:created xsi:type="dcterms:W3CDTF">2024-12-13T09:57:00Z</dcterms:created>
  <dcterms:modified xsi:type="dcterms:W3CDTF">2024-12-13T10:11:00Z</dcterms:modified>
</cp:coreProperties>
</file>