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Milan Kundera</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Milan Kundera (1929 - 2023) was a Franco-Czech novelist. Born in Brno, Czechoslovakia, his most famous works include </w:t>
      </w:r>
      <w:r w:rsidDel="00000000" w:rsidR="00000000" w:rsidRPr="00000000">
        <w:rPr>
          <w:rFonts w:ascii="Times New Roman" w:cs="Times New Roman" w:eastAsia="Times New Roman" w:hAnsi="Times New Roman"/>
          <w:i w:val="1"/>
          <w:iCs w:val="1"/>
          <w:sz w:val="24"/>
          <w:szCs w:val="24"/>
          <w:rtl w:val="0"/>
        </w:rPr>
        <w:t xml:space="preserve">The Joke</w:t>
      </w:r>
      <w:r w:rsidDel="00000000" w:rsidR="00000000" w:rsidRPr="00000000">
        <w:rPr>
          <w:rFonts w:ascii="Times New Roman" w:cs="Times New Roman" w:eastAsia="Times New Roman" w:hAnsi="Times New Roman"/>
          <w:sz w:val="24"/>
          <w:szCs w:val="24"/>
          <w:rtl w:val="0"/>
        </w:rPr>
        <w:t xml:space="preserve"> (1967), </w:t>
      </w:r>
      <w:r w:rsidDel="00000000" w:rsidR="00000000" w:rsidRPr="00000000">
        <w:rPr>
          <w:rFonts w:ascii="Times New Roman" w:cs="Times New Roman" w:eastAsia="Times New Roman" w:hAnsi="Times New Roman"/>
          <w:i w:val="1"/>
          <w:iCs w:val="1"/>
          <w:sz w:val="24"/>
          <w:szCs w:val="24"/>
          <w:rtl w:val="0"/>
        </w:rPr>
        <w:t xml:space="preserve">The Unbearable Lightness of Being </w:t>
      </w:r>
      <w:r w:rsidDel="00000000" w:rsidR="00000000" w:rsidRPr="00000000">
        <w:rPr>
          <w:rFonts w:ascii="Times New Roman" w:cs="Times New Roman" w:eastAsia="Times New Roman" w:hAnsi="Times New Roman"/>
          <w:sz w:val="24"/>
          <w:szCs w:val="24"/>
          <w:rtl w:val="0"/>
        </w:rPr>
        <w:t xml:space="preserve">(1984), and </w:t>
      </w:r>
      <w:r w:rsidDel="00000000" w:rsidR="00000000" w:rsidRPr="00000000">
        <w:rPr>
          <w:rFonts w:ascii="Times New Roman" w:cs="Times New Roman" w:eastAsia="Times New Roman" w:hAnsi="Times New Roman"/>
          <w:i w:val="1"/>
          <w:iCs w:val="1"/>
          <w:sz w:val="24"/>
          <w:szCs w:val="24"/>
          <w:rtl w:val="0"/>
        </w:rPr>
        <w:t xml:space="preserve">Immortality</w:t>
      </w:r>
      <w:r w:rsidDel="00000000" w:rsidR="00000000" w:rsidRPr="00000000">
        <w:rPr>
          <w:rFonts w:ascii="Times New Roman" w:cs="Times New Roman" w:eastAsia="Times New Roman" w:hAnsi="Times New Roman"/>
          <w:sz w:val="24"/>
          <w:szCs w:val="24"/>
          <w:rtl w:val="0"/>
        </w:rPr>
        <w:t xml:space="preserve"> (1988).</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Kundera’s father was a pianist and his mother an educator. He studied Film at the </w:t>
      </w:r>
      <w:r w:rsidDel="00000000" w:rsidR="00000000" w:rsidRPr="00000000">
        <w:rPr>
          <w:rFonts w:ascii="Times New Roman" w:cs="Times New Roman" w:eastAsia="Times New Roman" w:hAnsi="Times New Roman"/>
          <w:sz w:val="24"/>
          <w:szCs w:val="24"/>
          <w:rtl w:val="0"/>
        </w:rPr>
        <w:t xml:space="preserve">Academy of the Performing Arts in Prague, joining the Communist Party of Czechoslovakia (C</w:t>
      </w:r>
      <w:r w:rsidDel="00000000" w:rsidR="00000000" w:rsidRPr="00000000">
        <w:rPr>
          <w:rFonts w:ascii="Times New Roman" w:cs="Times New Roman" w:eastAsia="Times New Roman" w:hAnsi="Times New Roman"/>
          <w:sz w:val="24"/>
          <w:szCs w:val="24"/>
          <w:rtl w:val="0"/>
        </w:rPr>
        <w:t xml:space="preserve">PC) in 1947. A year later, the CPC would take power and establish a one-party state. Kundera once </w:t>
      </w:r>
      <w:hyperlink r:id="rId6">
        <w:r w:rsidDel="00000000" w:rsidR="00000000" w:rsidRPr="00000000">
          <w:rPr>
            <w:rFonts w:ascii="Times New Roman" w:cs="Times New Roman" w:eastAsia="Times New Roman" w:hAnsi="Times New Roman"/>
            <w:color w:val="1155cc"/>
            <w:sz w:val="24"/>
            <w:szCs w:val="24"/>
            <w:u w:val="single"/>
            <w:rtl w:val="0"/>
          </w:rPr>
          <w:t xml:space="preserve">said</w:t>
        </w:r>
      </w:hyperlink>
      <w:r w:rsidDel="00000000" w:rsidR="00000000" w:rsidRPr="00000000">
        <w:rPr>
          <w:rFonts w:ascii="Times New Roman" w:cs="Times New Roman" w:eastAsia="Times New Roman" w:hAnsi="Times New Roman"/>
          <w:sz w:val="24"/>
          <w:szCs w:val="24"/>
          <w:rtl w:val="0"/>
        </w:rPr>
        <w:t xml:space="preserve"> that “Communism enthralled me in much the way Stravinsky, Picasso and surrealism had.”</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being a Communist, he was threatened by the regime throughout his life. He was expelled from the CPC in 1950, re-admitted in 1956, and removed once more in 1970. This final expulsion followed the Prague Spring, a </w:t>
      </w:r>
      <w:hyperlink r:id="rId7">
        <w:r w:rsidDel="00000000" w:rsidR="00000000" w:rsidRPr="00000000">
          <w:rPr>
            <w:rFonts w:ascii="Times New Roman" w:cs="Times New Roman" w:eastAsia="Times New Roman" w:hAnsi="Times New Roman"/>
            <w:color w:val="1155cc"/>
            <w:sz w:val="24"/>
            <w:szCs w:val="24"/>
            <w:u w:val="single"/>
            <w:rtl w:val="0"/>
          </w:rPr>
          <w:t xml:space="preserve">movement</w:t>
        </w:r>
      </w:hyperlink>
      <w:r w:rsidDel="00000000" w:rsidR="00000000" w:rsidRPr="00000000">
        <w:rPr>
          <w:rFonts w:ascii="Times New Roman" w:cs="Times New Roman" w:eastAsia="Times New Roman" w:hAnsi="Times New Roman"/>
          <w:sz w:val="24"/>
          <w:szCs w:val="24"/>
          <w:rtl w:val="0"/>
        </w:rPr>
        <w:t xml:space="preserve"> led by the newly-elected Secretary of the CPC Alexander Dubcek, which aimed at reforming the oppressive regime. At this point Kundera had become a reformist Communist, and alongside other writers supported Dubcek. The Prague Spring would ultimately be </w:t>
      </w:r>
      <w:hyperlink r:id="rId8">
        <w:r w:rsidDel="00000000" w:rsidR="00000000" w:rsidRPr="00000000">
          <w:rPr>
            <w:rFonts w:ascii="Times New Roman" w:cs="Times New Roman" w:eastAsia="Times New Roman" w:hAnsi="Times New Roman"/>
            <w:color w:val="1155cc"/>
            <w:sz w:val="24"/>
            <w:szCs w:val="24"/>
            <w:u w:val="single"/>
            <w:rtl w:val="0"/>
          </w:rPr>
          <w:t xml:space="preserve">crushed</w:t>
        </w:r>
      </w:hyperlink>
      <w:r w:rsidDel="00000000" w:rsidR="00000000" w:rsidRPr="00000000">
        <w:rPr>
          <w:rFonts w:ascii="Times New Roman" w:cs="Times New Roman" w:eastAsia="Times New Roman" w:hAnsi="Times New Roman"/>
          <w:sz w:val="24"/>
          <w:szCs w:val="24"/>
          <w:rtl w:val="0"/>
        </w:rPr>
        <w:t xml:space="preserve"> by the Soviet Union, who invaded Czechoslovakia and removed Dubcek only a few months after he took office.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Kundera’s writing tended to stay away from directly engaging with politics, he did do so at times, such as in </w:t>
      </w:r>
      <w:r w:rsidDel="00000000" w:rsidR="00000000" w:rsidRPr="00000000">
        <w:rPr>
          <w:rFonts w:ascii="Times New Roman" w:cs="Times New Roman" w:eastAsia="Times New Roman" w:hAnsi="Times New Roman"/>
          <w:i w:val="1"/>
          <w:iCs w:val="1"/>
          <w:sz w:val="24"/>
          <w:szCs w:val="24"/>
          <w:rtl w:val="0"/>
        </w:rPr>
        <w:t xml:space="preserve">Unbearable Lightness</w:t>
      </w:r>
      <w:r w:rsidDel="00000000" w:rsidR="00000000" w:rsidRPr="00000000">
        <w:rPr>
          <w:rFonts w:ascii="Times New Roman" w:cs="Times New Roman" w:eastAsia="Times New Roman" w:hAnsi="Times New Roman"/>
          <w:sz w:val="24"/>
          <w:szCs w:val="24"/>
          <w:rtl w:val="0"/>
        </w:rPr>
        <w:t xml:space="preserve">, where he describes the Soviet invasion of his native country in a deeply personal manner. Kundera often drew on broader philosophical themes and ideas in order to comment on political developments. Due to his peripheral support of the Prague Spring, he found himself forced to flee to France in 1975, a few years after his works were blacklisted by the Czech government.</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Kundera is in many ways paradoxical: a political refugee that nonetheless believed in the ideas espoused by the regime which had suppressed him. In his life and work, we see a struggle between his reality and his ideas. This often </w:t>
      </w:r>
      <w:hyperlink r:id="rId9">
        <w:r w:rsidDel="00000000" w:rsidR="00000000" w:rsidRPr="00000000">
          <w:rPr>
            <w:rFonts w:ascii="Times New Roman" w:cs="Times New Roman" w:eastAsia="Times New Roman" w:hAnsi="Times New Roman"/>
            <w:color w:val="1155cc"/>
            <w:sz w:val="24"/>
            <w:szCs w:val="24"/>
            <w:u w:val="single"/>
            <w:rtl w:val="0"/>
          </w:rPr>
          <w:t xml:space="preserve">troubled</w:t>
        </w:r>
      </w:hyperlink>
      <w:r w:rsidDel="00000000" w:rsidR="00000000" w:rsidRPr="00000000">
        <w:rPr>
          <w:rFonts w:ascii="Times New Roman" w:cs="Times New Roman" w:eastAsia="Times New Roman" w:hAnsi="Times New Roman"/>
          <w:sz w:val="24"/>
          <w:szCs w:val="24"/>
          <w:rtl w:val="0"/>
        </w:rPr>
        <w:t xml:space="preserve"> his identity. In 1979, his citizenship was revoked, and from 1985 he started writing in French, possibly a representation of his inward struggles.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Milan Kundera died in 2023, still in France. A giant of European Literature, his work remains a testimony against oppression and for holding one’s beliefs close to heart.</w:t>
      </w:r>
    </w:p>
    <w:p w:rsidR="00000000" w:rsidDel="00000000" w:rsidP="00000000" w:rsidRDefault="00000000" w:rsidRPr="00000000" w14:paraId="0000000E">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Guilherme Lopes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newstatesman.com/archive/2023/07/milan-kunderas-identity-crisis" TargetMode="External"/><Relationship Id="rId5" Type="http://schemas.openxmlformats.org/officeDocument/2006/relationships/styles" Target="styles.xml"/><Relationship Id="rId6" Type="http://schemas.openxmlformats.org/officeDocument/2006/relationships/hyperlink" Target="https://www.standard.co.uk/culture/what-did-milan-kundera-write-author-dies-b1093891.html" TargetMode="External"/><Relationship Id="rId7" Type="http://schemas.openxmlformats.org/officeDocument/2006/relationships/hyperlink" Target="https://www.britannica.com/event/Prague-Spring" TargetMode="External"/><Relationship Id="rId8" Type="http://schemas.openxmlformats.org/officeDocument/2006/relationships/hyperlink" Target="https://www.theguardian.com/world/2018/aug/19/prague-1968-snapshots-day-freedom-di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