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i w:val="1"/>
          <w:iCs w:val="1"/>
        </w:rPr>
      </w:pPr>
      <w:r w:rsidDel="00000000" w:rsidR="00000000" w:rsidRPr="00000000">
        <w:rPr>
          <w:i w:val="1"/>
          <w:iCs w:val="1"/>
          <w:rtl w:val="0"/>
        </w:rPr>
        <w:t xml:space="preserve">‘I had no explanation for the deaths of some and the hatred of others. Perhaps this was what war meant: understanding nothing.’</w:t>
      </w:r>
    </w:p>
    <w:p w:rsidR="00000000" w:rsidDel="00000000" w:rsidP="00000000" w:rsidRDefault="00000000" w:rsidRPr="00000000" w14:paraId="00000002">
      <w:pPr>
        <w:spacing w:after="240" w:before="240" w:lineRule="auto"/>
        <w:rPr/>
      </w:pPr>
      <w:r w:rsidDel="00000000" w:rsidR="00000000" w:rsidRPr="00000000">
        <w:rPr>
          <w:rtl w:val="0"/>
        </w:rPr>
        <w:t xml:space="preserve">Gaël Faye is a Franco-Rwandan artist. He had to flee Burundi with his family at age thirteen to escape the violence of the civil war. The Burundian civil war lasted from 1993 to 2005 and an estimated 300,000 people were killed. Faye moved with his mother, father and sister to France in 1995. Here he spent the rest of his childhood and developed his musical passions. He began to write songs at just fourteen. He went on to release music as a member of the band Milk Coffee and Sugar and then released three solo albums.</w:t>
      </w:r>
    </w:p>
    <w:p w:rsidR="00000000" w:rsidDel="00000000" w:rsidP="00000000" w:rsidRDefault="00000000" w:rsidRPr="00000000" w14:paraId="00000003">
      <w:pPr>
        <w:spacing w:after="240" w:before="240" w:lineRule="auto"/>
        <w:rPr/>
      </w:pPr>
      <w:r w:rsidDel="00000000" w:rsidR="00000000" w:rsidRPr="00000000">
        <w:rPr>
          <w:rtl w:val="0"/>
        </w:rPr>
        <w:t xml:space="preserve">Faye’s music blends many genres, including hip-hop, rap, and African influences. His ability to fuse various musical elements creates unique and rich sounds. Through his multicultural perspective, Faye provides a platform for the expression of diverse voices and experiences, contributing to cultural representation and awareness. His mark on the international music scene is undeniable. His album 'Gants de Velours' was nominated for the 2020 Grammy Awards for Best World Music Album.</w:t>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‘I used to think I was exiled from my country. But, in retracing the steps of my past, I have understood that I was exiled from my childhood. Which seems so much crueller.’</w:t>
      </w:r>
    </w:p>
    <w:p w:rsidR="00000000" w:rsidDel="00000000" w:rsidP="00000000" w:rsidRDefault="00000000" w:rsidRPr="00000000" w14:paraId="00000005">
      <w:pPr>
        <w:spacing w:after="240" w:before="240" w:lineRule="auto"/>
        <w:rPr/>
      </w:pPr>
      <w:r w:rsidDel="00000000" w:rsidR="00000000" w:rsidRPr="00000000">
        <w:rPr>
          <w:rtl w:val="0"/>
        </w:rPr>
        <w:t xml:space="preserve">Faye brings themes of exile and genocide into his music as he explores his homeland and identity. Alongside his music career, Faye is also an accomplished author. His debut novel, “Petit Pays” (Small Country), published in 2016.. It won five literary awards and has been published in thirty-six languages. This novel discusses themes of identity, ethnicity, and the impact of the Rwandan genocide. Faye’s impact is profound. His contributions to music and literature resonate with audiences around the globe. </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