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9020" w14:textId="56513EB2" w:rsidR="002159AB" w:rsidRPr="00C066B9" w:rsidRDefault="00CB78D1">
      <w:pPr>
        <w:rPr>
          <w:b/>
          <w:bCs/>
          <w:sz w:val="28"/>
          <w:szCs w:val="28"/>
        </w:rPr>
      </w:pPr>
      <w:r w:rsidRPr="00C066B9">
        <w:rPr>
          <w:b/>
          <w:bCs/>
          <w:sz w:val="28"/>
          <w:szCs w:val="28"/>
        </w:rPr>
        <w:t xml:space="preserve">Bridging the </w:t>
      </w:r>
      <w:r w:rsidR="00FC0982" w:rsidRPr="00C066B9">
        <w:rPr>
          <w:b/>
          <w:bCs/>
          <w:sz w:val="28"/>
          <w:szCs w:val="28"/>
        </w:rPr>
        <w:t>D</w:t>
      </w:r>
      <w:r w:rsidRPr="00C066B9">
        <w:rPr>
          <w:b/>
          <w:bCs/>
          <w:sz w:val="28"/>
          <w:szCs w:val="28"/>
        </w:rPr>
        <w:t xml:space="preserve">ivide: </w:t>
      </w:r>
      <w:r w:rsidR="00FC0982" w:rsidRPr="00C066B9">
        <w:rPr>
          <w:b/>
          <w:bCs/>
          <w:sz w:val="28"/>
          <w:szCs w:val="28"/>
        </w:rPr>
        <w:t xml:space="preserve">Public Art’s Role in </w:t>
      </w:r>
      <w:r w:rsidR="001D03B5" w:rsidRPr="00C066B9">
        <w:rPr>
          <w:b/>
          <w:bCs/>
          <w:sz w:val="28"/>
          <w:szCs w:val="28"/>
        </w:rPr>
        <w:t>Northern Ireland’s Reconciliation Journey</w:t>
      </w:r>
    </w:p>
    <w:p w14:paraId="2AABC7BE" w14:textId="2BAF6CB3" w:rsidR="00365E5A" w:rsidRPr="00B8197C" w:rsidRDefault="00BC6572">
      <w:pPr>
        <w:rPr>
          <w:b/>
          <w:bCs/>
          <w:u w:val="single"/>
        </w:rPr>
      </w:pPr>
      <w:r w:rsidRPr="00B8197C">
        <w:rPr>
          <w:b/>
          <w:bCs/>
          <w:u w:val="single"/>
        </w:rPr>
        <w:t xml:space="preserve">The Northern Irish Conflict: </w:t>
      </w:r>
    </w:p>
    <w:p w14:paraId="75B150BC" w14:textId="7ADB0EC8" w:rsidR="007E5675" w:rsidRPr="00C066B9" w:rsidRDefault="002652B8">
      <w:r>
        <w:t xml:space="preserve">From the beginning of the 1960s to the signing of the Good Friday Agreement in </w:t>
      </w:r>
      <w:r w:rsidR="00365E5A">
        <w:t>1998, Northern Ireland experienced</w:t>
      </w:r>
      <w:r w:rsidR="0047639E">
        <w:t xml:space="preserve"> The Troubles,</w:t>
      </w:r>
      <w:r w:rsidR="00365E5A">
        <w:t xml:space="preserve"> </w:t>
      </w:r>
      <w:r w:rsidR="00E963F4">
        <w:t xml:space="preserve">one of the bloodiest, </w:t>
      </w:r>
      <w:r w:rsidR="00A5396F">
        <w:t xml:space="preserve">most </w:t>
      </w:r>
      <w:r w:rsidR="00E963F4">
        <w:t xml:space="preserve">divided periods of </w:t>
      </w:r>
      <w:r w:rsidR="0047639E">
        <w:t>the region’s history</w:t>
      </w:r>
      <w:r w:rsidR="00E963F4">
        <w:t xml:space="preserve">. </w:t>
      </w:r>
      <w:r w:rsidR="0081096E">
        <w:t xml:space="preserve">The divisions fought over in the conflict </w:t>
      </w:r>
      <w:r w:rsidR="00FC6043">
        <w:t>were longstanding socioeconomic and political issues</w:t>
      </w:r>
      <w:r w:rsidR="001E31A9">
        <w:t xml:space="preserve"> </w:t>
      </w:r>
      <w:r w:rsidR="0026595D">
        <w:t>dating</w:t>
      </w:r>
      <w:r w:rsidR="001E31A9">
        <w:t xml:space="preserve"> back to the 17</w:t>
      </w:r>
      <w:r w:rsidR="001E31A9" w:rsidRPr="001E31A9">
        <w:rPr>
          <w:vertAlign w:val="superscript"/>
        </w:rPr>
        <w:t>th</w:t>
      </w:r>
      <w:r w:rsidR="001E31A9">
        <w:t xml:space="preserve"> century </w:t>
      </w:r>
      <w:r w:rsidR="00C518D5">
        <w:t>which</w:t>
      </w:r>
      <w:r w:rsidR="001E31A9">
        <w:t xml:space="preserve"> </w:t>
      </w:r>
      <w:r w:rsidR="00DF054E">
        <w:t xml:space="preserve">ultimately </w:t>
      </w:r>
      <w:r w:rsidR="00A5396F">
        <w:t>exploded</w:t>
      </w:r>
      <w:r w:rsidR="00592ABF">
        <w:t xml:space="preserve"> between predominantly Protestant Loyalist communities and predominantly Catholic Nationalist communities. </w:t>
      </w:r>
      <w:r w:rsidR="00ED749B">
        <w:t xml:space="preserve">Throughout the conflict, public art was used as a form of expressing </w:t>
      </w:r>
      <w:r w:rsidR="00725F52">
        <w:t>political allegiances in certain areas</w:t>
      </w:r>
      <w:r w:rsidR="00DF054E">
        <w:t xml:space="preserve">, marking territory and </w:t>
      </w:r>
      <w:r w:rsidR="006818B4">
        <w:t>honouring martyrdom or political sacrifice</w:t>
      </w:r>
      <w:r w:rsidR="002E5F8D">
        <w:t xml:space="preserve">. </w:t>
      </w:r>
      <w:r w:rsidR="00594E45">
        <w:t xml:space="preserve">This was most visible in the many murals which emerged across Northern Ireland, as well as </w:t>
      </w:r>
      <w:r w:rsidR="00BE2F79">
        <w:t xml:space="preserve">the increase in propaganda posters. </w:t>
      </w:r>
      <w:r w:rsidR="006A7ED4">
        <w:t>After the conflict, public art was used as a tool for reconciliation between the opposing sides</w:t>
      </w:r>
      <w:r w:rsidR="006818B4">
        <w:t xml:space="preserve"> as artists strove to find </w:t>
      </w:r>
      <w:r w:rsidR="00981247">
        <w:t>connections and similarities between communities through their work</w:t>
      </w:r>
      <w:r w:rsidR="00045EE0">
        <w:t>.</w:t>
      </w:r>
      <w:r w:rsidR="00981247">
        <w:t xml:space="preserve"> The question that remains is how successful can public pieces of artwork really be in rebuilding post-conflict communities</w:t>
      </w:r>
      <w:r w:rsidR="00376D26">
        <w:t xml:space="preserve"> and healing intergenerational traumas</w:t>
      </w:r>
      <w:r w:rsidR="00AA00B8">
        <w:t>?</w:t>
      </w:r>
      <w:r w:rsidR="00981247">
        <w:t xml:space="preserve"> </w:t>
      </w:r>
      <w:r w:rsidR="00AA00B8">
        <w:t>W</w:t>
      </w:r>
      <w:r w:rsidR="001D2F73">
        <w:t xml:space="preserve">hat progress has there really been in public art in Northern Ireland since 1998? </w:t>
      </w:r>
      <w:r w:rsidR="007E5675">
        <w:t xml:space="preserve"> </w:t>
      </w:r>
    </w:p>
    <w:p w14:paraId="27969574" w14:textId="2F4272D4" w:rsidR="00BC6572" w:rsidRPr="00B8197C" w:rsidRDefault="00BC6572">
      <w:pPr>
        <w:rPr>
          <w:b/>
          <w:bCs/>
          <w:u w:val="single"/>
        </w:rPr>
      </w:pPr>
      <w:r w:rsidRPr="00B8197C">
        <w:rPr>
          <w:b/>
          <w:bCs/>
          <w:u w:val="single"/>
        </w:rPr>
        <w:t>The history of public art in Northern Ireland</w:t>
      </w:r>
    </w:p>
    <w:p w14:paraId="5B9D9998" w14:textId="12DAB98B" w:rsidR="007E5675" w:rsidRDefault="007E5675" w:rsidP="007E5675">
      <w:r>
        <w:t xml:space="preserve">Historically, public art within Northern Ireland has often been political. </w:t>
      </w:r>
      <w:r w:rsidR="00B510D4">
        <w:t xml:space="preserve">Loyalist areas </w:t>
      </w:r>
      <w:r w:rsidR="003262EC">
        <w:t xml:space="preserve">have a longstanding history of murals, particularly those demonstrating </w:t>
      </w:r>
      <w:r w:rsidR="00B47EC4">
        <w:t xml:space="preserve">a desire for maintained union with Britain, rather than Irish independence. </w:t>
      </w:r>
      <w:r w:rsidR="00D55C74">
        <w:t xml:space="preserve">As </w:t>
      </w:r>
      <w:r w:rsidR="00D55C74" w:rsidRPr="00765ECD">
        <w:t xml:space="preserve">such, public art often depicted </w:t>
      </w:r>
      <w:r w:rsidR="000E6B0F" w:rsidRPr="00765ECD">
        <w:t xml:space="preserve">Loyalist symbols </w:t>
      </w:r>
      <w:r w:rsidR="009A764B" w:rsidRPr="00765ECD">
        <w:t xml:space="preserve">such as William of Orange </w:t>
      </w:r>
      <w:r w:rsidR="007D1E9B" w:rsidRPr="00765ECD">
        <w:t xml:space="preserve">or </w:t>
      </w:r>
      <w:r w:rsidR="007E0205" w:rsidRPr="00765ECD">
        <w:t xml:space="preserve">The Battle of the Boyne, a </w:t>
      </w:r>
      <w:r w:rsidR="007D1E9B" w:rsidRPr="00765ECD">
        <w:t>significant Protestant victory over Catholic King James II</w:t>
      </w:r>
      <w:r w:rsidR="009A764B" w:rsidRPr="00765ECD">
        <w:t>.</w:t>
      </w:r>
      <w:r w:rsidR="007D1E9B" w:rsidRPr="00765ECD">
        <w:t xml:space="preserve"> </w:t>
      </w:r>
      <w:r w:rsidR="008C2047" w:rsidRPr="00765ECD">
        <w:t xml:space="preserve">The murals would often be </w:t>
      </w:r>
      <w:r w:rsidR="00FE59CA" w:rsidRPr="00765ECD">
        <w:t>repainted in time</w:t>
      </w:r>
      <w:r w:rsidR="00FE59CA">
        <w:t xml:space="preserve"> for Protestant celebrations on 12</w:t>
      </w:r>
      <w:r w:rsidR="00FE59CA" w:rsidRPr="00FE59CA">
        <w:rPr>
          <w:vertAlign w:val="superscript"/>
        </w:rPr>
        <w:t>th</w:t>
      </w:r>
      <w:r w:rsidR="00FE59CA">
        <w:t xml:space="preserve"> July. </w:t>
      </w:r>
    </w:p>
    <w:p w14:paraId="45A4DB3E" w14:textId="2369853D" w:rsidR="00C066B9" w:rsidRDefault="00632360" w:rsidP="007E5675">
      <w:r w:rsidRPr="00632360">
        <w:rPr>
          <w:noProof/>
        </w:rPr>
        <w:drawing>
          <wp:inline distT="0" distB="0" distL="0" distR="0" wp14:anchorId="78814837" wp14:editId="3FDBA9CA">
            <wp:extent cx="4584192" cy="3034118"/>
            <wp:effectExtent l="0" t="0" r="6985" b="0"/>
            <wp:docPr id="1214917342" name="Picture 5" descr="This mural showing King William III is painted on the oldest mural site in Belfast. It was originally painted in 1934 and was retouched annually (sometimes completely repainted) in preparation for the 12th July Protestant m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ural showing King William III is painted on the oldest mural site in Belfast. It was originally painted in 1934 and was retouched annually (sometimes completely repainted) in preparation for the 12th July Protestant march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1213" cy="3052003"/>
                    </a:xfrm>
                    <a:prstGeom prst="rect">
                      <a:avLst/>
                    </a:prstGeom>
                    <a:noFill/>
                    <a:ln>
                      <a:noFill/>
                    </a:ln>
                  </pic:spPr>
                </pic:pic>
              </a:graphicData>
            </a:graphic>
          </wp:inline>
        </w:drawing>
      </w:r>
    </w:p>
    <w:p w14:paraId="0E90E450" w14:textId="73F39BB1" w:rsidR="00C066B9" w:rsidRPr="00A65C76" w:rsidRDefault="00E855C2" w:rsidP="00C355E6">
      <w:pPr>
        <w:rPr>
          <w:i/>
          <w:iCs/>
          <w:sz w:val="20"/>
          <w:szCs w:val="20"/>
        </w:rPr>
      </w:pPr>
      <w:r w:rsidRPr="00A65C76">
        <w:rPr>
          <w:i/>
          <w:iCs/>
          <w:sz w:val="20"/>
          <w:szCs w:val="20"/>
        </w:rPr>
        <w:t xml:space="preserve">Image depicting </w:t>
      </w:r>
      <w:r w:rsidR="00937141" w:rsidRPr="00A65C76">
        <w:rPr>
          <w:i/>
          <w:iCs/>
          <w:sz w:val="20"/>
          <w:szCs w:val="20"/>
        </w:rPr>
        <w:t xml:space="preserve">a </w:t>
      </w:r>
      <w:r w:rsidR="00A65C76" w:rsidRPr="00A65C76">
        <w:rPr>
          <w:i/>
          <w:iCs/>
          <w:sz w:val="20"/>
          <w:szCs w:val="20"/>
        </w:rPr>
        <w:t xml:space="preserve">William of Orange </w:t>
      </w:r>
      <w:r w:rsidR="00937141" w:rsidRPr="00A65C76">
        <w:rPr>
          <w:i/>
          <w:iCs/>
          <w:sz w:val="20"/>
          <w:szCs w:val="20"/>
        </w:rPr>
        <w:t>mural retrieved from</w:t>
      </w:r>
      <w:r w:rsidR="00A65C76" w:rsidRPr="00A65C76">
        <w:rPr>
          <w:i/>
          <w:iCs/>
          <w:sz w:val="20"/>
          <w:szCs w:val="20"/>
        </w:rPr>
        <w:t xml:space="preserve"> </w:t>
      </w:r>
      <w:hyperlink r:id="rId8" w:history="1">
        <w:r w:rsidR="00A65C76" w:rsidRPr="00A65C76">
          <w:rPr>
            <w:rStyle w:val="Hyperlink"/>
            <w:i/>
            <w:iCs/>
            <w:sz w:val="20"/>
            <w:szCs w:val="20"/>
          </w:rPr>
          <w:t>https://www.iwm.org.uk/history/how-murals-illustrate-northern-irelands-political-landscape</w:t>
        </w:r>
      </w:hyperlink>
      <w:r w:rsidR="00A65C76" w:rsidRPr="00A65C76">
        <w:rPr>
          <w:i/>
          <w:iCs/>
          <w:sz w:val="20"/>
          <w:szCs w:val="20"/>
        </w:rPr>
        <w:t xml:space="preserve"> </w:t>
      </w:r>
    </w:p>
    <w:p w14:paraId="3BFD43AB" w14:textId="163BC8BE" w:rsidR="00BC6572" w:rsidRDefault="00C355E6" w:rsidP="00C355E6">
      <w:r>
        <w:t>However, d</w:t>
      </w:r>
      <w:r w:rsidR="00BC6572">
        <w:t xml:space="preserve">uring </w:t>
      </w:r>
      <w:r>
        <w:t>T</w:t>
      </w:r>
      <w:r w:rsidR="00BC6572">
        <w:t xml:space="preserve">he </w:t>
      </w:r>
      <w:r>
        <w:t>T</w:t>
      </w:r>
      <w:r w:rsidR="00BC6572">
        <w:t>roubles</w:t>
      </w:r>
      <w:r>
        <w:t xml:space="preserve">, </w:t>
      </w:r>
      <w:r w:rsidR="005C3036">
        <w:t xml:space="preserve">murals began to appear in Catholic, Nationalist areas of Northern Ireland as well, beginning with murals </w:t>
      </w:r>
      <w:r w:rsidR="009841CB">
        <w:t xml:space="preserve">which commemorated hunger strikers </w:t>
      </w:r>
      <w:r w:rsidR="00632360">
        <w:t xml:space="preserve">and steadily becoming more political. </w:t>
      </w:r>
      <w:r w:rsidR="005933CA">
        <w:t>Public art then stretched to encompass p</w:t>
      </w:r>
      <w:r w:rsidR="00785DA9">
        <w:t xml:space="preserve">ropaganda posters which emerged </w:t>
      </w:r>
      <w:r w:rsidR="00922F31">
        <w:lastRenderedPageBreak/>
        <w:t>particularly on the Republican and Nationalist sides</w:t>
      </w:r>
      <w:r w:rsidR="00785DA9">
        <w:t xml:space="preserve">. </w:t>
      </w:r>
      <w:r w:rsidR="00812E6D">
        <w:t>These were unflinchingly political and militan</w:t>
      </w:r>
      <w:r w:rsidR="00922F31">
        <w:t>t,</w:t>
      </w:r>
      <w:r w:rsidR="00812E6D">
        <w:t xml:space="preserve"> </w:t>
      </w:r>
      <w:r w:rsidR="00776428">
        <w:t>us</w:t>
      </w:r>
      <w:r w:rsidR="00922F31">
        <w:t>ing</w:t>
      </w:r>
      <w:r w:rsidR="00776428">
        <w:t xml:space="preserve"> art</w:t>
      </w:r>
      <w:r w:rsidR="00C97A52">
        <w:t xml:space="preserve">istic expression to </w:t>
      </w:r>
      <w:r w:rsidR="00812E6D">
        <w:t xml:space="preserve">condemn </w:t>
      </w:r>
      <w:r w:rsidR="00655FB0">
        <w:t xml:space="preserve">government policies such as internment and the armed violence of Bloody Sunday </w:t>
      </w:r>
      <w:r w:rsidR="00C97A52">
        <w:t xml:space="preserve">as well as </w:t>
      </w:r>
      <w:r w:rsidR="008A662E">
        <w:t xml:space="preserve">to </w:t>
      </w:r>
      <w:r w:rsidR="00C97A52">
        <w:t xml:space="preserve">increase </w:t>
      </w:r>
      <w:r w:rsidR="00E338B2">
        <w:t xml:space="preserve">suspicion of the ‘enemy’. This can be seen </w:t>
      </w:r>
      <w:r w:rsidR="00B8675B">
        <w:t xml:space="preserve">in the image below which portrays two British army </w:t>
      </w:r>
      <w:r w:rsidR="00857E83">
        <w:t xml:space="preserve">soldiers dragging a civilian body under the words “JUDGE JURY EXECUTIONER”, condemning </w:t>
      </w:r>
      <w:r w:rsidR="002A50D4">
        <w:t xml:space="preserve">violence by the military towards civilians. </w:t>
      </w:r>
      <w:r w:rsidR="00C97A52">
        <w:t xml:space="preserve"> </w:t>
      </w:r>
    </w:p>
    <w:p w14:paraId="4B58F96C" w14:textId="3F6C6CAD" w:rsidR="00432F2E" w:rsidRDefault="005A55B2" w:rsidP="00C355E6">
      <w:r w:rsidRPr="005A55B2">
        <w:rPr>
          <w:noProof/>
        </w:rPr>
        <w:drawing>
          <wp:inline distT="0" distB="0" distL="0" distR="0" wp14:anchorId="4FE8FE44" wp14:editId="06AC7EC3">
            <wp:extent cx="2895600" cy="3516867"/>
            <wp:effectExtent l="0" t="0" r="0" b="7620"/>
            <wp:docPr id="917758447" name="Picture 7" descr="A poster with a few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8447" name="Picture 7" descr="A poster with a few peopl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7203" cy="3530959"/>
                    </a:xfrm>
                    <a:prstGeom prst="rect">
                      <a:avLst/>
                    </a:prstGeom>
                    <a:noFill/>
                    <a:ln>
                      <a:noFill/>
                    </a:ln>
                  </pic:spPr>
                </pic:pic>
              </a:graphicData>
            </a:graphic>
          </wp:inline>
        </w:drawing>
      </w:r>
    </w:p>
    <w:p w14:paraId="66C485E5" w14:textId="7FCEBF1F" w:rsidR="00BC6572" w:rsidRPr="00A65C76" w:rsidRDefault="0069564B" w:rsidP="00BC6572">
      <w:pPr>
        <w:rPr>
          <w:i/>
          <w:iCs/>
        </w:rPr>
      </w:pPr>
      <w:r w:rsidRPr="00A65C76">
        <w:rPr>
          <w:i/>
          <w:iCs/>
          <w:sz w:val="20"/>
          <w:szCs w:val="20"/>
        </w:rPr>
        <w:t xml:space="preserve">Image retrieved on </w:t>
      </w:r>
      <w:r w:rsidR="00E855C2" w:rsidRPr="00A65C76">
        <w:rPr>
          <w:i/>
          <w:iCs/>
          <w:sz w:val="20"/>
          <w:szCs w:val="20"/>
        </w:rPr>
        <w:t xml:space="preserve">17/12/24 from </w:t>
      </w:r>
      <w:hyperlink r:id="rId10" w:history="1">
        <w:r w:rsidR="00E855C2" w:rsidRPr="00A65C76">
          <w:rPr>
            <w:rStyle w:val="Hyperlink"/>
            <w:i/>
            <w:iCs/>
            <w:sz w:val="20"/>
            <w:szCs w:val="20"/>
          </w:rPr>
          <w:t>https://cain.ulster.ac.uk/images/posters/ira/index.html</w:t>
        </w:r>
      </w:hyperlink>
      <w:r w:rsidR="00432F2E" w:rsidRPr="00E855C2">
        <w:rPr>
          <w:i/>
          <w:iCs/>
        </w:rPr>
        <w:t xml:space="preserve"> </w:t>
      </w:r>
    </w:p>
    <w:p w14:paraId="1EF6ADCF" w14:textId="4FB81164" w:rsidR="007C3B18" w:rsidRDefault="008D564B" w:rsidP="007C3B18">
      <w:r>
        <w:t>These types of posters became a common expression of public art, however, a</w:t>
      </w:r>
      <w:r w:rsidR="00E972D4">
        <w:t xml:space="preserve">s the conflict </w:t>
      </w:r>
      <w:proofErr w:type="gramStart"/>
      <w:r w:rsidR="00E972D4">
        <w:t>drew to a close</w:t>
      </w:r>
      <w:proofErr w:type="gramEnd"/>
      <w:r w:rsidR="001C6A1B">
        <w:t xml:space="preserve">, there was a shift as art began to be used as </w:t>
      </w:r>
      <w:r w:rsidR="000104DA">
        <w:t>a mechanism for reconciliation and peace</w:t>
      </w:r>
      <w:r w:rsidR="001C6A1B">
        <w:t xml:space="preserve">. </w:t>
      </w:r>
    </w:p>
    <w:p w14:paraId="59ED422E" w14:textId="1B496F8D" w:rsidR="00B8197C" w:rsidRPr="00B8197C" w:rsidRDefault="007C3B18" w:rsidP="007C3B18">
      <w:r>
        <w:t xml:space="preserve">Below, we will </w:t>
      </w:r>
      <w:r w:rsidR="00A42CE2">
        <w:t>examine several</w:t>
      </w:r>
      <w:r>
        <w:t xml:space="preserve"> public artworks within Northern Ireland to </w:t>
      </w:r>
      <w:r w:rsidR="00A42CE2">
        <w:t>explore</w:t>
      </w:r>
      <w:r>
        <w:t xml:space="preserve"> the </w:t>
      </w:r>
      <w:r w:rsidR="003640D5">
        <w:t xml:space="preserve">power of art as a connecting force in divided post-conflict communities. </w:t>
      </w:r>
      <w:r>
        <w:t xml:space="preserve"> </w:t>
      </w:r>
    </w:p>
    <w:p w14:paraId="171EB552" w14:textId="14C34F76" w:rsidR="00B65FE4" w:rsidRPr="00B8197C" w:rsidRDefault="00C0340C" w:rsidP="007C3B18">
      <w:pPr>
        <w:rPr>
          <w:b/>
          <w:bCs/>
          <w:u w:val="single"/>
        </w:rPr>
      </w:pPr>
      <w:r w:rsidRPr="00B8197C">
        <w:rPr>
          <w:b/>
          <w:bCs/>
          <w:u w:val="single"/>
        </w:rPr>
        <w:t xml:space="preserve">From protests to peace </w:t>
      </w:r>
    </w:p>
    <w:p w14:paraId="46101FD9" w14:textId="77777777" w:rsidR="004B5ADF" w:rsidRDefault="004B5ADF" w:rsidP="00B036BF">
      <w:r w:rsidRPr="004B5ADF">
        <w:rPr>
          <w:noProof/>
        </w:rPr>
        <w:lastRenderedPageBreak/>
        <w:drawing>
          <wp:inline distT="0" distB="0" distL="0" distR="0" wp14:anchorId="15D8C7E2" wp14:editId="39DAF9D2">
            <wp:extent cx="4450080" cy="3342735"/>
            <wp:effectExtent l="0" t="0" r="7620" b="0"/>
            <wp:docPr id="1955797064" name="Picture 2" descr="Hands Across the Divide – The Rambling Wom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nds Across the Divide – The Rambling Womb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4135" cy="3360805"/>
                    </a:xfrm>
                    <a:prstGeom prst="rect">
                      <a:avLst/>
                    </a:prstGeom>
                    <a:noFill/>
                    <a:ln>
                      <a:noFill/>
                    </a:ln>
                  </pic:spPr>
                </pic:pic>
              </a:graphicData>
            </a:graphic>
          </wp:inline>
        </w:drawing>
      </w:r>
    </w:p>
    <w:p w14:paraId="5651C72A" w14:textId="3958EDA3" w:rsidR="00A65C76" w:rsidRPr="00D9643E" w:rsidRDefault="00A65C76" w:rsidP="00B036BF">
      <w:pPr>
        <w:rPr>
          <w:i/>
          <w:iCs/>
          <w:sz w:val="20"/>
          <w:szCs w:val="20"/>
        </w:rPr>
      </w:pPr>
      <w:r w:rsidRPr="00D9643E">
        <w:rPr>
          <w:i/>
          <w:iCs/>
          <w:sz w:val="20"/>
          <w:szCs w:val="20"/>
        </w:rPr>
        <w:t xml:space="preserve">Image of ‘Hands across the divide’ retrieved from </w:t>
      </w:r>
      <w:hyperlink r:id="rId12" w:history="1">
        <w:r w:rsidR="00D9643E" w:rsidRPr="00D9643E">
          <w:rPr>
            <w:rStyle w:val="Hyperlink"/>
            <w:i/>
            <w:iCs/>
            <w:sz w:val="20"/>
            <w:szCs w:val="20"/>
          </w:rPr>
          <w:t>https://theramblingwombat.com/2017/05/03/hands-across-the-divide/</w:t>
        </w:r>
      </w:hyperlink>
      <w:r w:rsidR="00D9643E" w:rsidRPr="00D9643E">
        <w:rPr>
          <w:i/>
          <w:iCs/>
          <w:sz w:val="20"/>
          <w:szCs w:val="20"/>
        </w:rPr>
        <w:t xml:space="preserve"> </w:t>
      </w:r>
    </w:p>
    <w:p w14:paraId="2AC7F514" w14:textId="5F38CAEA" w:rsidR="00696FD9" w:rsidRDefault="00B036BF" w:rsidP="00A22A3D">
      <w:r w:rsidRPr="00B036BF">
        <w:t>‘Hands across the divide’</w:t>
      </w:r>
      <w:r w:rsidR="00696FD9">
        <w:t xml:space="preserve"> (1992)</w:t>
      </w:r>
      <w:r w:rsidRPr="00B036BF">
        <w:t xml:space="preserve">, </w:t>
      </w:r>
      <w:r>
        <w:t>having been</w:t>
      </w:r>
      <w:r w:rsidRPr="00B036BF">
        <w:t xml:space="preserve"> installed in </w:t>
      </w:r>
      <w:r w:rsidR="00696FD9">
        <w:t>one of the last few years of the conflict</w:t>
      </w:r>
      <w:r w:rsidRPr="00B036BF">
        <w:t xml:space="preserve">, is one of the first indicators </w:t>
      </w:r>
      <w:r w:rsidR="0091292D">
        <w:t>of</w:t>
      </w:r>
      <w:r w:rsidRPr="00B036BF">
        <w:t xml:space="preserve"> this shift in artistic expression to focus on reconciliation</w:t>
      </w:r>
      <w:r w:rsidR="002B630F">
        <w:t xml:space="preserve"> and is a </w:t>
      </w:r>
      <w:r w:rsidR="00B655FD">
        <w:t xml:space="preserve">powerful example of public art as a tool for collective healing post-conflict. The </w:t>
      </w:r>
      <w:r w:rsidR="00B13080">
        <w:t xml:space="preserve">position of the </w:t>
      </w:r>
      <w:r w:rsidR="00B655FD">
        <w:t xml:space="preserve">sculpture </w:t>
      </w:r>
      <w:r w:rsidR="002B630F">
        <w:t xml:space="preserve">above </w:t>
      </w:r>
      <w:r w:rsidR="00B13080">
        <w:t>the Craigavon Bridg</w:t>
      </w:r>
      <w:r w:rsidR="00216BD4">
        <w:t xml:space="preserve">e </w:t>
      </w:r>
      <w:r w:rsidR="008B3909">
        <w:t xml:space="preserve">is </w:t>
      </w:r>
      <w:r w:rsidR="00EB31BA">
        <w:t xml:space="preserve">of utmost importance </w:t>
      </w:r>
      <w:r w:rsidR="002B630F">
        <w:t>as, during</w:t>
      </w:r>
      <w:r w:rsidR="009658B0">
        <w:t xml:space="preserve"> </w:t>
      </w:r>
      <w:r w:rsidR="00C131FD">
        <w:t>T</w:t>
      </w:r>
      <w:r w:rsidR="009658B0">
        <w:t>he Troubles, th</w:t>
      </w:r>
      <w:r w:rsidR="00C131FD">
        <w:t>is</w:t>
      </w:r>
      <w:r w:rsidR="009658B0">
        <w:t xml:space="preserve"> bridge came to </w:t>
      </w:r>
      <w:r w:rsidR="00467733">
        <w:t>signify the division within Northern Ireland</w:t>
      </w:r>
      <w:r w:rsidR="00824AB9">
        <w:t>,</w:t>
      </w:r>
      <w:r w:rsidR="00467733">
        <w:t xml:space="preserve"> </w:t>
      </w:r>
      <w:r w:rsidR="00764201">
        <w:t>with Catholics generally living on the</w:t>
      </w:r>
      <w:r w:rsidR="006E44D9">
        <w:t xml:space="preserve"> city</w:t>
      </w:r>
      <w:r w:rsidR="00764201">
        <w:t xml:space="preserve"> </w:t>
      </w:r>
      <w:r w:rsidR="006C2EDF">
        <w:t xml:space="preserve">side of the </w:t>
      </w:r>
      <w:r w:rsidR="00A22A3D">
        <w:t>bridge</w:t>
      </w:r>
      <w:r w:rsidR="006C2EDF">
        <w:t xml:space="preserve"> and Protestants on </w:t>
      </w:r>
      <w:r w:rsidR="006E44D9">
        <w:t xml:space="preserve">the Waterside. </w:t>
      </w:r>
    </w:p>
    <w:p w14:paraId="105E5FDC" w14:textId="77777777" w:rsidR="00D9643E" w:rsidRDefault="00C91D65" w:rsidP="006B59E7">
      <w:r>
        <w:t xml:space="preserve">The </w:t>
      </w:r>
      <w:r w:rsidR="006E5824">
        <w:t>artwork</w:t>
      </w:r>
      <w:r>
        <w:t xml:space="preserve"> functioned as a physical representation of </w:t>
      </w:r>
      <w:r w:rsidR="00696FD9">
        <w:t>a shared</w:t>
      </w:r>
      <w:r>
        <w:t xml:space="preserve"> desire for </w:t>
      </w:r>
      <w:r w:rsidR="00F43BA8">
        <w:t>peace and reconciliation</w:t>
      </w:r>
      <w:r w:rsidR="00696FD9">
        <w:t xml:space="preserve"> at this time</w:t>
      </w:r>
      <w:r w:rsidR="00F43BA8">
        <w:t xml:space="preserve">. Notably, the figures hands do not quite reach each other, powerfully demonstrating how this </w:t>
      </w:r>
      <w:r w:rsidR="003268B1">
        <w:t>peace and unity ha</w:t>
      </w:r>
      <w:r w:rsidR="006E5824">
        <w:t>d</w:t>
      </w:r>
      <w:r w:rsidR="003268B1">
        <w:t xml:space="preserve"> not yet been achieved </w:t>
      </w:r>
      <w:r w:rsidR="006E5824">
        <w:t xml:space="preserve">but the effort to do so </w:t>
      </w:r>
      <w:r w:rsidR="005B5EA1">
        <w:t>was in motion,</w:t>
      </w:r>
      <w:r w:rsidR="006E5824">
        <w:t xml:space="preserve"> visible in the physical</w:t>
      </w:r>
      <w:r w:rsidR="003268B1">
        <w:t xml:space="preserve"> </w:t>
      </w:r>
      <w:r w:rsidR="00BC6A06">
        <w:t>exertion</w:t>
      </w:r>
      <w:r w:rsidR="006E5824">
        <w:t xml:space="preserve"> of</w:t>
      </w:r>
      <w:r w:rsidR="003268B1">
        <w:t xml:space="preserve"> </w:t>
      </w:r>
      <w:r w:rsidR="006E5824">
        <w:t xml:space="preserve">both figures </w:t>
      </w:r>
      <w:r w:rsidR="003268B1">
        <w:t>reach</w:t>
      </w:r>
      <w:r w:rsidR="006E5824">
        <w:t>ing</w:t>
      </w:r>
      <w:r w:rsidR="003268B1">
        <w:t xml:space="preserve"> across </w:t>
      </w:r>
      <w:r w:rsidR="006E5824">
        <w:t xml:space="preserve">to </w:t>
      </w:r>
      <w:r w:rsidR="003268B1">
        <w:t xml:space="preserve">bridge the gap. </w:t>
      </w:r>
      <w:r w:rsidR="009331BC" w:rsidRPr="009331BC">
        <w:t xml:space="preserve">Whilst militant public art did continue to be produced, following this installation in Derry/Londonderry, it began to have a more peaceful focus, particularly after the Good Friday Agreement was signed in 1998 which marked the ‘official’ end of the conflict. </w:t>
      </w:r>
    </w:p>
    <w:p w14:paraId="2B5BF931" w14:textId="77777777" w:rsidR="00D9643E" w:rsidRDefault="005C0AE1" w:rsidP="006B59E7">
      <w:r>
        <w:t xml:space="preserve">An example of </w:t>
      </w:r>
      <w:r w:rsidR="00BC79F4">
        <w:t xml:space="preserve">such </w:t>
      </w:r>
      <w:r w:rsidR="00D30126">
        <w:t>peace-focused artwork</w:t>
      </w:r>
      <w:r>
        <w:t xml:space="preserve"> is the Millenium </w:t>
      </w:r>
      <w:r w:rsidR="00085134">
        <w:t xml:space="preserve">Sculpture in Strabane, more commonly known as ‘The </w:t>
      </w:r>
      <w:proofErr w:type="spellStart"/>
      <w:r w:rsidR="00085134">
        <w:t>Tinnies</w:t>
      </w:r>
      <w:proofErr w:type="spellEnd"/>
      <w:r w:rsidR="00085134">
        <w:t>’</w:t>
      </w:r>
      <w:r w:rsidR="00C0340C">
        <w:t xml:space="preserve"> (</w:t>
      </w:r>
      <w:r w:rsidR="00713BCD">
        <w:t>2000)</w:t>
      </w:r>
      <w:r w:rsidR="00085134">
        <w:t xml:space="preserve">. </w:t>
      </w:r>
    </w:p>
    <w:p w14:paraId="1540232F" w14:textId="0F903C0A" w:rsidR="009778B2" w:rsidRDefault="007D0F92" w:rsidP="006B59E7">
      <w:r w:rsidRPr="007D0F92">
        <w:rPr>
          <w:noProof/>
        </w:rPr>
        <w:lastRenderedPageBreak/>
        <w:drawing>
          <wp:inline distT="0" distB="0" distL="0" distR="0" wp14:anchorId="557E985B" wp14:editId="53490A2F">
            <wp:extent cx="4556760" cy="3040196"/>
            <wp:effectExtent l="0" t="0" r="7620" b="3175"/>
            <wp:docPr id="1019489770" name="Picture 3" descr="Millennium Sculpture - Tinnie's - Strab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llennium Sculpture - Tinnie's - Straba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6760" cy="3040196"/>
                    </a:xfrm>
                    <a:prstGeom prst="rect">
                      <a:avLst/>
                    </a:prstGeom>
                    <a:noFill/>
                    <a:ln>
                      <a:noFill/>
                    </a:ln>
                  </pic:spPr>
                </pic:pic>
              </a:graphicData>
            </a:graphic>
          </wp:inline>
        </w:drawing>
      </w:r>
    </w:p>
    <w:p w14:paraId="2690D87F" w14:textId="027D8D4B" w:rsidR="00D9643E" w:rsidRPr="00D744DF" w:rsidRDefault="00D744DF" w:rsidP="006B59E7">
      <w:pPr>
        <w:rPr>
          <w:i/>
          <w:iCs/>
          <w:sz w:val="20"/>
          <w:szCs w:val="20"/>
        </w:rPr>
      </w:pPr>
      <w:r w:rsidRPr="00D744DF">
        <w:rPr>
          <w:i/>
          <w:iCs/>
          <w:sz w:val="20"/>
          <w:szCs w:val="20"/>
        </w:rPr>
        <w:t xml:space="preserve">Image of ‘The </w:t>
      </w:r>
      <w:proofErr w:type="spellStart"/>
      <w:r w:rsidRPr="00D744DF">
        <w:rPr>
          <w:i/>
          <w:iCs/>
          <w:sz w:val="20"/>
          <w:szCs w:val="20"/>
        </w:rPr>
        <w:t>Tinnies</w:t>
      </w:r>
      <w:proofErr w:type="spellEnd"/>
      <w:r w:rsidRPr="00D744DF">
        <w:rPr>
          <w:i/>
          <w:iCs/>
          <w:sz w:val="20"/>
          <w:szCs w:val="20"/>
        </w:rPr>
        <w:t xml:space="preserve">’ retrieved from </w:t>
      </w:r>
      <w:hyperlink r:id="rId14" w:history="1">
        <w:r w:rsidRPr="00D744DF">
          <w:rPr>
            <w:rStyle w:val="Hyperlink"/>
            <w:i/>
            <w:iCs/>
            <w:sz w:val="20"/>
            <w:szCs w:val="20"/>
          </w:rPr>
          <w:t>https://garethwray.com/product/millennium-sculpture-tinneys-strabane/</w:t>
        </w:r>
      </w:hyperlink>
      <w:r w:rsidRPr="00D744DF">
        <w:rPr>
          <w:i/>
          <w:iCs/>
          <w:sz w:val="20"/>
          <w:szCs w:val="20"/>
        </w:rPr>
        <w:t xml:space="preserve"> </w:t>
      </w:r>
    </w:p>
    <w:p w14:paraId="066B65BD" w14:textId="4860ADC7" w:rsidR="00FE0D16" w:rsidRDefault="00082178" w:rsidP="006B59E7">
      <w:r>
        <w:t xml:space="preserve">Strabane </w:t>
      </w:r>
      <w:r w:rsidR="00440FDF">
        <w:t>(</w:t>
      </w:r>
      <w:r w:rsidR="005471C5">
        <w:t xml:space="preserve">which was </w:t>
      </w:r>
      <w:r w:rsidR="00571592">
        <w:t>an IRA stronghold</w:t>
      </w:r>
      <w:r w:rsidR="005471C5">
        <w:t xml:space="preserve"> during The Troubles</w:t>
      </w:r>
      <w:r w:rsidR="00571592">
        <w:t xml:space="preserve"> and witnessed numerous bombings</w:t>
      </w:r>
      <w:r w:rsidR="00F06F11">
        <w:t xml:space="preserve"> and violence from both sides</w:t>
      </w:r>
      <w:r w:rsidR="00440FDF">
        <w:t xml:space="preserve"> of the conflict)</w:t>
      </w:r>
      <w:r w:rsidR="005471C5">
        <w:t xml:space="preserve"> </w:t>
      </w:r>
      <w:r w:rsidR="00C7573C">
        <w:t xml:space="preserve">is situated on the border between the North and the Republic of Ireland, </w:t>
      </w:r>
      <w:r w:rsidR="0094600C">
        <w:t xml:space="preserve">meaning that the conflict </w:t>
      </w:r>
      <w:r w:rsidR="00F43767">
        <w:t>was especially politicised in</w:t>
      </w:r>
      <w:r w:rsidR="00B174A1">
        <w:t xml:space="preserve"> the area</w:t>
      </w:r>
      <w:r w:rsidR="006C681D">
        <w:t xml:space="preserve">. ‘The </w:t>
      </w:r>
      <w:proofErr w:type="spellStart"/>
      <w:r w:rsidR="006C681D">
        <w:t>Tinnies</w:t>
      </w:r>
      <w:proofErr w:type="spellEnd"/>
      <w:r w:rsidR="006C681D">
        <w:t xml:space="preserve">’ were constructed just two years after the Good Friday Agreement as </w:t>
      </w:r>
      <w:r w:rsidR="00A67A56">
        <w:t xml:space="preserve">part of a cross-border scheme to </w:t>
      </w:r>
      <w:r w:rsidR="006C681D">
        <w:t>physical</w:t>
      </w:r>
      <w:r w:rsidR="00A67A56">
        <w:t>ly</w:t>
      </w:r>
      <w:r w:rsidR="006C681D">
        <w:t xml:space="preserve"> </w:t>
      </w:r>
      <w:r w:rsidR="00A67A56">
        <w:t xml:space="preserve">represent </w:t>
      </w:r>
      <w:r w:rsidR="00877A25">
        <w:t>a ‘new and shared beginning for the community’.</w:t>
      </w:r>
      <w:r w:rsidR="00510068">
        <w:t xml:space="preserve"> </w:t>
      </w:r>
      <w:r w:rsidR="00877A25">
        <w:t xml:space="preserve">The figures are </w:t>
      </w:r>
      <w:r w:rsidR="00B174A1">
        <w:t xml:space="preserve">joyful, </w:t>
      </w:r>
      <w:r w:rsidR="004A3CB7">
        <w:t xml:space="preserve">portraying three musicians and two dancers, and have a strikingly different tone to </w:t>
      </w:r>
      <w:r w:rsidR="00050D70">
        <w:t xml:space="preserve">art </w:t>
      </w:r>
      <w:r w:rsidR="00A700E0">
        <w:t>made during</w:t>
      </w:r>
      <w:r w:rsidR="00050D70">
        <w:t xml:space="preserve"> the conflict. Far from presenting </w:t>
      </w:r>
      <w:r w:rsidR="00D04398">
        <w:t xml:space="preserve">violence or </w:t>
      </w:r>
      <w:r w:rsidR="00FC79D8">
        <w:t>division</w:t>
      </w:r>
      <w:r w:rsidR="00D04398">
        <w:t xml:space="preserve">, the focus is on </w:t>
      </w:r>
      <w:r w:rsidR="00B518C3">
        <w:t>the unifyin</w:t>
      </w:r>
      <w:r w:rsidR="004516DE">
        <w:t xml:space="preserve">g </w:t>
      </w:r>
      <w:r w:rsidR="008F43AA">
        <w:t>crafts</w:t>
      </w:r>
      <w:r w:rsidR="00B459E7">
        <w:t xml:space="preserve"> of </w:t>
      </w:r>
      <w:r w:rsidR="004516DE">
        <w:t>music</w:t>
      </w:r>
      <w:r w:rsidR="00B459E7">
        <w:t xml:space="preserve"> and dance</w:t>
      </w:r>
      <w:r w:rsidR="00FC79D8">
        <w:t xml:space="preserve">. </w:t>
      </w:r>
      <w:r w:rsidR="00440407">
        <w:t>As such</w:t>
      </w:r>
      <w:r w:rsidR="002B7B93">
        <w:t xml:space="preserve">, ‘The </w:t>
      </w:r>
      <w:proofErr w:type="spellStart"/>
      <w:r w:rsidR="002B7B93">
        <w:t>Tinnies</w:t>
      </w:r>
      <w:proofErr w:type="spellEnd"/>
      <w:r w:rsidR="002B7B93">
        <w:t xml:space="preserve">’ </w:t>
      </w:r>
      <w:r w:rsidR="00D1042D">
        <w:t xml:space="preserve">are an example of how public </w:t>
      </w:r>
      <w:r w:rsidR="00FC79D8">
        <w:t xml:space="preserve">art </w:t>
      </w:r>
      <w:r w:rsidR="00D1042D">
        <w:t>wa</w:t>
      </w:r>
      <w:r w:rsidR="00FC79D8">
        <w:t xml:space="preserve">s used to </w:t>
      </w:r>
      <w:r w:rsidR="00FE0D16">
        <w:t xml:space="preserve">embody </w:t>
      </w:r>
      <w:r w:rsidR="006619E3">
        <w:t xml:space="preserve">a </w:t>
      </w:r>
      <w:r w:rsidR="00FE0D16">
        <w:t xml:space="preserve">shared, </w:t>
      </w:r>
      <w:r w:rsidR="006619E3">
        <w:t>hopeful entrance into the new millennium</w:t>
      </w:r>
      <w:r w:rsidR="00FE0D16">
        <w:t>,</w:t>
      </w:r>
      <w:r w:rsidR="006619E3">
        <w:t xml:space="preserve"> </w:t>
      </w:r>
      <w:r w:rsidR="00FE0D16">
        <w:t>in</w:t>
      </w:r>
      <w:r w:rsidR="006619E3">
        <w:t xml:space="preserve"> which </w:t>
      </w:r>
      <w:r w:rsidR="00FE0D16">
        <w:t xml:space="preserve">there </w:t>
      </w:r>
      <w:r w:rsidR="00D1042D">
        <w:t>was</w:t>
      </w:r>
      <w:r w:rsidR="00FE0D16">
        <w:t xml:space="preserve"> an effort to leave division behind. </w:t>
      </w:r>
    </w:p>
    <w:p w14:paraId="15FDA15C" w14:textId="5E259AFA" w:rsidR="00E81E1D" w:rsidRDefault="00E81E1D" w:rsidP="006B59E7">
      <w:r>
        <w:t xml:space="preserve">In 2007, </w:t>
      </w:r>
      <w:r w:rsidR="0033616D">
        <w:t xml:space="preserve">the message of hope within public art became </w:t>
      </w:r>
      <w:proofErr w:type="gramStart"/>
      <w:r w:rsidR="0033616D">
        <w:t>all the more</w:t>
      </w:r>
      <w:proofErr w:type="gramEnd"/>
      <w:r w:rsidR="0033616D">
        <w:t xml:space="preserve"> explicit as the ‘Beacon of hope’ </w:t>
      </w:r>
      <w:r w:rsidR="0024074E">
        <w:t xml:space="preserve">emerged on Belfast’s </w:t>
      </w:r>
      <w:r w:rsidR="00DB1E08">
        <w:t xml:space="preserve">skyline. </w:t>
      </w:r>
    </w:p>
    <w:p w14:paraId="5F40D37C" w14:textId="07FD26B9" w:rsidR="00C219E8" w:rsidRDefault="005D4820" w:rsidP="006B59E7">
      <w:r>
        <w:rPr>
          <w:noProof/>
        </w:rPr>
        <w:lastRenderedPageBreak/>
        <w:drawing>
          <wp:inline distT="0" distB="0" distL="0" distR="0" wp14:anchorId="3C553963" wp14:editId="371EA596">
            <wp:extent cx="2651760" cy="4444293"/>
            <wp:effectExtent l="0" t="0" r="0" b="0"/>
            <wp:docPr id="137494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7729" cy="4454296"/>
                    </a:xfrm>
                    <a:prstGeom prst="rect">
                      <a:avLst/>
                    </a:prstGeom>
                    <a:noFill/>
                  </pic:spPr>
                </pic:pic>
              </a:graphicData>
            </a:graphic>
          </wp:inline>
        </w:drawing>
      </w:r>
      <w:r>
        <w:rPr>
          <w:noProof/>
        </w:rPr>
        <w:t>#</w:t>
      </w:r>
    </w:p>
    <w:p w14:paraId="45581FB1" w14:textId="1A92B3DE" w:rsidR="00D52B8D" w:rsidRPr="000762B0" w:rsidRDefault="00D52B8D" w:rsidP="006B59E7">
      <w:pPr>
        <w:rPr>
          <w:i/>
          <w:iCs/>
          <w:sz w:val="20"/>
          <w:szCs w:val="20"/>
        </w:rPr>
      </w:pPr>
      <w:r w:rsidRPr="000762B0">
        <w:rPr>
          <w:i/>
          <w:iCs/>
          <w:sz w:val="20"/>
          <w:szCs w:val="20"/>
        </w:rPr>
        <w:t xml:space="preserve">Image of the ‘Beacon of hope’ retrieved from </w:t>
      </w:r>
      <w:hyperlink r:id="rId16" w:history="1">
        <w:r w:rsidR="000762B0" w:rsidRPr="000762B0">
          <w:rPr>
            <w:rStyle w:val="Hyperlink"/>
            <w:i/>
            <w:iCs/>
            <w:sz w:val="20"/>
            <w:szCs w:val="20"/>
          </w:rPr>
          <w:t>https://www.dreamstime.com/editorial-stock-photo-beacon-hope-sculpture-belfast-northern-ireland-uk-september-steal-statue-thanksgiving-square-called-also-nuala-image80287798</w:t>
        </w:r>
      </w:hyperlink>
      <w:r w:rsidR="000762B0" w:rsidRPr="000762B0">
        <w:rPr>
          <w:i/>
          <w:iCs/>
          <w:sz w:val="20"/>
          <w:szCs w:val="20"/>
        </w:rPr>
        <w:t xml:space="preserve"> </w:t>
      </w:r>
    </w:p>
    <w:p w14:paraId="6DB9B906" w14:textId="6ECD58BD" w:rsidR="005A134E" w:rsidRDefault="00E83CAF" w:rsidP="006B59E7">
      <w:r>
        <w:t>On the</w:t>
      </w:r>
      <w:r w:rsidRPr="00E83CAF">
        <w:t xml:space="preserve"> globe which the figure stands on</w:t>
      </w:r>
      <w:r>
        <w:t>, one can find</w:t>
      </w:r>
      <w:r w:rsidRPr="00E83CAF">
        <w:t xml:space="preserve"> the names of the many cities which the residents of Belfast have migrated to throughout history, presenting Belfast as part of a much broader </w:t>
      </w:r>
      <w:r>
        <w:t>geographical space</w:t>
      </w:r>
      <w:r w:rsidRPr="00E83CAF">
        <w:t xml:space="preserve"> than was </w:t>
      </w:r>
      <w:r w:rsidR="008F6FC0">
        <w:t>felt</w:t>
      </w:r>
      <w:r w:rsidRPr="00E83CAF">
        <w:t xml:space="preserve"> during the insular period of The Troubles. As such, the piece presents a future for Belfast which faces out towards the world proudly, evident in the figure confidently reaching</w:t>
      </w:r>
      <w:r w:rsidR="006F67BE">
        <w:t xml:space="preserve"> forwards</w:t>
      </w:r>
      <w:r w:rsidRPr="00E83CAF">
        <w:t>.</w:t>
      </w:r>
      <w:r w:rsidR="006F67BE">
        <w:t xml:space="preserve"> </w:t>
      </w:r>
      <w:r w:rsidR="006F69FD">
        <w:t xml:space="preserve">Likewise, </w:t>
      </w:r>
      <w:r w:rsidR="00254710">
        <w:t xml:space="preserve">the symbol of the circle which the figure holds reflects the idea of everything being linked together, implying a projection of community and unity through this figure. </w:t>
      </w:r>
      <w:r w:rsidR="000B45FD">
        <w:t xml:space="preserve">This is a stark contrast to the art of The Troubles, especially when juxtaposed with the propaganda posters examined above which purposefully highlight differences rather than connections. </w:t>
      </w:r>
      <w:r w:rsidRPr="00E83CAF">
        <w:t xml:space="preserve"> </w:t>
      </w:r>
    </w:p>
    <w:p w14:paraId="7660B105" w14:textId="767DEE1E" w:rsidR="0024297A" w:rsidRDefault="00F6685F" w:rsidP="006B59E7">
      <w:r>
        <w:t xml:space="preserve">As </w:t>
      </w:r>
      <w:r w:rsidR="000B45FD">
        <w:t xml:space="preserve">Northern Ireland then </w:t>
      </w:r>
      <w:r>
        <w:t>entered a new decade, there was an influx of public art which signified a new era of peace</w:t>
      </w:r>
      <w:r w:rsidR="00880CA8">
        <w:t xml:space="preserve">. The most obvious example </w:t>
      </w:r>
      <w:r w:rsidR="00B57BE5">
        <w:t>o</w:t>
      </w:r>
      <w:r w:rsidR="00880CA8">
        <w:t>f this is the Peace Bridge which was built in 2011</w:t>
      </w:r>
      <w:r w:rsidR="00D94A0C">
        <w:t xml:space="preserve"> </w:t>
      </w:r>
      <w:r w:rsidR="00C63DB4">
        <w:t>and</w:t>
      </w:r>
      <w:r w:rsidR="00D94A0C">
        <w:t xml:space="preserve"> </w:t>
      </w:r>
      <w:r w:rsidR="00D94A0C">
        <w:lastRenderedPageBreak/>
        <w:t>bridges the physical and political gap</w:t>
      </w:r>
      <w:r w:rsidR="00D173C0">
        <w:t xml:space="preserve"> across the </w:t>
      </w:r>
      <w:r w:rsidR="00C63DB4">
        <w:t>River</w:t>
      </w:r>
      <w:r w:rsidR="00D25ED3">
        <w:t xml:space="preserve"> Foyle</w:t>
      </w:r>
      <w:r w:rsidR="00D173C0">
        <w:t xml:space="preserve">. </w:t>
      </w:r>
      <w:r w:rsidR="00534383" w:rsidRPr="00534383">
        <w:rPr>
          <w:noProof/>
        </w:rPr>
        <w:drawing>
          <wp:inline distT="0" distB="0" distL="0" distR="0" wp14:anchorId="2A8E11BB" wp14:editId="05147BE2">
            <wp:extent cx="5731510" cy="3223895"/>
            <wp:effectExtent l="0" t="0" r="2540" b="0"/>
            <wp:docPr id="851444536" name="Picture 2" descr="The Peace Bridge, Londond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Peace Bridge, Londonderr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CC8DE5" w14:textId="3F394D03" w:rsidR="000762B0" w:rsidRPr="007A10AD" w:rsidRDefault="007A10AD" w:rsidP="006B59E7">
      <w:pPr>
        <w:rPr>
          <w:i/>
          <w:iCs/>
          <w:sz w:val="20"/>
          <w:szCs w:val="20"/>
        </w:rPr>
      </w:pPr>
      <w:r w:rsidRPr="007A10AD">
        <w:rPr>
          <w:i/>
          <w:iCs/>
          <w:sz w:val="20"/>
          <w:szCs w:val="20"/>
        </w:rPr>
        <w:t xml:space="preserve">Image of the Peace Bridge retrieved from </w:t>
      </w:r>
      <w:hyperlink r:id="rId18" w:history="1">
        <w:r w:rsidRPr="007A10AD">
          <w:rPr>
            <w:rStyle w:val="Hyperlink"/>
            <w:i/>
            <w:iCs/>
            <w:sz w:val="20"/>
            <w:szCs w:val="20"/>
          </w:rPr>
          <w:t>https://www.apm.org.uk/about-us/50-projects/technology/the-peace-bridge-londonderry/</w:t>
        </w:r>
      </w:hyperlink>
      <w:r w:rsidRPr="007A10AD">
        <w:rPr>
          <w:i/>
          <w:iCs/>
          <w:sz w:val="20"/>
          <w:szCs w:val="20"/>
        </w:rPr>
        <w:t xml:space="preserve"> </w:t>
      </w:r>
    </w:p>
    <w:p w14:paraId="5F6F77CF" w14:textId="180C5E70" w:rsidR="00C66C2D" w:rsidRDefault="00A9453C" w:rsidP="006B59E7">
      <w:r>
        <w:t>Inspired by</w:t>
      </w:r>
      <w:r w:rsidR="00C66C2D">
        <w:t xml:space="preserve"> ‘Hands across the divide’, the bridge has two arms which reach in the direction of one</w:t>
      </w:r>
      <w:r w:rsidR="003D242D">
        <w:t xml:space="preserve"> </w:t>
      </w:r>
      <w:r w:rsidR="00C66C2D">
        <w:t>another</w:t>
      </w:r>
      <w:r w:rsidR="003D242D">
        <w:t>, forming a ‘structural handshake’ at the centre and thus manages to both physically and metaphorically connect</w:t>
      </w:r>
      <w:r w:rsidR="00C66C2D">
        <w:t xml:space="preserve"> the </w:t>
      </w:r>
      <w:r w:rsidR="003D242D">
        <w:t xml:space="preserve">two </w:t>
      </w:r>
      <w:r w:rsidR="00C66C2D">
        <w:t>communities from either side of the bridge.</w:t>
      </w:r>
      <w:r w:rsidR="00A132C5">
        <w:t xml:space="preserve"> </w:t>
      </w:r>
      <w:r w:rsidR="00C66C2D">
        <w:t xml:space="preserve">Visible </w:t>
      </w:r>
      <w:r w:rsidR="00A43EB0">
        <w:t xml:space="preserve">from any point along the river, this artwork is as public as it could possibly get and </w:t>
      </w:r>
      <w:r w:rsidR="002A0CE2">
        <w:t xml:space="preserve">was used </w:t>
      </w:r>
      <w:r w:rsidR="000C1A48">
        <w:t xml:space="preserve">in over a million crossings within just over a year of opening. </w:t>
      </w:r>
    </w:p>
    <w:p w14:paraId="35DB2D71" w14:textId="3D935FBA" w:rsidR="00D92066" w:rsidRDefault="00880CA8" w:rsidP="006B59E7">
      <w:r>
        <w:t xml:space="preserve">2011 also saw the construction of Belfast’s RISE sculpture and Derry/Londonderry’s Mute Meadow. </w:t>
      </w:r>
      <w:r w:rsidR="00B57BE5">
        <w:t xml:space="preserve">Contrasting in approach, the spherical structure </w:t>
      </w:r>
      <w:r w:rsidR="00BC1F85">
        <w:t xml:space="preserve">of RISE </w:t>
      </w:r>
      <w:r w:rsidR="00B57BE5">
        <w:t>symbolis</w:t>
      </w:r>
      <w:r w:rsidR="00BC1F85">
        <w:t>es</w:t>
      </w:r>
      <w:r w:rsidR="00B57BE5">
        <w:t xml:space="preserve"> </w:t>
      </w:r>
      <w:r w:rsidR="001B64DF">
        <w:t xml:space="preserve">a </w:t>
      </w:r>
      <w:r w:rsidR="00FB3047">
        <w:t>“</w:t>
      </w:r>
      <w:r w:rsidR="001B64DF">
        <w:t>new</w:t>
      </w:r>
      <w:r w:rsidR="00ED47B3">
        <w:t xml:space="preserve"> sun</w:t>
      </w:r>
      <w:r w:rsidR="00FB3047">
        <w:t xml:space="preserve"> rising to celebrate a new chapter in the history of Belfast”, firmly situating the </w:t>
      </w:r>
      <w:r w:rsidR="00BC1F85">
        <w:t xml:space="preserve">focus on the future, whereas Mute Meadow </w:t>
      </w:r>
      <w:r w:rsidR="00ED47B3">
        <w:t>look</w:t>
      </w:r>
      <w:r w:rsidR="00D64968">
        <w:t>s</w:t>
      </w:r>
      <w:r w:rsidR="00ED47B3">
        <w:t xml:space="preserve"> back to the past</w:t>
      </w:r>
      <w:r w:rsidR="00BC1F85">
        <w:t xml:space="preserve">. </w:t>
      </w:r>
      <w:r w:rsidR="00495B05">
        <w:t>Found</w:t>
      </w:r>
      <w:r w:rsidR="00D92066">
        <w:t xml:space="preserve"> on </w:t>
      </w:r>
      <w:r w:rsidR="00495B05">
        <w:t>former British</w:t>
      </w:r>
      <w:r w:rsidR="00D92066">
        <w:t xml:space="preserve"> army barracks, </w:t>
      </w:r>
      <w:r w:rsidR="004B5F5C">
        <w:t xml:space="preserve">the piece is </w:t>
      </w:r>
      <w:r w:rsidR="00AA4F72">
        <w:t>inescapably</w:t>
      </w:r>
      <w:r w:rsidR="004B5F5C">
        <w:t xml:space="preserve"> infused with the history of its location</w:t>
      </w:r>
      <w:r w:rsidR="00105813">
        <w:t xml:space="preserve"> </w:t>
      </w:r>
      <w:r w:rsidR="00A279BC">
        <w:t>and yet</w:t>
      </w:r>
      <w:r w:rsidR="00105813">
        <w:t xml:space="preserve"> its </w:t>
      </w:r>
      <w:r w:rsidR="00A749BB">
        <w:t xml:space="preserve">ambiguous meaning </w:t>
      </w:r>
      <w:r w:rsidR="00A279BC">
        <w:t>allows for</w:t>
      </w:r>
      <w:r w:rsidR="00A749BB">
        <w:t xml:space="preserve"> interpretation by viewers and thus </w:t>
      </w:r>
      <w:r w:rsidR="00A279BC">
        <w:t>encourages</w:t>
      </w:r>
      <w:r w:rsidR="00A749BB">
        <w:t xml:space="preserve"> progression,</w:t>
      </w:r>
      <w:r w:rsidR="009F3B17">
        <w:t xml:space="preserve"> escaping the fate of becoming </w:t>
      </w:r>
      <w:r w:rsidR="00A6274F">
        <w:t xml:space="preserve">prescriptive or illustrative. </w:t>
      </w:r>
      <w:r w:rsidR="004B5F5C">
        <w:t xml:space="preserve"> </w:t>
      </w:r>
      <w:r w:rsidR="003B0437">
        <w:t xml:space="preserve">In this manner, the artwork, whilst giving a nod to the past, </w:t>
      </w:r>
      <w:r w:rsidR="00CB0970">
        <w:t>empowers the city to move forward</w:t>
      </w:r>
      <w:r w:rsidR="008F1CB5">
        <w:t xml:space="preserve"> and write their own future</w:t>
      </w:r>
      <w:r w:rsidR="00CB0970">
        <w:t xml:space="preserve">. </w:t>
      </w:r>
    </w:p>
    <w:p w14:paraId="7A754607" w14:textId="4FE0C4CA" w:rsidR="005E735D" w:rsidRDefault="000F78C8" w:rsidP="00C63DB4">
      <w:r>
        <w:t>More recently</w:t>
      </w:r>
      <w:r w:rsidR="003B0811">
        <w:t xml:space="preserve">, the region has also seen a development in the mural tradition with an </w:t>
      </w:r>
      <w:r w:rsidR="00742BD8">
        <w:t xml:space="preserve">influx of murals </w:t>
      </w:r>
      <w:r w:rsidR="003B0811">
        <w:t>with less politicised artistic subjects. Although s</w:t>
      </w:r>
      <w:r w:rsidR="00742BD8">
        <w:t>ometimes the</w:t>
      </w:r>
      <w:r w:rsidR="003B0811">
        <w:t>se new murals</w:t>
      </w:r>
      <w:r w:rsidR="00742BD8">
        <w:t xml:space="preserve"> </w:t>
      </w:r>
      <w:r w:rsidR="003B0811">
        <w:t>do</w:t>
      </w:r>
      <w:r w:rsidR="00742BD8">
        <w:t xml:space="preserve"> have a political focus</w:t>
      </w:r>
      <w:r w:rsidR="003B0811">
        <w:t xml:space="preserve">, </w:t>
      </w:r>
      <w:r w:rsidR="000F26E3">
        <w:t xml:space="preserve">they are less often about the </w:t>
      </w:r>
      <w:r w:rsidR="00F85EAC">
        <w:t xml:space="preserve">conflict of The Troubles. This is evident in the </w:t>
      </w:r>
      <w:r w:rsidR="005E735D">
        <w:t xml:space="preserve">mural entitled ‘Love Wins’ which was highly political when it was painted in 2016 as it formed part of the same sex marriage campaign, a deeply controversial debate </w:t>
      </w:r>
      <w:r w:rsidR="00520EF4">
        <w:t xml:space="preserve">at the time. </w:t>
      </w:r>
    </w:p>
    <w:p w14:paraId="44EC1EDA" w14:textId="60E5E92D" w:rsidR="00520EF4" w:rsidRDefault="00B50EEF" w:rsidP="00C63DB4">
      <w:r w:rsidRPr="00B50EEF">
        <w:rPr>
          <w:noProof/>
        </w:rPr>
        <w:lastRenderedPageBreak/>
        <w:drawing>
          <wp:inline distT="0" distB="0" distL="0" distR="0" wp14:anchorId="12C4B2B1" wp14:editId="140E3C0D">
            <wp:extent cx="5731510" cy="4307205"/>
            <wp:effectExtent l="0" t="0" r="2540" b="0"/>
            <wp:docPr id="843057967" name="Picture 1" descr="'Love Wins' mural unveiled for Belfast Pride | UTV | ITV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ve Wins' mural unveiled for Belfast Pride | UTV | ITV New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307205"/>
                    </a:xfrm>
                    <a:prstGeom prst="rect">
                      <a:avLst/>
                    </a:prstGeom>
                    <a:noFill/>
                    <a:ln>
                      <a:noFill/>
                    </a:ln>
                  </pic:spPr>
                </pic:pic>
              </a:graphicData>
            </a:graphic>
          </wp:inline>
        </w:drawing>
      </w:r>
    </w:p>
    <w:p w14:paraId="5FA4977D" w14:textId="1F203018" w:rsidR="007A10AD" w:rsidRPr="001340EC" w:rsidRDefault="007A10AD" w:rsidP="00C63DB4">
      <w:pPr>
        <w:rPr>
          <w:i/>
          <w:iCs/>
          <w:sz w:val="20"/>
          <w:szCs w:val="20"/>
        </w:rPr>
      </w:pPr>
      <w:r w:rsidRPr="001340EC">
        <w:rPr>
          <w:i/>
          <w:iCs/>
          <w:sz w:val="20"/>
          <w:szCs w:val="20"/>
        </w:rPr>
        <w:t xml:space="preserve">Image of ‘Love wins’ retrieved from </w:t>
      </w:r>
      <w:hyperlink r:id="rId20" w:history="1">
        <w:r w:rsidR="001340EC" w:rsidRPr="001340EC">
          <w:rPr>
            <w:rStyle w:val="Hyperlink"/>
            <w:i/>
            <w:iCs/>
            <w:sz w:val="20"/>
            <w:szCs w:val="20"/>
          </w:rPr>
          <w:t>https://www.itv.com/news/utv/2016-08-01/love-wins-mural-unveiled-for-belfast-pride</w:t>
        </w:r>
      </w:hyperlink>
      <w:r w:rsidR="001340EC" w:rsidRPr="001340EC">
        <w:rPr>
          <w:i/>
          <w:iCs/>
          <w:sz w:val="20"/>
          <w:szCs w:val="20"/>
        </w:rPr>
        <w:t xml:space="preserve"> </w:t>
      </w:r>
    </w:p>
    <w:p w14:paraId="5D36D99D" w14:textId="48E6F728" w:rsidR="009162F7" w:rsidRDefault="009506FE" w:rsidP="00C63DB4">
      <w:r>
        <w:t xml:space="preserve"> </w:t>
      </w:r>
      <w:r w:rsidR="009101C0">
        <w:t>As such, murals</w:t>
      </w:r>
      <w:r w:rsidR="00520EF4">
        <w:t xml:space="preserve"> have become part of </w:t>
      </w:r>
      <w:r w:rsidR="009101C0">
        <w:t>political and social campaigns, with one</w:t>
      </w:r>
      <w:r w:rsidR="007A04C3">
        <w:t xml:space="preserve"> being created in 2017 as part of the</w:t>
      </w:r>
      <w:r>
        <w:t xml:space="preserve"> campaign over suicide awareness</w:t>
      </w:r>
      <w:r w:rsidR="007A04C3">
        <w:t xml:space="preserve"> and </w:t>
      </w:r>
      <w:r w:rsidR="00957026">
        <w:t xml:space="preserve">Belfast’s International Wall being transformed into </w:t>
      </w:r>
      <w:r w:rsidR="004B2491">
        <w:t>the Palestinian Wall in response to the current situation in Gaza. H</w:t>
      </w:r>
      <w:r>
        <w:t>owever, there has also been a shift towards murals honouring cultural achievements</w:t>
      </w:r>
      <w:r w:rsidR="004B2491">
        <w:t xml:space="preserve"> within the region. </w:t>
      </w:r>
      <w:r w:rsidR="00EE1D83">
        <w:t xml:space="preserve">One </w:t>
      </w:r>
      <w:r>
        <w:t xml:space="preserve">such </w:t>
      </w:r>
      <w:r w:rsidR="004B2491">
        <w:t>example is</w:t>
      </w:r>
      <w:r>
        <w:t xml:space="preserve"> the </w:t>
      </w:r>
      <w:r w:rsidR="004B2491">
        <w:t xml:space="preserve">iconic </w:t>
      </w:r>
      <w:r w:rsidR="00D9793F">
        <w:t>‘</w:t>
      </w:r>
      <w:r>
        <w:t>Derry Girls</w:t>
      </w:r>
      <w:r w:rsidR="00D9793F">
        <w:t>’</w:t>
      </w:r>
      <w:r w:rsidR="004B2491">
        <w:t xml:space="preserve"> mural </w:t>
      </w:r>
      <w:r w:rsidR="00D9793F">
        <w:t>which celebrates the success of the TV show of the same name</w:t>
      </w:r>
      <w:r w:rsidR="00566960">
        <w:t>.</w:t>
      </w:r>
      <w:r w:rsidR="00D9793F">
        <w:t xml:space="preserve"> </w:t>
      </w:r>
      <w:r w:rsidR="00C17B1A">
        <w:t>Likewise,</w:t>
      </w:r>
      <w:r w:rsidR="0025043E">
        <w:t xml:space="preserve"> </w:t>
      </w:r>
      <w:r w:rsidR="00566960">
        <w:t xml:space="preserve">you could mention </w:t>
      </w:r>
      <w:r w:rsidR="00C17B1A">
        <w:t>the</w:t>
      </w:r>
      <w:r w:rsidR="00EE1D83">
        <w:t xml:space="preserve"> ‘An </w:t>
      </w:r>
      <w:r>
        <w:t>Irish Goodbye</w:t>
      </w:r>
      <w:r w:rsidR="0025043E">
        <w:t>’</w:t>
      </w:r>
      <w:r>
        <w:t xml:space="preserve"> mural</w:t>
      </w:r>
      <w:r w:rsidR="0025043E">
        <w:t xml:space="preserve"> </w:t>
      </w:r>
      <w:r w:rsidR="00EE1D83">
        <w:t xml:space="preserve">which commemorates the Oscar-winning success of </w:t>
      </w:r>
      <w:r w:rsidR="00883A6A">
        <w:t>a Northern Irish short film</w:t>
      </w:r>
      <w:r w:rsidR="00C17B1A">
        <w:t>,</w:t>
      </w:r>
      <w:r w:rsidR="00566960">
        <w:t xml:space="preserve"> or the mural commemorating the punk band The Undertones – the list simply goes on. </w:t>
      </w:r>
    </w:p>
    <w:p w14:paraId="0935256C" w14:textId="78686E3E" w:rsidR="00883A6A" w:rsidRDefault="00F74CB9" w:rsidP="00C63DB4">
      <w:r>
        <w:rPr>
          <w:noProof/>
        </w:rPr>
        <w:lastRenderedPageBreak/>
        <w:drawing>
          <wp:inline distT="0" distB="0" distL="0" distR="0" wp14:anchorId="337579B0" wp14:editId="05EFA365">
            <wp:extent cx="3682768" cy="5516479"/>
            <wp:effectExtent l="0" t="0" r="0" b="8255"/>
            <wp:docPr id="889527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7910" cy="5524181"/>
                    </a:xfrm>
                    <a:prstGeom prst="rect">
                      <a:avLst/>
                    </a:prstGeom>
                    <a:noFill/>
                  </pic:spPr>
                </pic:pic>
              </a:graphicData>
            </a:graphic>
          </wp:inline>
        </w:drawing>
      </w:r>
      <w:r w:rsidR="002A69F5">
        <w:t xml:space="preserve"> </w:t>
      </w:r>
    </w:p>
    <w:p w14:paraId="622C78C2" w14:textId="28CBDBC8" w:rsidR="00413403" w:rsidRPr="00311469" w:rsidRDefault="00413403" w:rsidP="00C63DB4">
      <w:pPr>
        <w:rPr>
          <w:i/>
          <w:iCs/>
          <w:sz w:val="20"/>
          <w:szCs w:val="20"/>
        </w:rPr>
      </w:pPr>
      <w:r w:rsidRPr="00311469">
        <w:rPr>
          <w:i/>
          <w:iCs/>
          <w:sz w:val="20"/>
          <w:szCs w:val="20"/>
        </w:rPr>
        <w:t>Image of the Amelia Earhart mural in Derry/Londonderry retrieved from</w:t>
      </w:r>
      <w:r w:rsidR="00311469">
        <w:rPr>
          <w:i/>
          <w:iCs/>
          <w:sz w:val="20"/>
          <w:szCs w:val="20"/>
        </w:rPr>
        <w:t xml:space="preserve"> </w:t>
      </w:r>
      <w:hyperlink r:id="rId22" w:history="1">
        <w:r w:rsidR="008C6D6C" w:rsidRPr="00BD7DD4">
          <w:rPr>
            <w:rStyle w:val="Hyperlink"/>
            <w:i/>
            <w:iCs/>
            <w:sz w:val="20"/>
            <w:szCs w:val="20"/>
          </w:rPr>
          <w:t>https://www.bbc.co.uk/news/articles/cj7d80dgj05o</w:t>
        </w:r>
      </w:hyperlink>
      <w:r w:rsidR="00311469" w:rsidRPr="00311469">
        <w:rPr>
          <w:i/>
          <w:iCs/>
          <w:sz w:val="20"/>
          <w:szCs w:val="20"/>
        </w:rPr>
        <w:t xml:space="preserve"> </w:t>
      </w:r>
    </w:p>
    <w:p w14:paraId="39F7C5E7" w14:textId="106A8993" w:rsidR="00513A5F" w:rsidRDefault="006200D4" w:rsidP="00C63DB4">
      <w:r w:rsidRPr="006200D4">
        <w:t xml:space="preserve">A further development that public art has seen in recent times is </w:t>
      </w:r>
      <w:r w:rsidR="00513A5F">
        <w:t xml:space="preserve">the appearance of </w:t>
      </w:r>
      <w:proofErr w:type="gramStart"/>
      <w:r w:rsidR="00513A5F">
        <w:t>a number of</w:t>
      </w:r>
      <w:proofErr w:type="gramEnd"/>
      <w:r w:rsidR="009C0230">
        <w:t xml:space="preserve"> historical murals which do look to the past, but a past beyond The Troubles, emphasising that this is not all the region has to offer – it had a rich cultural past before The Troubles, just as it has a rich cultural present. </w:t>
      </w:r>
      <w:r w:rsidR="00497669">
        <w:t xml:space="preserve">Above you can see the </w:t>
      </w:r>
      <w:r w:rsidR="00EA7723">
        <w:t xml:space="preserve">iconic </w:t>
      </w:r>
      <w:r w:rsidR="00B001DE">
        <w:t xml:space="preserve">mural </w:t>
      </w:r>
      <w:r w:rsidR="008A4CFD">
        <w:t>celebrating Amelia Earhart’s landing in</w:t>
      </w:r>
      <w:r w:rsidR="00B001DE">
        <w:t xml:space="preserve"> Derry/London</w:t>
      </w:r>
      <w:r w:rsidR="00D356D0">
        <w:t>d</w:t>
      </w:r>
      <w:r w:rsidR="00B001DE">
        <w:t>erry</w:t>
      </w:r>
      <w:r w:rsidR="008A4CFD">
        <w:t xml:space="preserve"> </w:t>
      </w:r>
      <w:r w:rsidR="00DA1DF4">
        <w:t xml:space="preserve">in her successful mission to be the first female pilot to cross the Atlantic but </w:t>
      </w:r>
      <w:r w:rsidR="008B6481">
        <w:t xml:space="preserve">Northern Ireland </w:t>
      </w:r>
      <w:r w:rsidR="00DA1DF4">
        <w:t xml:space="preserve">is also host to </w:t>
      </w:r>
      <w:r w:rsidR="008B6481">
        <w:t xml:space="preserve">murals commemorating its </w:t>
      </w:r>
      <w:r w:rsidR="00497F06">
        <w:t xml:space="preserve">connection to the linen </w:t>
      </w:r>
      <w:r w:rsidR="00821F63">
        <w:t xml:space="preserve">industry, the surprise arrival of a killer whale in the Foyle in </w:t>
      </w:r>
      <w:r w:rsidR="00442412">
        <w:t xml:space="preserve">1977 and many other historic events. Whilst </w:t>
      </w:r>
      <w:r w:rsidR="008A3DA6">
        <w:t>murals referencing The Troubles continue to be painted, these are often less intense and militaristic than in the past, such as th</w:t>
      </w:r>
      <w:r w:rsidR="007F67C3">
        <w:t xml:space="preserve">is mural of women preparing food for the Ulster Freedom Fighters: </w:t>
      </w:r>
    </w:p>
    <w:p w14:paraId="2FF9EAF6" w14:textId="4805A288" w:rsidR="00206480" w:rsidRDefault="00A8114E" w:rsidP="00C63DB4">
      <w:r w:rsidRPr="00A8114E">
        <w:rPr>
          <w:noProof/>
        </w:rPr>
        <w:lastRenderedPageBreak/>
        <w:drawing>
          <wp:inline distT="0" distB="0" distL="0" distR="0" wp14:anchorId="4E3989ED" wp14:editId="27865187">
            <wp:extent cx="5731510" cy="4314190"/>
            <wp:effectExtent l="0" t="0" r="2540" b="0"/>
            <wp:docPr id="941684058" name="Picture 5" descr="A mural of a person selling eggs o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84058" name="Picture 5" descr="A mural of a person selling eggs on a building&#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14190"/>
                    </a:xfrm>
                    <a:prstGeom prst="rect">
                      <a:avLst/>
                    </a:prstGeom>
                    <a:noFill/>
                    <a:ln>
                      <a:noFill/>
                    </a:ln>
                  </pic:spPr>
                </pic:pic>
              </a:graphicData>
            </a:graphic>
          </wp:inline>
        </w:drawing>
      </w:r>
    </w:p>
    <w:p w14:paraId="3846AD6D" w14:textId="0CDCC106" w:rsidR="00CD110B" w:rsidRPr="00083FCB" w:rsidRDefault="00CD110B" w:rsidP="00EF291F">
      <w:pPr>
        <w:rPr>
          <w:i/>
          <w:iCs/>
          <w:sz w:val="20"/>
          <w:szCs w:val="20"/>
        </w:rPr>
      </w:pPr>
      <w:r w:rsidRPr="00083FCB">
        <w:rPr>
          <w:i/>
          <w:iCs/>
          <w:sz w:val="20"/>
          <w:szCs w:val="20"/>
        </w:rPr>
        <w:t>Imag</w:t>
      </w:r>
      <w:r w:rsidR="00083FCB" w:rsidRPr="00083FCB">
        <w:rPr>
          <w:i/>
          <w:iCs/>
          <w:sz w:val="20"/>
          <w:szCs w:val="20"/>
        </w:rPr>
        <w:t xml:space="preserve">e of a UFF mural retrieved from </w:t>
      </w:r>
      <w:hyperlink r:id="rId24" w:history="1">
        <w:r w:rsidR="00083FCB" w:rsidRPr="00083FCB">
          <w:rPr>
            <w:rStyle w:val="Hyperlink"/>
            <w:i/>
            <w:iCs/>
            <w:sz w:val="20"/>
            <w:szCs w:val="20"/>
          </w:rPr>
          <w:t>https://sharedfuture.news/street-art/</w:t>
        </w:r>
      </w:hyperlink>
      <w:r w:rsidR="00083FCB" w:rsidRPr="00083FCB">
        <w:rPr>
          <w:i/>
          <w:iCs/>
          <w:sz w:val="20"/>
          <w:szCs w:val="20"/>
        </w:rPr>
        <w:t xml:space="preserve"> </w:t>
      </w:r>
    </w:p>
    <w:p w14:paraId="03E50632" w14:textId="7C77A8BC" w:rsidR="00EF291F" w:rsidRDefault="00352307">
      <w:proofErr w:type="gramStart"/>
      <w:r>
        <w:t xml:space="preserve">All </w:t>
      </w:r>
      <w:r w:rsidR="00A8114E">
        <w:t>of</w:t>
      </w:r>
      <w:proofErr w:type="gramEnd"/>
      <w:r w:rsidR="00A8114E">
        <w:t xml:space="preserve"> these artworks</w:t>
      </w:r>
      <w:r>
        <w:t xml:space="preserve"> form part of a </w:t>
      </w:r>
      <w:r w:rsidR="00A00C03">
        <w:t xml:space="preserve">broader </w:t>
      </w:r>
      <w:r>
        <w:t>regional campaign and desire to rebrand Northern Irelan</w:t>
      </w:r>
      <w:r w:rsidR="00A00C03">
        <w:t>d’</w:t>
      </w:r>
      <w:r w:rsidR="00A8114E">
        <w:t>s image,</w:t>
      </w:r>
      <w:r w:rsidR="00A00C03" w:rsidRPr="00A00C03">
        <w:t xml:space="preserve"> </w:t>
      </w:r>
      <w:r w:rsidR="00A00C03" w:rsidRPr="00EF291F">
        <w:t>moving away from the all-consuming nature of the region's troubled past. Through public art installations, street art festivals, and murals celebrating cultural achievements, there is a concerted effort to shift the narrative and encourage pride in the citizens of Northern Ireland regarding their native land.</w:t>
      </w:r>
      <w:r w:rsidR="00845B5D">
        <w:t xml:space="preserve"> </w:t>
      </w:r>
      <w:r w:rsidR="00CD254F">
        <w:t xml:space="preserve">Tracking the history of public art in the region post-conflict, there is </w:t>
      </w:r>
      <w:r w:rsidR="00EF291F" w:rsidRPr="00EF291F">
        <w:t>a clear trajectory towards public art that focuses on shared cultural identity, social progress, and a hopeful vision for the future, rather than entrenching old divisions. However, the work of reconciliation is ongoing, and public art will likely continue to play a key role in Northern Ireland's journey towards lasting peace</w:t>
      </w:r>
      <w:r w:rsidR="000B3D25">
        <w:t xml:space="preserve">. </w:t>
      </w:r>
    </w:p>
    <w:p w14:paraId="1E43A1A8" w14:textId="77777777" w:rsidR="001F7BDF" w:rsidRDefault="001F7BDF"/>
    <w:p w14:paraId="6A3831F2" w14:textId="122EEE14" w:rsidR="001F7BDF" w:rsidRPr="00B8197C" w:rsidRDefault="00B263BC">
      <w:pPr>
        <w:rPr>
          <w:b/>
          <w:bCs/>
        </w:rPr>
      </w:pPr>
      <w:r w:rsidRPr="00B8197C">
        <w:rPr>
          <w:b/>
          <w:bCs/>
        </w:rPr>
        <w:t>Bibliography</w:t>
      </w:r>
    </w:p>
    <w:p w14:paraId="385274F4" w14:textId="326A27F5" w:rsidR="00546F8D" w:rsidRPr="00633636" w:rsidRDefault="00546F8D" w:rsidP="00633636">
      <w:r w:rsidRPr="002E5F8D">
        <w:t>Barber, Fionna (2014) </w:t>
      </w:r>
      <w:r w:rsidRPr="00546F8D">
        <w:rPr>
          <w:i/>
          <w:iCs/>
        </w:rPr>
        <w:t>At Vision's Edge: post-conflict memory and art practice in Northern Ireland. </w:t>
      </w:r>
      <w:r w:rsidRPr="00546F8D">
        <w:t xml:space="preserve">In: </w:t>
      </w:r>
      <w:r w:rsidRPr="00546F8D">
        <w:rPr>
          <w:i/>
          <w:iCs/>
        </w:rPr>
        <w:t>Memory Irel</w:t>
      </w:r>
      <w:r w:rsidRPr="002E5F8D">
        <w:rPr>
          <w:i/>
          <w:iCs/>
        </w:rPr>
        <w:t>and, volume 3: The Famine and the Troubles</w:t>
      </w:r>
      <w:r w:rsidRPr="002E5F8D">
        <w:t>. Syracuse University Press</w:t>
      </w:r>
      <w:r>
        <w:t xml:space="preserve">, </w:t>
      </w:r>
      <w:r w:rsidRPr="002E5F8D">
        <w:t>Syracuse, NY. ISBN 978-0-8156-5264-9</w:t>
      </w:r>
    </w:p>
    <w:p w14:paraId="4E5D8962" w14:textId="77777777" w:rsidR="00546F8D" w:rsidRPr="00510068" w:rsidRDefault="00546F8D" w:rsidP="00510068">
      <w:r w:rsidRPr="00510068">
        <w:t xml:space="preserve">Gareth Wray Photography. (2024). </w:t>
      </w:r>
      <w:r w:rsidRPr="00510068">
        <w:rPr>
          <w:i/>
          <w:iCs/>
        </w:rPr>
        <w:t>Millennium Sculpture - Tinnie’s - Strabane | Irish Landscape Photographer</w:t>
      </w:r>
      <w:r w:rsidRPr="00510068">
        <w:t>. [online] Available at: https://garethwray.com/product/millennium-sculpture-tinneys-strabane/ [Accessed 20 Dec. 2024].</w:t>
      </w:r>
    </w:p>
    <w:p w14:paraId="756C5F26" w14:textId="77777777" w:rsidR="00546F8D" w:rsidRDefault="00546F8D" w:rsidP="005605B3">
      <w:r w:rsidRPr="005605B3">
        <w:lastRenderedPageBreak/>
        <w:t xml:space="preserve">Imperial War Museums. (n.d.). </w:t>
      </w:r>
      <w:r w:rsidRPr="005605B3">
        <w:rPr>
          <w:i/>
          <w:iCs/>
        </w:rPr>
        <w:t>How murals illustrate Northern Irelands political landscape</w:t>
      </w:r>
      <w:r w:rsidRPr="005605B3">
        <w:t xml:space="preserve">. [online] Available at: </w:t>
      </w:r>
      <w:hyperlink r:id="rId25" w:history="1">
        <w:r w:rsidRPr="005605B3">
          <w:rPr>
            <w:rStyle w:val="Hyperlink"/>
          </w:rPr>
          <w:t>https://www.iwm.org.uk/history/how-murals-illustrate-northern-irelands-political-landscape</w:t>
        </w:r>
      </w:hyperlink>
      <w:r w:rsidRPr="005605B3">
        <w:t>.</w:t>
      </w:r>
    </w:p>
    <w:p w14:paraId="598B19E2" w14:textId="77777777" w:rsidR="00546F8D" w:rsidRPr="00DE2244" w:rsidRDefault="00546F8D" w:rsidP="00DE2244">
      <w:r w:rsidRPr="00DE2244">
        <w:t xml:space="preserve">Institution of Civil Engineers (ICE). (2024). </w:t>
      </w:r>
      <w:r w:rsidRPr="00DE2244">
        <w:rPr>
          <w:i/>
          <w:iCs/>
        </w:rPr>
        <w:t>Peace Bridge: A Symbol of Unity Across Borders</w:t>
      </w:r>
      <w:r w:rsidRPr="00DE2244">
        <w:t>. [online] Available at: https://www.ice.org.uk/what-is-civil-engineering/infrastructure-projects/peace-bridge [Accessed 20 Dec. 2024].</w:t>
      </w:r>
    </w:p>
    <w:p w14:paraId="486CCE4A" w14:textId="77777777" w:rsidR="00546F8D" w:rsidRPr="00C2232C" w:rsidRDefault="00546F8D" w:rsidP="00C2232C">
      <w:r w:rsidRPr="00C2232C">
        <w:t xml:space="preserve">Milliken, M. and Smith, A. (2022). The Post Conflict Generation in Northern Ireland: Citizenship education, Political Literacy and the Question of Sovereignty. </w:t>
      </w:r>
      <w:r w:rsidRPr="00C2232C">
        <w:rPr>
          <w:i/>
          <w:iCs/>
        </w:rPr>
        <w:t>Education, Citizenship and Social Justice</w:t>
      </w:r>
      <w:r w:rsidRPr="00C2232C">
        <w:t xml:space="preserve">, 17(3), p.174619792211145. </w:t>
      </w:r>
      <w:proofErr w:type="spellStart"/>
      <w:r w:rsidRPr="00C2232C">
        <w:t>doi:https</w:t>
      </w:r>
      <w:proofErr w:type="spellEnd"/>
      <w:r w:rsidRPr="00C2232C">
        <w:t>://doi.org/10.1177/17461979221114551.</w:t>
      </w:r>
    </w:p>
    <w:p w14:paraId="1132C8E6" w14:textId="77777777" w:rsidR="00546F8D" w:rsidRPr="00990698" w:rsidRDefault="00546F8D" w:rsidP="00990698">
      <w:r w:rsidRPr="00990698">
        <w:t xml:space="preserve">Orozco Diaz, B. (2016). </w:t>
      </w:r>
      <w:r w:rsidRPr="00990698">
        <w:rPr>
          <w:i/>
          <w:iCs/>
        </w:rPr>
        <w:t>Shared Future News — Branding peace: Public art in ‘post-conflict’ Northern Ireland #ESRCfestival</w:t>
      </w:r>
      <w:r w:rsidRPr="00990698">
        <w:t>. [online] Shared Future News. Available at: https://sharedfuture.news/branding-peace-public-art-in-post-conflict-northern-ireland-esrcfestival/ [Accessed 20 Dec. 2024].</w:t>
      </w:r>
    </w:p>
    <w:p w14:paraId="6451D520" w14:textId="77777777" w:rsidR="00546F8D" w:rsidRDefault="00546F8D" w:rsidP="00633636">
      <w:r w:rsidRPr="00633636">
        <w:t xml:space="preserve">Ulster.ac.uk. (2024). </w:t>
      </w:r>
      <w:r w:rsidRPr="00633636">
        <w:rPr>
          <w:i/>
          <w:iCs/>
        </w:rPr>
        <w:t>CAIN: Murals: Rolston, Bill. Contemporary Murals in Northern Ireland</w:t>
      </w:r>
      <w:r w:rsidRPr="00633636">
        <w:t>. [online] Available at: https://cain.ulster.ac.uk/bibdbs/murals/rolston.htm#murals [Accessed 20 Dec. 2024].</w:t>
      </w:r>
    </w:p>
    <w:sectPr w:rsidR="00546F8D" w:rsidSect="00775D9C">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4DC2" w14:textId="77777777" w:rsidR="00D1517F" w:rsidRDefault="00D1517F" w:rsidP="0094263C">
      <w:pPr>
        <w:spacing w:after="0" w:line="240" w:lineRule="auto"/>
      </w:pPr>
      <w:r>
        <w:separator/>
      </w:r>
    </w:p>
  </w:endnote>
  <w:endnote w:type="continuationSeparator" w:id="0">
    <w:p w14:paraId="1C3D720F" w14:textId="77777777" w:rsidR="00D1517F" w:rsidRDefault="00D1517F" w:rsidP="00942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8FB71" w14:textId="77777777" w:rsidR="00D1517F" w:rsidRDefault="00D1517F" w:rsidP="0094263C">
      <w:pPr>
        <w:spacing w:after="0" w:line="240" w:lineRule="auto"/>
      </w:pPr>
      <w:r>
        <w:separator/>
      </w:r>
    </w:p>
  </w:footnote>
  <w:footnote w:type="continuationSeparator" w:id="0">
    <w:p w14:paraId="4DCEE514" w14:textId="77777777" w:rsidR="00D1517F" w:rsidRDefault="00D1517F" w:rsidP="00942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A62D" w14:textId="5BB228E4" w:rsidR="00C5314C" w:rsidRDefault="00C5314C">
    <w:pPr>
      <w:pStyle w:val="Header"/>
    </w:pPr>
    <w:r>
      <w:t xml:space="preserve">Rachael Fraser </w:t>
    </w:r>
    <w:r>
      <w:ptab w:relativeTo="margin" w:alignment="center" w:leader="none"/>
    </w:r>
    <w:r>
      <w:ptab w:relativeTo="margin" w:alignment="right" w:leader="none"/>
    </w:r>
    <w:r>
      <w:t>20/12/24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C7E0B"/>
    <w:multiLevelType w:val="hybridMultilevel"/>
    <w:tmpl w:val="1CDC77B4"/>
    <w:lvl w:ilvl="0" w:tplc="45484E5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579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29"/>
    <w:rsid w:val="000104DA"/>
    <w:rsid w:val="00021D39"/>
    <w:rsid w:val="0002690C"/>
    <w:rsid w:val="00045EE0"/>
    <w:rsid w:val="00050D70"/>
    <w:rsid w:val="00051436"/>
    <w:rsid w:val="000762B0"/>
    <w:rsid w:val="00082178"/>
    <w:rsid w:val="00083FCB"/>
    <w:rsid w:val="00085134"/>
    <w:rsid w:val="000B3D25"/>
    <w:rsid w:val="000B45FD"/>
    <w:rsid w:val="000C1A48"/>
    <w:rsid w:val="000E6B0F"/>
    <w:rsid w:val="000F26E3"/>
    <w:rsid w:val="000F78C8"/>
    <w:rsid w:val="00105813"/>
    <w:rsid w:val="00107B2E"/>
    <w:rsid w:val="00114BC8"/>
    <w:rsid w:val="001340EC"/>
    <w:rsid w:val="001B1380"/>
    <w:rsid w:val="001B64DF"/>
    <w:rsid w:val="001C6A1B"/>
    <w:rsid w:val="001D03B5"/>
    <w:rsid w:val="001D2F73"/>
    <w:rsid w:val="001E311F"/>
    <w:rsid w:val="001E31A9"/>
    <w:rsid w:val="001F7BDF"/>
    <w:rsid w:val="00206480"/>
    <w:rsid w:val="00207176"/>
    <w:rsid w:val="002159AB"/>
    <w:rsid w:val="00216BD4"/>
    <w:rsid w:val="00233B28"/>
    <w:rsid w:val="0024074E"/>
    <w:rsid w:val="0024297A"/>
    <w:rsid w:val="0025043E"/>
    <w:rsid w:val="00254710"/>
    <w:rsid w:val="0026121E"/>
    <w:rsid w:val="002652B8"/>
    <w:rsid w:val="0026595D"/>
    <w:rsid w:val="00266D86"/>
    <w:rsid w:val="002730BB"/>
    <w:rsid w:val="00283A23"/>
    <w:rsid w:val="002A0CE2"/>
    <w:rsid w:val="002A50D4"/>
    <w:rsid w:val="002A69F5"/>
    <w:rsid w:val="002B630F"/>
    <w:rsid w:val="002B7B93"/>
    <w:rsid w:val="002E5F8D"/>
    <w:rsid w:val="002F207A"/>
    <w:rsid w:val="00311469"/>
    <w:rsid w:val="00321ECD"/>
    <w:rsid w:val="003262EC"/>
    <w:rsid w:val="003268B1"/>
    <w:rsid w:val="00334977"/>
    <w:rsid w:val="0033616D"/>
    <w:rsid w:val="00352307"/>
    <w:rsid w:val="003640D5"/>
    <w:rsid w:val="00365E5A"/>
    <w:rsid w:val="00376D26"/>
    <w:rsid w:val="003A0A55"/>
    <w:rsid w:val="003B0437"/>
    <w:rsid w:val="003B0811"/>
    <w:rsid w:val="003D242D"/>
    <w:rsid w:val="003D508B"/>
    <w:rsid w:val="003F0872"/>
    <w:rsid w:val="00400BCC"/>
    <w:rsid w:val="00410A76"/>
    <w:rsid w:val="00413403"/>
    <w:rsid w:val="00432F2E"/>
    <w:rsid w:val="00440407"/>
    <w:rsid w:val="00440FDF"/>
    <w:rsid w:val="00442412"/>
    <w:rsid w:val="004516DE"/>
    <w:rsid w:val="00467733"/>
    <w:rsid w:val="0047639E"/>
    <w:rsid w:val="00476E12"/>
    <w:rsid w:val="00495B05"/>
    <w:rsid w:val="00497669"/>
    <w:rsid w:val="00497F06"/>
    <w:rsid w:val="004A3CB7"/>
    <w:rsid w:val="004B2491"/>
    <w:rsid w:val="004B5ADF"/>
    <w:rsid w:val="004B5F5C"/>
    <w:rsid w:val="004D3E7D"/>
    <w:rsid w:val="004E5F52"/>
    <w:rsid w:val="00510068"/>
    <w:rsid w:val="00512882"/>
    <w:rsid w:val="00513A5F"/>
    <w:rsid w:val="00520EF4"/>
    <w:rsid w:val="005228CF"/>
    <w:rsid w:val="00534383"/>
    <w:rsid w:val="00546F8D"/>
    <w:rsid w:val="005471C5"/>
    <w:rsid w:val="005605B3"/>
    <w:rsid w:val="00566960"/>
    <w:rsid w:val="00571592"/>
    <w:rsid w:val="00580A08"/>
    <w:rsid w:val="00592ABF"/>
    <w:rsid w:val="005933CA"/>
    <w:rsid w:val="00594E45"/>
    <w:rsid w:val="005A134E"/>
    <w:rsid w:val="005A55B2"/>
    <w:rsid w:val="005B5EA1"/>
    <w:rsid w:val="005C0AE1"/>
    <w:rsid w:val="005C3036"/>
    <w:rsid w:val="005D4820"/>
    <w:rsid w:val="005E735D"/>
    <w:rsid w:val="005F3AF1"/>
    <w:rsid w:val="006200D4"/>
    <w:rsid w:val="00622FDD"/>
    <w:rsid w:val="00632360"/>
    <w:rsid w:val="00633636"/>
    <w:rsid w:val="00651524"/>
    <w:rsid w:val="00655FB0"/>
    <w:rsid w:val="006619E3"/>
    <w:rsid w:val="006818B4"/>
    <w:rsid w:val="0069564B"/>
    <w:rsid w:val="00696D41"/>
    <w:rsid w:val="00696FD9"/>
    <w:rsid w:val="006A2680"/>
    <w:rsid w:val="006A3FAA"/>
    <w:rsid w:val="006A7E33"/>
    <w:rsid w:val="006A7ED4"/>
    <w:rsid w:val="006B59E7"/>
    <w:rsid w:val="006C11CD"/>
    <w:rsid w:val="006C2EDF"/>
    <w:rsid w:val="006C681D"/>
    <w:rsid w:val="006E350F"/>
    <w:rsid w:val="006E44D9"/>
    <w:rsid w:val="006E5824"/>
    <w:rsid w:val="006F212E"/>
    <w:rsid w:val="006F67BE"/>
    <w:rsid w:val="006F69FD"/>
    <w:rsid w:val="00713BCD"/>
    <w:rsid w:val="00725F52"/>
    <w:rsid w:val="00742BD8"/>
    <w:rsid w:val="00764201"/>
    <w:rsid w:val="00765ECD"/>
    <w:rsid w:val="007721A1"/>
    <w:rsid w:val="0077554B"/>
    <w:rsid w:val="00775D9C"/>
    <w:rsid w:val="00776428"/>
    <w:rsid w:val="00785DA9"/>
    <w:rsid w:val="0079753B"/>
    <w:rsid w:val="00797E8B"/>
    <w:rsid w:val="007A04C3"/>
    <w:rsid w:val="007A04E9"/>
    <w:rsid w:val="007A10AD"/>
    <w:rsid w:val="007A7F7B"/>
    <w:rsid w:val="007B0615"/>
    <w:rsid w:val="007C3B18"/>
    <w:rsid w:val="007C744B"/>
    <w:rsid w:val="007D0F92"/>
    <w:rsid w:val="007D1E9B"/>
    <w:rsid w:val="007D680F"/>
    <w:rsid w:val="007E0205"/>
    <w:rsid w:val="007E5675"/>
    <w:rsid w:val="007F67C3"/>
    <w:rsid w:val="0081096E"/>
    <w:rsid w:val="00812E6D"/>
    <w:rsid w:val="00821F63"/>
    <w:rsid w:val="00824AB9"/>
    <w:rsid w:val="00834180"/>
    <w:rsid w:val="00841F3C"/>
    <w:rsid w:val="00845B5D"/>
    <w:rsid w:val="00856487"/>
    <w:rsid w:val="00857E83"/>
    <w:rsid w:val="00877017"/>
    <w:rsid w:val="00877A25"/>
    <w:rsid w:val="00880CA8"/>
    <w:rsid w:val="00883A6A"/>
    <w:rsid w:val="008A3DA6"/>
    <w:rsid w:val="008A4CFD"/>
    <w:rsid w:val="008A662E"/>
    <w:rsid w:val="008B3909"/>
    <w:rsid w:val="008B6481"/>
    <w:rsid w:val="008C2047"/>
    <w:rsid w:val="008C6D6C"/>
    <w:rsid w:val="008D564B"/>
    <w:rsid w:val="008F1CB5"/>
    <w:rsid w:val="008F43AA"/>
    <w:rsid w:val="008F6FC0"/>
    <w:rsid w:val="009101C0"/>
    <w:rsid w:val="0091292D"/>
    <w:rsid w:val="009162F7"/>
    <w:rsid w:val="00922F31"/>
    <w:rsid w:val="009265C9"/>
    <w:rsid w:val="009331BC"/>
    <w:rsid w:val="00937141"/>
    <w:rsid w:val="0094263C"/>
    <w:rsid w:val="0094600C"/>
    <w:rsid w:val="009506FE"/>
    <w:rsid w:val="00957026"/>
    <w:rsid w:val="00964354"/>
    <w:rsid w:val="009658B0"/>
    <w:rsid w:val="00976749"/>
    <w:rsid w:val="009778B2"/>
    <w:rsid w:val="00981247"/>
    <w:rsid w:val="009841CB"/>
    <w:rsid w:val="00990698"/>
    <w:rsid w:val="009A764B"/>
    <w:rsid w:val="009C0230"/>
    <w:rsid w:val="009F3B17"/>
    <w:rsid w:val="00A00C03"/>
    <w:rsid w:val="00A132C5"/>
    <w:rsid w:val="00A22A3D"/>
    <w:rsid w:val="00A279BC"/>
    <w:rsid w:val="00A42CE2"/>
    <w:rsid w:val="00A43EB0"/>
    <w:rsid w:val="00A5396F"/>
    <w:rsid w:val="00A6274F"/>
    <w:rsid w:val="00A65C76"/>
    <w:rsid w:val="00A67A56"/>
    <w:rsid w:val="00A700E0"/>
    <w:rsid w:val="00A749BB"/>
    <w:rsid w:val="00A8114E"/>
    <w:rsid w:val="00A813DD"/>
    <w:rsid w:val="00A90198"/>
    <w:rsid w:val="00A9453C"/>
    <w:rsid w:val="00A94AB1"/>
    <w:rsid w:val="00AA00B8"/>
    <w:rsid w:val="00AA4F72"/>
    <w:rsid w:val="00AD55C1"/>
    <w:rsid w:val="00AE5D2D"/>
    <w:rsid w:val="00B001DE"/>
    <w:rsid w:val="00B036BF"/>
    <w:rsid w:val="00B13080"/>
    <w:rsid w:val="00B174A1"/>
    <w:rsid w:val="00B263BC"/>
    <w:rsid w:val="00B459E7"/>
    <w:rsid w:val="00B47EC4"/>
    <w:rsid w:val="00B50EEF"/>
    <w:rsid w:val="00B510D4"/>
    <w:rsid w:val="00B518C3"/>
    <w:rsid w:val="00B57BE5"/>
    <w:rsid w:val="00B655FD"/>
    <w:rsid w:val="00B65FE4"/>
    <w:rsid w:val="00B75B67"/>
    <w:rsid w:val="00B8197C"/>
    <w:rsid w:val="00B8675B"/>
    <w:rsid w:val="00B91920"/>
    <w:rsid w:val="00B92C0D"/>
    <w:rsid w:val="00B96306"/>
    <w:rsid w:val="00BC1F85"/>
    <w:rsid w:val="00BC6572"/>
    <w:rsid w:val="00BC6A06"/>
    <w:rsid w:val="00BC79F4"/>
    <w:rsid w:val="00BD377C"/>
    <w:rsid w:val="00BD6C60"/>
    <w:rsid w:val="00BE2F79"/>
    <w:rsid w:val="00C0340C"/>
    <w:rsid w:val="00C066B9"/>
    <w:rsid w:val="00C105F1"/>
    <w:rsid w:val="00C131FD"/>
    <w:rsid w:val="00C1535E"/>
    <w:rsid w:val="00C160AE"/>
    <w:rsid w:val="00C17B1A"/>
    <w:rsid w:val="00C219E8"/>
    <w:rsid w:val="00C2232C"/>
    <w:rsid w:val="00C355E6"/>
    <w:rsid w:val="00C518D5"/>
    <w:rsid w:val="00C5314C"/>
    <w:rsid w:val="00C63DB4"/>
    <w:rsid w:val="00C66C2D"/>
    <w:rsid w:val="00C7573C"/>
    <w:rsid w:val="00C91D65"/>
    <w:rsid w:val="00C97A52"/>
    <w:rsid w:val="00CA14A1"/>
    <w:rsid w:val="00CB0970"/>
    <w:rsid w:val="00CB78D1"/>
    <w:rsid w:val="00CD110B"/>
    <w:rsid w:val="00CD254F"/>
    <w:rsid w:val="00CE3446"/>
    <w:rsid w:val="00D04398"/>
    <w:rsid w:val="00D1042D"/>
    <w:rsid w:val="00D1517F"/>
    <w:rsid w:val="00D1638A"/>
    <w:rsid w:val="00D1647F"/>
    <w:rsid w:val="00D173C0"/>
    <w:rsid w:val="00D25ED3"/>
    <w:rsid w:val="00D30126"/>
    <w:rsid w:val="00D356D0"/>
    <w:rsid w:val="00D52B8D"/>
    <w:rsid w:val="00D55C74"/>
    <w:rsid w:val="00D64968"/>
    <w:rsid w:val="00D744DF"/>
    <w:rsid w:val="00D805C8"/>
    <w:rsid w:val="00D92066"/>
    <w:rsid w:val="00D94A0C"/>
    <w:rsid w:val="00D9643E"/>
    <w:rsid w:val="00D9793F"/>
    <w:rsid w:val="00DA1674"/>
    <w:rsid w:val="00DA1DF4"/>
    <w:rsid w:val="00DA68B2"/>
    <w:rsid w:val="00DB1E08"/>
    <w:rsid w:val="00DB4A7B"/>
    <w:rsid w:val="00DE2244"/>
    <w:rsid w:val="00DF054E"/>
    <w:rsid w:val="00DF20AA"/>
    <w:rsid w:val="00E024E8"/>
    <w:rsid w:val="00E338B2"/>
    <w:rsid w:val="00E7495A"/>
    <w:rsid w:val="00E75A73"/>
    <w:rsid w:val="00E81E1D"/>
    <w:rsid w:val="00E8233A"/>
    <w:rsid w:val="00E83CAF"/>
    <w:rsid w:val="00E855C2"/>
    <w:rsid w:val="00E963F4"/>
    <w:rsid w:val="00E972D4"/>
    <w:rsid w:val="00EA7723"/>
    <w:rsid w:val="00EB182C"/>
    <w:rsid w:val="00EB31BA"/>
    <w:rsid w:val="00EC5CDB"/>
    <w:rsid w:val="00ED47B3"/>
    <w:rsid w:val="00ED749B"/>
    <w:rsid w:val="00EE1D83"/>
    <w:rsid w:val="00EF291F"/>
    <w:rsid w:val="00F01529"/>
    <w:rsid w:val="00F06F11"/>
    <w:rsid w:val="00F144F6"/>
    <w:rsid w:val="00F368D0"/>
    <w:rsid w:val="00F43767"/>
    <w:rsid w:val="00F43BA8"/>
    <w:rsid w:val="00F633C9"/>
    <w:rsid w:val="00F6685F"/>
    <w:rsid w:val="00F71385"/>
    <w:rsid w:val="00F74CB9"/>
    <w:rsid w:val="00F85EAC"/>
    <w:rsid w:val="00FB3047"/>
    <w:rsid w:val="00FC0982"/>
    <w:rsid w:val="00FC6043"/>
    <w:rsid w:val="00FC79D8"/>
    <w:rsid w:val="00FE0D16"/>
    <w:rsid w:val="00FE59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AA83"/>
  <w15:chartTrackingRefBased/>
  <w15:docId w15:val="{43F7D997-AF35-4A87-9C2E-1D3CA0F6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8A"/>
  </w:style>
  <w:style w:type="paragraph" w:styleId="Heading1">
    <w:name w:val="heading 1"/>
    <w:basedOn w:val="Normal"/>
    <w:next w:val="Normal"/>
    <w:link w:val="Heading1Char"/>
    <w:uiPriority w:val="9"/>
    <w:qFormat/>
    <w:rsid w:val="00D16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8A"/>
    <w:rPr>
      <w:rFonts w:eastAsiaTheme="majorEastAsia" w:cstheme="majorBidi"/>
      <w:color w:val="272727" w:themeColor="text1" w:themeTint="D8"/>
    </w:rPr>
  </w:style>
  <w:style w:type="paragraph" w:styleId="Title">
    <w:name w:val="Title"/>
    <w:basedOn w:val="Normal"/>
    <w:next w:val="Normal"/>
    <w:link w:val="TitleChar"/>
    <w:uiPriority w:val="10"/>
    <w:qFormat/>
    <w:rsid w:val="00D16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8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1638A"/>
    <w:pPr>
      <w:ind w:left="720"/>
      <w:contextualSpacing/>
    </w:pPr>
  </w:style>
  <w:style w:type="paragraph" w:styleId="Quote">
    <w:name w:val="Quote"/>
    <w:basedOn w:val="Normal"/>
    <w:next w:val="Normal"/>
    <w:link w:val="QuoteChar"/>
    <w:uiPriority w:val="29"/>
    <w:qFormat/>
    <w:rsid w:val="00D1638A"/>
    <w:pPr>
      <w:spacing w:before="160"/>
      <w:jc w:val="center"/>
    </w:pPr>
    <w:rPr>
      <w:i/>
      <w:iCs/>
      <w:color w:val="404040" w:themeColor="text1" w:themeTint="BF"/>
    </w:rPr>
  </w:style>
  <w:style w:type="character" w:customStyle="1" w:styleId="QuoteChar">
    <w:name w:val="Quote Char"/>
    <w:basedOn w:val="DefaultParagraphFont"/>
    <w:link w:val="Quote"/>
    <w:uiPriority w:val="29"/>
    <w:rsid w:val="00D1638A"/>
    <w:rPr>
      <w:i/>
      <w:iCs/>
      <w:color w:val="404040" w:themeColor="text1" w:themeTint="BF"/>
    </w:rPr>
  </w:style>
  <w:style w:type="paragraph" w:styleId="IntenseQuote">
    <w:name w:val="Intense Quote"/>
    <w:basedOn w:val="Normal"/>
    <w:next w:val="Normal"/>
    <w:link w:val="IntenseQuoteChar"/>
    <w:uiPriority w:val="30"/>
    <w:qFormat/>
    <w:rsid w:val="00D16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8A"/>
    <w:rPr>
      <w:i/>
      <w:iCs/>
      <w:color w:val="0F4761" w:themeColor="accent1" w:themeShade="BF"/>
    </w:rPr>
  </w:style>
  <w:style w:type="character" w:styleId="IntenseEmphasis">
    <w:name w:val="Intense Emphasis"/>
    <w:basedOn w:val="DefaultParagraphFont"/>
    <w:uiPriority w:val="21"/>
    <w:qFormat/>
    <w:rsid w:val="00D1638A"/>
    <w:rPr>
      <w:i/>
      <w:iCs/>
      <w:color w:val="0F4761" w:themeColor="accent1" w:themeShade="BF"/>
    </w:rPr>
  </w:style>
  <w:style w:type="character" w:styleId="IntenseReference">
    <w:name w:val="Intense Reference"/>
    <w:basedOn w:val="DefaultParagraphFont"/>
    <w:uiPriority w:val="32"/>
    <w:qFormat/>
    <w:rsid w:val="00D1638A"/>
    <w:rPr>
      <w:b/>
      <w:bCs/>
      <w:smallCaps/>
      <w:color w:val="0F4761" w:themeColor="accent1" w:themeShade="BF"/>
      <w:spacing w:val="5"/>
    </w:rPr>
  </w:style>
  <w:style w:type="paragraph" w:styleId="FootnoteText">
    <w:name w:val="footnote text"/>
    <w:basedOn w:val="Normal"/>
    <w:link w:val="FootnoteTextChar"/>
    <w:uiPriority w:val="99"/>
    <w:semiHidden/>
    <w:unhideWhenUsed/>
    <w:rsid w:val="009426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63C"/>
    <w:rPr>
      <w:sz w:val="20"/>
      <w:szCs w:val="20"/>
    </w:rPr>
  </w:style>
  <w:style w:type="character" w:styleId="FootnoteReference">
    <w:name w:val="footnote reference"/>
    <w:basedOn w:val="DefaultParagraphFont"/>
    <w:uiPriority w:val="99"/>
    <w:semiHidden/>
    <w:unhideWhenUsed/>
    <w:rsid w:val="0094263C"/>
    <w:rPr>
      <w:vertAlign w:val="superscript"/>
    </w:rPr>
  </w:style>
  <w:style w:type="character" w:styleId="Hyperlink">
    <w:name w:val="Hyperlink"/>
    <w:basedOn w:val="DefaultParagraphFont"/>
    <w:uiPriority w:val="99"/>
    <w:unhideWhenUsed/>
    <w:rsid w:val="00BD377C"/>
    <w:rPr>
      <w:color w:val="467886" w:themeColor="hyperlink"/>
      <w:u w:val="single"/>
    </w:rPr>
  </w:style>
  <w:style w:type="character" w:styleId="UnresolvedMention">
    <w:name w:val="Unresolved Mention"/>
    <w:basedOn w:val="DefaultParagraphFont"/>
    <w:uiPriority w:val="99"/>
    <w:semiHidden/>
    <w:unhideWhenUsed/>
    <w:rsid w:val="00BD377C"/>
    <w:rPr>
      <w:color w:val="605E5C"/>
      <w:shd w:val="clear" w:color="auto" w:fill="E1DFDD"/>
    </w:rPr>
  </w:style>
  <w:style w:type="character" w:styleId="FollowedHyperlink">
    <w:name w:val="FollowedHyperlink"/>
    <w:basedOn w:val="DefaultParagraphFont"/>
    <w:uiPriority w:val="99"/>
    <w:semiHidden/>
    <w:unhideWhenUsed/>
    <w:rsid w:val="00F85EAC"/>
    <w:rPr>
      <w:color w:val="96607D" w:themeColor="followedHyperlink"/>
      <w:u w:val="single"/>
    </w:rPr>
  </w:style>
  <w:style w:type="paragraph" w:styleId="NormalWeb">
    <w:name w:val="Normal (Web)"/>
    <w:basedOn w:val="Normal"/>
    <w:uiPriority w:val="99"/>
    <w:semiHidden/>
    <w:unhideWhenUsed/>
    <w:rsid w:val="00AD55C1"/>
    <w:rPr>
      <w:rFonts w:ascii="Times New Roman" w:hAnsi="Times New Roman" w:cs="Times New Roman"/>
      <w:sz w:val="24"/>
      <w:szCs w:val="24"/>
    </w:rPr>
  </w:style>
  <w:style w:type="paragraph" w:styleId="Header">
    <w:name w:val="header"/>
    <w:basedOn w:val="Normal"/>
    <w:link w:val="HeaderChar"/>
    <w:uiPriority w:val="99"/>
    <w:unhideWhenUsed/>
    <w:rsid w:val="00C531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14C"/>
  </w:style>
  <w:style w:type="paragraph" w:styleId="Footer">
    <w:name w:val="footer"/>
    <w:basedOn w:val="Normal"/>
    <w:link w:val="FooterChar"/>
    <w:uiPriority w:val="99"/>
    <w:unhideWhenUsed/>
    <w:rsid w:val="00C531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56803">
      <w:bodyDiv w:val="1"/>
      <w:marLeft w:val="0"/>
      <w:marRight w:val="0"/>
      <w:marTop w:val="0"/>
      <w:marBottom w:val="0"/>
      <w:divBdr>
        <w:top w:val="none" w:sz="0" w:space="0" w:color="auto"/>
        <w:left w:val="none" w:sz="0" w:space="0" w:color="auto"/>
        <w:bottom w:val="none" w:sz="0" w:space="0" w:color="auto"/>
        <w:right w:val="none" w:sz="0" w:space="0" w:color="auto"/>
      </w:divBdr>
      <w:divsChild>
        <w:div w:id="974028199">
          <w:marLeft w:val="0"/>
          <w:marRight w:val="0"/>
          <w:marTop w:val="0"/>
          <w:marBottom w:val="0"/>
          <w:divBdr>
            <w:top w:val="none" w:sz="0" w:space="0" w:color="auto"/>
            <w:left w:val="none" w:sz="0" w:space="0" w:color="auto"/>
            <w:bottom w:val="none" w:sz="0" w:space="0" w:color="auto"/>
            <w:right w:val="none" w:sz="0" w:space="0" w:color="auto"/>
          </w:divBdr>
        </w:div>
      </w:divsChild>
    </w:div>
    <w:div w:id="541485020">
      <w:bodyDiv w:val="1"/>
      <w:marLeft w:val="0"/>
      <w:marRight w:val="0"/>
      <w:marTop w:val="0"/>
      <w:marBottom w:val="0"/>
      <w:divBdr>
        <w:top w:val="none" w:sz="0" w:space="0" w:color="auto"/>
        <w:left w:val="none" w:sz="0" w:space="0" w:color="auto"/>
        <w:bottom w:val="none" w:sz="0" w:space="0" w:color="auto"/>
        <w:right w:val="none" w:sz="0" w:space="0" w:color="auto"/>
      </w:divBdr>
      <w:divsChild>
        <w:div w:id="1612664515">
          <w:marLeft w:val="0"/>
          <w:marRight w:val="0"/>
          <w:marTop w:val="0"/>
          <w:marBottom w:val="0"/>
          <w:divBdr>
            <w:top w:val="none" w:sz="0" w:space="0" w:color="auto"/>
            <w:left w:val="none" w:sz="0" w:space="0" w:color="auto"/>
            <w:bottom w:val="none" w:sz="0" w:space="0" w:color="auto"/>
            <w:right w:val="none" w:sz="0" w:space="0" w:color="auto"/>
          </w:divBdr>
        </w:div>
      </w:divsChild>
    </w:div>
    <w:div w:id="979116947">
      <w:bodyDiv w:val="1"/>
      <w:marLeft w:val="0"/>
      <w:marRight w:val="0"/>
      <w:marTop w:val="0"/>
      <w:marBottom w:val="0"/>
      <w:divBdr>
        <w:top w:val="none" w:sz="0" w:space="0" w:color="auto"/>
        <w:left w:val="none" w:sz="0" w:space="0" w:color="auto"/>
        <w:bottom w:val="none" w:sz="0" w:space="0" w:color="auto"/>
        <w:right w:val="none" w:sz="0" w:space="0" w:color="auto"/>
      </w:divBdr>
    </w:div>
    <w:div w:id="1296914772">
      <w:bodyDiv w:val="1"/>
      <w:marLeft w:val="0"/>
      <w:marRight w:val="0"/>
      <w:marTop w:val="0"/>
      <w:marBottom w:val="0"/>
      <w:divBdr>
        <w:top w:val="none" w:sz="0" w:space="0" w:color="auto"/>
        <w:left w:val="none" w:sz="0" w:space="0" w:color="auto"/>
        <w:bottom w:val="none" w:sz="0" w:space="0" w:color="auto"/>
        <w:right w:val="none" w:sz="0" w:space="0" w:color="auto"/>
      </w:divBdr>
      <w:divsChild>
        <w:div w:id="1666470589">
          <w:marLeft w:val="0"/>
          <w:marRight w:val="0"/>
          <w:marTop w:val="0"/>
          <w:marBottom w:val="0"/>
          <w:divBdr>
            <w:top w:val="none" w:sz="0" w:space="0" w:color="auto"/>
            <w:left w:val="none" w:sz="0" w:space="0" w:color="auto"/>
            <w:bottom w:val="none" w:sz="0" w:space="0" w:color="auto"/>
            <w:right w:val="none" w:sz="0" w:space="0" w:color="auto"/>
          </w:divBdr>
        </w:div>
      </w:divsChild>
    </w:div>
    <w:div w:id="1312297727">
      <w:bodyDiv w:val="1"/>
      <w:marLeft w:val="0"/>
      <w:marRight w:val="0"/>
      <w:marTop w:val="0"/>
      <w:marBottom w:val="0"/>
      <w:divBdr>
        <w:top w:val="none" w:sz="0" w:space="0" w:color="auto"/>
        <w:left w:val="none" w:sz="0" w:space="0" w:color="auto"/>
        <w:bottom w:val="none" w:sz="0" w:space="0" w:color="auto"/>
        <w:right w:val="none" w:sz="0" w:space="0" w:color="auto"/>
      </w:divBdr>
      <w:divsChild>
        <w:div w:id="1887326572">
          <w:marLeft w:val="0"/>
          <w:marRight w:val="0"/>
          <w:marTop w:val="0"/>
          <w:marBottom w:val="0"/>
          <w:divBdr>
            <w:top w:val="none" w:sz="0" w:space="0" w:color="auto"/>
            <w:left w:val="none" w:sz="0" w:space="0" w:color="auto"/>
            <w:bottom w:val="none" w:sz="0" w:space="0" w:color="auto"/>
            <w:right w:val="none" w:sz="0" w:space="0" w:color="auto"/>
          </w:divBdr>
        </w:div>
      </w:divsChild>
    </w:div>
    <w:div w:id="1333144254">
      <w:bodyDiv w:val="1"/>
      <w:marLeft w:val="0"/>
      <w:marRight w:val="0"/>
      <w:marTop w:val="0"/>
      <w:marBottom w:val="0"/>
      <w:divBdr>
        <w:top w:val="none" w:sz="0" w:space="0" w:color="auto"/>
        <w:left w:val="none" w:sz="0" w:space="0" w:color="auto"/>
        <w:bottom w:val="none" w:sz="0" w:space="0" w:color="auto"/>
        <w:right w:val="none" w:sz="0" w:space="0" w:color="auto"/>
      </w:divBdr>
      <w:divsChild>
        <w:div w:id="1451171400">
          <w:marLeft w:val="0"/>
          <w:marRight w:val="0"/>
          <w:marTop w:val="0"/>
          <w:marBottom w:val="0"/>
          <w:divBdr>
            <w:top w:val="none" w:sz="0" w:space="0" w:color="auto"/>
            <w:left w:val="none" w:sz="0" w:space="0" w:color="auto"/>
            <w:bottom w:val="none" w:sz="0" w:space="0" w:color="auto"/>
            <w:right w:val="none" w:sz="0" w:space="0" w:color="auto"/>
          </w:divBdr>
        </w:div>
      </w:divsChild>
    </w:div>
    <w:div w:id="1347638323">
      <w:bodyDiv w:val="1"/>
      <w:marLeft w:val="0"/>
      <w:marRight w:val="0"/>
      <w:marTop w:val="0"/>
      <w:marBottom w:val="0"/>
      <w:divBdr>
        <w:top w:val="none" w:sz="0" w:space="0" w:color="auto"/>
        <w:left w:val="none" w:sz="0" w:space="0" w:color="auto"/>
        <w:bottom w:val="none" w:sz="0" w:space="0" w:color="auto"/>
        <w:right w:val="none" w:sz="0" w:space="0" w:color="auto"/>
      </w:divBdr>
      <w:divsChild>
        <w:div w:id="104157051">
          <w:marLeft w:val="0"/>
          <w:marRight w:val="0"/>
          <w:marTop w:val="0"/>
          <w:marBottom w:val="0"/>
          <w:divBdr>
            <w:top w:val="none" w:sz="0" w:space="0" w:color="auto"/>
            <w:left w:val="none" w:sz="0" w:space="0" w:color="auto"/>
            <w:bottom w:val="none" w:sz="0" w:space="0" w:color="auto"/>
            <w:right w:val="none" w:sz="0" w:space="0" w:color="auto"/>
          </w:divBdr>
        </w:div>
      </w:divsChild>
    </w:div>
    <w:div w:id="1393118988">
      <w:bodyDiv w:val="1"/>
      <w:marLeft w:val="0"/>
      <w:marRight w:val="0"/>
      <w:marTop w:val="0"/>
      <w:marBottom w:val="0"/>
      <w:divBdr>
        <w:top w:val="none" w:sz="0" w:space="0" w:color="auto"/>
        <w:left w:val="none" w:sz="0" w:space="0" w:color="auto"/>
        <w:bottom w:val="none" w:sz="0" w:space="0" w:color="auto"/>
        <w:right w:val="none" w:sz="0" w:space="0" w:color="auto"/>
      </w:divBdr>
      <w:divsChild>
        <w:div w:id="120611806">
          <w:marLeft w:val="0"/>
          <w:marRight w:val="0"/>
          <w:marTop w:val="0"/>
          <w:marBottom w:val="0"/>
          <w:divBdr>
            <w:top w:val="none" w:sz="0" w:space="0" w:color="auto"/>
            <w:left w:val="none" w:sz="0" w:space="0" w:color="auto"/>
            <w:bottom w:val="none" w:sz="0" w:space="0" w:color="auto"/>
            <w:right w:val="none" w:sz="0" w:space="0" w:color="auto"/>
          </w:divBdr>
        </w:div>
      </w:divsChild>
    </w:div>
    <w:div w:id="204297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wm.org.uk/history/how-murals-illustrate-northern-irelands-political-landscape" TargetMode="External"/><Relationship Id="rId13" Type="http://schemas.openxmlformats.org/officeDocument/2006/relationships/image" Target="media/image4.jpeg"/><Relationship Id="rId18" Type="http://schemas.openxmlformats.org/officeDocument/2006/relationships/hyperlink" Target="https://www.apm.org.uk/about-us/50-projects/technology/the-peace-bridge-londonderry/"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yperlink" Target="https://theramblingwombat.com/2017/05/03/hands-across-the-divide/" TargetMode="External"/><Relationship Id="rId17" Type="http://schemas.openxmlformats.org/officeDocument/2006/relationships/image" Target="media/image6.jpeg"/><Relationship Id="rId25" Type="http://schemas.openxmlformats.org/officeDocument/2006/relationships/hyperlink" Target="https://www.iwm.org.uk/history/how-murals-illustrate-northern-irelands-political-landscape" TargetMode="External"/><Relationship Id="rId2" Type="http://schemas.openxmlformats.org/officeDocument/2006/relationships/styles" Target="styles.xml"/><Relationship Id="rId16" Type="http://schemas.openxmlformats.org/officeDocument/2006/relationships/hyperlink" Target="https://www.dreamstime.com/editorial-stock-photo-beacon-hope-sculpture-belfast-northern-ireland-uk-september-steal-statue-thanksgiving-square-called-also-nuala-image80287798" TargetMode="External"/><Relationship Id="rId20" Type="http://schemas.openxmlformats.org/officeDocument/2006/relationships/hyperlink" Target="https://www.itv.com/news/utv/2016-08-01/love-wins-mural-unveiled-for-belfast-pr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sharedfuture.news/street-art/"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yperlink" Target="https://cain.ulster.ac.uk/images/posters/ira/index.html"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garethwray.com/product/millennium-sculpture-tinneys-strabane/" TargetMode="External"/><Relationship Id="rId22" Type="http://schemas.openxmlformats.org/officeDocument/2006/relationships/hyperlink" Target="https://www.bbc.co.uk/news/articles/cj7d80dgj05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789</TotalTime>
  <Pages>10</Pages>
  <Words>2108</Words>
  <Characters>12018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Fraser</dc:creator>
  <cp:keywords/>
  <dc:description/>
  <cp:lastModifiedBy>Rachael Fraser</cp:lastModifiedBy>
  <cp:revision>314</cp:revision>
  <dcterms:created xsi:type="dcterms:W3CDTF">2024-12-17T11:54:00Z</dcterms:created>
  <dcterms:modified xsi:type="dcterms:W3CDTF">2024-12-20T15:46:00Z</dcterms:modified>
</cp:coreProperties>
</file>