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B0A2D" w14:textId="2C12A195" w:rsidR="00E606EB" w:rsidRDefault="003D1886">
      <w:r>
        <w:t xml:space="preserve">Saint Levant </w:t>
      </w:r>
    </w:p>
    <w:p w14:paraId="2A0DBECD" w14:textId="77777777" w:rsidR="003D1886" w:rsidRDefault="003D1886"/>
    <w:p w14:paraId="5CC8D0D2" w14:textId="072895CB" w:rsidR="003D1886" w:rsidRDefault="003D1886">
      <w:r>
        <w:t xml:space="preserve">Marwan Abdelhamid, who is more famously known as Saint Levant, is a Palestinian singer-songwriter and a multilingual artist. </w:t>
      </w:r>
      <w:r w:rsidR="002955EA">
        <w:t xml:space="preserve">Born in Jerusalem during the second Intifada, he spent much of his youth growing up in Gaza and then Jordan, where he spoke a blend of French, English and Arabic. In </w:t>
      </w:r>
      <w:r>
        <w:t xml:space="preserve">2007, </w:t>
      </w:r>
      <w:r w:rsidR="002955EA">
        <w:t>Abdelhamid and his family were forced to flee Gaza and relocate to Jordan, where the singer spent a lot of his time in the P</w:t>
      </w:r>
      <w:r>
        <w:t>alestinian refugee camp of Al-</w:t>
      </w:r>
      <w:proofErr w:type="spellStart"/>
      <w:r>
        <w:t>Wehdat</w:t>
      </w:r>
      <w:proofErr w:type="spellEnd"/>
      <w:r>
        <w:t xml:space="preserve"> in the capital of Jordan. </w:t>
      </w:r>
      <w:r w:rsidR="002955EA">
        <w:t>During his later teens, the artist moved to the United States for university where he pursued a degree in International Relations at the University of California.</w:t>
      </w:r>
    </w:p>
    <w:p w14:paraId="5F735FBA" w14:textId="77777777" w:rsidR="002955EA" w:rsidRDefault="002955EA"/>
    <w:p w14:paraId="0466D633" w14:textId="6D19A026" w:rsidR="002955EA" w:rsidRDefault="002955EA">
      <w:r>
        <w:t>Beyond his musical pursuits, Abdelhamid has also engaged in activism and entrepreneurship aimed at supporting the Palestinian people.</w:t>
      </w:r>
      <w:r>
        <w:t xml:space="preserve"> For example, he co-founded </w:t>
      </w:r>
      <w:proofErr w:type="spellStart"/>
      <w:r>
        <w:t>GrowHome</w:t>
      </w:r>
      <w:proofErr w:type="spellEnd"/>
      <w:r>
        <w:t xml:space="preserve"> which connects Palestinian </w:t>
      </w:r>
      <w:r>
        <w:t>entrepreneurs</w:t>
      </w:r>
      <w:r>
        <w:t xml:space="preserve"> with </w:t>
      </w:r>
      <w:r>
        <w:t xml:space="preserve">potential funders. Through these efforts, as well as his music, Abdelhamid seeks to amplify Palestinian voices and experiences, believing that they would otherwise go undermined. </w:t>
      </w:r>
    </w:p>
    <w:p w14:paraId="2091DBE3" w14:textId="77777777" w:rsidR="002955EA" w:rsidRDefault="002955EA"/>
    <w:p w14:paraId="10567F6D" w14:textId="0E94C613" w:rsidR="002955EA" w:rsidRDefault="002955EA">
      <w:r>
        <w:t xml:space="preserve">Abdelhamid’s musical background stems from his childhood as he took up the passion for music from his father and maternal grandmother, finding enthusiasm for the piano and saxophone. It is through such artistry that activism also comes into play. His contribution to society largely focuses on raising awareness of the Palestinian struggle, oppression and displacement. Most notably, in 2024, the artist released a song called ‘Deira’ which was dedicated to his father’s hotel in Gaza that was destroyed in an Israeli bombing. It is both through using his artistic and musical skills as a platform and medium in conjunction with personal memories and experiences in Gaza, that Abdelhamid sheds light on the atrocities which have occurred in Palestine for decades. </w:t>
      </w:r>
    </w:p>
    <w:p w14:paraId="4CB9F7D0" w14:textId="77777777" w:rsidR="002955EA" w:rsidRDefault="002955EA"/>
    <w:p w14:paraId="5744096C" w14:textId="2D5D3319" w:rsidR="002955EA" w:rsidRDefault="002955EA"/>
    <w:sectPr w:rsidR="00295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886"/>
    <w:rsid w:val="002955EA"/>
    <w:rsid w:val="003D1886"/>
    <w:rsid w:val="00544FF1"/>
    <w:rsid w:val="00E606EB"/>
    <w:rsid w:val="00E75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79701E"/>
  <w15:chartTrackingRefBased/>
  <w15:docId w15:val="{52D90A34-641D-FA4F-B116-ED7EAB0C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8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8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8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8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886"/>
    <w:rPr>
      <w:rFonts w:eastAsiaTheme="majorEastAsia" w:cstheme="majorBidi"/>
      <w:color w:val="272727" w:themeColor="text1" w:themeTint="D8"/>
    </w:rPr>
  </w:style>
  <w:style w:type="paragraph" w:styleId="Title">
    <w:name w:val="Title"/>
    <w:basedOn w:val="Normal"/>
    <w:next w:val="Normal"/>
    <w:link w:val="TitleChar"/>
    <w:uiPriority w:val="10"/>
    <w:qFormat/>
    <w:rsid w:val="003D18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8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8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886"/>
    <w:rPr>
      <w:i/>
      <w:iCs/>
      <w:color w:val="404040" w:themeColor="text1" w:themeTint="BF"/>
    </w:rPr>
  </w:style>
  <w:style w:type="paragraph" w:styleId="ListParagraph">
    <w:name w:val="List Paragraph"/>
    <w:basedOn w:val="Normal"/>
    <w:uiPriority w:val="34"/>
    <w:qFormat/>
    <w:rsid w:val="003D1886"/>
    <w:pPr>
      <w:ind w:left="720"/>
      <w:contextualSpacing/>
    </w:pPr>
  </w:style>
  <w:style w:type="character" w:styleId="IntenseEmphasis">
    <w:name w:val="Intense Emphasis"/>
    <w:basedOn w:val="DefaultParagraphFont"/>
    <w:uiPriority w:val="21"/>
    <w:qFormat/>
    <w:rsid w:val="003D1886"/>
    <w:rPr>
      <w:i/>
      <w:iCs/>
      <w:color w:val="2F5496" w:themeColor="accent1" w:themeShade="BF"/>
    </w:rPr>
  </w:style>
  <w:style w:type="paragraph" w:styleId="IntenseQuote">
    <w:name w:val="Intense Quote"/>
    <w:basedOn w:val="Normal"/>
    <w:next w:val="Normal"/>
    <w:link w:val="IntenseQuoteChar"/>
    <w:uiPriority w:val="30"/>
    <w:qFormat/>
    <w:rsid w:val="003D1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886"/>
    <w:rPr>
      <w:i/>
      <w:iCs/>
      <w:color w:val="2F5496" w:themeColor="accent1" w:themeShade="BF"/>
    </w:rPr>
  </w:style>
  <w:style w:type="character" w:styleId="IntenseReference">
    <w:name w:val="Intense Reference"/>
    <w:basedOn w:val="DefaultParagraphFont"/>
    <w:uiPriority w:val="32"/>
    <w:qFormat/>
    <w:rsid w:val="003D1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Mariyah Saddique</dc:creator>
  <cp:keywords/>
  <dc:description/>
  <cp:lastModifiedBy>Mariyah Saddique</cp:lastModifiedBy>
  <cp:revision>2</cp:revision>
  <dcterms:created xsi:type="dcterms:W3CDTF">2025-03-17T19:55:00Z</dcterms:created>
  <dcterms:modified xsi:type="dcterms:W3CDTF">2025-03-17T20:24:00Z</dcterms:modified>
</cp:coreProperties>
</file>