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167D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SYSTEM ARCHITECTURE ANALYSIS</w:t>
      </w:r>
    </w:p>
    <w:p w14:paraId="5E216D09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Project</w:t>
      </w:r>
    </w:p>
    <w:p w14:paraId="4360D1E1" w14:textId="77777777" w:rsidR="00897D46" w:rsidRPr="00897D46" w:rsidRDefault="00897D46" w:rsidP="00897D46">
      <w:r w:rsidRPr="00897D46">
        <w:t>IFMIS and SDMS Technology Upgrade</w:t>
      </w:r>
    </w:p>
    <w:p w14:paraId="746075E2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Prepared By</w:t>
      </w:r>
    </w:p>
    <w:p w14:paraId="33975471" w14:textId="77777777" w:rsidR="00897D46" w:rsidRPr="00897D46" w:rsidRDefault="00897D46" w:rsidP="00897D46">
      <w:r w:rsidRPr="00897D46">
        <w:t>BIZIMANA EMMANUEL</w:t>
      </w:r>
    </w:p>
    <w:p w14:paraId="4F8F37E9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Date</w:t>
      </w:r>
    </w:p>
    <w:p w14:paraId="4460BCB6" w14:textId="77777777" w:rsidR="00897D46" w:rsidRPr="00897D46" w:rsidRDefault="00897D46" w:rsidP="00897D46">
      <w:r w:rsidRPr="00897D46">
        <w:t>June 2026</w:t>
      </w:r>
    </w:p>
    <w:p w14:paraId="4E346E81" w14:textId="77777777" w:rsidR="00897D46" w:rsidRPr="00897D46" w:rsidRDefault="00897D46" w:rsidP="00897D46">
      <w:r w:rsidRPr="00897D46">
        <w:pict w14:anchorId="5CEF98A4">
          <v:rect id="_x0000_i1073" style="width:0;height:1.5pt" o:hralign="center" o:hrstd="t" o:hr="t" fillcolor="#a0a0a0" stroked="f"/>
        </w:pict>
      </w:r>
    </w:p>
    <w:p w14:paraId="4C802347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1. Introduction</w:t>
      </w:r>
    </w:p>
    <w:p w14:paraId="6AD64184" w14:textId="77777777" w:rsidR="00897D46" w:rsidRPr="00897D46" w:rsidRDefault="00897D46" w:rsidP="00897D46">
      <w:r w:rsidRPr="00897D46">
        <w:t>This document provides an overview of the system architecture analysis for the Integrated Financial Management Information System (IFMIS).</w:t>
      </w:r>
    </w:p>
    <w:p w14:paraId="389C6648" w14:textId="77777777" w:rsidR="00897D46" w:rsidRPr="00897D46" w:rsidRDefault="00897D46" w:rsidP="00897D46">
      <w:r w:rsidRPr="00897D46">
        <w:t>The objective is to evaluate:</w:t>
      </w:r>
    </w:p>
    <w:p w14:paraId="630C9F69" w14:textId="77777777" w:rsidR="00897D46" w:rsidRPr="00897D46" w:rsidRDefault="00897D46" w:rsidP="00897D46">
      <w:pPr>
        <w:numPr>
          <w:ilvl w:val="0"/>
          <w:numId w:val="1"/>
        </w:numPr>
      </w:pPr>
      <w:r w:rsidRPr="00897D46">
        <w:t>System structure</w:t>
      </w:r>
    </w:p>
    <w:p w14:paraId="764C7561" w14:textId="77777777" w:rsidR="00897D46" w:rsidRPr="00897D46" w:rsidRDefault="00897D46" w:rsidP="00897D46">
      <w:pPr>
        <w:numPr>
          <w:ilvl w:val="0"/>
          <w:numId w:val="1"/>
        </w:numPr>
      </w:pPr>
      <w:r w:rsidRPr="00897D46">
        <w:t>Enterprise integration</w:t>
      </w:r>
    </w:p>
    <w:p w14:paraId="6E3FFC34" w14:textId="77777777" w:rsidR="00897D46" w:rsidRPr="00897D46" w:rsidRDefault="00897D46" w:rsidP="00897D46">
      <w:pPr>
        <w:numPr>
          <w:ilvl w:val="0"/>
          <w:numId w:val="1"/>
        </w:numPr>
      </w:pPr>
      <w:r w:rsidRPr="00897D46">
        <w:t>Security controls</w:t>
      </w:r>
    </w:p>
    <w:p w14:paraId="27BB3B5F" w14:textId="77777777" w:rsidR="00897D46" w:rsidRPr="00897D46" w:rsidRDefault="00897D46" w:rsidP="00897D46">
      <w:pPr>
        <w:numPr>
          <w:ilvl w:val="0"/>
          <w:numId w:val="1"/>
        </w:numPr>
      </w:pPr>
      <w:r w:rsidRPr="00897D46">
        <w:t>Data management</w:t>
      </w:r>
    </w:p>
    <w:p w14:paraId="54E17551" w14:textId="77777777" w:rsidR="00897D46" w:rsidRPr="00897D46" w:rsidRDefault="00897D46" w:rsidP="00897D46">
      <w:pPr>
        <w:numPr>
          <w:ilvl w:val="0"/>
          <w:numId w:val="1"/>
        </w:numPr>
      </w:pPr>
      <w:r w:rsidRPr="00897D46">
        <w:t>System scalability</w:t>
      </w:r>
    </w:p>
    <w:p w14:paraId="685E7B0A" w14:textId="77777777" w:rsidR="00897D46" w:rsidRPr="00897D46" w:rsidRDefault="00897D46" w:rsidP="00897D46">
      <w:pPr>
        <w:numPr>
          <w:ilvl w:val="0"/>
          <w:numId w:val="1"/>
        </w:numPr>
      </w:pPr>
      <w:r w:rsidRPr="00897D46">
        <w:t>Operational efficiency</w:t>
      </w:r>
    </w:p>
    <w:p w14:paraId="0BA32DF1" w14:textId="77777777" w:rsidR="00897D46" w:rsidRPr="00897D46" w:rsidRDefault="00897D46" w:rsidP="00897D46">
      <w:r w:rsidRPr="00897D46">
        <w:pict w14:anchorId="6EBFC243">
          <v:rect id="_x0000_i1074" style="width:0;height:1.5pt" o:hralign="center" o:hrstd="t" o:hr="t" fillcolor="#a0a0a0" stroked="f"/>
        </w:pict>
      </w:r>
    </w:p>
    <w:p w14:paraId="0E261AF8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2. Enterprise System Components</w:t>
      </w:r>
    </w:p>
    <w:p w14:paraId="66E55A35" w14:textId="77777777" w:rsidR="00897D46" w:rsidRPr="00897D46" w:rsidRDefault="00897D46" w:rsidP="00897D46">
      <w:r w:rsidRPr="00897D46">
        <w:t>The IFMIS environment consists of:</w:t>
      </w:r>
    </w:p>
    <w:p w14:paraId="07C2935A" w14:textId="77777777" w:rsidR="00897D46" w:rsidRPr="00897D46" w:rsidRDefault="00897D46" w:rsidP="00897D46">
      <w:pPr>
        <w:numPr>
          <w:ilvl w:val="0"/>
          <w:numId w:val="2"/>
        </w:numPr>
      </w:pPr>
      <w:r w:rsidRPr="00897D46">
        <w:t>Application Servers</w:t>
      </w:r>
    </w:p>
    <w:p w14:paraId="4E9B8CFB" w14:textId="77777777" w:rsidR="00897D46" w:rsidRPr="00897D46" w:rsidRDefault="00897D46" w:rsidP="00897D46">
      <w:pPr>
        <w:numPr>
          <w:ilvl w:val="0"/>
          <w:numId w:val="2"/>
        </w:numPr>
      </w:pPr>
      <w:r w:rsidRPr="00897D46">
        <w:t>Database Servers</w:t>
      </w:r>
    </w:p>
    <w:p w14:paraId="407C563F" w14:textId="77777777" w:rsidR="00897D46" w:rsidRPr="00897D46" w:rsidRDefault="00897D46" w:rsidP="00897D46">
      <w:pPr>
        <w:numPr>
          <w:ilvl w:val="0"/>
          <w:numId w:val="2"/>
        </w:numPr>
      </w:pPr>
      <w:r w:rsidRPr="00897D46">
        <w:t>User Access Management</w:t>
      </w:r>
    </w:p>
    <w:p w14:paraId="7D05794A" w14:textId="77777777" w:rsidR="00897D46" w:rsidRPr="00897D46" w:rsidRDefault="00897D46" w:rsidP="00897D46">
      <w:pPr>
        <w:numPr>
          <w:ilvl w:val="0"/>
          <w:numId w:val="2"/>
        </w:numPr>
      </w:pPr>
      <w:r w:rsidRPr="00897D46">
        <w:t>Reporting Systems</w:t>
      </w:r>
    </w:p>
    <w:p w14:paraId="560AF3E2" w14:textId="77777777" w:rsidR="00897D46" w:rsidRPr="00897D46" w:rsidRDefault="00897D46" w:rsidP="00897D46">
      <w:pPr>
        <w:numPr>
          <w:ilvl w:val="0"/>
          <w:numId w:val="2"/>
        </w:numPr>
      </w:pPr>
      <w:r w:rsidRPr="00897D46">
        <w:t>Financial Processing Modules</w:t>
      </w:r>
    </w:p>
    <w:p w14:paraId="7D3B036F" w14:textId="77777777" w:rsidR="00897D46" w:rsidRPr="00897D46" w:rsidRDefault="00897D46" w:rsidP="00897D46">
      <w:pPr>
        <w:numPr>
          <w:ilvl w:val="0"/>
          <w:numId w:val="2"/>
        </w:numPr>
      </w:pPr>
      <w:r w:rsidRPr="00897D46">
        <w:lastRenderedPageBreak/>
        <w:t>Procurement Management Modules</w:t>
      </w:r>
    </w:p>
    <w:p w14:paraId="5BFFAD76" w14:textId="77777777" w:rsidR="00897D46" w:rsidRPr="00897D46" w:rsidRDefault="00897D46" w:rsidP="00897D46">
      <w:r w:rsidRPr="00897D46">
        <w:pict w14:anchorId="4D8C79C1">
          <v:rect id="_x0000_i1075" style="width:0;height:1.5pt" o:hralign="center" o:hrstd="t" o:hr="t" fillcolor="#a0a0a0" stroked="f"/>
        </w:pict>
      </w:r>
    </w:p>
    <w:p w14:paraId="7AAE76AF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3. System Architecture Overview</w:t>
      </w:r>
    </w:p>
    <w:p w14:paraId="120C0A38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Front-End Layer</w:t>
      </w:r>
    </w:p>
    <w:p w14:paraId="72F0B685" w14:textId="77777777" w:rsidR="00897D46" w:rsidRPr="00897D46" w:rsidRDefault="00897D46" w:rsidP="00897D46">
      <w:pPr>
        <w:numPr>
          <w:ilvl w:val="0"/>
          <w:numId w:val="3"/>
        </w:numPr>
      </w:pPr>
      <w:r w:rsidRPr="00897D46">
        <w:t>Web-based user interfaces</w:t>
      </w:r>
    </w:p>
    <w:p w14:paraId="179704A7" w14:textId="77777777" w:rsidR="00897D46" w:rsidRPr="00897D46" w:rsidRDefault="00897D46" w:rsidP="00897D46">
      <w:pPr>
        <w:numPr>
          <w:ilvl w:val="0"/>
          <w:numId w:val="3"/>
        </w:numPr>
      </w:pPr>
      <w:r w:rsidRPr="00897D46">
        <w:t>User authentication portals</w:t>
      </w:r>
    </w:p>
    <w:p w14:paraId="179A49B8" w14:textId="77777777" w:rsidR="00897D46" w:rsidRPr="00897D46" w:rsidRDefault="00897D46" w:rsidP="00897D46">
      <w:pPr>
        <w:numPr>
          <w:ilvl w:val="0"/>
          <w:numId w:val="3"/>
        </w:numPr>
      </w:pPr>
      <w:r w:rsidRPr="00897D46">
        <w:t>Reporting dashboards</w:t>
      </w:r>
    </w:p>
    <w:p w14:paraId="150AE386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Application Layer</w:t>
      </w:r>
    </w:p>
    <w:p w14:paraId="5DC750B0" w14:textId="77777777" w:rsidR="00897D46" w:rsidRPr="00897D46" w:rsidRDefault="00897D46" w:rsidP="00897D46">
      <w:pPr>
        <w:numPr>
          <w:ilvl w:val="0"/>
          <w:numId w:val="4"/>
        </w:numPr>
      </w:pPr>
      <w:r w:rsidRPr="00897D46">
        <w:t>Business logic processing</w:t>
      </w:r>
    </w:p>
    <w:p w14:paraId="426F54F1" w14:textId="77777777" w:rsidR="00897D46" w:rsidRPr="00897D46" w:rsidRDefault="00897D46" w:rsidP="00897D46">
      <w:pPr>
        <w:numPr>
          <w:ilvl w:val="0"/>
          <w:numId w:val="4"/>
        </w:numPr>
      </w:pPr>
      <w:r w:rsidRPr="00897D46">
        <w:t>Workflow automation</w:t>
      </w:r>
    </w:p>
    <w:p w14:paraId="441A75B2" w14:textId="77777777" w:rsidR="00897D46" w:rsidRPr="00897D46" w:rsidRDefault="00897D46" w:rsidP="00897D46">
      <w:pPr>
        <w:numPr>
          <w:ilvl w:val="0"/>
          <w:numId w:val="4"/>
        </w:numPr>
      </w:pPr>
      <w:r w:rsidRPr="00897D46">
        <w:t>Approval processing</w:t>
      </w:r>
    </w:p>
    <w:p w14:paraId="462206D4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Database Layer</w:t>
      </w:r>
    </w:p>
    <w:p w14:paraId="226CD2B4" w14:textId="77777777" w:rsidR="00897D46" w:rsidRPr="00897D46" w:rsidRDefault="00897D46" w:rsidP="00897D46">
      <w:pPr>
        <w:numPr>
          <w:ilvl w:val="0"/>
          <w:numId w:val="5"/>
        </w:numPr>
      </w:pPr>
      <w:r w:rsidRPr="00897D46">
        <w:t>Centralized financial database</w:t>
      </w:r>
    </w:p>
    <w:p w14:paraId="43DBF525" w14:textId="77777777" w:rsidR="00897D46" w:rsidRPr="00897D46" w:rsidRDefault="00897D46" w:rsidP="00897D46">
      <w:pPr>
        <w:numPr>
          <w:ilvl w:val="0"/>
          <w:numId w:val="5"/>
        </w:numPr>
      </w:pPr>
      <w:r w:rsidRPr="00897D46">
        <w:t>Procurement records</w:t>
      </w:r>
    </w:p>
    <w:p w14:paraId="6858574B" w14:textId="77777777" w:rsidR="00897D46" w:rsidRPr="00897D46" w:rsidRDefault="00897D46" w:rsidP="00897D46">
      <w:pPr>
        <w:numPr>
          <w:ilvl w:val="0"/>
          <w:numId w:val="5"/>
        </w:numPr>
      </w:pPr>
      <w:r w:rsidRPr="00897D46">
        <w:t>Audit logs</w:t>
      </w:r>
    </w:p>
    <w:p w14:paraId="2019C3B2" w14:textId="77777777" w:rsidR="00897D46" w:rsidRPr="00897D46" w:rsidRDefault="00897D46" w:rsidP="00897D46">
      <w:pPr>
        <w:numPr>
          <w:ilvl w:val="0"/>
          <w:numId w:val="5"/>
        </w:numPr>
      </w:pPr>
      <w:r w:rsidRPr="00897D46">
        <w:t>User activity tracking</w:t>
      </w:r>
    </w:p>
    <w:p w14:paraId="17754946" w14:textId="77777777" w:rsidR="00897D46" w:rsidRPr="00897D46" w:rsidRDefault="00897D46" w:rsidP="00897D46">
      <w:r w:rsidRPr="00897D46">
        <w:pict w14:anchorId="2127ACDE">
          <v:rect id="_x0000_i1076" style="width:0;height:1.5pt" o:hralign="center" o:hrstd="t" o:hr="t" fillcolor="#a0a0a0" stroked="f"/>
        </w:pict>
      </w:r>
    </w:p>
    <w:p w14:paraId="0988D275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4. Security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718"/>
      </w:tblGrid>
      <w:tr w:rsidR="00897D46" w:rsidRPr="00897D46" w14:paraId="0AC16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85AE" w14:textId="77777777" w:rsidR="00897D46" w:rsidRPr="00897D46" w:rsidRDefault="00897D46" w:rsidP="00897D46">
            <w:pPr>
              <w:rPr>
                <w:b/>
                <w:bCs/>
              </w:rPr>
            </w:pPr>
            <w:r w:rsidRPr="00897D46">
              <w:rPr>
                <w:b/>
                <w:bCs/>
              </w:rPr>
              <w:t>Security Area</w:t>
            </w:r>
          </w:p>
        </w:tc>
        <w:tc>
          <w:tcPr>
            <w:tcW w:w="0" w:type="auto"/>
            <w:vAlign w:val="center"/>
            <w:hideMark/>
          </w:tcPr>
          <w:p w14:paraId="1F5B4060" w14:textId="77777777" w:rsidR="00897D46" w:rsidRPr="00897D46" w:rsidRDefault="00897D46" w:rsidP="00897D46">
            <w:pPr>
              <w:rPr>
                <w:b/>
                <w:bCs/>
              </w:rPr>
            </w:pPr>
            <w:r w:rsidRPr="00897D46">
              <w:rPr>
                <w:b/>
                <w:bCs/>
              </w:rPr>
              <w:t>Control</w:t>
            </w:r>
          </w:p>
        </w:tc>
      </w:tr>
      <w:tr w:rsidR="00897D46" w:rsidRPr="00897D46" w14:paraId="3D63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B0B1" w14:textId="77777777" w:rsidR="00897D46" w:rsidRPr="00897D46" w:rsidRDefault="00897D46" w:rsidP="00897D46">
            <w:r w:rsidRPr="00897D4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645023" w14:textId="77777777" w:rsidR="00897D46" w:rsidRPr="00897D46" w:rsidRDefault="00897D46" w:rsidP="00897D46">
            <w:r w:rsidRPr="00897D46">
              <w:t>Multi-factor authentication</w:t>
            </w:r>
          </w:p>
        </w:tc>
      </w:tr>
      <w:tr w:rsidR="00897D46" w:rsidRPr="00897D46" w14:paraId="46F83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0D24" w14:textId="77777777" w:rsidR="00897D46" w:rsidRPr="00897D46" w:rsidRDefault="00897D46" w:rsidP="00897D46">
            <w:r w:rsidRPr="00897D46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E6AEC4D" w14:textId="77777777" w:rsidR="00897D46" w:rsidRPr="00897D46" w:rsidRDefault="00897D46" w:rsidP="00897D46">
            <w:r w:rsidRPr="00897D46">
              <w:t>Role-based access control</w:t>
            </w:r>
          </w:p>
        </w:tc>
      </w:tr>
      <w:tr w:rsidR="00897D46" w:rsidRPr="00897D46" w14:paraId="36E5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9655" w14:textId="77777777" w:rsidR="00897D46" w:rsidRPr="00897D46" w:rsidRDefault="00897D46" w:rsidP="00897D46">
            <w:r w:rsidRPr="00897D46">
              <w:t>Logging</w:t>
            </w:r>
          </w:p>
        </w:tc>
        <w:tc>
          <w:tcPr>
            <w:tcW w:w="0" w:type="auto"/>
            <w:vAlign w:val="center"/>
            <w:hideMark/>
          </w:tcPr>
          <w:p w14:paraId="1B701BC4" w14:textId="77777777" w:rsidR="00897D46" w:rsidRPr="00897D46" w:rsidRDefault="00897D46" w:rsidP="00897D46">
            <w:r w:rsidRPr="00897D46">
              <w:t>Audit trail monitoring</w:t>
            </w:r>
          </w:p>
        </w:tc>
      </w:tr>
      <w:tr w:rsidR="00897D46" w:rsidRPr="00897D46" w14:paraId="413A5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8B11" w14:textId="77777777" w:rsidR="00897D46" w:rsidRPr="00897D46" w:rsidRDefault="00897D46" w:rsidP="00897D46">
            <w:r w:rsidRPr="00897D46"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593AD641" w14:textId="77777777" w:rsidR="00897D46" w:rsidRPr="00897D46" w:rsidRDefault="00897D46" w:rsidP="00897D46">
            <w:r w:rsidRPr="00897D46">
              <w:t>Encrypted communication</w:t>
            </w:r>
          </w:p>
        </w:tc>
      </w:tr>
    </w:tbl>
    <w:p w14:paraId="75F2D48D" w14:textId="77777777" w:rsidR="00897D46" w:rsidRPr="00897D46" w:rsidRDefault="00897D46" w:rsidP="00897D46">
      <w:r w:rsidRPr="00897D46">
        <w:pict w14:anchorId="0A1F8CA1">
          <v:rect id="_x0000_i1077" style="width:0;height:1.5pt" o:hralign="center" o:hrstd="t" o:hr="t" fillcolor="#a0a0a0" stroked="f"/>
        </w:pict>
      </w:r>
    </w:p>
    <w:p w14:paraId="7FD11CBB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5. System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236"/>
      </w:tblGrid>
      <w:tr w:rsidR="00897D46" w:rsidRPr="00897D46" w14:paraId="1F0C1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82759" w14:textId="77777777" w:rsidR="00897D46" w:rsidRPr="00897D46" w:rsidRDefault="00897D46" w:rsidP="00897D46">
            <w:pPr>
              <w:rPr>
                <w:b/>
                <w:bCs/>
              </w:rPr>
            </w:pPr>
            <w:r w:rsidRPr="00897D46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2F1A4D16" w14:textId="77777777" w:rsidR="00897D46" w:rsidRPr="00897D46" w:rsidRDefault="00897D46" w:rsidP="00897D46">
            <w:pPr>
              <w:rPr>
                <w:b/>
                <w:bCs/>
              </w:rPr>
            </w:pPr>
            <w:r w:rsidRPr="00897D46">
              <w:rPr>
                <w:b/>
                <w:bCs/>
              </w:rPr>
              <w:t>Impact</w:t>
            </w:r>
          </w:p>
        </w:tc>
      </w:tr>
      <w:tr w:rsidR="00897D46" w:rsidRPr="00897D46" w14:paraId="6CE9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DAFA" w14:textId="77777777" w:rsidR="00897D46" w:rsidRPr="00897D46" w:rsidRDefault="00897D46" w:rsidP="00897D46">
            <w:r w:rsidRPr="00897D46">
              <w:t>System downtime</w:t>
            </w:r>
          </w:p>
        </w:tc>
        <w:tc>
          <w:tcPr>
            <w:tcW w:w="0" w:type="auto"/>
            <w:vAlign w:val="center"/>
            <w:hideMark/>
          </w:tcPr>
          <w:p w14:paraId="22247D57" w14:textId="77777777" w:rsidR="00897D46" w:rsidRPr="00897D46" w:rsidRDefault="00897D46" w:rsidP="00897D46">
            <w:r w:rsidRPr="00897D46">
              <w:t>Operational delays</w:t>
            </w:r>
          </w:p>
        </w:tc>
      </w:tr>
      <w:tr w:rsidR="00897D46" w:rsidRPr="00897D46" w14:paraId="5BBE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8A54" w14:textId="77777777" w:rsidR="00897D46" w:rsidRPr="00897D46" w:rsidRDefault="00897D46" w:rsidP="00897D46">
            <w:r w:rsidRPr="00897D46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3A1892A8" w14:textId="77777777" w:rsidR="00897D46" w:rsidRPr="00897D46" w:rsidRDefault="00897D46" w:rsidP="00897D46">
            <w:r w:rsidRPr="00897D46">
              <w:t>Data exposure</w:t>
            </w:r>
          </w:p>
        </w:tc>
      </w:tr>
      <w:tr w:rsidR="00897D46" w:rsidRPr="00897D46" w14:paraId="0CA9C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4CE3" w14:textId="77777777" w:rsidR="00897D46" w:rsidRPr="00897D46" w:rsidRDefault="00897D46" w:rsidP="00897D46">
            <w:r w:rsidRPr="00897D46">
              <w:t>Poor scalability</w:t>
            </w:r>
          </w:p>
        </w:tc>
        <w:tc>
          <w:tcPr>
            <w:tcW w:w="0" w:type="auto"/>
            <w:vAlign w:val="center"/>
            <w:hideMark/>
          </w:tcPr>
          <w:p w14:paraId="1D317031" w14:textId="77777777" w:rsidR="00897D46" w:rsidRPr="00897D46" w:rsidRDefault="00897D46" w:rsidP="00897D46">
            <w:r w:rsidRPr="00897D46">
              <w:t>Reduced performance</w:t>
            </w:r>
          </w:p>
        </w:tc>
      </w:tr>
    </w:tbl>
    <w:p w14:paraId="680952E0" w14:textId="77777777" w:rsidR="00897D46" w:rsidRPr="00897D46" w:rsidRDefault="00897D46" w:rsidP="00897D46">
      <w:r w:rsidRPr="00897D46">
        <w:pict w14:anchorId="7762B701">
          <v:rect id="_x0000_i1078" style="width:0;height:1.5pt" o:hralign="center" o:hrstd="t" o:hr="t" fillcolor="#a0a0a0" stroked="f"/>
        </w:pict>
      </w:r>
    </w:p>
    <w:p w14:paraId="48BD43C0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6. Recommendations</w:t>
      </w:r>
    </w:p>
    <w:p w14:paraId="1FDCF791" w14:textId="77777777" w:rsidR="00897D46" w:rsidRPr="00897D46" w:rsidRDefault="00897D46" w:rsidP="00897D46">
      <w:pPr>
        <w:numPr>
          <w:ilvl w:val="0"/>
          <w:numId w:val="6"/>
        </w:numPr>
      </w:pPr>
      <w:r w:rsidRPr="00897D46">
        <w:t>Implement high availability infrastructure</w:t>
      </w:r>
    </w:p>
    <w:p w14:paraId="7B122ED8" w14:textId="77777777" w:rsidR="00897D46" w:rsidRPr="00897D46" w:rsidRDefault="00897D46" w:rsidP="00897D46">
      <w:pPr>
        <w:numPr>
          <w:ilvl w:val="0"/>
          <w:numId w:val="6"/>
        </w:numPr>
      </w:pPr>
      <w:r w:rsidRPr="00897D46">
        <w:t>Improve backup procedures</w:t>
      </w:r>
    </w:p>
    <w:p w14:paraId="039C0504" w14:textId="77777777" w:rsidR="00897D46" w:rsidRPr="00897D46" w:rsidRDefault="00897D46" w:rsidP="00897D46">
      <w:pPr>
        <w:numPr>
          <w:ilvl w:val="0"/>
          <w:numId w:val="6"/>
        </w:numPr>
      </w:pPr>
      <w:r w:rsidRPr="00897D46">
        <w:t>Enhance audit monitoring</w:t>
      </w:r>
    </w:p>
    <w:p w14:paraId="13791757" w14:textId="77777777" w:rsidR="00897D46" w:rsidRPr="00897D46" w:rsidRDefault="00897D46" w:rsidP="00897D46">
      <w:pPr>
        <w:numPr>
          <w:ilvl w:val="0"/>
          <w:numId w:val="6"/>
        </w:numPr>
      </w:pPr>
      <w:r w:rsidRPr="00897D46">
        <w:t>Automate reporting workflows</w:t>
      </w:r>
    </w:p>
    <w:p w14:paraId="27811084" w14:textId="77777777" w:rsidR="00897D46" w:rsidRPr="00897D46" w:rsidRDefault="00897D46" w:rsidP="00897D46">
      <w:pPr>
        <w:numPr>
          <w:ilvl w:val="0"/>
          <w:numId w:val="6"/>
        </w:numPr>
      </w:pPr>
      <w:r w:rsidRPr="00897D46">
        <w:t>Strengthen access management</w:t>
      </w:r>
    </w:p>
    <w:p w14:paraId="1D635C5D" w14:textId="77777777" w:rsidR="00897D46" w:rsidRPr="00897D46" w:rsidRDefault="00897D46" w:rsidP="00897D46">
      <w:r w:rsidRPr="00897D46">
        <w:pict w14:anchorId="21139C3F">
          <v:rect id="_x0000_i1079" style="width:0;height:1.5pt" o:hralign="center" o:hrstd="t" o:hr="t" fillcolor="#a0a0a0" stroked="f"/>
        </w:pict>
      </w:r>
    </w:p>
    <w:p w14:paraId="07DB2F69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7. Conclusion</w:t>
      </w:r>
    </w:p>
    <w:p w14:paraId="7EB67787" w14:textId="77777777" w:rsidR="00897D46" w:rsidRPr="00897D46" w:rsidRDefault="00897D46" w:rsidP="00897D46">
      <w:r w:rsidRPr="00897D46">
        <w:t>The system architecture analysis demonstrates the importance of secure, scalable, and efficient enterprise information systems within IFMIS and SDMS environments.</w:t>
      </w:r>
    </w:p>
    <w:p w14:paraId="39147293" w14:textId="77777777" w:rsidR="00897D46" w:rsidRPr="00897D46" w:rsidRDefault="00897D46" w:rsidP="00897D46">
      <w:r w:rsidRPr="00897D46">
        <w:pict w14:anchorId="085DF289">
          <v:rect id="_x0000_i1080" style="width:0;height:1.5pt" o:hralign="center" o:hrstd="t" o:hr="t" fillcolor="#a0a0a0" stroked="f"/>
        </w:pict>
      </w:r>
    </w:p>
    <w:p w14:paraId="607C470B" w14:textId="77777777" w:rsidR="00897D46" w:rsidRPr="00897D46" w:rsidRDefault="00897D46" w:rsidP="00897D46">
      <w:pPr>
        <w:rPr>
          <w:b/>
          <w:bCs/>
        </w:rPr>
      </w:pPr>
      <w:r w:rsidRPr="00897D46">
        <w:rPr>
          <w:b/>
          <w:bCs/>
        </w:rPr>
        <w:t>Author</w:t>
      </w:r>
    </w:p>
    <w:p w14:paraId="1ABE6271" w14:textId="77777777" w:rsidR="00897D46" w:rsidRPr="00897D46" w:rsidRDefault="00897D46" w:rsidP="00897D46">
      <w:r w:rsidRPr="00897D46">
        <w:t>BIZIMANA EMMANUEL</w:t>
      </w:r>
    </w:p>
    <w:p w14:paraId="3F17079B" w14:textId="77777777" w:rsidR="00897D46" w:rsidRDefault="00897D46"/>
    <w:sectPr w:rsidR="00897D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7C4"/>
    <w:multiLevelType w:val="multilevel"/>
    <w:tmpl w:val="80EC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2C13"/>
    <w:multiLevelType w:val="multilevel"/>
    <w:tmpl w:val="054A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A50CD"/>
    <w:multiLevelType w:val="multilevel"/>
    <w:tmpl w:val="128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C69C4"/>
    <w:multiLevelType w:val="multilevel"/>
    <w:tmpl w:val="BDB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35177"/>
    <w:multiLevelType w:val="multilevel"/>
    <w:tmpl w:val="F244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33BD6"/>
    <w:multiLevelType w:val="multilevel"/>
    <w:tmpl w:val="9CD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66597">
    <w:abstractNumId w:val="0"/>
  </w:num>
  <w:num w:numId="2" w16cid:durableId="15272424">
    <w:abstractNumId w:val="5"/>
  </w:num>
  <w:num w:numId="3" w16cid:durableId="1462504550">
    <w:abstractNumId w:val="2"/>
  </w:num>
  <w:num w:numId="4" w16cid:durableId="1324822819">
    <w:abstractNumId w:val="4"/>
  </w:num>
  <w:num w:numId="5" w16cid:durableId="775444975">
    <w:abstractNumId w:val="3"/>
  </w:num>
  <w:num w:numId="6" w16cid:durableId="213910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46"/>
    <w:rsid w:val="00897D46"/>
    <w:rsid w:val="00F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AAEB"/>
  <w15:chartTrackingRefBased/>
  <w15:docId w15:val="{831DE54D-10F1-4262-9B62-9769EFBF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2026-06-03T14:50:00Z</dcterms:created>
  <dcterms:modified xsi:type="dcterms:W3CDTF">2026-06-03T14:51:00Z</dcterms:modified>
</cp:coreProperties>
</file>