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50D" w:rsidRPr="00AA6FED" w:rsidRDefault="00A3150D" w:rsidP="00A3150D">
      <w:pPr>
        <w:spacing w:after="200" w:line="276" w:lineRule="auto"/>
        <w:ind w:firstLine="0"/>
        <w:jc w:val="left"/>
        <w:rPr>
          <w:rFonts w:ascii="Calibri" w:eastAsia="Times New Roman" w:hAnsi="Calibri"/>
          <w:sz w:val="22"/>
          <w:lang w:eastAsia="ru-RU"/>
        </w:rPr>
      </w:pPr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bCs/>
          <w:sz w:val="28"/>
          <w:szCs w:val="28"/>
          <w:lang w:eastAsia="ru-RU"/>
        </w:rPr>
        <w:t>МИНОБРНАУКИ РОССИИ</w:t>
      </w:r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автоно</w:t>
      </w:r>
      <w:r w:rsidR="00956C9D">
        <w:rPr>
          <w:rFonts w:ascii="Times New Roman" w:eastAsia="Times New Roman" w:hAnsi="Times New Roman"/>
          <w:sz w:val="28"/>
          <w:szCs w:val="28"/>
          <w:lang w:eastAsia="ru-RU"/>
        </w:rPr>
        <w:t xml:space="preserve">мное образовательное учреждение </w:t>
      </w: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 «Самарский национальный исследовательский университет имени академика С.П. Королева»</w:t>
      </w:r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(Самарский университет)</w:t>
      </w:r>
    </w:p>
    <w:p w:rsidR="00A3150D" w:rsidRPr="00A3150D" w:rsidRDefault="00A3150D" w:rsidP="00A3150D">
      <w:pPr>
        <w:spacing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spacing w:line="276" w:lineRule="auto"/>
        <w:ind w:firstLine="0"/>
        <w:jc w:val="center"/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Институт 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информатики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, математики и электроники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ab/>
      </w:r>
    </w:p>
    <w:p w:rsidR="00A3150D" w:rsidRPr="00A3150D" w:rsidRDefault="00A3150D" w:rsidP="00A3150D">
      <w:pPr>
        <w:spacing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Факультет ____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математики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________</w:t>
      </w:r>
    </w:p>
    <w:p w:rsidR="00A3150D" w:rsidRPr="00A3150D" w:rsidRDefault="00A3150D" w:rsidP="00A3150D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Кафедра _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безопасности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информационных систем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____</w:t>
      </w:r>
    </w:p>
    <w:p w:rsidR="00A3150D" w:rsidRPr="00A3150D" w:rsidRDefault="00A3150D" w:rsidP="00A3150D">
      <w:pPr>
        <w:spacing w:line="276" w:lineRule="auto"/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ВЫПУСКНАЯ КВАЛИФИКАЦИОННАЯ РАБОТА</w:t>
      </w: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F56519" w:rsidP="00A3150D">
      <w:pPr>
        <w:ind w:firstLine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ПРОЕКТИРОВАНИЕ И РАЗРАБОТКА ВЕБ-ФИЛЬТРА ДЛЯ ОБЕСПЕЧЕНИЯ КОНТРОЛЯ ДОСТУПА К СЕТЕВЫМ РЕСУРСАМ</w:t>
      </w: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по специальности </w:t>
      </w:r>
      <w:r w:rsidRPr="00A3150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10.05.01 Компьютерная безопасность</w:t>
      </w: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(уровень </w:t>
      </w:r>
      <w:proofErr w:type="spell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специалитета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специализация №7 «Информационно-аналитическая и техническая экспертиза компьютерных систем»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Д.А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Бизин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Руководитель ВКР,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к.ф.-м.н. 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proofErr w:type="spellStart"/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М.Е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Федина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proofErr w:type="spell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Нормоконтролер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>/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>/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spacing w:after="200"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97DE0" w:rsidRPr="00A3150D" w:rsidRDefault="00A97DE0" w:rsidP="00A3150D">
      <w:pPr>
        <w:spacing w:after="200"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97DE0" w:rsidRDefault="00A3150D" w:rsidP="00A97DE0">
      <w:pPr>
        <w:spacing w:after="200"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Самара 2019</w:t>
      </w:r>
    </w:p>
    <w:p w:rsidR="009971D4" w:rsidRPr="00493FD2" w:rsidRDefault="0044570E" w:rsidP="009971D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0" w:name="_Toc530224817"/>
      <w:r w:rsidRPr="00493FD2">
        <w:rPr>
          <w:rFonts w:ascii="Times New Roman" w:hAnsi="Times New Roman"/>
          <w:b w:val="0"/>
          <w:sz w:val="28"/>
          <w:szCs w:val="28"/>
        </w:rPr>
        <w:lastRenderedPageBreak/>
        <w:t>СОДЕ</w:t>
      </w:r>
      <w:r w:rsidR="009971D4" w:rsidRPr="00493FD2">
        <w:rPr>
          <w:rFonts w:ascii="Times New Roman" w:hAnsi="Times New Roman"/>
          <w:b w:val="0"/>
          <w:sz w:val="28"/>
          <w:szCs w:val="28"/>
        </w:rPr>
        <w:t>РЖАНИЕ</w:t>
      </w:r>
      <w:bookmarkEnd w:id="0"/>
    </w:p>
    <w:p w:rsidR="0071551B" w:rsidRPr="0071551B" w:rsidRDefault="009971D4" w:rsidP="0071551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71551B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71551B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71551B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0224817" w:history="1"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СОДЕРЖАНИЕ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_Toc530224817 \h </w:instrTex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551B" w:rsidRPr="0071551B" w:rsidRDefault="000B065E" w:rsidP="0071551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224818" w:history="1"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ВВЕДЕНИЕ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_Toc530224818 \h </w:instrTex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551B" w:rsidRPr="0071551B" w:rsidRDefault="000B065E" w:rsidP="0071551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224819" w:history="1"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="0071551B" w:rsidRPr="0071551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Предметная область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_Toc530224819 \h </w:instrTex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551B" w:rsidRPr="0071551B" w:rsidRDefault="000B065E" w:rsidP="0071551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224820" w:history="1"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="0071551B" w:rsidRPr="0071551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_Toc530224820 \h </w:instrTex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551B" w:rsidRPr="0071551B" w:rsidRDefault="000B065E" w:rsidP="0071551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224821" w:history="1"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="0071551B" w:rsidRPr="0071551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_Toc530224821 \h </w:instrTex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551B" w:rsidRPr="0071551B" w:rsidRDefault="000B065E" w:rsidP="0071551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224822" w:history="1"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="0071551B" w:rsidRPr="0071551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_Toc530224822 \h </w:instrTex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551B" w:rsidRPr="0071551B" w:rsidRDefault="000B065E" w:rsidP="0071551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224823" w:history="1"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="0071551B" w:rsidRPr="0071551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_Toc530224823 \h </w:instrTex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551B" w:rsidRPr="0071551B" w:rsidRDefault="000B065E" w:rsidP="0071551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224824" w:history="1"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71551B" w:rsidRPr="0071551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_Toc530224824 \h </w:instrTex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551B" w:rsidRPr="0071551B" w:rsidRDefault="000B065E" w:rsidP="0071551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224825" w:history="1"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_Toc530224825 \h </w:instrTex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551B" w:rsidRPr="0071551B" w:rsidRDefault="000B065E" w:rsidP="0071551B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224826" w:history="1"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_Toc530224826 \h </w:instrTex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551B" w:rsidRPr="0071551B" w:rsidRDefault="000B065E" w:rsidP="0071551B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224827" w:history="1"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_Toc530224827 \h </w:instrTex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551B" w:rsidRPr="0071551B" w:rsidRDefault="000B065E" w:rsidP="0071551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224828" w:history="1"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</w:t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HTTP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_Toc530224828 \h </w:instrTex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551B" w:rsidRPr="0071551B" w:rsidRDefault="000B065E" w:rsidP="0071551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224829" w:history="1"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</w:t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Trusted</w:t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MITM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_Toc530224829 \h </w:instrTex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551B" w:rsidRPr="0071551B" w:rsidRDefault="000B065E" w:rsidP="0071551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224830" w:history="1"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 xml:space="preserve">2.4 </w:t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Java</w:t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Jetty</w:t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Servlets</w:t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, сокеты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_Toc530224830 \h </w:instrTex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551B" w:rsidRPr="0071551B" w:rsidRDefault="000B065E" w:rsidP="0071551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224831" w:history="1"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 xml:space="preserve">2.5 </w:t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JavaScript</w:t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технология </w:t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AJAX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_Toc530224831 \h </w:instrTex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551B" w:rsidRPr="0071551B" w:rsidRDefault="000B065E" w:rsidP="0071551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224832" w:history="1"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 xml:space="preserve">2.6 Хранилище данных и БД </w:t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H</w:t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_Toc530224832 \h </w:instrTex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551B" w:rsidRPr="0071551B" w:rsidRDefault="000B065E" w:rsidP="0071551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224833" w:history="1"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="0071551B" w:rsidRPr="0071551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Проектирование, разработка и тестирование работы веб-фильтра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_Toc530224833 \h </w:instrTex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551B" w:rsidRPr="0071551B" w:rsidRDefault="000B065E" w:rsidP="0071551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224834" w:history="1"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ЗАКЛЮЧЕНИЕ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_Toc530224834 \h </w:instrTex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71551B" w:rsidRPr="0071551B" w:rsidRDefault="000B065E" w:rsidP="0071551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0224835" w:history="1">
        <w:r w:rsidR="0071551B" w:rsidRPr="0071551B">
          <w:rPr>
            <w:rStyle w:val="aa"/>
            <w:rFonts w:ascii="Times New Roman" w:hAnsi="Times New Roman"/>
            <w:noProof/>
            <w:sz w:val="28"/>
            <w:szCs w:val="28"/>
          </w:rPr>
          <w:t>СПИСОК СОКРАЩЕННЫХ ОБОЗНАЧЕНИЙ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_Toc530224835 \h </w:instrTex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t>34</w:t>
        </w:r>
        <w:r w:rsidR="0071551B" w:rsidRPr="0071551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9971D4" w:rsidP="0071551B">
      <w:pPr>
        <w:spacing w:line="360" w:lineRule="auto"/>
      </w:pPr>
      <w:r w:rsidRPr="0071551B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C16DA8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</w:p>
    <w:p w:rsidR="00D80CCF" w:rsidRPr="002E3C40" w:rsidRDefault="006F06F4" w:rsidP="00894B2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1" w:name="_Toc526682668"/>
      <w:bookmarkStart w:id="2" w:name="_Toc526700433"/>
      <w:bookmarkStart w:id="3" w:name="_Toc530224818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:rsidR="00B70A2A" w:rsidRDefault="00B70A2A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D01E7"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 w:rsidR="003D01E7"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 xml:space="preserve">-адресу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нельзя выделить в отдельную область компьютерной безопасности, настолько она переплелась с другими направлениями. В обеспечении компьютерной безопасности контентная фильтрация очень важна, поскольку позволяет вычленять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Блокирование таких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 xml:space="preserve">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>-адресу не приносит особого результата, т.к.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>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веб-фильтра для обеспечения контроля доступа к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lastRenderedPageBreak/>
        <w:t>проектирование веб-фильтра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 веб-фильтра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D7860" w:rsidRPr="005C339E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тестирование работы веб-фильтра</w:t>
      </w:r>
      <w:r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4" w:name="_Toc526682669"/>
      <w:bookmarkStart w:id="5" w:name="_Toc526700434"/>
      <w:bookmarkStart w:id="6" w:name="_Toc530224819"/>
      <w:r w:rsidR="00DA48CA" w:rsidRPr="005B4D7A">
        <w:rPr>
          <w:rFonts w:ascii="Times New Roman" w:hAnsi="Times New Roman"/>
          <w:sz w:val="28"/>
          <w:szCs w:val="28"/>
        </w:rPr>
        <w:lastRenderedPageBreak/>
        <w:t>Предметная область</w:t>
      </w:r>
      <w:bookmarkEnd w:id="4"/>
      <w:bookmarkEnd w:id="5"/>
      <w:bookmarkEnd w:id="6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52261B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Одна из общих тенденций развития продуктов информационной безопасности — стремление реализовать различные функции в одном устройстве или программном решении. Как правило, разработчики стараются выполнить решения, которые кроме функций контентной фильтрации еще выполняют и функции антивируса, межсетевого экрана и/или системы обнаружения и предотвращения вторжений. С одной стороны, это позволяет снизить затраты компаний на покупку и сопровождение систем безопасности, но с другой — функциональность таких систем часто оказывается ограниченной. Например, во многих продуктах функции фильтрации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93B08">
        <w:rPr>
          <w:rFonts w:ascii="Times New Roman" w:hAnsi="Times New Roman" w:cs="Times New Roman"/>
          <w:sz w:val="28"/>
          <w:szCs w:val="28"/>
        </w:rPr>
        <w:t>трафика сведены только к проверке адресов сайтов относительно какой-либо базы данных категорий сайтов.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существующих уже достаточно давно областях контентной фильтрации — контроле</w:t>
      </w:r>
      <w:r>
        <w:rPr>
          <w:rFonts w:ascii="Times New Roman" w:hAnsi="Times New Roman" w:cs="Times New Roman"/>
          <w:sz w:val="28"/>
          <w:szCs w:val="28"/>
        </w:rPr>
        <w:t xml:space="preserve"> почты и 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 — также происходят изменения,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продуктах для контроля почтового обмена стала выходить на первый план функция защиты от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фишин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>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>, т.к.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применения контентной фильтрации — некоторое время назад начали появляться продукты для контроля за передачей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45622F" w:rsidRPr="0045622F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 xml:space="preserve">активно разрабатываются продукты для контроля за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-трафиком</w:t>
      </w:r>
      <w:r w:rsidR="00546AC6" w:rsidRPr="00546AC6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Данные мероприятия проводятся на государственном уровне 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также и по другим видам связи — телефонным линиям, радиоканалам и т.п. Наиболее известной системой для перехвата информации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— система, использовавшаяся американской разведкой для сбора информации</w:t>
      </w:r>
      <w:r w:rsidR="000854EF" w:rsidRPr="000854EF">
        <w:rPr>
          <w:rFonts w:ascii="Times New Roman" w:hAnsi="Times New Roman" w:cs="Times New Roman"/>
          <w:sz w:val="28"/>
          <w:szCs w:val="28"/>
        </w:rPr>
        <w:t xml:space="preserve"> [2]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[3]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7" w:name="_Toc526682670"/>
      <w:bookmarkStart w:id="8" w:name="_Toc526700435"/>
      <w:bookmarkStart w:id="9" w:name="_Toc530224820"/>
      <w:r w:rsidRPr="005B4D7A">
        <w:rPr>
          <w:rFonts w:ascii="Times New Roman" w:hAnsi="Times New Roman"/>
          <w:i w:val="0"/>
        </w:rPr>
        <w:t>Веб-фильтр</w:t>
      </w:r>
      <w:bookmarkEnd w:id="7"/>
      <w:bookmarkEnd w:id="8"/>
      <w:bookmarkEnd w:id="9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6B2457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="004E1F7A">
        <w:rPr>
          <w:rFonts w:ascii="Times New Roman" w:hAnsi="Times New Roman"/>
          <w:sz w:val="28"/>
          <w:szCs w:val="28"/>
        </w:rPr>
        <w:t>.</w:t>
      </w:r>
    </w:p>
    <w:p w:rsidR="004E1F7A" w:rsidRDefault="004E1F7A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запроса (проверка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запроса)</w:t>
      </w:r>
      <w:r w:rsidR="009518B5">
        <w:rPr>
          <w:rFonts w:ascii="Times New Roman" w:hAnsi="Times New Roman"/>
          <w:sz w:val="28"/>
          <w:szCs w:val="28"/>
        </w:rPr>
        <w:t>.</w:t>
      </w:r>
    </w:p>
    <w:p w:rsidR="009518B5" w:rsidRDefault="009518B5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анализа принять решение: позволить осуществить запрос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его.</w:t>
      </w:r>
    </w:p>
    <w:p w:rsidR="00F4563F" w:rsidRDefault="000A42E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 w:rsidR="00F4563F">
        <w:rPr>
          <w:rFonts w:ascii="Times New Roman" w:hAnsi="Times New Roman"/>
          <w:sz w:val="28"/>
          <w:szCs w:val="28"/>
        </w:rPr>
        <w:t>делает запрос к ресурсу.</w:t>
      </w:r>
    </w:p>
    <w:p w:rsidR="009D1F22" w:rsidRDefault="00F4563F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ответа от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9D1F22">
        <w:rPr>
          <w:rFonts w:ascii="Times New Roman" w:hAnsi="Times New Roman"/>
          <w:sz w:val="28"/>
          <w:szCs w:val="28"/>
        </w:rPr>
        <w:t>.</w:t>
      </w:r>
    </w:p>
    <w:p w:rsidR="009518B5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).</w:t>
      </w:r>
    </w:p>
    <w:p w:rsidR="009D1F22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="00461DFE">
        <w:rPr>
          <w:rFonts w:ascii="Times New Roman" w:hAnsi="Times New Roman"/>
          <w:sz w:val="28"/>
          <w:szCs w:val="28"/>
        </w:rPr>
        <w:t>.</w:t>
      </w:r>
    </w:p>
    <w:p w:rsidR="00461DFE" w:rsidRDefault="00461DF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пропустить ответ, то веб-фильтр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86FED" w:rsidRDefault="00286FED" w:rsidP="00286FE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т.к.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4F5814" w:rsidRPr="004F5814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0524A7" w:rsidRPr="000524A7">
        <w:rPr>
          <w:rFonts w:ascii="Times New Roman" w:hAnsi="Times New Roman"/>
          <w:sz w:val="28"/>
          <w:szCs w:val="28"/>
        </w:rPr>
        <w:t>[4]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A15DB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103769" w:rsidRDefault="00103769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103769" w:rsidRDefault="00103769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0" w:name="_Toc526682671"/>
      <w:bookmarkStart w:id="11" w:name="_Toc526700436"/>
      <w:bookmarkStart w:id="12" w:name="_Toc530224821"/>
      <w:r>
        <w:rPr>
          <w:rFonts w:ascii="Times New Roman" w:hAnsi="Times New Roman"/>
          <w:i w:val="0"/>
        </w:rPr>
        <w:lastRenderedPageBreak/>
        <w:t>Методы контентной фильтрации</w:t>
      </w:r>
      <w:bookmarkEnd w:id="10"/>
      <w:bookmarkEnd w:id="11"/>
      <w:bookmarkEnd w:id="12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>, что необходимо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можно выделить три наиболее об</w:t>
      </w:r>
      <w:r w:rsidRPr="00A56A33">
        <w:rPr>
          <w:rFonts w:ascii="Times New Roman" w:hAnsi="Times New Roman"/>
          <w:sz w:val="28"/>
          <w:szCs w:val="28"/>
        </w:rPr>
        <w:t>щих класса методов фильтрации [</w:t>
      </w:r>
      <w:r w:rsidR="00A77D3B">
        <w:rPr>
          <w:rFonts w:ascii="Times New Roman" w:hAnsi="Times New Roman"/>
          <w:sz w:val="28"/>
          <w:szCs w:val="28"/>
        </w:rPr>
        <w:t>5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либо сайта целиком при наличии в них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CE0AF8">
        <w:rPr>
          <w:rFonts w:ascii="Times New Roman" w:hAnsi="Times New Roman"/>
          <w:sz w:val="28"/>
          <w:szCs w:val="28"/>
        </w:rPr>
        <w:t>зуются в другом контексте (т.</w:t>
      </w:r>
      <w:r w:rsidRPr="00F95D08">
        <w:rPr>
          <w:rFonts w:ascii="Times New Roman" w:hAnsi="Times New Roman"/>
          <w:sz w:val="28"/>
          <w:szCs w:val="28"/>
        </w:rPr>
        <w:t>н. 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proofErr w:type="spellStart"/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</w:t>
      </w:r>
      <w:proofErr w:type="spellEnd"/>
      <w:r w:rsidRPr="00CE0AF8">
        <w:rPr>
          <w:rFonts w:ascii="Times New Roman" w:hAnsi="Times New Roman"/>
          <w:sz w:val="28"/>
          <w:szCs w:val="28"/>
        </w:rPr>
        <w:t>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proofErr w:type="spellStart"/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lastRenderedPageBreak/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535D98" w:rsidRDefault="00535D98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таблицах 1 и 2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наиболее важны</w:t>
      </w:r>
      <w:r>
        <w:rPr>
          <w:rFonts w:ascii="Times New Roman" w:hAnsi="Times New Roman"/>
          <w:sz w:val="28"/>
          <w:szCs w:val="28"/>
        </w:rPr>
        <w:t>х 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A77D3B">
        <w:rPr>
          <w:rFonts w:ascii="Times New Roman" w:hAnsi="Times New Roman"/>
          <w:sz w:val="28"/>
          <w:szCs w:val="28"/>
        </w:rPr>
        <w:t xml:space="preserve"> [5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>. 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>ваются на принципе анализа и ка</w:t>
      </w:r>
      <w:r w:rsidR="00707D09">
        <w:rPr>
          <w:rFonts w:ascii="Times New Roman" w:hAnsi="Times New Roman"/>
          <w:sz w:val="28"/>
          <w:szCs w:val="28"/>
        </w:rPr>
        <w:t xml:space="preserve">тегоризации </w:t>
      </w:r>
      <w:proofErr w:type="spellStart"/>
      <w:r w:rsidR="00707D09"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наиболее эффективным методом фильтрации </w:t>
      </w:r>
      <w:r w:rsidR="006011ED"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 w:rsidR="006011ED">
        <w:rPr>
          <w:rFonts w:ascii="Times New Roman" w:hAnsi="Times New Roman"/>
          <w:sz w:val="28"/>
          <w:szCs w:val="28"/>
        </w:rPr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 w:rsidR="00871044">
        <w:rPr>
          <w:rFonts w:ascii="Times New Roman" w:hAnsi="Times New Roman"/>
          <w:sz w:val="28"/>
          <w:szCs w:val="28"/>
        </w:rPr>
        <w:t xml:space="preserve"> </w:t>
      </w:r>
      <w:r w:rsidR="00871044" w:rsidRPr="00871044">
        <w:rPr>
          <w:rFonts w:ascii="Times New Roman" w:hAnsi="Times New Roman"/>
          <w:sz w:val="28"/>
          <w:szCs w:val="28"/>
        </w:rPr>
        <w:t>настройки фи</w:t>
      </w:r>
      <w:r w:rsidR="00871044">
        <w:rPr>
          <w:rFonts w:ascii="Times New Roman" w:hAnsi="Times New Roman"/>
          <w:sz w:val="28"/>
          <w:szCs w:val="28"/>
        </w:rPr>
        <w:t>льтра и развитые системы отчет</w:t>
      </w:r>
      <w:r w:rsidR="00871044" w:rsidRPr="00871044">
        <w:rPr>
          <w:rFonts w:ascii="Times New Roman" w:hAnsi="Times New Roman"/>
          <w:sz w:val="28"/>
          <w:szCs w:val="28"/>
        </w:rPr>
        <w:t>ности.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используют центральные БД,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proofErr w:type="spellStart"/>
      <w:r w:rsidR="00A97EC1"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</w:t>
      </w:r>
      <w:proofErr w:type="spellEnd"/>
      <w:r>
        <w:rPr>
          <w:rFonts w:ascii="Times New Roman" w:hAnsi="Times New Roman"/>
          <w:sz w:val="28"/>
          <w:szCs w:val="28"/>
        </w:rPr>
        <w:t>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70184" w:rsidRDefault="0077018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7"/>
        <w:gridCol w:w="1309"/>
        <w:gridCol w:w="1258"/>
        <w:gridCol w:w="1258"/>
        <w:gridCol w:w="1065"/>
        <w:gridCol w:w="932"/>
      </w:tblGrid>
      <w:tr w:rsidR="00F64038" w:rsidRPr="00703ECC" w:rsidTr="00703ECC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</w:tcPr>
          <w:p w:rsidR="005821CD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492828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397A2C"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                         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397A2C" w:rsidRPr="00703ECC" w:rsidRDefault="00397A2C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Джет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Dans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Smooth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lastRenderedPageBreak/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17CAA" w:rsidRDefault="00417CAA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5"/>
        <w:gridCol w:w="1410"/>
        <w:gridCol w:w="1407"/>
        <w:gridCol w:w="1435"/>
        <w:gridCol w:w="1422"/>
      </w:tblGrid>
      <w:tr w:rsidR="00500AF9" w:rsidRPr="00703ECC" w:rsidTr="00703ECC">
        <w:trPr>
          <w:jc w:val="center"/>
        </w:trPr>
        <w:tc>
          <w:tcPr>
            <w:tcW w:w="3794" w:type="dxa"/>
            <w:tcBorders>
              <w:tl2br w:val="single" w:sz="4" w:space="0" w:color="auto"/>
            </w:tcBorders>
            <w:shd w:val="clear" w:color="auto" w:fill="auto"/>
          </w:tcPr>
          <w:p w:rsidR="00500AF9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Система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</w:p>
          <w:p w:rsidR="00500AF9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500AF9" w:rsidRPr="00703ECC" w:rsidRDefault="00500AF9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Net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lastRenderedPageBreak/>
              <w:t>Сбор статистики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602C4" w:rsidRDefault="004602C4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3" w:name="_Toc526700437"/>
      <w:bookmarkStart w:id="14" w:name="_Toc530224822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3"/>
      <w:bookmarkEnd w:id="14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сайты сети интернет могут быть отнесены к одной или нескольким категориями. Категории задаются разработчиком системы контентной фильтрации</w:t>
      </w:r>
      <w:r w:rsidR="00961D18">
        <w:rPr>
          <w:rFonts w:ascii="Times New Roman" w:hAnsi="Times New Roman"/>
          <w:sz w:val="28"/>
          <w:szCs w:val="28"/>
        </w:rPr>
        <w:t xml:space="preserve">. Можно выделить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A77D3B">
        <w:rPr>
          <w:rFonts w:ascii="Times New Roman" w:hAnsi="Times New Roman"/>
          <w:sz w:val="28"/>
          <w:szCs w:val="28"/>
        </w:rPr>
        <w:t>5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 xml:space="preserve">данных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категоризированных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категоризирует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новые 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</w:t>
      </w:r>
      <w:r w:rsidR="00AE2921">
        <w:rPr>
          <w:rFonts w:ascii="Times New Roman" w:hAnsi="Times New Roman" w:cs="Times New Roman"/>
          <w:sz w:val="28"/>
          <w:szCs w:val="28"/>
        </w:rPr>
        <w:lastRenderedPageBreak/>
        <w:t>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использования данного подхода — 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вариантов реализации такого решения — использование байесовских алгоритмов, которые себя достаточно хорошо зарекомендовали в борьбе со спамом. Однако у этого варианта есть свои недостатки — 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—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>. Второй недостаток —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5" w:name="_Toc530224823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5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lastRenderedPageBreak/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606182" w:rsidRPr="00606182">
        <w:rPr>
          <w:rFonts w:ascii="Times New Roman" w:hAnsi="Times New Roman"/>
          <w:sz w:val="28"/>
          <w:szCs w:val="28"/>
        </w:rPr>
        <w:t xml:space="preserve"> [6]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m:oMath>
        <m:r>
          <w:rPr>
            <w:rFonts w:ascii="Cambria Math" w:hAnsi="Cambria Math"/>
            <w:sz w:val="28"/>
            <w:szCs w:val="28"/>
          </w:rPr>
          <m:t>C={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m:oMath>
        <m:r>
          <w:rPr>
            <w:rFonts w:ascii="Cambria Math" w:hAnsi="Cambria Math"/>
            <w:sz w:val="28"/>
            <w:szCs w:val="28"/>
          </w:rPr>
          <m:t>Ф: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→{0,1}</m:t>
        </m:r>
      </m:oMath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BE22CE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eqArr>
          </m:e>
        </m:d>
      </m:oMath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построить классификатор </w:t>
      </w:r>
      <m:oMath>
        <m:acc>
          <m:accPr>
            <m:chr m:val="́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</m:acc>
      </m:oMath>
      <w:r>
        <w:rPr>
          <w:rFonts w:ascii="Times New Roman" w:hAnsi="Times New Roman"/>
          <w:sz w:val="28"/>
          <w:szCs w:val="28"/>
        </w:rPr>
        <w:t>, максимально близкий к Ф.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диапазона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F7F2E">
        <w:rPr>
          <w:rFonts w:ascii="Times New Roman" w:hAnsi="Times New Roman"/>
          <w:sz w:val="28"/>
          <w:szCs w:val="28"/>
        </w:rPr>
        <w:t xml:space="preserve"> в категорию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все одно</w:t>
      </w:r>
      <w:r w:rsidR="006E1B60">
        <w:rPr>
          <w:rFonts w:ascii="Times New Roman" w:hAnsi="Times New Roman"/>
          <w:sz w:val="28"/>
          <w:szCs w:val="28"/>
        </w:rPr>
        <w:t>основные</w:t>
      </w:r>
      <w:r w:rsidR="00F25D02">
        <w:rPr>
          <w:rFonts w:ascii="Times New Roman" w:hAnsi="Times New Roman"/>
          <w:sz w:val="28"/>
          <w:szCs w:val="28"/>
        </w:rPr>
        <w:t xml:space="preserve"> слова в тексте </w:t>
      </w:r>
      <w:r w:rsidR="006E1B60">
        <w:rPr>
          <w:rFonts w:ascii="Times New Roman" w:hAnsi="Times New Roman"/>
          <w:sz w:val="28"/>
          <w:szCs w:val="28"/>
        </w:rPr>
        <w:t>будут объединены в одно слово.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B36ADA">
        <w:rPr>
          <w:rFonts w:ascii="Times New Roman" w:hAnsi="Times New Roman"/>
          <w:sz w:val="28"/>
          <w:szCs w:val="28"/>
        </w:rPr>
        <w:t>7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представляет каждое слово в виде вектора, </w:t>
      </w:r>
      <w:r w:rsidR="00DC08A7">
        <w:rPr>
          <w:rFonts w:ascii="Times New Roman" w:hAnsi="Times New Roman"/>
          <w:sz w:val="28"/>
          <w:szCs w:val="28"/>
        </w:rPr>
        <w:lastRenderedPageBreak/>
        <w:t xml:space="preserve">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bag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of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proofErr w:type="gramStart"/>
      <w:r w:rsidR="00C815DA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756F8F" w:rsidRPr="00756F8F">
        <w:rPr>
          <w:rFonts w:ascii="Times New Roman" w:hAnsi="Times New Roman"/>
          <w:sz w:val="28"/>
          <w:szCs w:val="28"/>
        </w:rPr>
        <w:t>[</w:t>
      </w:r>
      <w:proofErr w:type="gramEnd"/>
      <w:r w:rsidR="00756F8F" w:rsidRPr="00756F8F">
        <w:rPr>
          <w:rFonts w:ascii="Times New Roman" w:hAnsi="Times New Roman"/>
          <w:sz w:val="28"/>
          <w:szCs w:val="28"/>
        </w:rPr>
        <w:t>8]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>, т.е.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D8314A" w:rsidRPr="00980BDD">
        <w:rPr>
          <w:rFonts w:ascii="Times New Roman" w:hAnsi="Times New Roman"/>
          <w:sz w:val="28"/>
          <w:szCs w:val="28"/>
        </w:rPr>
        <w:t>[8].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E204B9" w:rsidRPr="00D41EE6">
        <w:rPr>
          <w:rFonts w:ascii="Times New Roman" w:hAnsi="Times New Roman"/>
          <w:sz w:val="28"/>
          <w:szCs w:val="28"/>
        </w:rPr>
        <w:t xml:space="preserve"> [8, </w:t>
      </w:r>
      <w:r w:rsidR="00D41EE6">
        <w:rPr>
          <w:rFonts w:ascii="Times New Roman" w:hAnsi="Times New Roman"/>
          <w:sz w:val="28"/>
          <w:szCs w:val="28"/>
        </w:rPr>
        <w:t>9, 10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TF</w: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7B2E8F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t,d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den>
        </m:f>
      </m:oMath>
      <w:proofErr w:type="gramStart"/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t,d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>
        <w:rPr>
          <w:rFonts w:ascii="Times New Roman" w:hAnsi="Times New Roman"/>
          <w:i/>
          <w:sz w:val="28"/>
          <w:szCs w:val="28"/>
          <w:lang w:val="en-US"/>
        </w:rPr>
        <w:t>IDF</w: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3A02E2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IDF=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</m:den>
            </m:f>
          </m:e>
        </m:func>
      </m:oMath>
      <w:proofErr w:type="gramStart"/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8C4263">
        <w:rPr>
          <w:rFonts w:ascii="Times New Roman" w:hAnsi="Times New Roman"/>
          <w:sz w:val="28"/>
          <w:szCs w:val="28"/>
        </w:rPr>
        <w:t xml:space="preserve">       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0B065E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t,d</m:t>
            </m:r>
          </m:sub>
        </m:sSub>
        <m:r>
          <w:rPr>
            <w:rFonts w:ascii="Cambria Math" w:hAnsi="Cambria Math"/>
            <w:sz w:val="28"/>
            <w:szCs w:val="28"/>
          </w:rPr>
          <m:t>=TF∙IDF</m:t>
        </m:r>
      </m:oMath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0255C3">
        <w:rPr>
          <w:rFonts w:ascii="Times New Roman" w:hAnsi="Times New Roman"/>
          <w:sz w:val="28"/>
          <w:szCs w:val="28"/>
        </w:rPr>
        <w:t xml:space="preserve">      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5759B3" w:rsidRDefault="009037FD" w:rsidP="005759B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</w:p>
    <w:p w:rsidR="00E853D1" w:rsidRPr="006D103D" w:rsidRDefault="00E853D1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</w:t>
      </w:r>
      <w:r w:rsidR="006D103D"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62711" w:rsidRDefault="006D103D" w:rsidP="000B0658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5358AF" w:rsidRPr="005358AF">
        <w:rPr>
          <w:rFonts w:ascii="Times New Roman" w:hAnsi="Times New Roman"/>
          <w:i/>
          <w:sz w:val="28"/>
          <w:szCs w:val="28"/>
        </w:rPr>
        <w:t>k</w: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527AD9" w:rsidRDefault="00A86D29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 методы строят процесс классификации по</w:t>
      </w:r>
      <w:r w:rsidR="002B24E8">
        <w:rPr>
          <w:rFonts w:ascii="Times New Roman" w:hAnsi="Times New Roman"/>
          <w:sz w:val="28"/>
          <w:szCs w:val="28"/>
        </w:rPr>
        <w:t xml:space="preserve">шагово, т.е. на каждом шаге происходит проверка, обладает ли текущее слово каким-либо признаком. В результате </w:t>
      </w:r>
      <w:r w:rsidR="002B24E8">
        <w:rPr>
          <w:rFonts w:ascii="Times New Roman" w:hAnsi="Times New Roman"/>
          <w:i/>
          <w:sz w:val="28"/>
          <w:szCs w:val="28"/>
          <w:lang w:val="en-US"/>
        </w:rPr>
        <w:t>n</w:t>
      </w:r>
      <w:r w:rsidR="002B24E8" w:rsidRPr="002B24E8">
        <w:rPr>
          <w:rFonts w:ascii="Times New Roman" w:hAnsi="Times New Roman"/>
          <w:sz w:val="28"/>
          <w:szCs w:val="28"/>
        </w:rPr>
        <w:t xml:space="preserve"> </w:t>
      </w:r>
      <w:r w:rsidR="002B24E8">
        <w:rPr>
          <w:rFonts w:ascii="Times New Roman" w:hAnsi="Times New Roman"/>
          <w:sz w:val="28"/>
          <w:szCs w:val="28"/>
        </w:rPr>
        <w:t>проверок слово попадает в какую-то категорию. Один из популярных алгоритмов данного метода – дерево принятия решений. В каждом узле дерева происходят те самые проверки</w:t>
      </w:r>
      <w:r w:rsidR="00527AD9">
        <w:rPr>
          <w:rFonts w:ascii="Times New Roman" w:hAnsi="Times New Roman"/>
          <w:sz w:val="28"/>
          <w:szCs w:val="28"/>
        </w:rPr>
        <w:t>. Листы дерева представляют из себя категории.</w:t>
      </w:r>
    </w:p>
    <w:p w:rsidR="00D17D94" w:rsidRDefault="0000095B" w:rsidP="00F07C4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 xml:space="preserve">В задачах со многими </w:t>
      </w:r>
      <w:r w:rsidR="00F07C48" w:rsidRPr="00F07C48">
        <w:rPr>
          <w:rFonts w:ascii="Times New Roman" w:hAnsi="Times New Roman"/>
          <w:sz w:val="28"/>
          <w:szCs w:val="28"/>
        </w:rPr>
        <w:lastRenderedPageBreak/>
        <w:t>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иллюстрирует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F07C48" w:rsidRDefault="00F07C48" w:rsidP="00F07C4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F07C48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95725" cy="37202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px-Svm_separating_hyperplan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25" w:rsidRPr="00A93B08" w:rsidRDefault="007F753C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</w:t>
      </w:r>
      <w:r w:rsidR="00B73B25">
        <w:rPr>
          <w:rFonts w:ascii="Times New Roman" w:hAnsi="Times New Roman"/>
          <w:sz w:val="28"/>
          <w:szCs w:val="28"/>
        </w:rPr>
        <w:t xml:space="preserve"> – Пример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т.к.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r w:rsidR="00DB6D16">
        <w:rPr>
          <w:rFonts w:ascii="Times New Roman" w:hAnsi="Times New Roman"/>
          <w:sz w:val="28"/>
          <w:szCs w:val="28"/>
        </w:rPr>
        <w:t xml:space="preserve">Прямые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B6D16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т.к. она максимально отстоит от обоих множеств.</w:t>
      </w:r>
    </w:p>
    <w:p w:rsidR="00E00B26" w:rsidRPr="00A14DD5" w:rsidRDefault="00E00B26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Также стоит отметить, что данные методы также широко применяются в классификации изображений</w:t>
      </w:r>
      <w:r w:rsidR="007F1BC2">
        <w:rPr>
          <w:rFonts w:ascii="Times New Roman" w:hAnsi="Times New Roman"/>
          <w:sz w:val="28"/>
          <w:szCs w:val="28"/>
        </w:rPr>
        <w:t>.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6" w:name="_Toc530224824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6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веб-фильтра.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7" w:name="_Toc530224825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m:oMath>
        <m:r>
          <w:rPr>
            <w:rFonts w:ascii="Cambria Math" w:hAnsi="Cambria Math"/>
            <w:sz w:val="28"/>
            <w:szCs w:val="28"/>
          </w:rPr>
          <m:t>d=(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категорий </w:t>
      </w:r>
      <m:oMath>
        <m:r>
          <w:rPr>
            <w:rFonts w:ascii="Cambria Math" w:hAnsi="Cambria Math"/>
            <w:sz w:val="28"/>
            <w:szCs w:val="28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E82E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E82E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при которых значение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 w:rsidRPr="004945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4945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4945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принадлежит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будет максимальным, т.е. необходимо найти: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arg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  <w:r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)∙P(d|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P(d)</m:t>
            </m:r>
          </m:den>
        </m:f>
      </m:oMath>
      <w:proofErr w:type="gramStart"/>
      <w:r>
        <w:rPr>
          <w:rFonts w:ascii="Times New Roman" w:hAnsi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>
        <w:rPr>
          <w:rFonts w:ascii="Times New Roman" w:hAnsi="Times New Roman"/>
          <w:sz w:val="28"/>
          <w:szCs w:val="28"/>
        </w:rPr>
        <w:t xml:space="preserve"> к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m:oMath>
        <m:r>
          <w:rPr>
            <w:rFonts w:ascii="Cambria Math" w:hAnsi="Cambria Math"/>
            <w:sz w:val="28"/>
            <w:szCs w:val="28"/>
          </w:rPr>
          <m:t>d=(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>, к общему числу документов.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P(d)</m:t>
        </m:r>
      </m:oMath>
      <w:r>
        <w:rPr>
          <w:rFonts w:ascii="Times New Roman" w:hAnsi="Times New Roman"/>
          <w:sz w:val="28"/>
          <w:szCs w:val="28"/>
        </w:rPr>
        <w:t xml:space="preserve"> не зависит от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максимального из значений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Т.к. в большинстве своем документ содержит большое количество слов (признаков), то вычисление значения </w:t>
      </w:r>
      <m:oMath>
        <m:r>
          <w:rPr>
            <w:rFonts w:ascii="Cambria Math" w:hAnsi="Cambria Math"/>
            <w:sz w:val="28"/>
            <w:szCs w:val="28"/>
          </w:rPr>
          <m:t>P(d|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m:oMath>
        <m:r>
          <w:rPr>
            <w:rFonts w:ascii="Cambria Math" w:hAnsi="Cambria Math"/>
            <w:sz w:val="28"/>
            <w:szCs w:val="28"/>
          </w:rPr>
          <m:t>P(d|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можно воспользоваться формулой: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Pr="00023072">
        <w:rPr>
          <w:rFonts w:ascii="Times New Roman" w:hAnsi="Times New Roman"/>
          <w:sz w:val="28"/>
          <w:szCs w:val="28"/>
        </w:rPr>
        <w:t xml:space="preserve">                                          (7)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 xml:space="preserve">между признаками (словами). Но на практике байесовский классификатор показывает высокое качество классификации, и этому есть объяснения </w:t>
      </w:r>
      <w:r w:rsidRPr="00007DB5">
        <w:rPr>
          <w:rFonts w:ascii="Times New Roman" w:hAnsi="Times New Roman"/>
          <w:sz w:val="28"/>
          <w:szCs w:val="28"/>
        </w:rPr>
        <w:t>[11]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на самом деле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=0.51</m:t>
        </m:r>
      </m:oMath>
      <w:r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=0.49</m:t>
        </m:r>
      </m:oMath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=0.99</m:t>
        </m:r>
      </m:oMath>
      <w:r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=0.01</m:t>
        </m:r>
      </m:oMath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Pr="00020E39">
        <w:rPr>
          <w:rFonts w:ascii="Times New Roman" w:hAnsi="Times New Roman"/>
          <w:sz w:val="28"/>
          <w:szCs w:val="28"/>
        </w:rPr>
        <w:t>[11]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мультиномиальный</w:t>
      </w:r>
      <w:proofErr w:type="spellEnd"/>
      <w:r>
        <w:rPr>
          <w:rFonts w:ascii="Times New Roman" w:hAnsi="Times New Roman"/>
          <w:sz w:val="28"/>
          <w:szCs w:val="28"/>
        </w:rPr>
        <w:t xml:space="preserve"> и многомерный.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B0658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0224826"/>
      <w:r>
        <w:rPr>
          <w:rFonts w:ascii="Times New Roman" w:hAnsi="Times New Roman"/>
          <w:sz w:val="28"/>
          <w:szCs w:val="28"/>
        </w:rPr>
        <w:lastRenderedPageBreak/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 </w:t>
      </w:r>
      <m:oMath>
        <m:r>
          <w:rPr>
            <w:rFonts w:ascii="Cambria Math" w:hAnsi="Cambria Math"/>
            <w:sz w:val="28"/>
            <w:szCs w:val="28"/>
          </w:rPr>
          <m:t>V={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уже распределены по категориям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Тогда документ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ascii="Times New Roman" w:hAnsi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ascii="Times New Roman" w:hAnsi="Times New Roman"/>
          <w:sz w:val="28"/>
          <w:szCs w:val="28"/>
        </w:rPr>
        <w:t xml:space="preserve">, если слово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 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nary>
      </m:oMath>
      <w:r>
        <w:rPr>
          <w:rFonts w:ascii="Times New Roman" w:hAnsi="Times New Roman"/>
          <w:sz w:val="28"/>
          <w:szCs w:val="28"/>
        </w:rPr>
        <w:t xml:space="preserve">    </w:t>
      </w:r>
      <w:r w:rsidRPr="00272938">
        <w:rPr>
          <w:rFonts w:ascii="Times New Roman" w:hAnsi="Times New Roman"/>
          <w:sz w:val="28"/>
          <w:szCs w:val="28"/>
        </w:rPr>
        <w:t xml:space="preserve">   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такого классификатора необходимо обучить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Пусть дан набор документов 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, которые уже распределены по классам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 w:rsidRPr="003B3F68">
        <w:rPr>
          <w:rFonts w:ascii="Times New Roman" w:hAnsi="Times New Roman"/>
          <w:sz w:val="28"/>
          <w:szCs w:val="28"/>
        </w:rPr>
        <w:t xml:space="preserve">. Т.е.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разбито на подмножества (возможно, пересекающиеся) – документы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Тогда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рассчитываются по формуле: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2+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den>
        </m:f>
      </m:oMath>
      <w:proofErr w:type="gramStart"/>
      <w:r w:rsidRPr="009D7EB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</w:t>
      </w:r>
      <w:r w:rsidRPr="009D7EBA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9</w:t>
      </w:r>
      <w:r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бит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документе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Pr="00445CD9">
        <w:rPr>
          <w:rFonts w:ascii="Times New Roman" w:hAnsi="Times New Roman"/>
          <w:sz w:val="28"/>
          <w:szCs w:val="28"/>
        </w:rPr>
        <w:t xml:space="preserve"> [12]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можно посчитать по формуле: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∙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P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 проходит по следующей формуле: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AA6FED" w:rsidRPr="000B065E" w:rsidRDefault="00F551A3" w:rsidP="000B065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826105">
        <w:rPr>
          <w:rFonts w:ascii="Times New Roman" w:eastAsia="Times New Roman" w:hAnsi="Times New Roman"/>
          <w:position w:val="-138"/>
          <w:sz w:val="22"/>
        </w:rPr>
        <w:object w:dxaOrig="9580" w:dyaOrig="26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41.75pt;height:132.75pt" o:ole="">
            <v:imagedata r:id="rId10" o:title=""/>
          </v:shape>
          <o:OLEObject Type="Embed" ProgID="Equation.DSMT4" ShapeID="_x0000_i1029" DrawAspect="Content" ObjectID="_1604000210" r:id="rId11"/>
        </w:object>
      </w:r>
      <w:r w:rsidR="000B065E">
        <w:rPr>
          <w:rFonts w:ascii="Times New Roman" w:eastAsia="Times New Roman" w:hAnsi="Times New Roman"/>
          <w:sz w:val="28"/>
          <w:szCs w:val="28"/>
          <w:lang w:val="en-US"/>
        </w:rPr>
        <w:t>(11)</w:t>
      </w:r>
    </w:p>
    <w:p w:rsidR="000B0658" w:rsidRP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 к логарифмам в последнем равенстве сохраняет монотонность, что не влияет на поиск максимума.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B0658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9" w:name="_Toc530224827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19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>принадлежит обучающей выборке, при условии, что</w:t>
      </w:r>
      <w:r>
        <w:rPr>
          <w:rFonts w:ascii="Times New Roman" w:hAnsi="Times New Roman"/>
          <w:sz w:val="28"/>
          <w:szCs w:val="28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V={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ascii="Times New Roman" w:hAnsi="Times New Roman"/>
          <w:sz w:val="28"/>
          <w:szCs w:val="28"/>
        </w:rPr>
        <w:t xml:space="preserve"> – обучающая выборка слов. Документ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это вектор длины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определяется по формуле: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!∙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</m:sup>
            </m:sSup>
          </m:e>
        </m:nary>
      </m:oMath>
      <w:proofErr w:type="gramStart"/>
      <w:r w:rsidR="00C11BCD" w:rsidRPr="0032347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(11)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в документ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обучения классификатора необходимо обучить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Пусть как и предыдущем случае дан набор документов 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, которые уже распределены по классам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 w:rsidRPr="003B3F68">
        <w:rPr>
          <w:rFonts w:ascii="Times New Roman" w:hAnsi="Times New Roman"/>
          <w:sz w:val="28"/>
          <w:szCs w:val="28"/>
        </w:rPr>
        <w:t xml:space="preserve">. Т.е.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разбито на подмножества (возможно, пересекающиеся) – документы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Тогда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рассчитываются по формуле: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ks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nary>
              </m:e>
            </m:nary>
          </m:den>
        </m:f>
      </m:oMath>
      <w:r w:rsidRPr="0058665C">
        <w:rPr>
          <w:rFonts w:ascii="Times New Roman" w:hAnsi="Times New Roman"/>
          <w:sz w:val="28"/>
          <w:szCs w:val="28"/>
        </w:rPr>
        <w:t xml:space="preserve">                                   (12)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можно посчитать как и раньше по формуле (10).</w:t>
      </w:r>
    </w:p>
    <w:p w:rsidR="005C3E8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 проходит по формуле:</w:t>
      </w:r>
    </w:p>
    <w:p w:rsidR="005C3E88" w:rsidRPr="005C3E88" w:rsidRDefault="005C3E88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  <w:lang w:val="en-US"/>
        </w:rPr>
      </w:pPr>
      <w:r w:rsidRPr="005C3E88">
        <w:rPr>
          <w:rFonts w:ascii="Times New Roman" w:eastAsia="Times New Roman" w:hAnsi="Times New Roman"/>
          <w:position w:val="-138"/>
          <w:sz w:val="22"/>
        </w:rPr>
        <w:object w:dxaOrig="8559" w:dyaOrig="2659">
          <v:shape id="_x0000_i1038" type="#_x0000_t75" style="width:428.25pt;height:132.75pt" o:ole="">
            <v:imagedata r:id="rId12" o:title=""/>
          </v:shape>
          <o:OLEObject Type="Embed" ProgID="Equation.DSMT4" ShapeID="_x0000_i1038" DrawAspect="Content" ObjectID="_1604000211" r:id="rId13"/>
        </w:object>
      </w:r>
      <w:bookmarkStart w:id="20" w:name="_GoBack"/>
      <w:bookmarkEnd w:id="20"/>
      <w:r>
        <w:rPr>
          <w:rFonts w:ascii="Times New Roman" w:eastAsia="Times New Roman" w:hAnsi="Times New Roman"/>
          <w:sz w:val="28"/>
          <w:szCs w:val="28"/>
          <w:lang w:val="en-US"/>
        </w:rPr>
        <w:t>(13)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модели переход к логарифмам в последнем равенстве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8261DA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0224828"/>
      <w:r>
        <w:rPr>
          <w:rFonts w:ascii="Times New Roman" w:hAnsi="Times New Roman"/>
          <w:i w:val="0"/>
        </w:rPr>
        <w:t xml:space="preserve">2.2 </w:t>
      </w:r>
      <w:r>
        <w:rPr>
          <w:rFonts w:ascii="Times New Roman" w:hAnsi="Times New Roman"/>
          <w:lang w:val="en-US"/>
        </w:rPr>
        <w:t>HTTP</w:t>
      </w:r>
      <w:bookmarkEnd w:id="21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D750CB">
        <w:rPr>
          <w:rFonts w:ascii="Times New Roman" w:hAnsi="Times New Roman"/>
          <w:sz w:val="28"/>
          <w:szCs w:val="28"/>
        </w:rPr>
        <w:t>выполняет свою основную задачу (классификация контента)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далее будут рассмотрены основные </w:t>
      </w:r>
      <w:r w:rsidR="000039FD">
        <w:rPr>
          <w:rFonts w:ascii="Times New Roman" w:hAnsi="Times New Roman"/>
          <w:sz w:val="28"/>
          <w:szCs w:val="28"/>
        </w:rPr>
        <w:t>моменты протокола, которые использует веб-фильтр.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</w:t>
      </w:r>
      <w:r w:rsidR="006265A1">
        <w:rPr>
          <w:rFonts w:ascii="Times New Roman" w:hAnsi="Times New Roman"/>
          <w:sz w:val="28"/>
          <w:szCs w:val="28"/>
        </w:rPr>
        <w:lastRenderedPageBreak/>
        <w:t xml:space="preserve">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другому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>, 4 – ошибка клиента 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 xml:space="preserve">. Пример стартовой строки для ответа: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proofErr w:type="gramEnd"/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веб-серверы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D24982" w:rsidRPr="00D24982">
        <w:rPr>
          <w:rFonts w:ascii="Times New Roman" w:hAnsi="Times New Roman"/>
          <w:sz w:val="28"/>
          <w:szCs w:val="28"/>
        </w:rPr>
        <w:t>[13]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lastRenderedPageBreak/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proofErr w:type="gramStart"/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="00200989">
        <w:rPr>
          <w:rFonts w:ascii="Times New Roman" w:hAnsi="Times New Roman"/>
          <w:sz w:val="28"/>
          <w:szCs w:val="28"/>
        </w:rPr>
        <w:t xml:space="preserve">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образом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веб-приложения.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</w:t>
      </w:r>
      <w:proofErr w:type="gramStart"/>
      <w:r w:rsidR="000F66BA">
        <w:rPr>
          <w:rFonts w:ascii="Times New Roman" w:hAnsi="Times New Roman"/>
          <w:sz w:val="28"/>
          <w:szCs w:val="28"/>
        </w:rPr>
        <w:t xml:space="preserve">символа 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proofErr w:type="gramEnd"/>
      <w:r w:rsidR="00060F5E">
        <w:rPr>
          <w:rFonts w:ascii="Times New Roman" w:hAnsi="Times New Roman"/>
          <w:sz w:val="28"/>
          <w:szCs w:val="28"/>
        </w:rPr>
        <w:t xml:space="preserve"> и разделяются символом 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060F5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060F5E">
        <w:rPr>
          <w:rFonts w:ascii="Times New Roman" w:hAnsi="Times New Roman"/>
          <w:sz w:val="28"/>
          <w:szCs w:val="28"/>
          <w:lang w:val="en-US"/>
        </w:rPr>
        <w:t xml:space="preserve"> /</w:t>
      </w:r>
      <w:proofErr w:type="gramStart"/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proofErr w:type="gramEnd"/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1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p2=v2&amp;p3=v3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>
        <w:rPr>
          <w:rFonts w:ascii="Times New Roman" w:hAnsi="Times New Roman"/>
          <w:sz w:val="28"/>
          <w:szCs w:val="28"/>
          <w:lang w:val="en-US"/>
        </w:rPr>
        <w:t>/1.1</w:t>
      </w:r>
      <w:r w:rsidR="00D310AE" w:rsidRPr="00D310AE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 xml:space="preserve">-методы могут передавать информацию через параметры запроса, но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 отличаются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 xml:space="preserve">заголовки, используемые веб-фильтром. Информацию по остальным заголовкам можно найти в </w:t>
      </w:r>
      <w:r w:rsidR="005E7BF6">
        <w:rPr>
          <w:rFonts w:ascii="Times New Roman" w:hAnsi="Times New Roman"/>
          <w:i/>
          <w:sz w:val="28"/>
          <w:szCs w:val="28"/>
          <w:lang w:val="en-US"/>
        </w:rPr>
        <w:t>RFC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5E7BF6" w:rsidRPr="000231DD">
        <w:rPr>
          <w:rFonts w:ascii="Times New Roman" w:hAnsi="Times New Roman"/>
          <w:sz w:val="28"/>
          <w:szCs w:val="28"/>
        </w:rPr>
        <w:t>[14].</w:t>
      </w:r>
    </w:p>
    <w:p w:rsidR="0016115A" w:rsidRDefault="000231DD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proofErr w:type="gram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</w:rPr>
        <w:t>charset</w:t>
      </w:r>
      <w:proofErr w:type="spellEnd"/>
      <w:proofErr w:type="gramEnd"/>
      <w:r w:rsidR="00F37EC8" w:rsidRPr="00F37EC8">
        <w:rPr>
          <w:rFonts w:ascii="Times New Roman" w:hAnsi="Times New Roman"/>
          <w:i/>
          <w:sz w:val="28"/>
          <w:szCs w:val="28"/>
        </w:rPr>
        <w:t>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</w:t>
      </w:r>
      <w:r w:rsidR="00B14BB1">
        <w:rPr>
          <w:rFonts w:ascii="Times New Roman" w:hAnsi="Times New Roman"/>
          <w:sz w:val="28"/>
          <w:szCs w:val="28"/>
        </w:rPr>
        <w:lastRenderedPageBreak/>
        <w:t>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>, 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указанных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Pr="007520C9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стоит отметить, что управление веб-фильтром происходит через веб-интерфейс,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веб прокси-сервером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0224829"/>
      <w:r w:rsidRPr="005C432D">
        <w:rPr>
          <w:rFonts w:ascii="Times New Roman" w:hAnsi="Times New Roman"/>
          <w:i w:val="0"/>
        </w:rPr>
        <w:t xml:space="preserve">2.3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2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веб-фильтра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веб прокси-сервера</w:t>
      </w:r>
      <w:r w:rsidR="00EF0165">
        <w:rPr>
          <w:rFonts w:ascii="Times New Roman" w:hAnsi="Times New Roman"/>
          <w:sz w:val="28"/>
          <w:szCs w:val="28"/>
        </w:rPr>
        <w:t xml:space="preserve">. 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согласен на это.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(браузер) запрашивает у веб-сервера ресурс (веб-страницу)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Веб-сервер отправляет клиенту свой открытый ключ и сертификат.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Браузер выполняет проверку сертификата сервера: по сроку действия, не отозван ли сертификат, совпадение поля </w:t>
      </w:r>
      <w:r>
        <w:rPr>
          <w:rFonts w:ascii="Times New Roman" w:hAnsi="Times New Roman"/>
          <w:i/>
          <w:sz w:val="28"/>
          <w:szCs w:val="28"/>
          <w:lang w:val="en-US"/>
        </w:rPr>
        <w:t>Common</w:t>
      </w:r>
      <w:r w:rsidRPr="0085018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</w:t>
      </w:r>
      <w:r w:rsidRPr="00850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сервера и отправляет его обратно.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свой закрытый ключ. Затем шифрует контент симметричным ключом и отправляет его клиенту.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408F6D" wp14:editId="58CB3039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7F753C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веб-сервера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r w:rsidR="00FF1EE0">
        <w:rPr>
          <w:rFonts w:ascii="Times New Roman" w:hAnsi="Times New Roman"/>
          <w:sz w:val="28"/>
          <w:szCs w:val="28"/>
        </w:rPr>
        <w:t xml:space="preserve">веб-фильтром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05E808" wp14:editId="2BA32EE8">
            <wp:extent cx="4572000" cy="3114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7F753C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32D">
        <w:rPr>
          <w:rFonts w:ascii="Times New Roman" w:hAnsi="Times New Roman"/>
          <w:sz w:val="28"/>
          <w:szCs w:val="28"/>
        </w:rPr>
        <w:t xml:space="preserve"> трафика</w:t>
      </w: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Более подробная схема описана ниже: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веб-фильтром запроса браузера к веб-серверу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FF1EE0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 п</w:t>
      </w:r>
      <w:r w:rsidR="005C432D">
        <w:rPr>
          <w:rFonts w:ascii="Times New Roman" w:hAnsi="Times New Roman"/>
          <w:sz w:val="28"/>
          <w:szCs w:val="28"/>
        </w:rPr>
        <w:t xml:space="preserve">рокси-сервер делает запрос из шага 1 к веб-серверу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32D"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отправляет прокси-серверу свой открытый ключ и сертификат.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генерирует симметричный ключ, зашифровывает его открытым ключом сервера и отправляет обратно веб-серверу.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закрытую часть, и отправляет прокси-серверу контент, зашифрованный симметричным ключом.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расшифровывает контент при помощи симметричного ключа и сохраняет его. Затем прокси-сервер генерирует ключевую пару (открытый и закрытый ключи) и сертификат для запрашиваемого браузером доменного имени (в поле </w:t>
      </w:r>
      <w:r>
        <w:rPr>
          <w:rFonts w:ascii="Times New Roman" w:hAnsi="Times New Roman"/>
          <w:i/>
          <w:sz w:val="28"/>
          <w:szCs w:val="28"/>
          <w:lang w:val="en-US"/>
        </w:rPr>
        <w:t>Common</w:t>
      </w:r>
      <w:r w:rsidRPr="00FE6A59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</w:t>
      </w:r>
      <w:r w:rsidRPr="00FE6A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сертификата проставляется доменное имя). Сгенерированный сертификат подписывается доверенным корневым сертификатом (которому </w:t>
      </w:r>
      <w:r>
        <w:rPr>
          <w:rFonts w:ascii="Times New Roman" w:hAnsi="Times New Roman"/>
          <w:sz w:val="28"/>
          <w:szCs w:val="28"/>
        </w:rPr>
        <w:lastRenderedPageBreak/>
        <w:t>доверяет браузер). Веб-фильтр отправляет сгенерированный открытый ключ и сгенерированный сертификат клиенту.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прокси-сервера и отправляет обратно.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расшифровывает симметричный ключ, используя закрытую часть ключа. Затем шифрует сохраненный контент симметричным ключом и отправляет его клиенту.</w:t>
      </w:r>
    </w:p>
    <w:p w:rsidR="005C432D" w:rsidRDefault="005C432D" w:rsidP="005C432D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при помощи симметричного 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4B565F" wp14:editId="1B3D370E">
            <wp:extent cx="5934075" cy="1447800"/>
            <wp:effectExtent l="0" t="0" r="0" b="0"/>
            <wp:docPr id="4" name="Рисунок 4" descr="Сним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4C" w:rsidRPr="008261DA" w:rsidRDefault="005C432D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Схема работы </w:t>
      </w:r>
      <w:r w:rsidR="00EC3EC7">
        <w:rPr>
          <w:rFonts w:ascii="Times New Roman" w:hAnsi="Times New Roman"/>
          <w:sz w:val="28"/>
          <w:szCs w:val="28"/>
        </w:rPr>
        <w:t xml:space="preserve">веб-фильтра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FE4F3B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0224830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571675">
        <w:rPr>
          <w:rFonts w:ascii="Times New Roman" w:hAnsi="Times New Roman"/>
          <w:lang w:val="en-US"/>
        </w:rPr>
        <w:t>Java</w:t>
      </w:r>
      <w:r w:rsidR="00571675" w:rsidRPr="00FE4F3B">
        <w:rPr>
          <w:rFonts w:ascii="Times New Roman" w:hAnsi="Times New Roman"/>
        </w:rPr>
        <w:t xml:space="preserve">, </w:t>
      </w:r>
      <w:r w:rsidR="0092461C">
        <w:rPr>
          <w:rFonts w:ascii="Times New Roman" w:hAnsi="Times New Roman"/>
          <w:lang w:val="en-US"/>
        </w:rPr>
        <w:t>Jetty</w:t>
      </w:r>
      <w:r w:rsidR="0092461C" w:rsidRPr="00FE4F3B">
        <w:rPr>
          <w:rFonts w:ascii="Times New Roman" w:hAnsi="Times New Roman"/>
        </w:rPr>
        <w:t xml:space="preserve">, </w:t>
      </w:r>
      <w:r w:rsidR="00EC3376" w:rsidRPr="00EC3376">
        <w:rPr>
          <w:rFonts w:ascii="Times New Roman" w:hAnsi="Times New Roman"/>
          <w:lang w:val="en-US"/>
        </w:rPr>
        <w:t>Servlets</w:t>
      </w:r>
      <w:r w:rsidR="0092461C" w:rsidRPr="00FE4F3B">
        <w:rPr>
          <w:rFonts w:ascii="Times New Roman" w:hAnsi="Times New Roman"/>
        </w:rPr>
        <w:t>,</w:t>
      </w:r>
      <w:r w:rsidR="0092461C" w:rsidRPr="00FE4F3B">
        <w:rPr>
          <w:rFonts w:ascii="Times New Roman" w:hAnsi="Times New Roman"/>
          <w:i w:val="0"/>
        </w:rPr>
        <w:t xml:space="preserve"> </w:t>
      </w:r>
      <w:r w:rsidR="0092461C">
        <w:rPr>
          <w:rFonts w:ascii="Times New Roman" w:hAnsi="Times New Roman"/>
          <w:i w:val="0"/>
        </w:rPr>
        <w:t>сокеты</w:t>
      </w:r>
      <w:bookmarkEnd w:id="23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E4F3B">
        <w:rPr>
          <w:rFonts w:ascii="Times New Roman" w:hAnsi="Times New Roman"/>
          <w:sz w:val="28"/>
          <w:szCs w:val="28"/>
        </w:rPr>
        <w:t xml:space="preserve">В качестве ЯП для написания веб-фильтра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для реализации веб прокси-сервера:</w:t>
      </w:r>
    </w:p>
    <w:p w:rsidR="007921AF" w:rsidRDefault="009943A6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Удобное </w:t>
      </w:r>
      <w:r w:rsidRPr="009943A6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9943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работы</w:t>
      </w:r>
      <w:r w:rsidR="00FF166A">
        <w:rPr>
          <w:rFonts w:ascii="Times New Roman" w:hAnsi="Times New Roman"/>
          <w:sz w:val="28"/>
          <w:szCs w:val="28"/>
        </w:rPr>
        <w:t xml:space="preserve"> с сетью. Язык программирования </w:t>
      </w:r>
      <w:r w:rsidR="00FF166A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66A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00232D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="00E777C3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00232D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00232D">
        <w:rPr>
          <w:rFonts w:ascii="Times New Roman" w:hAnsi="Times New Roman"/>
          <w:sz w:val="28"/>
          <w:szCs w:val="28"/>
        </w:rPr>
        <w:t xml:space="preserve"> (</w:t>
      </w:r>
      <w:proofErr w:type="gramEnd"/>
      <w:r w:rsidR="0000232D">
        <w:rPr>
          <w:rFonts w:ascii="Times New Roman" w:hAnsi="Times New Roman"/>
          <w:sz w:val="28"/>
          <w:szCs w:val="28"/>
        </w:rPr>
        <w:t xml:space="preserve">в прошлом </w:t>
      </w:r>
      <w:r w:rsidR="0000232D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00232D">
        <w:rPr>
          <w:rFonts w:ascii="Times New Roman" w:hAnsi="Times New Roman"/>
          <w:i/>
          <w:sz w:val="28"/>
          <w:szCs w:val="28"/>
        </w:rPr>
        <w:t xml:space="preserve"> </w:t>
      </w:r>
      <w:r w:rsidR="0000232D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00232D">
        <w:rPr>
          <w:rFonts w:ascii="Times New Roman" w:hAnsi="Times New Roman"/>
          <w:sz w:val="28"/>
          <w:szCs w:val="28"/>
        </w:rPr>
        <w:t>)</w:t>
      </w:r>
      <w:r w:rsidR="0000232D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EB63DF">
        <w:rPr>
          <w:rFonts w:ascii="Times New Roman" w:hAnsi="Times New Roman"/>
          <w:sz w:val="28"/>
          <w:szCs w:val="28"/>
        </w:rPr>
        <w:t xml:space="preserve"> </w:t>
      </w:r>
      <w:r w:rsidR="00EB63DF">
        <w:rPr>
          <w:rFonts w:ascii="Times New Roman" w:hAnsi="Times New Roman"/>
          <w:sz w:val="28"/>
          <w:szCs w:val="28"/>
        </w:rPr>
        <w:lastRenderedPageBreak/>
        <w:t>используется для разработки высоконагруженных и распределенных систем.</w:t>
      </w:r>
    </w:p>
    <w:p w:rsidR="007921AF" w:rsidRDefault="007921AF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Независимость от платформы.</w:t>
      </w:r>
      <w:r w:rsidR="00D54E70">
        <w:rPr>
          <w:rFonts w:ascii="Times New Roman" w:hAnsi="Times New Roman"/>
          <w:sz w:val="28"/>
          <w:szCs w:val="28"/>
        </w:rPr>
        <w:t xml:space="preserve"> Как известно, программы, написанные на ЯП </w:t>
      </w:r>
      <w:r w:rsidR="00D54E70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54E70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2E2A2B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2E2A2B">
        <w:rPr>
          <w:rFonts w:ascii="Times New Roman" w:hAnsi="Times New Roman"/>
          <w:sz w:val="28"/>
          <w:szCs w:val="28"/>
        </w:rPr>
        <w:t>(</w:t>
      </w:r>
      <w:r w:rsidR="002E2A2B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E2A2B" w:rsidRPr="002E2A2B">
        <w:rPr>
          <w:rFonts w:ascii="Times New Roman" w:hAnsi="Times New Roman"/>
          <w:sz w:val="28"/>
          <w:szCs w:val="28"/>
        </w:rPr>
        <w:t>)</w:t>
      </w:r>
      <w:r w:rsidR="002E2A2B">
        <w:rPr>
          <w:rFonts w:ascii="Times New Roman" w:hAnsi="Times New Roman"/>
          <w:sz w:val="28"/>
          <w:szCs w:val="28"/>
        </w:rPr>
        <w:t xml:space="preserve">. Таким образом, </w:t>
      </w:r>
      <w:r w:rsidR="008168A3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>
        <w:rPr>
          <w:rFonts w:ascii="Times New Roman" w:hAnsi="Times New Roman"/>
          <w:sz w:val="28"/>
          <w:szCs w:val="28"/>
        </w:rPr>
        <w:t>, установленных на разных платформах (ОС)</w:t>
      </w:r>
      <w:r w:rsidR="0029269D">
        <w:rPr>
          <w:rFonts w:ascii="Times New Roman" w:hAnsi="Times New Roman"/>
          <w:sz w:val="28"/>
          <w:szCs w:val="28"/>
        </w:rPr>
        <w:t xml:space="preserve">. </w:t>
      </w:r>
      <w:r w:rsidR="001C759A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>
        <w:rPr>
          <w:rFonts w:ascii="Times New Roman" w:hAnsi="Times New Roman"/>
          <w:sz w:val="28"/>
          <w:szCs w:val="28"/>
        </w:rPr>
        <w:t>, являются кроссплатформенными.</w:t>
      </w:r>
    </w:p>
    <w:p w:rsidR="007921AF" w:rsidRDefault="007921AF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Безопасность среды исполнения.</w:t>
      </w:r>
      <w:r w:rsidR="001251B3">
        <w:rPr>
          <w:rFonts w:ascii="Times New Roman" w:hAnsi="Times New Roman"/>
          <w:sz w:val="28"/>
          <w:szCs w:val="28"/>
        </w:rPr>
        <w:t xml:space="preserve"> </w:t>
      </w:r>
      <w:r w:rsidR="001251B3">
        <w:rPr>
          <w:rFonts w:ascii="Times New Roman" w:hAnsi="Times New Roman"/>
          <w:i/>
          <w:sz w:val="28"/>
          <w:szCs w:val="28"/>
          <w:lang w:val="en-US"/>
        </w:rPr>
        <w:t>JVM</w:t>
      </w:r>
      <w:r w:rsidR="001251B3" w:rsidRPr="001251B3">
        <w:rPr>
          <w:rFonts w:ascii="Times New Roman" w:hAnsi="Times New Roman"/>
          <w:sz w:val="28"/>
          <w:szCs w:val="28"/>
        </w:rPr>
        <w:t xml:space="preserve"> </w:t>
      </w:r>
      <w:r w:rsidR="001251B3">
        <w:rPr>
          <w:rFonts w:ascii="Times New Roman" w:hAnsi="Times New Roman"/>
          <w:sz w:val="28"/>
          <w:szCs w:val="28"/>
        </w:rPr>
        <w:t xml:space="preserve">является </w:t>
      </w:r>
      <w:r w:rsidR="00C53426">
        <w:rPr>
          <w:rFonts w:ascii="Times New Roman" w:hAnsi="Times New Roman"/>
          <w:sz w:val="28"/>
          <w:szCs w:val="28"/>
        </w:rPr>
        <w:t>в каком-то смысле</w:t>
      </w:r>
      <w:r w:rsidR="001251B3">
        <w:rPr>
          <w:rFonts w:ascii="Times New Roman" w:hAnsi="Times New Roman"/>
          <w:sz w:val="28"/>
          <w:szCs w:val="28"/>
        </w:rPr>
        <w:t xml:space="preserve"> песочницей</w:t>
      </w:r>
      <w:r w:rsidR="00C53426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="001251B3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>
        <w:rPr>
          <w:rFonts w:ascii="Times New Roman" w:hAnsi="Times New Roman"/>
          <w:sz w:val="28"/>
          <w:szCs w:val="28"/>
        </w:rPr>
        <w:t>.</w:t>
      </w:r>
      <w:r w:rsidR="00026C76" w:rsidRPr="00026C76">
        <w:rPr>
          <w:rFonts w:ascii="Times New Roman" w:hAnsi="Times New Roman"/>
          <w:sz w:val="28"/>
          <w:szCs w:val="28"/>
        </w:rPr>
        <w:t xml:space="preserve"> </w:t>
      </w:r>
      <w:r w:rsidR="00D62326">
        <w:rPr>
          <w:rFonts w:ascii="Times New Roman" w:hAnsi="Times New Roman"/>
          <w:sz w:val="28"/>
          <w:szCs w:val="28"/>
        </w:rPr>
        <w:t xml:space="preserve">Можно ограничивать часть используемых ресурсов (например, размер используемой ОП) путем задания опций запуска </w:t>
      </w:r>
      <w:r w:rsidR="00D62326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>
        <w:rPr>
          <w:rFonts w:ascii="Times New Roman" w:hAnsi="Times New Roman"/>
          <w:sz w:val="28"/>
          <w:szCs w:val="28"/>
        </w:rPr>
        <w:t xml:space="preserve">. </w:t>
      </w:r>
    </w:p>
    <w:p w:rsidR="00127DA4" w:rsidRDefault="00BB5564" w:rsidP="00777E5E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B1C0B">
        <w:rPr>
          <w:rFonts w:ascii="Times New Roman" w:hAnsi="Times New Roman"/>
          <w:sz w:val="28"/>
          <w:szCs w:val="28"/>
        </w:rPr>
        <w:t>Достаточная простота р</w:t>
      </w:r>
      <w:r w:rsidR="00FB1C0B">
        <w:rPr>
          <w:rFonts w:ascii="Times New Roman" w:hAnsi="Times New Roman"/>
          <w:sz w:val="28"/>
          <w:szCs w:val="28"/>
        </w:rPr>
        <w:t xml:space="preserve">азработки и надежность программ. </w:t>
      </w:r>
      <w:r w:rsidR="00127DA4" w:rsidRPr="00127DA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27DA4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>
        <w:rPr>
          <w:rFonts w:ascii="Times New Roman" w:hAnsi="Times New Roman"/>
          <w:sz w:val="28"/>
          <w:szCs w:val="28"/>
        </w:rPr>
        <w:t>поэтому</w:t>
      </w:r>
      <w:r w:rsidR="003A33A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>
        <w:rPr>
          <w:rFonts w:ascii="Times New Roman" w:hAnsi="Times New Roman"/>
          <w:sz w:val="28"/>
          <w:szCs w:val="28"/>
        </w:rPr>
        <w:t xml:space="preserve">. Развитый подход к обработке исключительных ситуаций добавляет надёжности написанным программам. </w:t>
      </w:r>
      <w:r w:rsidR="00A92989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A9298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>
        <w:rPr>
          <w:rFonts w:ascii="Times New Roman" w:hAnsi="Times New Roman"/>
          <w:sz w:val="28"/>
          <w:szCs w:val="28"/>
        </w:rPr>
        <w:t xml:space="preserve">, </w:t>
      </w:r>
      <w:r w:rsidR="00A92989" w:rsidRPr="00A92989">
        <w:rPr>
          <w:rFonts w:ascii="Times New Roman" w:hAnsi="Times New Roman"/>
          <w:sz w:val="28"/>
          <w:szCs w:val="28"/>
        </w:rPr>
        <w:t>программист</w:t>
      </w:r>
      <w:r w:rsidR="002D1368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>
        <w:rPr>
          <w:rFonts w:ascii="Times New Roman" w:hAnsi="Times New Roman"/>
          <w:sz w:val="28"/>
          <w:szCs w:val="28"/>
        </w:rPr>
        <w:t xml:space="preserve">. </w:t>
      </w:r>
      <w:r w:rsidR="00804482">
        <w:rPr>
          <w:rFonts w:ascii="Times New Roman" w:hAnsi="Times New Roman"/>
          <w:sz w:val="28"/>
          <w:szCs w:val="28"/>
        </w:rPr>
        <w:t xml:space="preserve">Поэтому в </w:t>
      </w:r>
      <w:r w:rsidR="00804482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04482">
        <w:rPr>
          <w:rFonts w:ascii="Times New Roman" w:hAnsi="Times New Roman"/>
          <w:sz w:val="28"/>
          <w:szCs w:val="28"/>
        </w:rPr>
        <w:t>пр</w:t>
      </w:r>
      <w:r w:rsidR="00223F08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BB5564" w:rsidRPr="00FB1C0B" w:rsidRDefault="00BB5564" w:rsidP="00FB1C0B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B1C0B">
        <w:rPr>
          <w:rFonts w:ascii="Times New Roman" w:hAnsi="Times New Roman"/>
          <w:sz w:val="28"/>
          <w:szCs w:val="28"/>
        </w:rPr>
        <w:t>Поддержка сообществом</w:t>
      </w:r>
      <w:r w:rsidR="006A5A1A">
        <w:rPr>
          <w:rFonts w:ascii="Times New Roman" w:hAnsi="Times New Roman"/>
          <w:sz w:val="28"/>
          <w:szCs w:val="28"/>
        </w:rPr>
        <w:t>.</w:t>
      </w:r>
      <w:r w:rsidR="009013F8">
        <w:rPr>
          <w:rFonts w:ascii="Times New Roman" w:hAnsi="Times New Roman"/>
          <w:sz w:val="28"/>
          <w:szCs w:val="28"/>
        </w:rPr>
        <w:t xml:space="preserve"> </w:t>
      </w:r>
      <w:r w:rsidR="00476CB3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476CB3" w:rsidRPr="00476CB3">
        <w:rPr>
          <w:rFonts w:ascii="Times New Roman" w:hAnsi="Times New Roman"/>
          <w:sz w:val="28"/>
          <w:szCs w:val="28"/>
        </w:rPr>
        <w:t xml:space="preserve"> </w:t>
      </w:r>
      <w:r w:rsidR="00476CB3">
        <w:rPr>
          <w:rFonts w:ascii="Times New Roman" w:hAnsi="Times New Roman"/>
          <w:sz w:val="28"/>
          <w:szCs w:val="28"/>
        </w:rPr>
        <w:t>занимает высокие позиции в ежегодных рейтингах ЯП и имеет большую поддержку сообществом программистов</w:t>
      </w:r>
      <w:r w:rsidR="00F562C7">
        <w:rPr>
          <w:rFonts w:ascii="Times New Roman" w:hAnsi="Times New Roman"/>
          <w:sz w:val="28"/>
          <w:szCs w:val="28"/>
        </w:rPr>
        <w:t xml:space="preserve">: есть множество тематических форумов, проектов с открытым исходным кодом и большое разнообразие библиотек и </w:t>
      </w:r>
      <w:proofErr w:type="spellStart"/>
      <w:r w:rsidR="00F562C7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F562C7">
        <w:rPr>
          <w:rFonts w:ascii="Times New Roman" w:hAnsi="Times New Roman"/>
          <w:sz w:val="28"/>
          <w:szCs w:val="28"/>
        </w:rPr>
        <w:t>.</w:t>
      </w:r>
    </w:p>
    <w:p w:rsidR="00D631B7" w:rsidRDefault="00D631B7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631B7" w:rsidRPr="00D631B7" w:rsidRDefault="00D631B7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D36D4C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4" w:name="_Toc530224831"/>
      <w:r>
        <w:rPr>
          <w:rFonts w:ascii="Times New Roman" w:hAnsi="Times New Roman"/>
          <w:i w:val="0"/>
        </w:rPr>
        <w:lastRenderedPageBreak/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D55A1F" w:rsidRPr="00D55A1F">
        <w:rPr>
          <w:rFonts w:ascii="Times New Roman" w:hAnsi="Times New Roman"/>
          <w:lang w:val="en-US"/>
        </w:rPr>
        <w:t>JavaScript</w:t>
      </w:r>
      <w:r w:rsidR="00D55A1F" w:rsidRPr="00D55A1F">
        <w:rPr>
          <w:rFonts w:ascii="Times New Roman" w:hAnsi="Times New Roman"/>
          <w:i w:val="0"/>
        </w:rPr>
        <w:t xml:space="preserve"> </w:t>
      </w:r>
      <w:r w:rsidR="00D55A1F">
        <w:rPr>
          <w:rFonts w:ascii="Times New Roman" w:hAnsi="Times New Roman"/>
          <w:i w:val="0"/>
        </w:rPr>
        <w:t xml:space="preserve">и технология </w:t>
      </w:r>
      <w:r w:rsidR="00CB23A4" w:rsidRPr="00D55A1F">
        <w:rPr>
          <w:rFonts w:ascii="Times New Roman" w:hAnsi="Times New Roman"/>
          <w:lang w:val="en-US"/>
        </w:rPr>
        <w:t>AJAX</w:t>
      </w:r>
      <w:bookmarkEnd w:id="24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D36D4C" w:rsidRDefault="00CB23A4" w:rsidP="00CB23A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Pr="00D36D4C" w:rsidRDefault="00CB23A4" w:rsidP="00CB23A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Pr="00D36D4C" w:rsidRDefault="00D36D4C" w:rsidP="00CB23A4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5" w:name="_Toc530224832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CB23A4" w:rsidRPr="00D36D4C">
        <w:rPr>
          <w:rFonts w:ascii="Times New Roman" w:hAnsi="Times New Roman"/>
          <w:i w:val="0"/>
        </w:rPr>
        <w:t xml:space="preserve"> </w:t>
      </w:r>
      <w:r w:rsidR="00D55A1F">
        <w:rPr>
          <w:rFonts w:ascii="Times New Roman" w:hAnsi="Times New Roman"/>
          <w:i w:val="0"/>
        </w:rPr>
        <w:t xml:space="preserve">Хранилище данных и БД </w:t>
      </w:r>
      <w:r w:rsidR="00CB23A4">
        <w:rPr>
          <w:rFonts w:ascii="Times New Roman" w:hAnsi="Times New Roman"/>
          <w:lang w:val="en-US"/>
        </w:rPr>
        <w:t>H</w:t>
      </w:r>
      <w:r w:rsidR="00CB23A4" w:rsidRPr="00D36D4C">
        <w:rPr>
          <w:rFonts w:ascii="Times New Roman" w:hAnsi="Times New Roman"/>
        </w:rPr>
        <w:t>2</w:t>
      </w:r>
      <w:bookmarkEnd w:id="25"/>
    </w:p>
    <w:p w:rsidR="00CB23A4" w:rsidRPr="00CB23A4" w:rsidRDefault="00CB23A4" w:rsidP="008D4B33">
      <w:pPr>
        <w:ind w:firstLine="0"/>
      </w:pPr>
    </w:p>
    <w:p w:rsidR="00770128" w:rsidRPr="00AF7E51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4F26" w:rsidRDefault="00EF637B" w:rsidP="00EF637B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6" w:name="_Toc530224833"/>
      <w:r w:rsidR="00BE36B5">
        <w:rPr>
          <w:rFonts w:ascii="Times New Roman" w:hAnsi="Times New Roman"/>
          <w:sz w:val="28"/>
          <w:szCs w:val="28"/>
        </w:rPr>
        <w:lastRenderedPageBreak/>
        <w:t>Проектирование, разработка и тестирование работы веб-фильтра</w:t>
      </w:r>
      <w:bookmarkEnd w:id="26"/>
    </w:p>
    <w:p w:rsidR="00F22E82" w:rsidRDefault="00F22E82" w:rsidP="00EF637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7392F" w:rsidRDefault="0037392F" w:rsidP="00F22E82">
      <w:pPr>
        <w:pStyle w:val="1"/>
        <w:spacing w:before="0" w:after="0" w:line="360" w:lineRule="auto"/>
        <w:ind w:firstLine="0"/>
        <w:jc w:val="center"/>
      </w:pPr>
    </w:p>
    <w:p w:rsidR="0037392F" w:rsidRDefault="0037392F">
      <w:pPr>
        <w:ind w:firstLine="0"/>
        <w:jc w:val="left"/>
        <w:rPr>
          <w:rFonts w:ascii="Calibri Light" w:eastAsia="Times New Roman" w:hAnsi="Calibri Light"/>
          <w:b/>
          <w:bCs/>
          <w:kern w:val="32"/>
          <w:sz w:val="32"/>
          <w:szCs w:val="32"/>
        </w:rPr>
      </w:pPr>
      <w:r>
        <w:br w:type="page"/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7" w:name="_Toc530224834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7"/>
    </w:p>
    <w:p w:rsidR="00EF637B" w:rsidRPr="003F5B68" w:rsidRDefault="00F22E82" w:rsidP="003F5B68">
      <w:pPr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br w:type="page"/>
      </w:r>
      <w:bookmarkStart w:id="28" w:name="_Toc526682674"/>
      <w:bookmarkStart w:id="29" w:name="_Toc526700440"/>
      <w:r w:rsidRPr="003F5B68">
        <w:rPr>
          <w:rFonts w:ascii="Times New Roman" w:hAnsi="Times New Roman"/>
          <w:sz w:val="28"/>
          <w:szCs w:val="28"/>
        </w:rPr>
        <w:lastRenderedPageBreak/>
        <w:t>СПИСОК ИСПОЛЬЗОВАННЫХ ИСТОЧНИКОВ</w:t>
      </w:r>
      <w:bookmarkEnd w:id="28"/>
      <w:bookmarkEnd w:id="29"/>
    </w:p>
    <w:p w:rsidR="00820347" w:rsidRDefault="00820347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20347">
        <w:rPr>
          <w:rFonts w:ascii="Times New Roman" w:hAnsi="Times New Roman"/>
          <w:sz w:val="28"/>
          <w:szCs w:val="28"/>
        </w:rPr>
        <w:t xml:space="preserve">1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D928CB" w:rsidRPr="00D928CB">
        <w:rPr>
          <w:rFonts w:ascii="Times New Roman" w:hAnsi="Times New Roman"/>
          <w:sz w:val="28"/>
          <w:szCs w:val="28"/>
        </w:rPr>
        <w:t xml:space="preserve">Режим доступа: </w:t>
      </w:r>
      <w:r w:rsidR="00546AC6" w:rsidRPr="00546AC6">
        <w:rPr>
          <w:rFonts w:ascii="Times New Roman" w:hAnsi="Times New Roman"/>
          <w:sz w:val="28"/>
          <w:szCs w:val="28"/>
        </w:rPr>
        <w:t>http://alexott.net/ru/writings/cf/</w:t>
      </w:r>
      <w:r w:rsidR="00D928CB" w:rsidRPr="00D928CB">
        <w:rPr>
          <w:rFonts w:ascii="Times New Roman" w:hAnsi="Times New Roman"/>
          <w:sz w:val="28"/>
          <w:szCs w:val="28"/>
        </w:rPr>
        <w:t xml:space="preserve">, свободный. </w:t>
      </w:r>
      <w:r w:rsidR="00546AC6" w:rsidRPr="00546AC6">
        <w:rPr>
          <w:rFonts w:ascii="Times New Roman" w:hAnsi="Times New Roman"/>
          <w:sz w:val="28"/>
          <w:szCs w:val="28"/>
        </w:rPr>
        <w:t>–</w:t>
      </w:r>
      <w:r w:rsidR="00D928CB" w:rsidRPr="00D928CB">
        <w:rPr>
          <w:rFonts w:ascii="Times New Roman" w:hAnsi="Times New Roman"/>
          <w:sz w:val="28"/>
          <w:szCs w:val="28"/>
        </w:rPr>
        <w:t xml:space="preserve"> Яз. рус.</w:t>
      </w:r>
    </w:p>
    <w:p w:rsidR="00EE52F0" w:rsidRDefault="00EE52F0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Антонов, И. Под колпаком Эшелона </w:t>
      </w:r>
      <w:r w:rsidRPr="00EE52F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EE52F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2014. – Режим доступа: </w:t>
      </w:r>
      <w:r w:rsidR="00F61F6D" w:rsidRPr="00F61F6D">
        <w:rPr>
          <w:rFonts w:ascii="Times New Roman" w:hAnsi="Times New Roman"/>
          <w:sz w:val="28"/>
          <w:szCs w:val="28"/>
        </w:rPr>
        <w:t>http://iantonov.me/page/pod-kolpakom-eshelona</w:t>
      </w:r>
      <w:r w:rsidR="00F61F6D">
        <w:rPr>
          <w:rFonts w:ascii="Times New Roman" w:hAnsi="Times New Roman"/>
          <w:sz w:val="28"/>
          <w:szCs w:val="28"/>
        </w:rPr>
        <w:t>, свободный. – Яз. рус.</w:t>
      </w:r>
    </w:p>
    <w:p w:rsidR="0094037A" w:rsidRDefault="0094037A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Хазов, В. </w:t>
      </w:r>
      <w:r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090BC9" w:rsidRPr="00090BC9">
        <w:rPr>
          <w:rFonts w:ascii="Times New Roman" w:hAnsi="Times New Roman"/>
          <w:sz w:val="28"/>
          <w:szCs w:val="28"/>
        </w:rPr>
        <w:t>https://vasexperts.ru/blog/osobennosti-i-otlichiya-sorm/</w:t>
      </w:r>
      <w:r w:rsidR="00090BC9">
        <w:rPr>
          <w:rFonts w:ascii="Times New Roman" w:hAnsi="Times New Roman"/>
          <w:sz w:val="28"/>
          <w:szCs w:val="28"/>
        </w:rPr>
        <w:t>, свободный. – Яз. рус.</w:t>
      </w:r>
    </w:p>
    <w:p w:rsidR="00A77D3B" w:rsidRPr="00F75A24" w:rsidRDefault="00A77D3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F75A24" w:rsidRPr="00F75A24">
        <w:rPr>
          <w:rFonts w:ascii="Times New Roman" w:hAnsi="Times New Roman"/>
          <w:sz w:val="28"/>
          <w:szCs w:val="28"/>
        </w:rPr>
        <w:t>https://ipiskunov.blogspot.com/2016/06/https.html</w:t>
      </w:r>
      <w:r w:rsidR="00F75A24">
        <w:rPr>
          <w:rFonts w:ascii="Times New Roman" w:hAnsi="Times New Roman"/>
          <w:sz w:val="28"/>
          <w:szCs w:val="28"/>
        </w:rPr>
        <w:t>, свободный. – Яз. рус.</w:t>
      </w:r>
    </w:p>
    <w:p w:rsidR="00F22E82" w:rsidRDefault="00A77D3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A77D3B">
        <w:rPr>
          <w:rFonts w:ascii="Times New Roman" w:hAnsi="Times New Roman"/>
          <w:sz w:val="28"/>
          <w:szCs w:val="28"/>
        </w:rPr>
        <w:t>5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контентной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–2013. –№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B36ADA" w:rsidRDefault="00B36ADA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B36ADA">
        <w:rPr>
          <w:rFonts w:ascii="Times New Roman" w:hAnsi="Times New Roman"/>
          <w:sz w:val="28"/>
          <w:szCs w:val="28"/>
        </w:rPr>
        <w:t xml:space="preserve">6 </w:t>
      </w:r>
      <w:proofErr w:type="spellStart"/>
      <w:r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</w:p>
    <w:p w:rsidR="00B36ADA" w:rsidRPr="00B36ADA" w:rsidRDefault="00B36ADA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B36ADA">
        <w:rPr>
          <w:rFonts w:ascii="Times New Roman" w:hAnsi="Times New Roman"/>
          <w:sz w:val="28"/>
          <w:szCs w:val="28"/>
        </w:rPr>
        <w:t>продукты и системы. 2017. Т. 30. № 1. С. 85–99; DOI: 10.15827/0236-</w:t>
      </w:r>
      <w:r>
        <w:rPr>
          <w:rFonts w:ascii="Times New Roman" w:hAnsi="Times New Roman"/>
          <w:sz w:val="28"/>
          <w:szCs w:val="28"/>
        </w:rPr>
        <w:t>235X.030.1.085-</w:t>
      </w:r>
      <w:r w:rsidRPr="00B36ADA">
        <w:rPr>
          <w:rFonts w:ascii="Times New Roman" w:hAnsi="Times New Roman"/>
          <w:sz w:val="28"/>
          <w:szCs w:val="28"/>
        </w:rPr>
        <w:t>099.</w:t>
      </w:r>
    </w:p>
    <w:p w:rsidR="004F2AF7" w:rsidRDefault="00B36ADA" w:rsidP="004F2AF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7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R. 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>2015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 Liverpool, UK, 2015, pp. 2276–2283.</w:t>
      </w:r>
    </w:p>
    <w:p w:rsidR="00756F8F" w:rsidRDefault="00756F8F" w:rsidP="00756F8F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8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Pr="00756F8F">
        <w:rPr>
          <w:rFonts w:ascii="Times New Roman" w:hAnsi="Times New Roman"/>
          <w:sz w:val="28"/>
          <w:szCs w:val="28"/>
          <w:lang w:val="en-US"/>
        </w:rPr>
        <w:t xml:space="preserve"> Y. Character-level Convolutional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sification. Proc. of the Neural </w:t>
      </w:r>
      <w:r w:rsidRPr="00756F8F">
        <w:rPr>
          <w:rFonts w:ascii="Times New Roman" w:hAnsi="Times New Roman"/>
          <w:sz w:val="28"/>
          <w:szCs w:val="28"/>
          <w:lang w:val="en-US"/>
        </w:rPr>
        <w:t xml:space="preserve">Information Processing Systems Conf. (NIPS 2015). Montreal, Canada, 2015. Available at: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6F8F">
        <w:rPr>
          <w:rFonts w:ascii="Times New Roman" w:hAnsi="Times New Roman"/>
          <w:sz w:val="28"/>
          <w:szCs w:val="28"/>
          <w:lang w:val="en-US"/>
        </w:rPr>
        <w:t>(accessed July 18, 2016).</w:t>
      </w:r>
    </w:p>
    <w:p w:rsidR="00EE5D17" w:rsidRDefault="00EE5D17" w:rsidP="00EE5D1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9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Pr="00EE5D17">
        <w:rPr>
          <w:rFonts w:ascii="Times New Roman" w:hAnsi="Times New Roman"/>
          <w:sz w:val="28"/>
          <w:szCs w:val="28"/>
          <w:lang w:val="en-US"/>
        </w:rPr>
        <w:t xml:space="preserve">with Applications. </w:t>
      </w:r>
      <w:proofErr w:type="gramStart"/>
      <w:r w:rsidRPr="00EE5D17">
        <w:rPr>
          <w:rFonts w:ascii="Times New Roman" w:hAnsi="Times New Roman"/>
          <w:sz w:val="28"/>
          <w:szCs w:val="28"/>
          <w:lang w:val="en-US"/>
        </w:rPr>
        <w:t>2013</w:t>
      </w:r>
      <w:proofErr w:type="gramEnd"/>
      <w:r w:rsidRPr="00EE5D17">
        <w:rPr>
          <w:rFonts w:ascii="Times New Roman" w:hAnsi="Times New Roman"/>
          <w:sz w:val="28"/>
          <w:szCs w:val="28"/>
          <w:lang w:val="en-US"/>
        </w:rPr>
        <w:t>, no. 40, pp. 621–633.</w:t>
      </w:r>
    </w:p>
    <w:p w:rsidR="00EE5D17" w:rsidRDefault="00EE5D17" w:rsidP="00EE5D1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10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Ma</w:t>
      </w:r>
      <w:r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>
        <w:rPr>
          <w:rFonts w:ascii="Times New Roman" w:hAnsi="Times New Roman"/>
          <w:sz w:val="28"/>
          <w:szCs w:val="28"/>
          <w:lang w:val="en-US"/>
        </w:rPr>
        <w:t xml:space="preserve">timent analysis. Proc. 8th Int. </w:t>
      </w:r>
      <w:r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SemEva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2014). Dublin, Ireland, 2014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,</w:t>
      </w:r>
      <w:r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Pr="00EE5D17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020E39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020E39">
        <w:rPr>
          <w:rFonts w:ascii="Times New Roman" w:hAnsi="Times New Roman"/>
          <w:sz w:val="28"/>
          <w:szCs w:val="28"/>
        </w:rPr>
        <w:t xml:space="preserve">11 </w:t>
      </w:r>
      <w:r>
        <w:rPr>
          <w:rFonts w:ascii="Times New Roman" w:hAnsi="Times New Roman"/>
          <w:sz w:val="28"/>
          <w:szCs w:val="28"/>
        </w:rPr>
        <w:t>Николенко, С. Байесовские классификаторы</w:t>
      </w:r>
      <w:r w:rsidRPr="00020E39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2011. – Режим доступа: </w:t>
      </w:r>
      <w:r w:rsidR="00D95080" w:rsidRPr="00D95080">
        <w:rPr>
          <w:rFonts w:ascii="Times New Roman" w:hAnsi="Times New Roman"/>
          <w:sz w:val="28"/>
          <w:szCs w:val="28"/>
        </w:rPr>
        <w:t>https://logic.pdmi.ras.ru/~sergey/teaching/mlaptu11/03-classifiers.pdf</w:t>
      </w:r>
      <w:r w:rsidR="00D95080">
        <w:rPr>
          <w:rFonts w:ascii="Times New Roman" w:hAnsi="Times New Roman"/>
          <w:sz w:val="28"/>
          <w:szCs w:val="28"/>
        </w:rPr>
        <w:t>, свободный. – Яз. рус.</w:t>
      </w:r>
    </w:p>
    <w:p w:rsidR="00D95080" w:rsidRPr="003935E6" w:rsidRDefault="00445CD9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35E6">
        <w:rPr>
          <w:rFonts w:ascii="Times New Roman" w:hAnsi="Times New Roman"/>
          <w:sz w:val="28"/>
          <w:szCs w:val="28"/>
        </w:rPr>
        <w:t xml:space="preserve">12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Режим доступа: </w:t>
      </w:r>
      <w:r w:rsidR="003935E6" w:rsidRPr="003935E6">
        <w:rPr>
          <w:rFonts w:ascii="Times New Roman" w:hAnsi="Times New Roman"/>
          <w:sz w:val="28"/>
          <w:szCs w:val="28"/>
        </w:rPr>
        <w:t>http://bazhenov.me/blog/2012/06/11/naive-bayes</w:t>
      </w:r>
      <w:r w:rsidR="003935E6">
        <w:rPr>
          <w:rFonts w:ascii="Times New Roman" w:hAnsi="Times New Roman"/>
          <w:sz w:val="28"/>
          <w:szCs w:val="28"/>
        </w:rPr>
        <w:t>, свободный. – Яз. рус.</w:t>
      </w:r>
    </w:p>
    <w:p w:rsidR="00C96562" w:rsidRDefault="00343090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43090">
        <w:rPr>
          <w:rFonts w:ascii="Times New Roman" w:hAnsi="Times New Roman"/>
          <w:sz w:val="28"/>
          <w:szCs w:val="28"/>
        </w:rPr>
        <w:t xml:space="preserve">13 </w:t>
      </w:r>
      <w:r>
        <w:rPr>
          <w:rFonts w:ascii="Times New Roman" w:hAnsi="Times New Roman"/>
          <w:sz w:val="28"/>
          <w:szCs w:val="28"/>
        </w:rPr>
        <w:t xml:space="preserve">Архитектура </w:t>
      </w:r>
      <w:r>
        <w:rPr>
          <w:rFonts w:ascii="Times New Roman" w:hAnsi="Times New Roman"/>
          <w:sz w:val="28"/>
          <w:szCs w:val="28"/>
          <w:lang w:val="en-US"/>
        </w:rPr>
        <w:t>REST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309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34309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2008. – Режим доступа: </w:t>
      </w:r>
      <w:r w:rsidRPr="00343090">
        <w:rPr>
          <w:rFonts w:ascii="Times New Roman" w:hAnsi="Times New Roman"/>
          <w:sz w:val="28"/>
          <w:szCs w:val="28"/>
        </w:rPr>
        <w:t>https://habr.com/post/38730/</w:t>
      </w:r>
      <w:r>
        <w:rPr>
          <w:rFonts w:ascii="Times New Roman" w:hAnsi="Times New Roman"/>
          <w:sz w:val="28"/>
          <w:szCs w:val="28"/>
        </w:rPr>
        <w:t xml:space="preserve">, свободный. – Яз. рус. </w:t>
      </w:r>
    </w:p>
    <w:p w:rsidR="00F1264D" w:rsidRPr="002521A0" w:rsidRDefault="00F1264D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264D">
        <w:rPr>
          <w:rFonts w:ascii="Times New Roman" w:hAnsi="Times New Roman"/>
          <w:sz w:val="28"/>
          <w:szCs w:val="28"/>
        </w:rPr>
        <w:t xml:space="preserve">14 </w:t>
      </w:r>
      <w:r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Pr="00F1264D">
        <w:rPr>
          <w:rFonts w:ascii="Times New Roman" w:hAnsi="Times New Roman"/>
          <w:sz w:val="28"/>
          <w:szCs w:val="28"/>
        </w:rPr>
        <w:t xml:space="preserve"> </w:t>
      </w:r>
      <w:r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Pr="00F1264D">
        <w:rPr>
          <w:rFonts w:ascii="Times New Roman" w:hAnsi="Times New Roman"/>
          <w:sz w:val="28"/>
          <w:szCs w:val="28"/>
        </w:rPr>
        <w:t xml:space="preserve"> </w:t>
      </w:r>
      <w:r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Pr="00F1264D">
        <w:rPr>
          <w:rFonts w:ascii="Times New Roman" w:hAnsi="Times New Roman"/>
          <w:sz w:val="28"/>
          <w:szCs w:val="28"/>
        </w:rPr>
        <w:t xml:space="preserve"> -- </w:t>
      </w:r>
      <w:r w:rsidRPr="00F1264D">
        <w:rPr>
          <w:rFonts w:ascii="Times New Roman" w:hAnsi="Times New Roman"/>
          <w:sz w:val="28"/>
          <w:szCs w:val="28"/>
          <w:lang w:val="en-US"/>
        </w:rPr>
        <w:t>HTTP</w:t>
      </w:r>
      <w:r w:rsidRPr="00F1264D">
        <w:rPr>
          <w:rFonts w:ascii="Times New Roman" w:hAnsi="Times New Roman"/>
          <w:sz w:val="28"/>
          <w:szCs w:val="28"/>
        </w:rPr>
        <w:t>/1.1 [</w:t>
      </w:r>
      <w:r>
        <w:rPr>
          <w:rFonts w:ascii="Times New Roman" w:hAnsi="Times New Roman"/>
          <w:sz w:val="28"/>
          <w:szCs w:val="28"/>
        </w:rPr>
        <w:t>Электронный</w:t>
      </w:r>
      <w:r w:rsidRPr="00F126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</w:t>
      </w:r>
      <w:r w:rsidRPr="00F1264D">
        <w:rPr>
          <w:rFonts w:ascii="Times New Roman" w:hAnsi="Times New Roman"/>
          <w:sz w:val="28"/>
          <w:szCs w:val="28"/>
        </w:rPr>
        <w:t xml:space="preserve">]. – 1999. – </w:t>
      </w:r>
      <w:r>
        <w:rPr>
          <w:rFonts w:ascii="Times New Roman" w:hAnsi="Times New Roman"/>
          <w:sz w:val="28"/>
          <w:szCs w:val="28"/>
        </w:rPr>
        <w:t>Режим</w:t>
      </w:r>
      <w:r w:rsidRPr="00F126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доступа: </w:t>
      </w:r>
      <w:r w:rsidR="002521A0" w:rsidRPr="002521A0">
        <w:rPr>
          <w:rFonts w:ascii="Times New Roman" w:hAnsi="Times New Roman"/>
          <w:sz w:val="28"/>
          <w:szCs w:val="28"/>
        </w:rPr>
        <w:t>https://tools.ietf.org/html/rfc2616#page-31</w:t>
      </w:r>
      <w:r w:rsidR="002521A0">
        <w:rPr>
          <w:rFonts w:ascii="Times New Roman" w:hAnsi="Times New Roman"/>
          <w:sz w:val="28"/>
          <w:szCs w:val="28"/>
        </w:rPr>
        <w:t>, свободный. – Яз. англ.</w:t>
      </w:r>
    </w:p>
    <w:p w:rsidR="00C96562" w:rsidRDefault="00C96562" w:rsidP="00C9656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 w:rsidRPr="00F1264D">
        <w:br w:type="page"/>
      </w:r>
      <w:bookmarkStart w:id="30" w:name="_Toc526682675"/>
      <w:bookmarkStart w:id="31" w:name="_Toc526700441"/>
      <w:bookmarkStart w:id="32" w:name="_Toc530224835"/>
      <w:r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30"/>
      <w:bookmarkEnd w:id="31"/>
      <w:bookmarkEnd w:id="32"/>
    </w:p>
    <w:p w:rsidR="00C96562" w:rsidRDefault="0083771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="00E10CB4">
        <w:rPr>
          <w:rFonts w:ascii="Times New Roman" w:hAnsi="Times New Roman"/>
          <w:sz w:val="28"/>
          <w:szCs w:val="28"/>
        </w:rPr>
        <w:t>-адрес</w:t>
      </w:r>
      <w:r w:rsidR="00B1739A" w:rsidRPr="00B1739A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B1739A" w:rsidRPr="00B1739A">
        <w:rPr>
          <w:rFonts w:ascii="Times New Roman" w:hAnsi="Times New Roman"/>
          <w:i/>
          <w:sz w:val="28"/>
          <w:szCs w:val="28"/>
        </w:rPr>
        <w:t xml:space="preserve"> 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Proto</w:t>
      </w:r>
      <w:r w:rsidR="00534E11">
        <w:rPr>
          <w:rFonts w:ascii="Times New Roman" w:hAnsi="Times New Roman"/>
          <w:i/>
          <w:sz w:val="28"/>
          <w:szCs w:val="28"/>
          <w:lang w:val="en-US"/>
        </w:rPr>
        <w:t>c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ol</w:t>
      </w:r>
      <w:r w:rsidR="00B1739A" w:rsidRPr="00B1739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E10CB4">
        <w:rPr>
          <w:rFonts w:ascii="Times New Roman" w:hAnsi="Times New Roman"/>
          <w:sz w:val="28"/>
          <w:szCs w:val="28"/>
        </w:rPr>
        <w:t>уникальный сетевой адрес узла в компьютерной сети</w:t>
      </w:r>
    </w:p>
    <w:p w:rsidR="00F961AB" w:rsidRDefault="00F961A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система обнаружения вторжений</w:t>
      </w:r>
    </w:p>
    <w:p w:rsidR="00146E8B" w:rsidRPr="00146E8B" w:rsidRDefault="00146E8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146E8B">
        <w:rPr>
          <w:rFonts w:ascii="Times New Roman" w:hAnsi="Times New Roman"/>
          <w:sz w:val="28"/>
          <w:szCs w:val="28"/>
        </w:rPr>
        <w:t xml:space="preserve"> (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6E8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передачи звукового сигнала в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-сетях</w:t>
      </w:r>
    </w:p>
    <w:p w:rsidR="00E10CB4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25281" w:rsidRPr="006118D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D25281" w:rsidRPr="006118D2">
        <w:rPr>
          <w:rFonts w:ascii="Times New Roman" w:hAnsi="Times New Roman"/>
          <w:sz w:val="28"/>
          <w:szCs w:val="28"/>
        </w:rPr>
        <w:t>)</w:t>
      </w:r>
      <w:r w:rsidRPr="006118D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протокол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  <w:r w:rsidRPr="006118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Широко используется в сети интернет</w:t>
      </w:r>
    </w:p>
    <w:p w:rsidR="00455A4B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D25281">
        <w:rPr>
          <w:rFonts w:ascii="Times New Roman" w:hAnsi="Times New Roman"/>
          <w:sz w:val="28"/>
          <w:szCs w:val="28"/>
        </w:rPr>
        <w:t>(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HyperText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Transfer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Protocol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D25281" w:rsidRPr="00D252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 xml:space="preserve">расширение протокола </w:t>
      </w:r>
      <w:r w:rsidR="003A14D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A14D3" w:rsidRPr="003A14D3"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с поддержкой шифрования передаваемой информации</w:t>
      </w:r>
    </w:p>
    <w:p w:rsidR="0068085E" w:rsidRPr="00480C5E" w:rsidRDefault="00AE628F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AE628F">
        <w:rPr>
          <w:rFonts w:ascii="Times New Roman" w:hAnsi="Times New Roman"/>
          <w:i/>
          <w:sz w:val="28"/>
          <w:szCs w:val="28"/>
        </w:rPr>
        <w:t xml:space="preserve"> </w:t>
      </w:r>
      <w:r w:rsidR="0068085E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D25281" w:rsidRPr="00AE628F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Man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The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</w:t>
      </w:r>
      <w:r w:rsidR="00D25281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D25281" w:rsidRPr="00AE628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перехвата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E628F">
        <w:rPr>
          <w:rFonts w:ascii="Times New Roman" w:hAnsi="Times New Roman"/>
          <w:sz w:val="28"/>
          <w:szCs w:val="28"/>
        </w:rPr>
        <w:t>-трафика</w:t>
      </w:r>
      <w:r w:rsidR="00480C5E">
        <w:rPr>
          <w:rFonts w:ascii="Times New Roman" w:hAnsi="Times New Roman"/>
          <w:sz w:val="28"/>
          <w:szCs w:val="28"/>
        </w:rPr>
        <w:t>, путем подмены сертификата доверенным «лицом» (программой)</w:t>
      </w:r>
    </w:p>
    <w:p w:rsidR="00D25281" w:rsidRDefault="00D2528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1760F2">
        <w:rPr>
          <w:rFonts w:ascii="Times New Roman" w:hAnsi="Times New Roman"/>
          <w:sz w:val="28"/>
          <w:szCs w:val="28"/>
        </w:rPr>
        <w:t xml:space="preserve"> (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Pr="001760F2">
        <w:rPr>
          <w:rFonts w:ascii="Times New Roman" w:hAnsi="Times New Roman"/>
          <w:sz w:val="28"/>
          <w:szCs w:val="28"/>
        </w:rPr>
        <w:t>)</w:t>
      </w:r>
      <w:r w:rsidR="00B1739A" w:rsidRPr="001760F2">
        <w:rPr>
          <w:rFonts w:ascii="Times New Roman" w:hAnsi="Times New Roman"/>
          <w:sz w:val="28"/>
          <w:szCs w:val="28"/>
        </w:rPr>
        <w:t xml:space="preserve"> – </w:t>
      </w:r>
      <w:r w:rsidR="00B1739A">
        <w:rPr>
          <w:rFonts w:ascii="Times New Roman" w:hAnsi="Times New Roman"/>
          <w:sz w:val="28"/>
          <w:szCs w:val="28"/>
        </w:rPr>
        <w:t>единообразный</w:t>
      </w:r>
      <w:r w:rsidR="00B1739A" w:rsidRPr="001760F2">
        <w:rPr>
          <w:rFonts w:ascii="Times New Roman" w:hAnsi="Times New Roman"/>
          <w:sz w:val="28"/>
          <w:szCs w:val="28"/>
        </w:rPr>
        <w:t xml:space="preserve"> </w:t>
      </w:r>
      <w:r w:rsidR="001760F2">
        <w:rPr>
          <w:rFonts w:ascii="Times New Roman" w:hAnsi="Times New Roman"/>
          <w:sz w:val="28"/>
          <w:szCs w:val="28"/>
        </w:rPr>
        <w:t>определитель ресурса в сети интернет</w:t>
      </w:r>
    </w:p>
    <w:p w:rsidR="00150312" w:rsidRDefault="0015031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1578C">
        <w:rPr>
          <w:rFonts w:ascii="Times New Roman" w:hAnsi="Times New Roman"/>
          <w:sz w:val="28"/>
          <w:szCs w:val="28"/>
        </w:rPr>
        <w:t xml:space="preserve"> (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1578C"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1578C"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Pr="0041578C">
        <w:rPr>
          <w:rFonts w:ascii="Times New Roman" w:hAnsi="Times New Roman"/>
          <w:sz w:val="28"/>
          <w:szCs w:val="28"/>
        </w:rPr>
        <w:t>)</w:t>
      </w:r>
      <w:r w:rsidR="0041578C">
        <w:rPr>
          <w:rFonts w:ascii="Times New Roman" w:hAnsi="Times New Roman"/>
          <w:sz w:val="28"/>
          <w:szCs w:val="28"/>
        </w:rPr>
        <w:t xml:space="preserve"> – единообразный идентификатор ресурса в сети интернет</w:t>
      </w:r>
    </w:p>
    <w:p w:rsidR="00B00AD1" w:rsidRDefault="00B00AD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REST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F47B1D" w:rsidRPr="00F47B1D">
        <w:rPr>
          <w:rFonts w:ascii="Times New Roman" w:hAnsi="Times New Roman"/>
          <w:i/>
          <w:sz w:val="28"/>
          <w:szCs w:val="28"/>
        </w:rPr>
        <w:t>Representational</w:t>
      </w:r>
      <w:proofErr w:type="spellEnd"/>
      <w:r w:rsidR="00F47B1D"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F47B1D" w:rsidRPr="00F47B1D">
        <w:rPr>
          <w:rFonts w:ascii="Times New Roman" w:hAnsi="Times New Roman"/>
          <w:i/>
          <w:sz w:val="28"/>
          <w:szCs w:val="28"/>
        </w:rPr>
        <w:t>State</w:t>
      </w:r>
      <w:proofErr w:type="spellEnd"/>
      <w:r w:rsidR="00F47B1D"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F47B1D" w:rsidRPr="00F47B1D">
        <w:rPr>
          <w:rFonts w:ascii="Times New Roman" w:hAnsi="Times New Roman"/>
          <w:i/>
          <w:sz w:val="28"/>
          <w:szCs w:val="28"/>
        </w:rPr>
        <w:t>Transfer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F47B1D">
        <w:rPr>
          <w:rFonts w:ascii="Times New Roman" w:hAnsi="Times New Roman"/>
          <w:sz w:val="28"/>
          <w:szCs w:val="28"/>
        </w:rPr>
        <w:t xml:space="preserve"> – </w:t>
      </w:r>
      <w:r w:rsidR="00F47B1D" w:rsidRPr="00F47B1D">
        <w:rPr>
          <w:rFonts w:ascii="Times New Roman" w:hAnsi="Times New Roman"/>
          <w:sz w:val="28"/>
          <w:szCs w:val="28"/>
        </w:rPr>
        <w:t xml:space="preserve">архитектурный стиль взаимодействия компонентов распределённого </w:t>
      </w:r>
      <w:r w:rsidR="00F47B1D">
        <w:rPr>
          <w:rFonts w:ascii="Times New Roman" w:hAnsi="Times New Roman"/>
          <w:sz w:val="28"/>
          <w:szCs w:val="28"/>
        </w:rPr>
        <w:t>веб-</w:t>
      </w:r>
      <w:r w:rsidR="00F47B1D" w:rsidRPr="00F47B1D">
        <w:rPr>
          <w:rFonts w:ascii="Times New Roman" w:hAnsi="Times New Roman"/>
          <w:sz w:val="28"/>
          <w:szCs w:val="28"/>
        </w:rPr>
        <w:t>приложения в сети</w:t>
      </w:r>
      <w:r w:rsidR="00F47B1D">
        <w:rPr>
          <w:rFonts w:ascii="Times New Roman" w:hAnsi="Times New Roman"/>
          <w:sz w:val="28"/>
          <w:szCs w:val="28"/>
        </w:rPr>
        <w:t xml:space="preserve"> интернет</w:t>
      </w:r>
    </w:p>
    <w:p w:rsidR="00F16408" w:rsidRDefault="00F16408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(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F1640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акроним, </w:t>
      </w:r>
      <w:r w:rsidRPr="00F16408">
        <w:rPr>
          <w:rFonts w:ascii="Times New Roman" w:hAnsi="Times New Roman"/>
          <w:sz w:val="28"/>
          <w:szCs w:val="28"/>
        </w:rPr>
        <w:t xml:space="preserve">обозначающий четыре базовые </w:t>
      </w:r>
      <w:r w:rsidR="00645971">
        <w:rPr>
          <w:rFonts w:ascii="Times New Roman" w:hAnsi="Times New Roman"/>
          <w:sz w:val="28"/>
          <w:szCs w:val="28"/>
        </w:rPr>
        <w:t>операции (создание, чтение, обновление и удаление)</w:t>
      </w:r>
      <w:r w:rsidRPr="00F16408">
        <w:rPr>
          <w:rFonts w:ascii="Times New Roman" w:hAnsi="Times New Roman"/>
          <w:sz w:val="28"/>
          <w:szCs w:val="28"/>
        </w:rPr>
        <w:t>, используемые при работе</w:t>
      </w:r>
      <w:r w:rsidR="00D974B4">
        <w:rPr>
          <w:rFonts w:ascii="Times New Roman" w:hAnsi="Times New Roman"/>
          <w:sz w:val="28"/>
          <w:szCs w:val="28"/>
        </w:rPr>
        <w:t xml:space="preserve"> с</w:t>
      </w:r>
      <w:r w:rsidRPr="00F16408">
        <w:rPr>
          <w:rFonts w:ascii="Times New Roman" w:hAnsi="Times New Roman"/>
          <w:sz w:val="28"/>
          <w:szCs w:val="28"/>
        </w:rPr>
        <w:t xml:space="preserve"> </w:t>
      </w:r>
      <w:r w:rsidR="00D974B4">
        <w:rPr>
          <w:rFonts w:ascii="Times New Roman" w:hAnsi="Times New Roman"/>
          <w:sz w:val="28"/>
          <w:szCs w:val="28"/>
        </w:rPr>
        <w:t>БД</w:t>
      </w:r>
    </w:p>
    <w:p w:rsidR="005E7BF6" w:rsidRDefault="005E7BF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t>RFC</w:t>
      </w:r>
      <w:r w:rsidRPr="005E7BF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Request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="00AD5F0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Pr="005E7BF6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документ, содержащий техническую спецификацию</w:t>
      </w:r>
    </w:p>
    <w:p w:rsidR="004F7100" w:rsidRDefault="004F710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87062F">
        <w:rPr>
          <w:rFonts w:ascii="Times New Roman" w:hAnsi="Times New Roman"/>
          <w:sz w:val="28"/>
          <w:szCs w:val="28"/>
        </w:rPr>
        <w:t xml:space="preserve"> (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Pr="0087062F">
        <w:rPr>
          <w:rFonts w:ascii="Times New Roman" w:hAnsi="Times New Roman"/>
          <w:sz w:val="28"/>
          <w:szCs w:val="28"/>
        </w:rPr>
        <w:t>)</w:t>
      </w:r>
      <w:r w:rsidR="0087062F" w:rsidRPr="0087062F">
        <w:rPr>
          <w:rFonts w:ascii="Times New Roman" w:hAnsi="Times New Roman"/>
          <w:sz w:val="28"/>
          <w:szCs w:val="28"/>
        </w:rPr>
        <w:t xml:space="preserve"> – </w:t>
      </w:r>
      <w:r w:rsidR="0087062F">
        <w:rPr>
          <w:rFonts w:ascii="Times New Roman" w:hAnsi="Times New Roman"/>
          <w:sz w:val="28"/>
          <w:szCs w:val="28"/>
        </w:rPr>
        <w:t>стандарт</w:t>
      </w:r>
      <w:r w:rsidR="0087062F" w:rsidRPr="0087062F">
        <w:rPr>
          <w:rFonts w:ascii="Times New Roman" w:hAnsi="Times New Roman"/>
          <w:sz w:val="28"/>
          <w:szCs w:val="28"/>
        </w:rPr>
        <w:t xml:space="preserve">, </w:t>
      </w:r>
      <w:r w:rsidR="0087062F">
        <w:rPr>
          <w:rFonts w:ascii="Times New Roman" w:hAnsi="Times New Roman"/>
          <w:sz w:val="28"/>
          <w:szCs w:val="28"/>
        </w:rPr>
        <w:t>описывающий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>передачу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>типов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 xml:space="preserve">данных по различным протоколам (например, </w:t>
      </w:r>
      <w:r w:rsidR="0087062F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7062F">
        <w:rPr>
          <w:rFonts w:ascii="Times New Roman" w:hAnsi="Times New Roman"/>
          <w:sz w:val="28"/>
          <w:szCs w:val="28"/>
        </w:rPr>
        <w:t>, интернет-почта)</w:t>
      </w:r>
    </w:p>
    <w:p w:rsidR="00D54E70" w:rsidRDefault="00701F9D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701F9D">
        <w:rPr>
          <w:rFonts w:ascii="Times New Roman" w:hAnsi="Times New Roman"/>
          <w:sz w:val="28"/>
          <w:szCs w:val="28"/>
        </w:rPr>
        <w:t xml:space="preserve"> (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Pr="00701F9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текстовый формат обмена данными, основанный на </w:t>
      </w:r>
      <w:r w:rsidR="00661AF8">
        <w:rPr>
          <w:rFonts w:ascii="Times New Roman" w:hAnsi="Times New Roman"/>
          <w:sz w:val="28"/>
          <w:szCs w:val="28"/>
        </w:rPr>
        <w:t xml:space="preserve">структуре объектов в ЯП </w:t>
      </w:r>
      <w:r w:rsidR="00661AF8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B444D0">
        <w:rPr>
          <w:rFonts w:ascii="Times New Roman" w:hAnsi="Times New Roman"/>
          <w:sz w:val="28"/>
          <w:szCs w:val="28"/>
        </w:rPr>
        <w:t xml:space="preserve">. По сути, является объектом </w:t>
      </w:r>
      <w:r w:rsidR="00B444D0">
        <w:rPr>
          <w:rFonts w:ascii="Times New Roman" w:hAnsi="Times New Roman"/>
          <w:i/>
          <w:sz w:val="28"/>
          <w:szCs w:val="28"/>
          <w:lang w:val="en-US"/>
        </w:rPr>
        <w:t>JavaScript</w:t>
      </w:r>
    </w:p>
    <w:p w:rsidR="00D54E70" w:rsidRDefault="00D54E7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lastRenderedPageBreak/>
        <w:t>API</w:t>
      </w:r>
      <w:r w:rsidRPr="007477A3">
        <w:rPr>
          <w:rFonts w:ascii="Times New Roman" w:hAnsi="Times New Roman"/>
          <w:sz w:val="28"/>
          <w:szCs w:val="28"/>
        </w:rPr>
        <w:t xml:space="preserve"> (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7477A3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="007477A3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Pr="007477A3">
        <w:rPr>
          <w:rFonts w:ascii="Times New Roman" w:hAnsi="Times New Roman"/>
          <w:sz w:val="28"/>
          <w:szCs w:val="28"/>
        </w:rPr>
        <w:t>)</w:t>
      </w:r>
      <w:r w:rsidR="007477A3">
        <w:rPr>
          <w:rFonts w:ascii="Times New Roman" w:hAnsi="Times New Roman"/>
          <w:sz w:val="28"/>
          <w:szCs w:val="28"/>
        </w:rPr>
        <w:t xml:space="preserve"> – в широком смысле</w:t>
      </w:r>
      <w:r w:rsidR="002842A4">
        <w:rPr>
          <w:rFonts w:ascii="Times New Roman" w:hAnsi="Times New Roman"/>
          <w:sz w:val="28"/>
          <w:szCs w:val="28"/>
        </w:rPr>
        <w:t xml:space="preserve"> интерфейс программного компонента,</w:t>
      </w:r>
      <w:r w:rsidR="00CF1DC0">
        <w:rPr>
          <w:rFonts w:ascii="Times New Roman" w:hAnsi="Times New Roman"/>
          <w:sz w:val="28"/>
          <w:szCs w:val="28"/>
        </w:rPr>
        <w:t xml:space="preserve"> реализации которого могут быть использованы в других программах</w:t>
      </w:r>
    </w:p>
    <w:p w:rsidR="002B7D6F" w:rsidRPr="008168A3" w:rsidRDefault="002B7D6F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68A3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8168A3"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Machine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виртуальная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5E7BF6" w:rsidRPr="00F16408" w:rsidRDefault="005E7BF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 – база данных</w:t>
      </w:r>
    </w:p>
    <w:p w:rsidR="00224604" w:rsidRDefault="0022460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661AF8" w:rsidRDefault="00661AF8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ЯП – язык программирования</w:t>
      </w:r>
    </w:p>
    <w:p w:rsidR="008168A3" w:rsidRDefault="008168A3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</w:t>
      </w:r>
    </w:p>
    <w:p w:rsidR="00C504B0" w:rsidRPr="0029269D" w:rsidRDefault="00C504B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ОП – оперативная память</w:t>
      </w:r>
    </w:p>
    <w:p w:rsidR="00871044" w:rsidRDefault="0087104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1760F2" w:rsidRPr="001760F2" w:rsidRDefault="001760F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sectPr w:rsidR="001760F2" w:rsidRPr="001760F2" w:rsidSect="00445E14">
      <w:footerReference w:type="default" r:id="rId17"/>
      <w:type w:val="continuous"/>
      <w:pgSz w:w="11900" w:h="16840" w:code="9"/>
      <w:pgMar w:top="1134" w:right="850" w:bottom="1134" w:left="1701" w:header="0" w:footer="6" w:gutter="0"/>
      <w:cols w:space="55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8E4" w:rsidRDefault="007A08E4" w:rsidP="00445E14">
      <w:r>
        <w:separator/>
      </w:r>
    </w:p>
  </w:endnote>
  <w:endnote w:type="continuationSeparator" w:id="0">
    <w:p w:rsidR="007A08E4" w:rsidRDefault="007A08E4" w:rsidP="004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65E" w:rsidRDefault="000B065E" w:rsidP="008A45D2">
    <w:pPr>
      <w:pStyle w:val="a7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5C3E88">
      <w:rPr>
        <w:noProof/>
      </w:rPr>
      <w:t>31</w:t>
    </w:r>
    <w:r>
      <w:fldChar w:fldCharType="end"/>
    </w:r>
  </w:p>
  <w:p w:rsidR="000B065E" w:rsidRDefault="000B06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8E4" w:rsidRDefault="007A08E4" w:rsidP="00445E14">
      <w:r>
        <w:separator/>
      </w:r>
    </w:p>
  </w:footnote>
  <w:footnote w:type="continuationSeparator" w:id="0">
    <w:p w:rsidR="007A08E4" w:rsidRDefault="007A08E4" w:rsidP="0044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507"/>
    <w:multiLevelType w:val="hybridMultilevel"/>
    <w:tmpl w:val="27A8E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61EA8"/>
    <w:multiLevelType w:val="hybridMultilevel"/>
    <w:tmpl w:val="B2EA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41165"/>
    <w:multiLevelType w:val="hybridMultilevel"/>
    <w:tmpl w:val="192C0F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448AA"/>
    <w:multiLevelType w:val="hybridMultilevel"/>
    <w:tmpl w:val="D07A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11"/>
  </w:num>
  <w:num w:numId="5">
    <w:abstractNumId w:val="0"/>
  </w:num>
  <w:num w:numId="6">
    <w:abstractNumId w:val="12"/>
  </w:num>
  <w:num w:numId="7">
    <w:abstractNumId w:val="7"/>
  </w:num>
  <w:num w:numId="8">
    <w:abstractNumId w:val="13"/>
  </w:num>
  <w:num w:numId="9">
    <w:abstractNumId w:val="4"/>
  </w:num>
  <w:num w:numId="10">
    <w:abstractNumId w:val="2"/>
  </w:num>
  <w:num w:numId="11">
    <w:abstractNumId w:val="1"/>
  </w:num>
  <w:num w:numId="12">
    <w:abstractNumId w:val="9"/>
  </w:num>
  <w:num w:numId="13">
    <w:abstractNumId w:val="10"/>
  </w:num>
  <w:num w:numId="14">
    <w:abstractNumId w:val="5"/>
  </w:num>
  <w:num w:numId="15">
    <w:abstractNumId w:val="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42"/>
    <w:rsid w:val="0000095B"/>
    <w:rsid w:val="00001D3B"/>
    <w:rsid w:val="0000232D"/>
    <w:rsid w:val="000039FD"/>
    <w:rsid w:val="0000512F"/>
    <w:rsid w:val="0000700F"/>
    <w:rsid w:val="00007DB5"/>
    <w:rsid w:val="000132A4"/>
    <w:rsid w:val="00015AD3"/>
    <w:rsid w:val="00016F32"/>
    <w:rsid w:val="00020E39"/>
    <w:rsid w:val="000214B3"/>
    <w:rsid w:val="00023072"/>
    <w:rsid w:val="000231DD"/>
    <w:rsid w:val="00023EE0"/>
    <w:rsid w:val="00024FB9"/>
    <w:rsid w:val="000255C3"/>
    <w:rsid w:val="000257BF"/>
    <w:rsid w:val="00026C76"/>
    <w:rsid w:val="000351C8"/>
    <w:rsid w:val="00040EE2"/>
    <w:rsid w:val="000459C0"/>
    <w:rsid w:val="0004751B"/>
    <w:rsid w:val="00051AD1"/>
    <w:rsid w:val="000524A7"/>
    <w:rsid w:val="000553EC"/>
    <w:rsid w:val="00060C84"/>
    <w:rsid w:val="00060F5E"/>
    <w:rsid w:val="00061079"/>
    <w:rsid w:val="000614C5"/>
    <w:rsid w:val="00064349"/>
    <w:rsid w:val="00066CC0"/>
    <w:rsid w:val="00067D8C"/>
    <w:rsid w:val="00075AFC"/>
    <w:rsid w:val="00075C81"/>
    <w:rsid w:val="00076DCA"/>
    <w:rsid w:val="0007732B"/>
    <w:rsid w:val="00080197"/>
    <w:rsid w:val="0008345A"/>
    <w:rsid w:val="00084C71"/>
    <w:rsid w:val="000854EF"/>
    <w:rsid w:val="00090BC9"/>
    <w:rsid w:val="00090FF7"/>
    <w:rsid w:val="00091E3A"/>
    <w:rsid w:val="00094A88"/>
    <w:rsid w:val="000A3D5F"/>
    <w:rsid w:val="000A42EE"/>
    <w:rsid w:val="000A5BCE"/>
    <w:rsid w:val="000B0658"/>
    <w:rsid w:val="000B065E"/>
    <w:rsid w:val="000D1863"/>
    <w:rsid w:val="000D56E3"/>
    <w:rsid w:val="000D7367"/>
    <w:rsid w:val="000E20F9"/>
    <w:rsid w:val="000F0420"/>
    <w:rsid w:val="000F1A04"/>
    <w:rsid w:val="000F1CEF"/>
    <w:rsid w:val="000F66BA"/>
    <w:rsid w:val="00100436"/>
    <w:rsid w:val="001004A8"/>
    <w:rsid w:val="00101247"/>
    <w:rsid w:val="00101A30"/>
    <w:rsid w:val="00103769"/>
    <w:rsid w:val="0010419B"/>
    <w:rsid w:val="0010620D"/>
    <w:rsid w:val="00117E3E"/>
    <w:rsid w:val="00121097"/>
    <w:rsid w:val="001251B3"/>
    <w:rsid w:val="00127DA4"/>
    <w:rsid w:val="0013063B"/>
    <w:rsid w:val="00131042"/>
    <w:rsid w:val="00134648"/>
    <w:rsid w:val="001417FC"/>
    <w:rsid w:val="00143927"/>
    <w:rsid w:val="001440B6"/>
    <w:rsid w:val="00145C2B"/>
    <w:rsid w:val="00146E8B"/>
    <w:rsid w:val="00147DEF"/>
    <w:rsid w:val="00150312"/>
    <w:rsid w:val="00152C12"/>
    <w:rsid w:val="00155C53"/>
    <w:rsid w:val="001571F8"/>
    <w:rsid w:val="0016115A"/>
    <w:rsid w:val="001760F2"/>
    <w:rsid w:val="00176FEA"/>
    <w:rsid w:val="001827F2"/>
    <w:rsid w:val="00186FF7"/>
    <w:rsid w:val="00187F56"/>
    <w:rsid w:val="00195CAA"/>
    <w:rsid w:val="001C254C"/>
    <w:rsid w:val="001C5AB3"/>
    <w:rsid w:val="001C69F8"/>
    <w:rsid w:val="001C759A"/>
    <w:rsid w:val="001D044A"/>
    <w:rsid w:val="001D1219"/>
    <w:rsid w:val="001D4457"/>
    <w:rsid w:val="001E22DF"/>
    <w:rsid w:val="001E5280"/>
    <w:rsid w:val="001F2C6D"/>
    <w:rsid w:val="001F5627"/>
    <w:rsid w:val="001F5F04"/>
    <w:rsid w:val="00200734"/>
    <w:rsid w:val="00200989"/>
    <w:rsid w:val="002028B1"/>
    <w:rsid w:val="002052C5"/>
    <w:rsid w:val="00206DBD"/>
    <w:rsid w:val="00212024"/>
    <w:rsid w:val="00215E6E"/>
    <w:rsid w:val="00223F08"/>
    <w:rsid w:val="00224604"/>
    <w:rsid w:val="00227538"/>
    <w:rsid w:val="002303ED"/>
    <w:rsid w:val="00232391"/>
    <w:rsid w:val="00232477"/>
    <w:rsid w:val="00233823"/>
    <w:rsid w:val="002378DC"/>
    <w:rsid w:val="002521A0"/>
    <w:rsid w:val="002574EE"/>
    <w:rsid w:val="002576D3"/>
    <w:rsid w:val="002612DA"/>
    <w:rsid w:val="00262025"/>
    <w:rsid w:val="0026228F"/>
    <w:rsid w:val="00264E0E"/>
    <w:rsid w:val="00270213"/>
    <w:rsid w:val="00272938"/>
    <w:rsid w:val="00274F26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65C5"/>
    <w:rsid w:val="002A11FA"/>
    <w:rsid w:val="002A59B3"/>
    <w:rsid w:val="002B07B5"/>
    <w:rsid w:val="002B0E97"/>
    <w:rsid w:val="002B24E8"/>
    <w:rsid w:val="002B7D6F"/>
    <w:rsid w:val="002C03CD"/>
    <w:rsid w:val="002C5F1F"/>
    <w:rsid w:val="002C6C47"/>
    <w:rsid w:val="002D1368"/>
    <w:rsid w:val="002D5FF2"/>
    <w:rsid w:val="002E01BD"/>
    <w:rsid w:val="002E298D"/>
    <w:rsid w:val="002E2A2B"/>
    <w:rsid w:val="002E3C40"/>
    <w:rsid w:val="002E7E07"/>
    <w:rsid w:val="002F0A24"/>
    <w:rsid w:val="002F1F2D"/>
    <w:rsid w:val="002F3E8C"/>
    <w:rsid w:val="002F5B8E"/>
    <w:rsid w:val="00300475"/>
    <w:rsid w:val="00302265"/>
    <w:rsid w:val="00302C45"/>
    <w:rsid w:val="00316ED6"/>
    <w:rsid w:val="0032290D"/>
    <w:rsid w:val="0032347A"/>
    <w:rsid w:val="00323D40"/>
    <w:rsid w:val="00325D41"/>
    <w:rsid w:val="00326A89"/>
    <w:rsid w:val="003272AF"/>
    <w:rsid w:val="00331E75"/>
    <w:rsid w:val="003374CF"/>
    <w:rsid w:val="003375CB"/>
    <w:rsid w:val="00343090"/>
    <w:rsid w:val="00344C76"/>
    <w:rsid w:val="00346B56"/>
    <w:rsid w:val="00347A4F"/>
    <w:rsid w:val="00352135"/>
    <w:rsid w:val="0035456D"/>
    <w:rsid w:val="0037137C"/>
    <w:rsid w:val="0037170C"/>
    <w:rsid w:val="003728F5"/>
    <w:rsid w:val="003730DA"/>
    <w:rsid w:val="003731C0"/>
    <w:rsid w:val="0037392F"/>
    <w:rsid w:val="00375D96"/>
    <w:rsid w:val="003832F7"/>
    <w:rsid w:val="00390BEE"/>
    <w:rsid w:val="00391724"/>
    <w:rsid w:val="003935E6"/>
    <w:rsid w:val="0039506E"/>
    <w:rsid w:val="00396BE3"/>
    <w:rsid w:val="003976E4"/>
    <w:rsid w:val="00397A2C"/>
    <w:rsid w:val="003A02E2"/>
    <w:rsid w:val="003A14D3"/>
    <w:rsid w:val="003A33A1"/>
    <w:rsid w:val="003A4F4E"/>
    <w:rsid w:val="003A70D1"/>
    <w:rsid w:val="003B06CD"/>
    <w:rsid w:val="003B3F68"/>
    <w:rsid w:val="003B43E8"/>
    <w:rsid w:val="003B674E"/>
    <w:rsid w:val="003C3010"/>
    <w:rsid w:val="003C508B"/>
    <w:rsid w:val="003D01E7"/>
    <w:rsid w:val="003D21B6"/>
    <w:rsid w:val="003E116C"/>
    <w:rsid w:val="003E6CE1"/>
    <w:rsid w:val="003F12BC"/>
    <w:rsid w:val="003F385A"/>
    <w:rsid w:val="003F3ED2"/>
    <w:rsid w:val="003F5790"/>
    <w:rsid w:val="003F5B68"/>
    <w:rsid w:val="00402A35"/>
    <w:rsid w:val="004109B9"/>
    <w:rsid w:val="004128DD"/>
    <w:rsid w:val="004143E6"/>
    <w:rsid w:val="0041578C"/>
    <w:rsid w:val="00417CAA"/>
    <w:rsid w:val="0042329E"/>
    <w:rsid w:val="00426F78"/>
    <w:rsid w:val="00431152"/>
    <w:rsid w:val="00436687"/>
    <w:rsid w:val="00437F8B"/>
    <w:rsid w:val="00441B92"/>
    <w:rsid w:val="0044570E"/>
    <w:rsid w:val="00445747"/>
    <w:rsid w:val="00445AC6"/>
    <w:rsid w:val="00445CD9"/>
    <w:rsid w:val="00445E14"/>
    <w:rsid w:val="00447BF1"/>
    <w:rsid w:val="00454EE3"/>
    <w:rsid w:val="00455A4B"/>
    <w:rsid w:val="0045622F"/>
    <w:rsid w:val="00456D56"/>
    <w:rsid w:val="004602C4"/>
    <w:rsid w:val="004604BC"/>
    <w:rsid w:val="00461DFE"/>
    <w:rsid w:val="00463E64"/>
    <w:rsid w:val="0047654B"/>
    <w:rsid w:val="00476CB3"/>
    <w:rsid w:val="00480A9B"/>
    <w:rsid w:val="00480C5E"/>
    <w:rsid w:val="00486E6A"/>
    <w:rsid w:val="00492828"/>
    <w:rsid w:val="00493FD2"/>
    <w:rsid w:val="00494585"/>
    <w:rsid w:val="00496522"/>
    <w:rsid w:val="004A135A"/>
    <w:rsid w:val="004A169D"/>
    <w:rsid w:val="004A4BBF"/>
    <w:rsid w:val="004A7D47"/>
    <w:rsid w:val="004B1B0C"/>
    <w:rsid w:val="004C44BA"/>
    <w:rsid w:val="004C4E04"/>
    <w:rsid w:val="004C68CF"/>
    <w:rsid w:val="004D1881"/>
    <w:rsid w:val="004D582A"/>
    <w:rsid w:val="004E0D6A"/>
    <w:rsid w:val="004E1F7A"/>
    <w:rsid w:val="004E296B"/>
    <w:rsid w:val="004E39CA"/>
    <w:rsid w:val="004E47E0"/>
    <w:rsid w:val="004E67F1"/>
    <w:rsid w:val="004F017C"/>
    <w:rsid w:val="004F1F07"/>
    <w:rsid w:val="004F2AF7"/>
    <w:rsid w:val="004F5814"/>
    <w:rsid w:val="004F7100"/>
    <w:rsid w:val="00500AF9"/>
    <w:rsid w:val="005049C4"/>
    <w:rsid w:val="0052261B"/>
    <w:rsid w:val="005243EA"/>
    <w:rsid w:val="0052675C"/>
    <w:rsid w:val="0052758F"/>
    <w:rsid w:val="00527AD9"/>
    <w:rsid w:val="00534E11"/>
    <w:rsid w:val="005358AF"/>
    <w:rsid w:val="00535D98"/>
    <w:rsid w:val="00536B72"/>
    <w:rsid w:val="00537882"/>
    <w:rsid w:val="005427E9"/>
    <w:rsid w:val="00542AF2"/>
    <w:rsid w:val="005457C6"/>
    <w:rsid w:val="0054686C"/>
    <w:rsid w:val="00546AC6"/>
    <w:rsid w:val="005517C2"/>
    <w:rsid w:val="0055330E"/>
    <w:rsid w:val="00553C4D"/>
    <w:rsid w:val="00561B55"/>
    <w:rsid w:val="00567E7D"/>
    <w:rsid w:val="00571675"/>
    <w:rsid w:val="00574CF4"/>
    <w:rsid w:val="00575653"/>
    <w:rsid w:val="005759B3"/>
    <w:rsid w:val="0058117D"/>
    <w:rsid w:val="005821CD"/>
    <w:rsid w:val="0058665C"/>
    <w:rsid w:val="005923C4"/>
    <w:rsid w:val="00597369"/>
    <w:rsid w:val="005B0E1B"/>
    <w:rsid w:val="005B1DBA"/>
    <w:rsid w:val="005B44E0"/>
    <w:rsid w:val="005B4D7A"/>
    <w:rsid w:val="005B67E0"/>
    <w:rsid w:val="005C1F6B"/>
    <w:rsid w:val="005C3013"/>
    <w:rsid w:val="005C339E"/>
    <w:rsid w:val="005C3E88"/>
    <w:rsid w:val="005C432D"/>
    <w:rsid w:val="005C51B6"/>
    <w:rsid w:val="005D0A9F"/>
    <w:rsid w:val="005D30D1"/>
    <w:rsid w:val="005D6C81"/>
    <w:rsid w:val="005E7BF6"/>
    <w:rsid w:val="00600924"/>
    <w:rsid w:val="006011ED"/>
    <w:rsid w:val="00606182"/>
    <w:rsid w:val="006118D2"/>
    <w:rsid w:val="0062087D"/>
    <w:rsid w:val="006265A1"/>
    <w:rsid w:val="00630130"/>
    <w:rsid w:val="006318F3"/>
    <w:rsid w:val="0063449C"/>
    <w:rsid w:val="006424DC"/>
    <w:rsid w:val="00645971"/>
    <w:rsid w:val="00646580"/>
    <w:rsid w:val="00650FCC"/>
    <w:rsid w:val="0065318F"/>
    <w:rsid w:val="00661AF8"/>
    <w:rsid w:val="006670DF"/>
    <w:rsid w:val="00670E7C"/>
    <w:rsid w:val="00673504"/>
    <w:rsid w:val="0068085E"/>
    <w:rsid w:val="0068508D"/>
    <w:rsid w:val="00685A81"/>
    <w:rsid w:val="0069750C"/>
    <w:rsid w:val="006A2FE1"/>
    <w:rsid w:val="006A5A1A"/>
    <w:rsid w:val="006B00A9"/>
    <w:rsid w:val="006B0CF8"/>
    <w:rsid w:val="006B1208"/>
    <w:rsid w:val="006B2457"/>
    <w:rsid w:val="006B65B3"/>
    <w:rsid w:val="006B7D3E"/>
    <w:rsid w:val="006C6109"/>
    <w:rsid w:val="006C796D"/>
    <w:rsid w:val="006D103D"/>
    <w:rsid w:val="006D3747"/>
    <w:rsid w:val="006D4654"/>
    <w:rsid w:val="006D649F"/>
    <w:rsid w:val="006E1B60"/>
    <w:rsid w:val="006E5A16"/>
    <w:rsid w:val="006F06F4"/>
    <w:rsid w:val="006F38E7"/>
    <w:rsid w:val="006F4130"/>
    <w:rsid w:val="006F4350"/>
    <w:rsid w:val="006F6071"/>
    <w:rsid w:val="00701F9D"/>
    <w:rsid w:val="007020D5"/>
    <w:rsid w:val="00703ECC"/>
    <w:rsid w:val="00705E51"/>
    <w:rsid w:val="00706E9C"/>
    <w:rsid w:val="00707D09"/>
    <w:rsid w:val="007112A8"/>
    <w:rsid w:val="0071551B"/>
    <w:rsid w:val="00720714"/>
    <w:rsid w:val="00721A22"/>
    <w:rsid w:val="00724405"/>
    <w:rsid w:val="00732C26"/>
    <w:rsid w:val="00733194"/>
    <w:rsid w:val="007343FB"/>
    <w:rsid w:val="00736A40"/>
    <w:rsid w:val="0074042C"/>
    <w:rsid w:val="00741A1E"/>
    <w:rsid w:val="00743527"/>
    <w:rsid w:val="007477A3"/>
    <w:rsid w:val="007520C9"/>
    <w:rsid w:val="00752CD4"/>
    <w:rsid w:val="007553A2"/>
    <w:rsid w:val="00756F8F"/>
    <w:rsid w:val="0075757C"/>
    <w:rsid w:val="00760BD6"/>
    <w:rsid w:val="0076159A"/>
    <w:rsid w:val="00763AD4"/>
    <w:rsid w:val="00770128"/>
    <w:rsid w:val="00770184"/>
    <w:rsid w:val="00776903"/>
    <w:rsid w:val="00777E5E"/>
    <w:rsid w:val="00784BDC"/>
    <w:rsid w:val="0078517E"/>
    <w:rsid w:val="007921AF"/>
    <w:rsid w:val="007928F0"/>
    <w:rsid w:val="007945E4"/>
    <w:rsid w:val="007A08E4"/>
    <w:rsid w:val="007A3641"/>
    <w:rsid w:val="007B1C1E"/>
    <w:rsid w:val="007B2E8F"/>
    <w:rsid w:val="007C0678"/>
    <w:rsid w:val="007D66F1"/>
    <w:rsid w:val="007D7860"/>
    <w:rsid w:val="007E1A7B"/>
    <w:rsid w:val="007E26F0"/>
    <w:rsid w:val="007F1BC2"/>
    <w:rsid w:val="007F753C"/>
    <w:rsid w:val="00801C69"/>
    <w:rsid w:val="00804482"/>
    <w:rsid w:val="00807399"/>
    <w:rsid w:val="00814FEC"/>
    <w:rsid w:val="008167A0"/>
    <w:rsid w:val="008168A3"/>
    <w:rsid w:val="00820347"/>
    <w:rsid w:val="0082318E"/>
    <w:rsid w:val="00823696"/>
    <w:rsid w:val="00823F9F"/>
    <w:rsid w:val="00826105"/>
    <w:rsid w:val="008261DA"/>
    <w:rsid w:val="0083235E"/>
    <w:rsid w:val="008344EF"/>
    <w:rsid w:val="00836279"/>
    <w:rsid w:val="00837716"/>
    <w:rsid w:val="008463A7"/>
    <w:rsid w:val="00850182"/>
    <w:rsid w:val="008518DB"/>
    <w:rsid w:val="008563C7"/>
    <w:rsid w:val="00864DE7"/>
    <w:rsid w:val="0087062F"/>
    <w:rsid w:val="00871044"/>
    <w:rsid w:val="008742FF"/>
    <w:rsid w:val="0087492E"/>
    <w:rsid w:val="0087564F"/>
    <w:rsid w:val="00894B24"/>
    <w:rsid w:val="00897C16"/>
    <w:rsid w:val="008A45D2"/>
    <w:rsid w:val="008B4CDE"/>
    <w:rsid w:val="008C1885"/>
    <w:rsid w:val="008C4263"/>
    <w:rsid w:val="008D11D6"/>
    <w:rsid w:val="008D13CC"/>
    <w:rsid w:val="008D4134"/>
    <w:rsid w:val="008D4B33"/>
    <w:rsid w:val="008D5DED"/>
    <w:rsid w:val="008E1E58"/>
    <w:rsid w:val="008F09FB"/>
    <w:rsid w:val="008F0FF8"/>
    <w:rsid w:val="008F3297"/>
    <w:rsid w:val="008F3E3B"/>
    <w:rsid w:val="008F7F2E"/>
    <w:rsid w:val="00900BB4"/>
    <w:rsid w:val="009013F8"/>
    <w:rsid w:val="009037FD"/>
    <w:rsid w:val="0090657F"/>
    <w:rsid w:val="00912D26"/>
    <w:rsid w:val="00913AF0"/>
    <w:rsid w:val="0092461C"/>
    <w:rsid w:val="00924870"/>
    <w:rsid w:val="009253C6"/>
    <w:rsid w:val="0093211E"/>
    <w:rsid w:val="00933C56"/>
    <w:rsid w:val="00935276"/>
    <w:rsid w:val="0094037A"/>
    <w:rsid w:val="00940A76"/>
    <w:rsid w:val="00941C6C"/>
    <w:rsid w:val="00942CF2"/>
    <w:rsid w:val="00943B80"/>
    <w:rsid w:val="009518B5"/>
    <w:rsid w:val="00952583"/>
    <w:rsid w:val="00955B68"/>
    <w:rsid w:val="009563E5"/>
    <w:rsid w:val="00956908"/>
    <w:rsid w:val="00956C9D"/>
    <w:rsid w:val="00957C27"/>
    <w:rsid w:val="009611AA"/>
    <w:rsid w:val="00961D18"/>
    <w:rsid w:val="00963EBD"/>
    <w:rsid w:val="00966A08"/>
    <w:rsid w:val="009731E2"/>
    <w:rsid w:val="00980BDD"/>
    <w:rsid w:val="009938D4"/>
    <w:rsid w:val="009943A6"/>
    <w:rsid w:val="00996AD2"/>
    <w:rsid w:val="00996AE7"/>
    <w:rsid w:val="009971D4"/>
    <w:rsid w:val="009A0BD0"/>
    <w:rsid w:val="009C1D0A"/>
    <w:rsid w:val="009C51FE"/>
    <w:rsid w:val="009C577C"/>
    <w:rsid w:val="009C5A8F"/>
    <w:rsid w:val="009C7D11"/>
    <w:rsid w:val="009D04BE"/>
    <w:rsid w:val="009D1F22"/>
    <w:rsid w:val="009D432C"/>
    <w:rsid w:val="009D7EBA"/>
    <w:rsid w:val="009F5CBF"/>
    <w:rsid w:val="00A00035"/>
    <w:rsid w:val="00A003B5"/>
    <w:rsid w:val="00A02258"/>
    <w:rsid w:val="00A03359"/>
    <w:rsid w:val="00A1496A"/>
    <w:rsid w:val="00A14DD5"/>
    <w:rsid w:val="00A15DBD"/>
    <w:rsid w:val="00A16777"/>
    <w:rsid w:val="00A17304"/>
    <w:rsid w:val="00A20F7E"/>
    <w:rsid w:val="00A21269"/>
    <w:rsid w:val="00A23F8E"/>
    <w:rsid w:val="00A3150D"/>
    <w:rsid w:val="00A377D7"/>
    <w:rsid w:val="00A37E60"/>
    <w:rsid w:val="00A40537"/>
    <w:rsid w:val="00A44DD3"/>
    <w:rsid w:val="00A4532D"/>
    <w:rsid w:val="00A465E0"/>
    <w:rsid w:val="00A52B42"/>
    <w:rsid w:val="00A56A33"/>
    <w:rsid w:val="00A60EE6"/>
    <w:rsid w:val="00A62CA6"/>
    <w:rsid w:val="00A77D3B"/>
    <w:rsid w:val="00A839F1"/>
    <w:rsid w:val="00A86562"/>
    <w:rsid w:val="00A86D29"/>
    <w:rsid w:val="00A87613"/>
    <w:rsid w:val="00A92989"/>
    <w:rsid w:val="00A97DE0"/>
    <w:rsid w:val="00A97EC1"/>
    <w:rsid w:val="00AA0962"/>
    <w:rsid w:val="00AA2469"/>
    <w:rsid w:val="00AA2511"/>
    <w:rsid w:val="00AA3AEC"/>
    <w:rsid w:val="00AA486E"/>
    <w:rsid w:val="00AA56C3"/>
    <w:rsid w:val="00AA5CC6"/>
    <w:rsid w:val="00AA6FED"/>
    <w:rsid w:val="00AA7D99"/>
    <w:rsid w:val="00AB0AC3"/>
    <w:rsid w:val="00AC1475"/>
    <w:rsid w:val="00AC5387"/>
    <w:rsid w:val="00AD0E96"/>
    <w:rsid w:val="00AD1D43"/>
    <w:rsid w:val="00AD37F3"/>
    <w:rsid w:val="00AD5F06"/>
    <w:rsid w:val="00AD6740"/>
    <w:rsid w:val="00AE2921"/>
    <w:rsid w:val="00AE628F"/>
    <w:rsid w:val="00AF4B2B"/>
    <w:rsid w:val="00AF6510"/>
    <w:rsid w:val="00AF7E51"/>
    <w:rsid w:val="00B00832"/>
    <w:rsid w:val="00B00AD1"/>
    <w:rsid w:val="00B065F4"/>
    <w:rsid w:val="00B12AB6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3358A"/>
    <w:rsid w:val="00B3688F"/>
    <w:rsid w:val="00B36ADA"/>
    <w:rsid w:val="00B375D9"/>
    <w:rsid w:val="00B444D0"/>
    <w:rsid w:val="00B502F2"/>
    <w:rsid w:val="00B611DE"/>
    <w:rsid w:val="00B70A2A"/>
    <w:rsid w:val="00B73B25"/>
    <w:rsid w:val="00B82AC1"/>
    <w:rsid w:val="00B8436F"/>
    <w:rsid w:val="00B9067E"/>
    <w:rsid w:val="00B906CE"/>
    <w:rsid w:val="00BA0A72"/>
    <w:rsid w:val="00BA1A2B"/>
    <w:rsid w:val="00BA2129"/>
    <w:rsid w:val="00BB16FC"/>
    <w:rsid w:val="00BB2C92"/>
    <w:rsid w:val="00BB5564"/>
    <w:rsid w:val="00BC1755"/>
    <w:rsid w:val="00BC6490"/>
    <w:rsid w:val="00BD0609"/>
    <w:rsid w:val="00BD0B3F"/>
    <w:rsid w:val="00BD141F"/>
    <w:rsid w:val="00BD6BCB"/>
    <w:rsid w:val="00BE22CE"/>
    <w:rsid w:val="00BE36B5"/>
    <w:rsid w:val="00BE50FC"/>
    <w:rsid w:val="00BE5DFD"/>
    <w:rsid w:val="00BE60C5"/>
    <w:rsid w:val="00BE74BE"/>
    <w:rsid w:val="00BE7C8D"/>
    <w:rsid w:val="00BF37C0"/>
    <w:rsid w:val="00BF7868"/>
    <w:rsid w:val="00C0055A"/>
    <w:rsid w:val="00C0399C"/>
    <w:rsid w:val="00C0734D"/>
    <w:rsid w:val="00C101F1"/>
    <w:rsid w:val="00C11BCD"/>
    <w:rsid w:val="00C14D74"/>
    <w:rsid w:val="00C16DA8"/>
    <w:rsid w:val="00C2265C"/>
    <w:rsid w:val="00C269F3"/>
    <w:rsid w:val="00C32DD9"/>
    <w:rsid w:val="00C3491B"/>
    <w:rsid w:val="00C35E80"/>
    <w:rsid w:val="00C364A7"/>
    <w:rsid w:val="00C40CB1"/>
    <w:rsid w:val="00C426A5"/>
    <w:rsid w:val="00C435C8"/>
    <w:rsid w:val="00C4417E"/>
    <w:rsid w:val="00C504B0"/>
    <w:rsid w:val="00C513DB"/>
    <w:rsid w:val="00C5153E"/>
    <w:rsid w:val="00C53426"/>
    <w:rsid w:val="00C62711"/>
    <w:rsid w:val="00C635CC"/>
    <w:rsid w:val="00C63D30"/>
    <w:rsid w:val="00C63EFD"/>
    <w:rsid w:val="00C64700"/>
    <w:rsid w:val="00C7087F"/>
    <w:rsid w:val="00C815DA"/>
    <w:rsid w:val="00C83A25"/>
    <w:rsid w:val="00C96071"/>
    <w:rsid w:val="00C96562"/>
    <w:rsid w:val="00C96833"/>
    <w:rsid w:val="00CA0351"/>
    <w:rsid w:val="00CA3FAD"/>
    <w:rsid w:val="00CA5EA6"/>
    <w:rsid w:val="00CA6C3E"/>
    <w:rsid w:val="00CB23A4"/>
    <w:rsid w:val="00CB4276"/>
    <w:rsid w:val="00CC5728"/>
    <w:rsid w:val="00CD6188"/>
    <w:rsid w:val="00CE0AF8"/>
    <w:rsid w:val="00CE6F7C"/>
    <w:rsid w:val="00CF1DC0"/>
    <w:rsid w:val="00D122BE"/>
    <w:rsid w:val="00D126E7"/>
    <w:rsid w:val="00D17D94"/>
    <w:rsid w:val="00D211FA"/>
    <w:rsid w:val="00D21C3D"/>
    <w:rsid w:val="00D24982"/>
    <w:rsid w:val="00D25281"/>
    <w:rsid w:val="00D310AE"/>
    <w:rsid w:val="00D32357"/>
    <w:rsid w:val="00D33495"/>
    <w:rsid w:val="00D343EC"/>
    <w:rsid w:val="00D350B3"/>
    <w:rsid w:val="00D367DC"/>
    <w:rsid w:val="00D36D4C"/>
    <w:rsid w:val="00D41EE6"/>
    <w:rsid w:val="00D44EB4"/>
    <w:rsid w:val="00D506C4"/>
    <w:rsid w:val="00D54E70"/>
    <w:rsid w:val="00D55A1F"/>
    <w:rsid w:val="00D604EE"/>
    <w:rsid w:val="00D62326"/>
    <w:rsid w:val="00D631B7"/>
    <w:rsid w:val="00D66A0B"/>
    <w:rsid w:val="00D750CB"/>
    <w:rsid w:val="00D77482"/>
    <w:rsid w:val="00D80CCF"/>
    <w:rsid w:val="00D8314A"/>
    <w:rsid w:val="00D84FD3"/>
    <w:rsid w:val="00D91BD2"/>
    <w:rsid w:val="00D928CB"/>
    <w:rsid w:val="00D95080"/>
    <w:rsid w:val="00D974B4"/>
    <w:rsid w:val="00DA0412"/>
    <w:rsid w:val="00DA31E1"/>
    <w:rsid w:val="00DA48CA"/>
    <w:rsid w:val="00DA6A1B"/>
    <w:rsid w:val="00DB6C77"/>
    <w:rsid w:val="00DB6D16"/>
    <w:rsid w:val="00DC08A7"/>
    <w:rsid w:val="00DC12CA"/>
    <w:rsid w:val="00DC1683"/>
    <w:rsid w:val="00DD1478"/>
    <w:rsid w:val="00DD3047"/>
    <w:rsid w:val="00DD7B46"/>
    <w:rsid w:val="00DE5BBF"/>
    <w:rsid w:val="00DE6AB1"/>
    <w:rsid w:val="00DF581B"/>
    <w:rsid w:val="00DF780A"/>
    <w:rsid w:val="00DF7B6D"/>
    <w:rsid w:val="00E00B26"/>
    <w:rsid w:val="00E00FE6"/>
    <w:rsid w:val="00E07909"/>
    <w:rsid w:val="00E10461"/>
    <w:rsid w:val="00E10CB4"/>
    <w:rsid w:val="00E1296C"/>
    <w:rsid w:val="00E204B9"/>
    <w:rsid w:val="00E333AA"/>
    <w:rsid w:val="00E33683"/>
    <w:rsid w:val="00E33756"/>
    <w:rsid w:val="00E35BA1"/>
    <w:rsid w:val="00E51BCB"/>
    <w:rsid w:val="00E65B0A"/>
    <w:rsid w:val="00E71D10"/>
    <w:rsid w:val="00E74FAF"/>
    <w:rsid w:val="00E777C3"/>
    <w:rsid w:val="00E82EFA"/>
    <w:rsid w:val="00E853D1"/>
    <w:rsid w:val="00E86089"/>
    <w:rsid w:val="00E863AE"/>
    <w:rsid w:val="00E86E3A"/>
    <w:rsid w:val="00E94838"/>
    <w:rsid w:val="00E97670"/>
    <w:rsid w:val="00EA3E4B"/>
    <w:rsid w:val="00EA44CC"/>
    <w:rsid w:val="00EA6B83"/>
    <w:rsid w:val="00EB0AF0"/>
    <w:rsid w:val="00EB63DF"/>
    <w:rsid w:val="00EB7561"/>
    <w:rsid w:val="00EB7B23"/>
    <w:rsid w:val="00EC03DF"/>
    <w:rsid w:val="00EC3376"/>
    <w:rsid w:val="00EC3EC7"/>
    <w:rsid w:val="00ED0C86"/>
    <w:rsid w:val="00ED0C89"/>
    <w:rsid w:val="00ED1345"/>
    <w:rsid w:val="00ED18BD"/>
    <w:rsid w:val="00ED3498"/>
    <w:rsid w:val="00ED4FC9"/>
    <w:rsid w:val="00EE20DC"/>
    <w:rsid w:val="00EE3BAD"/>
    <w:rsid w:val="00EE52F0"/>
    <w:rsid w:val="00EE5D17"/>
    <w:rsid w:val="00EF0165"/>
    <w:rsid w:val="00EF1A5A"/>
    <w:rsid w:val="00EF3869"/>
    <w:rsid w:val="00EF5060"/>
    <w:rsid w:val="00EF637B"/>
    <w:rsid w:val="00F00B91"/>
    <w:rsid w:val="00F04EEE"/>
    <w:rsid w:val="00F07298"/>
    <w:rsid w:val="00F07C48"/>
    <w:rsid w:val="00F1264D"/>
    <w:rsid w:val="00F16408"/>
    <w:rsid w:val="00F22BC7"/>
    <w:rsid w:val="00F22E18"/>
    <w:rsid w:val="00F22E82"/>
    <w:rsid w:val="00F25D02"/>
    <w:rsid w:val="00F37EC8"/>
    <w:rsid w:val="00F40479"/>
    <w:rsid w:val="00F43E41"/>
    <w:rsid w:val="00F4563F"/>
    <w:rsid w:val="00F47B1D"/>
    <w:rsid w:val="00F50A8B"/>
    <w:rsid w:val="00F551A3"/>
    <w:rsid w:val="00F562C7"/>
    <w:rsid w:val="00F56519"/>
    <w:rsid w:val="00F61F6D"/>
    <w:rsid w:val="00F64038"/>
    <w:rsid w:val="00F64F0D"/>
    <w:rsid w:val="00F70EAB"/>
    <w:rsid w:val="00F734DB"/>
    <w:rsid w:val="00F7381B"/>
    <w:rsid w:val="00F75A24"/>
    <w:rsid w:val="00F8398B"/>
    <w:rsid w:val="00F84C17"/>
    <w:rsid w:val="00F86B21"/>
    <w:rsid w:val="00F90840"/>
    <w:rsid w:val="00F910F8"/>
    <w:rsid w:val="00F92598"/>
    <w:rsid w:val="00F95D08"/>
    <w:rsid w:val="00F961AB"/>
    <w:rsid w:val="00F96392"/>
    <w:rsid w:val="00F979C6"/>
    <w:rsid w:val="00F97CC8"/>
    <w:rsid w:val="00FA223D"/>
    <w:rsid w:val="00FA6FF6"/>
    <w:rsid w:val="00FB0566"/>
    <w:rsid w:val="00FB1C0B"/>
    <w:rsid w:val="00FB55BF"/>
    <w:rsid w:val="00FC78ED"/>
    <w:rsid w:val="00FD6D73"/>
    <w:rsid w:val="00FD792A"/>
    <w:rsid w:val="00FE4F3B"/>
    <w:rsid w:val="00FE5447"/>
    <w:rsid w:val="00FE6A59"/>
    <w:rsid w:val="00FF166A"/>
    <w:rsid w:val="00FF1EE0"/>
    <w:rsid w:val="00FF61CB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730EA"/>
  <w15:chartTrackingRefBased/>
  <w15:docId w15:val="{EF344372-1A4C-4D23-87E5-FFD843DA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Заголовок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52F14-DDF6-45A2-934B-1CE596953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10217</TotalTime>
  <Pages>35</Pages>
  <Words>6452</Words>
  <Characters>36782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43148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224</cp:revision>
  <dcterms:created xsi:type="dcterms:W3CDTF">2018-10-22T18:43:00Z</dcterms:created>
  <dcterms:modified xsi:type="dcterms:W3CDTF">2018-11-17T18:50:00Z</dcterms:modified>
</cp:coreProperties>
</file>