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56CC79D4" w14:textId="77777777"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14:paraId="7D6A90C7" w14:textId="77777777"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14:paraId="7C412F88" w14:textId="5CDCD9E5"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FC3FF5">
        <w:rPr>
          <w:rFonts w:ascii="Arial" w:hAnsi="Arial" w:cs="Arial"/>
          <w:sz w:val="24"/>
          <w:szCs w:val="24"/>
        </w:rPr>
        <w:t>m and mail this form to the UCS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FC3FF5">
        <w:rPr>
          <w:rFonts w:ascii="Arial" w:hAnsi="Arial" w:cs="Arial"/>
          <w:sz w:val="24"/>
          <w:szCs w:val="24"/>
        </w:rPr>
        <w:t>ent to bring it back to the UCS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14:paraId="6BC95D61" w14:textId="77777777"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14:paraId="27103E83" w14:textId="637EE0EA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321B1">
        <w:rPr>
          <w:rFonts w:ascii="Arial" w:hAnsi="Arial" w:cs="Arial"/>
          <w:sz w:val="24"/>
          <w:szCs w:val="24"/>
        </w:rPr>
        <w:t>BizLeap Technology</w:t>
      </w:r>
    </w:p>
    <w:p w14:paraId="353AED33" w14:textId="77777777"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14:paraId="30AA8D8D" w14:textId="77A9F1AD"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      </w:t>
      </w:r>
      <w:r w:rsidR="00FC3FF5">
        <w:rPr>
          <w:rFonts w:ascii="Arial" w:hAnsi="Arial" w:cs="Arial"/>
          <w:sz w:val="24"/>
          <w:szCs w:val="24"/>
        </w:rPr>
        <w:t>May Soe Thinzar  Moe</w:t>
      </w:r>
      <w:r w:rsidRPr="00932ACA">
        <w:rPr>
          <w:rFonts w:ascii="Arial" w:hAnsi="Arial" w:cs="Arial"/>
          <w:sz w:val="24"/>
          <w:szCs w:val="24"/>
        </w:rPr>
        <w:t xml:space="preserve">              </w:t>
      </w:r>
    </w:p>
    <w:p w14:paraId="1A0533C4" w14:textId="77777777"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14:paraId="549F9C00" w14:textId="77777777"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14:paraId="0A3095E1" w14:textId="77777777"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3721"/>
        <w:gridCol w:w="3069"/>
        <w:gridCol w:w="1448"/>
      </w:tblGrid>
      <w:tr w:rsidR="00676FCC" w:rsidRPr="00932ACA" w14:paraId="575A6B4B" w14:textId="77777777" w:rsidTr="00634491">
        <w:trPr>
          <w:trHeight w:val="843"/>
        </w:trPr>
        <w:tc>
          <w:tcPr>
            <w:tcW w:w="760" w:type="dxa"/>
          </w:tcPr>
          <w:p w14:paraId="04F27F1B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14:paraId="6602E248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3721" w:type="dxa"/>
          </w:tcPr>
          <w:p w14:paraId="17AFDC32" w14:textId="77777777" w:rsidR="00676FCC" w:rsidRPr="00757A26" w:rsidRDefault="00676FCC" w:rsidP="00757A2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757A26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3069" w:type="dxa"/>
          </w:tcPr>
          <w:p w14:paraId="509F1D31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14:paraId="032FAF08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FB63E4" w14:paraId="6DDD6BCC" w14:textId="77777777" w:rsidTr="00634491">
        <w:trPr>
          <w:trHeight w:val="893"/>
        </w:trPr>
        <w:tc>
          <w:tcPr>
            <w:tcW w:w="760" w:type="dxa"/>
          </w:tcPr>
          <w:p w14:paraId="42D30E97" w14:textId="7CC2B311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 w:rsidRPr="00FB63E4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45" w:type="dxa"/>
          </w:tcPr>
          <w:p w14:paraId="35E38861" w14:textId="467B0E6B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 w:rsidRPr="00FB63E4">
              <w:rPr>
                <w:rFonts w:ascii="Arial" w:hAnsi="Arial" w:cs="Arial"/>
                <w:bCs/>
              </w:rPr>
              <w:t>28.5.2018</w:t>
            </w:r>
          </w:p>
        </w:tc>
        <w:tc>
          <w:tcPr>
            <w:tcW w:w="3721" w:type="dxa"/>
          </w:tcPr>
          <w:p w14:paraId="772F8AE1" w14:textId="77777777" w:rsidR="00757A26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Attended Meeting</w:t>
            </w:r>
          </w:p>
          <w:p w14:paraId="317CA795" w14:textId="77777777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Updated Bizleap Data Service Project</w:t>
            </w:r>
          </w:p>
          <w:p w14:paraId="74F3BCB0" w14:textId="2B5ED91B" w:rsidR="00FB63E4" w:rsidRPr="00FB63E4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Test for SND Application</w:t>
            </w:r>
          </w:p>
        </w:tc>
        <w:tc>
          <w:tcPr>
            <w:tcW w:w="3069" w:type="dxa"/>
          </w:tcPr>
          <w:p w14:paraId="459AA8C5" w14:textId="65170F8E" w:rsidR="007074F7" w:rsidRPr="00FB63E4" w:rsidRDefault="004B2C5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594958B8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41F1ABAD" w14:textId="77777777" w:rsidTr="00634491">
        <w:trPr>
          <w:trHeight w:val="977"/>
        </w:trPr>
        <w:tc>
          <w:tcPr>
            <w:tcW w:w="760" w:type="dxa"/>
          </w:tcPr>
          <w:p w14:paraId="627D72F5" w14:textId="1A4820C8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45" w:type="dxa"/>
          </w:tcPr>
          <w:p w14:paraId="01B018F8" w14:textId="65DB7ED1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29.5.2018</w:t>
            </w:r>
          </w:p>
        </w:tc>
        <w:tc>
          <w:tcPr>
            <w:tcW w:w="3721" w:type="dxa"/>
          </w:tcPr>
          <w:p w14:paraId="20A6304F" w14:textId="77777777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Attended Meeting</w:t>
            </w:r>
          </w:p>
          <w:p w14:paraId="69E47F69" w14:textId="22981AEC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Updated Bizleap Data Service Project</w:t>
            </w:r>
          </w:p>
          <w:p w14:paraId="404D8981" w14:textId="18F784B1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Take BizLeap Monthly Test</w:t>
            </w:r>
          </w:p>
          <w:p w14:paraId="5A2C206B" w14:textId="77777777" w:rsidR="00FB63E4" w:rsidRPr="00FC3FF5" w:rsidRDefault="00FB63E4" w:rsidP="00FB63E4">
            <w:pPr>
              <w:rPr>
                <w:rFonts w:ascii="Times New Roman" w:hAnsi="Times New Roman" w:cs="Times New Roman"/>
                <w:bCs/>
              </w:rPr>
            </w:pPr>
          </w:p>
          <w:p w14:paraId="5BBA8E26" w14:textId="703D4D1B" w:rsidR="00FB63E4" w:rsidRPr="00FB63E4" w:rsidRDefault="00FB63E4" w:rsidP="00FB63E4">
            <w:pPr>
              <w:rPr>
                <w:rFonts w:ascii="Myanmar Text" w:hAnsi="Myanmar Text" w:cs="Myanmar Text"/>
                <w:bCs/>
              </w:rPr>
            </w:pPr>
          </w:p>
        </w:tc>
        <w:tc>
          <w:tcPr>
            <w:tcW w:w="3069" w:type="dxa"/>
          </w:tcPr>
          <w:p w14:paraId="4564D7A3" w14:textId="01979828" w:rsidR="00FB63E4" w:rsidRPr="00FB63E4" w:rsidRDefault="00FC3FF5" w:rsidP="00FC3F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  <w:p w14:paraId="63A4E6AB" w14:textId="48B171F0" w:rsidR="00FB63E4" w:rsidRDefault="00FB63E4" w:rsidP="00FB63E4">
            <w:pPr>
              <w:rPr>
                <w:rFonts w:ascii="Arial" w:hAnsi="Arial" w:cs="Arial"/>
              </w:rPr>
            </w:pPr>
          </w:p>
          <w:p w14:paraId="5A6CE957" w14:textId="1F4090B0" w:rsidR="00FB63E4" w:rsidRDefault="00FB63E4" w:rsidP="00FB63E4">
            <w:pPr>
              <w:rPr>
                <w:rFonts w:ascii="Arial" w:hAnsi="Arial" w:cs="Arial"/>
              </w:rPr>
            </w:pPr>
          </w:p>
          <w:p w14:paraId="0AFB80DD" w14:textId="6D8B585A" w:rsidR="00FB63E4" w:rsidRDefault="00FB63E4" w:rsidP="00FB63E4">
            <w:pPr>
              <w:rPr>
                <w:rFonts w:ascii="Arial" w:hAnsi="Arial" w:cs="Arial"/>
              </w:rPr>
            </w:pPr>
          </w:p>
          <w:p w14:paraId="15C96C22" w14:textId="77777777" w:rsidR="007074F7" w:rsidRPr="00FB63E4" w:rsidRDefault="007074F7" w:rsidP="00FB63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6873EA55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787963BC" w14:textId="77777777" w:rsidTr="00634491">
        <w:trPr>
          <w:trHeight w:val="849"/>
        </w:trPr>
        <w:tc>
          <w:tcPr>
            <w:tcW w:w="760" w:type="dxa"/>
          </w:tcPr>
          <w:p w14:paraId="6F53DBCB" w14:textId="48CEE3D5" w:rsidR="007074F7" w:rsidRPr="00FB63E4" w:rsidRDefault="00FA76E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645" w:type="dxa"/>
          </w:tcPr>
          <w:p w14:paraId="7F23F3AD" w14:textId="44074D74" w:rsidR="007074F7" w:rsidRPr="00FB63E4" w:rsidRDefault="00FA76E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30.5.2018</w:t>
            </w:r>
          </w:p>
        </w:tc>
        <w:tc>
          <w:tcPr>
            <w:tcW w:w="3721" w:type="dxa"/>
          </w:tcPr>
          <w:p w14:paraId="673332A8" w14:textId="77777777" w:rsidR="009C5FA3" w:rsidRPr="00FA76E2" w:rsidRDefault="00FA76E2" w:rsidP="00FA76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FA76E2">
              <w:rPr>
                <w:rFonts w:ascii="Arial" w:hAnsi="Arial" w:cs="Arial"/>
                <w:bCs/>
              </w:rPr>
              <w:t>Attended Meeting</w:t>
            </w:r>
          </w:p>
          <w:p w14:paraId="3EE4A256" w14:textId="77777777" w:rsidR="00FA76E2" w:rsidRPr="00FA76E2" w:rsidRDefault="00FA76E2" w:rsidP="00FA76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FA76E2">
              <w:rPr>
                <w:rFonts w:ascii="Arial" w:hAnsi="Arial" w:cs="Arial"/>
                <w:bCs/>
              </w:rPr>
              <w:t xml:space="preserve">Updated Bizleap Data Service  project </w:t>
            </w:r>
          </w:p>
          <w:p w14:paraId="21483AA5" w14:textId="52D9782D" w:rsidR="00FA76E2" w:rsidRPr="00FA76E2" w:rsidRDefault="00FA76E2" w:rsidP="00FA76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FA76E2">
              <w:rPr>
                <w:rFonts w:ascii="Arial" w:hAnsi="Arial" w:cs="Arial"/>
                <w:bCs/>
              </w:rPr>
              <w:t>Test for SND Application</w:t>
            </w:r>
          </w:p>
        </w:tc>
        <w:tc>
          <w:tcPr>
            <w:tcW w:w="3069" w:type="dxa"/>
          </w:tcPr>
          <w:p w14:paraId="6AFE9D16" w14:textId="7BE43B46" w:rsidR="007074F7" w:rsidRPr="00FB63E4" w:rsidRDefault="00FA76E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44DD4A54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67ECD5B4" w14:textId="77777777" w:rsidTr="00634491">
        <w:trPr>
          <w:trHeight w:val="833"/>
        </w:trPr>
        <w:tc>
          <w:tcPr>
            <w:tcW w:w="760" w:type="dxa"/>
          </w:tcPr>
          <w:p w14:paraId="63F420BA" w14:textId="366461E9" w:rsidR="007074F7" w:rsidRPr="00FB63E4" w:rsidRDefault="00590D60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645" w:type="dxa"/>
          </w:tcPr>
          <w:p w14:paraId="27985C1C" w14:textId="440D090D" w:rsidR="007074F7" w:rsidRPr="00FB63E4" w:rsidRDefault="00590D60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31.5.2018</w:t>
            </w:r>
          </w:p>
        </w:tc>
        <w:tc>
          <w:tcPr>
            <w:tcW w:w="3721" w:type="dxa"/>
          </w:tcPr>
          <w:p w14:paraId="4321221F" w14:textId="77777777" w:rsidR="00391134" w:rsidRPr="00380DE0" w:rsidRDefault="00590D60" w:rsidP="00380D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380DE0">
              <w:rPr>
                <w:rFonts w:ascii="Arial" w:hAnsi="Arial" w:cs="Arial"/>
                <w:bCs/>
              </w:rPr>
              <w:t>Attended Meeting</w:t>
            </w:r>
          </w:p>
          <w:p w14:paraId="11FC10C7" w14:textId="77777777" w:rsidR="00590D60" w:rsidRPr="00380DE0" w:rsidRDefault="00590D60" w:rsidP="00380D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380DE0">
              <w:rPr>
                <w:rFonts w:ascii="Arial" w:hAnsi="Arial" w:cs="Arial"/>
                <w:bCs/>
              </w:rPr>
              <w:t>Test for Bizleap HR Mobile App</w:t>
            </w:r>
          </w:p>
          <w:p w14:paraId="1B125E2A" w14:textId="6F3E81CE" w:rsidR="00590D60" w:rsidRPr="00380DE0" w:rsidRDefault="00590D60" w:rsidP="00380D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380DE0">
              <w:rPr>
                <w:rFonts w:ascii="Arial" w:hAnsi="Arial" w:cs="Arial"/>
                <w:bCs/>
              </w:rPr>
              <w:t>Office works</w:t>
            </w:r>
          </w:p>
        </w:tc>
        <w:tc>
          <w:tcPr>
            <w:tcW w:w="3069" w:type="dxa"/>
          </w:tcPr>
          <w:p w14:paraId="2AB32961" w14:textId="4C06B9A4" w:rsidR="007074F7" w:rsidRPr="00FB63E4" w:rsidRDefault="00590D60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364749F4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5F8F261F" w14:textId="77777777" w:rsidTr="00634491">
        <w:trPr>
          <w:trHeight w:val="845"/>
        </w:trPr>
        <w:tc>
          <w:tcPr>
            <w:tcW w:w="760" w:type="dxa"/>
          </w:tcPr>
          <w:p w14:paraId="03CF3FD9" w14:textId="2322A0FB" w:rsidR="007074F7" w:rsidRPr="00FB63E4" w:rsidRDefault="00AE0A0C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  <w:bookmarkStart w:id="0" w:name="_GoBack"/>
            <w:bookmarkEnd w:id="0"/>
          </w:p>
        </w:tc>
        <w:tc>
          <w:tcPr>
            <w:tcW w:w="1645" w:type="dxa"/>
          </w:tcPr>
          <w:p w14:paraId="40D1190F" w14:textId="389F0A08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30BB3B41" w14:textId="6BAF2157" w:rsidR="001923C5" w:rsidRPr="00FB63E4" w:rsidRDefault="001923C5" w:rsidP="00FB63E4">
            <w:pPr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19DCE82F" w14:textId="4F50D95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4AC4160F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07370D0F" w14:textId="77777777" w:rsidTr="00634491">
        <w:trPr>
          <w:trHeight w:val="701"/>
        </w:trPr>
        <w:tc>
          <w:tcPr>
            <w:tcW w:w="760" w:type="dxa"/>
          </w:tcPr>
          <w:p w14:paraId="11B669F4" w14:textId="22E2F3F8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14:paraId="1E0B5E54" w14:textId="69956224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352E8832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552BAB2C" w14:textId="58024171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07529BFE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5309B134" w14:textId="77777777" w:rsidTr="00634491">
        <w:trPr>
          <w:trHeight w:val="839"/>
        </w:trPr>
        <w:tc>
          <w:tcPr>
            <w:tcW w:w="760" w:type="dxa"/>
          </w:tcPr>
          <w:p w14:paraId="65FCAB40" w14:textId="3261298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14:paraId="294295EF" w14:textId="23B6AEEB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7A7EC9F0" w14:textId="77B6325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6D15ED67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7D4173F0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35DFEAD6" w14:textId="77777777" w:rsidR="00063BCD" w:rsidRPr="00FB63E4" w:rsidRDefault="00063BCD" w:rsidP="00676FCC">
      <w:pPr>
        <w:rPr>
          <w:rFonts w:ascii="Arial" w:hAnsi="Arial" w:cs="Arial"/>
          <w:sz w:val="24"/>
          <w:szCs w:val="24"/>
        </w:rPr>
      </w:pPr>
    </w:p>
    <w:p w14:paraId="6A40F080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585759C2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2A1B399A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717D7F6A" w14:textId="77777777"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14:paraId="768E07BB" w14:textId="77777777"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2537E6" wp14:editId="4CDE4666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A02A2" w14:textId="77777777"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253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14:paraId="776A02A2" w14:textId="77777777"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14:paraId="41CB8573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37CB51A3" w14:textId="77777777"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14:paraId="0E07B149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5828F38B" w14:textId="77777777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14:paraId="3613F3EA" w14:textId="77777777"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14:paraId="3681185F" w14:textId="77777777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14:paraId="1190CF7A" w14:textId="77777777"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14:paraId="7B74426D" w14:textId="77777777"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F9AB7" wp14:editId="511F01EC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781E8" w14:textId="77777777"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F9AB7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14:paraId="019781E8" w14:textId="77777777"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nmar Text">
    <w:altName w:val="Myanmar2ex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65E"/>
    <w:multiLevelType w:val="hybridMultilevel"/>
    <w:tmpl w:val="40FC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D6B76"/>
    <w:multiLevelType w:val="hybridMultilevel"/>
    <w:tmpl w:val="AAD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77E7C"/>
    <w:multiLevelType w:val="hybridMultilevel"/>
    <w:tmpl w:val="3A6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E6A41"/>
    <w:multiLevelType w:val="hybridMultilevel"/>
    <w:tmpl w:val="1F1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107D"/>
    <w:multiLevelType w:val="hybridMultilevel"/>
    <w:tmpl w:val="7CC0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94D58"/>
    <w:multiLevelType w:val="hybridMultilevel"/>
    <w:tmpl w:val="BECE8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622EEF"/>
    <w:multiLevelType w:val="hybridMultilevel"/>
    <w:tmpl w:val="982E9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AAE10A3"/>
    <w:multiLevelType w:val="hybridMultilevel"/>
    <w:tmpl w:val="DC2E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D467C"/>
    <w:multiLevelType w:val="hybridMultilevel"/>
    <w:tmpl w:val="776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13816"/>
    <w:multiLevelType w:val="hybridMultilevel"/>
    <w:tmpl w:val="CDE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63BCD"/>
    <w:rsid w:val="001923C5"/>
    <w:rsid w:val="002C6654"/>
    <w:rsid w:val="00380DE0"/>
    <w:rsid w:val="00391134"/>
    <w:rsid w:val="003B6B8C"/>
    <w:rsid w:val="003E28DA"/>
    <w:rsid w:val="004218FD"/>
    <w:rsid w:val="00425EC3"/>
    <w:rsid w:val="004B2C52"/>
    <w:rsid w:val="00587078"/>
    <w:rsid w:val="00590D60"/>
    <w:rsid w:val="005A060A"/>
    <w:rsid w:val="0062112A"/>
    <w:rsid w:val="00634491"/>
    <w:rsid w:val="00676FCC"/>
    <w:rsid w:val="007074F7"/>
    <w:rsid w:val="007465EC"/>
    <w:rsid w:val="00757A26"/>
    <w:rsid w:val="00844570"/>
    <w:rsid w:val="009274E7"/>
    <w:rsid w:val="00932ACA"/>
    <w:rsid w:val="009C5FA3"/>
    <w:rsid w:val="00AE0A0C"/>
    <w:rsid w:val="00B70555"/>
    <w:rsid w:val="00BA0F45"/>
    <w:rsid w:val="00BD5780"/>
    <w:rsid w:val="00D321B1"/>
    <w:rsid w:val="00D34ACA"/>
    <w:rsid w:val="00E726DC"/>
    <w:rsid w:val="00E72DC2"/>
    <w:rsid w:val="00EF7F92"/>
    <w:rsid w:val="00F55918"/>
    <w:rsid w:val="00FA4156"/>
    <w:rsid w:val="00FA76E2"/>
    <w:rsid w:val="00FB2889"/>
    <w:rsid w:val="00FB63E4"/>
    <w:rsid w:val="00FC3FF5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9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paragraph" w:styleId="ListParagraph">
    <w:name w:val="List Paragraph"/>
    <w:basedOn w:val="Normal"/>
    <w:uiPriority w:val="34"/>
    <w:qFormat/>
    <w:rsid w:val="00757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paragraph" w:styleId="ListParagraph">
    <w:name w:val="List Paragraph"/>
    <w:basedOn w:val="Normal"/>
    <w:uiPriority w:val="34"/>
    <w:qFormat/>
    <w:rsid w:val="0075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085F-C625-4EE8-8219-26E33B0F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MyinThu</dc:creator>
  <cp:keywords/>
  <dc:description/>
  <cp:lastModifiedBy>Lenovo</cp:lastModifiedBy>
  <cp:revision>50</cp:revision>
  <dcterms:created xsi:type="dcterms:W3CDTF">2018-05-08T09:39:00Z</dcterms:created>
  <dcterms:modified xsi:type="dcterms:W3CDTF">2018-05-31T10:43:00Z</dcterms:modified>
</cp:coreProperties>
</file>