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spacing w:after="120"/>
        <w:jc w:val="center"/>
      </w:pPr>
      <w:r>
        <w:rPr>
          <w:rFonts w:ascii="Arial" w:cs="Arial" w:eastAsia="Arial" w:hAnsi="Arial"/>
          <w:b/>
          <w:bCs/>
          <w:color w:val="1A3A4A"/>
          <w:sz w:val="72"/>
          <w:szCs w:val="72"/>
        </w:rPr>
        <w:t xml:space="preserve">BIZRA</w:t>
      </w:r>
    </w:p>
    <w:p>
      <w:pPr>
        <w:spacing w:after="60"/>
        <w:jc w:val="center"/>
      </w:pPr>
      <w:r>
        <w:rPr>
          <w:rFonts w:ascii="Arial" w:cs="Arial" w:eastAsia="Arial" w:hAnsi="Arial"/>
          <w:color w:val="D4A843"/>
          <w:sz w:val="36"/>
          <w:szCs w:val="36"/>
        </w:rPr>
        <w:t xml:space="preserve">IDENTITY CANON</w:t>
      </w:r>
    </w:p>
    <w:p>
      <w:pPr>
        <w:spacing w:after="360"/>
      </w:pPr>
    </w:p>
    <w:p>
      <w:pPr>
        <w:spacing w:after="60"/>
        <w:jc w:val="center"/>
      </w:pPr>
      <w:r>
        <w:rPr>
          <w:rFonts w:ascii="Arial" w:cs="Arial" w:eastAsia="Arial" w:hAnsi="Arial"/>
          <w:i/>
          <w:iCs/>
          <w:color w:val="5A6B7A"/>
          <w:sz w:val="28"/>
          <w:szCs w:val="28"/>
        </w:rPr>
        <w:t xml:space="preserve">Vision and Implementation Are One</w:t>
      </w:r>
    </w:p>
    <w:p>
      <w:pPr>
        <w:spacing w:after="480"/>
      </w:pPr>
    </w:p>
    <w:p>
      <w:pPr>
        <w:spacing w:before="240" w:after="240"/>
        <w:jc w:val="center"/>
      </w:pPr>
      <w:r>
        <w:rPr>
          <w:rFonts w:ascii="Arial" w:cs="Arial" w:eastAsia="Arial" w:hAnsi="Arial"/>
          <w:color w:val="C8D0D8"/>
          <w:sz w:val="20"/>
          <w:szCs w:val="20"/>
        </w:rPr>
        <w:t xml:space="preserve">───────────────────────────────────────</w:t>
      </w:r>
    </w:p>
    <w:p>
      <w:pPr>
        <w:spacing w:after="240"/>
      </w:pPr>
    </w:p>
    <w:p>
      <w:pPr>
        <w:spacing w:after="120"/>
        <w:jc w:val="center"/>
      </w:pPr>
      <w:r>
        <w:rPr>
          <w:rFonts w:ascii="Arial" w:cs="Arial" w:eastAsia="Arial" w:hAnsi="Arial"/>
          <w:color w:val="D4A843"/>
          <w:sz w:val="26"/>
          <w:szCs w:val="26"/>
        </w:rPr>
        <w:t xml:space="preserve">كل بذرة تحمل في داخلها مخطط غابة بأكملها</w:t>
      </w:r>
    </w:p>
    <w:p>
      <w:pPr>
        <w:spacing w:after="360"/>
        <w:jc w:val="center"/>
      </w:pPr>
      <w:r>
        <w:rPr>
          <w:rFonts w:ascii="Arial" w:cs="Arial" w:eastAsia="Arial" w:hAnsi="Arial"/>
          <w:i/>
          <w:iCs/>
          <w:color w:val="5A6B7A"/>
          <w:sz w:val="20"/>
          <w:szCs w:val="20"/>
        </w:rPr>
        <w:t xml:space="preserve">Every seed carries the blueprint of the entire forest within it</w:t>
      </w:r>
    </w:p>
    <w:p>
      <w:pPr>
        <w:spacing w:after="1200"/>
      </w:pPr>
    </w:p>
    <w:p>
      <w:pPr>
        <w:spacing w:after="60"/>
        <w:jc w:val="center"/>
      </w:pPr>
      <w:r>
        <w:rPr>
          <w:rFonts w:ascii="Arial" w:cs="Arial" w:eastAsia="Arial" w:hAnsi="Arial"/>
          <w:color w:val="1C1C1C"/>
          <w:sz w:val="22"/>
          <w:szCs w:val="22"/>
        </w:rPr>
        <w:t xml:space="preserve">BIZRA Foundation</w:t>
      </w:r>
    </w:p>
    <w:p>
      <w:pPr>
        <w:spacing w:after="60"/>
        <w:jc w:val="center"/>
      </w:pPr>
      <w:r>
        <w:rPr>
          <w:rFonts w:ascii="Arial" w:cs="Arial" w:eastAsia="Arial" w:hAnsi="Arial"/>
          <w:color w:val="5A6B7A"/>
          <w:sz w:val="20"/>
          <w:szCs w:val="20"/>
        </w:rPr>
        <w:t xml:space="preserve">Dubai · March 8, 2026</w:t>
      </w:r>
    </w:p>
    <w:p>
      <w:pPr>
        <w:spacing w:after="60"/>
        <w:jc w:val="center"/>
      </w:pPr>
      <w:r>
        <w:rPr>
          <w:rFonts w:ascii="Arial" w:cs="Arial" w:eastAsia="Arial" w:hAnsi="Arial"/>
          <w:b/>
          <w:bCs/>
          <w:color w:val="2D7A4F"/>
          <w:sz w:val="18"/>
          <w:szCs w:val="18"/>
        </w:rPr>
        <w:t xml:space="preserve">Canonical Version 1.0 · LOCKED</w:t>
      </w:r>
    </w:p>
    <w:p>
      <w:pPr>
        <w:sectPr>
          <w:pgSz w:w="12240" w:h="15840" w:orient="portrait"/>
          <w:pgMar w:top="1440" w:right="1440" w:bottom="1440" w:left="1440" w:header="708" w:footer="708" w:gutter="0"/>
          <w:pgNumType/>
          <w:docGrid w:linePitch="360"/>
        </w:sectPr>
      </w:pPr>
    </w:p>
    <w:p>
      <w:pPr>
        <w:spacing w:before="120" w:after="60"/>
        <w:jc w:val="center"/>
      </w:pPr>
      <w:r>
        <w:rPr>
          <w:rFonts w:ascii="Arial" w:cs="Arial" w:eastAsia="Arial" w:hAnsi="Arial"/>
          <w:b/>
          <w:bCs/>
          <w:color w:val="D4A843"/>
          <w:sz w:val="24"/>
          <w:szCs w:val="24"/>
        </w:rPr>
        <w:t xml:space="preserve">PART I</w:t>
      </w:r>
    </w:p>
    <w:p>
      <w:pPr>
        <w:spacing w:after="360"/>
        <w:jc w:val="center"/>
      </w:pPr>
      <w:r>
        <w:rPr>
          <w:rFonts w:ascii="Arial" w:cs="Arial" w:eastAsia="Arial" w:hAnsi="Arial"/>
          <w:b/>
          <w:bCs/>
          <w:color w:val="1A3A4A"/>
          <w:sz w:val="36"/>
          <w:szCs w:val="36"/>
        </w:rPr>
        <w:t xml:space="preserve">THE FULL CANON</w:t>
      </w:r>
    </w:p>
    <w:p>
      <w:pPr>
        <w:pStyle w:val="Heading1"/>
        <w:spacing w:before="360" w:after="120"/>
      </w:pPr>
      <w:r>
        <w:rPr>
          <w:rFonts w:ascii="Arial" w:cs="Arial" w:eastAsia="Arial" w:hAnsi="Arial"/>
          <w:b/>
          <w:bCs/>
          <w:color w:val="1A3A4A"/>
          <w:sz w:val="32"/>
          <w:szCs w:val="32"/>
        </w:rPr>
        <w:t xml:space="preserve">1. Origin</w:t>
      </w:r>
    </w:p>
    <w:p>
      <w:pPr>
        <w:spacing w:after="180"/>
        <w:jc w:val="left"/>
      </w:pPr>
      <w:r>
        <w:rPr>
          <w:rFonts w:ascii="Arial" w:cs="Arial" w:eastAsia="Arial" w:hAnsi="Arial"/>
          <w:b w:val="false"/>
          <w:bCs w:val="false"/>
          <w:i w:val="false"/>
          <w:iCs w:val="false"/>
          <w:color w:val="1C1C1C"/>
          <w:sz w:val="22"/>
          <w:szCs w:val="22"/>
        </w:rPr>
        <w:t xml:space="preserve">BIZRA was born during Ramadan 2023 in Dubai, from a period of deep personal pain and prayer. Two founding documents — الرسالة (The Message) and البذرة (The Seed) — encode the spiritual and intellectual resolution from which the entire architecture flows.</w:t>
      </w:r>
    </w:p>
    <w:p>
      <w:pPr>
        <w:spacing w:after="180"/>
        <w:jc w:val="left"/>
      </w:pPr>
      <w:r>
        <w:rPr>
          <w:rFonts w:ascii="Arial" w:cs="Arial" w:eastAsia="Arial" w:hAnsi="Arial"/>
          <w:b w:val="false"/>
          <w:bCs w:val="false"/>
          <w:i w:val="false"/>
          <w:iCs w:val="false"/>
          <w:color w:val="1C1C1C"/>
          <w:sz w:val="22"/>
          <w:szCs w:val="22"/>
        </w:rPr>
        <w:t xml:space="preserve">The founder, with zero prior technical experience, tested all inherited beliefs from the ground up and chose Islam by free will. The mission — empowering all 8 billion humans with a personal sovereign AI partner — is inseparable from this personal origin.</w:t>
      </w:r>
    </w:p>
    <w:p>
      <w:pPr>
        <w:spacing w:after="180"/>
        <w:jc w:val="left"/>
      </w:pPr>
      <w:r>
        <w:rPr>
          <w:rFonts w:ascii="Arial" w:cs="Arial" w:eastAsia="Arial" w:hAnsi="Arial"/>
          <w:b w:val="false"/>
          <w:bCs w:val="false"/>
          <w:i w:val="false"/>
          <w:iCs w:val="false"/>
          <w:color w:val="1C1C1C"/>
          <w:sz w:val="22"/>
          <w:szCs w:val="22"/>
        </w:rPr>
        <w:t xml:space="preserve">البذرة page 19 declares التجارة مع الله: 50% of ALL platform revenue flows to the community pool. This is not a parameter. It is hardcoded into the protocol. It cannot be changed by governance, by vote, or by any authority.</w:t>
      </w:r>
    </w:p>
    <w:p>
      <w:pPr>
        <w:pStyle w:val="Heading1"/>
        <w:spacing w:before="360" w:after="120"/>
      </w:pPr>
      <w:r>
        <w:rPr>
          <w:rFonts w:ascii="Arial" w:cs="Arial" w:eastAsia="Arial" w:hAnsi="Arial"/>
          <w:b/>
          <w:bCs/>
          <w:color w:val="1A3A4A"/>
          <w:sz w:val="32"/>
          <w:szCs w:val="32"/>
        </w:rPr>
        <w:t xml:space="preserve">2. Systems Identity</w:t>
      </w:r>
    </w:p>
    <w:p>
      <w:pPr>
        <w:spacing w:after="180"/>
        <w:jc w:val="left"/>
      </w:pPr>
      <w:r>
        <w:rPr>
          <w:rFonts w:ascii="Arial" w:cs="Arial" w:eastAsia="Arial" w:hAnsi="Arial"/>
          <w:b/>
          <w:bCs/>
          <w:i w:val="false"/>
          <w:iCs w:val="false"/>
          <w:color w:val="1C1C1C"/>
          <w:sz w:val="22"/>
          <w:szCs w:val="22"/>
        </w:rPr>
        <w:t xml:space="preserve">BIZRA is a Proactive Dynamic Self-Harnessing, Self-RLVR, Distributed Decentralized AGI Operating System.</w:t>
      </w:r>
    </w:p>
    <w:p>
      <w:pPr>
        <w:spacing w:after="60"/>
      </w:pPr>
    </w:p>
    <w:p>
      <w:pPr>
        <w:spacing w:after="180"/>
        <w:jc w:val="left"/>
      </w:pPr>
      <w:r>
        <w:rPr>
          <w:rFonts w:ascii="Arial" w:cs="Arial" w:eastAsia="Arial" w:hAnsi="Arial"/>
          <w:b w:val="false"/>
          <w:bCs w:val="false"/>
          <w:i w:val="false"/>
          <w:iCs w:val="false"/>
          <w:color w:val="1C1C1C"/>
          <w:sz w:val="22"/>
          <w:szCs w:val="22"/>
        </w:rPr>
        <w:t xml:space="preserve">Every word is a technical specification: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716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Proactive</w:t>
            </w:r>
          </w:p>
        </w:tc>
        <w:tc>
          <w:tcPr>
            <w:tcW w:type="dxa" w:w="71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JARVIS morning briefing, near-compile suggestions, intent prediction engine</w:t>
            </w:r>
          </w:p>
        </w:tc>
      </w:tr>
      <w:tr>
        <w:tc>
          <w:tcPr>
            <w:tcW w:type="dxa" w:w="2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Dynamic</w:t>
            </w:r>
          </w:p>
        </w:tc>
        <w:tc>
          <w:tcPr>
            <w:tcW w:type="dxa" w:w="71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HHMM 5/47 → 47/47 state expansion, reflex compilation, tier progression</w:t>
            </w:r>
          </w:p>
        </w:tc>
      </w:tr>
      <w:tr>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Self-Harnessing</w:t>
            </w:r>
          </w:p>
        </w:tc>
        <w:tc>
          <w:tcPr>
            <w:tcW w:type="dxa" w:w="71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Reflex precipitation, constitutional tick (60s), SNR monotonicity</w:t>
            </w:r>
          </w:p>
        </w:tc>
      </w:tr>
      <w:tr>
        <w:tc>
          <w:tcPr>
            <w:tcW w:type="dxa" w:w="2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Self-RLVR</w:t>
            </w:r>
          </w:p>
        </w:tc>
        <w:tc>
          <w:tcPr>
            <w:tcW w:type="dxa" w:w="71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Reinforcement learning at protocol level via receipts — deterministic, auditable, ungameable</w:t>
            </w:r>
          </w:p>
        </w:tc>
      </w:tr>
      <w:tr>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Distributed</w:t>
            </w:r>
          </w:p>
        </w:tc>
        <w:tc>
          <w:tcPr>
            <w:tcW w:type="dxa" w:w="71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Every node runs locally, gossip protocol for federation, no central server</w:t>
            </w:r>
          </w:p>
        </w:tc>
      </w:tr>
      <w:tr>
        <w:tc>
          <w:tcPr>
            <w:tcW w:type="dxa" w:w="2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Decentralized</w:t>
            </w:r>
          </w:p>
        </w:tc>
        <w:tc>
          <w:tcPr>
            <w:tcW w:type="dxa" w:w="71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SAT-5 in universal pool, PBFT consensus, no admin override possible</w:t>
            </w:r>
          </w:p>
        </w:tc>
      </w:tr>
      <w:tr>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AGI</w:t>
            </w:r>
          </w:p>
        </w:tc>
        <w:tc>
          <w:tcPr>
            <w:tcW w:type="dxa" w:w="71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7-agent PAT ensemble, 47-state HHMM, Graph-of-Thoughts, dual-process S1/S2</w:t>
            </w:r>
          </w:p>
        </w:tc>
      </w:tr>
      <w:tr>
        <w:tc>
          <w:tcPr>
            <w:tcW w:type="dxa" w:w="2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Operating System</w:t>
            </w:r>
          </w:p>
        </w:tc>
        <w:tc>
          <w:tcPr>
            <w:tcW w:type="dxa" w:w="71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Desktop automation (HDA+AHK), TeleScript permissions, process management</w:t>
            </w:r>
          </w:p>
        </w:tc>
      </w:tr>
    </w:tbl>
    <w:p>
      <w:pPr>
        <w:spacing w:after="180"/>
      </w:pPr>
    </w:p>
    <w:p>
      <w:pPr>
        <w:pStyle w:val="Heading1"/>
        <w:spacing w:before="360" w:after="120"/>
      </w:pPr>
      <w:r>
        <w:rPr>
          <w:rFonts w:ascii="Arial" w:cs="Arial" w:eastAsia="Arial" w:hAnsi="Arial"/>
          <w:b/>
          <w:bCs/>
          <w:color w:val="1A3A4A"/>
          <w:sz w:val="32"/>
          <w:szCs w:val="32"/>
        </w:rPr>
        <w:t xml:space="preserve">3. The Three Root Problems</w:t>
      </w:r>
    </w:p>
    <w:p>
      <w:pPr>
        <w:spacing w:after="180"/>
        <w:jc w:val="left"/>
      </w:pPr>
      <w:r>
        <w:rPr>
          <w:rFonts w:ascii="Arial" w:cs="Arial" w:eastAsia="Arial" w:hAnsi="Arial"/>
          <w:b w:val="false"/>
          <w:bCs w:val="false"/>
          <w:i w:val="false"/>
          <w:iCs w:val="false"/>
          <w:color w:val="1C1C1C"/>
          <w:sz w:val="22"/>
          <w:szCs w:val="22"/>
        </w:rPr>
        <w:t xml:space="preserve">البذرة identifies three root problems that BIZRA exists to solve: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Problem</w:t>
            </w:r>
          </w:p>
        </w:tc>
        <w:tc>
          <w:tcPr>
            <w:tcW w:type="dxa" w:w="348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Symptom</w:t>
            </w:r>
          </w:p>
        </w:tc>
        <w:tc>
          <w:tcPr>
            <w:tcW w:type="dxa" w:w="348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BIZRA Fix</w:t>
            </w:r>
          </w:p>
        </w:tc>
      </w:tr>
      <w:tr>
        <w:tc>
          <w:tcPr>
            <w:tcW w:type="dxa" w:w="24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Access Asymmetry</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Intelligence locked behind corporate paywalls</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Universal Resource Pool — performance improves with node growth</w:t>
            </w:r>
          </w:p>
        </w:tc>
      </w:tr>
      <w:tr>
        <w:tc>
          <w:tcPr>
            <w:tcW w:type="dxa" w:w="24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Trust Monopoly</w:t>
            </w:r>
          </w:p>
        </w:tc>
        <w:tc>
          <w:tcPr>
            <w:tcW w:type="dxa" w:w="34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Users must trust vendors with their data and decisions</w:t>
            </w:r>
          </w:p>
        </w:tc>
        <w:tc>
          <w:tcPr>
            <w:tcW w:type="dxa" w:w="34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Proof traces — every action receipted, Ed25519 signed, hash-chained</w:t>
            </w:r>
          </w:p>
        </w:tc>
      </w:tr>
      <w:tr>
        <w:tc>
          <w:tcPr>
            <w:tcW w:type="dxa" w:w="24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Value Extraction</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Users create value, platforms capture it</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Sovereignty fix — 50% community pool, 2.5% zakat, Gini ≤ 0.35</w:t>
            </w:r>
          </w:p>
        </w:tc>
      </w:tr>
    </w:tbl>
    <w:p>
      <w:pPr>
        <w:spacing w:after="180"/>
      </w:pPr>
    </w:p>
    <w:p>
      <w:pPr>
        <w:pStyle w:val="Heading1"/>
        <w:spacing w:before="360" w:after="120"/>
      </w:pPr>
      <w:r>
        <w:rPr>
          <w:rFonts w:ascii="Arial" w:cs="Arial" w:eastAsia="Arial" w:hAnsi="Arial"/>
          <w:b/>
          <w:bCs/>
          <w:color w:val="1A3A4A"/>
          <w:sz w:val="32"/>
          <w:szCs w:val="32"/>
        </w:rPr>
        <w:t xml:space="preserve">4. The Seven Native Pillars</w:t>
      </w:r>
    </w:p>
    <w:p>
      <w:pPr>
        <w:spacing w:after="180"/>
        <w:jc w:val="left"/>
      </w:pPr>
      <w:r>
        <w:rPr>
          <w:rFonts w:ascii="Arial" w:cs="Arial" w:eastAsia="Arial" w:hAnsi="Arial"/>
          <w:b w:val="false"/>
          <w:bCs w:val="false"/>
          <w:i w:val="false"/>
          <w:iCs w:val="false"/>
          <w:color w:val="1C1C1C"/>
          <w:sz w:val="22"/>
          <w:szCs w:val="22"/>
        </w:rPr>
        <w:t xml:space="preserve">Nothing is borrowed. Nothing is rented. Everything is built from constitutional first principles: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6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596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1</w:t>
            </w:r>
          </w:p>
        </w:tc>
        <w:tc>
          <w:tcPr>
            <w:tcW w:type="dxa" w:w="26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HyperBlockGraph / BlockTree</w:t>
            </w:r>
          </w:p>
        </w:tc>
        <w:tc>
          <w:tcPr>
            <w:tcW w:type="dxa" w:w="59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Sovereign network where blocks carry Ihsan scores. Consensus validates quality, not just ordering.</w:t>
            </w:r>
          </w:p>
        </w:tc>
      </w:tr>
      <w:tr>
        <w:tc>
          <w:tcPr>
            <w:tcW w:type="dxa" w:w="8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2</w:t>
            </w:r>
          </w:p>
        </w:tc>
        <w:tc>
          <w:tcPr>
            <w:tcW w:type="dxa" w:w="26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Proof-of-Impact Consensus</w:t>
            </w:r>
          </w:p>
        </w:tc>
        <w:tc>
          <w:tcPr>
            <w:tcW w:type="dxa" w:w="59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Earn consensus weight by producing verified, high-quality work. The receipt IS the consensus vote.</w:t>
            </w:r>
          </w:p>
        </w:tc>
      </w:tr>
      <w:tr>
        <w:tc>
          <w:tcPr>
            <w:tcW w:type="dxa" w:w="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3</w:t>
            </w:r>
          </w:p>
        </w:tc>
        <w:tc>
          <w:tcPr>
            <w:tcW w:type="dxa" w:w="26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Dual Token Economy</w:t>
            </w:r>
          </w:p>
        </w:tc>
        <w:tc>
          <w:tcPr>
            <w:tcW w:type="dxa" w:w="59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SEED (liquid utility) + BLOOM (soulbound governance, 2% monthly decay). 50% community pool. 2.5% zakat.</w:t>
            </w:r>
          </w:p>
        </w:tc>
      </w:tr>
      <w:tr>
        <w:tc>
          <w:tcPr>
            <w:tcW w:type="dxa" w:w="8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4</w:t>
            </w:r>
          </w:p>
        </w:tc>
        <w:tc>
          <w:tcPr>
            <w:tcW w:type="dxa" w:w="26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Dual Agentic System</w:t>
            </w:r>
          </w:p>
        </w:tc>
        <w:tc>
          <w:tcPr>
            <w:tcW w:type="dxa" w:w="59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PAT-7 (yours, growing with you) + SAT-5 (the forest's, in universal pool). 12 agents minted at genesis.</w:t>
            </w:r>
          </w:p>
        </w:tc>
      </w:tr>
      <w:tr>
        <w:tc>
          <w:tcPr>
            <w:tcW w:type="dxa" w:w="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5</w:t>
            </w:r>
          </w:p>
        </w:tc>
        <w:tc>
          <w:tcPr>
            <w:tcW w:type="dxa" w:w="26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Universal Resource Pool</w:t>
            </w:r>
          </w:p>
        </w:tc>
        <w:tc>
          <w:tcPr>
            <w:tcW w:type="dxa" w:w="59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SAT agents compound collectively. Compiled reflexes propagate. More users = smarter forest.</w:t>
            </w:r>
          </w:p>
        </w:tc>
      </w:tr>
      <w:tr>
        <w:tc>
          <w:tcPr>
            <w:tcW w:type="dxa" w:w="8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6</w:t>
            </w:r>
          </w:p>
        </w:tc>
        <w:tc>
          <w:tcPr>
            <w:tcW w:type="dxa" w:w="26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MMORPG Ecosystem</w:t>
            </w:r>
          </w:p>
        </w:tc>
        <w:tc>
          <w:tcPr>
            <w:tcW w:type="dxa" w:w="59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Tiers (Novice → Master), lifecycle (Seed → Catalyst), skill trees, reflex inventory, world state.</w:t>
            </w:r>
          </w:p>
        </w:tc>
      </w:tr>
      <w:tr>
        <w:tc>
          <w:tcPr>
            <w:tcW w:type="dxa" w:w="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7</w:t>
            </w:r>
          </w:p>
        </w:tc>
        <w:tc>
          <w:tcPr>
            <w:tcW w:type="dxa" w:w="26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Constitutional Kernel</w:t>
            </w:r>
          </w:p>
        </w:tc>
        <w:tc>
          <w:tcPr>
            <w:tcW w:type="dxa" w:w="59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Ihsan ≥ 0.95, SNR ≥ 0.85, Gini ≤ 0.35. Hard thresholds. System halts on violation. 281 tests.</w:t>
            </w:r>
          </w:p>
        </w:tc>
      </w:tr>
    </w:tbl>
    <w:p>
      <w:pPr>
        <w:spacing w:after="180"/>
      </w:pPr>
    </w:p>
    <w:p>
      <w:pPr>
        <w:pStyle w:val="Heading1"/>
        <w:spacing w:before="360" w:after="120"/>
      </w:pPr>
      <w:r>
        <w:rPr>
          <w:rFonts w:ascii="Arial" w:cs="Arial" w:eastAsia="Arial" w:hAnsi="Arial"/>
          <w:b/>
          <w:bCs/>
          <w:color w:val="1A3A4A"/>
          <w:sz w:val="32"/>
          <w:szCs w:val="32"/>
        </w:rPr>
        <w:t xml:space="preserve">5. The Three Minds</w:t>
      </w:r>
    </w:p>
    <w:p>
      <w:pPr>
        <w:spacing w:after="180"/>
        <w:jc w:val="left"/>
      </w:pPr>
      <w:r>
        <w:rPr>
          <w:rFonts w:ascii="Arial" w:cs="Arial" w:eastAsia="Arial" w:hAnsi="Arial"/>
          <w:b w:val="false"/>
          <w:bCs w:val="false"/>
          <w:i w:val="false"/>
          <w:iCs w:val="false"/>
          <w:color w:val="1C1C1C"/>
          <w:sz w:val="22"/>
          <w:szCs w:val="22"/>
        </w:rPr>
        <w:t xml:space="preserve">BIZRA implements a cognitive architecture with three processing layers: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Mind</w:t>
            </w:r>
          </w:p>
        </w:tc>
        <w:tc>
          <w:tcPr>
            <w:tcW w:type="dxa" w:w="20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Analogy</w:t>
            </w:r>
          </w:p>
        </w:tc>
        <w:tc>
          <w:tcPr>
            <w:tcW w:type="dxa" w:w="28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76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Latency</w:t>
            </w:r>
          </w:p>
        </w:tc>
      </w:tr>
      <w:tr>
        <w:tc>
          <w:tcPr>
            <w:tcW w:type="dxa" w:w="1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System-1 (Body)</w:t>
            </w:r>
          </w:p>
        </w:tc>
        <w:tc>
          <w:tcPr>
            <w:tcW w:type="dxa" w:w="20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Reflex / Instinct</w:t>
            </w:r>
          </w:p>
        </w:tc>
        <w:tc>
          <w:tcPr>
            <w:tcW w:type="dxa" w:w="2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O(1) cache lookup, compiled patterns</w:t>
            </w:r>
          </w:p>
        </w:tc>
        <w:tc>
          <w:tcPr>
            <w:tcW w:type="dxa" w:w="27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~50ms</w:t>
            </w:r>
          </w:p>
        </w:tc>
      </w:tr>
      <w:tr>
        <w:tc>
          <w:tcPr>
            <w:tcW w:type="dxa" w:w="18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System-2 (Mind)</w:t>
            </w:r>
          </w:p>
        </w:tc>
        <w:tc>
          <w:tcPr>
            <w:tcW w:type="dxa" w:w="20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Deliberation</w:t>
            </w:r>
          </w:p>
        </w:tc>
        <w:tc>
          <w:tcPr>
            <w:tcW w:type="dxa" w:w="28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LLM-backed planning, agent orchestration</w:t>
            </w:r>
          </w:p>
        </w:tc>
        <w:tc>
          <w:tcPr>
            <w:tcW w:type="dxa" w:w="27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~1800ms</w:t>
            </w:r>
          </w:p>
        </w:tc>
      </w:tr>
      <w:tr>
        <w:tc>
          <w:tcPr>
            <w:tcW w:type="dxa" w:w="1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System-3 (Soul)</w:t>
            </w:r>
          </w:p>
        </w:tc>
        <w:tc>
          <w:tcPr>
            <w:tcW w:type="dxa" w:w="20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Conscience</w:t>
            </w:r>
          </w:p>
        </w:tc>
        <w:tc>
          <w:tcPr>
            <w:tcW w:type="dxa" w:w="2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Constitutional invariant enforcement, FATE gates</w:t>
            </w:r>
          </w:p>
        </w:tc>
        <w:tc>
          <w:tcPr>
            <w:tcW w:type="dxa" w:w="27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Always active</w:t>
            </w:r>
          </w:p>
        </w:tc>
      </w:tr>
    </w:tbl>
    <w:p>
      <w:pPr>
        <w:spacing w:after="180"/>
      </w:pPr>
    </w:p>
    <w:p>
      <w:pPr>
        <w:pStyle w:val="Heading1"/>
        <w:spacing w:before="360" w:after="120"/>
      </w:pPr>
      <w:r>
        <w:rPr>
          <w:rFonts w:ascii="Arial" w:cs="Arial" w:eastAsia="Arial" w:hAnsi="Arial"/>
          <w:b/>
          <w:bCs/>
          <w:color w:val="1A3A4A"/>
          <w:sz w:val="32"/>
          <w:szCs w:val="32"/>
        </w:rPr>
        <w:t xml:space="preserve">6. Self-RLVR: The Learning Loop</w:t>
      </w:r>
    </w:p>
    <w:p>
      <w:pPr>
        <w:spacing w:after="180"/>
        <w:jc w:val="left"/>
      </w:pPr>
      <w:r>
        <w:rPr>
          <w:rFonts w:ascii="Arial" w:cs="Arial" w:eastAsia="Arial" w:hAnsi="Arial"/>
          <w:b w:val="false"/>
          <w:bCs w:val="false"/>
          <w:i w:val="false"/>
          <w:iCs w:val="false"/>
          <w:color w:val="1C1C1C"/>
          <w:sz w:val="22"/>
          <w:szCs w:val="22"/>
        </w:rPr>
        <w:t xml:space="preserve">Every other AI company does RLHF — reinforcement learning from human feedback — inside model weights, during training, at the vendor's facility. BIZRA does RLVR — reinforcement learning from verified receipts — at the protocol level, at runtime, on the user's device.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348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RLHF (Industry)</w:t>
            </w:r>
          </w:p>
        </w:tc>
        <w:tc>
          <w:tcPr>
            <w:tcW w:type="dxa" w:w="348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Self-RLVR (BIZRA)</w:t>
            </w:r>
          </w:p>
        </w:tc>
      </w:tr>
      <w:tr>
        <w:tc>
          <w:tcPr>
            <w:tcW w:type="dxa" w:w="24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Where</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In model weights, during training</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In protocol, at runtime</w:t>
            </w:r>
          </w:p>
        </w:tc>
      </w:tr>
      <w:tr>
        <w:tc>
          <w:tcPr>
            <w:tcW w:type="dxa" w:w="24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Who controls</w:t>
            </w:r>
          </w:p>
        </w:tc>
        <w:tc>
          <w:tcPr>
            <w:tcW w:type="dxa" w:w="34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The vendor</w:t>
            </w:r>
          </w:p>
        </w:tc>
        <w:tc>
          <w:tcPr>
            <w:tcW w:type="dxa" w:w="34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The user's node</w:t>
            </w:r>
          </w:p>
        </w:tc>
      </w:tr>
      <w:tr>
        <w:tc>
          <w:tcPr>
            <w:tcW w:type="dxa" w:w="24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Auditable</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No (weights are opaque)</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Yes (receipts are hash-chained)</w:t>
            </w:r>
          </w:p>
        </w:tc>
      </w:tr>
      <w:tr>
        <w:tc>
          <w:tcPr>
            <w:tcW w:type="dxa" w:w="24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Gameable</w:t>
            </w:r>
          </w:p>
        </w:tc>
        <w:tc>
          <w:tcPr>
            <w:tcW w:type="dxa" w:w="34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Yes (reward hacking)</w:t>
            </w:r>
          </w:p>
        </w:tc>
        <w:tc>
          <w:tcPr>
            <w:tcW w:type="dxa" w:w="34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No (constitutional gates)</w:t>
            </w:r>
          </w:p>
        </w:tc>
      </w:tr>
      <w:tr>
        <w:tc>
          <w:tcPr>
            <w:tcW w:type="dxa" w:w="24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Improves with use</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No (model frozen after training)</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Yes (reflex compilation)</w:t>
            </w:r>
          </w:p>
        </w:tc>
      </w:tr>
      <w:tr>
        <w:tc>
          <w:tcPr>
            <w:tcW w:type="dxa" w:w="24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Cost</w:t>
            </w:r>
          </w:p>
        </w:tc>
        <w:tc>
          <w:tcPr>
            <w:tcW w:type="dxa" w:w="34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Millions in GPU hours</w:t>
            </w:r>
          </w:p>
        </w:tc>
        <w:tc>
          <w:tcPr>
            <w:tcW w:type="dxa" w:w="34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Zero (local execution)</w:t>
            </w:r>
          </w:p>
        </w:tc>
      </w:tr>
      <w:tr>
        <w:tc>
          <w:tcPr>
            <w:tcW w:type="dxa" w:w="24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Reversible</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No (can't untrain)</w:t>
            </w:r>
          </w:p>
        </w:tc>
        <w:tc>
          <w:tcPr>
            <w:tcW w:type="dxa" w:w="34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Yes (reflexes decompile, BLOOM decays)</w:t>
            </w:r>
          </w:p>
        </w:tc>
      </w:tr>
    </w:tbl>
    <w:p>
      <w:pPr>
        <w:spacing w:after="180"/>
      </w:pPr>
    </w:p>
    <w:p>
      <w:pPr>
        <w:pStyle w:val="Heading1"/>
        <w:spacing w:before="360" w:after="120"/>
      </w:pPr>
      <w:r>
        <w:rPr>
          <w:rFonts w:ascii="Arial" w:cs="Arial" w:eastAsia="Arial" w:hAnsi="Arial"/>
          <w:b/>
          <w:bCs/>
          <w:color w:val="1A3A4A"/>
          <w:sz w:val="32"/>
          <w:szCs w:val="32"/>
        </w:rPr>
        <w:t xml:space="preserve">7. The Constitutional Metabolism</w:t>
      </w:r>
    </w:p>
    <w:p>
      <w:pPr>
        <w:spacing w:after="180"/>
        <w:jc w:val="left"/>
      </w:pPr>
      <w:r>
        <w:rPr>
          <w:rFonts w:ascii="Arial" w:cs="Arial" w:eastAsia="Arial" w:hAnsi="Arial"/>
          <w:b w:val="false"/>
          <w:bCs w:val="false"/>
          <w:i w:val="false"/>
          <w:iCs w:val="false"/>
          <w:color w:val="1C1C1C"/>
          <w:sz w:val="22"/>
          <w:szCs w:val="22"/>
        </w:rPr>
        <w:t xml:space="preserve">The complete BIZRA metabolism, proven by 4 end-to-end integration tests:</w:t>
      </w:r>
    </w:p>
    <w:p>
      <w:pPr>
        <w:spacing w:after="120"/>
      </w:pPr>
    </w:p>
    <w:p>
      <w:pPr>
        <w:spacing w:after="180"/>
        <w:jc w:val="left"/>
      </w:pPr>
      <w:r>
        <w:rPr>
          <w:rFonts w:ascii="Arial" w:cs="Arial" w:eastAsia="Arial" w:hAnsi="Arial"/>
          <w:b/>
          <w:bCs/>
          <w:i w:val="false"/>
          <w:iCs w:val="false"/>
          <w:color w:val="1A3A4A"/>
          <w:sz w:val="22"/>
          <w:szCs w:val="22"/>
        </w:rPr>
        <w:t xml:space="preserve">Intent → Contract → Orchestrate → Receipt → Constitutional Tick → Economic Update → Reflex Precipitation → Memory Update → Future Cache Hit</w:t>
      </w:r>
    </w:p>
    <w:p>
      <w:pPr>
        <w:spacing w:after="120"/>
      </w:pPr>
    </w:p>
    <w:p>
      <w:pPr>
        <w:spacing w:after="180"/>
        <w:jc w:val="left"/>
      </w:pPr>
      <w:r>
        <w:rPr>
          <w:rFonts w:ascii="Arial" w:cs="Arial" w:eastAsia="Arial" w:hAnsi="Arial"/>
          <w:b w:val="false"/>
          <w:bCs w:val="false"/>
          <w:i w:val="false"/>
          <w:iCs w:val="false"/>
          <w:color w:val="1C1C1C"/>
          <w:sz w:val="22"/>
          <w:szCs w:val="22"/>
        </w:rPr>
        <w:t xml:space="preserve">Every arrow is tested. Every link is green. The constitutional heartbeat beats every 60 seconds, consuming receipts, minting tokens, enforcing Gini, compiling reflexes, and emitting events. The terminal subscribes to these events and renders them in real time.</w:t>
      </w:r>
    </w:p>
    <w:p>
      <w:r>
        <w:br w:type="page"/>
      </w:r>
    </w:p>
    <w:p>
      <w:pPr>
        <w:pStyle w:val="Heading1"/>
        <w:spacing w:before="360" w:after="120"/>
      </w:pPr>
      <w:r>
        <w:rPr>
          <w:rFonts w:ascii="Arial" w:cs="Arial" w:eastAsia="Arial" w:hAnsi="Arial"/>
          <w:b/>
          <w:bCs/>
          <w:color w:val="1A3A4A"/>
          <w:sz w:val="32"/>
          <w:szCs w:val="32"/>
        </w:rPr>
        <w:t xml:space="preserve">8. The Product: Sovereign Mission Terminal</w:t>
      </w:r>
    </w:p>
    <w:p>
      <w:pPr>
        <w:spacing w:after="180"/>
        <w:jc w:val="left"/>
      </w:pPr>
      <w:r>
        <w:rPr>
          <w:rFonts w:ascii="Arial" w:cs="Arial" w:eastAsia="Arial" w:hAnsi="Arial"/>
          <w:b w:val="false"/>
          <w:bCs w:val="false"/>
          <w:i w:val="false"/>
          <w:iCs w:val="false"/>
          <w:color w:val="1C1C1C"/>
          <w:sz w:val="22"/>
          <w:szCs w:val="22"/>
        </w:rPr>
        <w:t xml:space="preserve">BIZRA Terminal v1 is the first production artifact that proves the thesis in a single-node, single-user, mission-oriented runtime.</w:t>
      </w:r>
    </w:p>
    <w:p>
      <w:pPr>
        <w:spacing w:after="60"/>
      </w:pPr>
    </w:p>
    <w:p>
      <w:pPr>
        <w:spacing w:before="180" w:after="180"/>
        <w:ind w:left="720" w:right="720"/>
      </w:pPr>
      <w:r>
        <w:rPr>
          <w:rFonts w:ascii="Arial" w:cs="Arial" w:eastAsia="Arial" w:hAnsi="Arial"/>
          <w:i/>
          <w:iCs/>
          <w:color w:val="D4A843"/>
          <w:sz w:val="22"/>
          <w:szCs w:val="22"/>
        </w:rPr>
        <w:t xml:space="preserve">"One mission, one proof, remembered forever."</w:t>
      </w:r>
    </w:p>
    <w:p>
      <w:pPr>
        <w:spacing w:after="60"/>
      </w:pPr>
    </w:p>
    <w:p>
      <w:pPr>
        <w:spacing w:after="180"/>
        <w:jc w:val="left"/>
      </w:pPr>
      <w:r>
        <w:rPr>
          <w:rFonts w:ascii="Arial" w:cs="Arial" w:eastAsia="Arial" w:hAnsi="Arial"/>
          <w:b w:val="false"/>
          <w:bCs w:val="false"/>
          <w:i w:val="false"/>
          <w:iCs w:val="false"/>
          <w:color w:val="1C1C1C"/>
          <w:sz w:val="22"/>
          <w:szCs w:val="22"/>
        </w:rPr>
        <w:t xml:space="preserve">The terminal is not the UI for the system. It is the constitutional rendering surface of the system. It shows mission state, proof state, memory state, economic consequence, reflex evolution, and constitutional status.</w:t>
      </w:r>
    </w:p>
    <w:p>
      <w:pPr>
        <w:spacing w:after="120"/>
      </w:pPr>
    </w:p>
    <w:p>
      <w:pPr>
        <w:spacing w:after="180"/>
        <w:jc w:val="left"/>
      </w:pPr>
      <w:r>
        <w:rPr>
          <w:rFonts w:ascii="Arial" w:cs="Arial" w:eastAsia="Arial" w:hAnsi="Arial"/>
          <w:b/>
          <w:bCs/>
          <w:i w:val="false"/>
          <w:iCs w:val="false"/>
          <w:color w:val="1C1C1C"/>
          <w:sz w:val="22"/>
          <w:szCs w:val="22"/>
        </w:rPr>
        <w:t xml:space="preserve">Seven views, locked by the Build Contract v1.0: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View</w:t>
            </w:r>
          </w:p>
        </w:tc>
        <w:tc>
          <w:tcPr>
            <w:tcW w:type="dxa" w:w="636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1</w:t>
            </w:r>
          </w:p>
        </w:tc>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Dashboard</w:t>
            </w:r>
          </w:p>
        </w:tc>
        <w:tc>
          <w:tcPr>
            <w:tcW w:type="dxa" w:w="63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Immediate node readiness: health, constitutional status, wallet, heartbeat state</w:t>
            </w:r>
          </w:p>
        </w:tc>
      </w:tr>
      <w:tr>
        <w:tc>
          <w:tcPr>
            <w:tcW w:type="dxa" w:w="8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2</w:t>
            </w:r>
          </w:p>
        </w:tc>
        <w:tc>
          <w:tcPr>
            <w:tcW w:type="dxa" w:w="2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Mission</w:t>
            </w:r>
          </w:p>
        </w:tc>
        <w:tc>
          <w:tcPr>
            <w:tcW w:type="dxa" w:w="63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Single primary input: composer, permission envelope, execution, receipt, SEED earned</w:t>
            </w:r>
          </w:p>
        </w:tc>
      </w:tr>
      <w:tr>
        <w:tc>
          <w:tcPr>
            <w:tcW w:type="dxa" w:w="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3</w:t>
            </w:r>
          </w:p>
        </w:tc>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Timeline</w:t>
            </w:r>
          </w:p>
        </w:tc>
        <w:tc>
          <w:tcPr>
            <w:tcW w:type="dxa" w:w="63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Living narrative: events grouped by mission, receipt chain links, severity-colored</w:t>
            </w:r>
          </w:p>
        </w:tc>
      </w:tr>
      <w:tr>
        <w:tc>
          <w:tcPr>
            <w:tcW w:type="dxa" w:w="8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4</w:t>
            </w:r>
          </w:p>
        </w:tc>
        <w:tc>
          <w:tcPr>
            <w:tcW w:type="dxa" w:w="2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Memory</w:t>
            </w:r>
          </w:p>
        </w:tc>
        <w:tc>
          <w:tcPr>
            <w:tcW w:type="dxa" w:w="63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Persistent continuity: episodic, semantic, procedural memory + morning briefing</w:t>
            </w:r>
          </w:p>
        </w:tc>
      </w:tr>
      <w:tr>
        <w:tc>
          <w:tcPr>
            <w:tcW w:type="dxa" w:w="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5</w:t>
            </w:r>
          </w:p>
        </w:tc>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Agents / Skills</w:t>
            </w:r>
          </w:p>
        </w:tc>
        <w:tc>
          <w:tcPr>
            <w:tcW w:type="dxa" w:w="63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Capability topology: PAT/SAT state, skill tree, reflexes, tier progression</w:t>
            </w:r>
          </w:p>
        </w:tc>
      </w:tr>
      <w:tr>
        <w:tc>
          <w:tcPr>
            <w:tcW w:type="dxa" w:w="8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6</w:t>
            </w:r>
          </w:p>
        </w:tc>
        <w:tc>
          <w:tcPr>
            <w:tcW w:type="dxa" w:w="2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Network / Forest</w:t>
            </w:r>
          </w:p>
        </w:tc>
        <w:tc>
          <w:tcPr>
            <w:tcW w:type="dxa" w:w="63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Larger system: node value, network effect, milestones, diffusion state</w:t>
            </w:r>
          </w:p>
        </w:tc>
      </w:tr>
      <w:tr>
        <w:tc>
          <w:tcPr>
            <w:tcW w:type="dxa" w:w="8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center"/>
            </w:pPr>
            <w:r>
              <w:rPr>
                <w:rFonts w:ascii="Arial" w:cs="Arial" w:eastAsia="Arial" w:hAnsi="Arial"/>
                <w:b/>
                <w:bCs/>
                <w:i w:val="false"/>
                <w:iCs w:val="false"/>
                <w:color w:val="1C1C1C"/>
                <w:sz w:val="19"/>
                <w:szCs w:val="19"/>
              </w:rPr>
              <w:t xml:space="preserve">7</w:t>
            </w:r>
          </w:p>
        </w:tc>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Settings</w:t>
            </w:r>
          </w:p>
        </w:tc>
        <w:tc>
          <w:tcPr>
            <w:tcW w:type="dxa" w:w="63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Trust and control: identity, privacy, model routing, permission defaults</w:t>
            </w:r>
          </w:p>
        </w:tc>
      </w:tr>
    </w:tbl>
    <w:p>
      <w:pPr>
        <w:spacing w:after="180"/>
      </w:pPr>
    </w:p>
    <w:p>
      <w:pPr>
        <w:pStyle w:val="Heading1"/>
        <w:spacing w:before="360" w:after="120"/>
      </w:pPr>
      <w:r>
        <w:rPr>
          <w:rFonts w:ascii="Arial" w:cs="Arial" w:eastAsia="Arial" w:hAnsi="Arial"/>
          <w:b/>
          <w:bCs/>
          <w:color w:val="1A3A4A"/>
          <w:sz w:val="32"/>
          <w:szCs w:val="32"/>
        </w:rPr>
        <w:t xml:space="preserve">9. Standing on Giants</w:t>
      </w:r>
    </w:p>
    <w:p>
      <w:pPr>
        <w:spacing w:after="180"/>
        <w:jc w:val="left"/>
      </w:pPr>
      <w:r>
        <w:rPr>
          <w:rFonts w:ascii="Arial" w:cs="Arial" w:eastAsia="Arial" w:hAnsi="Arial"/>
          <w:b w:val="false"/>
          <w:bCs w:val="false"/>
          <w:i w:val="false"/>
          <w:iCs w:val="false"/>
          <w:color w:val="1C1C1C"/>
          <w:sz w:val="22"/>
          <w:szCs w:val="22"/>
        </w:rPr>
        <w:t xml:space="preserve">BIZRA operationalizes theories from across centuries into a single coherent architecture: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Giant</w:t>
            </w:r>
          </w:p>
        </w:tc>
        <w:tc>
          <w:tcPr>
            <w:tcW w:type="dxa" w:w="358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Principle</w:t>
            </w:r>
          </w:p>
        </w:tc>
        <w:tc>
          <w:tcPr>
            <w:tcW w:type="dxa" w:w="358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BIZRA Expression</w:t>
            </w:r>
          </w:p>
        </w:tc>
      </w:tr>
      <w:tr>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Al-Ghazali (1111)</w:t>
            </w:r>
          </w:p>
        </w:tc>
        <w:tc>
          <w:tcPr>
            <w:tcW w:type="dxa" w:w="35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Ihsan (Excellence)</w:t>
            </w:r>
          </w:p>
        </w:tc>
        <w:tc>
          <w:tcPr>
            <w:tcW w:type="dxa" w:w="35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8D tensor + constitutional gates</w:t>
            </w:r>
          </w:p>
        </w:tc>
      </w:tr>
      <w:tr>
        <w:tc>
          <w:tcPr>
            <w:tcW w:type="dxa" w:w="2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Shannon (1948)</w:t>
            </w:r>
          </w:p>
        </w:tc>
        <w:tc>
          <w:tcPr>
            <w:tcW w:type="dxa" w:w="35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Information = Surprise</w:t>
            </w:r>
          </w:p>
        </w:tc>
        <w:tc>
          <w:tcPr>
            <w:tcW w:type="dxa" w:w="35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Crown entropy firewall + SNR</w:t>
            </w:r>
          </w:p>
        </w:tc>
      </w:tr>
      <w:tr>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Turing (1936)</w:t>
            </w:r>
          </w:p>
        </w:tc>
        <w:tc>
          <w:tcPr>
            <w:tcW w:type="dxa" w:w="35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Universal computation</w:t>
            </w:r>
          </w:p>
        </w:tc>
        <w:tc>
          <w:tcPr>
            <w:tcW w:type="dxa" w:w="35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ZPK kernel (sandboxed exec)</w:t>
            </w:r>
          </w:p>
        </w:tc>
      </w:tr>
      <w:tr>
        <w:tc>
          <w:tcPr>
            <w:tcW w:type="dxa" w:w="2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Deming (1950s)</w:t>
            </w:r>
          </w:p>
        </w:tc>
        <w:tc>
          <w:tcPr>
            <w:tcW w:type="dxa" w:w="35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PDCA quality cycle</w:t>
            </w:r>
          </w:p>
        </w:tc>
        <w:tc>
          <w:tcPr>
            <w:tcW w:type="dxa" w:w="35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OODA loop + coverage ratchet</w:t>
            </w:r>
          </w:p>
        </w:tc>
      </w:tr>
      <w:tr>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Kahneman (2011)</w:t>
            </w:r>
          </w:p>
        </w:tc>
        <w:tc>
          <w:tcPr>
            <w:tcW w:type="dxa" w:w="35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Dual-process theory</w:t>
            </w:r>
          </w:p>
        </w:tc>
        <w:tc>
          <w:tcPr>
            <w:tcW w:type="dxa" w:w="35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S1 reflex (50ms) vs S2 (1800ms)</w:t>
            </w:r>
          </w:p>
        </w:tc>
      </w:tr>
      <w:tr>
        <w:tc>
          <w:tcPr>
            <w:tcW w:type="dxa" w:w="2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Nakamoto (2008)</w:t>
            </w:r>
          </w:p>
        </w:tc>
        <w:tc>
          <w:tcPr>
            <w:tcW w:type="dxa" w:w="35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Trustless receipts</w:t>
            </w:r>
          </w:p>
        </w:tc>
        <w:tc>
          <w:tcPr>
            <w:tcW w:type="dxa" w:w="35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BLAKE2b + Ed25519 evidence chain</w:t>
            </w:r>
          </w:p>
        </w:tc>
      </w:tr>
      <w:tr>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Lamport (1978)</w:t>
            </w:r>
          </w:p>
        </w:tc>
        <w:tc>
          <w:tcPr>
            <w:tcW w:type="dxa" w:w="35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Distributed state</w:t>
            </w:r>
          </w:p>
        </w:tc>
        <w:tc>
          <w:tcPr>
            <w:tcW w:type="dxa" w:w="35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Monotonic clocks in wallet hooks</w:t>
            </w:r>
          </w:p>
        </w:tc>
      </w:tr>
      <w:tr>
        <w:tc>
          <w:tcPr>
            <w:tcW w:type="dxa" w:w="2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Metcalfe (1980)</w:t>
            </w:r>
          </w:p>
        </w:tc>
        <w:tc>
          <w:tcPr>
            <w:tcW w:type="dxa" w:w="35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Network effects</w:t>
            </w:r>
          </w:p>
        </w:tc>
        <w:tc>
          <w:tcPr>
            <w:tcW w:type="dxa" w:w="35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Reverse scaling: faster with more nodes</w:t>
            </w:r>
          </w:p>
        </w:tc>
      </w:tr>
      <w:tr>
        <w:tc>
          <w:tcPr>
            <w:tcW w:type="dxa" w:w="2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Ostrom (1990)</w:t>
            </w:r>
          </w:p>
        </w:tc>
        <w:tc>
          <w:tcPr>
            <w:tcW w:type="dxa" w:w="35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iCs/>
                <w:color w:val="1C1C1C"/>
                <w:sz w:val="19"/>
                <w:szCs w:val="19"/>
              </w:rPr>
              <w:t xml:space="preserve">Commons governance</w:t>
            </w:r>
          </w:p>
        </w:tc>
        <w:tc>
          <w:tcPr>
            <w:tcW w:type="dxa" w:w="35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BLOOM + Gini + 50% community pool</w:t>
            </w:r>
          </w:p>
        </w:tc>
      </w:tr>
    </w:tbl>
    <w:p>
      <w:pPr>
        <w:spacing w:after="240"/>
      </w:pPr>
    </w:p>
    <w:p>
      <w:pPr>
        <w:pStyle w:val="Heading1"/>
        <w:spacing w:before="360" w:after="120"/>
      </w:pPr>
      <w:r>
        <w:rPr>
          <w:rFonts w:ascii="Arial" w:cs="Arial" w:eastAsia="Arial" w:hAnsi="Arial"/>
          <w:b/>
          <w:bCs/>
          <w:color w:val="1A3A4A"/>
          <w:sz w:val="32"/>
          <w:szCs w:val="32"/>
        </w:rPr>
        <w:t xml:space="preserve">10. The Genesis Covenant</w:t>
      </w:r>
    </w:p>
    <w:p>
      <w:pPr>
        <w:spacing w:after="180"/>
        <w:jc w:val="left"/>
      </w:pPr>
      <w:r>
        <w:rPr>
          <w:rFonts w:ascii="Arial" w:cs="Arial" w:eastAsia="Arial" w:hAnsi="Arial"/>
          <w:b w:val="false"/>
          <w:bCs w:val="false"/>
          <w:i w:val="false"/>
          <w:iCs w:val="false"/>
          <w:color w:val="1C1C1C"/>
          <w:sz w:val="22"/>
          <w:szCs w:val="22"/>
        </w:rPr>
        <w:t xml:space="preserve">BIZRA's constitutional foundation maps directly to البذرة's seven rules: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 (البذرة)</w:t>
            </w:r>
          </w:p>
        </w:tc>
        <w:tc>
          <w:tcPr>
            <w:tcW w:type="dxa" w:w="616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Constitutional Invariant</w:t>
            </w:r>
          </w:p>
        </w:tc>
      </w:tr>
      <w:tr>
        <w:tc>
          <w:tcPr>
            <w:tcW w:type="dxa" w:w="3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الله الواحد</w:t>
            </w:r>
          </w:p>
        </w:tc>
        <w:tc>
          <w:tcPr>
            <w:tcW w:type="dxa" w:w="61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No central authority — protocol is sovereign, no admin override</w:t>
            </w:r>
          </w:p>
        </w:tc>
      </w:tr>
      <w:tr>
        <w:tc>
          <w:tcPr>
            <w:tcW w:type="dxa" w:w="3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القلب ميزان العقل</w:t>
            </w:r>
          </w:p>
        </w:tc>
        <w:tc>
          <w:tcPr>
            <w:tcW w:type="dxa" w:w="61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Ihsan gates logic — values override optimization (System-3 &gt; System-2)</w:t>
            </w:r>
          </w:p>
        </w:tc>
      </w:tr>
      <w:tr>
        <w:tc>
          <w:tcPr>
            <w:tcW w:type="dxa" w:w="3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القبول والرضا</w:t>
            </w:r>
          </w:p>
        </w:tc>
        <w:tc>
          <w:tcPr>
            <w:tcW w:type="dxa" w:w="61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Graceful degradation — system serves even when components fail</w:t>
            </w:r>
          </w:p>
        </w:tc>
      </w:tr>
      <w:tr>
        <w:tc>
          <w:tcPr>
            <w:tcW w:type="dxa" w:w="3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البساطة</w:t>
            </w:r>
          </w:p>
        </w:tc>
        <w:tc>
          <w:tcPr>
            <w:tcW w:type="dxa" w:w="61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Mother Test — "Would your mother understand this screen in 5 seconds?"</w:t>
            </w:r>
          </w:p>
        </w:tc>
      </w:tr>
      <w:tr>
        <w:tc>
          <w:tcPr>
            <w:tcW w:type="dxa" w:w="3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التوازن والاعتدال</w:t>
            </w:r>
          </w:p>
        </w:tc>
        <w:tc>
          <w:tcPr>
            <w:tcW w:type="dxa" w:w="61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Gini ≤ 0.35 — balance and moderation, enforced by constitutional tick</w:t>
            </w:r>
          </w:p>
        </w:tc>
      </w:tr>
      <w:tr>
        <w:tc>
          <w:tcPr>
            <w:tcW w:type="dxa" w:w="320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مكارم الأخلاق</w:t>
            </w:r>
          </w:p>
        </w:tc>
        <w:tc>
          <w:tcPr>
            <w:tcW w:type="dxa" w:w="616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Daughter Test — "Would you deploy this for your daughter to use?"</w:t>
            </w:r>
          </w:p>
        </w:tc>
      </w:tr>
      <w:tr>
        <w:tc>
          <w:tcPr>
            <w:tcW w:type="dxa" w:w="320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الانضباط والاستمرارية</w:t>
            </w:r>
          </w:p>
        </w:tc>
        <w:tc>
          <w:tcPr>
            <w:tcW w:type="dxa" w:w="616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Monotonic SNR, append-only ledger — discipline and continuity</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spacing w:before="120" w:after="60"/>
        <w:jc w:val="center"/>
      </w:pPr>
      <w:r>
        <w:rPr>
          <w:rFonts w:ascii="Arial" w:cs="Arial" w:eastAsia="Arial" w:hAnsi="Arial"/>
          <w:b/>
          <w:bCs/>
          <w:color w:val="D4A843"/>
          <w:sz w:val="24"/>
          <w:szCs w:val="24"/>
        </w:rPr>
        <w:t xml:space="preserve">PART II</w:t>
      </w:r>
    </w:p>
    <w:p>
      <w:pPr>
        <w:spacing w:after="360"/>
        <w:jc w:val="center"/>
      </w:pPr>
      <w:r>
        <w:rPr>
          <w:rFonts w:ascii="Arial" w:cs="Arial" w:eastAsia="Arial" w:hAnsi="Arial"/>
          <w:b/>
          <w:bCs/>
          <w:color w:val="1A3A4A"/>
          <w:sz w:val="36"/>
          <w:szCs w:val="36"/>
        </w:rPr>
        <w:t xml:space="preserve">THE COMPRESSED CANON</w:t>
      </w:r>
    </w:p>
    <w:p>
      <w:pPr>
        <w:spacing w:after="180"/>
        <w:jc w:val="left"/>
      </w:pPr>
      <w:r>
        <w:rPr>
          <w:rFonts w:ascii="Arial" w:cs="Arial" w:eastAsia="Arial" w:hAnsi="Arial"/>
          <w:b w:val="false"/>
          <w:bCs w:val="false"/>
          <w:i/>
          <w:iCs/>
          <w:color w:val="5A6B7A"/>
          <w:sz w:val="22"/>
          <w:szCs w:val="22"/>
        </w:rPr>
        <w:t xml:space="preserve">For internal reference, investor conversations, and technical partnerships.</w:t>
      </w:r>
    </w:p>
    <w:p>
      <w:pPr>
        <w:spacing w:before="240" w:after="240"/>
        <w:jc w:val="center"/>
      </w:pPr>
      <w:r>
        <w:rPr>
          <w:rFonts w:ascii="Arial" w:cs="Arial" w:eastAsia="Arial" w:hAnsi="Arial"/>
          <w:color w:val="C8D0D8"/>
          <w:sz w:val="20"/>
          <w:szCs w:val="20"/>
        </w:rPr>
        <w:t xml:space="preserve">───────────────────────────────────────</w:t>
      </w:r>
    </w:p>
    <w:p>
      <w:pPr>
        <w:pStyle w:val="Heading2"/>
        <w:spacing w:before="240" w:after="120"/>
      </w:pPr>
      <w:r>
        <w:rPr>
          <w:rFonts w:ascii="Arial" w:cs="Arial" w:eastAsia="Arial" w:hAnsi="Arial"/>
          <w:b/>
          <w:bCs/>
          <w:color w:val="1A3A4A"/>
          <w:sz w:val="26"/>
          <w:szCs w:val="26"/>
        </w:rPr>
        <w:t xml:space="preserve">What BIZRA Is</w:t>
      </w:r>
    </w:p>
    <w:p>
      <w:pPr>
        <w:spacing w:after="180"/>
        <w:jc w:val="left"/>
      </w:pPr>
      <w:r>
        <w:rPr>
          <w:rFonts w:ascii="Arial" w:cs="Arial" w:eastAsia="Arial" w:hAnsi="Arial"/>
          <w:b/>
          <w:bCs/>
          <w:i w:val="false"/>
          <w:iCs w:val="false"/>
          <w:color w:val="1C1C1C"/>
          <w:sz w:val="22"/>
          <w:szCs w:val="22"/>
        </w:rPr>
        <w:t xml:space="preserve">BIZRA is a sovereign mission operating system where every human is a node, every node is a seed, and verified work continuously turns into memory, reflex, value, and collective intelligence.</w:t>
      </w:r>
    </w:p>
    <w:p>
      <w:pPr>
        <w:pStyle w:val="Heading2"/>
        <w:spacing w:before="240" w:after="120"/>
      </w:pPr>
      <w:r>
        <w:rPr>
          <w:rFonts w:ascii="Arial" w:cs="Arial" w:eastAsia="Arial" w:hAnsi="Arial"/>
          <w:b/>
          <w:bCs/>
          <w:color w:val="1A3A4A"/>
          <w:sz w:val="26"/>
          <w:szCs w:val="26"/>
        </w:rPr>
        <w:t xml:space="preserve">What It Solves</w:t>
      </w:r>
    </w:p>
    <w:p>
      <w:pPr>
        <w:spacing w:after="180"/>
        <w:jc w:val="left"/>
      </w:pPr>
      <w:r>
        <w:rPr>
          <w:rFonts w:ascii="Arial" w:cs="Arial" w:eastAsia="Arial" w:hAnsi="Arial"/>
          <w:b w:val="false"/>
          <w:bCs w:val="false"/>
          <w:i w:val="false"/>
          <w:iCs w:val="false"/>
          <w:color w:val="1C1C1C"/>
          <w:sz w:val="22"/>
          <w:szCs w:val="22"/>
        </w:rPr>
        <w:t xml:space="preserve">Access asymmetry (intelligence locked behind paywalls), trust monopoly (users must trust vendors), value extraction (users create value, platforms capture it).</w:t>
      </w:r>
    </w:p>
    <w:p>
      <w:pPr>
        <w:pStyle w:val="Heading2"/>
        <w:spacing w:before="240" w:after="120"/>
      </w:pPr>
      <w:r>
        <w:rPr>
          <w:rFonts w:ascii="Arial" w:cs="Arial" w:eastAsia="Arial" w:hAnsi="Arial"/>
          <w:b/>
          <w:bCs/>
          <w:color w:val="1A3A4A"/>
          <w:sz w:val="26"/>
          <w:szCs w:val="26"/>
        </w:rPr>
        <w:t xml:space="preserve">How It Works</w:t>
      </w:r>
    </w:p>
    <w:p>
      <w:pPr>
        <w:spacing w:after="180"/>
        <w:jc w:val="left"/>
      </w:pPr>
      <w:r>
        <w:rPr>
          <w:rFonts w:ascii="Arial" w:cs="Arial" w:eastAsia="Arial" w:hAnsi="Arial"/>
          <w:b w:val="false"/>
          <w:bCs w:val="false"/>
          <w:i w:val="false"/>
          <w:iCs w:val="false"/>
          <w:color w:val="1C1C1C"/>
          <w:sz w:val="22"/>
          <w:szCs w:val="22"/>
        </w:rPr>
        <w:t xml:space="preserve">Submit a mission. The system decomposes, routes through 7 agents, executes within a permission envelope, produces a hash-chained receipt, mints tokens for quality work, and compiles repeated patterns into instant reflexes. 50% of all value goes to the community pool. The system gets faster and smarter with every use.</w:t>
      </w:r>
    </w:p>
    <w:p>
      <w:pPr>
        <w:pStyle w:val="Heading2"/>
        <w:spacing w:before="240" w:after="120"/>
      </w:pPr>
      <w:r>
        <w:rPr>
          <w:rFonts w:ascii="Arial" w:cs="Arial" w:eastAsia="Arial" w:hAnsi="Arial"/>
          <w:b/>
          <w:bCs/>
          <w:color w:val="1A3A4A"/>
          <w:sz w:val="26"/>
          <w:szCs w:val="26"/>
        </w:rPr>
        <w:t xml:space="preserve">What Makes It Different</w:t>
      </w:r>
    </w:p>
    <w:p>
      <w:pPr>
        <w:spacing w:after="180"/>
        <w:jc w:val="left"/>
      </w:pPr>
      <w:r>
        <w:rPr>
          <w:rFonts w:ascii="Arial" w:cs="Arial" w:eastAsia="Arial" w:hAnsi="Arial"/>
          <w:b w:val="false"/>
          <w:bCs w:val="false"/>
          <w:i w:val="false"/>
          <w:iCs w:val="false"/>
          <w:color w:val="1C1C1C"/>
          <w:sz w:val="22"/>
          <w:szCs w:val="22"/>
        </w:rPr>
        <w:t xml:space="preserve">Seven native pillars no competitor has simultaneously: sovereign network, proof-of-impact consensus, dual token economy, dual agentic system (personal + system agents), universal resource pool, MMORPG progression, and a constitutional kernel that halts on violation.</w:t>
      </w:r>
    </w:p>
    <w:p>
      <w:pPr>
        <w:pStyle w:val="Heading2"/>
        <w:spacing w:before="240" w:after="120"/>
      </w:pPr>
      <w:r>
        <w:rPr>
          <w:rFonts w:ascii="Arial" w:cs="Arial" w:eastAsia="Arial" w:hAnsi="Arial"/>
          <w:b/>
          <w:bCs/>
          <w:color w:val="1A3A4A"/>
          <w:sz w:val="26"/>
          <w:szCs w:val="26"/>
        </w:rPr>
        <w:t xml:space="preserve">The Learning Loop</w:t>
      </w:r>
    </w:p>
    <w:p>
      <w:pPr>
        <w:spacing w:after="180"/>
        <w:jc w:val="left"/>
      </w:pPr>
      <w:r>
        <w:rPr>
          <w:rFonts w:ascii="Arial" w:cs="Arial" w:eastAsia="Arial" w:hAnsi="Arial"/>
          <w:b w:val="false"/>
          <w:bCs w:val="false"/>
          <w:i w:val="false"/>
          <w:iCs w:val="false"/>
          <w:color w:val="1C1C1C"/>
          <w:sz w:val="22"/>
          <w:szCs w:val="22"/>
        </w:rPr>
        <w:t xml:space="preserve">Self-RLVR: reinforcement learning from verified receipts at the protocol level, not in model weights. Deterministic. Auditable. Ungameable. Zero cloud cost.</w:t>
      </w:r>
    </w:p>
    <w:p>
      <w:pPr>
        <w:pStyle w:val="Heading2"/>
        <w:spacing w:before="240" w:after="120"/>
      </w:pPr>
      <w:r>
        <w:rPr>
          <w:rFonts w:ascii="Arial" w:cs="Arial" w:eastAsia="Arial" w:hAnsi="Arial"/>
          <w:b/>
          <w:bCs/>
          <w:color w:val="1A3A4A"/>
          <w:sz w:val="26"/>
          <w:szCs w:val="26"/>
        </w:rPr>
        <w:t xml:space="preserve">The Moat</w:t>
      </w:r>
    </w:p>
    <w:p>
      <w:pPr>
        <w:spacing w:after="180"/>
        <w:jc w:val="left"/>
      </w:pPr>
      <w:r>
        <w:rPr>
          <w:rFonts w:ascii="Arial" w:cs="Arial" w:eastAsia="Arial" w:hAnsi="Arial"/>
          <w:b w:val="false"/>
          <w:bCs w:val="false"/>
          <w:i w:val="false"/>
          <w:iCs w:val="false"/>
          <w:color w:val="1C1C1C"/>
          <w:sz w:val="22"/>
          <w:szCs w:val="22"/>
        </w:rPr>
        <w:t xml:space="preserve">The interaction of all seven native systems together. Any competitor can copy one layer. Almost nobody can copy the full constitutional composition.</w:t>
      </w:r>
    </w:p>
    <w:p>
      <w:pPr>
        <w:pStyle w:val="Heading2"/>
        <w:spacing w:before="240" w:after="120"/>
      </w:pPr>
      <w:r>
        <w:rPr>
          <w:rFonts w:ascii="Arial" w:cs="Arial" w:eastAsia="Arial" w:hAnsi="Arial"/>
          <w:b/>
          <w:bCs/>
          <w:color w:val="1A3A4A"/>
          <w:sz w:val="26"/>
          <w:szCs w:val="26"/>
        </w:rPr>
        <w:t xml:space="preserve">The Product</w:t>
      </w:r>
    </w:p>
    <w:p>
      <w:pPr>
        <w:spacing w:after="180"/>
        <w:jc w:val="left"/>
      </w:pPr>
      <w:r>
        <w:rPr>
          <w:rFonts w:ascii="Arial" w:cs="Arial" w:eastAsia="Arial" w:hAnsi="Arial"/>
          <w:b w:val="false"/>
          <w:bCs w:val="false"/>
          <w:i w:val="false"/>
          <w:iCs w:val="false"/>
          <w:color w:val="1C1C1C"/>
          <w:sz w:val="22"/>
          <w:szCs w:val="22"/>
        </w:rPr>
        <w:t xml:space="preserve">A sovereign mission terminal with 7 views: Dashboard, Mission, Timeline, Memory, Skills, Network, Settings. The user submits once, approves once, receives proof. The system remembers, learns, earns, and gets faster.</w:t>
      </w:r>
    </w:p>
    <w:p>
      <w:pPr>
        <w:pStyle w:val="Heading2"/>
        <w:spacing w:before="240" w:after="120"/>
      </w:pPr>
      <w:r>
        <w:rPr>
          <w:rFonts w:ascii="Arial" w:cs="Arial" w:eastAsia="Arial" w:hAnsi="Arial"/>
          <w:b/>
          <w:bCs/>
          <w:color w:val="1A3A4A"/>
          <w:sz w:val="26"/>
          <w:szCs w:val="26"/>
        </w:rPr>
        <w:t xml:space="preserve">The Promise</w:t>
      </w:r>
    </w:p>
    <w:p>
      <w:pPr>
        <w:spacing w:before="180" w:after="180"/>
        <w:ind w:left="720" w:right="720"/>
      </w:pPr>
      <w:r>
        <w:rPr>
          <w:rFonts w:ascii="Arial" w:cs="Arial" w:eastAsia="Arial" w:hAnsi="Arial"/>
          <w:i/>
          <w:iCs/>
          <w:color w:val="D4A843"/>
          <w:sz w:val="22"/>
          <w:szCs w:val="22"/>
        </w:rPr>
        <w:t xml:space="preserve">"One mission, one proof, remembered forever."</w:t>
      </w:r>
    </w:p>
    <w:p>
      <w:pPr>
        <w:pStyle w:val="Heading2"/>
        <w:spacing w:before="240" w:after="120"/>
      </w:pPr>
      <w:r>
        <w:rPr>
          <w:rFonts w:ascii="Arial" w:cs="Arial" w:eastAsia="Arial" w:hAnsi="Arial"/>
          <w:b/>
          <w:bCs/>
          <w:color w:val="1A3A4A"/>
          <w:sz w:val="26"/>
          <w:szCs w:val="26"/>
        </w:rPr>
        <w:t xml:space="preserve">The Numbers (March 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680"/>
            <w:tcBorders>
              <w:top w:val="single" w:color="C8D0D8" w:sz="1"/>
              <w:left w:val="single" w:color="C8D0D8" w:sz="1"/>
              <w:bottom w:val="single" w:color="C8D0D8" w:sz="1"/>
              <w:right w:val="single" w:color="C8D0D8" w:sz="1"/>
            </w:tcBorders>
            <w:shd w:fill="1A3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46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Codebase</w:t>
            </w:r>
          </w:p>
        </w:tc>
        <w:tc>
          <w:tcPr>
            <w:tcW w:type="dxa" w:w="46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113K Python + 137K Rust + 200K+ Frontend</w:t>
            </w:r>
          </w:p>
        </w:tc>
      </w:tr>
      <w:tr>
        <w:tc>
          <w:tcPr>
            <w:tcW w:type="dxa" w:w="46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Tests</w:t>
            </w:r>
          </w:p>
        </w:tc>
        <w:tc>
          <w:tcPr>
            <w:tcW w:type="dxa" w:w="46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9,494+ (385 files, all green)</w:t>
            </w:r>
          </w:p>
        </w:tc>
      </w:tr>
      <w:tr>
        <w:tc>
          <w:tcPr>
            <w:tcW w:type="dxa" w:w="46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CI Gates</w:t>
            </w:r>
          </w:p>
        </w:tc>
        <w:tc>
          <w:tcPr>
            <w:tcW w:type="dxa" w:w="46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12/12 enforced</w:t>
            </w:r>
          </w:p>
        </w:tc>
      </w:tr>
      <w:tr>
        <w:tc>
          <w:tcPr>
            <w:tcW w:type="dxa" w:w="46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API Routes</w:t>
            </w:r>
          </w:p>
        </w:tc>
        <w:tc>
          <w:tcPr>
            <w:tcW w:type="dxa" w:w="46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61 typed, documented, tested</w:t>
            </w:r>
          </w:p>
        </w:tc>
      </w:tr>
      <w:tr>
        <w:tc>
          <w:tcPr>
            <w:tcW w:type="dxa" w:w="46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Constitutional Tests</w:t>
            </w:r>
          </w:p>
        </w:tc>
        <w:tc>
          <w:tcPr>
            <w:tcW w:type="dxa" w:w="46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281 (including chaos probes)</w:t>
            </w:r>
          </w:p>
        </w:tc>
      </w:tr>
      <w:tr>
        <w:tc>
          <w:tcPr>
            <w:tcW w:type="dxa" w:w="46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EventBus Topics</w:t>
            </w:r>
          </w:p>
        </w:tc>
        <w:tc>
          <w:tcPr>
            <w:tcW w:type="dxa" w:w="46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12/38 active (minimum viable nervous system)</w:t>
            </w:r>
          </w:p>
        </w:tc>
      </w:tr>
      <w:tr>
        <w:tc>
          <w:tcPr>
            <w:tcW w:type="dxa" w:w="46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SNR Score</w:t>
            </w:r>
          </w:p>
        </w:tc>
        <w:tc>
          <w:tcPr>
            <w:tcW w:type="dxa" w:w="46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2.92/3.0 (A+)</w:t>
            </w:r>
          </w:p>
        </w:tc>
      </w:tr>
      <w:tr>
        <w:tc>
          <w:tcPr>
            <w:tcW w:type="dxa" w:w="46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Genesis Readiness</w:t>
            </w:r>
          </w:p>
        </w:tc>
        <w:tc>
          <w:tcPr>
            <w:tcW w:type="dxa" w:w="4680"/>
            <w:tcBorders>
              <w:top w:val="single" w:color="C8D0D8" w:sz="1"/>
              <w:left w:val="single" w:color="C8D0D8" w:sz="1"/>
              <w:bottom w:val="single" w:color="C8D0D8" w:sz="1"/>
              <w:right w:val="single" w:color="C8D0D8" w:sz="1"/>
            </w:tcBorders>
            <w:shd w:fill="F0F4F7" w:val="clear"/>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92% (2 atomic write fixes remaining)</w:t>
            </w:r>
          </w:p>
        </w:tc>
      </w:tr>
      <w:tr>
        <w:tc>
          <w:tcPr>
            <w:tcW w:type="dxa" w:w="46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bCs/>
                <w:i w:val="false"/>
                <w:iCs w:val="false"/>
                <w:color w:val="1C1C1C"/>
                <w:sz w:val="19"/>
                <w:szCs w:val="19"/>
              </w:rPr>
              <w:t xml:space="preserve">Development Hours</w:t>
            </w:r>
          </w:p>
        </w:tc>
        <w:tc>
          <w:tcPr>
            <w:tcW w:type="dxa" w:w="4680"/>
            <w:tcBorders>
              <w:top w:val="single" w:color="C8D0D8" w:sz="1"/>
              <w:left w:val="single" w:color="C8D0D8" w:sz="1"/>
              <w:bottom w:val="single" w:color="C8D0D8" w:sz="1"/>
              <w:right w:val="single" w:color="C8D0D8" w:sz="1"/>
            </w:tcBorders>
            <w:tcMar>
              <w:top w:type="dxa" w:w="60"/>
              <w:left w:type="dxa" w:w="120"/>
              <w:bottom w:type="dxa" w:w="60"/>
              <w:right w:type="dxa" w:w="120"/>
            </w:tcMar>
          </w:tcPr>
          <w:p>
            <w:pPr>
              <w:jc w:val="left"/>
            </w:pPr>
            <w:r>
              <w:rPr>
                <w:rFonts w:ascii="Arial" w:cs="Arial" w:eastAsia="Arial" w:hAnsi="Arial"/>
                <w:b w:val="false"/>
                <w:bCs w:val="false"/>
                <w:i w:val="false"/>
                <w:iCs w:val="false"/>
                <w:color w:val="1C1C1C"/>
                <w:sz w:val="19"/>
                <w:szCs w:val="19"/>
              </w:rPr>
              <w:t xml:space="preserve">15,000+ (solo architect)</w:t>
            </w:r>
          </w:p>
        </w:tc>
      </w:tr>
    </w:tbl>
    <w:p>
      <w:pPr>
        <w:sectPr>
          <w:pgSz w:w="12240" w:h="15840" w:orient="portrait"/>
          <w:pgMar w:top="1440" w:right="1440" w:bottom="1440" w:left="1440" w:header="708" w:footer="708" w:gutter="0"/>
          <w:pgNumType/>
          <w:docGrid w:linePitch="360"/>
        </w:sectPr>
      </w:pPr>
    </w:p>
    <w:p>
      <w:pPr>
        <w:spacing w:before="120" w:after="60"/>
        <w:jc w:val="center"/>
      </w:pPr>
      <w:r>
        <w:rPr>
          <w:rFonts w:ascii="Arial" w:cs="Arial" w:eastAsia="Arial" w:hAnsi="Arial"/>
          <w:b/>
          <w:bCs/>
          <w:color w:val="D4A843"/>
          <w:sz w:val="24"/>
          <w:szCs w:val="24"/>
        </w:rPr>
        <w:t xml:space="preserve">PART III</w:t>
      </w:r>
    </w:p>
    <w:p>
      <w:pPr>
        <w:spacing w:after="360"/>
        <w:jc w:val="center"/>
      </w:pPr>
      <w:r>
        <w:rPr>
          <w:rFonts w:ascii="Arial" w:cs="Arial" w:eastAsia="Arial" w:hAnsi="Arial"/>
          <w:b/>
          <w:bCs/>
          <w:color w:val="1A3A4A"/>
          <w:sz w:val="36"/>
          <w:szCs w:val="36"/>
        </w:rPr>
        <w:t xml:space="preserve">THE PUBLIC-FACING CANON</w:t>
      </w:r>
    </w:p>
    <w:p>
      <w:pPr>
        <w:spacing w:after="180"/>
        <w:jc w:val="left"/>
      </w:pPr>
      <w:r>
        <w:rPr>
          <w:rFonts w:ascii="Arial" w:cs="Arial" w:eastAsia="Arial" w:hAnsi="Arial"/>
          <w:b w:val="false"/>
          <w:bCs w:val="false"/>
          <w:i/>
          <w:iCs/>
          <w:color w:val="5A6B7A"/>
          <w:sz w:val="22"/>
          <w:szCs w:val="22"/>
        </w:rPr>
        <w:t xml:space="preserve">For the website, community, and anyone encountering BIZRA for the first time.</w:t>
      </w:r>
    </w:p>
    <w:p>
      <w:pPr>
        <w:spacing w:before="240" w:after="240"/>
        <w:jc w:val="center"/>
      </w:pPr>
      <w:r>
        <w:rPr>
          <w:rFonts w:ascii="Arial" w:cs="Arial" w:eastAsia="Arial" w:hAnsi="Arial"/>
          <w:color w:val="C8D0D8"/>
          <w:sz w:val="20"/>
          <w:szCs w:val="20"/>
        </w:rPr>
        <w:t xml:space="preserve">───────────────────────────────────────</w:t>
      </w:r>
    </w:p>
    <w:p>
      <w:pPr>
        <w:spacing w:after="240"/>
      </w:pPr>
    </w:p>
    <w:p>
      <w:pPr>
        <w:spacing w:after="240"/>
        <w:jc w:val="center"/>
      </w:pPr>
      <w:r>
        <w:rPr>
          <w:rFonts w:ascii="Arial" w:cs="Arial" w:eastAsia="Arial" w:hAnsi="Arial"/>
          <w:b/>
          <w:bCs/>
          <w:color w:val="1A3A4A"/>
          <w:sz w:val="36"/>
          <w:szCs w:val="36"/>
        </w:rPr>
        <w:t xml:space="preserve">Your AI should work for you.</w:t>
      </w:r>
    </w:p>
    <w:p>
      <w:pPr>
        <w:spacing w:after="60"/>
        <w:jc w:val="center"/>
      </w:pPr>
      <w:r>
        <w:rPr>
          <w:rFonts w:ascii="Arial" w:cs="Arial" w:eastAsia="Arial" w:hAnsi="Arial"/>
          <w:b/>
          <w:bCs/>
          <w:color w:val="1A3A4A"/>
          <w:sz w:val="36"/>
          <w:szCs w:val="36"/>
        </w:rPr>
        <w:t xml:space="preserve">Not the other way around.</w:t>
      </w:r>
    </w:p>
    <w:p>
      <w:pPr>
        <w:spacing w:after="360"/>
      </w:pPr>
    </w:p>
    <w:p>
      <w:pPr>
        <w:pStyle w:val="Heading2"/>
        <w:spacing w:before="240" w:after="120"/>
      </w:pPr>
      <w:r>
        <w:rPr>
          <w:rFonts w:ascii="Arial" w:cs="Arial" w:eastAsia="Arial" w:hAnsi="Arial"/>
          <w:b/>
          <w:bCs/>
          <w:color w:val="1A3A4A"/>
          <w:sz w:val="26"/>
          <w:szCs w:val="26"/>
        </w:rPr>
        <w:t xml:space="preserve">What if your computer remembered you?</w:t>
      </w:r>
    </w:p>
    <w:p>
      <w:pPr>
        <w:spacing w:after="180"/>
        <w:jc w:val="left"/>
      </w:pPr>
      <w:r>
        <w:rPr>
          <w:rFonts w:ascii="Arial" w:cs="Arial" w:eastAsia="Arial" w:hAnsi="Arial"/>
          <w:b w:val="false"/>
          <w:bCs w:val="false"/>
          <w:i w:val="false"/>
          <w:iCs w:val="false"/>
          <w:color w:val="1C1C1C"/>
          <w:sz w:val="22"/>
          <w:szCs w:val="22"/>
        </w:rPr>
        <w:t xml:space="preserve">Not your browser history. Not your search queries. Your actual work. Your patterns. Your preferences. Your projects. What if every time you came back, it knew exactly where you left off and what you'd probably want to do next?</w:t>
      </w:r>
    </w:p>
    <w:p>
      <w:pPr>
        <w:pStyle w:val="Heading2"/>
        <w:spacing w:before="240" w:after="120"/>
      </w:pPr>
      <w:r>
        <w:rPr>
          <w:rFonts w:ascii="Arial" w:cs="Arial" w:eastAsia="Arial" w:hAnsi="Arial"/>
          <w:b/>
          <w:bCs/>
          <w:color w:val="1A3A4A"/>
          <w:sz w:val="26"/>
          <w:szCs w:val="26"/>
        </w:rPr>
        <w:t xml:space="preserve">What if it proved what it did?</w:t>
      </w:r>
    </w:p>
    <w:p>
      <w:pPr>
        <w:spacing w:after="180"/>
        <w:jc w:val="left"/>
      </w:pPr>
      <w:r>
        <w:rPr>
          <w:rFonts w:ascii="Arial" w:cs="Arial" w:eastAsia="Arial" w:hAnsi="Arial"/>
          <w:b w:val="false"/>
          <w:bCs w:val="false"/>
          <w:i w:val="false"/>
          <w:iCs w:val="false"/>
          <w:color w:val="1C1C1C"/>
          <w:sz w:val="22"/>
          <w:szCs w:val="22"/>
        </w:rPr>
        <w:t xml:space="preserve">Not "trust me, I generated this." Actual cryptographic proof. A signed receipt for every action, verifiable by anyone, stored on your device. An accountant could audit your AI's work.</w:t>
      </w:r>
    </w:p>
    <w:p>
      <w:pPr>
        <w:pStyle w:val="Heading2"/>
        <w:spacing w:before="240" w:after="120"/>
      </w:pPr>
      <w:r>
        <w:rPr>
          <w:rFonts w:ascii="Arial" w:cs="Arial" w:eastAsia="Arial" w:hAnsi="Arial"/>
          <w:b/>
          <w:bCs/>
          <w:color w:val="1A3A4A"/>
          <w:sz w:val="26"/>
          <w:szCs w:val="26"/>
        </w:rPr>
        <w:t xml:space="preserve">What if it got faster every time?</w:t>
      </w:r>
    </w:p>
    <w:p>
      <w:pPr>
        <w:spacing w:after="180"/>
        <w:jc w:val="left"/>
      </w:pPr>
      <w:r>
        <w:rPr>
          <w:rFonts w:ascii="Arial" w:cs="Arial" w:eastAsia="Arial" w:hAnsi="Arial"/>
          <w:b w:val="false"/>
          <w:bCs w:val="false"/>
          <w:i w:val="false"/>
          <w:iCs w:val="false"/>
          <w:color w:val="1C1C1C"/>
          <w:sz w:val="22"/>
          <w:szCs w:val="22"/>
        </w:rPr>
        <w:t xml:space="preserve">The first time you ask it to organize your invoices, it takes 2 seconds. The third time, it learns the pattern. The fourth time: 50 milliseconds. Not because someone updated the model. Because your node learned a habit.</w:t>
      </w:r>
    </w:p>
    <w:p>
      <w:pPr>
        <w:pStyle w:val="Heading2"/>
        <w:spacing w:before="240" w:after="120"/>
      </w:pPr>
      <w:r>
        <w:rPr>
          <w:rFonts w:ascii="Arial" w:cs="Arial" w:eastAsia="Arial" w:hAnsi="Arial"/>
          <w:b/>
          <w:bCs/>
          <w:color w:val="1A3A4A"/>
          <w:sz w:val="26"/>
          <w:szCs w:val="26"/>
        </w:rPr>
        <w:t xml:space="preserve">What if it paid you?</w:t>
      </w:r>
    </w:p>
    <w:p>
      <w:pPr>
        <w:spacing w:after="180"/>
        <w:jc w:val="left"/>
      </w:pPr>
      <w:r>
        <w:rPr>
          <w:rFonts w:ascii="Arial" w:cs="Arial" w:eastAsia="Arial" w:hAnsi="Arial"/>
          <w:b w:val="false"/>
          <w:bCs w:val="false"/>
          <w:i w:val="false"/>
          <w:iCs w:val="false"/>
          <w:color w:val="1C1C1C"/>
          <w:sz w:val="22"/>
          <w:szCs w:val="22"/>
        </w:rPr>
        <w:t xml:space="preserve">Every verified task earns tokens. Half goes to you. Half goes to a community pool that benefits everyone. The better your work, the more you earn. No mining. No staking. Just doing real work, excellently.</w:t>
      </w:r>
    </w:p>
    <w:p>
      <w:pPr>
        <w:pStyle w:val="Heading2"/>
        <w:spacing w:before="240" w:after="120"/>
      </w:pPr>
      <w:r>
        <w:rPr>
          <w:rFonts w:ascii="Arial" w:cs="Arial" w:eastAsia="Arial" w:hAnsi="Arial"/>
          <w:b/>
          <w:bCs/>
          <w:color w:val="1A3A4A"/>
          <w:sz w:val="26"/>
          <w:szCs w:val="26"/>
        </w:rPr>
        <w:t xml:space="preserve">What if it was yours?</w:t>
      </w:r>
    </w:p>
    <w:p>
      <w:pPr>
        <w:spacing w:after="180"/>
        <w:jc w:val="left"/>
      </w:pPr>
      <w:r>
        <w:rPr>
          <w:rFonts w:ascii="Arial" w:cs="Arial" w:eastAsia="Arial" w:hAnsi="Arial"/>
          <w:b w:val="false"/>
          <w:bCs w:val="false"/>
          <w:i w:val="false"/>
          <w:iCs w:val="false"/>
          <w:color w:val="1C1C1C"/>
          <w:sz w:val="22"/>
          <w:szCs w:val="22"/>
        </w:rPr>
        <w:t xml:space="preserve">Runs on your device. Your data never leaves. No subscription. No cloud dependency. No company can shut it off, change the price, or read your conversations. Sovereign means sovereign.</w:t>
      </w:r>
    </w:p>
    <w:p>
      <w:pPr>
        <w:spacing w:after="240"/>
      </w:pPr>
    </w:p>
    <w:p>
      <w:pPr>
        <w:spacing w:before="240" w:after="240"/>
        <w:jc w:val="center"/>
      </w:pPr>
      <w:r>
        <w:rPr>
          <w:rFonts w:ascii="Arial" w:cs="Arial" w:eastAsia="Arial" w:hAnsi="Arial"/>
          <w:color w:val="C8D0D8"/>
          <w:sz w:val="20"/>
          <w:szCs w:val="20"/>
        </w:rPr>
        <w:t xml:space="preserve">───────────────────────────────────────</w:t>
      </w:r>
    </w:p>
    <w:p>
      <w:pPr>
        <w:spacing w:after="240"/>
      </w:pPr>
    </w:p>
    <w:p>
      <w:pPr>
        <w:spacing w:after="120"/>
        <w:jc w:val="center"/>
      </w:pPr>
      <w:r>
        <w:rPr>
          <w:rFonts w:ascii="Arial" w:cs="Arial" w:eastAsia="Arial" w:hAnsi="Arial"/>
          <w:b/>
          <w:bCs/>
          <w:color w:val="1A3A4A"/>
          <w:sz w:val="40"/>
          <w:szCs w:val="40"/>
        </w:rPr>
        <w:t xml:space="preserve">BIZRA</w:t>
      </w:r>
    </w:p>
    <w:p>
      <w:pPr>
        <w:spacing w:after="180"/>
        <w:jc w:val="center"/>
      </w:pPr>
      <w:r>
        <w:rPr>
          <w:rFonts w:ascii="Arial" w:cs="Arial" w:eastAsia="Arial" w:hAnsi="Arial"/>
          <w:color w:val="5A6B7A"/>
          <w:sz w:val="24"/>
          <w:szCs w:val="24"/>
        </w:rPr>
        <w:t xml:space="preserve">A sovereign mission operating system.</w:t>
      </w:r>
    </w:p>
    <w:p>
      <w:pPr>
        <w:spacing w:after="120"/>
      </w:pPr>
    </w:p>
    <w:p>
      <w:pPr>
        <w:spacing w:after="180"/>
        <w:jc w:val="center"/>
      </w:pPr>
      <w:r>
        <w:rPr>
          <w:rFonts w:ascii="Arial" w:cs="Arial" w:eastAsia="Arial" w:hAnsi="Arial"/>
          <w:b/>
          <w:bCs/>
          <w:i w:val="false"/>
          <w:iCs w:val="false"/>
          <w:color w:val="1C1C1C"/>
          <w:sz w:val="22"/>
          <w:szCs w:val="22"/>
        </w:rPr>
        <w:t xml:space="preserve">It knows you. It remembers your work. It proves what it did. It gets faster as you work together. It does not rent your intelligence back to you.</w:t>
      </w:r>
    </w:p>
    <w:p>
      <w:pPr>
        <w:spacing w:after="240"/>
      </w:pPr>
    </w:p>
    <w:p>
      <w:pPr>
        <w:spacing w:after="60"/>
        <w:jc w:val="center"/>
      </w:pPr>
      <w:r>
        <w:rPr>
          <w:rFonts w:ascii="Arial" w:cs="Arial" w:eastAsia="Arial" w:hAnsi="Arial"/>
          <w:color w:val="D4A843"/>
          <w:sz w:val="22"/>
          <w:szCs w:val="22"/>
        </w:rPr>
        <w:t xml:space="preserve">Every human is a node.</w:t>
      </w:r>
    </w:p>
    <w:p>
      <w:pPr>
        <w:spacing w:after="60"/>
        <w:jc w:val="center"/>
      </w:pPr>
      <w:r>
        <w:rPr>
          <w:rFonts w:ascii="Arial" w:cs="Arial" w:eastAsia="Arial" w:hAnsi="Arial"/>
          <w:color w:val="D4A843"/>
          <w:sz w:val="22"/>
          <w:szCs w:val="22"/>
        </w:rPr>
        <w:t xml:space="preserve">Every node is a seed.</w:t>
      </w:r>
    </w:p>
    <w:p>
      <w:pPr>
        <w:spacing w:after="240"/>
        <w:jc w:val="center"/>
      </w:pPr>
      <w:r>
        <w:rPr>
          <w:rFonts w:ascii="Arial" w:cs="Arial" w:eastAsia="Arial" w:hAnsi="Arial"/>
          <w:color w:val="D4A843"/>
          <w:sz w:val="22"/>
          <w:szCs w:val="22"/>
        </w:rPr>
        <w:t xml:space="preserve">Every seed has infinite potential.</w:t>
      </w:r>
    </w:p>
    <w:p>
      <w:pPr>
        <w:spacing w:after="120"/>
      </w:pPr>
    </w:p>
    <w:p>
      <w:pPr>
        <w:spacing w:before="180" w:after="180"/>
        <w:ind w:left="720" w:right="720"/>
      </w:pPr>
      <w:r>
        <w:rPr>
          <w:rFonts w:ascii="Arial" w:cs="Arial" w:eastAsia="Arial" w:hAnsi="Arial"/>
          <w:i/>
          <w:iCs/>
          <w:color w:val="D4A843"/>
          <w:sz w:val="22"/>
          <w:szCs w:val="22"/>
        </w:rPr>
        <w:t xml:space="preserve">"One mission, one proof, remembered forever."</w:t>
      </w:r>
    </w:p>
    <w:p>
      <w:pPr>
        <w:spacing w:after="360"/>
      </w:pPr>
    </w:p>
    <w:p>
      <w:pPr>
        <w:spacing w:after="120"/>
        <w:jc w:val="center"/>
      </w:pPr>
      <w:r>
        <w:rPr>
          <w:rFonts w:ascii="Arial" w:cs="Arial" w:eastAsia="Arial" w:hAnsi="Arial"/>
          <w:color w:val="D4A843"/>
          <w:sz w:val="24"/>
          <w:szCs w:val="24"/>
        </w:rPr>
        <w:t xml:space="preserve">كل بذرة تحمل في داخلها مخطط غابة بأكملها</w:t>
      </w:r>
    </w:p>
    <w:p>
      <w:pPr>
        <w:spacing w:after="600"/>
      </w:pPr>
    </w:p>
    <w:p>
      <w:pPr>
        <w:spacing w:before="240" w:after="240"/>
        <w:jc w:val="center"/>
      </w:pPr>
      <w:r>
        <w:rPr>
          <w:rFonts w:ascii="Arial" w:cs="Arial" w:eastAsia="Arial" w:hAnsi="Arial"/>
          <w:color w:val="C8D0D8"/>
          <w:sz w:val="20"/>
          <w:szCs w:val="20"/>
        </w:rPr>
        <w:t xml:space="preserve">───────────────────────────────────────</w:t>
      </w:r>
    </w:p>
    <w:p>
      <w:pPr>
        <w:spacing w:before="240" w:after="60"/>
        <w:jc w:val="center"/>
      </w:pPr>
      <w:r>
        <w:rPr>
          <w:rFonts w:ascii="Arial" w:cs="Arial" w:eastAsia="Arial" w:hAnsi="Arial"/>
          <w:b/>
          <w:bCs/>
          <w:color w:val="2D7A4F"/>
          <w:sz w:val="18"/>
          <w:szCs w:val="18"/>
        </w:rPr>
        <w:t xml:space="preserve">BIZRA Identity Canon v1.0 · LOCKED</w:t>
      </w:r>
    </w:p>
    <w:p>
      <w:pPr>
        <w:spacing w:after="60"/>
        <w:jc w:val="center"/>
      </w:pPr>
      <w:r>
        <w:rPr>
          <w:rFonts w:ascii="Arial" w:cs="Arial" w:eastAsia="Arial" w:hAnsi="Arial"/>
          <w:color w:val="5A6B7A"/>
          <w:sz w:val="16"/>
          <w:szCs w:val="16"/>
        </w:rPr>
        <w:t xml:space="preserve">Dubai · March 8, 2026 · BIZRA Foundation</w:t>
      </w:r>
    </w:p>
    <w:p>
      <w:pPr>
        <w:spacing w:after="60"/>
        <w:jc w:val="center"/>
      </w:pPr>
      <w:r>
        <w:rPr>
          <w:rFonts w:ascii="Arial" w:cs="Arial" w:eastAsia="Arial" w:hAnsi="Arial"/>
          <w:i/>
          <w:iCs/>
          <w:color w:val="1A3A4A"/>
          <w:sz w:val="18"/>
          <w:szCs w:val="18"/>
        </w:rPr>
        <w:t xml:space="preserve">Vision and Implementation Are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A"/>
        <w:sz w:val="16"/>
        <w:szCs w:val="16"/>
      </w:rPr>
      <w:t xml:space="preserve">BIZRA Foundation · Dubai · </w:t>
    </w:r>
    <w:r>
      <w:rPr>
        <w:rFonts w:ascii="Arial" w:cs="Arial" w:eastAsia="Arial" w:hAnsi="Arial"/>
        <w:color w:val="5A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5A6B7A"/>
        <w:sz w:val="16"/>
        <w:szCs w:val="16"/>
      </w:rPr>
      <w:t xml:space="preserve">BIZRA Identity Canon v1.0</w:t>
    </w:r>
    <w:r>
      <w:rPr>
        <w:rFonts w:ascii="Arial" w:cs="Arial" w:eastAsia="Arial" w:hAnsi="Arial"/>
        <w:color w:val="5A6B7A"/>
        <w:sz w:val="16"/>
        <w:szCs w:val="16"/>
      </w:rPr>
      <w:t xml:space="preserve">	LOCKED · March 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3A4A"/>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1A3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2026-03-08T08:37:55.273Z</dcterms:created>
  <dcterms:modified xsi:type="dcterms:W3CDTF">2026-03-08T08:37:55.274Z</dcterms:modified>
</cp:coreProperties>
</file>

<file path=docProps/custom.xml><?xml version="1.0" encoding="utf-8"?>
<Properties xmlns="http://schemas.openxmlformats.org/officeDocument/2006/custom-properties" xmlns:vt="http://schemas.openxmlformats.org/officeDocument/2006/docPropsVTypes"/>
</file>