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A1" w:rsidRDefault="003137A1">
      <w:pPr>
        <w:spacing w:after="0" w:line="320" w:lineRule="exact"/>
        <w:rPr>
          <w:color w:val="00000A"/>
          <w:sz w:val="20"/>
          <w:szCs w:val="20"/>
        </w:rPr>
      </w:pPr>
    </w:p>
    <w:p w:rsidR="003137A1" w:rsidRDefault="009E0C18">
      <w:pPr>
        <w:spacing w:after="0" w:line="256" w:lineRule="auto"/>
        <w:jc w:val="center"/>
        <w:rPr>
          <w:rFonts w:ascii="Verdana" w:eastAsia="Verdana" w:hAnsi="Verdana" w:cs="Verdana"/>
          <w:b/>
          <w:bCs/>
          <w:color w:val="00000A"/>
          <w:sz w:val="28"/>
          <w:szCs w:val="28"/>
        </w:rPr>
      </w:pPr>
      <w:r>
        <w:rPr>
          <w:rFonts w:ascii="Verdana" w:eastAsia="Verdana" w:hAnsi="Verdana" w:cs="Verdana"/>
          <w:b/>
          <w:bCs/>
          <w:color w:val="00000A"/>
          <w:sz w:val="28"/>
          <w:szCs w:val="28"/>
        </w:rPr>
        <w:t>Amazon Route 53</w:t>
      </w:r>
    </w:p>
    <w:p w:rsidR="003137A1" w:rsidRDefault="003137A1">
      <w:pPr>
        <w:spacing w:after="0" w:line="320" w:lineRule="exact"/>
        <w:rPr>
          <w:color w:val="00000A"/>
          <w:sz w:val="20"/>
          <w:szCs w:val="20"/>
        </w:rPr>
      </w:pPr>
    </w:p>
    <w:p w:rsidR="003137A1" w:rsidRDefault="009E0C18">
      <w:pPr>
        <w:spacing w:after="0" w:line="256" w:lineRule="auto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bookmarkStart w:id="0" w:name="__DdeLink__52655_1218286669"/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Amazon Route 53</w:t>
      </w:r>
      <w:bookmarkEnd w:id="0"/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is a highly available and scalable Domain Name System (DNS) web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service. It is designed for developers and corporates to route the end users to Internet applications by translating human readable names like </w:t>
      </w:r>
      <w:r>
        <w:rPr>
          <w:rFonts w:ascii="Verdana" w:eastAsia="Verdana" w:hAnsi="Verdana" w:cs="Verdana"/>
          <w:color w:val="00000A"/>
          <w:sz w:val="20"/>
          <w:szCs w:val="20"/>
        </w:rPr>
        <w:t>www.mydomain.com, into the numeric IP addresses like 192.0.2.1 that computers use to connect to each other.</w:t>
      </w:r>
    </w:p>
    <w:p w:rsidR="003137A1" w:rsidRDefault="003137A1">
      <w:pPr>
        <w:spacing w:after="0" w:line="362" w:lineRule="exact"/>
        <w:rPr>
          <w:color w:val="00000A"/>
          <w:sz w:val="20"/>
          <w:szCs w:val="20"/>
        </w:rPr>
      </w:pPr>
    </w:p>
    <w:p w:rsidR="003137A1" w:rsidRDefault="009E0C18">
      <w:pPr>
        <w:spacing w:after="0"/>
        <w:rPr>
          <w:rFonts w:ascii="Arial" w:eastAsia="Arial" w:hAnsi="Arial" w:cs="Arial"/>
          <w:b/>
          <w:bCs/>
          <w:color w:val="00000A"/>
          <w:sz w:val="32"/>
          <w:szCs w:val="32"/>
        </w:rPr>
      </w:pPr>
      <w:r>
        <w:rPr>
          <w:rFonts w:ascii="Arial" w:eastAsia="Arial" w:hAnsi="Arial" w:cs="Arial"/>
          <w:b/>
          <w:bCs/>
          <w:color w:val="00000A"/>
          <w:sz w:val="32"/>
          <w:szCs w:val="32"/>
        </w:rPr>
        <w:t>How to Configure Amazon Route 53?</w:t>
      </w:r>
    </w:p>
    <w:p w:rsidR="003137A1" w:rsidRDefault="009E0C18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3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34290</wp:posOffset>
            </wp:positionV>
            <wp:extent cx="5768340" cy="1460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37A1" w:rsidRDefault="003137A1">
      <w:pPr>
        <w:spacing w:after="0" w:line="160" w:lineRule="exact"/>
        <w:rPr>
          <w:color w:val="00000A"/>
          <w:sz w:val="20"/>
          <w:szCs w:val="20"/>
        </w:rPr>
      </w:pPr>
    </w:p>
    <w:p w:rsidR="003137A1" w:rsidRDefault="009E0C18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Following are the steps to configure Route 53.</w:t>
      </w:r>
    </w:p>
    <w:p w:rsidR="003137A1" w:rsidRDefault="003137A1">
      <w:pPr>
        <w:spacing w:after="0" w:line="179" w:lineRule="exact"/>
        <w:rPr>
          <w:color w:val="00000A"/>
          <w:sz w:val="20"/>
          <w:szCs w:val="20"/>
        </w:rPr>
      </w:pPr>
    </w:p>
    <w:p w:rsidR="003137A1" w:rsidRDefault="009E0C18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1</w:t>
      </w:r>
      <w:r>
        <w:rPr>
          <w:rFonts w:ascii="Verdana" w:eastAsia="Verdana" w:hAnsi="Verdana" w:cs="Verdana"/>
          <w:color w:val="00000A"/>
          <w:sz w:val="20"/>
          <w:szCs w:val="20"/>
        </w:rPr>
        <w:t>: Open the Amazon Route 53 console using this link:</w:t>
      </w:r>
    </w:p>
    <w:p w:rsidR="003137A1" w:rsidRDefault="003137A1">
      <w:pPr>
        <w:spacing w:after="0" w:line="180" w:lineRule="exact"/>
        <w:rPr>
          <w:color w:val="00000A"/>
          <w:sz w:val="20"/>
          <w:szCs w:val="20"/>
        </w:rPr>
      </w:pPr>
    </w:p>
    <w:p w:rsidR="003137A1" w:rsidRDefault="009E0C18">
      <w:pPr>
        <w:spacing w:after="0"/>
        <w:ind w:left="80"/>
        <w:rPr>
          <w:rStyle w:val="InternetLink"/>
          <w:rFonts w:ascii="Verdana" w:eastAsia="Verdana" w:hAnsi="Verdana" w:cs="Verdana"/>
          <w:color w:val="000000"/>
          <w:sz w:val="20"/>
          <w:szCs w:val="20"/>
        </w:rPr>
      </w:pPr>
      <w:hyperlink r:id="rId7">
        <w:r>
          <w:rPr>
            <w:rStyle w:val="InternetLink"/>
            <w:rFonts w:ascii="Verdana" w:eastAsia="Verdana" w:hAnsi="Verdana" w:cs="Verdana"/>
            <w:color w:val="0563C1"/>
            <w:sz w:val="20"/>
            <w:szCs w:val="20"/>
            <w:u w:color="00000A"/>
          </w:rPr>
          <w:t>https://console.aws.amazon.com/route53/</w:t>
        </w:r>
        <w:r>
          <w:rPr>
            <w:rStyle w:val="InternetLink"/>
            <w:rFonts w:ascii="Verdana" w:eastAsia="Verdana" w:hAnsi="Verdana" w:cs="Verdana"/>
            <w:color w:val="000000"/>
            <w:sz w:val="20"/>
            <w:szCs w:val="20"/>
          </w:rPr>
          <w:t>.</w:t>
        </w:r>
      </w:hyperlink>
    </w:p>
    <w:p w:rsidR="003137A1" w:rsidRDefault="003137A1">
      <w:pPr>
        <w:spacing w:after="0" w:line="179" w:lineRule="exact"/>
        <w:rPr>
          <w:color w:val="00000A"/>
          <w:sz w:val="20"/>
          <w:szCs w:val="20"/>
        </w:rPr>
      </w:pPr>
    </w:p>
    <w:p w:rsidR="003137A1" w:rsidRDefault="009E0C18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2</w:t>
      </w:r>
      <w:r>
        <w:rPr>
          <w:rFonts w:ascii="Verdana" w:eastAsia="Verdana" w:hAnsi="Verdana" w:cs="Verdana"/>
          <w:color w:val="00000A"/>
          <w:sz w:val="20"/>
          <w:szCs w:val="20"/>
        </w:rPr>
        <w:t>: Click create hosted zone option on the top left corner of the navigation bar.</w:t>
      </w:r>
    </w:p>
    <w:p w:rsidR="003137A1" w:rsidRDefault="009E0C18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115570</wp:posOffset>
            </wp:positionV>
            <wp:extent cx="5746750" cy="385445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10" w:lineRule="exact"/>
        <w:rPr>
          <w:color w:val="00000A"/>
          <w:sz w:val="20"/>
          <w:szCs w:val="20"/>
        </w:rPr>
      </w:pPr>
    </w:p>
    <w:p w:rsidR="009E0C18" w:rsidRDefault="009E0C18">
      <w:pPr>
        <w:spacing w:after="0" w:line="252" w:lineRule="auto"/>
        <w:ind w:right="20"/>
        <w:jc w:val="both"/>
        <w:rPr>
          <w:rFonts w:ascii="Verdana" w:eastAsia="Verdana" w:hAnsi="Verdana" w:cs="Verdana"/>
          <w:b/>
          <w:bCs/>
          <w:color w:val="00000A"/>
          <w:sz w:val="20"/>
          <w:szCs w:val="20"/>
        </w:rPr>
      </w:pPr>
    </w:p>
    <w:p w:rsidR="009E0C18" w:rsidRDefault="009E0C18">
      <w:pPr>
        <w:spacing w:after="0" w:line="252" w:lineRule="auto"/>
        <w:ind w:right="20"/>
        <w:jc w:val="both"/>
        <w:rPr>
          <w:rFonts w:ascii="Verdana" w:eastAsia="Verdana" w:hAnsi="Verdana" w:cs="Verdana"/>
          <w:b/>
          <w:bCs/>
          <w:color w:val="00000A"/>
          <w:sz w:val="20"/>
          <w:szCs w:val="20"/>
        </w:rPr>
      </w:pPr>
    </w:p>
    <w:p w:rsidR="003137A1" w:rsidRDefault="009E0C18">
      <w:pPr>
        <w:spacing w:after="0" w:line="252" w:lineRule="auto"/>
        <w:ind w:right="20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3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A form page opens. Provide </w:t>
      </w:r>
      <w:r>
        <w:rPr>
          <w:rFonts w:ascii="Verdana" w:eastAsia="Verdana" w:hAnsi="Verdana" w:cs="Verdana"/>
          <w:color w:val="00000A"/>
          <w:sz w:val="20"/>
          <w:szCs w:val="20"/>
        </w:rPr>
        <w:t>the required details such as domain name and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comments, </w:t>
      </w:r>
      <w:proofErr w:type="gramStart"/>
      <w:r>
        <w:rPr>
          <w:rFonts w:ascii="Verdana" w:eastAsia="Verdana" w:hAnsi="Verdana" w:cs="Verdana"/>
          <w:color w:val="00000A"/>
          <w:sz w:val="20"/>
          <w:szCs w:val="20"/>
        </w:rPr>
        <w:t>then</w:t>
      </w:r>
      <w:proofErr w:type="gramEnd"/>
      <w:r>
        <w:rPr>
          <w:rFonts w:ascii="Verdana" w:eastAsia="Verdana" w:hAnsi="Verdana" w:cs="Verdana"/>
          <w:color w:val="00000A"/>
          <w:sz w:val="20"/>
          <w:szCs w:val="20"/>
        </w:rPr>
        <w:t xml:space="preserve"> click the Create button.</w:t>
      </w: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 w:rsidP="009E0C18">
      <w:pPr>
        <w:spacing w:after="0" w:line="352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9E0C18">
      <w:pPr>
        <w:spacing w:after="0" w:line="20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4" behindDoc="1" locked="0" layoutInCell="1" allowOverlap="1" wp14:anchorId="5B60C4B4" wp14:editId="2A67043C">
            <wp:simplePos x="0" y="0"/>
            <wp:positionH relativeFrom="column">
              <wp:posOffset>590550</wp:posOffset>
            </wp:positionH>
            <wp:positionV relativeFrom="paragraph">
              <wp:posOffset>-4445</wp:posOffset>
            </wp:positionV>
            <wp:extent cx="4561840" cy="3733800"/>
            <wp:effectExtent l="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80" w:lineRule="exact"/>
        <w:rPr>
          <w:color w:val="00000A"/>
          <w:sz w:val="20"/>
          <w:szCs w:val="20"/>
        </w:rPr>
      </w:pPr>
    </w:p>
    <w:p w:rsidR="003137A1" w:rsidRDefault="009E0C18">
      <w:pPr>
        <w:spacing w:after="0" w:line="254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4</w:t>
      </w:r>
      <w:r>
        <w:rPr>
          <w:rFonts w:ascii="Verdana" w:eastAsia="Verdana" w:hAnsi="Verdana" w:cs="Verdana"/>
          <w:color w:val="00000A"/>
          <w:sz w:val="20"/>
          <w:szCs w:val="20"/>
        </w:rPr>
        <w:t>: Hosted zone for the domain will be created. There will be four DNS endpoints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called delegation set and these 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endpoints must be updated in the domain names </w:t>
      </w:r>
      <w:proofErr w:type="spellStart"/>
      <w:r>
        <w:rPr>
          <w:rFonts w:ascii="Verdana" w:eastAsia="Verdana" w:hAnsi="Verdana" w:cs="Verdana"/>
          <w:color w:val="00000A"/>
          <w:sz w:val="20"/>
          <w:szCs w:val="20"/>
        </w:rPr>
        <w:t>Nameserver</w:t>
      </w:r>
      <w:proofErr w:type="spellEnd"/>
      <w:r>
        <w:rPr>
          <w:rFonts w:ascii="Verdana" w:eastAsia="Verdana" w:hAnsi="Verdana" w:cs="Verdana"/>
          <w:color w:val="00000A"/>
          <w:sz w:val="20"/>
          <w:szCs w:val="20"/>
        </w:rPr>
        <w:t xml:space="preserve"> settings.</w:t>
      </w:r>
    </w:p>
    <w:p w:rsidR="003137A1" w:rsidRDefault="009E0C18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115570</wp:posOffset>
            </wp:positionV>
            <wp:extent cx="5741035" cy="1604645"/>
            <wp:effectExtent l="0" t="0" r="0" b="0"/>
            <wp:wrapNone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392" w:lineRule="exact"/>
        <w:rPr>
          <w:color w:val="00000A"/>
          <w:sz w:val="20"/>
          <w:szCs w:val="20"/>
        </w:rPr>
      </w:pPr>
    </w:p>
    <w:p w:rsidR="003137A1" w:rsidRDefault="009E0C18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5</w:t>
      </w:r>
      <w:r>
        <w:rPr>
          <w:rFonts w:ascii="Verdana" w:eastAsia="Verdana" w:hAnsi="Verdana" w:cs="Verdana"/>
          <w:color w:val="00000A"/>
          <w:sz w:val="20"/>
          <w:szCs w:val="20"/>
        </w:rPr>
        <w:t>: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If it is godaddy.com then select domain’s control panel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and update the Route 53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DNS endpoints. Delete the rest default values. It will take 2-3 minutes to update.</w:t>
      </w:r>
    </w:p>
    <w:p w:rsidR="003137A1" w:rsidRDefault="003137A1">
      <w:pPr>
        <w:spacing w:after="0" w:line="172" w:lineRule="exact"/>
        <w:rPr>
          <w:color w:val="00000A"/>
          <w:sz w:val="20"/>
          <w:szCs w:val="20"/>
        </w:rPr>
      </w:pPr>
    </w:p>
    <w:p w:rsidR="009E0C18" w:rsidRDefault="009E0C18" w:rsidP="009E0C18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6</w:t>
      </w:r>
      <w:r>
        <w:rPr>
          <w:rFonts w:ascii="Verdana" w:eastAsia="Verdana" w:hAnsi="Verdana" w:cs="Verdana"/>
          <w:color w:val="00000A"/>
          <w:sz w:val="20"/>
          <w:szCs w:val="20"/>
        </w:rPr>
        <w:t>: Go back to Route 53 console and select the go to record sets option. This will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show you the list of record sets. By default, there are two record sets of type NS &amp; SOA.</w:t>
      </w:r>
    </w:p>
    <w:p w:rsidR="009E0C18" w:rsidRDefault="009E0C18" w:rsidP="009E0C18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</w:p>
    <w:p w:rsidR="009E0C18" w:rsidRDefault="009E0C18" w:rsidP="009E0C18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</w:p>
    <w:p w:rsidR="009E0C18" w:rsidRDefault="009E0C18" w:rsidP="009E0C18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</w:p>
    <w:p w:rsidR="009E0C18" w:rsidRDefault="009E0C18" w:rsidP="009E0C18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</w:p>
    <w:p w:rsidR="009E0C18" w:rsidRDefault="009E0C18" w:rsidP="009E0C18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</w:p>
    <w:p w:rsidR="009E0C18" w:rsidRDefault="009E0C18" w:rsidP="009E0C18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9E0C18">
      <w:pPr>
        <w:spacing w:after="0" w:line="20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lastRenderedPageBreak/>
        <w:drawing>
          <wp:anchor distT="0" distB="0" distL="114935" distR="114935" simplePos="0" relativeHeight="5" behindDoc="1" locked="0" layoutInCell="1" allowOverlap="1" wp14:anchorId="4A97594D" wp14:editId="2B49CED8">
            <wp:simplePos x="0" y="0"/>
            <wp:positionH relativeFrom="column">
              <wp:posOffset>9525</wp:posOffset>
            </wp:positionH>
            <wp:positionV relativeFrom="paragraph">
              <wp:posOffset>57150</wp:posOffset>
            </wp:positionV>
            <wp:extent cx="5742305" cy="2228850"/>
            <wp:effectExtent l="0" t="0" r="0" b="0"/>
            <wp:wrapNone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9E0C18" w:rsidRDefault="009E0C18">
      <w:pPr>
        <w:spacing w:after="0" w:line="200" w:lineRule="exact"/>
        <w:rPr>
          <w:color w:val="00000A"/>
          <w:sz w:val="20"/>
          <w:szCs w:val="20"/>
        </w:rPr>
      </w:pPr>
    </w:p>
    <w:p w:rsidR="009E0C18" w:rsidRDefault="009E0C18">
      <w:pPr>
        <w:spacing w:after="0" w:line="200" w:lineRule="exact"/>
        <w:rPr>
          <w:color w:val="00000A"/>
          <w:sz w:val="20"/>
          <w:szCs w:val="20"/>
        </w:rPr>
      </w:pPr>
    </w:p>
    <w:p w:rsidR="009E0C18" w:rsidRDefault="009E0C18">
      <w:pPr>
        <w:spacing w:after="0" w:line="200" w:lineRule="exact"/>
        <w:rPr>
          <w:color w:val="00000A"/>
          <w:sz w:val="20"/>
          <w:szCs w:val="20"/>
        </w:rPr>
      </w:pPr>
    </w:p>
    <w:p w:rsidR="009E0C18" w:rsidRDefault="009E0C18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303" w:lineRule="exact"/>
        <w:rPr>
          <w:color w:val="00000A"/>
          <w:sz w:val="20"/>
          <w:szCs w:val="20"/>
        </w:rPr>
      </w:pPr>
    </w:p>
    <w:p w:rsidR="003137A1" w:rsidRDefault="009E0C18">
      <w:pPr>
        <w:spacing w:after="0" w:line="254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7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To create your record set, select </w:t>
      </w:r>
      <w:proofErr w:type="gramStart"/>
      <w:r>
        <w:rPr>
          <w:rFonts w:ascii="Verdana" w:eastAsia="Verdana" w:hAnsi="Verdana" w:cs="Verdana"/>
          <w:color w:val="00000A"/>
          <w:sz w:val="20"/>
          <w:szCs w:val="20"/>
        </w:rPr>
        <w:t xml:space="preserve">the </w:t>
      </w:r>
      <w:r>
        <w:rPr>
          <w:rFonts w:ascii="Verdana" w:eastAsia="Verdana" w:hAnsi="Verdana" w:cs="Verdana"/>
          <w:color w:val="00000A"/>
          <w:sz w:val="20"/>
          <w:szCs w:val="20"/>
        </w:rPr>
        <w:t>create</w:t>
      </w:r>
      <w:proofErr w:type="gramEnd"/>
      <w:r>
        <w:rPr>
          <w:rFonts w:ascii="Verdana" w:eastAsia="Verdana" w:hAnsi="Verdana" w:cs="Verdana"/>
          <w:color w:val="00000A"/>
          <w:sz w:val="20"/>
          <w:szCs w:val="20"/>
        </w:rPr>
        <w:t xml:space="preserve"> record set option. Fill the required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details such as: Name, Type, Alias, TTL seconds, Value, Routing policy, etc. Click the Save record set button.</w:t>
      </w:r>
    </w:p>
    <w:p w:rsidR="003137A1" w:rsidRDefault="003137A1">
      <w:pPr>
        <w:spacing w:after="0" w:line="171" w:lineRule="exact"/>
        <w:rPr>
          <w:color w:val="00000A"/>
          <w:sz w:val="20"/>
          <w:szCs w:val="20"/>
        </w:rPr>
      </w:pPr>
    </w:p>
    <w:p w:rsidR="003137A1" w:rsidRDefault="009E0C18">
      <w:pPr>
        <w:spacing w:after="0" w:line="254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8</w:t>
      </w:r>
      <w:r>
        <w:rPr>
          <w:rFonts w:ascii="Verdana" w:eastAsia="Verdana" w:hAnsi="Verdana" w:cs="Verdana"/>
          <w:color w:val="00000A"/>
          <w:sz w:val="20"/>
          <w:szCs w:val="20"/>
        </w:rPr>
        <w:t>: Create one more record set for some other region so that there are two record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sets with the </w:t>
      </w:r>
      <w:r>
        <w:rPr>
          <w:rFonts w:ascii="Verdana" w:eastAsia="Verdana" w:hAnsi="Verdana" w:cs="Verdana"/>
          <w:color w:val="00000A"/>
          <w:sz w:val="20"/>
          <w:szCs w:val="20"/>
        </w:rPr>
        <w:t>same domain name pointing to different IP addresses with your selected routing policy.</w:t>
      </w:r>
    </w:p>
    <w:p w:rsidR="003137A1" w:rsidRDefault="003137A1">
      <w:pPr>
        <w:spacing w:after="0" w:line="165" w:lineRule="exact"/>
        <w:rPr>
          <w:color w:val="00000A"/>
          <w:sz w:val="20"/>
          <w:szCs w:val="20"/>
        </w:rPr>
      </w:pPr>
    </w:p>
    <w:p w:rsidR="003137A1" w:rsidRDefault="009E0C18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Once completed, the user requests will be routed based on the network policy.</w:t>
      </w:r>
    </w:p>
    <w:p w:rsidR="003137A1" w:rsidRDefault="003137A1">
      <w:pPr>
        <w:spacing w:after="0" w:line="378" w:lineRule="exact"/>
        <w:rPr>
          <w:color w:val="00000A"/>
          <w:sz w:val="20"/>
          <w:szCs w:val="20"/>
        </w:rPr>
      </w:pPr>
    </w:p>
    <w:p w:rsidR="003137A1" w:rsidRDefault="009E0C18">
      <w:pPr>
        <w:spacing w:after="0"/>
        <w:rPr>
          <w:rFonts w:ascii="Arial" w:eastAsia="Arial" w:hAnsi="Arial" w:cs="Arial"/>
          <w:b/>
          <w:bCs/>
          <w:color w:val="00000A"/>
          <w:sz w:val="32"/>
          <w:szCs w:val="32"/>
        </w:rPr>
      </w:pPr>
      <w:r>
        <w:rPr>
          <w:rFonts w:ascii="Arial" w:eastAsia="Arial" w:hAnsi="Arial" w:cs="Arial"/>
          <w:b/>
          <w:bCs/>
          <w:color w:val="00000A"/>
          <w:sz w:val="32"/>
          <w:szCs w:val="32"/>
        </w:rPr>
        <w:t>Features of Route 53</w:t>
      </w:r>
      <w:bookmarkStart w:id="1" w:name="_GoBack"/>
      <w:bookmarkEnd w:id="1"/>
    </w:p>
    <w:p w:rsidR="003137A1" w:rsidRDefault="009E0C18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34290</wp:posOffset>
            </wp:positionV>
            <wp:extent cx="5768340" cy="14605"/>
            <wp:effectExtent l="0" t="0" r="0" b="0"/>
            <wp:wrapNone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37A1" w:rsidRDefault="003137A1">
      <w:pPr>
        <w:spacing w:after="0" w:line="165" w:lineRule="exact"/>
        <w:rPr>
          <w:color w:val="00000A"/>
          <w:sz w:val="20"/>
          <w:szCs w:val="20"/>
        </w:rPr>
      </w:pPr>
    </w:p>
    <w:p w:rsidR="003137A1" w:rsidRDefault="009E0C18">
      <w:pPr>
        <w:numPr>
          <w:ilvl w:val="0"/>
          <w:numId w:val="1"/>
        </w:numPr>
        <w:tabs>
          <w:tab w:val="left" w:pos="720"/>
        </w:tabs>
        <w:spacing w:after="0"/>
        <w:rPr>
          <w:rFonts w:ascii="Verdana" w:eastAsia="Verdana" w:hAnsi="Verdana" w:cs="Verdana"/>
          <w:color w:val="00000A"/>
          <w:sz w:val="19"/>
          <w:szCs w:val="19"/>
        </w:rPr>
      </w:pPr>
      <w:r>
        <w:rPr>
          <w:rFonts w:ascii="Verdana" w:eastAsia="Verdana" w:hAnsi="Verdana" w:cs="Verdana"/>
          <w:color w:val="00000A"/>
          <w:sz w:val="19"/>
          <w:szCs w:val="19"/>
        </w:rPr>
        <w:t xml:space="preserve">Easy to register your domain: We can purchase all level of </w:t>
      </w:r>
      <w:r>
        <w:rPr>
          <w:rFonts w:ascii="Verdana" w:eastAsia="Verdana" w:hAnsi="Verdana" w:cs="Verdana"/>
          <w:color w:val="00000A"/>
          <w:sz w:val="19"/>
          <w:szCs w:val="19"/>
        </w:rPr>
        <w:t>domains like .com, .net,</w:t>
      </w:r>
    </w:p>
    <w:p w:rsidR="003137A1" w:rsidRDefault="003137A1">
      <w:pPr>
        <w:spacing w:after="0" w:line="25" w:lineRule="exact"/>
        <w:rPr>
          <w:rFonts w:ascii="Symbol" w:eastAsia="Symbol" w:hAnsi="Symbol" w:cs="Symbol"/>
          <w:color w:val="00000A"/>
          <w:sz w:val="19"/>
          <w:szCs w:val="19"/>
        </w:rPr>
      </w:pPr>
    </w:p>
    <w:p w:rsidR="003137A1" w:rsidRDefault="009E0C18">
      <w:pPr>
        <w:spacing w:after="0"/>
        <w:ind w:left="720"/>
        <w:rPr>
          <w:rFonts w:ascii="Verdana" w:eastAsia="Verdana" w:hAnsi="Verdana" w:cs="Verdana"/>
          <w:color w:val="00000A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00000A"/>
          <w:sz w:val="20"/>
          <w:szCs w:val="20"/>
        </w:rPr>
        <w:t>.org, etc. directly from Route 53.</w:t>
      </w:r>
      <w:proofErr w:type="gramEnd"/>
    </w:p>
    <w:p w:rsidR="003137A1" w:rsidRDefault="003137A1">
      <w:pPr>
        <w:spacing w:after="0" w:line="285" w:lineRule="exact"/>
        <w:rPr>
          <w:rFonts w:ascii="Symbol" w:eastAsia="Symbol" w:hAnsi="Symbol" w:cs="Symbol"/>
          <w:color w:val="00000A"/>
          <w:sz w:val="19"/>
          <w:szCs w:val="19"/>
        </w:rPr>
      </w:pPr>
    </w:p>
    <w:p w:rsidR="003137A1" w:rsidRDefault="009E0C18">
      <w:pPr>
        <w:numPr>
          <w:ilvl w:val="0"/>
          <w:numId w:val="1"/>
        </w:numPr>
        <w:tabs>
          <w:tab w:val="left" w:pos="720"/>
        </w:tabs>
        <w:spacing w:after="0" w:line="254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Highly reliable</w:t>
      </w:r>
      <w:r>
        <w:rPr>
          <w:rFonts w:ascii="Verdana" w:eastAsia="Verdana" w:hAnsi="Verdana" w:cs="Verdana"/>
          <w:color w:val="00000A"/>
          <w:sz w:val="20"/>
          <w:szCs w:val="20"/>
        </w:rPr>
        <w:t>: Route 53 is built using AWS infrastructure. Its distributed nature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towards DNS servers help to ensure a consistent ability to route applications of end users.</w:t>
      </w:r>
    </w:p>
    <w:p w:rsidR="003137A1" w:rsidRDefault="003137A1">
      <w:pPr>
        <w:spacing w:after="0" w:line="271" w:lineRule="exact"/>
        <w:rPr>
          <w:rFonts w:ascii="Symbol" w:eastAsia="Symbol" w:hAnsi="Symbol" w:cs="Symbol"/>
          <w:color w:val="00000A"/>
          <w:sz w:val="20"/>
          <w:szCs w:val="20"/>
        </w:rPr>
      </w:pPr>
    </w:p>
    <w:p w:rsidR="003137A1" w:rsidRDefault="009E0C18">
      <w:pPr>
        <w:numPr>
          <w:ilvl w:val="0"/>
          <w:numId w:val="1"/>
        </w:numPr>
        <w:tabs>
          <w:tab w:val="left" w:pos="720"/>
        </w:tabs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Scalable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Route </w:t>
      </w:r>
      <w:r>
        <w:rPr>
          <w:rFonts w:ascii="Verdana" w:eastAsia="Verdana" w:hAnsi="Verdana" w:cs="Verdana"/>
          <w:color w:val="00000A"/>
          <w:sz w:val="20"/>
          <w:szCs w:val="20"/>
        </w:rPr>
        <w:t>53 is designed in such a way that it automatically handles large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volume queries without the user’s interaction.</w:t>
      </w:r>
    </w:p>
    <w:p w:rsidR="003137A1" w:rsidRDefault="003137A1">
      <w:pPr>
        <w:spacing w:after="0" w:line="272" w:lineRule="exact"/>
        <w:rPr>
          <w:rFonts w:ascii="Symbol" w:eastAsia="Symbol" w:hAnsi="Symbol" w:cs="Symbol"/>
          <w:color w:val="00000A"/>
          <w:sz w:val="20"/>
          <w:szCs w:val="20"/>
        </w:rPr>
      </w:pPr>
    </w:p>
    <w:p w:rsidR="003137A1" w:rsidRDefault="009E0C18">
      <w:pPr>
        <w:numPr>
          <w:ilvl w:val="0"/>
          <w:numId w:val="1"/>
        </w:numPr>
        <w:tabs>
          <w:tab w:val="left" w:pos="720"/>
        </w:tabs>
        <w:spacing w:after="0" w:line="254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C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an be used with other AWS Services</w:t>
      </w:r>
      <w:r>
        <w:rPr>
          <w:rFonts w:ascii="Verdana" w:eastAsia="Verdana" w:hAnsi="Verdana" w:cs="Verdana"/>
          <w:color w:val="00000A"/>
          <w:sz w:val="20"/>
          <w:szCs w:val="20"/>
        </w:rPr>
        <w:t>: Route 53 also works with other AWS services. It can be used to map domain names to our Amazon EC2 instance</w:t>
      </w:r>
      <w:r>
        <w:rPr>
          <w:rFonts w:ascii="Verdana" w:eastAsia="Verdana" w:hAnsi="Verdana" w:cs="Verdana"/>
          <w:color w:val="00000A"/>
          <w:sz w:val="20"/>
          <w:szCs w:val="20"/>
        </w:rPr>
        <w:t>s, Amazon S3 buckets, Amazon and other AWS resources.</w:t>
      </w:r>
    </w:p>
    <w:p w:rsidR="003137A1" w:rsidRDefault="003137A1">
      <w:pPr>
        <w:spacing w:after="0" w:line="272" w:lineRule="exact"/>
        <w:rPr>
          <w:rFonts w:ascii="Symbol" w:eastAsia="Symbol" w:hAnsi="Symbol" w:cs="Symbol"/>
          <w:color w:val="00000A"/>
          <w:sz w:val="20"/>
          <w:szCs w:val="20"/>
        </w:rPr>
      </w:pPr>
    </w:p>
    <w:p w:rsidR="003137A1" w:rsidRDefault="009E0C18">
      <w:pPr>
        <w:numPr>
          <w:ilvl w:val="0"/>
          <w:numId w:val="1"/>
        </w:numPr>
        <w:tabs>
          <w:tab w:val="left" w:pos="720"/>
        </w:tabs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Easy to use</w:t>
      </w:r>
      <w:r>
        <w:rPr>
          <w:rFonts w:ascii="Verdana" w:eastAsia="Verdana" w:hAnsi="Verdana" w:cs="Verdana"/>
          <w:color w:val="00000A"/>
          <w:sz w:val="20"/>
          <w:szCs w:val="20"/>
        </w:rPr>
        <w:t>: It is easy to sign-up, easy to configure DNS settings, and provides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quick response to DNS queries.</w:t>
      </w:r>
    </w:p>
    <w:p w:rsidR="003137A1" w:rsidRDefault="003137A1">
      <w:pPr>
        <w:spacing w:after="0" w:line="272" w:lineRule="exact"/>
        <w:rPr>
          <w:rFonts w:ascii="Symbol" w:eastAsia="Symbol" w:hAnsi="Symbol" w:cs="Symbol"/>
          <w:color w:val="00000A"/>
          <w:sz w:val="20"/>
          <w:szCs w:val="20"/>
        </w:rPr>
      </w:pPr>
    </w:p>
    <w:p w:rsidR="003137A1" w:rsidRDefault="009E0C18">
      <w:pPr>
        <w:numPr>
          <w:ilvl w:val="0"/>
          <w:numId w:val="1"/>
        </w:numPr>
        <w:tabs>
          <w:tab w:val="left" w:pos="720"/>
        </w:tabs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Health Check: Route 53 monitors the health of the application. If an outage is detected,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 then it automatically redirects the users to a healthy resource.</w:t>
      </w: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9E0C18">
      <w:pPr>
        <w:numPr>
          <w:ilvl w:val="0"/>
          <w:numId w:val="2"/>
        </w:numPr>
        <w:tabs>
          <w:tab w:val="left" w:pos="720"/>
        </w:tabs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Cost-Effective</w:t>
      </w:r>
      <w:r>
        <w:rPr>
          <w:rFonts w:ascii="Verdana" w:eastAsia="Verdana" w:hAnsi="Verdana" w:cs="Verdana"/>
          <w:color w:val="00000A"/>
          <w:sz w:val="20"/>
          <w:szCs w:val="20"/>
        </w:rPr>
        <w:t>: Pay only for the domain service and the number of queries that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the service answers for each domain.</w:t>
      </w:r>
    </w:p>
    <w:p w:rsidR="003137A1" w:rsidRDefault="003137A1">
      <w:pPr>
        <w:spacing w:after="0" w:line="270" w:lineRule="exact"/>
        <w:rPr>
          <w:rFonts w:ascii="Symbol" w:eastAsia="Symbol" w:hAnsi="Symbol" w:cs="Symbol"/>
          <w:color w:val="00000A"/>
          <w:sz w:val="20"/>
          <w:szCs w:val="20"/>
        </w:rPr>
      </w:pPr>
    </w:p>
    <w:p w:rsidR="003137A1" w:rsidRDefault="009E0C18">
      <w:pPr>
        <w:numPr>
          <w:ilvl w:val="0"/>
          <w:numId w:val="2"/>
        </w:numPr>
        <w:tabs>
          <w:tab w:val="left" w:pos="720"/>
        </w:tabs>
        <w:spacing w:after="0" w:line="256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Secure</w:t>
      </w:r>
      <w:r>
        <w:rPr>
          <w:rFonts w:ascii="Verdana" w:eastAsia="Verdana" w:hAnsi="Verdana" w:cs="Verdana"/>
          <w:color w:val="00000A"/>
          <w:sz w:val="20"/>
          <w:szCs w:val="20"/>
        </w:rPr>
        <w:t>: By integrating Route 53 with AWS (IAM), there is complete contro</w:t>
      </w:r>
      <w:r>
        <w:rPr>
          <w:rFonts w:ascii="Verdana" w:eastAsia="Verdana" w:hAnsi="Verdana" w:cs="Verdana"/>
          <w:color w:val="00000A"/>
          <w:sz w:val="20"/>
          <w:szCs w:val="20"/>
        </w:rPr>
        <w:t>l over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every user within the AWS account, such as deciding which user can access which part of Route 53.</w:t>
      </w: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rPr>
          <w:color w:val="00000A"/>
          <w:sz w:val="20"/>
          <w:szCs w:val="20"/>
        </w:rPr>
      </w:pPr>
    </w:p>
    <w:p w:rsidR="003137A1" w:rsidRDefault="003137A1">
      <w:pPr>
        <w:spacing w:after="0" w:line="200" w:lineRule="exact"/>
        <w:jc w:val="center"/>
        <w:outlineLvl w:val="0"/>
        <w:rPr>
          <w:color w:val="00000A"/>
          <w:sz w:val="20"/>
          <w:szCs w:val="20"/>
        </w:rPr>
      </w:pPr>
    </w:p>
    <w:sectPr w:rsidR="003137A1" w:rsidSect="009E0C18">
      <w:pgSz w:w="12240" w:h="15840"/>
      <w:pgMar w:top="63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2908"/>
    <w:multiLevelType w:val="multilevel"/>
    <w:tmpl w:val="B53AE8BE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2BF4EAB"/>
    <w:multiLevelType w:val="multilevel"/>
    <w:tmpl w:val="8B76D2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925288C"/>
    <w:multiLevelType w:val="multilevel"/>
    <w:tmpl w:val="786E9658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37A1"/>
    <w:rsid w:val="003137A1"/>
    <w:rsid w:val="009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FB"/>
    <w:pPr>
      <w:suppressAutoHyphens/>
      <w:spacing w:after="200"/>
    </w:pPr>
  </w:style>
  <w:style w:type="paragraph" w:styleId="Heading1">
    <w:name w:val="heading 1"/>
    <w:basedOn w:val="Normal"/>
    <w:link w:val="Heading1Char"/>
    <w:uiPriority w:val="9"/>
    <w:qFormat/>
    <w:rsid w:val="001807CD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B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CD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1807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B2"/>
    <w:rPr>
      <w:rFonts w:ascii="Cambria" w:hAnsi="Cambria"/>
      <w:b/>
      <w:bCs/>
      <w:color w:val="4F81BD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1807CD"/>
    <w:pPr>
      <w:spacing w:after="28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onsole.aws.amazon.com/route5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levitha</dc:creator>
  <cp:lastModifiedBy>Amit</cp:lastModifiedBy>
  <cp:revision>5</cp:revision>
  <dcterms:created xsi:type="dcterms:W3CDTF">2017-12-07T08:48:00Z</dcterms:created>
  <dcterms:modified xsi:type="dcterms:W3CDTF">2017-12-16T10:40:00Z</dcterms:modified>
  <dc:language>en-IN</dc:language>
</cp:coreProperties>
</file>