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21.jpeg" ContentType="image/jpeg"/>
  <Override PartName="/word/media/image220.jpeg" ContentType="image/jpeg"/>
  <Override PartName="/word/media/image219.jpeg" ContentType="image/jpeg"/>
  <Override PartName="/word/media/image218.jpeg" ContentType="image/jpeg"/>
  <Override PartName="/word/media/image217.jpeg" ContentType="image/jpeg"/>
  <Override PartName="/word/media/image216.jpeg" ContentType="image/jpeg"/>
  <Override PartName="/word/media/image215.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56" w:before="0" w:after="0"/>
        <w:ind w:left="0" w:right="6" w:hanging="0"/>
        <w:jc w:val="center"/>
        <w:rPr>
          <w:rFonts w:eastAsia="Verdana" w:cs="Verdana" w:ascii="Abyssinica SIL" w:hAnsi="Abyssinica SIL"/>
          <w:b/>
          <w:bCs/>
          <w:color w:val="00000A"/>
          <w:sz w:val="28"/>
          <w:szCs w:val="28"/>
        </w:rPr>
      </w:pPr>
      <w:r>
        <w:rPr>
          <w:rFonts w:ascii="Abyssinica SIL" w:hAnsi="Abyssinica SIL"/>
          <w:b/>
          <w:bCs/>
          <w:sz w:val="28"/>
          <w:szCs w:val="28"/>
        </w:rPr>
        <w:t>AWS-</w:t>
      </w:r>
      <w:r>
        <w:rPr>
          <w:rFonts w:eastAsia="Verdana" w:cs="Verdana" w:ascii="Abyssinica SIL" w:hAnsi="Abyssinica SIL"/>
          <w:b/>
          <w:bCs/>
          <w:color w:val="00000A"/>
          <w:sz w:val="28"/>
          <w:szCs w:val="28"/>
        </w:rPr>
        <w:t>CloudFront</w:t>
      </w:r>
    </w:p>
    <w:p>
      <w:pPr>
        <w:pStyle w:val="Normal"/>
        <w:spacing w:lineRule="auto" w:line="256" w:before="0" w:after="0"/>
        <w:ind w:left="0" w:right="6" w:hanging="0"/>
        <w:jc w:val="both"/>
        <w:rPr/>
      </w:pPr>
      <w:r>
        <w:rPr/>
      </w:r>
    </w:p>
    <w:p>
      <w:pPr>
        <w:pStyle w:val="Normal"/>
        <w:spacing w:lineRule="auto" w:line="256"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 xml:space="preserve">CloudFront </w:t>
      </w:r>
      <w:r>
        <w:rPr>
          <w:rFonts w:eastAsia="Verdana" w:cs="Verdana" w:ascii="Verdana" w:hAnsi="Verdana"/>
          <w:color w:val="00000A"/>
          <w:sz w:val="20"/>
          <w:szCs w:val="20"/>
        </w:rPr>
        <w:t>is a</w:t>
      </w:r>
      <w:r>
        <w:rPr>
          <w:rFonts w:eastAsia="Verdana" w:cs="Verdana" w:ascii="Verdana" w:hAnsi="Verdana"/>
          <w:b/>
          <w:bCs/>
          <w:color w:val="00000A"/>
          <w:sz w:val="20"/>
          <w:szCs w:val="20"/>
        </w:rPr>
        <w:t xml:space="preserve"> CDN (Content Delivery Network)</w:t>
      </w:r>
      <w:r>
        <w:rPr>
          <w:rFonts w:eastAsia="Verdana" w:cs="Verdana" w:ascii="Verdana" w:hAnsi="Verdana"/>
          <w:color w:val="00000A"/>
          <w:sz w:val="20"/>
          <w:szCs w:val="20"/>
        </w:rPr>
        <w:t>. It retrieves data from Amazon S3</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 xml:space="preserve">bucket and distributes it to multiple datacenter locations. It delivers the data through a network of data centers called </w:t>
      </w:r>
      <w:r>
        <w:rPr>
          <w:rFonts w:eastAsia="Verdana" w:cs="Verdana" w:ascii="Verdana" w:hAnsi="Verdana"/>
          <w:b/>
          <w:bCs/>
          <w:color w:val="00000A"/>
          <w:sz w:val="20"/>
          <w:szCs w:val="20"/>
        </w:rPr>
        <w:t>edge locations</w:t>
      </w:r>
      <w:r>
        <w:rPr>
          <w:rFonts w:eastAsia="Verdana" w:cs="Verdana" w:ascii="Verdana" w:hAnsi="Verdana"/>
          <w:color w:val="00000A"/>
          <w:sz w:val="20"/>
          <w:szCs w:val="20"/>
        </w:rPr>
        <w:t>. The nearest edge location is routed when the user requests for data, resulting in lowest latency, low network traffic, fast access to data, etc.</w:t>
      </w:r>
    </w:p>
    <w:p>
      <w:pPr>
        <w:pStyle w:val="Normal"/>
        <w:spacing w:lineRule="exact" w:line="363"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How AWS CloudFront Delivers the Content?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5">
            <wp:simplePos x="0" y="0"/>
            <wp:positionH relativeFrom="column">
              <wp:posOffset>-17145</wp:posOffset>
            </wp:positionH>
            <wp:positionV relativeFrom="paragraph">
              <wp:posOffset>34290</wp:posOffset>
            </wp:positionV>
            <wp:extent cx="5768340" cy="1460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AWS CloudFront delivers the content in the following steps.</w:t>
      </w:r>
    </w:p>
    <w:p>
      <w:pPr>
        <w:pStyle w:val="Normal"/>
        <w:spacing w:lineRule="exact" w:line="185"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1</w:t>
      </w:r>
      <w:r>
        <w:rPr>
          <w:rFonts w:eastAsia="Verdana" w:cs="Verdana" w:ascii="Verdana" w:hAnsi="Verdana"/>
          <w:color w:val="00000A"/>
          <w:sz w:val="20"/>
          <w:szCs w:val="20"/>
        </w:rPr>
        <w:t>: The user accesses a website and requests an object to download like an image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file.</w:t>
      </w:r>
    </w:p>
    <w:p>
      <w:pPr>
        <w:pStyle w:val="Normal"/>
        <w:spacing w:lineRule="exact" w:line="170"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2</w:t>
      </w:r>
      <w:r>
        <w:rPr>
          <w:rFonts w:eastAsia="Verdana" w:cs="Verdana" w:ascii="Verdana" w:hAnsi="Verdana"/>
          <w:color w:val="00000A"/>
          <w:sz w:val="20"/>
          <w:szCs w:val="20"/>
        </w:rPr>
        <w:t>: DNS routes your request to the nearest CloudFront edge location to serve the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user request.</w:t>
      </w:r>
    </w:p>
    <w:p>
      <w:pPr>
        <w:pStyle w:val="Normal"/>
        <w:spacing w:lineRule="exact" w:line="172"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3</w:t>
      </w:r>
      <w:r>
        <w:rPr>
          <w:rFonts w:eastAsia="Verdana" w:cs="Verdana" w:ascii="Verdana" w:hAnsi="Verdana"/>
          <w:color w:val="00000A"/>
          <w:sz w:val="20"/>
          <w:szCs w:val="20"/>
        </w:rPr>
        <w:t>: At edge location, CloudFront checks its cache for the requested files. If found,</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then returns it to the user otherwise does the following:</w:t>
      </w:r>
    </w:p>
    <w:p>
      <w:pPr>
        <w:pStyle w:val="Normal"/>
        <w:spacing w:lineRule="exact" w:line="172" w:before="0" w:after="0"/>
        <w:rPr>
          <w:color w:val="00000A"/>
          <w:sz w:val="20"/>
          <w:szCs w:val="20"/>
        </w:rPr>
      </w:pPr>
      <w:r>
        <w:rPr>
          <w:color w:val="00000A"/>
          <w:sz w:val="20"/>
          <w:szCs w:val="20"/>
        </w:rPr>
      </w:r>
    </w:p>
    <w:p>
      <w:pPr>
        <w:pStyle w:val="Normal"/>
        <w:numPr>
          <w:ilvl w:val="0"/>
          <w:numId w:val="1"/>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First CloudFront compares the request with the specifications and forwards it to the applicable origin server for the corresponding file type.</w:t>
      </w:r>
    </w:p>
    <w:p>
      <w:pPr>
        <w:pStyle w:val="Normal"/>
        <w:spacing w:lineRule="exact" w:line="267"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The origin servers send the files back to the CloudFront edge location.</w:t>
      </w:r>
    </w:p>
    <w:p>
      <w:pPr>
        <w:pStyle w:val="Normal"/>
        <w:spacing w:lineRule="exact" w:line="285"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lineRule="auto" w:line="252" w:before="0" w:after="0"/>
        <w:ind w:left="720" w:right="6" w:hanging="360"/>
        <w:jc w:val="both"/>
        <w:rPr>
          <w:rFonts w:eastAsia="Verdana" w:cs="Verdana" w:ascii="Verdana" w:hAnsi="Verdana"/>
          <w:color w:val="00000A"/>
          <w:sz w:val="20"/>
          <w:szCs w:val="20"/>
        </w:rPr>
      </w:pPr>
      <w:r>
        <w:rPr>
          <w:rFonts w:eastAsia="Verdana" w:cs="Verdana" w:ascii="Verdana" w:hAnsi="Verdana"/>
          <w:color w:val="00000A"/>
          <w:sz w:val="20"/>
          <w:szCs w:val="20"/>
        </w:rPr>
        <w:t>As soon as the first byte arrives from the origin, CloudFront starts forwarding it to the user and adds the files to the cache in the edge location for the next time when someone again requests for the same file.</w:t>
      </w:r>
    </w:p>
    <w:p>
      <w:pPr>
        <w:pStyle w:val="Normal"/>
        <w:spacing w:lineRule="exact" w:line="172" w:before="0" w:after="0"/>
        <w:rPr>
          <w:color w:val="00000A"/>
          <w:sz w:val="20"/>
          <w:szCs w:val="20"/>
        </w:rPr>
      </w:pPr>
      <w:r>
        <w:rPr>
          <w:color w:val="00000A"/>
          <w:sz w:val="20"/>
          <w:szCs w:val="20"/>
        </w:rPr>
      </w:r>
    </w:p>
    <w:p>
      <w:pPr>
        <w:pStyle w:val="Normal"/>
        <w:spacing w:lineRule="auto" w:line="254" w:before="0" w:after="0"/>
        <w:ind w:left="0" w:right="6" w:hanging="0"/>
        <w:rPr>
          <w:rFonts w:eastAsia="Verdana" w:cs="Verdana" w:ascii="Verdana" w:hAnsi="Verdana"/>
          <w:color w:val="00000A"/>
          <w:sz w:val="20"/>
          <w:szCs w:val="20"/>
        </w:rPr>
      </w:pPr>
      <w:r>
        <w:rPr>
          <w:rFonts w:eastAsia="Verdana" w:cs="Verdana" w:ascii="Verdana" w:hAnsi="Verdana"/>
          <w:b/>
          <w:bCs/>
          <w:color w:val="00000A"/>
          <w:sz w:val="20"/>
          <w:szCs w:val="20"/>
        </w:rPr>
        <w:t>Step 4</w:t>
      </w:r>
      <w:r>
        <w:rPr>
          <w:rFonts w:eastAsia="Verdana" w:cs="Verdana" w:ascii="Verdana" w:hAnsi="Verdana"/>
          <w:color w:val="00000A"/>
          <w:sz w:val="20"/>
          <w:szCs w:val="20"/>
        </w:rPr>
        <w:t>: The object is now in an edge cache for 24 hours or for the provided duration in</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file headers. CloudFront does the following:</w:t>
      </w:r>
    </w:p>
    <w:p>
      <w:pPr>
        <w:pStyle w:val="Normal"/>
        <w:spacing w:lineRule="exact" w:line="167" w:before="0" w:after="0"/>
        <w:rPr>
          <w:color w:val="00000A"/>
          <w:sz w:val="20"/>
          <w:szCs w:val="20"/>
        </w:rPr>
      </w:pPr>
      <w:r>
        <w:rPr>
          <w:color w:val="00000A"/>
          <w:sz w:val="20"/>
          <w:szCs w:val="20"/>
        </w:rPr>
      </w:r>
    </w:p>
    <w:p>
      <w:pPr>
        <w:pStyle w:val="Normal"/>
        <w:numPr>
          <w:ilvl w:val="0"/>
          <w:numId w:val="2"/>
        </w:numPr>
        <w:tabs>
          <w:tab w:val="left" w:pos="720" w:leader="none"/>
        </w:tabs>
        <w:spacing w:lineRule="auto" w:line="254"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CloudFront forwards the next request for the object to the user’s origin to check the edge location version is updated or not.</w:t>
      </w:r>
    </w:p>
    <w:p>
      <w:pPr>
        <w:pStyle w:val="Normal"/>
        <w:spacing w:lineRule="exact" w:line="263"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2"/>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If the edge location version is updated, then CloudFront delivers it to the user.</w:t>
      </w:r>
    </w:p>
    <w:p>
      <w:pPr>
        <w:pStyle w:val="Normal"/>
        <w:spacing w:lineRule="exact" w:line="285"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2"/>
        </w:numPr>
        <w:tabs>
          <w:tab w:val="left" w:pos="720" w:leader="none"/>
        </w:tabs>
        <w:spacing w:lineRule="auto" w:line="254" w:before="0" w:after="0"/>
        <w:ind w:left="720" w:right="6" w:hanging="360"/>
        <w:jc w:val="both"/>
        <w:rPr>
          <w:rFonts w:eastAsia="Verdana" w:cs="Verdana" w:ascii="Verdana" w:hAnsi="Verdana"/>
          <w:color w:val="00000A"/>
          <w:sz w:val="20"/>
          <w:szCs w:val="20"/>
        </w:rPr>
      </w:pPr>
      <w:r>
        <w:rPr>
          <w:rFonts w:eastAsia="Verdana" w:cs="Verdana" w:ascii="Verdana" w:hAnsi="Verdana"/>
          <w:color w:val="00000A"/>
          <w:sz w:val="20"/>
          <w:szCs w:val="20"/>
        </w:rPr>
        <w:t>If the edge location version is not updated, then origin sends the latest version to CloudFront. CloudFront delivers the object to the user and stores the latest version in the cache at that edge location.</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32"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Features of CloudFront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4">
            <wp:simplePos x="0" y="0"/>
            <wp:positionH relativeFrom="column">
              <wp:posOffset>-17145</wp:posOffset>
            </wp:positionH>
            <wp:positionV relativeFrom="paragraph">
              <wp:posOffset>34290</wp:posOffset>
            </wp:positionV>
            <wp:extent cx="5768340" cy="14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5"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Fast</w:t>
      </w:r>
      <w:r>
        <w:rPr>
          <w:rFonts w:eastAsia="Verdana" w:cs="Verdana" w:ascii="Verdana" w:hAnsi="Verdana"/>
          <w:color w:val="00000A"/>
          <w:sz w:val="20"/>
          <w:szCs w:val="20"/>
        </w:rPr>
        <w:t>: The broad network of edge locations and CloudFront caches copies of content close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to the end users that results in lowering latency, high data transfer rates and low network traffic. All these make CloudFront fast.</w:t>
      </w:r>
    </w:p>
    <w:p>
      <w:pPr>
        <w:pStyle w:val="Normal"/>
        <w:spacing w:lineRule="exact" w:line="165"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Simple</w:t>
      </w:r>
      <w:r>
        <w:rPr>
          <w:rFonts w:eastAsia="Verdana" w:cs="Verdana" w:ascii="Verdana" w:hAnsi="Verdana"/>
          <w:color w:val="00000A"/>
          <w:sz w:val="20"/>
          <w:szCs w:val="20"/>
        </w:rPr>
        <w:t>: It is easy to use.</w:t>
      </w:r>
    </w:p>
    <w:p>
      <w:pPr>
        <w:pStyle w:val="Normal"/>
        <w:spacing w:lineRule="exact" w:line="185"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Can be used with other AWS Services</w:t>
      </w:r>
      <w:r>
        <w:rPr>
          <w:rFonts w:eastAsia="Verdana" w:cs="Verdana" w:ascii="Verdana" w:hAnsi="Verdana"/>
          <w:color w:val="00000A"/>
          <w:sz w:val="20"/>
          <w:szCs w:val="20"/>
        </w:rPr>
        <w:t>: Amazon CloudFront is designed in such a way</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that it can be easily integrated with other AWS services, like Amazon S3, Amazon EC2.</w:t>
      </w:r>
    </w:p>
    <w:p>
      <w:pPr>
        <w:pStyle w:val="Normal"/>
        <w:spacing w:lineRule="exact" w:line="172"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Cost-effective</w:t>
      </w:r>
      <w:r>
        <w:rPr>
          <w:rFonts w:eastAsia="Verdana" w:cs="Verdana" w:ascii="Verdana" w:hAnsi="Verdana"/>
          <w:color w:val="00000A"/>
          <w:sz w:val="20"/>
          <w:szCs w:val="20"/>
        </w:rPr>
        <w:t>: Using Amazon CloudFront, we pay only for the content that you deliver</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through the network, without any hidden charges and no up-front fees.</w:t>
      </w:r>
    </w:p>
    <w:p>
      <w:pPr>
        <w:pStyle w:val="Normal"/>
        <w:spacing w:lineRule="exact" w:line="167" w:before="0" w:after="0"/>
        <w:rPr>
          <w:color w:val="00000A"/>
          <w:sz w:val="20"/>
          <w:szCs w:val="20"/>
        </w:rPr>
      </w:pPr>
      <w:r>
        <w:rPr>
          <w:color w:val="00000A"/>
          <w:sz w:val="20"/>
          <w:szCs w:val="20"/>
        </w:rPr>
      </w:r>
    </w:p>
    <w:p>
      <w:pPr>
        <w:pStyle w:val="Normal"/>
        <w:spacing w:lineRule="auto" w:line="280" w:before="0" w:after="0"/>
        <w:ind w:left="0" w:right="6" w:hanging="0"/>
        <w:jc w:val="both"/>
        <w:rPr>
          <w:rFonts w:eastAsia="Verdana" w:cs="Verdana" w:ascii="Verdana" w:hAnsi="Verdana"/>
          <w:color w:val="00000A"/>
          <w:sz w:val="19"/>
          <w:szCs w:val="19"/>
        </w:rPr>
      </w:pPr>
      <w:r>
        <w:rPr>
          <w:rFonts w:eastAsia="Verdana" w:cs="Verdana" w:ascii="Verdana" w:hAnsi="Verdana"/>
          <w:b/>
          <w:bCs/>
          <w:color w:val="00000A"/>
          <w:sz w:val="19"/>
          <w:szCs w:val="19"/>
        </w:rPr>
        <w:t>Elastic</w:t>
      </w:r>
      <w:r>
        <w:rPr>
          <w:rFonts w:eastAsia="Verdana" w:cs="Verdana" w:ascii="Verdana" w:hAnsi="Verdana"/>
          <w:color w:val="00000A"/>
          <w:sz w:val="19"/>
          <w:szCs w:val="19"/>
        </w:rPr>
        <w:t>: Using Amazon CloudFront, we need not worry about maintenance. The service</w:t>
      </w:r>
      <w:r>
        <w:rPr>
          <w:rFonts w:eastAsia="Verdana" w:cs="Verdana" w:ascii="Verdana" w:hAnsi="Verdana"/>
          <w:b/>
          <w:bCs/>
          <w:color w:val="00000A"/>
          <w:sz w:val="19"/>
          <w:szCs w:val="19"/>
        </w:rPr>
        <w:t xml:space="preserve"> </w:t>
      </w:r>
      <w:r>
        <w:rPr>
          <w:rFonts w:eastAsia="Verdana" w:cs="Verdana" w:ascii="Verdana" w:hAnsi="Verdana"/>
          <w:color w:val="00000A"/>
          <w:sz w:val="19"/>
          <w:szCs w:val="19"/>
        </w:rPr>
        <w:t>automatically responds if any action is needed, in case the demand increases or decreases.</w:t>
      </w:r>
    </w:p>
    <w:p>
      <w:pPr>
        <w:pStyle w:val="Normal"/>
        <w:spacing w:lineRule="exact" w:line="146"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Reliable</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Amazon CloudFront is built on Amazon’s highly reliable infrastructure, i.e. its</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edge locations will automatically re-route the end users to the next nearest location, if required in some situations.</w:t>
      </w:r>
    </w:p>
    <w:p>
      <w:pPr>
        <w:pStyle w:val="Normal"/>
        <w:spacing w:lineRule="exact" w:line="171"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Global</w:t>
      </w:r>
      <w:r>
        <w:rPr>
          <w:rFonts w:eastAsia="Verdana" w:cs="Verdana" w:ascii="Verdana" w:hAnsi="Verdana"/>
          <w:color w:val="00000A"/>
          <w:sz w:val="20"/>
          <w:szCs w:val="20"/>
        </w:rPr>
        <w:t>: Amazon CloudFront uses a global network of edge locations located in most of the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regions.</w:t>
      </w:r>
    </w:p>
    <w:p>
      <w:pPr>
        <w:pStyle w:val="Normal"/>
        <w:spacing w:lineRule="exact" w:line="363"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How to Set Up AWS CloudFront?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
            <wp:simplePos x="0" y="0"/>
            <wp:positionH relativeFrom="column">
              <wp:posOffset>-17145</wp:posOffset>
            </wp:positionH>
            <wp:positionV relativeFrom="paragraph">
              <wp:posOffset>34290</wp:posOffset>
            </wp:positionV>
            <wp:extent cx="5768340" cy="14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AWS CloudFront can be set up using the following steps.</w:t>
      </w:r>
    </w:p>
    <w:p>
      <w:pPr>
        <w:pStyle w:val="Normal"/>
        <w:spacing w:lineRule="exact" w:line="179"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1</w:t>
      </w:r>
      <w:r>
        <w:rPr>
          <w:rFonts w:eastAsia="Verdana" w:cs="Verdana" w:ascii="Verdana" w:hAnsi="Verdana"/>
          <w:color w:val="00000A"/>
          <w:sz w:val="20"/>
          <w:szCs w:val="20"/>
        </w:rPr>
        <w:t>: Sign in to AWS management console using the following link:</w:t>
      </w:r>
    </w:p>
    <w:p>
      <w:pPr>
        <w:pStyle w:val="Normal"/>
        <w:spacing w:lineRule="exact" w:line="179" w:before="0" w:after="0"/>
        <w:rPr>
          <w:color w:val="00000A"/>
          <w:sz w:val="20"/>
          <w:szCs w:val="20"/>
        </w:rPr>
      </w:pPr>
      <w:r>
        <w:rPr>
          <w:color w:val="00000A"/>
          <w:sz w:val="20"/>
          <w:szCs w:val="20"/>
        </w:rPr>
      </w:r>
    </w:p>
    <w:p>
      <w:pPr>
        <w:pStyle w:val="Normal"/>
        <w:spacing w:before="0" w:after="0"/>
        <w:rPr>
          <w:rStyle w:val="InternetLink"/>
          <w:rFonts w:eastAsia="Verdana" w:cs="Verdana" w:ascii="Verdana" w:hAnsi="Verdana"/>
          <w:color w:val="0563C1"/>
          <w:sz w:val="20"/>
          <w:szCs w:val="20"/>
          <w:u w:val="single" w:color="00000A"/>
        </w:rPr>
      </w:pPr>
      <w:hyperlink r:id="rId5">
        <w:r>
          <w:rPr>
            <w:rStyle w:val="InternetLink"/>
            <w:rFonts w:eastAsia="Verdana" w:cs="Verdana" w:ascii="Verdana" w:hAnsi="Verdana"/>
            <w:color w:val="0563C1"/>
            <w:sz w:val="20"/>
            <w:szCs w:val="20"/>
            <w:u w:val="single" w:color="00000A"/>
          </w:rPr>
          <w:t>https://console.aws.amazon.com/</w:t>
        </w:r>
      </w:hyperlink>
    </w:p>
    <w:p>
      <w:pPr>
        <w:pStyle w:val="Normal"/>
        <w:spacing w:lineRule="exact" w:line="185"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2</w:t>
      </w:r>
      <w:r>
        <w:rPr>
          <w:rFonts w:eastAsia="Verdana" w:cs="Verdana" w:ascii="Verdana" w:hAnsi="Verdana"/>
          <w:color w:val="00000A"/>
          <w:sz w:val="20"/>
          <w:szCs w:val="20"/>
        </w:rPr>
        <w:t>: Upload Amazon S3 and choose every permission public. (How to upload content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to S3 bucket is discussed in chapter 14)</w:t>
      </w:r>
    </w:p>
    <w:p>
      <w:pPr>
        <w:pStyle w:val="Normal"/>
        <w:spacing w:lineRule="exact" w:line="166"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3</w:t>
      </w:r>
      <w:r>
        <w:rPr>
          <w:rFonts w:eastAsia="Verdana" w:cs="Verdana" w:ascii="Verdana" w:hAnsi="Verdana"/>
          <w:color w:val="00000A"/>
          <w:sz w:val="20"/>
          <w:szCs w:val="20"/>
        </w:rPr>
        <w:t>: Create a CloudFront Web Distribution using the following steps.</w:t>
      </w:r>
    </w:p>
    <w:p>
      <w:pPr>
        <w:pStyle w:val="Normal"/>
        <w:spacing w:lineRule="exact" w:line="185" w:before="0" w:after="0"/>
        <w:rPr>
          <w:color w:val="00000A"/>
          <w:sz w:val="20"/>
          <w:szCs w:val="20"/>
        </w:rPr>
      </w:pPr>
      <w:r>
        <w:rPr>
          <w:color w:val="00000A"/>
          <w:sz w:val="20"/>
          <w:szCs w:val="20"/>
        </w:rPr>
      </w:r>
    </w:p>
    <w:p>
      <w:pPr>
        <w:pStyle w:val="Normal"/>
        <w:numPr>
          <w:ilvl w:val="0"/>
          <w:numId w:val="3"/>
        </w:numPr>
        <w:tabs>
          <w:tab w:val="left" w:pos="720" w:leader="none"/>
        </w:tabs>
        <w:spacing w:lineRule="auto" w:line="252" w:before="0" w:after="0"/>
        <w:ind w:left="720" w:right="3306" w:hanging="360"/>
        <w:rPr>
          <w:rStyle w:val="InternetLink"/>
          <w:rFonts w:eastAsia="Verdana" w:cs="Verdana" w:ascii="Verdana" w:hAnsi="Verdana"/>
          <w:color w:val="0563C1"/>
          <w:sz w:val="20"/>
          <w:szCs w:val="20"/>
          <w:u w:val="single" w:color="00000A"/>
        </w:rPr>
      </w:pPr>
      <w:r>
        <w:rPr>
          <w:rFonts w:eastAsia="Verdana" w:cs="Verdana" w:ascii="Verdana" w:hAnsi="Verdana"/>
          <w:color w:val="00000A"/>
          <w:sz w:val="20"/>
          <w:szCs w:val="20"/>
        </w:rPr>
        <w:t xml:space="preserve">Open CloudFront console using the following link: </w:t>
      </w:r>
      <w:hyperlink r:id="rId6">
        <w:r>
          <w:rPr>
            <w:rStyle w:val="InternetLink"/>
            <w:rFonts w:eastAsia="Verdana" w:cs="Verdana" w:ascii="Verdana" w:hAnsi="Verdana"/>
            <w:color w:val="0563C1"/>
            <w:sz w:val="20"/>
            <w:szCs w:val="20"/>
            <w:u w:val="single" w:color="00000A"/>
          </w:rPr>
          <w:t>https://console.aws.amazon.com/cloudfront/</w:t>
        </w:r>
      </w:hyperlink>
    </w:p>
    <w:p>
      <w:pPr>
        <w:pStyle w:val="Normal"/>
        <w:spacing w:lineRule="exact" w:line="272" w:before="0" w:after="0"/>
        <w:rPr>
          <w:rFonts w:eastAsia="Verdana" w:cs="Verdana" w:ascii="Verdana" w:hAnsi="Verdana"/>
          <w:color w:val="0563C1"/>
          <w:sz w:val="20"/>
          <w:szCs w:val="20"/>
          <w:u w:val="single" w:color="00000A"/>
        </w:rPr>
      </w:pPr>
      <w:r>
        <w:rPr>
          <w:rFonts w:eastAsia="Verdana" w:cs="Verdana" w:ascii="Verdana" w:hAnsi="Verdana"/>
          <w:color w:val="0563C1"/>
          <w:sz w:val="20"/>
          <w:szCs w:val="20"/>
          <w:u w:val="single" w:color="00000A"/>
        </w:rPr>
      </w:r>
    </w:p>
    <w:p>
      <w:pPr>
        <w:pStyle w:val="Normal"/>
        <w:numPr>
          <w:ilvl w:val="0"/>
          <w:numId w:val="3"/>
        </w:numPr>
        <w:tabs>
          <w:tab w:val="left" w:pos="720" w:leader="none"/>
        </w:tabs>
        <w:spacing w:lineRule="auto" w:line="249"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Click the Get Started button in the web section of Select a delivery method for your content page.</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ind w:left="6800" w:right="0" w:hanging="0"/>
        <w:rPr>
          <w:color w:val="00000A"/>
          <w:sz w:val="20"/>
          <w:szCs w:val="20"/>
        </w:rPr>
      </w:pPr>
      <w:r>
        <w:rPr>
          <w:color w:val="00000A"/>
          <w:sz w:val="20"/>
          <w:szCs w:val="20"/>
        </w:rPr>
        <w:drawing>
          <wp:anchor behindDoc="1" distT="0" distB="0" distL="114935" distR="114935" simplePos="0" locked="0" layoutInCell="1" allowOverlap="1" relativeHeight="6">
            <wp:simplePos x="0" y="0"/>
            <wp:positionH relativeFrom="column">
              <wp:posOffset>36830</wp:posOffset>
            </wp:positionH>
            <wp:positionV relativeFrom="paragraph">
              <wp:posOffset>599440</wp:posOffset>
            </wp:positionV>
            <wp:extent cx="5657215" cy="260286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657215" cy="260286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30" w:before="0" w:after="0"/>
        <w:rPr>
          <w:color w:val="00000A"/>
          <w:sz w:val="20"/>
          <w:szCs w:val="20"/>
        </w:rPr>
      </w:pPr>
      <w:r>
        <w:rPr>
          <w:color w:val="00000A"/>
          <w:sz w:val="20"/>
          <w:szCs w:val="20"/>
        </w:rPr>
      </w:r>
    </w:p>
    <w:p>
      <w:pPr>
        <w:pStyle w:val="Normal"/>
        <w:numPr>
          <w:ilvl w:val="0"/>
          <w:numId w:val="4"/>
        </w:numPr>
        <w:tabs>
          <w:tab w:val="left" w:pos="720" w:leader="none"/>
        </w:tabs>
        <w:spacing w:lineRule="auto" w:line="261" w:before="0" w:after="0"/>
        <w:ind w:left="720" w:right="20"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Create Distribution </w:t>
      </w:r>
      <w:r>
        <w:rPr>
          <w:rFonts w:eastAsia="Verdana" w:cs="Verdana" w:ascii="Verdana" w:hAnsi="Verdana"/>
          <w:color w:val="00000A"/>
          <w:sz w:val="20"/>
          <w:szCs w:val="20"/>
        </w:rPr>
        <w:t>page opens. Choose the Amazon S3 bucket created in the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Origin Domain Name and leave the remaining fields as default.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
            <wp:simplePos x="0" y="0"/>
            <wp:positionH relativeFrom="column">
              <wp:posOffset>18415</wp:posOffset>
            </wp:positionH>
            <wp:positionV relativeFrom="paragraph">
              <wp:posOffset>187960</wp:posOffset>
            </wp:positionV>
            <wp:extent cx="5693410" cy="2317750"/>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5693410" cy="231775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34" w:before="0" w:after="0"/>
        <w:rPr>
          <w:color w:val="00000A"/>
          <w:sz w:val="20"/>
          <w:szCs w:val="20"/>
        </w:rPr>
      </w:pPr>
      <w:r>
        <w:rPr>
          <w:color w:val="00000A"/>
          <w:sz w:val="20"/>
          <w:szCs w:val="20"/>
        </w:rPr>
      </w:r>
    </w:p>
    <w:p>
      <w:pPr>
        <w:pStyle w:val="Normal"/>
        <w:numPr>
          <w:ilvl w:val="0"/>
          <w:numId w:val="5"/>
        </w:numPr>
        <w:tabs>
          <w:tab w:val="left" w:pos="720" w:leader="none"/>
        </w:tabs>
        <w:spacing w:lineRule="auto" w:line="252" w:before="0" w:after="0"/>
        <w:ind w:left="720" w:right="20" w:hanging="360"/>
        <w:rPr>
          <w:rFonts w:eastAsia="Verdana" w:cs="Verdana" w:ascii="Verdana" w:hAnsi="Verdana"/>
          <w:color w:val="00000A"/>
          <w:sz w:val="20"/>
          <w:szCs w:val="20"/>
        </w:rPr>
      </w:pPr>
      <w:r>
        <w:rPr>
          <w:rFonts w:eastAsia="Verdana" w:cs="Verdana" w:ascii="Verdana" w:hAnsi="Verdana"/>
          <w:color w:val="00000A"/>
          <w:sz w:val="20"/>
          <w:szCs w:val="20"/>
        </w:rPr>
        <w:t>Default Cache Behavior Settings page opens. Keep the values as default and move to the next page.</w:t>
      </w:r>
    </w:p>
    <w:p>
      <w:pPr>
        <w:pStyle w:val="Normal"/>
        <w:spacing w:lineRule="exact" w:line="270"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5"/>
        </w:numPr>
        <w:tabs>
          <w:tab w:val="left" w:pos="720" w:leader="none"/>
        </w:tabs>
        <w:spacing w:lineRule="auto" w:line="254"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A Distribution settings page opens. Fill the details as per your requirement and click the Create Distribution button.</w:t>
      </w:r>
    </w:p>
    <w:p>
      <w:pPr>
        <w:pStyle w:val="Normal"/>
        <w:spacing w:lineRule="exact" w:line="268"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5"/>
        </w:numPr>
        <w:tabs>
          <w:tab w:val="left" w:pos="720" w:leader="none"/>
        </w:tabs>
        <w:spacing w:lineRule="auto" w:line="254" w:before="0" w:after="0"/>
        <w:ind w:left="720" w:right="20" w:hanging="360"/>
        <w:jc w:val="both"/>
        <w:rPr>
          <w:rFonts w:eastAsia="Verdana" w:cs="Verdana" w:ascii="Verdana" w:hAnsi="Verdana"/>
          <w:color w:val="00000A"/>
          <w:sz w:val="20"/>
          <w:szCs w:val="20"/>
        </w:rPr>
      </w:pPr>
      <w:r>
        <w:rPr>
          <w:rFonts w:eastAsia="Verdana" w:cs="Verdana" w:ascii="Verdana" w:hAnsi="Verdana"/>
          <w:color w:val="00000A"/>
          <w:sz w:val="20"/>
          <w:szCs w:val="20"/>
        </w:rPr>
        <w:t>The Status column changes from In Progress to Deployed. Enable your distribution by selecting the Enable option. It will take around 15 minutes for the domain name to be available in the Distributions list.</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Test the Links</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
            <wp:simplePos x="0" y="0"/>
            <wp:positionH relativeFrom="column">
              <wp:posOffset>-17145</wp:posOffset>
            </wp:positionH>
            <wp:positionV relativeFrom="paragraph">
              <wp:posOffset>34290</wp:posOffset>
            </wp:positionV>
            <wp:extent cx="5768340" cy="14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5" w:before="0" w:after="0"/>
        <w:rPr>
          <w:color w:val="00000A"/>
          <w:sz w:val="20"/>
          <w:szCs w:val="20"/>
        </w:rPr>
      </w:pPr>
      <w:r>
        <w:rPr>
          <w:color w:val="00000A"/>
          <w:sz w:val="20"/>
          <w:szCs w:val="20"/>
        </w:rPr>
      </w:r>
    </w:p>
    <w:p>
      <w:pPr>
        <w:pStyle w:val="Normal"/>
        <w:spacing w:lineRule="auto" w:line="256"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After creating distribution, CloudFront knows the location of Amazon S3 server and the user knows the domain name associated with the distribution. However, we can also create a link to Amazon S3 bucket content with that domain name and have CloudFront serve it. This helps save a lot of time.</w:t>
      </w:r>
    </w:p>
    <w:p>
      <w:pPr>
        <w:pStyle w:val="Normal"/>
        <w:spacing w:lineRule="exact" w:line="163"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Following are the steps to link an object:</w:t>
      </w:r>
    </w:p>
    <w:p>
      <w:pPr>
        <w:pStyle w:val="Normal"/>
        <w:spacing w:lineRule="exact" w:line="185"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1</w:t>
      </w:r>
      <w:r>
        <w:rPr>
          <w:rFonts w:eastAsia="Verdana" w:cs="Verdana" w:ascii="Verdana" w:hAnsi="Verdana"/>
          <w:color w:val="00000A"/>
          <w:sz w:val="20"/>
          <w:szCs w:val="20"/>
        </w:rPr>
        <w:t>: Copy the following HTML code to a new file and write the domain-name that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CloudFront assigned to the distribution in the place of domain name. Write a file name of Amazon S3 bucket in the place of object-name.</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0">
            <wp:simplePos x="0" y="0"/>
            <wp:positionH relativeFrom="column">
              <wp:posOffset>-7620</wp:posOffset>
            </wp:positionH>
            <wp:positionV relativeFrom="paragraph">
              <wp:posOffset>107315</wp:posOffset>
            </wp:positionV>
            <wp:extent cx="5751195" cy="1744980"/>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5751195" cy="1744980"/>
                    </a:xfrm>
                    <a:prstGeom prst="rect">
                      <a:avLst/>
                    </a:prstGeom>
                    <a:noFill/>
                    <a:ln w="9525">
                      <a:noFill/>
                      <a:miter lim="800000"/>
                      <a:headEnd/>
                      <a:tailEnd/>
                    </a:ln>
                  </pic:spPr>
                </pic:pic>
              </a:graphicData>
            </a:graphic>
          </wp:anchor>
        </w:drawing>
      </w:r>
    </w:p>
    <w:p>
      <w:pPr>
        <w:pStyle w:val="Normal"/>
        <w:spacing w:lineRule="exact" w:line="277"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&lt;html&gt;</w:t>
      </w:r>
    </w:p>
    <w:p>
      <w:pPr>
        <w:pStyle w:val="Normal"/>
        <w:spacing w:lineRule="exact" w:line="138"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&lt;head&gt;CloudFront Testing link&lt;/head&gt;</w:t>
      </w:r>
    </w:p>
    <w:p>
      <w:pPr>
        <w:pStyle w:val="Normal"/>
        <w:spacing w:lineRule="exact" w:line="140"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&lt;body&gt;</w:t>
      </w:r>
    </w:p>
    <w:p>
      <w:pPr>
        <w:pStyle w:val="Normal"/>
        <w:spacing w:lineRule="exact" w:line="138"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&lt;p&gt;My Cludfront .&lt;/p&gt;</w:t>
      </w:r>
    </w:p>
    <w:p>
      <w:pPr>
        <w:pStyle w:val="Normal"/>
        <w:spacing w:lineRule="exact" w:line="138"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&lt;p&gt;&lt;img src="http://domain-name/object-name" alt="test image"/&gt;</w:t>
      </w:r>
    </w:p>
    <w:p>
      <w:pPr>
        <w:pStyle w:val="Normal"/>
        <w:spacing w:lineRule="exact" w:line="138"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&lt;/body&gt;</w:t>
      </w:r>
    </w:p>
    <w:p>
      <w:pPr>
        <w:pStyle w:val="Normal"/>
        <w:spacing w:lineRule="exact" w:line="140"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&lt;/html&gt;</w:t>
      </w:r>
    </w:p>
    <w:p>
      <w:pPr>
        <w:pStyle w:val="Normal"/>
        <w:spacing w:lineRule="exact" w:line="265"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2</w:t>
      </w:r>
      <w:r>
        <w:rPr>
          <w:rFonts w:eastAsia="Verdana" w:cs="Verdana" w:ascii="Verdana" w:hAnsi="Verdana"/>
          <w:color w:val="00000A"/>
          <w:sz w:val="20"/>
          <w:szCs w:val="20"/>
        </w:rPr>
        <w:t>: Save the text in a file with</w:t>
      </w:r>
      <w:r>
        <w:rPr>
          <w:rFonts w:eastAsia="Verdana" w:cs="Verdana" w:ascii="Verdana" w:hAnsi="Verdana"/>
          <w:b/>
          <w:bCs/>
          <w:color w:val="00000A"/>
          <w:sz w:val="20"/>
          <w:szCs w:val="20"/>
        </w:rPr>
        <w:t xml:space="preserve"> .html </w:t>
      </w:r>
      <w:r>
        <w:rPr>
          <w:rFonts w:eastAsia="Verdana" w:cs="Verdana" w:ascii="Verdana" w:hAnsi="Verdana"/>
          <w:color w:val="00000A"/>
          <w:sz w:val="20"/>
          <w:szCs w:val="20"/>
        </w:rPr>
        <w:t>extension.</w:t>
      </w:r>
    </w:p>
    <w:p>
      <w:pPr>
        <w:pStyle w:val="Normal"/>
        <w:spacing w:lineRule="exact" w:line="185"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3</w:t>
      </w:r>
      <w:r>
        <w:rPr>
          <w:rFonts w:eastAsia="Verdana" w:cs="Verdana" w:ascii="Verdana" w:hAnsi="Verdana"/>
          <w:color w:val="00000A"/>
          <w:sz w:val="20"/>
          <w:szCs w:val="20"/>
        </w:rPr>
        <w:t>: Open the web page in a browser to test the links to see if they are working</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correctly. If not, then crosscheck the settings.</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jc w:val="center"/>
        <w:outlineLvl w:val="0"/>
        <w:rPr>
          <w:color w:val="00000A"/>
          <w:sz w:val="20"/>
          <w:szCs w:val="20"/>
        </w:rPr>
      </w:pPr>
      <w:r>
        <w:rPr>
          <w:color w:val="00000A"/>
          <w:sz w:val="20"/>
          <w:szCs w:val="20"/>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Abyssinica SIL">
    <w:charset w:val="01"/>
    <w:family w:val="auto"/>
    <w:pitch w:val="variable"/>
  </w:font>
  <w:font w:name="Verdana">
    <w:charset w:val="01"/>
    <w:family w:val="roman"/>
    <w:pitch w:val="variable"/>
  </w:font>
  <w:font w:name="Arial">
    <w:charset w:val="01"/>
    <w:family w:val="roman"/>
    <w:pitch w:val="variable"/>
  </w:font>
  <w:font w:name="Symbol">
    <w:charset w:val="01"/>
    <w:family w:val="roman"/>
    <w:pitch w:val="variable"/>
  </w:font>
  <w:font w:name="Consolas">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a24fb"/>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1807cd"/>
    <w:basedOn w:val="Normal"/>
    <w:pPr>
      <w:outlineLvl w:val="0"/>
    </w:pPr>
    <w:rPr/>
  </w:style>
  <w:style w:type="paragraph" w:styleId="Heading3">
    <w:name w:val="Heading 3"/>
    <w:uiPriority w:val="9"/>
    <w:qFormat/>
    <w:semiHidden/>
    <w:unhideWhenUsed/>
    <w:link w:val="Heading3Char"/>
    <w:rsid w:val="000e03b2"/>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807cd"/>
    <w:basedOn w:val="DefaultParagraphFont"/>
    <w:rPr>
      <w:rFonts w:ascii="Times New Roman" w:hAnsi="Times New Roman" w:eastAsia="Times New Roman" w:cs="Times New Roman"/>
      <w:b/>
      <w:bCs/>
      <w:sz w:val="48"/>
      <w:szCs w:val="48"/>
    </w:rPr>
  </w:style>
  <w:style w:type="character" w:styleId="InternetLink">
    <w:name w:val="Internet Link"/>
    <w:uiPriority w:val="99"/>
    <w:semiHidden/>
    <w:unhideWhenUsed/>
    <w:rsid w:val="001807cd"/>
    <w:basedOn w:val="DefaultParagraphFont"/>
    <w:rPr>
      <w:color w:val="0000FF"/>
      <w:u w:val="single"/>
      <w:lang w:val="zxx" w:eastAsia="zxx" w:bidi="zxx"/>
    </w:rPr>
  </w:style>
  <w:style w:type="character" w:styleId="Heading3Char" w:customStyle="1">
    <w:name w:val="Heading 3 Char"/>
    <w:uiPriority w:val="9"/>
    <w:semiHidden/>
    <w:link w:val="Heading3"/>
    <w:rsid w:val="000e03b2"/>
    <w:basedOn w:val="DefaultParagraphFont"/>
    <w:rPr>
      <w:rFonts w:ascii="Cambria" w:hAnsi="Cambria" w:cs=""/>
      <w:b/>
      <w:bCs/>
      <w:color w:val="4F81B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1807cd"/>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15.jpeg"/><Relationship Id="rId3" Type="http://schemas.openxmlformats.org/officeDocument/2006/relationships/image" Target="media/image216.jpeg"/><Relationship Id="rId4" Type="http://schemas.openxmlformats.org/officeDocument/2006/relationships/image" Target="media/image217.jpeg"/><Relationship Id="rId5" Type="http://schemas.openxmlformats.org/officeDocument/2006/relationships/hyperlink" Target="https://console.aws.amazon.com/" TargetMode="External"/><Relationship Id="rId6" Type="http://schemas.openxmlformats.org/officeDocument/2006/relationships/hyperlink" Target="https://console.aws.amazon.com/cloudfront/" TargetMode="External"/><Relationship Id="rId7" Type="http://schemas.openxmlformats.org/officeDocument/2006/relationships/image" Target="media/image218.jpeg"/><Relationship Id="rId8" Type="http://schemas.openxmlformats.org/officeDocument/2006/relationships/image" Target="media/image219.jpeg"/><Relationship Id="rId9" Type="http://schemas.openxmlformats.org/officeDocument/2006/relationships/image" Target="media/image220.jpeg"/><Relationship Id="rId10" Type="http://schemas.openxmlformats.org/officeDocument/2006/relationships/image" Target="media/image221.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2017-12-07T08:48:00Z</dcterms:created>
  <dc:creator>levitha</dc:creator>
  <dc:language>en-IN</dc:language>
  <cp:lastModifiedBy>levitha</cp:lastModifiedBy>
  <dcterms:modified xsi:type="dcterms:W3CDTF">2017-12-07T08:52:00Z</dcterms:modified>
  <cp:revision>4</cp:revision>
</cp:coreProperties>
</file>