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228.jpeg" ContentType="image/jpeg"/>
  <Override PartName="/word/media/image225.jpeg" ContentType="image/jpeg"/>
  <Override PartName="/word/media/image227.jpeg" ContentType="image/jpeg"/>
  <Override PartName="/word/media/image224.jpeg" ContentType="image/jpeg"/>
  <Override PartName="/word/media/image223.jpeg" ContentType="image/jpeg"/>
  <Override PartName="/word/media/image226.jpeg" ContentType="image/jpeg"/>
  <Override PartName="/word/media/image222.jpeg" ContentType="image/jpe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254" w:before="0" w:after="0"/>
        <w:ind w:left="0" w:right="6" w:hanging="0"/>
        <w:jc w:val="center"/>
        <w:rPr>
          <w:rFonts w:eastAsia="Verdana" w:cs="Verdana" w:ascii="Verdana" w:hAnsi="Verdana"/>
          <w:b/>
          <w:bCs/>
          <w:color w:val="00000A"/>
          <w:sz w:val="28"/>
          <w:szCs w:val="28"/>
        </w:rPr>
      </w:pPr>
      <w:r>
        <w:rPr>
          <w:rFonts w:eastAsia="Verdana" w:cs="Verdana" w:ascii="Verdana" w:hAnsi="Verdana"/>
          <w:b/>
          <w:bCs/>
          <w:color w:val="00000A"/>
          <w:sz w:val="28"/>
          <w:szCs w:val="28"/>
        </w:rPr>
        <w:t>Amazon Elastic MapReduce</w:t>
      </w:r>
    </w:p>
    <w:p>
      <w:pPr>
        <w:pStyle w:val="Normal"/>
        <w:spacing w:lineRule="exact" w:line="296" w:before="0" w:after="0"/>
        <w:rPr>
          <w:color w:val="00000A"/>
          <w:sz w:val="20"/>
          <w:szCs w:val="20"/>
        </w:rPr>
      </w:pPr>
      <w:r>
        <w:rPr>
          <w:color w:val="00000A"/>
          <w:sz w:val="20"/>
          <w:szCs w:val="20"/>
        </w:rPr>
      </w:r>
    </w:p>
    <w:p>
      <w:pPr>
        <w:pStyle w:val="Normal"/>
        <w:spacing w:lineRule="auto" w:line="254" w:before="0" w:after="0"/>
        <w:ind w:left="0" w:right="6" w:hanging="0"/>
        <w:jc w:val="both"/>
        <w:rPr>
          <w:rFonts w:eastAsia="Verdana" w:cs="Verdana" w:ascii="Verdana" w:hAnsi="Verdana"/>
          <w:color w:val="00000A"/>
          <w:sz w:val="20"/>
          <w:szCs w:val="20"/>
        </w:rPr>
      </w:pPr>
      <w:r>
        <w:rPr>
          <w:rFonts w:eastAsia="Verdana" w:cs="Verdana" w:ascii="Verdana" w:hAnsi="Verdana"/>
          <w:b/>
          <w:bCs/>
          <w:color w:val="00000A"/>
          <w:sz w:val="20"/>
          <w:szCs w:val="20"/>
        </w:rPr>
        <w:t xml:space="preserve">Amazon Elastic MapReduce (EMR) </w:t>
      </w:r>
      <w:r>
        <w:rPr>
          <w:rFonts w:eastAsia="Verdana" w:cs="Verdana" w:ascii="Verdana" w:hAnsi="Verdana"/>
          <w:color w:val="00000A"/>
          <w:sz w:val="20"/>
          <w:szCs w:val="20"/>
        </w:rPr>
        <w:t>is a web service that provides a managed framework</w:t>
      </w:r>
      <w:r>
        <w:rPr>
          <w:rFonts w:eastAsia="Verdana" w:cs="Verdana" w:ascii="Verdana" w:hAnsi="Verdana"/>
          <w:b/>
          <w:bCs/>
          <w:color w:val="00000A"/>
          <w:sz w:val="20"/>
          <w:szCs w:val="20"/>
        </w:rPr>
        <w:t xml:space="preserve"> </w:t>
      </w:r>
      <w:r>
        <w:rPr>
          <w:rFonts w:eastAsia="Verdana" w:cs="Verdana" w:ascii="Verdana" w:hAnsi="Verdana"/>
          <w:color w:val="00000A"/>
          <w:sz w:val="20"/>
          <w:szCs w:val="20"/>
        </w:rPr>
        <w:t>to run data processing frameworks such as Apache Hadoop, Apache Spark, and Presto in an easy, cost-effective, and secure manner.</w:t>
      </w:r>
    </w:p>
    <w:p>
      <w:pPr>
        <w:pStyle w:val="Normal"/>
        <w:spacing w:lineRule="exact" w:line="170" w:before="0" w:after="0"/>
        <w:rPr>
          <w:color w:val="00000A"/>
          <w:sz w:val="20"/>
          <w:szCs w:val="20"/>
        </w:rPr>
      </w:pPr>
      <w:r>
        <w:rPr>
          <w:color w:val="00000A"/>
          <w:sz w:val="20"/>
          <w:szCs w:val="20"/>
        </w:rPr>
      </w:r>
    </w:p>
    <w:p>
      <w:pPr>
        <w:pStyle w:val="Normal"/>
        <w:spacing w:lineRule="auto" w:line="252" w:before="0" w:after="0"/>
        <w:ind w:left="0" w:right="6" w:hanging="0"/>
        <w:jc w:val="both"/>
        <w:rPr>
          <w:rFonts w:eastAsia="Verdana" w:cs="Verdana" w:ascii="Verdana" w:hAnsi="Verdana"/>
          <w:color w:val="00000A"/>
          <w:sz w:val="20"/>
          <w:szCs w:val="20"/>
        </w:rPr>
      </w:pPr>
      <w:r>
        <w:rPr>
          <w:rFonts w:eastAsia="Verdana" w:cs="Verdana" w:ascii="Verdana" w:hAnsi="Verdana"/>
          <w:color w:val="00000A"/>
          <w:sz w:val="20"/>
          <w:szCs w:val="20"/>
        </w:rPr>
        <w:t>It is used for data analysis, web indexing, data warehousing, financial analysis, scientific simulation, etc.</w:t>
      </w:r>
    </w:p>
    <w:p>
      <w:pPr>
        <w:pStyle w:val="Normal"/>
        <w:spacing w:lineRule="exact" w:line="365" w:before="0" w:after="0"/>
        <w:rPr>
          <w:color w:val="00000A"/>
          <w:sz w:val="20"/>
          <w:szCs w:val="20"/>
        </w:rPr>
      </w:pPr>
      <w:r>
        <w:rPr>
          <w:color w:val="00000A"/>
          <w:sz w:val="20"/>
          <w:szCs w:val="20"/>
        </w:rPr>
      </w:r>
    </w:p>
    <w:p>
      <w:pPr>
        <w:pStyle w:val="Normal"/>
        <w:spacing w:before="0" w:after="0"/>
        <w:rPr>
          <w:rFonts w:eastAsia="Arial" w:cs="Arial" w:ascii="Arial" w:hAnsi="Arial"/>
          <w:b/>
          <w:bCs/>
          <w:color w:val="00000A"/>
          <w:sz w:val="32"/>
          <w:szCs w:val="32"/>
        </w:rPr>
      </w:pPr>
      <w:r>
        <w:rPr>
          <w:rFonts w:eastAsia="Arial" w:cs="Arial" w:ascii="Arial" w:hAnsi="Arial"/>
          <w:b/>
          <w:bCs/>
          <w:color w:val="00000A"/>
          <w:sz w:val="32"/>
          <w:szCs w:val="32"/>
        </w:rPr>
        <w:t>How to Set Up Amazon EMR?</w:t>
      </w:r>
    </w:p>
    <w:p>
      <w:pPr>
        <w:pStyle w:val="Normal"/>
        <w:spacing w:lineRule="exact" w:line="20" w:before="0" w:after="0"/>
        <w:rPr>
          <w:color w:val="00000A"/>
          <w:sz w:val="20"/>
          <w:szCs w:val="20"/>
        </w:rPr>
      </w:pPr>
      <w:r>
        <w:rPr>
          <w:color w:val="00000A"/>
          <w:sz w:val="20"/>
          <w:szCs w:val="20"/>
        </w:rPr>
        <w:drawing>
          <wp:anchor behindDoc="1" distT="0" distB="0" distL="114935" distR="114935" simplePos="0" locked="0" layoutInCell="1" allowOverlap="1" relativeHeight="4">
            <wp:simplePos x="0" y="0"/>
            <wp:positionH relativeFrom="column">
              <wp:posOffset>-17145</wp:posOffset>
            </wp:positionH>
            <wp:positionV relativeFrom="paragraph">
              <wp:posOffset>34290</wp:posOffset>
            </wp:positionV>
            <wp:extent cx="5768340" cy="14605"/>
            <wp:effectExtent l="0" t="0" r="0" b="0"/>
            <wp:wrapNone/>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768340" cy="14605"/>
                    </a:xfrm>
                    <a:prstGeom prst="rect">
                      <a:avLst/>
                    </a:prstGeom>
                    <a:noFill/>
                    <a:ln w="9525">
                      <a:noFill/>
                      <a:miter lim="800000"/>
                      <a:headEnd/>
                      <a:tailEnd/>
                    </a:ln>
                  </pic:spPr>
                </pic:pic>
              </a:graphicData>
            </a:graphic>
          </wp:anchor>
        </w:drawing>
      </w:r>
    </w:p>
    <w:p>
      <w:pPr>
        <w:pStyle w:val="Normal"/>
        <w:spacing w:lineRule="exact" w:line="160" w:before="0" w:after="0"/>
        <w:rPr>
          <w:color w:val="00000A"/>
          <w:sz w:val="20"/>
          <w:szCs w:val="20"/>
        </w:rPr>
      </w:pPr>
      <w:r>
        <w:rPr>
          <w:color w:val="00000A"/>
          <w:sz w:val="20"/>
          <w:szCs w:val="20"/>
        </w:rPr>
      </w:r>
    </w:p>
    <w:p>
      <w:pPr>
        <w:pStyle w:val="Normal"/>
        <w:spacing w:before="0" w:after="0"/>
        <w:rPr>
          <w:rFonts w:eastAsia="Verdana" w:cs="Verdana" w:ascii="Verdana" w:hAnsi="Verdana"/>
          <w:color w:val="00000A"/>
          <w:sz w:val="20"/>
          <w:szCs w:val="20"/>
        </w:rPr>
      </w:pPr>
      <w:r>
        <w:rPr>
          <w:rFonts w:eastAsia="Verdana" w:cs="Verdana" w:ascii="Verdana" w:hAnsi="Verdana"/>
          <w:color w:val="00000A"/>
          <w:sz w:val="20"/>
          <w:szCs w:val="20"/>
        </w:rPr>
        <w:t>Follow these steps to set up Amazon EMR:</w:t>
      </w:r>
    </w:p>
    <w:p>
      <w:pPr>
        <w:pStyle w:val="Normal"/>
        <w:spacing w:lineRule="exact" w:line="180" w:before="0" w:after="0"/>
        <w:rPr>
          <w:color w:val="00000A"/>
          <w:sz w:val="20"/>
          <w:szCs w:val="20"/>
        </w:rPr>
      </w:pPr>
      <w:r>
        <w:rPr>
          <w:color w:val="00000A"/>
          <w:sz w:val="20"/>
          <w:szCs w:val="20"/>
        </w:rPr>
      </w:r>
    </w:p>
    <w:p>
      <w:pPr>
        <w:pStyle w:val="Normal"/>
        <w:spacing w:before="0" w:after="0"/>
        <w:rPr>
          <w:rFonts w:eastAsia="Verdana" w:cs="Verdana" w:ascii="Verdana" w:hAnsi="Verdana"/>
          <w:color w:val="00000A"/>
          <w:sz w:val="20"/>
          <w:szCs w:val="20"/>
        </w:rPr>
      </w:pPr>
      <w:r>
        <w:rPr>
          <w:rFonts w:eastAsia="Verdana" w:cs="Verdana" w:ascii="Verdana" w:hAnsi="Verdana"/>
          <w:b/>
          <w:bCs/>
          <w:color w:val="00000A"/>
          <w:sz w:val="20"/>
          <w:szCs w:val="20"/>
        </w:rPr>
        <w:t>Step 1</w:t>
      </w:r>
      <w:r>
        <w:rPr>
          <w:rFonts w:eastAsia="Verdana" w:cs="Verdana" w:ascii="Verdana" w:hAnsi="Verdana"/>
          <w:color w:val="00000A"/>
          <w:sz w:val="20"/>
          <w:szCs w:val="20"/>
        </w:rPr>
        <w:t>: Sign in to AWS account and select Amazon EMR on management console.</w:t>
      </w:r>
    </w:p>
    <w:p>
      <w:pPr>
        <w:pStyle w:val="Normal"/>
        <w:spacing w:lineRule="exact" w:line="185" w:before="0" w:after="0"/>
        <w:rPr>
          <w:color w:val="00000A"/>
          <w:sz w:val="20"/>
          <w:szCs w:val="20"/>
        </w:rPr>
      </w:pPr>
      <w:r>
        <w:rPr>
          <w:color w:val="00000A"/>
          <w:sz w:val="20"/>
          <w:szCs w:val="20"/>
        </w:rPr>
      </w:r>
    </w:p>
    <w:p>
      <w:pPr>
        <w:pStyle w:val="Normal"/>
        <w:spacing w:lineRule="auto" w:line="252" w:before="0" w:after="0"/>
        <w:ind w:left="0" w:right="6" w:hanging="0"/>
        <w:jc w:val="both"/>
        <w:rPr>
          <w:rFonts w:eastAsia="Verdana" w:cs="Verdana" w:ascii="Verdana" w:hAnsi="Verdana"/>
          <w:color w:val="00000A"/>
          <w:sz w:val="20"/>
          <w:szCs w:val="20"/>
        </w:rPr>
      </w:pPr>
      <w:r>
        <w:rPr>
          <w:rFonts w:eastAsia="Verdana" w:cs="Verdana" w:ascii="Verdana" w:hAnsi="Verdana"/>
          <w:b/>
          <w:bCs/>
          <w:color w:val="00000A"/>
          <w:sz w:val="20"/>
          <w:szCs w:val="20"/>
        </w:rPr>
        <w:t>Step 2</w:t>
      </w:r>
      <w:r>
        <w:rPr>
          <w:rFonts w:eastAsia="Verdana" w:cs="Verdana" w:ascii="Verdana" w:hAnsi="Verdana"/>
          <w:color w:val="00000A"/>
          <w:sz w:val="20"/>
          <w:szCs w:val="20"/>
        </w:rPr>
        <w:t>: Create Amazon S3 bucket for cluster logs &amp; output data. (Procedure is explained</w:t>
      </w:r>
      <w:r>
        <w:rPr>
          <w:rFonts w:eastAsia="Verdana" w:cs="Verdana" w:ascii="Verdana" w:hAnsi="Verdana"/>
          <w:b/>
          <w:bCs/>
          <w:color w:val="00000A"/>
          <w:sz w:val="20"/>
          <w:szCs w:val="20"/>
        </w:rPr>
        <w:t xml:space="preserve"> </w:t>
      </w:r>
      <w:r>
        <w:rPr>
          <w:rFonts w:eastAsia="Verdana" w:cs="Verdana" w:ascii="Verdana" w:hAnsi="Verdana"/>
          <w:color w:val="00000A"/>
          <w:sz w:val="20"/>
          <w:szCs w:val="20"/>
        </w:rPr>
        <w:t>in detail in Amazon S3 section)</w:t>
      </w:r>
    </w:p>
    <w:p>
      <w:pPr>
        <w:pStyle w:val="Normal"/>
        <w:spacing w:lineRule="exact" w:line="166" w:before="0" w:after="0"/>
        <w:rPr>
          <w:color w:val="00000A"/>
          <w:sz w:val="20"/>
          <w:szCs w:val="20"/>
        </w:rPr>
      </w:pPr>
      <w:r>
        <w:rPr>
          <w:color w:val="00000A"/>
          <w:sz w:val="20"/>
          <w:szCs w:val="20"/>
        </w:rPr>
      </w:r>
    </w:p>
    <w:p>
      <w:pPr>
        <w:pStyle w:val="Normal"/>
        <w:spacing w:before="0" w:after="0"/>
        <w:rPr>
          <w:rFonts w:eastAsia="Verdana" w:cs="Verdana" w:ascii="Verdana" w:hAnsi="Verdana"/>
          <w:color w:val="00000A"/>
          <w:sz w:val="20"/>
          <w:szCs w:val="20"/>
        </w:rPr>
      </w:pPr>
      <w:r>
        <w:rPr>
          <w:rFonts w:eastAsia="Verdana" w:cs="Verdana" w:ascii="Verdana" w:hAnsi="Verdana"/>
          <w:b/>
          <w:bCs/>
          <w:color w:val="00000A"/>
          <w:sz w:val="20"/>
          <w:szCs w:val="20"/>
        </w:rPr>
        <w:t>Step 3</w:t>
      </w:r>
      <w:r>
        <w:rPr>
          <w:rFonts w:eastAsia="Verdana" w:cs="Verdana" w:ascii="Verdana" w:hAnsi="Verdana"/>
          <w:color w:val="00000A"/>
          <w:sz w:val="20"/>
          <w:szCs w:val="20"/>
        </w:rPr>
        <w:t>: Launch Amazon EMR cluster.</w:t>
      </w:r>
    </w:p>
    <w:p>
      <w:pPr>
        <w:pStyle w:val="Normal"/>
        <w:spacing w:lineRule="exact" w:line="179" w:before="0" w:after="0"/>
        <w:rPr>
          <w:color w:val="00000A"/>
          <w:sz w:val="20"/>
          <w:szCs w:val="20"/>
        </w:rPr>
      </w:pPr>
      <w:r>
        <w:rPr>
          <w:color w:val="00000A"/>
          <w:sz w:val="20"/>
          <w:szCs w:val="20"/>
        </w:rPr>
      </w:r>
    </w:p>
    <w:p>
      <w:pPr>
        <w:pStyle w:val="Normal"/>
        <w:spacing w:before="0" w:after="0"/>
        <w:rPr>
          <w:rFonts w:eastAsia="Verdana" w:cs="Verdana" w:ascii="Verdana" w:hAnsi="Verdana"/>
          <w:color w:val="00000A"/>
          <w:sz w:val="20"/>
          <w:szCs w:val="20"/>
        </w:rPr>
      </w:pPr>
      <w:r>
        <w:rPr>
          <w:rFonts w:eastAsia="Verdana" w:cs="Verdana" w:ascii="Verdana" w:hAnsi="Verdana"/>
          <w:color w:val="00000A"/>
          <w:sz w:val="20"/>
          <w:szCs w:val="20"/>
        </w:rPr>
        <w:t>Following are the steps to create cluster and launch it to EMR.</w:t>
      </w:r>
    </w:p>
    <w:p>
      <w:pPr>
        <w:pStyle w:val="Normal"/>
        <w:spacing w:lineRule="exact" w:line="185" w:before="0" w:after="0"/>
        <w:rPr>
          <w:color w:val="00000A"/>
          <w:sz w:val="20"/>
          <w:szCs w:val="20"/>
        </w:rPr>
      </w:pPr>
      <w:r>
        <w:rPr>
          <w:color w:val="00000A"/>
          <w:sz w:val="20"/>
          <w:szCs w:val="20"/>
        </w:rPr>
      </w:r>
    </w:p>
    <w:p>
      <w:pPr>
        <w:pStyle w:val="Normal"/>
        <w:numPr>
          <w:ilvl w:val="0"/>
          <w:numId w:val="1"/>
        </w:numPr>
        <w:tabs>
          <w:tab w:val="left" w:pos="720" w:leader="none"/>
        </w:tabs>
        <w:spacing w:lineRule="auto" w:line="280" w:before="0" w:after="0"/>
        <w:ind w:left="720" w:right="2466" w:hanging="360"/>
        <w:rPr>
          <w:rStyle w:val="InternetLink"/>
          <w:rFonts w:eastAsia="Verdana" w:cs="Verdana" w:ascii="Verdana" w:hAnsi="Verdana"/>
          <w:color w:val="0563C1"/>
          <w:sz w:val="19"/>
          <w:szCs w:val="19"/>
          <w:u w:val="single" w:color="00000A"/>
        </w:rPr>
      </w:pPr>
      <w:r>
        <w:rPr>
          <w:rFonts w:eastAsia="Verdana" w:cs="Verdana" w:ascii="Verdana" w:hAnsi="Verdana"/>
          <w:color w:val="00000A"/>
          <w:sz w:val="19"/>
          <w:szCs w:val="19"/>
        </w:rPr>
        <w:t xml:space="preserve">Use this link to open Amazon EMR console: </w:t>
      </w:r>
      <w:hyperlink r:id="rId3">
        <w:r>
          <w:rPr>
            <w:rStyle w:val="InternetLink"/>
            <w:rFonts w:eastAsia="Verdana" w:cs="Verdana" w:ascii="Verdana" w:hAnsi="Verdana"/>
            <w:color w:val="0563C1"/>
            <w:sz w:val="19"/>
            <w:szCs w:val="19"/>
            <w:u w:val="single" w:color="00000A"/>
          </w:rPr>
          <w:t>https://console.aws.amazon.com/elasticmapreduce/home</w:t>
        </w:r>
      </w:hyperlink>
    </w:p>
    <w:p>
      <w:pPr>
        <w:pStyle w:val="Normal"/>
        <w:spacing w:lineRule="exact" w:line="242" w:before="0" w:after="0"/>
        <w:rPr>
          <w:rFonts w:eastAsia="Verdana" w:cs="Verdana" w:ascii="Verdana" w:hAnsi="Verdana"/>
          <w:color w:val="0563C1"/>
          <w:sz w:val="19"/>
          <w:szCs w:val="19"/>
          <w:u w:val="single" w:color="00000A"/>
        </w:rPr>
      </w:pPr>
      <w:r>
        <w:rPr>
          <w:rFonts w:eastAsia="Verdana" w:cs="Verdana" w:ascii="Verdana" w:hAnsi="Verdana"/>
          <w:color w:val="0563C1"/>
          <w:sz w:val="19"/>
          <w:szCs w:val="19"/>
          <w:u w:val="single" w:color="00000A"/>
        </w:rPr>
      </w:r>
    </w:p>
    <w:p>
      <w:pPr>
        <w:pStyle w:val="Normal"/>
        <w:numPr>
          <w:ilvl w:val="0"/>
          <w:numId w:val="1"/>
        </w:numPr>
        <w:tabs>
          <w:tab w:val="left" w:pos="720" w:leader="none"/>
        </w:tabs>
        <w:spacing w:before="0" w:after="0"/>
        <w:ind w:left="720" w:right="0" w:hanging="360"/>
        <w:rPr>
          <w:rFonts w:eastAsia="Verdana" w:cs="Verdana" w:ascii="Verdana" w:hAnsi="Verdana"/>
          <w:color w:val="00000A"/>
          <w:sz w:val="19"/>
          <w:szCs w:val="19"/>
        </w:rPr>
      </w:pPr>
      <w:r>
        <w:rPr>
          <w:rFonts w:eastAsia="Verdana" w:cs="Verdana" w:ascii="Verdana" w:hAnsi="Verdana"/>
          <w:color w:val="00000A"/>
          <w:sz w:val="19"/>
          <w:szCs w:val="19"/>
        </w:rPr>
        <w:t>Select create cluster and provide the required details on Cluster Configuration page.</w:t>
      </w:r>
    </w:p>
    <w:p>
      <w:pPr>
        <w:pStyle w:val="Normal"/>
        <w:spacing w:lineRule="exact" w:line="20" w:before="0" w:after="0"/>
        <w:rPr>
          <w:color w:val="00000A"/>
          <w:sz w:val="20"/>
          <w:szCs w:val="20"/>
        </w:rPr>
      </w:pPr>
      <w:r>
        <w:rPr>
          <w:color w:val="00000A"/>
          <w:sz w:val="20"/>
          <w:szCs w:val="20"/>
        </w:rPr>
        <w:drawing>
          <wp:anchor behindDoc="1" distT="0" distB="0" distL="114935" distR="114935" simplePos="0" locked="0" layoutInCell="1" allowOverlap="1" relativeHeight="3">
            <wp:simplePos x="0" y="0"/>
            <wp:positionH relativeFrom="column">
              <wp:posOffset>18415</wp:posOffset>
            </wp:positionH>
            <wp:positionV relativeFrom="paragraph">
              <wp:posOffset>193040</wp:posOffset>
            </wp:positionV>
            <wp:extent cx="5693410" cy="2552700"/>
            <wp:effectExtent l="0" t="0" r="0" b="0"/>
            <wp:wrapNone/>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4"/>
                    <a:stretch>
                      <a:fillRect/>
                    </a:stretch>
                  </pic:blipFill>
                  <pic:spPr bwMode="auto">
                    <a:xfrm>
                      <a:off x="0" y="0"/>
                      <a:ext cx="5693410" cy="2552700"/>
                    </a:xfrm>
                    <a:prstGeom prst="rect">
                      <a:avLst/>
                    </a:prstGeom>
                    <a:noFill/>
                    <a:ln w="9525">
                      <a:noFill/>
                      <a:miter lim="800000"/>
                      <a:headEnd/>
                      <a:tailEnd/>
                    </a:ln>
                  </pic:spPr>
                </pic:pic>
              </a:graphicData>
            </a:graphic>
          </wp:anchor>
        </w:drawing>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numPr>
          <w:ilvl w:val="0"/>
          <w:numId w:val="2"/>
        </w:numPr>
        <w:tabs>
          <w:tab w:val="left" w:pos="720" w:leader="none"/>
        </w:tabs>
        <w:spacing w:before="0" w:after="0"/>
        <w:ind w:left="720" w:right="0" w:hanging="360"/>
        <w:rPr>
          <w:rFonts w:eastAsia="Verdana" w:cs="Verdana" w:ascii="Verdana" w:hAnsi="Verdana"/>
          <w:color w:val="00000A"/>
          <w:sz w:val="20"/>
          <w:szCs w:val="20"/>
        </w:rPr>
      </w:pPr>
      <w:r>
        <w:rPr>
          <w:rFonts w:eastAsia="Verdana" w:cs="Verdana" w:ascii="Verdana" w:hAnsi="Verdana"/>
          <w:color w:val="00000A"/>
          <w:sz w:val="20"/>
          <w:szCs w:val="20"/>
        </w:rPr>
        <w:t>Leave the Tags section options as default and proceed.</w:t>
      </w:r>
    </w:p>
    <w:p>
      <w:pPr>
        <w:pStyle w:val="Normal"/>
        <w:spacing w:lineRule="exact" w:line="278" w:before="0" w:after="0"/>
        <w:rPr>
          <w:rFonts w:eastAsia="Symbol" w:cs="Symbol" w:ascii="Symbol" w:hAnsi="Symbol"/>
          <w:color w:val="00000A"/>
          <w:sz w:val="20"/>
          <w:szCs w:val="20"/>
        </w:rPr>
      </w:pPr>
      <w:r>
        <w:rPr>
          <w:rFonts w:eastAsia="Symbol" w:cs="Symbol" w:ascii="Symbol" w:hAnsi="Symbol"/>
          <w:color w:val="00000A"/>
          <w:sz w:val="20"/>
          <w:szCs w:val="20"/>
        </w:rPr>
      </w:r>
    </w:p>
    <w:p>
      <w:pPr>
        <w:pStyle w:val="Normal"/>
        <w:numPr>
          <w:ilvl w:val="0"/>
          <w:numId w:val="2"/>
        </w:numPr>
        <w:tabs>
          <w:tab w:val="left" w:pos="720" w:leader="none"/>
        </w:tabs>
        <w:spacing w:before="0" w:after="0"/>
        <w:ind w:left="720" w:right="0" w:hanging="360"/>
        <w:rPr>
          <w:rFonts w:eastAsia="Verdana" w:cs="Verdana" w:ascii="Verdana" w:hAnsi="Verdana"/>
          <w:color w:val="00000A"/>
          <w:sz w:val="20"/>
          <w:szCs w:val="20"/>
        </w:rPr>
      </w:pPr>
      <w:r>
        <w:rPr>
          <w:rFonts w:eastAsia="Verdana" w:cs="Verdana" w:ascii="Verdana" w:hAnsi="Verdana"/>
          <w:color w:val="00000A"/>
          <w:sz w:val="20"/>
          <w:szCs w:val="20"/>
        </w:rPr>
        <w:t>On the Software configuration section, level the options as default.</w:t>
      </w:r>
    </w:p>
    <w:p>
      <w:pPr>
        <w:pStyle w:val="Normal"/>
        <w:spacing w:lineRule="exact" w:line="20" w:before="0" w:after="0"/>
        <w:rPr>
          <w:color w:val="00000A"/>
          <w:sz w:val="20"/>
          <w:szCs w:val="20"/>
        </w:rPr>
      </w:pPr>
      <w:r>
        <w:rPr>
          <w:color w:val="00000A"/>
          <w:sz w:val="20"/>
          <w:szCs w:val="20"/>
        </w:rPr>
        <w:drawing>
          <wp:anchor behindDoc="1" distT="0" distB="0" distL="114935" distR="114935" simplePos="0" locked="0" layoutInCell="1" allowOverlap="1" relativeHeight="2">
            <wp:simplePos x="0" y="0"/>
            <wp:positionH relativeFrom="column">
              <wp:posOffset>36830</wp:posOffset>
            </wp:positionH>
            <wp:positionV relativeFrom="paragraph">
              <wp:posOffset>125095</wp:posOffset>
            </wp:positionV>
            <wp:extent cx="5666105" cy="2636520"/>
            <wp:effectExtent l="0" t="0" r="0" b="0"/>
            <wp:wrapNone/>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5"/>
                    <a:stretch>
                      <a:fillRect/>
                    </a:stretch>
                  </pic:blipFill>
                  <pic:spPr bwMode="auto">
                    <a:xfrm>
                      <a:off x="0" y="0"/>
                      <a:ext cx="5666105" cy="2636520"/>
                    </a:xfrm>
                    <a:prstGeom prst="rect">
                      <a:avLst/>
                    </a:prstGeom>
                    <a:noFill/>
                    <a:ln w="9525">
                      <a:noFill/>
                      <a:miter lim="800000"/>
                      <a:headEnd/>
                      <a:tailEnd/>
                    </a:ln>
                  </pic:spPr>
                </pic:pic>
              </a:graphicData>
            </a:graphic>
          </wp:anchor>
        </w:drawing>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328" w:before="0" w:after="0"/>
        <w:rPr>
          <w:color w:val="00000A"/>
          <w:sz w:val="20"/>
          <w:szCs w:val="20"/>
        </w:rPr>
      </w:pPr>
      <w:r>
        <w:rPr>
          <w:color w:val="00000A"/>
          <w:sz w:val="20"/>
          <w:szCs w:val="20"/>
        </w:rPr>
      </w:r>
    </w:p>
    <w:p>
      <w:pPr>
        <w:pStyle w:val="Normal"/>
        <w:numPr>
          <w:ilvl w:val="0"/>
          <w:numId w:val="3"/>
        </w:numPr>
        <w:tabs>
          <w:tab w:val="left" w:pos="720" w:leader="none"/>
        </w:tabs>
        <w:spacing w:before="0" w:after="0"/>
        <w:ind w:left="720" w:right="0" w:hanging="360"/>
        <w:rPr>
          <w:rFonts w:eastAsia="Verdana" w:cs="Verdana" w:ascii="Verdana" w:hAnsi="Verdana"/>
          <w:color w:val="00000A"/>
          <w:sz w:val="20"/>
          <w:szCs w:val="20"/>
        </w:rPr>
      </w:pPr>
      <w:r>
        <w:rPr>
          <w:rFonts w:eastAsia="Verdana" w:cs="Verdana" w:ascii="Verdana" w:hAnsi="Verdana"/>
          <w:color w:val="00000A"/>
          <w:sz w:val="20"/>
          <w:szCs w:val="20"/>
        </w:rPr>
        <w:t>On the File System Configuration section, leave the options for EMRFS as set by</w:t>
      </w:r>
    </w:p>
    <w:p>
      <w:pPr>
        <w:pStyle w:val="Normal"/>
        <w:spacing w:lineRule="exact" w:line="35" w:before="0" w:after="0"/>
        <w:rPr>
          <w:rFonts w:eastAsia="Symbol" w:cs="Symbol" w:ascii="Symbol" w:hAnsi="Symbol"/>
          <w:color w:val="00000A"/>
          <w:sz w:val="20"/>
          <w:szCs w:val="20"/>
        </w:rPr>
      </w:pPr>
      <w:r>
        <w:rPr>
          <w:rFonts w:eastAsia="Symbol" w:cs="Symbol" w:ascii="Symbol" w:hAnsi="Symbol"/>
          <w:color w:val="00000A"/>
          <w:sz w:val="20"/>
          <w:szCs w:val="20"/>
        </w:rPr>
      </w:r>
    </w:p>
    <w:p>
      <w:pPr>
        <w:pStyle w:val="Normal"/>
        <w:spacing w:lineRule="auto" w:line="252" w:before="0" w:after="0"/>
        <w:ind w:left="720" w:right="6" w:hanging="0"/>
        <w:rPr>
          <w:rFonts w:eastAsia="Verdana" w:cs="Verdana" w:ascii="Verdana" w:hAnsi="Verdana"/>
          <w:color w:val="00000A"/>
          <w:sz w:val="20"/>
          <w:szCs w:val="20"/>
        </w:rPr>
      </w:pPr>
      <w:r>
        <w:rPr>
          <w:rFonts w:eastAsia="Verdana" w:cs="Verdana" w:ascii="Verdana" w:hAnsi="Verdana"/>
          <w:color w:val="00000A"/>
          <w:sz w:val="20"/>
          <w:szCs w:val="20"/>
        </w:rPr>
        <w:t>default. EMRFS is an implementation of HDFS, it allows Amazon EMR clusters to store data on Amazon S3.</w:t>
      </w:r>
    </w:p>
    <w:p>
      <w:pPr>
        <w:pStyle w:val="Normal"/>
        <w:spacing w:lineRule="exact" w:line="20" w:before="0" w:after="0"/>
        <w:rPr>
          <w:color w:val="00000A"/>
          <w:sz w:val="20"/>
          <w:szCs w:val="20"/>
        </w:rPr>
      </w:pPr>
      <w:r>
        <w:rPr>
          <w:color w:val="00000A"/>
          <w:sz w:val="20"/>
          <w:szCs w:val="20"/>
        </w:rPr>
        <w:drawing>
          <wp:anchor behindDoc="1" distT="0" distB="0" distL="114935" distR="114935" simplePos="0" locked="0" layoutInCell="1" allowOverlap="1" relativeHeight="1">
            <wp:simplePos x="0" y="0"/>
            <wp:positionH relativeFrom="column">
              <wp:posOffset>18415</wp:posOffset>
            </wp:positionH>
            <wp:positionV relativeFrom="paragraph">
              <wp:posOffset>118110</wp:posOffset>
            </wp:positionV>
            <wp:extent cx="5702935" cy="2572385"/>
            <wp:effectExtent l="0" t="0" r="0" b="0"/>
            <wp:wrapNone/>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6"/>
                    <a:stretch>
                      <a:fillRect/>
                    </a:stretch>
                  </pic:blipFill>
                  <pic:spPr bwMode="auto">
                    <a:xfrm>
                      <a:off x="0" y="0"/>
                      <a:ext cx="5702935" cy="2572385"/>
                    </a:xfrm>
                    <a:prstGeom prst="rect">
                      <a:avLst/>
                    </a:prstGeom>
                    <a:noFill/>
                    <a:ln w="9525">
                      <a:noFill/>
                      <a:miter lim="800000"/>
                      <a:headEnd/>
                      <a:tailEnd/>
                    </a:ln>
                  </pic:spPr>
                </pic:pic>
              </a:graphicData>
            </a:graphic>
          </wp:anchor>
        </w:drawing>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31" w:before="0" w:after="0"/>
        <w:rPr>
          <w:color w:val="00000A"/>
          <w:sz w:val="20"/>
          <w:szCs w:val="20"/>
        </w:rPr>
      </w:pPr>
      <w:r>
        <w:rPr>
          <w:color w:val="00000A"/>
          <w:sz w:val="20"/>
          <w:szCs w:val="20"/>
        </w:rPr>
      </w:r>
    </w:p>
    <w:p>
      <w:pPr>
        <w:pStyle w:val="Normal"/>
        <w:numPr>
          <w:ilvl w:val="0"/>
          <w:numId w:val="4"/>
        </w:numPr>
        <w:tabs>
          <w:tab w:val="left" w:pos="720" w:leader="none"/>
        </w:tabs>
        <w:spacing w:lineRule="auto" w:line="266" w:before="0" w:after="0"/>
        <w:ind w:left="720" w:right="6" w:hanging="360"/>
        <w:rPr>
          <w:rFonts w:eastAsia="Verdana" w:cs="Verdana" w:ascii="Verdana" w:hAnsi="Verdana"/>
          <w:color w:val="00000A"/>
          <w:sz w:val="20"/>
          <w:szCs w:val="20"/>
        </w:rPr>
      </w:pPr>
      <w:r>
        <w:rPr>
          <w:rFonts w:eastAsia="Verdana" w:cs="Verdana" w:ascii="Verdana" w:hAnsi="Verdana"/>
          <w:color w:val="00000A"/>
          <w:sz w:val="20"/>
          <w:szCs w:val="20"/>
        </w:rPr>
        <w:t>On the Hardware Configuration section, select m3.xlarge in EC2 instance type field and leave other settings as default. Click the Next button.</w:t>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before="0" w:after="0"/>
        <w:ind w:left="6800" w:right="0" w:hanging="0"/>
        <w:rPr>
          <w:color w:val="00000A"/>
          <w:sz w:val="20"/>
          <w:szCs w:val="20"/>
        </w:rPr>
      </w:pPr>
      <w:r>
        <w:rPr>
          <w:color w:val="00000A"/>
          <w:sz w:val="20"/>
          <w:szCs w:val="20"/>
        </w:rPr>
        <w:drawing>
          <wp:anchor behindDoc="1" distT="0" distB="0" distL="114935" distR="114935" simplePos="0" locked="0" layoutInCell="1" allowOverlap="1" relativeHeight="6">
            <wp:simplePos x="0" y="0"/>
            <wp:positionH relativeFrom="column">
              <wp:posOffset>18415</wp:posOffset>
            </wp:positionH>
            <wp:positionV relativeFrom="paragraph">
              <wp:posOffset>604520</wp:posOffset>
            </wp:positionV>
            <wp:extent cx="5704205" cy="2510155"/>
            <wp:effectExtent l="0" t="0" r="0" b="0"/>
            <wp:wrapNone/>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7"/>
                    <a:stretch>
                      <a:fillRect/>
                    </a:stretch>
                  </pic:blipFill>
                  <pic:spPr bwMode="auto">
                    <a:xfrm>
                      <a:off x="0" y="0"/>
                      <a:ext cx="5704205" cy="2510155"/>
                    </a:xfrm>
                    <a:prstGeom prst="rect">
                      <a:avLst/>
                    </a:prstGeom>
                    <a:noFill/>
                    <a:ln w="9525">
                      <a:noFill/>
                      <a:miter lim="800000"/>
                      <a:headEnd/>
                      <a:tailEnd/>
                    </a:ln>
                  </pic:spPr>
                </pic:pic>
              </a:graphicData>
            </a:graphic>
          </wp:anchor>
        </w:drawing>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3" w:before="0" w:after="0"/>
        <w:rPr>
          <w:color w:val="00000A"/>
          <w:sz w:val="20"/>
          <w:szCs w:val="20"/>
        </w:rPr>
      </w:pPr>
      <w:r>
        <w:rPr>
          <w:color w:val="00000A"/>
          <w:sz w:val="20"/>
          <w:szCs w:val="20"/>
        </w:rPr>
      </w:r>
    </w:p>
    <w:p>
      <w:pPr>
        <w:pStyle w:val="Normal"/>
        <w:numPr>
          <w:ilvl w:val="0"/>
          <w:numId w:val="5"/>
        </w:numPr>
        <w:tabs>
          <w:tab w:val="left" w:pos="720" w:leader="none"/>
        </w:tabs>
        <w:spacing w:lineRule="auto" w:line="252" w:before="0" w:after="0"/>
        <w:ind w:left="720" w:right="6" w:hanging="360"/>
        <w:rPr>
          <w:rFonts w:eastAsia="Verdana" w:cs="Verdana" w:ascii="Verdana" w:hAnsi="Verdana"/>
          <w:color w:val="00000A"/>
          <w:sz w:val="20"/>
          <w:szCs w:val="20"/>
        </w:rPr>
      </w:pPr>
      <w:r>
        <w:rPr>
          <w:rFonts w:eastAsia="Verdana" w:cs="Verdana" w:ascii="Verdana" w:hAnsi="Verdana"/>
          <w:color w:val="00000A"/>
          <w:sz w:val="20"/>
          <w:szCs w:val="20"/>
        </w:rPr>
        <w:t>On the Security and Access section, for EC2 key pair, select the pair from the list in EC2 key pair field and leave the other settings as default.</w:t>
      </w:r>
    </w:p>
    <w:p>
      <w:pPr>
        <w:pStyle w:val="Normal"/>
        <w:spacing w:lineRule="exact" w:line="270" w:before="0" w:after="0"/>
        <w:rPr>
          <w:rFonts w:eastAsia="Symbol" w:cs="Symbol" w:ascii="Symbol" w:hAnsi="Symbol"/>
          <w:color w:val="00000A"/>
          <w:sz w:val="20"/>
          <w:szCs w:val="20"/>
        </w:rPr>
      </w:pPr>
      <w:r>
        <w:rPr>
          <w:rFonts w:eastAsia="Symbol" w:cs="Symbol" w:ascii="Symbol" w:hAnsi="Symbol"/>
          <w:color w:val="00000A"/>
          <w:sz w:val="20"/>
          <w:szCs w:val="20"/>
        </w:rPr>
      </w:r>
    </w:p>
    <w:p>
      <w:pPr>
        <w:pStyle w:val="Normal"/>
        <w:numPr>
          <w:ilvl w:val="0"/>
          <w:numId w:val="5"/>
        </w:numPr>
        <w:tabs>
          <w:tab w:val="left" w:pos="720" w:leader="none"/>
        </w:tabs>
        <w:spacing w:lineRule="auto" w:line="256" w:before="0" w:after="0"/>
        <w:ind w:left="720" w:right="6" w:hanging="360"/>
        <w:jc w:val="both"/>
        <w:rPr>
          <w:rFonts w:eastAsia="Verdana" w:cs="Verdana" w:ascii="Verdana" w:hAnsi="Verdana"/>
          <w:color w:val="00000A"/>
          <w:sz w:val="20"/>
          <w:szCs w:val="20"/>
        </w:rPr>
      </w:pPr>
      <w:r>
        <w:rPr>
          <w:rFonts w:eastAsia="Verdana" w:cs="Verdana" w:ascii="Verdana" w:hAnsi="Verdana"/>
          <w:color w:val="00000A"/>
          <w:sz w:val="20"/>
          <w:szCs w:val="20"/>
        </w:rPr>
        <w:t>On Bootstrap Actions section, leave the fields as set by default and click the Add button. Bootstrap actions are scripts that are executed during the setup before Hadoop starts on every cluster node.</w:t>
      </w:r>
    </w:p>
    <w:p>
      <w:pPr>
        <w:pStyle w:val="Normal"/>
        <w:spacing w:lineRule="exact" w:line="263" w:before="0" w:after="0"/>
        <w:rPr>
          <w:rFonts w:eastAsia="Symbol" w:cs="Symbol" w:ascii="Symbol" w:hAnsi="Symbol"/>
          <w:color w:val="00000A"/>
          <w:sz w:val="20"/>
          <w:szCs w:val="20"/>
        </w:rPr>
      </w:pPr>
      <w:r>
        <w:rPr>
          <w:rFonts w:eastAsia="Symbol" w:cs="Symbol" w:ascii="Symbol" w:hAnsi="Symbol"/>
          <w:color w:val="00000A"/>
          <w:sz w:val="20"/>
          <w:szCs w:val="20"/>
        </w:rPr>
      </w:r>
    </w:p>
    <w:p>
      <w:pPr>
        <w:pStyle w:val="Normal"/>
        <w:numPr>
          <w:ilvl w:val="0"/>
          <w:numId w:val="5"/>
        </w:numPr>
        <w:tabs>
          <w:tab w:val="left" w:pos="720" w:leader="none"/>
        </w:tabs>
        <w:spacing w:before="0" w:after="0"/>
        <w:ind w:left="720" w:right="0" w:hanging="360"/>
        <w:rPr>
          <w:rFonts w:eastAsia="Verdana" w:cs="Verdana" w:ascii="Verdana" w:hAnsi="Verdana"/>
          <w:color w:val="00000A"/>
          <w:sz w:val="20"/>
          <w:szCs w:val="20"/>
        </w:rPr>
      </w:pPr>
      <w:r>
        <w:rPr>
          <w:rFonts w:eastAsia="Verdana" w:cs="Verdana" w:ascii="Verdana" w:hAnsi="Verdana"/>
          <w:color w:val="00000A"/>
          <w:sz w:val="20"/>
          <w:szCs w:val="20"/>
        </w:rPr>
        <w:t>On the Steps section, leave the settings as default and proceed.</w:t>
      </w:r>
    </w:p>
    <w:p>
      <w:pPr>
        <w:pStyle w:val="Normal"/>
        <w:spacing w:lineRule="exact" w:line="283" w:before="0" w:after="0"/>
        <w:rPr>
          <w:rFonts w:eastAsia="Symbol" w:cs="Symbol" w:ascii="Symbol" w:hAnsi="Symbol"/>
          <w:color w:val="00000A"/>
          <w:sz w:val="20"/>
          <w:szCs w:val="20"/>
        </w:rPr>
      </w:pPr>
      <w:r>
        <w:rPr>
          <w:rFonts w:eastAsia="Symbol" w:cs="Symbol" w:ascii="Symbol" w:hAnsi="Symbol"/>
          <w:color w:val="00000A"/>
          <w:sz w:val="20"/>
          <w:szCs w:val="20"/>
        </w:rPr>
      </w:r>
    </w:p>
    <w:p>
      <w:pPr>
        <w:pStyle w:val="Normal"/>
        <w:numPr>
          <w:ilvl w:val="0"/>
          <w:numId w:val="5"/>
        </w:numPr>
        <w:tabs>
          <w:tab w:val="left" w:pos="720" w:leader="none"/>
        </w:tabs>
        <w:spacing w:lineRule="auto" w:line="256" w:before="0" w:after="0"/>
        <w:ind w:left="720" w:right="6" w:hanging="360"/>
        <w:jc w:val="both"/>
        <w:rPr>
          <w:rFonts w:eastAsia="Verdana" w:cs="Verdana" w:ascii="Verdana" w:hAnsi="Verdana"/>
          <w:color w:val="00000A"/>
          <w:sz w:val="20"/>
          <w:szCs w:val="20"/>
        </w:rPr>
      </w:pPr>
      <w:r>
        <w:rPr>
          <w:rFonts w:eastAsia="Verdana" w:cs="Verdana" w:ascii="Verdana" w:hAnsi="Verdana"/>
          <w:color w:val="00000A"/>
          <w:sz w:val="20"/>
          <w:szCs w:val="20"/>
        </w:rPr>
        <w:t>Click the Create Cluster button and the Cluster Details page opens. This is where we should run the Hive script as a cluster step and use the Hue web interface to query the data.</w:t>
      </w:r>
    </w:p>
    <w:p>
      <w:pPr>
        <w:pStyle w:val="Normal"/>
        <w:spacing w:lineRule="exact" w:line="200" w:before="0" w:after="0"/>
        <w:rPr>
          <w:color w:val="00000A"/>
          <w:sz w:val="20"/>
          <w:szCs w:val="20"/>
        </w:rPr>
      </w:pPr>
      <w:r>
        <w:rPr>
          <w:color w:val="00000A"/>
          <w:sz w:val="20"/>
          <w:szCs w:val="20"/>
        </w:rPr>
      </w:r>
    </w:p>
    <w:p>
      <w:pPr>
        <w:pStyle w:val="Normal"/>
        <w:spacing w:lineRule="exact" w:line="251" w:before="0" w:after="0"/>
        <w:rPr>
          <w:color w:val="00000A"/>
          <w:sz w:val="20"/>
          <w:szCs w:val="20"/>
        </w:rPr>
      </w:pPr>
      <w:r>
        <w:rPr>
          <w:color w:val="00000A"/>
          <w:sz w:val="20"/>
          <w:szCs w:val="20"/>
        </w:rPr>
      </w:r>
    </w:p>
    <w:p>
      <w:pPr>
        <w:pStyle w:val="Normal"/>
        <w:spacing w:before="0" w:after="0"/>
        <w:rPr>
          <w:rFonts w:eastAsia="Verdana" w:cs="Verdana" w:ascii="Verdana" w:hAnsi="Verdana"/>
          <w:color w:val="00000A"/>
          <w:sz w:val="20"/>
          <w:szCs w:val="20"/>
        </w:rPr>
      </w:pPr>
      <w:r>
        <w:rPr>
          <w:rFonts w:eastAsia="Verdana" w:cs="Verdana" w:ascii="Verdana" w:hAnsi="Verdana"/>
          <w:b/>
          <w:bCs/>
          <w:color w:val="00000A"/>
          <w:sz w:val="20"/>
          <w:szCs w:val="20"/>
        </w:rPr>
        <w:t>Step 4</w:t>
      </w:r>
      <w:r>
        <w:rPr>
          <w:rFonts w:eastAsia="Verdana" w:cs="Verdana" w:ascii="Verdana" w:hAnsi="Verdana"/>
          <w:color w:val="00000A"/>
          <w:sz w:val="20"/>
          <w:szCs w:val="20"/>
        </w:rPr>
        <w:t>: Run the Hive script using the following steps.</w:t>
      </w:r>
    </w:p>
    <w:p>
      <w:pPr>
        <w:pStyle w:val="Normal"/>
        <w:spacing w:lineRule="exact" w:line="180" w:before="0" w:after="0"/>
        <w:rPr>
          <w:color w:val="00000A"/>
          <w:sz w:val="20"/>
          <w:szCs w:val="20"/>
        </w:rPr>
      </w:pPr>
      <w:r>
        <w:rPr>
          <w:color w:val="00000A"/>
          <w:sz w:val="20"/>
          <w:szCs w:val="20"/>
        </w:rPr>
      </w:r>
    </w:p>
    <w:p>
      <w:pPr>
        <w:pStyle w:val="Normal"/>
        <w:numPr>
          <w:ilvl w:val="0"/>
          <w:numId w:val="6"/>
        </w:numPr>
        <w:tabs>
          <w:tab w:val="left" w:pos="720" w:leader="none"/>
        </w:tabs>
        <w:spacing w:before="0" w:after="0"/>
        <w:ind w:left="720" w:right="0" w:hanging="360"/>
        <w:rPr>
          <w:rFonts w:eastAsia="Verdana" w:cs="Verdana" w:ascii="Verdana" w:hAnsi="Verdana"/>
          <w:color w:val="00000A"/>
          <w:sz w:val="20"/>
          <w:szCs w:val="20"/>
        </w:rPr>
      </w:pPr>
      <w:r>
        <w:rPr>
          <w:rFonts w:eastAsia="Verdana" w:cs="Verdana" w:ascii="Verdana" w:hAnsi="Verdana"/>
          <w:color w:val="00000A"/>
          <w:sz w:val="20"/>
          <w:szCs w:val="20"/>
        </w:rPr>
        <w:t>Open the Amazon EMR console and select the desired cluster.</w:t>
      </w:r>
    </w:p>
    <w:p>
      <w:pPr>
        <w:pStyle w:val="Normal"/>
        <w:spacing w:lineRule="exact" w:line="280" w:before="0" w:after="0"/>
        <w:rPr>
          <w:rFonts w:eastAsia="Symbol" w:cs="Symbol" w:ascii="Symbol" w:hAnsi="Symbol"/>
          <w:color w:val="00000A"/>
          <w:sz w:val="20"/>
          <w:szCs w:val="20"/>
        </w:rPr>
      </w:pPr>
      <w:r>
        <w:rPr>
          <w:rFonts w:eastAsia="Symbol" w:cs="Symbol" w:ascii="Symbol" w:hAnsi="Symbol"/>
          <w:color w:val="00000A"/>
          <w:sz w:val="20"/>
          <w:szCs w:val="20"/>
        </w:rPr>
      </w:r>
    </w:p>
    <w:p>
      <w:pPr>
        <w:pStyle w:val="Normal"/>
        <w:numPr>
          <w:ilvl w:val="0"/>
          <w:numId w:val="6"/>
        </w:numPr>
        <w:tabs>
          <w:tab w:val="left" w:pos="720" w:leader="none"/>
        </w:tabs>
        <w:spacing w:before="0" w:after="0"/>
        <w:ind w:left="720" w:right="0" w:hanging="360"/>
        <w:rPr>
          <w:rFonts w:eastAsia="Verdana" w:cs="Verdana" w:ascii="Verdana" w:hAnsi="Verdana"/>
          <w:color w:val="00000A"/>
          <w:sz w:val="20"/>
          <w:szCs w:val="20"/>
        </w:rPr>
      </w:pPr>
      <w:r>
        <w:rPr>
          <w:rFonts w:eastAsia="Verdana" w:cs="Verdana" w:ascii="Verdana" w:hAnsi="Verdana"/>
          <w:color w:val="00000A"/>
          <w:sz w:val="20"/>
          <w:szCs w:val="20"/>
        </w:rPr>
        <w:t>Move to the Steps section and expand it. Then click the Add step button.</w:t>
      </w:r>
    </w:p>
    <w:p>
      <w:pPr>
        <w:pStyle w:val="Normal"/>
        <w:spacing w:lineRule="exact" w:line="275" w:before="0" w:after="0"/>
        <w:rPr>
          <w:rFonts w:eastAsia="Symbol" w:cs="Symbol" w:ascii="Symbol" w:hAnsi="Symbol"/>
          <w:color w:val="00000A"/>
          <w:sz w:val="20"/>
          <w:szCs w:val="20"/>
        </w:rPr>
      </w:pPr>
      <w:r>
        <w:rPr>
          <w:rFonts w:eastAsia="Symbol" w:cs="Symbol" w:ascii="Symbol" w:hAnsi="Symbol"/>
          <w:color w:val="00000A"/>
          <w:sz w:val="20"/>
          <w:szCs w:val="20"/>
        </w:rPr>
      </w:r>
    </w:p>
    <w:p>
      <w:pPr>
        <w:pStyle w:val="Normal"/>
        <w:numPr>
          <w:ilvl w:val="0"/>
          <w:numId w:val="6"/>
        </w:numPr>
        <w:tabs>
          <w:tab w:val="left" w:pos="720" w:leader="none"/>
        </w:tabs>
        <w:spacing w:before="0" w:after="0"/>
        <w:ind w:left="720" w:right="0" w:hanging="360"/>
        <w:rPr>
          <w:rFonts w:eastAsia="Verdana" w:cs="Verdana" w:ascii="Verdana" w:hAnsi="Verdana"/>
          <w:color w:val="00000A"/>
          <w:sz w:val="20"/>
          <w:szCs w:val="20"/>
        </w:rPr>
      </w:pPr>
      <w:r>
        <w:rPr>
          <w:rFonts w:eastAsia="Verdana" w:cs="Verdana" w:ascii="Verdana" w:hAnsi="Verdana"/>
          <w:color w:val="00000A"/>
          <w:sz w:val="20"/>
          <w:szCs w:val="20"/>
        </w:rPr>
        <w:t>The Add Step dialog box opens. Fill the required fields, then click the Add button.</w:t>
      </w:r>
    </w:p>
    <w:p>
      <w:pPr>
        <w:pStyle w:val="Normal"/>
        <w:spacing w:lineRule="exact" w:line="2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drawing>
          <wp:anchor behindDoc="1" distT="0" distB="0" distL="114935" distR="114935" simplePos="0" locked="0" layoutInCell="1" allowOverlap="1" relativeHeight="5">
            <wp:simplePos x="0" y="0"/>
            <wp:positionH relativeFrom="column">
              <wp:posOffset>10160</wp:posOffset>
            </wp:positionH>
            <wp:positionV relativeFrom="paragraph">
              <wp:posOffset>310515</wp:posOffset>
            </wp:positionV>
            <wp:extent cx="5748655" cy="1665605"/>
            <wp:effectExtent l="0" t="0" r="0" b="0"/>
            <wp:wrapNone/>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8"/>
                    <a:stretch>
                      <a:fillRect/>
                    </a:stretch>
                  </pic:blipFill>
                  <pic:spPr bwMode="auto">
                    <a:xfrm>
                      <a:off x="0" y="0"/>
                      <a:ext cx="5748655" cy="1665605"/>
                    </a:xfrm>
                    <a:prstGeom prst="rect">
                      <a:avLst/>
                    </a:prstGeom>
                    <a:noFill/>
                    <a:ln w="9525">
                      <a:noFill/>
                      <a:miter lim="800000"/>
                      <a:headEnd/>
                      <a:tailEnd/>
                    </a:ln>
                  </pic:spPr>
                </pic:pic>
              </a:graphicData>
            </a:graphic>
          </wp:anchor>
        </w:drawing>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numPr>
          <w:ilvl w:val="0"/>
          <w:numId w:val="7"/>
        </w:numPr>
        <w:tabs>
          <w:tab w:val="left" w:pos="720" w:leader="none"/>
        </w:tabs>
        <w:spacing w:before="0" w:after="0"/>
        <w:ind w:left="720" w:right="0" w:hanging="360"/>
        <w:rPr>
          <w:rFonts w:eastAsia="Verdana" w:cs="Verdana" w:ascii="Verdana" w:hAnsi="Verdana"/>
          <w:color w:val="00000A"/>
          <w:sz w:val="20"/>
          <w:szCs w:val="20"/>
        </w:rPr>
      </w:pPr>
      <w:r>
        <w:rPr>
          <w:rFonts w:eastAsia="Verdana" w:cs="Verdana" w:ascii="Verdana" w:hAnsi="Verdana"/>
          <w:color w:val="00000A"/>
          <w:sz w:val="20"/>
          <w:szCs w:val="20"/>
        </w:rPr>
        <w:t>To view the output of Hive script, use the following steps:</w:t>
      </w:r>
    </w:p>
    <w:p>
      <w:pPr>
        <w:pStyle w:val="Normal"/>
        <w:spacing w:lineRule="exact" w:line="262" w:before="0" w:after="0"/>
        <w:rPr>
          <w:color w:val="00000A"/>
          <w:sz w:val="20"/>
          <w:szCs w:val="20"/>
        </w:rPr>
      </w:pPr>
      <w:r>
        <w:rPr>
          <w:color w:val="00000A"/>
          <w:sz w:val="20"/>
          <w:szCs w:val="20"/>
        </w:rPr>
      </w:r>
    </w:p>
    <w:p>
      <w:pPr>
        <w:pStyle w:val="Normal"/>
        <w:numPr>
          <w:ilvl w:val="0"/>
          <w:numId w:val="8"/>
        </w:numPr>
        <w:tabs>
          <w:tab w:val="left" w:pos="1180" w:leader="none"/>
        </w:tabs>
        <w:spacing w:before="0" w:after="0"/>
        <w:ind w:left="1180" w:right="0" w:hanging="368"/>
        <w:rPr>
          <w:rFonts w:eastAsia="Verdana" w:cs="Verdana" w:ascii="Verdana" w:hAnsi="Verdana"/>
          <w:color w:val="00000A"/>
          <w:sz w:val="20"/>
          <w:szCs w:val="20"/>
        </w:rPr>
      </w:pPr>
      <w:r>
        <w:rPr>
          <w:rFonts w:eastAsia="Verdana" w:cs="Verdana" w:ascii="Verdana" w:hAnsi="Verdana"/>
          <w:color w:val="00000A"/>
          <w:sz w:val="20"/>
          <w:szCs w:val="20"/>
        </w:rPr>
        <w:t>Open the Amazon S3 console and select S3 bucket used for the output data.</w:t>
      </w:r>
    </w:p>
    <w:p>
      <w:pPr>
        <w:pStyle w:val="Normal"/>
        <w:spacing w:lineRule="exact" w:line="264" w:before="0" w:after="0"/>
        <w:rPr>
          <w:color w:val="00000A"/>
          <w:sz w:val="20"/>
          <w:szCs w:val="20"/>
        </w:rPr>
      </w:pPr>
      <w:r>
        <w:rPr>
          <w:color w:val="00000A"/>
          <w:sz w:val="20"/>
          <w:szCs w:val="20"/>
        </w:rPr>
      </w:r>
    </w:p>
    <w:p>
      <w:pPr>
        <w:pStyle w:val="Normal"/>
        <w:numPr>
          <w:ilvl w:val="0"/>
          <w:numId w:val="9"/>
        </w:numPr>
        <w:tabs>
          <w:tab w:val="left" w:pos="1180" w:leader="none"/>
        </w:tabs>
        <w:spacing w:before="0" w:after="0"/>
        <w:ind w:left="1180" w:right="0" w:hanging="368"/>
        <w:rPr>
          <w:rFonts w:eastAsia="Verdana" w:cs="Verdana" w:ascii="Verdana" w:hAnsi="Verdana"/>
          <w:color w:val="00000A"/>
          <w:sz w:val="20"/>
          <w:szCs w:val="20"/>
        </w:rPr>
      </w:pPr>
      <w:r>
        <w:rPr>
          <w:rFonts w:eastAsia="Verdana" w:cs="Verdana" w:ascii="Verdana" w:hAnsi="Verdana"/>
          <w:color w:val="00000A"/>
          <w:sz w:val="20"/>
          <w:szCs w:val="20"/>
        </w:rPr>
        <w:t>Select the output folder.</w:t>
      </w:r>
    </w:p>
    <w:p>
      <w:pPr>
        <w:pStyle w:val="Normal"/>
        <w:spacing w:lineRule="exact" w:line="262" w:before="0" w:after="0"/>
        <w:rPr>
          <w:color w:val="00000A"/>
          <w:sz w:val="20"/>
          <w:szCs w:val="20"/>
        </w:rPr>
      </w:pPr>
      <w:r>
        <w:rPr>
          <w:color w:val="00000A"/>
          <w:sz w:val="20"/>
          <w:szCs w:val="20"/>
        </w:rPr>
      </w:r>
    </w:p>
    <w:p>
      <w:pPr>
        <w:pStyle w:val="Normal"/>
        <w:numPr>
          <w:ilvl w:val="0"/>
          <w:numId w:val="10"/>
        </w:numPr>
        <w:tabs>
          <w:tab w:val="left" w:pos="1180" w:leader="none"/>
        </w:tabs>
        <w:spacing w:before="0" w:after="0"/>
        <w:ind w:left="1180" w:right="0" w:hanging="368"/>
        <w:rPr>
          <w:rFonts w:eastAsia="Verdana" w:cs="Verdana" w:ascii="Verdana" w:hAnsi="Verdana"/>
          <w:color w:val="00000A"/>
          <w:sz w:val="20"/>
          <w:szCs w:val="20"/>
        </w:rPr>
      </w:pPr>
      <w:r>
        <w:rPr>
          <w:rFonts w:eastAsia="Verdana" w:cs="Verdana" w:ascii="Verdana" w:hAnsi="Verdana"/>
          <w:color w:val="00000A"/>
          <w:sz w:val="20"/>
          <w:szCs w:val="20"/>
        </w:rPr>
        <w:t xml:space="preserve">The query writes the results into a separate folder. Select </w:t>
      </w:r>
      <w:r>
        <w:rPr>
          <w:rFonts w:eastAsia="Verdana" w:cs="Verdana" w:ascii="Verdana" w:hAnsi="Verdana"/>
          <w:b/>
          <w:bCs/>
          <w:color w:val="00000A"/>
          <w:sz w:val="20"/>
          <w:szCs w:val="20"/>
        </w:rPr>
        <w:t>os_requests</w:t>
      </w:r>
      <w:r>
        <w:rPr>
          <w:rFonts w:eastAsia="Verdana" w:cs="Verdana" w:ascii="Verdana" w:hAnsi="Verdana"/>
          <w:color w:val="00000A"/>
          <w:sz w:val="20"/>
          <w:szCs w:val="20"/>
        </w:rPr>
        <w:t>.</w:t>
      </w:r>
    </w:p>
    <w:p>
      <w:pPr>
        <w:pStyle w:val="Normal"/>
        <w:spacing w:lineRule="exact" w:line="264" w:before="0" w:after="0"/>
        <w:rPr>
          <w:color w:val="00000A"/>
          <w:sz w:val="20"/>
          <w:szCs w:val="20"/>
        </w:rPr>
      </w:pPr>
      <w:r>
        <w:rPr>
          <w:color w:val="00000A"/>
          <w:sz w:val="20"/>
          <w:szCs w:val="20"/>
        </w:rPr>
      </w:r>
    </w:p>
    <w:p>
      <w:pPr>
        <w:pStyle w:val="Normal"/>
        <w:numPr>
          <w:ilvl w:val="0"/>
          <w:numId w:val="11"/>
        </w:numPr>
        <w:tabs>
          <w:tab w:val="left" w:pos="1180" w:leader="none"/>
        </w:tabs>
        <w:spacing w:before="0" w:after="0"/>
        <w:ind w:left="1180" w:right="0" w:hanging="368"/>
        <w:rPr>
          <w:rFonts w:eastAsia="Verdana" w:cs="Verdana" w:ascii="Verdana" w:hAnsi="Verdana"/>
          <w:color w:val="00000A"/>
          <w:sz w:val="20"/>
          <w:szCs w:val="20"/>
        </w:rPr>
      </w:pPr>
      <w:r>
        <w:rPr>
          <w:rFonts w:eastAsia="Verdana" w:cs="Verdana" w:ascii="Verdana" w:hAnsi="Verdana"/>
          <w:color w:val="00000A"/>
          <w:sz w:val="20"/>
          <w:szCs w:val="20"/>
        </w:rPr>
        <w:t>The output is stored in a text file. This file can be downloaded.</w:t>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66" w:before="0" w:after="0"/>
        <w:rPr>
          <w:color w:val="00000A"/>
          <w:sz w:val="20"/>
          <w:szCs w:val="20"/>
        </w:rPr>
      </w:pPr>
      <w:r>
        <w:rPr>
          <w:color w:val="00000A"/>
          <w:sz w:val="20"/>
          <w:szCs w:val="20"/>
        </w:rPr>
      </w:r>
    </w:p>
    <w:p>
      <w:pPr>
        <w:pStyle w:val="Normal"/>
        <w:spacing w:before="0" w:after="0"/>
        <w:rPr>
          <w:rFonts w:eastAsia="Arial" w:cs="Arial" w:ascii="Arial" w:hAnsi="Arial"/>
          <w:b/>
          <w:bCs/>
          <w:color w:val="00000A"/>
          <w:sz w:val="32"/>
          <w:szCs w:val="32"/>
        </w:rPr>
      </w:pPr>
      <w:r>
        <w:rPr>
          <w:rFonts w:eastAsia="Arial" w:cs="Arial" w:ascii="Arial" w:hAnsi="Arial"/>
          <w:b/>
          <w:bCs/>
          <w:color w:val="00000A"/>
          <w:sz w:val="32"/>
          <w:szCs w:val="32"/>
        </w:rPr>
        <w:t>Benefits of Amazon EMR</w:t>
      </w:r>
    </w:p>
    <w:p>
      <w:pPr>
        <w:pStyle w:val="Normal"/>
        <w:spacing w:lineRule="exact" w:line="20" w:before="0" w:after="0"/>
        <w:rPr>
          <w:color w:val="00000A"/>
          <w:sz w:val="20"/>
          <w:szCs w:val="20"/>
        </w:rPr>
      </w:pPr>
      <w:r>
        <w:rPr>
          <w:color w:val="00000A"/>
          <w:sz w:val="20"/>
          <w:szCs w:val="20"/>
        </w:rPr>
        <w:drawing>
          <wp:anchor behindDoc="1" distT="0" distB="0" distL="114935" distR="114935" simplePos="0" locked="0" layoutInCell="1" allowOverlap="1" relativeHeight="0">
            <wp:simplePos x="0" y="0"/>
            <wp:positionH relativeFrom="column">
              <wp:posOffset>-17145</wp:posOffset>
            </wp:positionH>
            <wp:positionV relativeFrom="paragraph">
              <wp:posOffset>35560</wp:posOffset>
            </wp:positionV>
            <wp:extent cx="5768340" cy="14605"/>
            <wp:effectExtent l="0" t="0" r="0" b="0"/>
            <wp:wrapNone/>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9"/>
                    <a:stretch>
                      <a:fillRect/>
                    </a:stretch>
                  </pic:blipFill>
                  <pic:spPr bwMode="auto">
                    <a:xfrm>
                      <a:off x="0" y="0"/>
                      <a:ext cx="5768340" cy="14605"/>
                    </a:xfrm>
                    <a:prstGeom prst="rect">
                      <a:avLst/>
                    </a:prstGeom>
                    <a:noFill/>
                    <a:ln w="9525">
                      <a:noFill/>
                      <a:miter lim="800000"/>
                      <a:headEnd/>
                      <a:tailEnd/>
                    </a:ln>
                  </pic:spPr>
                </pic:pic>
              </a:graphicData>
            </a:graphic>
          </wp:anchor>
        </w:drawing>
      </w:r>
    </w:p>
    <w:p>
      <w:pPr>
        <w:pStyle w:val="Normal"/>
        <w:spacing w:lineRule="exact" w:line="162" w:before="0" w:after="0"/>
        <w:rPr>
          <w:color w:val="00000A"/>
          <w:sz w:val="20"/>
          <w:szCs w:val="20"/>
        </w:rPr>
      </w:pPr>
      <w:r>
        <w:rPr>
          <w:color w:val="00000A"/>
          <w:sz w:val="20"/>
          <w:szCs w:val="20"/>
        </w:rPr>
      </w:r>
    </w:p>
    <w:p>
      <w:pPr>
        <w:pStyle w:val="Normal"/>
        <w:spacing w:before="0" w:after="0"/>
        <w:rPr>
          <w:rFonts w:eastAsia="Verdana" w:cs="Verdana" w:ascii="Verdana" w:hAnsi="Verdana"/>
          <w:color w:val="00000A"/>
          <w:sz w:val="20"/>
          <w:szCs w:val="20"/>
        </w:rPr>
      </w:pPr>
      <w:r>
        <w:rPr>
          <w:rFonts w:eastAsia="Verdana" w:cs="Verdana" w:ascii="Verdana" w:hAnsi="Verdana"/>
          <w:color w:val="00000A"/>
          <w:sz w:val="20"/>
          <w:szCs w:val="20"/>
        </w:rPr>
        <w:t>Following are the benefits of Amazon EMR:</w:t>
      </w:r>
    </w:p>
    <w:p>
      <w:pPr>
        <w:pStyle w:val="Normal"/>
        <w:spacing w:lineRule="exact" w:line="185" w:before="0" w:after="0"/>
        <w:rPr>
          <w:color w:val="00000A"/>
          <w:sz w:val="20"/>
          <w:szCs w:val="20"/>
        </w:rPr>
      </w:pPr>
      <w:r>
        <w:rPr>
          <w:color w:val="00000A"/>
          <w:sz w:val="20"/>
          <w:szCs w:val="20"/>
        </w:rPr>
      </w:r>
    </w:p>
    <w:p>
      <w:pPr>
        <w:pStyle w:val="Normal"/>
        <w:numPr>
          <w:ilvl w:val="0"/>
          <w:numId w:val="12"/>
        </w:numPr>
        <w:tabs>
          <w:tab w:val="left" w:pos="720" w:leader="none"/>
        </w:tabs>
        <w:spacing w:lineRule="auto" w:line="252" w:before="0" w:after="0"/>
        <w:ind w:left="720" w:right="6" w:hanging="360"/>
        <w:rPr>
          <w:rFonts w:eastAsia="Verdana" w:cs="Verdana" w:ascii="Verdana" w:hAnsi="Verdana"/>
          <w:color w:val="00000A"/>
          <w:sz w:val="20"/>
          <w:szCs w:val="20"/>
        </w:rPr>
      </w:pPr>
      <w:r>
        <w:rPr>
          <w:rFonts w:eastAsia="Verdana" w:cs="Verdana" w:ascii="Verdana" w:hAnsi="Verdana"/>
          <w:b/>
          <w:bCs/>
          <w:color w:val="00000A"/>
          <w:sz w:val="20"/>
          <w:szCs w:val="20"/>
        </w:rPr>
        <w:t>Easy to use</w:t>
      </w:r>
      <w:r>
        <w:rPr>
          <w:rFonts w:eastAsia="Verdana" w:cs="Verdana" w:ascii="Verdana" w:hAnsi="Verdana"/>
          <w:color w:val="00000A"/>
          <w:sz w:val="20"/>
          <w:szCs w:val="20"/>
        </w:rPr>
        <w:t>: Amazon EMR is easy to use, i.e. it is easy to set up cluster, Hadoop</w:t>
      </w:r>
      <w:r>
        <w:rPr>
          <w:rFonts w:eastAsia="Verdana" w:cs="Verdana" w:ascii="Verdana" w:hAnsi="Verdana"/>
          <w:b/>
          <w:bCs/>
          <w:color w:val="00000A"/>
          <w:sz w:val="20"/>
          <w:szCs w:val="20"/>
        </w:rPr>
        <w:t xml:space="preserve"> </w:t>
      </w:r>
      <w:r>
        <w:rPr>
          <w:rFonts w:eastAsia="Verdana" w:cs="Verdana" w:ascii="Verdana" w:hAnsi="Verdana"/>
          <w:color w:val="00000A"/>
          <w:sz w:val="20"/>
          <w:szCs w:val="20"/>
        </w:rPr>
        <w:t>configuration, node provisioning, etc.</w:t>
      </w:r>
    </w:p>
    <w:p>
      <w:pPr>
        <w:pStyle w:val="Normal"/>
        <w:spacing w:lineRule="exact" w:line="272" w:before="0" w:after="0"/>
        <w:rPr>
          <w:rFonts w:eastAsia="Symbol" w:cs="Symbol" w:ascii="Symbol" w:hAnsi="Symbol"/>
          <w:color w:val="00000A"/>
          <w:sz w:val="20"/>
          <w:szCs w:val="20"/>
        </w:rPr>
      </w:pPr>
      <w:r>
        <w:rPr>
          <w:rFonts w:eastAsia="Symbol" w:cs="Symbol" w:ascii="Symbol" w:hAnsi="Symbol"/>
          <w:color w:val="00000A"/>
          <w:sz w:val="20"/>
          <w:szCs w:val="20"/>
        </w:rPr>
      </w:r>
    </w:p>
    <w:p>
      <w:pPr>
        <w:pStyle w:val="Normal"/>
        <w:numPr>
          <w:ilvl w:val="0"/>
          <w:numId w:val="12"/>
        </w:numPr>
        <w:tabs>
          <w:tab w:val="left" w:pos="720" w:leader="none"/>
        </w:tabs>
        <w:spacing w:lineRule="auto" w:line="252" w:before="0" w:after="0"/>
        <w:ind w:left="720" w:right="6" w:hanging="360"/>
        <w:rPr>
          <w:rFonts w:eastAsia="Verdana" w:cs="Verdana" w:ascii="Verdana" w:hAnsi="Verdana"/>
          <w:color w:val="00000A"/>
          <w:sz w:val="20"/>
          <w:szCs w:val="20"/>
        </w:rPr>
      </w:pPr>
      <w:r>
        <w:rPr>
          <w:rFonts w:eastAsia="Verdana" w:cs="Verdana" w:ascii="Verdana" w:hAnsi="Verdana"/>
          <w:b/>
          <w:bCs/>
          <w:color w:val="00000A"/>
          <w:sz w:val="20"/>
          <w:szCs w:val="20"/>
        </w:rPr>
        <w:t>Reliable</w:t>
      </w:r>
      <w:r>
        <w:rPr>
          <w:rFonts w:eastAsia="Verdana" w:cs="Verdana" w:ascii="Verdana" w:hAnsi="Verdana"/>
          <w:color w:val="00000A"/>
          <w:sz w:val="20"/>
          <w:szCs w:val="20"/>
        </w:rPr>
        <w:t>: It is reliable in the sense that it retries failed tasks and automatically</w:t>
      </w:r>
      <w:r>
        <w:rPr>
          <w:rFonts w:eastAsia="Verdana" w:cs="Verdana" w:ascii="Verdana" w:hAnsi="Verdana"/>
          <w:b/>
          <w:bCs/>
          <w:color w:val="00000A"/>
          <w:sz w:val="20"/>
          <w:szCs w:val="20"/>
        </w:rPr>
        <w:t xml:space="preserve"> </w:t>
      </w:r>
      <w:r>
        <w:rPr>
          <w:rFonts w:eastAsia="Verdana" w:cs="Verdana" w:ascii="Verdana" w:hAnsi="Verdana"/>
          <w:color w:val="00000A"/>
          <w:sz w:val="20"/>
          <w:szCs w:val="20"/>
        </w:rPr>
        <w:t>replaces poorly performing instances.</w:t>
      </w:r>
    </w:p>
    <w:p>
      <w:pPr>
        <w:pStyle w:val="Normal"/>
        <w:spacing w:lineRule="exact" w:line="270" w:before="0" w:after="0"/>
        <w:rPr>
          <w:rFonts w:eastAsia="Symbol" w:cs="Symbol" w:ascii="Symbol" w:hAnsi="Symbol"/>
          <w:color w:val="00000A"/>
          <w:sz w:val="20"/>
          <w:szCs w:val="20"/>
        </w:rPr>
      </w:pPr>
      <w:r>
        <w:rPr>
          <w:rFonts w:eastAsia="Symbol" w:cs="Symbol" w:ascii="Symbol" w:hAnsi="Symbol"/>
          <w:color w:val="00000A"/>
          <w:sz w:val="20"/>
          <w:szCs w:val="20"/>
        </w:rPr>
      </w:r>
    </w:p>
    <w:p>
      <w:pPr>
        <w:pStyle w:val="Normal"/>
        <w:numPr>
          <w:ilvl w:val="0"/>
          <w:numId w:val="12"/>
        </w:numPr>
        <w:tabs>
          <w:tab w:val="left" w:pos="720" w:leader="none"/>
        </w:tabs>
        <w:spacing w:lineRule="auto" w:line="254" w:before="0" w:after="0"/>
        <w:ind w:left="720" w:right="6" w:hanging="360"/>
        <w:rPr>
          <w:rFonts w:eastAsia="Verdana" w:cs="Verdana" w:ascii="Verdana" w:hAnsi="Verdana"/>
          <w:color w:val="00000A"/>
          <w:sz w:val="20"/>
          <w:szCs w:val="20"/>
        </w:rPr>
      </w:pPr>
      <w:r>
        <w:rPr>
          <w:rFonts w:eastAsia="Verdana" w:cs="Verdana" w:ascii="Verdana" w:hAnsi="Verdana"/>
          <w:b/>
          <w:bCs/>
          <w:color w:val="00000A"/>
          <w:sz w:val="20"/>
          <w:szCs w:val="20"/>
        </w:rPr>
        <w:t>Elastic</w:t>
      </w:r>
      <w:r>
        <w:rPr>
          <w:rFonts w:eastAsia="Verdana" w:cs="Verdana" w:ascii="Verdana" w:hAnsi="Verdana"/>
          <w:color w:val="00000A"/>
          <w:sz w:val="20"/>
          <w:szCs w:val="20"/>
        </w:rPr>
        <w:t>: Amazon EMR allows to compute large amount of instances to process data</w:t>
      </w:r>
      <w:r>
        <w:rPr>
          <w:rFonts w:eastAsia="Verdana" w:cs="Verdana" w:ascii="Verdana" w:hAnsi="Verdana"/>
          <w:b/>
          <w:bCs/>
          <w:color w:val="00000A"/>
          <w:sz w:val="20"/>
          <w:szCs w:val="20"/>
        </w:rPr>
        <w:t xml:space="preserve"> </w:t>
      </w:r>
      <w:r>
        <w:rPr>
          <w:rFonts w:eastAsia="Verdana" w:cs="Verdana" w:ascii="Verdana" w:hAnsi="Verdana"/>
          <w:color w:val="00000A"/>
          <w:sz w:val="20"/>
          <w:szCs w:val="20"/>
        </w:rPr>
        <w:t>at any scale. It easily increases or decreases the number of instances.</w:t>
      </w:r>
    </w:p>
    <w:p>
      <w:pPr>
        <w:pStyle w:val="Normal"/>
        <w:spacing w:lineRule="exact" w:line="268" w:before="0" w:after="0"/>
        <w:rPr>
          <w:rFonts w:eastAsia="Symbol" w:cs="Symbol" w:ascii="Symbol" w:hAnsi="Symbol"/>
          <w:color w:val="00000A"/>
          <w:sz w:val="20"/>
          <w:szCs w:val="20"/>
        </w:rPr>
      </w:pPr>
      <w:r>
        <w:rPr>
          <w:rFonts w:eastAsia="Symbol" w:cs="Symbol" w:ascii="Symbol" w:hAnsi="Symbol"/>
          <w:color w:val="00000A"/>
          <w:sz w:val="20"/>
          <w:szCs w:val="20"/>
        </w:rPr>
      </w:r>
    </w:p>
    <w:p>
      <w:pPr>
        <w:pStyle w:val="Normal"/>
        <w:numPr>
          <w:ilvl w:val="0"/>
          <w:numId w:val="12"/>
        </w:numPr>
        <w:tabs>
          <w:tab w:val="left" w:pos="720" w:leader="none"/>
        </w:tabs>
        <w:spacing w:lineRule="auto" w:line="254" w:before="0" w:after="0"/>
        <w:ind w:left="720" w:right="6" w:hanging="360"/>
        <w:rPr>
          <w:rFonts w:eastAsia="Verdana" w:cs="Verdana" w:ascii="Verdana" w:hAnsi="Verdana"/>
          <w:color w:val="00000A"/>
          <w:sz w:val="20"/>
          <w:szCs w:val="20"/>
        </w:rPr>
      </w:pPr>
      <w:r>
        <w:rPr>
          <w:rFonts w:eastAsia="Verdana" w:cs="Verdana" w:ascii="Verdana" w:hAnsi="Verdana"/>
          <w:b/>
          <w:bCs/>
          <w:color w:val="00000A"/>
          <w:sz w:val="20"/>
          <w:szCs w:val="20"/>
        </w:rPr>
        <w:t>Secure</w:t>
      </w:r>
      <w:r>
        <w:rPr>
          <w:rFonts w:eastAsia="Verdana" w:cs="Verdana" w:ascii="Verdana" w:hAnsi="Verdana"/>
          <w:color w:val="00000A"/>
          <w:sz w:val="20"/>
          <w:szCs w:val="20"/>
        </w:rPr>
        <w:t>: It automatically configures Amazon EC2 firewall settings, controls network</w:t>
      </w:r>
      <w:r>
        <w:rPr>
          <w:rFonts w:eastAsia="Verdana" w:cs="Verdana" w:ascii="Verdana" w:hAnsi="Verdana"/>
          <w:b/>
          <w:bCs/>
          <w:color w:val="00000A"/>
          <w:sz w:val="20"/>
          <w:szCs w:val="20"/>
        </w:rPr>
        <w:t xml:space="preserve"> </w:t>
      </w:r>
      <w:r>
        <w:rPr>
          <w:rFonts w:eastAsia="Verdana" w:cs="Verdana" w:ascii="Verdana" w:hAnsi="Verdana"/>
          <w:color w:val="00000A"/>
          <w:sz w:val="20"/>
          <w:szCs w:val="20"/>
        </w:rPr>
        <w:t>access to instances, launch clusters in an Amazon VPC, etc.</w:t>
      </w:r>
    </w:p>
    <w:p>
      <w:pPr>
        <w:pStyle w:val="Normal"/>
        <w:spacing w:lineRule="exact" w:line="268" w:before="0" w:after="0"/>
        <w:rPr>
          <w:rFonts w:eastAsia="Symbol" w:cs="Symbol" w:ascii="Symbol" w:hAnsi="Symbol"/>
          <w:color w:val="00000A"/>
          <w:sz w:val="20"/>
          <w:szCs w:val="20"/>
        </w:rPr>
      </w:pPr>
      <w:r>
        <w:rPr>
          <w:rFonts w:eastAsia="Symbol" w:cs="Symbol" w:ascii="Symbol" w:hAnsi="Symbol"/>
          <w:color w:val="00000A"/>
          <w:sz w:val="20"/>
          <w:szCs w:val="20"/>
        </w:rPr>
      </w:r>
    </w:p>
    <w:p>
      <w:pPr>
        <w:pStyle w:val="Normal"/>
        <w:numPr>
          <w:ilvl w:val="0"/>
          <w:numId w:val="12"/>
        </w:numPr>
        <w:tabs>
          <w:tab w:val="left" w:pos="720" w:leader="none"/>
        </w:tabs>
        <w:spacing w:lineRule="auto" w:line="256" w:before="0" w:after="0"/>
        <w:ind w:left="720" w:right="6" w:hanging="360"/>
        <w:jc w:val="both"/>
        <w:rPr>
          <w:rFonts w:eastAsia="Verdana" w:cs="Verdana" w:ascii="Verdana" w:hAnsi="Verdana"/>
          <w:color w:val="00000A"/>
          <w:sz w:val="20"/>
          <w:szCs w:val="20"/>
        </w:rPr>
      </w:pPr>
      <w:r>
        <w:rPr>
          <w:rFonts w:eastAsia="Verdana" w:cs="Verdana" w:ascii="Verdana" w:hAnsi="Verdana"/>
          <w:b/>
          <w:bCs/>
          <w:color w:val="00000A"/>
          <w:sz w:val="20"/>
          <w:szCs w:val="20"/>
        </w:rPr>
        <w:t>Flexible</w:t>
      </w:r>
      <w:r>
        <w:rPr>
          <w:rFonts w:eastAsia="Verdana" w:cs="Verdana" w:ascii="Verdana" w:hAnsi="Verdana"/>
          <w:color w:val="00000A"/>
          <w:sz w:val="20"/>
          <w:szCs w:val="20"/>
        </w:rPr>
        <w:t>: It allows complete control over the clusters and root access to every</w:t>
      </w:r>
      <w:r>
        <w:rPr>
          <w:rFonts w:eastAsia="Verdana" w:cs="Verdana" w:ascii="Verdana" w:hAnsi="Verdana"/>
          <w:b/>
          <w:bCs/>
          <w:color w:val="00000A"/>
          <w:sz w:val="20"/>
          <w:szCs w:val="20"/>
        </w:rPr>
        <w:t xml:space="preserve"> </w:t>
      </w:r>
      <w:r>
        <w:rPr>
          <w:rFonts w:eastAsia="Verdana" w:cs="Verdana" w:ascii="Verdana" w:hAnsi="Verdana"/>
          <w:color w:val="00000A"/>
          <w:sz w:val="20"/>
          <w:szCs w:val="20"/>
        </w:rPr>
        <w:t>instance. It also allows installation of additional applications and customizes your cluster as per requirement.</w:t>
      </w:r>
    </w:p>
    <w:p>
      <w:pPr>
        <w:pStyle w:val="Normal"/>
        <w:spacing w:lineRule="exact" w:line="266" w:before="0" w:after="0"/>
        <w:rPr>
          <w:rFonts w:eastAsia="Symbol" w:cs="Symbol" w:ascii="Symbol" w:hAnsi="Symbol"/>
          <w:color w:val="00000A"/>
          <w:sz w:val="20"/>
          <w:szCs w:val="20"/>
        </w:rPr>
      </w:pPr>
      <w:r>
        <w:rPr>
          <w:rFonts w:eastAsia="Symbol" w:cs="Symbol" w:ascii="Symbol" w:hAnsi="Symbol"/>
          <w:color w:val="00000A"/>
          <w:sz w:val="20"/>
          <w:szCs w:val="20"/>
        </w:rPr>
      </w:r>
    </w:p>
    <w:p>
      <w:pPr>
        <w:pStyle w:val="Normal"/>
        <w:numPr>
          <w:ilvl w:val="0"/>
          <w:numId w:val="12"/>
        </w:numPr>
        <w:tabs>
          <w:tab w:val="left" w:pos="720" w:leader="none"/>
        </w:tabs>
        <w:spacing w:lineRule="auto" w:line="252" w:before="0" w:after="0"/>
        <w:ind w:left="720" w:right="6" w:hanging="360"/>
        <w:rPr>
          <w:rFonts w:eastAsia="Verdana" w:cs="Verdana" w:ascii="Verdana" w:hAnsi="Verdana"/>
          <w:color w:val="00000A"/>
          <w:sz w:val="20"/>
          <w:szCs w:val="20"/>
        </w:rPr>
      </w:pPr>
      <w:r>
        <w:rPr>
          <w:rFonts w:eastAsia="Verdana" w:cs="Verdana" w:ascii="Verdana" w:hAnsi="Verdana"/>
          <w:b/>
          <w:bCs/>
          <w:color w:val="00000A"/>
          <w:sz w:val="20"/>
          <w:szCs w:val="20"/>
        </w:rPr>
        <w:t>Cost-efficient</w:t>
      </w:r>
      <w:r>
        <w:rPr>
          <w:rFonts w:eastAsia="Verdana" w:cs="Verdana" w:ascii="Verdana" w:hAnsi="Verdana"/>
          <w:color w:val="00000A"/>
          <w:sz w:val="20"/>
          <w:szCs w:val="20"/>
        </w:rPr>
        <w:t>: Its pricing is easy to estimate. It charges hourly for every instance</w:t>
      </w:r>
      <w:r>
        <w:rPr>
          <w:rFonts w:eastAsia="Verdana" w:cs="Verdana" w:ascii="Verdana" w:hAnsi="Verdana"/>
          <w:b/>
          <w:bCs/>
          <w:color w:val="00000A"/>
          <w:sz w:val="20"/>
          <w:szCs w:val="20"/>
        </w:rPr>
        <w:t xml:space="preserve"> </w:t>
      </w:r>
      <w:r>
        <w:rPr>
          <w:rFonts w:eastAsia="Verdana" w:cs="Verdana" w:ascii="Verdana" w:hAnsi="Verdana"/>
          <w:color w:val="00000A"/>
          <w:sz w:val="20"/>
          <w:szCs w:val="20"/>
        </w:rPr>
        <w:t>used.</w:t>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jc w:val="center"/>
        <w:outlineLvl w:val="0"/>
        <w:rPr>
          <w:color w:val="00000A"/>
          <w:sz w:val="20"/>
          <w:szCs w:val="20"/>
        </w:rPr>
      </w:pPr>
      <w:r>
        <w:rPr>
          <w:color w:val="00000A"/>
          <w:sz w:val="20"/>
          <w:szCs w:val="20"/>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imes New Roman">
    <w:charset w:val="01"/>
    <w:family w:val="roman"/>
    <w:pitch w:val="variable"/>
  </w:font>
  <w:font w:name="Liberation Sans">
    <w:altName w:val="Arial"/>
    <w:charset w:val="01"/>
    <w:family w:val="swiss"/>
    <w:pitch w:val="variable"/>
  </w:font>
  <w:font w:name="Verdana">
    <w:charset w:val="01"/>
    <w:family w:val="roman"/>
    <w:pitch w:val="variable"/>
  </w:font>
  <w:font w:name="Arial">
    <w:charset w:val="01"/>
    <w:family w:val="roman"/>
    <w:pitch w:val="variable"/>
  </w:font>
  <w:font w:name="Symbol">
    <w:charset w:val="01"/>
    <w:family w:val="roman"/>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l"/>
      <w:lvlJc w:val="left"/>
      <w:pPr>
        <w:ind w:left="72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l"/>
      <w:lvlJc w:val="left"/>
      <w:pPr>
        <w:ind w:left="72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l"/>
      <w:lvlJc w:val="left"/>
      <w:pPr>
        <w:ind w:left="72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l"/>
      <w:lvlJc w:val="left"/>
      <w:pPr>
        <w:ind w:left="72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l"/>
      <w:lvlJc w:val="left"/>
      <w:pPr>
        <w:ind w:left="72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l"/>
      <w:lvlJc w:val="left"/>
      <w:pPr>
        <w:ind w:left="72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l"/>
      <w:lvlJc w:val="left"/>
      <w:pPr>
        <w:ind w:left="72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5"/>
      <w:numFmt w:val="lowerLetter"/>
      <w:lvlText w:val=""/>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5"/>
      <w:numFmt w:val="lowerLetter"/>
      <w:lvlText w:val=""/>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5"/>
      <w:numFmt w:val="lowerLetter"/>
      <w:lvlText w:val=""/>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5"/>
      <w:numFmt w:val="lowerLetter"/>
      <w:lvlText w:val=""/>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bullet"/>
      <w:lvlText w:val="l"/>
      <w:lvlJc w:val="left"/>
      <w:pPr>
        <w:ind w:left="72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qFormat/>
    <w:rsid w:val="003a24fb"/>
    <w:pPr>
      <w:widowControl/>
      <w:suppressAutoHyphens w:val="true"/>
      <w:bidi w:val="0"/>
      <w:spacing w:lineRule="auto" w:line="276" w:before="0" w:after="200"/>
      <w:jc w:val="left"/>
    </w:pPr>
    <w:rPr>
      <w:rFonts w:ascii="Calibri" w:hAnsi="Calibri" w:eastAsia="Droid Sans Fallback" w:cs="Calibri"/>
      <w:color w:val="auto"/>
      <w:sz w:val="22"/>
      <w:szCs w:val="22"/>
      <w:lang w:val="en-US" w:eastAsia="en-US" w:bidi="ar-SA"/>
    </w:rPr>
  </w:style>
  <w:style w:type="paragraph" w:styleId="Heading1">
    <w:name w:val="Heading 1"/>
    <w:uiPriority w:val="9"/>
    <w:qFormat/>
    <w:link w:val="Heading1Char"/>
    <w:rsid w:val="001807cd"/>
    <w:basedOn w:val="Normal"/>
    <w:pPr>
      <w:outlineLvl w:val="0"/>
    </w:pPr>
    <w:rPr/>
  </w:style>
  <w:style w:type="paragraph" w:styleId="Heading3">
    <w:name w:val="Heading 3"/>
    <w:uiPriority w:val="9"/>
    <w:qFormat/>
    <w:semiHidden/>
    <w:unhideWhenUsed/>
    <w:link w:val="Heading3Char"/>
    <w:rsid w:val="000e03b2"/>
    <w:basedOn w:val="Normal"/>
    <w:next w:val="Normal"/>
    <w:pPr>
      <w:keepNext/>
      <w:keepLines/>
      <w:spacing w:before="200" w:after="0"/>
      <w:outlineLvl w:val="2"/>
    </w:pPr>
    <w:rPr>
      <w:rFonts w:ascii="Cambria" w:hAnsi="Cambria" w:cs=""/>
      <w:b/>
      <w:bCs/>
      <w:color w:val="4F81BD"/>
    </w:rPr>
  </w:style>
  <w:style w:type="character" w:styleId="DefaultParagraphFont" w:default="1">
    <w:name w:val="Default Paragraph Font"/>
    <w:uiPriority w:val="1"/>
    <w:semiHidden/>
    <w:unhideWhenUsed/>
    <w:rPr/>
  </w:style>
  <w:style w:type="character" w:styleId="Heading1Char" w:customStyle="1">
    <w:name w:val="Heading 1 Char"/>
    <w:uiPriority w:val="9"/>
    <w:link w:val="Heading1"/>
    <w:rsid w:val="001807cd"/>
    <w:basedOn w:val="DefaultParagraphFont"/>
    <w:rPr>
      <w:rFonts w:ascii="Times New Roman" w:hAnsi="Times New Roman" w:eastAsia="Times New Roman" w:cs="Times New Roman"/>
      <w:b/>
      <w:bCs/>
      <w:sz w:val="48"/>
      <w:szCs w:val="48"/>
    </w:rPr>
  </w:style>
  <w:style w:type="character" w:styleId="InternetLink">
    <w:name w:val="Internet Link"/>
    <w:uiPriority w:val="99"/>
    <w:semiHidden/>
    <w:unhideWhenUsed/>
    <w:rsid w:val="001807cd"/>
    <w:basedOn w:val="DefaultParagraphFont"/>
    <w:rPr>
      <w:color w:val="0000FF"/>
      <w:u w:val="single"/>
      <w:lang w:val="zxx" w:eastAsia="zxx" w:bidi="zxx"/>
    </w:rPr>
  </w:style>
  <w:style w:type="character" w:styleId="Heading3Char" w:customStyle="1">
    <w:name w:val="Heading 3 Char"/>
    <w:uiPriority w:val="9"/>
    <w:semiHidden/>
    <w:link w:val="Heading3"/>
    <w:rsid w:val="000e03b2"/>
    <w:basedOn w:val="DefaultParagraphFont"/>
    <w:rPr>
      <w:rFonts w:ascii="Cambria" w:hAnsi="Cambria" w:cs=""/>
      <w:b/>
      <w:bCs/>
      <w:color w:val="4F81BD"/>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Web">
    <w:name w:val="Normal (Web)"/>
    <w:uiPriority w:val="99"/>
    <w:semiHidden/>
    <w:unhideWhenUsed/>
    <w:rsid w:val="001807cd"/>
    <w:basedOn w:val="Normal"/>
    <w:pPr>
      <w:spacing w:before="0" w:after="280"/>
    </w:pPr>
    <w:rPr>
      <w:rFonts w:ascii="Times New Roman" w:hAnsi="Times New Roman" w:eastAsia="Times New Roman" w:cs="Times New Roman"/>
      <w:sz w:val="24"/>
      <w:szCs w:val="24"/>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22.jpeg"/><Relationship Id="rId3" Type="http://schemas.openxmlformats.org/officeDocument/2006/relationships/hyperlink" Target="https://console.aws.amazon.com/elasticmapreduce/home" TargetMode="External"/><Relationship Id="rId4" Type="http://schemas.openxmlformats.org/officeDocument/2006/relationships/image" Target="media/image223.jpeg"/><Relationship Id="rId5" Type="http://schemas.openxmlformats.org/officeDocument/2006/relationships/image" Target="media/image224.jpeg"/><Relationship Id="rId6" Type="http://schemas.openxmlformats.org/officeDocument/2006/relationships/image" Target="media/image225.jpeg"/><Relationship Id="rId7" Type="http://schemas.openxmlformats.org/officeDocument/2006/relationships/image" Target="media/image226.jpeg"/><Relationship Id="rId8" Type="http://schemas.openxmlformats.org/officeDocument/2006/relationships/image" Target="media/image227.jpeg"/><Relationship Id="rId9" Type="http://schemas.openxmlformats.org/officeDocument/2006/relationships/image" Target="media/image228.jpe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2017-12-07T08:48:00Z</dcterms:created>
  <dc:creator>levitha</dc:creator>
  <dc:language>en-IN</dc:language>
  <cp:lastModifiedBy>levitha</cp:lastModifiedBy>
  <dcterms:modified xsi:type="dcterms:W3CDTF">2017-12-07T08:52:00Z</dcterms:modified>
  <cp:revision>4</cp:revision>
</cp:coreProperties>
</file>