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111" w:rsidRPr="00B51111" w:rsidRDefault="00B51111" w:rsidP="00B51111">
      <w:pPr>
        <w:shd w:val="clear" w:color="auto" w:fill="FFFFFF"/>
        <w:spacing w:before="150" w:after="0" w:line="240" w:lineRule="auto"/>
        <w:outlineLvl w:val="0"/>
        <w:rPr>
          <w:rFonts w:ascii="Segoe UI Light" w:eastAsia="Times New Roman" w:hAnsi="Segoe UI Light" w:cs="Segoe UI Light"/>
          <w:color w:val="222222"/>
          <w:kern w:val="36"/>
          <w:sz w:val="48"/>
          <w:szCs w:val="48"/>
        </w:rPr>
      </w:pPr>
      <w:bookmarkStart w:id="0" w:name="_GoBack"/>
      <w:r w:rsidRPr="00B51111">
        <w:rPr>
          <w:rFonts w:ascii="Segoe UI Light" w:eastAsia="Times New Roman" w:hAnsi="Segoe UI Light" w:cs="Segoe UI Light"/>
          <w:color w:val="222222"/>
          <w:kern w:val="36"/>
          <w:sz w:val="48"/>
          <w:szCs w:val="48"/>
        </w:rPr>
        <w:t>Cost-effective Standard Storage and unmanaged and managed Azure VM disks</w:t>
      </w:r>
    </w:p>
    <w:bookmarkEnd w:id="0"/>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Azure Standard Storage delivers reliable, low-cost disk support for VMs running latency-insensitive workloads. It also supports blobs, tables, queues, and files. With Standard Storage, the data is stored on hard disk drives (HDDs). When working with VMs, you can use standard storage disks for Dev/Test scenarios and less critical workloads, and premium storage disks for mission-critical production applications. Standard Storage is available in all Azure regions.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This article focuses on the use of standard storage for VM Disks. For more information about the use of storage with blobs, tables, queues, and files, please refer to the </w:t>
      </w:r>
      <w:hyperlink r:id="rId6" w:history="1">
        <w:r w:rsidRPr="00B51111">
          <w:rPr>
            <w:rFonts w:ascii="Segoe UI" w:eastAsia="Times New Roman" w:hAnsi="Segoe UI" w:cs="Segoe UI"/>
            <w:color w:val="0078D7"/>
            <w:sz w:val="24"/>
            <w:szCs w:val="24"/>
            <w:u w:val="single"/>
          </w:rPr>
          <w:t>Introduction to Storage</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480" w:after="180" w:line="240" w:lineRule="auto"/>
        <w:outlineLvl w:val="1"/>
        <w:rPr>
          <w:rFonts w:ascii="Segoe UI" w:eastAsia="Times New Roman" w:hAnsi="Segoe UI" w:cs="Segoe UI"/>
          <w:color w:val="222222"/>
          <w:sz w:val="36"/>
          <w:szCs w:val="36"/>
        </w:rPr>
      </w:pPr>
      <w:r w:rsidRPr="00B51111">
        <w:rPr>
          <w:rFonts w:ascii="Segoe UI" w:eastAsia="Times New Roman" w:hAnsi="Segoe UI" w:cs="Segoe UI"/>
          <w:color w:val="222222"/>
          <w:sz w:val="36"/>
          <w:szCs w:val="36"/>
        </w:rPr>
        <w:t>Disk types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There are two ways to create standard disks for Azure VMs: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Unmanaged disks</w:t>
      </w:r>
      <w:r w:rsidRPr="00B51111">
        <w:rPr>
          <w:rFonts w:ascii="Segoe UI" w:eastAsia="Times New Roman" w:hAnsi="Segoe UI" w:cs="Segoe UI"/>
          <w:color w:val="222222"/>
          <w:sz w:val="24"/>
          <w:szCs w:val="24"/>
        </w:rPr>
        <w:t xml:space="preserve">: This is the original method where you manage the storage accounts used to store the VHD files that correspond to the VM disks. VHD files are stored as page blobs in storage accounts. Unmanaged disks can be attached to any Azure VM size, including the VMs that primarily use Premium Storage, such as the DSv2 and GS series. </w:t>
      </w:r>
      <w:proofErr w:type="gramStart"/>
      <w:r w:rsidRPr="00B51111">
        <w:rPr>
          <w:rFonts w:ascii="Segoe UI" w:eastAsia="Times New Roman" w:hAnsi="Segoe UI" w:cs="Segoe UI"/>
          <w:color w:val="222222"/>
          <w:sz w:val="24"/>
          <w:szCs w:val="24"/>
        </w:rPr>
        <w:t>Azure VMs support attaching several standard disks, allowing up to 256 TB of storage per VM.</w:t>
      </w:r>
      <w:proofErr w:type="gramEnd"/>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hyperlink r:id="rId7" w:history="1">
        <w:r w:rsidRPr="00B51111">
          <w:rPr>
            <w:rFonts w:ascii="Helvetica" w:eastAsia="Times New Roman" w:hAnsi="Helvetica" w:cs="Helvetica"/>
            <w:b/>
            <w:bCs/>
            <w:color w:val="0078D7"/>
            <w:sz w:val="24"/>
            <w:szCs w:val="24"/>
          </w:rPr>
          <w:t>Azure Managed Disks</w:t>
        </w:r>
      </w:hyperlink>
      <w:r w:rsidRPr="00B51111">
        <w:rPr>
          <w:rFonts w:ascii="Segoe UI" w:eastAsia="Times New Roman" w:hAnsi="Segoe UI" w:cs="Segoe UI"/>
          <w:color w:val="222222"/>
          <w:sz w:val="24"/>
          <w:szCs w:val="24"/>
        </w:rPr>
        <w:t>: This feature manages the storage accounts used for the VM disks for you. You specify the type (Premium or Standard) and size of disk you need, and Azure creates and manages the disk for you. You don't have to worry about placing the disks across multiple storage accounts in order to ensure you stay within the scalability limits for the storage accounts -- Azure handles that for you.</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Even though both types of disks are available, we recommend using Managed Disks to take advantage of their many features.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To get started with Azure Standard Storage, visit </w:t>
      </w:r>
      <w:hyperlink r:id="rId8" w:history="1">
        <w:proofErr w:type="gramStart"/>
        <w:r w:rsidRPr="00B51111">
          <w:rPr>
            <w:rFonts w:ascii="Segoe UI" w:eastAsia="Times New Roman" w:hAnsi="Segoe UI" w:cs="Segoe UI"/>
            <w:color w:val="0078D7"/>
            <w:sz w:val="24"/>
            <w:szCs w:val="24"/>
            <w:u w:val="single"/>
          </w:rPr>
          <w:t>Get</w:t>
        </w:r>
        <w:proofErr w:type="gramEnd"/>
        <w:r w:rsidRPr="00B51111">
          <w:rPr>
            <w:rFonts w:ascii="Segoe UI" w:eastAsia="Times New Roman" w:hAnsi="Segoe UI" w:cs="Segoe UI"/>
            <w:color w:val="0078D7"/>
            <w:sz w:val="24"/>
            <w:szCs w:val="24"/>
            <w:u w:val="single"/>
          </w:rPr>
          <w:t xml:space="preserve"> started for free</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For information on how to create a VM with Managed Disks, please see one of the following articles.</w:t>
      </w:r>
    </w:p>
    <w:p w:rsidR="00B51111" w:rsidRPr="00B51111" w:rsidRDefault="00B51111" w:rsidP="00B5111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9" w:history="1">
        <w:r w:rsidRPr="00B51111">
          <w:rPr>
            <w:rFonts w:ascii="Segoe UI" w:eastAsia="Times New Roman" w:hAnsi="Segoe UI" w:cs="Segoe UI"/>
            <w:color w:val="0078D7"/>
            <w:sz w:val="24"/>
            <w:szCs w:val="24"/>
            <w:u w:val="single"/>
          </w:rPr>
          <w:t>Create a VM using Resource Manager and PowerShell</w:t>
        </w:r>
      </w:hyperlink>
    </w:p>
    <w:p w:rsidR="00B51111" w:rsidRPr="00B51111" w:rsidRDefault="00B51111" w:rsidP="00B5111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0" w:history="1">
        <w:r w:rsidRPr="00B51111">
          <w:rPr>
            <w:rFonts w:ascii="Segoe UI" w:eastAsia="Times New Roman" w:hAnsi="Segoe UI" w:cs="Segoe UI"/>
            <w:color w:val="0078D7"/>
            <w:sz w:val="24"/>
            <w:szCs w:val="24"/>
            <w:u w:val="single"/>
          </w:rPr>
          <w:t>Create a Linux VM using the Azure CLI 2.0</w:t>
        </w:r>
      </w:hyperlink>
    </w:p>
    <w:p w:rsidR="00B51111" w:rsidRPr="00B51111" w:rsidRDefault="00B51111" w:rsidP="00B51111">
      <w:pPr>
        <w:shd w:val="clear" w:color="auto" w:fill="FFFFFF"/>
        <w:spacing w:before="480" w:after="180" w:line="240" w:lineRule="auto"/>
        <w:outlineLvl w:val="1"/>
        <w:rPr>
          <w:rFonts w:ascii="Segoe UI" w:eastAsia="Times New Roman" w:hAnsi="Segoe UI" w:cs="Segoe UI"/>
          <w:color w:val="222222"/>
          <w:sz w:val="36"/>
          <w:szCs w:val="36"/>
        </w:rPr>
      </w:pPr>
      <w:r w:rsidRPr="00B51111">
        <w:rPr>
          <w:rFonts w:ascii="Segoe UI" w:eastAsia="Times New Roman" w:hAnsi="Segoe UI" w:cs="Segoe UI"/>
          <w:color w:val="222222"/>
          <w:sz w:val="36"/>
          <w:szCs w:val="36"/>
        </w:rPr>
        <w:t>Standard Storage Features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Let's take a look at some of the features of Standard Storage. For more details, please see </w:t>
      </w:r>
      <w:hyperlink r:id="rId11" w:history="1">
        <w:r w:rsidRPr="00B51111">
          <w:rPr>
            <w:rFonts w:ascii="Segoe UI" w:eastAsia="Times New Roman" w:hAnsi="Segoe UI" w:cs="Segoe UI"/>
            <w:color w:val="0078D7"/>
            <w:sz w:val="24"/>
            <w:szCs w:val="24"/>
            <w:u w:val="single"/>
          </w:rPr>
          <w:t>Introduction to Azure Storage</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Standard Storage</w:t>
      </w:r>
      <w:r w:rsidRPr="00B51111">
        <w:rPr>
          <w:rFonts w:ascii="Segoe UI" w:eastAsia="Times New Roman" w:hAnsi="Segoe UI" w:cs="Segoe UI"/>
          <w:color w:val="222222"/>
          <w:sz w:val="24"/>
          <w:szCs w:val="24"/>
        </w:rPr>
        <w:t>: Azure Standard Storage supports Azure Disks, Azure Blobs, Azure Files, Azure Tables, and Azure Queues. To use Standard Storage services, start with </w:t>
      </w:r>
      <w:hyperlink r:id="rId12" w:anchor="create-a-storage-account" w:history="1">
        <w:r w:rsidRPr="00B51111">
          <w:rPr>
            <w:rFonts w:ascii="Segoe UI" w:eastAsia="Times New Roman" w:hAnsi="Segoe UI" w:cs="Segoe UI"/>
            <w:color w:val="0078D7"/>
            <w:sz w:val="24"/>
            <w:szCs w:val="24"/>
            <w:u w:val="single"/>
          </w:rPr>
          <w:t>Create an Azure Storage account</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Standard storage disks:</w:t>
      </w:r>
      <w:r w:rsidRPr="00B51111">
        <w:rPr>
          <w:rFonts w:ascii="Segoe UI" w:eastAsia="Times New Roman" w:hAnsi="Segoe UI" w:cs="Segoe UI"/>
          <w:color w:val="222222"/>
          <w:sz w:val="24"/>
          <w:szCs w:val="24"/>
        </w:rPr>
        <w:t> Standard storage disks can be attached to all Azure VMs including size-series VMs used with Premium Storage such as the DSv2 and GS series. A standard storage disk can only be attached to one VM. However, you can attach one or more of these disks to a VM, up to the maximum disk count defined for that VM size. In the following section on Standard Storage Scalability and Performance Targets, we describe the specifications in more detail.</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Standard page blob</w:t>
      </w:r>
      <w:r w:rsidRPr="00B51111">
        <w:rPr>
          <w:rFonts w:ascii="Segoe UI" w:eastAsia="Times New Roman" w:hAnsi="Segoe UI" w:cs="Segoe UI"/>
          <w:color w:val="222222"/>
          <w:sz w:val="24"/>
          <w:szCs w:val="24"/>
        </w:rPr>
        <w:t>: Standard page blobs are used to hold persistent disks for VMs and can also be accessed directly through REST like other types of Azure Blobs. </w:t>
      </w:r>
      <w:hyperlink r:id="rId13" w:history="1">
        <w:r w:rsidRPr="00B51111">
          <w:rPr>
            <w:rFonts w:ascii="Segoe UI" w:eastAsia="Times New Roman" w:hAnsi="Segoe UI" w:cs="Segoe UI"/>
            <w:color w:val="0078D7"/>
            <w:sz w:val="24"/>
            <w:szCs w:val="24"/>
            <w:u w:val="single"/>
          </w:rPr>
          <w:t>Page blobs</w:t>
        </w:r>
      </w:hyperlink>
      <w:r w:rsidRPr="00B51111">
        <w:rPr>
          <w:rFonts w:ascii="Segoe UI" w:eastAsia="Times New Roman" w:hAnsi="Segoe UI" w:cs="Segoe UI"/>
          <w:color w:val="222222"/>
          <w:sz w:val="24"/>
          <w:szCs w:val="24"/>
        </w:rPr>
        <w:t> are a collection of 512-byte pages optimized for random read and write operations.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Storage Replication:</w:t>
      </w:r>
      <w:r w:rsidRPr="00B51111">
        <w:rPr>
          <w:rFonts w:ascii="Segoe UI" w:eastAsia="Times New Roman" w:hAnsi="Segoe UI" w:cs="Segoe UI"/>
          <w:color w:val="222222"/>
          <w:sz w:val="24"/>
          <w:szCs w:val="24"/>
        </w:rPr>
        <w:t> In most regions, data in a standard storage account can be replicated locally or geo-replicated across multiple data centers. The four types of replication available are Locally-Redundant Storage (LRS), Zone-Redundant Storage (ZRS), Geo-Redundant Storage (GRS), and Read Access Geo-Redundant Storage (RA-GRS). Managed Disks in Standard Storage currently support Locally-Redundant Storage (LRS) only. For more information, please see </w:t>
      </w:r>
      <w:hyperlink r:id="rId14" w:history="1">
        <w:r w:rsidRPr="00B51111">
          <w:rPr>
            <w:rFonts w:ascii="Segoe UI" w:eastAsia="Times New Roman" w:hAnsi="Segoe UI" w:cs="Segoe UI"/>
            <w:color w:val="0078D7"/>
            <w:sz w:val="24"/>
            <w:szCs w:val="24"/>
            <w:u w:val="single"/>
          </w:rPr>
          <w:t>Storage Replication</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480" w:after="180" w:line="240" w:lineRule="auto"/>
        <w:outlineLvl w:val="1"/>
        <w:rPr>
          <w:rFonts w:ascii="Segoe UI" w:eastAsia="Times New Roman" w:hAnsi="Segoe UI" w:cs="Segoe UI"/>
          <w:color w:val="222222"/>
          <w:sz w:val="36"/>
          <w:szCs w:val="36"/>
        </w:rPr>
      </w:pPr>
      <w:r w:rsidRPr="00B51111">
        <w:rPr>
          <w:rFonts w:ascii="Segoe UI" w:eastAsia="Times New Roman" w:hAnsi="Segoe UI" w:cs="Segoe UI"/>
          <w:color w:val="222222"/>
          <w:sz w:val="36"/>
          <w:szCs w:val="36"/>
        </w:rPr>
        <w:t>Scalability and Performance Targets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In this section, we describe the Scalability and Performance targets you need to consider when using standard storage.</w:t>
      </w:r>
    </w:p>
    <w:p w:rsidR="00B51111" w:rsidRPr="00B51111" w:rsidRDefault="00B51111" w:rsidP="00B51111">
      <w:pPr>
        <w:shd w:val="clear" w:color="auto" w:fill="FFFFFF"/>
        <w:spacing w:before="450" w:after="270" w:line="240" w:lineRule="auto"/>
        <w:outlineLvl w:val="2"/>
        <w:rPr>
          <w:rFonts w:ascii="segoe-ui_semibold" w:eastAsia="Times New Roman" w:hAnsi="segoe-ui_semibold" w:cs="Segoe UI"/>
          <w:color w:val="222222"/>
          <w:sz w:val="27"/>
          <w:szCs w:val="27"/>
        </w:rPr>
      </w:pPr>
      <w:r w:rsidRPr="00B51111">
        <w:rPr>
          <w:rFonts w:ascii="segoe-ui_semibold" w:eastAsia="Times New Roman" w:hAnsi="segoe-ui_semibold" w:cs="Segoe UI"/>
          <w:color w:val="222222"/>
          <w:sz w:val="27"/>
          <w:szCs w:val="27"/>
        </w:rPr>
        <w:t>Account limits – does not apply to managed disks</w:t>
      </w:r>
    </w:p>
    <w:tbl>
      <w:tblPr>
        <w:tblW w:w="10740" w:type="dxa"/>
        <w:tblCellMar>
          <w:top w:w="15" w:type="dxa"/>
          <w:left w:w="15" w:type="dxa"/>
          <w:bottom w:w="15" w:type="dxa"/>
          <w:right w:w="15" w:type="dxa"/>
        </w:tblCellMar>
        <w:tblLook w:val="04A0" w:firstRow="1" w:lastRow="0" w:firstColumn="1" w:lastColumn="0" w:noHBand="0" w:noVBand="1"/>
      </w:tblPr>
      <w:tblGrid>
        <w:gridCol w:w="5460"/>
        <w:gridCol w:w="5280"/>
      </w:tblGrid>
      <w:tr w:rsidR="00B51111" w:rsidRPr="00B51111" w:rsidTr="00B5111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51111" w:rsidRPr="00B51111" w:rsidRDefault="00B51111" w:rsidP="00B51111">
            <w:pPr>
              <w:spacing w:after="0" w:line="240" w:lineRule="auto"/>
              <w:rPr>
                <w:rFonts w:ascii="segoe-ui_semibold" w:eastAsia="Times New Roman" w:hAnsi="segoe-ui_semibold" w:cs="Times New Roman"/>
                <w:sz w:val="24"/>
                <w:szCs w:val="24"/>
              </w:rPr>
            </w:pPr>
            <w:r w:rsidRPr="00B51111">
              <w:rPr>
                <w:rFonts w:ascii="Helvetica" w:eastAsia="Times New Roman" w:hAnsi="Helvetica" w:cs="Helvetica"/>
                <w:b/>
                <w:bCs/>
                <w:sz w:val="24"/>
                <w:szCs w:val="24"/>
              </w:rPr>
              <w:lastRenderedPageBreak/>
              <w:t>Resource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51111" w:rsidRPr="00B51111" w:rsidRDefault="00B51111" w:rsidP="00B51111">
            <w:pPr>
              <w:spacing w:after="0" w:line="240" w:lineRule="auto"/>
              <w:rPr>
                <w:rFonts w:ascii="segoe-ui_semibold" w:eastAsia="Times New Roman" w:hAnsi="segoe-ui_semibold" w:cs="Times New Roman"/>
                <w:sz w:val="24"/>
                <w:szCs w:val="24"/>
              </w:rPr>
            </w:pPr>
            <w:r w:rsidRPr="00B51111">
              <w:rPr>
                <w:rFonts w:ascii="Helvetica" w:eastAsia="Times New Roman" w:hAnsi="Helvetica" w:cs="Helvetica"/>
                <w:b/>
                <w:bCs/>
                <w:sz w:val="24"/>
                <w:szCs w:val="24"/>
              </w:rPr>
              <w:t>Default Limit</w:t>
            </w:r>
          </w:p>
        </w:tc>
      </w:tr>
      <w:tr w:rsidR="00B51111" w:rsidRPr="00B51111" w:rsidTr="00B5111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TB per storage account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500 TB</w:t>
            </w:r>
          </w:p>
        </w:tc>
      </w:tr>
      <w:tr w:rsidR="00B51111" w:rsidRPr="00B51111" w:rsidTr="00B5111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Max ingress</w:t>
            </w:r>
            <w:r w:rsidRPr="00B51111">
              <w:rPr>
                <w:rFonts w:ascii="Times New Roman" w:eastAsia="Times New Roman" w:hAnsi="Times New Roman" w:cs="Times New Roman"/>
                <w:sz w:val="16"/>
                <w:szCs w:val="16"/>
                <w:vertAlign w:val="superscript"/>
              </w:rPr>
              <w:t>1</w:t>
            </w:r>
            <w:r w:rsidRPr="00B51111">
              <w:rPr>
                <w:rFonts w:ascii="Times New Roman" w:eastAsia="Times New Roman" w:hAnsi="Times New Roman" w:cs="Times New Roman"/>
                <w:sz w:val="24"/>
                <w:szCs w:val="24"/>
              </w:rPr>
              <w:t> per storage account (US Regions)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 xml:space="preserve">10 </w:t>
            </w:r>
            <w:proofErr w:type="spellStart"/>
            <w:r w:rsidRPr="00B51111">
              <w:rPr>
                <w:rFonts w:ascii="Times New Roman" w:eastAsia="Times New Roman" w:hAnsi="Times New Roman" w:cs="Times New Roman"/>
                <w:sz w:val="24"/>
                <w:szCs w:val="24"/>
              </w:rPr>
              <w:t>Gbps</w:t>
            </w:r>
            <w:proofErr w:type="spellEnd"/>
            <w:r w:rsidRPr="00B51111">
              <w:rPr>
                <w:rFonts w:ascii="Times New Roman" w:eastAsia="Times New Roman" w:hAnsi="Times New Roman" w:cs="Times New Roman"/>
                <w:sz w:val="24"/>
                <w:szCs w:val="24"/>
              </w:rPr>
              <w:t xml:space="preserve"> if GRS/ZRS enabled, 20 </w:t>
            </w:r>
            <w:proofErr w:type="spellStart"/>
            <w:r w:rsidRPr="00B51111">
              <w:rPr>
                <w:rFonts w:ascii="Times New Roman" w:eastAsia="Times New Roman" w:hAnsi="Times New Roman" w:cs="Times New Roman"/>
                <w:sz w:val="24"/>
                <w:szCs w:val="24"/>
              </w:rPr>
              <w:t>Gbps</w:t>
            </w:r>
            <w:proofErr w:type="spellEnd"/>
            <w:r w:rsidRPr="00B51111">
              <w:rPr>
                <w:rFonts w:ascii="Times New Roman" w:eastAsia="Times New Roman" w:hAnsi="Times New Roman" w:cs="Times New Roman"/>
                <w:sz w:val="24"/>
                <w:szCs w:val="24"/>
              </w:rPr>
              <w:t xml:space="preserve"> for LRS</w:t>
            </w:r>
          </w:p>
        </w:tc>
      </w:tr>
      <w:tr w:rsidR="00B51111" w:rsidRPr="00B51111" w:rsidTr="00B5111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Max egress</w:t>
            </w:r>
            <w:r w:rsidRPr="00B51111">
              <w:rPr>
                <w:rFonts w:ascii="Times New Roman" w:eastAsia="Times New Roman" w:hAnsi="Times New Roman" w:cs="Times New Roman"/>
                <w:sz w:val="16"/>
                <w:szCs w:val="16"/>
                <w:vertAlign w:val="superscript"/>
              </w:rPr>
              <w:t>1</w:t>
            </w:r>
            <w:r w:rsidRPr="00B51111">
              <w:rPr>
                <w:rFonts w:ascii="Times New Roman" w:eastAsia="Times New Roman" w:hAnsi="Times New Roman" w:cs="Times New Roman"/>
                <w:sz w:val="24"/>
                <w:szCs w:val="24"/>
              </w:rPr>
              <w:t> per storage account (US Regions)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 xml:space="preserve">20 </w:t>
            </w:r>
            <w:proofErr w:type="spellStart"/>
            <w:r w:rsidRPr="00B51111">
              <w:rPr>
                <w:rFonts w:ascii="Times New Roman" w:eastAsia="Times New Roman" w:hAnsi="Times New Roman" w:cs="Times New Roman"/>
                <w:sz w:val="24"/>
                <w:szCs w:val="24"/>
              </w:rPr>
              <w:t>Gbps</w:t>
            </w:r>
            <w:proofErr w:type="spellEnd"/>
            <w:r w:rsidRPr="00B51111">
              <w:rPr>
                <w:rFonts w:ascii="Times New Roman" w:eastAsia="Times New Roman" w:hAnsi="Times New Roman" w:cs="Times New Roman"/>
                <w:sz w:val="24"/>
                <w:szCs w:val="24"/>
              </w:rPr>
              <w:t xml:space="preserve"> if RA-GRS/GRS/ZRS enabled, 30 </w:t>
            </w:r>
            <w:proofErr w:type="spellStart"/>
            <w:r w:rsidRPr="00B51111">
              <w:rPr>
                <w:rFonts w:ascii="Times New Roman" w:eastAsia="Times New Roman" w:hAnsi="Times New Roman" w:cs="Times New Roman"/>
                <w:sz w:val="24"/>
                <w:szCs w:val="24"/>
              </w:rPr>
              <w:t>Gbps</w:t>
            </w:r>
            <w:proofErr w:type="spellEnd"/>
            <w:r w:rsidRPr="00B51111">
              <w:rPr>
                <w:rFonts w:ascii="Times New Roman" w:eastAsia="Times New Roman" w:hAnsi="Times New Roman" w:cs="Times New Roman"/>
                <w:sz w:val="24"/>
                <w:szCs w:val="24"/>
              </w:rPr>
              <w:t xml:space="preserve"> for LRS</w:t>
            </w:r>
          </w:p>
        </w:tc>
      </w:tr>
      <w:tr w:rsidR="00B51111" w:rsidRPr="00B51111" w:rsidTr="00B5111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Max ingress</w:t>
            </w:r>
            <w:r w:rsidRPr="00B51111">
              <w:rPr>
                <w:rFonts w:ascii="Times New Roman" w:eastAsia="Times New Roman" w:hAnsi="Times New Roman" w:cs="Times New Roman"/>
                <w:sz w:val="16"/>
                <w:szCs w:val="16"/>
                <w:vertAlign w:val="superscript"/>
              </w:rPr>
              <w:t>1</w:t>
            </w:r>
            <w:r w:rsidRPr="00B51111">
              <w:rPr>
                <w:rFonts w:ascii="Times New Roman" w:eastAsia="Times New Roman" w:hAnsi="Times New Roman" w:cs="Times New Roman"/>
                <w:sz w:val="24"/>
                <w:szCs w:val="24"/>
              </w:rPr>
              <w:t> per storage account (European and Asian Regions)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 xml:space="preserve">5 </w:t>
            </w:r>
            <w:proofErr w:type="spellStart"/>
            <w:r w:rsidRPr="00B51111">
              <w:rPr>
                <w:rFonts w:ascii="Times New Roman" w:eastAsia="Times New Roman" w:hAnsi="Times New Roman" w:cs="Times New Roman"/>
                <w:sz w:val="24"/>
                <w:szCs w:val="24"/>
              </w:rPr>
              <w:t>Gbps</w:t>
            </w:r>
            <w:proofErr w:type="spellEnd"/>
            <w:r w:rsidRPr="00B51111">
              <w:rPr>
                <w:rFonts w:ascii="Times New Roman" w:eastAsia="Times New Roman" w:hAnsi="Times New Roman" w:cs="Times New Roman"/>
                <w:sz w:val="24"/>
                <w:szCs w:val="24"/>
              </w:rPr>
              <w:t xml:space="preserve"> if GRS/ZRS enabled, 10 </w:t>
            </w:r>
            <w:proofErr w:type="spellStart"/>
            <w:r w:rsidRPr="00B51111">
              <w:rPr>
                <w:rFonts w:ascii="Times New Roman" w:eastAsia="Times New Roman" w:hAnsi="Times New Roman" w:cs="Times New Roman"/>
                <w:sz w:val="24"/>
                <w:szCs w:val="24"/>
              </w:rPr>
              <w:t>Gbps</w:t>
            </w:r>
            <w:proofErr w:type="spellEnd"/>
            <w:r w:rsidRPr="00B51111">
              <w:rPr>
                <w:rFonts w:ascii="Times New Roman" w:eastAsia="Times New Roman" w:hAnsi="Times New Roman" w:cs="Times New Roman"/>
                <w:sz w:val="24"/>
                <w:szCs w:val="24"/>
              </w:rPr>
              <w:t xml:space="preserve"> for LRS</w:t>
            </w:r>
          </w:p>
        </w:tc>
      </w:tr>
      <w:tr w:rsidR="00B51111" w:rsidRPr="00B51111" w:rsidTr="00B5111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Max egress</w:t>
            </w:r>
            <w:r w:rsidRPr="00B51111">
              <w:rPr>
                <w:rFonts w:ascii="Times New Roman" w:eastAsia="Times New Roman" w:hAnsi="Times New Roman" w:cs="Times New Roman"/>
                <w:sz w:val="16"/>
                <w:szCs w:val="16"/>
                <w:vertAlign w:val="superscript"/>
              </w:rPr>
              <w:t>1</w:t>
            </w:r>
            <w:r w:rsidRPr="00B51111">
              <w:rPr>
                <w:rFonts w:ascii="Times New Roman" w:eastAsia="Times New Roman" w:hAnsi="Times New Roman" w:cs="Times New Roman"/>
                <w:sz w:val="24"/>
                <w:szCs w:val="24"/>
              </w:rPr>
              <w:t> per storage account (European and Asian Regions)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 xml:space="preserve">10 </w:t>
            </w:r>
            <w:proofErr w:type="spellStart"/>
            <w:r w:rsidRPr="00B51111">
              <w:rPr>
                <w:rFonts w:ascii="Times New Roman" w:eastAsia="Times New Roman" w:hAnsi="Times New Roman" w:cs="Times New Roman"/>
                <w:sz w:val="24"/>
                <w:szCs w:val="24"/>
              </w:rPr>
              <w:t>Gbps</w:t>
            </w:r>
            <w:proofErr w:type="spellEnd"/>
            <w:r w:rsidRPr="00B51111">
              <w:rPr>
                <w:rFonts w:ascii="Times New Roman" w:eastAsia="Times New Roman" w:hAnsi="Times New Roman" w:cs="Times New Roman"/>
                <w:sz w:val="24"/>
                <w:szCs w:val="24"/>
              </w:rPr>
              <w:t xml:space="preserve"> if RA-GRS/GRS/ZRS enabled, 15 </w:t>
            </w:r>
            <w:proofErr w:type="spellStart"/>
            <w:r w:rsidRPr="00B51111">
              <w:rPr>
                <w:rFonts w:ascii="Times New Roman" w:eastAsia="Times New Roman" w:hAnsi="Times New Roman" w:cs="Times New Roman"/>
                <w:sz w:val="24"/>
                <w:szCs w:val="24"/>
              </w:rPr>
              <w:t>Gbps</w:t>
            </w:r>
            <w:proofErr w:type="spellEnd"/>
            <w:r w:rsidRPr="00B51111">
              <w:rPr>
                <w:rFonts w:ascii="Times New Roman" w:eastAsia="Times New Roman" w:hAnsi="Times New Roman" w:cs="Times New Roman"/>
                <w:sz w:val="24"/>
                <w:szCs w:val="24"/>
              </w:rPr>
              <w:t xml:space="preserve"> for LRS</w:t>
            </w:r>
          </w:p>
        </w:tc>
      </w:tr>
      <w:tr w:rsidR="00B51111" w:rsidRPr="00B51111" w:rsidTr="00B5111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Total Request Rate (assuming 1 KB object size) per storage account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Up to 20,000 IOPS, entities per second, or messages per second</w:t>
            </w:r>
          </w:p>
        </w:tc>
      </w:tr>
    </w:tbl>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proofErr w:type="gramStart"/>
      <w:r w:rsidRPr="00B51111">
        <w:rPr>
          <w:rFonts w:ascii="Segoe UI" w:eastAsia="Times New Roman" w:hAnsi="Segoe UI" w:cs="Segoe UI"/>
          <w:color w:val="222222"/>
          <w:sz w:val="18"/>
          <w:szCs w:val="18"/>
          <w:vertAlign w:val="superscript"/>
        </w:rPr>
        <w:t>1</w:t>
      </w:r>
      <w:r w:rsidRPr="00B51111">
        <w:rPr>
          <w:rFonts w:ascii="Segoe UI" w:eastAsia="Times New Roman" w:hAnsi="Segoe UI" w:cs="Segoe UI"/>
          <w:color w:val="222222"/>
          <w:sz w:val="24"/>
          <w:szCs w:val="24"/>
        </w:rPr>
        <w:t> Ingress</w:t>
      </w:r>
      <w:proofErr w:type="gramEnd"/>
      <w:r w:rsidRPr="00B51111">
        <w:rPr>
          <w:rFonts w:ascii="Segoe UI" w:eastAsia="Times New Roman" w:hAnsi="Segoe UI" w:cs="Segoe UI"/>
          <w:color w:val="222222"/>
          <w:sz w:val="24"/>
          <w:szCs w:val="24"/>
        </w:rPr>
        <w:t xml:space="preserve"> refers to all data (requests) being sent to a storage account. Egress refers to all data (responses) being received from a storage account.</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For more information, see </w:t>
      </w:r>
      <w:hyperlink r:id="rId15" w:history="1">
        <w:r w:rsidRPr="00B51111">
          <w:rPr>
            <w:rFonts w:ascii="Segoe UI" w:eastAsia="Times New Roman" w:hAnsi="Segoe UI" w:cs="Segoe UI"/>
            <w:color w:val="0078D7"/>
            <w:sz w:val="24"/>
            <w:szCs w:val="24"/>
            <w:u w:val="single"/>
          </w:rPr>
          <w:t>Azure Storage Scalability and Performance Targets</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If the needs of your application exceed the scalability targets of a single storage account, build your application to use multiple storage accounts and partition your data across those storage accounts. Alternately, you can Azure Managed Disks, and Azure manages the partitioning and placement of your data for you.</w:t>
      </w:r>
    </w:p>
    <w:p w:rsidR="00B51111" w:rsidRPr="00B51111" w:rsidRDefault="00B51111" w:rsidP="00B51111">
      <w:pPr>
        <w:shd w:val="clear" w:color="auto" w:fill="FFFFFF"/>
        <w:spacing w:before="450" w:after="270" w:line="240" w:lineRule="auto"/>
        <w:outlineLvl w:val="2"/>
        <w:rPr>
          <w:rFonts w:ascii="segoe-ui_semibold" w:eastAsia="Times New Roman" w:hAnsi="segoe-ui_semibold" w:cs="Segoe UI"/>
          <w:color w:val="222222"/>
          <w:sz w:val="27"/>
          <w:szCs w:val="27"/>
        </w:rPr>
      </w:pPr>
      <w:r w:rsidRPr="00B51111">
        <w:rPr>
          <w:rFonts w:ascii="segoe-ui_semibold" w:eastAsia="Times New Roman" w:hAnsi="segoe-ui_semibold" w:cs="Segoe UI"/>
          <w:color w:val="222222"/>
          <w:sz w:val="27"/>
          <w:szCs w:val="27"/>
        </w:rPr>
        <w:t>Standard Disks Limits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Unlike Premium Disks, the input/output operations per second (IOPS) and throughput (bandwidth) of Standard Disks are not provisioned. The performance of standard disks varies with the VM size to which the disk is attached, not to the size of the disk. You could expect to achieve up to the performance limit listed in the table below.</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Standard disks limits (managed and unmanaged)</w:t>
      </w:r>
    </w:p>
    <w:tbl>
      <w:tblPr>
        <w:tblW w:w="10740" w:type="dxa"/>
        <w:tblCellMar>
          <w:top w:w="15" w:type="dxa"/>
          <w:left w:w="15" w:type="dxa"/>
          <w:bottom w:w="15" w:type="dxa"/>
          <w:right w:w="15" w:type="dxa"/>
        </w:tblCellMar>
        <w:tblLook w:val="04A0" w:firstRow="1" w:lastRow="0" w:firstColumn="1" w:lastColumn="0" w:noHBand="0" w:noVBand="1"/>
      </w:tblPr>
      <w:tblGrid>
        <w:gridCol w:w="4206"/>
        <w:gridCol w:w="2977"/>
        <w:gridCol w:w="3557"/>
      </w:tblGrid>
      <w:tr w:rsidR="00B51111" w:rsidRPr="00B51111" w:rsidTr="00B5111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51111" w:rsidRPr="00B51111" w:rsidRDefault="00B51111" w:rsidP="00B51111">
            <w:pPr>
              <w:spacing w:after="0" w:line="240" w:lineRule="auto"/>
              <w:rPr>
                <w:rFonts w:ascii="segoe-ui_semibold" w:eastAsia="Times New Roman" w:hAnsi="segoe-ui_semibold" w:cs="Times New Roman"/>
                <w:sz w:val="24"/>
                <w:szCs w:val="24"/>
              </w:rPr>
            </w:pPr>
            <w:r w:rsidRPr="00B51111">
              <w:rPr>
                <w:rFonts w:ascii="Helvetica" w:eastAsia="Times New Roman" w:hAnsi="Helvetica" w:cs="Helvetica"/>
                <w:b/>
                <w:bCs/>
                <w:sz w:val="24"/>
                <w:szCs w:val="24"/>
              </w:rPr>
              <w:t>VM Tier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51111" w:rsidRPr="00B51111" w:rsidRDefault="00B51111" w:rsidP="00B51111">
            <w:pPr>
              <w:spacing w:after="0" w:line="240" w:lineRule="auto"/>
              <w:rPr>
                <w:rFonts w:ascii="segoe-ui_semibold" w:eastAsia="Times New Roman" w:hAnsi="segoe-ui_semibold" w:cs="Times New Roman"/>
                <w:sz w:val="24"/>
                <w:szCs w:val="24"/>
              </w:rPr>
            </w:pPr>
            <w:r w:rsidRPr="00B51111">
              <w:rPr>
                <w:rFonts w:ascii="Helvetica" w:eastAsia="Times New Roman" w:hAnsi="Helvetica" w:cs="Helvetica"/>
                <w:b/>
                <w:bCs/>
                <w:sz w:val="24"/>
                <w:szCs w:val="24"/>
              </w:rPr>
              <w:t>Basic Tier VM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51111" w:rsidRPr="00B51111" w:rsidRDefault="00B51111" w:rsidP="00B51111">
            <w:pPr>
              <w:spacing w:after="0" w:line="240" w:lineRule="auto"/>
              <w:rPr>
                <w:rFonts w:ascii="segoe-ui_semibold" w:eastAsia="Times New Roman" w:hAnsi="segoe-ui_semibold" w:cs="Times New Roman"/>
                <w:sz w:val="24"/>
                <w:szCs w:val="24"/>
              </w:rPr>
            </w:pPr>
            <w:r w:rsidRPr="00B51111">
              <w:rPr>
                <w:rFonts w:ascii="Helvetica" w:eastAsia="Times New Roman" w:hAnsi="Helvetica" w:cs="Helvetica"/>
                <w:b/>
                <w:bCs/>
                <w:sz w:val="24"/>
                <w:szCs w:val="24"/>
              </w:rPr>
              <w:t>Standard Tier VM</w:t>
            </w:r>
          </w:p>
        </w:tc>
      </w:tr>
      <w:tr w:rsidR="00B51111" w:rsidRPr="00B51111" w:rsidTr="00B5111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Max Disk 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4095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4095 GB</w:t>
            </w:r>
          </w:p>
        </w:tc>
      </w:tr>
      <w:tr w:rsidR="00B51111" w:rsidRPr="00B51111" w:rsidTr="00B5111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lastRenderedPageBreak/>
              <w:t>Max 8 KB IOPS per disk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Up to 300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Up to 500</w:t>
            </w:r>
          </w:p>
        </w:tc>
      </w:tr>
      <w:tr w:rsidR="00B51111" w:rsidRPr="00B51111" w:rsidTr="00B5111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Max Bandwidth per disk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Up to 60 MB/s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51111" w:rsidRPr="00B51111" w:rsidRDefault="00B51111" w:rsidP="00B51111">
            <w:pPr>
              <w:spacing w:after="0" w:line="240" w:lineRule="auto"/>
              <w:rPr>
                <w:rFonts w:ascii="Times New Roman" w:eastAsia="Times New Roman" w:hAnsi="Times New Roman" w:cs="Times New Roman"/>
                <w:sz w:val="24"/>
                <w:szCs w:val="24"/>
              </w:rPr>
            </w:pPr>
            <w:r w:rsidRPr="00B51111">
              <w:rPr>
                <w:rFonts w:ascii="Times New Roman" w:eastAsia="Times New Roman" w:hAnsi="Times New Roman" w:cs="Times New Roman"/>
                <w:sz w:val="24"/>
                <w:szCs w:val="24"/>
              </w:rPr>
              <w:t>Up to 60 MB/s</w:t>
            </w:r>
          </w:p>
        </w:tc>
      </w:tr>
    </w:tbl>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If your workload requires high-performance, low-latency disk support, you should consider using Premium Storage. To know more benefits of Premium Storage, visit </w:t>
      </w:r>
      <w:hyperlink r:id="rId16" w:history="1">
        <w:r w:rsidRPr="00B51111">
          <w:rPr>
            <w:rFonts w:ascii="Segoe UI" w:eastAsia="Times New Roman" w:hAnsi="Segoe UI" w:cs="Segoe UI"/>
            <w:color w:val="0078D7"/>
            <w:sz w:val="24"/>
            <w:szCs w:val="24"/>
            <w:u w:val="single"/>
          </w:rPr>
          <w:t>High-Performance Premium Storage and Azure VM Disks</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480" w:after="180" w:line="240" w:lineRule="auto"/>
        <w:outlineLvl w:val="1"/>
        <w:rPr>
          <w:rFonts w:ascii="Segoe UI" w:eastAsia="Times New Roman" w:hAnsi="Segoe UI" w:cs="Segoe UI"/>
          <w:color w:val="222222"/>
          <w:sz w:val="36"/>
          <w:szCs w:val="36"/>
        </w:rPr>
      </w:pPr>
      <w:r w:rsidRPr="00B51111">
        <w:rPr>
          <w:rFonts w:ascii="Segoe UI" w:eastAsia="Times New Roman" w:hAnsi="Segoe UI" w:cs="Segoe UI"/>
          <w:color w:val="222222"/>
          <w:sz w:val="36"/>
          <w:szCs w:val="36"/>
        </w:rPr>
        <w:t>Snapshots and copy blob</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To the Storage service, the VHD file is a page blob. You can take snapshots of page blobs, and copy them to another location, such as a different storage account.</w:t>
      </w:r>
    </w:p>
    <w:p w:rsidR="00B51111" w:rsidRPr="00B51111" w:rsidRDefault="00B51111" w:rsidP="00B51111">
      <w:pPr>
        <w:shd w:val="clear" w:color="auto" w:fill="FFFFFF"/>
        <w:spacing w:before="450" w:after="270" w:line="240" w:lineRule="auto"/>
        <w:outlineLvl w:val="2"/>
        <w:rPr>
          <w:rFonts w:ascii="segoe-ui_semibold" w:eastAsia="Times New Roman" w:hAnsi="segoe-ui_semibold" w:cs="Segoe UI"/>
          <w:color w:val="222222"/>
          <w:sz w:val="27"/>
          <w:szCs w:val="27"/>
        </w:rPr>
      </w:pPr>
      <w:r w:rsidRPr="00B51111">
        <w:rPr>
          <w:rFonts w:ascii="segoe-ui_semibold" w:eastAsia="Times New Roman" w:hAnsi="segoe-ui_semibold" w:cs="Segoe UI"/>
          <w:color w:val="222222"/>
          <w:sz w:val="27"/>
          <w:szCs w:val="27"/>
        </w:rPr>
        <w:t>Unmanaged disks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You can create </w:t>
      </w:r>
      <w:hyperlink r:id="rId17" w:history="1">
        <w:r w:rsidRPr="00B51111">
          <w:rPr>
            <w:rFonts w:ascii="Segoe UI" w:eastAsia="Times New Roman" w:hAnsi="Segoe UI" w:cs="Segoe UI"/>
            <w:color w:val="0078D7"/>
            <w:sz w:val="24"/>
            <w:szCs w:val="24"/>
            <w:u w:val="single"/>
          </w:rPr>
          <w:t>incremental snapshots</w:t>
        </w:r>
      </w:hyperlink>
      <w:r w:rsidRPr="00B51111">
        <w:rPr>
          <w:rFonts w:ascii="Segoe UI" w:eastAsia="Times New Roman" w:hAnsi="Segoe UI" w:cs="Segoe UI"/>
          <w:color w:val="222222"/>
          <w:sz w:val="24"/>
          <w:szCs w:val="24"/>
        </w:rPr>
        <w:t> for unmanaged standard disks in the same way you use snapshots with Standard Storage. We recommend that you create snapshots and then copy those snapshots to a geo-redundant standard storage account if your source disk is in a locally-redundant storage account. For more information, see </w:t>
      </w:r>
      <w:hyperlink r:id="rId18" w:history="1">
        <w:r w:rsidRPr="00B51111">
          <w:rPr>
            <w:rFonts w:ascii="Segoe UI" w:eastAsia="Times New Roman" w:hAnsi="Segoe UI" w:cs="Segoe UI"/>
            <w:color w:val="0078D7"/>
            <w:sz w:val="24"/>
            <w:szCs w:val="24"/>
            <w:u w:val="single"/>
          </w:rPr>
          <w:t>Azure Storage Redundancy Options</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If a disk is attached to a VM, certain API operations are not permitted on the disks. For example, you cannot perform a </w:t>
      </w:r>
      <w:hyperlink r:id="rId19" w:history="1">
        <w:r w:rsidRPr="00B51111">
          <w:rPr>
            <w:rFonts w:ascii="Segoe UI" w:eastAsia="Times New Roman" w:hAnsi="Segoe UI" w:cs="Segoe UI"/>
            <w:color w:val="0078D7"/>
            <w:sz w:val="24"/>
            <w:szCs w:val="24"/>
            <w:u w:val="single"/>
          </w:rPr>
          <w:t>Copy Blob</w:t>
        </w:r>
      </w:hyperlink>
      <w:r w:rsidRPr="00B51111">
        <w:rPr>
          <w:rFonts w:ascii="Segoe UI" w:eastAsia="Times New Roman" w:hAnsi="Segoe UI" w:cs="Segoe UI"/>
          <w:color w:val="222222"/>
          <w:sz w:val="24"/>
          <w:szCs w:val="24"/>
        </w:rPr>
        <w:t> operation on that blob as long as the disk is attached to a VM. Instead, first create a snapshot of that blob by using the </w:t>
      </w:r>
      <w:hyperlink r:id="rId20" w:history="1">
        <w:r w:rsidRPr="00B51111">
          <w:rPr>
            <w:rFonts w:ascii="Segoe UI" w:eastAsia="Times New Roman" w:hAnsi="Segoe UI" w:cs="Segoe UI"/>
            <w:color w:val="0078D7"/>
            <w:sz w:val="24"/>
            <w:szCs w:val="24"/>
            <w:u w:val="single"/>
          </w:rPr>
          <w:t>Snapshot Blob</w:t>
        </w:r>
      </w:hyperlink>
      <w:r w:rsidRPr="00B51111">
        <w:rPr>
          <w:rFonts w:ascii="Segoe UI" w:eastAsia="Times New Roman" w:hAnsi="Segoe UI" w:cs="Segoe UI"/>
          <w:color w:val="222222"/>
          <w:sz w:val="24"/>
          <w:szCs w:val="24"/>
        </w:rPr>
        <w:t> REST API method, and then perform the </w:t>
      </w:r>
      <w:hyperlink r:id="rId21" w:history="1">
        <w:r w:rsidRPr="00B51111">
          <w:rPr>
            <w:rFonts w:ascii="Segoe UI" w:eastAsia="Times New Roman" w:hAnsi="Segoe UI" w:cs="Segoe UI"/>
            <w:color w:val="0078D7"/>
            <w:sz w:val="24"/>
            <w:szCs w:val="24"/>
            <w:u w:val="single"/>
          </w:rPr>
          <w:t>Copy Blob</w:t>
        </w:r>
      </w:hyperlink>
      <w:r w:rsidRPr="00B51111">
        <w:rPr>
          <w:rFonts w:ascii="Segoe UI" w:eastAsia="Times New Roman" w:hAnsi="Segoe UI" w:cs="Segoe UI"/>
          <w:color w:val="222222"/>
          <w:sz w:val="24"/>
          <w:szCs w:val="24"/>
        </w:rPr>
        <w:t> of the snapshot to copy the attached disk. Alternatively, you can detach the disk and then perform any necessary operations.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 xml:space="preserve">To maintain geo-redundant copies of your snapshots, you can copy snapshots from a locally-redundant storage account to a geo-redundant standard storage account by using </w:t>
      </w:r>
      <w:proofErr w:type="spellStart"/>
      <w:r w:rsidRPr="00B51111">
        <w:rPr>
          <w:rFonts w:ascii="Segoe UI" w:eastAsia="Times New Roman" w:hAnsi="Segoe UI" w:cs="Segoe UI"/>
          <w:color w:val="222222"/>
          <w:sz w:val="24"/>
          <w:szCs w:val="24"/>
        </w:rPr>
        <w:t>AzCopy</w:t>
      </w:r>
      <w:proofErr w:type="spellEnd"/>
      <w:r w:rsidRPr="00B51111">
        <w:rPr>
          <w:rFonts w:ascii="Segoe UI" w:eastAsia="Times New Roman" w:hAnsi="Segoe UI" w:cs="Segoe UI"/>
          <w:color w:val="222222"/>
          <w:sz w:val="24"/>
          <w:szCs w:val="24"/>
        </w:rPr>
        <w:t xml:space="preserve"> or Copy Blob. For more information, see </w:t>
      </w:r>
      <w:hyperlink r:id="rId22" w:history="1">
        <w:r w:rsidRPr="00B51111">
          <w:rPr>
            <w:rFonts w:ascii="Segoe UI" w:eastAsia="Times New Roman" w:hAnsi="Segoe UI" w:cs="Segoe UI"/>
            <w:color w:val="0078D7"/>
            <w:sz w:val="24"/>
            <w:szCs w:val="24"/>
            <w:u w:val="single"/>
          </w:rPr>
          <w:t xml:space="preserve">Transfer data with the </w:t>
        </w:r>
        <w:proofErr w:type="spellStart"/>
        <w:r w:rsidRPr="00B51111">
          <w:rPr>
            <w:rFonts w:ascii="Segoe UI" w:eastAsia="Times New Roman" w:hAnsi="Segoe UI" w:cs="Segoe UI"/>
            <w:color w:val="0078D7"/>
            <w:sz w:val="24"/>
            <w:szCs w:val="24"/>
            <w:u w:val="single"/>
          </w:rPr>
          <w:t>AzCopy</w:t>
        </w:r>
        <w:proofErr w:type="spellEnd"/>
        <w:r w:rsidRPr="00B51111">
          <w:rPr>
            <w:rFonts w:ascii="Segoe UI" w:eastAsia="Times New Roman" w:hAnsi="Segoe UI" w:cs="Segoe UI"/>
            <w:color w:val="0078D7"/>
            <w:sz w:val="24"/>
            <w:szCs w:val="24"/>
            <w:u w:val="single"/>
          </w:rPr>
          <w:t xml:space="preserve"> Command-Line Utility</w:t>
        </w:r>
      </w:hyperlink>
      <w:r w:rsidRPr="00B51111">
        <w:rPr>
          <w:rFonts w:ascii="Segoe UI" w:eastAsia="Times New Roman" w:hAnsi="Segoe UI" w:cs="Segoe UI"/>
          <w:color w:val="222222"/>
          <w:sz w:val="24"/>
          <w:szCs w:val="24"/>
        </w:rPr>
        <w:t> and </w:t>
      </w:r>
      <w:hyperlink r:id="rId23" w:history="1">
        <w:r w:rsidRPr="00B51111">
          <w:rPr>
            <w:rFonts w:ascii="Segoe UI" w:eastAsia="Times New Roman" w:hAnsi="Segoe UI" w:cs="Segoe UI"/>
            <w:color w:val="0078D7"/>
            <w:sz w:val="24"/>
            <w:szCs w:val="24"/>
            <w:u w:val="single"/>
          </w:rPr>
          <w:t>Copy Blob</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For detailed information on performing REST operations against page blobs in standard storage accounts, see </w:t>
      </w:r>
      <w:hyperlink r:id="rId24" w:history="1">
        <w:r w:rsidRPr="00B51111">
          <w:rPr>
            <w:rFonts w:ascii="Segoe UI" w:eastAsia="Times New Roman" w:hAnsi="Segoe UI" w:cs="Segoe UI"/>
            <w:color w:val="0078D7"/>
            <w:sz w:val="24"/>
            <w:szCs w:val="24"/>
            <w:u w:val="single"/>
          </w:rPr>
          <w:t>Azure Storage Services REST API</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450" w:after="270" w:line="240" w:lineRule="auto"/>
        <w:outlineLvl w:val="2"/>
        <w:rPr>
          <w:rFonts w:ascii="segoe-ui_semibold" w:eastAsia="Times New Roman" w:hAnsi="segoe-ui_semibold" w:cs="Segoe UI"/>
          <w:color w:val="222222"/>
          <w:sz w:val="27"/>
          <w:szCs w:val="27"/>
        </w:rPr>
      </w:pPr>
      <w:r w:rsidRPr="00B51111">
        <w:rPr>
          <w:rFonts w:ascii="segoe-ui_semibold" w:eastAsia="Times New Roman" w:hAnsi="segoe-ui_semibold" w:cs="Segoe UI"/>
          <w:color w:val="222222"/>
          <w:sz w:val="27"/>
          <w:szCs w:val="27"/>
        </w:rPr>
        <w:lastRenderedPageBreak/>
        <w:t>Managed disks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A snapshot for a managed disk is a read-only copy of the managed disk which is stored as a standard managed disk. Incremental Snapshots are not currently supported for Managed Disks but will be supported in the future.</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If a managed disk is attached to a VM, certain API operations are not permitted on the disks. For example, you cannot generate a shared access signature (SAS) to perform a copy operation while the disk is attached to a VM. Instead, first create a snapshot of the disk, and then perform the copy of the snapshot. Alternately, you can detach the disk and then generate a shared access signature (SAS) to perform the copy operation.</w:t>
      </w:r>
    </w:p>
    <w:p w:rsidR="00B51111" w:rsidRPr="00B51111" w:rsidRDefault="00B51111" w:rsidP="00B51111">
      <w:pPr>
        <w:shd w:val="clear" w:color="auto" w:fill="FFFFFF"/>
        <w:spacing w:before="480" w:after="180" w:line="240" w:lineRule="auto"/>
        <w:outlineLvl w:val="1"/>
        <w:rPr>
          <w:rFonts w:ascii="Segoe UI" w:eastAsia="Times New Roman" w:hAnsi="Segoe UI" w:cs="Segoe UI"/>
          <w:color w:val="222222"/>
          <w:sz w:val="36"/>
          <w:szCs w:val="36"/>
        </w:rPr>
      </w:pPr>
      <w:r w:rsidRPr="00B51111">
        <w:rPr>
          <w:rFonts w:ascii="Segoe UI" w:eastAsia="Times New Roman" w:hAnsi="Segoe UI" w:cs="Segoe UI"/>
          <w:color w:val="222222"/>
          <w:sz w:val="36"/>
          <w:szCs w:val="36"/>
        </w:rPr>
        <w:t>Pricing and Billing</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When using Standard Storage, the following billing considerations apply:</w:t>
      </w:r>
    </w:p>
    <w:p w:rsidR="00B51111" w:rsidRPr="00B51111" w:rsidRDefault="00B51111" w:rsidP="00B511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Standard storage unmanaged disks/data size</w:t>
      </w:r>
    </w:p>
    <w:p w:rsidR="00B51111" w:rsidRPr="00B51111" w:rsidRDefault="00B51111" w:rsidP="00B511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Standard managed disks</w:t>
      </w:r>
    </w:p>
    <w:p w:rsidR="00B51111" w:rsidRPr="00B51111" w:rsidRDefault="00B51111" w:rsidP="00B511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Standard storage snapshots</w:t>
      </w:r>
    </w:p>
    <w:p w:rsidR="00B51111" w:rsidRPr="00B51111" w:rsidRDefault="00B51111" w:rsidP="00B511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Outbound data transfers</w:t>
      </w:r>
    </w:p>
    <w:p w:rsidR="00B51111" w:rsidRPr="00B51111" w:rsidRDefault="00B51111" w:rsidP="00B511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t>Transactions</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Unmanaged storage data and disk size:</w:t>
      </w:r>
      <w:r w:rsidRPr="00B51111">
        <w:rPr>
          <w:rFonts w:ascii="Segoe UI" w:eastAsia="Times New Roman" w:hAnsi="Segoe UI" w:cs="Segoe UI"/>
          <w:color w:val="222222"/>
          <w:sz w:val="24"/>
          <w:szCs w:val="24"/>
        </w:rPr>
        <w:t> For unmanaged disks and other data (blobs, tables, queues, and files), you are charged only for the amount of space you are using. For example, if you have a VM whose page blob is provisioned as 127 GB, but the VM is really only using 10 GB of space, you are billed for 10 GB of space. We support Standard storage up to 8191 GB, and Standard unmanaged disks up to 4095 GB.</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Managed disks:</w:t>
      </w:r>
      <w:r w:rsidRPr="00B51111">
        <w:rPr>
          <w:rFonts w:ascii="Segoe UI" w:eastAsia="Times New Roman" w:hAnsi="Segoe UI" w:cs="Segoe UI"/>
          <w:color w:val="222222"/>
          <w:sz w:val="24"/>
          <w:szCs w:val="24"/>
        </w:rPr>
        <w:t> Managed disks are billed on the provisioned size. If your disk is provisioned as a 10 GB disk and you are only using 5 GB, you are charged for the provision size of 10 GB.</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Snapshots</w:t>
      </w:r>
      <w:r w:rsidRPr="00B51111">
        <w:rPr>
          <w:rFonts w:ascii="Segoe UI" w:eastAsia="Times New Roman" w:hAnsi="Segoe UI" w:cs="Segoe UI"/>
          <w:color w:val="222222"/>
          <w:sz w:val="24"/>
          <w:szCs w:val="24"/>
        </w:rPr>
        <w:t>: Snapshots of standard disks are billed for the additional capacity used by the snapshots. For information on snapshots, see </w:t>
      </w:r>
      <w:hyperlink r:id="rId25" w:history="1">
        <w:proofErr w:type="gramStart"/>
        <w:r w:rsidRPr="00B51111">
          <w:rPr>
            <w:rFonts w:ascii="Segoe UI" w:eastAsia="Times New Roman" w:hAnsi="Segoe UI" w:cs="Segoe UI"/>
            <w:color w:val="0078D7"/>
            <w:sz w:val="24"/>
            <w:szCs w:val="24"/>
            <w:u w:val="single"/>
          </w:rPr>
          <w:t>Creating</w:t>
        </w:r>
        <w:proofErr w:type="gramEnd"/>
        <w:r w:rsidRPr="00B51111">
          <w:rPr>
            <w:rFonts w:ascii="Segoe UI" w:eastAsia="Times New Roman" w:hAnsi="Segoe UI" w:cs="Segoe UI"/>
            <w:color w:val="0078D7"/>
            <w:sz w:val="24"/>
            <w:szCs w:val="24"/>
            <w:u w:val="single"/>
          </w:rPr>
          <w:t xml:space="preserve"> a Snapshot of a Blob</w:t>
        </w:r>
      </w:hyperlink>
      <w:r w:rsidRPr="00B51111">
        <w:rPr>
          <w:rFonts w:ascii="Segoe UI" w:eastAsia="Times New Roman" w:hAnsi="Segoe UI" w:cs="Segoe UI"/>
          <w:color w:val="222222"/>
          <w:sz w:val="24"/>
          <w:szCs w:val="24"/>
        </w:rPr>
        <w:t>.</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Outbound data transfers</w:t>
      </w:r>
      <w:r w:rsidRPr="00B51111">
        <w:rPr>
          <w:rFonts w:ascii="Segoe UI" w:eastAsia="Times New Roman" w:hAnsi="Segoe UI" w:cs="Segoe UI"/>
          <w:color w:val="222222"/>
          <w:sz w:val="24"/>
          <w:szCs w:val="24"/>
        </w:rPr>
        <w:t>: </w:t>
      </w:r>
      <w:hyperlink r:id="rId26" w:history="1">
        <w:r w:rsidRPr="00B51111">
          <w:rPr>
            <w:rFonts w:ascii="Segoe UI" w:eastAsia="Times New Roman" w:hAnsi="Segoe UI" w:cs="Segoe UI"/>
            <w:color w:val="0078D7"/>
            <w:sz w:val="24"/>
            <w:szCs w:val="24"/>
            <w:u w:val="single"/>
          </w:rPr>
          <w:t>Outbound data transfers</w:t>
        </w:r>
      </w:hyperlink>
      <w:r w:rsidRPr="00B51111">
        <w:rPr>
          <w:rFonts w:ascii="Segoe UI" w:eastAsia="Times New Roman" w:hAnsi="Segoe UI" w:cs="Segoe UI"/>
          <w:color w:val="222222"/>
          <w:sz w:val="24"/>
          <w:szCs w:val="24"/>
        </w:rPr>
        <w:t> (data going out of Azure data centers) incur billing for bandwidth usage.</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Helvetica" w:eastAsia="Times New Roman" w:hAnsi="Helvetica" w:cs="Helvetica"/>
          <w:b/>
          <w:bCs/>
          <w:color w:val="222222"/>
          <w:sz w:val="24"/>
          <w:szCs w:val="24"/>
        </w:rPr>
        <w:t>Transaction</w:t>
      </w:r>
      <w:r w:rsidRPr="00B51111">
        <w:rPr>
          <w:rFonts w:ascii="Segoe UI" w:eastAsia="Times New Roman" w:hAnsi="Segoe UI" w:cs="Segoe UI"/>
          <w:color w:val="222222"/>
          <w:sz w:val="24"/>
          <w:szCs w:val="24"/>
        </w:rPr>
        <w:t>: Azure charges $0.0036 per 100,000 transactions for standard storage. Transactions include both read and write operations to storage.</w:t>
      </w:r>
    </w:p>
    <w:p w:rsidR="00B51111" w:rsidRPr="00B51111" w:rsidRDefault="00B51111" w:rsidP="00B51111">
      <w:pPr>
        <w:shd w:val="clear" w:color="auto" w:fill="FFFFFF"/>
        <w:spacing w:before="100" w:beforeAutospacing="1" w:after="0" w:line="240" w:lineRule="auto"/>
        <w:rPr>
          <w:rFonts w:ascii="Segoe UI" w:eastAsia="Times New Roman" w:hAnsi="Segoe UI" w:cs="Segoe UI"/>
          <w:color w:val="222222"/>
          <w:sz w:val="24"/>
          <w:szCs w:val="24"/>
        </w:rPr>
      </w:pPr>
      <w:r w:rsidRPr="00B51111">
        <w:rPr>
          <w:rFonts w:ascii="Segoe UI" w:eastAsia="Times New Roman" w:hAnsi="Segoe UI" w:cs="Segoe UI"/>
          <w:color w:val="222222"/>
          <w:sz w:val="24"/>
          <w:szCs w:val="24"/>
        </w:rPr>
        <w:lastRenderedPageBreak/>
        <w:t>For detailed information on pricing for Standard Storage, Virtual Machines, and Managed Disks, see</w:t>
      </w:r>
      <w:proofErr w:type="gramStart"/>
      <w:r w:rsidRPr="00B51111">
        <w:rPr>
          <w:rFonts w:ascii="Segoe UI" w:eastAsia="Times New Roman" w:hAnsi="Segoe UI" w:cs="Segoe UI"/>
          <w:color w:val="222222"/>
          <w:sz w:val="24"/>
          <w:szCs w:val="24"/>
        </w:rPr>
        <w:t>:+</w:t>
      </w:r>
      <w:proofErr w:type="gramEnd"/>
    </w:p>
    <w:p w:rsidR="00B51111" w:rsidRPr="00B51111" w:rsidRDefault="00B51111" w:rsidP="00B511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27" w:history="1">
        <w:r w:rsidRPr="00B51111">
          <w:rPr>
            <w:rFonts w:ascii="Segoe UI" w:eastAsia="Times New Roman" w:hAnsi="Segoe UI" w:cs="Segoe UI"/>
            <w:color w:val="0078D7"/>
            <w:sz w:val="24"/>
            <w:szCs w:val="24"/>
            <w:u w:val="single"/>
          </w:rPr>
          <w:t>Azure Storage Pricing</w:t>
        </w:r>
      </w:hyperlink>
    </w:p>
    <w:p w:rsidR="00B51111" w:rsidRPr="00B51111" w:rsidRDefault="00B51111" w:rsidP="00B511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28" w:history="1">
        <w:r w:rsidRPr="00B51111">
          <w:rPr>
            <w:rFonts w:ascii="Segoe UI" w:eastAsia="Times New Roman" w:hAnsi="Segoe UI" w:cs="Segoe UI"/>
            <w:color w:val="0078D7"/>
            <w:sz w:val="24"/>
            <w:szCs w:val="24"/>
            <w:u w:val="single"/>
          </w:rPr>
          <w:t>Virtual Machines Pricing</w:t>
        </w:r>
      </w:hyperlink>
    </w:p>
    <w:p w:rsidR="00B51111" w:rsidRPr="00B51111" w:rsidRDefault="00B51111" w:rsidP="00B511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29" w:history="1">
        <w:r w:rsidRPr="00B51111">
          <w:rPr>
            <w:rFonts w:ascii="Segoe UI" w:eastAsia="Times New Roman" w:hAnsi="Segoe UI" w:cs="Segoe UI"/>
            <w:color w:val="0078D7"/>
            <w:sz w:val="24"/>
            <w:szCs w:val="24"/>
            <w:u w:val="single"/>
          </w:rPr>
          <w:t>Managed Disks Pricing</w:t>
        </w:r>
      </w:hyperlink>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935EC"/>
    <w:multiLevelType w:val="multilevel"/>
    <w:tmpl w:val="B5D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A0D6B"/>
    <w:multiLevelType w:val="multilevel"/>
    <w:tmpl w:val="00CC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BF4262"/>
    <w:multiLevelType w:val="multilevel"/>
    <w:tmpl w:val="DD98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CD4BF8"/>
    <w:multiLevelType w:val="multilevel"/>
    <w:tmpl w:val="6D4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11"/>
    <w:rsid w:val="00B51111"/>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1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11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1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1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11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1111"/>
    <w:rPr>
      <w:rFonts w:ascii="Times New Roman" w:eastAsia="Times New Roman" w:hAnsi="Times New Roman" w:cs="Times New Roman"/>
      <w:b/>
      <w:bCs/>
      <w:sz w:val="27"/>
      <w:szCs w:val="27"/>
    </w:rPr>
  </w:style>
  <w:style w:type="character" w:customStyle="1" w:styleId="length">
    <w:name w:val="length"/>
    <w:basedOn w:val="DefaultParagraphFont"/>
    <w:rsid w:val="00B51111"/>
  </w:style>
  <w:style w:type="character" w:customStyle="1" w:styleId="contributors-text">
    <w:name w:val="contributors-text"/>
    <w:basedOn w:val="DefaultParagraphFont"/>
    <w:rsid w:val="00B51111"/>
  </w:style>
  <w:style w:type="character" w:styleId="Hyperlink">
    <w:name w:val="Hyperlink"/>
    <w:basedOn w:val="DefaultParagraphFont"/>
    <w:uiPriority w:val="99"/>
    <w:semiHidden/>
    <w:unhideWhenUsed/>
    <w:rsid w:val="00B51111"/>
    <w:rPr>
      <w:color w:val="0000FF"/>
      <w:u w:val="single"/>
    </w:rPr>
  </w:style>
  <w:style w:type="paragraph" w:customStyle="1" w:styleId="lf-text-block">
    <w:name w:val="lf-text-block"/>
    <w:basedOn w:val="Normal"/>
    <w:rsid w:val="00B51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B51111"/>
  </w:style>
  <w:style w:type="character" w:styleId="Strong">
    <w:name w:val="Strong"/>
    <w:basedOn w:val="DefaultParagraphFont"/>
    <w:uiPriority w:val="22"/>
    <w:qFormat/>
    <w:rsid w:val="00B51111"/>
    <w:rPr>
      <w:b/>
      <w:bCs/>
    </w:rPr>
  </w:style>
  <w:style w:type="paragraph" w:styleId="BalloonText">
    <w:name w:val="Balloon Text"/>
    <w:basedOn w:val="Normal"/>
    <w:link w:val="BalloonTextChar"/>
    <w:uiPriority w:val="99"/>
    <w:semiHidden/>
    <w:unhideWhenUsed/>
    <w:rsid w:val="00B51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1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1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11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11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1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11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1111"/>
    <w:rPr>
      <w:rFonts w:ascii="Times New Roman" w:eastAsia="Times New Roman" w:hAnsi="Times New Roman" w:cs="Times New Roman"/>
      <w:b/>
      <w:bCs/>
      <w:sz w:val="27"/>
      <w:szCs w:val="27"/>
    </w:rPr>
  </w:style>
  <w:style w:type="character" w:customStyle="1" w:styleId="length">
    <w:name w:val="length"/>
    <w:basedOn w:val="DefaultParagraphFont"/>
    <w:rsid w:val="00B51111"/>
  </w:style>
  <w:style w:type="character" w:customStyle="1" w:styleId="contributors-text">
    <w:name w:val="contributors-text"/>
    <w:basedOn w:val="DefaultParagraphFont"/>
    <w:rsid w:val="00B51111"/>
  </w:style>
  <w:style w:type="character" w:styleId="Hyperlink">
    <w:name w:val="Hyperlink"/>
    <w:basedOn w:val="DefaultParagraphFont"/>
    <w:uiPriority w:val="99"/>
    <w:semiHidden/>
    <w:unhideWhenUsed/>
    <w:rsid w:val="00B51111"/>
    <w:rPr>
      <w:color w:val="0000FF"/>
      <w:u w:val="single"/>
    </w:rPr>
  </w:style>
  <w:style w:type="paragraph" w:customStyle="1" w:styleId="lf-text-block">
    <w:name w:val="lf-text-block"/>
    <w:basedOn w:val="Normal"/>
    <w:rsid w:val="00B51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B51111"/>
  </w:style>
  <w:style w:type="character" w:styleId="Strong">
    <w:name w:val="Strong"/>
    <w:basedOn w:val="DefaultParagraphFont"/>
    <w:uiPriority w:val="22"/>
    <w:qFormat/>
    <w:rsid w:val="00B51111"/>
    <w:rPr>
      <w:b/>
      <w:bCs/>
    </w:rPr>
  </w:style>
  <w:style w:type="paragraph" w:styleId="BalloonText">
    <w:name w:val="Balloon Text"/>
    <w:basedOn w:val="Normal"/>
    <w:link w:val="BalloonTextChar"/>
    <w:uiPriority w:val="99"/>
    <w:semiHidden/>
    <w:unhideWhenUsed/>
    <w:rsid w:val="00B51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1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318315">
      <w:bodyDiv w:val="1"/>
      <w:marLeft w:val="0"/>
      <w:marRight w:val="0"/>
      <w:marTop w:val="0"/>
      <w:marBottom w:val="0"/>
      <w:divBdr>
        <w:top w:val="none" w:sz="0" w:space="0" w:color="auto"/>
        <w:left w:val="none" w:sz="0" w:space="0" w:color="auto"/>
        <w:bottom w:val="none" w:sz="0" w:space="0" w:color="auto"/>
        <w:right w:val="none" w:sz="0" w:space="0" w:color="auto"/>
      </w:divBdr>
      <w:divsChild>
        <w:div w:id="1739941173">
          <w:marLeft w:val="0"/>
          <w:marRight w:val="0"/>
          <w:marTop w:val="0"/>
          <w:marBottom w:val="0"/>
          <w:divBdr>
            <w:top w:val="none" w:sz="0" w:space="0" w:color="auto"/>
            <w:left w:val="none" w:sz="0" w:space="0" w:color="auto"/>
            <w:bottom w:val="none" w:sz="0" w:space="0" w:color="auto"/>
            <w:right w:val="none" w:sz="0" w:space="0" w:color="auto"/>
          </w:divBdr>
          <w:divsChild>
            <w:div w:id="2124690975">
              <w:marLeft w:val="0"/>
              <w:marRight w:val="0"/>
              <w:marTop w:val="0"/>
              <w:marBottom w:val="0"/>
              <w:divBdr>
                <w:top w:val="none" w:sz="0" w:space="0" w:color="auto"/>
                <w:left w:val="none" w:sz="0" w:space="0" w:color="auto"/>
                <w:bottom w:val="none" w:sz="0" w:space="0" w:color="auto"/>
                <w:right w:val="none" w:sz="0" w:space="0" w:color="auto"/>
              </w:divBdr>
            </w:div>
          </w:divsChild>
        </w:div>
        <w:div w:id="164543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pricing/free-trial/" TargetMode="External"/><Relationship Id="rId13" Type="http://schemas.openxmlformats.org/officeDocument/2006/relationships/hyperlink" Target="https://docs.microsoft.com/en-us/rest/api/storageservices/Understanding-Block-Blobs--Append-Blobs--and-Page-Blobs" TargetMode="External"/><Relationship Id="rId18" Type="http://schemas.openxmlformats.org/officeDocument/2006/relationships/hyperlink" Target="https://docs.microsoft.com/en-in/azure/storage/common/storage-redundancy" TargetMode="External"/><Relationship Id="rId26" Type="http://schemas.openxmlformats.org/officeDocument/2006/relationships/hyperlink" Target="https://azure.microsoft.com/pricing/details/data-transfers/" TargetMode="External"/><Relationship Id="rId3" Type="http://schemas.microsoft.com/office/2007/relationships/stylesWithEffects" Target="stylesWithEffects.xml"/><Relationship Id="rId21" Type="http://schemas.openxmlformats.org/officeDocument/2006/relationships/hyperlink" Target="https://docs.microsoft.com/en-us/rest/api/storageservices/Copy-Blob" TargetMode="External"/><Relationship Id="rId7" Type="http://schemas.openxmlformats.org/officeDocument/2006/relationships/hyperlink" Target="https://docs.microsoft.com/en-in/azure/virtual-machines/windows/managed-disks-overview" TargetMode="External"/><Relationship Id="rId12" Type="http://schemas.openxmlformats.org/officeDocument/2006/relationships/hyperlink" Target="https://docs.microsoft.com/en-in/azure/storage/common/storage-create-storage-account" TargetMode="External"/><Relationship Id="rId17" Type="http://schemas.openxmlformats.org/officeDocument/2006/relationships/hyperlink" Target="https://docs.microsoft.com/en-in/azure/virtual-machines/windows/incremental-snapshots" TargetMode="External"/><Relationship Id="rId25" Type="http://schemas.openxmlformats.org/officeDocument/2006/relationships/hyperlink" Target="https://docs.microsoft.com/en-us/rest/api/storageservices/Creating-a-Snapshot-of-a-Blob" TargetMode="External"/><Relationship Id="rId2" Type="http://schemas.openxmlformats.org/officeDocument/2006/relationships/styles" Target="styles.xml"/><Relationship Id="rId16" Type="http://schemas.openxmlformats.org/officeDocument/2006/relationships/hyperlink" Target="https://docs.microsoft.com/en-in/azure/virtual-machines/windows/premium-storage" TargetMode="External"/><Relationship Id="rId20" Type="http://schemas.openxmlformats.org/officeDocument/2006/relationships/hyperlink" Target="https://docs.microsoft.com/en-us/rest/api/storageservices/Snapshot-Blob" TargetMode="External"/><Relationship Id="rId29" Type="http://schemas.openxmlformats.org/officeDocument/2006/relationships/hyperlink" Target="https://azure.microsoft.com/pricing/details/managed-disks" TargetMode="External"/><Relationship Id="rId1" Type="http://schemas.openxmlformats.org/officeDocument/2006/relationships/numbering" Target="numbering.xml"/><Relationship Id="rId6" Type="http://schemas.openxmlformats.org/officeDocument/2006/relationships/hyperlink" Target="https://docs.microsoft.com/en-in/azure/storage/common/storage-introduction" TargetMode="External"/><Relationship Id="rId11" Type="http://schemas.openxmlformats.org/officeDocument/2006/relationships/hyperlink" Target="https://docs.microsoft.com/en-in/azure/storage/common/storage-introduction" TargetMode="External"/><Relationship Id="rId24" Type="http://schemas.openxmlformats.org/officeDocument/2006/relationships/hyperlink" Target="https://docs.microsoft.com/en-us/rest/api/storageservices/Azure-Storage-Services-REST-API-Reference" TargetMode="External"/><Relationship Id="rId5" Type="http://schemas.openxmlformats.org/officeDocument/2006/relationships/webSettings" Target="webSettings.xml"/><Relationship Id="rId15" Type="http://schemas.openxmlformats.org/officeDocument/2006/relationships/hyperlink" Target="https://docs.microsoft.com/en-in/azure/storage/common/storage-scalability-targets" TargetMode="External"/><Relationship Id="rId23" Type="http://schemas.openxmlformats.org/officeDocument/2006/relationships/hyperlink" Target="https://docs.microsoft.com/en-us/rest/api/storageservices/Copy-Blob" TargetMode="External"/><Relationship Id="rId28" Type="http://schemas.openxmlformats.org/officeDocument/2006/relationships/hyperlink" Target="https://azure.microsoft.com/pricing/details/virtual-machines/" TargetMode="External"/><Relationship Id="rId10" Type="http://schemas.openxmlformats.org/officeDocument/2006/relationships/hyperlink" Target="https://docs.microsoft.com/en-in/azure/virtual-machines/linux/quick-create-cli" TargetMode="External"/><Relationship Id="rId19" Type="http://schemas.openxmlformats.org/officeDocument/2006/relationships/hyperlink" Target="https://docs.microsoft.com/en-us/rest/api/storageservices/Copy-Blob"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in/azure/virtual-machines/windows/quick-create-powershell" TargetMode="External"/><Relationship Id="rId14" Type="http://schemas.openxmlformats.org/officeDocument/2006/relationships/hyperlink" Target="https://docs.microsoft.com/en-in/azure/storage/common/storage-redundancy" TargetMode="External"/><Relationship Id="rId22" Type="http://schemas.openxmlformats.org/officeDocument/2006/relationships/hyperlink" Target="https://docs.microsoft.com/en-in/azure/storage/common/storage-use-azcopy" TargetMode="External"/><Relationship Id="rId27" Type="http://schemas.openxmlformats.org/officeDocument/2006/relationships/hyperlink" Target="https://azure.microsoft.com/pricing/details/stora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1707</Words>
  <Characters>9736</Characters>
  <Application>Microsoft Office Word</Application>
  <DocSecurity>0</DocSecurity>
  <Lines>81</Lines>
  <Paragraphs>22</Paragraphs>
  <ScaleCrop>false</ScaleCrop>
  <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2017-12-15T09:36:00Z</dcterms:created>
  <dcterms:modified xsi:type="dcterms:W3CDTF">2017-12-15T09:36:00Z</dcterms:modified>
</cp:coreProperties>
</file>