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EA1" w:rsidRPr="006827F8" w:rsidRDefault="009E2EA1" w:rsidP="006827F8">
      <w:pPr>
        <w:shd w:val="clear" w:color="auto" w:fill="FFFFFF"/>
        <w:spacing w:after="0" w:line="240" w:lineRule="auto"/>
        <w:jc w:val="both"/>
        <w:outlineLvl w:val="0"/>
        <w:rPr>
          <w:rFonts w:ascii="Times New Roman" w:eastAsia="Times New Roman" w:hAnsi="Times New Roman" w:cs="Times New Roman"/>
          <w:b/>
          <w:color w:val="222222"/>
          <w:kern w:val="36"/>
          <w:sz w:val="48"/>
          <w:szCs w:val="48"/>
        </w:rPr>
      </w:pPr>
      <w:r w:rsidRPr="006827F8">
        <w:rPr>
          <w:rFonts w:ascii="Times New Roman" w:eastAsia="Times New Roman" w:hAnsi="Times New Roman" w:cs="Times New Roman"/>
          <w:b/>
          <w:color w:val="222222"/>
          <w:kern w:val="36"/>
          <w:sz w:val="48"/>
          <w:szCs w:val="48"/>
        </w:rPr>
        <w:t>Introduction to Blob storage</w:t>
      </w:r>
    </w:p>
    <w:p w:rsidR="009E2EA1" w:rsidRPr="006827F8" w:rsidRDefault="009E2EA1" w:rsidP="006827F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6827F8">
        <w:rPr>
          <w:rFonts w:ascii="Times New Roman" w:eastAsia="Times New Roman" w:hAnsi="Times New Roman" w:cs="Times New Roman"/>
          <w:color w:val="222222"/>
          <w:sz w:val="24"/>
          <w:szCs w:val="24"/>
        </w:rPr>
        <w:t>Azure Blob storage is a service for storing large amounts of unstructured object data, such as text or binary data, that can be accessed from anywhere in the world via HTTP or HTTPS. You can use Blob storage to expose data publicly to the world, or to store application data privately.</w:t>
      </w:r>
    </w:p>
    <w:p w:rsidR="009E2EA1" w:rsidRPr="006827F8" w:rsidRDefault="009E2EA1" w:rsidP="006827F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6827F8">
        <w:rPr>
          <w:rFonts w:ascii="Times New Roman" w:eastAsia="Times New Roman" w:hAnsi="Times New Roman" w:cs="Times New Roman"/>
          <w:color w:val="222222"/>
          <w:sz w:val="24"/>
          <w:szCs w:val="24"/>
        </w:rPr>
        <w:t>Common uses of Blob storage include:</w:t>
      </w:r>
    </w:p>
    <w:p w:rsidR="009E2EA1" w:rsidRPr="006827F8" w:rsidRDefault="009E2EA1" w:rsidP="006827F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6827F8">
        <w:rPr>
          <w:rFonts w:ascii="Times New Roman" w:eastAsia="Times New Roman" w:hAnsi="Times New Roman" w:cs="Times New Roman"/>
          <w:color w:val="222222"/>
          <w:sz w:val="24"/>
          <w:szCs w:val="24"/>
        </w:rPr>
        <w:t>Serving images or documents directly to a browser</w:t>
      </w:r>
    </w:p>
    <w:p w:rsidR="009E2EA1" w:rsidRPr="006827F8" w:rsidRDefault="009E2EA1" w:rsidP="006827F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6827F8">
        <w:rPr>
          <w:rFonts w:ascii="Times New Roman" w:eastAsia="Times New Roman" w:hAnsi="Times New Roman" w:cs="Times New Roman"/>
          <w:color w:val="222222"/>
          <w:sz w:val="24"/>
          <w:szCs w:val="24"/>
        </w:rPr>
        <w:t>Storing files for distributed access</w:t>
      </w:r>
    </w:p>
    <w:p w:rsidR="009E2EA1" w:rsidRPr="006827F8" w:rsidRDefault="009E2EA1" w:rsidP="006827F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6827F8">
        <w:rPr>
          <w:rFonts w:ascii="Times New Roman" w:eastAsia="Times New Roman" w:hAnsi="Times New Roman" w:cs="Times New Roman"/>
          <w:color w:val="222222"/>
          <w:sz w:val="24"/>
          <w:szCs w:val="24"/>
        </w:rPr>
        <w:t>Streaming video and audio</w:t>
      </w:r>
    </w:p>
    <w:p w:rsidR="009E2EA1" w:rsidRPr="006827F8" w:rsidRDefault="009E2EA1" w:rsidP="006827F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6827F8">
        <w:rPr>
          <w:rFonts w:ascii="Times New Roman" w:eastAsia="Times New Roman" w:hAnsi="Times New Roman" w:cs="Times New Roman"/>
          <w:color w:val="222222"/>
          <w:sz w:val="24"/>
          <w:szCs w:val="24"/>
        </w:rPr>
        <w:t>Storing data for backup and restore, disaster recovery, and archiving</w:t>
      </w:r>
    </w:p>
    <w:p w:rsidR="009E2EA1" w:rsidRPr="006827F8" w:rsidRDefault="009E2EA1" w:rsidP="006827F8">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6827F8">
        <w:rPr>
          <w:rFonts w:ascii="Times New Roman" w:eastAsia="Times New Roman" w:hAnsi="Times New Roman" w:cs="Times New Roman"/>
          <w:color w:val="222222"/>
          <w:sz w:val="24"/>
          <w:szCs w:val="24"/>
        </w:rPr>
        <w:t>Storing data for analysis by an on-premises or Azure-hosted service</w:t>
      </w:r>
    </w:p>
    <w:p w:rsidR="009E2EA1" w:rsidRPr="006827F8" w:rsidRDefault="009E2EA1" w:rsidP="006827F8">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6827F8">
        <w:rPr>
          <w:rFonts w:ascii="Times New Roman" w:eastAsia="Times New Roman" w:hAnsi="Times New Roman" w:cs="Times New Roman"/>
          <w:b/>
          <w:color w:val="222222"/>
          <w:sz w:val="36"/>
          <w:szCs w:val="36"/>
        </w:rPr>
        <w:t>Blob service concepts</w:t>
      </w:r>
    </w:p>
    <w:p w:rsidR="009E2EA1" w:rsidRPr="006827F8" w:rsidRDefault="009E2EA1" w:rsidP="006827F8">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6827F8">
        <w:rPr>
          <w:rFonts w:ascii="Times New Roman" w:eastAsia="Times New Roman" w:hAnsi="Times New Roman" w:cs="Times New Roman"/>
          <w:color w:val="222222"/>
          <w:sz w:val="24"/>
          <w:szCs w:val="24"/>
        </w:rPr>
        <w:t>The Blob service contains the following components:</w:t>
      </w:r>
      <w:r w:rsidRPr="006827F8">
        <w:rPr>
          <w:rFonts w:ascii="Times New Roman" w:eastAsia="Times New Roman" w:hAnsi="Times New Roman" w:cs="Times New Roman"/>
          <w:noProof/>
          <w:color w:val="222222"/>
          <w:sz w:val="24"/>
          <w:szCs w:val="24"/>
        </w:rPr>
        <mc:AlternateContent>
          <mc:Choice Requires="wps">
            <w:drawing>
              <wp:inline distT="0" distB="0" distL="0" distR="0" wp14:anchorId="7EC00DCF" wp14:editId="28DEAE72">
                <wp:extent cx="304800" cy="304800"/>
                <wp:effectExtent l="0" t="0" r="0" b="0"/>
                <wp:docPr id="1" name="Rectangle 1" descr="Blob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Blob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uYwwIAANE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0U&#10;y5jDAgAA0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9E2EA1" w:rsidRPr="006827F8" w:rsidRDefault="009E2EA1" w:rsidP="006827F8">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6827F8">
        <w:rPr>
          <w:rFonts w:ascii="Times New Roman" w:eastAsia="Times New Roman" w:hAnsi="Times New Roman" w:cs="Times New Roman"/>
          <w:b/>
          <w:bCs/>
          <w:color w:val="222222"/>
          <w:sz w:val="24"/>
          <w:szCs w:val="24"/>
        </w:rPr>
        <w:t>Storage Account:</w:t>
      </w:r>
      <w:r w:rsidRPr="006827F8">
        <w:rPr>
          <w:rFonts w:ascii="Times New Roman" w:eastAsia="Times New Roman" w:hAnsi="Times New Roman" w:cs="Times New Roman"/>
          <w:color w:val="222222"/>
          <w:sz w:val="24"/>
          <w:szCs w:val="24"/>
        </w:rPr>
        <w:t> All access to Azure Storage is done through a storage account. This storage account can be a </w:t>
      </w:r>
      <w:r w:rsidRPr="006827F8">
        <w:rPr>
          <w:rFonts w:ascii="Times New Roman" w:eastAsia="Times New Roman" w:hAnsi="Times New Roman" w:cs="Times New Roman"/>
          <w:b/>
          <w:bCs/>
          <w:color w:val="222222"/>
          <w:sz w:val="24"/>
          <w:szCs w:val="24"/>
        </w:rPr>
        <w:t>General-purpose storage account</w:t>
      </w:r>
      <w:r w:rsidRPr="006827F8">
        <w:rPr>
          <w:rFonts w:ascii="Times New Roman" w:eastAsia="Times New Roman" w:hAnsi="Times New Roman" w:cs="Times New Roman"/>
          <w:color w:val="222222"/>
          <w:sz w:val="24"/>
          <w:szCs w:val="24"/>
        </w:rPr>
        <w:t> or a </w:t>
      </w:r>
      <w:r w:rsidRPr="006827F8">
        <w:rPr>
          <w:rFonts w:ascii="Times New Roman" w:eastAsia="Times New Roman" w:hAnsi="Times New Roman" w:cs="Times New Roman"/>
          <w:b/>
          <w:bCs/>
          <w:color w:val="222222"/>
          <w:sz w:val="24"/>
          <w:szCs w:val="24"/>
        </w:rPr>
        <w:t>Blob storage accoun</w:t>
      </w:r>
      <w:bookmarkStart w:id="0" w:name="_GoBack"/>
      <w:bookmarkEnd w:id="0"/>
      <w:r w:rsidRPr="006827F8">
        <w:rPr>
          <w:rFonts w:ascii="Times New Roman" w:eastAsia="Times New Roman" w:hAnsi="Times New Roman" w:cs="Times New Roman"/>
          <w:b/>
          <w:bCs/>
          <w:color w:val="222222"/>
          <w:sz w:val="24"/>
          <w:szCs w:val="24"/>
        </w:rPr>
        <w:t>t</w:t>
      </w:r>
      <w:r w:rsidR="006827F8">
        <w:rPr>
          <w:rFonts w:ascii="Times New Roman" w:eastAsia="Times New Roman" w:hAnsi="Times New Roman" w:cs="Times New Roman"/>
          <w:b/>
          <w:bCs/>
          <w:color w:val="222222"/>
          <w:sz w:val="24"/>
          <w:szCs w:val="24"/>
        </w:rPr>
        <w:t xml:space="preserve"> </w:t>
      </w:r>
      <w:r w:rsidRPr="006827F8">
        <w:rPr>
          <w:rFonts w:ascii="Times New Roman" w:eastAsia="Times New Roman" w:hAnsi="Times New Roman" w:cs="Times New Roman"/>
          <w:color w:val="222222"/>
          <w:sz w:val="24"/>
          <w:szCs w:val="24"/>
        </w:rPr>
        <w:t>that is specialized for storing objects/blobs. See </w:t>
      </w:r>
      <w:hyperlink r:id="rId6" w:history="1">
        <w:proofErr w:type="gramStart"/>
        <w:r w:rsidRPr="006827F8">
          <w:rPr>
            <w:rFonts w:ascii="Times New Roman" w:eastAsia="Times New Roman" w:hAnsi="Times New Roman" w:cs="Times New Roman"/>
            <w:color w:val="0078D7"/>
            <w:sz w:val="24"/>
            <w:szCs w:val="24"/>
            <w:u w:val="single"/>
          </w:rPr>
          <w:t>About</w:t>
        </w:r>
        <w:proofErr w:type="gramEnd"/>
        <w:r w:rsidRPr="006827F8">
          <w:rPr>
            <w:rFonts w:ascii="Times New Roman" w:eastAsia="Times New Roman" w:hAnsi="Times New Roman" w:cs="Times New Roman"/>
            <w:color w:val="0078D7"/>
            <w:sz w:val="24"/>
            <w:szCs w:val="24"/>
            <w:u w:val="single"/>
          </w:rPr>
          <w:t xml:space="preserve"> Azure storage accounts</w:t>
        </w:r>
      </w:hyperlink>
      <w:r w:rsidRPr="006827F8">
        <w:rPr>
          <w:rFonts w:ascii="Times New Roman" w:eastAsia="Times New Roman" w:hAnsi="Times New Roman" w:cs="Times New Roman"/>
          <w:color w:val="222222"/>
          <w:sz w:val="24"/>
          <w:szCs w:val="24"/>
        </w:rPr>
        <w:t> for more information.</w:t>
      </w:r>
    </w:p>
    <w:p w:rsidR="009E2EA1" w:rsidRPr="006827F8" w:rsidRDefault="009E2EA1" w:rsidP="006827F8">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6827F8">
        <w:rPr>
          <w:rFonts w:ascii="Times New Roman" w:eastAsia="Times New Roman" w:hAnsi="Times New Roman" w:cs="Times New Roman"/>
          <w:b/>
          <w:bCs/>
          <w:color w:val="222222"/>
          <w:sz w:val="24"/>
          <w:szCs w:val="24"/>
        </w:rPr>
        <w:t>Container:</w:t>
      </w:r>
      <w:r w:rsidRPr="006827F8">
        <w:rPr>
          <w:rFonts w:ascii="Times New Roman" w:eastAsia="Times New Roman" w:hAnsi="Times New Roman" w:cs="Times New Roman"/>
          <w:color w:val="222222"/>
          <w:sz w:val="24"/>
          <w:szCs w:val="24"/>
        </w:rPr>
        <w:t> A container provides a grouping of a set of blobs. All blobs must be in a container. An account can contain an unlimited number of containers. A container can store an unlimited number of blobs. Note that the container name must be lowercase.</w:t>
      </w:r>
    </w:p>
    <w:p w:rsidR="009E2EA1" w:rsidRPr="006827F8" w:rsidRDefault="009E2EA1" w:rsidP="006827F8">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6827F8">
        <w:rPr>
          <w:rFonts w:ascii="Times New Roman" w:eastAsia="Times New Roman" w:hAnsi="Times New Roman" w:cs="Times New Roman"/>
          <w:b/>
          <w:bCs/>
          <w:color w:val="222222"/>
          <w:sz w:val="24"/>
          <w:szCs w:val="24"/>
        </w:rPr>
        <w:t>Blob:</w:t>
      </w:r>
      <w:r w:rsidRPr="006827F8">
        <w:rPr>
          <w:rFonts w:ascii="Times New Roman" w:eastAsia="Times New Roman" w:hAnsi="Times New Roman" w:cs="Times New Roman"/>
          <w:color w:val="222222"/>
          <w:sz w:val="24"/>
          <w:szCs w:val="24"/>
        </w:rPr>
        <w:t> A file of any type and size. Azure Storage offers three types of blobs: block blobs, page blobs, and append blobs.</w:t>
      </w:r>
    </w:p>
    <w:p w:rsidR="009E2EA1" w:rsidRPr="006827F8" w:rsidRDefault="009E2EA1" w:rsidP="006827F8">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6827F8">
        <w:rPr>
          <w:rFonts w:ascii="Times New Roman" w:eastAsia="Times New Roman" w:hAnsi="Times New Roman" w:cs="Times New Roman"/>
          <w:i/>
          <w:iCs/>
          <w:color w:val="222222"/>
          <w:sz w:val="24"/>
          <w:szCs w:val="24"/>
        </w:rPr>
        <w:t>Block blobs</w:t>
      </w:r>
      <w:r w:rsidRPr="006827F8">
        <w:rPr>
          <w:rFonts w:ascii="Times New Roman" w:eastAsia="Times New Roman" w:hAnsi="Times New Roman" w:cs="Times New Roman"/>
          <w:color w:val="222222"/>
          <w:sz w:val="24"/>
          <w:szCs w:val="24"/>
        </w:rPr>
        <w:t> are ideal for storing text or binary files, such as documents and media files. </w:t>
      </w:r>
      <w:r w:rsidRPr="006827F8">
        <w:rPr>
          <w:rFonts w:ascii="Times New Roman" w:eastAsia="Times New Roman" w:hAnsi="Times New Roman" w:cs="Times New Roman"/>
          <w:i/>
          <w:iCs/>
          <w:color w:val="222222"/>
          <w:sz w:val="24"/>
          <w:szCs w:val="24"/>
        </w:rPr>
        <w:t>Append blobs</w:t>
      </w:r>
      <w:r w:rsidRPr="006827F8">
        <w:rPr>
          <w:rFonts w:ascii="Times New Roman" w:eastAsia="Times New Roman" w:hAnsi="Times New Roman" w:cs="Times New Roman"/>
          <w:color w:val="222222"/>
          <w:sz w:val="24"/>
          <w:szCs w:val="24"/>
        </w:rPr>
        <w:t> are similar to block blobs in that they are made up of blocks, but they are optimized for append operations, so they are useful for logging scenarios. A single block blob can contain up to 50,000 blocks of up to 100 MB each, for a total size of slightly more than 4.75 TB (100 MB X 50,000). A single append blob can contain up to 50,000 blocks of up to 4 MB each, for a total size of slightly more than 195 GB (4 MB X 50,000).</w:t>
      </w:r>
    </w:p>
    <w:p w:rsidR="009E2EA1" w:rsidRPr="006827F8" w:rsidRDefault="009E2EA1" w:rsidP="006827F8">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6827F8">
        <w:rPr>
          <w:rFonts w:ascii="Times New Roman" w:eastAsia="Times New Roman" w:hAnsi="Times New Roman" w:cs="Times New Roman"/>
          <w:i/>
          <w:iCs/>
          <w:color w:val="222222"/>
          <w:sz w:val="24"/>
          <w:szCs w:val="24"/>
        </w:rPr>
        <w:t>Page blobs</w:t>
      </w:r>
      <w:r w:rsidRPr="006827F8">
        <w:rPr>
          <w:rFonts w:ascii="Times New Roman" w:eastAsia="Times New Roman" w:hAnsi="Times New Roman" w:cs="Times New Roman"/>
          <w:color w:val="222222"/>
          <w:sz w:val="24"/>
          <w:szCs w:val="24"/>
        </w:rPr>
        <w:t> can be up to 8 TB in size, and are more efficient for frequent read/write operations. Azure Virtual Machines use page blobs as OS and data disks.</w:t>
      </w:r>
    </w:p>
    <w:p w:rsidR="009E2EA1" w:rsidRPr="006827F8" w:rsidRDefault="009E2EA1" w:rsidP="006827F8">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6827F8">
        <w:rPr>
          <w:rFonts w:ascii="Times New Roman" w:eastAsia="Times New Roman" w:hAnsi="Times New Roman" w:cs="Times New Roman"/>
          <w:color w:val="222222"/>
          <w:sz w:val="24"/>
          <w:szCs w:val="24"/>
        </w:rPr>
        <w:t>For details about naming containers and blobs, see </w:t>
      </w:r>
      <w:hyperlink r:id="rId7" w:history="1">
        <w:r w:rsidRPr="006827F8">
          <w:rPr>
            <w:rFonts w:ascii="Times New Roman" w:eastAsia="Times New Roman" w:hAnsi="Times New Roman" w:cs="Times New Roman"/>
            <w:color w:val="0078D7"/>
            <w:sz w:val="24"/>
            <w:szCs w:val="24"/>
            <w:u w:val="single"/>
          </w:rPr>
          <w:t>Naming and Referencing Containers, Blobs, and Metadata</w:t>
        </w:r>
      </w:hyperlink>
      <w:r w:rsidRPr="006827F8">
        <w:rPr>
          <w:rFonts w:ascii="Times New Roman" w:eastAsia="Times New Roman" w:hAnsi="Times New Roman" w:cs="Times New Roman"/>
          <w:color w:val="222222"/>
          <w:sz w:val="24"/>
          <w:szCs w:val="24"/>
        </w:rPr>
        <w:t>.</w:t>
      </w:r>
    </w:p>
    <w:p w:rsidR="00E31696" w:rsidRPr="006827F8" w:rsidRDefault="00E31696" w:rsidP="006827F8">
      <w:pPr>
        <w:jc w:val="both"/>
        <w:rPr>
          <w:rFonts w:ascii="Times New Roman" w:hAnsi="Times New Roman" w:cs="Times New Roman"/>
        </w:rPr>
      </w:pPr>
    </w:p>
    <w:sectPr w:rsidR="00E31696" w:rsidRPr="00682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96DAB"/>
    <w:multiLevelType w:val="multilevel"/>
    <w:tmpl w:val="2F7A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460544"/>
    <w:multiLevelType w:val="multilevel"/>
    <w:tmpl w:val="5C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D77C86"/>
    <w:multiLevelType w:val="multilevel"/>
    <w:tmpl w:val="0AEA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A1"/>
    <w:rsid w:val="006827F8"/>
    <w:rsid w:val="009E2EA1"/>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2E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E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E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EA1"/>
    <w:rPr>
      <w:rFonts w:ascii="Times New Roman" w:eastAsia="Times New Roman" w:hAnsi="Times New Roman" w:cs="Times New Roman"/>
      <w:b/>
      <w:bCs/>
      <w:sz w:val="36"/>
      <w:szCs w:val="36"/>
    </w:rPr>
  </w:style>
  <w:style w:type="character" w:customStyle="1" w:styleId="length">
    <w:name w:val="length"/>
    <w:basedOn w:val="DefaultParagraphFont"/>
    <w:rsid w:val="009E2EA1"/>
  </w:style>
  <w:style w:type="character" w:customStyle="1" w:styleId="contributors-text">
    <w:name w:val="contributors-text"/>
    <w:basedOn w:val="DefaultParagraphFont"/>
    <w:rsid w:val="009E2EA1"/>
  </w:style>
  <w:style w:type="character" w:styleId="Hyperlink">
    <w:name w:val="Hyperlink"/>
    <w:basedOn w:val="DefaultParagraphFont"/>
    <w:uiPriority w:val="99"/>
    <w:semiHidden/>
    <w:unhideWhenUsed/>
    <w:rsid w:val="009E2EA1"/>
    <w:rPr>
      <w:color w:val="0000FF"/>
      <w:u w:val="single"/>
    </w:rPr>
  </w:style>
  <w:style w:type="paragraph" w:customStyle="1" w:styleId="lf-text-block">
    <w:name w:val="lf-text-block"/>
    <w:basedOn w:val="Normal"/>
    <w:rsid w:val="009E2E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2E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EA1"/>
    <w:rPr>
      <w:b/>
      <w:bCs/>
    </w:rPr>
  </w:style>
  <w:style w:type="character" w:styleId="Emphasis">
    <w:name w:val="Emphasis"/>
    <w:basedOn w:val="DefaultParagraphFont"/>
    <w:uiPriority w:val="20"/>
    <w:qFormat/>
    <w:rsid w:val="009E2EA1"/>
    <w:rPr>
      <w:i/>
      <w:iCs/>
    </w:rPr>
  </w:style>
  <w:style w:type="paragraph" w:styleId="BalloonText">
    <w:name w:val="Balloon Text"/>
    <w:basedOn w:val="Normal"/>
    <w:link w:val="BalloonTextChar"/>
    <w:uiPriority w:val="99"/>
    <w:semiHidden/>
    <w:unhideWhenUsed/>
    <w:rsid w:val="009E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E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2E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E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E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EA1"/>
    <w:rPr>
      <w:rFonts w:ascii="Times New Roman" w:eastAsia="Times New Roman" w:hAnsi="Times New Roman" w:cs="Times New Roman"/>
      <w:b/>
      <w:bCs/>
      <w:sz w:val="36"/>
      <w:szCs w:val="36"/>
    </w:rPr>
  </w:style>
  <w:style w:type="character" w:customStyle="1" w:styleId="length">
    <w:name w:val="length"/>
    <w:basedOn w:val="DefaultParagraphFont"/>
    <w:rsid w:val="009E2EA1"/>
  </w:style>
  <w:style w:type="character" w:customStyle="1" w:styleId="contributors-text">
    <w:name w:val="contributors-text"/>
    <w:basedOn w:val="DefaultParagraphFont"/>
    <w:rsid w:val="009E2EA1"/>
  </w:style>
  <w:style w:type="character" w:styleId="Hyperlink">
    <w:name w:val="Hyperlink"/>
    <w:basedOn w:val="DefaultParagraphFont"/>
    <w:uiPriority w:val="99"/>
    <w:semiHidden/>
    <w:unhideWhenUsed/>
    <w:rsid w:val="009E2EA1"/>
    <w:rPr>
      <w:color w:val="0000FF"/>
      <w:u w:val="single"/>
    </w:rPr>
  </w:style>
  <w:style w:type="paragraph" w:customStyle="1" w:styleId="lf-text-block">
    <w:name w:val="lf-text-block"/>
    <w:basedOn w:val="Normal"/>
    <w:rsid w:val="009E2E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2E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EA1"/>
    <w:rPr>
      <w:b/>
      <w:bCs/>
    </w:rPr>
  </w:style>
  <w:style w:type="character" w:styleId="Emphasis">
    <w:name w:val="Emphasis"/>
    <w:basedOn w:val="DefaultParagraphFont"/>
    <w:uiPriority w:val="20"/>
    <w:qFormat/>
    <w:rsid w:val="009E2EA1"/>
    <w:rPr>
      <w:i/>
      <w:iCs/>
    </w:rPr>
  </w:style>
  <w:style w:type="paragraph" w:styleId="BalloonText">
    <w:name w:val="Balloon Text"/>
    <w:basedOn w:val="Normal"/>
    <w:link w:val="BalloonTextChar"/>
    <w:uiPriority w:val="99"/>
    <w:semiHidden/>
    <w:unhideWhenUsed/>
    <w:rsid w:val="009E2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E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377157">
      <w:bodyDiv w:val="1"/>
      <w:marLeft w:val="0"/>
      <w:marRight w:val="0"/>
      <w:marTop w:val="0"/>
      <w:marBottom w:val="0"/>
      <w:divBdr>
        <w:top w:val="none" w:sz="0" w:space="0" w:color="auto"/>
        <w:left w:val="none" w:sz="0" w:space="0" w:color="auto"/>
        <w:bottom w:val="none" w:sz="0" w:space="0" w:color="auto"/>
        <w:right w:val="none" w:sz="0" w:space="0" w:color="auto"/>
      </w:divBdr>
      <w:divsChild>
        <w:div w:id="963927164">
          <w:marLeft w:val="0"/>
          <w:marRight w:val="0"/>
          <w:marTop w:val="0"/>
          <w:marBottom w:val="0"/>
          <w:divBdr>
            <w:top w:val="none" w:sz="0" w:space="0" w:color="auto"/>
            <w:left w:val="none" w:sz="0" w:space="0" w:color="auto"/>
            <w:bottom w:val="none" w:sz="0" w:space="0" w:color="auto"/>
            <w:right w:val="none" w:sz="0" w:space="0" w:color="auto"/>
          </w:divBdr>
          <w:divsChild>
            <w:div w:id="360520954">
              <w:marLeft w:val="0"/>
              <w:marRight w:val="0"/>
              <w:marTop w:val="0"/>
              <w:marBottom w:val="0"/>
              <w:divBdr>
                <w:top w:val="none" w:sz="0" w:space="0" w:color="auto"/>
                <w:left w:val="none" w:sz="0" w:space="0" w:color="auto"/>
                <w:bottom w:val="none" w:sz="0" w:space="0" w:color="auto"/>
                <w:right w:val="none" w:sz="0" w:space="0" w:color="auto"/>
              </w:divBdr>
            </w:div>
          </w:divsChild>
        </w:div>
        <w:div w:id="429278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microsoft.com/en-us/rest/api/storageservices/Naming-and-Referencing-Containers--Blobs--and-Met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in/azure/storage/common/storage-create-storage-account?toc=%2fazure%2fstorage%2fblobs%2ftoc.js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2</cp:revision>
  <dcterms:created xsi:type="dcterms:W3CDTF">2017-12-15T09:09:00Z</dcterms:created>
  <dcterms:modified xsi:type="dcterms:W3CDTF">2017-12-21T04:40:00Z</dcterms:modified>
</cp:coreProperties>
</file>