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7FB3" w:rsidRDefault="008E7FB3" w:rsidP="008E7FB3">
      <w:pPr>
        <w:rPr>
          <w:rFonts w:ascii="Arial" w:eastAsia="Arial" w:hAnsi="Arial" w:cs="Arial"/>
          <w:b/>
          <w:w w:val="101"/>
          <w:sz w:val="26"/>
          <w:szCs w:val="26"/>
        </w:rPr>
      </w:pPr>
      <w:r>
        <w:rPr>
          <w:rFonts w:ascii="Arial" w:eastAsia="Arial" w:hAnsi="Arial" w:cs="Arial"/>
          <w:b/>
          <w:sz w:val="26"/>
          <w:szCs w:val="26"/>
        </w:rPr>
        <w:t xml:space="preserve">3      </w:t>
      </w:r>
      <w:r>
        <w:rPr>
          <w:rFonts w:ascii="Arial" w:eastAsia="Arial" w:hAnsi="Arial" w:cs="Arial"/>
          <w:b/>
          <w:spacing w:val="29"/>
          <w:sz w:val="26"/>
          <w:szCs w:val="26"/>
        </w:rPr>
        <w:t xml:space="preserve"> </w:t>
      </w:r>
      <w:bookmarkStart w:id="0" w:name="_GoBack"/>
      <w:r>
        <w:rPr>
          <w:rFonts w:ascii="Arial" w:eastAsia="Arial" w:hAnsi="Arial" w:cs="Arial"/>
          <w:b/>
          <w:spacing w:val="1"/>
          <w:w w:val="102"/>
          <w:sz w:val="26"/>
          <w:szCs w:val="26"/>
        </w:rPr>
        <w:t>I</w:t>
      </w:r>
      <w:r>
        <w:rPr>
          <w:rFonts w:ascii="Arial" w:eastAsia="Arial" w:hAnsi="Arial" w:cs="Arial"/>
          <w:b/>
          <w:spacing w:val="-1"/>
          <w:w w:val="101"/>
          <w:sz w:val="26"/>
          <w:szCs w:val="26"/>
        </w:rPr>
        <w:t>N</w:t>
      </w:r>
      <w:r>
        <w:rPr>
          <w:rFonts w:ascii="Arial" w:eastAsia="Arial" w:hAnsi="Arial" w:cs="Arial"/>
          <w:b/>
          <w:spacing w:val="-3"/>
          <w:w w:val="101"/>
          <w:sz w:val="26"/>
          <w:szCs w:val="26"/>
        </w:rPr>
        <w:t>T</w:t>
      </w:r>
      <w:r>
        <w:rPr>
          <w:rFonts w:ascii="Arial" w:eastAsia="Arial" w:hAnsi="Arial" w:cs="Arial"/>
          <w:b/>
          <w:spacing w:val="-1"/>
          <w:w w:val="101"/>
          <w:sz w:val="26"/>
          <w:szCs w:val="26"/>
        </w:rPr>
        <w:t>R</w:t>
      </w:r>
      <w:r>
        <w:rPr>
          <w:rFonts w:ascii="Arial" w:eastAsia="Arial" w:hAnsi="Arial" w:cs="Arial"/>
          <w:b/>
          <w:spacing w:val="1"/>
          <w:w w:val="101"/>
          <w:sz w:val="26"/>
          <w:szCs w:val="26"/>
        </w:rPr>
        <w:t>O</w:t>
      </w:r>
      <w:r>
        <w:rPr>
          <w:rFonts w:ascii="Arial" w:eastAsia="Arial" w:hAnsi="Arial" w:cs="Arial"/>
          <w:b/>
          <w:spacing w:val="-1"/>
          <w:w w:val="101"/>
          <w:sz w:val="26"/>
          <w:szCs w:val="26"/>
        </w:rPr>
        <w:t>DUC</w:t>
      </w:r>
      <w:r>
        <w:rPr>
          <w:rFonts w:ascii="Arial" w:eastAsia="Arial" w:hAnsi="Arial" w:cs="Arial"/>
          <w:b/>
          <w:spacing w:val="-3"/>
          <w:w w:val="101"/>
          <w:sz w:val="26"/>
          <w:szCs w:val="26"/>
        </w:rPr>
        <w:t>T</w:t>
      </w:r>
      <w:r>
        <w:rPr>
          <w:rFonts w:ascii="Arial" w:eastAsia="Arial" w:hAnsi="Arial" w:cs="Arial"/>
          <w:b/>
          <w:spacing w:val="1"/>
          <w:w w:val="102"/>
          <w:sz w:val="26"/>
          <w:szCs w:val="26"/>
        </w:rPr>
        <w:t>I</w:t>
      </w:r>
      <w:r>
        <w:rPr>
          <w:rFonts w:ascii="Arial" w:eastAsia="Arial" w:hAnsi="Arial" w:cs="Arial"/>
          <w:b/>
          <w:spacing w:val="1"/>
          <w:w w:val="101"/>
          <w:sz w:val="26"/>
          <w:szCs w:val="26"/>
        </w:rPr>
        <w:t>O</w:t>
      </w:r>
      <w:r>
        <w:rPr>
          <w:rFonts w:ascii="Arial" w:eastAsia="Arial" w:hAnsi="Arial" w:cs="Arial"/>
          <w:b/>
          <w:w w:val="101"/>
          <w:sz w:val="26"/>
          <w:szCs w:val="26"/>
        </w:rPr>
        <w:t>N</w:t>
      </w:r>
      <w:bookmarkEnd w:id="0"/>
    </w:p>
    <w:p w:rsidR="008E7FB3" w:rsidRDefault="008E7FB3" w:rsidP="008E7FB3">
      <w:pPr>
        <w:rPr>
          <w:rFonts w:ascii="Arial" w:eastAsia="Arial" w:hAnsi="Arial" w:cs="Arial"/>
          <w:sz w:val="26"/>
          <w:szCs w:val="26"/>
        </w:rPr>
      </w:pPr>
    </w:p>
    <w:p w:rsidR="008E7FB3" w:rsidRDefault="008E7FB3" w:rsidP="008E7FB3">
      <w:pPr>
        <w:ind w:firstLine="360"/>
        <w:rPr>
          <w:rFonts w:ascii="Arial" w:eastAsia="Arial" w:hAnsi="Arial" w:cs="Arial"/>
          <w:sz w:val="26"/>
          <w:szCs w:val="26"/>
        </w:rPr>
      </w:pPr>
      <w:r>
        <w:rPr>
          <w:rFonts w:ascii="Arial" w:eastAsia="Arial" w:hAnsi="Arial" w:cs="Arial"/>
          <w:sz w:val="26"/>
          <w:szCs w:val="26"/>
        </w:rPr>
        <w:t>3.1 Scope</w:t>
      </w:r>
    </w:p>
    <w:p w:rsidR="008E7FB3" w:rsidRDefault="008E7FB3" w:rsidP="008E7FB3">
      <w:pPr>
        <w:ind w:firstLine="360"/>
        <w:rPr>
          <w:rFonts w:ascii="Arial" w:eastAsia="Arial" w:hAnsi="Arial" w:cs="Arial"/>
          <w:sz w:val="26"/>
          <w:szCs w:val="26"/>
        </w:rPr>
      </w:pPr>
    </w:p>
    <w:p w:rsidR="008E7FB3" w:rsidRDefault="008E7FB3" w:rsidP="008E7FB3">
      <w:pPr>
        <w:ind w:firstLine="360"/>
        <w:rPr>
          <w:rFonts w:ascii="Arial" w:eastAsia="Arial" w:hAnsi="Arial" w:cs="Arial"/>
          <w:sz w:val="26"/>
          <w:szCs w:val="26"/>
        </w:rPr>
      </w:pPr>
      <w:r w:rsidRPr="00017AFC">
        <w:rPr>
          <w:rFonts w:ascii="Calibri" w:hAnsi="Calibri" w:cs="Calibri"/>
          <w:sz w:val="24"/>
          <w:szCs w:val="24"/>
        </w:rPr>
        <w:t xml:space="preserve">The purpose of this </w:t>
      </w:r>
      <w:r>
        <w:rPr>
          <w:rFonts w:ascii="Calibri" w:hAnsi="Calibri" w:cs="Calibri"/>
          <w:sz w:val="24"/>
          <w:szCs w:val="24"/>
        </w:rPr>
        <w:t>document</w:t>
      </w:r>
      <w:r w:rsidRPr="00017AFC">
        <w:rPr>
          <w:rFonts w:ascii="Calibri" w:hAnsi="Calibri" w:cs="Calibri"/>
          <w:sz w:val="24"/>
          <w:szCs w:val="24"/>
        </w:rPr>
        <w:t xml:space="preserve"> is to describe the overall test plan and strategy for testing the </w:t>
      </w:r>
      <w:r>
        <w:rPr>
          <w:rFonts w:ascii="Calibri" w:hAnsi="Calibri" w:cs="Calibri"/>
          <w:sz w:val="24"/>
          <w:szCs w:val="24"/>
        </w:rPr>
        <w:t xml:space="preserve">TALS site located at </w:t>
      </w:r>
      <w:hyperlink r:id="rId5" w:tgtFrame="_blank" w:history="1">
        <w:r w:rsidRPr="00C52318">
          <w:rPr>
            <w:rStyle w:val="Hyperlink"/>
            <w:rFonts w:eastAsiaTheme="majorEastAsia"/>
            <w:sz w:val="24"/>
            <w:szCs w:val="24"/>
          </w:rPr>
          <w:t>http://stage.telerikacademy.com/</w:t>
        </w:r>
      </w:hyperlink>
      <w:r w:rsidRPr="00C52318">
        <w:rPr>
          <w:rFonts w:ascii="Calibri" w:hAnsi="Calibri" w:cs="Calibri"/>
          <w:sz w:val="24"/>
          <w:szCs w:val="24"/>
        </w:rPr>
        <w:t>.</w:t>
      </w:r>
      <w:r w:rsidRPr="00017AFC">
        <w:rPr>
          <w:rFonts w:ascii="Calibri" w:hAnsi="Calibri" w:cs="Calibri"/>
          <w:sz w:val="24"/>
          <w:szCs w:val="24"/>
        </w:rPr>
        <w:t xml:space="preserve"> The approach described in this document provides the framework for all testing related to this application. Individual test cases will be written for each version of the application that is released. This document will also be updated as required for each release</w:t>
      </w:r>
      <w:r w:rsidRPr="00BA6AE0">
        <w:rPr>
          <w:rFonts w:ascii="Calibri" w:hAnsi="Calibri" w:cs="Calibri"/>
        </w:rPr>
        <w:t>.</w:t>
      </w:r>
    </w:p>
    <w:p w:rsidR="008E7FB3" w:rsidRDefault="008E7FB3" w:rsidP="008E7FB3">
      <w:pPr>
        <w:ind w:firstLine="360"/>
        <w:rPr>
          <w:rFonts w:ascii="Arial" w:eastAsia="Arial" w:hAnsi="Arial" w:cs="Arial"/>
          <w:sz w:val="26"/>
          <w:szCs w:val="26"/>
        </w:rPr>
      </w:pPr>
    </w:p>
    <w:p w:rsidR="008E7FB3" w:rsidRDefault="008E7FB3" w:rsidP="008E7FB3">
      <w:pPr>
        <w:ind w:firstLine="360"/>
        <w:rPr>
          <w:rFonts w:ascii="Arial" w:eastAsia="Arial" w:hAnsi="Arial" w:cs="Arial"/>
          <w:sz w:val="26"/>
          <w:szCs w:val="26"/>
        </w:rPr>
      </w:pPr>
      <w:r>
        <w:rPr>
          <w:rFonts w:ascii="Arial" w:eastAsia="Arial" w:hAnsi="Arial" w:cs="Arial"/>
          <w:sz w:val="26"/>
          <w:szCs w:val="26"/>
        </w:rPr>
        <w:t>3.2 Test Objectives</w:t>
      </w:r>
    </w:p>
    <w:p w:rsidR="008E7FB3" w:rsidRPr="00017AFC" w:rsidRDefault="008E7FB3" w:rsidP="008E7FB3">
      <w:pPr>
        <w:rPr>
          <w:rFonts w:ascii="Calibri" w:hAnsi="Calibri" w:cs="Calibri"/>
          <w:sz w:val="24"/>
          <w:szCs w:val="24"/>
        </w:rPr>
      </w:pPr>
      <w:r w:rsidRPr="00017AFC">
        <w:rPr>
          <w:rFonts w:ascii="Calibri" w:hAnsi="Calibri" w:cs="Calibri"/>
          <w:sz w:val="24"/>
          <w:szCs w:val="24"/>
        </w:rPr>
        <w:t xml:space="preserve">The quality objectives of testing the </w:t>
      </w:r>
      <w:r>
        <w:rPr>
          <w:rFonts w:ascii="Calibri" w:hAnsi="Calibri" w:cs="Calibri"/>
          <w:sz w:val="24"/>
          <w:szCs w:val="24"/>
        </w:rPr>
        <w:t>TALS site</w:t>
      </w:r>
      <w:r w:rsidRPr="00017AFC">
        <w:rPr>
          <w:rFonts w:ascii="Calibri" w:hAnsi="Calibri" w:cs="Calibri"/>
          <w:sz w:val="24"/>
          <w:szCs w:val="24"/>
        </w:rPr>
        <w:t xml:space="preserve"> are to ensure complete validation of the business and software requirements:</w:t>
      </w:r>
    </w:p>
    <w:p w:rsidR="008E7FB3" w:rsidRPr="00017AFC" w:rsidRDefault="008E7FB3" w:rsidP="008E7FB3">
      <w:pPr>
        <w:rPr>
          <w:rFonts w:ascii="Calibri" w:hAnsi="Calibri" w:cs="Calibri"/>
          <w:sz w:val="24"/>
          <w:szCs w:val="24"/>
        </w:rPr>
      </w:pPr>
    </w:p>
    <w:p w:rsidR="008E7FB3" w:rsidRPr="00017AFC" w:rsidRDefault="008E7FB3" w:rsidP="008E7FB3">
      <w:pPr>
        <w:numPr>
          <w:ilvl w:val="0"/>
          <w:numId w:val="1"/>
        </w:numPr>
        <w:rPr>
          <w:rFonts w:ascii="Calibri" w:hAnsi="Calibri" w:cs="Calibri"/>
          <w:sz w:val="24"/>
          <w:szCs w:val="24"/>
        </w:rPr>
      </w:pPr>
      <w:r w:rsidRPr="00017AFC">
        <w:rPr>
          <w:rFonts w:ascii="Calibri" w:hAnsi="Calibri" w:cs="Calibri"/>
          <w:sz w:val="24"/>
          <w:szCs w:val="24"/>
        </w:rPr>
        <w:t>Verify software requirements are complete and accurate</w:t>
      </w:r>
    </w:p>
    <w:p w:rsidR="008E7FB3" w:rsidRPr="00017AFC" w:rsidRDefault="008E7FB3" w:rsidP="008E7FB3">
      <w:pPr>
        <w:numPr>
          <w:ilvl w:val="0"/>
          <w:numId w:val="1"/>
        </w:numPr>
        <w:rPr>
          <w:rFonts w:ascii="Calibri" w:hAnsi="Calibri" w:cs="Calibri"/>
          <w:sz w:val="24"/>
          <w:szCs w:val="24"/>
        </w:rPr>
      </w:pPr>
      <w:r w:rsidRPr="00017AFC">
        <w:rPr>
          <w:rFonts w:ascii="Calibri" w:hAnsi="Calibri" w:cs="Calibri"/>
          <w:sz w:val="24"/>
          <w:szCs w:val="24"/>
        </w:rPr>
        <w:t>Perform detailed test planning</w:t>
      </w:r>
    </w:p>
    <w:p w:rsidR="008E7FB3" w:rsidRPr="00017AFC" w:rsidRDefault="008E7FB3" w:rsidP="008E7FB3">
      <w:pPr>
        <w:numPr>
          <w:ilvl w:val="0"/>
          <w:numId w:val="1"/>
        </w:numPr>
        <w:rPr>
          <w:rFonts w:ascii="Calibri" w:hAnsi="Calibri" w:cs="Calibri"/>
          <w:sz w:val="24"/>
          <w:szCs w:val="24"/>
        </w:rPr>
      </w:pPr>
      <w:r w:rsidRPr="00017AFC">
        <w:rPr>
          <w:rFonts w:ascii="Calibri" w:hAnsi="Calibri" w:cs="Calibri"/>
          <w:sz w:val="24"/>
          <w:szCs w:val="24"/>
        </w:rPr>
        <w:t>Identify testing standards and procedures that will be used on the project</w:t>
      </w:r>
    </w:p>
    <w:p w:rsidR="008E7FB3" w:rsidRPr="00017AFC" w:rsidRDefault="008E7FB3" w:rsidP="008E7FB3">
      <w:pPr>
        <w:numPr>
          <w:ilvl w:val="0"/>
          <w:numId w:val="1"/>
        </w:numPr>
        <w:rPr>
          <w:rFonts w:ascii="Calibri" w:hAnsi="Calibri" w:cs="Calibri"/>
          <w:sz w:val="24"/>
          <w:szCs w:val="24"/>
        </w:rPr>
      </w:pPr>
      <w:r w:rsidRPr="00017AFC">
        <w:rPr>
          <w:rFonts w:ascii="Calibri" w:hAnsi="Calibri" w:cs="Calibri"/>
          <w:sz w:val="24"/>
          <w:szCs w:val="24"/>
        </w:rPr>
        <w:t>Prepare and document test scenarios and test cases</w:t>
      </w:r>
    </w:p>
    <w:p w:rsidR="008E7FB3" w:rsidRPr="00017AFC" w:rsidRDefault="008E7FB3" w:rsidP="008E7FB3">
      <w:pPr>
        <w:numPr>
          <w:ilvl w:val="0"/>
          <w:numId w:val="1"/>
        </w:numPr>
        <w:rPr>
          <w:rFonts w:ascii="Calibri" w:hAnsi="Calibri" w:cs="Calibri"/>
          <w:sz w:val="24"/>
          <w:szCs w:val="24"/>
        </w:rPr>
      </w:pPr>
      <w:r w:rsidRPr="00017AFC">
        <w:rPr>
          <w:rFonts w:ascii="Calibri" w:hAnsi="Calibri" w:cs="Calibri"/>
          <w:sz w:val="24"/>
          <w:szCs w:val="24"/>
        </w:rPr>
        <w:t>Regression testing to validate that unchanged functionality has not been affected by changes</w:t>
      </w:r>
    </w:p>
    <w:p w:rsidR="008E7FB3" w:rsidRPr="00017AFC" w:rsidRDefault="008E7FB3" w:rsidP="008E7FB3">
      <w:pPr>
        <w:numPr>
          <w:ilvl w:val="0"/>
          <w:numId w:val="1"/>
        </w:numPr>
        <w:rPr>
          <w:rFonts w:ascii="Calibri" w:hAnsi="Calibri" w:cs="Calibri"/>
          <w:sz w:val="24"/>
          <w:szCs w:val="24"/>
        </w:rPr>
      </w:pPr>
      <w:r w:rsidRPr="00017AFC">
        <w:rPr>
          <w:rFonts w:ascii="Calibri" w:hAnsi="Calibri" w:cs="Calibri"/>
          <w:sz w:val="24"/>
          <w:szCs w:val="24"/>
        </w:rPr>
        <w:t>Manage defect tracking process</w:t>
      </w:r>
    </w:p>
    <w:p w:rsidR="008E7FB3" w:rsidRPr="00017AFC" w:rsidRDefault="008E7FB3" w:rsidP="008E7FB3">
      <w:pPr>
        <w:numPr>
          <w:ilvl w:val="0"/>
          <w:numId w:val="1"/>
        </w:numPr>
        <w:rPr>
          <w:rFonts w:ascii="Calibri" w:hAnsi="Calibri" w:cs="Calibri"/>
          <w:sz w:val="24"/>
          <w:szCs w:val="24"/>
        </w:rPr>
      </w:pPr>
      <w:r w:rsidRPr="00017AFC">
        <w:rPr>
          <w:rFonts w:ascii="Calibri" w:hAnsi="Calibri" w:cs="Calibri"/>
          <w:sz w:val="24"/>
          <w:szCs w:val="24"/>
        </w:rPr>
        <w:t>Provide test metrics/testing summary reports</w:t>
      </w:r>
    </w:p>
    <w:p w:rsidR="008E7FB3" w:rsidRDefault="008E7FB3" w:rsidP="008E7FB3">
      <w:pPr>
        <w:ind w:firstLine="360"/>
        <w:rPr>
          <w:rFonts w:ascii="Arial" w:eastAsia="Arial" w:hAnsi="Arial" w:cs="Arial"/>
          <w:sz w:val="26"/>
          <w:szCs w:val="26"/>
        </w:rPr>
      </w:pPr>
    </w:p>
    <w:p w:rsidR="008E7FB3" w:rsidRDefault="008E7FB3" w:rsidP="008E7FB3">
      <w:pPr>
        <w:ind w:firstLine="360"/>
        <w:rPr>
          <w:rFonts w:ascii="Arial" w:eastAsia="Arial" w:hAnsi="Arial" w:cs="Arial"/>
          <w:sz w:val="26"/>
          <w:szCs w:val="26"/>
        </w:rPr>
      </w:pPr>
      <w:r>
        <w:rPr>
          <w:rFonts w:ascii="Arial" w:eastAsia="Arial" w:hAnsi="Arial" w:cs="Arial"/>
          <w:sz w:val="26"/>
          <w:szCs w:val="26"/>
        </w:rPr>
        <w:t>3.3 Testing Goals</w:t>
      </w:r>
    </w:p>
    <w:p w:rsidR="008E7FB3" w:rsidRPr="00C52318" w:rsidRDefault="008E7FB3" w:rsidP="008E7FB3">
      <w:pPr>
        <w:ind w:firstLine="360"/>
        <w:rPr>
          <w:rFonts w:ascii="Arial" w:eastAsia="Arial" w:hAnsi="Arial" w:cs="Arial"/>
          <w:sz w:val="24"/>
          <w:szCs w:val="24"/>
        </w:rPr>
      </w:pPr>
      <w:r w:rsidRPr="00C52318">
        <w:rPr>
          <w:rFonts w:ascii="Calibri" w:hAnsi="Calibri" w:cs="Calibri"/>
          <w:sz w:val="24"/>
          <w:szCs w:val="24"/>
        </w:rPr>
        <w:t xml:space="preserve">The goals in testing this application include validating the quality, usability, reliability and performance of the application. Another goal is to make the tests repeatable for use in regression testing during the project lifecycle, and for future application upgrades. Quality software is reasonably bug-free, meets requirements and/or expectations, and is </w:t>
      </w:r>
      <w:proofErr w:type="gramStart"/>
      <w:r w:rsidRPr="00C52318">
        <w:rPr>
          <w:rFonts w:ascii="Calibri" w:hAnsi="Calibri" w:cs="Calibri"/>
          <w:sz w:val="24"/>
          <w:szCs w:val="24"/>
        </w:rPr>
        <w:t>maintainable</w:t>
      </w:r>
      <w:proofErr w:type="gramEnd"/>
      <w:r w:rsidRPr="00C52318">
        <w:rPr>
          <w:rFonts w:ascii="Calibri" w:hAnsi="Calibri" w:cs="Calibri"/>
          <w:sz w:val="24"/>
          <w:szCs w:val="24"/>
        </w:rPr>
        <w:t>.</w:t>
      </w:r>
    </w:p>
    <w:p w:rsidR="00315104" w:rsidRDefault="008E7FB3"/>
    <w:sectPr w:rsidR="0031510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BF3F65"/>
    <w:multiLevelType w:val="hybridMultilevel"/>
    <w:tmpl w:val="78B429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7FB3"/>
    <w:rsid w:val="008E7FB3"/>
    <w:rsid w:val="00BF6AF1"/>
    <w:rsid w:val="00CC5271"/>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A00E65-7560-4E2A-8D8A-939261729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7FB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7F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age.telerikacademy.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213</Words>
  <Characters>1217</Characters>
  <Application>Microsoft Office Word</Application>
  <DocSecurity>0</DocSecurity>
  <Lines>10</Lines>
  <Paragraphs>2</Paragraphs>
  <ScaleCrop>false</ScaleCrop>
  <Company/>
  <LinksUpToDate>false</LinksUpToDate>
  <CharactersWithSpaces>1428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Biser Hristov</dc:creator>
  <cp:keywords/>
  <dc:description/>
  <cp:lastModifiedBy>Biser Hristov</cp:lastModifiedBy>
  <cp:revision>1</cp:revision>
  <dcterms:created xsi:type="dcterms:W3CDTF">2015-11-23T14:26:00Z</dcterms:created>
  <dcterms:modified xsi:type="dcterms:W3CDTF">2015-11-23T14:27:00Z</dcterms:modified>
</cp:coreProperties>
</file>