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40024DAC">
                <wp:simplePos x="0" y="0"/>
                <wp:positionH relativeFrom="page">
                  <wp:align>center</wp:align>
                </wp:positionH>
                <wp:positionV relativeFrom="page">
                  <wp:posOffset>3017520</wp:posOffset>
                </wp:positionV>
                <wp:extent cx="7476490" cy="3686175"/>
                <wp:effectExtent l="0" t="0" r="0" b="6350"/>
                <wp:wrapSquare wrapText="bothSides"/>
                <wp:docPr id="1" name="Text Box 154"/>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right"/>
                              <w:rPr/>
                            </w:pPr>
                            <w:r>
                              <w:rPr>
                                <w:color w:val="4472C4" w:themeColor="accent1"/>
                                <w:sz w:val="64"/>
                                <w:szCs w:val="64"/>
                              </w:rPr>
                              <w:t>TagIt.FM</w:t>
                            </w:r>
                          </w:p>
                          <w:sdt>
                            <w:sdtPr>
                              <w:text/>
                              <w:id w:val="1809884307"/>
                              <w:dataBinding w:prefixMappings="xmlns:ns0='http://purl.org/dc/elements/1.1/' xmlns:ns1='http://schemas.openxmlformats.org/package/2006/metadata/core-properties' " w:xpath="/ns1:coreProperties[1]/ns0:subject[1]" w:storeItemID="{6C3C8BC8-F283-45AE-878A-BAB7291924A1}"/>
                              <w:alias w:val="Title"/>
                            </w:sdtPr>
                            <w:sdtContent>
                              <w:p>
                                <w:pPr>
                                  <w:pStyle w:val="FrameContents"/>
                                  <w:spacing w:before="0" w:after="160"/>
                                  <w:jc w:val="right"/>
                                  <w:rPr/>
                                </w:pPr>
                                <w:r>
                                  <w:rPr/>
                                  <w:t xml:space="preserve">Software </w:t>
                                </w:r>
                                <w:r>
                                  <w:rPr/>
                                  <w:t>R</w:t>
                                </w:r>
                                <w:r>
                                  <w:rPr/>
                                  <w:t>equirements Specification (SRS) Document</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 Box 154" stroked="f" style="position:absolute;margin-left:11.65pt;margin-top:237.6pt;width:588.6pt;height:290.15pt;mso-position-horizontal:center;mso-position-horizontal-relative:page;mso-position-vertical-relative:page" wp14:anchorId="40024DAC">
                <w10:wrap type="square"/>
                <v:fill o:detectmouseclick="t" on="false"/>
                <v:stroke color="#3465a4" weight="6480" joinstyle="round" endcap="flat"/>
                <v:textbox>
                  <w:txbxContent>
                    <w:p>
                      <w:pPr>
                        <w:pStyle w:val="FrameContents"/>
                        <w:jc w:val="right"/>
                        <w:rPr/>
                      </w:pPr>
                      <w:r>
                        <w:rPr>
                          <w:color w:val="4472C4" w:themeColor="accent1"/>
                          <w:sz w:val="64"/>
                          <w:szCs w:val="64"/>
                        </w:rPr>
                        <w:t>TagIt.FM</w:t>
                      </w:r>
                    </w:p>
                    <w:sdt>
                      <w:sdtPr>
                        <w:text/>
                        <w:id w:val="481833789"/>
                        <w:dataBinding w:prefixMappings="xmlns:ns0='http://purl.org/dc/elements/1.1/' xmlns:ns1='http://schemas.openxmlformats.org/package/2006/metadata/core-properties' " w:xpath="/ns1:coreProperties[1]/ns0:subject[1]" w:storeItemID="{6C3C8BC8-F283-45AE-878A-BAB7291924A1}"/>
                        <w:alias w:val="Title"/>
                      </w:sdtPr>
                      <w:sdtContent>
                        <w:p>
                          <w:pPr>
                            <w:pStyle w:val="FrameContents"/>
                            <w:spacing w:before="0" w:after="160"/>
                            <w:jc w:val="right"/>
                            <w:rPr/>
                          </w:pPr>
                          <w:r>
                            <w:rPr/>
                            <w:t xml:space="preserve">Software </w:t>
                          </w:r>
                          <w:r>
                            <w:rPr/>
                            <w:t>R</w:t>
                          </w:r>
                          <w:r>
                            <w:rPr/>
                            <w:t>equirements Specification (SRS) Document</w:t>
                          </w:r>
                        </w:p>
                      </w:sdtContent>
                    </w:sdt>
                  </w:txbxContent>
                </v:textbox>
              </v:rect>
            </w:pict>
          </mc:Fallback>
        </mc:AlternateContent>
        <mc:AlternateContent>
          <mc:Choice Requires="wpg">
            <w:drawing>
              <wp:anchor behindDoc="0" distT="0" distB="0" distL="0" distR="0" simplePos="0" locked="0" layoutInCell="1" allowOverlap="1" relativeHeight="3" wp14:anchorId="1BDC3314">
                <wp:simplePos x="0" y="0"/>
                <wp:positionH relativeFrom="page">
                  <wp:align>center</wp:align>
                </wp:positionH>
                <wp:positionV relativeFrom="page">
                  <wp:posOffset>231140</wp:posOffset>
                </wp:positionV>
                <wp:extent cx="7317740" cy="1217930"/>
                <wp:effectExtent l="0" t="0" r="1270" b="1905"/>
                <wp:wrapNone/>
                <wp:docPr id="3" name="Group 149"/>
                <a:graphic xmlns:a="http://schemas.openxmlformats.org/drawingml/2006/main">
                  <a:graphicData uri="http://schemas.microsoft.com/office/word/2010/wordprocessingGroup">
                    <wpg:wgp>
                      <wpg:cNvGrpSpPr/>
                      <wpg:grpSpPr>
                        <a:xfrm>
                          <a:off x="0" y="0"/>
                          <a:ext cx="7317000" cy="1217160"/>
                        </a:xfrm>
                      </wpg:grpSpPr>
                      <wps:wsp>
                        <wps:cNvSpPr/>
                        <wps:spPr>
                          <a:xfrm>
                            <a:off x="0" y="0"/>
                            <a:ext cx="7317000" cy="113148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7000" cy="1217160"/>
                          </a:xfrm>
                          <a:prstGeom prst="rect">
                            <a:avLst/>
                          </a:prstGeom>
                          <a:blipFill rotWithShape="0">
                            <a:blip r:embed="rId2"/>
                            <a:stretch>
                              <a:fillRect l="0" t="0" r="-7559"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7.9pt;margin-top:18.2pt;width:576.15pt;height:95.85pt" coordorigin="358,364" coordsize="11523,1917">
                <v:rect id="shape_0" ID="Rectangle 4" stroked="f" style="position:absolute;left:358;top:364;width:11522;height:1916;mso-position-horizontal:center;mso-position-horizontal-relative:page;mso-position-vertical-relative:page">
                  <w10:wrap type="none"/>
                  <v:imagedata r:id="rId2" o:detectmouseclick="t"/>
                  <v:stroke color="#3465a4" weight="12600" joinstyle="miter" endcap="flat"/>
                </v:rect>
              </v:group>
            </w:pict>
          </mc:Fallback>
        </mc:AlternateContent>
      </w:r>
    </w:p>
    <w:p>
      <w:pPr>
        <w:pStyle w:val="Normal"/>
        <w:rPr/>
      </w:pPr>
      <w:r>
        <mc:AlternateContent>
          <mc:Choice Requires="wps">
            <w:drawing>
              <wp:anchor behindDoc="0" distT="45720" distB="45720" distL="114300" distR="114300" simplePos="0" locked="0" layoutInCell="1" allowOverlap="1" relativeHeight="4" wp14:anchorId="4219281A">
                <wp:simplePos x="0" y="0"/>
                <wp:positionH relativeFrom="margin">
                  <wp:align>center</wp:align>
                </wp:positionH>
                <wp:positionV relativeFrom="paragraph">
                  <wp:posOffset>6274435</wp:posOffset>
                </wp:positionV>
                <wp:extent cx="2377440" cy="1497330"/>
                <wp:effectExtent l="0" t="0" r="22860" b="20955"/>
                <wp:wrapSquare wrapText="bothSides"/>
                <wp:docPr id="4" name="Text Box 2"/>
                <a:graphic xmlns:a="http://schemas.openxmlformats.org/drawingml/2006/main">
                  <a:graphicData uri="http://schemas.microsoft.com/office/word/2010/wordprocessingShape">
                    <wps:wsp>
                      <wps:cNvSpPr/>
                      <wps:spPr>
                        <a:xfrm>
                          <a:off x="0" y="0"/>
                          <a:ext cx="2376720" cy="1496520"/>
                        </a:xfrm>
                        <a:prstGeom prst="rect">
                          <a:avLst/>
                        </a:prstGeom>
                        <a:solidFill>
                          <a:srgbClr val="ffffff"/>
                        </a:solidFill>
                        <a:ln w="9360">
                          <a:noFill/>
                        </a:ln>
                      </wps:spPr>
                      <wps:style>
                        <a:lnRef idx="0"/>
                        <a:fillRef idx="0"/>
                        <a:effectRef idx="0"/>
                        <a:fontRef idx="minor"/>
                      </wps:style>
                      <wps:txbx>
                        <w:txbxContent>
                          <w:p>
                            <w:pPr>
                              <w:pStyle w:val="FrameContents"/>
                              <w:rPr>
                                <w:color w:val="000000"/>
                              </w:rPr>
                            </w:pPr>
                            <w:r>
                              <w:rPr>
                                <w:color w:val="000000"/>
                              </w:rPr>
                              <w:t>Members:</w:t>
                              <w:tab/>
                              <w:t>Jeremiah Thomas</w:t>
                            </w:r>
                          </w:p>
                          <w:p>
                            <w:pPr>
                              <w:pStyle w:val="FrameContents"/>
                              <w:rPr>
                                <w:color w:val="000000"/>
                              </w:rPr>
                            </w:pPr>
                            <w:r>
                              <w:rPr>
                                <w:color w:val="000000"/>
                              </w:rPr>
                              <w:tab/>
                              <w:tab/>
                              <w:t>Anna Malmberg</w:t>
                            </w:r>
                          </w:p>
                          <w:p>
                            <w:pPr>
                              <w:pStyle w:val="FrameContents"/>
                              <w:rPr>
                                <w:color w:val="000000"/>
                              </w:rPr>
                            </w:pPr>
                            <w:r>
                              <w:rPr>
                                <w:color w:val="000000"/>
                              </w:rPr>
                              <w:tab/>
                              <w:tab/>
                              <w:t>Sandhya Joshi</w:t>
                            </w:r>
                          </w:p>
                          <w:p>
                            <w:pPr>
                              <w:pStyle w:val="FrameContents"/>
                              <w:rPr>
                                <w:color w:val="000000"/>
                              </w:rPr>
                            </w:pPr>
                            <w:r>
                              <w:rPr>
                                <w:color w:val="000000"/>
                              </w:rPr>
                              <w:tab/>
                              <w:tab/>
                              <w:t>Zachary Wawrzaszek</w:t>
                            </w:r>
                          </w:p>
                          <w:p>
                            <w:pPr>
                              <w:pStyle w:val="FrameContents"/>
                              <w:spacing w:before="0" w:after="160"/>
                              <w:rPr/>
                            </w:pPr>
                            <w:r>
                              <w:rPr>
                                <w:color w:val="000000"/>
                              </w:rPr>
                              <w:tab/>
                              <w:tab/>
                              <w:t>Stavros Bannoura</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fillcolor="white" stroked="f" style="position:absolute;margin-left:140.4pt;margin-top:494.05pt;width:187.1pt;height:117.8pt;mso-position-horizontal:center;mso-position-horizontal-relative:margin" wp14:anchorId="4219281A">
                <w10:wrap type="square"/>
                <v:fill o:detectmouseclick="t" type="solid" color2="black"/>
                <v:stroke color="#3465a4" weight="9360" joinstyle="round" endcap="flat"/>
                <v:textbox>
                  <w:txbxContent>
                    <w:p>
                      <w:pPr>
                        <w:pStyle w:val="FrameContents"/>
                        <w:rPr>
                          <w:color w:val="000000"/>
                        </w:rPr>
                      </w:pPr>
                      <w:r>
                        <w:rPr>
                          <w:color w:val="000000"/>
                        </w:rPr>
                        <w:t>Members:</w:t>
                        <w:tab/>
                        <w:t>Jeremiah Thomas</w:t>
                      </w:r>
                    </w:p>
                    <w:p>
                      <w:pPr>
                        <w:pStyle w:val="FrameContents"/>
                        <w:rPr>
                          <w:color w:val="000000"/>
                        </w:rPr>
                      </w:pPr>
                      <w:r>
                        <w:rPr>
                          <w:color w:val="000000"/>
                        </w:rPr>
                        <w:tab/>
                        <w:tab/>
                        <w:t>Anna Malmberg</w:t>
                      </w:r>
                    </w:p>
                    <w:p>
                      <w:pPr>
                        <w:pStyle w:val="FrameContents"/>
                        <w:rPr>
                          <w:color w:val="000000"/>
                        </w:rPr>
                      </w:pPr>
                      <w:r>
                        <w:rPr>
                          <w:color w:val="000000"/>
                        </w:rPr>
                        <w:tab/>
                        <w:tab/>
                        <w:t>Sandhya Joshi</w:t>
                      </w:r>
                    </w:p>
                    <w:p>
                      <w:pPr>
                        <w:pStyle w:val="FrameContents"/>
                        <w:rPr>
                          <w:color w:val="000000"/>
                        </w:rPr>
                      </w:pPr>
                      <w:r>
                        <w:rPr>
                          <w:color w:val="000000"/>
                        </w:rPr>
                        <w:tab/>
                        <w:tab/>
                        <w:t>Zachary Wawrzaszek</w:t>
                      </w:r>
                    </w:p>
                    <w:p>
                      <w:pPr>
                        <w:pStyle w:val="FrameContents"/>
                        <w:spacing w:before="0" w:after="160"/>
                        <w:rPr/>
                      </w:pPr>
                      <w:r>
                        <w:rPr>
                          <w:color w:val="000000"/>
                        </w:rPr>
                        <w:tab/>
                        <w:tab/>
                        <w:t>Stavros Bannoura</w:t>
                      </w:r>
                    </w:p>
                  </w:txbxContent>
                </v:textbox>
              </v:rect>
            </w:pict>
          </mc:Fallback>
        </mc:AlternateContent>
      </w:r>
      <w:r>
        <w:rPr/>
        <w:t>MM</w:t>
      </w:r>
      <w:r>
        <w:br w:type="page"/>
      </w:r>
    </w:p>
    <w:p>
      <w:pPr>
        <w:pStyle w:val="Normal"/>
        <w:rPr>
          <w:b/>
          <w:b/>
        </w:rPr>
      </w:pPr>
      <w:r>
        <w:rPr>
          <w:b/>
        </w:rPr>
        <w:t>Revisions</w:t>
      </w:r>
    </w:p>
    <w:tbl>
      <w:tblPr>
        <w:tblW w:w="9489" w:type="dxa"/>
        <w:jc w:val="left"/>
        <w:tblInd w:w="126" w:type="dxa"/>
        <w:tblCellMar>
          <w:top w:w="0" w:type="dxa"/>
          <w:left w:w="108" w:type="dxa"/>
          <w:bottom w:w="0" w:type="dxa"/>
          <w:right w:w="108" w:type="dxa"/>
        </w:tblCellMar>
        <w:tblLook w:firstRow="0" w:noVBand="1" w:lastRow="0" w:firstColumn="0" w:lastColumn="0" w:noHBand="0" w:val="0400"/>
      </w:tblPr>
      <w:tblGrid>
        <w:gridCol w:w="1603"/>
        <w:gridCol w:w="1404"/>
        <w:gridCol w:w="4789"/>
        <w:gridCol w:w="1692"/>
      </w:tblGrid>
      <w:tr>
        <w:trPr>
          <w:trHeight w:val="620" w:hRule="atLeast"/>
        </w:trPr>
        <w:tc>
          <w:tcPr>
            <w:tcW w:w="1603" w:type="dxa"/>
            <w:tcBorders>
              <w:top w:val="single" w:sz="12" w:space="0" w:color="000000"/>
              <w:left w:val="single" w:sz="12" w:space="0" w:color="000000"/>
              <w:bottom w:val="single" w:sz="6" w:space="0" w:color="000000"/>
              <w:right w:val="single" w:sz="6" w:space="0" w:color="000000"/>
            </w:tcBorders>
            <w:shd w:color="auto" w:fill="E5E5E5" w:val="clear"/>
          </w:tcPr>
          <w:p>
            <w:pPr>
              <w:pStyle w:val="Normal"/>
              <w:widowControl/>
              <w:bidi w:val="0"/>
              <w:spacing w:lineRule="auto" w:line="259" w:before="0" w:after="160"/>
              <w:jc w:val="left"/>
              <w:rPr/>
            </w:pPr>
            <w:r>
              <w:rPr>
                <w:b/>
                <w:sz w:val="20"/>
                <w:szCs w:val="20"/>
              </w:rPr>
              <w:t xml:space="preserve">Version </w:t>
            </w:r>
          </w:p>
        </w:tc>
        <w:tc>
          <w:tcPr>
            <w:tcW w:w="140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ind w:left="4" w:hanging="0"/>
              <w:rPr/>
            </w:pPr>
            <w:r>
              <w:rPr>
                <w:b/>
                <w:sz w:val="20"/>
                <w:szCs w:val="20"/>
              </w:rPr>
              <w:t xml:space="preserve">Primary </w:t>
            </w:r>
          </w:p>
          <w:p>
            <w:pPr>
              <w:pStyle w:val="Normal"/>
              <w:spacing w:before="0" w:after="160"/>
              <w:ind w:left="4" w:hanging="0"/>
              <w:rPr/>
            </w:pPr>
            <w:r>
              <w:rPr>
                <w:b/>
                <w:sz w:val="20"/>
                <w:szCs w:val="20"/>
              </w:rPr>
              <w:t xml:space="preserve">Author(s) </w:t>
            </w:r>
          </w:p>
        </w:tc>
        <w:tc>
          <w:tcPr>
            <w:tcW w:w="4789"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rPr/>
            </w:pPr>
            <w:r>
              <w:rPr>
                <w:b/>
                <w:sz w:val="20"/>
                <w:szCs w:val="20"/>
              </w:rPr>
              <w:t xml:space="preserve">Description </w:t>
            </w:r>
            <w:r>
              <w:rPr>
                <w:b/>
                <w:sz w:val="20"/>
                <w:szCs w:val="20"/>
              </w:rPr>
              <w:t>O</w:t>
            </w:r>
            <w:r>
              <w:rPr>
                <w:b/>
                <w:sz w:val="20"/>
                <w:szCs w:val="20"/>
              </w:rPr>
              <w:t xml:space="preserve">f Version </w:t>
            </w:r>
          </w:p>
        </w:tc>
        <w:tc>
          <w:tcPr>
            <w:tcW w:w="1692" w:type="dxa"/>
            <w:tcBorders>
              <w:top w:val="single" w:sz="12" w:space="0" w:color="000000"/>
              <w:left w:val="single" w:sz="6" w:space="0" w:color="000000"/>
              <w:bottom w:val="single" w:sz="6" w:space="0" w:color="000000"/>
              <w:right w:val="single" w:sz="12" w:space="0" w:color="000000"/>
            </w:tcBorders>
            <w:shd w:color="auto" w:fill="E5E5E5" w:val="clear"/>
          </w:tcPr>
          <w:p>
            <w:pPr>
              <w:pStyle w:val="Normal"/>
              <w:spacing w:before="0" w:after="160"/>
              <w:jc w:val="center"/>
              <w:rPr/>
            </w:pPr>
            <w:r>
              <w:rPr>
                <w:b/>
                <w:sz w:val="20"/>
                <w:szCs w:val="20"/>
              </w:rPr>
              <w:t xml:space="preserve">Date Completed </w:t>
            </w:r>
          </w:p>
        </w:tc>
      </w:tr>
      <w:tr>
        <w:trPr>
          <w:trHeight w:val="700" w:hRule="atLeast"/>
        </w:trPr>
        <w:tc>
          <w:tcPr>
            <w:tcW w:w="1603" w:type="dxa"/>
            <w:tcBorders>
              <w:top w:val="single" w:sz="6" w:space="0" w:color="000000"/>
              <w:left w:val="single" w:sz="12" w:space="0" w:color="000000"/>
              <w:bottom w:val="single" w:sz="12" w:space="0" w:color="000000"/>
              <w:right w:val="single" w:sz="6" w:space="0" w:color="000000"/>
            </w:tcBorders>
            <w:shd w:color="auto" w:fill="auto" w:val="clear"/>
            <w:vAlign w:val="center"/>
          </w:tcPr>
          <w:p>
            <w:pPr>
              <w:pStyle w:val="Normal"/>
              <w:spacing w:before="0" w:after="43"/>
              <w:rPr/>
            </w:pPr>
            <w:r>
              <w:rPr>
                <w:b/>
                <w:sz w:val="20"/>
                <w:szCs w:val="20"/>
              </w:rPr>
              <w:t>1</w:t>
            </w:r>
          </w:p>
          <w:p>
            <w:pPr>
              <w:pStyle w:val="Normal"/>
              <w:widowControl/>
              <w:bidi w:val="0"/>
              <w:spacing w:lineRule="auto" w:line="259" w:before="0" w:after="160"/>
              <w:jc w:val="left"/>
              <w:rPr/>
            </w:pPr>
            <w:r>
              <w:rPr/>
            </w:r>
          </w:p>
        </w:tc>
        <w:tc>
          <w:tcPr>
            <w:tcW w:w="1404" w:type="dxa"/>
            <w:tcBorders>
              <w:top w:val="single" w:sz="6" w:space="0" w:color="000000"/>
              <w:left w:val="single" w:sz="6" w:space="0" w:color="000000"/>
              <w:bottom w:val="single" w:sz="12" w:space="0" w:color="000000"/>
              <w:right w:val="single" w:sz="6" w:space="0" w:color="000000"/>
            </w:tcBorders>
            <w:shd w:color="auto" w:fill="auto" w:val="clear"/>
            <w:vAlign w:val="center"/>
          </w:tcPr>
          <w:p>
            <w:pPr>
              <w:pStyle w:val="Normal"/>
              <w:spacing w:before="0" w:after="160"/>
              <w:ind w:left="4" w:hanging="0"/>
              <w:rPr/>
            </w:pPr>
            <w:r>
              <w:rPr/>
              <w:t>Sandhya Joshi, et al</w:t>
            </w:r>
          </w:p>
        </w:tc>
        <w:tc>
          <w:tcPr>
            <w:tcW w:w="4789" w:type="dxa"/>
            <w:tcBorders>
              <w:top w:val="single" w:sz="6" w:space="0" w:color="000000"/>
              <w:left w:val="single" w:sz="6" w:space="0" w:color="000000"/>
              <w:bottom w:val="single" w:sz="12" w:space="0" w:color="000000"/>
              <w:right w:val="single" w:sz="6" w:space="0" w:color="000000"/>
            </w:tcBorders>
            <w:shd w:color="auto" w:fill="auto" w:val="clear"/>
            <w:vAlign w:val="center"/>
          </w:tcPr>
          <w:p>
            <w:pPr>
              <w:pStyle w:val="Normal"/>
              <w:spacing w:before="0" w:after="160"/>
              <w:ind w:left="4" w:hanging="0"/>
              <w:rPr/>
            </w:pPr>
            <w:r>
              <w:rPr/>
              <w:t>Draft Release</w:t>
            </w:r>
          </w:p>
        </w:tc>
        <w:tc>
          <w:tcPr>
            <w:tcW w:w="1692" w:type="dxa"/>
            <w:tcBorders>
              <w:top w:val="single" w:sz="6" w:space="0" w:color="000000"/>
              <w:left w:val="single" w:sz="6" w:space="0" w:color="000000"/>
              <w:bottom w:val="single" w:sz="12" w:space="0" w:color="000000"/>
              <w:right w:val="single" w:sz="12" w:space="0" w:color="000000"/>
            </w:tcBorders>
            <w:shd w:color="auto" w:fill="auto" w:val="clear"/>
            <w:vAlign w:val="center"/>
          </w:tcPr>
          <w:p>
            <w:pPr>
              <w:pStyle w:val="Normal"/>
              <w:spacing w:before="0" w:after="160"/>
              <w:ind w:left="8" w:hanging="0"/>
              <w:jc w:val="center"/>
              <w:rPr/>
            </w:pPr>
            <w:r>
              <w:rPr/>
              <w:t>2020-06-21</w:t>
            </w:r>
          </w:p>
        </w:tc>
      </w:tr>
      <w:tr>
        <w:trPr>
          <w:trHeight w:val="700" w:hRule="atLeast"/>
        </w:trPr>
        <w:tc>
          <w:tcPr>
            <w:tcW w:w="1603" w:type="dxa"/>
            <w:tcBorders>
              <w:top w:val="single" w:sz="6" w:space="0" w:color="000000"/>
              <w:left w:val="single" w:sz="12" w:space="0" w:color="000000"/>
              <w:bottom w:val="single" w:sz="12" w:space="0" w:color="000000"/>
              <w:right w:val="single" w:sz="6" w:space="0" w:color="000000"/>
            </w:tcBorders>
            <w:shd w:color="auto" w:fill="auto" w:val="clear"/>
            <w:vAlign w:val="center"/>
          </w:tcPr>
          <w:p>
            <w:pPr>
              <w:pStyle w:val="Normal"/>
              <w:spacing w:before="0" w:after="43"/>
              <w:rPr/>
            </w:pPr>
            <w:r>
              <w:rPr>
                <w:b/>
                <w:sz w:val="20"/>
                <w:szCs w:val="20"/>
              </w:rPr>
              <w:t>2</w:t>
            </w:r>
          </w:p>
        </w:tc>
        <w:tc>
          <w:tcPr>
            <w:tcW w:w="1404" w:type="dxa"/>
            <w:tcBorders>
              <w:top w:val="single" w:sz="6" w:space="0" w:color="000000"/>
              <w:left w:val="single" w:sz="6" w:space="0" w:color="000000"/>
              <w:bottom w:val="single" w:sz="12" w:space="0" w:color="000000"/>
              <w:right w:val="single" w:sz="6" w:space="0" w:color="000000"/>
            </w:tcBorders>
            <w:shd w:color="auto" w:fill="auto" w:val="clear"/>
            <w:vAlign w:val="center"/>
          </w:tcPr>
          <w:p>
            <w:pPr>
              <w:pStyle w:val="Normal"/>
              <w:spacing w:before="0" w:after="160"/>
              <w:ind w:left="4" w:hanging="0"/>
              <w:rPr>
                <w:sz w:val="20"/>
                <w:szCs w:val="20"/>
              </w:rPr>
            </w:pPr>
            <w:r>
              <w:rPr/>
              <w:t>Sandhya Joshi, et al</w:t>
            </w:r>
          </w:p>
        </w:tc>
        <w:tc>
          <w:tcPr>
            <w:tcW w:w="4789" w:type="dxa"/>
            <w:tcBorders>
              <w:top w:val="single" w:sz="6" w:space="0" w:color="000000"/>
              <w:left w:val="single" w:sz="6" w:space="0" w:color="000000"/>
              <w:bottom w:val="single" w:sz="12" w:space="0" w:color="000000"/>
              <w:right w:val="single" w:sz="6" w:space="0" w:color="000000"/>
            </w:tcBorders>
            <w:shd w:color="auto" w:fill="auto" w:val="clear"/>
            <w:vAlign w:val="center"/>
          </w:tcPr>
          <w:p>
            <w:pPr>
              <w:pStyle w:val="Normal"/>
              <w:spacing w:before="0" w:after="160"/>
              <w:ind w:left="4" w:hanging="0"/>
              <w:rPr>
                <w:sz w:val="20"/>
                <w:szCs w:val="20"/>
              </w:rPr>
            </w:pPr>
            <w:r>
              <w:rPr/>
              <w:t>Final Release</w:t>
            </w:r>
          </w:p>
        </w:tc>
        <w:tc>
          <w:tcPr>
            <w:tcW w:w="1692" w:type="dxa"/>
            <w:tcBorders>
              <w:top w:val="single" w:sz="6" w:space="0" w:color="000000"/>
              <w:left w:val="single" w:sz="6" w:space="0" w:color="000000"/>
              <w:bottom w:val="single" w:sz="12" w:space="0" w:color="000000"/>
              <w:right w:val="single" w:sz="12" w:space="0" w:color="000000"/>
            </w:tcBorders>
            <w:shd w:color="auto" w:fill="auto" w:val="clear"/>
            <w:vAlign w:val="center"/>
          </w:tcPr>
          <w:p>
            <w:pPr>
              <w:pStyle w:val="Normal"/>
              <w:spacing w:before="0" w:after="160"/>
              <w:ind w:left="8" w:hanging="0"/>
              <w:jc w:val="center"/>
              <w:rPr>
                <w:sz w:val="20"/>
                <w:szCs w:val="20"/>
              </w:rPr>
            </w:pPr>
            <w:r>
              <w:rPr/>
              <w:t>2020-07-20</w:t>
            </w:r>
          </w:p>
        </w:tc>
      </w:tr>
    </w:tbl>
    <w:p>
      <w:pPr>
        <w:pStyle w:val="Normal"/>
        <w:rPr/>
      </w:pPr>
      <w:r>
        <w:rPr/>
      </w:r>
    </w:p>
    <w:p>
      <w:pPr>
        <w:pStyle w:val="Normal"/>
        <w:rPr/>
      </w:pPr>
      <w:r>
        <w:rPr>
          <w:b/>
        </w:rPr>
        <w:t>Review And Approval</w:t>
      </w:r>
    </w:p>
    <w:tbl>
      <w:tblPr>
        <w:tblW w:w="9212" w:type="dxa"/>
        <w:jc w:val="left"/>
        <w:tblInd w:w="126" w:type="dxa"/>
        <w:tblCellMar>
          <w:top w:w="0" w:type="dxa"/>
          <w:left w:w="108" w:type="dxa"/>
          <w:bottom w:w="0" w:type="dxa"/>
          <w:right w:w="108" w:type="dxa"/>
        </w:tblCellMar>
        <w:tblLook w:firstRow="0" w:noVBand="1" w:lastRow="0" w:firstColumn="0" w:lastColumn="0" w:noHBand="0" w:val="0400"/>
      </w:tblPr>
      <w:tblGrid>
        <w:gridCol w:w="2279"/>
        <w:gridCol w:w="2234"/>
        <w:gridCol w:w="3284"/>
        <w:gridCol w:w="1414"/>
      </w:tblGrid>
      <w:tr>
        <w:trPr>
          <w:trHeight w:val="20" w:hRule="atLeast"/>
        </w:trPr>
        <w:tc>
          <w:tcPr>
            <w:tcW w:w="2279" w:type="dxa"/>
            <w:tcBorders>
              <w:top w:val="single" w:sz="12" w:space="0" w:color="000000"/>
              <w:left w:val="single" w:sz="12" w:space="0" w:color="000000"/>
              <w:bottom w:val="single" w:sz="6" w:space="0" w:color="000000"/>
              <w:right w:val="single" w:sz="6" w:space="0" w:color="000000"/>
            </w:tcBorders>
            <w:shd w:color="auto" w:fill="E5E5E5" w:val="clear"/>
          </w:tcPr>
          <w:p>
            <w:pPr>
              <w:pStyle w:val="Normal"/>
              <w:spacing w:before="0" w:after="160"/>
              <w:jc w:val="center"/>
              <w:rPr/>
            </w:pPr>
            <w:r>
              <w:rPr>
                <w:b/>
                <w:sz w:val="20"/>
                <w:szCs w:val="20"/>
              </w:rPr>
              <w:t>Approving Party</w:t>
            </w:r>
          </w:p>
        </w:tc>
        <w:tc>
          <w:tcPr>
            <w:tcW w:w="223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Version Approved</w:t>
            </w:r>
          </w:p>
        </w:tc>
        <w:tc>
          <w:tcPr>
            <w:tcW w:w="328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color="auto" w:fill="E5E5E5" w:val="clear"/>
          </w:tcPr>
          <w:p>
            <w:pPr>
              <w:pStyle w:val="Normal"/>
              <w:widowControl/>
              <w:bidi w:val="0"/>
              <w:spacing w:lineRule="auto" w:line="259" w:before="0" w:after="160"/>
              <w:jc w:val="left"/>
              <w:rPr/>
            </w:pPr>
            <w:r>
              <w:rPr>
                <w:b/>
                <w:sz w:val="20"/>
                <w:szCs w:val="20"/>
              </w:rPr>
              <w:t>Date</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vAlign w:val="center"/>
          </w:tcPr>
          <w:p>
            <w:pPr>
              <w:pStyle w:val="Normal"/>
              <w:spacing w:before="0" w:after="43"/>
              <w:jc w:val="center"/>
              <w:rPr>
                <w:rFonts w:ascii="Calibri" w:hAnsi="Calibri"/>
              </w:rPr>
            </w:pPr>
            <w:r>
              <w:rPr/>
              <w:t>Document Specialist</w:t>
            </w:r>
          </w:p>
        </w:tc>
        <w:tc>
          <w:tcPr>
            <w:tcW w:w="2234" w:type="dxa"/>
            <w:tcBorders>
              <w:top w:val="single" w:sz="6" w:space="0" w:color="000000"/>
              <w:left w:val="single" w:sz="6" w:space="0" w:color="000000"/>
              <w:bottom w:val="single" w:sz="12" w:space="0" w:color="000000"/>
              <w:right w:val="single" w:sz="6" w:space="0" w:color="000000"/>
            </w:tcBorders>
            <w:shd w:color="auto" w:fill="auto" w:val="clear"/>
            <w:vAlign w:val="center"/>
          </w:tcPr>
          <w:p>
            <w:pPr>
              <w:pStyle w:val="Normal"/>
              <w:spacing w:before="0" w:after="160"/>
              <w:ind w:left="4" w:hanging="0"/>
              <w:jc w:val="center"/>
              <w:rPr>
                <w:rFonts w:ascii="Calibri" w:hAnsi="Calibri"/>
              </w:rPr>
            </w:pPr>
            <w:r>
              <w:rPr/>
              <w:t>1</w:t>
            </w:r>
          </w:p>
        </w:tc>
        <w:tc>
          <w:tcPr>
            <w:tcW w:w="3284" w:type="dxa"/>
            <w:tcBorders>
              <w:top w:val="single" w:sz="6" w:space="0" w:color="000000"/>
              <w:left w:val="single" w:sz="6" w:space="0" w:color="000000"/>
              <w:bottom w:val="single" w:sz="12" w:space="0" w:color="000000"/>
              <w:right w:val="single" w:sz="6" w:space="0" w:color="000000"/>
            </w:tcBorders>
            <w:shd w:color="auto" w:fill="auto" w:val="clear"/>
            <w:vAlign w:val="center"/>
          </w:tcPr>
          <w:p>
            <w:pPr>
              <w:pStyle w:val="Normal"/>
              <w:spacing w:before="0" w:after="160"/>
              <w:ind w:left="4" w:hanging="0"/>
              <w:jc w:val="center"/>
              <w:rPr>
                <w:rFonts w:ascii="Blackadder ITC" w:hAnsi="Blackadder ITC"/>
              </w:rPr>
            </w:pPr>
            <w:r>
              <w:rPr/>
              <w:t>Anna Malmberg</w:t>
            </w:r>
          </w:p>
        </w:tc>
        <w:tc>
          <w:tcPr>
            <w:tcW w:w="1414" w:type="dxa"/>
            <w:tcBorders>
              <w:top w:val="single" w:sz="6" w:space="0" w:color="000000"/>
              <w:left w:val="single" w:sz="6" w:space="0" w:color="000000"/>
              <w:bottom w:val="single" w:sz="12" w:space="0" w:color="000000"/>
              <w:right w:val="single" w:sz="12" w:space="0" w:color="000000"/>
            </w:tcBorders>
            <w:shd w:color="auto" w:fill="auto" w:val="clear"/>
            <w:vAlign w:val="center"/>
          </w:tcPr>
          <w:p>
            <w:pPr>
              <w:pStyle w:val="Normal"/>
              <w:spacing w:before="0" w:after="160"/>
              <w:ind w:left="8" w:hanging="0"/>
              <w:jc w:val="center"/>
              <w:rPr>
                <w:rFonts w:ascii="Calibri" w:hAnsi="Calibri"/>
              </w:rPr>
            </w:pPr>
            <w:r>
              <w:rPr/>
              <w:t>2020-06-20</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vAlign w:val="center"/>
          </w:tcPr>
          <w:p>
            <w:pPr>
              <w:pStyle w:val="Normal"/>
              <w:spacing w:before="0" w:after="43"/>
              <w:jc w:val="center"/>
              <w:rPr>
                <w:rFonts w:ascii="Calibri" w:hAnsi="Calibri"/>
              </w:rPr>
            </w:pPr>
            <w:r>
              <w:rPr>
                <w:bCs/>
              </w:rPr>
              <w:t>Customer Advocate</w:t>
            </w:r>
          </w:p>
        </w:tc>
        <w:tc>
          <w:tcPr>
            <w:tcW w:w="2234" w:type="dxa"/>
            <w:tcBorders>
              <w:top w:val="single" w:sz="6" w:space="0" w:color="000000"/>
              <w:left w:val="single" w:sz="6" w:space="0" w:color="000000"/>
              <w:bottom w:val="single" w:sz="12" w:space="0" w:color="000000"/>
              <w:right w:val="single" w:sz="6" w:space="0" w:color="000000"/>
            </w:tcBorders>
            <w:shd w:color="auto" w:fill="auto" w:val="clear"/>
            <w:vAlign w:val="center"/>
          </w:tcPr>
          <w:p>
            <w:pPr>
              <w:pStyle w:val="Normal"/>
              <w:spacing w:before="0" w:after="160"/>
              <w:ind w:left="4" w:hanging="0"/>
              <w:jc w:val="center"/>
              <w:rPr>
                <w:rFonts w:ascii="Calibri" w:hAnsi="Calibri"/>
              </w:rPr>
            </w:pPr>
            <w:r>
              <w:rPr>
                <w:bCs/>
              </w:rPr>
              <w:t>1</w:t>
            </w:r>
          </w:p>
        </w:tc>
        <w:tc>
          <w:tcPr>
            <w:tcW w:w="3284" w:type="dxa"/>
            <w:tcBorders>
              <w:top w:val="single" w:sz="6" w:space="0" w:color="000000"/>
              <w:left w:val="single" w:sz="6" w:space="0" w:color="000000"/>
              <w:bottom w:val="single" w:sz="12" w:space="0" w:color="000000"/>
              <w:right w:val="single" w:sz="6" w:space="0" w:color="000000"/>
            </w:tcBorders>
            <w:shd w:color="auto" w:fill="auto" w:val="clear"/>
            <w:vAlign w:val="center"/>
          </w:tcPr>
          <w:p>
            <w:pPr>
              <w:pStyle w:val="Normal"/>
              <w:spacing w:before="0" w:after="160"/>
              <w:ind w:left="4" w:hanging="0"/>
              <w:jc w:val="center"/>
              <w:rPr>
                <w:rFonts w:ascii="Blackadder ITC" w:hAnsi="Blackadder ITC"/>
              </w:rPr>
            </w:pPr>
            <w:r>
              <w:rPr/>
              <w:t>Sandhya Joshi</w:t>
            </w:r>
          </w:p>
        </w:tc>
        <w:tc>
          <w:tcPr>
            <w:tcW w:w="1414" w:type="dxa"/>
            <w:tcBorders>
              <w:top w:val="single" w:sz="6" w:space="0" w:color="000000"/>
              <w:left w:val="single" w:sz="6" w:space="0" w:color="000000"/>
              <w:bottom w:val="single" w:sz="12" w:space="0" w:color="000000"/>
              <w:right w:val="single" w:sz="12" w:space="0" w:color="000000"/>
            </w:tcBorders>
            <w:shd w:color="auto" w:fill="auto" w:val="clear"/>
            <w:vAlign w:val="center"/>
          </w:tcPr>
          <w:p>
            <w:pPr>
              <w:pStyle w:val="Normal"/>
              <w:spacing w:before="0" w:after="160"/>
              <w:ind w:left="8" w:hanging="0"/>
              <w:jc w:val="center"/>
              <w:rPr>
                <w:rFonts w:ascii="Calibri" w:hAnsi="Calibri"/>
              </w:rPr>
            </w:pPr>
            <w:r>
              <w:rPr/>
              <w:t>2020-06-21</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vAlign w:val="center"/>
          </w:tcPr>
          <w:p>
            <w:pPr>
              <w:pStyle w:val="Normal"/>
              <w:spacing w:before="0" w:after="43"/>
              <w:jc w:val="center"/>
              <w:rPr/>
            </w:pPr>
            <w:r>
              <w:rPr/>
              <w:t>Project Manager</w:t>
            </w:r>
          </w:p>
        </w:tc>
        <w:tc>
          <w:tcPr>
            <w:tcW w:w="2234" w:type="dxa"/>
            <w:tcBorders>
              <w:top w:val="single" w:sz="6" w:space="0" w:color="000000"/>
              <w:left w:val="single" w:sz="6" w:space="0" w:color="000000"/>
              <w:bottom w:val="single" w:sz="12" w:space="0" w:color="000000"/>
              <w:right w:val="single" w:sz="6" w:space="0" w:color="000000"/>
            </w:tcBorders>
            <w:shd w:color="auto" w:fill="auto" w:val="clear"/>
            <w:vAlign w:val="center"/>
          </w:tcPr>
          <w:p>
            <w:pPr>
              <w:pStyle w:val="Normal"/>
              <w:spacing w:before="0" w:after="160"/>
              <w:ind w:left="4" w:hanging="0"/>
              <w:jc w:val="center"/>
              <w:rPr/>
            </w:pPr>
            <w:r>
              <w:rPr/>
              <w:t>1</w:t>
            </w:r>
          </w:p>
        </w:tc>
        <w:tc>
          <w:tcPr>
            <w:tcW w:w="3284" w:type="dxa"/>
            <w:tcBorders>
              <w:top w:val="single" w:sz="6" w:space="0" w:color="000000"/>
              <w:left w:val="single" w:sz="6" w:space="0" w:color="000000"/>
              <w:bottom w:val="single" w:sz="12" w:space="0" w:color="000000"/>
              <w:right w:val="single" w:sz="6" w:space="0" w:color="000000"/>
            </w:tcBorders>
            <w:shd w:color="auto" w:fill="auto" w:val="clear"/>
            <w:vAlign w:val="center"/>
          </w:tcPr>
          <w:p>
            <w:pPr>
              <w:pStyle w:val="Normal"/>
              <w:spacing w:before="0" w:after="160"/>
              <w:ind w:left="4" w:hanging="0"/>
              <w:jc w:val="center"/>
              <w:rPr/>
            </w:pPr>
            <w:r>
              <w:rPr/>
              <w:t>Jeremiah Thomas</w:t>
            </w:r>
          </w:p>
        </w:tc>
        <w:tc>
          <w:tcPr>
            <w:tcW w:w="1414" w:type="dxa"/>
            <w:tcBorders>
              <w:top w:val="single" w:sz="6" w:space="0" w:color="000000"/>
              <w:left w:val="single" w:sz="6" w:space="0" w:color="000000"/>
              <w:bottom w:val="single" w:sz="12" w:space="0" w:color="000000"/>
              <w:right w:val="single" w:sz="12" w:space="0" w:color="000000"/>
            </w:tcBorders>
            <w:shd w:color="auto" w:fill="auto" w:val="clear"/>
            <w:vAlign w:val="center"/>
          </w:tcPr>
          <w:p>
            <w:pPr>
              <w:pStyle w:val="Normal"/>
              <w:spacing w:before="0" w:after="160"/>
              <w:ind w:left="8" w:hanging="0"/>
              <w:jc w:val="center"/>
              <w:rPr/>
            </w:pPr>
            <w:r>
              <w:rPr/>
              <w:t>2020-06-21</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vAlign w:val="center"/>
          </w:tcPr>
          <w:p>
            <w:pPr>
              <w:pStyle w:val="Normal"/>
              <w:spacing w:before="0" w:after="43"/>
              <w:jc w:val="center"/>
              <w:rPr/>
            </w:pPr>
            <w:r>
              <w:rPr/>
              <w:t>Document Specialist</w:t>
            </w:r>
          </w:p>
        </w:tc>
        <w:tc>
          <w:tcPr>
            <w:tcW w:w="2234" w:type="dxa"/>
            <w:tcBorders>
              <w:top w:val="single" w:sz="6" w:space="0" w:color="000000"/>
              <w:left w:val="single" w:sz="6" w:space="0" w:color="000000"/>
              <w:bottom w:val="single" w:sz="12" w:space="0" w:color="000000"/>
              <w:right w:val="single" w:sz="6" w:space="0" w:color="000000"/>
            </w:tcBorders>
            <w:shd w:color="auto" w:fill="auto" w:val="clear"/>
            <w:vAlign w:val="center"/>
          </w:tcPr>
          <w:p>
            <w:pPr>
              <w:pStyle w:val="Normal"/>
              <w:spacing w:before="0" w:after="160"/>
              <w:ind w:left="4" w:hanging="0"/>
              <w:jc w:val="center"/>
              <w:rPr/>
            </w:pPr>
            <w:r>
              <w:rPr/>
              <w:t>2</w:t>
            </w:r>
          </w:p>
        </w:tc>
        <w:tc>
          <w:tcPr>
            <w:tcW w:w="3284" w:type="dxa"/>
            <w:tcBorders>
              <w:top w:val="single" w:sz="6" w:space="0" w:color="000000"/>
              <w:left w:val="single" w:sz="6" w:space="0" w:color="000000"/>
              <w:bottom w:val="single" w:sz="12" w:space="0" w:color="000000"/>
              <w:right w:val="single" w:sz="6" w:space="0" w:color="000000"/>
            </w:tcBorders>
            <w:shd w:color="auto" w:fill="auto" w:val="clear"/>
            <w:vAlign w:val="center"/>
          </w:tcPr>
          <w:p>
            <w:pPr>
              <w:pStyle w:val="Normal"/>
              <w:spacing w:before="0" w:after="160"/>
              <w:ind w:left="4" w:hanging="0"/>
              <w:jc w:val="center"/>
              <w:rPr/>
            </w:pPr>
            <w:r>
              <w:rPr/>
              <w:t>Anna Malmberg</w:t>
            </w:r>
          </w:p>
        </w:tc>
        <w:tc>
          <w:tcPr>
            <w:tcW w:w="1414" w:type="dxa"/>
            <w:tcBorders>
              <w:top w:val="single" w:sz="6" w:space="0" w:color="000000"/>
              <w:left w:val="single" w:sz="6" w:space="0" w:color="000000"/>
              <w:bottom w:val="single" w:sz="12" w:space="0" w:color="000000"/>
              <w:right w:val="single" w:sz="12" w:space="0" w:color="000000"/>
            </w:tcBorders>
            <w:shd w:color="auto" w:fill="auto" w:val="clear"/>
            <w:vAlign w:val="center"/>
          </w:tcPr>
          <w:p>
            <w:pPr>
              <w:pStyle w:val="Normal"/>
              <w:spacing w:before="0" w:after="160"/>
              <w:ind w:left="8" w:hanging="0"/>
              <w:jc w:val="center"/>
              <w:rPr/>
            </w:pPr>
            <w:r>
              <w:rPr/>
              <w:t>2020-07-19</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t xml:space="preserve">Customer Advocate </w:t>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2</w:t>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Sandhya Joshi</w:t>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t>2020-07-20</w:t>
            </w:r>
          </w:p>
        </w:tc>
      </w:tr>
      <w:tr>
        <w:trPr>
          <w:trHeight w:val="20" w:hRule="atLeast"/>
        </w:trPr>
        <w:tc>
          <w:tcPr>
            <w:tcW w:w="2279" w:type="dxa"/>
            <w:tcBorders>
              <w:top w:val="single" w:sz="6" w:space="0" w:color="000000"/>
              <w:left w:val="single" w:sz="12" w:space="0" w:color="000000"/>
              <w:bottom w:val="single" w:sz="6" w:space="0" w:color="000000"/>
              <w:right w:val="single" w:sz="6" w:space="0" w:color="000000"/>
            </w:tcBorders>
            <w:shd w:color="auto" w:fill="auto" w:val="clear"/>
          </w:tcPr>
          <w:p>
            <w:pPr>
              <w:pStyle w:val="Normal"/>
              <w:spacing w:before="0" w:after="43"/>
              <w:jc w:val="center"/>
              <w:rPr/>
            </w:pPr>
            <w:r>
              <w:rPr/>
              <w:t>Project Manager</w:t>
            </w:r>
          </w:p>
        </w:tc>
        <w:tc>
          <w:tcPr>
            <w:tcW w:w="223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160"/>
              <w:ind w:left="4" w:hanging="0"/>
              <w:jc w:val="center"/>
              <w:rPr/>
            </w:pPr>
            <w:r>
              <w:rPr/>
              <w:t>2</w:t>
            </w:r>
          </w:p>
        </w:tc>
        <w:tc>
          <w:tcPr>
            <w:tcW w:w="328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160"/>
              <w:ind w:left="4" w:hanging="0"/>
              <w:jc w:val="center"/>
              <w:rPr/>
            </w:pPr>
            <w:r>
              <w:rPr/>
              <w:t>Jeremiah Thomas</w:t>
            </w:r>
          </w:p>
        </w:tc>
        <w:tc>
          <w:tcPr>
            <w:tcW w:w="1414" w:type="dxa"/>
            <w:tcBorders>
              <w:top w:val="single" w:sz="6" w:space="0" w:color="000000"/>
              <w:left w:val="single" w:sz="6" w:space="0" w:color="000000"/>
              <w:bottom w:val="single" w:sz="6" w:space="0" w:color="000000"/>
              <w:right w:val="single" w:sz="12" w:space="0" w:color="000000"/>
            </w:tcBorders>
            <w:shd w:color="auto" w:fill="auto" w:val="clear"/>
          </w:tcPr>
          <w:p>
            <w:pPr>
              <w:pStyle w:val="Normal"/>
              <w:spacing w:before="0" w:after="160"/>
              <w:ind w:left="8" w:hanging="0"/>
              <w:jc w:val="center"/>
              <w:rPr/>
            </w:pPr>
            <w:r>
              <w:rPr/>
              <w:t>2020-07-20</w:t>
            </w:r>
          </w:p>
        </w:tc>
      </w:tr>
      <w:tr>
        <w:trPr>
          <w:trHeight w:val="20" w:hRule="atLeast"/>
        </w:trPr>
        <w:tc>
          <w:tcPr>
            <w:tcW w:w="2279"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pPr>
            <w:r>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328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r>
          </w:p>
        </w:tc>
      </w:tr>
    </w:tbl>
    <w:p>
      <w:pPr>
        <w:pStyle w:val="Normal"/>
        <w:rPr/>
      </w:pPr>
      <w:r>
        <w:rPr/>
      </w:r>
    </w:p>
    <w:p>
      <w:pPr>
        <w:pStyle w:val="Normal"/>
        <w:rPr>
          <w:b/>
          <w:b/>
        </w:rPr>
      </w:pPr>
      <w:r>
        <w:rPr>
          <w:b/>
        </w:rPr>
        <w:t>Requirements Document Review History</w:t>
      </w:r>
    </w:p>
    <w:tbl>
      <w:tblPr>
        <w:tblW w:w="9212" w:type="dxa"/>
        <w:jc w:val="left"/>
        <w:tblInd w:w="126" w:type="dxa"/>
        <w:tblCellMar>
          <w:top w:w="0" w:type="dxa"/>
          <w:left w:w="108" w:type="dxa"/>
          <w:bottom w:w="0" w:type="dxa"/>
          <w:right w:w="108" w:type="dxa"/>
        </w:tblCellMar>
        <w:tblLook w:firstRow="0" w:noVBand="1" w:lastRow="0" w:firstColumn="0" w:lastColumn="0" w:noHBand="0" w:val="0400"/>
      </w:tblPr>
      <w:tblGrid>
        <w:gridCol w:w="2264"/>
        <w:gridCol w:w="2234"/>
        <w:gridCol w:w="3299"/>
        <w:gridCol w:w="1414"/>
      </w:tblGrid>
      <w:tr>
        <w:trPr>
          <w:trHeight w:val="20" w:hRule="atLeast"/>
        </w:trPr>
        <w:tc>
          <w:tcPr>
            <w:tcW w:w="2264" w:type="dxa"/>
            <w:tcBorders>
              <w:top w:val="single" w:sz="12" w:space="0" w:color="000000"/>
              <w:left w:val="single" w:sz="12" w:space="0" w:color="000000"/>
              <w:bottom w:val="single" w:sz="6" w:space="0" w:color="000000"/>
              <w:right w:val="single" w:sz="6" w:space="0" w:color="000000"/>
            </w:tcBorders>
            <w:shd w:color="auto" w:fill="E5E5E5" w:val="clear"/>
          </w:tcPr>
          <w:p>
            <w:pPr>
              <w:pStyle w:val="Normal"/>
              <w:spacing w:before="0" w:after="160"/>
              <w:jc w:val="center"/>
              <w:rPr/>
            </w:pPr>
            <w:r>
              <w:rPr>
                <w:b/>
                <w:sz w:val="20"/>
                <w:szCs w:val="20"/>
              </w:rPr>
              <w:t>Reviewer</w:t>
            </w:r>
          </w:p>
        </w:tc>
        <w:tc>
          <w:tcPr>
            <w:tcW w:w="2234"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Version Reviewed</w:t>
            </w:r>
          </w:p>
        </w:tc>
        <w:tc>
          <w:tcPr>
            <w:tcW w:w="3299" w:type="dxa"/>
            <w:tcBorders>
              <w:top w:val="single" w:sz="12" w:space="0" w:color="000000"/>
              <w:left w:val="single" w:sz="6" w:space="0" w:color="000000"/>
              <w:bottom w:val="single" w:sz="6" w:space="0" w:color="000000"/>
              <w:right w:val="single" w:sz="6" w:space="0" w:color="000000"/>
            </w:tcBorders>
            <w:shd w:color="auto" w:fill="E5E5E5" w:val="clear"/>
          </w:tcPr>
          <w:p>
            <w:pPr>
              <w:pStyle w:val="Normal"/>
              <w:spacing w:before="0" w:after="160"/>
              <w:ind w:left="4" w:hanging="0"/>
              <w:jc w:val="center"/>
              <w:rPr/>
            </w:pPr>
            <w:r>
              <w:rPr>
                <w:b/>
                <w:sz w:val="20"/>
                <w:szCs w:val="20"/>
              </w:rPr>
              <w:t>Signature</w:t>
            </w:r>
          </w:p>
        </w:tc>
        <w:tc>
          <w:tcPr>
            <w:tcW w:w="1414" w:type="dxa"/>
            <w:tcBorders>
              <w:top w:val="single" w:sz="12" w:space="0" w:color="000000"/>
              <w:left w:val="single" w:sz="6" w:space="0" w:color="000000"/>
              <w:bottom w:val="single" w:sz="6" w:space="0" w:color="000000"/>
              <w:right w:val="single" w:sz="12" w:space="0" w:color="000000"/>
            </w:tcBorders>
            <w:shd w:color="auto" w:fill="E5E5E5" w:val="clear"/>
          </w:tcPr>
          <w:p>
            <w:pPr>
              <w:pStyle w:val="Normal"/>
              <w:widowControl/>
              <w:bidi w:val="0"/>
              <w:spacing w:lineRule="auto" w:line="259" w:before="0" w:after="160"/>
              <w:jc w:val="left"/>
              <w:rPr/>
            </w:pPr>
            <w:r>
              <w:rPr>
                <w:b/>
                <w:sz w:val="20"/>
                <w:szCs w:val="20"/>
              </w:rPr>
              <w:t>Date</w:t>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vAlign w:val="center"/>
          </w:tcPr>
          <w:p>
            <w:pPr>
              <w:pStyle w:val="Normal"/>
              <w:spacing w:before="0" w:after="43"/>
              <w:jc w:val="center"/>
              <w:rPr>
                <w:b/>
                <w:b/>
                <w:sz w:val="20"/>
                <w:szCs w:val="20"/>
              </w:rPr>
            </w:pPr>
            <w:r>
              <w:rPr/>
              <w:t>Document Specialist</w:t>
            </w:r>
          </w:p>
        </w:tc>
        <w:tc>
          <w:tcPr>
            <w:tcW w:w="2234" w:type="dxa"/>
            <w:tcBorders>
              <w:top w:val="single" w:sz="6" w:space="0" w:color="000000"/>
              <w:left w:val="single" w:sz="6" w:space="0" w:color="000000"/>
              <w:bottom w:val="single" w:sz="12" w:space="0" w:color="000000"/>
              <w:right w:val="single" w:sz="6" w:space="0" w:color="000000"/>
            </w:tcBorders>
            <w:shd w:color="auto" w:fill="auto" w:val="clear"/>
            <w:vAlign w:val="center"/>
          </w:tcPr>
          <w:p>
            <w:pPr>
              <w:pStyle w:val="Normal"/>
              <w:spacing w:before="0" w:after="160"/>
              <w:ind w:left="4" w:hanging="0"/>
              <w:jc w:val="center"/>
              <w:rPr>
                <w:sz w:val="20"/>
                <w:szCs w:val="20"/>
              </w:rPr>
            </w:pPr>
            <w:r>
              <w:rPr>
                <w:sz w:val="20"/>
                <w:szCs w:val="20"/>
              </w:rPr>
              <w:t>2</w:t>
            </w:r>
          </w:p>
        </w:tc>
        <w:tc>
          <w:tcPr>
            <w:tcW w:w="3299" w:type="dxa"/>
            <w:tcBorders>
              <w:top w:val="single" w:sz="6" w:space="0" w:color="000000"/>
              <w:left w:val="single" w:sz="6" w:space="0" w:color="000000"/>
              <w:bottom w:val="single" w:sz="12" w:space="0" w:color="000000"/>
              <w:right w:val="single" w:sz="6" w:space="0" w:color="000000"/>
            </w:tcBorders>
            <w:shd w:color="auto" w:fill="auto" w:val="clear"/>
            <w:vAlign w:val="center"/>
          </w:tcPr>
          <w:p>
            <w:pPr>
              <w:pStyle w:val="Normal"/>
              <w:spacing w:before="0" w:after="160"/>
              <w:ind w:left="4" w:hanging="0"/>
              <w:jc w:val="center"/>
              <w:rPr/>
            </w:pPr>
            <w:r>
              <w:rPr/>
              <w:t>Anna Malmberg</w:t>
            </w:r>
          </w:p>
        </w:tc>
        <w:tc>
          <w:tcPr>
            <w:tcW w:w="1414" w:type="dxa"/>
            <w:tcBorders>
              <w:top w:val="single" w:sz="6" w:space="0" w:color="000000"/>
              <w:left w:val="single" w:sz="6" w:space="0" w:color="000000"/>
              <w:bottom w:val="single" w:sz="12" w:space="0" w:color="000000"/>
              <w:right w:val="single" w:sz="12" w:space="0" w:color="000000"/>
            </w:tcBorders>
            <w:shd w:color="auto" w:fill="auto" w:val="clear"/>
            <w:vAlign w:val="center"/>
          </w:tcPr>
          <w:p>
            <w:pPr>
              <w:pStyle w:val="Normal"/>
              <w:spacing w:before="0" w:after="160"/>
              <w:ind w:left="8" w:hanging="0"/>
              <w:jc w:val="center"/>
              <w:rPr>
                <w:sz w:val="20"/>
                <w:szCs w:val="20"/>
              </w:rPr>
            </w:pPr>
            <w:r>
              <w:rPr/>
              <w:t>2020-07-19</w:t>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Cs/>
              </w:rPr>
            </w:pPr>
            <w:r>
              <w:rPr>
                <w:bCs/>
              </w:rPr>
              <w:t xml:space="preserve">Customer Advocate </w:t>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2</w:t>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t xml:space="preserve">Sandhya Joshi </w:t>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pPr>
            <w:r>
              <w:rPr/>
              <w:t>2020-07-19</w:t>
            </w:r>
            <w:bookmarkStart w:id="0" w:name="_GoBack"/>
            <w:bookmarkEnd w:id="0"/>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6"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6"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6"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r>
        <w:trPr>
          <w:trHeight w:val="20" w:hRule="atLeast"/>
        </w:trPr>
        <w:tc>
          <w:tcPr>
            <w:tcW w:w="2264" w:type="dxa"/>
            <w:tcBorders>
              <w:top w:val="single" w:sz="6" w:space="0" w:color="000000"/>
              <w:left w:val="single" w:sz="12" w:space="0" w:color="000000"/>
              <w:bottom w:val="single" w:sz="12" w:space="0" w:color="000000"/>
              <w:right w:val="single" w:sz="6" w:space="0" w:color="000000"/>
            </w:tcBorders>
            <w:shd w:color="auto" w:fill="auto" w:val="clear"/>
          </w:tcPr>
          <w:p>
            <w:pPr>
              <w:pStyle w:val="Normal"/>
              <w:spacing w:before="0" w:after="43"/>
              <w:jc w:val="center"/>
              <w:rPr>
                <w:b/>
                <w:b/>
                <w:sz w:val="20"/>
                <w:szCs w:val="20"/>
              </w:rPr>
            </w:pPr>
            <w:r>
              <w:rPr>
                <w:b/>
                <w:sz w:val="20"/>
                <w:szCs w:val="20"/>
              </w:rPr>
            </w:r>
          </w:p>
        </w:tc>
        <w:tc>
          <w:tcPr>
            <w:tcW w:w="2234"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sz w:val="20"/>
                <w:szCs w:val="20"/>
              </w:rPr>
            </w:pPr>
            <w:r>
              <w:rPr>
                <w:sz w:val="20"/>
                <w:szCs w:val="20"/>
              </w:rPr>
            </w:r>
          </w:p>
        </w:tc>
        <w:tc>
          <w:tcPr>
            <w:tcW w:w="3299" w:type="dxa"/>
            <w:tcBorders>
              <w:top w:val="single" w:sz="6" w:space="0" w:color="000000"/>
              <w:left w:val="single" w:sz="6" w:space="0" w:color="000000"/>
              <w:bottom w:val="single" w:sz="12" w:space="0" w:color="000000"/>
              <w:right w:val="single" w:sz="6" w:space="0" w:color="000000"/>
            </w:tcBorders>
            <w:shd w:color="auto" w:fill="auto" w:val="clear"/>
          </w:tcPr>
          <w:p>
            <w:pPr>
              <w:pStyle w:val="Normal"/>
              <w:spacing w:before="0" w:after="160"/>
              <w:ind w:left="4" w:hanging="0"/>
              <w:jc w:val="center"/>
              <w:rPr/>
            </w:pPr>
            <w:r>
              <w:rPr/>
            </w:r>
          </w:p>
        </w:tc>
        <w:tc>
          <w:tcPr>
            <w:tcW w:w="1414" w:type="dxa"/>
            <w:tcBorders>
              <w:top w:val="single" w:sz="6" w:space="0" w:color="000000"/>
              <w:left w:val="single" w:sz="6" w:space="0" w:color="000000"/>
              <w:bottom w:val="single" w:sz="12" w:space="0" w:color="000000"/>
              <w:right w:val="single" w:sz="12" w:space="0" w:color="000000"/>
            </w:tcBorders>
            <w:shd w:color="auto" w:fill="auto" w:val="clear"/>
          </w:tcPr>
          <w:p>
            <w:pPr>
              <w:pStyle w:val="Normal"/>
              <w:spacing w:before="0" w:after="160"/>
              <w:ind w:left="8" w:hanging="0"/>
              <w:jc w:val="center"/>
              <w:rPr>
                <w:sz w:val="20"/>
                <w:szCs w:val="20"/>
              </w:rPr>
            </w:pPr>
            <w:r>
              <w:rPr>
                <w:sz w:val="20"/>
                <w:szCs w:val="20"/>
              </w:rPr>
            </w:r>
          </w:p>
        </w:tc>
      </w:tr>
    </w:tbl>
    <w:p>
      <w:pPr>
        <w:pStyle w:val="Normal"/>
        <w:rPr/>
      </w:pPr>
      <w:r>
        <w:rPr/>
      </w:r>
    </w:p>
    <w:sdt>
      <w:sdtPr>
        <w:docPartObj>
          <w:docPartGallery w:val="Table of Contents"/>
          <w:docPartUnique w:val="true"/>
        </w:docPartObj>
        <w:id w:val="1407493566"/>
      </w:sdtPr>
      <w:sdtContent>
        <w:p>
          <w:pPr>
            <w:pStyle w:val="TOCHeading"/>
            <w:rPr/>
          </w:pPr>
          <w:r>
            <w:rPr>
              <w:color w:val="auto"/>
            </w:rPr>
            <w:t>Table Of Contents</w:t>
          </w:r>
          <w:bookmarkStart w:id="1" w:name="_Toc45955125"/>
          <w:bookmarkEnd w:id="1"/>
        </w:p>
        <w:p>
          <w:pPr>
            <w:sectPr>
              <w:headerReference w:type="default" r:id="rId3"/>
              <w:footerReference w:type="default" r:id="rId4"/>
              <w:footerReference w:type="first" r:id="rId5"/>
              <w:type w:val="nextPage"/>
              <w:pgSz w:w="12240" w:h="15840"/>
              <w:pgMar w:left="1440" w:right="1440" w:header="720" w:top="1440" w:footer="720" w:bottom="1440" w:gutter="0"/>
              <w:pgNumType w:start="1" w:fmt="decimal"/>
              <w:formProt w:val="false"/>
              <w:titlePg/>
              <w:textDirection w:val="lrTb"/>
              <w:docGrid w:type="default" w:linePitch="360" w:charSpace="16384"/>
            </w:sectPr>
          </w:pPr>
        </w:p>
      </w:sdtContent>
    </w:sdt>
    <w:sdt>
      <w:sdtPr>
        <w:docPartObj>
          <w:docPartGallery w:val="Table of Contents"/>
          <w:docPartUnique w:val="true"/>
        </w:docPartObj>
        <w:id w:val="62796355"/>
      </w:sdtPr>
      <w:sdtContent>
        <w:p>
          <w:pPr>
            <w:pStyle w:val="Normal"/>
            <w:rPr/>
          </w:pPr>
          <w:r>
            <w:rPr/>
          </w:r>
        </w:p>
        <w:p>
          <w:pPr>
            <w:pStyle w:val="Contents1"/>
            <w:tabs>
              <w:tab w:val="clear" w:pos="720"/>
              <w:tab w:val="right" w:pos="9350" w:leader="dot"/>
            </w:tabs>
            <w:rPr>
              <w:rFonts w:eastAsia="" w:eastAsiaTheme="minorEastAsia"/>
            </w:rPr>
          </w:pPr>
          <w:r>
            <w:fldChar w:fldCharType="begin"/>
          </w:r>
          <w:r>
            <w:rPr>
              <w:webHidden/>
              <w:rStyle w:val="IndexLink"/>
              <w:vanish w:val="false"/>
            </w:rPr>
            <w:instrText> TOC \z \o "1-4" \u \h</w:instrText>
          </w:r>
          <w:r>
            <w:rPr>
              <w:webHidden/>
              <w:rStyle w:val="IndexLink"/>
              <w:vanish w:val="false"/>
            </w:rPr>
            <w:fldChar w:fldCharType="separate"/>
          </w:r>
          <w:hyperlink w:anchor="_Toc45955125">
            <w:r>
              <w:rPr>
                <w:webHidden/>
                <w:rStyle w:val="IndexLink"/>
                <w:vanish w:val="false"/>
              </w:rPr>
              <w:t>Table Of Contents</w:t>
            </w:r>
            <w:r>
              <w:rPr>
                <w:webHidden/>
              </w:rPr>
              <w:fldChar w:fldCharType="begin"/>
            </w:r>
            <w:r>
              <w:rPr>
                <w:webHidden/>
              </w:rPr>
              <w:instrText>PAGEREF _Toc45955125 \h</w:instrText>
            </w:r>
            <w:r>
              <w:rPr>
                <w:webHidden/>
              </w:rPr>
              <w:fldChar w:fldCharType="separate"/>
            </w:r>
            <w:r>
              <w:rPr>
                <w:rStyle w:val="IndexLink"/>
              </w:rPr>
              <w:tab/>
              <w:t>3</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5955126">
            <w:r>
              <w:rPr>
                <w:webHidden/>
                <w:rStyle w:val="IndexLink"/>
                <w:vanish w:val="false"/>
              </w:rPr>
              <w:t>1.</w:t>
            </w:r>
            <w:r>
              <w:rPr>
                <w:rStyle w:val="IndexLink"/>
                <w:rFonts w:eastAsia="" w:eastAsiaTheme="minorEastAsia"/>
              </w:rPr>
              <w:tab/>
            </w:r>
            <w:r>
              <w:rPr>
                <w:webHidden/>
              </w:rPr>
              <w:fldChar w:fldCharType="begin"/>
            </w:r>
            <w:r>
              <w:rPr>
                <w:webHidden/>
              </w:rPr>
              <w:instrText>PAGEREF _Toc45955126 \h</w:instrText>
            </w:r>
            <w:r>
              <w:rPr>
                <w:webHidden/>
              </w:rPr>
              <w:fldChar w:fldCharType="separate"/>
            </w:r>
            <w:r>
              <w:rPr>
                <w:rStyle w:val="IndexLink"/>
              </w:rPr>
              <w:t>Introduction</w:t>
              <w:tab/>
              <w:t>6</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27">
            <w:r>
              <w:rPr>
                <w:webHidden/>
                <w:rStyle w:val="IndexLink"/>
                <w:vanish w:val="false"/>
              </w:rPr>
              <w:t>1.1.</w:t>
            </w:r>
            <w:r>
              <w:rPr>
                <w:rStyle w:val="IndexLink"/>
                <w:rFonts w:eastAsia="" w:eastAsiaTheme="minorEastAsia"/>
              </w:rPr>
              <w:tab/>
            </w:r>
            <w:r>
              <w:rPr>
                <w:webHidden/>
              </w:rPr>
              <w:fldChar w:fldCharType="begin"/>
            </w:r>
            <w:r>
              <w:rPr>
                <w:webHidden/>
              </w:rPr>
              <w:instrText>PAGEREF _Toc45955127 \h</w:instrText>
            </w:r>
            <w:r>
              <w:rPr>
                <w:webHidden/>
              </w:rPr>
              <w:fldChar w:fldCharType="separate"/>
            </w:r>
            <w:r>
              <w:rPr>
                <w:rStyle w:val="IndexLink"/>
              </w:rPr>
              <w:t>Purpose</w:t>
              <w:tab/>
              <w:t>6</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28">
            <w:r>
              <w:rPr>
                <w:webHidden/>
                <w:rStyle w:val="IndexLink"/>
                <w:vanish w:val="false"/>
              </w:rPr>
              <w:t>1.2.</w:t>
            </w:r>
            <w:r>
              <w:rPr>
                <w:rStyle w:val="IndexLink"/>
                <w:rFonts w:eastAsia="" w:eastAsiaTheme="minorEastAsia"/>
              </w:rPr>
              <w:tab/>
            </w:r>
            <w:r>
              <w:rPr>
                <w:webHidden/>
              </w:rPr>
              <w:fldChar w:fldCharType="begin"/>
            </w:r>
            <w:r>
              <w:rPr>
                <w:webHidden/>
              </w:rPr>
              <w:instrText>PAGEREF _Toc45955128 \h</w:instrText>
            </w:r>
            <w:r>
              <w:rPr>
                <w:webHidden/>
              </w:rPr>
              <w:fldChar w:fldCharType="separate"/>
            </w:r>
            <w:r>
              <w:rPr>
                <w:rStyle w:val="IndexLink"/>
              </w:rPr>
              <w:t>Scope Of This Document</w:t>
              <w:tab/>
              <w:t>6</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29">
            <w:r>
              <w:rPr>
                <w:webHidden/>
                <w:rStyle w:val="IndexLink"/>
                <w:vanish w:val="false"/>
              </w:rPr>
              <w:t>1.3.</w:t>
            </w:r>
            <w:r>
              <w:rPr>
                <w:rStyle w:val="IndexLink"/>
                <w:rFonts w:eastAsia="" w:eastAsiaTheme="minorEastAsia"/>
              </w:rPr>
              <w:tab/>
            </w:r>
            <w:r>
              <w:rPr>
                <w:webHidden/>
              </w:rPr>
              <w:fldChar w:fldCharType="begin"/>
            </w:r>
            <w:r>
              <w:rPr>
                <w:webHidden/>
              </w:rPr>
              <w:instrText>PAGEREF _Toc45955129 \h</w:instrText>
            </w:r>
            <w:r>
              <w:rPr>
                <w:webHidden/>
              </w:rPr>
              <w:fldChar w:fldCharType="separate"/>
            </w:r>
            <w:r>
              <w:rPr>
                <w:rStyle w:val="IndexLink"/>
              </w:rPr>
              <w:t>Definitions, Acronyms, And Abbreviations</w:t>
              <w:tab/>
              <w:t>6</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30">
            <w:r>
              <w:rPr>
                <w:webHidden/>
                <w:rStyle w:val="IndexLink"/>
                <w:vanish w:val="false"/>
              </w:rPr>
              <w:t>1.4.</w:t>
            </w:r>
            <w:r>
              <w:rPr>
                <w:rStyle w:val="IndexLink"/>
                <w:rFonts w:eastAsia="" w:eastAsiaTheme="minorEastAsia"/>
              </w:rPr>
              <w:tab/>
            </w:r>
            <w:r>
              <w:rPr>
                <w:webHidden/>
              </w:rPr>
              <w:fldChar w:fldCharType="begin"/>
            </w:r>
            <w:r>
              <w:rPr>
                <w:webHidden/>
              </w:rPr>
              <w:instrText>PAGEREF _Toc45955130 \h</w:instrText>
            </w:r>
            <w:r>
              <w:rPr>
                <w:webHidden/>
              </w:rPr>
              <w:fldChar w:fldCharType="separate"/>
            </w:r>
            <w:r>
              <w:rPr>
                <w:rStyle w:val="IndexLink"/>
              </w:rPr>
              <w:t>Overview</w:t>
              <w:tab/>
              <w:t>7</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31">
            <w:r>
              <w:rPr>
                <w:webHidden/>
                <w:rStyle w:val="IndexLink"/>
                <w:vanish w:val="false"/>
              </w:rPr>
              <w:t>1.5.</w:t>
            </w:r>
            <w:r>
              <w:rPr>
                <w:rStyle w:val="IndexLink"/>
                <w:rFonts w:eastAsia="" w:eastAsiaTheme="minorEastAsia"/>
              </w:rPr>
              <w:tab/>
            </w:r>
            <w:r>
              <w:rPr>
                <w:webHidden/>
              </w:rPr>
              <w:fldChar w:fldCharType="begin"/>
            </w:r>
            <w:r>
              <w:rPr>
                <w:webHidden/>
              </w:rPr>
              <w:instrText>PAGEREF _Toc45955131 \h</w:instrText>
            </w:r>
            <w:r>
              <w:rPr>
                <w:webHidden/>
              </w:rPr>
              <w:fldChar w:fldCharType="separate"/>
            </w:r>
            <w:r>
              <w:rPr>
                <w:rStyle w:val="IndexLink"/>
              </w:rPr>
              <w:t>Business Context</w:t>
              <w:tab/>
              <w:t>7</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5955132">
            <w:r>
              <w:rPr>
                <w:webHidden/>
                <w:rStyle w:val="IndexLink"/>
                <w:vanish w:val="false"/>
              </w:rPr>
              <w:t>2.</w:t>
            </w:r>
            <w:r>
              <w:rPr>
                <w:rStyle w:val="IndexLink"/>
                <w:rFonts w:eastAsia="" w:eastAsiaTheme="minorEastAsia"/>
              </w:rPr>
              <w:tab/>
            </w:r>
            <w:r>
              <w:rPr>
                <w:webHidden/>
              </w:rPr>
              <w:fldChar w:fldCharType="begin"/>
            </w:r>
            <w:r>
              <w:rPr>
                <w:webHidden/>
              </w:rPr>
              <w:instrText>PAGEREF _Toc45955132 \h</w:instrText>
            </w:r>
            <w:r>
              <w:rPr>
                <w:webHidden/>
              </w:rPr>
              <w:fldChar w:fldCharType="separate"/>
            </w:r>
            <w:r>
              <w:rPr>
                <w:rStyle w:val="IndexLink"/>
              </w:rPr>
              <w:t>General Description</w:t>
              <w:tab/>
              <w:t>7</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33">
            <w:r>
              <w:rPr>
                <w:webHidden/>
                <w:rStyle w:val="IndexLink"/>
                <w:vanish w:val="false"/>
              </w:rPr>
              <w:t>2.1.</w:t>
            </w:r>
            <w:r>
              <w:rPr>
                <w:rStyle w:val="IndexLink"/>
                <w:rFonts w:eastAsia="" w:eastAsiaTheme="minorEastAsia"/>
              </w:rPr>
              <w:tab/>
            </w:r>
            <w:r>
              <w:rPr>
                <w:webHidden/>
              </w:rPr>
              <w:fldChar w:fldCharType="begin"/>
            </w:r>
            <w:r>
              <w:rPr>
                <w:webHidden/>
              </w:rPr>
              <w:instrText>PAGEREF _Toc45955133 \h</w:instrText>
            </w:r>
            <w:r>
              <w:rPr>
                <w:webHidden/>
              </w:rPr>
              <w:fldChar w:fldCharType="separate"/>
            </w:r>
            <w:r>
              <w:rPr>
                <w:rStyle w:val="IndexLink"/>
              </w:rPr>
              <w:t>Product Features/Functions</w:t>
              <w:tab/>
              <w:t>7</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34">
            <w:r>
              <w:rPr>
                <w:webHidden/>
                <w:rStyle w:val="IndexLink"/>
                <w:vanish w:val="false"/>
              </w:rPr>
              <w:t>2.2.</w:t>
            </w:r>
            <w:r>
              <w:rPr>
                <w:rStyle w:val="IndexLink"/>
                <w:rFonts w:eastAsia="" w:eastAsiaTheme="minorEastAsia"/>
              </w:rPr>
              <w:tab/>
            </w:r>
            <w:r>
              <w:rPr>
                <w:webHidden/>
              </w:rPr>
              <w:fldChar w:fldCharType="begin"/>
            </w:r>
            <w:r>
              <w:rPr>
                <w:webHidden/>
              </w:rPr>
              <w:instrText>PAGEREF _Toc45955134 \h</w:instrText>
            </w:r>
            <w:r>
              <w:rPr>
                <w:webHidden/>
              </w:rPr>
              <w:fldChar w:fldCharType="separate"/>
            </w:r>
            <w:r>
              <w:rPr>
                <w:rStyle w:val="IndexLink"/>
              </w:rPr>
              <w:t>User Characteristics</w:t>
              <w:tab/>
              <w:t>8</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35">
            <w:r>
              <w:rPr>
                <w:webHidden/>
                <w:rStyle w:val="IndexLink"/>
                <w:vanish w:val="false"/>
              </w:rPr>
              <w:t>2.3.</w:t>
            </w:r>
            <w:r>
              <w:rPr>
                <w:rStyle w:val="IndexLink"/>
                <w:rFonts w:eastAsia="" w:eastAsiaTheme="minorEastAsia"/>
              </w:rPr>
              <w:tab/>
            </w:r>
            <w:r>
              <w:rPr>
                <w:webHidden/>
              </w:rPr>
              <w:fldChar w:fldCharType="begin"/>
            </w:r>
            <w:r>
              <w:rPr>
                <w:webHidden/>
              </w:rPr>
              <w:instrText>PAGEREF _Toc45955135 \h</w:instrText>
            </w:r>
            <w:r>
              <w:rPr>
                <w:webHidden/>
              </w:rPr>
              <w:fldChar w:fldCharType="separate"/>
            </w:r>
            <w:r>
              <w:rPr>
                <w:rStyle w:val="IndexLink"/>
              </w:rPr>
              <w:t>General Constraints</w:t>
              <w:tab/>
              <w:t>8</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36">
            <w:r>
              <w:rPr>
                <w:webHidden/>
                <w:rStyle w:val="IndexLink"/>
                <w:vanish w:val="false"/>
              </w:rPr>
              <w:t>2.4.</w:t>
            </w:r>
            <w:r>
              <w:rPr>
                <w:rStyle w:val="IndexLink"/>
                <w:rFonts w:eastAsia="" w:eastAsiaTheme="minorEastAsia"/>
              </w:rPr>
              <w:tab/>
            </w:r>
            <w:r>
              <w:rPr>
                <w:webHidden/>
              </w:rPr>
              <w:fldChar w:fldCharType="begin"/>
            </w:r>
            <w:r>
              <w:rPr>
                <w:webHidden/>
              </w:rPr>
              <w:instrText>PAGEREF _Toc45955136 \h</w:instrText>
            </w:r>
            <w:r>
              <w:rPr>
                <w:webHidden/>
              </w:rPr>
              <w:fldChar w:fldCharType="separate"/>
            </w:r>
            <w:r>
              <w:rPr>
                <w:rStyle w:val="IndexLink"/>
              </w:rPr>
              <w:t>Collaboration Tools</w:t>
              <w:tab/>
              <w:t>8</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37">
            <w:r>
              <w:rPr>
                <w:webHidden/>
                <w:rStyle w:val="IndexLink"/>
                <w:vanish w:val="false"/>
              </w:rPr>
              <w:t>2.4.1.</w:t>
            </w:r>
            <w:r>
              <w:rPr>
                <w:rStyle w:val="IndexLink"/>
                <w:rFonts w:eastAsia="" w:eastAsiaTheme="minorEastAsia"/>
              </w:rPr>
              <w:tab/>
            </w:r>
            <w:r>
              <w:rPr>
                <w:webHidden/>
              </w:rPr>
              <w:fldChar w:fldCharType="begin"/>
            </w:r>
            <w:r>
              <w:rPr>
                <w:webHidden/>
              </w:rPr>
              <w:instrText>PAGEREF _Toc45955137 \h</w:instrText>
            </w:r>
            <w:r>
              <w:rPr>
                <w:webHidden/>
              </w:rPr>
              <w:fldChar w:fldCharType="separate"/>
            </w:r>
            <w:r>
              <w:rPr>
                <w:rStyle w:val="IndexLink"/>
              </w:rPr>
              <w:t>Communication</w:t>
              <w:tab/>
              <w:t>8</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38">
            <w:r>
              <w:rPr>
                <w:webHidden/>
                <w:rStyle w:val="IndexLink"/>
                <w:vanish w:val="false"/>
              </w:rPr>
              <w:t>2.4.2.</w:t>
            </w:r>
            <w:r>
              <w:rPr>
                <w:rStyle w:val="IndexLink"/>
                <w:rFonts w:eastAsia="" w:eastAsiaTheme="minorEastAsia"/>
              </w:rPr>
              <w:tab/>
            </w:r>
            <w:r>
              <w:rPr>
                <w:webHidden/>
              </w:rPr>
              <w:fldChar w:fldCharType="begin"/>
            </w:r>
            <w:r>
              <w:rPr>
                <w:webHidden/>
              </w:rPr>
              <w:instrText>PAGEREF _Toc45955138 \h</w:instrText>
            </w:r>
            <w:r>
              <w:rPr>
                <w:webHidden/>
              </w:rPr>
              <w:fldChar w:fldCharType="separate"/>
            </w:r>
            <w:r>
              <w:rPr>
                <w:rStyle w:val="IndexLink"/>
              </w:rPr>
              <w:t>Document Storage And Control</w:t>
              <w:tab/>
              <w:t>9</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39">
            <w:r>
              <w:rPr>
                <w:webHidden/>
                <w:rStyle w:val="IndexLink"/>
                <w:vanish w:val="false"/>
              </w:rPr>
              <w:t>2.4.3.</w:t>
            </w:r>
            <w:r>
              <w:rPr>
                <w:rStyle w:val="IndexLink"/>
                <w:rFonts w:eastAsia="" w:eastAsiaTheme="minorEastAsia"/>
              </w:rPr>
              <w:tab/>
            </w:r>
            <w:r>
              <w:rPr>
                <w:webHidden/>
              </w:rPr>
              <w:fldChar w:fldCharType="begin"/>
            </w:r>
            <w:r>
              <w:rPr>
                <w:webHidden/>
              </w:rPr>
              <w:instrText>PAGEREF _Toc45955139 \h</w:instrText>
            </w:r>
            <w:r>
              <w:rPr>
                <w:webHidden/>
              </w:rPr>
              <w:fldChar w:fldCharType="separate"/>
            </w:r>
            <w:r>
              <w:rPr>
                <w:rStyle w:val="IndexLink"/>
              </w:rPr>
              <w:t>File Sharing And Management</w:t>
              <w:tab/>
              <w:t>9</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40">
            <w:r>
              <w:rPr>
                <w:webHidden/>
                <w:rStyle w:val="IndexLink"/>
                <w:vanish w:val="false"/>
              </w:rPr>
              <w:t>2.4.4.</w:t>
            </w:r>
            <w:r>
              <w:rPr>
                <w:rStyle w:val="IndexLink"/>
                <w:rFonts w:eastAsia="" w:eastAsiaTheme="minorEastAsia"/>
              </w:rPr>
              <w:tab/>
            </w:r>
            <w:r>
              <w:rPr>
                <w:webHidden/>
              </w:rPr>
              <w:fldChar w:fldCharType="begin"/>
            </w:r>
            <w:r>
              <w:rPr>
                <w:webHidden/>
              </w:rPr>
              <w:instrText>PAGEREF _Toc45955140 \h</w:instrText>
            </w:r>
            <w:r>
              <w:rPr>
                <w:webHidden/>
              </w:rPr>
              <w:fldChar w:fldCharType="separate"/>
            </w:r>
            <w:r>
              <w:rPr>
                <w:rStyle w:val="IndexLink"/>
              </w:rPr>
              <w:t>Project Management</w:t>
              <w:tab/>
              <w:t>9</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41">
            <w:r>
              <w:rPr>
                <w:webHidden/>
                <w:rStyle w:val="IndexLink"/>
                <w:vanish w:val="false"/>
              </w:rPr>
              <w:t>2.4.5.</w:t>
            </w:r>
            <w:r>
              <w:rPr>
                <w:rStyle w:val="IndexLink"/>
                <w:rFonts w:eastAsia="" w:eastAsiaTheme="minorEastAsia"/>
              </w:rPr>
              <w:tab/>
            </w:r>
            <w:r>
              <w:rPr>
                <w:webHidden/>
              </w:rPr>
              <w:fldChar w:fldCharType="begin"/>
            </w:r>
            <w:r>
              <w:rPr>
                <w:webHidden/>
              </w:rPr>
              <w:instrText>PAGEREF _Toc45955141 \h</w:instrText>
            </w:r>
            <w:r>
              <w:rPr>
                <w:webHidden/>
              </w:rPr>
              <w:fldChar w:fldCharType="separate"/>
            </w:r>
            <w:r>
              <w:rPr>
                <w:rStyle w:val="IndexLink"/>
              </w:rPr>
              <w:t>Version Control Of Documents</w:t>
              <w:tab/>
              <w:t>10</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5955142">
            <w:r>
              <w:rPr>
                <w:webHidden/>
                <w:rStyle w:val="IndexLink"/>
                <w:vanish w:val="false"/>
              </w:rPr>
              <w:t>3.</w:t>
            </w:r>
            <w:r>
              <w:rPr>
                <w:rStyle w:val="IndexLink"/>
                <w:rFonts w:eastAsia="" w:eastAsiaTheme="minorEastAsia"/>
              </w:rPr>
              <w:tab/>
            </w:r>
            <w:r>
              <w:rPr>
                <w:webHidden/>
              </w:rPr>
              <w:fldChar w:fldCharType="begin"/>
            </w:r>
            <w:r>
              <w:rPr>
                <w:webHidden/>
              </w:rPr>
              <w:instrText>PAGEREF _Toc45955142 \h</w:instrText>
            </w:r>
            <w:r>
              <w:rPr>
                <w:webHidden/>
              </w:rPr>
              <w:fldChar w:fldCharType="separate"/>
            </w:r>
            <w:r>
              <w:rPr>
                <w:rStyle w:val="IndexLink"/>
              </w:rPr>
              <w:t>Business Requirements</w:t>
              <w:tab/>
              <w:t>10</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43">
            <w:r>
              <w:rPr>
                <w:webHidden/>
                <w:rStyle w:val="IndexLink"/>
                <w:vanish w:val="false"/>
              </w:rPr>
              <w:t>3.1.</w:t>
            </w:r>
            <w:r>
              <w:rPr>
                <w:rStyle w:val="IndexLink"/>
                <w:rFonts w:eastAsia="" w:eastAsiaTheme="minorEastAsia"/>
              </w:rPr>
              <w:tab/>
            </w:r>
            <w:r>
              <w:rPr>
                <w:webHidden/>
              </w:rPr>
              <w:fldChar w:fldCharType="begin"/>
            </w:r>
            <w:r>
              <w:rPr>
                <w:webHidden/>
              </w:rPr>
              <w:instrText>PAGEREF _Toc45955143 \h</w:instrText>
            </w:r>
            <w:r>
              <w:rPr>
                <w:webHidden/>
              </w:rPr>
              <w:fldChar w:fldCharType="separate"/>
            </w:r>
            <w:r>
              <w:rPr>
                <w:rStyle w:val="IndexLink"/>
              </w:rPr>
              <w:t>B1</w:t>
              <w:tab/>
              <w:t>10</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44">
            <w:r>
              <w:rPr>
                <w:webHidden/>
                <w:rStyle w:val="IndexLink"/>
                <w:vanish w:val="false"/>
              </w:rPr>
              <w:t>3.2.</w:t>
            </w:r>
            <w:r>
              <w:rPr>
                <w:rStyle w:val="IndexLink"/>
                <w:rFonts w:eastAsia="" w:eastAsiaTheme="minorEastAsia"/>
              </w:rPr>
              <w:tab/>
            </w:r>
            <w:r>
              <w:rPr>
                <w:webHidden/>
              </w:rPr>
              <w:fldChar w:fldCharType="begin"/>
            </w:r>
            <w:r>
              <w:rPr>
                <w:webHidden/>
              </w:rPr>
              <w:instrText>PAGEREF _Toc45955144 \h</w:instrText>
            </w:r>
            <w:r>
              <w:rPr>
                <w:webHidden/>
              </w:rPr>
              <w:fldChar w:fldCharType="separate"/>
            </w:r>
            <w:r>
              <w:rPr>
                <w:rStyle w:val="IndexLink"/>
              </w:rPr>
              <w:t>B2</w:t>
              <w:tab/>
              <w:t>10</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45">
            <w:r>
              <w:rPr>
                <w:webHidden/>
                <w:rStyle w:val="IndexLink"/>
                <w:vanish w:val="false"/>
              </w:rPr>
              <w:t>3.3.</w:t>
            </w:r>
            <w:r>
              <w:rPr>
                <w:rStyle w:val="IndexLink"/>
                <w:rFonts w:eastAsia="" w:eastAsiaTheme="minorEastAsia"/>
              </w:rPr>
              <w:tab/>
            </w:r>
            <w:r>
              <w:rPr>
                <w:webHidden/>
              </w:rPr>
              <w:fldChar w:fldCharType="begin"/>
            </w:r>
            <w:r>
              <w:rPr>
                <w:webHidden/>
              </w:rPr>
              <w:instrText>PAGEREF _Toc45955145 \h</w:instrText>
            </w:r>
            <w:r>
              <w:rPr>
                <w:webHidden/>
              </w:rPr>
              <w:fldChar w:fldCharType="separate"/>
            </w:r>
            <w:r>
              <w:rPr>
                <w:rStyle w:val="IndexLink"/>
              </w:rPr>
              <w:t>B3</w:t>
              <w:tab/>
              <w:t>10</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5955146">
            <w:r>
              <w:rPr>
                <w:webHidden/>
                <w:rStyle w:val="IndexLink"/>
                <w:vanish w:val="false"/>
              </w:rPr>
              <w:t>4.</w:t>
            </w:r>
            <w:r>
              <w:rPr>
                <w:rStyle w:val="IndexLink"/>
                <w:rFonts w:eastAsia="" w:eastAsiaTheme="minorEastAsia"/>
              </w:rPr>
              <w:tab/>
            </w:r>
            <w:r>
              <w:rPr>
                <w:webHidden/>
              </w:rPr>
              <w:fldChar w:fldCharType="begin"/>
            </w:r>
            <w:r>
              <w:rPr>
                <w:webHidden/>
              </w:rPr>
              <w:instrText>PAGEREF _Toc45955146 \h</w:instrText>
            </w:r>
            <w:r>
              <w:rPr>
                <w:webHidden/>
              </w:rPr>
              <w:fldChar w:fldCharType="separate"/>
            </w:r>
            <w:r>
              <w:rPr>
                <w:rStyle w:val="IndexLink"/>
              </w:rPr>
              <w:t>Functional Requirements</w:t>
              <w:tab/>
              <w:t>10</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47">
            <w:r>
              <w:rPr>
                <w:webHidden/>
                <w:rStyle w:val="IndexLink"/>
                <w:vanish w:val="false"/>
              </w:rPr>
              <w:t>4.1.</w:t>
            </w:r>
            <w:r>
              <w:rPr>
                <w:rStyle w:val="IndexLink"/>
                <w:rFonts w:eastAsia="" w:eastAsiaTheme="minorEastAsia"/>
              </w:rPr>
              <w:tab/>
            </w:r>
            <w:r>
              <w:rPr>
                <w:webHidden/>
              </w:rPr>
              <w:fldChar w:fldCharType="begin"/>
            </w:r>
            <w:r>
              <w:rPr>
                <w:webHidden/>
              </w:rPr>
              <w:instrText>PAGEREF _Toc45955147 \h</w:instrText>
            </w:r>
            <w:r>
              <w:rPr>
                <w:webHidden/>
              </w:rPr>
              <w:fldChar w:fldCharType="separate"/>
            </w:r>
            <w:r>
              <w:rPr>
                <w:rStyle w:val="IndexLink"/>
              </w:rPr>
              <w:t>F1</w:t>
              <w:tab/>
              <w:t>10</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48">
            <w:r>
              <w:rPr>
                <w:webHidden/>
                <w:rStyle w:val="IndexLink"/>
                <w:vanish w:val="false"/>
              </w:rPr>
              <w:t>4.2.</w:t>
            </w:r>
            <w:r>
              <w:rPr>
                <w:rStyle w:val="IndexLink"/>
                <w:rFonts w:eastAsia="" w:eastAsiaTheme="minorEastAsia"/>
              </w:rPr>
              <w:tab/>
            </w:r>
            <w:r>
              <w:rPr>
                <w:webHidden/>
              </w:rPr>
              <w:fldChar w:fldCharType="begin"/>
            </w:r>
            <w:r>
              <w:rPr>
                <w:webHidden/>
              </w:rPr>
              <w:instrText>PAGEREF _Toc45955148 \h</w:instrText>
            </w:r>
            <w:r>
              <w:rPr>
                <w:webHidden/>
              </w:rPr>
              <w:fldChar w:fldCharType="separate"/>
            </w:r>
            <w:r>
              <w:rPr>
                <w:rStyle w:val="IndexLink"/>
              </w:rPr>
              <w:t>F2</w:t>
              <w:tab/>
              <w:t>10</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49">
            <w:r>
              <w:rPr>
                <w:webHidden/>
                <w:rStyle w:val="IndexLink"/>
                <w:vanish w:val="false"/>
              </w:rPr>
              <w:t>4.3.</w:t>
            </w:r>
            <w:r>
              <w:rPr>
                <w:rStyle w:val="IndexLink"/>
                <w:rFonts w:eastAsia="" w:eastAsiaTheme="minorEastAsia"/>
              </w:rPr>
              <w:tab/>
            </w:r>
            <w:r>
              <w:rPr>
                <w:webHidden/>
              </w:rPr>
              <w:fldChar w:fldCharType="begin"/>
            </w:r>
            <w:r>
              <w:rPr>
                <w:webHidden/>
              </w:rPr>
              <w:instrText>PAGEREF _Toc45955149 \h</w:instrText>
            </w:r>
            <w:r>
              <w:rPr>
                <w:webHidden/>
              </w:rPr>
              <w:fldChar w:fldCharType="separate"/>
            </w:r>
            <w:r>
              <w:rPr>
                <w:rStyle w:val="IndexLink"/>
              </w:rPr>
              <w:t>F3</w:t>
              <w:tab/>
              <w:t>10</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5955150">
            <w:r>
              <w:rPr>
                <w:webHidden/>
                <w:rStyle w:val="IndexLink"/>
                <w:vanish w:val="false"/>
              </w:rPr>
              <w:t>5.</w:t>
            </w:r>
            <w:r>
              <w:rPr>
                <w:rStyle w:val="IndexLink"/>
                <w:rFonts w:eastAsia="" w:eastAsiaTheme="minorEastAsia"/>
              </w:rPr>
              <w:tab/>
            </w:r>
            <w:r>
              <w:rPr>
                <w:webHidden/>
              </w:rPr>
              <w:fldChar w:fldCharType="begin"/>
            </w:r>
            <w:r>
              <w:rPr>
                <w:webHidden/>
              </w:rPr>
              <w:instrText>PAGEREF _Toc45955150 \h</w:instrText>
            </w:r>
            <w:r>
              <w:rPr>
                <w:webHidden/>
              </w:rPr>
              <w:fldChar w:fldCharType="separate"/>
            </w:r>
            <w:r>
              <w:rPr>
                <w:rStyle w:val="IndexLink"/>
              </w:rPr>
              <w:t>Interface Requirements</w:t>
              <w:tab/>
              <w:t>11</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51">
            <w:r>
              <w:rPr>
                <w:webHidden/>
                <w:rStyle w:val="IndexLink"/>
                <w:vanish w:val="false"/>
              </w:rPr>
              <w:t>5.1</w:t>
            </w:r>
            <w:r>
              <w:rPr>
                <w:rStyle w:val="IndexLink"/>
                <w:rFonts w:eastAsia="" w:eastAsiaTheme="minorEastAsia"/>
              </w:rPr>
              <w:tab/>
            </w:r>
            <w:r>
              <w:rPr>
                <w:webHidden/>
              </w:rPr>
              <w:fldChar w:fldCharType="begin"/>
            </w:r>
            <w:r>
              <w:rPr>
                <w:webHidden/>
              </w:rPr>
              <w:instrText>PAGEREF _Toc45955151 \h</w:instrText>
            </w:r>
            <w:r>
              <w:rPr>
                <w:webHidden/>
              </w:rPr>
              <w:fldChar w:fldCharType="separate"/>
            </w:r>
            <w:r>
              <w:rPr>
                <w:rStyle w:val="IndexLink"/>
              </w:rPr>
              <w:t>User Interfaces</w:t>
              <w:tab/>
              <w:t>11</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52">
            <w:r>
              <w:rPr>
                <w:webHidden/>
                <w:rStyle w:val="IndexLink"/>
                <w:vanish w:val="false"/>
              </w:rPr>
              <w:t>5.1.1.</w:t>
            </w:r>
            <w:r>
              <w:rPr>
                <w:rStyle w:val="IndexLink"/>
                <w:rFonts w:eastAsia="" w:eastAsiaTheme="minorEastAsia"/>
              </w:rPr>
              <w:tab/>
            </w:r>
            <w:r>
              <w:rPr>
                <w:webHidden/>
              </w:rPr>
              <w:fldChar w:fldCharType="begin"/>
            </w:r>
            <w:r>
              <w:rPr>
                <w:webHidden/>
              </w:rPr>
              <w:instrText>PAGEREF _Toc45955152 \h</w:instrText>
            </w:r>
            <w:r>
              <w:rPr>
                <w:webHidden/>
              </w:rPr>
              <w:fldChar w:fldCharType="separate"/>
            </w:r>
            <w:r>
              <w:rPr>
                <w:rStyle w:val="IndexLink"/>
              </w:rPr>
              <w:t>GUI</w:t>
              <w:tab/>
              <w:t>11</w:t>
            </w:r>
            <w:r>
              <w:rPr>
                <w:webHidden/>
              </w:rPr>
              <w:fldChar w:fldCharType="end"/>
            </w:r>
          </w:hyperlink>
        </w:p>
        <w:p>
          <w:pPr>
            <w:pStyle w:val="Contents4"/>
            <w:tabs>
              <w:tab w:val="clear" w:pos="720"/>
              <w:tab w:val="left" w:pos="1760" w:leader="none"/>
              <w:tab w:val="right" w:pos="9350" w:leader="dot"/>
            </w:tabs>
            <w:rPr/>
          </w:pPr>
          <w:hyperlink w:anchor="_Toc45955153">
            <w:r>
              <w:rPr>
                <w:webHidden/>
                <w:rStyle w:val="IndexLink"/>
                <w:vanish w:val="false"/>
              </w:rPr>
              <w:t>5.1.1.1.</w:t>
              <w:tab/>
              <w:t>I1</w:t>
            </w:r>
            <w:r>
              <w:rPr>
                <w:webHidden/>
              </w:rPr>
              <w:fldChar w:fldCharType="begin"/>
            </w:r>
            <w:r>
              <w:rPr>
                <w:webHidden/>
              </w:rPr>
              <w:instrText>PAGEREF _Toc45955153 \h</w:instrText>
            </w:r>
            <w:r>
              <w:rPr>
                <w:webHidden/>
              </w:rPr>
              <w:fldChar w:fldCharType="separate"/>
            </w:r>
            <w:r>
              <w:rPr>
                <w:rStyle w:val="IndexLink"/>
              </w:rPr>
              <w:tab/>
              <w:t>11</w:t>
            </w:r>
            <w:r>
              <w:rPr>
                <w:webHidden/>
              </w:rPr>
              <w:fldChar w:fldCharType="end"/>
            </w:r>
          </w:hyperlink>
        </w:p>
        <w:p>
          <w:pPr>
            <w:pStyle w:val="Contents4"/>
            <w:tabs>
              <w:tab w:val="clear" w:pos="720"/>
              <w:tab w:val="left" w:pos="1760" w:leader="none"/>
              <w:tab w:val="right" w:pos="9350" w:leader="dot"/>
            </w:tabs>
            <w:rPr/>
          </w:pPr>
          <w:hyperlink w:anchor="_Toc45955154">
            <w:r>
              <w:rPr>
                <w:webHidden/>
                <w:rStyle w:val="IndexLink"/>
                <w:vanish w:val="false"/>
              </w:rPr>
              <w:t>5.1.1.2.</w:t>
              <w:tab/>
              <w:t>I2</w:t>
            </w:r>
            <w:r>
              <w:rPr>
                <w:webHidden/>
              </w:rPr>
              <w:fldChar w:fldCharType="begin"/>
            </w:r>
            <w:r>
              <w:rPr>
                <w:webHidden/>
              </w:rPr>
              <w:instrText>PAGEREF _Toc45955154 \h</w:instrText>
            </w:r>
            <w:r>
              <w:rPr>
                <w:webHidden/>
              </w:rPr>
              <w:fldChar w:fldCharType="separate"/>
            </w:r>
            <w:r>
              <w:rPr>
                <w:rStyle w:val="IndexLink"/>
              </w:rPr>
              <w:tab/>
              <w:t>11</w:t>
            </w:r>
            <w:r>
              <w:rPr>
                <w:webHidden/>
              </w:rPr>
              <w:fldChar w:fldCharType="end"/>
            </w:r>
          </w:hyperlink>
        </w:p>
        <w:p>
          <w:pPr>
            <w:pStyle w:val="Contents4"/>
            <w:tabs>
              <w:tab w:val="clear" w:pos="720"/>
              <w:tab w:val="left" w:pos="1760" w:leader="none"/>
              <w:tab w:val="right" w:pos="9350" w:leader="dot"/>
            </w:tabs>
            <w:rPr/>
          </w:pPr>
          <w:hyperlink w:anchor="_Toc45955155">
            <w:r>
              <w:rPr>
                <w:webHidden/>
                <w:rStyle w:val="IndexLink"/>
                <w:vanish w:val="false"/>
              </w:rPr>
              <w:t>5.1.1.3.</w:t>
              <w:tab/>
              <w:t>I3</w:t>
            </w:r>
            <w:r>
              <w:rPr>
                <w:webHidden/>
              </w:rPr>
              <w:fldChar w:fldCharType="begin"/>
            </w:r>
            <w:r>
              <w:rPr>
                <w:webHidden/>
              </w:rPr>
              <w:instrText>PAGEREF _Toc45955155 \h</w:instrText>
            </w:r>
            <w:r>
              <w:rPr>
                <w:webHidden/>
              </w:rPr>
              <w:fldChar w:fldCharType="separate"/>
            </w:r>
            <w:r>
              <w:rPr>
                <w:rStyle w:val="IndexLink"/>
              </w:rPr>
              <w:tab/>
              <w:t>11</w:t>
            </w:r>
            <w:r>
              <w:rPr>
                <w:webHidden/>
              </w:rPr>
              <w:fldChar w:fldCharType="end"/>
            </w:r>
          </w:hyperlink>
        </w:p>
        <w:p>
          <w:pPr>
            <w:pStyle w:val="Contents4"/>
            <w:tabs>
              <w:tab w:val="clear" w:pos="720"/>
              <w:tab w:val="left" w:pos="1760" w:leader="none"/>
              <w:tab w:val="right" w:pos="9350" w:leader="dot"/>
            </w:tabs>
            <w:rPr/>
          </w:pPr>
          <w:hyperlink w:anchor="_Toc45955156">
            <w:r>
              <w:rPr>
                <w:webHidden/>
                <w:rStyle w:val="IndexLink"/>
                <w:vanish w:val="false"/>
              </w:rPr>
              <w:t>5.1.1.4.</w:t>
              <w:tab/>
              <w:t>I4</w:t>
            </w:r>
            <w:r>
              <w:rPr>
                <w:webHidden/>
              </w:rPr>
              <w:fldChar w:fldCharType="begin"/>
            </w:r>
            <w:r>
              <w:rPr>
                <w:webHidden/>
              </w:rPr>
              <w:instrText>PAGEREF _Toc45955156 \h</w:instrText>
            </w:r>
            <w:r>
              <w:rPr>
                <w:webHidden/>
              </w:rPr>
              <w:fldChar w:fldCharType="separate"/>
            </w:r>
            <w:r>
              <w:rPr>
                <w:rStyle w:val="IndexLink"/>
              </w:rPr>
              <w:tab/>
              <w:t>11</w:t>
            </w:r>
            <w:r>
              <w:rPr>
                <w:webHidden/>
              </w:rPr>
              <w:fldChar w:fldCharType="end"/>
            </w:r>
          </w:hyperlink>
        </w:p>
        <w:p>
          <w:pPr>
            <w:pStyle w:val="Contents4"/>
            <w:tabs>
              <w:tab w:val="clear" w:pos="720"/>
              <w:tab w:val="left" w:pos="1760" w:leader="none"/>
              <w:tab w:val="right" w:pos="9350" w:leader="dot"/>
            </w:tabs>
            <w:rPr/>
          </w:pPr>
          <w:hyperlink w:anchor="_Toc45955157">
            <w:r>
              <w:rPr>
                <w:webHidden/>
                <w:rStyle w:val="IndexLink"/>
                <w:vanish w:val="false"/>
              </w:rPr>
              <w:t>5.1.1.5.</w:t>
              <w:tab/>
              <w:t>I5</w:t>
            </w:r>
            <w:r>
              <w:rPr>
                <w:webHidden/>
              </w:rPr>
              <w:fldChar w:fldCharType="begin"/>
            </w:r>
            <w:r>
              <w:rPr>
                <w:webHidden/>
              </w:rPr>
              <w:instrText>PAGEREF _Toc45955157 \h</w:instrText>
            </w:r>
            <w:r>
              <w:rPr>
                <w:webHidden/>
              </w:rPr>
              <w:fldChar w:fldCharType="separate"/>
            </w:r>
            <w:r>
              <w:rPr>
                <w:rStyle w:val="IndexLink"/>
              </w:rPr>
              <w:tab/>
              <w:t>11</w:t>
            </w:r>
            <w:r>
              <w:rPr>
                <w:webHidden/>
              </w:rPr>
              <w:fldChar w:fldCharType="end"/>
            </w:r>
          </w:hyperlink>
        </w:p>
        <w:p>
          <w:pPr>
            <w:pStyle w:val="Contents3"/>
            <w:tabs>
              <w:tab w:val="clear" w:pos="720"/>
              <w:tab w:val="left" w:pos="1320" w:leader="none"/>
              <w:tab w:val="right" w:pos="9350" w:leader="dot"/>
            </w:tabs>
            <w:rPr/>
          </w:pPr>
          <w:hyperlink w:anchor="_Toc45955158">
            <w:r>
              <w:rPr>
                <w:webHidden/>
                <w:rStyle w:val="IndexLink"/>
                <w:vanish w:val="false"/>
              </w:rPr>
              <w:t>5.1.2.</w:t>
            </w:r>
            <w:r>
              <w:rPr>
                <w:rStyle w:val="IndexLink"/>
                <w:rFonts w:eastAsia="" w:eastAsiaTheme="minorEastAsia"/>
              </w:rPr>
              <w:tab/>
            </w:r>
            <w:r>
              <w:rPr>
                <w:webHidden/>
              </w:rPr>
              <w:fldChar w:fldCharType="begin"/>
            </w:r>
            <w:r>
              <w:rPr>
                <w:webHidden/>
              </w:rPr>
              <w:instrText>PAGEREF _Toc45955158 \h</w:instrText>
            </w:r>
            <w:r>
              <w:rPr>
                <w:webHidden/>
              </w:rPr>
              <w:fldChar w:fldCharType="separate"/>
            </w:r>
            <w:r>
              <w:rPr>
                <w:rStyle w:val="IndexLink"/>
              </w:rPr>
              <w:t>CLI</w:t>
              <w:tab/>
              <w:t>11</w:t>
            </w:r>
            <w:r>
              <w:rPr>
                <w:webHidden/>
              </w:rPr>
              <w:fldChar w:fldCharType="end"/>
            </w:r>
          </w:hyperlink>
        </w:p>
        <w:p>
          <w:pPr>
            <w:pStyle w:val="Contents3"/>
            <w:tabs>
              <w:tab w:val="clear" w:pos="720"/>
              <w:tab w:val="left" w:pos="1320" w:leader="none"/>
              <w:tab w:val="right" w:pos="9350" w:leader="dot"/>
            </w:tabs>
            <w:rPr/>
          </w:pPr>
          <w:hyperlink w:anchor="_Toc45955159">
            <w:r>
              <w:rPr>
                <w:webHidden/>
                <w:rStyle w:val="IndexLink"/>
                <w:vanish w:val="false"/>
              </w:rPr>
              <w:t>5.1.3.</w:t>
            </w:r>
            <w:r>
              <w:rPr>
                <w:rStyle w:val="IndexLink"/>
                <w:rFonts w:eastAsia="" w:eastAsiaTheme="minorEastAsia"/>
              </w:rPr>
              <w:tab/>
            </w:r>
            <w:r>
              <w:rPr>
                <w:webHidden/>
              </w:rPr>
              <w:fldChar w:fldCharType="begin"/>
            </w:r>
            <w:r>
              <w:rPr>
                <w:webHidden/>
              </w:rPr>
              <w:instrText>PAGEREF _Toc45955159 \h</w:instrText>
            </w:r>
            <w:r>
              <w:rPr>
                <w:webHidden/>
              </w:rPr>
              <w:fldChar w:fldCharType="separate"/>
            </w:r>
            <w:r>
              <w:rPr>
                <w:rStyle w:val="IndexLink"/>
              </w:rPr>
              <w:t>API</w:t>
              <w:tab/>
              <w:t>11</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60">
            <w:r>
              <w:rPr>
                <w:webHidden/>
                <w:rStyle w:val="IndexLink"/>
                <w:vanish w:val="false"/>
              </w:rPr>
              <w:t>5.2.</w:t>
            </w:r>
            <w:r>
              <w:rPr>
                <w:rStyle w:val="IndexLink"/>
                <w:rFonts w:eastAsia="" w:eastAsiaTheme="minorEastAsia"/>
              </w:rPr>
              <w:tab/>
            </w:r>
            <w:r>
              <w:rPr>
                <w:webHidden/>
              </w:rPr>
              <w:fldChar w:fldCharType="begin"/>
            </w:r>
            <w:r>
              <w:rPr>
                <w:webHidden/>
              </w:rPr>
              <w:instrText>PAGEREF _Toc45955160 \h</w:instrText>
            </w:r>
            <w:r>
              <w:rPr>
                <w:webHidden/>
              </w:rPr>
              <w:fldChar w:fldCharType="separate"/>
            </w:r>
            <w:r>
              <w:rPr>
                <w:rStyle w:val="IndexLink"/>
              </w:rPr>
              <w:t>Hardware Interfaces</w:t>
              <w:tab/>
              <w:t>11</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61">
            <w:r>
              <w:rPr>
                <w:webHidden/>
                <w:rStyle w:val="IndexLink"/>
                <w:vanish w:val="false"/>
              </w:rPr>
              <w:t>5.2.1.</w:t>
            </w:r>
            <w:r>
              <w:rPr>
                <w:rStyle w:val="IndexLink"/>
                <w:rFonts w:eastAsia="" w:eastAsiaTheme="minorEastAsia"/>
              </w:rPr>
              <w:tab/>
            </w:r>
            <w:r>
              <w:rPr>
                <w:webHidden/>
              </w:rPr>
              <w:fldChar w:fldCharType="begin"/>
            </w:r>
            <w:r>
              <w:rPr>
                <w:webHidden/>
              </w:rPr>
              <w:instrText>PAGEREF _Toc45955161 \h</w:instrText>
            </w:r>
            <w:r>
              <w:rPr>
                <w:webHidden/>
              </w:rPr>
              <w:fldChar w:fldCharType="separate"/>
            </w:r>
            <w:r>
              <w:rPr>
                <w:rStyle w:val="IndexLink"/>
              </w:rPr>
              <w:t>I6</w:t>
              <w:tab/>
              <w:t>11</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62">
            <w:r>
              <w:rPr>
                <w:webHidden/>
                <w:rStyle w:val="IndexLink"/>
                <w:vanish w:val="false"/>
              </w:rPr>
              <w:t>5.3.</w:t>
            </w:r>
            <w:r>
              <w:rPr>
                <w:rStyle w:val="IndexLink"/>
                <w:rFonts w:eastAsia="" w:eastAsiaTheme="minorEastAsia"/>
              </w:rPr>
              <w:tab/>
            </w:r>
            <w:r>
              <w:rPr>
                <w:webHidden/>
              </w:rPr>
              <w:fldChar w:fldCharType="begin"/>
            </w:r>
            <w:r>
              <w:rPr>
                <w:webHidden/>
              </w:rPr>
              <w:instrText>PAGEREF _Toc45955162 \h</w:instrText>
            </w:r>
            <w:r>
              <w:rPr>
                <w:webHidden/>
              </w:rPr>
              <w:fldChar w:fldCharType="separate"/>
            </w:r>
            <w:r>
              <w:rPr>
                <w:rStyle w:val="IndexLink"/>
              </w:rPr>
              <w:t>Communication Interfaces</w:t>
              <w:tab/>
              <w:t>11</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63">
            <w:r>
              <w:rPr>
                <w:webHidden/>
                <w:rStyle w:val="IndexLink"/>
                <w:vanish w:val="false"/>
              </w:rPr>
              <w:t>5.3.1.</w:t>
            </w:r>
            <w:r>
              <w:rPr>
                <w:rStyle w:val="IndexLink"/>
                <w:rFonts w:eastAsia="" w:eastAsiaTheme="minorEastAsia"/>
              </w:rPr>
              <w:tab/>
            </w:r>
            <w:r>
              <w:rPr>
                <w:webHidden/>
              </w:rPr>
              <w:fldChar w:fldCharType="begin"/>
            </w:r>
            <w:r>
              <w:rPr>
                <w:webHidden/>
              </w:rPr>
              <w:instrText>PAGEREF _Toc45955163 \h</w:instrText>
            </w:r>
            <w:r>
              <w:rPr>
                <w:webHidden/>
              </w:rPr>
              <w:fldChar w:fldCharType="separate"/>
            </w:r>
            <w:r>
              <w:rPr>
                <w:rStyle w:val="IndexLink"/>
              </w:rPr>
              <w:t>I7</w:t>
              <w:tab/>
              <w:t>11</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64">
            <w:r>
              <w:rPr>
                <w:webHidden/>
                <w:rStyle w:val="IndexLink"/>
                <w:vanish w:val="false"/>
              </w:rPr>
              <w:t>5.4.</w:t>
            </w:r>
            <w:r>
              <w:rPr>
                <w:rStyle w:val="IndexLink"/>
                <w:rFonts w:eastAsia="" w:eastAsiaTheme="minorEastAsia"/>
              </w:rPr>
              <w:tab/>
            </w:r>
            <w:r>
              <w:rPr>
                <w:webHidden/>
              </w:rPr>
              <w:fldChar w:fldCharType="begin"/>
            </w:r>
            <w:r>
              <w:rPr>
                <w:webHidden/>
              </w:rPr>
              <w:instrText>PAGEREF _Toc45955164 \h</w:instrText>
            </w:r>
            <w:r>
              <w:rPr>
                <w:webHidden/>
              </w:rPr>
              <w:fldChar w:fldCharType="separate"/>
            </w:r>
            <w:r>
              <w:rPr>
                <w:rStyle w:val="IndexLink"/>
              </w:rPr>
              <w:t>Software Interfaces</w:t>
              <w:tab/>
              <w:t>11</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65">
            <w:r>
              <w:rPr>
                <w:webHidden/>
                <w:rStyle w:val="IndexLink"/>
                <w:vanish w:val="false"/>
              </w:rPr>
              <w:t>5.4.1.</w:t>
            </w:r>
            <w:r>
              <w:rPr>
                <w:rStyle w:val="IndexLink"/>
                <w:rFonts w:eastAsia="" w:eastAsiaTheme="minorEastAsia"/>
              </w:rPr>
              <w:tab/>
            </w:r>
            <w:r>
              <w:rPr>
                <w:webHidden/>
              </w:rPr>
              <w:fldChar w:fldCharType="begin"/>
            </w:r>
            <w:r>
              <w:rPr>
                <w:webHidden/>
              </w:rPr>
              <w:instrText>PAGEREF _Toc45955165 \h</w:instrText>
            </w:r>
            <w:r>
              <w:rPr>
                <w:webHidden/>
              </w:rPr>
              <w:fldChar w:fldCharType="separate"/>
            </w:r>
            <w:r>
              <w:rPr>
                <w:rStyle w:val="IndexLink"/>
              </w:rPr>
              <w:t>I8</w:t>
              <w:tab/>
              <w:t>11</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5955166">
            <w:r>
              <w:rPr>
                <w:webHidden/>
                <w:rStyle w:val="IndexLink"/>
                <w:vanish w:val="false"/>
              </w:rPr>
              <w:t>6.</w:t>
            </w:r>
            <w:r>
              <w:rPr>
                <w:rStyle w:val="IndexLink"/>
                <w:rFonts w:eastAsia="" w:eastAsiaTheme="minorEastAsia"/>
              </w:rPr>
              <w:tab/>
            </w:r>
            <w:r>
              <w:rPr>
                <w:webHidden/>
              </w:rPr>
              <w:fldChar w:fldCharType="begin"/>
            </w:r>
            <w:r>
              <w:rPr>
                <w:webHidden/>
              </w:rPr>
              <w:instrText>PAGEREF _Toc45955166 \h</w:instrText>
            </w:r>
            <w:r>
              <w:rPr>
                <w:webHidden/>
              </w:rPr>
              <w:fldChar w:fldCharType="separate"/>
            </w:r>
            <w:r>
              <w:rPr>
                <w:rStyle w:val="IndexLink"/>
              </w:rPr>
              <w:t>Performance Requirements</w:t>
              <w:tab/>
              <w:t>12</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67">
            <w:r>
              <w:rPr>
                <w:webHidden/>
                <w:rStyle w:val="IndexLink"/>
                <w:vanish w:val="false"/>
              </w:rPr>
              <w:t>6.1.</w:t>
            </w:r>
            <w:r>
              <w:rPr>
                <w:rStyle w:val="IndexLink"/>
                <w:rFonts w:eastAsia="" w:eastAsiaTheme="minorEastAsia"/>
              </w:rPr>
              <w:tab/>
            </w:r>
            <w:r>
              <w:rPr>
                <w:webHidden/>
              </w:rPr>
              <w:fldChar w:fldCharType="begin"/>
            </w:r>
            <w:r>
              <w:rPr>
                <w:webHidden/>
              </w:rPr>
              <w:instrText>PAGEREF _Toc45955167 \h</w:instrText>
            </w:r>
            <w:r>
              <w:rPr>
                <w:webHidden/>
              </w:rPr>
              <w:fldChar w:fldCharType="separate"/>
            </w:r>
            <w:r>
              <w:rPr>
                <w:rStyle w:val="IndexLink"/>
              </w:rPr>
              <w:t>P1</w:t>
              <w:tab/>
              <w:t>12</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68">
            <w:r>
              <w:rPr>
                <w:webHidden/>
                <w:rStyle w:val="IndexLink"/>
                <w:vanish w:val="false"/>
              </w:rPr>
              <w:t>6.2.</w:t>
            </w:r>
            <w:r>
              <w:rPr>
                <w:rStyle w:val="IndexLink"/>
                <w:rFonts w:eastAsia="" w:eastAsiaTheme="minorEastAsia"/>
              </w:rPr>
              <w:tab/>
            </w:r>
            <w:r>
              <w:rPr>
                <w:webHidden/>
              </w:rPr>
              <w:fldChar w:fldCharType="begin"/>
            </w:r>
            <w:r>
              <w:rPr>
                <w:webHidden/>
              </w:rPr>
              <w:instrText>PAGEREF _Toc45955168 \h</w:instrText>
            </w:r>
            <w:r>
              <w:rPr>
                <w:webHidden/>
              </w:rPr>
              <w:fldChar w:fldCharType="separate"/>
            </w:r>
            <w:r>
              <w:rPr>
                <w:rStyle w:val="IndexLink"/>
              </w:rPr>
              <w:t>P2</w:t>
              <w:tab/>
              <w:t>12</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5955169">
            <w:r>
              <w:rPr>
                <w:webHidden/>
                <w:rStyle w:val="IndexLink"/>
                <w:vanish w:val="false"/>
              </w:rPr>
              <w:t>7.</w:t>
            </w:r>
            <w:r>
              <w:rPr>
                <w:rStyle w:val="IndexLink"/>
                <w:rFonts w:eastAsia="" w:eastAsiaTheme="minorEastAsia"/>
              </w:rPr>
              <w:tab/>
            </w:r>
            <w:r>
              <w:rPr>
                <w:webHidden/>
              </w:rPr>
              <w:fldChar w:fldCharType="begin"/>
            </w:r>
            <w:r>
              <w:rPr>
                <w:webHidden/>
              </w:rPr>
              <w:instrText>PAGEREF _Toc45955169 \h</w:instrText>
            </w:r>
            <w:r>
              <w:rPr>
                <w:webHidden/>
              </w:rPr>
              <w:fldChar w:fldCharType="separate"/>
            </w:r>
            <w:r>
              <w:rPr>
                <w:rStyle w:val="IndexLink"/>
              </w:rPr>
              <w:t>Other Non-Functional Attributes</w:t>
              <w:tab/>
              <w:t>12</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70">
            <w:r>
              <w:rPr>
                <w:webHidden/>
                <w:rStyle w:val="IndexLink"/>
                <w:vanish w:val="false"/>
              </w:rPr>
              <w:t>7.1.</w:t>
            </w:r>
            <w:r>
              <w:rPr>
                <w:rStyle w:val="IndexLink"/>
                <w:rFonts w:eastAsia="" w:eastAsiaTheme="minorEastAsia"/>
              </w:rPr>
              <w:tab/>
            </w:r>
            <w:r>
              <w:rPr>
                <w:webHidden/>
              </w:rPr>
              <w:fldChar w:fldCharType="begin"/>
            </w:r>
            <w:r>
              <w:rPr>
                <w:webHidden/>
              </w:rPr>
              <w:instrText>PAGEREF _Toc45955170 \h</w:instrText>
            </w:r>
            <w:r>
              <w:rPr>
                <w:webHidden/>
              </w:rPr>
              <w:fldChar w:fldCharType="separate"/>
            </w:r>
            <w:r>
              <w:rPr>
                <w:rStyle w:val="IndexLink"/>
              </w:rPr>
              <w:t>Security</w:t>
              <w:tab/>
              <w:t>12</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71">
            <w:r>
              <w:rPr>
                <w:webHidden/>
                <w:rStyle w:val="IndexLink"/>
                <w:vanish w:val="false"/>
              </w:rPr>
              <w:t>7.1.1.</w:t>
            </w:r>
            <w:r>
              <w:rPr>
                <w:rStyle w:val="IndexLink"/>
                <w:rFonts w:eastAsia="" w:eastAsiaTheme="minorEastAsia"/>
              </w:rPr>
              <w:tab/>
            </w:r>
            <w:r>
              <w:rPr>
                <w:webHidden/>
              </w:rPr>
              <w:fldChar w:fldCharType="begin"/>
            </w:r>
            <w:r>
              <w:rPr>
                <w:webHidden/>
              </w:rPr>
              <w:instrText>PAGEREF _Toc45955171 \h</w:instrText>
            </w:r>
            <w:r>
              <w:rPr>
                <w:webHidden/>
              </w:rPr>
              <w:fldChar w:fldCharType="separate"/>
            </w:r>
            <w:r>
              <w:rPr>
                <w:rStyle w:val="IndexLink"/>
              </w:rPr>
              <w:t>N1</w:t>
              <w:tab/>
              <w:t>12</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72">
            <w:r>
              <w:rPr>
                <w:webHidden/>
                <w:rStyle w:val="IndexLink"/>
                <w:vanish w:val="false"/>
              </w:rPr>
              <w:t>7.2.</w:t>
            </w:r>
            <w:r>
              <w:rPr>
                <w:rStyle w:val="IndexLink"/>
                <w:rFonts w:eastAsia="" w:eastAsiaTheme="minorEastAsia"/>
              </w:rPr>
              <w:tab/>
            </w:r>
            <w:r>
              <w:rPr>
                <w:webHidden/>
              </w:rPr>
              <w:fldChar w:fldCharType="begin"/>
            </w:r>
            <w:r>
              <w:rPr>
                <w:webHidden/>
              </w:rPr>
              <w:instrText>PAGEREF _Toc45955172 \h</w:instrText>
            </w:r>
            <w:r>
              <w:rPr>
                <w:webHidden/>
              </w:rPr>
              <w:fldChar w:fldCharType="separate"/>
            </w:r>
            <w:r>
              <w:rPr>
                <w:rStyle w:val="IndexLink"/>
              </w:rPr>
              <w:t>Reliability</w:t>
              <w:tab/>
              <w:t>12</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73">
            <w:r>
              <w:rPr>
                <w:webHidden/>
                <w:rStyle w:val="IndexLink"/>
                <w:vanish w:val="false"/>
              </w:rPr>
              <w:t>7.2.1.</w:t>
            </w:r>
            <w:r>
              <w:rPr>
                <w:rStyle w:val="IndexLink"/>
                <w:rFonts w:eastAsia="" w:eastAsiaTheme="minorEastAsia"/>
              </w:rPr>
              <w:tab/>
            </w:r>
            <w:r>
              <w:rPr>
                <w:webHidden/>
              </w:rPr>
              <w:fldChar w:fldCharType="begin"/>
            </w:r>
            <w:r>
              <w:rPr>
                <w:webHidden/>
              </w:rPr>
              <w:instrText>PAGEREF _Toc45955173 \h</w:instrText>
            </w:r>
            <w:r>
              <w:rPr>
                <w:webHidden/>
              </w:rPr>
              <w:fldChar w:fldCharType="separate"/>
            </w:r>
            <w:r>
              <w:rPr>
                <w:rStyle w:val="IndexLink"/>
              </w:rPr>
              <w:t>N2</w:t>
              <w:tab/>
              <w:t>12</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74">
            <w:r>
              <w:rPr>
                <w:webHidden/>
                <w:rStyle w:val="IndexLink"/>
                <w:vanish w:val="false"/>
              </w:rPr>
              <w:t>7.3.</w:t>
            </w:r>
            <w:r>
              <w:rPr>
                <w:rStyle w:val="IndexLink"/>
                <w:rFonts w:eastAsia="" w:eastAsiaTheme="minorEastAsia"/>
              </w:rPr>
              <w:tab/>
            </w:r>
            <w:r>
              <w:rPr>
                <w:webHidden/>
              </w:rPr>
              <w:fldChar w:fldCharType="begin"/>
            </w:r>
            <w:r>
              <w:rPr>
                <w:webHidden/>
              </w:rPr>
              <w:instrText>PAGEREF _Toc45955174 \h</w:instrText>
            </w:r>
            <w:r>
              <w:rPr>
                <w:webHidden/>
              </w:rPr>
              <w:fldChar w:fldCharType="separate"/>
            </w:r>
            <w:r>
              <w:rPr>
                <w:rStyle w:val="IndexLink"/>
              </w:rPr>
              <w:t>Maintainability</w:t>
              <w:tab/>
              <w:t>12</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75">
            <w:r>
              <w:rPr>
                <w:webHidden/>
                <w:rStyle w:val="IndexLink"/>
                <w:vanish w:val="false"/>
              </w:rPr>
              <w:t>7.3.1.</w:t>
            </w:r>
            <w:r>
              <w:rPr>
                <w:rStyle w:val="IndexLink"/>
                <w:rFonts w:eastAsia="" w:eastAsiaTheme="minorEastAsia"/>
              </w:rPr>
              <w:tab/>
            </w:r>
            <w:r>
              <w:rPr>
                <w:webHidden/>
              </w:rPr>
              <w:fldChar w:fldCharType="begin"/>
            </w:r>
            <w:r>
              <w:rPr>
                <w:webHidden/>
              </w:rPr>
              <w:instrText>PAGEREF _Toc45955175 \h</w:instrText>
            </w:r>
            <w:r>
              <w:rPr>
                <w:webHidden/>
              </w:rPr>
              <w:fldChar w:fldCharType="separate"/>
            </w:r>
            <w:r>
              <w:rPr>
                <w:rStyle w:val="IndexLink"/>
              </w:rPr>
              <w:t>N3</w:t>
              <w:tab/>
              <w:t>12</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76">
            <w:r>
              <w:rPr>
                <w:webHidden/>
                <w:rStyle w:val="IndexLink"/>
                <w:vanish w:val="false"/>
              </w:rPr>
              <w:t>7.4.</w:t>
            </w:r>
            <w:r>
              <w:rPr>
                <w:rStyle w:val="IndexLink"/>
                <w:rFonts w:eastAsia="" w:eastAsiaTheme="minorEastAsia"/>
              </w:rPr>
              <w:tab/>
            </w:r>
            <w:r>
              <w:rPr>
                <w:webHidden/>
              </w:rPr>
              <w:fldChar w:fldCharType="begin"/>
            </w:r>
            <w:r>
              <w:rPr>
                <w:webHidden/>
              </w:rPr>
              <w:instrText>PAGEREF _Toc45955176 \h</w:instrText>
            </w:r>
            <w:r>
              <w:rPr>
                <w:webHidden/>
              </w:rPr>
              <w:fldChar w:fldCharType="separate"/>
            </w:r>
            <w:r>
              <w:rPr>
                <w:rStyle w:val="IndexLink"/>
              </w:rPr>
              <w:t>Portability</w:t>
              <w:tab/>
              <w:t>12</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77">
            <w:r>
              <w:rPr>
                <w:webHidden/>
                <w:rStyle w:val="IndexLink"/>
                <w:vanish w:val="false"/>
              </w:rPr>
              <w:t>7.4.1.</w:t>
            </w:r>
            <w:r>
              <w:rPr>
                <w:rStyle w:val="IndexLink"/>
                <w:rFonts w:eastAsia="" w:eastAsiaTheme="minorEastAsia"/>
              </w:rPr>
              <w:tab/>
            </w:r>
            <w:r>
              <w:rPr>
                <w:webHidden/>
              </w:rPr>
              <w:fldChar w:fldCharType="begin"/>
            </w:r>
            <w:r>
              <w:rPr>
                <w:webHidden/>
              </w:rPr>
              <w:instrText>PAGEREF _Toc45955177 \h</w:instrText>
            </w:r>
            <w:r>
              <w:rPr>
                <w:webHidden/>
              </w:rPr>
              <w:fldChar w:fldCharType="separate"/>
            </w:r>
            <w:r>
              <w:rPr>
                <w:rStyle w:val="IndexLink"/>
              </w:rPr>
              <w:t>N4</w:t>
              <w:tab/>
              <w:t>12</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78">
            <w:r>
              <w:rPr>
                <w:webHidden/>
                <w:rStyle w:val="IndexLink"/>
                <w:vanish w:val="false"/>
              </w:rPr>
              <w:t>7.5.</w:t>
            </w:r>
            <w:r>
              <w:rPr>
                <w:rStyle w:val="IndexLink"/>
                <w:rFonts w:eastAsia="" w:eastAsiaTheme="minorEastAsia"/>
              </w:rPr>
              <w:tab/>
            </w:r>
            <w:r>
              <w:rPr>
                <w:webHidden/>
              </w:rPr>
              <w:fldChar w:fldCharType="begin"/>
            </w:r>
            <w:r>
              <w:rPr>
                <w:webHidden/>
              </w:rPr>
              <w:instrText>PAGEREF _Toc45955178 \h</w:instrText>
            </w:r>
            <w:r>
              <w:rPr>
                <w:webHidden/>
              </w:rPr>
              <w:fldChar w:fldCharType="separate"/>
            </w:r>
            <w:r>
              <w:rPr>
                <w:rStyle w:val="IndexLink"/>
              </w:rPr>
              <w:t>Resource Utilization</w:t>
              <w:tab/>
              <w:t>12</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79">
            <w:r>
              <w:rPr>
                <w:webHidden/>
                <w:rStyle w:val="IndexLink"/>
                <w:vanish w:val="false"/>
              </w:rPr>
              <w:t>7.5.1.</w:t>
            </w:r>
            <w:r>
              <w:rPr>
                <w:rStyle w:val="IndexLink"/>
                <w:rFonts w:eastAsia="" w:eastAsiaTheme="minorEastAsia"/>
              </w:rPr>
              <w:tab/>
            </w:r>
            <w:r>
              <w:rPr>
                <w:webHidden/>
              </w:rPr>
              <w:fldChar w:fldCharType="begin"/>
            </w:r>
            <w:r>
              <w:rPr>
                <w:webHidden/>
              </w:rPr>
              <w:instrText>PAGEREF _Toc45955179 \h</w:instrText>
            </w:r>
            <w:r>
              <w:rPr>
                <w:webHidden/>
              </w:rPr>
              <w:fldChar w:fldCharType="separate"/>
            </w:r>
            <w:r>
              <w:rPr>
                <w:rStyle w:val="IndexLink"/>
              </w:rPr>
              <w:t>N6</w:t>
              <w:tab/>
              <w:t>12</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5955180">
            <w:r>
              <w:rPr>
                <w:webHidden/>
                <w:rStyle w:val="IndexLink"/>
                <w:vanish w:val="false"/>
              </w:rPr>
              <w:t>8.</w:t>
            </w:r>
            <w:r>
              <w:rPr>
                <w:rStyle w:val="IndexLink"/>
                <w:rFonts w:eastAsia="" w:eastAsiaTheme="minorEastAsia"/>
              </w:rPr>
              <w:tab/>
            </w:r>
            <w:r>
              <w:rPr>
                <w:webHidden/>
              </w:rPr>
              <w:fldChar w:fldCharType="begin"/>
            </w:r>
            <w:r>
              <w:rPr>
                <w:webHidden/>
              </w:rPr>
              <w:instrText>PAGEREF _Toc45955180 \h</w:instrText>
            </w:r>
            <w:r>
              <w:rPr>
                <w:webHidden/>
              </w:rPr>
              <w:fldChar w:fldCharType="separate"/>
            </w:r>
            <w:r>
              <w:rPr>
                <w:rStyle w:val="IndexLink"/>
              </w:rPr>
              <w:t>Operational Scenarios</w:t>
              <w:tab/>
              <w:t>12</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81">
            <w:r>
              <w:rPr>
                <w:webHidden/>
                <w:rStyle w:val="IndexLink"/>
                <w:vanish w:val="false"/>
              </w:rPr>
              <w:t>8.1.</w:t>
            </w:r>
            <w:r>
              <w:rPr>
                <w:rStyle w:val="IndexLink"/>
                <w:rFonts w:eastAsia="" w:eastAsiaTheme="minorEastAsia"/>
              </w:rPr>
              <w:tab/>
            </w:r>
            <w:r>
              <w:rPr>
                <w:webHidden/>
              </w:rPr>
              <w:fldChar w:fldCharType="begin"/>
            </w:r>
            <w:r>
              <w:rPr>
                <w:webHidden/>
              </w:rPr>
              <w:instrText>PAGEREF _Toc45955181 \h</w:instrText>
            </w:r>
            <w:r>
              <w:rPr>
                <w:webHidden/>
              </w:rPr>
              <w:fldChar w:fldCharType="separate"/>
            </w:r>
            <w:r>
              <w:rPr>
                <w:rStyle w:val="IndexLink"/>
              </w:rPr>
              <w:t>Scenario A</w:t>
              <w:tab/>
              <w:t>12</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82">
            <w:r>
              <w:rPr>
                <w:webHidden/>
                <w:rStyle w:val="IndexLink"/>
                <w:vanish w:val="false"/>
              </w:rPr>
              <w:t>8.2.</w:t>
            </w:r>
            <w:r>
              <w:rPr>
                <w:rStyle w:val="IndexLink"/>
                <w:rFonts w:eastAsia="" w:eastAsiaTheme="minorEastAsia"/>
              </w:rPr>
              <w:tab/>
            </w:r>
            <w:r>
              <w:rPr>
                <w:webHidden/>
              </w:rPr>
              <w:fldChar w:fldCharType="begin"/>
            </w:r>
            <w:r>
              <w:rPr>
                <w:webHidden/>
              </w:rPr>
              <w:instrText>PAGEREF _Toc45955182 \h</w:instrText>
            </w:r>
            <w:r>
              <w:rPr>
                <w:webHidden/>
              </w:rPr>
              <w:fldChar w:fldCharType="separate"/>
            </w:r>
            <w:r>
              <w:rPr>
                <w:rStyle w:val="IndexLink"/>
              </w:rPr>
              <w:t>Scenario B</w:t>
              <w:tab/>
              <w:t>12</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83">
            <w:r>
              <w:rPr>
                <w:webHidden/>
                <w:rStyle w:val="IndexLink"/>
                <w:vanish w:val="false"/>
              </w:rPr>
              <w:t>8.3.</w:t>
            </w:r>
            <w:r>
              <w:rPr>
                <w:rStyle w:val="IndexLink"/>
                <w:rFonts w:eastAsia="" w:eastAsiaTheme="minorEastAsia"/>
              </w:rPr>
              <w:tab/>
            </w:r>
            <w:r>
              <w:rPr>
                <w:webHidden/>
              </w:rPr>
              <w:fldChar w:fldCharType="begin"/>
            </w:r>
            <w:r>
              <w:rPr>
                <w:webHidden/>
              </w:rPr>
              <w:instrText>PAGEREF _Toc45955183 \h</w:instrText>
            </w:r>
            <w:r>
              <w:rPr>
                <w:webHidden/>
              </w:rPr>
              <w:fldChar w:fldCharType="separate"/>
            </w:r>
            <w:r>
              <w:rPr>
                <w:rStyle w:val="IndexLink"/>
              </w:rPr>
              <w:t>Scenario C</w:t>
              <w:tab/>
              <w:t>13</w:t>
            </w:r>
            <w:r>
              <w:rPr>
                <w:webHidden/>
              </w:rPr>
              <w:fldChar w:fldCharType="end"/>
            </w:r>
          </w:hyperlink>
        </w:p>
        <w:p>
          <w:pPr>
            <w:pStyle w:val="Contents1"/>
            <w:tabs>
              <w:tab w:val="clear" w:pos="720"/>
              <w:tab w:val="left" w:pos="440" w:leader="none"/>
              <w:tab w:val="right" w:pos="9350" w:leader="dot"/>
            </w:tabs>
            <w:rPr>
              <w:rFonts w:eastAsia="" w:eastAsiaTheme="minorEastAsia"/>
            </w:rPr>
          </w:pPr>
          <w:hyperlink w:anchor="_Toc45955184">
            <w:r>
              <w:rPr>
                <w:webHidden/>
                <w:rStyle w:val="IndexLink"/>
                <w:vanish w:val="false"/>
              </w:rPr>
              <w:t>9.</w:t>
            </w:r>
            <w:r>
              <w:rPr>
                <w:rStyle w:val="IndexLink"/>
                <w:rFonts w:eastAsia="" w:eastAsiaTheme="minorEastAsia"/>
              </w:rPr>
              <w:tab/>
            </w:r>
            <w:r>
              <w:rPr>
                <w:webHidden/>
              </w:rPr>
              <w:fldChar w:fldCharType="begin"/>
            </w:r>
            <w:r>
              <w:rPr>
                <w:webHidden/>
              </w:rPr>
              <w:instrText>PAGEREF _Toc45955184 \h</w:instrText>
            </w:r>
            <w:r>
              <w:rPr>
                <w:webHidden/>
              </w:rPr>
              <w:fldChar w:fldCharType="separate"/>
            </w:r>
            <w:r>
              <w:rPr>
                <w:rStyle w:val="IndexLink"/>
              </w:rPr>
              <w:t>Use Case And User Stories</w:t>
              <w:tab/>
              <w:t>13</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85">
            <w:r>
              <w:rPr>
                <w:webHidden/>
                <w:rStyle w:val="IndexLink"/>
                <w:vanish w:val="false"/>
              </w:rPr>
              <w:t>9.1.</w:t>
            </w:r>
            <w:r>
              <w:rPr>
                <w:rStyle w:val="IndexLink"/>
                <w:rFonts w:eastAsia="" w:eastAsiaTheme="minorEastAsia"/>
              </w:rPr>
              <w:tab/>
            </w:r>
            <w:r>
              <w:rPr>
                <w:webHidden/>
              </w:rPr>
              <w:fldChar w:fldCharType="begin"/>
            </w:r>
            <w:r>
              <w:rPr>
                <w:webHidden/>
              </w:rPr>
              <w:instrText>PAGEREF _Toc45955185 \h</w:instrText>
            </w:r>
            <w:r>
              <w:rPr>
                <w:webHidden/>
              </w:rPr>
              <w:fldChar w:fldCharType="separate"/>
            </w:r>
            <w:r>
              <w:rPr>
                <w:rStyle w:val="IndexLink"/>
              </w:rPr>
              <w:t>Use Case</w:t>
              <w:tab/>
              <w:t>13</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86">
            <w:r>
              <w:rPr>
                <w:webHidden/>
                <w:rStyle w:val="IndexLink"/>
                <w:vanish w:val="false"/>
              </w:rPr>
              <w:t>9.1.1.</w:t>
            </w:r>
            <w:r>
              <w:rPr>
                <w:rStyle w:val="IndexLink"/>
                <w:rFonts w:eastAsia="" w:eastAsiaTheme="minorEastAsia"/>
              </w:rPr>
              <w:tab/>
            </w:r>
            <w:r>
              <w:rPr>
                <w:webHidden/>
              </w:rPr>
              <w:fldChar w:fldCharType="begin"/>
            </w:r>
            <w:r>
              <w:rPr>
                <w:webHidden/>
              </w:rPr>
              <w:instrText>PAGEREF _Toc45955186 \h</w:instrText>
            </w:r>
            <w:r>
              <w:rPr>
                <w:webHidden/>
              </w:rPr>
              <w:fldChar w:fldCharType="separate"/>
            </w:r>
            <w:r>
              <w:rPr>
                <w:rStyle w:val="IndexLink"/>
              </w:rPr>
              <w:t>B1 UC01</w:t>
              <w:tab/>
              <w:t>13</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87">
            <w:r>
              <w:rPr>
                <w:webHidden/>
                <w:rStyle w:val="IndexLink"/>
                <w:vanish w:val="false"/>
              </w:rPr>
              <w:t>9.1.2.</w:t>
            </w:r>
            <w:r>
              <w:rPr>
                <w:rStyle w:val="IndexLink"/>
                <w:rFonts w:eastAsia="" w:eastAsiaTheme="minorEastAsia"/>
              </w:rPr>
              <w:tab/>
            </w:r>
            <w:r>
              <w:rPr>
                <w:webHidden/>
              </w:rPr>
              <w:fldChar w:fldCharType="begin"/>
            </w:r>
            <w:r>
              <w:rPr>
                <w:webHidden/>
              </w:rPr>
              <w:instrText>PAGEREF _Toc45955187 \h</w:instrText>
            </w:r>
            <w:r>
              <w:rPr>
                <w:webHidden/>
              </w:rPr>
              <w:fldChar w:fldCharType="separate"/>
            </w:r>
            <w:r>
              <w:rPr>
                <w:rStyle w:val="IndexLink"/>
              </w:rPr>
              <w:t>B2 UC01</w:t>
              <w:tab/>
              <w:t>13</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88">
            <w:r>
              <w:rPr>
                <w:webHidden/>
                <w:rStyle w:val="IndexLink"/>
                <w:vanish w:val="false"/>
              </w:rPr>
              <w:t>9.1.3.</w:t>
            </w:r>
            <w:r>
              <w:rPr>
                <w:rStyle w:val="IndexLink"/>
                <w:rFonts w:eastAsia="" w:eastAsiaTheme="minorEastAsia"/>
              </w:rPr>
              <w:tab/>
            </w:r>
            <w:r>
              <w:rPr>
                <w:webHidden/>
              </w:rPr>
              <w:fldChar w:fldCharType="begin"/>
            </w:r>
            <w:r>
              <w:rPr>
                <w:webHidden/>
              </w:rPr>
              <w:instrText>PAGEREF _Toc45955188 \h</w:instrText>
            </w:r>
            <w:r>
              <w:rPr>
                <w:webHidden/>
              </w:rPr>
              <w:fldChar w:fldCharType="separate"/>
            </w:r>
            <w:r>
              <w:rPr>
                <w:rStyle w:val="IndexLink"/>
              </w:rPr>
              <w:t>Use Case Diagram</w:t>
              <w:tab/>
              <w:t>13</w:t>
            </w:r>
            <w:r>
              <w:rPr>
                <w:webHidden/>
              </w:rPr>
              <w:fldChar w:fldCharType="end"/>
            </w:r>
          </w:hyperlink>
        </w:p>
        <w:p>
          <w:pPr>
            <w:pStyle w:val="Contents2"/>
            <w:tabs>
              <w:tab w:val="clear" w:pos="720"/>
              <w:tab w:val="left" w:pos="880" w:leader="none"/>
              <w:tab w:val="right" w:pos="9350" w:leader="dot"/>
            </w:tabs>
            <w:rPr>
              <w:rFonts w:eastAsia="" w:eastAsiaTheme="minorEastAsia"/>
            </w:rPr>
          </w:pPr>
          <w:hyperlink w:anchor="_Toc45955189">
            <w:r>
              <w:rPr>
                <w:webHidden/>
                <w:rStyle w:val="IndexLink"/>
                <w:vanish w:val="false"/>
              </w:rPr>
              <w:t>9.2.</w:t>
            </w:r>
            <w:r>
              <w:rPr>
                <w:rStyle w:val="IndexLink"/>
                <w:rFonts w:eastAsia="" w:eastAsiaTheme="minorEastAsia"/>
              </w:rPr>
              <w:tab/>
            </w:r>
            <w:r>
              <w:rPr>
                <w:webHidden/>
              </w:rPr>
              <w:fldChar w:fldCharType="begin"/>
            </w:r>
            <w:r>
              <w:rPr>
                <w:webHidden/>
              </w:rPr>
              <w:instrText>PAGEREF _Toc45955189 \h</w:instrText>
            </w:r>
            <w:r>
              <w:rPr>
                <w:webHidden/>
              </w:rPr>
              <w:fldChar w:fldCharType="separate"/>
            </w:r>
            <w:r>
              <w:rPr>
                <w:rStyle w:val="IndexLink"/>
              </w:rPr>
              <w:t>User Stories</w:t>
              <w:tab/>
              <w:t>14</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90">
            <w:r>
              <w:rPr>
                <w:webHidden/>
                <w:rStyle w:val="IndexLink"/>
                <w:vanish w:val="false"/>
              </w:rPr>
              <w:t>9.2.1.</w:t>
            </w:r>
            <w:r>
              <w:rPr>
                <w:rStyle w:val="IndexLink"/>
                <w:rFonts w:eastAsia="" w:eastAsiaTheme="minorEastAsia"/>
              </w:rPr>
              <w:tab/>
            </w:r>
            <w:r>
              <w:rPr>
                <w:webHidden/>
              </w:rPr>
              <w:fldChar w:fldCharType="begin"/>
            </w:r>
            <w:r>
              <w:rPr>
                <w:webHidden/>
              </w:rPr>
              <w:instrText>PAGEREF _Toc45955190 \h</w:instrText>
            </w:r>
            <w:r>
              <w:rPr>
                <w:webHidden/>
              </w:rPr>
              <w:fldChar w:fldCharType="separate"/>
            </w:r>
            <w:r>
              <w:rPr>
                <w:rStyle w:val="IndexLink"/>
              </w:rPr>
              <w:t>User Stories Per Business Requirement</w:t>
              <w:tab/>
              <w:t>14</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91">
            <w:r>
              <w:rPr>
                <w:webHidden/>
                <w:rStyle w:val="IndexLink"/>
                <w:vanish w:val="false"/>
              </w:rPr>
              <w:t>9.2.2.</w:t>
            </w:r>
            <w:r>
              <w:rPr>
                <w:rStyle w:val="IndexLink"/>
                <w:rFonts w:eastAsia="" w:eastAsiaTheme="minorEastAsia"/>
              </w:rPr>
              <w:tab/>
            </w:r>
            <w:r>
              <w:rPr>
                <w:webHidden/>
              </w:rPr>
              <w:fldChar w:fldCharType="begin"/>
            </w:r>
            <w:r>
              <w:rPr>
                <w:webHidden/>
              </w:rPr>
              <w:instrText>PAGEREF _Toc45955191 \h</w:instrText>
            </w:r>
            <w:r>
              <w:rPr>
                <w:webHidden/>
              </w:rPr>
              <w:fldChar w:fldCharType="separate"/>
            </w:r>
            <w:r>
              <w:rPr>
                <w:rStyle w:val="IndexLink"/>
              </w:rPr>
              <w:t>User Stories Per Functional Requirement</w:t>
              <w:tab/>
              <w:t>14</w:t>
            </w:r>
            <w:r>
              <w:rPr>
                <w:webHidden/>
              </w:rPr>
              <w:fldChar w:fldCharType="end"/>
            </w:r>
          </w:hyperlink>
        </w:p>
        <w:p>
          <w:pPr>
            <w:pStyle w:val="Contents1"/>
            <w:tabs>
              <w:tab w:val="clear" w:pos="720"/>
              <w:tab w:val="left" w:pos="660" w:leader="none"/>
              <w:tab w:val="right" w:pos="9350" w:leader="dot"/>
            </w:tabs>
            <w:rPr>
              <w:rFonts w:eastAsia="" w:eastAsiaTheme="minorEastAsia"/>
            </w:rPr>
          </w:pPr>
          <w:hyperlink w:anchor="_Toc45955192">
            <w:r>
              <w:rPr>
                <w:webHidden/>
                <w:rStyle w:val="IndexLink"/>
                <w:vanish w:val="false"/>
              </w:rPr>
              <w:t>10.</w:t>
            </w:r>
            <w:r>
              <w:rPr>
                <w:rStyle w:val="IndexLink"/>
                <w:rFonts w:eastAsia="" w:eastAsiaTheme="minorEastAsia"/>
              </w:rPr>
              <w:tab/>
            </w:r>
            <w:r>
              <w:rPr>
                <w:webHidden/>
              </w:rPr>
              <w:fldChar w:fldCharType="begin"/>
            </w:r>
            <w:r>
              <w:rPr>
                <w:webHidden/>
              </w:rPr>
              <w:instrText>PAGEREF _Toc45955192 \h</w:instrText>
            </w:r>
            <w:r>
              <w:rPr>
                <w:webHidden/>
              </w:rPr>
              <w:fldChar w:fldCharType="separate"/>
            </w:r>
            <w:r>
              <w:rPr>
                <w:rStyle w:val="IndexLink"/>
              </w:rPr>
              <w:t>Sequence Diagrams</w:t>
              <w:tab/>
              <w:t>15</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45955193">
            <w:r>
              <w:rPr>
                <w:webHidden/>
                <w:rStyle w:val="IndexLink"/>
                <w:vanish w:val="false"/>
              </w:rPr>
              <w:t>10.1.</w:t>
            </w:r>
            <w:r>
              <w:rPr>
                <w:rStyle w:val="IndexLink"/>
                <w:rFonts w:eastAsia="" w:eastAsiaTheme="minorEastAsia"/>
              </w:rPr>
              <w:tab/>
            </w:r>
            <w:r>
              <w:rPr>
                <w:webHidden/>
              </w:rPr>
              <w:fldChar w:fldCharType="begin"/>
            </w:r>
            <w:r>
              <w:rPr>
                <w:webHidden/>
              </w:rPr>
              <w:instrText>PAGEREF _Toc45955193 \h</w:instrText>
            </w:r>
            <w:r>
              <w:rPr>
                <w:webHidden/>
              </w:rPr>
              <w:fldChar w:fldCharType="separate"/>
            </w:r>
            <w:r>
              <w:rPr>
                <w:rStyle w:val="IndexLink"/>
              </w:rPr>
              <w:t>Sequence Diagram Of Requirements I2 And N5</w:t>
              <w:tab/>
              <w:t>15</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45955194">
            <w:r>
              <w:rPr>
                <w:webHidden/>
                <w:rStyle w:val="IndexLink"/>
                <w:vanish w:val="false"/>
              </w:rPr>
              <w:t>10.2.</w:t>
            </w:r>
            <w:r>
              <w:rPr>
                <w:rStyle w:val="IndexLink"/>
                <w:rFonts w:eastAsia="" w:eastAsiaTheme="minorEastAsia"/>
              </w:rPr>
              <w:tab/>
            </w:r>
            <w:r>
              <w:rPr>
                <w:webHidden/>
              </w:rPr>
              <w:fldChar w:fldCharType="begin"/>
            </w:r>
            <w:r>
              <w:rPr>
                <w:webHidden/>
              </w:rPr>
              <w:instrText>PAGEREF _Toc45955194 \h</w:instrText>
            </w:r>
            <w:r>
              <w:rPr>
                <w:webHidden/>
              </w:rPr>
              <w:fldChar w:fldCharType="separate"/>
            </w:r>
            <w:r>
              <w:rPr>
                <w:rStyle w:val="IndexLink"/>
              </w:rPr>
              <w:t>Sequence Diagram Of Requirement N2</w:t>
              <w:tab/>
              <w:t>15</w:t>
            </w:r>
            <w:r>
              <w:rPr>
                <w:webHidden/>
              </w:rPr>
              <w:fldChar w:fldCharType="end"/>
            </w:r>
          </w:hyperlink>
        </w:p>
        <w:p>
          <w:pPr>
            <w:pStyle w:val="Contents1"/>
            <w:tabs>
              <w:tab w:val="clear" w:pos="720"/>
              <w:tab w:val="left" w:pos="660" w:leader="none"/>
              <w:tab w:val="right" w:pos="9350" w:leader="dot"/>
            </w:tabs>
            <w:rPr>
              <w:rFonts w:eastAsia="" w:eastAsiaTheme="minorEastAsia"/>
            </w:rPr>
          </w:pPr>
          <w:hyperlink w:anchor="_Toc45955195">
            <w:r>
              <w:rPr>
                <w:webHidden/>
                <w:rStyle w:val="IndexLink"/>
                <w:vanish w:val="false"/>
              </w:rPr>
              <w:t>11.</w:t>
            </w:r>
            <w:r>
              <w:rPr>
                <w:rStyle w:val="IndexLink"/>
                <w:rFonts w:eastAsia="" w:eastAsiaTheme="minorEastAsia"/>
              </w:rPr>
              <w:tab/>
            </w:r>
            <w:r>
              <w:rPr>
                <w:webHidden/>
              </w:rPr>
              <w:fldChar w:fldCharType="begin"/>
            </w:r>
            <w:r>
              <w:rPr>
                <w:webHidden/>
              </w:rPr>
              <w:instrText>PAGEREF _Toc45955195 \h</w:instrText>
            </w:r>
            <w:r>
              <w:rPr>
                <w:webHidden/>
              </w:rPr>
              <w:fldChar w:fldCharType="separate"/>
            </w:r>
            <w:r>
              <w:rPr>
                <w:rStyle w:val="IndexLink"/>
              </w:rPr>
              <w:t>Appendices</w:t>
              <w:tab/>
              <w:t>16</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45955196">
            <w:r>
              <w:rPr>
                <w:webHidden/>
                <w:rStyle w:val="IndexLink"/>
                <w:vanish w:val="false"/>
              </w:rPr>
              <w:t>11.1.</w:t>
            </w:r>
            <w:r>
              <w:rPr>
                <w:rStyle w:val="IndexLink"/>
                <w:rFonts w:eastAsia="" w:eastAsiaTheme="minorEastAsia"/>
              </w:rPr>
              <w:tab/>
            </w:r>
            <w:r>
              <w:rPr>
                <w:webHidden/>
              </w:rPr>
              <w:fldChar w:fldCharType="begin"/>
            </w:r>
            <w:r>
              <w:rPr>
                <w:webHidden/>
              </w:rPr>
              <w:instrText>PAGEREF _Toc45955196 \h</w:instrText>
            </w:r>
            <w:r>
              <w:rPr>
                <w:webHidden/>
              </w:rPr>
              <w:fldChar w:fldCharType="separate"/>
            </w:r>
            <w:r>
              <w:rPr>
                <w:rStyle w:val="IndexLink"/>
              </w:rPr>
              <w:t>MOSCOW</w:t>
              <w:tab/>
              <w:t>16</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97">
            <w:r>
              <w:rPr>
                <w:webHidden/>
                <w:rStyle w:val="IndexLink"/>
                <w:vanish w:val="false"/>
              </w:rPr>
              <w:t>11.1.1.</w:t>
            </w:r>
            <w:r>
              <w:rPr>
                <w:rStyle w:val="IndexLink"/>
                <w:rFonts w:eastAsia="" w:eastAsiaTheme="minorEastAsia"/>
              </w:rPr>
              <w:tab/>
            </w:r>
            <w:r>
              <w:rPr>
                <w:webHidden/>
              </w:rPr>
              <w:fldChar w:fldCharType="begin"/>
            </w:r>
            <w:r>
              <w:rPr>
                <w:webHidden/>
              </w:rPr>
              <w:instrText>PAGEREF _Toc45955197 \h</w:instrText>
            </w:r>
            <w:r>
              <w:rPr>
                <w:webHidden/>
              </w:rPr>
              <w:fldChar w:fldCharType="separate"/>
            </w:r>
            <w:r>
              <w:rPr>
                <w:rStyle w:val="IndexLink"/>
              </w:rPr>
              <w:t>Must</w:t>
              <w:tab/>
              <w:t>16</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98">
            <w:r>
              <w:rPr>
                <w:webHidden/>
                <w:rStyle w:val="IndexLink"/>
                <w:vanish w:val="false"/>
              </w:rPr>
              <w:t>11.1.2.</w:t>
            </w:r>
            <w:r>
              <w:rPr>
                <w:rStyle w:val="IndexLink"/>
                <w:rFonts w:eastAsia="" w:eastAsiaTheme="minorEastAsia"/>
              </w:rPr>
              <w:tab/>
            </w:r>
            <w:r>
              <w:rPr>
                <w:webHidden/>
              </w:rPr>
              <w:fldChar w:fldCharType="begin"/>
            </w:r>
            <w:r>
              <w:rPr>
                <w:webHidden/>
              </w:rPr>
              <w:instrText>PAGEREF _Toc45955198 \h</w:instrText>
            </w:r>
            <w:r>
              <w:rPr>
                <w:webHidden/>
              </w:rPr>
              <w:fldChar w:fldCharType="separate"/>
            </w:r>
            <w:r>
              <w:rPr>
                <w:rStyle w:val="IndexLink"/>
              </w:rPr>
              <w:t>Should</w:t>
              <w:tab/>
              <w:t>17</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199">
            <w:r>
              <w:rPr>
                <w:webHidden/>
                <w:rStyle w:val="IndexLink"/>
                <w:vanish w:val="false"/>
              </w:rPr>
              <w:t>11.1.3.</w:t>
            </w:r>
            <w:r>
              <w:rPr>
                <w:rStyle w:val="IndexLink"/>
                <w:rFonts w:eastAsia="" w:eastAsiaTheme="minorEastAsia"/>
              </w:rPr>
              <w:tab/>
            </w:r>
            <w:r>
              <w:rPr>
                <w:webHidden/>
              </w:rPr>
              <w:fldChar w:fldCharType="begin"/>
            </w:r>
            <w:r>
              <w:rPr>
                <w:webHidden/>
              </w:rPr>
              <w:instrText>PAGEREF _Toc45955199 \h</w:instrText>
            </w:r>
            <w:r>
              <w:rPr>
                <w:webHidden/>
              </w:rPr>
              <w:fldChar w:fldCharType="separate"/>
            </w:r>
            <w:r>
              <w:rPr>
                <w:rStyle w:val="IndexLink"/>
              </w:rPr>
              <w:t>Could</w:t>
              <w:tab/>
              <w:t>18</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200">
            <w:r>
              <w:rPr>
                <w:webHidden/>
                <w:rStyle w:val="IndexLink"/>
                <w:vanish w:val="false"/>
              </w:rPr>
              <w:t>11.1.4.</w:t>
            </w:r>
            <w:r>
              <w:rPr>
                <w:rStyle w:val="IndexLink"/>
                <w:rFonts w:eastAsia="" w:eastAsiaTheme="minorEastAsia"/>
              </w:rPr>
              <w:tab/>
            </w:r>
            <w:r>
              <w:rPr>
                <w:webHidden/>
              </w:rPr>
              <w:fldChar w:fldCharType="begin"/>
            </w:r>
            <w:r>
              <w:rPr>
                <w:webHidden/>
              </w:rPr>
              <w:instrText>PAGEREF _Toc45955200 \h</w:instrText>
            </w:r>
            <w:r>
              <w:rPr>
                <w:webHidden/>
              </w:rPr>
              <w:fldChar w:fldCharType="separate"/>
            </w:r>
            <w:r>
              <w:rPr>
                <w:rStyle w:val="IndexLink"/>
              </w:rPr>
              <w:t>Won’t</w:t>
              <w:tab/>
              <w:t>18</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45955201">
            <w:r>
              <w:rPr>
                <w:webHidden/>
                <w:rStyle w:val="IndexLink"/>
                <w:vanish w:val="false"/>
              </w:rPr>
              <w:t>11.2.</w:t>
            </w:r>
            <w:r>
              <w:rPr>
                <w:rStyle w:val="IndexLink"/>
                <w:rFonts w:eastAsia="" w:eastAsiaTheme="minorEastAsia"/>
              </w:rPr>
              <w:tab/>
            </w:r>
            <w:r>
              <w:rPr>
                <w:webHidden/>
              </w:rPr>
              <w:fldChar w:fldCharType="begin"/>
            </w:r>
            <w:r>
              <w:rPr>
                <w:webHidden/>
              </w:rPr>
              <w:instrText>PAGEREF _Toc45955201 \h</w:instrText>
            </w:r>
            <w:r>
              <w:rPr>
                <w:webHidden/>
              </w:rPr>
              <w:fldChar w:fldCharType="separate"/>
            </w:r>
            <w:r>
              <w:rPr>
                <w:rStyle w:val="IndexLink"/>
              </w:rPr>
              <w:t>Procedures For Project Requirement Changes</w:t>
              <w:tab/>
              <w:t>19</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202">
            <w:r>
              <w:rPr>
                <w:webHidden/>
                <w:rStyle w:val="IndexLink"/>
                <w:vanish w:val="false"/>
              </w:rPr>
              <w:t>11.2.1.</w:t>
            </w:r>
            <w:r>
              <w:rPr>
                <w:rStyle w:val="IndexLink"/>
                <w:rFonts w:eastAsia="" w:eastAsiaTheme="minorEastAsia"/>
              </w:rPr>
              <w:tab/>
            </w:r>
            <w:r>
              <w:rPr>
                <w:webHidden/>
              </w:rPr>
              <w:fldChar w:fldCharType="begin"/>
            </w:r>
            <w:r>
              <w:rPr>
                <w:webHidden/>
              </w:rPr>
              <w:instrText>PAGEREF _Toc45955202 \h</w:instrText>
            </w:r>
            <w:r>
              <w:rPr>
                <w:webHidden/>
              </w:rPr>
              <w:fldChar w:fldCharType="separate"/>
            </w:r>
            <w:r>
              <w:rPr>
                <w:rStyle w:val="IndexLink"/>
              </w:rPr>
              <w:t>Example Change</w:t>
              <w:tab/>
              <w:t>19</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45955203">
            <w:r>
              <w:rPr>
                <w:webHidden/>
                <w:rStyle w:val="IndexLink"/>
                <w:vanish w:val="false"/>
              </w:rPr>
              <w:t>11.3.</w:t>
            </w:r>
            <w:r>
              <w:rPr>
                <w:rStyle w:val="IndexLink"/>
                <w:rFonts w:eastAsia="" w:eastAsiaTheme="minorEastAsia"/>
              </w:rPr>
              <w:tab/>
            </w:r>
            <w:r>
              <w:rPr>
                <w:webHidden/>
              </w:rPr>
              <w:fldChar w:fldCharType="begin"/>
            </w:r>
            <w:r>
              <w:rPr>
                <w:webHidden/>
              </w:rPr>
              <w:instrText>PAGEREF _Toc45955203 \h</w:instrText>
            </w:r>
            <w:r>
              <w:rPr>
                <w:webHidden/>
              </w:rPr>
              <w:fldChar w:fldCharType="separate"/>
            </w:r>
            <w:r>
              <w:rPr>
                <w:rStyle w:val="IndexLink"/>
              </w:rPr>
              <w:t>Schedule</w:t>
              <w:tab/>
              <w:t>19</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204">
            <w:r>
              <w:rPr>
                <w:webHidden/>
                <w:rStyle w:val="IndexLink"/>
                <w:vanish w:val="false"/>
              </w:rPr>
              <w:t>11.3.1.</w:t>
            </w:r>
            <w:r>
              <w:rPr>
                <w:rStyle w:val="IndexLink"/>
                <w:rFonts w:eastAsia="" w:eastAsiaTheme="minorEastAsia"/>
              </w:rPr>
              <w:tab/>
            </w:r>
            <w:r>
              <w:rPr>
                <w:webHidden/>
              </w:rPr>
              <w:fldChar w:fldCharType="begin"/>
            </w:r>
            <w:r>
              <w:rPr>
                <w:webHidden/>
              </w:rPr>
              <w:instrText>PAGEREF _Toc45955204 \h</w:instrText>
            </w:r>
            <w:r>
              <w:rPr>
                <w:webHidden/>
              </w:rPr>
              <w:fldChar w:fldCharType="separate"/>
            </w:r>
            <w:r>
              <w:rPr>
                <w:rStyle w:val="IndexLink"/>
              </w:rPr>
              <w:t>Planning</w:t>
              <w:tab/>
              <w:t>19</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205">
            <w:r>
              <w:rPr>
                <w:webHidden/>
                <w:rStyle w:val="IndexLink"/>
                <w:vanish w:val="false"/>
              </w:rPr>
              <w:t>11.3.2.</w:t>
            </w:r>
            <w:r>
              <w:rPr>
                <w:rStyle w:val="IndexLink"/>
                <w:rFonts w:eastAsia="" w:eastAsiaTheme="minorEastAsia"/>
              </w:rPr>
              <w:tab/>
            </w:r>
            <w:r>
              <w:rPr>
                <w:webHidden/>
              </w:rPr>
              <w:fldChar w:fldCharType="begin"/>
            </w:r>
            <w:r>
              <w:rPr>
                <w:webHidden/>
              </w:rPr>
              <w:instrText>PAGEREF _Toc45955205 \h</w:instrText>
            </w:r>
            <w:r>
              <w:rPr>
                <w:webHidden/>
              </w:rPr>
              <w:fldChar w:fldCharType="separate"/>
            </w:r>
            <w:r>
              <w:rPr>
                <w:rStyle w:val="IndexLink"/>
              </w:rPr>
              <w:t>Analysis</w:t>
              <w:tab/>
              <w:t>19</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206">
            <w:r>
              <w:rPr>
                <w:webHidden/>
                <w:rStyle w:val="IndexLink"/>
                <w:vanish w:val="false"/>
              </w:rPr>
              <w:t>11.3.3.</w:t>
            </w:r>
            <w:r>
              <w:rPr>
                <w:rStyle w:val="IndexLink"/>
                <w:rFonts w:eastAsia="" w:eastAsiaTheme="minorEastAsia"/>
              </w:rPr>
              <w:tab/>
            </w:r>
            <w:r>
              <w:rPr>
                <w:webHidden/>
              </w:rPr>
              <w:fldChar w:fldCharType="begin"/>
            </w:r>
            <w:r>
              <w:rPr>
                <w:webHidden/>
              </w:rPr>
              <w:instrText>PAGEREF _Toc45955206 \h</w:instrText>
            </w:r>
            <w:r>
              <w:rPr>
                <w:webHidden/>
              </w:rPr>
              <w:fldChar w:fldCharType="separate"/>
            </w:r>
            <w:r>
              <w:rPr>
                <w:rStyle w:val="IndexLink"/>
              </w:rPr>
              <w:t>Design</w:t>
              <w:tab/>
              <w:t>20</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207">
            <w:r>
              <w:rPr>
                <w:webHidden/>
                <w:rStyle w:val="IndexLink"/>
                <w:vanish w:val="false"/>
              </w:rPr>
              <w:t>11.3.4.</w:t>
            </w:r>
            <w:r>
              <w:rPr>
                <w:rStyle w:val="IndexLink"/>
                <w:rFonts w:eastAsia="" w:eastAsiaTheme="minorEastAsia"/>
              </w:rPr>
              <w:tab/>
            </w:r>
            <w:r>
              <w:rPr>
                <w:webHidden/>
              </w:rPr>
              <w:fldChar w:fldCharType="begin"/>
            </w:r>
            <w:r>
              <w:rPr>
                <w:webHidden/>
              </w:rPr>
              <w:instrText>PAGEREF _Toc45955207 \h</w:instrText>
            </w:r>
            <w:r>
              <w:rPr>
                <w:webHidden/>
              </w:rPr>
              <w:fldChar w:fldCharType="separate"/>
            </w:r>
            <w:r>
              <w:rPr>
                <w:rStyle w:val="IndexLink"/>
              </w:rPr>
              <w:t>Building</w:t>
              <w:tab/>
              <w:t>20</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208">
            <w:r>
              <w:rPr>
                <w:webHidden/>
                <w:rStyle w:val="IndexLink"/>
                <w:vanish w:val="false"/>
              </w:rPr>
              <w:t>11.3.5.</w:t>
            </w:r>
            <w:r>
              <w:rPr>
                <w:rStyle w:val="IndexLink"/>
                <w:rFonts w:eastAsia="" w:eastAsiaTheme="minorEastAsia"/>
              </w:rPr>
              <w:tab/>
            </w:r>
            <w:r>
              <w:rPr>
                <w:webHidden/>
              </w:rPr>
              <w:fldChar w:fldCharType="begin"/>
            </w:r>
            <w:r>
              <w:rPr>
                <w:webHidden/>
              </w:rPr>
              <w:instrText>PAGEREF _Toc45955208 \h</w:instrText>
            </w:r>
            <w:r>
              <w:rPr>
                <w:webHidden/>
              </w:rPr>
              <w:fldChar w:fldCharType="separate"/>
            </w:r>
            <w:r>
              <w:rPr>
                <w:rStyle w:val="IndexLink"/>
              </w:rPr>
              <w:t>Testing</w:t>
              <w:tab/>
              <w:t>20</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209">
            <w:r>
              <w:rPr>
                <w:webHidden/>
                <w:rStyle w:val="IndexLink"/>
                <w:vanish w:val="false"/>
              </w:rPr>
              <w:t>11.3.6.</w:t>
            </w:r>
            <w:r>
              <w:rPr>
                <w:rStyle w:val="IndexLink"/>
                <w:rFonts w:eastAsia="" w:eastAsiaTheme="minorEastAsia"/>
              </w:rPr>
              <w:tab/>
            </w:r>
            <w:r>
              <w:rPr>
                <w:webHidden/>
              </w:rPr>
              <w:fldChar w:fldCharType="begin"/>
            </w:r>
            <w:r>
              <w:rPr>
                <w:webHidden/>
              </w:rPr>
              <w:instrText>PAGEREF _Toc45955209 \h</w:instrText>
            </w:r>
            <w:r>
              <w:rPr>
                <w:webHidden/>
              </w:rPr>
              <w:fldChar w:fldCharType="separate"/>
            </w:r>
            <w:r>
              <w:rPr>
                <w:rStyle w:val="IndexLink"/>
              </w:rPr>
              <w:t>Installation</w:t>
              <w:tab/>
              <w:t>20</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210">
            <w:r>
              <w:rPr>
                <w:webHidden/>
                <w:rStyle w:val="IndexLink"/>
                <w:vanish w:val="false"/>
              </w:rPr>
              <w:t>11.3.7.</w:t>
            </w:r>
            <w:r>
              <w:rPr>
                <w:rStyle w:val="IndexLink"/>
                <w:rFonts w:eastAsia="" w:eastAsiaTheme="minorEastAsia"/>
              </w:rPr>
              <w:tab/>
            </w:r>
            <w:r>
              <w:rPr>
                <w:webHidden/>
              </w:rPr>
              <w:fldChar w:fldCharType="begin"/>
            </w:r>
            <w:r>
              <w:rPr>
                <w:webHidden/>
              </w:rPr>
              <w:instrText>PAGEREF _Toc45955210 \h</w:instrText>
            </w:r>
            <w:r>
              <w:rPr>
                <w:webHidden/>
              </w:rPr>
              <w:fldChar w:fldCharType="separate"/>
            </w:r>
            <w:r>
              <w:rPr>
                <w:rStyle w:val="IndexLink"/>
              </w:rPr>
              <w:t>Maintenance</w:t>
              <w:tab/>
              <w:t>21</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211">
            <w:r>
              <w:rPr>
                <w:webHidden/>
                <w:rStyle w:val="IndexLink"/>
                <w:vanish w:val="false"/>
              </w:rPr>
              <w:t>11.3.8.</w:t>
            </w:r>
            <w:r>
              <w:rPr>
                <w:rStyle w:val="IndexLink"/>
                <w:rFonts w:eastAsia="" w:eastAsiaTheme="minorEastAsia"/>
              </w:rPr>
              <w:tab/>
            </w:r>
            <w:r>
              <w:rPr>
                <w:webHidden/>
              </w:rPr>
              <w:fldChar w:fldCharType="begin"/>
            </w:r>
            <w:r>
              <w:rPr>
                <w:webHidden/>
              </w:rPr>
              <w:instrText>PAGEREF _Toc45955211 \h</w:instrText>
            </w:r>
            <w:r>
              <w:rPr>
                <w:webHidden/>
              </w:rPr>
              <w:fldChar w:fldCharType="separate"/>
            </w:r>
            <w:r>
              <w:rPr>
                <w:rStyle w:val="IndexLink"/>
              </w:rPr>
              <w:t>Grand Total</w:t>
              <w:tab/>
              <w:t>21</w:t>
            </w:r>
            <w:r>
              <w:rPr>
                <w:webHidden/>
              </w:rPr>
              <w:fldChar w:fldCharType="end"/>
            </w:r>
          </w:hyperlink>
        </w:p>
        <w:p>
          <w:pPr>
            <w:pStyle w:val="Contents3"/>
            <w:tabs>
              <w:tab w:val="clear" w:pos="720"/>
              <w:tab w:val="left" w:pos="1320" w:leader="none"/>
              <w:tab w:val="right" w:pos="9350" w:leader="dot"/>
            </w:tabs>
            <w:rPr>
              <w:rFonts w:eastAsia="" w:eastAsiaTheme="minorEastAsia"/>
            </w:rPr>
          </w:pPr>
          <w:hyperlink w:anchor="_Toc45955212">
            <w:r>
              <w:rPr>
                <w:webHidden/>
                <w:rStyle w:val="IndexLink"/>
                <w:vanish w:val="false"/>
              </w:rPr>
              <w:t>11.3.9.</w:t>
            </w:r>
            <w:r>
              <w:rPr>
                <w:rStyle w:val="IndexLink"/>
                <w:rFonts w:eastAsia="" w:eastAsiaTheme="minorEastAsia"/>
              </w:rPr>
              <w:tab/>
            </w:r>
            <w:r>
              <w:rPr>
                <w:webHidden/>
              </w:rPr>
              <w:fldChar w:fldCharType="begin"/>
            </w:r>
            <w:r>
              <w:rPr>
                <w:webHidden/>
              </w:rPr>
              <w:instrText>PAGEREF _Toc45955212 \h</w:instrText>
            </w:r>
            <w:r>
              <w:rPr>
                <w:webHidden/>
              </w:rPr>
              <w:fldChar w:fldCharType="separate"/>
            </w:r>
            <w:r>
              <w:rPr>
                <w:rStyle w:val="IndexLink"/>
              </w:rPr>
              <w:t>Gantt Chart</w:t>
              <w:tab/>
              <w:t>21</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45955213">
            <w:r>
              <w:rPr>
                <w:webHidden/>
                <w:rStyle w:val="IndexLink"/>
                <w:vanish w:val="false"/>
              </w:rPr>
              <w:t>11.4.</w:t>
            </w:r>
            <w:r>
              <w:rPr>
                <w:rStyle w:val="IndexLink"/>
                <w:rFonts w:eastAsia="" w:eastAsiaTheme="minorEastAsia"/>
              </w:rPr>
              <w:tab/>
            </w:r>
            <w:r>
              <w:rPr>
                <w:webHidden/>
              </w:rPr>
              <w:fldChar w:fldCharType="begin"/>
            </w:r>
            <w:r>
              <w:rPr>
                <w:webHidden/>
              </w:rPr>
              <w:instrText>PAGEREF _Toc45955213 \h</w:instrText>
            </w:r>
            <w:r>
              <w:rPr>
                <w:webHidden/>
              </w:rPr>
              <w:fldChar w:fldCharType="separate"/>
            </w:r>
            <w:r>
              <w:rPr>
                <w:rStyle w:val="IndexLink"/>
              </w:rPr>
              <w:t>Requirements Traceability Matrix</w:t>
              <w:tab/>
              <w:t>22</w:t>
            </w:r>
            <w:r>
              <w:rPr>
                <w:webHidden/>
              </w:rPr>
              <w:fldChar w:fldCharType="end"/>
            </w:r>
          </w:hyperlink>
        </w:p>
        <w:p>
          <w:pPr>
            <w:pStyle w:val="Contents2"/>
            <w:tabs>
              <w:tab w:val="clear" w:pos="720"/>
              <w:tab w:val="left" w:pos="1100" w:leader="none"/>
              <w:tab w:val="right" w:pos="9350" w:leader="dot"/>
            </w:tabs>
            <w:rPr>
              <w:rFonts w:eastAsia="" w:eastAsiaTheme="minorEastAsia"/>
            </w:rPr>
          </w:pPr>
          <w:hyperlink w:anchor="_Toc45955214">
            <w:r>
              <w:rPr>
                <w:webHidden/>
                <w:rStyle w:val="IndexLink"/>
                <w:vanish w:val="false"/>
              </w:rPr>
              <w:t>11.5.</w:t>
            </w:r>
            <w:r>
              <w:rPr>
                <w:rStyle w:val="IndexLink"/>
                <w:rFonts w:eastAsia="" w:eastAsiaTheme="minorEastAsia"/>
              </w:rPr>
              <w:tab/>
            </w:r>
            <w:r>
              <w:rPr>
                <w:webHidden/>
              </w:rPr>
              <w:fldChar w:fldCharType="begin"/>
            </w:r>
            <w:r>
              <w:rPr>
                <w:webHidden/>
              </w:rPr>
              <w:instrText>PAGEREF _Toc45955214 \h</w:instrText>
            </w:r>
            <w:r>
              <w:rPr>
                <w:webHidden/>
              </w:rPr>
              <w:fldChar w:fldCharType="separate"/>
            </w:r>
            <w:r>
              <w:rPr>
                <w:rStyle w:val="IndexLink"/>
              </w:rPr>
              <w:t>Verification And Validation Testing Document</w:t>
              <w:tab/>
              <w:t>22</w:t>
            </w:r>
            <w:r>
              <w:rPr>
                <w:webHidden/>
              </w:rPr>
              <w:fldChar w:fldCharType="end"/>
            </w:r>
          </w:hyperlink>
        </w:p>
        <w:p>
          <w:pPr>
            <w:pStyle w:val="Normal"/>
            <w:rPr/>
          </w:pPr>
          <w:r>
            <w:rPr/>
          </w:r>
          <w:r>
            <w:rPr/>
            <w:fldChar w:fldCharType="end"/>
          </w:r>
        </w:p>
        <w:p>
          <w:pPr>
            <w:sectPr>
              <w:type w:val="continuous"/>
              <w:pgSz w:w="12240" w:h="15840"/>
              <w:pgMar w:left="1440" w:right="1440" w:header="720" w:top="1440" w:footer="720" w:bottom="1440" w:gutter="0"/>
              <w:formProt w:val="false"/>
              <w:textDirection w:val="lrTb"/>
              <w:docGrid w:type="default" w:linePitch="360" w:charSpace="16384"/>
            </w:sectPr>
          </w:pPr>
        </w:p>
      </w:sdtContent>
    </w:sdt>
    <w:p>
      <w:pPr>
        <w:pStyle w:val="Normal"/>
        <w:rPr/>
      </w:pPr>
      <w:r>
        <w:rPr/>
      </w:r>
    </w:p>
    <w:p>
      <w:pPr>
        <w:pStyle w:val="Normal"/>
        <w:rPr/>
      </w:pPr>
      <w:r>
        <w:rPr/>
      </w:r>
      <w:r>
        <w:br w:type="page"/>
      </w:r>
    </w:p>
    <w:p>
      <w:pPr>
        <w:pStyle w:val="Heading1"/>
        <w:numPr>
          <w:ilvl w:val="0"/>
          <w:numId w:val="2"/>
        </w:numPr>
        <w:rPr>
          <w:color w:val="auto"/>
          <w:sz w:val="28"/>
        </w:rPr>
      </w:pPr>
      <w:bookmarkStart w:id="2" w:name="_Toc45955126"/>
      <w:r>
        <w:rPr>
          <w:color w:val="auto"/>
          <w:sz w:val="28"/>
        </w:rPr>
        <w:t>Introduction</w:t>
      </w:r>
      <w:bookmarkEnd w:id="2"/>
    </w:p>
    <w:p>
      <w:pPr>
        <w:pStyle w:val="Heading2"/>
        <w:numPr>
          <w:ilvl w:val="1"/>
          <w:numId w:val="2"/>
        </w:numPr>
        <w:rPr>
          <w:color w:val="auto"/>
          <w:sz w:val="24"/>
        </w:rPr>
      </w:pPr>
      <w:r>
        <w:rPr>
          <w:color w:val="auto"/>
          <w:sz w:val="24"/>
        </w:rPr>
        <w:tab/>
      </w:r>
      <w:bookmarkStart w:id="3" w:name="_Toc45955127"/>
      <w:r>
        <w:rPr>
          <w:color w:val="auto"/>
          <w:sz w:val="24"/>
        </w:rPr>
        <w:t>Purpose</w:t>
      </w:r>
      <w:bookmarkEnd w:id="3"/>
    </w:p>
    <w:p>
      <w:pPr>
        <w:pStyle w:val="Normal"/>
        <w:rPr/>
      </w:pPr>
      <w:r>
        <w:rPr/>
        <w:t>The purpose of this document is to provide general guidance and the customer requirements for building a tag-based file managing system, called Tagit.FM, that will enhance the search capabilities in MHC's database system. The tag-based file manager application stores metadata in the form of custom tags in a separate database instead of working directly in an operating system's limited file manager. The program searches tags and displays the most recent searches to ensure continuity and clarity for the user.</w:t>
      </w:r>
    </w:p>
    <w:p>
      <w:pPr>
        <w:pStyle w:val="Heading2"/>
        <w:numPr>
          <w:ilvl w:val="1"/>
          <w:numId w:val="2"/>
        </w:numPr>
        <w:rPr>
          <w:color w:val="auto"/>
          <w:sz w:val="24"/>
        </w:rPr>
      </w:pPr>
      <w:r>
        <w:rPr>
          <w:color w:val="auto"/>
          <w:sz w:val="24"/>
        </w:rPr>
        <w:tab/>
      </w:r>
      <w:bookmarkStart w:id="4" w:name="_Toc45955128"/>
      <w:r>
        <w:rPr>
          <w:color w:val="auto"/>
          <w:sz w:val="24"/>
        </w:rPr>
        <w:t>Scope Of This Document</w:t>
      </w:r>
      <w:bookmarkEnd w:id="4"/>
    </w:p>
    <w:p>
      <w:pPr>
        <w:pStyle w:val="Normal"/>
        <w:rPr/>
      </w:pPr>
      <w:r>
        <w:rPr/>
        <w:t>The intended readers of this document are current and future developers working on TagIt.FM, hereafter referred to as TEAM, and the developers at MHC. The plan will include, but is not restricted to, a summary of the system functionality and the scope of the project from the perspective of TEAM. This document specifies the business requirements, functional and non-functional requirements, interface requirements, operational scenarios, user stories, sequence diagrams, scheduling and delivery estimates, project risks and how those risks will be mitigated, the processes by which the project will be developed, and metrics and measurements that will be recorded throughout the project.</w:t>
      </w:r>
    </w:p>
    <w:p>
      <w:pPr>
        <w:pStyle w:val="Heading2"/>
        <w:numPr>
          <w:ilvl w:val="1"/>
          <w:numId w:val="2"/>
        </w:numPr>
        <w:rPr/>
      </w:pPr>
      <w:r>
        <w:rPr>
          <w:color w:val="auto"/>
          <w:sz w:val="24"/>
        </w:rPr>
        <w:tab/>
      </w:r>
      <w:bookmarkStart w:id="5" w:name="_Toc45955129"/>
      <w:r>
        <w:rPr>
          <w:color w:val="auto"/>
          <w:sz w:val="24"/>
        </w:rPr>
        <w:t>Definitions, Acronyms, And Abbreviations</w:t>
      </w:r>
      <w:bookmarkEnd w:id="5"/>
    </w:p>
    <w:p>
      <w:pPr>
        <w:pStyle w:val="Normal"/>
        <w:rPr/>
      </w:pPr>
      <w:r>
        <w:rPr>
          <w:rStyle w:val="StrongEmphasis"/>
        </w:rPr>
        <w:t>**ACID**</w:t>
      </w:r>
      <w:r>
        <w:rPr/>
        <w:t>: Atomicity, consistency, isolation, durability</w:t>
      </w:r>
    </w:p>
    <w:p>
      <w:pPr>
        <w:pStyle w:val="Normal"/>
        <w:rPr/>
      </w:pPr>
      <w:r>
        <w:rPr>
          <w:rStyle w:val="StrongEmphasis"/>
        </w:rPr>
        <w:t>**API**</w:t>
      </w:r>
      <w:r>
        <w:rPr/>
        <w:t>: Application programming interface</w:t>
      </w:r>
    </w:p>
    <w:p>
      <w:pPr>
        <w:pStyle w:val="Normal"/>
        <w:rPr/>
      </w:pPr>
      <w:r>
        <w:rPr>
          <w:rStyle w:val="StrongEmphasis"/>
        </w:rPr>
        <w:t>**Customer**</w:t>
      </w:r>
      <w:r>
        <w:rPr/>
        <w:t>: A person who uses services provided by the insurance company</w:t>
      </w:r>
    </w:p>
    <w:p>
      <w:pPr>
        <w:pStyle w:val="Normal"/>
        <w:rPr/>
      </w:pPr>
      <w:r>
        <w:rPr>
          <w:rStyle w:val="StrongEmphasis"/>
        </w:rPr>
        <w:t>**CLI**</w:t>
      </w:r>
      <w:r>
        <w:rPr/>
        <w:t>: Command line interface; a text-based interface used for entering commands</w:t>
      </w:r>
    </w:p>
    <w:p>
      <w:pPr>
        <w:pStyle w:val="Normal"/>
        <w:rPr/>
      </w:pPr>
      <w:r>
        <w:rPr>
          <w:rStyle w:val="StrongEmphasis"/>
        </w:rPr>
        <w:t>**DBMS**</w:t>
      </w:r>
      <w:r>
        <w:rPr/>
        <w:t>: Database management system</w:t>
      </w:r>
    </w:p>
    <w:p>
      <w:pPr>
        <w:pStyle w:val="Normal"/>
        <w:rPr/>
      </w:pPr>
      <w:r>
        <w:rPr>
          <w:rStyle w:val="StrongEmphasis"/>
        </w:rPr>
        <w:t>**Git**</w:t>
      </w:r>
      <w:r>
        <w:rPr/>
        <w:t>: Distributed version-control system used for tracking source code during software development</w:t>
      </w:r>
    </w:p>
    <w:p>
      <w:pPr>
        <w:pStyle w:val="Normal"/>
        <w:rPr/>
      </w:pPr>
      <w:r>
        <w:rPr>
          <w:rStyle w:val="StrongEmphasis"/>
        </w:rPr>
        <w:t>**GitHub**:</w:t>
      </w:r>
      <w:r>
        <w:rPr/>
        <w:t xml:space="preserve"> Company that provides hosting for software development version control using Git</w:t>
      </w:r>
    </w:p>
    <w:p>
      <w:pPr>
        <w:pStyle w:val="Normal"/>
        <w:rPr/>
      </w:pPr>
      <w:r>
        <w:rPr>
          <w:rStyle w:val="StrongEmphasis"/>
        </w:rPr>
        <w:t>**GUI**</w:t>
      </w:r>
      <w:r>
        <w:rPr/>
        <w:t>: Graphical user interface</w:t>
      </w:r>
    </w:p>
    <w:p>
      <w:pPr>
        <w:pStyle w:val="Normal"/>
        <w:rPr/>
      </w:pPr>
      <w:r>
        <w:rPr>
          <w:rStyle w:val="StrongEmphasis"/>
        </w:rPr>
        <w:t>**HIPAA**</w:t>
      </w:r>
      <w:r>
        <w:rPr/>
        <w:t>: Health Insurance Portability And Accountability Act Of 1996</w:t>
      </w:r>
    </w:p>
    <w:p>
      <w:pPr>
        <w:pStyle w:val="Normal"/>
        <w:rPr/>
      </w:pPr>
      <w:r>
        <w:rPr>
          <w:rStyle w:val="StrongEmphasis"/>
        </w:rPr>
        <w:t>**Metadata**</w:t>
      </w:r>
      <w:r>
        <w:rPr/>
        <w:t>: Data about data, or data which further describes the properties, qualities, and/or quantities of other data</w:t>
      </w:r>
    </w:p>
    <w:p>
      <w:pPr>
        <w:pStyle w:val="Normal"/>
        <w:rPr/>
      </w:pPr>
      <w:r>
        <w:rPr>
          <w:rStyle w:val="StrongEmphasis"/>
        </w:rPr>
        <w:t>**MHC**</w:t>
      </w:r>
      <w:r>
        <w:rPr/>
        <w:t>: My Healthcare, fictional insurance company used for this project</w:t>
      </w:r>
    </w:p>
    <w:p>
      <w:pPr>
        <w:pStyle w:val="Normal"/>
        <w:rPr/>
      </w:pPr>
      <w:r>
        <w:rPr>
          <w:b/>
          <w:bCs/>
        </w:rPr>
        <w:t>**SDLC**</w:t>
      </w:r>
      <w:r>
        <w:rPr/>
        <w:t>: Software development life cycle</w:t>
      </w:r>
    </w:p>
    <w:p>
      <w:pPr>
        <w:pStyle w:val="Normal"/>
        <w:rPr/>
      </w:pPr>
      <w:r>
        <w:rPr>
          <w:rStyle w:val="StrongEmphasis"/>
        </w:rPr>
        <w:t>**Slack**</w:t>
      </w:r>
      <w:r>
        <w:rPr/>
        <w:t>: Proprietary business communication platform that features chat and file sharing</w:t>
      </w:r>
    </w:p>
    <w:p>
      <w:pPr>
        <w:pStyle w:val="Normal"/>
        <w:rPr/>
      </w:pPr>
      <w:r>
        <w:rPr>
          <w:rStyle w:val="StrongEmphasis"/>
        </w:rPr>
        <w:t>**SQLite**</w:t>
      </w:r>
      <w:r>
        <w:rPr/>
        <w:t>: A database that operates directly from library function calls, without a separate process or server</w:t>
      </w:r>
    </w:p>
    <w:p>
      <w:pPr>
        <w:pStyle w:val="Normal"/>
        <w:rPr/>
      </w:pPr>
      <w:r>
        <w:rPr>
          <w:rStyle w:val="StrongEmphasis"/>
        </w:rPr>
        <w:t>**Tag**</w:t>
      </w:r>
      <w:r>
        <w:rPr/>
        <w:t>: A string without spaces which provides categorical information about its object</w:t>
      </w:r>
    </w:p>
    <w:p>
      <w:pPr>
        <w:pStyle w:val="Normal"/>
        <w:rPr/>
      </w:pPr>
      <w:r>
        <w:rPr>
          <w:rStyle w:val="StrongEmphasis"/>
        </w:rPr>
        <w:t>**UML**</w:t>
      </w:r>
      <w:r>
        <w:rPr/>
        <w:t>: Unified modeling language</w:t>
      </w:r>
    </w:p>
    <w:p>
      <w:pPr>
        <w:pStyle w:val="Heading2"/>
        <w:numPr>
          <w:ilvl w:val="1"/>
          <w:numId w:val="2"/>
        </w:numPr>
        <w:rPr>
          <w:color w:val="auto"/>
          <w:sz w:val="24"/>
        </w:rPr>
      </w:pPr>
      <w:r>
        <w:rPr>
          <w:color w:val="auto"/>
          <w:sz w:val="24"/>
        </w:rPr>
        <w:tab/>
      </w:r>
      <w:bookmarkStart w:id="6" w:name="_Toc45955130"/>
      <w:r>
        <w:rPr>
          <w:color w:val="auto"/>
          <w:sz w:val="24"/>
        </w:rPr>
        <w:t>Overview</w:t>
      </w:r>
      <w:bookmarkEnd w:id="6"/>
    </w:p>
    <w:p>
      <w:pPr>
        <w:pStyle w:val="Normal"/>
        <w:rPr/>
      </w:pPr>
      <w:r>
        <w:rPr/>
        <w:t>Contemporary businesses generate vast amounts of digital information, including documentation for business processes, customer lists, accounting spreadsheets, and more. Efficiently accessing this data, however, can be a problem: only filenames and some filesystem-specific metadata are easily searchable and systems that add information or tags directly to files can cause integrity problems. Additionally, modifications to the files may not be acceptable due to regulatory or other requirements. Clearly, a different solution is required.</w:t>
      </w:r>
    </w:p>
    <w:p>
      <w:pPr>
        <w:pStyle w:val="Normal"/>
        <w:rPr/>
      </w:pPr>
      <w:r>
        <w:rPr/>
        <w:t>The tag-based file manager, TagIt.FM, that will be developed by TEAM will store metadata in the form of custom tags in a separate database. Instead of working directly in the limited file manager of an operating system, it will offer a clean user interface that can sort based on any number of user-selected tags. The program will search and open with the most recent search displayed to ensure continuity and clarity for the user.</w:t>
      </w:r>
    </w:p>
    <w:p>
      <w:pPr>
        <w:pStyle w:val="Heading2"/>
        <w:numPr>
          <w:ilvl w:val="1"/>
          <w:numId w:val="2"/>
        </w:numPr>
        <w:rPr>
          <w:color w:val="auto"/>
          <w:sz w:val="24"/>
        </w:rPr>
      </w:pPr>
      <w:r>
        <w:rPr>
          <w:color w:val="auto"/>
          <w:sz w:val="24"/>
        </w:rPr>
        <w:tab/>
      </w:r>
      <w:bookmarkStart w:id="7" w:name="_Toc45955131"/>
      <w:r>
        <w:rPr>
          <w:color w:val="auto"/>
          <w:sz w:val="24"/>
        </w:rPr>
        <w:t>Business Context</w:t>
      </w:r>
      <w:bookmarkEnd w:id="7"/>
    </w:p>
    <w:p>
      <w:pPr>
        <w:pStyle w:val="Normal"/>
        <w:rPr/>
      </w:pPr>
      <w:r>
        <w:rPr/>
        <w:t>In today's world, providing the best customer experience is as important as getting a new customer. MHC is serving millions of people from infancy, through their working lives, and into retirement. Their mission is to help people live healthier lives and make the healthcare system work better for everyone. They follow HIPAA regulations to protect customer's data and privacy and they value customer satisfaction and the quality of customer experience.</w:t>
      </w:r>
    </w:p>
    <w:p>
      <w:pPr>
        <w:pStyle w:val="Normal"/>
        <w:rPr/>
      </w:pPr>
      <w:r>
        <w:rPr/>
        <w:t>MHC maintains policyholder data on all their customers in a central database in their datacenter, including personal information like social security numbers and dates of birth. Records are kept by MHC of their customers' medical history, doctor and hospital visits, prescription medication, surgeries, etc. This information gets updated as the policyholder/patient medical information changes or at minimum on an annual basis and policy holders are only allowed to access their own information. As this information is also used by the employees at MHC during the course of business, employees need to keep track of all these records in an organized manner.</w:t>
      </w:r>
    </w:p>
    <w:p>
      <w:pPr>
        <w:pStyle w:val="Normal"/>
        <w:rPr/>
      </w:pPr>
      <w:r>
        <w:rPr/>
        <w:t>The tag-based file manager will address these concerns, from issues of misplaced documents to forgotten file names. For instance, when an employee searches the database for changes in the recent medical history of a customer, they can create a file tag based on the customer's name or medications that are stored in the database. Another employee can obtain the same customer information by searching for those same tags, which makes sharing and collaborating easy. TagIt.FM will provide solutions to make everyday access to MHC's business information simpler and more intuitive.</w:t>
      </w:r>
    </w:p>
    <w:p>
      <w:pPr>
        <w:pStyle w:val="Normal"/>
        <w:rPr/>
      </w:pPr>
      <w:r>
        <w:rPr/>
      </w:r>
    </w:p>
    <w:p>
      <w:pPr>
        <w:pStyle w:val="Heading1"/>
        <w:numPr>
          <w:ilvl w:val="0"/>
          <w:numId w:val="2"/>
        </w:numPr>
        <w:rPr/>
      </w:pPr>
      <w:bookmarkStart w:id="8" w:name="_Toc45955132"/>
      <w:r>
        <w:rPr>
          <w:color w:val="auto"/>
          <w:sz w:val="28"/>
        </w:rPr>
        <w:t>General Description</w:t>
      </w:r>
      <w:bookmarkEnd w:id="8"/>
    </w:p>
    <w:p>
      <w:pPr>
        <w:pStyle w:val="Heading2"/>
        <w:numPr>
          <w:ilvl w:val="1"/>
          <w:numId w:val="2"/>
        </w:numPr>
        <w:rPr>
          <w:color w:val="auto"/>
          <w:sz w:val="24"/>
        </w:rPr>
      </w:pPr>
      <w:r>
        <w:rPr>
          <w:color w:val="auto"/>
          <w:sz w:val="24"/>
        </w:rPr>
        <w:tab/>
      </w:r>
      <w:bookmarkStart w:id="9" w:name="_Toc45955133"/>
      <w:r>
        <w:rPr>
          <w:color w:val="auto"/>
          <w:sz w:val="24"/>
        </w:rPr>
        <w:t>Product Features/Functions</w:t>
      </w:r>
      <w:bookmarkEnd w:id="9"/>
    </w:p>
    <w:p>
      <w:pPr>
        <w:pStyle w:val="Normal"/>
        <w:rPr/>
      </w:pPr>
      <w:r>
        <w:rPr/>
        <w:t>TagIt.FM is a tag-based file manager that stores metadata in the form of custom tags in a separate database loaded with business-critical features, including management controls that restrict tag creation and file tagging to specific groups or users to prevent confusion or abuse. Each tag will include an optional description, also protected within the database. Because the tags will be stored inside a database, they automatically come with the key benefits of ACID. Every operation is guaranteed not to harm the integrity of either the main database or the filesystem. The installation will provide some basic tags and instructions to get users started but otherwise aim at being "invisible", allowing businesses to instantly search, sort, and access important data.</w:t>
      </w:r>
    </w:p>
    <w:p>
      <w:pPr>
        <w:pStyle w:val="Normal"/>
        <w:rPr/>
      </w:pPr>
      <w:r>
        <w:rPr/>
        <w:t>TagIt.FM will address the shortcomings of other solutions. Business-critical files will never be modified in any way nor will any filenames change. Users will always be able to make use of this system side-by-side with legacy file managing systems, which simplifies administration. In short, the tag-based file manager will create new opportunities for organization and collaboration by making everyday access to business information simpler, easier, and more intuitive. This product will help employees at MHC search for any customer record more accurately. TagIt.FM will be extremely beneficial for any customer care representative who needs to find information quickly so that they can serve the customer efficiently.</w:t>
      </w:r>
    </w:p>
    <w:p>
      <w:pPr>
        <w:pStyle w:val="Heading2"/>
        <w:numPr>
          <w:ilvl w:val="1"/>
          <w:numId w:val="2"/>
        </w:numPr>
        <w:rPr>
          <w:color w:val="auto"/>
          <w:sz w:val="24"/>
        </w:rPr>
      </w:pPr>
      <w:r>
        <w:rPr>
          <w:color w:val="auto"/>
          <w:sz w:val="24"/>
        </w:rPr>
        <w:tab/>
      </w:r>
      <w:bookmarkStart w:id="10" w:name="_Toc45955134"/>
      <w:r>
        <w:rPr>
          <w:color w:val="auto"/>
          <w:sz w:val="24"/>
        </w:rPr>
        <w:t>User Characteristics</w:t>
      </w:r>
      <w:bookmarkEnd w:id="10"/>
    </w:p>
    <w:p>
      <w:pPr>
        <w:pStyle w:val="Normal"/>
        <w:rPr/>
      </w:pPr>
      <w:r>
        <w:rPr/>
        <w:t>Our client, MHC, serves millions of people from infancy to into retirement. They store important customer information for internal use in their central database. Most of the policy members who call the customer care line have questions regarding their benefits, claims, billing, or questions regarding specialists who are members of the insurance network.</w:t>
      </w:r>
    </w:p>
    <w:p>
      <w:pPr>
        <w:pStyle w:val="Normal"/>
        <w:rPr/>
      </w:pPr>
      <w:r>
        <w:rPr/>
        <w:t>Employees, especially the customer care representatives, need to provide this information within a certain time frame. According to company customer service policy, they cannot keep the customer on hold for more than 3 minutes. An employee must therefore be able to access all needed information in a fast and accurate manner. They need technology that can pull information based on a person's recent medical history changes or on other recent inquiries. MHC will benefit from an application that creates file tags based on custom criteria and search history so that the information can be accessed quickly.</w:t>
      </w:r>
    </w:p>
    <w:p>
      <w:pPr>
        <w:pStyle w:val="Heading2"/>
        <w:numPr>
          <w:ilvl w:val="1"/>
          <w:numId w:val="2"/>
        </w:numPr>
        <w:rPr>
          <w:color w:val="auto"/>
          <w:sz w:val="24"/>
        </w:rPr>
      </w:pPr>
      <w:r>
        <w:rPr>
          <w:color w:val="auto"/>
          <w:sz w:val="24"/>
        </w:rPr>
        <w:tab/>
      </w:r>
      <w:bookmarkStart w:id="11" w:name="_Toc45955135"/>
      <w:r>
        <w:rPr>
          <w:color w:val="auto"/>
          <w:sz w:val="24"/>
        </w:rPr>
        <w:t>General Constraints</w:t>
      </w:r>
      <w:bookmarkEnd w:id="11"/>
    </w:p>
    <w:p>
      <w:pPr>
        <w:pStyle w:val="Normal"/>
        <w:rPr/>
      </w:pPr>
      <w:r>
        <w:rPr/>
        <w:t>1. The software must run on Windows or Linux operating systems.</w:t>
      </w:r>
    </w:p>
    <w:p>
      <w:pPr>
        <w:pStyle w:val="Normal"/>
        <w:rPr/>
      </w:pPr>
      <w:r>
        <w:rPr/>
        <w:t>2. The maximum size of a database file is 2 147 483 646 pages.</w:t>
      </w:r>
    </w:p>
    <w:p>
      <w:pPr>
        <w:pStyle w:val="Heading2"/>
        <w:numPr>
          <w:ilvl w:val="1"/>
          <w:numId w:val="2"/>
        </w:numPr>
        <w:rPr>
          <w:color w:val="auto"/>
          <w:sz w:val="24"/>
          <w:szCs w:val="24"/>
        </w:rPr>
      </w:pPr>
      <w:bookmarkStart w:id="12" w:name="_Toc45955136"/>
      <w:r>
        <w:rPr>
          <w:color w:val="auto"/>
          <w:sz w:val="24"/>
          <w:szCs w:val="24"/>
        </w:rPr>
        <w:t>Collaboration Tools</w:t>
      </w:r>
      <w:bookmarkEnd w:id="12"/>
    </w:p>
    <w:p>
      <w:pPr>
        <w:pStyle w:val="Heading3"/>
        <w:numPr>
          <w:ilvl w:val="2"/>
          <w:numId w:val="2"/>
        </w:numPr>
        <w:rPr>
          <w:color w:val="auto"/>
          <w:sz w:val="22"/>
          <w:szCs w:val="22"/>
        </w:rPr>
      </w:pPr>
      <w:bookmarkStart w:id="13" w:name="_Toc45955137"/>
      <w:r>
        <w:rPr>
          <w:color w:val="auto"/>
          <w:sz w:val="22"/>
          <w:szCs w:val="22"/>
        </w:rPr>
        <w:t>Communication</w:t>
      </w:r>
      <w:bookmarkEnd w:id="13"/>
    </w:p>
    <w:p>
      <w:pPr>
        <w:pStyle w:val="Normal"/>
        <w:rPr/>
      </w:pPr>
      <w:r>
        <w:rPr/>
        <w:t>TEAM has been using Slack and GitHub as the primary collaboration tools; Slack is mainly used for communication. The project manager created channels based on the project deliverables and discussions regarding topics specific to each deliverable take place on the respective channel. The main channel is used for discussing general topics and communicating with the other group members. The meeting channel is used for bi-weekly meetings.</w:t>
      </w:r>
    </w:p>
    <w:p>
      <w:pPr>
        <w:pStyle w:val="Normal"/>
        <w:rPr/>
      </w:pPr>
      <w:r>
        <w:rPr/>
        <w:t>Even though Slack is an asynchronous form of communication, it allows TEAM to be in constant communication. Our Slack communication channel is open 24 × 7 for continuous discussion and exchange of thoughts, which assists in maintaining an active, collaborative environment. Conversations can span over multiple days, picking up instantly where they left off. During the middle of the project, the project manager held regular "office hours" throughout the week where he would be on Slack exclusively; this helped everyone feel more comfortable talking in chat and helped ease the group into the dynamic, continuous dialogs that are possible with in the medium.</w:t>
      </w:r>
    </w:p>
    <w:p>
      <w:pPr>
        <w:pStyle w:val="Normal"/>
        <w:rPr/>
      </w:pPr>
      <w:r>
        <w:rPr/>
        <w:t>A disadvantage of our chosen communication channels is that the team does not have a synchronous communication channel established, like video chat or conference calls. Members would get larger amounts of instant feedback while using one of those options. Sometimes, they may not be able to correctly analyze another person's reaction to their thoughts or ideas when using the asynchronous communication channels. Although each team member conveys their feelings through emojis and offers responses, it is not as effective at communicating emotions as watching the person's reaction. This can leave some emotional distance between the team members.</w:t>
      </w:r>
    </w:p>
    <w:p>
      <w:pPr>
        <w:pStyle w:val="Heading3"/>
        <w:numPr>
          <w:ilvl w:val="2"/>
          <w:numId w:val="2"/>
        </w:numPr>
        <w:rPr>
          <w:color w:val="auto"/>
          <w:sz w:val="22"/>
          <w:szCs w:val="22"/>
        </w:rPr>
      </w:pPr>
      <w:bookmarkStart w:id="14" w:name="_Toc45955138"/>
      <w:r>
        <w:rPr>
          <w:color w:val="auto"/>
          <w:sz w:val="22"/>
          <w:szCs w:val="22"/>
        </w:rPr>
        <w:t>Document Storage And Control</w:t>
      </w:r>
      <w:bookmarkEnd w:id="14"/>
    </w:p>
    <w:p>
      <w:pPr>
        <w:pStyle w:val="Normal"/>
        <w:rPr/>
      </w:pPr>
      <w:r>
        <w:rPr/>
        <w:t>All project documents are stored with Git and mirrored in a GitHub repository, which provides a neutral, shared location where everyone can upload files. Since the repository is public, anyone can see what is in it at any time. The project manager has given permission to all team members to commit changes to these documents, but nobody outside the team has permission to make changes so the documents remain secure. The advantage of this is that all members of the team can retain a local copy of the material and work offline as needed, with Git handling the complexities of merging changes from different members later. The disadvantage is that incorrect changes sometimes get put into the repository; with everyone able to make commits, the process is fast, but the error-checking is nearly absent, at least up front.</w:t>
      </w:r>
    </w:p>
    <w:p>
      <w:pPr>
        <w:pStyle w:val="Heading3"/>
        <w:numPr>
          <w:ilvl w:val="2"/>
          <w:numId w:val="2"/>
        </w:numPr>
        <w:rPr>
          <w:color w:val="auto"/>
          <w:sz w:val="22"/>
          <w:szCs w:val="22"/>
        </w:rPr>
      </w:pPr>
      <w:bookmarkStart w:id="15" w:name="_Toc45955139"/>
      <w:r>
        <w:rPr>
          <w:color w:val="auto"/>
          <w:sz w:val="22"/>
          <w:szCs w:val="22"/>
        </w:rPr>
        <w:t>File Sharing And Management</w:t>
      </w:r>
      <w:bookmarkEnd w:id="15"/>
    </w:p>
    <w:p>
      <w:pPr>
        <w:pStyle w:val="Normal"/>
        <w:rPr/>
      </w:pPr>
      <w:r>
        <w:rPr/>
        <w:t>GitHub is used for storing and sharing project related files. As noted above, the team repository contains all the documentation that concerns the TagIt.FM project, and anyone can pull a fresh copy at any time. Similarly, any team member can push their local Git commits to the team repository at any time, effectively sharing them with everyone else. The advantages of this system are that all shared documents are tracked, and the team has multiple ways to access the shared content, including locally or online at the GitHub website. The disadvantage is that this method is slower and less direct for rapid prototyping using certain tools that not every member has installed on their computer; in these cases, it has been simpler to send screenshots or comparable images directly over Slack and wait until the work has slowed down to commit to Git.</w:t>
      </w:r>
    </w:p>
    <w:p>
      <w:pPr>
        <w:pStyle w:val="Heading3"/>
        <w:numPr>
          <w:ilvl w:val="2"/>
          <w:numId w:val="2"/>
        </w:numPr>
        <w:rPr>
          <w:color w:val="auto"/>
          <w:sz w:val="22"/>
          <w:szCs w:val="22"/>
        </w:rPr>
      </w:pPr>
      <w:bookmarkStart w:id="16" w:name="_Toc45955140"/>
      <w:r>
        <w:rPr>
          <w:color w:val="auto"/>
          <w:sz w:val="22"/>
          <w:szCs w:val="22"/>
        </w:rPr>
        <w:t>Project Management</w:t>
      </w:r>
      <w:bookmarkEnd w:id="16"/>
    </w:p>
    <w:p>
      <w:pPr>
        <w:pStyle w:val="Normal"/>
        <w:rPr/>
      </w:pPr>
      <w:r>
        <w:rPr/>
        <w:t>GitHub and Slack are both used for project management. The readme document on GitHub contains the to-do list with current tasks and is organized by assigned team roles; it is updated at least weekly, and is generally a week ahead of time, so that members can plan their own schedules and work at their own pace without the pressure of surprise assignments. All team members are required to read the checklist and complete tasks by the due date. To compliment the list, Slack is used for bi-weekly meetings, questions, and discussion: assignments are frequently elaborated on and explained in Slack and team progress is tracked at least at every meeting. The advantage of this combined method is low overhead. It utilizes the tools already in use by the group and can be used to both provide and capture feedback continuously. The disadvantage is that the checklist can sometimes seem impersonal since it does not have any direct collaborative features. Still, on rare occasions, schedule adjustments were made after the project manager received feedback about delays; thus, the schedule is still collaborative in a way, if not fully shared or gamified.</w:t>
      </w:r>
    </w:p>
    <w:p>
      <w:pPr>
        <w:pStyle w:val="Heading3"/>
        <w:numPr>
          <w:ilvl w:val="2"/>
          <w:numId w:val="2"/>
        </w:numPr>
        <w:rPr>
          <w:color w:val="auto"/>
          <w:sz w:val="22"/>
          <w:szCs w:val="22"/>
        </w:rPr>
      </w:pPr>
      <w:bookmarkStart w:id="17" w:name="_Toc45955141"/>
      <w:r>
        <w:rPr>
          <w:color w:val="auto"/>
          <w:sz w:val="22"/>
          <w:szCs w:val="22"/>
        </w:rPr>
        <w:t>Version Control Of Documents</w:t>
      </w:r>
      <w:bookmarkEnd w:id="17"/>
      <w:r>
        <w:rPr>
          <w:color w:val="auto"/>
          <w:sz w:val="22"/>
          <w:szCs w:val="22"/>
        </w:rPr>
        <w:t xml:space="preserve"> </w:t>
      </w:r>
    </w:p>
    <w:p>
      <w:pPr>
        <w:pStyle w:val="Normal"/>
        <w:rPr/>
      </w:pPr>
      <w:r>
        <w:rPr/>
        <w:t>As progress is made to the project, all the team members update their files locally and in the GitHub repository. Even though everyone in the team is extremely responsible for their work, Git allows for reverting documents back to previous versions if needed, something that has been used on occasion. It also allows everyone to see the changes that have been made, not only contributing statistics to the PM but allowing the team to immediately know who to talk to about a given document. The advantage of Git is that it is a well-tested suite of tools that allows everything from tracking individual lines to managing different branches of work on the team's deliverables. The disadvantage is the learning curve: while Git is simple enough for basic file sharing and storage, many of the version-control operations—branching, merging, reverting, tracking, and even commit messages—have been sources of confusion and even frustration for team members at various points during the course of the project.</w:t>
      </w:r>
    </w:p>
    <w:p>
      <w:pPr>
        <w:pStyle w:val="Normal"/>
        <w:rPr/>
      </w:pPr>
      <w:r>
        <w:rPr/>
      </w:r>
    </w:p>
    <w:p>
      <w:pPr>
        <w:pStyle w:val="Heading1"/>
        <w:numPr>
          <w:ilvl w:val="0"/>
          <w:numId w:val="2"/>
        </w:numPr>
        <w:rPr>
          <w:color w:val="auto"/>
          <w:sz w:val="28"/>
        </w:rPr>
      </w:pPr>
      <w:bookmarkStart w:id="18" w:name="_Toc45955142"/>
      <w:r>
        <w:rPr>
          <w:color w:val="auto"/>
          <w:sz w:val="28"/>
        </w:rPr>
        <w:t>Business Requirements</w:t>
      </w:r>
      <w:bookmarkEnd w:id="18"/>
    </w:p>
    <w:p>
      <w:pPr>
        <w:pStyle w:val="Heading2"/>
        <w:numPr>
          <w:ilvl w:val="1"/>
          <w:numId w:val="2"/>
        </w:numPr>
        <w:rPr>
          <w:color w:val="auto"/>
          <w:sz w:val="24"/>
        </w:rPr>
      </w:pPr>
      <w:r>
        <w:rPr>
          <w:color w:val="auto"/>
          <w:sz w:val="24"/>
        </w:rPr>
        <w:tab/>
      </w:r>
      <w:bookmarkStart w:id="19" w:name="_Toc45955143"/>
      <w:r>
        <w:rPr>
          <w:color w:val="auto"/>
          <w:sz w:val="24"/>
        </w:rPr>
        <w:t>B1</w:t>
      </w:r>
      <w:bookmarkEnd w:id="19"/>
    </w:p>
    <w:p>
      <w:pPr>
        <w:pStyle w:val="Normal"/>
        <w:rPr/>
      </w:pPr>
      <w:r>
        <w:rPr/>
        <w:t>MHC wants to maintain its quality of service by providing the best customer care in a timely manner.</w:t>
      </w:r>
    </w:p>
    <w:p>
      <w:pPr>
        <w:pStyle w:val="Heading2"/>
        <w:numPr>
          <w:ilvl w:val="1"/>
          <w:numId w:val="2"/>
        </w:numPr>
        <w:rPr>
          <w:color w:val="auto"/>
          <w:sz w:val="24"/>
        </w:rPr>
      </w:pPr>
      <w:r>
        <w:rPr>
          <w:color w:val="auto"/>
          <w:sz w:val="24"/>
        </w:rPr>
        <w:tab/>
      </w:r>
      <w:bookmarkStart w:id="20" w:name="_Toc45955144"/>
      <w:r>
        <w:rPr>
          <w:color w:val="auto"/>
          <w:sz w:val="24"/>
        </w:rPr>
        <w:t>B2</w:t>
      </w:r>
      <w:bookmarkEnd w:id="20"/>
    </w:p>
    <w:p>
      <w:pPr>
        <w:pStyle w:val="Normal"/>
        <w:rPr/>
      </w:pPr>
      <w:r>
        <w:rPr/>
        <w:t>Employees at MHC want to search for files by filename, filetype, and/or location in an efficient manner so that they can answer the customers effectively.</w:t>
      </w:r>
    </w:p>
    <w:p>
      <w:pPr>
        <w:pStyle w:val="Heading2"/>
        <w:numPr>
          <w:ilvl w:val="1"/>
          <w:numId w:val="2"/>
        </w:numPr>
        <w:rPr>
          <w:color w:val="auto"/>
          <w:sz w:val="24"/>
        </w:rPr>
      </w:pPr>
      <w:r>
        <w:rPr>
          <w:color w:val="auto"/>
          <w:sz w:val="24"/>
        </w:rPr>
        <w:tab/>
      </w:r>
      <w:bookmarkStart w:id="21" w:name="_Toc45955145"/>
      <w:r>
        <w:rPr>
          <w:color w:val="auto"/>
          <w:sz w:val="24"/>
        </w:rPr>
        <w:t>B3</w:t>
      </w:r>
      <w:bookmarkEnd w:id="21"/>
    </w:p>
    <w:p>
      <w:pPr>
        <w:pStyle w:val="Normal"/>
        <w:rPr/>
      </w:pPr>
      <w:r>
        <w:rPr/>
        <w:t>The application must not have direct access to any confidential data or documents; rather, tags must be attached to files in a way that does not require read permissions to access the file tags.</w:t>
      </w:r>
    </w:p>
    <w:p>
      <w:pPr>
        <w:pStyle w:val="Normal"/>
        <w:rPr/>
      </w:pPr>
      <w:r>
        <w:rPr/>
      </w:r>
    </w:p>
    <w:p>
      <w:pPr>
        <w:pStyle w:val="Heading1"/>
        <w:numPr>
          <w:ilvl w:val="0"/>
          <w:numId w:val="2"/>
        </w:numPr>
        <w:rPr>
          <w:color w:val="auto"/>
          <w:sz w:val="28"/>
        </w:rPr>
      </w:pPr>
      <w:bookmarkStart w:id="22" w:name="_Toc45955146"/>
      <w:r>
        <w:rPr>
          <w:color w:val="auto"/>
          <w:sz w:val="28"/>
        </w:rPr>
        <w:t>Functional Requirements</w:t>
      </w:r>
      <w:bookmarkEnd w:id="22"/>
    </w:p>
    <w:p>
      <w:pPr>
        <w:pStyle w:val="Heading2"/>
        <w:numPr>
          <w:ilvl w:val="1"/>
          <w:numId w:val="2"/>
        </w:numPr>
        <w:rPr>
          <w:color w:val="auto"/>
          <w:sz w:val="24"/>
        </w:rPr>
      </w:pPr>
      <w:r>
        <w:rPr>
          <w:color w:val="auto"/>
          <w:sz w:val="24"/>
        </w:rPr>
        <w:tab/>
      </w:r>
      <w:bookmarkStart w:id="23" w:name="_Toc45955147"/>
      <w:r>
        <w:rPr>
          <w:color w:val="auto"/>
          <w:sz w:val="24"/>
        </w:rPr>
        <w:t>F1</w:t>
      </w:r>
      <w:bookmarkEnd w:id="23"/>
    </w:p>
    <w:p>
      <w:pPr>
        <w:pStyle w:val="Normal"/>
        <w:rPr/>
      </w:pPr>
      <w:r>
        <w:rPr/>
        <w:t>Customer care representatives must be able to retrieve the policy holder information using a keyword from their tag database.</w:t>
      </w:r>
    </w:p>
    <w:p>
      <w:pPr>
        <w:pStyle w:val="Heading2"/>
        <w:numPr>
          <w:ilvl w:val="1"/>
          <w:numId w:val="2"/>
        </w:numPr>
        <w:rPr>
          <w:color w:val="auto"/>
          <w:sz w:val="24"/>
        </w:rPr>
      </w:pPr>
      <w:r>
        <w:rPr>
          <w:color w:val="auto"/>
          <w:sz w:val="24"/>
        </w:rPr>
        <w:tab/>
      </w:r>
      <w:bookmarkStart w:id="24" w:name="_Toc45955148"/>
      <w:r>
        <w:rPr>
          <w:color w:val="auto"/>
          <w:sz w:val="24"/>
        </w:rPr>
        <w:t>F2</w:t>
      </w:r>
      <w:bookmarkEnd w:id="24"/>
    </w:p>
    <w:p>
      <w:pPr>
        <w:pStyle w:val="Normal"/>
        <w:rPr/>
      </w:pPr>
      <w:r>
        <w:rPr/>
        <w:t>The file tags must not allow employees to access documents that they do not have permissions to access.</w:t>
      </w:r>
    </w:p>
    <w:p>
      <w:pPr>
        <w:pStyle w:val="Heading2"/>
        <w:numPr>
          <w:ilvl w:val="1"/>
          <w:numId w:val="2"/>
        </w:numPr>
        <w:rPr>
          <w:color w:val="auto"/>
          <w:sz w:val="24"/>
        </w:rPr>
      </w:pPr>
      <w:r>
        <w:rPr>
          <w:color w:val="auto"/>
          <w:sz w:val="24"/>
        </w:rPr>
        <w:tab/>
      </w:r>
      <w:bookmarkStart w:id="25" w:name="_Toc45955149"/>
      <w:r>
        <w:rPr>
          <w:color w:val="auto"/>
          <w:sz w:val="24"/>
        </w:rPr>
        <w:t>F3</w:t>
      </w:r>
      <w:bookmarkEnd w:id="25"/>
    </w:p>
    <w:p>
      <w:pPr>
        <w:pStyle w:val="Normal"/>
        <w:rPr/>
      </w:pPr>
      <w:r>
        <w:rPr/>
        <w:t>The application must require an appropriate employee login to create, update, and delete tags.</w:t>
      </w:r>
    </w:p>
    <w:p>
      <w:pPr>
        <w:pStyle w:val="Normal"/>
        <w:rPr/>
      </w:pPr>
      <w:r>
        <w:rPr/>
      </w:r>
    </w:p>
    <w:p>
      <w:pPr>
        <w:pStyle w:val="Heading1"/>
        <w:numPr>
          <w:ilvl w:val="0"/>
          <w:numId w:val="2"/>
        </w:numPr>
        <w:rPr>
          <w:rStyle w:val="Heading1Char"/>
          <w:color w:val="auto"/>
          <w:sz w:val="28"/>
          <w:szCs w:val="28"/>
        </w:rPr>
      </w:pPr>
      <w:bookmarkStart w:id="26" w:name="_Toc45955150"/>
      <w:r>
        <w:rPr>
          <w:rStyle w:val="Heading1Char"/>
          <w:color w:val="auto"/>
          <w:sz w:val="28"/>
          <w:szCs w:val="28"/>
        </w:rPr>
        <w:t>Interface Requirements</w:t>
      </w:r>
      <w:bookmarkEnd w:id="26"/>
    </w:p>
    <w:p>
      <w:pPr>
        <w:pStyle w:val="Heading2"/>
        <w:numPr>
          <w:ilvl w:val="1"/>
          <w:numId w:val="3"/>
        </w:numPr>
        <w:rPr>
          <w:color w:val="auto"/>
          <w:sz w:val="24"/>
        </w:rPr>
      </w:pPr>
      <w:bookmarkStart w:id="27" w:name="_Toc45955151"/>
      <w:r>
        <w:rPr>
          <w:color w:val="auto"/>
          <w:sz w:val="24"/>
        </w:rPr>
        <w:t>User Interfaces</w:t>
      </w:r>
      <w:bookmarkEnd w:id="27"/>
    </w:p>
    <w:p>
      <w:pPr>
        <w:pStyle w:val="Heading3"/>
        <w:numPr>
          <w:ilvl w:val="2"/>
          <w:numId w:val="2"/>
        </w:numPr>
        <w:rPr>
          <w:color w:val="auto"/>
          <w:sz w:val="22"/>
          <w:szCs w:val="22"/>
        </w:rPr>
      </w:pPr>
      <w:bookmarkStart w:id="28" w:name="_Toc45955152"/>
      <w:r>
        <w:rPr>
          <w:color w:val="auto"/>
          <w:sz w:val="22"/>
          <w:szCs w:val="22"/>
        </w:rPr>
        <w:t>GUI</w:t>
      </w:r>
      <w:bookmarkEnd w:id="28"/>
    </w:p>
    <w:p>
      <w:pPr>
        <w:pStyle w:val="Heading4"/>
        <w:numPr>
          <w:ilvl w:val="3"/>
          <w:numId w:val="2"/>
        </w:numPr>
        <w:rPr/>
      </w:pPr>
      <w:bookmarkStart w:id="29" w:name="_Toc45955153"/>
      <w:r>
        <w:rPr/>
        <w:t>I1</w:t>
      </w:r>
      <w:bookmarkEnd w:id="29"/>
    </w:p>
    <w:p>
      <w:pPr>
        <w:pStyle w:val="Normal"/>
        <w:rPr/>
      </w:pPr>
      <w:r>
        <w:rPr/>
        <w:t>The employees at MHC must log to TagIt.FM in via its GUI in order to manage tags.</w:t>
      </w:r>
    </w:p>
    <w:p>
      <w:pPr>
        <w:pStyle w:val="Heading4"/>
        <w:numPr>
          <w:ilvl w:val="3"/>
          <w:numId w:val="2"/>
        </w:numPr>
        <w:rPr/>
      </w:pPr>
      <w:bookmarkStart w:id="30" w:name="_Toc45955154"/>
      <w:r>
        <w:rPr/>
        <w:t>I2</w:t>
      </w:r>
      <w:bookmarkEnd w:id="30"/>
    </w:p>
    <w:p>
      <w:pPr>
        <w:pStyle w:val="Normal"/>
        <w:rPr/>
      </w:pPr>
      <w:r>
        <w:rPr/>
        <w:t>The GUI must have a conspicuous search feature that employees can use when searching for tags.</w:t>
      </w:r>
    </w:p>
    <w:p>
      <w:pPr>
        <w:pStyle w:val="Heading4"/>
        <w:numPr>
          <w:ilvl w:val="3"/>
          <w:numId w:val="2"/>
        </w:numPr>
        <w:rPr/>
      </w:pPr>
      <w:bookmarkStart w:id="31" w:name="_Toc45955155"/>
      <w:r>
        <w:rPr/>
        <w:t>I3</w:t>
      </w:r>
      <w:bookmarkEnd w:id="31"/>
    </w:p>
    <w:p>
      <w:pPr>
        <w:pStyle w:val="Normal"/>
        <w:rPr/>
      </w:pPr>
      <w:r>
        <w:rPr/>
        <w:t>The GUI must provide an option to allow/disallow employees from searching within subdirectories.</w:t>
      </w:r>
    </w:p>
    <w:p>
      <w:pPr>
        <w:pStyle w:val="Heading4"/>
        <w:numPr>
          <w:ilvl w:val="3"/>
          <w:numId w:val="2"/>
        </w:numPr>
        <w:rPr/>
      </w:pPr>
      <w:bookmarkStart w:id="32" w:name="_Toc45955156"/>
      <w:r>
        <w:rPr/>
        <w:t>I4</w:t>
      </w:r>
      <w:bookmarkEnd w:id="32"/>
    </w:p>
    <w:p>
      <w:pPr>
        <w:pStyle w:val="Normal"/>
        <w:rPr/>
      </w:pPr>
      <w:r>
        <w:rPr/>
        <w:t>Employees must be able to change the target search directory in the GUI before any search so they can expand or narrow the results.</w:t>
      </w:r>
    </w:p>
    <w:p>
      <w:pPr>
        <w:pStyle w:val="Heading4"/>
        <w:numPr>
          <w:ilvl w:val="3"/>
          <w:numId w:val="2"/>
        </w:numPr>
        <w:rPr/>
      </w:pPr>
      <w:bookmarkStart w:id="33" w:name="_Toc45955157"/>
      <w:r>
        <w:rPr/>
        <w:t>I5</w:t>
      </w:r>
      <w:bookmarkEnd w:id="33"/>
    </w:p>
    <w:p>
      <w:pPr>
        <w:pStyle w:val="Normal"/>
        <w:rPr/>
      </w:pPr>
      <w:r>
        <w:rPr/>
        <w:t>The GUI must include a history option that lists recently searched tags so that employees do not need to remember their past searches.</w:t>
      </w:r>
    </w:p>
    <w:p>
      <w:pPr>
        <w:pStyle w:val="Heading3"/>
        <w:numPr>
          <w:ilvl w:val="2"/>
          <w:numId w:val="2"/>
        </w:numPr>
        <w:rPr/>
      </w:pPr>
      <w:bookmarkStart w:id="34" w:name="_Toc45955158"/>
      <w:r>
        <w:rPr>
          <w:color w:val="auto"/>
          <w:sz w:val="22"/>
          <w:szCs w:val="22"/>
        </w:rPr>
        <w:t>CLI</w:t>
      </w:r>
      <w:bookmarkEnd w:id="34"/>
    </w:p>
    <w:p>
      <w:pPr>
        <w:pStyle w:val="Normal"/>
        <w:rPr/>
      </w:pPr>
      <w:r>
        <w:rPr/>
        <w:t>In order to make the application user-friendly, TagIt.FM will be using a GUI as the primary interface. The software will not be using a CLI at this time.</w:t>
      </w:r>
    </w:p>
    <w:p>
      <w:pPr>
        <w:pStyle w:val="Heading3"/>
        <w:numPr>
          <w:ilvl w:val="2"/>
          <w:numId w:val="2"/>
        </w:numPr>
        <w:rPr/>
      </w:pPr>
      <w:bookmarkStart w:id="35" w:name="_Toc45955159"/>
      <w:r>
        <w:rPr>
          <w:color w:val="auto"/>
          <w:sz w:val="22"/>
          <w:szCs w:val="22"/>
        </w:rPr>
        <w:t>API</w:t>
      </w:r>
      <w:bookmarkEnd w:id="35"/>
    </w:p>
    <w:p>
      <w:pPr>
        <w:pStyle w:val="Normal"/>
        <w:rPr/>
      </w:pPr>
      <w:r>
        <w:rPr/>
        <w:t>TagIt.FM will not use an API because all the features are exposed in the GUI and support for third-party add-ons will not be available at this time.</w:t>
      </w:r>
    </w:p>
    <w:p>
      <w:pPr>
        <w:pStyle w:val="Heading2"/>
        <w:numPr>
          <w:ilvl w:val="1"/>
          <w:numId w:val="2"/>
        </w:numPr>
        <w:rPr>
          <w:color w:val="auto"/>
          <w:sz w:val="24"/>
        </w:rPr>
      </w:pPr>
      <w:r>
        <w:rPr>
          <w:color w:val="auto"/>
          <w:sz w:val="24"/>
        </w:rPr>
        <w:tab/>
      </w:r>
      <w:bookmarkStart w:id="36" w:name="_Toc45955160"/>
      <w:r>
        <w:rPr>
          <w:color w:val="auto"/>
          <w:sz w:val="24"/>
        </w:rPr>
        <w:t>Hardware Interfaces</w:t>
      </w:r>
      <w:bookmarkEnd w:id="36"/>
    </w:p>
    <w:p>
      <w:pPr>
        <w:pStyle w:val="Heading3"/>
        <w:numPr>
          <w:ilvl w:val="2"/>
          <w:numId w:val="2"/>
        </w:numPr>
        <w:rPr>
          <w:color w:val="auto"/>
          <w:sz w:val="22"/>
          <w:szCs w:val="22"/>
        </w:rPr>
      </w:pPr>
      <w:bookmarkStart w:id="37" w:name="_Toc45955161"/>
      <w:r>
        <w:rPr>
          <w:color w:val="auto"/>
          <w:sz w:val="22"/>
          <w:szCs w:val="22"/>
        </w:rPr>
        <w:t>I6</w:t>
      </w:r>
      <w:bookmarkEnd w:id="37"/>
    </w:p>
    <w:p>
      <w:pPr>
        <w:pStyle w:val="Normal"/>
        <w:rPr/>
      </w:pPr>
      <w:r>
        <w:rPr/>
        <w:t>The application must be available on x86 systems because most devices at MHC use these types of operating systems.</w:t>
      </w:r>
    </w:p>
    <w:p>
      <w:pPr>
        <w:pStyle w:val="Heading2"/>
        <w:numPr>
          <w:ilvl w:val="1"/>
          <w:numId w:val="2"/>
        </w:numPr>
        <w:rPr>
          <w:color w:val="auto"/>
          <w:sz w:val="24"/>
        </w:rPr>
      </w:pPr>
      <w:r>
        <w:rPr>
          <w:color w:val="auto"/>
          <w:sz w:val="24"/>
        </w:rPr>
        <w:tab/>
      </w:r>
      <w:bookmarkStart w:id="38" w:name="_Toc45955162"/>
      <w:r>
        <w:rPr>
          <w:color w:val="auto"/>
          <w:sz w:val="24"/>
        </w:rPr>
        <w:t>Communication Interfaces</w:t>
      </w:r>
      <w:bookmarkEnd w:id="38"/>
    </w:p>
    <w:p>
      <w:pPr>
        <w:pStyle w:val="Heading3"/>
        <w:numPr>
          <w:ilvl w:val="2"/>
          <w:numId w:val="2"/>
        </w:numPr>
        <w:rPr>
          <w:color w:val="auto"/>
          <w:sz w:val="22"/>
          <w:szCs w:val="22"/>
        </w:rPr>
      </w:pPr>
      <w:bookmarkStart w:id="39" w:name="_Toc45955163"/>
      <w:r>
        <w:rPr>
          <w:color w:val="auto"/>
          <w:sz w:val="22"/>
          <w:szCs w:val="22"/>
        </w:rPr>
        <w:t>I7</w:t>
      </w:r>
      <w:bookmarkEnd w:id="39"/>
    </w:p>
    <w:p>
      <w:pPr>
        <w:pStyle w:val="Normal"/>
        <w:rPr/>
      </w:pPr>
      <w:r>
        <w:rPr/>
        <w:t>The application must use Local Area Network access to facilitate communication between the clients and the server.</w:t>
      </w:r>
    </w:p>
    <w:p>
      <w:pPr>
        <w:pStyle w:val="Heading2"/>
        <w:numPr>
          <w:ilvl w:val="1"/>
          <w:numId w:val="2"/>
        </w:numPr>
        <w:rPr>
          <w:color w:val="auto"/>
          <w:sz w:val="24"/>
        </w:rPr>
      </w:pPr>
      <w:r>
        <w:rPr>
          <w:color w:val="auto"/>
          <w:sz w:val="24"/>
        </w:rPr>
        <w:tab/>
      </w:r>
      <w:bookmarkStart w:id="40" w:name="_Toc45955164"/>
      <w:r>
        <w:rPr>
          <w:color w:val="auto"/>
          <w:sz w:val="24"/>
        </w:rPr>
        <w:t>Software Interfaces</w:t>
      </w:r>
      <w:bookmarkEnd w:id="40"/>
    </w:p>
    <w:p>
      <w:pPr>
        <w:pStyle w:val="Heading3"/>
        <w:numPr>
          <w:ilvl w:val="2"/>
          <w:numId w:val="2"/>
        </w:numPr>
        <w:rPr>
          <w:color w:val="auto"/>
          <w:sz w:val="22"/>
          <w:szCs w:val="22"/>
        </w:rPr>
      </w:pPr>
      <w:bookmarkStart w:id="41" w:name="_Toc45955165"/>
      <w:r>
        <w:rPr>
          <w:color w:val="auto"/>
          <w:sz w:val="22"/>
          <w:szCs w:val="22"/>
        </w:rPr>
        <w:t>I8</w:t>
      </w:r>
      <w:bookmarkEnd w:id="41"/>
    </w:p>
    <w:p>
      <w:pPr>
        <w:pStyle w:val="Normal"/>
        <w:rPr/>
      </w:pPr>
      <w:r>
        <w:rPr/>
        <w:t>The application must interface with the filesystems of Microsoft Windows and Linux because they are commonly used by employees at MHC.</w:t>
      </w:r>
    </w:p>
    <w:p>
      <w:pPr>
        <w:pStyle w:val="Heading1"/>
        <w:numPr>
          <w:ilvl w:val="0"/>
          <w:numId w:val="2"/>
        </w:numPr>
        <w:rPr>
          <w:color w:val="auto"/>
          <w:sz w:val="28"/>
        </w:rPr>
      </w:pPr>
      <w:bookmarkStart w:id="42" w:name="_Toc45955166"/>
      <w:r>
        <w:rPr>
          <w:color w:val="auto"/>
          <w:sz w:val="28"/>
        </w:rPr>
        <w:t>Performance Requirements</w:t>
      </w:r>
      <w:bookmarkEnd w:id="42"/>
    </w:p>
    <w:p>
      <w:pPr>
        <w:pStyle w:val="Heading2"/>
        <w:numPr>
          <w:ilvl w:val="1"/>
          <w:numId w:val="2"/>
        </w:numPr>
        <w:rPr>
          <w:color w:val="auto"/>
          <w:sz w:val="24"/>
        </w:rPr>
      </w:pPr>
      <w:r>
        <w:rPr>
          <w:color w:val="auto"/>
          <w:sz w:val="24"/>
        </w:rPr>
        <w:tab/>
      </w:r>
      <w:bookmarkStart w:id="43" w:name="_Toc45955167"/>
      <w:r>
        <w:rPr>
          <w:color w:val="auto"/>
          <w:sz w:val="24"/>
        </w:rPr>
        <w:t>P1</w:t>
      </w:r>
      <w:bookmarkEnd w:id="43"/>
    </w:p>
    <w:p>
      <w:pPr>
        <w:pStyle w:val="Normal"/>
        <w:rPr/>
      </w:pPr>
      <w:r>
        <w:rPr/>
        <w:t>The application must be able to pull and display files based on search criteria—with a base time of no more than 2 seconds and 0.5 seconds extra allowed for each tag used in the search—in order to provide information to the customers efficiently and effectively.</w:t>
      </w:r>
    </w:p>
    <w:p>
      <w:pPr>
        <w:pStyle w:val="Heading2"/>
        <w:numPr>
          <w:ilvl w:val="1"/>
          <w:numId w:val="2"/>
        </w:numPr>
        <w:rPr>
          <w:color w:val="auto"/>
          <w:sz w:val="24"/>
        </w:rPr>
      </w:pPr>
      <w:r>
        <w:rPr>
          <w:color w:val="auto"/>
          <w:sz w:val="24"/>
        </w:rPr>
        <w:tab/>
      </w:r>
      <w:bookmarkStart w:id="44" w:name="_Toc45955168"/>
      <w:r>
        <w:rPr>
          <w:color w:val="auto"/>
          <w:sz w:val="24"/>
        </w:rPr>
        <w:t>P2</w:t>
      </w:r>
      <w:bookmarkEnd w:id="44"/>
    </w:p>
    <w:p>
      <w:pPr>
        <w:pStyle w:val="Normal"/>
        <w:rPr/>
      </w:pPr>
      <w:r>
        <w:rPr/>
        <w:t>The application must not lock directories while employees are performing searches because it would reduce their ability to provide quality service.</w:t>
      </w:r>
    </w:p>
    <w:p>
      <w:pPr>
        <w:pStyle w:val="Normal"/>
        <w:rPr/>
      </w:pPr>
      <w:r>
        <w:rPr/>
      </w:r>
    </w:p>
    <w:p>
      <w:pPr>
        <w:pStyle w:val="Heading1"/>
        <w:numPr>
          <w:ilvl w:val="0"/>
          <w:numId w:val="2"/>
        </w:numPr>
        <w:rPr>
          <w:color w:val="auto"/>
          <w:sz w:val="28"/>
        </w:rPr>
      </w:pPr>
      <w:bookmarkStart w:id="45" w:name="_Toc45955169"/>
      <w:r>
        <w:rPr>
          <w:color w:val="auto"/>
          <w:sz w:val="28"/>
        </w:rPr>
        <w:t>Other Non-Functional Attributes</w:t>
      </w:r>
      <w:bookmarkEnd w:id="45"/>
    </w:p>
    <w:p>
      <w:pPr>
        <w:pStyle w:val="Heading2"/>
        <w:numPr>
          <w:ilvl w:val="1"/>
          <w:numId w:val="2"/>
        </w:numPr>
        <w:rPr>
          <w:color w:val="auto"/>
          <w:sz w:val="24"/>
        </w:rPr>
      </w:pPr>
      <w:r>
        <w:rPr>
          <w:color w:val="auto"/>
          <w:sz w:val="24"/>
        </w:rPr>
        <w:tab/>
      </w:r>
      <w:bookmarkStart w:id="46" w:name="_Toc45955170"/>
      <w:r>
        <w:rPr>
          <w:color w:val="auto"/>
          <w:sz w:val="24"/>
        </w:rPr>
        <w:t>Security</w:t>
      </w:r>
      <w:bookmarkEnd w:id="46"/>
    </w:p>
    <w:p>
      <w:pPr>
        <w:pStyle w:val="Heading3"/>
        <w:numPr>
          <w:ilvl w:val="2"/>
          <w:numId w:val="2"/>
        </w:numPr>
        <w:rPr>
          <w:color w:val="auto"/>
          <w:sz w:val="22"/>
          <w:szCs w:val="22"/>
        </w:rPr>
      </w:pPr>
      <w:bookmarkStart w:id="47" w:name="_Toc45955171"/>
      <w:r>
        <w:rPr>
          <w:color w:val="auto"/>
          <w:sz w:val="22"/>
          <w:szCs w:val="22"/>
        </w:rPr>
        <w:t>N1</w:t>
      </w:r>
      <w:bookmarkEnd w:id="47"/>
    </w:p>
    <w:p>
      <w:pPr>
        <w:pStyle w:val="Normal"/>
        <w:rPr/>
      </w:pPr>
      <w:r>
        <w:rPr/>
        <w:t>The application must not make changes to any file or file's metadata because it violates data confidentiality and integrity.</w:t>
      </w:r>
    </w:p>
    <w:p>
      <w:pPr>
        <w:pStyle w:val="Heading2"/>
        <w:numPr>
          <w:ilvl w:val="1"/>
          <w:numId w:val="2"/>
        </w:numPr>
        <w:rPr>
          <w:color w:val="auto"/>
          <w:sz w:val="24"/>
        </w:rPr>
      </w:pPr>
      <w:r>
        <w:rPr>
          <w:color w:val="auto"/>
          <w:sz w:val="24"/>
        </w:rPr>
        <w:tab/>
      </w:r>
      <w:bookmarkStart w:id="48" w:name="_Toc45955172"/>
      <w:r>
        <w:rPr>
          <w:color w:val="auto"/>
          <w:sz w:val="24"/>
        </w:rPr>
        <w:t>Reliability</w:t>
      </w:r>
      <w:bookmarkEnd w:id="48"/>
    </w:p>
    <w:p>
      <w:pPr>
        <w:pStyle w:val="Heading3"/>
        <w:numPr>
          <w:ilvl w:val="2"/>
          <w:numId w:val="2"/>
        </w:numPr>
        <w:rPr>
          <w:color w:val="auto"/>
          <w:sz w:val="22"/>
          <w:szCs w:val="22"/>
        </w:rPr>
      </w:pPr>
      <w:bookmarkStart w:id="49" w:name="_Toc45955173"/>
      <w:r>
        <w:rPr>
          <w:color w:val="auto"/>
          <w:sz w:val="22"/>
          <w:szCs w:val="22"/>
        </w:rPr>
        <w:t>N2</w:t>
      </w:r>
      <w:bookmarkEnd w:id="49"/>
    </w:p>
    <w:p>
      <w:pPr>
        <w:pStyle w:val="Normal"/>
        <w:rPr/>
      </w:pPr>
      <w:r>
        <w:rPr/>
        <w:t>The employees at MHC must be able to access the application 24 × 7 because the company provides service to customers at all hours.</w:t>
      </w:r>
    </w:p>
    <w:p>
      <w:pPr>
        <w:pStyle w:val="Heading2"/>
        <w:numPr>
          <w:ilvl w:val="1"/>
          <w:numId w:val="2"/>
        </w:numPr>
        <w:rPr>
          <w:color w:val="auto"/>
          <w:sz w:val="24"/>
        </w:rPr>
      </w:pPr>
      <w:r>
        <w:rPr>
          <w:color w:val="auto"/>
          <w:sz w:val="24"/>
        </w:rPr>
        <w:tab/>
      </w:r>
      <w:bookmarkStart w:id="50" w:name="_Toc45955174"/>
      <w:r>
        <w:rPr>
          <w:color w:val="auto"/>
          <w:sz w:val="24"/>
        </w:rPr>
        <w:t>Maintainability</w:t>
      </w:r>
      <w:bookmarkEnd w:id="50"/>
    </w:p>
    <w:p>
      <w:pPr>
        <w:pStyle w:val="Heading3"/>
        <w:numPr>
          <w:ilvl w:val="2"/>
          <w:numId w:val="2"/>
        </w:numPr>
        <w:rPr>
          <w:color w:val="auto"/>
          <w:sz w:val="22"/>
          <w:szCs w:val="22"/>
        </w:rPr>
      </w:pPr>
      <w:bookmarkStart w:id="51" w:name="_Toc45955175"/>
      <w:r>
        <w:rPr>
          <w:color w:val="auto"/>
          <w:sz w:val="22"/>
          <w:szCs w:val="22"/>
        </w:rPr>
        <w:t>N3</w:t>
      </w:r>
      <w:bookmarkEnd w:id="51"/>
    </w:p>
    <w:p>
      <w:pPr>
        <w:pStyle w:val="Normal"/>
        <w:rPr/>
      </w:pPr>
      <w:r>
        <w:rPr/>
        <w:t>The application must have no external dependencies because the company wants to maintain the security of customer data and the ability to safely upgrade the application in the future.</w:t>
      </w:r>
    </w:p>
    <w:p>
      <w:pPr>
        <w:pStyle w:val="Heading2"/>
        <w:numPr>
          <w:ilvl w:val="1"/>
          <w:numId w:val="2"/>
        </w:numPr>
        <w:rPr>
          <w:color w:val="auto"/>
          <w:sz w:val="24"/>
        </w:rPr>
      </w:pPr>
      <w:r>
        <w:rPr>
          <w:color w:val="auto"/>
          <w:sz w:val="24"/>
        </w:rPr>
        <w:tab/>
      </w:r>
      <w:bookmarkStart w:id="52" w:name="_Toc45955176"/>
      <w:r>
        <w:rPr>
          <w:color w:val="auto"/>
          <w:sz w:val="24"/>
        </w:rPr>
        <w:t>Portability</w:t>
      </w:r>
      <w:bookmarkEnd w:id="52"/>
    </w:p>
    <w:p>
      <w:pPr>
        <w:pStyle w:val="Heading3"/>
        <w:numPr>
          <w:ilvl w:val="2"/>
          <w:numId w:val="2"/>
        </w:numPr>
        <w:rPr>
          <w:color w:val="auto"/>
          <w:sz w:val="22"/>
          <w:szCs w:val="22"/>
        </w:rPr>
      </w:pPr>
      <w:bookmarkStart w:id="53" w:name="_Toc45955177"/>
      <w:r>
        <w:rPr>
          <w:color w:val="auto"/>
          <w:sz w:val="22"/>
          <w:szCs w:val="22"/>
        </w:rPr>
        <w:t>N4</w:t>
      </w:r>
      <w:bookmarkEnd w:id="53"/>
    </w:p>
    <w:p>
      <w:pPr>
        <w:pStyle w:val="Normal"/>
        <w:rPr/>
      </w:pPr>
      <w:r>
        <w:rPr/>
        <w:t>In order to increase efficiency, the application must be able to support several hundred employees' abilities to create, access, and modify file tags simultaneously.</w:t>
      </w:r>
    </w:p>
    <w:p>
      <w:pPr>
        <w:pStyle w:val="Heading2"/>
        <w:numPr>
          <w:ilvl w:val="1"/>
          <w:numId w:val="2"/>
        </w:numPr>
        <w:rPr>
          <w:color w:val="auto"/>
          <w:sz w:val="24"/>
        </w:rPr>
      </w:pPr>
      <w:r>
        <w:rPr>
          <w:color w:val="auto"/>
          <w:sz w:val="24"/>
        </w:rPr>
        <w:tab/>
      </w:r>
      <w:bookmarkStart w:id="54" w:name="_Toc45955178"/>
      <w:r>
        <w:rPr>
          <w:color w:val="auto"/>
          <w:sz w:val="24"/>
        </w:rPr>
        <w:t>Resource Utilization</w:t>
      </w:r>
      <w:bookmarkEnd w:id="54"/>
    </w:p>
    <w:p>
      <w:pPr>
        <w:pStyle w:val="Heading3"/>
        <w:numPr>
          <w:ilvl w:val="2"/>
          <w:numId w:val="2"/>
        </w:numPr>
        <w:rPr>
          <w:color w:val="auto"/>
          <w:sz w:val="22"/>
          <w:szCs w:val="22"/>
        </w:rPr>
      </w:pPr>
      <w:bookmarkStart w:id="55" w:name="_Toc45955179"/>
      <w:r>
        <w:rPr>
          <w:color w:val="auto"/>
          <w:sz w:val="22"/>
          <w:szCs w:val="22"/>
        </w:rPr>
        <w:t>N6</w:t>
      </w:r>
      <w:bookmarkEnd w:id="55"/>
    </w:p>
    <w:p>
      <w:pPr>
        <w:pStyle w:val="Normal"/>
        <w:rPr/>
      </w:pPr>
      <w:r>
        <w:rPr/>
        <w:t>The application must keep all tag data updated in real time as tags are created, read, and/or deleted so that all employees can retrieve accurate search results.</w:t>
      </w:r>
    </w:p>
    <w:p>
      <w:pPr>
        <w:pStyle w:val="Normal"/>
        <w:spacing w:lineRule="auto" w:line="240" w:before="0" w:after="0"/>
        <w:rPr/>
      </w:pPr>
      <w:r>
        <w:rPr/>
      </w:r>
      <w:r>
        <w:br w:type="page"/>
      </w:r>
    </w:p>
    <w:p>
      <w:pPr>
        <w:pStyle w:val="Normal"/>
        <w:rPr/>
      </w:pPr>
      <w:r>
        <w:rPr/>
      </w:r>
    </w:p>
    <w:p>
      <w:pPr>
        <w:pStyle w:val="Heading1"/>
        <w:numPr>
          <w:ilvl w:val="0"/>
          <w:numId w:val="2"/>
        </w:numPr>
        <w:rPr>
          <w:color w:val="auto"/>
          <w:sz w:val="28"/>
        </w:rPr>
      </w:pPr>
      <w:bookmarkStart w:id="56" w:name="_Toc9462445"/>
      <w:bookmarkStart w:id="57" w:name="_Toc45955180"/>
      <w:r>
        <w:rPr>
          <w:color w:val="auto"/>
          <w:sz w:val="28"/>
        </w:rPr>
        <w:t>Operational Scenarios</w:t>
      </w:r>
      <w:bookmarkEnd w:id="56"/>
      <w:bookmarkEnd w:id="57"/>
    </w:p>
    <w:p>
      <w:pPr>
        <w:pStyle w:val="Heading2"/>
        <w:numPr>
          <w:ilvl w:val="1"/>
          <w:numId w:val="2"/>
        </w:numPr>
        <w:rPr>
          <w:color w:val="auto"/>
          <w:sz w:val="24"/>
        </w:rPr>
      </w:pPr>
      <w:r>
        <w:rPr>
          <w:color w:val="auto"/>
          <w:sz w:val="24"/>
        </w:rPr>
        <w:tab/>
      </w:r>
      <w:bookmarkStart w:id="58" w:name="_Toc9462447"/>
      <w:bookmarkStart w:id="59" w:name="_Toc45955181"/>
      <w:r>
        <w:rPr>
          <w:color w:val="auto"/>
          <w:sz w:val="24"/>
        </w:rPr>
        <w:t>Scenario A</w:t>
      </w:r>
      <w:bookmarkEnd w:id="58"/>
      <w:bookmarkEnd w:id="59"/>
    </w:p>
    <w:p>
      <w:pPr>
        <w:pStyle w:val="Normal"/>
        <w:rPr/>
      </w:pPr>
      <w:r>
        <w:rPr/>
        <w:t>A manager wants to know, due to COVID-19, how many customers with age of 60 or above have visited the hospital (B2, F1, N5).</w:t>
      </w:r>
    </w:p>
    <w:p>
      <w:pPr>
        <w:pStyle w:val="Heading2"/>
        <w:numPr>
          <w:ilvl w:val="1"/>
          <w:numId w:val="2"/>
        </w:numPr>
        <w:rPr>
          <w:color w:val="auto"/>
          <w:sz w:val="24"/>
        </w:rPr>
      </w:pPr>
      <w:r>
        <w:rPr>
          <w:color w:val="auto"/>
          <w:sz w:val="24"/>
        </w:rPr>
        <w:tab/>
      </w:r>
      <w:bookmarkStart w:id="60" w:name="_Toc9462448"/>
      <w:bookmarkStart w:id="61" w:name="_Toc45955182"/>
      <w:r>
        <w:rPr>
          <w:color w:val="auto"/>
          <w:sz w:val="24"/>
        </w:rPr>
        <w:t>Scenario B</w:t>
      </w:r>
      <w:bookmarkEnd w:id="60"/>
      <w:bookmarkEnd w:id="61"/>
    </w:p>
    <w:p>
      <w:pPr>
        <w:pStyle w:val="Normal"/>
        <w:rPr/>
      </w:pPr>
      <w:r>
        <w:rPr/>
        <w:t>A customer wants to know what his benefits are if he has another knee surgery for his torn ACL (B1, B2, F1, N5).</w:t>
      </w:r>
    </w:p>
    <w:p>
      <w:pPr>
        <w:pStyle w:val="Heading2"/>
        <w:numPr>
          <w:ilvl w:val="1"/>
          <w:numId w:val="2"/>
        </w:numPr>
        <w:rPr>
          <w:color w:val="auto"/>
          <w:sz w:val="24"/>
        </w:rPr>
      </w:pPr>
      <w:r>
        <w:rPr>
          <w:color w:val="auto"/>
          <w:sz w:val="24"/>
        </w:rPr>
        <w:tab/>
      </w:r>
      <w:bookmarkStart w:id="62" w:name="_Toc45955183"/>
      <w:r>
        <w:rPr>
          <w:color w:val="auto"/>
          <w:sz w:val="24"/>
        </w:rPr>
        <w:t>Scenario C</w:t>
      </w:r>
      <w:bookmarkEnd w:id="62"/>
    </w:p>
    <w:p>
      <w:pPr>
        <w:pStyle w:val="Normal"/>
        <w:rPr/>
      </w:pPr>
      <w:r>
        <w:rPr/>
        <w:t>A manager wants to pull data of people who have recently ordered prescription for chloroquine phosphate (B2, F2, P2).</w:t>
      </w:r>
    </w:p>
    <w:p>
      <w:pPr>
        <w:pStyle w:val="Normal"/>
        <w:rPr/>
      </w:pPr>
      <w:r>
        <w:rPr/>
      </w:r>
    </w:p>
    <w:p>
      <w:pPr>
        <w:pStyle w:val="Heading1"/>
        <w:numPr>
          <w:ilvl w:val="0"/>
          <w:numId w:val="2"/>
        </w:numPr>
        <w:rPr>
          <w:color w:val="auto"/>
          <w:sz w:val="28"/>
        </w:rPr>
      </w:pPr>
      <w:bookmarkStart w:id="63" w:name="_Toc9462450"/>
      <w:bookmarkStart w:id="64" w:name="_Toc45955184"/>
      <w:r>
        <w:rPr>
          <w:color w:val="auto"/>
          <w:sz w:val="28"/>
        </w:rPr>
        <w:t>Use Case And User Stories</w:t>
      </w:r>
      <w:bookmarkEnd w:id="63"/>
      <w:bookmarkEnd w:id="64"/>
      <w:r>
        <w:rPr>
          <w:color w:val="auto"/>
          <w:sz w:val="28"/>
        </w:rPr>
        <w:t xml:space="preserve"> </w:t>
      </w:r>
    </w:p>
    <w:p>
      <w:pPr>
        <w:pStyle w:val="Heading2"/>
        <w:numPr>
          <w:ilvl w:val="1"/>
          <w:numId w:val="2"/>
        </w:numPr>
        <w:rPr>
          <w:color w:val="auto"/>
          <w:sz w:val="24"/>
        </w:rPr>
      </w:pPr>
      <w:r>
        <w:rPr>
          <w:color w:val="auto"/>
          <w:sz w:val="24"/>
        </w:rPr>
        <w:tab/>
      </w:r>
      <w:bookmarkStart w:id="65" w:name="_Toc45955185"/>
      <w:r>
        <w:rPr>
          <w:color w:val="auto"/>
          <w:sz w:val="24"/>
        </w:rPr>
        <w:t>Use Case</w:t>
      </w:r>
      <w:bookmarkEnd w:id="65"/>
    </w:p>
    <w:p>
      <w:pPr>
        <w:pStyle w:val="Heading3"/>
        <w:numPr>
          <w:ilvl w:val="2"/>
          <w:numId w:val="2"/>
        </w:numPr>
        <w:rPr>
          <w:color w:val="auto"/>
          <w:sz w:val="22"/>
          <w:szCs w:val="22"/>
        </w:rPr>
      </w:pPr>
      <w:bookmarkStart w:id="66" w:name="_Toc45955186"/>
      <w:r>
        <w:rPr>
          <w:color w:val="auto"/>
          <w:sz w:val="22"/>
          <w:szCs w:val="22"/>
        </w:rPr>
        <w:t>B1 UC01</w:t>
      </w:r>
      <w:bookmarkEnd w:id="66"/>
    </w:p>
    <w:p>
      <w:pPr>
        <w:pStyle w:val="Normal"/>
        <w:rPr/>
      </w:pPr>
      <w:r>
        <w:rPr>
          <w:b/>
          <w:bCs/>
        </w:rPr>
        <w:t>**Title**</w:t>
      </w:r>
      <w:r>
        <w:rPr/>
        <w:t>: Customer interaction</w:t>
      </w:r>
    </w:p>
    <w:p>
      <w:pPr>
        <w:pStyle w:val="Normal"/>
        <w:rPr/>
      </w:pPr>
      <w:r>
        <w:rPr>
          <w:b/>
          <w:bCs/>
        </w:rPr>
        <w:t>**Primary actor**</w:t>
      </w:r>
      <w:r>
        <w:rPr/>
        <w:t>: Employee</w:t>
      </w:r>
    </w:p>
    <w:p>
      <w:pPr>
        <w:pStyle w:val="Normal"/>
        <w:rPr/>
      </w:pPr>
      <w:r>
        <w:rPr>
          <w:b/>
          <w:bCs/>
        </w:rPr>
        <w:t>**Success scenario**</w:t>
      </w:r>
      <w:r>
        <w:rPr/>
        <w:t>: An employee, in this case a customer service representative, receives a call from a customer. The customer is identified and poses a question to the representative. The customer service representative locates applicable plans and benefits. The customer service representative provides an estimate to the customer.</w:t>
      </w:r>
    </w:p>
    <w:p>
      <w:pPr>
        <w:pStyle w:val="Heading3"/>
        <w:numPr>
          <w:ilvl w:val="2"/>
          <w:numId w:val="2"/>
        </w:numPr>
        <w:rPr>
          <w:color w:val="auto"/>
          <w:sz w:val="22"/>
          <w:szCs w:val="22"/>
        </w:rPr>
      </w:pPr>
      <w:bookmarkStart w:id="67" w:name="_Toc45955187"/>
      <w:r>
        <w:rPr>
          <w:color w:val="auto"/>
          <w:sz w:val="22"/>
          <w:szCs w:val="22"/>
        </w:rPr>
        <w:t>B2 UC01</w:t>
      </w:r>
      <w:bookmarkEnd w:id="67"/>
    </w:p>
    <w:p>
      <w:pPr>
        <w:pStyle w:val="Normal"/>
        <w:rPr/>
      </w:pPr>
      <w:r>
        <w:rPr>
          <w:b/>
          <w:bCs/>
        </w:rPr>
        <w:t>**Title**</w:t>
      </w:r>
      <w:r>
        <w:rPr/>
        <w:t>: Employee file search</w:t>
      </w:r>
    </w:p>
    <w:p>
      <w:pPr>
        <w:pStyle w:val="Normal"/>
        <w:rPr/>
      </w:pPr>
      <w:r>
        <w:rPr>
          <w:b/>
          <w:bCs/>
        </w:rPr>
        <w:t>**Primary actor**</w:t>
      </w:r>
      <w:r>
        <w:rPr/>
        <w:t>: Employee</w:t>
      </w:r>
    </w:p>
    <w:p>
      <w:pPr>
        <w:pStyle w:val="Normal"/>
        <w:rPr/>
      </w:pPr>
      <w:r>
        <w:rPr>
          <w:b/>
          <w:bCs/>
        </w:rPr>
        <w:t>**Success scenario**</w:t>
      </w:r>
      <w:r>
        <w:rPr/>
        <w:t>: An employee logs in to a PC, and subsequently logs in to TagIt.FM. The employee starts a tag search. The application lists recent tags based on search history. The application creates a list of results based on the finalized search. The employee views found records.</w:t>
      </w:r>
    </w:p>
    <w:p>
      <w:pPr>
        <w:pStyle w:val="Normal"/>
        <w:spacing w:lineRule="auto" w:line="240" w:before="0" w:after="0"/>
        <w:rPr/>
      </w:pPr>
      <w:r>
        <w:rPr/>
      </w:r>
      <w:r>
        <w:br w:type="page"/>
      </w:r>
    </w:p>
    <w:p>
      <w:pPr>
        <w:pStyle w:val="Normal"/>
        <w:rPr/>
      </w:pPr>
      <w:r>
        <w:rPr/>
      </w:r>
    </w:p>
    <w:p>
      <w:pPr>
        <w:pStyle w:val="Heading3"/>
        <w:numPr>
          <w:ilvl w:val="2"/>
          <w:numId w:val="2"/>
        </w:numPr>
        <w:rPr>
          <w:color w:val="auto"/>
          <w:sz w:val="22"/>
          <w:szCs w:val="22"/>
        </w:rPr>
      </w:pPr>
      <w:bookmarkStart w:id="68" w:name="_Toc45955188"/>
      <w:r>
        <w:rPr>
          <w:color w:val="auto"/>
          <w:sz w:val="22"/>
          <w:szCs w:val="22"/>
        </w:rPr>
        <w:t>Use Case Diagram</w:t>
      </w:r>
      <w:bookmarkEnd w:id="68"/>
    </w:p>
    <w:p>
      <w:pPr>
        <w:pStyle w:val="Normal"/>
        <w:rPr/>
      </w:pPr>
      <w:r>
        <w:rPr/>
        <w:t>The following diagram illustrates the use cases described in the previous 2 sections. The first use case shows a customer service representative interacting with a customer, and the second shows an employee searching TagIt.FM for specific tags.</w:t>
      </w:r>
    </w:p>
    <w:p>
      <w:pPr>
        <w:pStyle w:val="Normal"/>
        <w:rPr/>
      </w:pPr>
      <w:r>
        <w:rPr/>
        <w:drawing>
          <wp:inline distT="0" distB="0" distL="0" distR="0">
            <wp:extent cx="5934075" cy="522922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6"/>
                    <a:stretch>
                      <a:fillRect/>
                    </a:stretch>
                  </pic:blipFill>
                  <pic:spPr bwMode="auto">
                    <a:xfrm>
                      <a:off x="0" y="0"/>
                      <a:ext cx="5934075" cy="5229225"/>
                    </a:xfrm>
                    <a:prstGeom prst="rect">
                      <a:avLst/>
                    </a:prstGeom>
                  </pic:spPr>
                </pic:pic>
              </a:graphicData>
            </a:graphic>
          </wp:inline>
        </w:drawing>
      </w:r>
    </w:p>
    <w:p>
      <w:pPr>
        <w:pStyle w:val="Heading2"/>
        <w:numPr>
          <w:ilvl w:val="1"/>
          <w:numId w:val="2"/>
        </w:numPr>
        <w:rPr>
          <w:color w:val="auto"/>
          <w:sz w:val="24"/>
        </w:rPr>
      </w:pPr>
      <w:r>
        <w:rPr>
          <w:color w:val="auto"/>
          <w:sz w:val="24"/>
        </w:rPr>
        <w:tab/>
      </w:r>
      <w:bookmarkStart w:id="69" w:name="_Toc45955189"/>
      <w:r>
        <w:rPr>
          <w:color w:val="auto"/>
          <w:sz w:val="24"/>
        </w:rPr>
        <w:t>User Stories</w:t>
      </w:r>
      <w:bookmarkEnd w:id="69"/>
    </w:p>
    <w:p>
      <w:pPr>
        <w:pStyle w:val="Heading3"/>
        <w:numPr>
          <w:ilvl w:val="2"/>
          <w:numId w:val="2"/>
        </w:numPr>
        <w:rPr>
          <w:color w:val="auto"/>
          <w:sz w:val="22"/>
          <w:szCs w:val="22"/>
        </w:rPr>
      </w:pPr>
      <w:bookmarkStart w:id="70" w:name="_Toc45955190"/>
      <w:r>
        <w:rPr>
          <w:color w:val="auto"/>
          <w:sz w:val="22"/>
          <w:szCs w:val="22"/>
        </w:rPr>
        <w:t>User Stories Per Business Requirement</w:t>
      </w:r>
      <w:bookmarkEnd w:id="70"/>
    </w:p>
    <w:p>
      <w:pPr>
        <w:pStyle w:val="Normal"/>
        <w:rPr/>
      </w:pPr>
      <w:r>
        <w:rPr>
          <w:b/>
          <w:bCs/>
        </w:rPr>
        <w:t>**B1US01**</w:t>
      </w:r>
      <w:r>
        <w:rPr/>
        <w:t>: As a customer care representative, I need quick access to policy information, benefits, and estimates to share with the customer.</w:t>
      </w:r>
    </w:p>
    <w:p>
      <w:pPr>
        <w:pStyle w:val="Normal"/>
        <w:rPr/>
      </w:pPr>
      <w:r>
        <w:rPr>
          <w:b/>
          <w:bCs/>
        </w:rPr>
        <w:t>**B2US01**</w:t>
      </w:r>
      <w:r>
        <w:rPr/>
        <w:t>: As a customer care representative, I want to access all case-related documents while on the phone with the customer.</w:t>
      </w:r>
    </w:p>
    <w:p>
      <w:pPr>
        <w:pStyle w:val="Normal"/>
        <w:rPr/>
      </w:pPr>
      <w:r>
        <w:rPr>
          <w:b/>
          <w:bCs/>
        </w:rPr>
        <w:t>**B3US01**</w:t>
      </w:r>
      <w:r>
        <w:rPr/>
        <w:t>: As legal counsel, I need to be able to audit the software to ensure confidentiality of all customer records.</w:t>
      </w:r>
    </w:p>
    <w:p>
      <w:pPr>
        <w:pStyle w:val="Heading3"/>
        <w:numPr>
          <w:ilvl w:val="2"/>
          <w:numId w:val="2"/>
        </w:numPr>
        <w:rPr>
          <w:color w:val="auto"/>
          <w:sz w:val="22"/>
          <w:szCs w:val="22"/>
        </w:rPr>
      </w:pPr>
      <w:bookmarkStart w:id="71" w:name="_Toc45955191"/>
      <w:r>
        <w:rPr>
          <w:color w:val="auto"/>
          <w:sz w:val="22"/>
          <w:szCs w:val="22"/>
        </w:rPr>
        <w:t>User Stories Per Functional Requirement</w:t>
      </w:r>
      <w:bookmarkEnd w:id="71"/>
    </w:p>
    <w:p>
      <w:pPr>
        <w:pStyle w:val="Normal"/>
        <w:rPr/>
      </w:pPr>
      <w:r>
        <w:rPr>
          <w:b/>
          <w:bCs/>
        </w:rPr>
        <w:t>**F1US01**</w:t>
      </w:r>
      <w:r>
        <w:rPr/>
        <w:t>: As a customer care representative, I need to find information using a simple search so I can quickly relay the information to the customer.</w:t>
      </w:r>
    </w:p>
    <w:p>
      <w:pPr>
        <w:pStyle w:val="Normal"/>
        <w:rPr/>
      </w:pPr>
      <w:r>
        <w:rPr>
          <w:b/>
          <w:bCs/>
        </w:rPr>
        <w:t>**F2US01**</w:t>
      </w:r>
      <w:r>
        <w:rPr/>
        <w:t>: As legal counsel, I need to be able to confirm that tags do not allow employees access to documents past their clearance level.</w:t>
      </w:r>
    </w:p>
    <w:p>
      <w:pPr>
        <w:pStyle w:val="Normal"/>
        <w:rPr/>
      </w:pPr>
      <w:r>
        <w:rPr>
          <w:b/>
          <w:bCs/>
        </w:rPr>
        <w:t>**F3US01**</w:t>
      </w:r>
      <w:r>
        <w:rPr/>
        <w:t>: As a manager, I need to create specialized tags for my employees to ensure they can find all documents that they need.</w:t>
      </w:r>
    </w:p>
    <w:p>
      <w:pPr>
        <w:pStyle w:val="Heading1"/>
        <w:numPr>
          <w:ilvl w:val="0"/>
          <w:numId w:val="2"/>
        </w:numPr>
        <w:rPr>
          <w:color w:val="auto"/>
          <w:sz w:val="28"/>
        </w:rPr>
      </w:pPr>
      <w:bookmarkStart w:id="72" w:name="_Toc9462452"/>
      <w:bookmarkStart w:id="73" w:name="_Toc45955192"/>
      <w:r>
        <w:rPr>
          <w:color w:val="auto"/>
          <w:sz w:val="28"/>
        </w:rPr>
        <w:t>Sequence Diagrams</w:t>
      </w:r>
      <w:bookmarkEnd w:id="72"/>
      <w:bookmarkEnd w:id="73"/>
    </w:p>
    <w:p>
      <w:pPr>
        <w:pStyle w:val="Heading2"/>
        <w:numPr>
          <w:ilvl w:val="1"/>
          <w:numId w:val="2"/>
        </w:numPr>
        <w:rPr>
          <w:color w:val="auto"/>
          <w:sz w:val="24"/>
        </w:rPr>
      </w:pPr>
      <w:r>
        <w:rPr>
          <w:color w:val="auto"/>
          <w:sz w:val="24"/>
        </w:rPr>
        <w:tab/>
      </w:r>
      <w:bookmarkStart w:id="74" w:name="_Toc45955193"/>
      <w:r>
        <w:rPr>
          <w:color w:val="auto"/>
          <w:sz w:val="24"/>
        </w:rPr>
        <w:t>Sequence Diagram Of Requirements I2 And N5</w:t>
      </w:r>
      <w:bookmarkEnd w:id="74"/>
    </w:p>
    <w:p>
      <w:pPr>
        <w:pStyle w:val="Normal"/>
        <w:rPr/>
      </w:pPr>
      <w:r>
        <w:rPr/>
        <w:t>The following sequence diagram describes an employee using the TagIt.FM application search feature to find files that contain associated with specific tags. The employee enters the desired tag(s) into the GUI search feature and the information is relayed to the database, which locates the associated files and returns them to the GUI to be displayed as a list to the employee. The employee can then view any of the files that matched the entered tag criteria.</w:t>
      </w:r>
    </w:p>
    <w:p>
      <w:pPr>
        <w:pStyle w:val="Normal"/>
        <w:rPr/>
      </w:pPr>
      <w:r>
        <w:rPr/>
        <w:drawing>
          <wp:inline distT="0" distB="0" distL="0" distR="0">
            <wp:extent cx="5943600" cy="366712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7"/>
                    <a:stretch>
                      <a:fillRect/>
                    </a:stretch>
                  </pic:blipFill>
                  <pic:spPr bwMode="auto">
                    <a:xfrm>
                      <a:off x="0" y="0"/>
                      <a:ext cx="5943600" cy="3667125"/>
                    </a:xfrm>
                    <a:prstGeom prst="rect">
                      <a:avLst/>
                    </a:prstGeom>
                  </pic:spPr>
                </pic:pic>
              </a:graphicData>
            </a:graphic>
          </wp:inline>
        </w:drawing>
      </w:r>
    </w:p>
    <w:p>
      <w:pPr>
        <w:pStyle w:val="Normal"/>
        <w:spacing w:lineRule="auto" w:line="240" w:before="0" w:after="0"/>
        <w:rPr/>
      </w:pPr>
      <w:r>
        <w:rPr/>
      </w:r>
      <w:r>
        <w:br w:type="page"/>
      </w:r>
    </w:p>
    <w:p>
      <w:pPr>
        <w:pStyle w:val="Normal"/>
        <w:rPr/>
      </w:pPr>
      <w:r>
        <w:rPr/>
      </w:r>
    </w:p>
    <w:p>
      <w:pPr>
        <w:pStyle w:val="Heading2"/>
        <w:numPr>
          <w:ilvl w:val="1"/>
          <w:numId w:val="2"/>
        </w:numPr>
        <w:rPr>
          <w:color w:val="auto"/>
          <w:sz w:val="24"/>
        </w:rPr>
      </w:pPr>
      <w:r>
        <w:rPr>
          <w:color w:val="auto"/>
          <w:sz w:val="24"/>
        </w:rPr>
        <w:tab/>
      </w:r>
      <w:bookmarkStart w:id="75" w:name="_Toc45955194"/>
      <w:r>
        <w:rPr>
          <w:color w:val="auto"/>
          <w:sz w:val="24"/>
        </w:rPr>
        <w:t>Sequence Diagram Of Requirement N2</w:t>
      </w:r>
      <w:bookmarkEnd w:id="75"/>
    </w:p>
    <w:p>
      <w:pPr>
        <w:pStyle w:val="Normal"/>
        <w:rPr/>
      </w:pPr>
      <w:r>
        <w:rPr/>
        <w:t>The N2 requirement states that the application must be available 24 × 7. The following sequence diagram is an excerpt of the search process showing how the TagIt.FM server will continuously communicate with the database containing the tag information, to satisfy the N2 requirement.</w:t>
      </w:r>
    </w:p>
    <w:p>
      <w:pPr>
        <w:pStyle w:val="Normal"/>
        <w:rPr/>
      </w:pPr>
      <w:r>
        <w:rPr/>
        <w:drawing>
          <wp:inline distT="0" distB="0" distL="0" distR="0">
            <wp:extent cx="5934075" cy="409575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8"/>
                    <a:stretch>
                      <a:fillRect/>
                    </a:stretch>
                  </pic:blipFill>
                  <pic:spPr bwMode="auto">
                    <a:xfrm>
                      <a:off x="0" y="0"/>
                      <a:ext cx="5934075" cy="4095750"/>
                    </a:xfrm>
                    <a:prstGeom prst="rect">
                      <a:avLst/>
                    </a:prstGeom>
                  </pic:spPr>
                </pic:pic>
              </a:graphicData>
            </a:graphic>
          </wp:inline>
        </w:drawing>
      </w:r>
    </w:p>
    <w:p>
      <w:pPr>
        <w:pStyle w:val="Heading1"/>
        <w:numPr>
          <w:ilvl w:val="0"/>
          <w:numId w:val="2"/>
        </w:numPr>
        <w:rPr>
          <w:color w:val="auto"/>
          <w:sz w:val="28"/>
        </w:rPr>
      </w:pPr>
      <w:bookmarkStart w:id="76" w:name="_Toc9462454"/>
      <w:bookmarkStart w:id="77" w:name="_Toc45955195"/>
      <w:r>
        <w:rPr>
          <w:color w:val="auto"/>
          <w:sz w:val="28"/>
        </w:rPr>
        <w:t>Appendices</w:t>
      </w:r>
      <w:bookmarkEnd w:id="76"/>
      <w:bookmarkEnd w:id="77"/>
    </w:p>
    <w:p>
      <w:pPr>
        <w:pStyle w:val="Heading2"/>
        <w:numPr>
          <w:ilvl w:val="1"/>
          <w:numId w:val="2"/>
        </w:numPr>
        <w:rPr>
          <w:color w:val="auto"/>
          <w:sz w:val="24"/>
        </w:rPr>
      </w:pPr>
      <w:r>
        <w:rPr>
          <w:color w:val="auto"/>
          <w:sz w:val="24"/>
        </w:rPr>
        <w:tab/>
      </w:r>
      <w:bookmarkStart w:id="78" w:name="_Toc9462455"/>
      <w:bookmarkStart w:id="79" w:name="_Toc45955196"/>
      <w:r>
        <w:rPr>
          <w:color w:val="auto"/>
          <w:sz w:val="24"/>
        </w:rPr>
        <w:t>MOSCOW</w:t>
      </w:r>
      <w:bookmarkEnd w:id="78"/>
      <w:bookmarkEnd w:id="79"/>
    </w:p>
    <w:p>
      <w:pPr>
        <w:pStyle w:val="Normal"/>
        <w:rPr/>
      </w:pPr>
      <w:bookmarkStart w:id="80" w:name="__DdeLink__2659_3198591723"/>
      <w:r>
        <w:rPr/>
        <w:t>The MOSCOW method is a system commonly used to prioritize requirements for features in a software application. The requirements that are listed in the following sections are a historical reference of requirements and features suggested during an initial brainstorming session of TEAM. Most of the following requirements were not chosen to be included in the finalized requirements document for TagIt.FM as they would not meet the needs of the client. Those that were kept were further modified and may not reflect the original text below.</w:t>
      </w:r>
      <w:bookmarkEnd w:id="80"/>
    </w:p>
    <w:p>
      <w:pPr>
        <w:pStyle w:val="Heading3"/>
        <w:numPr>
          <w:ilvl w:val="2"/>
          <w:numId w:val="2"/>
        </w:numPr>
        <w:rPr>
          <w:color w:val="auto"/>
          <w:sz w:val="22"/>
          <w:szCs w:val="22"/>
        </w:rPr>
      </w:pPr>
      <w:bookmarkStart w:id="81" w:name="_Toc45955197"/>
      <w:r>
        <w:rPr>
          <w:color w:val="auto"/>
          <w:sz w:val="22"/>
          <w:szCs w:val="22"/>
        </w:rPr>
        <w:t>Must</w:t>
      </w:r>
      <w:bookmarkEnd w:id="81"/>
    </w:p>
    <w:p>
      <w:pPr>
        <w:pStyle w:val="Normal"/>
        <w:rPr/>
      </w:pPr>
      <w:r>
        <w:rPr>
          <w:b/>
          <w:bCs/>
        </w:rPr>
        <w:t>**M1**</w:t>
      </w:r>
      <w:r>
        <w:rPr/>
        <w:t>: MHC wants to maintain its quality of service by providing best customer care in a timely manner.</w:t>
      </w:r>
    </w:p>
    <w:p>
      <w:pPr>
        <w:pStyle w:val="Normal"/>
        <w:rPr/>
      </w:pPr>
      <w:r>
        <w:rPr>
          <w:b/>
          <w:bCs/>
        </w:rPr>
        <w:t>**M2**</w:t>
      </w:r>
      <w:r>
        <w:rPr/>
        <w:t>: MHC wants to maintain all its customer data so that it can be searched efficiently and effectively.</w:t>
      </w:r>
    </w:p>
    <w:p>
      <w:pPr>
        <w:pStyle w:val="Normal"/>
        <w:rPr/>
      </w:pPr>
      <w:r>
        <w:rPr>
          <w:b/>
          <w:bCs/>
        </w:rPr>
        <w:t>**M3**</w:t>
      </w:r>
      <w:r>
        <w:rPr/>
        <w:t>: Software must find files when filename, filetype, and/or location are unknown.</w:t>
      </w:r>
    </w:p>
    <w:p>
      <w:pPr>
        <w:pStyle w:val="Normal"/>
        <w:rPr/>
      </w:pPr>
      <w:r>
        <w:rPr>
          <w:b/>
          <w:bCs/>
        </w:rPr>
        <w:t>**M4**</w:t>
      </w:r>
      <w:r>
        <w:rPr/>
        <w:t>: Software shall not have direct access to any confidential data or documents; rather, tags shall be attached to files in a way that does not require read permissions.</w:t>
      </w:r>
    </w:p>
    <w:p>
      <w:pPr>
        <w:pStyle w:val="Normal"/>
        <w:rPr/>
      </w:pPr>
      <w:r>
        <w:rPr>
          <w:b/>
          <w:bCs/>
        </w:rPr>
        <w:t>**M5**</w:t>
      </w:r>
      <w:r>
        <w:rPr/>
        <w:t>: Customer care representatives shall be able to retrieve the policy holder information using a keyword from their database.</w:t>
      </w:r>
    </w:p>
    <w:p>
      <w:pPr>
        <w:pStyle w:val="Normal"/>
        <w:rPr/>
      </w:pPr>
      <w:r>
        <w:rPr>
          <w:b/>
          <w:bCs/>
        </w:rPr>
        <w:t>**M6**</w:t>
      </w:r>
      <w:r>
        <w:rPr/>
        <w:t>: Insurance agents shall be able to log in to the system and find related documents by using keywords associated with the client or project.</w:t>
      </w:r>
    </w:p>
    <w:p>
      <w:pPr>
        <w:pStyle w:val="Normal"/>
        <w:rPr/>
      </w:pPr>
      <w:r>
        <w:rPr>
          <w:b/>
          <w:bCs/>
        </w:rPr>
        <w:t>**M7**</w:t>
      </w:r>
      <w:r>
        <w:rPr/>
        <w:t>: Managers shall be able to create additional tags that their group requires.</w:t>
      </w:r>
    </w:p>
    <w:p>
      <w:pPr>
        <w:pStyle w:val="Normal"/>
        <w:rPr/>
      </w:pPr>
      <w:r>
        <w:rPr>
          <w:b/>
          <w:bCs/>
        </w:rPr>
        <w:t>**M8**</w:t>
      </w:r>
      <w:r>
        <w:rPr/>
        <w:t>: Tags shall not allow users to access documents that they do not have permissions to access.</w:t>
      </w:r>
    </w:p>
    <w:p>
      <w:pPr>
        <w:pStyle w:val="Normal"/>
        <w:rPr/>
      </w:pPr>
      <w:r>
        <w:rPr>
          <w:b/>
          <w:bCs/>
        </w:rPr>
        <w:t>**M9**</w:t>
      </w:r>
      <w:r>
        <w:rPr/>
        <w:t>: Software will be able to pull and display files based on search criteria in a reasonable amount of time: less than 5 seconds.</w:t>
      </w:r>
    </w:p>
    <w:p>
      <w:pPr>
        <w:pStyle w:val="Normal"/>
        <w:rPr/>
      </w:pPr>
      <w:r>
        <w:rPr>
          <w:b/>
          <w:bCs/>
        </w:rPr>
        <w:t>**M10**</w:t>
      </w:r>
      <w:r>
        <w:rPr/>
        <w:t>: The application shall make no changes to any file or file's metadata.</w:t>
      </w:r>
    </w:p>
    <w:p>
      <w:pPr>
        <w:pStyle w:val="Normal"/>
        <w:rPr/>
      </w:pPr>
      <w:r>
        <w:rPr>
          <w:b/>
          <w:bCs/>
        </w:rPr>
        <w:t>**M11**</w:t>
      </w:r>
      <w:r>
        <w:rPr/>
        <w:t>: GUI will include a centralized (easily spotted) search bar for the searching of tags.</w:t>
      </w:r>
    </w:p>
    <w:p>
      <w:pPr>
        <w:pStyle w:val="Normal"/>
        <w:rPr/>
      </w:pPr>
      <w:r>
        <w:rPr>
          <w:b/>
          <w:bCs/>
        </w:rPr>
        <w:t>**M12**</w:t>
      </w:r>
      <w:r>
        <w:rPr/>
        <w:t>: Main pane must be able to change target directory.</w:t>
      </w:r>
    </w:p>
    <w:p>
      <w:pPr>
        <w:pStyle w:val="Normal"/>
        <w:rPr/>
      </w:pPr>
      <w:r>
        <w:rPr>
          <w:b/>
          <w:bCs/>
        </w:rPr>
        <w:t>**M13**</w:t>
      </w:r>
      <w:r>
        <w:rPr/>
        <w:t>: The application will be available on x86 systems.</w:t>
      </w:r>
    </w:p>
    <w:p>
      <w:pPr>
        <w:pStyle w:val="Normal"/>
        <w:rPr/>
      </w:pPr>
      <w:r>
        <w:rPr>
          <w:b/>
          <w:bCs/>
        </w:rPr>
        <w:t>**M14**</w:t>
      </w:r>
      <w:r>
        <w:rPr/>
        <w:t>: The application will use local area network access to facilitate communication between the clients and server.</w:t>
      </w:r>
    </w:p>
    <w:p>
      <w:pPr>
        <w:pStyle w:val="Normal"/>
        <w:rPr/>
      </w:pPr>
      <w:r>
        <w:rPr>
          <w:b/>
          <w:bCs/>
        </w:rPr>
        <w:t>**M15**</w:t>
      </w:r>
      <w:r>
        <w:rPr/>
        <w:t>: The application will need to interface with the filesystems of Microsoft Windows and Linux.</w:t>
      </w:r>
    </w:p>
    <w:p>
      <w:pPr>
        <w:pStyle w:val="Normal"/>
        <w:rPr/>
      </w:pPr>
      <w:r>
        <w:rPr>
          <w:b/>
          <w:bCs/>
        </w:rPr>
        <w:t>**M16**</w:t>
      </w:r>
      <w:r>
        <w:rPr/>
        <w:t>: Software will be relatively lightweight and will not affect other business-necessary operations that must also be performed.</w:t>
      </w:r>
    </w:p>
    <w:p>
      <w:pPr>
        <w:pStyle w:val="Normal"/>
        <w:rPr/>
      </w:pPr>
      <w:r>
        <w:rPr>
          <w:b/>
          <w:bCs/>
        </w:rPr>
        <w:t>**M17*</w:t>
      </w:r>
      <w:r>
        <w:rPr/>
        <w:t>*: Tags must be able to be removed without unintended side effects.</w:t>
      </w:r>
    </w:p>
    <w:p>
      <w:pPr>
        <w:pStyle w:val="Heading3"/>
        <w:numPr>
          <w:ilvl w:val="2"/>
          <w:numId w:val="2"/>
        </w:numPr>
        <w:rPr>
          <w:color w:val="auto"/>
          <w:sz w:val="22"/>
          <w:szCs w:val="22"/>
        </w:rPr>
      </w:pPr>
      <w:bookmarkStart w:id="82" w:name="_Toc45955198"/>
      <w:r>
        <w:rPr>
          <w:color w:val="auto"/>
          <w:sz w:val="22"/>
          <w:szCs w:val="22"/>
        </w:rPr>
        <w:t>Should</w:t>
      </w:r>
      <w:bookmarkEnd w:id="82"/>
    </w:p>
    <w:p>
      <w:pPr>
        <w:pStyle w:val="Normal"/>
        <w:rPr/>
      </w:pPr>
      <w:r>
        <w:rPr>
          <w:b/>
          <w:bCs/>
        </w:rPr>
        <w:t>**S1**</w:t>
      </w:r>
      <w:r>
        <w:rPr/>
        <w:t>: Administrator login shall be required to manage the tag database.</w:t>
      </w:r>
    </w:p>
    <w:p>
      <w:pPr>
        <w:pStyle w:val="Normal"/>
        <w:rPr/>
      </w:pPr>
      <w:r>
        <w:rPr>
          <w:b/>
          <w:bCs/>
        </w:rPr>
        <w:t>**S2**</w:t>
      </w:r>
      <w:r>
        <w:rPr/>
        <w:t>: Relevant employee login will be required to create, update, and delete tags.</w:t>
      </w:r>
    </w:p>
    <w:p>
      <w:pPr>
        <w:pStyle w:val="Normal"/>
        <w:rPr/>
      </w:pPr>
      <w:r>
        <w:rPr>
          <w:b/>
          <w:bCs/>
        </w:rPr>
        <w:t>**S3**</w:t>
      </w:r>
      <w:r>
        <w:rPr/>
        <w:t>: System-assigned tags shall only be deleted by managers, while agent-assigned tags may be deleted by agent.</w:t>
      </w:r>
    </w:p>
    <w:p>
      <w:pPr>
        <w:pStyle w:val="Normal"/>
        <w:rPr/>
      </w:pPr>
      <w:r>
        <w:rPr>
          <w:b/>
          <w:bCs/>
        </w:rPr>
        <w:t>**S4**</w:t>
      </w:r>
      <w:r>
        <w:rPr/>
        <w:t>: Access to user interface for managing personal tags shall require log in.</w:t>
      </w:r>
    </w:p>
    <w:p>
      <w:pPr>
        <w:pStyle w:val="Normal"/>
        <w:rPr/>
      </w:pPr>
      <w:r>
        <w:rPr>
          <w:b/>
          <w:bCs/>
        </w:rPr>
        <w:t>**S5**</w:t>
      </w:r>
      <w:r>
        <w:rPr/>
        <w:t>: GUI will include history tab for recently searched and accessed tags/files.</w:t>
      </w:r>
    </w:p>
    <w:p>
      <w:pPr>
        <w:pStyle w:val="Normal"/>
        <w:rPr/>
      </w:pPr>
      <w:r>
        <w:rPr>
          <w:b/>
          <w:bCs/>
        </w:rPr>
        <w:t>**S6**</w:t>
      </w:r>
      <w:r>
        <w:rPr/>
        <w:t>: Secondary pane must contain an option to allow/disallow searching subdirectories.</w:t>
      </w:r>
    </w:p>
    <w:p>
      <w:pPr>
        <w:pStyle w:val="Normal"/>
        <w:rPr/>
      </w:pPr>
      <w:r>
        <w:rPr>
          <w:b/>
          <w:bCs/>
        </w:rPr>
        <w:t>**S7**</w:t>
      </w:r>
      <w:r>
        <w:rPr/>
        <w:t>: System should be available 24 x 7 for all users.</w:t>
      </w:r>
    </w:p>
    <w:p>
      <w:pPr>
        <w:pStyle w:val="Normal"/>
        <w:rPr/>
      </w:pPr>
      <w:r>
        <w:rPr>
          <w:b/>
          <w:bCs/>
        </w:rPr>
        <w:t>**S8**</w:t>
      </w:r>
      <w:r>
        <w:rPr/>
        <w:t>: Software must be able to support several hundred user's/employee's ability to create, access, and modify tags simultaneously.</w:t>
      </w:r>
    </w:p>
    <w:p>
      <w:pPr>
        <w:pStyle w:val="Normal"/>
        <w:rPr/>
      </w:pPr>
      <w:r>
        <w:rPr>
          <w:b/>
          <w:bCs/>
        </w:rPr>
        <w:t>**S9**</w:t>
      </w:r>
      <w:r>
        <w:rPr/>
        <w:t>: Software must keep all tags up to date in real time as they are created, updated, and/or deleted.</w:t>
      </w:r>
    </w:p>
    <w:p>
      <w:pPr>
        <w:pStyle w:val="Normal"/>
        <w:rPr/>
      </w:pPr>
      <w:r>
        <w:rPr>
          <w:b/>
          <w:bCs/>
        </w:rPr>
        <w:t>**S10**</w:t>
      </w:r>
      <w:r>
        <w:rPr/>
        <w:t>: System should not have any external dependencies.</w:t>
      </w:r>
    </w:p>
    <w:p>
      <w:pPr>
        <w:pStyle w:val="Normal"/>
        <w:rPr/>
      </w:pPr>
      <w:r>
        <w:rPr>
          <w:b/>
          <w:bCs/>
        </w:rPr>
        <w:t>**S11**</w:t>
      </w:r>
      <w:r>
        <w:rPr/>
        <w:t>: Database system should perform database maintenance every midnight.</w:t>
      </w:r>
    </w:p>
    <w:p>
      <w:pPr>
        <w:pStyle w:val="Normal"/>
        <w:rPr/>
      </w:pPr>
      <w:r>
        <w:rPr>
          <w:b/>
          <w:bCs/>
        </w:rPr>
        <w:t>**S12**</w:t>
      </w:r>
      <w:r>
        <w:rPr/>
        <w:t>: Files that have been returned from a tag search will have additional methods available to sort based on filetype.</w:t>
      </w:r>
    </w:p>
    <w:p>
      <w:pPr>
        <w:pStyle w:val="Normal"/>
        <w:rPr/>
      </w:pPr>
      <w:r>
        <w:rPr>
          <w:b/>
          <w:bCs/>
        </w:rPr>
        <w:t>**S13**</w:t>
      </w:r>
      <w:r>
        <w:rPr/>
        <w:t>: Customer hold-times during peak hours shall be 5 minutes or less.</w:t>
      </w:r>
    </w:p>
    <w:p>
      <w:pPr>
        <w:pStyle w:val="Heading3"/>
        <w:numPr>
          <w:ilvl w:val="2"/>
          <w:numId w:val="2"/>
        </w:numPr>
        <w:rPr>
          <w:color w:val="auto"/>
          <w:sz w:val="22"/>
          <w:szCs w:val="22"/>
        </w:rPr>
      </w:pPr>
      <w:bookmarkStart w:id="83" w:name="_Toc45955199"/>
      <w:r>
        <w:rPr>
          <w:color w:val="auto"/>
          <w:sz w:val="22"/>
          <w:szCs w:val="22"/>
        </w:rPr>
        <w:t>Could</w:t>
      </w:r>
      <w:bookmarkEnd w:id="83"/>
    </w:p>
    <w:p>
      <w:pPr>
        <w:pStyle w:val="Normal"/>
        <w:rPr/>
      </w:pPr>
      <w:r>
        <w:rPr>
          <w:b/>
          <w:bCs/>
        </w:rPr>
        <w:t>**C1**</w:t>
      </w:r>
      <w:r>
        <w:rPr/>
        <w:t>: System shall always cross-reference customer ID before assigning customer specific tags to any documents.</w:t>
      </w:r>
    </w:p>
    <w:p>
      <w:pPr>
        <w:pStyle w:val="Normal"/>
        <w:rPr/>
      </w:pPr>
      <w:r>
        <w:rPr>
          <w:b/>
          <w:bCs/>
        </w:rPr>
        <w:t>**C2**</w:t>
      </w:r>
      <w:r>
        <w:rPr/>
        <w:t>: The system shall start searching within 2 seconds after a tag match is guessed but the user is still typing.</w:t>
      </w:r>
    </w:p>
    <w:p>
      <w:pPr>
        <w:pStyle w:val="Normal"/>
        <w:rPr/>
      </w:pPr>
      <w:r>
        <w:rPr>
          <w:b/>
          <w:bCs/>
        </w:rPr>
        <w:t>**C3**</w:t>
      </w:r>
      <w:r>
        <w:rPr/>
        <w:t>: Customers shall not be able to access the tag system.</w:t>
      </w:r>
    </w:p>
    <w:p>
      <w:pPr>
        <w:pStyle w:val="Normal"/>
        <w:rPr/>
      </w:pPr>
      <w:r>
        <w:rPr>
          <w:b/>
          <w:bCs/>
        </w:rPr>
        <w:t>**C4**</w:t>
      </w:r>
      <w:r>
        <w:rPr/>
        <w:t>: Windows login shall be recognized when adding tags to shared files or folders.</w:t>
      </w:r>
    </w:p>
    <w:p>
      <w:pPr>
        <w:pStyle w:val="Normal"/>
        <w:rPr/>
      </w:pPr>
      <w:r>
        <w:rPr>
          <w:b/>
          <w:bCs/>
        </w:rPr>
        <w:t>**C5**</w:t>
      </w:r>
      <w:r>
        <w:rPr/>
        <w:t>: Customer care representative shall be able to retrieve all the case history by searching caseId or tag number.</w:t>
      </w:r>
    </w:p>
    <w:p>
      <w:pPr>
        <w:pStyle w:val="Normal"/>
        <w:rPr/>
      </w:pPr>
      <w:r>
        <w:rPr>
          <w:b/>
          <w:bCs/>
        </w:rPr>
        <w:t>**C6**</w:t>
      </w:r>
      <w:r>
        <w:rPr/>
        <w:t>: The application shall produce regular reports on most popular tags and searches.</w:t>
      </w:r>
    </w:p>
    <w:p>
      <w:pPr>
        <w:pStyle w:val="Normal"/>
        <w:rPr/>
      </w:pPr>
      <w:r>
        <w:rPr>
          <w:b/>
          <w:bCs/>
        </w:rPr>
        <w:t>**C7**</w:t>
      </w:r>
      <w:r>
        <w:rPr/>
        <w:t>: Tags shall stay assigned to document if moved to a different project or directory.</w:t>
      </w:r>
    </w:p>
    <w:p>
      <w:pPr>
        <w:pStyle w:val="Normal"/>
        <w:rPr/>
      </w:pPr>
      <w:r>
        <w:rPr>
          <w:b/>
          <w:bCs/>
        </w:rPr>
        <w:t>**C8**</w:t>
      </w:r>
      <w:r>
        <w:rPr/>
        <w:t>: Files that have been found during search will support drag and drop.</w:t>
      </w:r>
    </w:p>
    <w:p>
      <w:pPr>
        <w:pStyle w:val="Normal"/>
        <w:rPr/>
      </w:pPr>
      <w:r>
        <w:rPr>
          <w:b/>
          <w:bCs/>
        </w:rPr>
        <w:t>**C9**</w:t>
      </w:r>
      <w:r>
        <w:rPr/>
        <w:t>: User interface for adding personal tags shall be on mouse-right-click drop down.</w:t>
      </w:r>
    </w:p>
    <w:p>
      <w:pPr>
        <w:pStyle w:val="Normal"/>
        <w:rPr/>
      </w:pPr>
      <w:r>
        <w:rPr>
          <w:b/>
          <w:bCs/>
        </w:rPr>
        <w:t>**C10**</w:t>
      </w:r>
      <w:r>
        <w:rPr/>
        <w:t>: User interface shall offer options for personalized color schemes for tags.</w:t>
      </w:r>
    </w:p>
    <w:p>
      <w:pPr>
        <w:pStyle w:val="Heading3"/>
        <w:numPr>
          <w:ilvl w:val="2"/>
          <w:numId w:val="2"/>
        </w:numPr>
        <w:rPr>
          <w:color w:val="auto"/>
          <w:sz w:val="22"/>
          <w:szCs w:val="22"/>
        </w:rPr>
      </w:pPr>
      <w:bookmarkStart w:id="84" w:name="_Toc45955200"/>
      <w:r>
        <w:rPr>
          <w:color w:val="auto"/>
          <w:sz w:val="22"/>
          <w:szCs w:val="22"/>
        </w:rPr>
        <w:t>Won’t</w:t>
      </w:r>
      <w:bookmarkEnd w:id="84"/>
    </w:p>
    <w:p>
      <w:pPr>
        <w:pStyle w:val="Normal"/>
        <w:rPr/>
      </w:pPr>
      <w:r>
        <w:rPr>
          <w:b/>
          <w:bCs/>
        </w:rPr>
        <w:t>**W1**</w:t>
      </w:r>
      <w:r>
        <w:rPr/>
        <w:t>: Software shall consider HIPAA regulations and all data and transfers of data shall be completely secure.</w:t>
      </w:r>
    </w:p>
    <w:p>
      <w:pPr>
        <w:pStyle w:val="Normal"/>
        <w:rPr/>
      </w:pPr>
      <w:r>
        <w:rPr>
          <w:b/>
          <w:bCs/>
        </w:rPr>
        <w:t>**W2**</w:t>
      </w:r>
      <w:r>
        <w:rPr/>
        <w:t>: The application must be able to support users effectively organizing files.</w:t>
      </w:r>
    </w:p>
    <w:p>
      <w:pPr>
        <w:pStyle w:val="Normal"/>
        <w:rPr/>
      </w:pPr>
      <w:r>
        <w:rPr>
          <w:b/>
          <w:bCs/>
        </w:rPr>
        <w:t>**W3**</w:t>
      </w:r>
      <w:r>
        <w:rPr/>
        <w:t>: System shall maintain a user portal for policy members using customer specific tags.</w:t>
      </w:r>
    </w:p>
    <w:p>
      <w:pPr>
        <w:pStyle w:val="Normal"/>
        <w:rPr/>
      </w:pPr>
      <w:r>
        <w:rPr>
          <w:b/>
          <w:bCs/>
        </w:rPr>
        <w:t>**W4**</w:t>
      </w:r>
      <w:r>
        <w:rPr/>
        <w:t>: System shall create client and project specific tags when a new client or project is created.</w:t>
      </w:r>
    </w:p>
    <w:p>
      <w:pPr>
        <w:pStyle w:val="Normal"/>
        <w:rPr/>
      </w:pPr>
      <w:r>
        <w:rPr>
          <w:b/>
          <w:bCs/>
        </w:rPr>
        <w:t>**W5**</w:t>
      </w:r>
      <w:r>
        <w:rPr/>
        <w:t>: To ensure confidentiality, if a customer tag is present on a document, a document move must be approved by a manager or group leader.</w:t>
      </w:r>
    </w:p>
    <w:p>
      <w:pPr>
        <w:pStyle w:val="Normal"/>
        <w:rPr/>
      </w:pPr>
      <w:r>
        <w:rPr>
          <w:b/>
          <w:bCs/>
        </w:rPr>
        <w:t>**W6**</w:t>
      </w:r>
      <w:r>
        <w:rPr/>
        <w:t>: Project relevant tags shall be assigned to any document that is added to a tagged project folder.</w:t>
      </w:r>
    </w:p>
    <w:p>
      <w:pPr>
        <w:pStyle w:val="Normal"/>
        <w:rPr/>
      </w:pPr>
      <w:r>
        <w:rPr>
          <w:b/>
          <w:bCs/>
        </w:rPr>
        <w:t>**W7**</w:t>
      </w:r>
      <w:r>
        <w:rPr/>
        <w:t>: All customer correspondence shall be compiled and mailed out the same business day as customer request was made.</w:t>
      </w:r>
    </w:p>
    <w:p>
      <w:pPr>
        <w:pStyle w:val="Normal"/>
        <w:rPr/>
      </w:pPr>
      <w:r>
        <w:rPr>
          <w:b/>
          <w:bCs/>
        </w:rPr>
        <w:t>**W8**</w:t>
      </w:r>
      <w:r>
        <w:rPr/>
        <w:t>: When a case is closed, all relevant documents shall be transferred to customer file within one business day.</w:t>
      </w:r>
    </w:p>
    <w:p>
      <w:pPr>
        <w:pStyle w:val="Normal"/>
        <w:rPr/>
      </w:pPr>
      <w:r>
        <w:rPr>
          <w:b/>
          <w:bCs/>
        </w:rPr>
        <w:t>**W9**</w:t>
      </w:r>
      <w:r>
        <w:rPr/>
        <w:t>: System shall assign reward points to policy holder based on their medical history and lifestyle.</w:t>
      </w:r>
    </w:p>
    <w:p>
      <w:pPr>
        <w:pStyle w:val="Heading2"/>
        <w:numPr>
          <w:ilvl w:val="1"/>
          <w:numId w:val="2"/>
        </w:numPr>
        <w:rPr>
          <w:color w:val="auto"/>
          <w:sz w:val="24"/>
        </w:rPr>
      </w:pPr>
      <w:r>
        <w:rPr>
          <w:color w:val="auto"/>
          <w:sz w:val="24"/>
        </w:rPr>
        <w:tab/>
      </w:r>
      <w:bookmarkStart w:id="85" w:name="_Toc9462456"/>
      <w:bookmarkStart w:id="86" w:name="_Toc45955201"/>
      <w:r>
        <w:rPr>
          <w:color w:val="auto"/>
          <w:sz w:val="24"/>
        </w:rPr>
        <w:t>Procedures For Project Requirement Changes</w:t>
      </w:r>
      <w:bookmarkEnd w:id="85"/>
      <w:bookmarkEnd w:id="86"/>
    </w:p>
    <w:p>
      <w:pPr>
        <w:pStyle w:val="Normal"/>
        <w:rPr/>
      </w:pPr>
      <w:r>
        <w:rPr/>
        <w:t>To submit a change request, a team member must create a numbered section in the change_requests.txt file. This section must contain, in description list items, the status (open), the ID of the requirement, the updated requirement text, the rationale, the requester's name, and the request's open date as follows:</w:t>
      </w:r>
    </w:p>
    <w:p>
      <w:pPr>
        <w:pStyle w:val="Heading3"/>
        <w:numPr>
          <w:ilvl w:val="2"/>
          <w:numId w:val="2"/>
        </w:numPr>
        <w:rPr>
          <w:color w:val="auto"/>
          <w:sz w:val="22"/>
          <w:szCs w:val="22"/>
        </w:rPr>
      </w:pPr>
      <w:bookmarkStart w:id="87" w:name="_Toc45955202"/>
      <w:r>
        <w:rPr>
          <w:color w:val="auto"/>
          <w:sz w:val="22"/>
          <w:szCs w:val="22"/>
        </w:rPr>
        <w:t>Example Change</w:t>
      </w:r>
      <w:bookmarkEnd w:id="87"/>
    </w:p>
    <w:p>
      <w:pPr>
        <w:pStyle w:val="Quotations"/>
        <w:rPr/>
      </w:pPr>
      <w:r>
        <w:rPr/>
        <w:t>0. Example Change</w:t>
      </w:r>
    </w:p>
    <w:p>
      <w:pPr>
        <w:pStyle w:val="Quotations"/>
        <w:rPr/>
      </w:pPr>
      <w:r>
        <w:rPr>
          <w:b/>
          <w:bCs/>
        </w:rPr>
        <w:t>**Status**</w:t>
      </w:r>
      <w:r>
        <w:rPr/>
        <w:t>: Open</w:t>
      </w:r>
    </w:p>
    <w:p>
      <w:pPr>
        <w:pStyle w:val="Quotations"/>
        <w:rPr/>
      </w:pPr>
      <w:r>
        <w:rPr>
          <w:b/>
          <w:bCs/>
        </w:rPr>
        <w:t>**Requirement ID**</w:t>
      </w:r>
      <w:r>
        <w:rPr/>
        <w:t>: [ID of requirement (eg, B1); use the official req code, not the M[o]SC[o]W numbering; make a new ID if the requirement is new]</w:t>
      </w:r>
    </w:p>
    <w:p>
      <w:pPr>
        <w:pStyle w:val="Quotations"/>
        <w:rPr/>
      </w:pPr>
      <w:r>
        <w:rPr>
          <w:b/>
          <w:bCs/>
        </w:rPr>
        <w:t>**Requirement text**</w:t>
      </w:r>
      <w:r>
        <w:rPr/>
        <w:t>: [Full text of the proposed change; for new requirements, simply make a new text]</w:t>
      </w:r>
    </w:p>
    <w:p>
      <w:pPr>
        <w:pStyle w:val="Quotations"/>
        <w:rPr/>
      </w:pPr>
      <w:r>
        <w:rPr>
          <w:b/>
          <w:bCs/>
        </w:rPr>
        <w:t>**Rationale**</w:t>
      </w:r>
      <w:r>
        <w:rPr/>
        <w:t>: [*Briefly* describe why the change should be made]</w:t>
      </w:r>
    </w:p>
    <w:p>
      <w:pPr>
        <w:pStyle w:val="Quotations"/>
        <w:rPr/>
      </w:pPr>
      <w:r>
        <w:rPr>
          <w:b/>
          <w:bCs/>
        </w:rPr>
        <w:t>**Requester**</w:t>
      </w:r>
      <w:r>
        <w:rPr/>
        <w:t>: [Name]</w:t>
      </w:r>
    </w:p>
    <w:p>
      <w:pPr>
        <w:pStyle w:val="Quotations"/>
        <w:rPr/>
      </w:pPr>
      <w:r>
        <w:rPr>
          <w:b/>
          <w:bCs/>
        </w:rPr>
        <w:t>**Open date**</w:t>
      </w:r>
      <w:r>
        <w:rPr/>
        <w:t>: [ISO date]</w:t>
      </w:r>
    </w:p>
    <w:p>
      <w:pPr>
        <w:pStyle w:val="Normal"/>
        <w:rPr>
          <w:i/>
          <w:i/>
          <w:iCs/>
        </w:rPr>
      </w:pPr>
      <w:r>
        <w:rPr/>
        <w:t>During the next team meeting, the change control board must vote on all active items. The status must be changed to "Closed" by the CA (customer advocate). The CA must add in the rest of the fields—namely the close date (the date of the vote) and the result (with description according their judgment, if it was not discussed at the time of the vote)—and then update the SRS itself with the new requirement, if approved. The format is:</w:t>
      </w:r>
    </w:p>
    <w:p>
      <w:pPr>
        <w:pStyle w:val="Quotations"/>
        <w:rPr/>
      </w:pPr>
      <w:r>
        <w:rPr>
          <w:b/>
          <w:bCs/>
        </w:rPr>
        <w:t>**Status**</w:t>
      </w:r>
      <w:r>
        <w:rPr/>
        <w:t>: Closed</w:t>
      </w:r>
    </w:p>
    <w:p>
      <w:pPr>
        <w:pStyle w:val="Quotations"/>
        <w:rPr/>
      </w:pPr>
      <w:r>
        <w:rPr>
          <w:b/>
          <w:bCs/>
        </w:rPr>
        <w:t>**Close date**</w:t>
      </w:r>
      <w:r>
        <w:rPr/>
        <w:t>: [ISO date]</w:t>
      </w:r>
    </w:p>
    <w:p>
      <w:pPr>
        <w:pStyle w:val="Quotations"/>
        <w:rPr/>
      </w:pPr>
      <w:r>
        <w:rPr>
          <w:b/>
          <w:bCs/>
        </w:rPr>
        <w:t>**Result**</w:t>
      </w:r>
      <w:r>
        <w:rPr/>
        <w:t>: Accepted|Rejected: [brief description of why the change was accepted or rejected, including if the requirement text in the change request was modified]</w:t>
      </w:r>
    </w:p>
    <w:p>
      <w:pPr>
        <w:pStyle w:val="Heading2"/>
        <w:numPr>
          <w:ilvl w:val="1"/>
          <w:numId w:val="2"/>
        </w:numPr>
        <w:rPr>
          <w:color w:val="auto"/>
          <w:sz w:val="24"/>
        </w:rPr>
      </w:pPr>
      <w:bookmarkStart w:id="88" w:name="_Toc9462457"/>
      <w:r>
        <w:rPr>
          <w:color w:val="auto"/>
          <w:sz w:val="24"/>
        </w:rPr>
        <w:tab/>
      </w:r>
      <w:bookmarkStart w:id="89" w:name="_Toc45955203"/>
      <w:r>
        <w:rPr>
          <w:color w:val="auto"/>
          <w:sz w:val="24"/>
        </w:rPr>
        <w:t>Schedule</w:t>
      </w:r>
      <w:bookmarkEnd w:id="88"/>
      <w:bookmarkEnd w:id="89"/>
    </w:p>
    <w:p>
      <w:pPr>
        <w:pStyle w:val="Normal"/>
        <w:rPr/>
      </w:pPr>
      <w:r>
        <w:rPr/>
        <w:t>An example project calendar for the full SDLC, detailing the time each major project task is expected to take. Times are rounded into 4-hour (half-day) blocks. Subtasks are not broken out in this version, however, and ongoing overhead for larger teams and management is not included.</w:t>
      </w:r>
    </w:p>
    <w:p>
      <w:pPr>
        <w:pStyle w:val="Heading3"/>
        <w:numPr>
          <w:ilvl w:val="2"/>
          <w:numId w:val="2"/>
        </w:numPr>
        <w:rPr>
          <w:color w:val="auto"/>
          <w:sz w:val="22"/>
          <w:szCs w:val="22"/>
        </w:rPr>
      </w:pPr>
      <w:bookmarkStart w:id="90" w:name="_Toc45955204"/>
      <w:r>
        <w:rPr>
          <w:color w:val="auto"/>
          <w:sz w:val="22"/>
          <w:szCs w:val="22"/>
        </w:rPr>
        <w:t>Planning</w:t>
      </w:r>
      <w:bookmarkEnd w:id="90"/>
    </w:p>
    <w:p>
      <w:pPr>
        <w:pStyle w:val="Normal"/>
        <w:rPr/>
      </w:pPr>
      <w:r>
        <w:rPr>
          <w:b/>
          <w:bCs/>
        </w:rPr>
        <w:t>**Identification**</w:t>
      </w:r>
      <w:r>
        <w:rPr/>
        <w:t>: 4 h (does not include what precedes the "Eureka!")</w:t>
      </w:r>
    </w:p>
    <w:p>
      <w:pPr>
        <w:pStyle w:val="Normal"/>
        <w:rPr/>
      </w:pPr>
      <w:r>
        <w:rPr>
          <w:b/>
          <w:bCs/>
        </w:rPr>
        <w:t>**Pitch**</w:t>
      </w:r>
      <w:r>
        <w:rPr/>
        <w:t>: 4 h</w:t>
      </w:r>
    </w:p>
    <w:p>
      <w:pPr>
        <w:pStyle w:val="Normal"/>
        <w:rPr/>
      </w:pPr>
      <w:r>
        <w:rPr>
          <w:b/>
          <w:bCs/>
        </w:rPr>
        <w:t>**Formation**</w:t>
      </w:r>
      <w:r>
        <w:rPr/>
        <w:t>: 8 h (includes initial management overhead, tool setup, and standardization)</w:t>
      </w:r>
    </w:p>
    <w:p>
      <w:pPr>
        <w:pStyle w:val="Normal"/>
        <w:rPr/>
      </w:pPr>
      <w:r>
        <w:rPr>
          <w:b/>
          <w:bCs/>
        </w:rPr>
        <w:t>**Total**</w:t>
      </w:r>
      <w:r>
        <w:rPr/>
        <w:t>: 16 h</w:t>
      </w:r>
    </w:p>
    <w:p>
      <w:pPr>
        <w:pStyle w:val="Heading3"/>
        <w:numPr>
          <w:ilvl w:val="2"/>
          <w:numId w:val="2"/>
        </w:numPr>
        <w:rPr>
          <w:color w:val="auto"/>
          <w:sz w:val="22"/>
          <w:szCs w:val="22"/>
        </w:rPr>
      </w:pPr>
      <w:bookmarkStart w:id="91" w:name="_Toc45955205"/>
      <w:r>
        <w:rPr>
          <w:color w:val="auto"/>
          <w:sz w:val="22"/>
          <w:szCs w:val="22"/>
        </w:rPr>
        <w:t>Analysis</w:t>
      </w:r>
      <w:bookmarkEnd w:id="91"/>
    </w:p>
    <w:p>
      <w:pPr>
        <w:pStyle w:val="Normal"/>
        <w:rPr/>
      </w:pPr>
      <w:r>
        <w:rPr>
          <w:b/>
          <w:bCs/>
        </w:rPr>
        <w:t>**Gathering**</w:t>
      </w:r>
      <w:r>
        <w:rPr/>
        <w:t>: 8 h (includes brainstorming and client meetings)</w:t>
      </w:r>
    </w:p>
    <w:p>
      <w:pPr>
        <w:pStyle w:val="Normal"/>
        <w:rPr/>
      </w:pPr>
      <w:r>
        <w:rPr>
          <w:b/>
          <w:bCs/>
        </w:rPr>
        <w:t>**Sorting**</w:t>
      </w:r>
      <w:r>
        <w:rPr/>
        <w:t>: 8 h (includes later changes and votes)</w:t>
      </w:r>
    </w:p>
    <w:p>
      <w:pPr>
        <w:pStyle w:val="Normal"/>
        <w:rPr/>
      </w:pPr>
      <w:r>
        <w:rPr>
          <w:b/>
          <w:bCs/>
        </w:rPr>
        <w:t>**Drafting**</w:t>
      </w:r>
      <w:r>
        <w:rPr/>
        <w:t>: 4 h (includes diagrams)</w:t>
      </w:r>
    </w:p>
    <w:p>
      <w:pPr>
        <w:pStyle w:val="Normal"/>
        <w:rPr/>
      </w:pPr>
      <w:r>
        <w:rPr>
          <w:b/>
          <w:bCs/>
        </w:rPr>
        <w:t>**Finalizing**</w:t>
      </w:r>
      <w:r>
        <w:rPr/>
        <w:t>: 4 h</w:t>
      </w:r>
    </w:p>
    <w:p>
      <w:pPr>
        <w:pStyle w:val="Normal"/>
        <w:rPr/>
      </w:pPr>
      <w:r>
        <w:rPr>
          <w:b/>
          <w:bCs/>
        </w:rPr>
        <w:t>**Total**</w:t>
      </w:r>
      <w:r>
        <w:rPr/>
        <w:t>: 24 h</w:t>
      </w:r>
    </w:p>
    <w:p>
      <w:pPr>
        <w:pStyle w:val="Heading3"/>
        <w:numPr>
          <w:ilvl w:val="2"/>
          <w:numId w:val="2"/>
        </w:numPr>
        <w:rPr>
          <w:color w:val="auto"/>
          <w:sz w:val="22"/>
          <w:szCs w:val="22"/>
        </w:rPr>
      </w:pPr>
      <w:bookmarkStart w:id="92" w:name="_Toc45955206"/>
      <w:r>
        <w:rPr>
          <w:color w:val="auto"/>
          <w:sz w:val="22"/>
          <w:szCs w:val="22"/>
        </w:rPr>
        <w:t>Design</w:t>
      </w:r>
      <w:bookmarkEnd w:id="92"/>
    </w:p>
    <w:p>
      <w:pPr>
        <w:pStyle w:val="Normal"/>
        <w:rPr/>
      </w:pPr>
      <w:r>
        <w:rPr>
          <w:b/>
          <w:bCs/>
        </w:rPr>
        <w:t>**Overview**</w:t>
      </w:r>
      <w:r>
        <w:rPr/>
        <w:t>: 4 h (every step doubles in complexity)</w:t>
      </w:r>
    </w:p>
    <w:p>
      <w:pPr>
        <w:pStyle w:val="Normal"/>
        <w:rPr/>
      </w:pPr>
      <w:r>
        <w:rPr>
          <w:b/>
          <w:bCs/>
        </w:rPr>
        <w:t>**Details**</w:t>
      </w:r>
      <w:r>
        <w:rPr/>
        <w:t>: 8 h (includes diagrams)</w:t>
      </w:r>
    </w:p>
    <w:p>
      <w:pPr>
        <w:pStyle w:val="Normal"/>
        <w:rPr/>
      </w:pPr>
      <w:r>
        <w:rPr>
          <w:b/>
          <w:bCs/>
        </w:rPr>
        <w:t>**Modules**</w:t>
      </w:r>
      <w:r>
        <w:rPr/>
        <w:t>: 16 h (including DB design)</w:t>
      </w:r>
    </w:p>
    <w:p>
      <w:pPr>
        <w:pStyle w:val="Normal"/>
        <w:rPr/>
      </w:pPr>
      <w:r>
        <w:rPr>
          <w:b/>
          <w:bCs/>
        </w:rPr>
        <w:t>**Pseudocode**</w:t>
      </w:r>
      <w:r>
        <w:rPr/>
        <w:t>: 32 h (template, comments, and basic logic only)</w:t>
      </w:r>
    </w:p>
    <w:p>
      <w:pPr>
        <w:pStyle w:val="Normal"/>
        <w:rPr/>
      </w:pPr>
      <w:r>
        <w:rPr>
          <w:b/>
          <w:bCs/>
        </w:rPr>
        <w:t>**Total**</w:t>
      </w:r>
      <w:r>
        <w:rPr/>
        <w:t>: 60 h</w:t>
      </w:r>
    </w:p>
    <w:p>
      <w:pPr>
        <w:pStyle w:val="Heading3"/>
        <w:numPr>
          <w:ilvl w:val="2"/>
          <w:numId w:val="2"/>
        </w:numPr>
        <w:rPr>
          <w:color w:val="auto"/>
          <w:sz w:val="22"/>
          <w:szCs w:val="22"/>
        </w:rPr>
      </w:pPr>
      <w:bookmarkStart w:id="93" w:name="_Toc45955207"/>
      <w:r>
        <w:rPr>
          <w:color w:val="auto"/>
          <w:sz w:val="22"/>
          <w:szCs w:val="22"/>
        </w:rPr>
        <w:t>Building</w:t>
      </w:r>
      <w:bookmarkEnd w:id="93"/>
    </w:p>
    <w:p>
      <w:pPr>
        <w:pStyle w:val="Normal"/>
        <w:rPr/>
      </w:pPr>
      <w:r>
        <w:rPr>
          <w:b/>
          <w:bCs/>
        </w:rPr>
        <w:t>**Graphics</w:t>
      </w:r>
      <w:r>
        <w:rPr/>
        <w:t>**: 8 h (timeboxed else art takes forever!)</w:t>
      </w:r>
    </w:p>
    <w:p>
      <w:pPr>
        <w:pStyle w:val="Normal"/>
        <w:rPr/>
      </w:pPr>
      <w:r>
        <w:rPr>
          <w:b/>
          <w:bCs/>
        </w:rPr>
        <w:t>**DB**</w:t>
      </w:r>
      <w:r>
        <w:rPr/>
        <w:t>: 4 h</w:t>
      </w:r>
    </w:p>
    <w:p>
      <w:pPr>
        <w:pStyle w:val="Normal"/>
        <w:rPr/>
      </w:pPr>
      <w:r>
        <w:rPr>
          <w:b/>
          <w:bCs/>
        </w:rPr>
        <w:t>**Exceptions**</w:t>
      </w:r>
      <w:r>
        <w:rPr/>
        <w:t>: 4 h</w:t>
      </w:r>
    </w:p>
    <w:p>
      <w:pPr>
        <w:pStyle w:val="Normal"/>
        <w:rPr/>
      </w:pPr>
      <w:r>
        <w:rPr>
          <w:b/>
          <w:bCs/>
        </w:rPr>
        <w:t>**Classes**</w:t>
      </w:r>
      <w:r>
        <w:rPr/>
        <w:t>: 48 h (12 × 4 h/class average from prior experience)</w:t>
      </w:r>
    </w:p>
    <w:p>
      <w:pPr>
        <w:pStyle w:val="Normal"/>
        <w:rPr/>
      </w:pPr>
      <w:r>
        <w:rPr>
          <w:b/>
          <w:bCs/>
        </w:rPr>
        <w:t>**Integration**</w:t>
      </w:r>
      <w:r>
        <w:rPr/>
        <w:t>: 8 h</w:t>
      </w:r>
    </w:p>
    <w:p>
      <w:pPr>
        <w:pStyle w:val="Normal"/>
        <w:rPr/>
      </w:pPr>
      <w:r>
        <w:rPr>
          <w:b/>
          <w:bCs/>
        </w:rPr>
        <w:t>**Total**</w:t>
      </w:r>
      <w:r>
        <w:rPr/>
        <w:t>: 72 h</w:t>
      </w:r>
    </w:p>
    <w:p>
      <w:pPr>
        <w:pStyle w:val="Heading3"/>
        <w:numPr>
          <w:ilvl w:val="2"/>
          <w:numId w:val="2"/>
        </w:numPr>
        <w:rPr>
          <w:color w:val="auto"/>
          <w:sz w:val="22"/>
          <w:szCs w:val="22"/>
        </w:rPr>
      </w:pPr>
      <w:bookmarkStart w:id="94" w:name="_Toc45955208"/>
      <w:r>
        <w:rPr>
          <w:color w:val="auto"/>
          <w:sz w:val="22"/>
          <w:szCs w:val="22"/>
        </w:rPr>
        <w:t>Testing</w:t>
      </w:r>
      <w:bookmarkEnd w:id="94"/>
    </w:p>
    <w:p>
      <w:pPr>
        <w:pStyle w:val="Normal"/>
        <w:rPr/>
      </w:pPr>
      <w:r>
        <w:rPr>
          <w:b/>
          <w:bCs/>
        </w:rPr>
        <w:t>**Interface**</w:t>
      </w:r>
      <w:r>
        <w:rPr/>
        <w:t>: 4 h (overlaps Building &gt; Integration)</w:t>
      </w:r>
    </w:p>
    <w:p>
      <w:pPr>
        <w:pStyle w:val="Normal"/>
        <w:rPr/>
      </w:pPr>
      <w:r>
        <w:rPr>
          <w:b/>
          <w:bCs/>
        </w:rPr>
        <w:t>**Performance**</w:t>
      </w:r>
      <w:r>
        <w:rPr/>
        <w:t>: 8 h (unattended)</w:t>
      </w:r>
    </w:p>
    <w:p>
      <w:pPr>
        <w:pStyle w:val="Normal"/>
        <w:rPr/>
      </w:pPr>
      <w:r>
        <w:rPr>
          <w:b/>
          <w:bCs/>
        </w:rPr>
        <w:t>**Recovery**</w:t>
      </w:r>
      <w:r>
        <w:rPr/>
        <w:t>: 4 h</w:t>
      </w:r>
    </w:p>
    <w:p>
      <w:pPr>
        <w:pStyle w:val="Normal"/>
        <w:rPr/>
      </w:pPr>
      <w:r>
        <w:rPr>
          <w:b/>
          <w:bCs/>
        </w:rPr>
        <w:t>**Usability**</w:t>
      </w:r>
      <w:r>
        <w:rPr/>
        <w:t>: 8 h (3 people minimum)</w:t>
      </w:r>
    </w:p>
    <w:p>
      <w:pPr>
        <w:pStyle w:val="Normal"/>
        <w:rPr/>
      </w:pPr>
      <w:r>
        <w:rPr>
          <w:b/>
          <w:bCs/>
        </w:rPr>
        <w:t>**Alpha**</w:t>
      </w:r>
      <w:r>
        <w:rPr/>
        <w:t>: 4 h</w:t>
      </w:r>
    </w:p>
    <w:p>
      <w:pPr>
        <w:pStyle w:val="Normal"/>
        <w:rPr/>
      </w:pPr>
      <w:r>
        <w:rPr>
          <w:b/>
          <w:bCs/>
        </w:rPr>
        <w:t>**Total**</w:t>
      </w:r>
      <w:r>
        <w:rPr/>
        <w:t>: 28 h</w:t>
      </w:r>
    </w:p>
    <w:p>
      <w:pPr>
        <w:pStyle w:val="Heading3"/>
        <w:numPr>
          <w:ilvl w:val="2"/>
          <w:numId w:val="2"/>
        </w:numPr>
        <w:rPr>
          <w:color w:val="auto"/>
          <w:sz w:val="22"/>
          <w:szCs w:val="22"/>
        </w:rPr>
      </w:pPr>
      <w:bookmarkStart w:id="95" w:name="_Toc45955209"/>
      <w:r>
        <w:rPr>
          <w:color w:val="auto"/>
          <w:sz w:val="22"/>
          <w:szCs w:val="22"/>
        </w:rPr>
        <w:t>Installation</w:t>
      </w:r>
      <w:bookmarkEnd w:id="95"/>
    </w:p>
    <w:p>
      <w:pPr>
        <w:pStyle w:val="Normal"/>
        <w:rPr/>
      </w:pPr>
      <w:r>
        <w:rPr>
          <w:b/>
          <w:bCs/>
        </w:rPr>
        <w:t>**Marketing**</w:t>
      </w:r>
      <w:r>
        <w:rPr/>
        <w:t>: 4 h (mirrors alpha)</w:t>
      </w:r>
    </w:p>
    <w:p>
      <w:pPr>
        <w:pStyle w:val="Normal"/>
        <w:rPr/>
      </w:pPr>
      <w:r>
        <w:rPr>
          <w:b/>
          <w:bCs/>
        </w:rPr>
        <w:t>**Manuals**</w:t>
      </w:r>
      <w:r>
        <w:rPr/>
        <w:t>: 8 h (mirrors usability)</w:t>
      </w:r>
    </w:p>
    <w:p>
      <w:pPr>
        <w:pStyle w:val="Normal"/>
        <w:rPr/>
      </w:pPr>
      <w:r>
        <w:rPr>
          <w:b/>
          <w:bCs/>
        </w:rPr>
        <w:t>**Deployment**</w:t>
      </w:r>
      <w:r>
        <w:rPr/>
        <w:t>: 8 h ("Deployment Day", just in case)</w:t>
      </w:r>
    </w:p>
    <w:p>
      <w:pPr>
        <w:pStyle w:val="Normal"/>
        <w:rPr/>
      </w:pPr>
      <w:r>
        <w:rPr>
          <w:b/>
          <w:bCs/>
        </w:rPr>
        <w:t>**Total**</w:t>
      </w:r>
      <w:r>
        <w:rPr/>
        <w:t>: 20 h</w:t>
      </w:r>
    </w:p>
    <w:p>
      <w:pPr>
        <w:pStyle w:val="Heading3"/>
        <w:numPr>
          <w:ilvl w:val="2"/>
          <w:numId w:val="2"/>
        </w:numPr>
        <w:rPr>
          <w:color w:val="auto"/>
          <w:sz w:val="22"/>
          <w:szCs w:val="22"/>
        </w:rPr>
      </w:pPr>
      <w:bookmarkStart w:id="96" w:name="_Toc45955210"/>
      <w:r>
        <w:rPr>
          <w:color w:val="auto"/>
          <w:sz w:val="22"/>
          <w:szCs w:val="22"/>
        </w:rPr>
        <w:t>Maintenance</w:t>
      </w:r>
      <w:bookmarkEnd w:id="96"/>
    </w:p>
    <w:p>
      <w:pPr>
        <w:pStyle w:val="Normal"/>
        <w:rPr/>
      </w:pPr>
      <w:r>
        <w:rPr/>
        <w:t>[Ongoing]</w:t>
      </w:r>
    </w:p>
    <w:p>
      <w:pPr>
        <w:pStyle w:val="Heading3"/>
        <w:numPr>
          <w:ilvl w:val="2"/>
          <w:numId w:val="2"/>
        </w:numPr>
        <w:rPr>
          <w:color w:val="auto"/>
          <w:sz w:val="22"/>
          <w:szCs w:val="22"/>
        </w:rPr>
      </w:pPr>
      <w:bookmarkStart w:id="97" w:name="_Toc45955211"/>
      <w:r>
        <w:rPr>
          <w:color w:val="auto"/>
          <w:sz w:val="22"/>
          <w:szCs w:val="22"/>
        </w:rPr>
        <w:t>Grand Total</w:t>
      </w:r>
      <w:bookmarkEnd w:id="97"/>
    </w:p>
    <w:p>
      <w:pPr>
        <w:pStyle w:val="Normal"/>
        <w:rPr/>
      </w:pPr>
      <w:r>
        <w:rPr>
          <w:b/>
          <w:bCs/>
        </w:rPr>
        <w:t>**Total**</w:t>
      </w:r>
      <w:r>
        <w:rPr/>
        <w:t>: 220 h (27.5 d)</w:t>
      </w:r>
    </w:p>
    <w:p>
      <w:pPr>
        <w:pStyle w:val="Heading3"/>
        <w:numPr>
          <w:ilvl w:val="2"/>
          <w:numId w:val="2"/>
        </w:numPr>
        <w:rPr>
          <w:color w:val="auto"/>
          <w:sz w:val="22"/>
          <w:szCs w:val="22"/>
        </w:rPr>
      </w:pPr>
      <w:bookmarkStart w:id="98" w:name="_Toc45955212"/>
      <w:r>
        <w:rPr>
          <w:color w:val="auto"/>
          <w:sz w:val="22"/>
          <w:szCs w:val="22"/>
        </w:rPr>
        <w:t>Gantt Chart</w:t>
      </w:r>
      <w:bookmarkEnd w:id="98"/>
    </w:p>
    <w:p>
      <w:pPr>
        <w:pStyle w:val="Normal"/>
        <w:rPr/>
      </w:pPr>
      <w:r>
        <w:rPr/>
        <w:t>The following Gantt chart illustrates the schedule outlined in the previous sections.</w:t>
      </w:r>
    </w:p>
    <w:p>
      <w:pPr>
        <w:pStyle w:val="Normal"/>
        <w:rPr/>
      </w:pPr>
      <w:r>
        <w:rPr/>
        <w:drawing>
          <wp:inline distT="0" distB="0" distL="0" distR="0">
            <wp:extent cx="5943600" cy="4691380"/>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9"/>
                    <a:stretch>
                      <a:fillRect/>
                    </a:stretch>
                  </pic:blipFill>
                  <pic:spPr bwMode="auto">
                    <a:xfrm>
                      <a:off x="0" y="0"/>
                      <a:ext cx="5943600" cy="4691380"/>
                    </a:xfrm>
                    <a:prstGeom prst="rect">
                      <a:avLst/>
                    </a:prstGeom>
                  </pic:spPr>
                </pic:pic>
              </a:graphicData>
            </a:graphic>
          </wp:inline>
        </w:drawing>
      </w:r>
    </w:p>
    <w:p>
      <w:pPr>
        <w:pStyle w:val="Normal"/>
        <w:rPr/>
      </w:pPr>
      <w:r>
        <w:rPr/>
      </w:r>
    </w:p>
    <w:p>
      <w:pPr>
        <w:pStyle w:val="Heading2"/>
        <w:numPr>
          <w:ilvl w:val="1"/>
          <w:numId w:val="2"/>
        </w:numPr>
        <w:rPr/>
      </w:pPr>
      <w:r>
        <w:rPr>
          <w:color w:val="auto"/>
          <w:sz w:val="24"/>
        </w:rPr>
        <w:tab/>
      </w:r>
      <w:bookmarkStart w:id="99" w:name="_Toc45955213"/>
      <w:r>
        <w:rPr>
          <w:color w:val="auto"/>
          <w:sz w:val="24"/>
        </w:rPr>
        <w:t>Requirements Traceability Matrix</w:t>
      </w:r>
      <w:bookmarkEnd w:id="99"/>
    </w:p>
    <w:tbl>
      <w:tblPr>
        <w:tblStyle w:val="TableGrid"/>
        <w:tblW w:w="9388" w:type="dxa"/>
        <w:jc w:val="left"/>
        <w:tblInd w:w="0" w:type="dxa"/>
        <w:tblCellMar>
          <w:top w:w="0" w:type="dxa"/>
          <w:left w:w="108" w:type="dxa"/>
          <w:bottom w:w="0" w:type="dxa"/>
          <w:right w:w="108" w:type="dxa"/>
        </w:tblCellMar>
        <w:tblLook w:firstRow="1" w:noVBand="1" w:lastRow="0" w:firstColumn="1" w:lastColumn="0" w:noHBand="0" w:val="04a0"/>
      </w:tblPr>
      <w:tblGrid>
        <w:gridCol w:w="2347"/>
        <w:gridCol w:w="2346"/>
        <w:gridCol w:w="2641"/>
        <w:gridCol w:w="2053"/>
      </w:tblGrid>
      <w:tr>
        <w:trPr>
          <w:trHeight w:val="277" w:hRule="atLeast"/>
        </w:trPr>
        <w:tc>
          <w:tcPr>
            <w:tcW w:w="2347" w:type="dxa"/>
            <w:tcBorders/>
            <w:shd w:color="auto" w:fill="D0CECE" w:themeFill="background2" w:themeFillShade="e6" w:val="clear"/>
          </w:tcPr>
          <w:p>
            <w:pPr>
              <w:pStyle w:val="Normal"/>
              <w:spacing w:lineRule="auto" w:line="240" w:before="0" w:after="0"/>
              <w:jc w:val="center"/>
              <w:rPr/>
            </w:pPr>
            <w:r>
              <w:rPr/>
              <w:t>Requirement ID</w:t>
            </w:r>
          </w:p>
        </w:tc>
        <w:tc>
          <w:tcPr>
            <w:tcW w:w="2346" w:type="dxa"/>
            <w:tcBorders/>
            <w:shd w:color="auto" w:fill="D0CECE" w:themeFill="background2" w:themeFillShade="e6" w:val="clear"/>
          </w:tcPr>
          <w:p>
            <w:pPr>
              <w:pStyle w:val="Normal"/>
              <w:spacing w:lineRule="auto" w:line="240" w:before="0" w:after="0"/>
              <w:jc w:val="center"/>
              <w:rPr/>
            </w:pPr>
            <w:r>
              <w:rPr/>
              <w:t>Parent ID</w:t>
            </w:r>
          </w:p>
        </w:tc>
        <w:tc>
          <w:tcPr>
            <w:tcW w:w="2641" w:type="dxa"/>
            <w:tcBorders/>
            <w:shd w:color="auto" w:fill="D0CECE" w:themeFill="background2" w:themeFillShade="e6" w:val="clear"/>
          </w:tcPr>
          <w:p>
            <w:pPr>
              <w:pStyle w:val="Normal"/>
              <w:spacing w:lineRule="auto" w:line="240" w:before="0" w:after="0"/>
              <w:jc w:val="center"/>
              <w:rPr/>
            </w:pPr>
            <w:r>
              <w:rPr/>
              <w:t>MoSCoW</w:t>
            </w:r>
          </w:p>
        </w:tc>
        <w:tc>
          <w:tcPr>
            <w:tcW w:w="2053" w:type="dxa"/>
            <w:tcBorders/>
            <w:shd w:color="auto" w:fill="D0CECE" w:themeFill="background2" w:themeFillShade="e6" w:val="clear"/>
          </w:tcPr>
          <w:p>
            <w:pPr>
              <w:pStyle w:val="Normal"/>
              <w:spacing w:lineRule="auto" w:line="240" w:before="0" w:after="0"/>
              <w:jc w:val="center"/>
              <w:rPr/>
            </w:pPr>
            <w:r>
              <w:rPr/>
              <w:t>TestCase ID(s)</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B1</w:t>
            </w:r>
          </w:p>
        </w:tc>
        <w:tc>
          <w:tcPr>
            <w:tcW w:w="2346" w:type="dxa"/>
            <w:tcBorders/>
            <w:shd w:color="auto" w:fill="auto" w:val="clear"/>
            <w:vAlign w:val="center"/>
          </w:tcPr>
          <w:p>
            <w:pPr>
              <w:pStyle w:val="Normal"/>
              <w:spacing w:lineRule="auto" w:line="240" w:before="0" w:after="0"/>
              <w:jc w:val="center"/>
              <w:rPr/>
            </w:pPr>
            <w:r>
              <w:rPr>
                <w:rFonts w:cs="Calibri"/>
                <w:color w:val="000000"/>
              </w:rPr>
              <w:t>None</w:t>
            </w:r>
          </w:p>
        </w:tc>
        <w:tc>
          <w:tcPr>
            <w:tcW w:w="2641" w:type="dxa"/>
            <w:tcBorders/>
            <w:shd w:color="auto" w:fill="auto" w:val="clear"/>
            <w:vAlign w:val="center"/>
          </w:tcPr>
          <w:p>
            <w:pPr>
              <w:pStyle w:val="Normal"/>
              <w:spacing w:lineRule="auto" w:line="240" w:before="0" w:after="0"/>
              <w:jc w:val="center"/>
              <w:rPr/>
            </w:pPr>
            <w:r>
              <w:rPr>
                <w:rFonts w:cs="Calibri"/>
                <w:color w:val="000000"/>
              </w:rPr>
              <w:t>Must</w:t>
            </w:r>
          </w:p>
        </w:tc>
        <w:tc>
          <w:tcPr>
            <w:tcW w:w="2053" w:type="dxa"/>
            <w:tcBorders/>
            <w:shd w:color="auto" w:fill="auto" w:val="clear"/>
            <w:vAlign w:val="center"/>
          </w:tcPr>
          <w:p>
            <w:pPr>
              <w:pStyle w:val="Normal"/>
              <w:spacing w:lineRule="auto" w:line="240" w:before="0" w:after="0"/>
              <w:jc w:val="center"/>
              <w:rPr/>
            </w:pPr>
            <w:r>
              <w:rPr>
                <w:rFonts w:cs="Calibri"/>
                <w:color w:val="000000"/>
              </w:rPr>
              <w:t>TC0001</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B2</w:t>
            </w:r>
          </w:p>
        </w:tc>
        <w:tc>
          <w:tcPr>
            <w:tcW w:w="2346" w:type="dxa"/>
            <w:tcBorders/>
            <w:shd w:color="auto" w:fill="auto" w:val="clear"/>
            <w:vAlign w:val="center"/>
          </w:tcPr>
          <w:p>
            <w:pPr>
              <w:pStyle w:val="Normal"/>
              <w:spacing w:lineRule="auto" w:line="240" w:before="0" w:after="0"/>
              <w:jc w:val="center"/>
              <w:rPr/>
            </w:pPr>
            <w:r>
              <w:rPr>
                <w:rFonts w:cs="Calibri"/>
                <w:color w:val="000000"/>
              </w:rPr>
              <w:t>None</w:t>
            </w:r>
          </w:p>
        </w:tc>
        <w:tc>
          <w:tcPr>
            <w:tcW w:w="2641" w:type="dxa"/>
            <w:tcBorders/>
            <w:shd w:color="auto" w:fill="auto" w:val="clear"/>
            <w:vAlign w:val="center"/>
          </w:tcPr>
          <w:p>
            <w:pPr>
              <w:pStyle w:val="Normal"/>
              <w:spacing w:lineRule="auto" w:line="240" w:before="0" w:after="0"/>
              <w:jc w:val="center"/>
              <w:rPr/>
            </w:pPr>
            <w:r>
              <w:rPr>
                <w:rFonts w:cs="Calibri"/>
                <w:color w:val="000000"/>
              </w:rPr>
              <w:t>Must</w:t>
            </w:r>
          </w:p>
        </w:tc>
        <w:tc>
          <w:tcPr>
            <w:tcW w:w="2053" w:type="dxa"/>
            <w:tcBorders/>
            <w:shd w:color="auto" w:fill="auto" w:val="clear"/>
            <w:vAlign w:val="center"/>
          </w:tcPr>
          <w:p>
            <w:pPr>
              <w:pStyle w:val="Normal"/>
              <w:spacing w:lineRule="auto" w:line="240" w:before="0" w:after="0"/>
              <w:jc w:val="center"/>
              <w:rPr/>
            </w:pPr>
            <w:r>
              <w:rPr>
                <w:rFonts w:cs="Calibri"/>
                <w:color w:val="000000"/>
              </w:rPr>
              <w:t>TC0002</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B3</w:t>
            </w:r>
          </w:p>
        </w:tc>
        <w:tc>
          <w:tcPr>
            <w:tcW w:w="2346" w:type="dxa"/>
            <w:tcBorders/>
            <w:shd w:color="auto" w:fill="auto" w:val="clear"/>
            <w:vAlign w:val="center"/>
          </w:tcPr>
          <w:p>
            <w:pPr>
              <w:pStyle w:val="Normal"/>
              <w:spacing w:lineRule="auto" w:line="240" w:before="0" w:after="0"/>
              <w:jc w:val="center"/>
              <w:rPr/>
            </w:pPr>
            <w:r>
              <w:rPr>
                <w:rFonts w:cs="Calibri"/>
                <w:color w:val="000000"/>
              </w:rPr>
              <w:t>None</w:t>
            </w:r>
          </w:p>
        </w:tc>
        <w:tc>
          <w:tcPr>
            <w:tcW w:w="2641" w:type="dxa"/>
            <w:tcBorders/>
            <w:shd w:color="auto" w:fill="auto" w:val="clear"/>
            <w:vAlign w:val="center"/>
          </w:tcPr>
          <w:p>
            <w:pPr>
              <w:pStyle w:val="Normal"/>
              <w:spacing w:lineRule="auto" w:line="240" w:before="0" w:after="0"/>
              <w:jc w:val="center"/>
              <w:rPr/>
            </w:pPr>
            <w:r>
              <w:rPr>
                <w:rFonts w:cs="Calibri"/>
                <w:color w:val="000000"/>
              </w:rPr>
              <w:t>Must</w:t>
            </w:r>
          </w:p>
        </w:tc>
        <w:tc>
          <w:tcPr>
            <w:tcW w:w="2053" w:type="dxa"/>
            <w:tcBorders/>
            <w:shd w:color="auto" w:fill="auto" w:val="clear"/>
            <w:vAlign w:val="center"/>
          </w:tcPr>
          <w:p>
            <w:pPr>
              <w:pStyle w:val="Normal"/>
              <w:spacing w:lineRule="auto" w:line="240" w:before="0" w:after="0"/>
              <w:jc w:val="center"/>
              <w:rPr/>
            </w:pPr>
            <w:r>
              <w:rPr>
                <w:rFonts w:cs="Calibri"/>
                <w:color w:val="000000"/>
              </w:rPr>
              <w:t>TC0003</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F1</w:t>
            </w:r>
          </w:p>
        </w:tc>
        <w:tc>
          <w:tcPr>
            <w:tcW w:w="2346" w:type="dxa"/>
            <w:tcBorders/>
            <w:shd w:color="auto" w:fill="auto" w:val="clear"/>
            <w:vAlign w:val="center"/>
          </w:tcPr>
          <w:p>
            <w:pPr>
              <w:pStyle w:val="Normal"/>
              <w:spacing w:lineRule="auto" w:line="240" w:before="0" w:after="0"/>
              <w:jc w:val="center"/>
              <w:rPr/>
            </w:pPr>
            <w:r>
              <w:rPr>
                <w:rFonts w:cs="Calibri"/>
                <w:color w:val="000000"/>
              </w:rPr>
              <w:t>B2</w:t>
            </w:r>
          </w:p>
        </w:tc>
        <w:tc>
          <w:tcPr>
            <w:tcW w:w="2641" w:type="dxa"/>
            <w:tcBorders/>
            <w:shd w:color="auto" w:fill="auto" w:val="clear"/>
            <w:vAlign w:val="center"/>
          </w:tcPr>
          <w:p>
            <w:pPr>
              <w:pStyle w:val="Normal"/>
              <w:spacing w:lineRule="auto" w:line="240" w:before="0" w:after="0"/>
              <w:jc w:val="center"/>
              <w:rPr/>
            </w:pPr>
            <w:r>
              <w:rPr>
                <w:rFonts w:cs="Calibri"/>
                <w:color w:val="000000"/>
              </w:rPr>
              <w:t>Must</w:t>
            </w:r>
          </w:p>
        </w:tc>
        <w:tc>
          <w:tcPr>
            <w:tcW w:w="2053" w:type="dxa"/>
            <w:tcBorders/>
            <w:shd w:color="auto" w:fill="auto" w:val="clear"/>
            <w:vAlign w:val="center"/>
          </w:tcPr>
          <w:p>
            <w:pPr>
              <w:pStyle w:val="Normal"/>
              <w:spacing w:lineRule="auto" w:line="240" w:before="0" w:after="0"/>
              <w:jc w:val="center"/>
              <w:rPr/>
            </w:pPr>
            <w:r>
              <w:rPr>
                <w:rFonts w:cs="Calibri"/>
                <w:color w:val="000000"/>
              </w:rPr>
              <w:t>TC0004</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F2</w:t>
            </w:r>
          </w:p>
        </w:tc>
        <w:tc>
          <w:tcPr>
            <w:tcW w:w="2346" w:type="dxa"/>
            <w:tcBorders/>
            <w:shd w:color="auto" w:fill="auto" w:val="clear"/>
            <w:vAlign w:val="center"/>
          </w:tcPr>
          <w:p>
            <w:pPr>
              <w:pStyle w:val="Normal"/>
              <w:spacing w:lineRule="auto" w:line="240" w:before="0" w:after="0"/>
              <w:jc w:val="center"/>
              <w:rPr/>
            </w:pPr>
            <w:r>
              <w:rPr>
                <w:rFonts w:cs="Calibri"/>
                <w:color w:val="000000"/>
              </w:rPr>
              <w:t>B3</w:t>
            </w:r>
          </w:p>
        </w:tc>
        <w:tc>
          <w:tcPr>
            <w:tcW w:w="2641" w:type="dxa"/>
            <w:tcBorders/>
            <w:shd w:color="auto" w:fill="auto" w:val="clear"/>
            <w:vAlign w:val="center"/>
          </w:tcPr>
          <w:p>
            <w:pPr>
              <w:pStyle w:val="Normal"/>
              <w:spacing w:lineRule="auto" w:line="240" w:before="0" w:after="0"/>
              <w:jc w:val="center"/>
              <w:rPr/>
            </w:pPr>
            <w:r>
              <w:rPr>
                <w:rFonts w:cs="Calibri"/>
                <w:color w:val="000000"/>
              </w:rPr>
              <w:t>Must</w:t>
            </w:r>
          </w:p>
        </w:tc>
        <w:tc>
          <w:tcPr>
            <w:tcW w:w="2053" w:type="dxa"/>
            <w:tcBorders/>
            <w:shd w:color="auto" w:fill="auto" w:val="clear"/>
            <w:vAlign w:val="center"/>
          </w:tcPr>
          <w:p>
            <w:pPr>
              <w:pStyle w:val="Normal"/>
              <w:spacing w:lineRule="auto" w:line="240" w:before="0" w:after="0"/>
              <w:jc w:val="center"/>
              <w:rPr/>
            </w:pPr>
            <w:r>
              <w:rPr>
                <w:rFonts w:cs="Calibri"/>
                <w:color w:val="000000"/>
              </w:rPr>
              <w:t>TC0005</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F3</w:t>
            </w:r>
          </w:p>
        </w:tc>
        <w:tc>
          <w:tcPr>
            <w:tcW w:w="2346" w:type="dxa"/>
            <w:tcBorders/>
            <w:shd w:color="auto" w:fill="auto" w:val="clear"/>
            <w:vAlign w:val="center"/>
          </w:tcPr>
          <w:p>
            <w:pPr>
              <w:pStyle w:val="Normal"/>
              <w:spacing w:lineRule="auto" w:line="240" w:before="0" w:after="0"/>
              <w:jc w:val="center"/>
              <w:rPr/>
            </w:pPr>
            <w:r>
              <w:rPr>
                <w:rFonts w:cs="Calibri"/>
                <w:color w:val="000000"/>
              </w:rPr>
              <w:t>B3</w:t>
            </w:r>
          </w:p>
        </w:tc>
        <w:tc>
          <w:tcPr>
            <w:tcW w:w="2641" w:type="dxa"/>
            <w:tcBorders/>
            <w:shd w:color="auto" w:fill="auto" w:val="clear"/>
            <w:vAlign w:val="center"/>
          </w:tcPr>
          <w:p>
            <w:pPr>
              <w:pStyle w:val="Normal"/>
              <w:spacing w:lineRule="auto" w:line="240" w:before="0" w:after="0"/>
              <w:jc w:val="center"/>
              <w:rPr/>
            </w:pPr>
            <w:r>
              <w:rPr>
                <w:rFonts w:cs="Calibri"/>
                <w:color w:val="000000"/>
              </w:rPr>
              <w:t>Should</w:t>
            </w:r>
          </w:p>
        </w:tc>
        <w:tc>
          <w:tcPr>
            <w:tcW w:w="2053" w:type="dxa"/>
            <w:tcBorders/>
            <w:shd w:color="auto" w:fill="auto" w:val="clear"/>
            <w:vAlign w:val="center"/>
          </w:tcPr>
          <w:p>
            <w:pPr>
              <w:pStyle w:val="Normal"/>
              <w:spacing w:lineRule="auto" w:line="240" w:before="0" w:after="0"/>
              <w:jc w:val="center"/>
              <w:rPr/>
            </w:pPr>
            <w:r>
              <w:rPr>
                <w:rFonts w:cs="Calibri"/>
                <w:color w:val="000000"/>
              </w:rPr>
              <w:t>TC0006</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I1</w:t>
            </w:r>
          </w:p>
        </w:tc>
        <w:tc>
          <w:tcPr>
            <w:tcW w:w="2346" w:type="dxa"/>
            <w:tcBorders/>
            <w:shd w:color="auto" w:fill="auto" w:val="clear"/>
            <w:vAlign w:val="center"/>
          </w:tcPr>
          <w:p>
            <w:pPr>
              <w:pStyle w:val="Normal"/>
              <w:spacing w:lineRule="auto" w:line="240" w:before="0" w:after="0"/>
              <w:jc w:val="center"/>
              <w:rPr/>
            </w:pPr>
            <w:r>
              <w:rPr>
                <w:rFonts w:cs="Calibri"/>
                <w:color w:val="000000"/>
              </w:rPr>
              <w:t>F1</w:t>
            </w:r>
          </w:p>
        </w:tc>
        <w:tc>
          <w:tcPr>
            <w:tcW w:w="2641" w:type="dxa"/>
            <w:tcBorders/>
            <w:shd w:color="auto" w:fill="auto" w:val="clear"/>
            <w:vAlign w:val="center"/>
          </w:tcPr>
          <w:p>
            <w:pPr>
              <w:pStyle w:val="Normal"/>
              <w:spacing w:lineRule="auto" w:line="240" w:before="0" w:after="0"/>
              <w:jc w:val="center"/>
              <w:rPr/>
            </w:pPr>
            <w:r>
              <w:rPr>
                <w:rFonts w:cs="Calibri"/>
                <w:color w:val="000000"/>
              </w:rPr>
              <w:t>Must</w:t>
            </w:r>
          </w:p>
        </w:tc>
        <w:tc>
          <w:tcPr>
            <w:tcW w:w="2053" w:type="dxa"/>
            <w:tcBorders/>
            <w:shd w:color="auto" w:fill="auto" w:val="clear"/>
            <w:vAlign w:val="center"/>
          </w:tcPr>
          <w:p>
            <w:pPr>
              <w:pStyle w:val="Normal"/>
              <w:spacing w:lineRule="auto" w:line="240" w:before="0" w:after="0"/>
              <w:jc w:val="center"/>
              <w:rPr/>
            </w:pPr>
            <w:r>
              <w:rPr>
                <w:rFonts w:cs="Calibri"/>
                <w:color w:val="000000"/>
              </w:rPr>
              <w:t>TC0007</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I2</w:t>
            </w:r>
          </w:p>
        </w:tc>
        <w:tc>
          <w:tcPr>
            <w:tcW w:w="2346" w:type="dxa"/>
            <w:tcBorders/>
            <w:shd w:color="auto" w:fill="auto" w:val="clear"/>
            <w:vAlign w:val="center"/>
          </w:tcPr>
          <w:p>
            <w:pPr>
              <w:pStyle w:val="Normal"/>
              <w:spacing w:lineRule="auto" w:line="240" w:before="0" w:after="0"/>
              <w:jc w:val="center"/>
              <w:rPr/>
            </w:pPr>
            <w:r>
              <w:rPr>
                <w:rFonts w:cs="Calibri"/>
                <w:color w:val="000000"/>
              </w:rPr>
              <w:t>F1</w:t>
            </w:r>
          </w:p>
        </w:tc>
        <w:tc>
          <w:tcPr>
            <w:tcW w:w="2641" w:type="dxa"/>
            <w:tcBorders/>
            <w:shd w:color="auto" w:fill="auto" w:val="clear"/>
            <w:vAlign w:val="center"/>
          </w:tcPr>
          <w:p>
            <w:pPr>
              <w:pStyle w:val="Normal"/>
              <w:spacing w:lineRule="auto" w:line="240" w:before="0" w:after="0"/>
              <w:jc w:val="center"/>
              <w:rPr/>
            </w:pPr>
            <w:r>
              <w:rPr>
                <w:rFonts w:cs="Calibri"/>
                <w:color w:val="000000"/>
              </w:rPr>
              <w:t>Must</w:t>
            </w:r>
          </w:p>
        </w:tc>
        <w:tc>
          <w:tcPr>
            <w:tcW w:w="2053" w:type="dxa"/>
            <w:tcBorders/>
            <w:shd w:color="auto" w:fill="auto" w:val="clear"/>
            <w:vAlign w:val="center"/>
          </w:tcPr>
          <w:p>
            <w:pPr>
              <w:pStyle w:val="Normal"/>
              <w:spacing w:lineRule="auto" w:line="240" w:before="0" w:after="0"/>
              <w:jc w:val="center"/>
              <w:rPr/>
            </w:pPr>
            <w:r>
              <w:rPr>
                <w:rFonts w:cs="Calibri"/>
                <w:color w:val="000000"/>
              </w:rPr>
              <w:t>TC0008</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I3</w:t>
            </w:r>
          </w:p>
        </w:tc>
        <w:tc>
          <w:tcPr>
            <w:tcW w:w="2346" w:type="dxa"/>
            <w:tcBorders/>
            <w:shd w:color="auto" w:fill="auto" w:val="clear"/>
            <w:vAlign w:val="center"/>
          </w:tcPr>
          <w:p>
            <w:pPr>
              <w:pStyle w:val="Normal"/>
              <w:spacing w:lineRule="auto" w:line="240" w:before="0" w:after="0"/>
              <w:jc w:val="center"/>
              <w:rPr/>
            </w:pPr>
            <w:r>
              <w:rPr>
                <w:rFonts w:cs="Calibri"/>
                <w:color w:val="000000"/>
              </w:rPr>
              <w:t>F2</w:t>
            </w:r>
          </w:p>
        </w:tc>
        <w:tc>
          <w:tcPr>
            <w:tcW w:w="2641" w:type="dxa"/>
            <w:tcBorders/>
            <w:shd w:color="auto" w:fill="auto" w:val="clear"/>
            <w:vAlign w:val="center"/>
          </w:tcPr>
          <w:p>
            <w:pPr>
              <w:pStyle w:val="Normal"/>
              <w:spacing w:lineRule="auto" w:line="240" w:before="0" w:after="0"/>
              <w:jc w:val="center"/>
              <w:rPr/>
            </w:pPr>
            <w:r>
              <w:rPr>
                <w:rFonts w:cs="Calibri"/>
                <w:color w:val="000000"/>
              </w:rPr>
              <w:t>Should</w:t>
            </w:r>
          </w:p>
        </w:tc>
        <w:tc>
          <w:tcPr>
            <w:tcW w:w="2053" w:type="dxa"/>
            <w:tcBorders/>
            <w:shd w:color="auto" w:fill="auto" w:val="clear"/>
            <w:vAlign w:val="center"/>
          </w:tcPr>
          <w:p>
            <w:pPr>
              <w:pStyle w:val="Normal"/>
              <w:spacing w:lineRule="auto" w:line="240" w:before="0" w:after="0"/>
              <w:jc w:val="center"/>
              <w:rPr/>
            </w:pPr>
            <w:r>
              <w:rPr>
                <w:rFonts w:cs="Calibri"/>
                <w:color w:val="000000"/>
              </w:rPr>
              <w:t>TC0009</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I4</w:t>
            </w:r>
          </w:p>
        </w:tc>
        <w:tc>
          <w:tcPr>
            <w:tcW w:w="2346" w:type="dxa"/>
            <w:tcBorders/>
            <w:shd w:color="auto" w:fill="auto" w:val="clear"/>
            <w:vAlign w:val="center"/>
          </w:tcPr>
          <w:p>
            <w:pPr>
              <w:pStyle w:val="Normal"/>
              <w:spacing w:lineRule="auto" w:line="240" w:before="0" w:after="0"/>
              <w:jc w:val="center"/>
              <w:rPr/>
            </w:pPr>
            <w:r>
              <w:rPr>
                <w:rFonts w:cs="Calibri"/>
                <w:color w:val="000000"/>
              </w:rPr>
              <w:t>F1</w:t>
            </w:r>
          </w:p>
        </w:tc>
        <w:tc>
          <w:tcPr>
            <w:tcW w:w="2641" w:type="dxa"/>
            <w:tcBorders/>
            <w:shd w:color="auto" w:fill="auto" w:val="clear"/>
            <w:vAlign w:val="center"/>
          </w:tcPr>
          <w:p>
            <w:pPr>
              <w:pStyle w:val="Normal"/>
              <w:spacing w:lineRule="auto" w:line="240" w:before="0" w:after="0"/>
              <w:jc w:val="center"/>
              <w:rPr/>
            </w:pPr>
            <w:r>
              <w:rPr>
                <w:rFonts w:cs="Calibri"/>
                <w:color w:val="000000"/>
              </w:rPr>
              <w:t>Must</w:t>
            </w:r>
          </w:p>
        </w:tc>
        <w:tc>
          <w:tcPr>
            <w:tcW w:w="2053" w:type="dxa"/>
            <w:tcBorders/>
            <w:shd w:color="auto" w:fill="auto" w:val="clear"/>
            <w:vAlign w:val="center"/>
          </w:tcPr>
          <w:p>
            <w:pPr>
              <w:pStyle w:val="Normal"/>
              <w:spacing w:lineRule="auto" w:line="240" w:before="0" w:after="0"/>
              <w:jc w:val="center"/>
              <w:rPr/>
            </w:pPr>
            <w:r>
              <w:rPr>
                <w:rFonts w:cs="Calibri"/>
                <w:color w:val="000000"/>
              </w:rPr>
              <w:t>TC0010</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I5</w:t>
            </w:r>
          </w:p>
        </w:tc>
        <w:tc>
          <w:tcPr>
            <w:tcW w:w="2346" w:type="dxa"/>
            <w:tcBorders/>
            <w:shd w:color="auto" w:fill="auto" w:val="clear"/>
            <w:vAlign w:val="center"/>
          </w:tcPr>
          <w:p>
            <w:pPr>
              <w:pStyle w:val="Normal"/>
              <w:spacing w:lineRule="auto" w:line="240" w:before="0" w:after="0"/>
              <w:jc w:val="center"/>
              <w:rPr/>
            </w:pPr>
            <w:r>
              <w:rPr>
                <w:rFonts w:cs="Calibri"/>
                <w:color w:val="000000"/>
              </w:rPr>
              <w:t>F2</w:t>
            </w:r>
          </w:p>
        </w:tc>
        <w:tc>
          <w:tcPr>
            <w:tcW w:w="2641" w:type="dxa"/>
            <w:tcBorders/>
            <w:shd w:color="auto" w:fill="auto" w:val="clear"/>
            <w:vAlign w:val="center"/>
          </w:tcPr>
          <w:p>
            <w:pPr>
              <w:pStyle w:val="Normal"/>
              <w:spacing w:lineRule="auto" w:line="240" w:before="0" w:after="0"/>
              <w:jc w:val="center"/>
              <w:rPr/>
            </w:pPr>
            <w:r>
              <w:rPr>
                <w:rFonts w:cs="Calibri"/>
                <w:color w:val="000000"/>
              </w:rPr>
              <w:t>Should</w:t>
            </w:r>
          </w:p>
        </w:tc>
        <w:tc>
          <w:tcPr>
            <w:tcW w:w="2053" w:type="dxa"/>
            <w:tcBorders/>
            <w:shd w:color="auto" w:fill="auto" w:val="clear"/>
            <w:vAlign w:val="center"/>
          </w:tcPr>
          <w:p>
            <w:pPr>
              <w:pStyle w:val="Normal"/>
              <w:spacing w:lineRule="auto" w:line="240" w:before="0" w:after="0"/>
              <w:jc w:val="center"/>
              <w:rPr/>
            </w:pPr>
            <w:r>
              <w:rPr>
                <w:rFonts w:cs="Calibri"/>
                <w:color w:val="000000"/>
              </w:rPr>
              <w:t>TC0011</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I6</w:t>
            </w:r>
          </w:p>
        </w:tc>
        <w:tc>
          <w:tcPr>
            <w:tcW w:w="2346" w:type="dxa"/>
            <w:tcBorders/>
            <w:shd w:color="auto" w:fill="auto" w:val="clear"/>
            <w:vAlign w:val="center"/>
          </w:tcPr>
          <w:p>
            <w:pPr>
              <w:pStyle w:val="Normal"/>
              <w:spacing w:lineRule="auto" w:line="240" w:before="0" w:after="0"/>
              <w:jc w:val="center"/>
              <w:rPr/>
            </w:pPr>
            <w:r>
              <w:rPr>
                <w:rFonts w:cs="Calibri"/>
                <w:color w:val="000000"/>
              </w:rPr>
              <w:t>B2</w:t>
            </w:r>
          </w:p>
        </w:tc>
        <w:tc>
          <w:tcPr>
            <w:tcW w:w="2641" w:type="dxa"/>
            <w:tcBorders/>
            <w:shd w:color="auto" w:fill="auto" w:val="clear"/>
            <w:vAlign w:val="center"/>
          </w:tcPr>
          <w:p>
            <w:pPr>
              <w:pStyle w:val="Normal"/>
              <w:spacing w:lineRule="auto" w:line="240" w:before="0" w:after="0"/>
              <w:jc w:val="center"/>
              <w:rPr/>
            </w:pPr>
            <w:r>
              <w:rPr>
                <w:rFonts w:cs="Calibri"/>
                <w:color w:val="000000"/>
              </w:rPr>
              <w:t>Must</w:t>
            </w:r>
          </w:p>
        </w:tc>
        <w:tc>
          <w:tcPr>
            <w:tcW w:w="2053" w:type="dxa"/>
            <w:tcBorders/>
            <w:shd w:color="auto" w:fill="auto" w:val="clear"/>
            <w:vAlign w:val="center"/>
          </w:tcPr>
          <w:p>
            <w:pPr>
              <w:pStyle w:val="Normal"/>
              <w:spacing w:lineRule="auto" w:line="240" w:before="0" w:after="0"/>
              <w:jc w:val="center"/>
              <w:rPr/>
            </w:pPr>
            <w:r>
              <w:rPr>
                <w:rFonts w:cs="Calibri"/>
                <w:color w:val="000000"/>
              </w:rPr>
              <w:t>TC0012</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I7</w:t>
            </w:r>
          </w:p>
        </w:tc>
        <w:tc>
          <w:tcPr>
            <w:tcW w:w="2346" w:type="dxa"/>
            <w:tcBorders/>
            <w:shd w:color="auto" w:fill="auto" w:val="clear"/>
            <w:vAlign w:val="center"/>
          </w:tcPr>
          <w:p>
            <w:pPr>
              <w:pStyle w:val="Normal"/>
              <w:spacing w:lineRule="auto" w:line="240" w:before="0" w:after="0"/>
              <w:jc w:val="center"/>
              <w:rPr/>
            </w:pPr>
            <w:r>
              <w:rPr>
                <w:rFonts w:cs="Calibri"/>
                <w:color w:val="000000"/>
              </w:rPr>
              <w:t>B1</w:t>
            </w:r>
          </w:p>
        </w:tc>
        <w:tc>
          <w:tcPr>
            <w:tcW w:w="2641" w:type="dxa"/>
            <w:tcBorders/>
            <w:shd w:color="auto" w:fill="auto" w:val="clear"/>
            <w:vAlign w:val="center"/>
          </w:tcPr>
          <w:p>
            <w:pPr>
              <w:pStyle w:val="Normal"/>
              <w:spacing w:lineRule="auto" w:line="240" w:before="0" w:after="0"/>
              <w:jc w:val="center"/>
              <w:rPr/>
            </w:pPr>
            <w:r>
              <w:rPr>
                <w:rFonts w:cs="Calibri"/>
                <w:color w:val="000000"/>
              </w:rPr>
              <w:t>Must</w:t>
            </w:r>
          </w:p>
        </w:tc>
        <w:tc>
          <w:tcPr>
            <w:tcW w:w="2053" w:type="dxa"/>
            <w:tcBorders/>
            <w:shd w:color="auto" w:fill="auto" w:val="clear"/>
            <w:vAlign w:val="center"/>
          </w:tcPr>
          <w:p>
            <w:pPr>
              <w:pStyle w:val="Normal"/>
              <w:spacing w:lineRule="auto" w:line="240" w:before="0" w:after="0"/>
              <w:jc w:val="center"/>
              <w:rPr/>
            </w:pPr>
            <w:r>
              <w:rPr>
                <w:rFonts w:cs="Calibri"/>
                <w:color w:val="000000"/>
              </w:rPr>
              <w:t>TC0013</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I8</w:t>
            </w:r>
          </w:p>
        </w:tc>
        <w:tc>
          <w:tcPr>
            <w:tcW w:w="2346" w:type="dxa"/>
            <w:tcBorders/>
            <w:shd w:color="auto" w:fill="auto" w:val="clear"/>
            <w:vAlign w:val="center"/>
          </w:tcPr>
          <w:p>
            <w:pPr>
              <w:pStyle w:val="Normal"/>
              <w:spacing w:lineRule="auto" w:line="240" w:before="0" w:after="0"/>
              <w:jc w:val="center"/>
              <w:rPr/>
            </w:pPr>
            <w:r>
              <w:rPr>
                <w:rFonts w:cs="Calibri"/>
                <w:color w:val="000000"/>
              </w:rPr>
              <w:t>B2</w:t>
            </w:r>
          </w:p>
        </w:tc>
        <w:tc>
          <w:tcPr>
            <w:tcW w:w="2641" w:type="dxa"/>
            <w:tcBorders/>
            <w:shd w:color="auto" w:fill="auto" w:val="clear"/>
            <w:vAlign w:val="center"/>
          </w:tcPr>
          <w:p>
            <w:pPr>
              <w:pStyle w:val="Normal"/>
              <w:spacing w:lineRule="auto" w:line="240" w:before="0" w:after="0"/>
              <w:jc w:val="center"/>
              <w:rPr/>
            </w:pPr>
            <w:r>
              <w:rPr>
                <w:rFonts w:cs="Calibri"/>
                <w:color w:val="000000"/>
              </w:rPr>
              <w:t>Must</w:t>
            </w:r>
          </w:p>
        </w:tc>
        <w:tc>
          <w:tcPr>
            <w:tcW w:w="2053" w:type="dxa"/>
            <w:tcBorders/>
            <w:shd w:color="auto" w:fill="auto" w:val="clear"/>
            <w:vAlign w:val="center"/>
          </w:tcPr>
          <w:p>
            <w:pPr>
              <w:pStyle w:val="Normal"/>
              <w:spacing w:lineRule="auto" w:line="240" w:before="0" w:after="0"/>
              <w:jc w:val="center"/>
              <w:rPr/>
            </w:pPr>
            <w:r>
              <w:rPr>
                <w:rFonts w:cs="Calibri"/>
                <w:color w:val="000000"/>
              </w:rPr>
              <w:t>TC0014</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P1</w:t>
            </w:r>
          </w:p>
        </w:tc>
        <w:tc>
          <w:tcPr>
            <w:tcW w:w="2346" w:type="dxa"/>
            <w:tcBorders/>
            <w:shd w:color="auto" w:fill="auto" w:val="clear"/>
            <w:vAlign w:val="center"/>
          </w:tcPr>
          <w:p>
            <w:pPr>
              <w:pStyle w:val="Normal"/>
              <w:spacing w:lineRule="auto" w:line="240" w:before="0" w:after="0"/>
              <w:jc w:val="center"/>
              <w:rPr/>
            </w:pPr>
            <w:r>
              <w:rPr>
                <w:rFonts w:cs="Calibri"/>
                <w:color w:val="000000"/>
              </w:rPr>
              <w:t>B1</w:t>
            </w:r>
          </w:p>
        </w:tc>
        <w:tc>
          <w:tcPr>
            <w:tcW w:w="2641" w:type="dxa"/>
            <w:tcBorders/>
            <w:shd w:color="auto" w:fill="auto" w:val="clear"/>
            <w:vAlign w:val="center"/>
          </w:tcPr>
          <w:p>
            <w:pPr>
              <w:pStyle w:val="Normal"/>
              <w:spacing w:lineRule="auto" w:line="240" w:before="0" w:after="0"/>
              <w:jc w:val="center"/>
              <w:rPr/>
            </w:pPr>
            <w:r>
              <w:rPr>
                <w:rFonts w:cs="Calibri"/>
                <w:color w:val="000000"/>
              </w:rPr>
              <w:t>Must</w:t>
            </w:r>
          </w:p>
        </w:tc>
        <w:tc>
          <w:tcPr>
            <w:tcW w:w="2053" w:type="dxa"/>
            <w:tcBorders/>
            <w:shd w:color="auto" w:fill="auto" w:val="clear"/>
            <w:vAlign w:val="center"/>
          </w:tcPr>
          <w:p>
            <w:pPr>
              <w:pStyle w:val="Normal"/>
              <w:spacing w:lineRule="auto" w:line="240" w:before="0" w:after="0"/>
              <w:jc w:val="center"/>
              <w:rPr/>
            </w:pPr>
            <w:r>
              <w:rPr>
                <w:rFonts w:cs="Calibri"/>
                <w:color w:val="000000"/>
              </w:rPr>
              <w:t>TC0015</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P2</w:t>
            </w:r>
          </w:p>
        </w:tc>
        <w:tc>
          <w:tcPr>
            <w:tcW w:w="2346" w:type="dxa"/>
            <w:tcBorders/>
            <w:shd w:color="auto" w:fill="auto" w:val="clear"/>
            <w:vAlign w:val="center"/>
          </w:tcPr>
          <w:p>
            <w:pPr>
              <w:pStyle w:val="Normal"/>
              <w:spacing w:lineRule="auto" w:line="240" w:before="0" w:after="0"/>
              <w:jc w:val="center"/>
              <w:rPr/>
            </w:pPr>
            <w:r>
              <w:rPr>
                <w:rFonts w:cs="Calibri"/>
                <w:color w:val="000000"/>
              </w:rPr>
              <w:t>F1</w:t>
            </w:r>
          </w:p>
        </w:tc>
        <w:tc>
          <w:tcPr>
            <w:tcW w:w="2641" w:type="dxa"/>
            <w:tcBorders/>
            <w:shd w:color="auto" w:fill="auto" w:val="clear"/>
            <w:vAlign w:val="center"/>
          </w:tcPr>
          <w:p>
            <w:pPr>
              <w:pStyle w:val="Normal"/>
              <w:spacing w:lineRule="auto" w:line="240" w:before="0" w:after="0"/>
              <w:jc w:val="center"/>
              <w:rPr/>
            </w:pPr>
            <w:r>
              <w:rPr>
                <w:rFonts w:cs="Calibri"/>
                <w:color w:val="000000"/>
              </w:rPr>
              <w:t>Must</w:t>
            </w:r>
          </w:p>
        </w:tc>
        <w:tc>
          <w:tcPr>
            <w:tcW w:w="2053" w:type="dxa"/>
            <w:tcBorders/>
            <w:shd w:color="auto" w:fill="auto" w:val="clear"/>
            <w:vAlign w:val="center"/>
          </w:tcPr>
          <w:p>
            <w:pPr>
              <w:pStyle w:val="Normal"/>
              <w:spacing w:lineRule="auto" w:line="240" w:before="0" w:after="0"/>
              <w:jc w:val="center"/>
              <w:rPr/>
            </w:pPr>
            <w:r>
              <w:rPr>
                <w:rFonts w:cs="Calibri"/>
                <w:color w:val="000000"/>
              </w:rPr>
              <w:t>TC0016</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N1</w:t>
            </w:r>
          </w:p>
        </w:tc>
        <w:tc>
          <w:tcPr>
            <w:tcW w:w="2346" w:type="dxa"/>
            <w:tcBorders/>
            <w:shd w:color="auto" w:fill="auto" w:val="clear"/>
            <w:vAlign w:val="center"/>
          </w:tcPr>
          <w:p>
            <w:pPr>
              <w:pStyle w:val="Normal"/>
              <w:spacing w:lineRule="auto" w:line="240" w:before="0" w:after="0"/>
              <w:jc w:val="center"/>
              <w:rPr/>
            </w:pPr>
            <w:r>
              <w:rPr>
                <w:rFonts w:cs="Calibri"/>
                <w:color w:val="000000"/>
              </w:rPr>
              <w:t>F1</w:t>
            </w:r>
          </w:p>
        </w:tc>
        <w:tc>
          <w:tcPr>
            <w:tcW w:w="2641" w:type="dxa"/>
            <w:tcBorders/>
            <w:shd w:color="auto" w:fill="auto" w:val="clear"/>
            <w:vAlign w:val="center"/>
          </w:tcPr>
          <w:p>
            <w:pPr>
              <w:pStyle w:val="Normal"/>
              <w:spacing w:lineRule="auto" w:line="240" w:before="0" w:after="0"/>
              <w:jc w:val="center"/>
              <w:rPr/>
            </w:pPr>
            <w:r>
              <w:rPr>
                <w:rFonts w:cs="Calibri"/>
                <w:color w:val="000000"/>
              </w:rPr>
              <w:t>Must</w:t>
            </w:r>
          </w:p>
        </w:tc>
        <w:tc>
          <w:tcPr>
            <w:tcW w:w="2053" w:type="dxa"/>
            <w:tcBorders/>
            <w:shd w:color="auto" w:fill="auto" w:val="clear"/>
            <w:vAlign w:val="center"/>
          </w:tcPr>
          <w:p>
            <w:pPr>
              <w:pStyle w:val="Normal"/>
              <w:spacing w:lineRule="auto" w:line="240" w:before="0" w:after="0"/>
              <w:jc w:val="center"/>
              <w:rPr/>
            </w:pPr>
            <w:r>
              <w:rPr>
                <w:rFonts w:cs="Calibri"/>
                <w:color w:val="000000"/>
              </w:rPr>
              <w:t>TC0017</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N2</w:t>
            </w:r>
          </w:p>
        </w:tc>
        <w:tc>
          <w:tcPr>
            <w:tcW w:w="2346" w:type="dxa"/>
            <w:tcBorders/>
            <w:shd w:color="auto" w:fill="auto" w:val="clear"/>
            <w:vAlign w:val="center"/>
          </w:tcPr>
          <w:p>
            <w:pPr>
              <w:pStyle w:val="Normal"/>
              <w:spacing w:lineRule="auto" w:line="240" w:before="0" w:after="0"/>
              <w:jc w:val="center"/>
              <w:rPr/>
            </w:pPr>
            <w:r>
              <w:rPr>
                <w:rFonts w:cs="Calibri"/>
                <w:color w:val="000000"/>
              </w:rPr>
              <w:t>F1</w:t>
            </w:r>
          </w:p>
        </w:tc>
        <w:tc>
          <w:tcPr>
            <w:tcW w:w="2641" w:type="dxa"/>
            <w:tcBorders/>
            <w:shd w:color="auto" w:fill="auto" w:val="clear"/>
            <w:vAlign w:val="center"/>
          </w:tcPr>
          <w:p>
            <w:pPr>
              <w:pStyle w:val="Normal"/>
              <w:spacing w:lineRule="auto" w:line="240" w:before="0" w:after="0"/>
              <w:jc w:val="center"/>
              <w:rPr/>
            </w:pPr>
            <w:r>
              <w:rPr>
                <w:rFonts w:cs="Calibri"/>
                <w:color w:val="000000"/>
              </w:rPr>
              <w:t>Should</w:t>
            </w:r>
          </w:p>
        </w:tc>
        <w:tc>
          <w:tcPr>
            <w:tcW w:w="2053" w:type="dxa"/>
            <w:tcBorders/>
            <w:shd w:color="auto" w:fill="auto" w:val="clear"/>
            <w:vAlign w:val="center"/>
          </w:tcPr>
          <w:p>
            <w:pPr>
              <w:pStyle w:val="Normal"/>
              <w:spacing w:lineRule="auto" w:line="240" w:before="0" w:after="0"/>
              <w:jc w:val="center"/>
              <w:rPr/>
            </w:pPr>
            <w:r>
              <w:rPr>
                <w:rFonts w:cs="Calibri"/>
                <w:color w:val="000000"/>
              </w:rPr>
              <w:t>TC0018</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N3</w:t>
            </w:r>
          </w:p>
        </w:tc>
        <w:tc>
          <w:tcPr>
            <w:tcW w:w="2346" w:type="dxa"/>
            <w:tcBorders/>
            <w:shd w:color="auto" w:fill="auto" w:val="clear"/>
            <w:vAlign w:val="center"/>
          </w:tcPr>
          <w:p>
            <w:pPr>
              <w:pStyle w:val="Normal"/>
              <w:spacing w:lineRule="auto" w:line="240" w:before="0" w:after="0"/>
              <w:jc w:val="center"/>
              <w:rPr/>
            </w:pPr>
            <w:r>
              <w:rPr>
                <w:rFonts w:cs="Calibri"/>
                <w:color w:val="000000"/>
              </w:rPr>
              <w:t>F2</w:t>
            </w:r>
          </w:p>
        </w:tc>
        <w:tc>
          <w:tcPr>
            <w:tcW w:w="2641" w:type="dxa"/>
            <w:tcBorders/>
            <w:shd w:color="auto" w:fill="auto" w:val="clear"/>
            <w:vAlign w:val="center"/>
          </w:tcPr>
          <w:p>
            <w:pPr>
              <w:pStyle w:val="Normal"/>
              <w:spacing w:lineRule="auto" w:line="240" w:before="0" w:after="0"/>
              <w:jc w:val="center"/>
              <w:rPr/>
            </w:pPr>
            <w:r>
              <w:rPr>
                <w:rFonts w:cs="Calibri"/>
                <w:color w:val="000000"/>
              </w:rPr>
              <w:t>Should</w:t>
            </w:r>
          </w:p>
        </w:tc>
        <w:tc>
          <w:tcPr>
            <w:tcW w:w="2053" w:type="dxa"/>
            <w:tcBorders/>
            <w:shd w:color="auto" w:fill="auto" w:val="clear"/>
            <w:vAlign w:val="center"/>
          </w:tcPr>
          <w:p>
            <w:pPr>
              <w:pStyle w:val="Normal"/>
              <w:spacing w:lineRule="auto" w:line="240" w:before="0" w:after="0"/>
              <w:jc w:val="center"/>
              <w:rPr/>
            </w:pPr>
            <w:r>
              <w:rPr>
                <w:rFonts w:cs="Calibri"/>
                <w:color w:val="000000"/>
              </w:rPr>
              <w:t>TC0019</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N4</w:t>
            </w:r>
          </w:p>
        </w:tc>
        <w:tc>
          <w:tcPr>
            <w:tcW w:w="2346" w:type="dxa"/>
            <w:tcBorders/>
            <w:shd w:color="auto" w:fill="auto" w:val="clear"/>
            <w:vAlign w:val="center"/>
          </w:tcPr>
          <w:p>
            <w:pPr>
              <w:pStyle w:val="Normal"/>
              <w:spacing w:lineRule="auto" w:line="240" w:before="0" w:after="0"/>
              <w:jc w:val="center"/>
              <w:rPr/>
            </w:pPr>
            <w:r>
              <w:rPr>
                <w:rFonts w:cs="Calibri"/>
                <w:color w:val="000000"/>
              </w:rPr>
              <w:t>F1</w:t>
            </w:r>
          </w:p>
        </w:tc>
        <w:tc>
          <w:tcPr>
            <w:tcW w:w="2641" w:type="dxa"/>
            <w:tcBorders/>
            <w:shd w:color="auto" w:fill="auto" w:val="clear"/>
            <w:vAlign w:val="center"/>
          </w:tcPr>
          <w:p>
            <w:pPr>
              <w:pStyle w:val="Normal"/>
              <w:spacing w:lineRule="auto" w:line="240" w:before="0" w:after="0"/>
              <w:jc w:val="center"/>
              <w:rPr/>
            </w:pPr>
            <w:r>
              <w:rPr>
                <w:rFonts w:cs="Calibri"/>
                <w:color w:val="000000"/>
              </w:rPr>
              <w:t>Should</w:t>
            </w:r>
          </w:p>
        </w:tc>
        <w:tc>
          <w:tcPr>
            <w:tcW w:w="2053" w:type="dxa"/>
            <w:tcBorders/>
            <w:shd w:color="auto" w:fill="auto" w:val="clear"/>
            <w:vAlign w:val="center"/>
          </w:tcPr>
          <w:p>
            <w:pPr>
              <w:pStyle w:val="Normal"/>
              <w:spacing w:lineRule="auto" w:line="240" w:before="0" w:after="0"/>
              <w:jc w:val="center"/>
              <w:rPr/>
            </w:pPr>
            <w:r>
              <w:rPr>
                <w:rFonts w:cs="Calibri"/>
                <w:color w:val="000000"/>
              </w:rPr>
              <w:t>TC0020</w:t>
            </w:r>
          </w:p>
        </w:tc>
      </w:tr>
      <w:tr>
        <w:trPr>
          <w:trHeight w:val="277" w:hRule="atLeast"/>
        </w:trPr>
        <w:tc>
          <w:tcPr>
            <w:tcW w:w="2347" w:type="dxa"/>
            <w:tcBorders/>
            <w:shd w:color="auto" w:fill="auto" w:val="clear"/>
            <w:vAlign w:val="center"/>
          </w:tcPr>
          <w:p>
            <w:pPr>
              <w:pStyle w:val="Normal"/>
              <w:spacing w:lineRule="auto" w:line="240" w:before="0" w:after="0"/>
              <w:jc w:val="center"/>
              <w:rPr/>
            </w:pPr>
            <w:r>
              <w:rPr>
                <w:rFonts w:cs="Calibri"/>
                <w:color w:val="000000"/>
              </w:rPr>
              <w:t>N5</w:t>
            </w:r>
          </w:p>
        </w:tc>
        <w:tc>
          <w:tcPr>
            <w:tcW w:w="2346" w:type="dxa"/>
            <w:tcBorders/>
            <w:shd w:color="auto" w:fill="auto" w:val="clear"/>
            <w:vAlign w:val="center"/>
          </w:tcPr>
          <w:p>
            <w:pPr>
              <w:pStyle w:val="Normal"/>
              <w:spacing w:lineRule="auto" w:line="240" w:before="0" w:after="0"/>
              <w:jc w:val="center"/>
              <w:rPr/>
            </w:pPr>
            <w:r>
              <w:rPr>
                <w:rFonts w:cs="Calibri"/>
                <w:color w:val="000000"/>
              </w:rPr>
              <w:t>F1</w:t>
            </w:r>
          </w:p>
        </w:tc>
        <w:tc>
          <w:tcPr>
            <w:tcW w:w="2641" w:type="dxa"/>
            <w:tcBorders/>
            <w:shd w:color="auto" w:fill="auto" w:val="clear"/>
            <w:vAlign w:val="center"/>
          </w:tcPr>
          <w:p>
            <w:pPr>
              <w:pStyle w:val="Normal"/>
              <w:spacing w:lineRule="auto" w:line="240" w:before="0" w:after="0"/>
              <w:jc w:val="center"/>
              <w:rPr/>
            </w:pPr>
            <w:r>
              <w:rPr>
                <w:rFonts w:cs="Calibri"/>
                <w:color w:val="000000"/>
              </w:rPr>
              <w:t>Should</w:t>
            </w:r>
          </w:p>
        </w:tc>
        <w:tc>
          <w:tcPr>
            <w:tcW w:w="2053" w:type="dxa"/>
            <w:tcBorders/>
            <w:shd w:color="auto" w:fill="auto" w:val="clear"/>
            <w:vAlign w:val="center"/>
          </w:tcPr>
          <w:p>
            <w:pPr>
              <w:pStyle w:val="Normal"/>
              <w:spacing w:lineRule="auto" w:line="240" w:before="0" w:after="0"/>
              <w:jc w:val="center"/>
              <w:rPr/>
            </w:pPr>
            <w:r>
              <w:rPr>
                <w:rFonts w:cs="Calibri"/>
                <w:color w:val="000000"/>
              </w:rPr>
              <w:t>TC0021</w:t>
            </w:r>
          </w:p>
        </w:tc>
      </w:tr>
    </w:tbl>
    <w:p>
      <w:pPr>
        <w:pStyle w:val="Heading2"/>
        <w:numPr>
          <w:ilvl w:val="0"/>
          <w:numId w:val="0"/>
        </w:numPr>
        <w:ind w:left="576" w:hanging="0"/>
        <w:rPr>
          <w:color w:val="auto"/>
          <w:sz w:val="24"/>
        </w:rPr>
      </w:pPr>
      <w:r>
        <w:rPr>
          <w:color w:val="auto"/>
          <w:sz w:val="24"/>
        </w:rPr>
      </w:r>
    </w:p>
    <w:p>
      <w:pPr>
        <w:pStyle w:val="Heading2"/>
        <w:numPr>
          <w:ilvl w:val="1"/>
          <w:numId w:val="2"/>
        </w:numPr>
        <w:rPr>
          <w:color w:val="auto"/>
          <w:sz w:val="24"/>
        </w:rPr>
      </w:pPr>
      <w:r>
        <w:rPr>
          <w:color w:val="auto"/>
          <w:sz w:val="24"/>
        </w:rPr>
        <w:tab/>
      </w:r>
      <w:bookmarkStart w:id="100" w:name="_Toc45955214"/>
      <w:r>
        <w:rPr>
          <w:color w:val="auto"/>
          <w:sz w:val="24"/>
        </w:rPr>
        <w:t>Verification And Validation Testing Document</w:t>
      </w:r>
      <w:bookmarkEnd w:id="100"/>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1162"/>
        <w:gridCol w:w="1390"/>
        <w:gridCol w:w="1310"/>
        <w:gridCol w:w="1170"/>
        <w:gridCol w:w="4318"/>
      </w:tblGrid>
      <w:tr>
        <w:trPr/>
        <w:tc>
          <w:tcPr>
            <w:tcW w:w="1162" w:type="dxa"/>
            <w:tcBorders/>
            <w:shd w:color="auto" w:fill="D0CECE" w:themeFill="background2" w:themeFillShade="e6" w:val="clear"/>
            <w:vAlign w:val="center"/>
          </w:tcPr>
          <w:p>
            <w:pPr>
              <w:pStyle w:val="Normal"/>
              <w:spacing w:lineRule="auto" w:line="240" w:before="0" w:after="0"/>
              <w:jc w:val="center"/>
              <w:rPr/>
            </w:pPr>
            <w:r>
              <w:rPr/>
              <w:t>Test Case</w:t>
            </w:r>
          </w:p>
        </w:tc>
        <w:tc>
          <w:tcPr>
            <w:tcW w:w="1390" w:type="dxa"/>
            <w:tcBorders/>
            <w:shd w:color="auto" w:fill="D0CECE" w:themeFill="background2" w:themeFillShade="e6" w:val="clear"/>
            <w:vAlign w:val="center"/>
          </w:tcPr>
          <w:p>
            <w:pPr>
              <w:pStyle w:val="Normal"/>
              <w:spacing w:lineRule="auto" w:line="240" w:before="0" w:after="0"/>
              <w:jc w:val="center"/>
              <w:rPr/>
            </w:pPr>
            <w:r>
              <w:rPr/>
              <w:t>Role</w:t>
            </w:r>
          </w:p>
        </w:tc>
        <w:tc>
          <w:tcPr>
            <w:tcW w:w="1310" w:type="dxa"/>
            <w:tcBorders/>
            <w:shd w:color="auto" w:fill="D0CECE" w:themeFill="background2" w:themeFillShade="e6" w:val="clear"/>
            <w:vAlign w:val="center"/>
          </w:tcPr>
          <w:p>
            <w:pPr>
              <w:pStyle w:val="Normal"/>
              <w:spacing w:lineRule="auto" w:line="240" w:before="0" w:after="0"/>
              <w:jc w:val="center"/>
              <w:rPr/>
            </w:pPr>
            <w:r>
              <w:rPr/>
              <w:t>Status</w:t>
            </w:r>
          </w:p>
        </w:tc>
        <w:tc>
          <w:tcPr>
            <w:tcW w:w="1170" w:type="dxa"/>
            <w:tcBorders/>
            <w:shd w:color="auto" w:fill="D0CECE" w:themeFill="background2" w:themeFillShade="e6" w:val="clear"/>
            <w:vAlign w:val="center"/>
          </w:tcPr>
          <w:p>
            <w:pPr>
              <w:pStyle w:val="Normal"/>
              <w:spacing w:lineRule="auto" w:line="240" w:before="0" w:after="0"/>
              <w:jc w:val="center"/>
              <w:rPr/>
            </w:pPr>
            <w:r>
              <w:rPr/>
              <w:t>Tester</w:t>
            </w:r>
          </w:p>
        </w:tc>
        <w:tc>
          <w:tcPr>
            <w:tcW w:w="4318" w:type="dxa"/>
            <w:tcBorders/>
            <w:shd w:color="auto" w:fill="D0CECE" w:themeFill="background2" w:themeFillShade="e6" w:val="clear"/>
            <w:vAlign w:val="center"/>
          </w:tcPr>
          <w:p>
            <w:pPr>
              <w:pStyle w:val="Normal"/>
              <w:spacing w:lineRule="auto" w:line="240" w:before="0" w:after="0"/>
              <w:jc w:val="center"/>
              <w:rPr/>
            </w:pPr>
            <w:r>
              <w:rPr/>
              <w:t>Description</w:t>
            </w:r>
          </w:p>
        </w:tc>
      </w:tr>
      <w:tr>
        <w:trPr/>
        <w:tc>
          <w:tcPr>
            <w:tcW w:w="1162" w:type="dxa"/>
            <w:tcBorders/>
            <w:shd w:color="auto" w:fill="auto" w:val="clear"/>
            <w:vAlign w:val="center"/>
          </w:tcPr>
          <w:p>
            <w:pPr>
              <w:pStyle w:val="Normal"/>
              <w:spacing w:lineRule="auto" w:line="240" w:before="0" w:after="0"/>
              <w:jc w:val="center"/>
              <w:rPr/>
            </w:pPr>
            <w:r>
              <w:rPr>
                <w:rFonts w:cs="Calibri"/>
                <w:color w:val="000000"/>
              </w:rPr>
              <w:t>TC0001</w:t>
            </w:r>
          </w:p>
        </w:tc>
        <w:tc>
          <w:tcPr>
            <w:tcW w:w="1390" w:type="dxa"/>
            <w:tcBorders/>
            <w:shd w:color="auto" w:fill="auto" w:val="clear"/>
            <w:vAlign w:val="center"/>
          </w:tcPr>
          <w:p>
            <w:pPr>
              <w:pStyle w:val="Normal"/>
              <w:spacing w:lineRule="auto" w:line="240" w:before="0" w:after="0"/>
              <w:jc w:val="center"/>
              <w:rPr/>
            </w:pPr>
            <w:r>
              <w:rPr>
                <w:rFonts w:cs="Calibri"/>
                <w:color w:val="000000"/>
              </w:rPr>
              <w:t>Client</w:t>
            </w:r>
          </w:p>
        </w:tc>
        <w:tc>
          <w:tcPr>
            <w:tcW w:w="1310" w:type="dxa"/>
            <w:tcBorders/>
            <w:shd w:color="auto" w:fill="auto" w:val="clear"/>
            <w:vAlign w:val="center"/>
          </w:tcPr>
          <w:p>
            <w:pPr>
              <w:pStyle w:val="Normal"/>
              <w:spacing w:lineRule="auto" w:line="240" w:before="0" w:after="0"/>
              <w:jc w:val="center"/>
              <w:rPr/>
            </w:pPr>
            <w:r>
              <w:rPr>
                <w:rFonts w:cs="Calibri"/>
                <w:color w:val="000000"/>
              </w:rPr>
              <w:t>Null</w:t>
            </w:r>
          </w:p>
        </w:tc>
        <w:tc>
          <w:tcPr>
            <w:tcW w:w="1170" w:type="dxa"/>
            <w:tcBorders/>
            <w:shd w:color="auto" w:fill="auto" w:val="clear"/>
            <w:vAlign w:val="center"/>
          </w:tcPr>
          <w:p>
            <w:pPr>
              <w:pStyle w:val="Normal"/>
              <w:spacing w:lineRule="auto" w:line="240" w:before="0" w:after="0"/>
              <w:jc w:val="center"/>
              <w:rPr/>
            </w:pPr>
            <w:r>
              <w:rPr>
                <w:rFonts w:cs="Calibri"/>
                <w:color w:val="000000"/>
              </w:rPr>
              <w:t>SJ (CA)</w:t>
            </w:r>
          </w:p>
        </w:tc>
        <w:tc>
          <w:tcPr>
            <w:tcW w:w="4318" w:type="dxa"/>
            <w:tcBorders/>
            <w:shd w:color="auto" w:fill="auto" w:val="clear"/>
            <w:vAlign w:val="center"/>
          </w:tcPr>
          <w:p>
            <w:pPr>
              <w:pStyle w:val="Normal"/>
              <w:spacing w:lineRule="auto" w:line="240" w:before="0" w:after="0"/>
              <w:rPr/>
            </w:pPr>
            <w:r>
              <w:rPr>
                <w:rFonts w:cs="Calibri"/>
                <w:color w:val="000000"/>
              </w:rPr>
              <w:t>Enter the valid tag and check to see if the results returned within expected time.</w:t>
            </w:r>
          </w:p>
        </w:tc>
      </w:tr>
      <w:tr>
        <w:trPr/>
        <w:tc>
          <w:tcPr>
            <w:tcW w:w="1162" w:type="dxa"/>
            <w:tcBorders/>
            <w:shd w:color="auto" w:fill="auto" w:val="clear"/>
            <w:vAlign w:val="center"/>
          </w:tcPr>
          <w:p>
            <w:pPr>
              <w:pStyle w:val="Normal"/>
              <w:spacing w:lineRule="auto" w:line="240" w:before="0" w:after="0"/>
              <w:jc w:val="center"/>
              <w:rPr/>
            </w:pPr>
            <w:r>
              <w:rPr>
                <w:rFonts w:cs="Calibri"/>
                <w:color w:val="000000"/>
              </w:rPr>
              <w:t>TC0002</w:t>
            </w:r>
          </w:p>
        </w:tc>
        <w:tc>
          <w:tcPr>
            <w:tcW w:w="1390" w:type="dxa"/>
            <w:tcBorders/>
            <w:shd w:color="auto" w:fill="auto" w:val="clear"/>
            <w:vAlign w:val="center"/>
          </w:tcPr>
          <w:p>
            <w:pPr>
              <w:pStyle w:val="Normal"/>
              <w:spacing w:lineRule="auto" w:line="240" w:before="0" w:after="0"/>
              <w:jc w:val="center"/>
              <w:rPr/>
            </w:pPr>
            <w:r>
              <w:rPr>
                <w:rFonts w:cs="Calibri"/>
                <w:color w:val="000000"/>
              </w:rPr>
              <w:t>Client</w:t>
            </w:r>
          </w:p>
        </w:tc>
        <w:tc>
          <w:tcPr>
            <w:tcW w:w="1310" w:type="dxa"/>
            <w:tcBorders/>
            <w:shd w:color="auto" w:fill="auto" w:val="clear"/>
            <w:vAlign w:val="center"/>
          </w:tcPr>
          <w:p>
            <w:pPr>
              <w:pStyle w:val="Normal"/>
              <w:spacing w:lineRule="auto" w:line="240" w:before="0" w:after="0"/>
              <w:jc w:val="center"/>
              <w:rPr/>
            </w:pPr>
            <w:r>
              <w:rPr>
                <w:rFonts w:cs="Calibri"/>
                <w:color w:val="000000"/>
              </w:rPr>
              <w:t>Null</w:t>
            </w:r>
          </w:p>
        </w:tc>
        <w:tc>
          <w:tcPr>
            <w:tcW w:w="1170" w:type="dxa"/>
            <w:tcBorders/>
            <w:shd w:color="auto" w:fill="auto" w:val="clear"/>
            <w:vAlign w:val="center"/>
          </w:tcPr>
          <w:p>
            <w:pPr>
              <w:pStyle w:val="Normal"/>
              <w:spacing w:lineRule="auto" w:line="240" w:before="0" w:after="0"/>
              <w:jc w:val="center"/>
              <w:rPr/>
            </w:pPr>
            <w:r>
              <w:rPr>
                <w:rFonts w:cs="Calibri"/>
                <w:color w:val="000000"/>
              </w:rPr>
              <w:t>SJ (CA)</w:t>
            </w:r>
          </w:p>
        </w:tc>
        <w:tc>
          <w:tcPr>
            <w:tcW w:w="4318" w:type="dxa"/>
            <w:tcBorders/>
            <w:shd w:color="auto" w:fill="auto" w:val="clear"/>
            <w:vAlign w:val="center"/>
          </w:tcPr>
          <w:p>
            <w:pPr>
              <w:pStyle w:val="Normal"/>
              <w:spacing w:lineRule="auto" w:line="240" w:before="0" w:after="0"/>
              <w:rPr/>
            </w:pPr>
            <w:r>
              <w:rPr>
                <w:rFonts w:cs="Calibri"/>
                <w:color w:val="000000"/>
              </w:rPr>
              <w:t>Validate if all file tags are searched within expected time.</w:t>
            </w:r>
          </w:p>
        </w:tc>
      </w:tr>
      <w:tr>
        <w:trPr/>
        <w:tc>
          <w:tcPr>
            <w:tcW w:w="1162" w:type="dxa"/>
            <w:tcBorders/>
            <w:shd w:color="auto" w:fill="auto" w:val="clear"/>
            <w:vAlign w:val="center"/>
          </w:tcPr>
          <w:p>
            <w:pPr>
              <w:pStyle w:val="Normal"/>
              <w:spacing w:lineRule="auto" w:line="240" w:before="0" w:after="0"/>
              <w:jc w:val="center"/>
              <w:rPr/>
            </w:pPr>
            <w:r>
              <w:rPr>
                <w:rFonts w:cs="Calibri"/>
                <w:color w:val="000000"/>
              </w:rPr>
              <w:t>TC0003</w:t>
            </w:r>
          </w:p>
        </w:tc>
        <w:tc>
          <w:tcPr>
            <w:tcW w:w="1390" w:type="dxa"/>
            <w:tcBorders/>
            <w:shd w:color="auto" w:fill="auto" w:val="clear"/>
            <w:vAlign w:val="center"/>
          </w:tcPr>
          <w:p>
            <w:pPr>
              <w:pStyle w:val="Normal"/>
              <w:spacing w:lineRule="auto" w:line="240" w:before="0" w:after="0"/>
              <w:jc w:val="center"/>
              <w:rPr/>
            </w:pPr>
            <w:r>
              <w:rPr>
                <w:rFonts w:cs="Calibri"/>
                <w:color w:val="000000"/>
              </w:rPr>
              <w:t>Client</w:t>
            </w:r>
          </w:p>
        </w:tc>
        <w:tc>
          <w:tcPr>
            <w:tcW w:w="1310" w:type="dxa"/>
            <w:tcBorders/>
            <w:shd w:color="auto" w:fill="auto" w:val="clear"/>
            <w:vAlign w:val="center"/>
          </w:tcPr>
          <w:p>
            <w:pPr>
              <w:pStyle w:val="Normal"/>
              <w:spacing w:lineRule="auto" w:line="240" w:before="0" w:after="0"/>
              <w:jc w:val="center"/>
              <w:rPr/>
            </w:pPr>
            <w:r>
              <w:rPr>
                <w:rFonts w:cs="Calibri"/>
                <w:color w:val="000000"/>
              </w:rPr>
              <w:t>Null</w:t>
            </w:r>
          </w:p>
        </w:tc>
        <w:tc>
          <w:tcPr>
            <w:tcW w:w="1170" w:type="dxa"/>
            <w:tcBorders/>
            <w:shd w:color="auto" w:fill="auto" w:val="clear"/>
            <w:vAlign w:val="center"/>
          </w:tcPr>
          <w:p>
            <w:pPr>
              <w:pStyle w:val="Normal"/>
              <w:spacing w:lineRule="auto" w:line="240" w:before="0" w:after="0"/>
              <w:jc w:val="center"/>
              <w:rPr/>
            </w:pPr>
            <w:r>
              <w:rPr>
                <w:rFonts w:cs="Calibri"/>
                <w:color w:val="000000"/>
              </w:rPr>
              <w:t>AM (DS)</w:t>
            </w:r>
          </w:p>
        </w:tc>
        <w:tc>
          <w:tcPr>
            <w:tcW w:w="4318" w:type="dxa"/>
            <w:tcBorders/>
            <w:shd w:color="auto" w:fill="auto" w:val="clear"/>
            <w:vAlign w:val="center"/>
          </w:tcPr>
          <w:p>
            <w:pPr>
              <w:pStyle w:val="Normal"/>
              <w:spacing w:lineRule="auto" w:line="240" w:before="0" w:after="0"/>
              <w:rPr/>
            </w:pPr>
            <w:r>
              <w:rPr>
                <w:rFonts w:cs="Calibri"/>
                <w:color w:val="000000"/>
              </w:rPr>
              <w:t>Enter valid tag and verify if all returned results are within the scope of the current user's permissions.</w:t>
            </w:r>
          </w:p>
        </w:tc>
      </w:tr>
      <w:tr>
        <w:trPr/>
        <w:tc>
          <w:tcPr>
            <w:tcW w:w="1162" w:type="dxa"/>
            <w:tcBorders/>
            <w:shd w:color="auto" w:fill="auto" w:val="clear"/>
            <w:vAlign w:val="center"/>
          </w:tcPr>
          <w:p>
            <w:pPr>
              <w:pStyle w:val="Normal"/>
              <w:spacing w:lineRule="auto" w:line="240" w:before="0" w:after="0"/>
              <w:jc w:val="center"/>
              <w:rPr/>
            </w:pPr>
            <w:r>
              <w:rPr>
                <w:rFonts w:cs="Calibri"/>
                <w:color w:val="000000"/>
              </w:rPr>
              <w:t>TC0004</w:t>
            </w:r>
          </w:p>
        </w:tc>
        <w:tc>
          <w:tcPr>
            <w:tcW w:w="1390" w:type="dxa"/>
            <w:tcBorders/>
            <w:shd w:color="auto" w:fill="auto" w:val="clear"/>
            <w:vAlign w:val="center"/>
          </w:tcPr>
          <w:p>
            <w:pPr>
              <w:pStyle w:val="Normal"/>
              <w:spacing w:lineRule="auto" w:line="240" w:before="0" w:after="0"/>
              <w:jc w:val="center"/>
              <w:rPr/>
            </w:pPr>
            <w:r>
              <w:rPr>
                <w:rFonts w:cs="Calibri"/>
                <w:color w:val="000000"/>
              </w:rPr>
              <w:t>Client</w:t>
            </w:r>
          </w:p>
        </w:tc>
        <w:tc>
          <w:tcPr>
            <w:tcW w:w="1310" w:type="dxa"/>
            <w:tcBorders/>
            <w:shd w:color="auto" w:fill="auto" w:val="clear"/>
            <w:vAlign w:val="center"/>
          </w:tcPr>
          <w:p>
            <w:pPr>
              <w:pStyle w:val="Normal"/>
              <w:spacing w:lineRule="auto" w:line="240" w:before="0" w:after="0"/>
              <w:jc w:val="center"/>
              <w:rPr/>
            </w:pPr>
            <w:r>
              <w:rPr>
                <w:rFonts w:cs="Calibri"/>
                <w:color w:val="000000"/>
              </w:rPr>
              <w:t>Null</w:t>
            </w:r>
          </w:p>
        </w:tc>
        <w:tc>
          <w:tcPr>
            <w:tcW w:w="1170" w:type="dxa"/>
            <w:tcBorders/>
            <w:shd w:color="auto" w:fill="auto" w:val="clear"/>
            <w:vAlign w:val="center"/>
          </w:tcPr>
          <w:p>
            <w:pPr>
              <w:pStyle w:val="Normal"/>
              <w:spacing w:lineRule="auto" w:line="240" w:before="0" w:after="0"/>
              <w:jc w:val="center"/>
              <w:rPr/>
            </w:pPr>
            <w:r>
              <w:rPr>
                <w:rFonts w:cs="Calibri"/>
                <w:color w:val="000000"/>
              </w:rPr>
              <w:t>JT (PM)</w:t>
            </w:r>
          </w:p>
        </w:tc>
        <w:tc>
          <w:tcPr>
            <w:tcW w:w="4318" w:type="dxa"/>
            <w:tcBorders/>
            <w:shd w:color="auto" w:fill="auto" w:val="clear"/>
            <w:vAlign w:val="center"/>
          </w:tcPr>
          <w:p>
            <w:pPr>
              <w:pStyle w:val="Normal"/>
              <w:spacing w:lineRule="auto" w:line="240" w:before="0" w:after="0"/>
              <w:rPr/>
            </w:pPr>
            <w:r>
              <w:rPr>
                <w:rFonts w:cs="Calibri"/>
                <w:color w:val="000000"/>
              </w:rPr>
              <w:t>Enter valid tag and check if results are returned.</w:t>
            </w:r>
          </w:p>
        </w:tc>
      </w:tr>
      <w:tr>
        <w:trPr/>
        <w:tc>
          <w:tcPr>
            <w:tcW w:w="1162" w:type="dxa"/>
            <w:tcBorders/>
            <w:shd w:color="auto" w:fill="auto" w:val="clear"/>
            <w:vAlign w:val="center"/>
          </w:tcPr>
          <w:p>
            <w:pPr>
              <w:pStyle w:val="Normal"/>
              <w:spacing w:lineRule="auto" w:line="240" w:before="0" w:after="0"/>
              <w:jc w:val="center"/>
              <w:rPr/>
            </w:pPr>
            <w:r>
              <w:rPr>
                <w:rFonts w:cs="Calibri"/>
                <w:color w:val="000000"/>
              </w:rPr>
              <w:t>TC0005</w:t>
            </w:r>
          </w:p>
        </w:tc>
        <w:tc>
          <w:tcPr>
            <w:tcW w:w="1390" w:type="dxa"/>
            <w:tcBorders/>
            <w:shd w:color="auto" w:fill="auto" w:val="clear"/>
            <w:vAlign w:val="center"/>
          </w:tcPr>
          <w:p>
            <w:pPr>
              <w:pStyle w:val="Normal"/>
              <w:spacing w:lineRule="auto" w:line="240" w:before="0" w:after="0"/>
              <w:jc w:val="center"/>
              <w:rPr/>
            </w:pPr>
            <w:r>
              <w:rPr>
                <w:rFonts w:cs="Calibri"/>
                <w:color w:val="000000"/>
              </w:rPr>
              <w:t>Client</w:t>
            </w:r>
          </w:p>
        </w:tc>
        <w:tc>
          <w:tcPr>
            <w:tcW w:w="1310" w:type="dxa"/>
            <w:tcBorders/>
            <w:shd w:color="auto" w:fill="auto" w:val="clear"/>
            <w:vAlign w:val="center"/>
          </w:tcPr>
          <w:p>
            <w:pPr>
              <w:pStyle w:val="Normal"/>
              <w:spacing w:lineRule="auto" w:line="240" w:before="0" w:after="0"/>
              <w:jc w:val="center"/>
              <w:rPr/>
            </w:pPr>
            <w:r>
              <w:rPr>
                <w:rFonts w:cs="Calibri"/>
                <w:color w:val="000000"/>
              </w:rPr>
              <w:t>Null</w:t>
            </w:r>
          </w:p>
        </w:tc>
        <w:tc>
          <w:tcPr>
            <w:tcW w:w="1170" w:type="dxa"/>
            <w:tcBorders/>
            <w:shd w:color="auto" w:fill="auto" w:val="clear"/>
            <w:vAlign w:val="center"/>
          </w:tcPr>
          <w:p>
            <w:pPr>
              <w:pStyle w:val="Normal"/>
              <w:spacing w:lineRule="auto" w:line="240" w:before="0" w:after="0"/>
              <w:jc w:val="center"/>
              <w:rPr/>
            </w:pPr>
            <w:r>
              <w:rPr>
                <w:rFonts w:cs="Calibri"/>
                <w:color w:val="000000"/>
              </w:rPr>
              <w:t>JT (PM)</w:t>
            </w:r>
          </w:p>
        </w:tc>
        <w:tc>
          <w:tcPr>
            <w:tcW w:w="4318" w:type="dxa"/>
            <w:tcBorders/>
            <w:shd w:color="auto" w:fill="auto" w:val="clear"/>
            <w:vAlign w:val="center"/>
          </w:tcPr>
          <w:p>
            <w:pPr>
              <w:pStyle w:val="Normal"/>
              <w:spacing w:lineRule="auto" w:line="240" w:before="0" w:after="0"/>
              <w:rPr/>
            </w:pPr>
            <w:r>
              <w:rPr>
                <w:rFonts w:cs="Calibri"/>
                <w:color w:val="000000"/>
              </w:rPr>
              <w:t>Enter valid tag in restricted directory and check if no results are returned.</w:t>
            </w:r>
          </w:p>
        </w:tc>
      </w:tr>
      <w:tr>
        <w:trPr/>
        <w:tc>
          <w:tcPr>
            <w:tcW w:w="1162" w:type="dxa"/>
            <w:tcBorders/>
            <w:shd w:color="auto" w:fill="auto" w:val="clear"/>
            <w:vAlign w:val="center"/>
          </w:tcPr>
          <w:p>
            <w:pPr>
              <w:pStyle w:val="Normal"/>
              <w:spacing w:lineRule="auto" w:line="240" w:before="0" w:after="0"/>
              <w:jc w:val="center"/>
              <w:rPr/>
            </w:pPr>
            <w:r>
              <w:rPr>
                <w:rFonts w:cs="Calibri"/>
                <w:color w:val="000000"/>
              </w:rPr>
              <w:t>TC0006</w:t>
            </w:r>
          </w:p>
        </w:tc>
        <w:tc>
          <w:tcPr>
            <w:tcW w:w="1390" w:type="dxa"/>
            <w:tcBorders/>
            <w:shd w:color="auto" w:fill="auto" w:val="clear"/>
            <w:vAlign w:val="center"/>
          </w:tcPr>
          <w:p>
            <w:pPr>
              <w:pStyle w:val="Normal"/>
              <w:spacing w:lineRule="auto" w:line="240" w:before="0" w:after="0"/>
              <w:jc w:val="center"/>
              <w:rPr/>
            </w:pPr>
            <w:r>
              <w:rPr>
                <w:rFonts w:cs="Calibri"/>
                <w:color w:val="000000"/>
              </w:rPr>
              <w:t>Client</w:t>
            </w:r>
          </w:p>
        </w:tc>
        <w:tc>
          <w:tcPr>
            <w:tcW w:w="1310" w:type="dxa"/>
            <w:tcBorders/>
            <w:shd w:color="auto" w:fill="auto" w:val="clear"/>
            <w:vAlign w:val="center"/>
          </w:tcPr>
          <w:p>
            <w:pPr>
              <w:pStyle w:val="Normal"/>
              <w:spacing w:lineRule="auto" w:line="240" w:before="0" w:after="0"/>
              <w:jc w:val="center"/>
              <w:rPr/>
            </w:pPr>
            <w:r>
              <w:rPr>
                <w:rFonts w:cs="Calibri"/>
                <w:color w:val="000000"/>
              </w:rPr>
              <w:t>Null</w:t>
            </w:r>
          </w:p>
        </w:tc>
        <w:tc>
          <w:tcPr>
            <w:tcW w:w="1170" w:type="dxa"/>
            <w:tcBorders/>
            <w:shd w:color="auto" w:fill="auto" w:val="clear"/>
            <w:vAlign w:val="center"/>
          </w:tcPr>
          <w:p>
            <w:pPr>
              <w:pStyle w:val="Normal"/>
              <w:spacing w:lineRule="auto" w:line="240" w:before="0" w:after="0"/>
              <w:jc w:val="center"/>
              <w:rPr/>
            </w:pPr>
            <w:r>
              <w:rPr>
                <w:rFonts w:cs="Calibri"/>
                <w:color w:val="000000"/>
              </w:rPr>
              <w:t>JT (PM)</w:t>
            </w:r>
          </w:p>
        </w:tc>
        <w:tc>
          <w:tcPr>
            <w:tcW w:w="4318" w:type="dxa"/>
            <w:tcBorders/>
            <w:shd w:color="auto" w:fill="auto" w:val="clear"/>
            <w:vAlign w:val="center"/>
          </w:tcPr>
          <w:p>
            <w:pPr>
              <w:pStyle w:val="Normal"/>
              <w:spacing w:lineRule="auto" w:line="240" w:before="0" w:after="0"/>
              <w:rPr/>
            </w:pPr>
            <w:r>
              <w:rPr>
                <w:rFonts w:cs="Calibri"/>
                <w:color w:val="000000"/>
              </w:rPr>
              <w:t>Attempt to create</w:t>
            </w:r>
          </w:p>
        </w:tc>
      </w:tr>
      <w:tr>
        <w:trPr/>
        <w:tc>
          <w:tcPr>
            <w:tcW w:w="1162" w:type="dxa"/>
            <w:tcBorders/>
            <w:shd w:color="auto" w:fill="auto" w:val="clear"/>
            <w:vAlign w:val="center"/>
          </w:tcPr>
          <w:p>
            <w:pPr>
              <w:pStyle w:val="Normal"/>
              <w:spacing w:lineRule="auto" w:line="240" w:before="0" w:after="0"/>
              <w:jc w:val="center"/>
              <w:rPr/>
            </w:pPr>
            <w:r>
              <w:rPr>
                <w:rFonts w:cs="Calibri"/>
                <w:color w:val="000000"/>
              </w:rPr>
              <w:t>TC0007</w:t>
            </w:r>
          </w:p>
        </w:tc>
        <w:tc>
          <w:tcPr>
            <w:tcW w:w="1390" w:type="dxa"/>
            <w:tcBorders/>
            <w:shd w:color="auto" w:fill="auto" w:val="clear"/>
            <w:vAlign w:val="center"/>
          </w:tcPr>
          <w:p>
            <w:pPr>
              <w:pStyle w:val="Normal"/>
              <w:spacing w:lineRule="auto" w:line="240" w:before="0" w:after="0"/>
              <w:jc w:val="center"/>
              <w:rPr/>
            </w:pPr>
            <w:r>
              <w:rPr>
                <w:rFonts w:cs="Calibri"/>
                <w:color w:val="000000"/>
              </w:rPr>
              <w:t>Client</w:t>
            </w:r>
          </w:p>
        </w:tc>
        <w:tc>
          <w:tcPr>
            <w:tcW w:w="1310" w:type="dxa"/>
            <w:tcBorders/>
            <w:shd w:color="auto" w:fill="auto" w:val="clear"/>
            <w:vAlign w:val="center"/>
          </w:tcPr>
          <w:p>
            <w:pPr>
              <w:pStyle w:val="Normal"/>
              <w:spacing w:lineRule="auto" w:line="240" w:before="0" w:after="0"/>
              <w:jc w:val="center"/>
              <w:rPr/>
            </w:pPr>
            <w:r>
              <w:rPr>
                <w:rFonts w:cs="Calibri"/>
                <w:color w:val="000000"/>
              </w:rPr>
              <w:t>Null</w:t>
            </w:r>
          </w:p>
        </w:tc>
        <w:tc>
          <w:tcPr>
            <w:tcW w:w="1170" w:type="dxa"/>
            <w:tcBorders/>
            <w:shd w:color="auto" w:fill="auto" w:val="clear"/>
            <w:vAlign w:val="center"/>
          </w:tcPr>
          <w:p>
            <w:pPr>
              <w:pStyle w:val="Normal"/>
              <w:spacing w:lineRule="auto" w:line="240" w:before="0" w:after="0"/>
              <w:jc w:val="center"/>
              <w:rPr/>
            </w:pPr>
            <w:r>
              <w:rPr>
                <w:rFonts w:cs="Calibri"/>
                <w:color w:val="000000"/>
              </w:rPr>
              <w:t>SB (LT)</w:t>
            </w:r>
          </w:p>
        </w:tc>
        <w:tc>
          <w:tcPr>
            <w:tcW w:w="4318" w:type="dxa"/>
            <w:tcBorders/>
            <w:shd w:color="auto" w:fill="auto" w:val="clear"/>
            <w:vAlign w:val="center"/>
          </w:tcPr>
          <w:p>
            <w:pPr>
              <w:pStyle w:val="Normal"/>
              <w:spacing w:lineRule="auto" w:line="240" w:before="0" w:after="0"/>
              <w:rPr/>
            </w:pPr>
            <w:r>
              <w:rPr>
                <w:rFonts w:cs="Calibri"/>
                <w:color w:val="000000"/>
              </w:rPr>
              <w:t>Validate if the user type account has been created to manage tags.</w:t>
            </w:r>
          </w:p>
        </w:tc>
      </w:tr>
      <w:tr>
        <w:trPr/>
        <w:tc>
          <w:tcPr>
            <w:tcW w:w="1162" w:type="dxa"/>
            <w:tcBorders/>
            <w:shd w:color="auto" w:fill="auto" w:val="clear"/>
            <w:vAlign w:val="center"/>
          </w:tcPr>
          <w:p>
            <w:pPr>
              <w:pStyle w:val="Normal"/>
              <w:spacing w:lineRule="auto" w:line="240" w:before="0" w:after="0"/>
              <w:jc w:val="center"/>
              <w:rPr/>
            </w:pPr>
            <w:r>
              <w:rPr>
                <w:rFonts w:cs="Calibri"/>
                <w:color w:val="000000"/>
              </w:rPr>
              <w:t>TC0008</w:t>
            </w:r>
          </w:p>
        </w:tc>
        <w:tc>
          <w:tcPr>
            <w:tcW w:w="1390" w:type="dxa"/>
            <w:tcBorders/>
            <w:shd w:color="auto" w:fill="auto" w:val="clear"/>
            <w:vAlign w:val="center"/>
          </w:tcPr>
          <w:p>
            <w:pPr>
              <w:pStyle w:val="Normal"/>
              <w:spacing w:lineRule="auto" w:line="240" w:before="0" w:after="0"/>
              <w:jc w:val="center"/>
              <w:rPr/>
            </w:pPr>
            <w:r>
              <w:rPr>
                <w:rFonts w:cs="Calibri"/>
                <w:color w:val="000000"/>
              </w:rPr>
              <w:t>Client</w:t>
            </w:r>
          </w:p>
        </w:tc>
        <w:tc>
          <w:tcPr>
            <w:tcW w:w="1310" w:type="dxa"/>
            <w:tcBorders/>
            <w:shd w:color="auto" w:fill="auto" w:val="clear"/>
            <w:vAlign w:val="center"/>
          </w:tcPr>
          <w:p>
            <w:pPr>
              <w:pStyle w:val="Normal"/>
              <w:spacing w:lineRule="auto" w:line="240" w:before="0" w:after="0"/>
              <w:jc w:val="center"/>
              <w:rPr/>
            </w:pPr>
            <w:r>
              <w:rPr>
                <w:rFonts w:cs="Calibri"/>
                <w:color w:val="000000"/>
              </w:rPr>
              <w:t>Null</w:t>
            </w:r>
          </w:p>
        </w:tc>
        <w:tc>
          <w:tcPr>
            <w:tcW w:w="1170" w:type="dxa"/>
            <w:tcBorders/>
            <w:shd w:color="auto" w:fill="auto" w:val="clear"/>
            <w:vAlign w:val="center"/>
          </w:tcPr>
          <w:p>
            <w:pPr>
              <w:pStyle w:val="Normal"/>
              <w:spacing w:lineRule="auto" w:line="240" w:before="0" w:after="0"/>
              <w:jc w:val="center"/>
              <w:rPr/>
            </w:pPr>
            <w:r>
              <w:rPr>
                <w:rFonts w:cs="Calibri"/>
                <w:color w:val="000000"/>
              </w:rPr>
              <w:t>SB (LT)</w:t>
            </w:r>
          </w:p>
        </w:tc>
        <w:tc>
          <w:tcPr>
            <w:tcW w:w="4318" w:type="dxa"/>
            <w:tcBorders/>
            <w:shd w:color="auto" w:fill="auto" w:val="clear"/>
            <w:vAlign w:val="center"/>
          </w:tcPr>
          <w:p>
            <w:pPr>
              <w:pStyle w:val="Normal"/>
              <w:spacing w:lineRule="auto" w:line="240" w:before="0" w:after="0"/>
              <w:rPr/>
            </w:pPr>
            <w:r>
              <w:rPr>
                <w:rFonts w:cs="Calibri"/>
                <w:color w:val="000000"/>
              </w:rPr>
              <w:t>Validate if the search bar can be seen and allow the user to search.</w:t>
            </w:r>
          </w:p>
        </w:tc>
      </w:tr>
      <w:tr>
        <w:trPr/>
        <w:tc>
          <w:tcPr>
            <w:tcW w:w="1162" w:type="dxa"/>
            <w:tcBorders/>
            <w:shd w:color="auto" w:fill="auto" w:val="clear"/>
            <w:vAlign w:val="center"/>
          </w:tcPr>
          <w:p>
            <w:pPr>
              <w:pStyle w:val="Normal"/>
              <w:spacing w:lineRule="auto" w:line="240" w:before="0" w:after="0"/>
              <w:jc w:val="center"/>
              <w:rPr/>
            </w:pPr>
            <w:r>
              <w:rPr>
                <w:rFonts w:cs="Calibri"/>
                <w:color w:val="000000"/>
              </w:rPr>
              <w:t>TC0009</w:t>
            </w:r>
          </w:p>
        </w:tc>
        <w:tc>
          <w:tcPr>
            <w:tcW w:w="1390" w:type="dxa"/>
            <w:tcBorders/>
            <w:shd w:color="auto" w:fill="auto" w:val="clear"/>
            <w:vAlign w:val="center"/>
          </w:tcPr>
          <w:p>
            <w:pPr>
              <w:pStyle w:val="Normal"/>
              <w:spacing w:lineRule="auto" w:line="240" w:before="0" w:after="0"/>
              <w:jc w:val="center"/>
              <w:rPr/>
            </w:pPr>
            <w:r>
              <w:rPr>
                <w:rFonts w:cs="Calibri"/>
                <w:color w:val="000000"/>
              </w:rPr>
              <w:t>Client</w:t>
            </w:r>
          </w:p>
        </w:tc>
        <w:tc>
          <w:tcPr>
            <w:tcW w:w="1310" w:type="dxa"/>
            <w:tcBorders/>
            <w:shd w:color="auto" w:fill="auto" w:val="clear"/>
            <w:vAlign w:val="center"/>
          </w:tcPr>
          <w:p>
            <w:pPr>
              <w:pStyle w:val="Normal"/>
              <w:spacing w:lineRule="auto" w:line="240" w:before="0" w:after="0"/>
              <w:jc w:val="center"/>
              <w:rPr/>
            </w:pPr>
            <w:r>
              <w:rPr>
                <w:rFonts w:cs="Calibri"/>
                <w:color w:val="000000"/>
              </w:rPr>
              <w:t>Null</w:t>
            </w:r>
          </w:p>
        </w:tc>
        <w:tc>
          <w:tcPr>
            <w:tcW w:w="1170" w:type="dxa"/>
            <w:tcBorders/>
            <w:shd w:color="auto" w:fill="auto" w:val="clear"/>
            <w:vAlign w:val="center"/>
          </w:tcPr>
          <w:p>
            <w:pPr>
              <w:pStyle w:val="Normal"/>
              <w:spacing w:lineRule="auto" w:line="240" w:before="0" w:after="0"/>
              <w:jc w:val="center"/>
              <w:rPr/>
            </w:pPr>
            <w:r>
              <w:rPr>
                <w:rFonts w:cs="Calibri"/>
                <w:color w:val="000000"/>
              </w:rPr>
              <w:t>SB (LT)</w:t>
            </w:r>
          </w:p>
        </w:tc>
        <w:tc>
          <w:tcPr>
            <w:tcW w:w="4318" w:type="dxa"/>
            <w:tcBorders/>
            <w:shd w:color="auto" w:fill="auto" w:val="clear"/>
            <w:vAlign w:val="center"/>
          </w:tcPr>
          <w:p>
            <w:pPr>
              <w:pStyle w:val="Normal"/>
              <w:spacing w:lineRule="auto" w:line="240" w:before="0" w:after="0"/>
              <w:rPr/>
            </w:pPr>
            <w:r>
              <w:rPr>
                <w:rFonts w:cs="Calibri"/>
                <w:color w:val="000000"/>
              </w:rPr>
              <w:t>Validate if the user can process the option in the pane.</w:t>
            </w:r>
          </w:p>
        </w:tc>
      </w:tr>
      <w:tr>
        <w:trPr/>
        <w:tc>
          <w:tcPr>
            <w:tcW w:w="1162" w:type="dxa"/>
            <w:tcBorders/>
            <w:shd w:color="auto" w:fill="auto" w:val="clear"/>
            <w:vAlign w:val="center"/>
          </w:tcPr>
          <w:p>
            <w:pPr>
              <w:pStyle w:val="Normal"/>
              <w:spacing w:lineRule="auto" w:line="240" w:before="0" w:after="0"/>
              <w:jc w:val="center"/>
              <w:rPr/>
            </w:pPr>
            <w:r>
              <w:rPr>
                <w:rFonts w:cs="Calibri"/>
                <w:color w:val="000000"/>
              </w:rPr>
              <w:t>TC0010</w:t>
            </w:r>
          </w:p>
        </w:tc>
        <w:tc>
          <w:tcPr>
            <w:tcW w:w="1390" w:type="dxa"/>
            <w:tcBorders/>
            <w:shd w:color="auto" w:fill="auto" w:val="clear"/>
            <w:vAlign w:val="center"/>
          </w:tcPr>
          <w:p>
            <w:pPr>
              <w:pStyle w:val="Normal"/>
              <w:spacing w:lineRule="auto" w:line="240" w:before="0" w:after="0"/>
              <w:jc w:val="center"/>
              <w:rPr/>
            </w:pPr>
            <w:r>
              <w:rPr>
                <w:rFonts w:cs="Calibri"/>
                <w:color w:val="000000"/>
              </w:rPr>
              <w:t>Server</w:t>
            </w:r>
          </w:p>
        </w:tc>
        <w:tc>
          <w:tcPr>
            <w:tcW w:w="1310" w:type="dxa"/>
            <w:tcBorders/>
            <w:shd w:color="auto" w:fill="auto" w:val="clear"/>
            <w:vAlign w:val="center"/>
          </w:tcPr>
          <w:p>
            <w:pPr>
              <w:pStyle w:val="Normal"/>
              <w:spacing w:lineRule="auto" w:line="240" w:before="0" w:after="0"/>
              <w:jc w:val="center"/>
              <w:rPr/>
            </w:pPr>
            <w:r>
              <w:rPr>
                <w:rFonts w:cs="Calibri"/>
                <w:color w:val="000000"/>
              </w:rPr>
              <w:t>Null</w:t>
            </w:r>
          </w:p>
        </w:tc>
        <w:tc>
          <w:tcPr>
            <w:tcW w:w="1170" w:type="dxa"/>
            <w:tcBorders/>
            <w:shd w:color="auto" w:fill="auto" w:val="clear"/>
            <w:vAlign w:val="center"/>
          </w:tcPr>
          <w:p>
            <w:pPr>
              <w:pStyle w:val="Normal"/>
              <w:spacing w:lineRule="auto" w:line="240" w:before="0" w:after="0"/>
              <w:jc w:val="center"/>
              <w:rPr/>
            </w:pPr>
            <w:r>
              <w:rPr>
                <w:rFonts w:cs="Calibri"/>
                <w:color w:val="000000"/>
              </w:rPr>
              <w:t>SB (LT)</w:t>
            </w:r>
          </w:p>
        </w:tc>
        <w:tc>
          <w:tcPr>
            <w:tcW w:w="4318" w:type="dxa"/>
            <w:tcBorders/>
            <w:shd w:color="auto" w:fill="auto" w:val="clear"/>
            <w:vAlign w:val="center"/>
          </w:tcPr>
          <w:p>
            <w:pPr>
              <w:pStyle w:val="Normal"/>
              <w:spacing w:lineRule="auto" w:line="240" w:before="0" w:after="0"/>
              <w:rPr/>
            </w:pPr>
            <w:r>
              <w:rPr>
                <w:rFonts w:cs="Calibri"/>
                <w:color w:val="000000"/>
              </w:rPr>
              <w:t>Validate if the change target control accepts the request of the user and switches the directory.</w:t>
            </w:r>
          </w:p>
        </w:tc>
      </w:tr>
      <w:tr>
        <w:trPr/>
        <w:tc>
          <w:tcPr>
            <w:tcW w:w="1162" w:type="dxa"/>
            <w:tcBorders/>
            <w:shd w:color="auto" w:fill="auto" w:val="clear"/>
            <w:vAlign w:val="center"/>
          </w:tcPr>
          <w:p>
            <w:pPr>
              <w:pStyle w:val="Normal"/>
              <w:spacing w:lineRule="auto" w:line="240" w:before="0" w:after="0"/>
              <w:jc w:val="center"/>
              <w:rPr/>
            </w:pPr>
            <w:r>
              <w:rPr>
                <w:rFonts w:cs="Calibri"/>
                <w:color w:val="000000"/>
              </w:rPr>
              <w:t>TC0011</w:t>
            </w:r>
          </w:p>
        </w:tc>
        <w:tc>
          <w:tcPr>
            <w:tcW w:w="1390" w:type="dxa"/>
            <w:tcBorders/>
            <w:shd w:color="auto" w:fill="auto" w:val="clear"/>
            <w:vAlign w:val="center"/>
          </w:tcPr>
          <w:p>
            <w:pPr>
              <w:pStyle w:val="Normal"/>
              <w:spacing w:lineRule="auto" w:line="240" w:before="0" w:after="0"/>
              <w:jc w:val="center"/>
              <w:rPr/>
            </w:pPr>
            <w:r>
              <w:rPr>
                <w:rFonts w:cs="Calibri"/>
                <w:color w:val="000000"/>
              </w:rPr>
              <w:t>Server</w:t>
            </w:r>
          </w:p>
        </w:tc>
        <w:tc>
          <w:tcPr>
            <w:tcW w:w="1310" w:type="dxa"/>
            <w:tcBorders/>
            <w:shd w:color="auto" w:fill="auto" w:val="clear"/>
            <w:vAlign w:val="center"/>
          </w:tcPr>
          <w:p>
            <w:pPr>
              <w:pStyle w:val="Normal"/>
              <w:spacing w:lineRule="auto" w:line="240" w:before="0" w:after="0"/>
              <w:jc w:val="center"/>
              <w:rPr/>
            </w:pPr>
            <w:r>
              <w:rPr>
                <w:rFonts w:cs="Calibri"/>
                <w:color w:val="000000"/>
              </w:rPr>
              <w:t>Null</w:t>
            </w:r>
          </w:p>
        </w:tc>
        <w:tc>
          <w:tcPr>
            <w:tcW w:w="1170" w:type="dxa"/>
            <w:tcBorders/>
            <w:shd w:color="auto" w:fill="auto" w:val="clear"/>
            <w:vAlign w:val="center"/>
          </w:tcPr>
          <w:p>
            <w:pPr>
              <w:pStyle w:val="Normal"/>
              <w:spacing w:lineRule="auto" w:line="240" w:before="0" w:after="0"/>
              <w:jc w:val="center"/>
              <w:rPr/>
            </w:pPr>
            <w:r>
              <w:rPr>
                <w:rFonts w:cs="Calibri"/>
                <w:color w:val="000000"/>
              </w:rPr>
              <w:t>SB (LT)</w:t>
            </w:r>
          </w:p>
        </w:tc>
        <w:tc>
          <w:tcPr>
            <w:tcW w:w="4318" w:type="dxa"/>
            <w:tcBorders/>
            <w:shd w:color="auto" w:fill="auto" w:val="clear"/>
            <w:vAlign w:val="center"/>
          </w:tcPr>
          <w:p>
            <w:pPr>
              <w:pStyle w:val="Normal"/>
              <w:spacing w:lineRule="auto" w:line="240" w:before="0" w:after="0"/>
              <w:rPr/>
            </w:pPr>
            <w:r>
              <w:rPr>
                <w:rFonts w:cs="Calibri"/>
                <w:color w:val="000000"/>
              </w:rPr>
              <w:t>Validate if the user can access the history data.</w:t>
            </w:r>
          </w:p>
        </w:tc>
      </w:tr>
      <w:tr>
        <w:trPr/>
        <w:tc>
          <w:tcPr>
            <w:tcW w:w="1162" w:type="dxa"/>
            <w:tcBorders/>
            <w:shd w:color="auto" w:fill="auto" w:val="clear"/>
            <w:vAlign w:val="center"/>
          </w:tcPr>
          <w:p>
            <w:pPr>
              <w:pStyle w:val="Normal"/>
              <w:spacing w:lineRule="auto" w:line="240" w:before="0" w:after="0"/>
              <w:jc w:val="center"/>
              <w:rPr/>
            </w:pPr>
            <w:r>
              <w:rPr>
                <w:rFonts w:cs="Calibri"/>
                <w:color w:val="000000"/>
              </w:rPr>
              <w:t>TC0012</w:t>
            </w:r>
          </w:p>
        </w:tc>
        <w:tc>
          <w:tcPr>
            <w:tcW w:w="1390" w:type="dxa"/>
            <w:tcBorders/>
            <w:shd w:color="auto" w:fill="auto" w:val="clear"/>
            <w:vAlign w:val="center"/>
          </w:tcPr>
          <w:p>
            <w:pPr>
              <w:pStyle w:val="Normal"/>
              <w:spacing w:lineRule="auto" w:line="240" w:before="0" w:after="0"/>
              <w:jc w:val="center"/>
              <w:rPr/>
            </w:pPr>
            <w:r>
              <w:rPr>
                <w:rFonts w:cs="Calibri"/>
                <w:color w:val="000000"/>
              </w:rPr>
              <w:t>Client</w:t>
            </w:r>
          </w:p>
        </w:tc>
        <w:tc>
          <w:tcPr>
            <w:tcW w:w="1310" w:type="dxa"/>
            <w:tcBorders/>
            <w:shd w:color="auto" w:fill="auto" w:val="clear"/>
            <w:vAlign w:val="center"/>
          </w:tcPr>
          <w:p>
            <w:pPr>
              <w:pStyle w:val="Normal"/>
              <w:spacing w:lineRule="auto" w:line="240" w:before="0" w:after="0"/>
              <w:jc w:val="center"/>
              <w:rPr/>
            </w:pPr>
            <w:r>
              <w:rPr>
                <w:rFonts w:cs="Calibri"/>
                <w:color w:val="000000"/>
              </w:rPr>
              <w:t>Null</w:t>
            </w:r>
          </w:p>
        </w:tc>
        <w:tc>
          <w:tcPr>
            <w:tcW w:w="1170" w:type="dxa"/>
            <w:tcBorders/>
            <w:shd w:color="auto" w:fill="auto" w:val="clear"/>
            <w:vAlign w:val="center"/>
          </w:tcPr>
          <w:p>
            <w:pPr>
              <w:pStyle w:val="Normal"/>
              <w:spacing w:lineRule="auto" w:line="240" w:before="0" w:after="0"/>
              <w:jc w:val="center"/>
              <w:rPr/>
            </w:pPr>
            <w:r>
              <w:rPr>
                <w:rFonts w:cs="Calibri"/>
                <w:color w:val="000000"/>
              </w:rPr>
              <w:t>SB (LT)</w:t>
            </w:r>
          </w:p>
        </w:tc>
        <w:tc>
          <w:tcPr>
            <w:tcW w:w="4318" w:type="dxa"/>
            <w:tcBorders/>
            <w:shd w:color="auto" w:fill="auto" w:val="clear"/>
            <w:vAlign w:val="center"/>
          </w:tcPr>
          <w:p>
            <w:pPr>
              <w:pStyle w:val="Normal"/>
              <w:spacing w:lineRule="auto" w:line="240" w:before="0" w:after="0"/>
              <w:rPr/>
            </w:pPr>
            <w:r>
              <w:rPr>
                <w:rFonts w:cs="Calibri"/>
                <w:color w:val="000000"/>
              </w:rPr>
              <w:t>Validate whether user type has the required computer system.</w:t>
            </w:r>
          </w:p>
        </w:tc>
      </w:tr>
      <w:tr>
        <w:trPr/>
        <w:tc>
          <w:tcPr>
            <w:tcW w:w="1162" w:type="dxa"/>
            <w:tcBorders/>
            <w:shd w:color="auto" w:fill="auto" w:val="clear"/>
            <w:vAlign w:val="center"/>
          </w:tcPr>
          <w:p>
            <w:pPr>
              <w:pStyle w:val="Normal"/>
              <w:spacing w:lineRule="auto" w:line="240" w:before="0" w:after="0"/>
              <w:jc w:val="center"/>
              <w:rPr/>
            </w:pPr>
            <w:r>
              <w:rPr>
                <w:rFonts w:cs="Calibri"/>
                <w:color w:val="000000"/>
              </w:rPr>
              <w:t>TC0013</w:t>
            </w:r>
          </w:p>
        </w:tc>
        <w:tc>
          <w:tcPr>
            <w:tcW w:w="1390" w:type="dxa"/>
            <w:tcBorders/>
            <w:shd w:color="auto" w:fill="auto" w:val="clear"/>
            <w:vAlign w:val="center"/>
          </w:tcPr>
          <w:p>
            <w:pPr>
              <w:pStyle w:val="Normal"/>
              <w:spacing w:lineRule="auto" w:line="240" w:before="0" w:after="0"/>
              <w:jc w:val="center"/>
              <w:rPr/>
            </w:pPr>
            <w:r>
              <w:rPr>
                <w:rFonts w:cs="Calibri"/>
                <w:color w:val="000000"/>
              </w:rPr>
              <w:t>Server</w:t>
            </w:r>
          </w:p>
        </w:tc>
        <w:tc>
          <w:tcPr>
            <w:tcW w:w="1310" w:type="dxa"/>
            <w:tcBorders/>
            <w:shd w:color="auto" w:fill="auto" w:val="clear"/>
            <w:vAlign w:val="center"/>
          </w:tcPr>
          <w:p>
            <w:pPr>
              <w:pStyle w:val="Normal"/>
              <w:spacing w:lineRule="auto" w:line="240" w:before="0" w:after="0"/>
              <w:jc w:val="center"/>
              <w:rPr/>
            </w:pPr>
            <w:r>
              <w:rPr>
                <w:rFonts w:cs="Calibri"/>
                <w:color w:val="000000"/>
              </w:rPr>
              <w:t>Null</w:t>
            </w:r>
          </w:p>
        </w:tc>
        <w:tc>
          <w:tcPr>
            <w:tcW w:w="1170" w:type="dxa"/>
            <w:tcBorders/>
            <w:shd w:color="auto" w:fill="auto" w:val="clear"/>
            <w:vAlign w:val="center"/>
          </w:tcPr>
          <w:p>
            <w:pPr>
              <w:pStyle w:val="Normal"/>
              <w:spacing w:lineRule="auto" w:line="240" w:before="0" w:after="0"/>
              <w:jc w:val="center"/>
              <w:rPr/>
            </w:pPr>
            <w:r>
              <w:rPr>
                <w:rFonts w:cs="Calibri"/>
                <w:color w:val="000000"/>
              </w:rPr>
              <w:t>SB (LT)</w:t>
            </w:r>
          </w:p>
        </w:tc>
        <w:tc>
          <w:tcPr>
            <w:tcW w:w="4318" w:type="dxa"/>
            <w:tcBorders/>
            <w:shd w:color="auto" w:fill="auto" w:val="clear"/>
            <w:vAlign w:val="center"/>
          </w:tcPr>
          <w:p>
            <w:pPr>
              <w:pStyle w:val="Normal"/>
              <w:spacing w:lineRule="auto" w:line="240" w:before="0" w:after="0"/>
              <w:rPr/>
            </w:pPr>
            <w:r>
              <w:rPr>
                <w:rFonts w:cs="Calibri"/>
                <w:color w:val="000000"/>
              </w:rPr>
              <w:t>Validate if any requests to the server did not successfully pass.</w:t>
            </w:r>
          </w:p>
        </w:tc>
      </w:tr>
      <w:tr>
        <w:trPr/>
        <w:tc>
          <w:tcPr>
            <w:tcW w:w="1162" w:type="dxa"/>
            <w:tcBorders/>
            <w:shd w:color="auto" w:fill="auto" w:val="clear"/>
            <w:vAlign w:val="center"/>
          </w:tcPr>
          <w:p>
            <w:pPr>
              <w:pStyle w:val="Normal"/>
              <w:spacing w:lineRule="auto" w:line="240" w:before="0" w:after="0"/>
              <w:jc w:val="center"/>
              <w:rPr/>
            </w:pPr>
            <w:r>
              <w:rPr>
                <w:rFonts w:cs="Calibri"/>
                <w:color w:val="000000"/>
              </w:rPr>
              <w:t>TC0014</w:t>
            </w:r>
          </w:p>
        </w:tc>
        <w:tc>
          <w:tcPr>
            <w:tcW w:w="1390" w:type="dxa"/>
            <w:tcBorders/>
            <w:shd w:color="auto" w:fill="auto" w:val="clear"/>
            <w:vAlign w:val="center"/>
          </w:tcPr>
          <w:p>
            <w:pPr>
              <w:pStyle w:val="Normal"/>
              <w:spacing w:lineRule="auto" w:line="240" w:before="0" w:after="0"/>
              <w:jc w:val="center"/>
              <w:rPr/>
            </w:pPr>
            <w:r>
              <w:rPr>
                <w:rFonts w:cs="Calibri"/>
                <w:color w:val="000000"/>
              </w:rPr>
              <w:t>Client</w:t>
            </w:r>
          </w:p>
        </w:tc>
        <w:tc>
          <w:tcPr>
            <w:tcW w:w="1310" w:type="dxa"/>
            <w:tcBorders/>
            <w:shd w:color="auto" w:fill="auto" w:val="clear"/>
            <w:vAlign w:val="center"/>
          </w:tcPr>
          <w:p>
            <w:pPr>
              <w:pStyle w:val="Normal"/>
              <w:spacing w:lineRule="auto" w:line="240" w:before="0" w:after="0"/>
              <w:jc w:val="center"/>
              <w:rPr/>
            </w:pPr>
            <w:r>
              <w:rPr>
                <w:rFonts w:cs="Calibri"/>
                <w:color w:val="000000"/>
              </w:rPr>
              <w:t>Null</w:t>
            </w:r>
          </w:p>
        </w:tc>
        <w:tc>
          <w:tcPr>
            <w:tcW w:w="1170" w:type="dxa"/>
            <w:tcBorders/>
            <w:shd w:color="auto" w:fill="auto" w:val="clear"/>
            <w:vAlign w:val="center"/>
          </w:tcPr>
          <w:p>
            <w:pPr>
              <w:pStyle w:val="Normal"/>
              <w:spacing w:lineRule="auto" w:line="240" w:before="0" w:after="0"/>
              <w:jc w:val="center"/>
              <w:rPr/>
            </w:pPr>
            <w:r>
              <w:rPr>
                <w:rFonts w:cs="Calibri"/>
                <w:color w:val="000000"/>
              </w:rPr>
              <w:t>SB (LT)</w:t>
            </w:r>
          </w:p>
        </w:tc>
        <w:tc>
          <w:tcPr>
            <w:tcW w:w="4318" w:type="dxa"/>
            <w:tcBorders/>
            <w:shd w:color="auto" w:fill="auto" w:val="clear"/>
            <w:vAlign w:val="center"/>
          </w:tcPr>
          <w:p>
            <w:pPr>
              <w:pStyle w:val="Normal"/>
              <w:spacing w:lineRule="auto" w:line="240" w:before="0" w:after="0"/>
              <w:rPr/>
            </w:pPr>
            <w:r>
              <w:rPr>
                <w:rFonts w:cs="Calibri"/>
                <w:color w:val="000000"/>
              </w:rPr>
              <w:t>Validate whether user type has the required filesystem.</w:t>
            </w:r>
          </w:p>
        </w:tc>
      </w:tr>
      <w:tr>
        <w:trPr/>
        <w:tc>
          <w:tcPr>
            <w:tcW w:w="1162" w:type="dxa"/>
            <w:tcBorders/>
            <w:shd w:color="auto" w:fill="auto" w:val="clear"/>
            <w:vAlign w:val="center"/>
          </w:tcPr>
          <w:p>
            <w:pPr>
              <w:pStyle w:val="Normal"/>
              <w:spacing w:lineRule="auto" w:line="240" w:before="0" w:after="0"/>
              <w:jc w:val="center"/>
              <w:rPr/>
            </w:pPr>
            <w:r>
              <w:rPr>
                <w:rFonts w:cs="Calibri"/>
                <w:color w:val="000000"/>
              </w:rPr>
              <w:t>TC0015</w:t>
            </w:r>
          </w:p>
        </w:tc>
        <w:tc>
          <w:tcPr>
            <w:tcW w:w="1390" w:type="dxa"/>
            <w:tcBorders/>
            <w:shd w:color="auto" w:fill="auto" w:val="clear"/>
            <w:vAlign w:val="center"/>
          </w:tcPr>
          <w:p>
            <w:pPr>
              <w:pStyle w:val="Normal"/>
              <w:spacing w:lineRule="auto" w:line="240" w:before="0" w:after="0"/>
              <w:jc w:val="center"/>
              <w:rPr/>
            </w:pPr>
            <w:r>
              <w:rPr>
                <w:rFonts w:cs="Calibri"/>
                <w:color w:val="000000"/>
              </w:rPr>
              <w:t>Client</w:t>
            </w:r>
          </w:p>
        </w:tc>
        <w:tc>
          <w:tcPr>
            <w:tcW w:w="1310" w:type="dxa"/>
            <w:tcBorders/>
            <w:shd w:color="auto" w:fill="auto" w:val="clear"/>
            <w:vAlign w:val="center"/>
          </w:tcPr>
          <w:p>
            <w:pPr>
              <w:pStyle w:val="Normal"/>
              <w:spacing w:lineRule="auto" w:line="240" w:before="0" w:after="0"/>
              <w:jc w:val="center"/>
              <w:rPr/>
            </w:pPr>
            <w:r>
              <w:rPr>
                <w:rFonts w:cs="Calibri"/>
                <w:color w:val="000000"/>
              </w:rPr>
              <w:t>Null</w:t>
            </w:r>
          </w:p>
        </w:tc>
        <w:tc>
          <w:tcPr>
            <w:tcW w:w="1170" w:type="dxa"/>
            <w:tcBorders/>
            <w:shd w:color="auto" w:fill="auto" w:val="clear"/>
            <w:vAlign w:val="center"/>
          </w:tcPr>
          <w:p>
            <w:pPr>
              <w:pStyle w:val="Normal"/>
              <w:spacing w:lineRule="auto" w:line="240" w:before="0" w:after="0"/>
              <w:jc w:val="center"/>
              <w:rPr/>
            </w:pPr>
            <w:r>
              <w:rPr>
                <w:rFonts w:cs="Calibri"/>
                <w:color w:val="000000"/>
              </w:rPr>
              <w:t>ZW (LSD)</w:t>
            </w:r>
          </w:p>
        </w:tc>
        <w:tc>
          <w:tcPr>
            <w:tcW w:w="4318" w:type="dxa"/>
            <w:tcBorders/>
            <w:shd w:color="auto" w:fill="auto" w:val="clear"/>
            <w:vAlign w:val="center"/>
          </w:tcPr>
          <w:p>
            <w:pPr>
              <w:pStyle w:val="Normal"/>
              <w:spacing w:lineRule="auto" w:line="240" w:before="0" w:after="0"/>
              <w:rPr/>
            </w:pPr>
            <w:r>
              <w:rPr>
                <w:rFonts w:cs="Calibri"/>
                <w:color w:val="000000"/>
              </w:rPr>
              <w:t>Validate that average search times remain below 5 seconds.</w:t>
            </w:r>
          </w:p>
        </w:tc>
      </w:tr>
      <w:tr>
        <w:trPr/>
        <w:tc>
          <w:tcPr>
            <w:tcW w:w="1162" w:type="dxa"/>
            <w:tcBorders/>
            <w:shd w:color="auto" w:fill="auto" w:val="clear"/>
            <w:vAlign w:val="center"/>
          </w:tcPr>
          <w:p>
            <w:pPr>
              <w:pStyle w:val="Normal"/>
              <w:spacing w:lineRule="auto" w:line="240" w:before="0" w:after="0"/>
              <w:jc w:val="center"/>
              <w:rPr/>
            </w:pPr>
            <w:r>
              <w:rPr>
                <w:rFonts w:cs="Calibri"/>
                <w:color w:val="000000"/>
              </w:rPr>
              <w:t>TC0016</w:t>
            </w:r>
          </w:p>
        </w:tc>
        <w:tc>
          <w:tcPr>
            <w:tcW w:w="1390" w:type="dxa"/>
            <w:tcBorders/>
            <w:shd w:color="auto" w:fill="auto" w:val="clear"/>
            <w:vAlign w:val="center"/>
          </w:tcPr>
          <w:p>
            <w:pPr>
              <w:pStyle w:val="Normal"/>
              <w:spacing w:lineRule="auto" w:line="240" w:before="0" w:after="0"/>
              <w:jc w:val="center"/>
              <w:rPr/>
            </w:pPr>
            <w:r>
              <w:rPr>
                <w:rFonts w:cs="Calibri"/>
                <w:color w:val="000000"/>
              </w:rPr>
              <w:t>Client</w:t>
            </w:r>
          </w:p>
        </w:tc>
        <w:tc>
          <w:tcPr>
            <w:tcW w:w="1310" w:type="dxa"/>
            <w:tcBorders/>
            <w:shd w:color="auto" w:fill="auto" w:val="clear"/>
            <w:vAlign w:val="center"/>
          </w:tcPr>
          <w:p>
            <w:pPr>
              <w:pStyle w:val="Normal"/>
              <w:spacing w:lineRule="auto" w:line="240" w:before="0" w:after="0"/>
              <w:jc w:val="center"/>
              <w:rPr/>
            </w:pPr>
            <w:r>
              <w:rPr>
                <w:rFonts w:cs="Calibri"/>
                <w:color w:val="000000"/>
              </w:rPr>
              <w:t>Null</w:t>
            </w:r>
          </w:p>
        </w:tc>
        <w:tc>
          <w:tcPr>
            <w:tcW w:w="1170" w:type="dxa"/>
            <w:tcBorders/>
            <w:shd w:color="auto" w:fill="auto" w:val="clear"/>
            <w:vAlign w:val="center"/>
          </w:tcPr>
          <w:p>
            <w:pPr>
              <w:pStyle w:val="Normal"/>
              <w:spacing w:lineRule="auto" w:line="240" w:before="0" w:after="0"/>
              <w:jc w:val="center"/>
              <w:rPr/>
            </w:pPr>
            <w:r>
              <w:rPr>
                <w:rFonts w:cs="Calibri"/>
                <w:color w:val="000000"/>
              </w:rPr>
              <w:t>ZW (LSD)</w:t>
            </w:r>
          </w:p>
        </w:tc>
        <w:tc>
          <w:tcPr>
            <w:tcW w:w="4318" w:type="dxa"/>
            <w:tcBorders/>
            <w:shd w:color="auto" w:fill="auto" w:val="clear"/>
            <w:vAlign w:val="center"/>
          </w:tcPr>
          <w:p>
            <w:pPr>
              <w:pStyle w:val="Normal"/>
              <w:spacing w:lineRule="auto" w:line="240" w:before="0" w:after="0"/>
              <w:rPr/>
            </w:pPr>
            <w:r>
              <w:rPr>
                <w:rFonts w:cs="Calibri"/>
                <w:color w:val="000000"/>
              </w:rPr>
              <w:t>Validate that directories can still be accessed during searches.</w:t>
            </w:r>
          </w:p>
        </w:tc>
      </w:tr>
      <w:tr>
        <w:trPr/>
        <w:tc>
          <w:tcPr>
            <w:tcW w:w="1162" w:type="dxa"/>
            <w:tcBorders/>
            <w:shd w:color="auto" w:fill="auto" w:val="clear"/>
            <w:vAlign w:val="center"/>
          </w:tcPr>
          <w:p>
            <w:pPr>
              <w:pStyle w:val="Normal"/>
              <w:spacing w:lineRule="auto" w:line="240" w:before="0" w:after="0"/>
              <w:jc w:val="center"/>
              <w:rPr/>
            </w:pPr>
            <w:r>
              <w:rPr>
                <w:rFonts w:cs="Calibri"/>
                <w:color w:val="000000"/>
              </w:rPr>
              <w:t>TC0017</w:t>
            </w:r>
          </w:p>
        </w:tc>
        <w:tc>
          <w:tcPr>
            <w:tcW w:w="1390" w:type="dxa"/>
            <w:tcBorders/>
            <w:shd w:color="auto" w:fill="auto" w:val="clear"/>
            <w:vAlign w:val="center"/>
          </w:tcPr>
          <w:p>
            <w:pPr>
              <w:pStyle w:val="Normal"/>
              <w:spacing w:lineRule="auto" w:line="240" w:before="0" w:after="0"/>
              <w:jc w:val="center"/>
              <w:rPr/>
            </w:pPr>
            <w:r>
              <w:rPr>
                <w:rFonts w:cs="Calibri"/>
                <w:color w:val="000000"/>
              </w:rPr>
              <w:t>Client</w:t>
            </w:r>
          </w:p>
        </w:tc>
        <w:tc>
          <w:tcPr>
            <w:tcW w:w="1310" w:type="dxa"/>
            <w:tcBorders/>
            <w:shd w:color="auto" w:fill="auto" w:val="clear"/>
            <w:vAlign w:val="center"/>
          </w:tcPr>
          <w:p>
            <w:pPr>
              <w:pStyle w:val="Normal"/>
              <w:spacing w:lineRule="auto" w:line="240" w:before="0" w:after="0"/>
              <w:jc w:val="center"/>
              <w:rPr/>
            </w:pPr>
            <w:r>
              <w:rPr>
                <w:rFonts w:cs="Calibri"/>
                <w:color w:val="000000"/>
              </w:rPr>
              <w:t>Null</w:t>
            </w:r>
          </w:p>
        </w:tc>
        <w:tc>
          <w:tcPr>
            <w:tcW w:w="1170" w:type="dxa"/>
            <w:tcBorders/>
            <w:shd w:color="auto" w:fill="auto" w:val="clear"/>
            <w:vAlign w:val="center"/>
          </w:tcPr>
          <w:p>
            <w:pPr>
              <w:pStyle w:val="Normal"/>
              <w:spacing w:lineRule="auto" w:line="240" w:before="0" w:after="0"/>
              <w:jc w:val="center"/>
              <w:rPr/>
            </w:pPr>
            <w:r>
              <w:rPr>
                <w:rFonts w:cs="Calibri"/>
                <w:color w:val="000000"/>
              </w:rPr>
              <w:t>JT (PM)</w:t>
            </w:r>
          </w:p>
        </w:tc>
        <w:tc>
          <w:tcPr>
            <w:tcW w:w="4318" w:type="dxa"/>
            <w:tcBorders/>
            <w:shd w:color="auto" w:fill="auto" w:val="clear"/>
            <w:vAlign w:val="center"/>
          </w:tcPr>
          <w:p>
            <w:pPr>
              <w:pStyle w:val="Normal"/>
              <w:spacing w:lineRule="auto" w:line="240" w:before="0" w:after="0"/>
              <w:rPr/>
            </w:pPr>
            <w:r>
              <w:rPr>
                <w:rFonts w:cs="Calibri"/>
                <w:color w:val="000000"/>
              </w:rPr>
              <w:t>Compare file pre and post-tagging; are hashes the same?</w:t>
            </w:r>
          </w:p>
        </w:tc>
      </w:tr>
      <w:tr>
        <w:trPr/>
        <w:tc>
          <w:tcPr>
            <w:tcW w:w="1162" w:type="dxa"/>
            <w:tcBorders/>
            <w:shd w:color="auto" w:fill="auto" w:val="clear"/>
            <w:vAlign w:val="center"/>
          </w:tcPr>
          <w:p>
            <w:pPr>
              <w:pStyle w:val="Normal"/>
              <w:spacing w:lineRule="auto" w:line="240" w:before="0" w:after="0"/>
              <w:jc w:val="center"/>
              <w:rPr/>
            </w:pPr>
            <w:r>
              <w:rPr>
                <w:rFonts w:cs="Calibri"/>
                <w:color w:val="000000"/>
              </w:rPr>
              <w:t>TC0018</w:t>
            </w:r>
          </w:p>
        </w:tc>
        <w:tc>
          <w:tcPr>
            <w:tcW w:w="1390" w:type="dxa"/>
            <w:tcBorders/>
            <w:shd w:color="auto" w:fill="auto" w:val="clear"/>
            <w:vAlign w:val="center"/>
          </w:tcPr>
          <w:p>
            <w:pPr>
              <w:pStyle w:val="Normal"/>
              <w:spacing w:lineRule="auto" w:line="240" w:before="0" w:after="0"/>
              <w:jc w:val="center"/>
              <w:rPr/>
            </w:pPr>
            <w:r>
              <w:rPr>
                <w:rFonts w:cs="Calibri"/>
                <w:color w:val="000000"/>
              </w:rPr>
              <w:t>Server</w:t>
            </w:r>
          </w:p>
        </w:tc>
        <w:tc>
          <w:tcPr>
            <w:tcW w:w="1310" w:type="dxa"/>
            <w:tcBorders/>
            <w:shd w:color="auto" w:fill="auto" w:val="clear"/>
            <w:vAlign w:val="center"/>
          </w:tcPr>
          <w:p>
            <w:pPr>
              <w:pStyle w:val="Normal"/>
              <w:spacing w:lineRule="auto" w:line="240" w:before="0" w:after="0"/>
              <w:jc w:val="center"/>
              <w:rPr/>
            </w:pPr>
            <w:r>
              <w:rPr>
                <w:rFonts w:cs="Calibri"/>
                <w:color w:val="000000"/>
              </w:rPr>
              <w:t>Null</w:t>
            </w:r>
          </w:p>
        </w:tc>
        <w:tc>
          <w:tcPr>
            <w:tcW w:w="1170" w:type="dxa"/>
            <w:tcBorders/>
            <w:shd w:color="auto" w:fill="auto" w:val="clear"/>
            <w:vAlign w:val="center"/>
          </w:tcPr>
          <w:p>
            <w:pPr>
              <w:pStyle w:val="Normal"/>
              <w:spacing w:lineRule="auto" w:line="240" w:before="0" w:after="0"/>
              <w:jc w:val="center"/>
              <w:rPr/>
            </w:pPr>
            <w:r>
              <w:rPr>
                <w:rFonts w:cs="Calibri"/>
                <w:color w:val="000000"/>
              </w:rPr>
              <w:t>JT (PM)</w:t>
            </w:r>
          </w:p>
        </w:tc>
        <w:tc>
          <w:tcPr>
            <w:tcW w:w="4318" w:type="dxa"/>
            <w:tcBorders/>
            <w:shd w:color="auto" w:fill="auto" w:val="clear"/>
            <w:vAlign w:val="center"/>
          </w:tcPr>
          <w:p>
            <w:pPr>
              <w:pStyle w:val="Normal"/>
              <w:spacing w:lineRule="auto" w:line="240" w:before="0" w:after="0"/>
              <w:rPr/>
            </w:pPr>
            <w:r>
              <w:rPr>
                <w:rFonts w:cs="Calibri"/>
                <w:color w:val="000000"/>
              </w:rPr>
              <w:t>Record downtime over an arbitrary period; was it 0 s?</w:t>
            </w:r>
          </w:p>
        </w:tc>
      </w:tr>
      <w:tr>
        <w:trPr/>
        <w:tc>
          <w:tcPr>
            <w:tcW w:w="1162" w:type="dxa"/>
            <w:tcBorders/>
            <w:shd w:color="auto" w:fill="auto" w:val="clear"/>
            <w:vAlign w:val="center"/>
          </w:tcPr>
          <w:p>
            <w:pPr>
              <w:pStyle w:val="Normal"/>
              <w:spacing w:lineRule="auto" w:line="240" w:before="0" w:after="0"/>
              <w:jc w:val="center"/>
              <w:rPr/>
            </w:pPr>
            <w:r>
              <w:rPr>
                <w:rFonts w:cs="Calibri"/>
                <w:color w:val="000000"/>
              </w:rPr>
              <w:t>TC0019</w:t>
            </w:r>
          </w:p>
        </w:tc>
        <w:tc>
          <w:tcPr>
            <w:tcW w:w="1390" w:type="dxa"/>
            <w:tcBorders/>
            <w:shd w:color="auto" w:fill="auto" w:val="clear"/>
            <w:vAlign w:val="center"/>
          </w:tcPr>
          <w:p>
            <w:pPr>
              <w:pStyle w:val="Normal"/>
              <w:spacing w:lineRule="auto" w:line="240" w:before="0" w:after="0"/>
              <w:jc w:val="center"/>
              <w:rPr/>
            </w:pPr>
            <w:r>
              <w:rPr>
                <w:rFonts w:cs="Calibri"/>
                <w:color w:val="000000"/>
              </w:rPr>
              <w:t>Client/Server</w:t>
            </w:r>
          </w:p>
        </w:tc>
        <w:tc>
          <w:tcPr>
            <w:tcW w:w="1310" w:type="dxa"/>
            <w:tcBorders/>
            <w:shd w:color="auto" w:fill="auto" w:val="clear"/>
            <w:vAlign w:val="center"/>
          </w:tcPr>
          <w:p>
            <w:pPr>
              <w:pStyle w:val="Normal"/>
              <w:spacing w:lineRule="auto" w:line="240" w:before="0" w:after="0"/>
              <w:jc w:val="center"/>
              <w:rPr/>
            </w:pPr>
            <w:r>
              <w:rPr>
                <w:rFonts w:cs="Calibri"/>
                <w:color w:val="000000"/>
              </w:rPr>
              <w:t>Null</w:t>
            </w:r>
          </w:p>
        </w:tc>
        <w:tc>
          <w:tcPr>
            <w:tcW w:w="1170" w:type="dxa"/>
            <w:tcBorders/>
            <w:shd w:color="auto" w:fill="auto" w:val="clear"/>
            <w:vAlign w:val="center"/>
          </w:tcPr>
          <w:p>
            <w:pPr>
              <w:pStyle w:val="Normal"/>
              <w:spacing w:lineRule="auto" w:line="240" w:before="0" w:after="0"/>
              <w:jc w:val="center"/>
              <w:rPr/>
            </w:pPr>
            <w:r>
              <w:rPr>
                <w:rFonts w:cs="Calibri"/>
                <w:color w:val="000000"/>
              </w:rPr>
              <w:t>JT (PM)</w:t>
            </w:r>
          </w:p>
        </w:tc>
        <w:tc>
          <w:tcPr>
            <w:tcW w:w="4318" w:type="dxa"/>
            <w:tcBorders/>
            <w:shd w:color="auto" w:fill="auto" w:val="clear"/>
            <w:vAlign w:val="center"/>
          </w:tcPr>
          <w:p>
            <w:pPr>
              <w:pStyle w:val="Normal"/>
              <w:spacing w:lineRule="auto" w:line="240" w:before="0" w:after="0"/>
              <w:rPr/>
            </w:pPr>
            <w:r>
              <w:rPr>
                <w:rFonts w:cs="Calibri"/>
                <w:color w:val="000000"/>
              </w:rPr>
              <w:t>Regex all imported modules; is the set of modules a subset of Python standard library modules?</w:t>
            </w:r>
          </w:p>
        </w:tc>
      </w:tr>
      <w:tr>
        <w:trPr/>
        <w:tc>
          <w:tcPr>
            <w:tcW w:w="1162" w:type="dxa"/>
            <w:tcBorders/>
            <w:shd w:color="auto" w:fill="auto" w:val="clear"/>
            <w:vAlign w:val="center"/>
          </w:tcPr>
          <w:p>
            <w:pPr>
              <w:pStyle w:val="Normal"/>
              <w:spacing w:lineRule="auto" w:line="240" w:before="0" w:after="0"/>
              <w:jc w:val="center"/>
              <w:rPr/>
            </w:pPr>
            <w:r>
              <w:rPr>
                <w:rFonts w:cs="Calibri"/>
                <w:color w:val="000000"/>
              </w:rPr>
              <w:t>TC0020</w:t>
            </w:r>
          </w:p>
        </w:tc>
        <w:tc>
          <w:tcPr>
            <w:tcW w:w="1390" w:type="dxa"/>
            <w:tcBorders/>
            <w:shd w:color="auto" w:fill="auto" w:val="clear"/>
            <w:vAlign w:val="center"/>
          </w:tcPr>
          <w:p>
            <w:pPr>
              <w:pStyle w:val="Normal"/>
              <w:spacing w:lineRule="auto" w:line="240" w:before="0" w:after="0"/>
              <w:jc w:val="center"/>
              <w:rPr/>
            </w:pPr>
            <w:r>
              <w:rPr>
                <w:rFonts w:cs="Calibri"/>
                <w:color w:val="000000"/>
              </w:rPr>
              <w:t>Server</w:t>
            </w:r>
          </w:p>
        </w:tc>
        <w:tc>
          <w:tcPr>
            <w:tcW w:w="1310" w:type="dxa"/>
            <w:tcBorders/>
            <w:shd w:color="auto" w:fill="auto" w:val="clear"/>
            <w:vAlign w:val="center"/>
          </w:tcPr>
          <w:p>
            <w:pPr>
              <w:pStyle w:val="Normal"/>
              <w:spacing w:lineRule="auto" w:line="240" w:before="0" w:after="0"/>
              <w:jc w:val="center"/>
              <w:rPr/>
            </w:pPr>
            <w:r>
              <w:rPr>
                <w:rFonts w:cs="Calibri"/>
                <w:color w:val="000000"/>
              </w:rPr>
              <w:t>Null</w:t>
            </w:r>
          </w:p>
        </w:tc>
        <w:tc>
          <w:tcPr>
            <w:tcW w:w="1170" w:type="dxa"/>
            <w:tcBorders/>
            <w:shd w:color="auto" w:fill="auto" w:val="clear"/>
            <w:vAlign w:val="center"/>
          </w:tcPr>
          <w:p>
            <w:pPr>
              <w:pStyle w:val="Normal"/>
              <w:spacing w:lineRule="auto" w:line="240" w:before="0" w:after="0"/>
              <w:jc w:val="center"/>
              <w:rPr/>
            </w:pPr>
            <w:r>
              <w:rPr>
                <w:rFonts w:cs="Calibri"/>
                <w:color w:val="000000"/>
              </w:rPr>
              <w:t>JT (PM)</w:t>
            </w:r>
          </w:p>
        </w:tc>
        <w:tc>
          <w:tcPr>
            <w:tcW w:w="4318" w:type="dxa"/>
            <w:tcBorders/>
            <w:shd w:color="auto" w:fill="auto" w:val="clear"/>
            <w:vAlign w:val="center"/>
          </w:tcPr>
          <w:p>
            <w:pPr>
              <w:pStyle w:val="Normal"/>
              <w:spacing w:lineRule="auto" w:line="240" w:before="0" w:after="0"/>
              <w:rPr/>
            </w:pPr>
            <w:r>
              <w:rPr>
                <w:rFonts w:cs="Calibri"/>
                <w:color w:val="000000"/>
              </w:rPr>
              <w:t>Does server pass I/O stress test simulating 200 users?</w:t>
            </w:r>
          </w:p>
        </w:tc>
      </w:tr>
      <w:tr>
        <w:trPr/>
        <w:tc>
          <w:tcPr>
            <w:tcW w:w="1162" w:type="dxa"/>
            <w:tcBorders/>
            <w:shd w:color="auto" w:fill="auto" w:val="clear"/>
            <w:vAlign w:val="center"/>
          </w:tcPr>
          <w:p>
            <w:pPr>
              <w:pStyle w:val="Normal"/>
              <w:spacing w:lineRule="auto" w:line="240" w:before="0" w:after="0"/>
              <w:jc w:val="center"/>
              <w:rPr/>
            </w:pPr>
            <w:r>
              <w:rPr>
                <w:rFonts w:cs="Calibri"/>
                <w:color w:val="000000"/>
              </w:rPr>
              <w:t>TC0021</w:t>
            </w:r>
          </w:p>
        </w:tc>
        <w:tc>
          <w:tcPr>
            <w:tcW w:w="1390" w:type="dxa"/>
            <w:tcBorders/>
            <w:shd w:color="auto" w:fill="auto" w:val="clear"/>
            <w:vAlign w:val="center"/>
          </w:tcPr>
          <w:p>
            <w:pPr>
              <w:pStyle w:val="Normal"/>
              <w:spacing w:lineRule="auto" w:line="240" w:before="0" w:after="0"/>
              <w:jc w:val="center"/>
              <w:rPr/>
            </w:pPr>
            <w:r>
              <w:rPr>
                <w:rFonts w:cs="Calibri"/>
                <w:color w:val="000000"/>
              </w:rPr>
              <w:t>Client</w:t>
            </w:r>
          </w:p>
        </w:tc>
        <w:tc>
          <w:tcPr>
            <w:tcW w:w="1310" w:type="dxa"/>
            <w:tcBorders/>
            <w:shd w:color="auto" w:fill="auto" w:val="clear"/>
            <w:vAlign w:val="center"/>
          </w:tcPr>
          <w:p>
            <w:pPr>
              <w:pStyle w:val="Normal"/>
              <w:spacing w:lineRule="auto" w:line="240" w:before="0" w:after="0"/>
              <w:jc w:val="center"/>
              <w:rPr/>
            </w:pPr>
            <w:r>
              <w:rPr>
                <w:rFonts w:cs="Calibri"/>
                <w:color w:val="000000"/>
              </w:rPr>
              <w:t>Null</w:t>
            </w:r>
          </w:p>
        </w:tc>
        <w:tc>
          <w:tcPr>
            <w:tcW w:w="1170" w:type="dxa"/>
            <w:tcBorders/>
            <w:shd w:color="auto" w:fill="auto" w:val="clear"/>
            <w:vAlign w:val="center"/>
          </w:tcPr>
          <w:p>
            <w:pPr>
              <w:pStyle w:val="Normal"/>
              <w:spacing w:lineRule="auto" w:line="240" w:before="0" w:after="0"/>
              <w:jc w:val="center"/>
              <w:rPr/>
            </w:pPr>
            <w:r>
              <w:rPr>
                <w:rFonts w:cs="Calibri"/>
                <w:color w:val="000000"/>
              </w:rPr>
              <w:t>JT (PM)</w:t>
            </w:r>
          </w:p>
        </w:tc>
        <w:tc>
          <w:tcPr>
            <w:tcW w:w="4318" w:type="dxa"/>
            <w:tcBorders/>
            <w:shd w:color="auto" w:fill="auto" w:val="clear"/>
            <w:vAlign w:val="center"/>
          </w:tcPr>
          <w:p>
            <w:pPr>
              <w:pStyle w:val="Normal"/>
              <w:spacing w:lineRule="auto" w:line="240" w:before="0" w:after="0"/>
              <w:rPr/>
            </w:pPr>
            <w:r>
              <w:rPr>
                <w:rFonts w:cs="Calibri"/>
                <w:color w:val="000000"/>
              </w:rPr>
              <w:t>Does the client have a method to fetch current tag data before every search executes?</w:t>
            </w:r>
          </w:p>
        </w:tc>
      </w:tr>
      <w:tr>
        <w:trPr/>
        <w:tc>
          <w:tcPr>
            <w:tcW w:w="1162" w:type="dxa"/>
            <w:tcBorders/>
            <w:shd w:color="auto" w:fill="auto" w:val="clear"/>
            <w:vAlign w:val="center"/>
          </w:tcPr>
          <w:p>
            <w:pPr>
              <w:pStyle w:val="Normal"/>
              <w:spacing w:lineRule="auto" w:line="240" w:before="0" w:after="0"/>
              <w:jc w:val="center"/>
              <w:rPr/>
            </w:pPr>
            <w:r>
              <w:rPr>
                <w:rFonts w:cs="Calibri"/>
                <w:color w:val="000000"/>
              </w:rPr>
              <w:t>TC0001</w:t>
            </w:r>
          </w:p>
        </w:tc>
        <w:tc>
          <w:tcPr>
            <w:tcW w:w="1390" w:type="dxa"/>
            <w:tcBorders/>
            <w:shd w:color="auto" w:fill="auto" w:val="clear"/>
            <w:vAlign w:val="center"/>
          </w:tcPr>
          <w:p>
            <w:pPr>
              <w:pStyle w:val="Normal"/>
              <w:spacing w:lineRule="auto" w:line="240" w:before="0" w:after="0"/>
              <w:jc w:val="center"/>
              <w:rPr/>
            </w:pPr>
            <w:r>
              <w:rPr>
                <w:rFonts w:cs="Calibri"/>
                <w:color w:val="000000"/>
              </w:rPr>
              <w:t>Client</w:t>
            </w:r>
          </w:p>
        </w:tc>
        <w:tc>
          <w:tcPr>
            <w:tcW w:w="1310" w:type="dxa"/>
            <w:tcBorders/>
            <w:shd w:color="auto" w:fill="auto" w:val="clear"/>
            <w:vAlign w:val="center"/>
          </w:tcPr>
          <w:p>
            <w:pPr>
              <w:pStyle w:val="Normal"/>
              <w:spacing w:lineRule="auto" w:line="240" w:before="0" w:after="0"/>
              <w:jc w:val="center"/>
              <w:rPr/>
            </w:pPr>
            <w:r>
              <w:rPr>
                <w:rFonts w:cs="Calibri"/>
                <w:color w:val="000000"/>
              </w:rPr>
              <w:t>Null</w:t>
            </w:r>
          </w:p>
        </w:tc>
        <w:tc>
          <w:tcPr>
            <w:tcW w:w="1170" w:type="dxa"/>
            <w:tcBorders/>
            <w:shd w:color="auto" w:fill="auto" w:val="clear"/>
            <w:vAlign w:val="center"/>
          </w:tcPr>
          <w:p>
            <w:pPr>
              <w:pStyle w:val="Normal"/>
              <w:spacing w:lineRule="auto" w:line="240" w:before="0" w:after="0"/>
              <w:jc w:val="center"/>
              <w:rPr/>
            </w:pPr>
            <w:r>
              <w:rPr>
                <w:rFonts w:cs="Calibri"/>
                <w:color w:val="000000"/>
              </w:rPr>
              <w:t>SJ (CA)</w:t>
            </w:r>
          </w:p>
        </w:tc>
        <w:tc>
          <w:tcPr>
            <w:tcW w:w="4318" w:type="dxa"/>
            <w:tcBorders/>
            <w:shd w:color="auto" w:fill="auto" w:val="clear"/>
            <w:vAlign w:val="center"/>
          </w:tcPr>
          <w:p>
            <w:pPr>
              <w:pStyle w:val="Normal"/>
              <w:spacing w:lineRule="auto" w:line="240" w:before="0" w:after="0"/>
              <w:rPr/>
            </w:pPr>
            <w:r>
              <w:rPr>
                <w:rFonts w:cs="Calibri"/>
                <w:color w:val="000000"/>
              </w:rPr>
              <w:t>Enter the valid tag and check to see if the results returned within expected time.</w:t>
            </w:r>
          </w:p>
        </w:tc>
      </w:tr>
    </w:tbl>
    <w:p>
      <w:pPr>
        <w:pStyle w:val="Normal"/>
        <w:widowControl/>
        <w:bidi w:val="0"/>
        <w:spacing w:lineRule="auto" w:line="259" w:before="0" w:after="160"/>
        <w:jc w:val="left"/>
        <w:rPr/>
      </w:pPr>
      <w:r>
        <w:rPr/>
      </w:r>
    </w:p>
    <w:sectPr>
      <w:type w:val="continuous"/>
      <w:pgSz w:w="12240" w:h="15840"/>
      <w:pgMar w:left="1440" w:right="1440" w:header="720" w:top="1440" w:footer="720" w:bottom="1440" w:gutter="0"/>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Segoe UI">
    <w:charset w:val="00"/>
    <w:family w:val="roman"/>
    <w:pitch w:val="variable"/>
  </w:font>
  <w:font w:name="Liberation Sans">
    <w:altName w:val="Arial"/>
    <w:charset w:val="00"/>
    <w:family w:val="roman"/>
    <w:pitch w:val="variable"/>
  </w:font>
  <w:font w:name="Blackadder ITC">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78633974"/>
    </w:sdtPr>
    <w:sdtContent>
      <w:p>
        <w:pPr>
          <w:pStyle w:val="Header"/>
          <w:rPr/>
        </w:pPr>
        <w:r>
          <w:rPr/>
          <w:t>TEAM Exists As Metonym</w:t>
          <w:tab/>
          <w:t>2020-07-20</w:t>
          <w:tab/>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2</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23</w:t>
        </w:r>
        <w:r>
          <w:rPr>
            <w:sz w:val="24"/>
            <w:b/>
            <w:szCs w:val="24"/>
            <w:bCs/>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TEAM Exists As Metonym</w:t>
      <w:tab/>
      <w:t>2020-07-20</w:t>
      <w:tab/>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23</w:t>
    </w:r>
    <w:r>
      <w:rPr>
        <w:sz w:val="24"/>
        <w:b/>
        <w:szCs w:val="24"/>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5"/>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42030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84eab"/>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000000" w:themeColor="text1"/>
      <w:sz w:val="32"/>
      <w:szCs w:val="32"/>
    </w:rPr>
  </w:style>
  <w:style w:type="paragraph" w:styleId="Heading2">
    <w:name w:val="Heading 2"/>
    <w:basedOn w:val="Normal"/>
    <w:next w:val="Normal"/>
    <w:link w:val="Heading2Char"/>
    <w:uiPriority w:val="9"/>
    <w:unhideWhenUsed/>
    <w:qFormat/>
    <w:rsid w:val="00e00ebe"/>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000000" w:themeColor="text1"/>
      <w:sz w:val="26"/>
      <w:szCs w:val="26"/>
    </w:rPr>
  </w:style>
  <w:style w:type="paragraph" w:styleId="Heading3">
    <w:name w:val="Heading 3"/>
    <w:basedOn w:val="Normal"/>
    <w:next w:val="Normal"/>
    <w:link w:val="Heading3Char"/>
    <w:uiPriority w:val="9"/>
    <w:unhideWhenUsed/>
    <w:qFormat/>
    <w:rsid w:val="00c464d2"/>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000000" w:themeColor="text1"/>
      <w:sz w:val="24"/>
      <w:szCs w:val="24"/>
    </w:rPr>
  </w:style>
  <w:style w:type="paragraph" w:styleId="Heading4">
    <w:name w:val="Heading 4"/>
    <w:basedOn w:val="Normal"/>
    <w:next w:val="Normal"/>
    <w:link w:val="Heading4Char"/>
    <w:uiPriority w:val="9"/>
    <w:unhideWhenUsed/>
    <w:qFormat/>
    <w:rsid w:val="007724f3"/>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000000" w:themeColor="text1"/>
    </w:rPr>
  </w:style>
  <w:style w:type="paragraph" w:styleId="Heading5">
    <w:name w:val="Heading 5"/>
    <w:basedOn w:val="Normal"/>
    <w:next w:val="Normal"/>
    <w:link w:val="Heading5Char"/>
    <w:uiPriority w:val="9"/>
    <w:semiHidden/>
    <w:unhideWhenUsed/>
    <w:qFormat/>
    <w:rsid w:val="00b36146"/>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b36146"/>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b36146"/>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b36146"/>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b36146"/>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7c28c1"/>
    <w:rPr>
      <w:rFonts w:eastAsia="" w:eastAsiaTheme="minorEastAsia"/>
    </w:rPr>
  </w:style>
  <w:style w:type="character" w:styleId="Heading1Char" w:customStyle="1">
    <w:name w:val="Heading 1 Char"/>
    <w:basedOn w:val="DefaultParagraphFont"/>
    <w:link w:val="Heading1"/>
    <w:uiPriority w:val="9"/>
    <w:qFormat/>
    <w:rsid w:val="00c84eab"/>
    <w:rPr>
      <w:rFonts w:ascii="Calibri Light" w:hAnsi="Calibri Light" w:eastAsia="" w:cs="" w:asciiTheme="majorHAnsi" w:cstheme="majorBidi" w:eastAsiaTheme="majorEastAsia" w:hAnsiTheme="majorHAnsi"/>
      <w:color w:val="000000" w:themeColor="text1"/>
      <w:sz w:val="32"/>
      <w:szCs w:val="32"/>
    </w:rPr>
  </w:style>
  <w:style w:type="character" w:styleId="Heading2Char" w:customStyle="1">
    <w:name w:val="Heading 2 Char"/>
    <w:basedOn w:val="DefaultParagraphFont"/>
    <w:link w:val="Heading2"/>
    <w:uiPriority w:val="9"/>
    <w:qFormat/>
    <w:rsid w:val="00e00ebe"/>
    <w:rPr>
      <w:rFonts w:ascii="Calibri Light" w:hAnsi="Calibri Light" w:eastAsia="" w:cs="" w:asciiTheme="majorHAnsi" w:cstheme="majorBidi" w:eastAsiaTheme="majorEastAsia" w:hAnsiTheme="majorHAnsi"/>
      <w:color w:val="000000" w:themeColor="text1"/>
      <w:sz w:val="26"/>
      <w:szCs w:val="26"/>
    </w:rPr>
  </w:style>
  <w:style w:type="character" w:styleId="Heading3Char" w:customStyle="1">
    <w:name w:val="Heading 3 Char"/>
    <w:basedOn w:val="DefaultParagraphFont"/>
    <w:link w:val="Heading3"/>
    <w:uiPriority w:val="9"/>
    <w:qFormat/>
    <w:rsid w:val="00c464d2"/>
    <w:rPr>
      <w:rFonts w:ascii="Calibri Light" w:hAnsi="Calibri Light" w:eastAsia="" w:cs="" w:asciiTheme="majorHAnsi" w:cstheme="majorBidi" w:eastAsiaTheme="majorEastAsia" w:hAnsiTheme="majorHAnsi"/>
      <w:color w:val="000000" w:themeColor="text1"/>
      <w:sz w:val="24"/>
      <w:szCs w:val="24"/>
    </w:rPr>
  </w:style>
  <w:style w:type="character" w:styleId="Heading4Char" w:customStyle="1">
    <w:name w:val="Heading 4 Char"/>
    <w:basedOn w:val="DefaultParagraphFont"/>
    <w:link w:val="Heading4"/>
    <w:uiPriority w:val="9"/>
    <w:qFormat/>
    <w:rsid w:val="007724f3"/>
    <w:rPr>
      <w:rFonts w:ascii="Calibri Light" w:hAnsi="Calibri Light" w:eastAsia="" w:cs="" w:asciiTheme="majorHAnsi" w:cstheme="majorBidi" w:eastAsiaTheme="majorEastAsia" w:hAnsiTheme="majorHAnsi"/>
      <w:i/>
      <w:iCs/>
      <w:color w:val="000000" w:themeColor="text1"/>
    </w:rPr>
  </w:style>
  <w:style w:type="character" w:styleId="Heading5Char" w:customStyle="1">
    <w:name w:val="Heading 5 Char"/>
    <w:basedOn w:val="DefaultParagraphFont"/>
    <w:link w:val="Heading5"/>
    <w:uiPriority w:val="9"/>
    <w:semiHidden/>
    <w:qFormat/>
    <w:rsid w:val="00b36146"/>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b36146"/>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b36146"/>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b36146"/>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b36146"/>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ternetLink" w:customStyle="1">
    <w:name w:val="Internet Link"/>
    <w:basedOn w:val="DefaultParagraphFont"/>
    <w:uiPriority w:val="99"/>
    <w:unhideWhenUsed/>
    <w:rsid w:val="00ad03d1"/>
    <w:rPr>
      <w:color w:val="0563C1" w:themeColor="hyperlink"/>
      <w:u w:val="single"/>
    </w:rPr>
  </w:style>
  <w:style w:type="character" w:styleId="UnresolvedMention">
    <w:name w:val="Unresolved Mention"/>
    <w:basedOn w:val="DefaultParagraphFont"/>
    <w:uiPriority w:val="99"/>
    <w:semiHidden/>
    <w:unhideWhenUsed/>
    <w:qFormat/>
    <w:rsid w:val="00be5e9f"/>
    <w:rPr>
      <w:color w:val="605E5C"/>
      <w:shd w:fill="E1DFDD" w:val="clear"/>
    </w:rPr>
  </w:style>
  <w:style w:type="character" w:styleId="HeaderChar" w:customStyle="1">
    <w:name w:val="Header Char"/>
    <w:basedOn w:val="DefaultParagraphFont"/>
    <w:link w:val="Header"/>
    <w:uiPriority w:val="99"/>
    <w:qFormat/>
    <w:rsid w:val="0043349a"/>
    <w:rPr/>
  </w:style>
  <w:style w:type="character" w:styleId="FooterChar" w:customStyle="1">
    <w:name w:val="Footer Char"/>
    <w:basedOn w:val="DefaultParagraphFont"/>
    <w:link w:val="Footer"/>
    <w:uiPriority w:val="99"/>
    <w:qFormat/>
    <w:rsid w:val="0043349a"/>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IndexLink" w:customStyle="1">
    <w:name w:val="Index Link"/>
    <w:qFormat/>
    <w:rPr/>
  </w:style>
  <w:style w:type="character" w:styleId="StrongEmphasis" w:customStyle="1">
    <w:name w:val="Strong Emphasis"/>
    <w:qFormat/>
    <w:rPr>
      <w:b/>
      <w:bCs/>
    </w:rPr>
  </w:style>
  <w:style w:type="character" w:styleId="EndnoteCharacters" w:customStyle="1">
    <w:name w:val="Endnote Characters"/>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BalloonTextChar" w:customStyle="1">
    <w:name w:val="Balloon Text Char"/>
    <w:basedOn w:val="DefaultParagraphFont"/>
    <w:link w:val="BalloonText"/>
    <w:uiPriority w:val="99"/>
    <w:semiHidden/>
    <w:qFormat/>
    <w:rsid w:val="00a3785d"/>
    <w:rPr>
      <w:rFonts w:ascii="Segoe UI" w:hAnsi="Segoe UI" w:cs="Segoe UI"/>
      <w:sz w:val="18"/>
      <w:szCs w:val="18"/>
    </w:rPr>
  </w:style>
  <w:style w:type="character" w:styleId="ListLabel5" w:customStyle="1">
    <w:name w:val="ListLabel 5"/>
    <w:qFormat/>
    <w:rPr>
      <w:color w:val="000000"/>
    </w:rPr>
  </w:style>
  <w:style w:type="character" w:styleId="ListLabel6" w:customStyle="1">
    <w:name w:val="ListLabel 6"/>
    <w:qFormat/>
    <w:rPr>
      <w:color w:val="000000"/>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color w:val="000000"/>
    </w:rPr>
  </w:style>
  <w:style w:type="character" w:styleId="ListLabel17" w:customStyle="1">
    <w:name w:val="ListLabel 17"/>
    <w:qFormat/>
    <w:rPr>
      <w:color w:val="000000"/>
    </w:rPr>
  </w:style>
  <w:style w:type="character" w:styleId="ListLabel18">
    <w:name w:val="ListLabel 18"/>
    <w:qFormat/>
    <w:rPr>
      <w:color w:val="000000"/>
    </w:rPr>
  </w:style>
  <w:style w:type="character" w:styleId="ListLabel19">
    <w:name w:val="ListLabel 19"/>
    <w:qFormat/>
    <w:rPr>
      <w:color w:val="000000"/>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NoSpacing">
    <w:name w:val="No Spacing"/>
    <w:link w:val="NoSpacingChar"/>
    <w:uiPriority w:val="1"/>
    <w:qFormat/>
    <w:rsid w:val="007c28c1"/>
    <w:pPr>
      <w:widowControl/>
      <w:bidi w:val="0"/>
      <w:jc w:val="left"/>
    </w:pPr>
    <w:rPr>
      <w:rFonts w:ascii="Calibri" w:hAnsi="Calibri" w:eastAsia="" w:eastAsiaTheme="minorEastAsia" w:cs=""/>
      <w:color w:val="auto"/>
      <w:kern w:val="0"/>
      <w:sz w:val="22"/>
      <w:szCs w:val="22"/>
      <w:lang w:val="en-US" w:eastAsia="en-US" w:bidi="ar-SA"/>
    </w:rPr>
  </w:style>
  <w:style w:type="paragraph" w:styleId="ListParagraph">
    <w:name w:val="List Paragraph"/>
    <w:basedOn w:val="Normal"/>
    <w:uiPriority w:val="34"/>
    <w:qFormat/>
    <w:rsid w:val="00b36146"/>
    <w:pPr>
      <w:spacing w:before="0" w:after="160"/>
      <w:ind w:left="720" w:hanging="0"/>
      <w:contextualSpacing/>
    </w:pPr>
    <w:rPr/>
  </w:style>
  <w:style w:type="paragraph" w:styleId="Header">
    <w:name w:val="Header"/>
    <w:basedOn w:val="Normal"/>
    <w:link w:val="HeaderChar"/>
    <w:uiPriority w:val="99"/>
    <w:unhideWhenUsed/>
    <w:rsid w:val="0043349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3349a"/>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4d2837"/>
    <w:pPr>
      <w:numPr>
        <w:ilvl w:val="0"/>
        <w:numId w:val="0"/>
      </w:numPr>
    </w:pPr>
    <w:rPr/>
  </w:style>
  <w:style w:type="paragraph" w:styleId="Contents1">
    <w:name w:val="TOC 1"/>
    <w:basedOn w:val="Normal"/>
    <w:next w:val="Normal"/>
    <w:autoRedefine/>
    <w:uiPriority w:val="39"/>
    <w:unhideWhenUsed/>
    <w:rsid w:val="004d2837"/>
    <w:pPr>
      <w:spacing w:before="0" w:after="100"/>
    </w:pPr>
    <w:rPr/>
  </w:style>
  <w:style w:type="paragraph" w:styleId="Contents2">
    <w:name w:val="TOC 2"/>
    <w:basedOn w:val="Normal"/>
    <w:next w:val="Normal"/>
    <w:autoRedefine/>
    <w:uiPriority w:val="39"/>
    <w:unhideWhenUsed/>
    <w:rsid w:val="004d2837"/>
    <w:pPr>
      <w:spacing w:before="0" w:after="100"/>
      <w:ind w:left="220" w:hanging="0"/>
    </w:pPr>
    <w:rPr/>
  </w:style>
  <w:style w:type="paragraph" w:styleId="Contents3">
    <w:name w:val="TOC 3"/>
    <w:basedOn w:val="Normal"/>
    <w:next w:val="Normal"/>
    <w:autoRedefine/>
    <w:uiPriority w:val="39"/>
    <w:unhideWhenUsed/>
    <w:rsid w:val="004d2837"/>
    <w:pPr>
      <w:spacing w:before="0" w:after="100"/>
      <w:ind w:left="440" w:hanging="0"/>
    </w:pPr>
    <w:rPr/>
  </w:style>
  <w:style w:type="paragraph" w:styleId="Contents4">
    <w:name w:val="TOC 4"/>
    <w:basedOn w:val="Normal"/>
    <w:next w:val="Normal"/>
    <w:autoRedefine/>
    <w:uiPriority w:val="39"/>
    <w:unhideWhenUsed/>
    <w:rsid w:val="00d348cc"/>
    <w:pPr>
      <w:spacing w:before="0" w:after="100"/>
      <w:ind w:left="660" w:hanging="0"/>
    </w:pPr>
    <w:rPr>
      <w:rFonts w:eastAsia="" w:eastAsiaTheme="minorEastAsia"/>
    </w:rPr>
  </w:style>
  <w:style w:type="paragraph" w:styleId="Contents5">
    <w:name w:val="TOC 5"/>
    <w:basedOn w:val="Normal"/>
    <w:next w:val="Normal"/>
    <w:autoRedefine/>
    <w:uiPriority w:val="39"/>
    <w:unhideWhenUsed/>
    <w:rsid w:val="00d348cc"/>
    <w:pPr>
      <w:spacing w:before="0" w:after="100"/>
      <w:ind w:left="880" w:hanging="0"/>
    </w:pPr>
    <w:rPr>
      <w:rFonts w:eastAsia="" w:eastAsiaTheme="minorEastAsia"/>
    </w:rPr>
  </w:style>
  <w:style w:type="paragraph" w:styleId="Contents6">
    <w:name w:val="TOC 6"/>
    <w:basedOn w:val="Normal"/>
    <w:next w:val="Normal"/>
    <w:autoRedefine/>
    <w:uiPriority w:val="39"/>
    <w:unhideWhenUsed/>
    <w:rsid w:val="00d348cc"/>
    <w:pPr>
      <w:spacing w:before="0" w:after="100"/>
      <w:ind w:left="1100" w:hanging="0"/>
    </w:pPr>
    <w:rPr>
      <w:rFonts w:eastAsia="" w:eastAsiaTheme="minorEastAsia"/>
    </w:rPr>
  </w:style>
  <w:style w:type="paragraph" w:styleId="Contents7">
    <w:name w:val="TOC 7"/>
    <w:basedOn w:val="Normal"/>
    <w:next w:val="Normal"/>
    <w:autoRedefine/>
    <w:uiPriority w:val="39"/>
    <w:unhideWhenUsed/>
    <w:rsid w:val="00d348cc"/>
    <w:pPr>
      <w:spacing w:before="0" w:after="100"/>
      <w:ind w:left="1320" w:hanging="0"/>
    </w:pPr>
    <w:rPr>
      <w:rFonts w:eastAsia="" w:eastAsiaTheme="minorEastAsia"/>
    </w:rPr>
  </w:style>
  <w:style w:type="paragraph" w:styleId="Contents8">
    <w:name w:val="TOC 8"/>
    <w:basedOn w:val="Normal"/>
    <w:next w:val="Normal"/>
    <w:autoRedefine/>
    <w:uiPriority w:val="39"/>
    <w:unhideWhenUsed/>
    <w:rsid w:val="00d348cc"/>
    <w:pPr>
      <w:spacing w:before="0" w:after="100"/>
      <w:ind w:left="1540" w:hanging="0"/>
    </w:pPr>
    <w:rPr>
      <w:rFonts w:eastAsia="" w:eastAsiaTheme="minorEastAsia"/>
    </w:rPr>
  </w:style>
  <w:style w:type="paragraph" w:styleId="Contents9">
    <w:name w:val="TOC 9"/>
    <w:basedOn w:val="Normal"/>
    <w:next w:val="Normal"/>
    <w:autoRedefine/>
    <w:uiPriority w:val="39"/>
    <w:unhideWhenUsed/>
    <w:rsid w:val="00d348cc"/>
    <w:pPr>
      <w:spacing w:before="0" w:after="100"/>
      <w:ind w:left="1760" w:hanging="0"/>
    </w:pPr>
    <w:rPr>
      <w:rFonts w:eastAsia="" w:eastAsiaTheme="minorEastAsia"/>
    </w:rPr>
  </w:style>
  <w:style w:type="paragraph" w:styleId="FrameContents" w:customStyle="1">
    <w:name w:val="Frame Contents"/>
    <w:basedOn w:val="Normal"/>
    <w:qFormat/>
    <w:pPr/>
    <w:rPr/>
  </w:style>
  <w:style w:type="paragraph" w:styleId="BalloonText">
    <w:name w:val="Balloon Text"/>
    <w:basedOn w:val="Normal"/>
    <w:link w:val="BalloonTextChar"/>
    <w:uiPriority w:val="99"/>
    <w:semiHidden/>
    <w:unhideWhenUsed/>
    <w:qFormat/>
    <w:rsid w:val="00a3785d"/>
    <w:pPr>
      <w:spacing w:lineRule="auto" w:line="240" w:before="0" w:after="0"/>
    </w:pPr>
    <w:rPr>
      <w:rFonts w:ascii="Segoe UI" w:hAnsi="Segoe UI" w:cs="Segoe UI"/>
      <w:sz w:val="18"/>
      <w:szCs w:val="18"/>
    </w:rPr>
  </w:style>
  <w:style w:type="paragraph" w:styleId="Quotations" w:customStyle="1">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c28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4917B-2BBB-4B4C-8A34-1FFAB74B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LibreOffice/6.2.3.2$Windows_X86_64 LibreOffice_project/aecc05fe267cc68dde00352a451aa867b3b546ac</Application>
  <Pages>23</Pages>
  <Words>5516</Words>
  <Characters>29469</Characters>
  <CharactersWithSpaces>34321</CharactersWithSpaces>
  <Paragraphs>627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2020-07-20T20:02:00Z</dcterms:created>
  <dc:creator>Cindy Halliday</dc:creator>
  <dc:description/>
  <dc:language>en-US</dc:language>
  <cp:lastModifiedBy/>
  <cp:lastPrinted>2019-05-23T15:50:00Z</cp:lastPrinted>
  <dcterms:modified xsi:type="dcterms:W3CDTF">2020-07-20T18:28:33Z</dcterms:modified>
  <cp:revision>5</cp:revision>
  <dc:subject>Software requirements Specification (SRS) Document</dc:subject>
  <dc:title>TagIt.FM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