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docx-templates native capabilities</w:t>
      </w:r>
    </w:p>
    <w:p>
      <w:r>
        <w:t xml:space="preserve">Images (native MIT IMAGE command):</w:t>
      </w:r>
    </w:p>
    <w:p>
      <w:r>
        <w:drawing>
          <wp:inline distT="0" distB="0" distL="0" distR="0">
            <wp:extent cx="1152000" cy="75600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img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7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36000" cy="93600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img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512000" cy="57600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img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0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 xml:space="preserve">Callout (literal XML injection):</w:t>
      </w:r>
    </w:p>
    <w:p>
      <w:r>
        <w:t xml:space="preserve"/>
      </w:r>
    </w:p>
    <w:tbl>
      <w:tblPr>
        <w:tblW w:w="9000" w:type="dxa"/>
        <w:tblBorders>
          <w:left w:val="single" w:sz="24" w:color="2684FF"/>
        </w:tblBorders>
      </w:tblPr>
      <w:tblGrid>
        <w:gridCol w:w="9000"/>
      </w:tblGrid>
      <w:tr>
        <w:tc>
          <w:tcPr>
            <w:tcW w:w="9000" w:type="dxa"/>
            <w:shd w:val="clear" w:fill="DEEBFF"/>
          </w:tcPr>
          <w:p>
            <w:r>
              <w:rPr>
                <w:b/>
              </w:rPr>
              <w:t xml:space="preserve">Info</w:t>
            </w:r>
          </w:p>
          <w:p>
            <w:r>
              <w:t xml:space="preserve">Injected via docx-templates literal XML (…).</w:t>
            </w:r>
          </w:p>
        </w:tc>
      </w:tr>
    </w:tbl>
    <w:p>
      <w:r>
        <w:t/>
      </w:r>
    </w:p>
    <w:p>
      <w:r>
        <w:t xml:space="preserve">Colored code (literal XML injection):</w:t>
      </w:r>
    </w:p>
    <w:p>
      <w:r>
        <w:t xml:space="preserve"/>
      </w:r>
    </w:p>
    <w:p>
      <w:pPr>
        <w:shd w:val="clear" w:fill="F4F5F7"/>
      </w:pPr>
      <w:r>
        <w:rPr>
          <w:rFonts w:ascii="Consolas" w:hAnsi="Consolas"/>
          <w:color w:val="0000FF"/>
        </w:rPr>
        <w:t xml:space="preserve">const</w:t>
      </w:r>
      <w:r>
        <w:rPr>
          <w:rFonts w:ascii="Consolas" w:hAnsi="Consolas"/>
          <w:color w:val="000000"/>
        </w:rPr>
        <w:t xml:space="preserve"> x = </w:t>
      </w:r>
      <w:r>
        <w:rPr>
          <w:rFonts w:ascii="Consolas" w:hAnsi="Consolas"/>
          <w:color w:val="A31515"/>
        </w:rPr>
        <w:t xml:space="preserve">"hi"</w:t>
      </w:r>
      <w:r>
        <w:rPr>
          <w:rFonts w:ascii="Consolas" w:hAnsi="Consolas"/>
          <w:color w:val="000000"/>
        </w:rPr>
        <w:t xml:space="preserve">;</w:t>
      </w:r>
    </w:p>
    <w:p>
      <w:r>
        <w:t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fontTable" Target="fontTable.xml"/>
  <Relationship Id="img1" Type="http://schemas.openxmlformats.org/officeDocument/2006/relationships/image" Target="media/template_document.xml_img1.png"/>
  <Relationship Id="img2" Type="http://schemas.openxmlformats.org/officeDocument/2006/relationships/image" Target="media/template_document.xml_img2.png"/>
  <Relationship Id="img3" Type="http://schemas.openxmlformats.org/officeDocument/2006/relationships/image" Target="media/template_document.xml_img3.pn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2026-07-14T17:37:50.689Z</dcterms:created>
  <dcterms:modified xsi:type="dcterms:W3CDTF">2026-07-14T17:37:50.689Z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