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3F07" w14:textId="038B3770" w:rsidR="009C10B3" w:rsidRDefault="004907F0">
      <w:r>
        <w:rPr>
          <w:noProof/>
        </w:rPr>
        <w:drawing>
          <wp:inline distT="0" distB="0" distL="0" distR="0" wp14:anchorId="0EDA8088" wp14:editId="4ECB7751">
            <wp:extent cx="5731510" cy="3441700"/>
            <wp:effectExtent l="0" t="0" r="2540" b="6350"/>
            <wp:docPr id="159201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17027" name="Picture 1592017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3F10" w14:textId="77777777" w:rsidR="004907F0" w:rsidRDefault="004907F0"/>
    <w:p w14:paraId="28E6C019" w14:textId="56752953" w:rsidR="004907F0" w:rsidRDefault="004907F0" w:rsidP="004907F0">
      <w:pPr>
        <w:jc w:val="both"/>
        <w:rPr>
          <w:rFonts w:ascii="Rockwell" w:hAnsi="Rockwell"/>
          <w:sz w:val="20"/>
          <w:szCs w:val="20"/>
        </w:rPr>
      </w:pPr>
      <w:r w:rsidRPr="004907F0">
        <w:rPr>
          <w:rFonts w:ascii="Rockwell" w:hAnsi="Rockwell"/>
          <w:sz w:val="20"/>
          <w:szCs w:val="20"/>
        </w:rPr>
        <w:t xml:space="preserve">The reason why Putri's primary address changed to Aceh is because the code uses 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Object.assign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()</w:t>
      </w:r>
      <w:r w:rsidRPr="004907F0">
        <w:rPr>
          <w:rFonts w:ascii="Rockwell" w:hAnsi="Rockwell"/>
          <w:sz w:val="20"/>
          <w:szCs w:val="20"/>
        </w:rPr>
        <w:t xml:space="preserve">, which performs a </w:t>
      </w:r>
      <w:r w:rsidRPr="004907F0">
        <w:rPr>
          <w:rFonts w:ascii="Rockwell" w:hAnsi="Rockwell"/>
          <w:b/>
          <w:bCs/>
          <w:sz w:val="20"/>
          <w:szCs w:val="20"/>
        </w:rPr>
        <w:t>shallow copy</w:t>
      </w:r>
      <w:r w:rsidRPr="004907F0">
        <w:rPr>
          <w:rFonts w:ascii="Rockwell" w:hAnsi="Rockwell"/>
          <w:sz w:val="20"/>
          <w:szCs w:val="20"/>
        </w:rPr>
        <w:t xml:space="preserve">. This means that first-level properties such as </w:t>
      </w:r>
      <w:r w:rsidRPr="004907F0">
        <w:rPr>
          <w:rFonts w:ascii="Rockwell" w:hAnsi="Rockwell"/>
          <w:i/>
          <w:iCs/>
          <w:sz w:val="20"/>
          <w:szCs w:val="20"/>
        </w:rPr>
        <w:t>name</w:t>
      </w:r>
      <w:r w:rsidRPr="004907F0">
        <w:rPr>
          <w:rFonts w:ascii="Rockwell" w:hAnsi="Rockwell"/>
          <w:sz w:val="20"/>
          <w:szCs w:val="20"/>
        </w:rPr>
        <w:t xml:space="preserve">, </w:t>
      </w:r>
      <w:r w:rsidRPr="004907F0">
        <w:rPr>
          <w:rFonts w:ascii="Rockwell" w:hAnsi="Rockwell"/>
          <w:i/>
          <w:iCs/>
          <w:sz w:val="20"/>
          <w:szCs w:val="20"/>
        </w:rPr>
        <w:t>birthday</w:t>
      </w:r>
      <w:r w:rsidRPr="004907F0">
        <w:rPr>
          <w:rFonts w:ascii="Rockwell" w:hAnsi="Rockwell"/>
          <w:sz w:val="20"/>
          <w:szCs w:val="20"/>
        </w:rPr>
        <w:t xml:space="preserve">, and </w:t>
      </w:r>
      <w:r w:rsidRPr="004907F0">
        <w:rPr>
          <w:rFonts w:ascii="Rockwell" w:hAnsi="Rockwell"/>
          <w:i/>
          <w:iCs/>
          <w:sz w:val="20"/>
          <w:szCs w:val="20"/>
        </w:rPr>
        <w:t>phone</w:t>
      </w:r>
      <w:r w:rsidRPr="004907F0">
        <w:rPr>
          <w:rFonts w:ascii="Rockwell" w:hAnsi="Rockwell"/>
          <w:sz w:val="20"/>
          <w:szCs w:val="20"/>
        </w:rPr>
        <w:t xml:space="preserve"> are copied by value, but properties that are objects within objects, like </w:t>
      </w:r>
      <w:r w:rsidRPr="004907F0">
        <w:rPr>
          <w:rFonts w:ascii="Rockwell" w:hAnsi="Rockwell"/>
          <w:i/>
          <w:iCs/>
          <w:sz w:val="20"/>
          <w:szCs w:val="20"/>
        </w:rPr>
        <w:t>address</w:t>
      </w:r>
      <w:r w:rsidRPr="004907F0">
        <w:rPr>
          <w:rFonts w:ascii="Rockwell" w:hAnsi="Rockwell"/>
          <w:sz w:val="20"/>
          <w:szCs w:val="20"/>
        </w:rPr>
        <w:t xml:space="preserve">, are copied by reference to the same object in memory. As a result,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bayu.address</w:t>
      </w:r>
      <w:proofErr w:type="spellEnd"/>
      <w:proofErr w:type="gramEnd"/>
      <w:r w:rsidRPr="004907F0">
        <w:rPr>
          <w:rFonts w:ascii="Rockwell" w:hAnsi="Rockwell"/>
          <w:sz w:val="20"/>
          <w:szCs w:val="20"/>
        </w:rPr>
        <w:t xml:space="preserve"> and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putri.address</w:t>
      </w:r>
      <w:proofErr w:type="spellEnd"/>
      <w:proofErr w:type="gramEnd"/>
      <w:r w:rsidRPr="004907F0">
        <w:rPr>
          <w:rFonts w:ascii="Rockwell" w:hAnsi="Rockwell"/>
          <w:sz w:val="20"/>
          <w:szCs w:val="20"/>
        </w:rPr>
        <w:t xml:space="preserve"> point to the same object. Therefore, when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bayu.address</w:t>
      </w:r>
      <w:proofErr w:type="gramEnd"/>
      <w:r w:rsidRPr="004907F0">
        <w:rPr>
          <w:rFonts w:ascii="Rockwell" w:hAnsi="Rockwell"/>
          <w:b/>
          <w:bCs/>
          <w:sz w:val="20"/>
          <w:szCs w:val="20"/>
        </w:rPr>
        <w:t>.primary</w:t>
      </w:r>
      <w:proofErr w:type="spellEnd"/>
      <w:r w:rsidRPr="004907F0">
        <w:rPr>
          <w:rFonts w:ascii="Rockwell" w:hAnsi="Rockwell"/>
          <w:sz w:val="20"/>
          <w:szCs w:val="20"/>
        </w:rPr>
        <w:t xml:space="preserve"> is changed to "Aceh", that change also affects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putri.address</w:t>
      </w:r>
      <w:proofErr w:type="gramEnd"/>
      <w:r w:rsidRPr="004907F0">
        <w:rPr>
          <w:rFonts w:ascii="Rockwell" w:hAnsi="Rockwell"/>
          <w:b/>
          <w:bCs/>
          <w:sz w:val="20"/>
          <w:szCs w:val="20"/>
        </w:rPr>
        <w:t>.primary</w:t>
      </w:r>
      <w:proofErr w:type="spellEnd"/>
      <w:r w:rsidRPr="004907F0">
        <w:rPr>
          <w:rFonts w:ascii="Rockwell" w:hAnsi="Rockwell"/>
          <w:sz w:val="20"/>
          <w:szCs w:val="20"/>
        </w:rPr>
        <w:t>, since both actually share the same address object reference.</w:t>
      </w:r>
    </w:p>
    <w:p w14:paraId="40FB2185" w14:textId="77777777" w:rsidR="004907F0" w:rsidRPr="004907F0" w:rsidRDefault="004907F0" w:rsidP="004907F0">
      <w:pPr>
        <w:jc w:val="both"/>
        <w:rPr>
          <w:rFonts w:ascii="Rockwell" w:hAnsi="Rockwell"/>
        </w:rPr>
      </w:pPr>
    </w:p>
    <w:p w14:paraId="1E249963" w14:textId="60AFCC06" w:rsidR="004907F0" w:rsidRDefault="004907F0">
      <w:r>
        <w:rPr>
          <w:noProof/>
        </w:rPr>
        <w:drawing>
          <wp:inline distT="0" distB="0" distL="0" distR="0" wp14:anchorId="5332EB27" wp14:editId="56F9F8D2">
            <wp:extent cx="5731510" cy="3035300"/>
            <wp:effectExtent l="0" t="0" r="2540" b="0"/>
            <wp:docPr id="309334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34963" name="Picture 309334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8F44" w14:textId="77777777" w:rsidR="004907F0" w:rsidRDefault="004907F0" w:rsidP="004907F0">
      <w:pPr>
        <w:jc w:val="both"/>
        <w:rPr>
          <w:rFonts w:ascii="Rockwell" w:hAnsi="Rockwell"/>
          <w:sz w:val="20"/>
          <w:szCs w:val="20"/>
        </w:rPr>
      </w:pPr>
    </w:p>
    <w:p w14:paraId="161094A9" w14:textId="277F0542" w:rsidR="004907F0" w:rsidRPr="004907F0" w:rsidRDefault="004907F0" w:rsidP="004907F0">
      <w:pPr>
        <w:jc w:val="both"/>
        <w:rPr>
          <w:rFonts w:ascii="Rockwell" w:hAnsi="Rockwell"/>
          <w:sz w:val="20"/>
          <w:szCs w:val="20"/>
        </w:rPr>
      </w:pPr>
      <w:r w:rsidRPr="004907F0">
        <w:rPr>
          <w:rFonts w:ascii="Rockwell" w:hAnsi="Rockwell"/>
          <w:sz w:val="20"/>
          <w:szCs w:val="20"/>
        </w:rPr>
        <w:lastRenderedPageBreak/>
        <w:t xml:space="preserve">If we want to fully copy the data so that Bayu and Putri each have their own separate </w:t>
      </w:r>
      <w:r w:rsidRPr="004907F0">
        <w:rPr>
          <w:rFonts w:ascii="Rockwell" w:hAnsi="Rockwell"/>
          <w:i/>
          <w:iCs/>
          <w:sz w:val="20"/>
          <w:szCs w:val="20"/>
        </w:rPr>
        <w:t>address</w:t>
      </w:r>
      <w:r w:rsidRPr="004907F0">
        <w:rPr>
          <w:rFonts w:ascii="Rockwell" w:hAnsi="Rockwell"/>
          <w:sz w:val="20"/>
          <w:szCs w:val="20"/>
        </w:rPr>
        <w:t xml:space="preserve"> objects (not connected to each other), we need to create a </w:t>
      </w:r>
      <w:r w:rsidRPr="004907F0">
        <w:rPr>
          <w:rFonts w:ascii="Rockwell" w:hAnsi="Rockwell"/>
          <w:b/>
          <w:bCs/>
          <w:sz w:val="20"/>
          <w:szCs w:val="20"/>
        </w:rPr>
        <w:t>deep copy</w:t>
      </w:r>
      <w:r w:rsidRPr="004907F0">
        <w:rPr>
          <w:rFonts w:ascii="Rockwell" w:hAnsi="Rockwell"/>
          <w:sz w:val="20"/>
          <w:szCs w:val="20"/>
        </w:rPr>
        <w:t xml:space="preserve">. This can be done using 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structuredClone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(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putri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)</w:t>
      </w:r>
      <w:r w:rsidRPr="004907F0">
        <w:rPr>
          <w:rFonts w:ascii="Rockwell" w:hAnsi="Rockwell"/>
          <w:sz w:val="20"/>
          <w:szCs w:val="20"/>
        </w:rPr>
        <w:t xml:space="preserve"> or 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JSON.parse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(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JSON.stringify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(</w:t>
      </w:r>
      <w:proofErr w:type="spellStart"/>
      <w:r w:rsidRPr="004907F0">
        <w:rPr>
          <w:rFonts w:ascii="Rockwell" w:hAnsi="Rockwell"/>
          <w:b/>
          <w:bCs/>
          <w:sz w:val="20"/>
          <w:szCs w:val="20"/>
        </w:rPr>
        <w:t>putri</w:t>
      </w:r>
      <w:proofErr w:type="spellEnd"/>
      <w:r w:rsidRPr="004907F0">
        <w:rPr>
          <w:rFonts w:ascii="Rockwell" w:hAnsi="Rockwell"/>
          <w:b/>
          <w:bCs/>
          <w:sz w:val="20"/>
          <w:szCs w:val="20"/>
        </w:rPr>
        <w:t>))</w:t>
      </w:r>
      <w:r w:rsidRPr="004907F0">
        <w:rPr>
          <w:rFonts w:ascii="Rockwell" w:hAnsi="Rockwell"/>
          <w:sz w:val="20"/>
          <w:szCs w:val="20"/>
        </w:rPr>
        <w:t xml:space="preserve">. That way, when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bayu.address</w:t>
      </w:r>
      <w:proofErr w:type="gramEnd"/>
      <w:r w:rsidRPr="004907F0">
        <w:rPr>
          <w:rFonts w:ascii="Rockwell" w:hAnsi="Rockwell"/>
          <w:b/>
          <w:bCs/>
          <w:sz w:val="20"/>
          <w:szCs w:val="20"/>
        </w:rPr>
        <w:t>.primary</w:t>
      </w:r>
      <w:proofErr w:type="spellEnd"/>
      <w:r w:rsidRPr="004907F0">
        <w:rPr>
          <w:rFonts w:ascii="Rockwell" w:hAnsi="Rockwell"/>
          <w:sz w:val="20"/>
          <w:szCs w:val="20"/>
        </w:rPr>
        <w:t xml:space="preserve"> is changed to "Aceh", the value of </w:t>
      </w:r>
      <w:proofErr w:type="spellStart"/>
      <w:proofErr w:type="gramStart"/>
      <w:r w:rsidRPr="004907F0">
        <w:rPr>
          <w:rFonts w:ascii="Rockwell" w:hAnsi="Rockwell"/>
          <w:b/>
          <w:bCs/>
          <w:sz w:val="20"/>
          <w:szCs w:val="20"/>
        </w:rPr>
        <w:t>putri.address</w:t>
      </w:r>
      <w:proofErr w:type="gramEnd"/>
      <w:r w:rsidRPr="004907F0">
        <w:rPr>
          <w:rFonts w:ascii="Rockwell" w:hAnsi="Rockwell"/>
          <w:b/>
          <w:bCs/>
          <w:sz w:val="20"/>
          <w:szCs w:val="20"/>
        </w:rPr>
        <w:t>.primary</w:t>
      </w:r>
      <w:proofErr w:type="spellEnd"/>
      <w:r w:rsidRPr="004907F0">
        <w:rPr>
          <w:rFonts w:ascii="Rockwell" w:hAnsi="Rockwell"/>
          <w:sz w:val="20"/>
          <w:szCs w:val="20"/>
        </w:rPr>
        <w:t xml:space="preserve"> will remain "Bandung" (as shown in the picture above).</w:t>
      </w:r>
    </w:p>
    <w:p w14:paraId="63ECEB16" w14:textId="77777777" w:rsidR="004907F0" w:rsidRDefault="004907F0" w:rsidP="004907F0">
      <w:pPr>
        <w:jc w:val="both"/>
      </w:pPr>
    </w:p>
    <w:sectPr w:rsidR="00490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F0"/>
    <w:rsid w:val="000F3698"/>
    <w:rsid w:val="004907F0"/>
    <w:rsid w:val="00754311"/>
    <w:rsid w:val="009C10B3"/>
    <w:rsid w:val="00D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3CEBD"/>
  <w15:chartTrackingRefBased/>
  <w15:docId w15:val="{115126BB-3325-4E07-82C5-EA633B17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stringed pathom</dc:creator>
  <cp:keywords/>
  <dc:description/>
  <cp:lastModifiedBy>stringed pathom</cp:lastModifiedBy>
  <cp:revision>1</cp:revision>
  <dcterms:created xsi:type="dcterms:W3CDTF">2025-10-14T02:18:00Z</dcterms:created>
  <dcterms:modified xsi:type="dcterms:W3CDTF">2025-10-14T02:28:00Z</dcterms:modified>
</cp:coreProperties>
</file>