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Group Members Names: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Data Sheet: Testing the Cranial Nerves</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Complete the table on cranial nerve testing</w:t>
      </w:r>
    </w:p>
    <w:p w:rsidR="00000000" w:rsidDel="00000000" w:rsidP="00000000" w:rsidRDefault="00000000" w:rsidRPr="00000000" w14:paraId="00000007">
      <w:pPr>
        <w:rPr>
          <w:i w:val="1"/>
          <w:i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Cranial Nerve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Area Stimulated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Observed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 Olfactory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II Optic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III Oculomotor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IV Trochlear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 Trigeminal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VI Abducens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VII Facial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VIII Vestibulocochlear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IX Glossopharyngeal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 Vagus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XI Accessory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Conclusion (Questions 1-3)</w:t>
      </w:r>
    </w:p>
    <w:p w:rsidR="00000000" w:rsidDel="00000000" w:rsidP="00000000" w:rsidRDefault="00000000" w:rsidRPr="00000000" w14:paraId="00000032">
      <w:pPr>
        <w:numPr>
          <w:ilvl w:val="0"/>
          <w:numId w:val="11"/>
        </w:numPr>
        <w:ind w:left="720" w:hanging="360"/>
        <w:rPr>
          <w:u w:val="none"/>
        </w:rPr>
      </w:pPr>
      <w:r w:rsidDel="00000000" w:rsidR="00000000" w:rsidRPr="00000000">
        <w:rPr>
          <w:rtl w:val="0"/>
        </w:rPr>
        <w:t xml:space="preserve">Based on the results of your testing, what can you conclude about the importance of cranial nerves in everyday life?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1"/>
        </w:numPr>
        <w:ind w:left="720" w:hanging="360"/>
        <w:rPr>
          <w:u w:val="none"/>
        </w:rPr>
      </w:pPr>
      <w:r w:rsidDel="00000000" w:rsidR="00000000" w:rsidRPr="00000000">
        <w:rPr>
          <w:rtl w:val="0"/>
        </w:rPr>
        <w:t xml:space="preserve">Indicate the cranial nerve/</w:t>
      </w:r>
      <w:r w:rsidDel="00000000" w:rsidR="00000000" w:rsidRPr="00000000">
        <w:rPr>
          <w:rtl w:val="0"/>
        </w:rPr>
        <w:t xml:space="preserve">s most</w:t>
      </w:r>
      <w:r w:rsidDel="00000000" w:rsidR="00000000" w:rsidRPr="00000000">
        <w:rPr>
          <w:rtl w:val="0"/>
        </w:rPr>
        <w:t xml:space="preserve"> closely associated with each of the following functions: </w:t>
      </w:r>
    </w:p>
    <w:p w:rsidR="00000000" w:rsidDel="00000000" w:rsidP="00000000" w:rsidRDefault="00000000" w:rsidRPr="00000000" w14:paraId="0000003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Nerve(s) Associated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Nerve(s) Associated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Sense of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Sensory impulse of lower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Sense of smell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Raising eye lids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Sense of 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 lens of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Sense of sweet taste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of light enter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Sense of bitter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Moving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Sense of equilibrium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Stimulating salivary secretions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Sensory impulse upper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Shrugging shoulders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Tongue Movement (swallowing)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Turning head side to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Tongue movement (talking)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1"/>
        </w:numPr>
        <w:ind w:left="720" w:hanging="360"/>
        <w:rPr>
          <w:u w:val="none"/>
        </w:rPr>
      </w:pPr>
      <w:r w:rsidDel="00000000" w:rsidR="00000000" w:rsidRPr="00000000">
        <w:rPr>
          <w:rtl w:val="0"/>
        </w:rPr>
        <w:t xml:space="preserve">Destruction or impairment of which cranial nerve or nerves would cause the following conditions: </w:t>
      </w:r>
    </w:p>
    <w:p w:rsidR="00000000" w:rsidDel="00000000" w:rsidP="00000000" w:rsidRDefault="00000000" w:rsidRPr="00000000" w14:paraId="0000006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Nerve(s) Associated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Nerve(s) Associated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Blindness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Inability to open eyelid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Inability to lick 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Inability to move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Inability to smell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Inability to frown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Deafness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Inability to taste bitterness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Loss of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Inability to turn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Inability to focus lens in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Paralysis on one side of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8">
      <w:pPr>
        <w:rPr>
          <w:sz w:val="24"/>
          <w:szCs w:val="24"/>
        </w:rPr>
      </w:pPr>
      <w:r w:rsidDel="00000000" w:rsidR="00000000" w:rsidRPr="00000000">
        <w:rPr>
          <w:sz w:val="24"/>
          <w:szCs w:val="24"/>
          <w:rtl w:val="0"/>
        </w:rPr>
        <w:t xml:space="preserve">Procedure (Record all observations on Data Sheet)</w:t>
      </w:r>
    </w:p>
    <w:p w:rsidR="00000000" w:rsidDel="00000000" w:rsidP="00000000" w:rsidRDefault="00000000" w:rsidRPr="00000000" w14:paraId="00000089">
      <w:pPr>
        <w:rPr>
          <w:sz w:val="24"/>
          <w:szCs w:val="24"/>
        </w:rPr>
      </w:pPr>
      <w:r w:rsidDel="00000000" w:rsidR="00000000" w:rsidRPr="00000000">
        <w:rPr>
          <w:sz w:val="24"/>
          <w:szCs w:val="24"/>
          <w:rtl w:val="0"/>
        </w:rPr>
        <w:t xml:space="preserve">I Olfactory</w:t>
      </w:r>
    </w:p>
    <w:p w:rsidR="00000000" w:rsidDel="00000000" w:rsidP="00000000" w:rsidRDefault="00000000" w:rsidRPr="00000000" w14:paraId="0000008A">
      <w:pPr>
        <w:numPr>
          <w:ilvl w:val="0"/>
          <w:numId w:val="5"/>
        </w:numPr>
        <w:ind w:left="720" w:hanging="360"/>
        <w:rPr>
          <w:sz w:val="24"/>
          <w:szCs w:val="24"/>
        </w:rPr>
      </w:pPr>
      <w:r w:rsidDel="00000000" w:rsidR="00000000" w:rsidRPr="00000000">
        <w:rPr>
          <w:sz w:val="24"/>
          <w:szCs w:val="24"/>
          <w:rtl w:val="0"/>
        </w:rPr>
        <w:t xml:space="preserve">Have your partner close both eyes and plug one nostril</w:t>
      </w:r>
    </w:p>
    <w:p w:rsidR="00000000" w:rsidDel="00000000" w:rsidP="00000000" w:rsidRDefault="00000000" w:rsidRPr="00000000" w14:paraId="0000008B">
      <w:pPr>
        <w:numPr>
          <w:ilvl w:val="0"/>
          <w:numId w:val="5"/>
        </w:numPr>
        <w:ind w:left="720" w:hanging="360"/>
        <w:rPr>
          <w:sz w:val="24"/>
          <w:szCs w:val="24"/>
        </w:rPr>
      </w:pPr>
      <w:r w:rsidDel="00000000" w:rsidR="00000000" w:rsidRPr="00000000">
        <w:rPr>
          <w:sz w:val="24"/>
          <w:szCs w:val="24"/>
          <w:rtl w:val="0"/>
        </w:rPr>
        <w:t xml:space="preserve">Hold a familiar smell under the open nostril and ask him/her to identify it</w:t>
      </w:r>
    </w:p>
    <w:p w:rsidR="00000000" w:rsidDel="00000000" w:rsidP="00000000" w:rsidRDefault="00000000" w:rsidRPr="00000000" w14:paraId="0000008C">
      <w:pPr>
        <w:numPr>
          <w:ilvl w:val="0"/>
          <w:numId w:val="5"/>
        </w:numPr>
        <w:ind w:left="720" w:hanging="360"/>
        <w:rPr>
          <w:sz w:val="24"/>
          <w:szCs w:val="24"/>
        </w:rPr>
      </w:pPr>
      <w:r w:rsidDel="00000000" w:rsidR="00000000" w:rsidRPr="00000000">
        <w:rPr>
          <w:sz w:val="24"/>
          <w:szCs w:val="24"/>
          <w:rtl w:val="0"/>
        </w:rPr>
        <w:t xml:space="preserve">Test the other nostril with a different smell</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II Optic</w:t>
      </w:r>
    </w:p>
    <w:p w:rsidR="00000000" w:rsidDel="00000000" w:rsidP="00000000" w:rsidRDefault="00000000" w:rsidRPr="00000000" w14:paraId="0000008F">
      <w:pPr>
        <w:numPr>
          <w:ilvl w:val="0"/>
          <w:numId w:val="2"/>
        </w:numPr>
        <w:ind w:left="720" w:hanging="360"/>
        <w:rPr>
          <w:sz w:val="24"/>
          <w:szCs w:val="24"/>
        </w:rPr>
      </w:pPr>
      <w:r w:rsidDel="00000000" w:rsidR="00000000" w:rsidRPr="00000000">
        <w:rPr>
          <w:sz w:val="24"/>
          <w:szCs w:val="24"/>
          <w:rtl w:val="0"/>
        </w:rPr>
        <w:t xml:space="preserve">Ask your lab partner to cover one eye</w:t>
      </w:r>
    </w:p>
    <w:p w:rsidR="00000000" w:rsidDel="00000000" w:rsidP="00000000" w:rsidRDefault="00000000" w:rsidRPr="00000000" w14:paraId="00000090">
      <w:pPr>
        <w:numPr>
          <w:ilvl w:val="0"/>
          <w:numId w:val="2"/>
        </w:numPr>
        <w:ind w:left="720" w:hanging="360"/>
        <w:rPr>
          <w:sz w:val="24"/>
          <w:szCs w:val="24"/>
        </w:rPr>
      </w:pPr>
      <w:r w:rsidDel="00000000" w:rsidR="00000000" w:rsidRPr="00000000">
        <w:rPr>
          <w:sz w:val="24"/>
          <w:szCs w:val="24"/>
          <w:rtl w:val="0"/>
        </w:rPr>
        <w:t xml:space="preserve">Hold the printed material approximately 18 inches away and have them read two sentences</w:t>
      </w:r>
    </w:p>
    <w:p w:rsidR="00000000" w:rsidDel="00000000" w:rsidP="00000000" w:rsidRDefault="00000000" w:rsidRPr="00000000" w14:paraId="00000091">
      <w:pPr>
        <w:numPr>
          <w:ilvl w:val="0"/>
          <w:numId w:val="2"/>
        </w:numPr>
        <w:ind w:left="720" w:hanging="360"/>
        <w:rPr>
          <w:sz w:val="24"/>
          <w:szCs w:val="24"/>
        </w:rPr>
      </w:pPr>
      <w:r w:rsidDel="00000000" w:rsidR="00000000" w:rsidRPr="00000000">
        <w:rPr>
          <w:sz w:val="24"/>
          <w:szCs w:val="24"/>
          <w:rtl w:val="0"/>
        </w:rPr>
        <w:t xml:space="preserve">Repeat the procedure using the other eye</w:t>
      </w:r>
    </w:p>
    <w:p w:rsidR="00000000" w:rsidDel="00000000" w:rsidP="00000000" w:rsidRDefault="00000000" w:rsidRPr="00000000" w14:paraId="00000092">
      <w:pPr>
        <w:numPr>
          <w:ilvl w:val="0"/>
          <w:numId w:val="2"/>
        </w:numPr>
        <w:ind w:left="720" w:hanging="360"/>
        <w:rPr>
          <w:sz w:val="24"/>
          <w:szCs w:val="24"/>
        </w:rPr>
      </w:pPr>
      <w:r w:rsidDel="00000000" w:rsidR="00000000" w:rsidRPr="00000000">
        <w:rPr>
          <w:sz w:val="24"/>
          <w:szCs w:val="24"/>
          <w:rtl w:val="0"/>
        </w:rPr>
        <w:t xml:space="preserve">Peripheral vision is tested as you stand or sit two feet in front of your lab partner. Your eyes should be at the same level as theirs. 5. Ask your partner to cover their right eye. You should cover your left eye. (Your field of vision should be similar.)</w:t>
      </w:r>
    </w:p>
    <w:p w:rsidR="00000000" w:rsidDel="00000000" w:rsidP="00000000" w:rsidRDefault="00000000" w:rsidRPr="00000000" w14:paraId="00000093">
      <w:pPr>
        <w:numPr>
          <w:ilvl w:val="0"/>
          <w:numId w:val="2"/>
        </w:numPr>
        <w:ind w:left="720" w:hanging="360"/>
        <w:rPr>
          <w:sz w:val="24"/>
          <w:szCs w:val="24"/>
        </w:rPr>
      </w:pPr>
      <w:r w:rsidDel="00000000" w:rsidR="00000000" w:rsidRPr="00000000">
        <w:rPr>
          <w:sz w:val="24"/>
          <w:szCs w:val="24"/>
          <w:rtl w:val="0"/>
        </w:rPr>
        <w:t xml:space="preserve">Extend your right arm to the side, raise your forefinger and position it about the same distance from your face and your partner’s.</w:t>
      </w:r>
    </w:p>
    <w:p w:rsidR="00000000" w:rsidDel="00000000" w:rsidP="00000000" w:rsidRDefault="00000000" w:rsidRPr="00000000" w14:paraId="00000094">
      <w:pPr>
        <w:numPr>
          <w:ilvl w:val="0"/>
          <w:numId w:val="2"/>
        </w:numPr>
        <w:ind w:left="720" w:hanging="360"/>
        <w:rPr>
          <w:sz w:val="24"/>
          <w:szCs w:val="24"/>
        </w:rPr>
      </w:pPr>
      <w:r w:rsidDel="00000000" w:rsidR="00000000" w:rsidRPr="00000000">
        <w:rPr>
          <w:sz w:val="24"/>
          <w:szCs w:val="24"/>
          <w:rtl w:val="0"/>
        </w:rPr>
        <w:t xml:space="preserve"> Your partner should let you know when he/she sees your finger.</w:t>
      </w:r>
    </w:p>
    <w:p w:rsidR="00000000" w:rsidDel="00000000" w:rsidP="00000000" w:rsidRDefault="00000000" w:rsidRPr="00000000" w14:paraId="00000095">
      <w:pPr>
        <w:numPr>
          <w:ilvl w:val="0"/>
          <w:numId w:val="2"/>
        </w:numPr>
        <w:ind w:left="720" w:hanging="360"/>
        <w:rPr>
          <w:sz w:val="24"/>
          <w:szCs w:val="24"/>
        </w:rPr>
      </w:pPr>
      <w:r w:rsidDel="00000000" w:rsidR="00000000" w:rsidRPr="00000000">
        <w:rPr>
          <w:sz w:val="24"/>
          <w:szCs w:val="24"/>
          <w:rtl w:val="0"/>
        </w:rPr>
        <w:t xml:space="preserve">Now, wiggle your finger and slowly move it inward. Your lab partner should see your finger about the same way you do. </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III - VI Oculomotor, Trochlear, and Abducens (nerves usually tested together</w:t>
      </w:r>
    </w:p>
    <w:p w:rsidR="00000000" w:rsidDel="00000000" w:rsidP="00000000" w:rsidRDefault="00000000" w:rsidRPr="00000000" w14:paraId="00000098">
      <w:pPr>
        <w:numPr>
          <w:ilvl w:val="0"/>
          <w:numId w:val="4"/>
        </w:numPr>
        <w:spacing w:after="0" w:afterAutospacing="0"/>
        <w:ind w:left="720" w:hanging="360"/>
        <w:rPr>
          <w:sz w:val="24"/>
          <w:szCs w:val="24"/>
        </w:rPr>
      </w:pPr>
      <w:r w:rsidDel="00000000" w:rsidR="00000000" w:rsidRPr="00000000">
        <w:rPr>
          <w:sz w:val="24"/>
          <w:szCs w:val="24"/>
          <w:rtl w:val="0"/>
        </w:rPr>
        <w:t xml:space="preserve">To check for extraocular muscle movement, hold your forefinger about 18 inches away form your partner’s eyes.</w:t>
      </w:r>
    </w:p>
    <w:p w:rsidR="00000000" w:rsidDel="00000000" w:rsidP="00000000" w:rsidRDefault="00000000" w:rsidRPr="00000000" w14:paraId="0000009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Ask your partner to follow your finger with his/her eyes as you draw the letter “H”. Your partner’s eyes should move together as they follow your finger with their eyes. Their head should not move.</w:t>
      </w:r>
    </w:p>
    <w:p w:rsidR="00000000" w:rsidDel="00000000" w:rsidP="00000000" w:rsidRDefault="00000000" w:rsidRPr="00000000" w14:paraId="0000009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Shine the penlight into your partner’s eye from approximately 8 inches away. </w:t>
      </w:r>
    </w:p>
    <w:p w:rsidR="00000000" w:rsidDel="00000000" w:rsidP="00000000" w:rsidRDefault="00000000" w:rsidRPr="00000000" w14:paraId="0000009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Pupil should constrict immediately. Repeat with other eye.</w:t>
      </w:r>
    </w:p>
    <w:p w:rsidR="00000000" w:rsidDel="00000000" w:rsidP="00000000" w:rsidRDefault="00000000" w:rsidRPr="00000000" w14:paraId="0000009C">
      <w:pPr>
        <w:keepLines w:val="1"/>
        <w:ind w:left="0" w:firstLine="0"/>
        <w:rPr>
          <w:sz w:val="24"/>
          <w:szCs w:val="24"/>
        </w:rPr>
      </w:pPr>
      <w:r w:rsidDel="00000000" w:rsidR="00000000" w:rsidRPr="00000000">
        <w:rPr>
          <w:sz w:val="24"/>
          <w:szCs w:val="24"/>
          <w:rtl w:val="0"/>
        </w:rPr>
        <w:t xml:space="preserve">V Trigeminal</w:t>
      </w:r>
    </w:p>
    <w:p w:rsidR="00000000" w:rsidDel="00000000" w:rsidP="00000000" w:rsidRDefault="00000000" w:rsidRPr="00000000" w14:paraId="0000009D">
      <w:pPr>
        <w:keepLines w:val="1"/>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To evaluate the strength and symmetry of the temporal muscles, put your fingertips on your lab partner’s temples and ask him/her to clench his/her teeth.</w:t>
      </w:r>
    </w:p>
    <w:p w:rsidR="00000000" w:rsidDel="00000000" w:rsidP="00000000" w:rsidRDefault="00000000" w:rsidRPr="00000000" w14:paraId="0000009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assess the masseter muscles, place your fingertips on his/her jaw and ask them to clench their teeth. The muscles should feel strong and even on both sides of their head and face.</w:t>
      </w:r>
    </w:p>
    <w:p w:rsidR="00000000" w:rsidDel="00000000" w:rsidP="00000000" w:rsidRDefault="00000000" w:rsidRPr="00000000" w14:paraId="0000009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test for the sensory function (ophthalmic, maxillary, and mandibular sensations), first have your partner close both eyes.</w:t>
      </w:r>
    </w:p>
    <w:p w:rsidR="00000000" w:rsidDel="00000000" w:rsidP="00000000" w:rsidRDefault="00000000" w:rsidRPr="00000000" w14:paraId="000000A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Lightly touch his/her forehead, cheek, and jaw, on both sides of the face, using a cotton ball.</w:t>
      </w:r>
    </w:p>
    <w:p w:rsidR="00000000" w:rsidDel="00000000" w:rsidP="00000000" w:rsidRDefault="00000000" w:rsidRPr="00000000" w14:paraId="000000A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Have them tell you when they feel the cotton touching them. </w:t>
      </w:r>
    </w:p>
    <w:p w:rsidR="00000000" w:rsidDel="00000000" w:rsidP="00000000" w:rsidRDefault="00000000" w:rsidRPr="00000000" w14:paraId="000000A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Second, take a small piece of ice and apply it briefly to a maxillary and a mandibular incisor.</w:t>
      </w:r>
    </w:p>
    <w:p w:rsidR="00000000" w:rsidDel="00000000" w:rsidP="00000000" w:rsidRDefault="00000000" w:rsidRPr="00000000" w14:paraId="000000A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Have your partner close their eyes and take three strong sniffs from two different items.</w:t>
      </w:r>
    </w:p>
    <w:p w:rsidR="00000000" w:rsidDel="00000000" w:rsidP="00000000" w:rsidRDefault="00000000" w:rsidRPr="00000000" w14:paraId="000000A4">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Your partner should explain how they are different or how they are the same. (Some chemicals produce a cooling or irritating sensation in the nasal cavity by stimulating the Trigeminal nerve.)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VII Facial</w:t>
      </w:r>
    </w:p>
    <w:p w:rsidR="00000000" w:rsidDel="00000000" w:rsidP="00000000" w:rsidRDefault="00000000" w:rsidRPr="00000000" w14:paraId="000000A6">
      <w:pPr>
        <w:numPr>
          <w:ilvl w:val="0"/>
          <w:numId w:val="10"/>
        </w:numPr>
        <w:spacing w:after="0" w:afterAutospacing="0" w:before="240" w:lineRule="auto"/>
        <w:ind w:left="720" w:hanging="360"/>
        <w:rPr>
          <w:sz w:val="24"/>
          <w:szCs w:val="24"/>
          <w:u w:val="none"/>
        </w:rPr>
      </w:pPr>
      <w:r w:rsidDel="00000000" w:rsidR="00000000" w:rsidRPr="00000000">
        <w:rPr>
          <w:sz w:val="24"/>
          <w:szCs w:val="24"/>
          <w:rtl w:val="0"/>
        </w:rPr>
        <w:t xml:space="preserve">Assess the taste buds by touching a cotton applicator dipped in a sugar solution on to the tongue of your lab partner.</w:t>
      </w:r>
    </w:p>
    <w:p w:rsidR="00000000" w:rsidDel="00000000" w:rsidP="00000000" w:rsidRDefault="00000000" w:rsidRPr="00000000" w14:paraId="000000A7">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Have them tell you where on the tongue they taste the sugar.</w:t>
      </w:r>
    </w:p>
    <w:p w:rsidR="00000000" w:rsidDel="00000000" w:rsidP="00000000" w:rsidRDefault="00000000" w:rsidRPr="00000000" w14:paraId="000000A8">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To test the motor control of the muscles of facial expression, have your partner raise their eyebrows, frown, smile and puff out their cheeks.</w:t>
      </w:r>
    </w:p>
    <w:p w:rsidR="00000000" w:rsidDel="00000000" w:rsidP="00000000" w:rsidRDefault="00000000" w:rsidRPr="00000000" w14:paraId="000000A9">
      <w:pPr>
        <w:numPr>
          <w:ilvl w:val="0"/>
          <w:numId w:val="10"/>
        </w:numPr>
        <w:spacing w:after="240" w:before="0" w:beforeAutospacing="0" w:lineRule="auto"/>
        <w:ind w:left="720" w:hanging="360"/>
        <w:rPr>
          <w:sz w:val="24"/>
          <w:szCs w:val="24"/>
          <w:u w:val="none"/>
        </w:rPr>
      </w:pPr>
      <w:r w:rsidDel="00000000" w:rsidR="00000000" w:rsidRPr="00000000">
        <w:rPr>
          <w:sz w:val="24"/>
          <w:szCs w:val="24"/>
          <w:rtl w:val="0"/>
        </w:rPr>
        <w:t xml:space="preserve">Also, have your partner tightly close their eyes and resist your attempts to (gently) open them.</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VIII Vestibulocochlear</w:t>
      </w:r>
    </w:p>
    <w:p w:rsidR="00000000" w:rsidDel="00000000" w:rsidP="00000000" w:rsidRDefault="00000000" w:rsidRPr="00000000" w14:paraId="000000AB">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To test for hearing, stand 2 feet slightly behind your partner’s right side. </w:t>
      </w:r>
    </w:p>
    <w:p w:rsidR="00000000" w:rsidDel="00000000" w:rsidP="00000000" w:rsidRDefault="00000000" w:rsidRPr="00000000" w14:paraId="000000AC">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2. Whisper several numbers and see if they can repeat them.</w:t>
      </w:r>
    </w:p>
    <w:p w:rsidR="00000000" w:rsidDel="00000000" w:rsidP="00000000" w:rsidRDefault="00000000" w:rsidRPr="00000000" w14:paraId="000000AD">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Hold a ticking watch and have your partner tell you when he/she can hear it. (Repeat the test on the left side.)</w:t>
      </w:r>
    </w:p>
    <w:p w:rsidR="00000000" w:rsidDel="00000000" w:rsidP="00000000" w:rsidRDefault="00000000" w:rsidRPr="00000000" w14:paraId="000000AE">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To test the balance portion of this nerve, have the person spin around 10 times.</w:t>
      </w:r>
    </w:p>
    <w:p w:rsidR="00000000" w:rsidDel="00000000" w:rsidP="00000000" w:rsidRDefault="00000000" w:rsidRPr="00000000" w14:paraId="000000AF">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Watch The Response Of Their Eyes. Abnormal Response to the spinning movement is vertigo. (A sense that the subject is dizzy or that the room is moving.)</w:t>
      </w:r>
    </w:p>
    <w:p w:rsidR="00000000" w:rsidDel="00000000" w:rsidP="00000000" w:rsidRDefault="00000000" w:rsidRPr="00000000" w14:paraId="000000B0">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Do NOT permit your partner to fall or to walk until the dizziness is completely gone!</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IX Glossopharyngeal (Sensory function)</w:t>
      </w:r>
    </w:p>
    <w:p w:rsidR="00000000" w:rsidDel="00000000" w:rsidP="00000000" w:rsidRDefault="00000000" w:rsidRPr="00000000" w14:paraId="000000B2">
      <w:pPr>
        <w:numPr>
          <w:ilvl w:val="0"/>
          <w:numId w:val="6"/>
        </w:numPr>
        <w:spacing w:after="0" w:afterAutospacing="0" w:before="240" w:lineRule="auto"/>
        <w:ind w:left="720" w:hanging="360"/>
        <w:rPr>
          <w:sz w:val="24"/>
          <w:szCs w:val="24"/>
          <w:u w:val="none"/>
        </w:rPr>
      </w:pPr>
      <w:r w:rsidDel="00000000" w:rsidR="00000000" w:rsidRPr="00000000">
        <w:rPr>
          <w:sz w:val="24"/>
          <w:szCs w:val="24"/>
          <w:rtl w:val="0"/>
        </w:rPr>
        <w:t xml:space="preserve">Place the bitter tasting chocolate on the tip, sides, and back of your lab partner’s tongue. </w:t>
      </w:r>
    </w:p>
    <w:p w:rsidR="00000000" w:rsidDel="00000000" w:rsidP="00000000" w:rsidRDefault="00000000" w:rsidRPr="00000000" w14:paraId="000000B3">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2. Have him/her let you know when they taste it.</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X - XI Glossopharyngeal (Motor function, Vagus</w:t>
      </w:r>
    </w:p>
    <w:p w:rsidR="00000000" w:rsidDel="00000000" w:rsidP="00000000" w:rsidRDefault="00000000" w:rsidRPr="00000000" w14:paraId="000000B5">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Place your hand on your lab partner’s throat and ask him/her to swallow.</w:t>
      </w:r>
    </w:p>
    <w:p w:rsidR="00000000" w:rsidDel="00000000" w:rsidP="00000000" w:rsidRDefault="00000000" w:rsidRPr="00000000" w14:paraId="000000B6">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Check the gag reflex by gently touching the back of their throat with a cotton swab. (Hold down the tongue with the tongue depressor. Explain what happens.</w:t>
      </w:r>
    </w:p>
    <w:p w:rsidR="00000000" w:rsidDel="00000000" w:rsidP="00000000" w:rsidRDefault="00000000" w:rsidRPr="00000000" w14:paraId="000000B7">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Touch the uvula with a cotton swab slowly and gently. Describe what happens.</w:t>
      </w:r>
    </w:p>
    <w:p w:rsidR="00000000" w:rsidDel="00000000" w:rsidP="00000000" w:rsidRDefault="00000000" w:rsidRPr="00000000" w14:paraId="000000B8">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Gently hold down the tongue with a tongue depressor and have your partner say “ah”. Describe the movement of the uvula, if any.</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XI Accessory</w:t>
      </w:r>
    </w:p>
    <w:p w:rsidR="00000000" w:rsidDel="00000000" w:rsidP="00000000" w:rsidRDefault="00000000" w:rsidRPr="00000000" w14:paraId="000000BA">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To test the strength of the sternocleidomastoid muscle by placing your hand against your partner’s cheek and having them turn their head as you apply resistance.</w:t>
      </w:r>
    </w:p>
    <w:p w:rsidR="00000000" w:rsidDel="00000000" w:rsidP="00000000" w:rsidRDefault="00000000" w:rsidRPr="00000000" w14:paraId="000000BB">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Note the force they are able to apply against your hand.</w:t>
      </w:r>
    </w:p>
    <w:p w:rsidR="00000000" w:rsidDel="00000000" w:rsidP="00000000" w:rsidRDefault="00000000" w:rsidRPr="00000000" w14:paraId="000000BC">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To assess the strength of the trapezius muscle, place your hands on your partner’s shoulders and have him/her shrug their shoulders as you apply resistance. Is the muscular strength equal on both sides?</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XII Hypoglossal</w:t>
      </w:r>
    </w:p>
    <w:p w:rsidR="00000000" w:rsidDel="00000000" w:rsidP="00000000" w:rsidRDefault="00000000" w:rsidRPr="00000000" w14:paraId="000000BE">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Have your lab partner stick out their tongue. Note any deviations from the midline.</w:t>
      </w:r>
    </w:p>
    <w:p w:rsidR="00000000" w:rsidDel="00000000" w:rsidP="00000000" w:rsidRDefault="00000000" w:rsidRPr="00000000" w14:paraId="000000BF">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Ask your partner to move their tongue from side to side while you use the tongue depressor to prevent the movement. Note any lack of strength</w:t>
      </w:r>
    </w:p>
    <w:p w:rsidR="00000000" w:rsidDel="00000000" w:rsidP="00000000" w:rsidRDefault="00000000" w:rsidRPr="00000000" w14:paraId="000000C0">
      <w:pPr>
        <w:spacing w:after="240" w:before="240" w:lineRule="auto"/>
        <w:rPr>
          <w:sz w:val="24"/>
          <w:szCs w:val="24"/>
        </w:rPr>
      </w:pP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spacing w:after="240" w:before="240" w:lineRule="auto"/>
        <w:rPr>
          <w:sz w:val="24"/>
          <w:szCs w:val="24"/>
        </w:rPr>
      </w:pPr>
      <w:r w:rsidDel="00000000" w:rsidR="00000000" w:rsidRPr="00000000">
        <w:rPr>
          <w:rtl w:val="0"/>
        </w:rPr>
      </w:r>
    </w:p>
    <w:p w:rsidR="00000000" w:rsidDel="00000000" w:rsidP="00000000" w:rsidRDefault="00000000" w:rsidRPr="00000000" w14:paraId="000000C3">
      <w:pPr>
        <w:spacing w:after="240" w:before="240" w:lineRule="auto"/>
        <w:rPr>
          <w:sz w:val="24"/>
          <w:szCs w:val="24"/>
        </w:rPr>
      </w:pPr>
      <w:r w:rsidDel="00000000" w:rsidR="00000000" w:rsidRPr="00000000">
        <w:rPr>
          <w:rtl w:val="0"/>
        </w:rPr>
      </w:r>
    </w:p>
    <w:p w:rsidR="00000000" w:rsidDel="00000000" w:rsidP="00000000" w:rsidRDefault="00000000" w:rsidRPr="00000000" w14:paraId="000000C4">
      <w:pPr>
        <w:spacing w:after="240" w:before="240" w:lineRule="auto"/>
        <w:rPr>
          <w:sz w:val="24"/>
          <w:szCs w:val="24"/>
        </w:rPr>
      </w:pPr>
      <w:r w:rsidDel="00000000" w:rsidR="00000000" w:rsidRPr="00000000">
        <w:rPr>
          <w:rtl w:val="0"/>
        </w:rPr>
      </w:r>
    </w:p>
    <w:p w:rsidR="00000000" w:rsidDel="00000000" w:rsidP="00000000" w:rsidRDefault="00000000" w:rsidRPr="00000000" w14:paraId="000000C5">
      <w:pPr>
        <w:spacing w:after="240" w:before="240" w:lineRule="auto"/>
        <w:rPr>
          <w:sz w:val="24"/>
          <w:szCs w:val="24"/>
        </w:rPr>
      </w:pPr>
      <w:r w:rsidDel="00000000" w:rsidR="00000000" w:rsidRPr="00000000">
        <w:rPr>
          <w:rtl w:val="0"/>
        </w:rPr>
      </w:r>
    </w:p>
    <w:p w:rsidR="00000000" w:rsidDel="00000000" w:rsidP="00000000" w:rsidRDefault="00000000" w:rsidRPr="00000000" w14:paraId="000000C6">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