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CFE89" w14:textId="77777777" w:rsidR="009C72FA" w:rsidRDefault="00000000">
      <w:pPr>
        <w:spacing w:before="480" w:after="120"/>
        <w:jc w:val="center"/>
      </w:pPr>
      <w:r>
        <w:rPr>
          <w:b/>
          <w:bCs/>
          <w:color w:val="1F3864"/>
          <w:sz w:val="52"/>
          <w:szCs w:val="52"/>
        </w:rPr>
        <w:t>SERVICENIVÅAVTAL</w:t>
      </w:r>
    </w:p>
    <w:p w14:paraId="432DB1F3" w14:textId="77777777" w:rsidR="009C72FA" w:rsidRDefault="00000000">
      <w:pPr>
        <w:spacing w:after="80"/>
        <w:jc w:val="center"/>
      </w:pPr>
      <w:r>
        <w:rPr>
          <w:color w:val="2E5FA3"/>
          <w:sz w:val="30"/>
          <w:szCs w:val="30"/>
        </w:rPr>
        <w:t>Webbhotell för hemsidor</w:t>
      </w:r>
    </w:p>
    <w:p w14:paraId="4B108B92" w14:textId="77777777" w:rsidR="009C72FA" w:rsidRDefault="00000000">
      <w:pPr>
        <w:spacing w:before="80" w:after="480"/>
        <w:jc w:val="center"/>
      </w:pPr>
      <w:r>
        <w:rPr>
          <w:color w:val="888888"/>
          <w:sz w:val="20"/>
          <w:szCs w:val="20"/>
        </w:rPr>
        <w:t>Version 1.0  —  Utfärdad: 2026-05-07</w:t>
      </w:r>
    </w:p>
    <w:p w14:paraId="54C74724" w14:textId="77777777" w:rsidR="009C72FA" w:rsidRDefault="009C72FA">
      <w:pPr>
        <w:pBdr>
          <w:bottom w:val="single" w:sz="6" w:space="1" w:color="2E5FA3"/>
        </w:pBdr>
        <w:spacing w:before="120" w:after="120"/>
      </w:pPr>
    </w:p>
    <w:p w14:paraId="7C010784" w14:textId="77777777" w:rsidR="009C72FA" w:rsidRDefault="00000000">
      <w:pPr>
        <w:pStyle w:val="Heading1"/>
      </w:pPr>
      <w:r>
        <w:t>1. Parter och avtalets tillämplighet</w:t>
      </w:r>
    </w:p>
    <w:p w14:paraId="4E8A522E" w14:textId="5F62B84F" w:rsidR="009C72FA" w:rsidRDefault="00000000">
      <w:pPr>
        <w:spacing w:before="80" w:after="80"/>
        <w:jc w:val="both"/>
      </w:pPr>
      <w:r>
        <w:t>Detta Servicenivåavtal (”Avtalet”) ingås mellan tjänsteleverantören</w:t>
      </w:r>
      <w:r w:rsidR="00A46CC2">
        <w:t xml:space="preserve">, TIOM, </w:t>
      </w:r>
      <w:r>
        <w:t>(”Leverantören”), nedan angiven som den part som tillhandahåller webbhotell för hemsidor, och kunden (”Kunden”), som är den fysiska eller juridiska person som abonnerar på dessa tjänster.</w:t>
      </w:r>
    </w:p>
    <w:p w14:paraId="2B7F98E3" w14:textId="77777777" w:rsidR="009C72FA" w:rsidRDefault="00000000">
      <w:pPr>
        <w:spacing w:before="80" w:after="80"/>
        <w:jc w:val="both"/>
      </w:pPr>
      <w:r>
        <w:t>Avtalet reglerar villkoren för tillhandahållandet av webbhotellstjänster och fastställer de servicenivåer som Leverantören avser att upprätthålla, samt de begränsningar av Leverantörens ansvar som är tillämpliga. Kunden anses ha accepterat samtliga villkor i detta Avtal vid tidpunkten för ingående av abonnemang eller vid aktivering av tjänsten, vad som infaller först.</w:t>
      </w:r>
    </w:p>
    <w:p w14:paraId="5918FEB3" w14:textId="77777777" w:rsidR="009C72FA" w:rsidRDefault="00000000">
      <w:pPr>
        <w:spacing w:before="80" w:after="80"/>
        <w:jc w:val="both"/>
      </w:pPr>
      <w:r>
        <w:t>Avtalet gäller från och med tjänstens aktiveringsdatum och löper tills vidare, om inte annat skriftligen avtalats. Leverantören förbehåller sig rätten att revidera detta Avtal med skälig varsel, normalt sett 30 dagar i förväg, via e-post eller publicering på Leverantörens webbplats.</w:t>
      </w:r>
    </w:p>
    <w:p w14:paraId="2EF008BF" w14:textId="77777777" w:rsidR="009C72FA" w:rsidRDefault="009C72FA">
      <w:pPr>
        <w:spacing w:before="80" w:after="80"/>
      </w:pPr>
    </w:p>
    <w:p w14:paraId="498C5A8F" w14:textId="77777777" w:rsidR="009C72FA" w:rsidRDefault="00000000">
      <w:pPr>
        <w:pStyle w:val="Heading1"/>
      </w:pPr>
      <w:r>
        <w:t>2. Definitioner</w:t>
      </w:r>
    </w:p>
    <w:p w14:paraId="287AEB41" w14:textId="77777777" w:rsidR="009C72FA" w:rsidRDefault="00000000">
      <w:pPr>
        <w:spacing w:before="80" w:after="80"/>
        <w:jc w:val="both"/>
      </w:pPr>
      <w:r>
        <w:t>I detta Avtal avses med:</w:t>
      </w:r>
    </w:p>
    <w:p w14:paraId="0E9FE526" w14:textId="77777777" w:rsidR="009C72FA" w:rsidRDefault="00000000">
      <w:pPr>
        <w:pStyle w:val="ListParagraph"/>
        <w:numPr>
          <w:ilvl w:val="0"/>
          <w:numId w:val="2"/>
        </w:numPr>
        <w:spacing w:before="60" w:after="60"/>
      </w:pPr>
      <w:r>
        <w:t>”Driftstid” (Uptime): Den procentuella andelen av tid under ett kalendermånad som tjänsten är tillgänglig och operativ, exklusive planerade underhållsperioder.</w:t>
      </w:r>
    </w:p>
    <w:p w14:paraId="27268FB0" w14:textId="77777777" w:rsidR="009C72FA" w:rsidRDefault="00000000">
      <w:pPr>
        <w:pStyle w:val="ListParagraph"/>
        <w:numPr>
          <w:ilvl w:val="0"/>
          <w:numId w:val="2"/>
        </w:numPr>
        <w:spacing w:before="60" w:after="60"/>
      </w:pPr>
      <w:r>
        <w:t>”Nedtid” (Downtime): Period under vilken tjänsten är otillgänglig för Kunden till följd av fel hos Leverantören, exklusive undantagen angivna i avsnitt 5.</w:t>
      </w:r>
    </w:p>
    <w:p w14:paraId="0D632536" w14:textId="77777777" w:rsidR="009C72FA" w:rsidRDefault="00000000">
      <w:pPr>
        <w:pStyle w:val="ListParagraph"/>
        <w:numPr>
          <w:ilvl w:val="0"/>
          <w:numId w:val="2"/>
        </w:numPr>
        <w:spacing w:before="60" w:after="60"/>
      </w:pPr>
      <w:r>
        <w:t>”Planerat underhåll”: Schemalagda avbrott för systemuppgraderingar, säkerhetspatchar eller infrastrukturarbete, vilka kommuniceras i förväg.</w:t>
      </w:r>
    </w:p>
    <w:p w14:paraId="2F974D07" w14:textId="77777777" w:rsidR="009C72FA" w:rsidRDefault="00000000">
      <w:pPr>
        <w:pStyle w:val="ListParagraph"/>
        <w:numPr>
          <w:ilvl w:val="0"/>
          <w:numId w:val="2"/>
        </w:numPr>
        <w:spacing w:before="60" w:after="60"/>
      </w:pPr>
      <w:r>
        <w:t>”Force Majeure”: Händelser utanför Leverantörens rimliga kontroll, inklusive men ej begränsat till naturkatastrofer, strömavbrott i stamnätet, cyberattacker från tredje part, krig och myndighetsåtgärder.</w:t>
      </w:r>
    </w:p>
    <w:p w14:paraId="5A72D929" w14:textId="77777777" w:rsidR="009C72FA" w:rsidRDefault="00000000">
      <w:pPr>
        <w:pStyle w:val="ListParagraph"/>
        <w:numPr>
          <w:ilvl w:val="0"/>
          <w:numId w:val="2"/>
        </w:numPr>
        <w:spacing w:before="60" w:after="60"/>
      </w:pPr>
      <w:r>
        <w:t>”Krediter”: Eventuell kompensation i form av tjänstekrediter (ej kontant) som Leverantören kan, men är ej skyldig att, utfärda vid verifierade avvikelser.</w:t>
      </w:r>
    </w:p>
    <w:p w14:paraId="0301EF03" w14:textId="77777777" w:rsidR="009C72FA" w:rsidRDefault="009C72FA">
      <w:pPr>
        <w:spacing w:before="80" w:after="80"/>
      </w:pPr>
    </w:p>
    <w:p w14:paraId="7C3AF5E4" w14:textId="77777777" w:rsidR="009C72FA" w:rsidRDefault="00000000">
      <w:pPr>
        <w:pStyle w:val="Heading1"/>
      </w:pPr>
      <w:r>
        <w:t>3. Tjänstebeskrivning</w:t>
      </w:r>
    </w:p>
    <w:p w14:paraId="7CF827AF" w14:textId="77777777" w:rsidR="009C72FA" w:rsidRDefault="00000000">
      <w:pPr>
        <w:spacing w:before="80" w:after="80"/>
        <w:jc w:val="both"/>
      </w:pPr>
      <w:r>
        <w:t>Leverantören tillhandahåller webbhotell uteslutande för hemsidor. Tjänsten omfattar webbserverutrymme och möjlighet att publicera statiska eller dynamiska webbsidor via internet. Tjänsten inkluderar ej e-posthantering, databastjänster, CDN, domänregistrering eller andra kringtjänster, om inget sådant separat och skriftligen avtalats.</w:t>
      </w:r>
    </w:p>
    <w:p w14:paraId="57175F15" w14:textId="77777777" w:rsidR="009C72FA" w:rsidRDefault="00000000">
      <w:pPr>
        <w:spacing w:before="80" w:after="80"/>
        <w:jc w:val="both"/>
      </w:pPr>
      <w:r>
        <w:lastRenderedPageBreak/>
        <w:t>Leverantören förbehåller sig rätten att modifiera, uppdatera eller ersätta komponenter i tjänstelösningen, under förutsättning att tjänstens kärnfunktionalitet bibehålls och att Kunden informeras i god tid. Leverantören ansvarar ej för tredjepartsprogramvaror, domänregistreringstjänster, SSL-certifikat från externa utfärdare eller Kundens egna applikationer och kod.</w:t>
      </w:r>
    </w:p>
    <w:p w14:paraId="36A781DF" w14:textId="77777777" w:rsidR="009C72FA" w:rsidRDefault="009C72FA">
      <w:pPr>
        <w:spacing w:before="80" w:after="80"/>
      </w:pPr>
    </w:p>
    <w:p w14:paraId="532E084D" w14:textId="77777777" w:rsidR="009C72FA" w:rsidRDefault="00000000">
      <w:pPr>
        <w:pStyle w:val="Heading1"/>
      </w:pPr>
      <w:r>
        <w:t>4. Servicenivåmål (SLA-mål)</w:t>
      </w:r>
    </w:p>
    <w:p w14:paraId="280145F8" w14:textId="77777777" w:rsidR="009C72FA" w:rsidRDefault="00000000">
      <w:pPr>
        <w:spacing w:before="80" w:after="80"/>
        <w:jc w:val="both"/>
      </w:pPr>
      <w:r>
        <w:t>Leverantören strävar efter, men garanterar ej, följande servicenivåer:</w:t>
      </w:r>
    </w:p>
    <w:p w14:paraId="53E60652" w14:textId="77777777" w:rsidR="009C72FA" w:rsidRDefault="00000000">
      <w:pPr>
        <w:pStyle w:val="ListParagraph"/>
        <w:numPr>
          <w:ilvl w:val="0"/>
          <w:numId w:val="2"/>
        </w:numPr>
        <w:spacing w:before="60" w:after="60"/>
      </w:pPr>
      <w:r>
        <w:t>Driftstidsmål: 99,9 % per kalendermånad (motsvarar maximalt ca 43,8 minuters avbrott/månad).</w:t>
      </w:r>
    </w:p>
    <w:p w14:paraId="3A8D5FB7" w14:textId="77777777" w:rsidR="009C72FA" w:rsidRDefault="00000000">
      <w:pPr>
        <w:pStyle w:val="ListParagraph"/>
        <w:numPr>
          <w:ilvl w:val="0"/>
          <w:numId w:val="2"/>
        </w:numPr>
        <w:spacing w:before="60" w:after="60"/>
      </w:pPr>
      <w:r>
        <w:t>Svarstid för supportärenden: Normalt inom 24–72 timmar på vardagar.</w:t>
      </w:r>
    </w:p>
    <w:p w14:paraId="5C9DC6D8" w14:textId="77777777" w:rsidR="009C72FA" w:rsidRDefault="00000000">
      <w:pPr>
        <w:pStyle w:val="ListParagraph"/>
        <w:numPr>
          <w:ilvl w:val="0"/>
          <w:numId w:val="2"/>
        </w:numPr>
        <w:spacing w:before="60" w:after="60"/>
      </w:pPr>
      <w:r>
        <w:t>Planerat underhåll: Kommuniceras normalt minst 48 timmar i förväg, om ej akuta säkerhetsåtgärder kräver omedelbar åtgärd.</w:t>
      </w:r>
    </w:p>
    <w:p w14:paraId="2BE244BB" w14:textId="77777777" w:rsidR="009C72FA" w:rsidRDefault="009C72FA">
      <w:pPr>
        <w:spacing w:before="80" w:after="80"/>
      </w:pPr>
    </w:p>
    <w:p w14:paraId="227381DE" w14:textId="77777777" w:rsidR="009C72FA" w:rsidRDefault="00000000">
      <w:pPr>
        <w:spacing w:before="80" w:after="80"/>
        <w:jc w:val="both"/>
      </w:pPr>
      <w:r>
        <w:rPr>
          <w:b/>
          <w:bCs/>
        </w:rPr>
        <w:t>VIKTIGT: Ovan angivna servicenivåmål utgör målsättningar och ambitioner, ej bindande garantier. Leverantören lämnar inga utfästelser om att tjänsten kommer att vara oavbruten, felfri eller att resultat som erhålls via tjänsten alltid kommer att vara korrekta eller tillförlitliga.</w:t>
      </w:r>
    </w:p>
    <w:p w14:paraId="4449E383" w14:textId="77777777" w:rsidR="009C72FA" w:rsidRDefault="009C72FA">
      <w:pPr>
        <w:spacing w:before="80" w:after="80"/>
      </w:pPr>
    </w:p>
    <w:p w14:paraId="61A9E577" w14:textId="77777777" w:rsidR="009C72FA" w:rsidRDefault="00000000">
      <w:pPr>
        <w:pStyle w:val="Heading1"/>
      </w:pPr>
      <w:r>
        <w:t>5. Undantag från servicenivå och ansvarsfriskrivning</w:t>
      </w:r>
    </w:p>
    <w:p w14:paraId="4DD4EE01" w14:textId="77777777" w:rsidR="009C72FA" w:rsidRDefault="00000000">
      <w:pPr>
        <w:pStyle w:val="Heading2"/>
      </w:pPr>
      <w:r>
        <w:t>5.1 Allmänna undantag</w:t>
      </w:r>
    </w:p>
    <w:p w14:paraId="7CBB8C27" w14:textId="77777777" w:rsidR="009C72FA" w:rsidRDefault="00000000">
      <w:pPr>
        <w:spacing w:before="80" w:after="80"/>
        <w:jc w:val="both"/>
      </w:pPr>
      <w:r>
        <w:t>Leverantören bär inget ansvar för nedtid, driftstörningar eller försämrad tjänstekvalitet som orsakas av:</w:t>
      </w:r>
    </w:p>
    <w:p w14:paraId="41FCB4AC" w14:textId="77777777" w:rsidR="009C72FA" w:rsidRDefault="00000000">
      <w:pPr>
        <w:pStyle w:val="ListParagraph"/>
        <w:numPr>
          <w:ilvl w:val="0"/>
          <w:numId w:val="2"/>
        </w:numPr>
        <w:spacing w:before="60" w:after="60"/>
      </w:pPr>
      <w:r>
        <w:t>Planerat underhåll som kommunicerats i förväg.</w:t>
      </w:r>
    </w:p>
    <w:p w14:paraId="16ABF1BE" w14:textId="77777777" w:rsidR="009C72FA" w:rsidRDefault="00000000">
      <w:pPr>
        <w:pStyle w:val="ListParagraph"/>
        <w:numPr>
          <w:ilvl w:val="0"/>
          <w:numId w:val="2"/>
        </w:numPr>
        <w:spacing w:before="60" w:after="60"/>
      </w:pPr>
      <w:r>
        <w:t>Force Majeure-händelser enligt definitionen i avsnitt 2.</w:t>
      </w:r>
    </w:p>
    <w:p w14:paraId="5D65D5E5" w14:textId="77777777" w:rsidR="009C72FA" w:rsidRDefault="00000000">
      <w:pPr>
        <w:pStyle w:val="ListParagraph"/>
        <w:numPr>
          <w:ilvl w:val="0"/>
          <w:numId w:val="2"/>
        </w:numPr>
        <w:spacing w:before="60" w:after="60"/>
      </w:pPr>
      <w:r>
        <w:t>Handlingar eller underlåtenheter från Kundens sida, inklusive felaktig konfiguration, missbruk av tjänsten, eller otillräckliga säkerhetsåtgärder på Kundens system.</w:t>
      </w:r>
    </w:p>
    <w:p w14:paraId="26CBA429" w14:textId="77777777" w:rsidR="009C72FA" w:rsidRDefault="00000000">
      <w:pPr>
        <w:pStyle w:val="ListParagraph"/>
        <w:numPr>
          <w:ilvl w:val="0"/>
          <w:numId w:val="2"/>
        </w:numPr>
        <w:spacing w:before="60" w:after="60"/>
      </w:pPr>
      <w:r>
        <w:t>Tredjepartstjänster utanför Leverantörens kontroll, såsom internetoperatörers nät, DNS-tjänster, CDN-leverantörer eller molninfrastruktur från tredje part.</w:t>
      </w:r>
    </w:p>
    <w:p w14:paraId="6D6576EF" w14:textId="77777777" w:rsidR="009C72FA" w:rsidRDefault="00000000">
      <w:pPr>
        <w:pStyle w:val="ListParagraph"/>
        <w:numPr>
          <w:ilvl w:val="0"/>
          <w:numId w:val="2"/>
        </w:numPr>
        <w:spacing w:before="60" w:after="60"/>
      </w:pPr>
      <w:r>
        <w:t>Distribuerade överbelastningsattacker (DDoS) eller andra cyberattacker riktade mot Kundens webbplats eller Leverantörens infrastruktur.</w:t>
      </w:r>
    </w:p>
    <w:p w14:paraId="689097F2" w14:textId="77777777" w:rsidR="009C72FA" w:rsidRDefault="00000000">
      <w:pPr>
        <w:pStyle w:val="ListParagraph"/>
        <w:numPr>
          <w:ilvl w:val="0"/>
          <w:numId w:val="2"/>
        </w:numPr>
        <w:spacing w:before="60" w:after="60"/>
      </w:pPr>
      <w:r>
        <w:t>Fel i Kundens egna applikationer, skript, CMS-installationer, tillägg eller tredjeparts-plugins.</w:t>
      </w:r>
    </w:p>
    <w:p w14:paraId="0E221920" w14:textId="77777777" w:rsidR="009C72FA" w:rsidRDefault="00000000">
      <w:pPr>
        <w:pStyle w:val="ListParagraph"/>
        <w:numPr>
          <w:ilvl w:val="0"/>
          <w:numId w:val="2"/>
        </w:numPr>
        <w:spacing w:before="60" w:after="60"/>
      </w:pPr>
      <w:r>
        <w:t>Överträdelse av Leverantörens användningsvillkor av Kunden.</w:t>
      </w:r>
    </w:p>
    <w:p w14:paraId="4D2A9DEA" w14:textId="77777777" w:rsidR="009C72FA" w:rsidRDefault="00000000">
      <w:pPr>
        <w:pStyle w:val="ListParagraph"/>
        <w:numPr>
          <w:ilvl w:val="0"/>
          <w:numId w:val="2"/>
        </w:numPr>
        <w:spacing w:before="60" w:after="60"/>
      </w:pPr>
      <w:r>
        <w:t>Faktorer som Leverantören rimligen inte kan kontrollera eller förutse.</w:t>
      </w:r>
    </w:p>
    <w:p w14:paraId="76F90A2C" w14:textId="77777777" w:rsidR="009C72FA" w:rsidRDefault="009C72FA">
      <w:pPr>
        <w:spacing w:before="80" w:after="80"/>
      </w:pPr>
    </w:p>
    <w:p w14:paraId="4B0836F7" w14:textId="77777777" w:rsidR="009C72FA" w:rsidRDefault="00000000">
      <w:pPr>
        <w:pStyle w:val="Heading2"/>
      </w:pPr>
      <w:r>
        <w:t>5.2 Ansvarsbegränsning</w:t>
      </w:r>
    </w:p>
    <w:p w14:paraId="15317AAC" w14:textId="77777777" w:rsidR="009C72FA" w:rsidRDefault="00000000">
      <w:pPr>
        <w:spacing w:before="80" w:after="80"/>
        <w:jc w:val="both"/>
      </w:pPr>
      <w:r>
        <w:rPr>
          <w:b/>
          <w:bCs/>
        </w:rPr>
        <w:t>I DEN UTSTRÄCKNING SOM TILLÄMPLIG LAG TILLÅTER, FRÅNSÄGER SIG LEVERANTÖREN UTTRYCKLIGEN ALLT ANSVAR FÖR:</w:t>
      </w:r>
    </w:p>
    <w:p w14:paraId="263BE344" w14:textId="77777777" w:rsidR="009C72FA" w:rsidRDefault="00000000">
      <w:pPr>
        <w:pStyle w:val="ListParagraph"/>
        <w:numPr>
          <w:ilvl w:val="0"/>
          <w:numId w:val="2"/>
        </w:numPr>
        <w:spacing w:before="60" w:after="60"/>
      </w:pPr>
      <w:r>
        <w:t>Direkta, indirekta, tillfälliga, speciella eller följdskador till följd av tjänsteavbrott eller dataförlust.</w:t>
      </w:r>
    </w:p>
    <w:p w14:paraId="628A65D1" w14:textId="77777777" w:rsidR="009C72FA" w:rsidRDefault="00000000">
      <w:pPr>
        <w:pStyle w:val="ListParagraph"/>
        <w:numPr>
          <w:ilvl w:val="0"/>
          <w:numId w:val="2"/>
        </w:numPr>
        <w:spacing w:before="60" w:after="60"/>
      </w:pPr>
      <w:r>
        <w:lastRenderedPageBreak/>
        <w:t>Utebliven vinst, förlust av affärsmöjligheter, förlust av goodwill eller andra ekonomiska förluster som kan uppkomma för Kunden.</w:t>
      </w:r>
    </w:p>
    <w:p w14:paraId="7270F304" w14:textId="77777777" w:rsidR="009C72FA" w:rsidRDefault="00000000">
      <w:pPr>
        <w:pStyle w:val="ListParagraph"/>
        <w:numPr>
          <w:ilvl w:val="0"/>
          <w:numId w:val="2"/>
        </w:numPr>
        <w:spacing w:before="60" w:after="60"/>
      </w:pPr>
      <w:r>
        <w:t>Skador på Kundens data, databaser eller digitalt innehåll till följd av tekniska fel, hårdvarufel eller annan omständighet.</w:t>
      </w:r>
    </w:p>
    <w:p w14:paraId="7227D676" w14:textId="77777777" w:rsidR="009C72FA" w:rsidRDefault="00000000">
      <w:pPr>
        <w:pStyle w:val="ListParagraph"/>
        <w:numPr>
          <w:ilvl w:val="0"/>
          <w:numId w:val="2"/>
        </w:numPr>
        <w:spacing w:before="60" w:after="60"/>
      </w:pPr>
      <w:r>
        <w:t>Kostnader för alternativa tjänstearrangemang som Kunden ingår under eventuell nedtid.</w:t>
      </w:r>
    </w:p>
    <w:p w14:paraId="7D5B705D" w14:textId="77777777" w:rsidR="009C72FA" w:rsidRDefault="009C72FA">
      <w:pPr>
        <w:spacing w:before="80" w:after="80"/>
      </w:pPr>
    </w:p>
    <w:p w14:paraId="37F29799" w14:textId="77777777" w:rsidR="009C72FA" w:rsidRDefault="00000000">
      <w:pPr>
        <w:spacing w:before="80" w:after="80"/>
        <w:jc w:val="both"/>
      </w:pPr>
      <w:r>
        <w:rPr>
          <w:b/>
          <w:bCs/>
        </w:rPr>
        <w:t>Leverantörens totala skadeståndsansvar gentemot Kunden, oavsett grund för talan och oavsett om Leverantören informerats om möjligheten till sådana skador, ska under inga omständigheter överstiga det belopp som Kunden erlagt i avgifter till Leverantören under den senaste tremånadersperioden omedelbart föregående det skadefall som åberopas.</w:t>
      </w:r>
    </w:p>
    <w:p w14:paraId="70AE8D24" w14:textId="77777777" w:rsidR="009C72FA" w:rsidRDefault="009C72FA">
      <w:pPr>
        <w:spacing w:before="80" w:after="80"/>
      </w:pPr>
    </w:p>
    <w:p w14:paraId="73697FA2" w14:textId="77777777" w:rsidR="009C72FA" w:rsidRDefault="00000000">
      <w:pPr>
        <w:pStyle w:val="Heading1"/>
      </w:pPr>
      <w:r>
        <w:t>6. Backup och dataansvar</w:t>
      </w:r>
    </w:p>
    <w:p w14:paraId="315256B9" w14:textId="77777777" w:rsidR="009C72FA" w:rsidRDefault="00000000">
      <w:pPr>
        <w:spacing w:before="80" w:after="80"/>
        <w:jc w:val="both"/>
      </w:pPr>
      <w:r>
        <w:t>Leverantören kan erbjuda backuptjänster som ett tillägg till grundtjänsten. Kunden ansvarar emellertid alltid ytterst för att egna säkerhetskopior av all data, webbplatser och databaser görs och förvaras på ett betryggande sätt utanför Leverantörens system.</w:t>
      </w:r>
    </w:p>
    <w:p w14:paraId="3ED5CE33" w14:textId="77777777" w:rsidR="009C72FA" w:rsidRDefault="00000000">
      <w:pPr>
        <w:spacing w:before="80" w:after="80"/>
        <w:jc w:val="both"/>
      </w:pPr>
      <w:r>
        <w:t>Leverantören garanterar ej att backuper alltid är kompletta, aktuella eller möjliga att återställa. Eventuell backupfunktion tillhandahålls som ett mervärde utan garanti, och Leverantören frånsäger sig allt ansvar för dataförlust, inklusive förlust som uppkommer vid en eventuell återställningsoperation.</w:t>
      </w:r>
    </w:p>
    <w:p w14:paraId="2B544FF2" w14:textId="77777777" w:rsidR="009C72FA" w:rsidRDefault="009C72FA">
      <w:pPr>
        <w:spacing w:before="80" w:after="80"/>
      </w:pPr>
    </w:p>
    <w:p w14:paraId="5C8BD373" w14:textId="77777777" w:rsidR="009C72FA" w:rsidRDefault="00000000">
      <w:pPr>
        <w:pStyle w:val="Heading1"/>
      </w:pPr>
      <w:r>
        <w:t>7. Rapportering av störningar och reklamationsförfarande</w:t>
      </w:r>
    </w:p>
    <w:p w14:paraId="7B3BC920" w14:textId="77777777" w:rsidR="009C72FA" w:rsidRDefault="00000000">
      <w:pPr>
        <w:spacing w:before="80" w:after="80"/>
        <w:jc w:val="both"/>
      </w:pPr>
      <w:r>
        <w:t>För att eventuella avvikelser från servicenivåmålen ska kunna utredas måste Kunden rapportera störningar skyndsamt och senast inom fem (5) arbetsdagar från det att störningen upphört. Reklamation som inkommer senare kan ej beaktas.</w:t>
      </w:r>
    </w:p>
    <w:p w14:paraId="3F9FD579" w14:textId="77777777" w:rsidR="009C72FA" w:rsidRDefault="00000000">
      <w:pPr>
        <w:spacing w:before="80" w:after="80"/>
        <w:jc w:val="both"/>
      </w:pPr>
      <w:r>
        <w:t>Rapportering ska ske via Leverantörens supportkanaler. Leverantören förbehåller sig rätten att begära teknisk dokumentation och loggar som styrker den påstådda störningen. Det är Kundens bevisbörda att visa att en avvikelse har skett och i vilken utsträckning.</w:t>
      </w:r>
    </w:p>
    <w:p w14:paraId="71CD5EBE" w14:textId="77777777" w:rsidR="009C72FA" w:rsidRDefault="009C72FA">
      <w:pPr>
        <w:spacing w:before="80" w:after="80"/>
      </w:pPr>
    </w:p>
    <w:p w14:paraId="6EB88C6B" w14:textId="77777777" w:rsidR="009C72FA" w:rsidRDefault="00000000">
      <w:pPr>
        <w:pStyle w:val="Heading1"/>
      </w:pPr>
      <w:r>
        <w:t>8. Servicekredit (diskretionärt)</w:t>
      </w:r>
    </w:p>
    <w:p w14:paraId="38EFC634" w14:textId="77777777" w:rsidR="009C72FA" w:rsidRDefault="00000000">
      <w:pPr>
        <w:spacing w:before="80" w:after="80"/>
        <w:jc w:val="both"/>
      </w:pPr>
      <w:r>
        <w:t>Leverantören kan, efter eget gottfinnande och efter verifiering av rapporterad nedtid, erbjuda Kunden en servicekredit i form av förlängt abonnemang. Sådana krediter är frivilliga och utgör ej ett erkännande av ansvar. Krediter kan ej bytas mot kontanta medel, överlåtas eller ackumuleras. Utfärdande av kredit utgör Kundens fullständiga kompensation för den aktuella störningen och utesluter alla ytterligare anspråk.</w:t>
      </w:r>
    </w:p>
    <w:p w14:paraId="619390EE" w14:textId="77777777" w:rsidR="009C72FA" w:rsidRDefault="009C72FA">
      <w:pPr>
        <w:spacing w:before="80" w:after="80"/>
      </w:pPr>
    </w:p>
    <w:p w14:paraId="752BE4B5" w14:textId="77777777" w:rsidR="009C72FA" w:rsidRDefault="00000000">
      <w:pPr>
        <w:pStyle w:val="Heading1"/>
      </w:pPr>
      <w:r>
        <w:t>9. Immateriella rättigheter och konfidentialitet</w:t>
      </w:r>
    </w:p>
    <w:p w14:paraId="2FF1E353" w14:textId="77777777" w:rsidR="009C72FA" w:rsidRDefault="00000000">
      <w:pPr>
        <w:spacing w:before="80" w:after="80"/>
        <w:jc w:val="both"/>
      </w:pPr>
      <w:r>
        <w:t>Leverantörens infrastruktur, systemkonfigurationer, mjukvara och driftsrutiner utgör konfidentiell affärsinformation tillhörande Leverantören. Kunden förbinder sig att ej röja information om Leverantörens tekniska miljö som Kunden erhåller i samband med tjänsten.</w:t>
      </w:r>
    </w:p>
    <w:p w14:paraId="6DAAAC75" w14:textId="77777777" w:rsidR="009C72FA" w:rsidRDefault="00000000">
      <w:pPr>
        <w:spacing w:before="80" w:after="80"/>
        <w:jc w:val="both"/>
      </w:pPr>
      <w:r>
        <w:lastRenderedPageBreak/>
        <w:t>Kunden behåller äganderätten till eget innehåll som lagras på Leverantörens plattform. Leverantören äger rätt att behandla Kundens uppgifter i den utsträckning som krävs för tillhandahållandet av tjänsten, i enlighet med tillämplig dataskyddslagstiftning.</w:t>
      </w:r>
    </w:p>
    <w:p w14:paraId="47A70561" w14:textId="77777777" w:rsidR="009C72FA" w:rsidRDefault="009C72FA">
      <w:pPr>
        <w:spacing w:before="80" w:after="80"/>
      </w:pPr>
    </w:p>
    <w:p w14:paraId="6D864442" w14:textId="77777777" w:rsidR="009C72FA" w:rsidRDefault="00000000">
      <w:pPr>
        <w:pStyle w:val="Heading1"/>
      </w:pPr>
      <w:r>
        <w:t>10. Avtalets giltighetstid och uppsägning</w:t>
      </w:r>
    </w:p>
    <w:p w14:paraId="52F59901" w14:textId="77777777" w:rsidR="009C72FA" w:rsidRDefault="00000000">
      <w:pPr>
        <w:spacing w:before="80" w:after="80"/>
        <w:jc w:val="both"/>
      </w:pPr>
      <w:r>
        <w:t>Avtalet träder i kraft vid tjänstens aktivering och gäller tills vidare, om ej ett fast abonnemang avtalats. Endera part kan säga upp avtalet i enlighet med de uppsägningsvillkor som framgår av Kundens abonnemangsavtal.</w:t>
      </w:r>
    </w:p>
    <w:p w14:paraId="32FB8CF6" w14:textId="77777777" w:rsidR="009C72FA" w:rsidRDefault="00000000">
      <w:pPr>
        <w:spacing w:before="80" w:after="80"/>
        <w:jc w:val="both"/>
      </w:pPr>
      <w:r>
        <w:t>Leverantören äger rätt att med omedelbar verkan stänga av eller avsluta tjänsten vid Kundens väsentliga avtalsbrott, utebliven betalning eller om fortsatt tillhandahållande av tjänsten skulle innebära brott mot lag eller myndighetsföreskrift.</w:t>
      </w:r>
    </w:p>
    <w:p w14:paraId="775B8BC9" w14:textId="77777777" w:rsidR="009C72FA" w:rsidRDefault="009C72FA">
      <w:pPr>
        <w:spacing w:before="80" w:after="80"/>
      </w:pPr>
    </w:p>
    <w:p w14:paraId="0E0E96BB" w14:textId="77777777" w:rsidR="009C72FA" w:rsidRDefault="00000000">
      <w:pPr>
        <w:pStyle w:val="Heading1"/>
      </w:pPr>
      <w:r>
        <w:t>11. Tillämplig lag och tvistelösning</w:t>
      </w:r>
    </w:p>
    <w:p w14:paraId="60B94F62" w14:textId="77777777" w:rsidR="009C72FA" w:rsidRDefault="00000000">
      <w:pPr>
        <w:spacing w:before="80" w:after="80"/>
        <w:jc w:val="both"/>
      </w:pPr>
      <w:r>
        <w:t>Detta Avtal regleras och tolkas i enlighet med svensk lag, utan beaktande av lagvalsregler som skulle leda till tillämpning av annan rättsordning. Konsumentskyddande lagstiftning (t.ex. konsumentköplagen eller distansavtalslagen) åsidosätts ej av detta Avtal i de fall Kunden är konsument.</w:t>
      </w:r>
    </w:p>
    <w:p w14:paraId="40275F6F" w14:textId="77777777" w:rsidR="009C72FA" w:rsidRDefault="00000000">
      <w:pPr>
        <w:spacing w:before="80" w:after="80"/>
        <w:jc w:val="both"/>
      </w:pPr>
      <w:r>
        <w:t>Tvist som uppkommer med anledning av detta Avtal ska i första hand lösas genom förhandling mellan parterna. Om parterna ej kan nå uppgörelse inom 30 dagar ska tvisten avgöras av allmän domstol med Leverantörens hemvistdomstol som första instans, om ej parterna skriftligen enas om annan tvistlösning.</w:t>
      </w:r>
    </w:p>
    <w:p w14:paraId="4184F054" w14:textId="77777777" w:rsidR="009C72FA" w:rsidRDefault="00000000">
      <w:pPr>
        <w:spacing w:before="80" w:after="80"/>
        <w:jc w:val="both"/>
      </w:pPr>
      <w:r>
        <w:t>Konsument som är missnöjd med Leverantörens hantering av ett ärende äger rätt att vända sig till Allmänna reklamationsnämnden (ARN) eller annan behörig alternativ tvistlösningsinstans.</w:t>
      </w:r>
    </w:p>
    <w:p w14:paraId="2404998A" w14:textId="77777777" w:rsidR="009C72FA" w:rsidRDefault="009C72FA">
      <w:pPr>
        <w:spacing w:before="80" w:after="80"/>
      </w:pPr>
    </w:p>
    <w:p w14:paraId="5F83007F" w14:textId="77777777" w:rsidR="009C72FA" w:rsidRDefault="00000000">
      <w:pPr>
        <w:pStyle w:val="Heading1"/>
      </w:pPr>
      <w:r>
        <w:t>12. Fullständighet, ändringar och överlåtelse</w:t>
      </w:r>
    </w:p>
    <w:p w14:paraId="3FB6FF46" w14:textId="77777777" w:rsidR="009C72FA" w:rsidRDefault="00000000">
      <w:pPr>
        <w:spacing w:before="80" w:after="80"/>
        <w:jc w:val="both"/>
      </w:pPr>
      <w:r>
        <w:t>Detta Avtal, tillsammans med Kundens abonnemangsavtal och Leverantörens vid var tid gällande användningsvillkor, utgör den fullständiga regleringen mellan parterna avseende servicenivåer och ansvar. Eventuella muntliga utfästelser eller earlier kommunikation som ej skriftligen bekräftats ingår ej i avtalet.</w:t>
      </w:r>
    </w:p>
    <w:p w14:paraId="6A6BF2EC" w14:textId="77777777" w:rsidR="009C72FA" w:rsidRDefault="00000000">
      <w:pPr>
        <w:spacing w:before="80" w:after="80"/>
        <w:jc w:val="both"/>
      </w:pPr>
      <w:r>
        <w:t>Leverantören äger rätt att överlåta detta Avtal samt Leverantörens rättigheter och skyldigheter enligt detsamma till ett närstående bolag eller till ett företag som förvärvar Leverantörens verksamhet, utan Kundens föregående samtycke, under förutsättning att tjänstens kvalitet ej väsentligen försämras.</w:t>
      </w:r>
    </w:p>
    <w:p w14:paraId="4A534769" w14:textId="77777777" w:rsidR="009C72FA" w:rsidRDefault="00000000">
      <w:pPr>
        <w:spacing w:before="80" w:after="80"/>
        <w:jc w:val="both"/>
      </w:pPr>
      <w:r>
        <w:t>Kunden äger ej rätt att överlåta sina rättigheter enligt detta Avtal utan Leverantörens skriftliga samtycke.</w:t>
      </w:r>
    </w:p>
    <w:p w14:paraId="77E774C3" w14:textId="77777777" w:rsidR="009C72FA" w:rsidRDefault="009C72FA">
      <w:pPr>
        <w:spacing w:before="80" w:after="80"/>
      </w:pPr>
    </w:p>
    <w:p w14:paraId="05775315" w14:textId="77777777" w:rsidR="009C72FA" w:rsidRDefault="009C72FA">
      <w:pPr>
        <w:pBdr>
          <w:bottom w:val="single" w:sz="6" w:space="1" w:color="2E5FA3"/>
        </w:pBdr>
        <w:spacing w:before="120" w:after="120"/>
      </w:pPr>
    </w:p>
    <w:p w14:paraId="4DBAF1DE" w14:textId="77777777" w:rsidR="009C72FA" w:rsidRDefault="00000000">
      <w:pPr>
        <w:spacing w:before="360" w:after="160"/>
      </w:pPr>
      <w:r>
        <w:rPr>
          <w:b/>
          <w:bCs/>
          <w:color w:val="1F3864"/>
          <w:sz w:val="26"/>
          <w:szCs w:val="26"/>
        </w:rPr>
        <w:t>Godkännande och undertecknande</w:t>
      </w:r>
    </w:p>
    <w:p w14:paraId="17DDB60E" w14:textId="77777777" w:rsidR="009C72FA" w:rsidRDefault="00000000">
      <w:pPr>
        <w:spacing w:before="80" w:after="80"/>
        <w:jc w:val="both"/>
      </w:pPr>
      <w:r>
        <w:t>Avtalet anses accepterat av Kunden vid aktivering av tjänsten eller vid skriftlig bekräftelse. Nedan utrymme kan användas vid manuellt undertecknande av avtalet:</w:t>
      </w:r>
    </w:p>
    <w:p w14:paraId="2F9DF9D9" w14:textId="77777777" w:rsidR="009C72FA" w:rsidRDefault="009C72FA">
      <w:pPr>
        <w:spacing w:before="80" w:after="80"/>
      </w:pPr>
    </w:p>
    <w:p w14:paraId="5A86CD9A" w14:textId="77777777" w:rsidR="009C72FA" w:rsidRDefault="00000000">
      <w:pPr>
        <w:spacing w:before="240" w:after="40"/>
      </w:pPr>
      <w:r>
        <w:rPr>
          <w:b/>
          <w:bCs/>
        </w:rPr>
        <w:t>Leverantör:</w:t>
      </w:r>
    </w:p>
    <w:p w14:paraId="008A69A3" w14:textId="77777777" w:rsidR="009C72FA" w:rsidRDefault="009C72FA">
      <w:pPr>
        <w:pBdr>
          <w:bottom w:val="single" w:sz="4" w:space="2" w:color="888888"/>
        </w:pBdr>
        <w:spacing w:before="480" w:after="80"/>
      </w:pPr>
    </w:p>
    <w:p w14:paraId="590339C7" w14:textId="77777777" w:rsidR="009C72FA" w:rsidRDefault="00000000">
      <w:pPr>
        <w:spacing w:before="80" w:after="80"/>
        <w:jc w:val="both"/>
      </w:pPr>
      <w:r>
        <w:t>Namn och titel: ___________________________________________    Datum: ________________</w:t>
      </w:r>
    </w:p>
    <w:p w14:paraId="6BCC5D89" w14:textId="77777777" w:rsidR="009C72FA" w:rsidRDefault="009C72FA">
      <w:pPr>
        <w:spacing w:before="80" w:after="80"/>
      </w:pPr>
    </w:p>
    <w:p w14:paraId="1A2D38B3" w14:textId="77777777" w:rsidR="009C72FA" w:rsidRDefault="00000000">
      <w:pPr>
        <w:spacing w:before="240" w:after="40"/>
      </w:pPr>
      <w:r>
        <w:rPr>
          <w:b/>
          <w:bCs/>
        </w:rPr>
        <w:t>Kund:</w:t>
      </w:r>
    </w:p>
    <w:p w14:paraId="53E4DC1B" w14:textId="77777777" w:rsidR="009C72FA" w:rsidRDefault="009C72FA">
      <w:pPr>
        <w:pBdr>
          <w:bottom w:val="single" w:sz="4" w:space="2" w:color="888888"/>
        </w:pBdr>
        <w:spacing w:before="480" w:after="80"/>
      </w:pPr>
    </w:p>
    <w:p w14:paraId="0DDCD0AD" w14:textId="77777777" w:rsidR="009C72FA" w:rsidRDefault="00000000">
      <w:pPr>
        <w:spacing w:before="80" w:after="80"/>
        <w:jc w:val="both"/>
      </w:pPr>
      <w:r>
        <w:t>Namn och titel: ___________________________________________    Datum: ________________</w:t>
      </w:r>
    </w:p>
    <w:p w14:paraId="6B3E40A8" w14:textId="77777777" w:rsidR="009C72FA" w:rsidRDefault="009C72FA">
      <w:pPr>
        <w:spacing w:before="80" w:after="80"/>
      </w:pPr>
    </w:p>
    <w:sectPr w:rsidR="009C72FA">
      <w:headerReference w:type="default" r:id="rId7"/>
      <w:footerReference w:type="default" r:id="rId8"/>
      <w:pgSz w:w="11906" w:h="16838"/>
      <w:pgMar w:top="1440" w:right="1440" w:bottom="18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CC1E2" w14:textId="77777777" w:rsidR="008C3C1F" w:rsidRDefault="008C3C1F">
      <w:r>
        <w:separator/>
      </w:r>
    </w:p>
  </w:endnote>
  <w:endnote w:type="continuationSeparator" w:id="0">
    <w:p w14:paraId="17D9791A" w14:textId="77777777" w:rsidR="008C3C1F" w:rsidRDefault="008C3C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78216" w14:textId="77777777" w:rsidR="009C72FA" w:rsidRDefault="00000000">
    <w:pPr>
      <w:pBdr>
        <w:top w:val="single" w:sz="4" w:space="4" w:color="CCCCCC"/>
      </w:pBdr>
      <w:tabs>
        <w:tab w:val="right" w:pos="9026"/>
      </w:tabs>
    </w:pPr>
    <w:r>
      <w:rPr>
        <w:color w:val="888888"/>
        <w:sz w:val="18"/>
        <w:szCs w:val="18"/>
      </w:rPr>
      <w:t xml:space="preserve">Konfidentiellt — Sida </w:t>
    </w:r>
    <w:r>
      <w:rPr>
        <w:color w:val="888888"/>
        <w:sz w:val="18"/>
        <w:szCs w:val="18"/>
      </w:rPr>
      <w:fldChar w:fldCharType="begin"/>
    </w:r>
    <w:r>
      <w:rPr>
        <w:color w:val="888888"/>
        <w:sz w:val="18"/>
        <w:szCs w:val="18"/>
      </w:rPr>
      <w:instrText>PAGE</w:instrText>
    </w:r>
    <w:r>
      <w:rPr>
        <w:color w:val="888888"/>
        <w:sz w:val="18"/>
        <w:szCs w:val="18"/>
      </w:rPr>
      <w:fldChar w:fldCharType="separate"/>
    </w:r>
    <w:r w:rsidR="00A46CC2">
      <w:rPr>
        <w:noProof/>
        <w:color w:val="888888"/>
        <w:sz w:val="18"/>
        <w:szCs w:val="18"/>
      </w:rPr>
      <w:t>1</w:t>
    </w:r>
    <w:r>
      <w:rPr>
        <w:color w:val="888888"/>
        <w:sz w:val="18"/>
        <w:szCs w:val="18"/>
      </w:rPr>
      <w:fldChar w:fldCharType="end"/>
    </w:r>
    <w:r>
      <w:rPr>
        <w:color w:val="888888"/>
        <w:sz w:val="18"/>
        <w:szCs w:val="18"/>
      </w:rPr>
      <w:t xml:space="preserve"> av </w:t>
    </w:r>
    <w:r>
      <w:rPr>
        <w:color w:val="888888"/>
        <w:sz w:val="18"/>
        <w:szCs w:val="18"/>
      </w:rPr>
      <w:fldChar w:fldCharType="begin"/>
    </w:r>
    <w:r>
      <w:rPr>
        <w:color w:val="888888"/>
        <w:sz w:val="18"/>
        <w:szCs w:val="18"/>
      </w:rPr>
      <w:instrText>NUMPAGES</w:instrText>
    </w:r>
    <w:r>
      <w:rPr>
        <w:color w:val="888888"/>
        <w:sz w:val="18"/>
        <w:szCs w:val="18"/>
      </w:rPr>
      <w:fldChar w:fldCharType="separate"/>
    </w:r>
    <w:r w:rsidR="00A46CC2">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05F19" w14:textId="77777777" w:rsidR="008C3C1F" w:rsidRDefault="008C3C1F">
      <w:r>
        <w:separator/>
      </w:r>
    </w:p>
  </w:footnote>
  <w:footnote w:type="continuationSeparator" w:id="0">
    <w:p w14:paraId="2F81006C" w14:textId="77777777" w:rsidR="008C3C1F" w:rsidRDefault="008C3C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5B138" w14:textId="77777777" w:rsidR="009C72FA" w:rsidRDefault="00000000">
    <w:pPr>
      <w:pBdr>
        <w:bottom w:val="single" w:sz="4" w:space="4" w:color="2E5FA3"/>
      </w:pBdr>
    </w:pPr>
    <w:r>
      <w:rPr>
        <w:b/>
        <w:bCs/>
        <w:color w:val="2E5FA3"/>
        <w:sz w:val="20"/>
        <w:szCs w:val="20"/>
      </w:rPr>
      <w:t>SERVICENIVÅAVTAL (SLA) — WEBBHOTELL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74BB"/>
    <w:multiLevelType w:val="hybridMultilevel"/>
    <w:tmpl w:val="F8AA5990"/>
    <w:lvl w:ilvl="0" w:tplc="3A50A0DC">
      <w:start w:val="1"/>
      <w:numFmt w:val="bullet"/>
      <w:lvlText w:val="●"/>
      <w:lvlJc w:val="left"/>
      <w:pPr>
        <w:ind w:left="720" w:hanging="360"/>
      </w:pPr>
    </w:lvl>
    <w:lvl w:ilvl="1" w:tplc="BD1EBC7C">
      <w:start w:val="1"/>
      <w:numFmt w:val="bullet"/>
      <w:lvlText w:val="○"/>
      <w:lvlJc w:val="left"/>
      <w:pPr>
        <w:ind w:left="1440" w:hanging="360"/>
      </w:pPr>
    </w:lvl>
    <w:lvl w:ilvl="2" w:tplc="6A4E8968">
      <w:start w:val="1"/>
      <w:numFmt w:val="bullet"/>
      <w:lvlText w:val="■"/>
      <w:lvlJc w:val="left"/>
      <w:pPr>
        <w:ind w:left="2160" w:hanging="360"/>
      </w:pPr>
    </w:lvl>
    <w:lvl w:ilvl="3" w:tplc="FA842926">
      <w:start w:val="1"/>
      <w:numFmt w:val="bullet"/>
      <w:lvlText w:val="●"/>
      <w:lvlJc w:val="left"/>
      <w:pPr>
        <w:ind w:left="2880" w:hanging="360"/>
      </w:pPr>
    </w:lvl>
    <w:lvl w:ilvl="4" w:tplc="DA661F24">
      <w:start w:val="1"/>
      <w:numFmt w:val="bullet"/>
      <w:lvlText w:val="○"/>
      <w:lvlJc w:val="left"/>
      <w:pPr>
        <w:ind w:left="3600" w:hanging="360"/>
      </w:pPr>
    </w:lvl>
    <w:lvl w:ilvl="5" w:tplc="1EFC16BA">
      <w:start w:val="1"/>
      <w:numFmt w:val="bullet"/>
      <w:lvlText w:val="■"/>
      <w:lvlJc w:val="left"/>
      <w:pPr>
        <w:ind w:left="4320" w:hanging="360"/>
      </w:pPr>
    </w:lvl>
    <w:lvl w:ilvl="6" w:tplc="39780320">
      <w:start w:val="1"/>
      <w:numFmt w:val="bullet"/>
      <w:lvlText w:val="●"/>
      <w:lvlJc w:val="left"/>
      <w:pPr>
        <w:ind w:left="5040" w:hanging="360"/>
      </w:pPr>
    </w:lvl>
    <w:lvl w:ilvl="7" w:tplc="475E2DA0">
      <w:start w:val="1"/>
      <w:numFmt w:val="bullet"/>
      <w:lvlText w:val="●"/>
      <w:lvlJc w:val="left"/>
      <w:pPr>
        <w:ind w:left="5760" w:hanging="360"/>
      </w:pPr>
    </w:lvl>
    <w:lvl w:ilvl="8" w:tplc="BC6C2E6A">
      <w:start w:val="1"/>
      <w:numFmt w:val="bullet"/>
      <w:lvlText w:val="●"/>
      <w:lvlJc w:val="left"/>
      <w:pPr>
        <w:ind w:left="6480" w:hanging="360"/>
      </w:pPr>
    </w:lvl>
  </w:abstractNum>
  <w:abstractNum w:abstractNumId="1" w15:restartNumberingAfterBreak="0">
    <w:nsid w:val="74326F02"/>
    <w:multiLevelType w:val="hybridMultilevel"/>
    <w:tmpl w:val="EC46E6CE"/>
    <w:lvl w:ilvl="0" w:tplc="25C08B88">
      <w:start w:val="1"/>
      <w:numFmt w:val="bullet"/>
      <w:lvlText w:val="•"/>
      <w:lvlJc w:val="left"/>
      <w:pPr>
        <w:ind w:left="720" w:hanging="360"/>
      </w:pPr>
    </w:lvl>
    <w:lvl w:ilvl="1" w:tplc="58482A18">
      <w:numFmt w:val="decimal"/>
      <w:lvlText w:val=""/>
      <w:lvlJc w:val="left"/>
    </w:lvl>
    <w:lvl w:ilvl="2" w:tplc="3446DFBA">
      <w:numFmt w:val="decimal"/>
      <w:lvlText w:val=""/>
      <w:lvlJc w:val="left"/>
    </w:lvl>
    <w:lvl w:ilvl="3" w:tplc="7C2AFCBE">
      <w:numFmt w:val="decimal"/>
      <w:lvlText w:val=""/>
      <w:lvlJc w:val="left"/>
    </w:lvl>
    <w:lvl w:ilvl="4" w:tplc="95CADA78">
      <w:numFmt w:val="decimal"/>
      <w:lvlText w:val=""/>
      <w:lvlJc w:val="left"/>
    </w:lvl>
    <w:lvl w:ilvl="5" w:tplc="D074A478">
      <w:numFmt w:val="decimal"/>
      <w:lvlText w:val=""/>
      <w:lvlJc w:val="left"/>
    </w:lvl>
    <w:lvl w:ilvl="6" w:tplc="2E3873BC">
      <w:numFmt w:val="decimal"/>
      <w:lvlText w:val=""/>
      <w:lvlJc w:val="left"/>
    </w:lvl>
    <w:lvl w:ilvl="7" w:tplc="57A02B48">
      <w:numFmt w:val="decimal"/>
      <w:lvlText w:val=""/>
      <w:lvlJc w:val="left"/>
    </w:lvl>
    <w:lvl w:ilvl="8" w:tplc="BB14A0FE">
      <w:numFmt w:val="decimal"/>
      <w:lvlText w:val=""/>
      <w:lvlJc w:val="left"/>
    </w:lvl>
  </w:abstractNum>
  <w:num w:numId="1" w16cid:durableId="1260873996">
    <w:abstractNumId w:val="0"/>
    <w:lvlOverride w:ilvl="0">
      <w:startOverride w:val="1"/>
    </w:lvlOverride>
  </w:num>
  <w:num w:numId="2" w16cid:durableId="17368533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2FA"/>
    <w:rsid w:val="00227056"/>
    <w:rsid w:val="008C3C1F"/>
    <w:rsid w:val="009C72FA"/>
    <w:rsid w:val="00A46CC2"/>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decimalSymbol w:val=","/>
  <w:listSeparator w:val=","/>
  <w14:docId w14:val="1ABAD54E"/>
  <w15:docId w15:val="{124AFFB5-4F5A-F345-91DD-794966B2F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S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5FA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1465</Words>
  <Characters>8353</Characters>
  <Application>Microsoft Office Word</Application>
  <DocSecurity>0</DocSecurity>
  <Lines>69</Lines>
  <Paragraphs>19</Paragraphs>
  <ScaleCrop>false</ScaleCrop>
  <Company/>
  <LinksUpToDate>false</LinksUpToDate>
  <CharactersWithSpaces>9799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Theodor Lindberg</cp:lastModifiedBy>
  <cp:revision>2</cp:revision>
  <dcterms:created xsi:type="dcterms:W3CDTF">2026-05-07T13:35:00Z</dcterms:created>
  <dcterms:modified xsi:type="dcterms:W3CDTF">2026-05-07T13:40:00Z</dcterms:modified>
</cp:coreProperties>
</file>