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ALLMÄNNA VILLKOR</w:t>
      </w:r>
    </w:p>
    <w:p>
      <w:pPr>
        <w:spacing w:after="80" w:before="0"/>
        <w:jc w:val="center"/>
      </w:pPr>
      <w:r>
        <w:rPr>
          <w:rFonts w:ascii="Arial" w:cs="Arial" w:eastAsia="Arial" w:hAnsi="Arial"/>
          <w:b/>
          <w:bCs/>
          <w:color w:val="2E5FA3"/>
          <w:sz w:val="30"/>
          <w:szCs w:val="30"/>
        </w:rPr>
        <w:t xml:space="preserve">Mallbaserad hemsida</w:t>
      </w:r>
    </w:p>
    <w:p>
      <w:pPr>
        <w:spacing w:after="480" w:before="80"/>
        <w:jc w:val="center"/>
      </w:pPr>
      <w:r>
        <w:rPr>
          <w:rFonts w:ascii="Arial" w:cs="Arial" w:eastAsia="Arial" w:hAnsi="Arial"/>
          <w:color w:val="888888"/>
          <w:sz w:val="20"/>
          <w:szCs w:val="20"/>
        </w:rPr>
        <w:t xml:space="preserve">Version 1.0  —  Utfärdad: 2026-05-07</w:t>
      </w:r>
    </w:p>
    <w:p>
      <w:pPr>
        <w:pBdr>
          <w:bottom w:val="single" w:color="2E5FA3" w:sz="6" w:space="1"/>
        </w:pBdr>
        <w:spacing w:after="120" w:before="120"/>
      </w:pPr>
      <w:r>
        <w:t xml:space="preserve"/>
      </w:r>
    </w:p>
    <w:p>
      <w:pPr>
        <w:pStyle w:val="Heading1"/>
        <w:spacing w:after="160" w:before="400"/>
      </w:pPr>
      <w:r>
        <w:rPr>
          <w:rFonts w:ascii="Arial" w:cs="Arial" w:eastAsia="Arial" w:hAnsi="Arial"/>
          <w:b/>
          <w:bCs/>
          <w:color w:val="1F3864"/>
          <w:sz w:val="28"/>
          <w:szCs w:val="28"/>
        </w:rPr>
        <w:t xml:space="preserve">1. Parter och avtalets tillämplighet</w:t>
      </w:r>
    </w:p>
    <w:p>
      <w:pPr>
        <w:spacing w:after="80" w:before="80"/>
        <w:jc w:val="both"/>
      </w:pPr>
      <w:r>
        <w:rPr>
          <w:rFonts w:ascii="Arial" w:cs="Arial" w:eastAsia="Arial" w:hAnsi="Arial"/>
          <w:sz w:val="22"/>
          <w:szCs w:val="22"/>
        </w:rPr>
        <w:t xml:space="preserve">Dessa Allmänna Villkor (”Villkoren”) gäller mellan leverantören av webbutvecklingstjänster (”Leverantören”) och den kund (”Kunden”) som beställer en mallbaserad hemsida. Villkoren anses accepterade vid skriftlig orderbekräftelse, signering av offert eller när Kunden på annat sätt bekräftar att arbetet ska påbörjas.</w:t>
      </w:r>
    </w:p>
    <w:p>
      <w:pPr>
        <w:spacing w:after="80" w:before="80"/>
        <w:jc w:val="both"/>
      </w:pPr>
      <w:r>
        <w:rPr>
          <w:rFonts w:ascii="Arial" w:cs="Arial" w:eastAsia="Arial" w:hAnsi="Arial"/>
          <w:sz w:val="22"/>
          <w:szCs w:val="22"/>
        </w:rPr>
        <w:t xml:space="preserve">Villkoren reglerar uteslutande leverans av mallbaserade hemsidor. För eventuella separat avtalade tilläggstjänster, såsom webbhotell, löpande underhåll eller SEO, gäller separata villkor.</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2. Definitioner</w:t>
      </w:r>
    </w:p>
    <w:p>
      <w:pPr>
        <w:pStyle w:val="ListParagraph"/>
        <w:numPr>
          <w:ilvl w:val="0"/>
          <w:numId w:val="2"/>
        </w:numPr>
        <w:spacing w:after="60" w:before="60"/>
      </w:pPr>
      <w:r>
        <w:rPr>
          <w:rFonts w:ascii="Arial" w:cs="Arial" w:eastAsia="Arial" w:hAnsi="Arial"/>
          <w:sz w:val="22"/>
          <w:szCs w:val="22"/>
        </w:rPr>
        <w:t xml:space="preserve">”Mallen”: Den tekniska och visuella grundstruktur, inklusive layout, typografi, färgschema, siduppbyggnad, kodarkitektur och designsystem, som Leverantören äger och kontinuerligt vidareutvecklar.</w:t>
      </w:r>
    </w:p>
    <w:p>
      <w:pPr>
        <w:pStyle w:val="ListParagraph"/>
        <w:numPr>
          <w:ilvl w:val="0"/>
          <w:numId w:val="2"/>
        </w:numPr>
        <w:spacing w:after="60" w:before="60"/>
      </w:pPr>
      <w:r>
        <w:rPr>
          <w:rFonts w:ascii="Arial" w:cs="Arial" w:eastAsia="Arial" w:hAnsi="Arial"/>
          <w:sz w:val="22"/>
          <w:szCs w:val="22"/>
        </w:rPr>
        <w:t xml:space="preserve">”Hemsidan”: Det färdiga webbprojekt som levereras till Kunden, uppbyggt med Mallen som grund och anpassat med Kundens logotyp, texter, bilder och övrigt innehåll.</w:t>
      </w:r>
    </w:p>
    <w:p>
      <w:pPr>
        <w:pStyle w:val="ListParagraph"/>
        <w:numPr>
          <w:ilvl w:val="0"/>
          <w:numId w:val="2"/>
        </w:numPr>
        <w:spacing w:after="60" w:before="60"/>
      </w:pPr>
      <w:r>
        <w:rPr>
          <w:rFonts w:ascii="Arial" w:cs="Arial" w:eastAsia="Arial" w:hAnsi="Arial"/>
          <w:sz w:val="22"/>
          <w:szCs w:val="22"/>
        </w:rPr>
        <w:t xml:space="preserve">”Kundens innehåll”: Text, bilder, logotyper, videor och annat material som Kunden tillhandahåller Leverantören för publicering på Hemsidan.</w:t>
      </w:r>
    </w:p>
    <w:p>
      <w:pPr>
        <w:pStyle w:val="ListParagraph"/>
        <w:numPr>
          <w:ilvl w:val="0"/>
          <w:numId w:val="2"/>
        </w:numPr>
        <w:spacing w:after="60" w:before="60"/>
      </w:pPr>
      <w:r>
        <w:rPr>
          <w:rFonts w:ascii="Arial" w:cs="Arial" w:eastAsia="Arial" w:hAnsi="Arial"/>
          <w:sz w:val="22"/>
          <w:szCs w:val="22"/>
        </w:rPr>
        <w:t xml:space="preserve">”Leverans”: Det tillfälle då Hemsidan publiceras på överenskommet webbhotell eller överlämnas till Kunden för publicering.</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3. Tjänstens omfattning</w:t>
      </w:r>
    </w:p>
    <w:p>
      <w:pPr>
        <w:spacing w:after="80" w:before="80"/>
        <w:jc w:val="both"/>
      </w:pPr>
      <w:r>
        <w:rPr>
          <w:rFonts w:ascii="Arial" w:cs="Arial" w:eastAsia="Arial" w:hAnsi="Arial"/>
          <w:sz w:val="22"/>
          <w:szCs w:val="22"/>
        </w:rPr>
        <w:t xml:space="preserve">Leverantören skapar en hemsida baserad på Leverantörens befintliga mall. Arbetet innefattar anpassning av Mallen med Kundens varumärke och innehåll, men Mallen i sig — inklusive dess struktur, kod, komponenter och design — är Leverantörens egendom och ingår inte i leveransen.</w:t>
      </w:r>
    </w:p>
    <w:p>
      <w:pPr>
        <w:spacing w:after="80" w:before="80"/>
        <w:jc w:val="both"/>
      </w:pPr>
      <w:r>
        <w:rPr>
          <w:rFonts w:ascii="Arial" w:cs="Arial" w:eastAsia="Arial" w:hAnsi="Arial"/>
          <w:sz w:val="22"/>
          <w:szCs w:val="22"/>
        </w:rPr>
        <w:t xml:space="preserve">Vad som ingår i uppdraget specificeras i den offert eller orderbekräftelse som parterna undertecknat. Arbete som faller utanför denna specifikation, exempelvis extra undersidor, animationer eller integrationer, offereras separat och debiteras i enlighet med Leverantörens vid var tid gällande prislista.</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4. Immateriella rättigheter</w:t>
      </w:r>
    </w:p>
    <w:p>
      <w:pPr>
        <w:pStyle w:val="Heading2"/>
        <w:spacing w:after="100" w:before="240"/>
      </w:pPr>
      <w:r>
        <w:rPr>
          <w:rFonts w:ascii="Arial" w:cs="Arial" w:eastAsia="Arial" w:hAnsi="Arial"/>
          <w:b/>
          <w:bCs/>
          <w:color w:val="2E5FA3"/>
          <w:sz w:val="24"/>
          <w:szCs w:val="24"/>
        </w:rPr>
        <w:t xml:space="preserve">4.1 Leverantörens rättigheter — Mallen och koden</w:t>
      </w:r>
    </w:p>
    <w:p>
      <w:pPr>
        <w:spacing w:after="80" w:before="80"/>
        <w:jc w:val="both"/>
      </w:pPr>
      <w:r>
        <w:rPr>
          <w:rFonts w:ascii="Arial" w:cs="Arial" w:eastAsia="Arial" w:hAnsi="Arial"/>
          <w:sz w:val="22"/>
          <w:szCs w:val="22"/>
        </w:rPr>
        <w:t xml:space="preserve">Leverantören äger och behåller samtliga immateriella rättigheter till Mallen, inklusive men ej begränsat till källkod, designsystem, komponenter, layoutstruktur och tekniska lösningar. Dessa rättigheter övergår ej till Kunden, oavsett köpeskillingens storlek eller uppdragets omfattning.</w:t>
      </w:r>
    </w:p>
    <w:p>
      <w:pPr>
        <w:spacing w:after="80" w:before="80"/>
        <w:jc w:val="both"/>
      </w:pPr>
      <w:r>
        <w:rPr>
          <w:rFonts w:ascii="Arial" w:cs="Arial" w:eastAsia="Arial" w:hAnsi="Arial"/>
          <w:sz w:val="22"/>
          <w:szCs w:val="22"/>
        </w:rPr>
        <w:t xml:space="preserve">Leverantören äger full rätt att använda samma mall, koddelar och tekniska lösningar i projekt för andra kunder, samt att vidareutveckla, sälja och licensiera Mallen fritt, utan skyldighet att informera Kunden om sådant nyttjande.</w:t>
      </w:r>
    </w:p>
    <w:p>
      <w:pPr>
        <w:pStyle w:val="Heading2"/>
        <w:spacing w:after="100" w:before="240"/>
      </w:pPr>
      <w:r>
        <w:rPr>
          <w:rFonts w:ascii="Arial" w:cs="Arial" w:eastAsia="Arial" w:hAnsi="Arial"/>
          <w:b/>
          <w:bCs/>
          <w:color w:val="2E5FA3"/>
          <w:sz w:val="24"/>
          <w:szCs w:val="24"/>
        </w:rPr>
        <w:t xml:space="preserve">4.2 Kundens rättigheter — Innehållet</w:t>
      </w:r>
    </w:p>
    <w:p>
      <w:pPr>
        <w:spacing w:after="80" w:before="80"/>
        <w:jc w:val="both"/>
      </w:pPr>
      <w:r>
        <w:rPr>
          <w:rFonts w:ascii="Arial" w:cs="Arial" w:eastAsia="Arial" w:hAnsi="Arial"/>
          <w:sz w:val="22"/>
          <w:szCs w:val="22"/>
        </w:rPr>
        <w:t xml:space="preserve">Kunden äger och behåller alla rättigheter till Kundens innehåll; texter, logotyper, bilder och annat material som Kunden tillhandahållit. Leverantören erhåller en icke-exklusiv rätt att använda Kundens innehåll i den utsträckning som krävs för att utföra uppdraget.</w:t>
      </w:r>
    </w:p>
    <w:p>
      <w:pPr>
        <w:spacing w:after="80" w:before="80"/>
        <w:jc w:val="both"/>
      </w:pPr>
      <w:r>
        <w:rPr>
          <w:rFonts w:ascii="Arial" w:cs="Arial" w:eastAsia="Arial" w:hAnsi="Arial"/>
          <w:sz w:val="22"/>
          <w:szCs w:val="22"/>
        </w:rPr>
        <w:t xml:space="preserve">Kunden erhåller en icke-exklusiv, icke-överlåtbar licens att använda den färdiga Hemsidan för sina verksamhetsändamål. Kunden äger ej rätt att vidaredistribuera, sälja eller upplåta Hemsidan eller dess underliggande kod till tredje part utan Leverantörens skriftliga medgivande.</w:t>
      </w:r>
    </w:p>
    <w:p>
      <w:pPr>
        <w:pStyle w:val="Heading2"/>
        <w:spacing w:after="100" w:before="240"/>
      </w:pPr>
      <w:r>
        <w:rPr>
          <w:rFonts w:ascii="Arial" w:cs="Arial" w:eastAsia="Arial" w:hAnsi="Arial"/>
          <w:b/>
          <w:bCs/>
          <w:color w:val="2E5FA3"/>
          <w:sz w:val="24"/>
          <w:szCs w:val="24"/>
        </w:rPr>
        <w:t xml:space="preserve">4.3 Portfölj och marknadsföring</w:t>
      </w:r>
    </w:p>
    <w:p>
      <w:pPr>
        <w:spacing w:after="80" w:before="80"/>
        <w:jc w:val="both"/>
      </w:pPr>
      <w:r>
        <w:rPr>
          <w:rFonts w:ascii="Arial" w:cs="Arial" w:eastAsia="Arial" w:hAnsi="Arial"/>
          <w:sz w:val="22"/>
          <w:szCs w:val="22"/>
        </w:rPr>
        <w:t xml:space="preserve">Leverantören förbehåller sig rätten att visa Hemsidan i sin portfölj, på sin webbplats och i marknadsföringsmaterial, om inte Kunden skriftligen begärt annat senast vid tidpunkten för Leveransen.</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5. Kundens ansvar och medverkan</w:t>
      </w:r>
    </w:p>
    <w:p>
      <w:pPr>
        <w:spacing w:after="80" w:before="80"/>
        <w:jc w:val="both"/>
      </w:pPr>
      <w:r>
        <w:rPr>
          <w:rFonts w:ascii="Arial" w:cs="Arial" w:eastAsia="Arial" w:hAnsi="Arial"/>
          <w:sz w:val="22"/>
          <w:szCs w:val="22"/>
        </w:rPr>
        <w:t xml:space="preserve">Kunden ansvarar för att tillhandahålla allt innehåll i godkänt format inom överenskomna tidsramar. Försening från Kundens sida kan medföra justerad leveranstid utan rätt till prisavdrag.</w:t>
      </w:r>
    </w:p>
    <w:p>
      <w:pPr>
        <w:spacing w:after="80" w:before="80"/>
        <w:jc w:val="both"/>
      </w:pPr>
      <w:r>
        <w:rPr>
          <w:rFonts w:ascii="Arial" w:cs="Arial" w:eastAsia="Arial" w:hAnsi="Arial"/>
          <w:sz w:val="22"/>
          <w:szCs w:val="22"/>
        </w:rPr>
        <w:t xml:space="preserve">Kunden ansvarar för att Kundens innehåll ej gör intrång i tredje parts immateriella rättigheter, samt att innehållet ej strider mot gällande lag. Leverantören ansvarar ej för rättsliga anspråk som uppkommer till följd av Kundens innehåll.</w:t>
      </w:r>
    </w:p>
    <w:p>
      <w:pPr>
        <w:pStyle w:val="ListParagraph"/>
        <w:numPr>
          <w:ilvl w:val="0"/>
          <w:numId w:val="2"/>
        </w:numPr>
        <w:spacing w:after="60" w:before="60"/>
      </w:pPr>
      <w:r>
        <w:rPr>
          <w:rFonts w:ascii="Arial" w:cs="Arial" w:eastAsia="Arial" w:hAnsi="Arial"/>
          <w:sz w:val="22"/>
          <w:szCs w:val="22"/>
        </w:rPr>
        <w:t xml:space="preserve">Kunden ska utse en kontaktperson med befogenhet att godkänna design och innehåll.</w:t>
      </w:r>
    </w:p>
    <w:p>
      <w:pPr>
        <w:pStyle w:val="ListParagraph"/>
        <w:numPr>
          <w:ilvl w:val="0"/>
          <w:numId w:val="2"/>
        </w:numPr>
        <w:spacing w:after="60" w:before="60"/>
      </w:pPr>
      <w:r>
        <w:rPr>
          <w:rFonts w:ascii="Arial" w:cs="Arial" w:eastAsia="Arial" w:hAnsi="Arial"/>
          <w:sz w:val="22"/>
          <w:szCs w:val="22"/>
        </w:rPr>
        <w:t xml:space="preserve">Feedback och korrigeringar ska lämnas samlat och inom avtalad tid; normalt sett inom fem (5) arbetsdagar per revideringsrunda.</w:t>
      </w:r>
    </w:p>
    <w:p>
      <w:pPr>
        <w:pStyle w:val="ListParagraph"/>
        <w:numPr>
          <w:ilvl w:val="0"/>
          <w:numId w:val="2"/>
        </w:numPr>
        <w:spacing w:after="60" w:before="60"/>
      </w:pPr>
      <w:r>
        <w:rPr>
          <w:rFonts w:ascii="Arial" w:cs="Arial" w:eastAsia="Arial" w:hAnsi="Arial"/>
          <w:sz w:val="22"/>
          <w:szCs w:val="22"/>
        </w:rPr>
        <w:t xml:space="preserve">Antalet inkluderade revideringsrundor framgår av offerten. Ytterligare rundor debiteras per timme.</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6. Betalning</w:t>
      </w:r>
    </w:p>
    <w:p>
      <w:pPr>
        <w:spacing w:after="80" w:before="80"/>
        <w:jc w:val="both"/>
      </w:pPr>
      <w:r>
        <w:rPr>
          <w:rFonts w:ascii="Arial" w:cs="Arial" w:eastAsia="Arial" w:hAnsi="Arial"/>
          <w:sz w:val="22"/>
          <w:szCs w:val="22"/>
        </w:rPr>
        <w:t xml:space="preserve">Betalningsvillkor och priser framgår av offerten. Om inget annat avtalats gäller: 50 % av totalt pris betalas innan arbetet påbörjas och resterande 50 % faktureras vid Leveransen. Faktura förfaller till betalning 14 dagar efter fakturadatum.</w:t>
      </w:r>
    </w:p>
    <w:p>
      <w:pPr>
        <w:spacing w:after="80" w:before="80"/>
        <w:jc w:val="both"/>
      </w:pPr>
      <w:r>
        <w:rPr>
          <w:rFonts w:ascii="Arial" w:cs="Arial" w:eastAsia="Arial" w:hAnsi="Arial"/>
          <w:sz w:val="22"/>
          <w:szCs w:val="22"/>
        </w:rPr>
        <w:t xml:space="preserve">Vid försenad betalning debiteras dröjsmålsränta enligt räntelagen (1975:635). Leverantören äger rätt att innehålla leverans eller tillgång till Hemsidan till dess full betalning erlagts.</w:t>
      </w:r>
    </w:p>
    <w:p>
      <w:pPr>
        <w:spacing w:after="80" w:before="80"/>
        <w:jc w:val="both"/>
      </w:pPr>
      <w:r>
        <w:rPr>
          <w:rFonts w:ascii="Arial" w:cs="Arial" w:eastAsia="Arial" w:hAnsi="Arial"/>
          <w:sz w:val="22"/>
          <w:szCs w:val="22"/>
        </w:rPr>
        <w:t xml:space="preserve">Eventuella kostnader för tredjepartstjänster, såsom domänregistrering, webbhotell, stockbilder eller premiumtillägg, som uppkommer i samband med uppdraget faktureras Kunden till självkostnadspris om inget annat avtalats.</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7. Leveranstid och godkännande</w:t>
      </w:r>
    </w:p>
    <w:p>
      <w:pPr>
        <w:spacing w:after="80" w:before="80"/>
        <w:jc w:val="both"/>
      </w:pPr>
      <w:r>
        <w:rPr>
          <w:rFonts w:ascii="Arial" w:cs="Arial" w:eastAsia="Arial" w:hAnsi="Arial"/>
          <w:sz w:val="22"/>
          <w:szCs w:val="22"/>
        </w:rPr>
        <w:t xml:space="preserve">Beräknad leveranstid framgår av offerten och är villkorad av att Kunden levererar sitt innehåll och lämnar feedback inom avtalade tidsfrister. Leverantören ansvarar ej för förseningar orsakade av Kunden, tredjepartsleverantörer eller omständigheter utanför Leverantörens kontroll.</w:t>
      </w:r>
    </w:p>
    <w:p>
      <w:pPr>
        <w:spacing w:after="80" w:before="80"/>
        <w:jc w:val="both"/>
      </w:pPr>
      <w:r>
        <w:rPr>
          <w:rFonts w:ascii="Arial" w:cs="Arial" w:eastAsia="Arial" w:hAnsi="Arial"/>
          <w:sz w:val="22"/>
          <w:szCs w:val="22"/>
        </w:rPr>
        <w:t xml:space="preserve">Hemsidan anses godkänd och leveransen slutförd när Kunden skriftligen bekräftat godkännande, eller när Kunden utan invändning tagit Hemsidan i drift. Eventuella kvarstående fel av väsentlig karaktär ska reklameras skriftligen inom tio (10) arbetsdagar från Leveransen.</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8. Ansvarsbegränsning</w:t>
      </w:r>
    </w:p>
    <w:p>
      <w:pPr>
        <w:spacing w:after="80" w:before="80"/>
        <w:jc w:val="both"/>
      </w:pPr>
      <w:r>
        <w:rPr>
          <w:rFonts w:ascii="Arial" w:cs="Arial" w:eastAsia="Arial" w:hAnsi="Arial"/>
          <w:sz w:val="22"/>
          <w:szCs w:val="22"/>
        </w:rPr>
        <w:t xml:space="preserve">Leverantörens totala ansvar gentemot Kunden under detta avtal ska ej överstiga det belopp Kunden erlagt för det aktuella uppdraget. Leverantören ansvarar ej under några omständigheter för indirekta skador, utebliven vinst, dataförlust eller skador orsakade av tredjepartsprogramvara.</w:t>
      </w:r>
    </w:p>
    <w:p>
      <w:pPr>
        <w:spacing w:after="80" w:before="80"/>
        <w:jc w:val="both"/>
      </w:pPr>
      <w:r>
        <w:rPr>
          <w:rFonts w:ascii="Arial" w:cs="Arial" w:eastAsia="Arial" w:hAnsi="Arial"/>
          <w:sz w:val="22"/>
          <w:szCs w:val="22"/>
        </w:rPr>
        <w:t xml:space="preserve">Leverantören lämnar inga garantier avseende sökmotorrankning, konverteringsresultat eller besöksstatistik för den levererade Hemsidan. Leverantören ansvarar ej för driftstörningar hos webbhotell, domänleverantörer eller andra tredjepartstjänster som Kunden använder.</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9. Ändringar och tillägg efter leverans</w:t>
      </w:r>
    </w:p>
    <w:p>
      <w:pPr>
        <w:spacing w:after="80" w:before="80"/>
        <w:jc w:val="both"/>
      </w:pPr>
      <w:r>
        <w:rPr>
          <w:rFonts w:ascii="Arial" w:cs="Arial" w:eastAsia="Arial" w:hAnsi="Arial"/>
          <w:sz w:val="22"/>
          <w:szCs w:val="22"/>
        </w:rPr>
        <w:t xml:space="preserve">Ändringar och uppdateringar av Hemsidan efter godkänd Leverans är inte inkluderade i uppdraget om inget annat avtalats. Sådana ändringar kan beställas separat och debiteras i enlighet med Leverantörens vid var tid gällande timtaxa.</w:t>
      </w:r>
    </w:p>
    <w:p>
      <w:pPr>
        <w:spacing w:after="80" w:before="80"/>
        <w:jc w:val="both"/>
      </w:pPr>
      <w:r>
        <w:rPr>
          <w:rFonts w:ascii="Arial" w:cs="Arial" w:eastAsia="Arial" w:hAnsi="Arial"/>
          <w:sz w:val="22"/>
          <w:szCs w:val="22"/>
        </w:rPr>
        <w:t xml:space="preserve">Om Kunden självmant genomför ändringar i Hemsidans kod utan Leverantörens medverkan, frånsäger sig Leverantören allt ansvar för funktionsfel, säkerhetsbrister eller förlust av data som uppkommer till följd av sådana ändringar.</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10. Uppsägning och avbokning</w:t>
      </w:r>
    </w:p>
    <w:p>
      <w:pPr>
        <w:spacing w:after="80" w:before="80"/>
        <w:jc w:val="both"/>
      </w:pPr>
      <w:r>
        <w:rPr>
          <w:rFonts w:ascii="Arial" w:cs="Arial" w:eastAsia="Arial" w:hAnsi="Arial"/>
          <w:sz w:val="22"/>
          <w:szCs w:val="22"/>
        </w:rPr>
        <w:t xml:space="preserve">Om Kunden avbokar uppdraget efter det att arbetet påbörjats debiteras utfört arbete i enlighet med Leverantörens timtaxa, samt eventuella kostnader som redan uppstått. Inbetald förskottsbetalning kan kvittas mot dessa kostnader.</w:t>
      </w:r>
    </w:p>
    <w:p>
      <w:pPr>
        <w:spacing w:after="80" w:before="80"/>
        <w:jc w:val="both"/>
      </w:pPr>
      <w:r>
        <w:rPr>
          <w:rFonts w:ascii="Arial" w:cs="Arial" w:eastAsia="Arial" w:hAnsi="Arial"/>
          <w:sz w:val="22"/>
          <w:szCs w:val="22"/>
        </w:rPr>
        <w:t xml:space="preserve">Leverantören äger rätt att frånträda uppdraget om Kunden väsentligen bryter mot dessa Villkor, ej lämnar nödvändig medverkan inom skälig tid, eller om fortsatt uppdrag skulle innebära brott mot lag.</w:t>
      </w:r>
    </w:p>
    <w:p>
      <w:pPr>
        <w:spacing w:after="80" w:before="80"/>
      </w:pPr>
      <w:r>
        <w:t xml:space="preserve"/>
      </w:r>
    </w:p>
    <w:p>
      <w:pPr>
        <w:pStyle w:val="Heading1"/>
        <w:spacing w:after="160" w:before="400"/>
      </w:pPr>
      <w:r>
        <w:rPr>
          <w:rFonts w:ascii="Arial" w:cs="Arial" w:eastAsia="Arial" w:hAnsi="Arial"/>
          <w:b/>
          <w:bCs/>
          <w:color w:val="1F3864"/>
          <w:sz w:val="28"/>
          <w:szCs w:val="28"/>
        </w:rPr>
        <w:t xml:space="preserve">11. Tillämplig lag och tvistelösning</w:t>
      </w:r>
    </w:p>
    <w:p>
      <w:pPr>
        <w:spacing w:after="80" w:before="80"/>
        <w:jc w:val="both"/>
      </w:pPr>
      <w:r>
        <w:rPr>
          <w:rFonts w:ascii="Arial" w:cs="Arial" w:eastAsia="Arial" w:hAnsi="Arial"/>
          <w:sz w:val="22"/>
          <w:szCs w:val="22"/>
        </w:rPr>
        <w:t xml:space="preserve">Dessa Villkor regleras av svensk lag. Tvister som inte kan lösas genom förhandling avgörs av allmän domstol med Leverantörens hemvistdomstol som första instans. Kunder som är konsumenter äger rätt att vända sig till Allmänna reklamationsnämnden (ARN).</w:t>
      </w:r>
    </w:p>
    <w:p>
      <w:pPr>
        <w:spacing w:after="80" w:before="80"/>
      </w:pPr>
      <w:r>
        <w:t xml:space="preserve"/>
      </w:r>
    </w:p>
    <w:p>
      <w:pPr>
        <w:spacing w:after="80" w:before="80"/>
      </w:pPr>
      <w:r>
        <w:t xml:space="preserve"/>
      </w:r>
    </w:p>
    <w:p>
      <w:pPr>
        <w:pBdr>
          <w:bottom w:val="single" w:color="CCCCCC" w:sz="6" w:space="1"/>
        </w:pBdr>
        <w:spacing w:after="120" w:before="120"/>
      </w:pPr>
      <w:r>
        <w:t xml:space="preserve"/>
      </w:r>
    </w:p>
    <w:p>
      <w:pPr>
        <w:spacing w:after="160" w:before="320"/>
      </w:pPr>
      <w:r>
        <w:rPr>
          <w:rFonts w:ascii="Arial" w:cs="Arial" w:eastAsia="Arial" w:hAnsi="Arial"/>
          <w:b/>
          <w:bCs/>
          <w:color w:val="1F3864"/>
          <w:sz w:val="26"/>
          <w:szCs w:val="26"/>
        </w:rPr>
        <w:t xml:space="preserve">Godkännande</w:t>
      </w:r>
    </w:p>
    <w:p>
      <w:pPr>
        <w:spacing w:after="80" w:before="80"/>
        <w:jc w:val="both"/>
      </w:pPr>
      <w:r>
        <w:rPr>
          <w:rFonts w:ascii="Arial" w:cs="Arial" w:eastAsia="Arial" w:hAnsi="Arial"/>
          <w:sz w:val="22"/>
          <w:szCs w:val="22"/>
        </w:rPr>
        <w:t xml:space="preserve">Dessa villkor anses accepterade av Kunden vid skriftlig orderbekräftelse, signering av offert eller påbörjande av samarbetet. Nedan utrymme kan användas vid manuellt undertecknande:</w:t>
      </w:r>
    </w:p>
    <w:p>
      <w:pPr>
        <w:spacing w:after="80" w:before="80"/>
      </w:pPr>
      <w:r>
        <w:t xml:space="preserve"/>
      </w:r>
    </w:p>
    <w:p>
      <w:pPr>
        <w:spacing w:after="40" w:before="200"/>
      </w:pPr>
      <w:r>
        <w:rPr>
          <w:rFonts w:ascii="Arial" w:cs="Arial" w:eastAsia="Arial" w:hAnsi="Arial"/>
          <w:b/>
          <w:bCs/>
          <w:sz w:val="22"/>
          <w:szCs w:val="22"/>
        </w:rPr>
        <w:t xml:space="preserve">Leverantör:</w:t>
      </w:r>
    </w:p>
    <w:p>
      <w:pPr>
        <w:pBdr>
          <w:bottom w:val="single" w:color="888888" w:sz="4" w:space="2"/>
        </w:pBdr>
        <w:spacing w:after="80" w:before="440"/>
      </w:pPr>
      <w:r>
        <w:t xml:space="preserve"/>
      </w:r>
    </w:p>
    <w:p>
      <w:pPr>
        <w:spacing w:after="80" w:before="80"/>
        <w:jc w:val="both"/>
      </w:pPr>
      <w:r>
        <w:rPr>
          <w:rFonts w:ascii="Arial" w:cs="Arial" w:eastAsia="Arial" w:hAnsi="Arial"/>
          <w:sz w:val="22"/>
          <w:szCs w:val="22"/>
        </w:rPr>
        <w:t xml:space="preserve">Namn och titel: ___________________________________________    Datum: ________________</w:t>
      </w:r>
    </w:p>
    <w:p>
      <w:pPr>
        <w:spacing w:after="80" w:before="80"/>
      </w:pPr>
      <w:r>
        <w:t xml:space="preserve"/>
      </w:r>
    </w:p>
    <w:p>
      <w:pPr>
        <w:spacing w:after="40" w:before="200"/>
      </w:pPr>
      <w:r>
        <w:rPr>
          <w:rFonts w:ascii="Arial" w:cs="Arial" w:eastAsia="Arial" w:hAnsi="Arial"/>
          <w:b/>
          <w:bCs/>
          <w:sz w:val="22"/>
          <w:szCs w:val="22"/>
        </w:rPr>
        <w:t xml:space="preserve">Kund:</w:t>
      </w:r>
    </w:p>
    <w:p>
      <w:pPr>
        <w:pBdr>
          <w:bottom w:val="single" w:color="888888" w:sz="4" w:space="2"/>
        </w:pBdr>
        <w:spacing w:after="80" w:before="440"/>
      </w:pPr>
      <w:r>
        <w:t xml:space="preserve"/>
      </w:r>
    </w:p>
    <w:p>
      <w:pPr>
        <w:spacing w:after="80" w:before="80"/>
        <w:jc w:val="both"/>
      </w:pPr>
      <w:r>
        <w:rPr>
          <w:rFonts w:ascii="Arial" w:cs="Arial" w:eastAsia="Arial" w:hAnsi="Arial"/>
          <w:sz w:val="22"/>
          <w:szCs w:val="22"/>
        </w:rPr>
        <w:t xml:space="preserve">Namn och titel: ___________________________________________    Datum: ________________</w:t>
      </w:r>
    </w:p>
    <w:p>
      <w:pPr>
        <w:spacing w:after="80" w:before="80"/>
      </w:pPr>
      <w:r>
        <w:t xml:space="preserve"/>
      </w:r>
    </w:p>
    <w:sectPr>
      <w:headerReference w:type="default" r:id="rId7"/>
      <w:footerReference w:type="default" r:id="rId8"/>
      <w:pgSz w:w="11906" w:h="16838"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Konfidentiellt — </w:t>
    </w:r>
    <w:tab/>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20"/>
        <w:szCs w:val="20"/>
      </w:rPr>
      <w:t xml:space="preserve">ALLMÄNNA VILLKOR — MALLBASERAD HEMSIDA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2026-05-07T13:48:39.171Z</dcterms:created>
  <dcterms:modified xsi:type="dcterms:W3CDTF">2026-05-07T13:48:39.171Z</dcterms:modified>
</cp:coreProperties>
</file>

<file path=docProps/custom.xml><?xml version="1.0" encoding="utf-8"?>
<Properties xmlns="http://schemas.openxmlformats.org/officeDocument/2006/custom-properties" xmlns:vt="http://schemas.openxmlformats.org/officeDocument/2006/docPropsVTypes"/>
</file>