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02909" w14:textId="77777777" w:rsidR="004006AC" w:rsidRPr="00635BD1" w:rsidRDefault="004006AC" w:rsidP="00941CB6">
      <w:pPr>
        <w:pStyle w:val="Tittel"/>
        <w:rPr>
          <w:lang w:val="en-US"/>
        </w:rPr>
      </w:pPr>
    </w:p>
    <w:p w14:paraId="38935B66" w14:textId="77777777" w:rsidR="004006AC" w:rsidRPr="00635BD1" w:rsidRDefault="004006AC" w:rsidP="00941CB6">
      <w:pPr>
        <w:pStyle w:val="Tittel"/>
        <w:rPr>
          <w:lang w:val="en-US"/>
        </w:rPr>
      </w:pPr>
    </w:p>
    <w:sdt>
      <w:sdtPr>
        <w:rPr>
          <w:rFonts w:ascii="Times New Roman" w:hAnsi="Times New Roman" w:cs="Times New Roman"/>
          <w:lang w:val="en-US"/>
        </w:rPr>
        <w:alias w:val="Tittel"/>
        <w:tag w:val=""/>
        <w:id w:val="-392732792"/>
        <w:placeholder>
          <w:docPart w:val="4286A4B4D9B345138D279572486834EB"/>
        </w:placeholder>
        <w:dataBinding w:prefixMappings="xmlns:ns0='http://purl.org/dc/elements/1.1/' xmlns:ns1='http://schemas.openxmlformats.org/package/2006/metadata/core-properties' " w:xpath="/ns1:coreProperties[1]/ns0:title[1]" w:storeItemID="{6C3C8BC8-F283-45AE-878A-BAB7291924A1}"/>
        <w:text/>
      </w:sdtPr>
      <w:sdtEndPr/>
      <w:sdtContent>
        <w:p w14:paraId="0826398A" w14:textId="1E627693" w:rsidR="004006AC" w:rsidRPr="00635BD1" w:rsidRDefault="00635BD1" w:rsidP="00D847A2">
          <w:pPr>
            <w:pStyle w:val="Tittel"/>
            <w:jc w:val="center"/>
            <w:rPr>
              <w:rFonts w:ascii="Times New Roman" w:hAnsi="Times New Roman" w:cs="Times New Roman"/>
              <w:lang w:val="en-US"/>
            </w:rPr>
          </w:pPr>
          <w:r w:rsidRPr="00635BD1">
            <w:rPr>
              <w:rFonts w:ascii="Times New Roman" w:hAnsi="Times New Roman" w:cs="Times New Roman"/>
              <w:lang w:val="en-US"/>
            </w:rPr>
            <w:t>Sub symbolic</w:t>
          </w:r>
          <w:r w:rsidR="00870EB1" w:rsidRPr="00635BD1">
            <w:rPr>
              <w:rFonts w:ascii="Times New Roman" w:hAnsi="Times New Roman" w:cs="Times New Roman"/>
              <w:lang w:val="en-US"/>
            </w:rPr>
            <w:t xml:space="preserve"> AI methods</w:t>
          </w:r>
          <w:r w:rsidR="004006AC" w:rsidRPr="00635BD1">
            <w:rPr>
              <w:rFonts w:ascii="Times New Roman" w:hAnsi="Times New Roman" w:cs="Times New Roman"/>
              <w:lang w:val="en-US"/>
            </w:rPr>
            <w:t xml:space="preserve">: </w:t>
          </w:r>
          <w:r w:rsidR="00870EB1" w:rsidRPr="00635BD1">
            <w:rPr>
              <w:rFonts w:ascii="Times New Roman" w:hAnsi="Times New Roman" w:cs="Times New Roman"/>
              <w:lang w:val="en-US"/>
            </w:rPr>
            <w:t>Project</w:t>
          </w:r>
          <w:r w:rsidR="004006AC" w:rsidRPr="00635BD1">
            <w:rPr>
              <w:rFonts w:ascii="Times New Roman" w:hAnsi="Times New Roman" w:cs="Times New Roman"/>
              <w:lang w:val="en-US"/>
            </w:rPr>
            <w:t xml:space="preserve"> 1</w:t>
          </w:r>
        </w:p>
      </w:sdtContent>
    </w:sdt>
    <w:sdt>
      <w:sdtPr>
        <w:rPr>
          <w:rFonts w:ascii="Times New Roman" w:hAnsi="Times New Roman" w:cs="Times New Roman"/>
          <w:sz w:val="32"/>
          <w:lang w:val="en-US" w:eastAsia="nb-NO"/>
        </w:rPr>
        <w:alias w:val="Emne"/>
        <w:tag w:val=""/>
        <w:id w:val="437489562"/>
        <w:placeholder>
          <w:docPart w:val="EAA92758CB2440FAB111C85CAE39BD1B"/>
        </w:placeholder>
        <w:dataBinding w:prefixMappings="xmlns:ns0='http://purl.org/dc/elements/1.1/' xmlns:ns1='http://schemas.openxmlformats.org/package/2006/metadata/core-properties' " w:xpath="/ns1:coreProperties[1]/ns0:subject[1]" w:storeItemID="{6C3C8BC8-F283-45AE-878A-BAB7291924A1}"/>
        <w:text/>
      </w:sdtPr>
      <w:sdtEndPr/>
      <w:sdtContent>
        <w:p w14:paraId="79DC95E1" w14:textId="0870C36E" w:rsidR="00941CB6" w:rsidRPr="00635BD1" w:rsidRDefault="006910E8" w:rsidP="00D847A2">
          <w:pPr>
            <w:pStyle w:val="Tittel"/>
            <w:jc w:val="center"/>
            <w:rPr>
              <w:rFonts w:ascii="Times New Roman" w:hAnsi="Times New Roman" w:cs="Times New Roman"/>
              <w:sz w:val="36"/>
              <w:lang w:val="en-US" w:eastAsia="nb-NO"/>
            </w:rPr>
          </w:pPr>
          <w:r w:rsidRPr="00635BD1">
            <w:rPr>
              <w:rFonts w:ascii="Times New Roman" w:hAnsi="Times New Roman" w:cs="Times New Roman"/>
              <w:sz w:val="32"/>
              <w:lang w:val="en-US" w:eastAsia="nb-NO"/>
            </w:rPr>
            <w:t>Flocking and Avoidance with Boids</w:t>
          </w:r>
        </w:p>
      </w:sdtContent>
    </w:sdt>
    <w:p w14:paraId="1E6ED725" w14:textId="77777777" w:rsidR="00941CB6" w:rsidRPr="00635BD1" w:rsidRDefault="00941CB6" w:rsidP="004006AC">
      <w:pPr>
        <w:pStyle w:val="Tittel"/>
        <w:rPr>
          <w:lang w:val="en-US" w:eastAsia="nb-NO"/>
        </w:rPr>
      </w:pPr>
    </w:p>
    <w:p w14:paraId="6F5E7416" w14:textId="77777777" w:rsidR="004006AC" w:rsidRPr="00635BD1" w:rsidRDefault="004006AC" w:rsidP="004006AC">
      <w:pPr>
        <w:rPr>
          <w:lang w:val="en-US" w:eastAsia="nb-NO"/>
        </w:rPr>
      </w:pPr>
    </w:p>
    <w:sdt>
      <w:sdtPr>
        <w:rPr>
          <w:rFonts w:ascii="Times New Roman" w:hAnsi="Times New Roman" w:cs="Times New Roman"/>
          <w:sz w:val="36"/>
          <w:lang w:val="en-US"/>
        </w:rPr>
        <w:alias w:val="Forfatter"/>
        <w:tag w:val=""/>
        <w:id w:val="264428298"/>
        <w:placeholder>
          <w:docPart w:val="49C6C94AF612402AB1DD71340B73B8B4"/>
        </w:placeholder>
        <w:dataBinding w:prefixMappings="xmlns:ns0='http://purl.org/dc/elements/1.1/' xmlns:ns1='http://schemas.openxmlformats.org/package/2006/metadata/core-properties' " w:xpath="/ns1:coreProperties[1]/ns0:creator[1]" w:storeItemID="{6C3C8BC8-F283-45AE-878A-BAB7291924A1}"/>
        <w:text/>
      </w:sdtPr>
      <w:sdtEndPr/>
      <w:sdtContent>
        <w:p w14:paraId="0B91B1CB" w14:textId="15986ACD" w:rsidR="004006AC" w:rsidRPr="00635BD1" w:rsidRDefault="004006AC" w:rsidP="004006AC">
          <w:pPr>
            <w:pStyle w:val="Tittel"/>
            <w:jc w:val="center"/>
            <w:rPr>
              <w:rFonts w:ascii="Times New Roman" w:hAnsi="Times New Roman" w:cs="Times New Roman"/>
              <w:sz w:val="36"/>
              <w:lang w:val="en-US"/>
            </w:rPr>
          </w:pPr>
          <w:r w:rsidRPr="00635BD1">
            <w:rPr>
              <w:rFonts w:ascii="Times New Roman" w:hAnsi="Times New Roman" w:cs="Times New Roman"/>
              <w:sz w:val="36"/>
              <w:lang w:val="en-US"/>
            </w:rPr>
            <w:t>Bjørnar Walle Alvestad</w:t>
          </w:r>
        </w:p>
      </w:sdtContent>
    </w:sdt>
    <w:p w14:paraId="7A9B3EB6" w14:textId="77777777" w:rsidR="00DA1782" w:rsidRPr="00635BD1" w:rsidRDefault="00DA1782" w:rsidP="004006AC">
      <w:pPr>
        <w:pStyle w:val="Tittel"/>
        <w:jc w:val="center"/>
        <w:rPr>
          <w:rFonts w:ascii="Times New Roman" w:hAnsi="Times New Roman" w:cs="Times New Roman"/>
          <w:sz w:val="32"/>
          <w:lang w:val="en-US" w:eastAsia="nb-NO"/>
        </w:rPr>
      </w:pPr>
    </w:p>
    <w:p w14:paraId="24F481CD" w14:textId="19023F6A" w:rsidR="00941CB6" w:rsidRPr="00635BD1" w:rsidRDefault="006910E8" w:rsidP="004006AC">
      <w:pPr>
        <w:pStyle w:val="Tittel"/>
        <w:jc w:val="center"/>
        <w:rPr>
          <w:rFonts w:ascii="Times New Roman" w:hAnsi="Times New Roman" w:cs="Times New Roman"/>
          <w:sz w:val="32"/>
          <w:lang w:val="en-US" w:eastAsia="nb-NO"/>
        </w:rPr>
      </w:pPr>
      <w:r w:rsidRPr="00635BD1">
        <w:rPr>
          <w:rFonts w:ascii="Times New Roman" w:hAnsi="Times New Roman" w:cs="Times New Roman"/>
          <w:sz w:val="32"/>
          <w:lang w:val="en-US" w:eastAsia="nb-NO"/>
        </w:rPr>
        <w:t>2016</w:t>
      </w:r>
    </w:p>
    <w:p w14:paraId="532459BB" w14:textId="77777777" w:rsidR="00941CB6" w:rsidRPr="00635BD1" w:rsidRDefault="00941CB6" w:rsidP="004006AC">
      <w:pPr>
        <w:pStyle w:val="Tittel"/>
        <w:rPr>
          <w:lang w:val="en-US" w:eastAsia="nb-NO"/>
        </w:rPr>
      </w:pPr>
    </w:p>
    <w:p w14:paraId="13C2BF2E" w14:textId="77777777" w:rsidR="00941CB6" w:rsidRPr="00635BD1" w:rsidRDefault="00941CB6" w:rsidP="00941CB6">
      <w:pPr>
        <w:rPr>
          <w:lang w:val="en-US" w:eastAsia="nb-NO"/>
        </w:rPr>
      </w:pPr>
    </w:p>
    <w:p w14:paraId="312D1051" w14:textId="77777777" w:rsidR="00941CB6" w:rsidRPr="00635BD1" w:rsidRDefault="00941CB6" w:rsidP="00941CB6">
      <w:pPr>
        <w:rPr>
          <w:lang w:val="en-US" w:eastAsia="nb-NO"/>
        </w:rPr>
      </w:pPr>
    </w:p>
    <w:p w14:paraId="28D7CDA4" w14:textId="77777777" w:rsidR="00941CB6" w:rsidRPr="00635BD1" w:rsidRDefault="00941CB6" w:rsidP="00941CB6">
      <w:pPr>
        <w:rPr>
          <w:rFonts w:ascii="Times New Roman" w:hAnsi="Times New Roman" w:cs="Times New Roman"/>
          <w:lang w:val="en-US" w:eastAsia="nb-NO"/>
        </w:rPr>
      </w:pPr>
    </w:p>
    <w:p w14:paraId="1D496486" w14:textId="77777777" w:rsidR="004006AC" w:rsidRPr="00635BD1" w:rsidRDefault="004006AC" w:rsidP="00941CB6">
      <w:pPr>
        <w:rPr>
          <w:rFonts w:ascii="Times New Roman" w:hAnsi="Times New Roman" w:cs="Times New Roman"/>
          <w:lang w:val="en-US" w:eastAsia="nb-NO"/>
        </w:rPr>
      </w:pPr>
    </w:p>
    <w:p w14:paraId="23A21B8F" w14:textId="77777777" w:rsidR="004006AC" w:rsidRPr="00635BD1" w:rsidRDefault="004006AC" w:rsidP="00941CB6">
      <w:pPr>
        <w:rPr>
          <w:rFonts w:ascii="Times New Roman" w:hAnsi="Times New Roman" w:cs="Times New Roman"/>
          <w:lang w:val="en-US" w:eastAsia="nb-NO"/>
        </w:rPr>
      </w:pPr>
    </w:p>
    <w:p w14:paraId="14B29936" w14:textId="77777777" w:rsidR="004006AC" w:rsidRPr="00635BD1" w:rsidRDefault="004006AC" w:rsidP="00941CB6">
      <w:pPr>
        <w:rPr>
          <w:rFonts w:ascii="Times New Roman" w:hAnsi="Times New Roman" w:cs="Times New Roman"/>
          <w:lang w:val="en-US" w:eastAsia="nb-NO"/>
        </w:rPr>
      </w:pPr>
    </w:p>
    <w:p w14:paraId="22AC7573" w14:textId="77777777" w:rsidR="004006AC" w:rsidRPr="00635BD1" w:rsidRDefault="004006AC" w:rsidP="00941CB6">
      <w:pPr>
        <w:rPr>
          <w:rFonts w:ascii="Times New Roman" w:hAnsi="Times New Roman" w:cs="Times New Roman"/>
          <w:lang w:val="en-US" w:eastAsia="nb-NO"/>
        </w:rPr>
      </w:pPr>
    </w:p>
    <w:p w14:paraId="05AA46EC" w14:textId="77777777" w:rsidR="004006AC" w:rsidRPr="00635BD1" w:rsidRDefault="004006AC" w:rsidP="00941CB6">
      <w:pPr>
        <w:rPr>
          <w:rFonts w:ascii="Times New Roman" w:hAnsi="Times New Roman" w:cs="Times New Roman"/>
          <w:lang w:val="en-US" w:eastAsia="nb-NO"/>
        </w:rPr>
      </w:pPr>
    </w:p>
    <w:p w14:paraId="64DA9859" w14:textId="77777777" w:rsidR="004006AC" w:rsidRPr="00635BD1" w:rsidRDefault="004006AC" w:rsidP="00941CB6">
      <w:pPr>
        <w:rPr>
          <w:rFonts w:ascii="Times New Roman" w:hAnsi="Times New Roman" w:cs="Times New Roman"/>
          <w:lang w:val="en-US" w:eastAsia="nb-NO"/>
        </w:rPr>
      </w:pPr>
    </w:p>
    <w:p w14:paraId="40699A8F" w14:textId="77777777" w:rsidR="004006AC" w:rsidRPr="00635BD1" w:rsidRDefault="004006AC" w:rsidP="00941CB6">
      <w:pPr>
        <w:rPr>
          <w:rFonts w:ascii="Times New Roman" w:hAnsi="Times New Roman" w:cs="Times New Roman"/>
          <w:lang w:val="en-US" w:eastAsia="nb-NO"/>
        </w:rPr>
      </w:pPr>
    </w:p>
    <w:p w14:paraId="3113706A" w14:textId="77777777" w:rsidR="004006AC" w:rsidRPr="00635BD1" w:rsidRDefault="004006AC" w:rsidP="00941CB6">
      <w:pPr>
        <w:rPr>
          <w:rFonts w:ascii="Times New Roman" w:hAnsi="Times New Roman" w:cs="Times New Roman"/>
          <w:lang w:val="en-US" w:eastAsia="nb-NO"/>
        </w:rPr>
      </w:pPr>
    </w:p>
    <w:p w14:paraId="706F6D60" w14:textId="77777777" w:rsidR="004006AC" w:rsidRPr="00635BD1" w:rsidRDefault="004006AC" w:rsidP="00941CB6">
      <w:pPr>
        <w:rPr>
          <w:rFonts w:ascii="Times New Roman" w:hAnsi="Times New Roman" w:cs="Times New Roman"/>
          <w:lang w:val="en-US" w:eastAsia="nb-NO"/>
        </w:rPr>
      </w:pPr>
    </w:p>
    <w:p w14:paraId="1D07FD3D" w14:textId="77777777" w:rsidR="004006AC" w:rsidRPr="00635BD1" w:rsidRDefault="004006AC" w:rsidP="00941CB6">
      <w:pPr>
        <w:rPr>
          <w:rFonts w:ascii="Times New Roman" w:hAnsi="Times New Roman" w:cs="Times New Roman"/>
          <w:lang w:val="en-US" w:eastAsia="nb-NO"/>
        </w:rPr>
      </w:pPr>
    </w:p>
    <w:p w14:paraId="568AE127" w14:textId="77777777" w:rsidR="004006AC" w:rsidRPr="00635BD1" w:rsidRDefault="004006AC" w:rsidP="00941CB6">
      <w:pPr>
        <w:rPr>
          <w:rFonts w:ascii="Times New Roman" w:hAnsi="Times New Roman" w:cs="Times New Roman"/>
          <w:lang w:val="en-US" w:eastAsia="nb-NO"/>
        </w:rPr>
      </w:pPr>
    </w:p>
    <w:p w14:paraId="1679885F" w14:textId="5114590C" w:rsidR="00941CB6" w:rsidRPr="00635BD1" w:rsidRDefault="004006AC" w:rsidP="004006AC">
      <w:pPr>
        <w:jc w:val="center"/>
        <w:rPr>
          <w:rFonts w:ascii="Times New Roman" w:hAnsi="Times New Roman" w:cs="Times New Roman"/>
          <w:sz w:val="28"/>
          <w:lang w:val="en-US" w:eastAsia="nb-NO"/>
        </w:rPr>
      </w:pPr>
      <w:r w:rsidRPr="00635BD1">
        <w:rPr>
          <w:rFonts w:ascii="Times New Roman" w:hAnsi="Times New Roman" w:cs="Times New Roman"/>
          <w:sz w:val="28"/>
          <w:lang w:val="en-US" w:eastAsia="nb-NO"/>
        </w:rPr>
        <w:t>Norwegian University of Science and Technology</w:t>
      </w:r>
    </w:p>
    <w:p w14:paraId="6F6109EA" w14:textId="4F715BCF" w:rsidR="00941CB6" w:rsidRPr="00635BD1" w:rsidRDefault="00941CB6" w:rsidP="00941CB6">
      <w:pPr>
        <w:pStyle w:val="Tittel"/>
        <w:jc w:val="center"/>
        <w:rPr>
          <w:lang w:val="en-US"/>
        </w:rPr>
      </w:pPr>
      <w:r w:rsidRPr="00635BD1">
        <w:rPr>
          <w:noProof/>
          <w:lang w:val="en-US"/>
        </w:rPr>
        <w:drawing>
          <wp:inline distT="0" distB="0" distL="0" distR="0" wp14:anchorId="18FED532" wp14:editId="6A2779FA">
            <wp:extent cx="2435710" cy="628650"/>
            <wp:effectExtent l="0" t="0" r="3175" b="0"/>
            <wp:docPr id="1" name="Bilde 1" descr="http://seos.no/wp-content/uploads/2011/11/nt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os.no/wp-content/uploads/2011/11/ntnu-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1182" cy="725558"/>
                    </a:xfrm>
                    <a:prstGeom prst="rect">
                      <a:avLst/>
                    </a:prstGeom>
                    <a:noFill/>
                    <a:ln>
                      <a:noFill/>
                    </a:ln>
                  </pic:spPr>
                </pic:pic>
              </a:graphicData>
            </a:graphic>
          </wp:inline>
        </w:drawing>
      </w:r>
    </w:p>
    <w:p w14:paraId="64DBBC7B" w14:textId="77777777" w:rsidR="00941CB6" w:rsidRPr="00635BD1" w:rsidRDefault="00941CB6" w:rsidP="004006AC">
      <w:pPr>
        <w:jc w:val="center"/>
        <w:rPr>
          <w:lang w:val="en-US"/>
        </w:rPr>
      </w:pPr>
    </w:p>
    <w:p w14:paraId="3D6C3941" w14:textId="14FAA868" w:rsidR="004006AC" w:rsidRPr="00635BD1" w:rsidRDefault="004006AC">
      <w:pPr>
        <w:rPr>
          <w:lang w:val="en-US"/>
        </w:rPr>
      </w:pPr>
      <w:r w:rsidRPr="00635BD1">
        <w:rPr>
          <w:lang w:val="en-US"/>
        </w:rPr>
        <w:br w:type="page"/>
      </w:r>
    </w:p>
    <w:p w14:paraId="5E0E7E83" w14:textId="190FF9B5" w:rsidR="00C76E5D" w:rsidRPr="00635BD1" w:rsidRDefault="00635BD1" w:rsidP="00635BD1">
      <w:pPr>
        <w:pStyle w:val="Overskrift1"/>
        <w:rPr>
          <w:lang w:val="en-US"/>
        </w:rPr>
      </w:pPr>
      <w:r w:rsidRPr="00635BD1">
        <w:rPr>
          <w:lang w:val="en-US"/>
        </w:rPr>
        <w:lastRenderedPageBreak/>
        <w:t>Introduction</w:t>
      </w:r>
    </w:p>
    <w:p w14:paraId="70B63A0A" w14:textId="3595A0AA" w:rsidR="003D359A" w:rsidRDefault="00635BD1" w:rsidP="00635BD1">
      <w:pPr>
        <w:rPr>
          <w:lang w:val="en-US"/>
        </w:rPr>
      </w:pPr>
      <w:r w:rsidRPr="00635BD1">
        <w:rPr>
          <w:lang w:val="en-US"/>
        </w:rPr>
        <w:t xml:space="preserve">This is a technical report for project number 1 of the course </w:t>
      </w:r>
      <w:r>
        <w:rPr>
          <w:lang w:val="en-US"/>
        </w:rPr>
        <w:t>IT3708 “Sub symbolic AI methods”. The report will cover technical details about the architecture and implementation of the assignment, and describe key behavior of the simulation.</w:t>
      </w:r>
    </w:p>
    <w:p w14:paraId="2A108021" w14:textId="7A38F5D4" w:rsidR="00635BD1" w:rsidRDefault="000B1151" w:rsidP="00635BD1">
      <w:pPr>
        <w:pStyle w:val="Overskrift1"/>
        <w:rPr>
          <w:lang w:val="en-US"/>
        </w:rPr>
      </w:pPr>
      <w:r>
        <w:pict w14:anchorId="64DC0B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244.85pt;margin-top:58.9pt;width:224.85pt;height:368.85pt;z-index:251659264;mso-position-horizontal-relative:margin;mso-position-vertical-relative:margin">
            <v:imagedata r:id="rId7" o:title="p1 - New Page (1)"/>
            <w10:wrap type="square" anchorx="margin" anchory="margin"/>
          </v:shape>
        </w:pict>
      </w:r>
      <w:r w:rsidR="00635BD1">
        <w:rPr>
          <w:lang w:val="en-US"/>
        </w:rPr>
        <w:t>Architecture</w:t>
      </w:r>
    </w:p>
    <w:p w14:paraId="606917E0" w14:textId="754FA8E0" w:rsidR="008E4B15" w:rsidRPr="00FB11DF" w:rsidRDefault="00A61B8B" w:rsidP="00A61B8B">
      <w:pPr>
        <w:rPr>
          <w:lang w:val="en-US"/>
        </w:rPr>
      </w:pPr>
      <w:r>
        <w:rPr>
          <w:lang w:val="en-US"/>
        </w:rPr>
        <w:t>A class diagram for the software is shown in figure 1. The entity class is the superclass of boid, obstacle and predator. It contains a position vector, a velocity vector and methods for calculating forces, which is used by the boid class to simulate flocking behavior.</w:t>
      </w:r>
      <w:r w:rsidR="008E4B15">
        <w:rPr>
          <w:lang w:val="en-US"/>
        </w:rPr>
        <w:t xml:space="preserve"> Predator inherits the boid class, because of their technical similarities. A few modifications in the predator class ensures the distinct predatorily behavior. </w:t>
      </w:r>
    </w:p>
    <w:p w14:paraId="6A600E36" w14:textId="56A59D72" w:rsidR="00635BD1" w:rsidRDefault="00635BD1" w:rsidP="00635BD1">
      <w:pPr>
        <w:pStyle w:val="Overskrift1"/>
        <w:rPr>
          <w:lang w:val="en-US"/>
        </w:rPr>
      </w:pPr>
      <w:r>
        <w:rPr>
          <w:lang w:val="en-US"/>
        </w:rPr>
        <w:t>Implementation</w:t>
      </w:r>
    </w:p>
    <w:p w14:paraId="4E437D6E" w14:textId="492957E7" w:rsidR="008E4B15" w:rsidRDefault="008E4B15" w:rsidP="008E4B15">
      <w:pPr>
        <w:rPr>
          <w:lang w:val="en-US"/>
        </w:rPr>
      </w:pPr>
      <w:r>
        <w:rPr>
          <w:lang w:val="en-US"/>
        </w:rPr>
        <w:t>This assignment is implemented in the Java programming language.</w:t>
      </w:r>
      <w:r w:rsidR="003D359A">
        <w:rPr>
          <w:lang w:val="en-US"/>
        </w:rPr>
        <w:t xml:space="preserve"> Graphics and the user interface are powered by the Java swing </w:t>
      </w:r>
      <w:r w:rsidR="00F1744A">
        <w:rPr>
          <w:lang w:val="en-US"/>
        </w:rPr>
        <w:t>toolkit.</w:t>
      </w:r>
    </w:p>
    <w:p w14:paraId="618BBEF3" w14:textId="7B8465A3" w:rsidR="00F1744A" w:rsidRPr="008E4B15" w:rsidRDefault="0038097E" w:rsidP="008E4B15">
      <w:pPr>
        <w:rPr>
          <w:lang w:val="en-US"/>
        </w:rPr>
      </w:pPr>
      <w:r w:rsidRPr="00A61B8B">
        <w:rPr>
          <w:noProof/>
          <w:lang w:val="en-US"/>
        </w:rPr>
        <mc:AlternateContent>
          <mc:Choice Requires="wps">
            <w:drawing>
              <wp:anchor distT="45720" distB="45720" distL="114300" distR="114300" simplePos="0" relativeHeight="251661312" behindDoc="0" locked="0" layoutInCell="1" allowOverlap="1" wp14:anchorId="1479D4CF" wp14:editId="19F4C5CB">
                <wp:simplePos x="0" y="0"/>
                <wp:positionH relativeFrom="column">
                  <wp:posOffset>4672330</wp:posOffset>
                </wp:positionH>
                <wp:positionV relativeFrom="paragraph">
                  <wp:posOffset>572506</wp:posOffset>
                </wp:positionV>
                <wp:extent cx="1552575" cy="681355"/>
                <wp:effectExtent l="0" t="0" r="9525" b="444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681355"/>
                        </a:xfrm>
                        <a:prstGeom prst="rect">
                          <a:avLst/>
                        </a:prstGeom>
                        <a:solidFill>
                          <a:srgbClr val="FFFFFF"/>
                        </a:solidFill>
                        <a:ln w="9525">
                          <a:noFill/>
                          <a:miter lim="800000"/>
                          <a:headEnd/>
                          <a:tailEnd/>
                        </a:ln>
                      </wps:spPr>
                      <wps:txbx>
                        <w:txbxContent>
                          <w:p w14:paraId="7DD0DEF0" w14:textId="0227459D" w:rsidR="008E4B15" w:rsidRPr="008E4B15" w:rsidRDefault="00A61B8B">
                            <w:pPr>
                              <w:rPr>
                                <w:sz w:val="18"/>
                                <w:u w:val="single"/>
                                <w:lang w:val="en-US"/>
                              </w:rPr>
                            </w:pPr>
                            <w:r w:rsidRPr="008E4B15">
                              <w:rPr>
                                <w:sz w:val="18"/>
                                <w:lang w:val="en-US"/>
                              </w:rPr>
                              <w:t>Figure 1: UML class diagram.</w:t>
                            </w:r>
                            <w:r w:rsidRPr="008E4B15">
                              <w:rPr>
                                <w:sz w:val="18"/>
                                <w:lang w:val="en-US"/>
                              </w:rPr>
                              <w:br/>
                            </w:r>
                            <w:r w:rsidR="008E4B15" w:rsidRPr="008E4B15">
                              <w:rPr>
                                <w:b/>
                                <w:sz w:val="18"/>
                                <w:lang w:val="en-US"/>
                              </w:rPr>
                              <w:t xml:space="preserve">Bold: </w:t>
                            </w:r>
                            <w:r w:rsidR="008E4B15" w:rsidRPr="008E4B15">
                              <w:rPr>
                                <w:sz w:val="18"/>
                                <w:lang w:val="en-US"/>
                              </w:rPr>
                              <w:t>Class names.</w:t>
                            </w:r>
                            <w:r w:rsidR="008E4B15" w:rsidRPr="008E4B15">
                              <w:rPr>
                                <w:sz w:val="18"/>
                                <w:lang w:val="en-US"/>
                              </w:rPr>
                              <w:br/>
                            </w:r>
                            <w:r w:rsidR="008E4B15" w:rsidRPr="008E4B15">
                              <w:rPr>
                                <w:i/>
                                <w:sz w:val="18"/>
                                <w:lang w:val="en-US"/>
                              </w:rPr>
                              <w:t>Italic:</w:t>
                            </w:r>
                            <w:r w:rsidR="008E4B15" w:rsidRPr="008E4B15">
                              <w:rPr>
                                <w:sz w:val="18"/>
                                <w:lang w:val="en-US"/>
                              </w:rPr>
                              <w:t xml:space="preserve"> Abstract.</w:t>
                            </w:r>
                            <w:r w:rsidR="008E4B15" w:rsidRPr="008E4B15">
                              <w:rPr>
                                <w:sz w:val="18"/>
                                <w:lang w:val="en-US"/>
                              </w:rPr>
                              <w:br/>
                            </w:r>
                            <w:r w:rsidR="008E4B15" w:rsidRPr="008E4B15">
                              <w:rPr>
                                <w:sz w:val="18"/>
                                <w:u w:val="single"/>
                                <w:lang w:val="en-US"/>
                              </w:rPr>
                              <w:t>Underline:</w:t>
                            </w:r>
                            <w:r w:rsidR="008E4B15" w:rsidRPr="008E4B15">
                              <w:rPr>
                                <w:sz w:val="18"/>
                                <w:lang w:val="en-US"/>
                              </w:rPr>
                              <w:t xml:space="preserve"> static.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79D4CF" id="_x0000_t202" coordsize="21600,21600" o:spt="202" path="m,l,21600r21600,l21600,xe">
                <v:stroke joinstyle="miter"/>
                <v:path gradientshapeok="t" o:connecttype="rect"/>
              </v:shapetype>
              <v:shape id="Tekstboks 2" o:spid="_x0000_s1026" type="#_x0000_t202" style="position:absolute;margin-left:367.9pt;margin-top:45.1pt;width:122.25pt;height:53.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" stroked="f">
                <v:textbox>
                  <w:txbxContent>
                    <w:p w14:paraId="7DD0DEF0" w14:textId="0227459D" w:rsidR="008E4B15" w:rsidRPr="008E4B15" w:rsidRDefault="00A61B8B">
                      <w:pPr>
                        <w:rPr>
                          <w:sz w:val="18"/>
                          <w:u w:val="single"/>
                          <w:lang w:val="en-US"/>
                        </w:rPr>
                      </w:pPr>
                      <w:r w:rsidRPr="008E4B15">
                        <w:rPr>
                          <w:sz w:val="18"/>
                          <w:lang w:val="en-US"/>
                        </w:rPr>
                        <w:t>Figure 1: UML class diagram.</w:t>
                      </w:r>
                      <w:r w:rsidRPr="008E4B15">
                        <w:rPr>
                          <w:sz w:val="18"/>
                          <w:lang w:val="en-US"/>
                        </w:rPr>
                        <w:br/>
                      </w:r>
                      <w:r w:rsidR="008E4B15" w:rsidRPr="008E4B15">
                        <w:rPr>
                          <w:b/>
                          <w:sz w:val="18"/>
                          <w:lang w:val="en-US"/>
                        </w:rPr>
                        <w:t xml:space="preserve">Bold: </w:t>
                      </w:r>
                      <w:r w:rsidR="008E4B15" w:rsidRPr="008E4B15">
                        <w:rPr>
                          <w:sz w:val="18"/>
                          <w:lang w:val="en-US"/>
                        </w:rPr>
                        <w:t>Class names.</w:t>
                      </w:r>
                      <w:r w:rsidR="008E4B15" w:rsidRPr="008E4B15">
                        <w:rPr>
                          <w:sz w:val="18"/>
                          <w:lang w:val="en-US"/>
                        </w:rPr>
                        <w:br/>
                      </w:r>
                      <w:r w:rsidR="008E4B15" w:rsidRPr="008E4B15">
                        <w:rPr>
                          <w:i/>
                          <w:sz w:val="18"/>
                          <w:lang w:val="en-US"/>
                        </w:rPr>
                        <w:t>Italic:</w:t>
                      </w:r>
                      <w:r w:rsidR="008E4B15" w:rsidRPr="008E4B15">
                        <w:rPr>
                          <w:sz w:val="18"/>
                          <w:lang w:val="en-US"/>
                        </w:rPr>
                        <w:t xml:space="preserve"> Abstract.</w:t>
                      </w:r>
                      <w:r w:rsidR="008E4B15" w:rsidRPr="008E4B15">
                        <w:rPr>
                          <w:sz w:val="18"/>
                          <w:lang w:val="en-US"/>
                        </w:rPr>
                        <w:br/>
                      </w:r>
                      <w:r w:rsidR="008E4B15" w:rsidRPr="008E4B15">
                        <w:rPr>
                          <w:sz w:val="18"/>
                          <w:u w:val="single"/>
                          <w:lang w:val="en-US"/>
                        </w:rPr>
                        <w:t>Underline:</w:t>
                      </w:r>
                      <w:r w:rsidR="008E4B15" w:rsidRPr="008E4B15">
                        <w:rPr>
                          <w:sz w:val="18"/>
                          <w:lang w:val="en-US"/>
                        </w:rPr>
                        <w:t xml:space="preserve"> static</w:t>
                      </w:r>
                      <w:r w:rsidR="008E4B15" w:rsidRPr="008E4B15">
                        <w:rPr>
                          <w:sz w:val="18"/>
                          <w:lang w:val="en-US"/>
                        </w:rPr>
                        <w:t>.</w:t>
                      </w:r>
                    </w:p>
                  </w:txbxContent>
                </v:textbox>
                <w10:wrap type="square"/>
              </v:shape>
            </w:pict>
          </mc:Fallback>
        </mc:AlternateContent>
      </w:r>
      <w:r w:rsidR="00F1744A">
        <w:rPr>
          <w:lang w:val="en-US"/>
        </w:rPr>
        <w:t xml:space="preserve">The main loop of the application is designed to simulate the boid behavior in </w:t>
      </w:r>
      <w:r>
        <w:rPr>
          <w:lang w:val="en-US"/>
        </w:rPr>
        <w:t>regular sized</w:t>
      </w:r>
      <w:r w:rsidR="00F1744A">
        <w:rPr>
          <w:lang w:val="en-US"/>
        </w:rPr>
        <w:t xml:space="preserve"> </w:t>
      </w:r>
      <w:r>
        <w:rPr>
          <w:lang w:val="en-US"/>
        </w:rPr>
        <w:t>time steps</w:t>
      </w:r>
      <w:r w:rsidR="00F1744A">
        <w:rPr>
          <w:lang w:val="en-US"/>
        </w:rPr>
        <w:t>, which can be change</w:t>
      </w:r>
      <w:r>
        <w:rPr>
          <w:lang w:val="en-US"/>
        </w:rPr>
        <w:t>d by the user while the simulation is running. The simulation thread will call the tick method of each entity, supplying the time step ratio in seconds. That way, the simulation can run in a constant pace, regardless of framerate.</w:t>
      </w:r>
    </w:p>
    <w:p w14:paraId="46A64D46" w14:textId="5D6A7F1C" w:rsidR="00FB11DF" w:rsidRDefault="000B1151" w:rsidP="00FB11DF">
      <w:pPr>
        <w:pStyle w:val="Overskrift2"/>
        <w:rPr>
          <w:lang w:val="en-US"/>
        </w:rPr>
      </w:pPr>
      <w:r>
        <w:rPr>
          <w:noProof/>
        </w:rPr>
        <w:pict w14:anchorId="1797DB88">
          <v:shape id="_x0000_s1036" type="#_x0000_t75" style="position:absolute;margin-left:335.95pt;margin-top:430.95pt;width:117.65pt;height:117.65pt;z-index:251663360;mso-position-horizontal-relative:margin;mso-position-vertical-relative:margin">
            <v:imagedata r:id="rId8" o:title="Boid - New Page"/>
            <w10:wrap type="square" anchorx="margin" anchory="margin"/>
          </v:shape>
        </w:pict>
      </w:r>
      <w:r w:rsidR="00FB11DF">
        <w:rPr>
          <w:lang w:val="en-US"/>
        </w:rPr>
        <w:t>Calculation of forces</w:t>
      </w:r>
    </w:p>
    <w:p w14:paraId="0D5050A6" w14:textId="38F25638" w:rsidR="0038097E" w:rsidRDefault="0038097E" w:rsidP="0038097E">
      <w:pPr>
        <w:pStyle w:val="Overskrift3"/>
        <w:rPr>
          <w:lang w:val="en-US"/>
        </w:rPr>
      </w:pPr>
      <w:r>
        <w:rPr>
          <w:lang w:val="en-US"/>
        </w:rPr>
        <w:t>Separation</w:t>
      </w:r>
    </w:p>
    <w:p w14:paraId="7F2BD982" w14:textId="1A2CE5AB" w:rsidR="0038097E" w:rsidRPr="0038097E" w:rsidRDefault="00366879" w:rsidP="0038097E">
      <w:pPr>
        <w:rPr>
          <w:lang w:val="en-US"/>
        </w:rPr>
      </w:pPr>
      <w:r w:rsidRPr="00A61B8B">
        <w:rPr>
          <w:noProof/>
          <w:lang w:val="en-US"/>
        </w:rPr>
        <mc:AlternateContent>
          <mc:Choice Requires="wps">
            <w:drawing>
              <wp:anchor distT="45720" distB="45720" distL="114300" distR="114300" simplePos="0" relativeHeight="251665408" behindDoc="0" locked="0" layoutInCell="1" allowOverlap="1" wp14:anchorId="50961B6E" wp14:editId="388432CB">
                <wp:simplePos x="0" y="0"/>
                <wp:positionH relativeFrom="column">
                  <wp:posOffset>4300855</wp:posOffset>
                </wp:positionH>
                <wp:positionV relativeFrom="paragraph">
                  <wp:posOffset>1145169</wp:posOffset>
                </wp:positionV>
                <wp:extent cx="1535430" cy="551815"/>
                <wp:effectExtent l="0" t="0" r="7620" b="635"/>
                <wp:wrapSquare wrapText="bothSides"/>
                <wp:docPr id="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551815"/>
                        </a:xfrm>
                        <a:prstGeom prst="rect">
                          <a:avLst/>
                        </a:prstGeom>
                        <a:solidFill>
                          <a:srgbClr val="FFFFFF"/>
                        </a:solidFill>
                        <a:ln w="9525">
                          <a:noFill/>
                          <a:miter lim="800000"/>
                          <a:headEnd/>
                          <a:tailEnd/>
                        </a:ln>
                      </wps:spPr>
                      <wps:txbx>
                        <w:txbxContent>
                          <w:p w14:paraId="716F1E42" w14:textId="2C7171E3" w:rsidR="00366879" w:rsidRPr="008E4B15" w:rsidRDefault="00366879" w:rsidP="00366879">
                            <w:pPr>
                              <w:rPr>
                                <w:sz w:val="18"/>
                                <w:u w:val="single"/>
                                <w:lang w:val="en-US"/>
                              </w:rPr>
                            </w:pPr>
                            <w:r>
                              <w:rPr>
                                <w:sz w:val="18"/>
                                <w:lang w:val="en-US"/>
                              </w:rPr>
                              <w:t>Figure 2: Boid (green) in the process of calculating the separation force.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61B6E" id="_x0000_s1027" type="#_x0000_t202" style="position:absolute;margin-left:338.65pt;margin-top:90.15pt;width:120.9pt;height:43.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" stroked="f">
                <v:textbox>
                  <w:txbxContent>
                    <w:p w14:paraId="716F1E42" w14:textId="2C7171E3" w:rsidR="00366879" w:rsidRPr="008E4B15" w:rsidRDefault="00366879" w:rsidP="00366879">
                      <w:pPr>
                        <w:rPr>
                          <w:sz w:val="18"/>
                          <w:u w:val="single"/>
                          <w:lang w:val="en-US"/>
                        </w:rPr>
                      </w:pPr>
                      <w:r>
                        <w:rPr>
                          <w:sz w:val="18"/>
                          <w:lang w:val="en-US"/>
                        </w:rPr>
                        <w:t>Figure 2: Boid (green) in the process of calculating the separation force.</w:t>
                      </w:r>
                    </w:p>
                  </w:txbxContent>
                </v:textbox>
                <w10:wrap type="square"/>
              </v:shape>
            </w:pict>
          </mc:Fallback>
        </mc:AlternateContent>
      </w:r>
      <w:r w:rsidR="00EC193F">
        <w:rPr>
          <w:lang w:val="en-US"/>
        </w:rPr>
        <w:t xml:space="preserve">Separation of boids is calculated by </w:t>
      </w:r>
      <w:r w:rsidR="00DB6186">
        <w:rPr>
          <w:lang w:val="en-US"/>
        </w:rPr>
        <w:t xml:space="preserve">forming a vector, representing the distance between the two boids in question (red arrow). This vector is normalized to length 1, then scaled by the inverse ratio of the distance between the two boids. This ratio is equal to 0 when the boid is located on the edge of the local radius, and 1 when it is located in center of the local radius. This ratio is scaled exponentially, so that the repulsive force is far greater near the center of the local radius. </w:t>
      </w:r>
      <w:r>
        <w:rPr>
          <w:lang w:val="en-US"/>
        </w:rPr>
        <w:t>This calculation is carried out for every boid inside the local radius, and the resulting vector added to the result vector.</w:t>
      </w:r>
    </w:p>
    <w:p w14:paraId="5B4B9595" w14:textId="582B48A3" w:rsidR="0038097E" w:rsidRDefault="0038097E" w:rsidP="0038097E">
      <w:pPr>
        <w:pStyle w:val="Overskrift3"/>
        <w:rPr>
          <w:lang w:val="en-US"/>
        </w:rPr>
      </w:pPr>
      <w:r>
        <w:rPr>
          <w:lang w:val="en-US"/>
        </w:rPr>
        <w:t>Alignment</w:t>
      </w:r>
    </w:p>
    <w:p w14:paraId="3BC283BD" w14:textId="1C188FDC" w:rsidR="001A2F42" w:rsidRPr="001A2F42" w:rsidRDefault="00434A02" w:rsidP="001A2F42">
      <w:pPr>
        <w:rPr>
          <w:lang w:val="en-US"/>
        </w:rPr>
      </w:pPr>
      <w:r>
        <w:rPr>
          <w:lang w:val="en-US"/>
        </w:rPr>
        <w:t>Because alignment is formed solely by the direction of the velocity vector, t</w:t>
      </w:r>
      <w:r w:rsidR="00582BE2">
        <w:rPr>
          <w:lang w:val="en-US"/>
        </w:rPr>
        <w:t xml:space="preserve">he alignment force is based on the average velocity vector of the surrounding boids. It is calculated by iterating through all boids inside the local radius, adding the velocity vector to a result vector. The result vector is then scaled by </w:t>
      </w:r>
      <m:oMath>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(number of neighbouring boids)</m:t>
            </m:r>
          </m:den>
        </m:f>
      </m:oMath>
      <w:r w:rsidR="00582BE2">
        <w:rPr>
          <w:rFonts w:eastAsiaTheme="minorEastAsia"/>
          <w:lang w:val="en-US"/>
        </w:rPr>
        <w:t xml:space="preserve">, and </w:t>
      </w:r>
      <w:r>
        <w:rPr>
          <w:rFonts w:eastAsiaTheme="minorEastAsia"/>
          <w:lang w:val="en-US"/>
        </w:rPr>
        <w:t>subtracted by the velocity vector of the center boid. This forms the delta velocity between the center boid and the average velocity of nearby boids, and is used as the alignment force for the center boid.</w:t>
      </w:r>
    </w:p>
    <w:p w14:paraId="7D5B16E1" w14:textId="14118B9A" w:rsidR="0038097E" w:rsidRDefault="0038097E" w:rsidP="0038097E">
      <w:pPr>
        <w:pStyle w:val="Overskrift3"/>
        <w:rPr>
          <w:lang w:val="en-US"/>
        </w:rPr>
      </w:pPr>
      <w:r>
        <w:rPr>
          <w:lang w:val="en-US"/>
        </w:rPr>
        <w:lastRenderedPageBreak/>
        <w:t>Cohesion</w:t>
      </w:r>
    </w:p>
    <w:p w14:paraId="5A67C6E4" w14:textId="6038850D" w:rsidR="00434A02" w:rsidRPr="00434A02" w:rsidRDefault="00434A02" w:rsidP="00434A02">
      <w:pPr>
        <w:rPr>
          <w:lang w:val="en-US"/>
        </w:rPr>
      </w:pPr>
      <w:r>
        <w:rPr>
          <w:lang w:val="en-US"/>
        </w:rPr>
        <w:t xml:space="preserve">The cohesion force is calculated in the same way as the alignment force, but instead using the position vector. The average position of all local boids is calculated, then subtracted by the position of the center boid. </w:t>
      </w:r>
      <w:r w:rsidR="00D85B9A">
        <w:rPr>
          <w:lang w:val="en-US"/>
        </w:rPr>
        <w:t>This forms the delta position between the average position and the center boid.</w:t>
      </w:r>
    </w:p>
    <w:p w14:paraId="7D1CEB46" w14:textId="73552F04" w:rsidR="0038097E" w:rsidRDefault="000B1151" w:rsidP="0038097E">
      <w:pPr>
        <w:pStyle w:val="Overskrift3"/>
        <w:rPr>
          <w:lang w:val="en-US"/>
        </w:rPr>
      </w:pPr>
      <w:r>
        <w:rPr>
          <w:noProof/>
        </w:rPr>
        <w:pict w14:anchorId="09448899">
          <v:shape id="_x0000_s1037" type="#_x0000_t75" style="position:absolute;margin-left:329.2pt;margin-top:69.45pt;width:134.8pt;height:128.35pt;z-index:251667456;mso-position-horizontal-relative:margin;mso-position-vertical-relative:margin">
            <v:imagedata r:id="rId9" o:title="Boid2 - New Page"/>
            <w10:wrap type="square" anchorx="margin" anchory="margin"/>
          </v:shape>
        </w:pict>
      </w:r>
      <w:r w:rsidR="0038097E">
        <w:rPr>
          <w:lang w:val="en-US"/>
        </w:rPr>
        <w:t>Obstacle avoidance</w:t>
      </w:r>
    </w:p>
    <w:p w14:paraId="6DF5E6B3" w14:textId="2501330D" w:rsidR="00D85B9A" w:rsidRPr="00D85B9A" w:rsidRDefault="001D5240" w:rsidP="00D85B9A">
      <w:pPr>
        <w:rPr>
          <w:lang w:val="en-US"/>
        </w:rPr>
      </w:pPr>
      <w:r w:rsidRPr="00A61B8B">
        <w:rPr>
          <w:noProof/>
          <w:lang w:val="en-US"/>
        </w:rPr>
        <mc:AlternateContent>
          <mc:Choice Requires="wps">
            <w:drawing>
              <wp:anchor distT="45720" distB="45720" distL="114300" distR="114300" simplePos="0" relativeHeight="251669504" behindDoc="0" locked="0" layoutInCell="1" allowOverlap="1" wp14:anchorId="5874C5A1" wp14:editId="0CBC9D3D">
                <wp:simplePos x="0" y="0"/>
                <wp:positionH relativeFrom="margin">
                  <wp:posOffset>4220210</wp:posOffset>
                </wp:positionH>
                <wp:positionV relativeFrom="paragraph">
                  <wp:posOffset>1281801</wp:posOffset>
                </wp:positionV>
                <wp:extent cx="1603375" cy="689610"/>
                <wp:effectExtent l="0" t="0" r="0" b="0"/>
                <wp:wrapSquare wrapText="bothSides"/>
                <wp:docPr id="3" name="Tekstbo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375" cy="689610"/>
                        </a:xfrm>
                        <a:prstGeom prst="rect">
                          <a:avLst/>
                        </a:prstGeom>
                        <a:solidFill>
                          <a:srgbClr val="FFFFFF"/>
                        </a:solidFill>
                        <a:ln w="9525">
                          <a:noFill/>
                          <a:miter lim="800000"/>
                          <a:headEnd/>
                          <a:tailEnd/>
                        </a:ln>
                      </wps:spPr>
                      <wps:txbx>
                        <w:txbxContent>
                          <w:p w14:paraId="2AFBD940" w14:textId="5AA9BF23" w:rsidR="001D5240" w:rsidRPr="008E4B15" w:rsidRDefault="001D5240" w:rsidP="001D5240">
                            <w:pPr>
                              <w:rPr>
                                <w:sz w:val="18"/>
                                <w:u w:val="single"/>
                                <w:lang w:val="en-US"/>
                              </w:rPr>
                            </w:pPr>
                            <w:r>
                              <w:rPr>
                                <w:sz w:val="18"/>
                                <w:lang w:val="en-US"/>
                              </w:rPr>
                              <w:t>Figure 3: Illustration of the perpendicular distance between the velocity line, and the obstacle center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4C5A1" id="Tekstboks 3" o:spid="_x0000_s1028" type="#_x0000_t202" style="position:absolute;margin-left:332.3pt;margin-top:100.95pt;width:126.25pt;height:54.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" stroked="f">
                <v:textbox>
                  <w:txbxContent>
                    <w:p w14:paraId="2AFBD940" w14:textId="5AA9BF23" w:rsidR="001D5240" w:rsidRPr="008E4B15" w:rsidRDefault="001D5240" w:rsidP="001D5240">
                      <w:pPr>
                        <w:rPr>
                          <w:sz w:val="18"/>
                          <w:u w:val="single"/>
                          <w:lang w:val="en-US"/>
                        </w:rPr>
                      </w:pPr>
                      <w:r>
                        <w:rPr>
                          <w:sz w:val="18"/>
                          <w:lang w:val="en-US"/>
                        </w:rPr>
                        <w:t>Figure 3: Illustration of the perpendicular distance between the velocity line, and the obstacle center point.</w:t>
                      </w:r>
                    </w:p>
                  </w:txbxContent>
                </v:textbox>
                <w10:wrap type="square" anchorx="margin"/>
              </v:shape>
            </w:pict>
          </mc:Fallback>
        </mc:AlternateContent>
      </w:r>
      <w:r w:rsidR="00B644B1">
        <w:rPr>
          <w:lang w:val="en-US"/>
        </w:rPr>
        <w:t>The obstacle avoidance force is based on the distance between the velocity line, and the center of the obstacle. First, a line that is parallel to the velocity vector is formed (velocity line). Then the perpendicular distance between the line and the center of the obstacle is calculated (d). If this distance is less than</w:t>
      </w:r>
      <w:r w:rsidR="000B1151">
        <w:rPr>
          <w:lang w:val="en-US"/>
        </w:rPr>
        <w:t xml:space="preserve"> the</w:t>
      </w:r>
      <w:r w:rsidR="00B644B1">
        <w:rPr>
          <w:lang w:val="en-US"/>
        </w:rPr>
        <w:t xml:space="preserve"> radius of the obstacle and boid combined, </w:t>
      </w:r>
      <w:r>
        <w:rPr>
          <w:lang w:val="en-US"/>
        </w:rPr>
        <w:t>it’s certain that the</w:t>
      </w:r>
      <w:r w:rsidR="00B644B1">
        <w:rPr>
          <w:lang w:val="en-US"/>
        </w:rPr>
        <w:t xml:space="preserve"> boid is going to intersect the obstacle in the future. </w:t>
      </w:r>
      <w:r w:rsidR="00913B0F">
        <w:rPr>
          <w:lang w:val="en-US"/>
        </w:rPr>
        <w:t xml:space="preserve">A vector parallel </w:t>
      </w:r>
      <w:r>
        <w:rPr>
          <w:lang w:val="en-US"/>
        </w:rPr>
        <w:t xml:space="preserve">to the velocity line is </w:t>
      </w:r>
      <w:r w:rsidR="00913B0F">
        <w:rPr>
          <w:lang w:val="en-US"/>
        </w:rPr>
        <w:t xml:space="preserve">then formed, and rotated 90 degrees so that it will </w:t>
      </w:r>
      <w:r>
        <w:rPr>
          <w:lang w:val="en-US"/>
        </w:rPr>
        <w:t>point away from the obstacle</w:t>
      </w:r>
      <w:r w:rsidR="00913B0F">
        <w:rPr>
          <w:lang w:val="en-US"/>
        </w:rPr>
        <w:t>. The direction of rotation is determined by the sign of the distance d, which emerges from the equation of perpendicular distance. This vector is scaled based on the distance between the obstacle and the boid, making the avoidance force stronger if the boid is very near an obstacle.</w:t>
      </w:r>
    </w:p>
    <w:p w14:paraId="668A4E9B" w14:textId="1503DC5D" w:rsidR="0038097E" w:rsidRDefault="0038097E" w:rsidP="0038097E">
      <w:pPr>
        <w:pStyle w:val="Overskrift3"/>
        <w:rPr>
          <w:lang w:val="en-US"/>
        </w:rPr>
      </w:pPr>
      <w:r>
        <w:rPr>
          <w:lang w:val="en-US"/>
        </w:rPr>
        <w:t>Fleeing from predators</w:t>
      </w:r>
    </w:p>
    <w:p w14:paraId="7A0B9261" w14:textId="757317AD" w:rsidR="00A72CD9" w:rsidRPr="001D5240" w:rsidRDefault="00D45507" w:rsidP="001D5240">
      <w:pPr>
        <w:rPr>
          <w:lang w:val="en-US"/>
        </w:rPr>
      </w:pPr>
      <w:r>
        <w:rPr>
          <w:lang w:val="en-US"/>
        </w:rPr>
        <w:t>When a predator enters the local radius of a boid, the boid will respond by fleeing in chaotic way. This is implemented by greatly increasing the separation force generated from predators. Additionally, the boid will enter a “panic” state, which induce higher movement speed and a small, random rotation of the velocity vector. This will create a panic effect, which wears off gradually over 1 second as the predator leaves the local radius of the boid.</w:t>
      </w:r>
    </w:p>
    <w:p w14:paraId="71D99FBA" w14:textId="6CCA9194" w:rsidR="00A72CD9" w:rsidRDefault="00FB11DF" w:rsidP="00A72CD9">
      <w:pPr>
        <w:pStyle w:val="Overskrift1"/>
        <w:rPr>
          <w:lang w:val="en-US"/>
        </w:rPr>
      </w:pPr>
      <w:r>
        <w:rPr>
          <w:lang w:val="en-US"/>
        </w:rPr>
        <w:t>Emergent behavior</w:t>
      </w:r>
    </w:p>
    <w:p w14:paraId="406B3B31" w14:textId="77777777" w:rsidR="00A72CD9" w:rsidRPr="00A72CD9" w:rsidRDefault="00A72CD9" w:rsidP="00A72CD9">
      <w:pPr>
        <w:rPr>
          <w:lang w:val="en-US"/>
        </w:rPr>
      </w:pPr>
    </w:p>
    <w:tbl>
      <w:tblPr>
        <w:tblStyle w:val="Vanligtabell4"/>
        <w:tblW w:w="0" w:type="auto"/>
        <w:tblLook w:val="04A0" w:firstRow="1" w:lastRow="0" w:firstColumn="1" w:lastColumn="0" w:noHBand="0" w:noVBand="1"/>
      </w:tblPr>
      <w:tblGrid>
        <w:gridCol w:w="787"/>
        <w:gridCol w:w="940"/>
        <w:gridCol w:w="906"/>
        <w:gridCol w:w="829"/>
        <w:gridCol w:w="5610"/>
      </w:tblGrid>
      <w:tr w:rsidR="00D45507" w14:paraId="33E515DC" w14:textId="77777777" w:rsidTr="00A72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14:paraId="33805C09" w14:textId="453BE2B8" w:rsidR="00D45507" w:rsidRPr="00D45507" w:rsidRDefault="00D45507" w:rsidP="00D45507">
            <w:pPr>
              <w:rPr>
                <w:sz w:val="16"/>
                <w:lang w:val="en-US"/>
              </w:rPr>
            </w:pPr>
            <w:r w:rsidRPr="00D45507">
              <w:rPr>
                <w:sz w:val="16"/>
                <w:lang w:val="en-US"/>
              </w:rPr>
              <w:t>Scenario</w:t>
            </w:r>
          </w:p>
        </w:tc>
        <w:tc>
          <w:tcPr>
            <w:tcW w:w="921" w:type="dxa"/>
          </w:tcPr>
          <w:p w14:paraId="5E5788A1" w14:textId="25757F7E" w:rsidR="00D45507" w:rsidRPr="00D45507" w:rsidRDefault="00D45507" w:rsidP="00D45507">
            <w:pPr>
              <w:cnfStyle w:val="100000000000" w:firstRow="1" w:lastRow="0" w:firstColumn="0" w:lastColumn="0" w:oddVBand="0" w:evenVBand="0" w:oddHBand="0" w:evenHBand="0" w:firstRowFirstColumn="0" w:firstRowLastColumn="0" w:lastRowFirstColumn="0" w:lastRowLastColumn="0"/>
              <w:rPr>
                <w:sz w:val="16"/>
                <w:lang w:val="en-US"/>
              </w:rPr>
            </w:pPr>
            <w:r w:rsidRPr="00D45507">
              <w:rPr>
                <w:sz w:val="16"/>
                <w:lang w:val="en-US"/>
              </w:rPr>
              <w:t>Separation</w:t>
            </w:r>
          </w:p>
        </w:tc>
        <w:tc>
          <w:tcPr>
            <w:tcW w:w="887" w:type="dxa"/>
          </w:tcPr>
          <w:p w14:paraId="5F216DA4" w14:textId="27A8C5AA" w:rsidR="00D45507" w:rsidRPr="00D45507" w:rsidRDefault="00D45507" w:rsidP="00D45507">
            <w:pPr>
              <w:cnfStyle w:val="100000000000" w:firstRow="1" w:lastRow="0" w:firstColumn="0" w:lastColumn="0" w:oddVBand="0" w:evenVBand="0" w:oddHBand="0" w:evenHBand="0" w:firstRowFirstColumn="0" w:firstRowLastColumn="0" w:lastRowFirstColumn="0" w:lastRowLastColumn="0"/>
              <w:rPr>
                <w:sz w:val="16"/>
                <w:lang w:val="en-US"/>
              </w:rPr>
            </w:pPr>
            <w:r w:rsidRPr="00D45507">
              <w:rPr>
                <w:sz w:val="16"/>
                <w:lang w:val="en-US"/>
              </w:rPr>
              <w:t>Alignment</w:t>
            </w:r>
          </w:p>
        </w:tc>
        <w:tc>
          <w:tcPr>
            <w:tcW w:w="818" w:type="dxa"/>
          </w:tcPr>
          <w:p w14:paraId="20780EA9" w14:textId="10B3C9C7" w:rsidR="00D45507" w:rsidRPr="00D45507" w:rsidRDefault="00D45507" w:rsidP="00D45507">
            <w:pPr>
              <w:cnfStyle w:val="100000000000" w:firstRow="1" w:lastRow="0" w:firstColumn="0" w:lastColumn="0" w:oddVBand="0" w:evenVBand="0" w:oddHBand="0" w:evenHBand="0" w:firstRowFirstColumn="0" w:firstRowLastColumn="0" w:lastRowFirstColumn="0" w:lastRowLastColumn="0"/>
              <w:rPr>
                <w:sz w:val="16"/>
                <w:lang w:val="en-US"/>
              </w:rPr>
            </w:pPr>
            <w:r w:rsidRPr="00D45507">
              <w:rPr>
                <w:sz w:val="16"/>
                <w:lang w:val="en-US"/>
              </w:rPr>
              <w:t>Cohesion</w:t>
            </w:r>
          </w:p>
        </w:tc>
        <w:tc>
          <w:tcPr>
            <w:tcW w:w="5661" w:type="dxa"/>
          </w:tcPr>
          <w:p w14:paraId="38D73A51" w14:textId="5C50818D" w:rsidR="00D45507" w:rsidRDefault="00D45507" w:rsidP="00D45507">
            <w:pPr>
              <w:cnfStyle w:val="100000000000" w:firstRow="1" w:lastRow="0" w:firstColumn="0" w:lastColumn="0" w:oddVBand="0" w:evenVBand="0" w:oddHBand="0" w:evenHBand="0" w:firstRowFirstColumn="0" w:firstRowLastColumn="0" w:lastRowFirstColumn="0" w:lastRowLastColumn="0"/>
              <w:rPr>
                <w:lang w:val="en-US"/>
              </w:rPr>
            </w:pPr>
            <w:r>
              <w:rPr>
                <w:lang w:val="en-US"/>
              </w:rPr>
              <w:t>B</w:t>
            </w:r>
            <w:bookmarkStart w:id="0" w:name="_GoBack"/>
            <w:bookmarkEnd w:id="0"/>
            <w:r>
              <w:rPr>
                <w:lang w:val="en-US"/>
              </w:rPr>
              <w:t>ehavior</w:t>
            </w:r>
          </w:p>
        </w:tc>
      </w:tr>
      <w:tr w:rsidR="00D45507" w14:paraId="4A5B23AE" w14:textId="77777777" w:rsidTr="00A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14:paraId="768469FE" w14:textId="1786E926" w:rsidR="00D45507" w:rsidRPr="00A72CD9" w:rsidRDefault="00D45507" w:rsidP="00D45507">
            <w:pPr>
              <w:rPr>
                <w:sz w:val="20"/>
                <w:lang w:val="en-US"/>
              </w:rPr>
            </w:pPr>
            <w:r w:rsidRPr="00A72CD9">
              <w:rPr>
                <w:sz w:val="20"/>
                <w:lang w:val="en-US"/>
              </w:rPr>
              <w:t>1</w:t>
            </w:r>
          </w:p>
        </w:tc>
        <w:tc>
          <w:tcPr>
            <w:tcW w:w="921" w:type="dxa"/>
          </w:tcPr>
          <w:p w14:paraId="50E323A4" w14:textId="4C49141F" w:rsidR="00D45507" w:rsidRPr="00A72CD9" w:rsidRDefault="00D45507" w:rsidP="00D45507">
            <w:pPr>
              <w:cnfStyle w:val="000000100000" w:firstRow="0" w:lastRow="0" w:firstColumn="0" w:lastColumn="0" w:oddVBand="0" w:evenVBand="0" w:oddHBand="1" w:evenHBand="0" w:firstRowFirstColumn="0" w:firstRowLastColumn="0" w:lastRowFirstColumn="0" w:lastRowLastColumn="0"/>
              <w:rPr>
                <w:sz w:val="20"/>
                <w:lang w:val="en-US"/>
              </w:rPr>
            </w:pPr>
            <w:r w:rsidRPr="00A72CD9">
              <w:rPr>
                <w:sz w:val="20"/>
                <w:lang w:val="en-US"/>
              </w:rPr>
              <w:t>LO</w:t>
            </w:r>
          </w:p>
        </w:tc>
        <w:tc>
          <w:tcPr>
            <w:tcW w:w="887" w:type="dxa"/>
          </w:tcPr>
          <w:p w14:paraId="34DB39D9" w14:textId="2A95D89B" w:rsidR="00D45507" w:rsidRPr="00A72CD9" w:rsidRDefault="00D45507" w:rsidP="00D45507">
            <w:pPr>
              <w:cnfStyle w:val="000000100000" w:firstRow="0" w:lastRow="0" w:firstColumn="0" w:lastColumn="0" w:oddVBand="0" w:evenVBand="0" w:oddHBand="1" w:evenHBand="0" w:firstRowFirstColumn="0" w:firstRowLastColumn="0" w:lastRowFirstColumn="0" w:lastRowLastColumn="0"/>
              <w:rPr>
                <w:sz w:val="20"/>
                <w:lang w:val="en-US"/>
              </w:rPr>
            </w:pPr>
            <w:r w:rsidRPr="00A72CD9">
              <w:rPr>
                <w:sz w:val="20"/>
                <w:lang w:val="en-US"/>
              </w:rPr>
              <w:t>LO</w:t>
            </w:r>
          </w:p>
        </w:tc>
        <w:tc>
          <w:tcPr>
            <w:tcW w:w="818" w:type="dxa"/>
          </w:tcPr>
          <w:p w14:paraId="5947098E" w14:textId="51A38900" w:rsidR="00D45507" w:rsidRPr="00A72CD9" w:rsidRDefault="00D45507" w:rsidP="00D45507">
            <w:pPr>
              <w:cnfStyle w:val="000000100000" w:firstRow="0" w:lastRow="0" w:firstColumn="0" w:lastColumn="0" w:oddVBand="0" w:evenVBand="0" w:oddHBand="1" w:evenHBand="0" w:firstRowFirstColumn="0" w:firstRowLastColumn="0" w:lastRowFirstColumn="0" w:lastRowLastColumn="0"/>
              <w:rPr>
                <w:sz w:val="20"/>
                <w:lang w:val="en-US"/>
              </w:rPr>
            </w:pPr>
            <w:r w:rsidRPr="00A72CD9">
              <w:rPr>
                <w:sz w:val="20"/>
                <w:lang w:val="en-US"/>
              </w:rPr>
              <w:t>HI</w:t>
            </w:r>
          </w:p>
        </w:tc>
        <w:tc>
          <w:tcPr>
            <w:tcW w:w="5661" w:type="dxa"/>
          </w:tcPr>
          <w:p w14:paraId="1546709E" w14:textId="031AC791" w:rsidR="00D45507" w:rsidRPr="00A72CD9" w:rsidRDefault="00E53E90" w:rsidP="00D45507">
            <w:pPr>
              <w:cnfStyle w:val="000000100000" w:firstRow="0" w:lastRow="0" w:firstColumn="0" w:lastColumn="0" w:oddVBand="0" w:evenVBand="0" w:oddHBand="1" w:evenHBand="0" w:firstRowFirstColumn="0" w:firstRowLastColumn="0" w:lastRowFirstColumn="0" w:lastRowLastColumn="0"/>
              <w:rPr>
                <w:sz w:val="20"/>
                <w:lang w:val="en-US"/>
              </w:rPr>
            </w:pPr>
            <w:r w:rsidRPr="00A72CD9">
              <w:rPr>
                <w:sz w:val="20"/>
                <w:lang w:val="en-US"/>
              </w:rPr>
              <w:t>Boids form tightly packed clusters, resembling a “swarm” of flies. After a while, the clusters stabilize to a unified ball of boids, moving in one direction.</w:t>
            </w:r>
            <w:r w:rsidR="003F518A" w:rsidRPr="00A72CD9">
              <w:rPr>
                <w:sz w:val="20"/>
                <w:lang w:val="en-US"/>
              </w:rPr>
              <w:t xml:space="preserve"> Clusters are easily de-stabilized by other clusters.</w:t>
            </w:r>
          </w:p>
        </w:tc>
      </w:tr>
      <w:tr w:rsidR="00D45507" w14:paraId="5E2614E3" w14:textId="77777777" w:rsidTr="00A72CD9">
        <w:tc>
          <w:tcPr>
            <w:cnfStyle w:val="001000000000" w:firstRow="0" w:lastRow="0" w:firstColumn="1" w:lastColumn="0" w:oddVBand="0" w:evenVBand="0" w:oddHBand="0" w:evenHBand="0" w:firstRowFirstColumn="0" w:firstRowLastColumn="0" w:lastRowFirstColumn="0" w:lastRowLastColumn="0"/>
            <w:tcW w:w="775" w:type="dxa"/>
          </w:tcPr>
          <w:p w14:paraId="2574B297" w14:textId="26564507" w:rsidR="00D45507" w:rsidRPr="00A72CD9" w:rsidRDefault="00D45507" w:rsidP="00D45507">
            <w:pPr>
              <w:rPr>
                <w:sz w:val="20"/>
                <w:lang w:val="en-US"/>
              </w:rPr>
            </w:pPr>
            <w:r w:rsidRPr="00A72CD9">
              <w:rPr>
                <w:sz w:val="20"/>
                <w:lang w:val="en-US"/>
              </w:rPr>
              <w:t>2</w:t>
            </w:r>
          </w:p>
        </w:tc>
        <w:tc>
          <w:tcPr>
            <w:tcW w:w="921" w:type="dxa"/>
          </w:tcPr>
          <w:p w14:paraId="08F3FF4F" w14:textId="09CBA4E9" w:rsidR="00D45507" w:rsidRPr="00A72CD9" w:rsidRDefault="00D45507" w:rsidP="00D45507">
            <w:pPr>
              <w:cnfStyle w:val="000000000000" w:firstRow="0" w:lastRow="0" w:firstColumn="0" w:lastColumn="0" w:oddVBand="0" w:evenVBand="0" w:oddHBand="0" w:evenHBand="0" w:firstRowFirstColumn="0" w:firstRowLastColumn="0" w:lastRowFirstColumn="0" w:lastRowLastColumn="0"/>
              <w:rPr>
                <w:sz w:val="20"/>
                <w:lang w:val="en-US"/>
              </w:rPr>
            </w:pPr>
            <w:r w:rsidRPr="00A72CD9">
              <w:rPr>
                <w:sz w:val="20"/>
                <w:lang w:val="en-US"/>
              </w:rPr>
              <w:t>LO</w:t>
            </w:r>
          </w:p>
        </w:tc>
        <w:tc>
          <w:tcPr>
            <w:tcW w:w="887" w:type="dxa"/>
          </w:tcPr>
          <w:p w14:paraId="139632DF" w14:textId="6D03F156" w:rsidR="00D45507" w:rsidRPr="00A72CD9" w:rsidRDefault="00D45507" w:rsidP="00D45507">
            <w:pPr>
              <w:cnfStyle w:val="000000000000" w:firstRow="0" w:lastRow="0" w:firstColumn="0" w:lastColumn="0" w:oddVBand="0" w:evenVBand="0" w:oddHBand="0" w:evenHBand="0" w:firstRowFirstColumn="0" w:firstRowLastColumn="0" w:lastRowFirstColumn="0" w:lastRowLastColumn="0"/>
              <w:rPr>
                <w:sz w:val="20"/>
                <w:lang w:val="en-US"/>
              </w:rPr>
            </w:pPr>
            <w:r w:rsidRPr="00A72CD9">
              <w:rPr>
                <w:sz w:val="20"/>
                <w:lang w:val="en-US"/>
              </w:rPr>
              <w:t>HI</w:t>
            </w:r>
          </w:p>
        </w:tc>
        <w:tc>
          <w:tcPr>
            <w:tcW w:w="818" w:type="dxa"/>
          </w:tcPr>
          <w:p w14:paraId="042A5F32" w14:textId="0F35BFE1" w:rsidR="00D45507" w:rsidRPr="00A72CD9" w:rsidRDefault="00D45507" w:rsidP="00D45507">
            <w:pPr>
              <w:cnfStyle w:val="000000000000" w:firstRow="0" w:lastRow="0" w:firstColumn="0" w:lastColumn="0" w:oddVBand="0" w:evenVBand="0" w:oddHBand="0" w:evenHBand="0" w:firstRowFirstColumn="0" w:firstRowLastColumn="0" w:lastRowFirstColumn="0" w:lastRowLastColumn="0"/>
              <w:rPr>
                <w:sz w:val="20"/>
                <w:lang w:val="en-US"/>
              </w:rPr>
            </w:pPr>
            <w:r w:rsidRPr="00A72CD9">
              <w:rPr>
                <w:sz w:val="20"/>
                <w:lang w:val="en-US"/>
              </w:rPr>
              <w:t>LO</w:t>
            </w:r>
          </w:p>
        </w:tc>
        <w:tc>
          <w:tcPr>
            <w:tcW w:w="5661" w:type="dxa"/>
          </w:tcPr>
          <w:p w14:paraId="6892ADE5" w14:textId="628EAE22" w:rsidR="00D45507" w:rsidRPr="00A72CD9" w:rsidRDefault="00E53E90" w:rsidP="00D45507">
            <w:pPr>
              <w:cnfStyle w:val="000000000000" w:firstRow="0" w:lastRow="0" w:firstColumn="0" w:lastColumn="0" w:oddVBand="0" w:evenVBand="0" w:oddHBand="0" w:evenHBand="0" w:firstRowFirstColumn="0" w:firstRowLastColumn="0" w:lastRowFirstColumn="0" w:lastRowLastColumn="0"/>
              <w:rPr>
                <w:sz w:val="20"/>
                <w:lang w:val="en-US"/>
              </w:rPr>
            </w:pPr>
            <w:r w:rsidRPr="00A72CD9">
              <w:rPr>
                <w:sz w:val="20"/>
                <w:lang w:val="en-US"/>
              </w:rPr>
              <w:t>Boids moving in a unified pattern. The boids don’t collide, because the movement direction</w:t>
            </w:r>
            <w:r w:rsidR="003F518A" w:rsidRPr="00A72CD9">
              <w:rPr>
                <w:sz w:val="20"/>
                <w:lang w:val="en-US"/>
              </w:rPr>
              <w:t xml:space="preserve"> of the boids is</w:t>
            </w:r>
            <w:r w:rsidRPr="00A72CD9">
              <w:rPr>
                <w:sz w:val="20"/>
                <w:lang w:val="en-US"/>
              </w:rPr>
              <w:t xml:space="preserve"> changed instantly due to the high alignment force.</w:t>
            </w:r>
          </w:p>
        </w:tc>
      </w:tr>
      <w:tr w:rsidR="00D45507" w14:paraId="6CD32FED" w14:textId="77777777" w:rsidTr="00A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14:paraId="75FC3B7A" w14:textId="56A2D92F" w:rsidR="00D45507" w:rsidRPr="00A72CD9" w:rsidRDefault="00D45507" w:rsidP="00D45507">
            <w:pPr>
              <w:rPr>
                <w:sz w:val="20"/>
                <w:lang w:val="en-US"/>
              </w:rPr>
            </w:pPr>
            <w:r w:rsidRPr="00A72CD9">
              <w:rPr>
                <w:sz w:val="20"/>
                <w:lang w:val="en-US"/>
              </w:rPr>
              <w:t>3</w:t>
            </w:r>
          </w:p>
        </w:tc>
        <w:tc>
          <w:tcPr>
            <w:tcW w:w="921" w:type="dxa"/>
          </w:tcPr>
          <w:p w14:paraId="6882B08D" w14:textId="6482454D" w:rsidR="00D45507" w:rsidRPr="00A72CD9" w:rsidRDefault="00D45507" w:rsidP="00D45507">
            <w:pPr>
              <w:cnfStyle w:val="000000100000" w:firstRow="0" w:lastRow="0" w:firstColumn="0" w:lastColumn="0" w:oddVBand="0" w:evenVBand="0" w:oddHBand="1" w:evenHBand="0" w:firstRowFirstColumn="0" w:firstRowLastColumn="0" w:lastRowFirstColumn="0" w:lastRowLastColumn="0"/>
              <w:rPr>
                <w:sz w:val="20"/>
                <w:lang w:val="en-US"/>
              </w:rPr>
            </w:pPr>
            <w:r w:rsidRPr="00A72CD9">
              <w:rPr>
                <w:sz w:val="20"/>
                <w:lang w:val="en-US"/>
              </w:rPr>
              <w:t>HI</w:t>
            </w:r>
          </w:p>
        </w:tc>
        <w:tc>
          <w:tcPr>
            <w:tcW w:w="887" w:type="dxa"/>
          </w:tcPr>
          <w:p w14:paraId="78BC0D87" w14:textId="4B4E71A5" w:rsidR="00D45507" w:rsidRPr="00A72CD9" w:rsidRDefault="00D45507" w:rsidP="00D45507">
            <w:pPr>
              <w:cnfStyle w:val="000000100000" w:firstRow="0" w:lastRow="0" w:firstColumn="0" w:lastColumn="0" w:oddVBand="0" w:evenVBand="0" w:oddHBand="1" w:evenHBand="0" w:firstRowFirstColumn="0" w:firstRowLastColumn="0" w:lastRowFirstColumn="0" w:lastRowLastColumn="0"/>
              <w:rPr>
                <w:sz w:val="20"/>
                <w:lang w:val="en-US"/>
              </w:rPr>
            </w:pPr>
            <w:r w:rsidRPr="00A72CD9">
              <w:rPr>
                <w:sz w:val="20"/>
                <w:lang w:val="en-US"/>
              </w:rPr>
              <w:t>LO</w:t>
            </w:r>
          </w:p>
        </w:tc>
        <w:tc>
          <w:tcPr>
            <w:tcW w:w="818" w:type="dxa"/>
          </w:tcPr>
          <w:p w14:paraId="615FDAFE" w14:textId="1C0ECC6B" w:rsidR="00D45507" w:rsidRPr="00A72CD9" w:rsidRDefault="00D45507" w:rsidP="00D45507">
            <w:pPr>
              <w:cnfStyle w:val="000000100000" w:firstRow="0" w:lastRow="0" w:firstColumn="0" w:lastColumn="0" w:oddVBand="0" w:evenVBand="0" w:oddHBand="1" w:evenHBand="0" w:firstRowFirstColumn="0" w:firstRowLastColumn="0" w:lastRowFirstColumn="0" w:lastRowLastColumn="0"/>
              <w:rPr>
                <w:sz w:val="20"/>
                <w:lang w:val="en-US"/>
              </w:rPr>
            </w:pPr>
            <w:r w:rsidRPr="00A72CD9">
              <w:rPr>
                <w:sz w:val="20"/>
                <w:lang w:val="en-US"/>
              </w:rPr>
              <w:t>LO</w:t>
            </w:r>
          </w:p>
        </w:tc>
        <w:tc>
          <w:tcPr>
            <w:tcW w:w="5661" w:type="dxa"/>
          </w:tcPr>
          <w:p w14:paraId="3561324B" w14:textId="15242DC3" w:rsidR="00D45507" w:rsidRPr="00A72CD9" w:rsidRDefault="003F518A" w:rsidP="003F518A">
            <w:pPr>
              <w:cnfStyle w:val="000000100000" w:firstRow="0" w:lastRow="0" w:firstColumn="0" w:lastColumn="0" w:oddVBand="0" w:evenVBand="0" w:oddHBand="1" w:evenHBand="0" w:firstRowFirstColumn="0" w:firstRowLastColumn="0" w:lastRowFirstColumn="0" w:lastRowLastColumn="0"/>
              <w:rPr>
                <w:sz w:val="20"/>
                <w:lang w:val="en-US"/>
              </w:rPr>
            </w:pPr>
            <w:r w:rsidRPr="00A72CD9">
              <w:rPr>
                <w:sz w:val="20"/>
                <w:lang w:val="en-US"/>
              </w:rPr>
              <w:t>All boids are moving freely and independent, and are spread evenly across the map due to the high separation force. After a while, the boids move in a common direction.</w:t>
            </w:r>
          </w:p>
        </w:tc>
      </w:tr>
      <w:tr w:rsidR="00D45507" w14:paraId="3A218799" w14:textId="77777777" w:rsidTr="00A72CD9">
        <w:tc>
          <w:tcPr>
            <w:cnfStyle w:val="001000000000" w:firstRow="0" w:lastRow="0" w:firstColumn="1" w:lastColumn="0" w:oddVBand="0" w:evenVBand="0" w:oddHBand="0" w:evenHBand="0" w:firstRowFirstColumn="0" w:firstRowLastColumn="0" w:lastRowFirstColumn="0" w:lastRowLastColumn="0"/>
            <w:tcW w:w="775" w:type="dxa"/>
          </w:tcPr>
          <w:p w14:paraId="7CE27847" w14:textId="4072D064" w:rsidR="00D45507" w:rsidRPr="00A72CD9" w:rsidRDefault="00D45507" w:rsidP="00D45507">
            <w:pPr>
              <w:rPr>
                <w:sz w:val="20"/>
                <w:lang w:val="en-US"/>
              </w:rPr>
            </w:pPr>
            <w:r w:rsidRPr="00A72CD9">
              <w:rPr>
                <w:sz w:val="20"/>
                <w:lang w:val="en-US"/>
              </w:rPr>
              <w:t>4</w:t>
            </w:r>
          </w:p>
        </w:tc>
        <w:tc>
          <w:tcPr>
            <w:tcW w:w="921" w:type="dxa"/>
          </w:tcPr>
          <w:p w14:paraId="172D2C43" w14:textId="74A97FD3" w:rsidR="00D45507" w:rsidRPr="00A72CD9" w:rsidRDefault="00D45507" w:rsidP="00D45507">
            <w:pPr>
              <w:cnfStyle w:val="000000000000" w:firstRow="0" w:lastRow="0" w:firstColumn="0" w:lastColumn="0" w:oddVBand="0" w:evenVBand="0" w:oddHBand="0" w:evenHBand="0" w:firstRowFirstColumn="0" w:firstRowLastColumn="0" w:lastRowFirstColumn="0" w:lastRowLastColumn="0"/>
              <w:rPr>
                <w:sz w:val="20"/>
                <w:lang w:val="en-US"/>
              </w:rPr>
            </w:pPr>
            <w:r w:rsidRPr="00A72CD9">
              <w:rPr>
                <w:sz w:val="20"/>
                <w:lang w:val="en-US"/>
              </w:rPr>
              <w:t>LO</w:t>
            </w:r>
          </w:p>
        </w:tc>
        <w:tc>
          <w:tcPr>
            <w:tcW w:w="887" w:type="dxa"/>
          </w:tcPr>
          <w:p w14:paraId="3B07D28B" w14:textId="1B6A9518" w:rsidR="00D45507" w:rsidRPr="00A72CD9" w:rsidRDefault="00D45507" w:rsidP="00D45507">
            <w:pPr>
              <w:cnfStyle w:val="000000000000" w:firstRow="0" w:lastRow="0" w:firstColumn="0" w:lastColumn="0" w:oddVBand="0" w:evenVBand="0" w:oddHBand="0" w:evenHBand="0" w:firstRowFirstColumn="0" w:firstRowLastColumn="0" w:lastRowFirstColumn="0" w:lastRowLastColumn="0"/>
              <w:rPr>
                <w:sz w:val="20"/>
                <w:lang w:val="en-US"/>
              </w:rPr>
            </w:pPr>
            <w:r w:rsidRPr="00A72CD9">
              <w:rPr>
                <w:sz w:val="20"/>
                <w:lang w:val="en-US"/>
              </w:rPr>
              <w:t>HI</w:t>
            </w:r>
          </w:p>
        </w:tc>
        <w:tc>
          <w:tcPr>
            <w:tcW w:w="818" w:type="dxa"/>
          </w:tcPr>
          <w:p w14:paraId="3624EDEC" w14:textId="7EC4E8C1" w:rsidR="00D45507" w:rsidRPr="00A72CD9" w:rsidRDefault="00D45507" w:rsidP="00D45507">
            <w:pPr>
              <w:cnfStyle w:val="000000000000" w:firstRow="0" w:lastRow="0" w:firstColumn="0" w:lastColumn="0" w:oddVBand="0" w:evenVBand="0" w:oddHBand="0" w:evenHBand="0" w:firstRowFirstColumn="0" w:firstRowLastColumn="0" w:lastRowFirstColumn="0" w:lastRowLastColumn="0"/>
              <w:rPr>
                <w:sz w:val="20"/>
                <w:lang w:val="en-US"/>
              </w:rPr>
            </w:pPr>
            <w:r w:rsidRPr="00A72CD9">
              <w:rPr>
                <w:sz w:val="20"/>
                <w:lang w:val="en-US"/>
              </w:rPr>
              <w:t>HI</w:t>
            </w:r>
          </w:p>
        </w:tc>
        <w:tc>
          <w:tcPr>
            <w:tcW w:w="5661" w:type="dxa"/>
          </w:tcPr>
          <w:p w14:paraId="41C83EE4" w14:textId="3254FFC6" w:rsidR="00D45507" w:rsidRPr="00A72CD9" w:rsidRDefault="003F518A" w:rsidP="00D45507">
            <w:pPr>
              <w:cnfStyle w:val="000000000000" w:firstRow="0" w:lastRow="0" w:firstColumn="0" w:lastColumn="0" w:oddVBand="0" w:evenVBand="0" w:oddHBand="0" w:evenHBand="0" w:firstRowFirstColumn="0" w:firstRowLastColumn="0" w:lastRowFirstColumn="0" w:lastRowLastColumn="0"/>
              <w:rPr>
                <w:sz w:val="20"/>
                <w:lang w:val="en-US"/>
              </w:rPr>
            </w:pPr>
            <w:r w:rsidRPr="00A72CD9">
              <w:rPr>
                <w:sz w:val="20"/>
                <w:lang w:val="en-US"/>
              </w:rPr>
              <w:t>Boids form tightly packed “balls”, moving in a unified direction. Balls of boids merge smoothly when approaching each other.</w:t>
            </w:r>
          </w:p>
        </w:tc>
      </w:tr>
      <w:tr w:rsidR="00D45507" w14:paraId="324E7C5B" w14:textId="77777777" w:rsidTr="00A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dxa"/>
          </w:tcPr>
          <w:p w14:paraId="335BB919" w14:textId="0FB170E3" w:rsidR="00D45507" w:rsidRPr="00A72CD9" w:rsidRDefault="00D45507" w:rsidP="00D45507">
            <w:pPr>
              <w:rPr>
                <w:sz w:val="20"/>
                <w:lang w:val="en-US"/>
              </w:rPr>
            </w:pPr>
            <w:r w:rsidRPr="00A72CD9">
              <w:rPr>
                <w:sz w:val="20"/>
                <w:lang w:val="en-US"/>
              </w:rPr>
              <w:t>5</w:t>
            </w:r>
          </w:p>
        </w:tc>
        <w:tc>
          <w:tcPr>
            <w:tcW w:w="921" w:type="dxa"/>
          </w:tcPr>
          <w:p w14:paraId="60D8B69E" w14:textId="2599AE3A" w:rsidR="00D45507" w:rsidRPr="00A72CD9" w:rsidRDefault="00D45507" w:rsidP="00D45507">
            <w:pPr>
              <w:cnfStyle w:val="000000100000" w:firstRow="0" w:lastRow="0" w:firstColumn="0" w:lastColumn="0" w:oddVBand="0" w:evenVBand="0" w:oddHBand="1" w:evenHBand="0" w:firstRowFirstColumn="0" w:firstRowLastColumn="0" w:lastRowFirstColumn="0" w:lastRowLastColumn="0"/>
              <w:rPr>
                <w:sz w:val="20"/>
                <w:lang w:val="en-US"/>
              </w:rPr>
            </w:pPr>
            <w:r w:rsidRPr="00A72CD9">
              <w:rPr>
                <w:sz w:val="20"/>
                <w:lang w:val="en-US"/>
              </w:rPr>
              <w:t>HI</w:t>
            </w:r>
          </w:p>
        </w:tc>
        <w:tc>
          <w:tcPr>
            <w:tcW w:w="887" w:type="dxa"/>
          </w:tcPr>
          <w:p w14:paraId="74E2B0A0" w14:textId="62E67E80" w:rsidR="00D45507" w:rsidRPr="00A72CD9" w:rsidRDefault="00D45507" w:rsidP="00D45507">
            <w:pPr>
              <w:cnfStyle w:val="000000100000" w:firstRow="0" w:lastRow="0" w:firstColumn="0" w:lastColumn="0" w:oddVBand="0" w:evenVBand="0" w:oddHBand="1" w:evenHBand="0" w:firstRowFirstColumn="0" w:firstRowLastColumn="0" w:lastRowFirstColumn="0" w:lastRowLastColumn="0"/>
              <w:rPr>
                <w:sz w:val="20"/>
                <w:lang w:val="en-US"/>
              </w:rPr>
            </w:pPr>
            <w:r w:rsidRPr="00A72CD9">
              <w:rPr>
                <w:sz w:val="20"/>
                <w:lang w:val="en-US"/>
              </w:rPr>
              <w:t>LO</w:t>
            </w:r>
          </w:p>
        </w:tc>
        <w:tc>
          <w:tcPr>
            <w:tcW w:w="818" w:type="dxa"/>
          </w:tcPr>
          <w:p w14:paraId="379ED32D" w14:textId="632223AE" w:rsidR="00D45507" w:rsidRPr="00A72CD9" w:rsidRDefault="00D45507" w:rsidP="00D45507">
            <w:pPr>
              <w:cnfStyle w:val="000000100000" w:firstRow="0" w:lastRow="0" w:firstColumn="0" w:lastColumn="0" w:oddVBand="0" w:evenVBand="0" w:oddHBand="1" w:evenHBand="0" w:firstRowFirstColumn="0" w:firstRowLastColumn="0" w:lastRowFirstColumn="0" w:lastRowLastColumn="0"/>
              <w:rPr>
                <w:sz w:val="20"/>
                <w:lang w:val="en-US"/>
              </w:rPr>
            </w:pPr>
            <w:r w:rsidRPr="00A72CD9">
              <w:rPr>
                <w:sz w:val="20"/>
                <w:lang w:val="en-US"/>
              </w:rPr>
              <w:t>HI</w:t>
            </w:r>
          </w:p>
        </w:tc>
        <w:tc>
          <w:tcPr>
            <w:tcW w:w="5661" w:type="dxa"/>
          </w:tcPr>
          <w:p w14:paraId="6318324C" w14:textId="77D12010" w:rsidR="00D45507" w:rsidRPr="00A72CD9" w:rsidRDefault="003F518A" w:rsidP="00A72CD9">
            <w:pPr>
              <w:cnfStyle w:val="000000100000" w:firstRow="0" w:lastRow="0" w:firstColumn="0" w:lastColumn="0" w:oddVBand="0" w:evenVBand="0" w:oddHBand="1" w:evenHBand="0" w:firstRowFirstColumn="0" w:firstRowLastColumn="0" w:lastRowFirstColumn="0" w:lastRowLastColumn="0"/>
              <w:rPr>
                <w:sz w:val="20"/>
                <w:lang w:val="en-US"/>
              </w:rPr>
            </w:pPr>
            <w:r w:rsidRPr="00A72CD9">
              <w:rPr>
                <w:sz w:val="20"/>
                <w:lang w:val="en-US"/>
              </w:rPr>
              <w:t>Boids form swarms resembling flies. They behave in a chaotic manner, but doesn’t collide with each other. Swarm will move in a common direction after a whi</w:t>
            </w:r>
            <w:r w:rsidR="00A72CD9" w:rsidRPr="00A72CD9">
              <w:rPr>
                <w:sz w:val="20"/>
                <w:lang w:val="en-US"/>
              </w:rPr>
              <w:t>le. Also, a big swarm will easily split into two smaller swarms.</w:t>
            </w:r>
          </w:p>
        </w:tc>
      </w:tr>
      <w:tr w:rsidR="00D45507" w14:paraId="4FE4FD92" w14:textId="77777777" w:rsidTr="00A72CD9">
        <w:tc>
          <w:tcPr>
            <w:cnfStyle w:val="001000000000" w:firstRow="0" w:lastRow="0" w:firstColumn="1" w:lastColumn="0" w:oddVBand="0" w:evenVBand="0" w:oddHBand="0" w:evenHBand="0" w:firstRowFirstColumn="0" w:firstRowLastColumn="0" w:lastRowFirstColumn="0" w:lastRowLastColumn="0"/>
            <w:tcW w:w="775" w:type="dxa"/>
          </w:tcPr>
          <w:p w14:paraId="0805745F" w14:textId="25445ECD" w:rsidR="00D45507" w:rsidRPr="00A72CD9" w:rsidRDefault="00D45507" w:rsidP="00D45507">
            <w:pPr>
              <w:rPr>
                <w:sz w:val="20"/>
                <w:lang w:val="en-US"/>
              </w:rPr>
            </w:pPr>
            <w:r w:rsidRPr="00A72CD9">
              <w:rPr>
                <w:sz w:val="20"/>
                <w:lang w:val="en-US"/>
              </w:rPr>
              <w:t>6</w:t>
            </w:r>
          </w:p>
        </w:tc>
        <w:tc>
          <w:tcPr>
            <w:tcW w:w="921" w:type="dxa"/>
          </w:tcPr>
          <w:p w14:paraId="544E14A9" w14:textId="13BDA231" w:rsidR="00D45507" w:rsidRPr="00A72CD9" w:rsidRDefault="00D45507" w:rsidP="00D45507">
            <w:pPr>
              <w:cnfStyle w:val="000000000000" w:firstRow="0" w:lastRow="0" w:firstColumn="0" w:lastColumn="0" w:oddVBand="0" w:evenVBand="0" w:oddHBand="0" w:evenHBand="0" w:firstRowFirstColumn="0" w:firstRowLastColumn="0" w:lastRowFirstColumn="0" w:lastRowLastColumn="0"/>
              <w:rPr>
                <w:sz w:val="20"/>
                <w:lang w:val="en-US"/>
              </w:rPr>
            </w:pPr>
            <w:r w:rsidRPr="00A72CD9">
              <w:rPr>
                <w:sz w:val="20"/>
                <w:lang w:val="en-US"/>
              </w:rPr>
              <w:t>HI</w:t>
            </w:r>
          </w:p>
        </w:tc>
        <w:tc>
          <w:tcPr>
            <w:tcW w:w="887" w:type="dxa"/>
          </w:tcPr>
          <w:p w14:paraId="527B816B" w14:textId="3F8FEAF6" w:rsidR="00D45507" w:rsidRPr="00A72CD9" w:rsidRDefault="00D45507" w:rsidP="00D45507">
            <w:pPr>
              <w:cnfStyle w:val="000000000000" w:firstRow="0" w:lastRow="0" w:firstColumn="0" w:lastColumn="0" w:oddVBand="0" w:evenVBand="0" w:oddHBand="0" w:evenHBand="0" w:firstRowFirstColumn="0" w:firstRowLastColumn="0" w:lastRowFirstColumn="0" w:lastRowLastColumn="0"/>
              <w:rPr>
                <w:sz w:val="20"/>
                <w:lang w:val="en-US"/>
              </w:rPr>
            </w:pPr>
            <w:r w:rsidRPr="00A72CD9">
              <w:rPr>
                <w:sz w:val="20"/>
                <w:lang w:val="en-US"/>
              </w:rPr>
              <w:t>HI</w:t>
            </w:r>
          </w:p>
        </w:tc>
        <w:tc>
          <w:tcPr>
            <w:tcW w:w="818" w:type="dxa"/>
          </w:tcPr>
          <w:p w14:paraId="6720C088" w14:textId="2FBFB5E2" w:rsidR="00D45507" w:rsidRPr="00A72CD9" w:rsidRDefault="00D45507" w:rsidP="00D45507">
            <w:pPr>
              <w:cnfStyle w:val="000000000000" w:firstRow="0" w:lastRow="0" w:firstColumn="0" w:lastColumn="0" w:oddVBand="0" w:evenVBand="0" w:oddHBand="0" w:evenHBand="0" w:firstRowFirstColumn="0" w:firstRowLastColumn="0" w:lastRowFirstColumn="0" w:lastRowLastColumn="0"/>
              <w:rPr>
                <w:sz w:val="20"/>
                <w:lang w:val="en-US"/>
              </w:rPr>
            </w:pPr>
            <w:r w:rsidRPr="00A72CD9">
              <w:rPr>
                <w:sz w:val="20"/>
                <w:lang w:val="en-US"/>
              </w:rPr>
              <w:t>LO</w:t>
            </w:r>
          </w:p>
        </w:tc>
        <w:tc>
          <w:tcPr>
            <w:tcW w:w="5661" w:type="dxa"/>
          </w:tcPr>
          <w:p w14:paraId="6E87195D" w14:textId="04B7E5AC" w:rsidR="00D45507" w:rsidRPr="00A72CD9" w:rsidRDefault="003F518A" w:rsidP="00D45507">
            <w:pPr>
              <w:cnfStyle w:val="000000000000" w:firstRow="0" w:lastRow="0" w:firstColumn="0" w:lastColumn="0" w:oddVBand="0" w:evenVBand="0" w:oddHBand="0" w:evenHBand="0" w:firstRowFirstColumn="0" w:firstRowLastColumn="0" w:lastRowFirstColumn="0" w:lastRowLastColumn="0"/>
              <w:rPr>
                <w:sz w:val="20"/>
                <w:lang w:val="en-US"/>
              </w:rPr>
            </w:pPr>
            <w:r w:rsidRPr="00A72CD9">
              <w:rPr>
                <w:sz w:val="20"/>
                <w:lang w:val="en-US"/>
              </w:rPr>
              <w:t>Unified movement direction. Boids are evenly distributed across the map, because of the high separation force. A very stable movement of the boids.</w:t>
            </w:r>
          </w:p>
        </w:tc>
      </w:tr>
    </w:tbl>
    <w:p w14:paraId="7E2F0F62" w14:textId="78E0C14F" w:rsidR="00FB11DF" w:rsidRPr="00FB11DF" w:rsidRDefault="00A72CD9" w:rsidP="00A72CD9">
      <w:pPr>
        <w:pStyle w:val="Overskrift1"/>
        <w:rPr>
          <w:lang w:val="en-US"/>
        </w:rPr>
      </w:pPr>
      <w:r>
        <w:rPr>
          <w:lang w:val="en-US"/>
        </w:rPr>
        <w:t>References</w:t>
      </w:r>
    </w:p>
    <w:sectPr w:rsidR="00FB11DF" w:rsidRPr="00FB11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0CD5"/>
    <w:multiLevelType w:val="hybridMultilevel"/>
    <w:tmpl w:val="A94C6E92"/>
    <w:lvl w:ilvl="0" w:tplc="E4F0518A">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D091C69"/>
    <w:multiLevelType w:val="hybridMultilevel"/>
    <w:tmpl w:val="2DACAA6C"/>
    <w:lvl w:ilvl="0" w:tplc="210048E6">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EE97C45"/>
    <w:multiLevelType w:val="hybridMultilevel"/>
    <w:tmpl w:val="53100256"/>
    <w:lvl w:ilvl="0" w:tplc="111264D8">
      <w:numFmt w:val="bullet"/>
      <w:lvlText w:val=""/>
      <w:lvlJc w:val="left"/>
      <w:pPr>
        <w:ind w:left="720" w:hanging="360"/>
      </w:pPr>
      <w:rPr>
        <w:rFonts w:ascii="Symbol" w:eastAsiaTheme="minorHAnsi" w:hAnsi="Symbol" w:cs="Consola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0E937B9"/>
    <w:multiLevelType w:val="hybridMultilevel"/>
    <w:tmpl w:val="F9E214D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0C61CFA"/>
    <w:multiLevelType w:val="hybridMultilevel"/>
    <w:tmpl w:val="D940EF9A"/>
    <w:lvl w:ilvl="0" w:tplc="3B7C4DFA">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B517689"/>
    <w:multiLevelType w:val="hybridMultilevel"/>
    <w:tmpl w:val="9C38AE90"/>
    <w:lvl w:ilvl="0" w:tplc="05BC3F9C">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09564AE"/>
    <w:multiLevelType w:val="hybridMultilevel"/>
    <w:tmpl w:val="21F41838"/>
    <w:lvl w:ilvl="0" w:tplc="51B292F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nb-NO"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84C"/>
    <w:rsid w:val="00063C81"/>
    <w:rsid w:val="000A6F25"/>
    <w:rsid w:val="000B1151"/>
    <w:rsid w:val="001929B8"/>
    <w:rsid w:val="001934EA"/>
    <w:rsid w:val="001A2F42"/>
    <w:rsid w:val="001D5240"/>
    <w:rsid w:val="00203E3C"/>
    <w:rsid w:val="00284AFA"/>
    <w:rsid w:val="002B323F"/>
    <w:rsid w:val="002F5F1E"/>
    <w:rsid w:val="003027BB"/>
    <w:rsid w:val="00321BBE"/>
    <w:rsid w:val="00335885"/>
    <w:rsid w:val="00366879"/>
    <w:rsid w:val="0038097E"/>
    <w:rsid w:val="003B3D46"/>
    <w:rsid w:val="003D359A"/>
    <w:rsid w:val="003F518A"/>
    <w:rsid w:val="004006AC"/>
    <w:rsid w:val="0040673C"/>
    <w:rsid w:val="00434A02"/>
    <w:rsid w:val="004B5EC4"/>
    <w:rsid w:val="004C5BAC"/>
    <w:rsid w:val="004D6772"/>
    <w:rsid w:val="004E684D"/>
    <w:rsid w:val="00544E1D"/>
    <w:rsid w:val="00582BE2"/>
    <w:rsid w:val="005A74CE"/>
    <w:rsid w:val="005D336D"/>
    <w:rsid w:val="005F5904"/>
    <w:rsid w:val="00635BD1"/>
    <w:rsid w:val="006910E8"/>
    <w:rsid w:val="006B580E"/>
    <w:rsid w:val="006F1335"/>
    <w:rsid w:val="0070386E"/>
    <w:rsid w:val="0076419C"/>
    <w:rsid w:val="007B09C6"/>
    <w:rsid w:val="007B4EC4"/>
    <w:rsid w:val="007D6FA6"/>
    <w:rsid w:val="00835DF4"/>
    <w:rsid w:val="00870EB1"/>
    <w:rsid w:val="008C433B"/>
    <w:rsid w:val="008E4B15"/>
    <w:rsid w:val="00913B0F"/>
    <w:rsid w:val="00941CB6"/>
    <w:rsid w:val="00961201"/>
    <w:rsid w:val="009E3229"/>
    <w:rsid w:val="009F4AD0"/>
    <w:rsid w:val="00A40ED9"/>
    <w:rsid w:val="00A61B8B"/>
    <w:rsid w:val="00A72CD9"/>
    <w:rsid w:val="00B644B1"/>
    <w:rsid w:val="00BE5D53"/>
    <w:rsid w:val="00C030A6"/>
    <w:rsid w:val="00C76E5D"/>
    <w:rsid w:val="00C84465"/>
    <w:rsid w:val="00CA54C2"/>
    <w:rsid w:val="00D45507"/>
    <w:rsid w:val="00D847A2"/>
    <w:rsid w:val="00D85B9A"/>
    <w:rsid w:val="00DA1782"/>
    <w:rsid w:val="00DB6186"/>
    <w:rsid w:val="00E3088B"/>
    <w:rsid w:val="00E50C09"/>
    <w:rsid w:val="00E53E90"/>
    <w:rsid w:val="00E872FC"/>
    <w:rsid w:val="00EC193F"/>
    <w:rsid w:val="00F1744A"/>
    <w:rsid w:val="00F7584C"/>
    <w:rsid w:val="00FB11DF"/>
    <w:rsid w:val="00FC123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shapelayout>
  </w:shapeDefaults>
  <w:decimalSymbol w:val=","/>
  <w:listSeparator w:val=";"/>
  <w14:docId w14:val="2DCBB859"/>
  <w15:chartTrackingRefBased/>
  <w15:docId w15:val="{C9B2DD11-D09C-42F5-AD39-62748B9E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58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4006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80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F75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7584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7584C"/>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F7584C"/>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F7584C"/>
    <w:rPr>
      <w:rFonts w:asciiTheme="majorHAnsi" w:eastAsiaTheme="majorEastAsia" w:hAnsiTheme="majorHAnsi" w:cstheme="majorBidi"/>
      <w:color w:val="2E74B5" w:themeColor="accent1" w:themeShade="BF"/>
      <w:sz w:val="32"/>
      <w:szCs w:val="32"/>
    </w:rPr>
  </w:style>
  <w:style w:type="paragraph" w:styleId="Listeavsnitt">
    <w:name w:val="List Paragraph"/>
    <w:basedOn w:val="Normal"/>
    <w:uiPriority w:val="34"/>
    <w:qFormat/>
    <w:rsid w:val="0076419C"/>
    <w:pPr>
      <w:ind w:left="720"/>
      <w:contextualSpacing/>
    </w:pPr>
  </w:style>
  <w:style w:type="paragraph" w:styleId="Ingenmellomrom">
    <w:name w:val="No Spacing"/>
    <w:link w:val="IngenmellomromTegn"/>
    <w:uiPriority w:val="1"/>
    <w:qFormat/>
    <w:rsid w:val="00941CB6"/>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941CB6"/>
    <w:rPr>
      <w:rFonts w:eastAsiaTheme="minorEastAsia"/>
      <w:lang w:eastAsia="nb-NO"/>
    </w:rPr>
  </w:style>
  <w:style w:type="character" w:styleId="Plassholdertekst">
    <w:name w:val="Placeholder Text"/>
    <w:basedOn w:val="Standardskriftforavsnitt"/>
    <w:uiPriority w:val="99"/>
    <w:semiHidden/>
    <w:rsid w:val="00941CB6"/>
    <w:rPr>
      <w:color w:val="808080"/>
    </w:rPr>
  </w:style>
  <w:style w:type="character" w:customStyle="1" w:styleId="Overskrift2Tegn">
    <w:name w:val="Overskrift 2 Tegn"/>
    <w:basedOn w:val="Standardskriftforavsnitt"/>
    <w:link w:val="Overskrift2"/>
    <w:uiPriority w:val="9"/>
    <w:rsid w:val="004006AC"/>
    <w:rPr>
      <w:rFonts w:asciiTheme="majorHAnsi" w:eastAsiaTheme="majorEastAsia" w:hAnsiTheme="majorHAnsi" w:cstheme="majorBidi"/>
      <w:color w:val="2E74B5" w:themeColor="accent1" w:themeShade="BF"/>
      <w:sz w:val="26"/>
      <w:szCs w:val="26"/>
    </w:rPr>
  </w:style>
  <w:style w:type="character" w:styleId="Merknadsreferanse">
    <w:name w:val="annotation reference"/>
    <w:basedOn w:val="Standardskriftforavsnitt"/>
    <w:uiPriority w:val="99"/>
    <w:semiHidden/>
    <w:unhideWhenUsed/>
    <w:rsid w:val="00063C81"/>
    <w:rPr>
      <w:sz w:val="16"/>
      <w:szCs w:val="16"/>
    </w:rPr>
  </w:style>
  <w:style w:type="paragraph" w:styleId="Merknadstekst">
    <w:name w:val="annotation text"/>
    <w:basedOn w:val="Normal"/>
    <w:link w:val="MerknadstekstTegn"/>
    <w:uiPriority w:val="99"/>
    <w:semiHidden/>
    <w:unhideWhenUsed/>
    <w:rsid w:val="00063C8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063C81"/>
    <w:rPr>
      <w:sz w:val="20"/>
      <w:szCs w:val="20"/>
    </w:rPr>
  </w:style>
  <w:style w:type="paragraph" w:styleId="Kommentaremne">
    <w:name w:val="annotation subject"/>
    <w:basedOn w:val="Merknadstekst"/>
    <w:next w:val="Merknadstekst"/>
    <w:link w:val="KommentaremneTegn"/>
    <w:uiPriority w:val="99"/>
    <w:semiHidden/>
    <w:unhideWhenUsed/>
    <w:rsid w:val="00063C81"/>
    <w:rPr>
      <w:b/>
      <w:bCs/>
    </w:rPr>
  </w:style>
  <w:style w:type="character" w:customStyle="1" w:styleId="KommentaremneTegn">
    <w:name w:val="Kommentaremne Tegn"/>
    <w:basedOn w:val="MerknadstekstTegn"/>
    <w:link w:val="Kommentaremne"/>
    <w:uiPriority w:val="99"/>
    <w:semiHidden/>
    <w:rsid w:val="00063C81"/>
    <w:rPr>
      <w:b/>
      <w:bCs/>
      <w:sz w:val="20"/>
      <w:szCs w:val="20"/>
    </w:rPr>
  </w:style>
  <w:style w:type="paragraph" w:styleId="Bobletekst">
    <w:name w:val="Balloon Text"/>
    <w:basedOn w:val="Normal"/>
    <w:link w:val="BobletekstTegn"/>
    <w:uiPriority w:val="99"/>
    <w:semiHidden/>
    <w:unhideWhenUsed/>
    <w:rsid w:val="00063C81"/>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063C81"/>
    <w:rPr>
      <w:rFonts w:ascii="Segoe UI" w:hAnsi="Segoe UI" w:cs="Segoe UI"/>
      <w:sz w:val="18"/>
      <w:szCs w:val="18"/>
    </w:rPr>
  </w:style>
  <w:style w:type="paragraph" w:styleId="Bildetekst">
    <w:name w:val="caption"/>
    <w:basedOn w:val="Normal"/>
    <w:next w:val="Normal"/>
    <w:uiPriority w:val="35"/>
    <w:unhideWhenUsed/>
    <w:qFormat/>
    <w:rsid w:val="00063C81"/>
    <w:pPr>
      <w:spacing w:after="200" w:line="240" w:lineRule="auto"/>
    </w:pPr>
    <w:rPr>
      <w:i/>
      <w:iCs/>
      <w:color w:val="44546A" w:themeColor="text2"/>
      <w:sz w:val="18"/>
      <w:szCs w:val="18"/>
    </w:rPr>
  </w:style>
  <w:style w:type="character" w:customStyle="1" w:styleId="Overskrift3Tegn">
    <w:name w:val="Overskrift 3 Tegn"/>
    <w:basedOn w:val="Standardskriftforavsnitt"/>
    <w:link w:val="Overskrift3"/>
    <w:uiPriority w:val="9"/>
    <w:rsid w:val="0038097E"/>
    <w:rPr>
      <w:rFonts w:asciiTheme="majorHAnsi" w:eastAsiaTheme="majorEastAsia" w:hAnsiTheme="majorHAnsi" w:cstheme="majorBidi"/>
      <w:color w:val="1F4D78" w:themeColor="accent1" w:themeShade="7F"/>
      <w:sz w:val="24"/>
      <w:szCs w:val="24"/>
    </w:rPr>
  </w:style>
  <w:style w:type="table" w:styleId="Tabellrutenett">
    <w:name w:val="Table Grid"/>
    <w:basedOn w:val="Vanligtabell"/>
    <w:uiPriority w:val="39"/>
    <w:rsid w:val="00D45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nligtabell4">
    <w:name w:val="Plain Table 4"/>
    <w:basedOn w:val="Vanligtabell"/>
    <w:uiPriority w:val="44"/>
    <w:rsid w:val="00A72C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C6C94AF612402AB1DD71340B73B8B4"/>
        <w:category>
          <w:name w:val="Generelt"/>
          <w:gallery w:val="placeholder"/>
        </w:category>
        <w:types>
          <w:type w:val="bbPlcHdr"/>
        </w:types>
        <w:behaviors>
          <w:behavior w:val="content"/>
        </w:behaviors>
        <w:guid w:val="{0F68414D-41A1-43DC-883E-D62BA329894C}"/>
      </w:docPartPr>
      <w:docPartBody>
        <w:p w:rsidR="00C249F0" w:rsidRDefault="00F40849" w:rsidP="00F40849">
          <w:pPr>
            <w:pStyle w:val="49C6C94AF612402AB1DD71340B73B8B4"/>
          </w:pPr>
          <w:r w:rsidRPr="005F6E4B">
            <w:rPr>
              <w:rStyle w:val="Plassholdertekst"/>
            </w:rPr>
            <w:t>[Forfatter]</w:t>
          </w:r>
        </w:p>
      </w:docPartBody>
    </w:docPart>
    <w:docPart>
      <w:docPartPr>
        <w:name w:val="4286A4B4D9B345138D279572486834EB"/>
        <w:category>
          <w:name w:val="Generelt"/>
          <w:gallery w:val="placeholder"/>
        </w:category>
        <w:types>
          <w:type w:val="bbPlcHdr"/>
        </w:types>
        <w:behaviors>
          <w:behavior w:val="content"/>
        </w:behaviors>
        <w:guid w:val="{D3DCB5A9-19CE-4085-8376-2AC5498B1A3B}"/>
      </w:docPartPr>
      <w:docPartBody>
        <w:p w:rsidR="00C249F0" w:rsidRDefault="00F40849">
          <w:r w:rsidRPr="005F6E4B">
            <w:rPr>
              <w:rStyle w:val="Plassholdertekst"/>
            </w:rPr>
            <w:t>[Tittel]</w:t>
          </w:r>
        </w:p>
      </w:docPartBody>
    </w:docPart>
    <w:docPart>
      <w:docPartPr>
        <w:name w:val="EAA92758CB2440FAB111C85CAE39BD1B"/>
        <w:category>
          <w:name w:val="Generelt"/>
          <w:gallery w:val="placeholder"/>
        </w:category>
        <w:types>
          <w:type w:val="bbPlcHdr"/>
        </w:types>
        <w:behaviors>
          <w:behavior w:val="content"/>
        </w:behaviors>
        <w:guid w:val="{DEED8D3B-FF76-4605-AED3-80397CA5B936}"/>
      </w:docPartPr>
      <w:docPartBody>
        <w:p w:rsidR="00C249F0" w:rsidRDefault="00F40849">
          <w:r w:rsidRPr="005F6E4B">
            <w:rPr>
              <w:rStyle w:val="Plassholdertekst"/>
            </w:rPr>
            <w:t>[Emne]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849"/>
    <w:rsid w:val="00325650"/>
    <w:rsid w:val="00C249F0"/>
    <w:rsid w:val="00F4084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D58BED568D941389432CF197C2F975F">
    <w:name w:val="CD58BED568D941389432CF197C2F975F"/>
    <w:rsid w:val="00F40849"/>
  </w:style>
  <w:style w:type="paragraph" w:customStyle="1" w:styleId="8353376335F549F5ACA2312C13BFA561">
    <w:name w:val="8353376335F549F5ACA2312C13BFA561"/>
    <w:rsid w:val="00F40849"/>
  </w:style>
  <w:style w:type="character" w:styleId="Plassholdertekst">
    <w:name w:val="Placeholder Text"/>
    <w:basedOn w:val="Standardskriftforavsnitt"/>
    <w:uiPriority w:val="99"/>
    <w:semiHidden/>
    <w:rsid w:val="00325650"/>
    <w:rPr>
      <w:color w:val="808080"/>
    </w:rPr>
  </w:style>
  <w:style w:type="paragraph" w:customStyle="1" w:styleId="E1105151B91F49AE85B837C63531567D">
    <w:name w:val="E1105151B91F49AE85B837C63531567D"/>
    <w:rsid w:val="00F40849"/>
  </w:style>
  <w:style w:type="paragraph" w:customStyle="1" w:styleId="78F70F0E0CA541D4BF0FB78DC783787A">
    <w:name w:val="78F70F0E0CA541D4BF0FB78DC783787A"/>
    <w:rsid w:val="00F40849"/>
  </w:style>
  <w:style w:type="paragraph" w:customStyle="1" w:styleId="49C6C94AF612402AB1DD71340B73B8B4">
    <w:name w:val="49C6C94AF612402AB1DD71340B73B8B4"/>
    <w:rsid w:val="00F408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3</Pages>
  <Words>817</Words>
  <Characters>4657</Characters>
  <Application>Microsoft Office Word</Application>
  <DocSecurity>0</DocSecurity>
  <Lines>38</Lines>
  <Paragraphs>10</Paragraphs>
  <ScaleCrop>false</ScaleCrop>
  <HeadingPairs>
    <vt:vector size="2" baseType="variant">
      <vt:variant>
        <vt:lpstr>Tittel</vt:lpstr>
      </vt:variant>
      <vt:variant>
        <vt:i4>1</vt:i4>
      </vt:variant>
    </vt:vector>
  </HeadingPairs>
  <TitlesOfParts>
    <vt:vector size="1" baseType="lpstr">
      <vt:lpstr>Sub symbolic AI methods: Project 1</vt:lpstr>
    </vt:vector>
  </TitlesOfParts>
  <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 symbolic AI methods: Project 1</dc:title>
  <dc:subject>Flocking and Avoidance with Boids</dc:subject>
  <dc:creator>Bjørnar Walle Alvestad</dc:creator>
  <cp:keywords/>
  <dc:description/>
  <cp:lastModifiedBy>Bjørnar Walle Alvestad</cp:lastModifiedBy>
  <cp:revision>8</cp:revision>
  <cp:lastPrinted>2015-10-04T20:53:00Z</cp:lastPrinted>
  <dcterms:created xsi:type="dcterms:W3CDTF">2016-02-02T14:02:00Z</dcterms:created>
  <dcterms:modified xsi:type="dcterms:W3CDTF">2016-02-03T18:40:00Z</dcterms:modified>
</cp:coreProperties>
</file>