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120D0">
      <w:pPr>
        <w:pStyle w:val="2"/>
        <w:keepNext w:val="0"/>
        <w:keepLines w:val="0"/>
        <w:widowControl/>
        <w:suppressLineNumbers w:val="0"/>
        <w:spacing w:before="0" w:beforeAutospacing="0" w:line="12" w:lineRule="atLeast"/>
        <w:jc w:val="center"/>
        <w:rPr>
          <w:rFonts w:hint="default" w:ascii="Arial" w:hAnsi="Arial" w:eastAsia="sans-serif" w:cs="Arial"/>
        </w:rPr>
      </w:pPr>
      <w:r>
        <w:rPr>
          <w:rFonts w:hint="default" w:ascii="Arial" w:hAnsi="Arial" w:eastAsia="sans-serif" w:cs="Arial"/>
        </w:rPr>
        <w:t>PROJECT REPORT</w:t>
      </w:r>
    </w:p>
    <w:p w14:paraId="2BB011DF">
      <w:pPr>
        <w:rPr>
          <w:rFonts w:hint="default"/>
        </w:rPr>
      </w:pPr>
    </w:p>
    <w:p w14:paraId="008F2756">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1. Project Title</w:t>
      </w:r>
    </w:p>
    <w:p w14:paraId="7B71F004">
      <w:pPr>
        <w:pStyle w:val="8"/>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b/>
          <w:bCs/>
        </w:rPr>
        <w:t>Fake Job Recruitment Detection with Deep Learning &amp; Integrated Career Guidance Chatbot</w:t>
      </w:r>
    </w:p>
    <w:p w14:paraId="47E2567F">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2. Project Overview</w:t>
      </w:r>
    </w:p>
    <w:p w14:paraId="73FF24EA">
      <w:pPr>
        <w:pStyle w:val="8"/>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The rise of fake job postings on the internet has led to an increase in fraudulent activities targeting job seekers. The objective of this project is to develop an Intelligent Web Application that leverages Deep Learning and Natural Language Processing (NLP) to analyze any given job description and determine whether it is </w:t>
      </w:r>
      <w:r>
        <w:rPr>
          <w:rFonts w:hint="default" w:ascii="Arial" w:hAnsi="Arial" w:eastAsia="sans-serif" w:cs="Arial"/>
          <w:b/>
          <w:bCs/>
        </w:rPr>
        <w:t>Genuine</w:t>
      </w:r>
      <w:r>
        <w:rPr>
          <w:rFonts w:hint="default" w:ascii="Arial" w:hAnsi="Arial" w:eastAsia="sans-serif" w:cs="Arial"/>
        </w:rPr>
        <w:t xml:space="preserve"> or </w:t>
      </w:r>
      <w:r>
        <w:rPr>
          <w:rFonts w:hint="default" w:ascii="Arial" w:hAnsi="Arial" w:eastAsia="sans-serif" w:cs="Arial"/>
          <w:b/>
          <w:bCs/>
        </w:rPr>
        <w:t>Fraudulent (Fake)</w:t>
      </w:r>
      <w:r>
        <w:rPr>
          <w:rFonts w:hint="default" w:ascii="Arial" w:hAnsi="Arial" w:eastAsia="sans-serif" w:cs="Arial"/>
        </w:rPr>
        <w:t xml:space="preserve">. Additionally, a rule-based </w:t>
      </w:r>
      <w:r>
        <w:rPr>
          <w:rFonts w:hint="default" w:ascii="Arial" w:hAnsi="Arial" w:eastAsia="sans-serif" w:cs="Arial"/>
          <w:b/>
          <w:bCs/>
        </w:rPr>
        <w:t>Career Guidance Chatbot</w:t>
      </w:r>
      <w:r>
        <w:rPr>
          <w:rFonts w:hint="default" w:ascii="Arial" w:hAnsi="Arial" w:eastAsia="sans-serif" w:cs="Arial"/>
        </w:rPr>
        <w:t xml:space="preserve"> has been integrated into the system to provide students with essential career advice based on their queries.</w:t>
      </w:r>
    </w:p>
    <w:p w14:paraId="17379CE8">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3. Technology Stack</w:t>
      </w:r>
    </w:p>
    <w:p w14:paraId="49EA3E3E">
      <w:pPr>
        <w:pStyle w:val="8"/>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b/>
          <w:bCs/>
        </w:rPr>
        <w:t>Frontend/UI:</w:t>
      </w:r>
      <w:r>
        <w:rPr>
          <w:rFonts w:hint="default" w:ascii="Arial" w:hAnsi="Arial" w:eastAsia="sans-serif" w:cs="Arial"/>
        </w:rPr>
        <w:t xml:space="preserve"> Streamlit (For building an interactive web interface)</w:t>
      </w:r>
    </w:p>
    <w:p w14:paraId="6B3673BE">
      <w:pPr>
        <w:pStyle w:val="8"/>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b/>
          <w:bCs/>
        </w:rPr>
        <w:t>Machine Learning/NLP Libraries:</w:t>
      </w:r>
      <w:r>
        <w:rPr>
          <w:rFonts w:hint="default" w:ascii="Arial" w:hAnsi="Arial" w:eastAsia="sans-serif" w:cs="Arial"/>
        </w:rPr>
        <w:t xml:space="preserve"> Scikit-Learn (For data preprocessing and splitting)</w:t>
      </w:r>
    </w:p>
    <w:p w14:paraId="71DB3345">
      <w:pPr>
        <w:pStyle w:val="8"/>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b/>
          <w:bCs/>
        </w:rPr>
        <w:t>Deep Learning Framework:</w:t>
      </w:r>
      <w:r>
        <w:rPr>
          <w:rFonts w:hint="default" w:ascii="Arial" w:hAnsi="Arial" w:eastAsia="sans-serif" w:cs="Arial"/>
        </w:rPr>
        <w:t xml:space="preserve"> TensorFlow / Keras (For constructing the ANN Model)</w:t>
      </w:r>
    </w:p>
    <w:p w14:paraId="0254ADE6">
      <w:pPr>
        <w:pStyle w:val="8"/>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b/>
          <w:bCs/>
        </w:rPr>
        <w:t>Data Manipulation:</w:t>
      </w:r>
      <w:r>
        <w:rPr>
          <w:rFonts w:hint="default" w:ascii="Arial" w:hAnsi="Arial" w:eastAsia="sans-serif" w:cs="Arial"/>
        </w:rPr>
        <w:t xml:space="preserve"> Pandas, NumPy</w:t>
      </w:r>
    </w:p>
    <w:p w14:paraId="67125F58">
      <w:pPr>
        <w:keepNext w:val="0"/>
        <w:keepLines w:val="0"/>
        <w:widowControl/>
        <w:numPr>
          <w:numId w:val="0"/>
        </w:numPr>
        <w:suppressLineNumbers w:val="0"/>
        <w:spacing w:before="0" w:beforeAutospacing="0" w:after="0" w:afterAutospacing="1" w:line="12" w:lineRule="atLeast"/>
        <w:rPr>
          <w:rFonts w:hint="default" w:ascii="Arial" w:hAnsi="Arial" w:eastAsia="sans-serif" w:cs="Arial"/>
        </w:rPr>
      </w:pPr>
    </w:p>
    <w:p w14:paraId="5EBC0F7D">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4. Methodology &amp; Implementation</w:t>
      </w:r>
    </w:p>
    <w:p w14:paraId="37C15D69">
      <w:pPr>
        <w:pStyle w:val="8"/>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The project pipeline is divided into the following key execution phases:</w:t>
      </w:r>
    </w:p>
    <w:p w14:paraId="076BA3FD">
      <w:pPr>
        <w:pStyle w:val="4"/>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A. Data P</w:t>
      </w:r>
      <w:r>
        <w:rPr>
          <w:rFonts w:hint="default" w:ascii="Arial" w:hAnsi="Arial" w:eastAsia="sans-serif" w:cs="Arial"/>
          <w:lang w:val="en-US"/>
        </w:rPr>
        <w:t>re</w:t>
      </w:r>
      <w:r>
        <w:rPr>
          <w:rFonts w:hint="default" w:ascii="Arial" w:hAnsi="Arial" w:eastAsia="sans-serif" w:cs="Arial"/>
        </w:rPr>
        <w:t>processing</w:t>
      </w:r>
    </w:p>
    <w:p w14:paraId="3450848E">
      <w:pPr>
        <w:pStyle w:val="8"/>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b/>
          <w:bCs/>
        </w:rPr>
        <w:t>Dataset:</w:t>
      </w:r>
      <w:r>
        <w:rPr>
          <w:rFonts w:hint="default" w:ascii="Arial" w:hAnsi="Arial" w:eastAsia="sans-serif" w:cs="Arial"/>
        </w:rPr>
        <w:t xml:space="preserve"> The standard </w:t>
      </w:r>
      <w:r>
        <w:rPr>
          <w:rStyle w:val="7"/>
          <w:rFonts w:hint="default" w:ascii="Arial" w:hAnsi="Arial" w:eastAsia="sans-serif" w:cs="Arial"/>
        </w:rPr>
        <w:t>fake_job_postings.csv</w:t>
      </w:r>
      <w:r>
        <w:rPr>
          <w:rFonts w:hint="default" w:ascii="Arial" w:hAnsi="Arial" w:eastAsia="sans-serif" w:cs="Arial"/>
        </w:rPr>
        <w:t xml:space="preserve"> dataset was utilized.</w:t>
      </w:r>
    </w:p>
    <w:p w14:paraId="2144CF7B">
      <w:pPr>
        <w:pStyle w:val="8"/>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b/>
          <w:bCs/>
        </w:rPr>
        <w:t>Handling Missing Values:</w:t>
      </w:r>
      <w:r>
        <w:rPr>
          <w:rFonts w:hint="default" w:ascii="Arial" w:hAnsi="Arial" w:eastAsia="sans-serif" w:cs="Arial"/>
        </w:rPr>
        <w:t xml:space="preserve"> Missing values across textual features were handled by filling them with empty strings </w:t>
      </w:r>
      <w:r>
        <w:rPr>
          <w:rStyle w:val="7"/>
          <w:rFonts w:hint="default" w:ascii="Arial" w:hAnsi="Arial" w:eastAsia="sans-serif" w:cs="Arial"/>
        </w:rPr>
        <w:t>("")</w:t>
      </w:r>
      <w:r>
        <w:rPr>
          <w:rFonts w:hint="default" w:ascii="Arial" w:hAnsi="Arial" w:eastAsia="sans-serif" w:cs="Arial"/>
        </w:rPr>
        <w:t xml:space="preserve"> during data cleaning.</w:t>
      </w:r>
    </w:p>
    <w:p w14:paraId="71C9D440">
      <w:pPr>
        <w:pStyle w:val="8"/>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b/>
          <w:bCs/>
        </w:rPr>
        <w:t>Text Tokenization &amp; Padding:</w:t>
      </w:r>
      <w:r>
        <w:rPr>
          <w:rFonts w:hint="default" w:ascii="Arial" w:hAnsi="Arial" w:eastAsia="sans-serif" w:cs="Arial"/>
        </w:rPr>
        <w:t xml:space="preserve"> To convert textual descriptions into numerical formats, a </w:t>
      </w:r>
      <w:r>
        <w:rPr>
          <w:rStyle w:val="7"/>
          <w:rFonts w:hint="default" w:ascii="Arial" w:hAnsi="Arial" w:eastAsia="sans-serif" w:cs="Arial"/>
        </w:rPr>
        <w:t>Tokenizer</w:t>
      </w:r>
      <w:r>
        <w:rPr>
          <w:rFonts w:hint="default" w:ascii="Arial" w:hAnsi="Arial" w:eastAsia="sans-serif" w:cs="Arial"/>
        </w:rPr>
        <w:t xml:space="preserve"> was implemented with a vocabulary size of 10,000 words. Each description sequence length was fixed to </w:t>
      </w:r>
      <w:r>
        <w:rPr>
          <w:rStyle w:val="7"/>
          <w:rFonts w:hint="default" w:ascii="Arial" w:hAnsi="Arial" w:eastAsia="sans-serif" w:cs="Arial"/>
        </w:rPr>
        <w:t>300</w:t>
      </w:r>
      <w:r>
        <w:rPr>
          <w:rFonts w:hint="default" w:ascii="Arial" w:hAnsi="Arial" w:eastAsia="sans-serif" w:cs="Arial"/>
        </w:rPr>
        <w:t xml:space="preserve"> words using </w:t>
      </w:r>
      <w:r>
        <w:rPr>
          <w:rStyle w:val="7"/>
          <w:rFonts w:hint="default" w:ascii="Arial" w:hAnsi="Arial" w:eastAsia="sans-serif" w:cs="Arial"/>
        </w:rPr>
        <w:t>pad_sequences</w:t>
      </w:r>
      <w:r>
        <w:rPr>
          <w:rFonts w:hint="default" w:ascii="Arial" w:hAnsi="Arial" w:eastAsia="sans-serif" w:cs="Arial"/>
        </w:rPr>
        <w:t xml:space="preserve"> with post-padding and truncating mechanisms.</w:t>
      </w:r>
    </w:p>
    <w:p w14:paraId="362A3D2E">
      <w:pPr>
        <w:keepNext w:val="0"/>
        <w:keepLines w:val="0"/>
        <w:widowControl/>
        <w:numPr>
          <w:numId w:val="0"/>
        </w:numPr>
        <w:suppressLineNumbers w:val="0"/>
        <w:spacing w:before="0" w:beforeAutospacing="0" w:after="0" w:afterAutospacing="1" w:line="12" w:lineRule="atLeast"/>
        <w:ind w:left="1080" w:leftChars="0"/>
        <w:rPr>
          <w:rFonts w:hint="default" w:ascii="Arial" w:hAnsi="Arial" w:eastAsia="sans-serif" w:cs="Arial"/>
        </w:rPr>
      </w:pPr>
    </w:p>
    <w:p w14:paraId="6206B8FE">
      <w:pPr>
        <w:pStyle w:val="4"/>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B. Handling Imbalanced Data</w:t>
      </w:r>
    </w:p>
    <w:p w14:paraId="09C18EB0">
      <w:pPr>
        <w:pStyle w:val="8"/>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In real-world datasets, the volume of fake jobs is significantly lower than genuine postings. To mitigate this class imbalance problem, </w:t>
      </w:r>
      <w:r>
        <w:rPr>
          <w:rStyle w:val="7"/>
          <w:rFonts w:hint="default" w:ascii="Arial" w:hAnsi="Arial" w:eastAsia="sans-serif" w:cs="Arial"/>
        </w:rPr>
        <w:t>compute_class_weight</w:t>
      </w:r>
      <w:r>
        <w:rPr>
          <w:rFonts w:hint="default" w:ascii="Arial" w:hAnsi="Arial" w:eastAsia="sans-serif" w:cs="Arial"/>
        </w:rPr>
        <w:t xml:space="preserve"> was utilized to apply </w:t>
      </w:r>
      <w:r>
        <w:rPr>
          <w:rFonts w:hint="default" w:ascii="Arial" w:hAnsi="Arial" w:eastAsia="sans-serif" w:cs="Arial"/>
          <w:b/>
          <w:bCs/>
        </w:rPr>
        <w:t>balanced weights</w:t>
      </w:r>
      <w:r>
        <w:rPr>
          <w:rFonts w:hint="default" w:ascii="Arial" w:hAnsi="Arial" w:eastAsia="sans-serif" w:cs="Arial"/>
        </w:rPr>
        <w:t xml:space="preserve"> during training, ensuring the model identifies fraudulent postings with high accuracy.</w:t>
      </w:r>
    </w:p>
    <w:p w14:paraId="71AFCF17">
      <w:pPr>
        <w:pStyle w:val="4"/>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C. Deep Learning Model Architecture</w:t>
      </w:r>
    </w:p>
    <w:p w14:paraId="17E579E1">
      <w:pPr>
        <w:pStyle w:val="8"/>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An Artificial Neural Network (ANN) using a </w:t>
      </w:r>
      <w:r>
        <w:rPr>
          <w:rFonts w:hint="default" w:ascii="Arial" w:hAnsi="Arial" w:eastAsia="sans-serif" w:cs="Arial"/>
          <w:b/>
          <w:bCs/>
        </w:rPr>
        <w:t>Sequential</w:t>
      </w:r>
      <w:r>
        <w:rPr>
          <w:rFonts w:hint="default" w:ascii="Arial" w:hAnsi="Arial" w:eastAsia="sans-serif" w:cs="Arial"/>
        </w:rPr>
        <w:t xml:space="preserve"> architecture was developed:</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9"/>
        <w:gridCol w:w="2986"/>
        <w:gridCol w:w="4241"/>
      </w:tblGrid>
      <w:tr w14:paraId="36738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6E9F5D3">
            <w:pPr>
              <w:keepNext w:val="0"/>
              <w:keepLines w:val="0"/>
              <w:widowControl/>
              <w:suppressLineNumbers w:val="0"/>
              <w:spacing w:before="0" w:beforeAutospacing="0" w:line="12" w:lineRule="atLeast"/>
              <w:jc w:val="left"/>
              <w:rPr>
                <w:rFonts w:hint="default" w:ascii="Arial" w:hAnsi="Arial" w:eastAsia="sans-serif" w:cs="Arial"/>
              </w:rPr>
            </w:pPr>
            <w:r>
              <w:rPr>
                <w:rStyle w:val="9"/>
                <w:rFonts w:hint="default" w:ascii="Arial" w:hAnsi="Arial" w:eastAsia="sans-serif" w:cs="Arial"/>
                <w:kern w:val="0"/>
                <w:sz w:val="24"/>
                <w:szCs w:val="24"/>
                <w:bdr w:val="none" w:color="auto" w:sz="0" w:space="0"/>
                <w:lang w:val="en-US" w:eastAsia="zh-CN" w:bidi="ar"/>
              </w:rPr>
              <w:t>Layer Number</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7C7281B">
            <w:pPr>
              <w:keepNext w:val="0"/>
              <w:keepLines w:val="0"/>
              <w:widowControl/>
              <w:suppressLineNumbers w:val="0"/>
              <w:spacing w:before="0" w:beforeAutospacing="0" w:line="12" w:lineRule="atLeast"/>
              <w:jc w:val="left"/>
              <w:rPr>
                <w:rFonts w:hint="default" w:ascii="Arial" w:hAnsi="Arial" w:eastAsia="sans-serif" w:cs="Arial"/>
              </w:rPr>
            </w:pPr>
            <w:r>
              <w:rPr>
                <w:rStyle w:val="9"/>
                <w:rFonts w:hint="default" w:ascii="Arial" w:hAnsi="Arial" w:eastAsia="sans-serif" w:cs="Arial"/>
                <w:kern w:val="0"/>
                <w:sz w:val="24"/>
                <w:szCs w:val="24"/>
                <w:bdr w:val="none" w:color="auto" w:sz="0" w:space="0"/>
                <w:lang w:val="en-US" w:eastAsia="zh-CN" w:bidi="ar"/>
              </w:rPr>
              <w:t>Layer Type</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96BD80C">
            <w:pPr>
              <w:keepNext w:val="0"/>
              <w:keepLines w:val="0"/>
              <w:widowControl/>
              <w:suppressLineNumbers w:val="0"/>
              <w:spacing w:before="0" w:beforeAutospacing="0" w:line="12" w:lineRule="atLeast"/>
              <w:jc w:val="left"/>
              <w:rPr>
                <w:rFonts w:hint="default" w:ascii="Arial" w:hAnsi="Arial" w:eastAsia="sans-serif" w:cs="Arial"/>
              </w:rPr>
            </w:pPr>
            <w:r>
              <w:rPr>
                <w:rStyle w:val="9"/>
                <w:rFonts w:hint="default" w:ascii="Arial" w:hAnsi="Arial" w:eastAsia="sans-serif" w:cs="Arial"/>
                <w:kern w:val="0"/>
                <w:sz w:val="24"/>
                <w:szCs w:val="24"/>
                <w:bdr w:val="none" w:color="auto" w:sz="0" w:space="0"/>
                <w:lang w:val="en-US" w:eastAsia="zh-CN" w:bidi="ar"/>
              </w:rPr>
              <w:t>Output / Purpose</w:t>
            </w:r>
          </w:p>
        </w:tc>
      </w:tr>
      <w:tr w14:paraId="0AC54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588E8F2">
            <w:pPr>
              <w:keepNext w:val="0"/>
              <w:keepLines w:val="0"/>
              <w:widowControl/>
              <w:suppressLineNumbers w:val="0"/>
              <w:spacing w:before="0" w:beforeAutospacing="0" w:line="12" w:lineRule="atLeast"/>
              <w:jc w:val="left"/>
              <w:rPr>
                <w:rFonts w:hint="default" w:ascii="Arial" w:hAnsi="Arial" w:eastAsia="sans-serif" w:cs="Arial"/>
              </w:rPr>
            </w:pPr>
            <w:r>
              <w:rPr>
                <w:rFonts w:hint="default" w:ascii="Arial" w:hAnsi="Arial" w:eastAsia="sans-serif" w:cs="Arial"/>
                <w:kern w:val="0"/>
                <w:sz w:val="24"/>
                <w:szCs w:val="24"/>
                <w:bdr w:val="none" w:color="auto" w:sz="0" w:space="0"/>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4245F5F">
            <w:pPr>
              <w:keepNext w:val="0"/>
              <w:keepLines w:val="0"/>
              <w:widowControl/>
              <w:suppressLineNumbers w:val="0"/>
              <w:spacing w:before="0" w:beforeAutospacing="0" w:line="12" w:lineRule="atLeast"/>
              <w:jc w:val="left"/>
              <w:rPr>
                <w:rFonts w:hint="default" w:ascii="Arial" w:hAnsi="Arial" w:eastAsia="sans-serif" w:cs="Arial"/>
              </w:rPr>
            </w:pPr>
            <w:r>
              <w:rPr>
                <w:rStyle w:val="7"/>
                <w:rFonts w:hint="default" w:ascii="Arial" w:hAnsi="Arial" w:eastAsia="sans-serif" w:cs="Arial"/>
                <w:kern w:val="0"/>
                <w:sz w:val="24"/>
                <w:szCs w:val="24"/>
                <w:bdr w:val="none" w:color="auto" w:sz="0" w:space="0"/>
                <w:lang w:val="en-US" w:eastAsia="zh-CN" w:bidi="ar"/>
              </w:rPr>
              <w:t>Embedding</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3633D60">
            <w:pPr>
              <w:keepNext w:val="0"/>
              <w:keepLines w:val="0"/>
              <w:widowControl/>
              <w:suppressLineNumbers w:val="0"/>
              <w:spacing w:before="0" w:beforeAutospacing="0" w:line="12" w:lineRule="atLeast"/>
              <w:jc w:val="left"/>
              <w:rPr>
                <w:rFonts w:hint="default" w:ascii="Arial" w:hAnsi="Arial" w:eastAsia="sans-serif" w:cs="Arial"/>
              </w:rPr>
            </w:pPr>
            <w:r>
              <w:rPr>
                <w:rFonts w:hint="default" w:ascii="Arial" w:hAnsi="Arial" w:eastAsia="sans-serif" w:cs="Arial"/>
                <w:kern w:val="0"/>
                <w:sz w:val="24"/>
                <w:szCs w:val="24"/>
                <w:bdr w:val="none" w:color="auto" w:sz="0" w:space="0"/>
                <w:lang w:val="en-US" w:eastAsia="zh-CN" w:bidi="ar"/>
              </w:rPr>
              <w:t>Maps word tokens into 16-dimensional dense continuous vectors.</w:t>
            </w:r>
          </w:p>
        </w:tc>
      </w:tr>
      <w:tr w14:paraId="0B5DF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CD19137">
            <w:pPr>
              <w:keepNext w:val="0"/>
              <w:keepLines w:val="0"/>
              <w:widowControl/>
              <w:suppressLineNumbers w:val="0"/>
              <w:spacing w:before="0" w:beforeAutospacing="0" w:line="12" w:lineRule="atLeast"/>
              <w:jc w:val="left"/>
              <w:rPr>
                <w:rFonts w:hint="default" w:ascii="Arial" w:hAnsi="Arial" w:eastAsia="sans-serif" w:cs="Arial"/>
              </w:rPr>
            </w:pPr>
            <w:r>
              <w:rPr>
                <w:rFonts w:hint="default" w:ascii="Arial" w:hAnsi="Arial" w:eastAsia="sans-serif" w:cs="Arial"/>
                <w:kern w:val="0"/>
                <w:sz w:val="24"/>
                <w:szCs w:val="24"/>
                <w:bdr w:val="none" w:color="auto" w:sz="0" w:space="0"/>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F1E9FCB">
            <w:pPr>
              <w:keepNext w:val="0"/>
              <w:keepLines w:val="0"/>
              <w:widowControl/>
              <w:suppressLineNumbers w:val="0"/>
              <w:spacing w:before="0" w:beforeAutospacing="0" w:line="12" w:lineRule="atLeast"/>
              <w:jc w:val="left"/>
              <w:rPr>
                <w:rFonts w:hint="default" w:ascii="Arial" w:hAnsi="Arial" w:eastAsia="sans-serif" w:cs="Arial"/>
              </w:rPr>
            </w:pPr>
            <w:r>
              <w:rPr>
                <w:rStyle w:val="7"/>
                <w:rFonts w:hint="default" w:ascii="Arial" w:hAnsi="Arial" w:eastAsia="sans-serif" w:cs="Arial"/>
                <w:kern w:val="0"/>
                <w:sz w:val="24"/>
                <w:szCs w:val="24"/>
                <w:bdr w:val="none" w:color="auto" w:sz="0" w:space="0"/>
                <w:lang w:val="en-US" w:eastAsia="zh-CN" w:bidi="ar"/>
              </w:rPr>
              <w:t>GlobalAveragePooling1D</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1EE3324">
            <w:pPr>
              <w:keepNext w:val="0"/>
              <w:keepLines w:val="0"/>
              <w:widowControl/>
              <w:suppressLineNumbers w:val="0"/>
              <w:spacing w:before="0" w:beforeAutospacing="0" w:line="12" w:lineRule="atLeast"/>
              <w:jc w:val="left"/>
              <w:rPr>
                <w:rFonts w:hint="default" w:ascii="Arial" w:hAnsi="Arial" w:eastAsia="sans-serif" w:cs="Arial"/>
              </w:rPr>
            </w:pPr>
            <w:r>
              <w:rPr>
                <w:rFonts w:hint="default" w:ascii="Arial" w:hAnsi="Arial" w:eastAsia="sans-serif" w:cs="Arial"/>
                <w:kern w:val="0"/>
                <w:sz w:val="24"/>
                <w:szCs w:val="24"/>
                <w:bdr w:val="none" w:color="auto" w:sz="0" w:space="0"/>
                <w:lang w:val="en-US" w:eastAsia="zh-CN" w:bidi="ar"/>
              </w:rPr>
              <w:t>Averages across the sequence length to reduce dimensions and prevent overfitting.</w:t>
            </w:r>
          </w:p>
        </w:tc>
      </w:tr>
      <w:tr w14:paraId="3E458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C036FFF">
            <w:pPr>
              <w:keepNext w:val="0"/>
              <w:keepLines w:val="0"/>
              <w:widowControl/>
              <w:suppressLineNumbers w:val="0"/>
              <w:spacing w:before="0" w:beforeAutospacing="0" w:line="12" w:lineRule="atLeast"/>
              <w:jc w:val="left"/>
              <w:rPr>
                <w:rFonts w:hint="default" w:ascii="Arial" w:hAnsi="Arial" w:eastAsia="sans-serif" w:cs="Arial"/>
              </w:rPr>
            </w:pPr>
            <w:r>
              <w:rPr>
                <w:rFonts w:hint="default" w:ascii="Arial" w:hAnsi="Arial" w:eastAsia="sans-serif" w:cs="Arial"/>
                <w:kern w:val="0"/>
                <w:sz w:val="24"/>
                <w:szCs w:val="24"/>
                <w:bdr w:val="none" w:color="auto" w:sz="0" w:space="0"/>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D98562B">
            <w:pPr>
              <w:keepNext w:val="0"/>
              <w:keepLines w:val="0"/>
              <w:widowControl/>
              <w:suppressLineNumbers w:val="0"/>
              <w:spacing w:before="0" w:beforeAutospacing="0" w:line="12" w:lineRule="atLeast"/>
              <w:jc w:val="left"/>
              <w:rPr>
                <w:rFonts w:hint="default" w:ascii="Arial" w:hAnsi="Arial" w:eastAsia="sans-serif" w:cs="Arial"/>
              </w:rPr>
            </w:pPr>
            <w:r>
              <w:rPr>
                <w:rStyle w:val="7"/>
                <w:rFonts w:hint="default" w:ascii="Arial" w:hAnsi="Arial" w:eastAsia="sans-serif" w:cs="Arial"/>
                <w:kern w:val="0"/>
                <w:sz w:val="24"/>
                <w:szCs w:val="24"/>
                <w:bdr w:val="none" w:color="auto" w:sz="0" w:space="0"/>
                <w:lang w:val="en-US" w:eastAsia="zh-CN" w:bidi="ar"/>
              </w:rPr>
              <w:t>Dense (Hidden)</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8F8D39F">
            <w:pPr>
              <w:keepNext w:val="0"/>
              <w:keepLines w:val="0"/>
              <w:widowControl/>
              <w:suppressLineNumbers w:val="0"/>
              <w:spacing w:before="0" w:beforeAutospacing="0" w:line="12" w:lineRule="atLeast"/>
              <w:jc w:val="left"/>
              <w:rPr>
                <w:rFonts w:hint="default" w:ascii="Arial" w:hAnsi="Arial" w:eastAsia="sans-serif" w:cs="Arial"/>
              </w:rPr>
            </w:pPr>
            <w:r>
              <w:rPr>
                <w:rFonts w:hint="default" w:ascii="Arial" w:hAnsi="Arial" w:eastAsia="sans-serif" w:cs="Arial"/>
                <w:kern w:val="0"/>
                <w:sz w:val="24"/>
                <w:szCs w:val="24"/>
                <w:bdr w:val="none" w:color="auto" w:sz="0" w:space="0"/>
                <w:lang w:val="en-US" w:eastAsia="zh-CN" w:bidi="ar"/>
              </w:rPr>
              <w:t xml:space="preserve">Contains 16 hidden units with a </w:t>
            </w:r>
            <w:r>
              <w:rPr>
                <w:rStyle w:val="7"/>
                <w:rFonts w:hint="default" w:ascii="Arial" w:hAnsi="Arial" w:eastAsia="sans-serif" w:cs="Arial"/>
                <w:kern w:val="0"/>
                <w:sz w:val="24"/>
                <w:szCs w:val="24"/>
                <w:bdr w:val="none" w:color="auto" w:sz="0" w:space="0"/>
                <w:lang w:val="en-US" w:eastAsia="zh-CN" w:bidi="ar"/>
              </w:rPr>
              <w:t>ReLU</w:t>
            </w:r>
            <w:r>
              <w:rPr>
                <w:rFonts w:hint="default" w:ascii="Arial" w:hAnsi="Arial" w:eastAsia="sans-serif" w:cs="Arial"/>
                <w:kern w:val="0"/>
                <w:sz w:val="24"/>
                <w:szCs w:val="24"/>
                <w:bdr w:val="none" w:color="auto" w:sz="0" w:space="0"/>
                <w:lang w:val="en-US" w:eastAsia="zh-CN" w:bidi="ar"/>
              </w:rPr>
              <w:t xml:space="preserve"> activation function to learn feature representations.</w:t>
            </w:r>
          </w:p>
        </w:tc>
      </w:tr>
      <w:tr w14:paraId="721D3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F461F7F">
            <w:pPr>
              <w:keepNext w:val="0"/>
              <w:keepLines w:val="0"/>
              <w:widowControl/>
              <w:suppressLineNumbers w:val="0"/>
              <w:spacing w:before="0" w:beforeAutospacing="0" w:line="12" w:lineRule="atLeast"/>
              <w:jc w:val="left"/>
              <w:rPr>
                <w:rFonts w:hint="default" w:ascii="Arial" w:hAnsi="Arial" w:eastAsia="sans-serif" w:cs="Arial"/>
              </w:rPr>
            </w:pPr>
            <w:r>
              <w:rPr>
                <w:rFonts w:hint="default" w:ascii="Arial" w:hAnsi="Arial" w:eastAsia="sans-serif" w:cs="Arial"/>
                <w:kern w:val="0"/>
                <w:sz w:val="24"/>
                <w:szCs w:val="24"/>
                <w:bdr w:val="none" w:color="auto" w:sz="0" w:space="0"/>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9808A30">
            <w:pPr>
              <w:keepNext w:val="0"/>
              <w:keepLines w:val="0"/>
              <w:widowControl/>
              <w:suppressLineNumbers w:val="0"/>
              <w:spacing w:before="0" w:beforeAutospacing="0" w:line="12" w:lineRule="atLeast"/>
              <w:jc w:val="left"/>
              <w:rPr>
                <w:rFonts w:hint="default" w:ascii="Arial" w:hAnsi="Arial" w:eastAsia="sans-serif" w:cs="Arial"/>
              </w:rPr>
            </w:pPr>
            <w:r>
              <w:rPr>
                <w:rStyle w:val="7"/>
                <w:rFonts w:hint="default" w:ascii="Arial" w:hAnsi="Arial" w:eastAsia="sans-serif" w:cs="Arial"/>
                <w:kern w:val="0"/>
                <w:sz w:val="24"/>
                <w:szCs w:val="24"/>
                <w:bdr w:val="none" w:color="auto" w:sz="0" w:space="0"/>
                <w:lang w:val="en-US" w:eastAsia="zh-CN" w:bidi="ar"/>
              </w:rPr>
              <w:t>Dense (Output)</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B4F4A46">
            <w:pPr>
              <w:keepNext w:val="0"/>
              <w:keepLines w:val="0"/>
              <w:widowControl/>
              <w:suppressLineNumbers w:val="0"/>
              <w:spacing w:before="0" w:beforeAutospacing="0" w:line="12" w:lineRule="atLeast"/>
              <w:jc w:val="left"/>
              <w:rPr>
                <w:rFonts w:hint="default" w:ascii="Arial" w:hAnsi="Arial" w:eastAsia="sans-serif" w:cs="Arial"/>
              </w:rPr>
            </w:pPr>
            <w:r>
              <w:rPr>
                <w:rFonts w:hint="default" w:ascii="Arial" w:hAnsi="Arial" w:eastAsia="sans-serif" w:cs="Arial"/>
                <w:kern w:val="0"/>
                <w:sz w:val="24"/>
                <w:szCs w:val="24"/>
                <w:bdr w:val="none" w:color="auto" w:sz="0" w:space="0"/>
                <w:lang w:val="en-US" w:eastAsia="zh-CN" w:bidi="ar"/>
              </w:rPr>
              <w:t xml:space="preserve">Consists of 1 unit with a </w:t>
            </w:r>
            <w:r>
              <w:rPr>
                <w:rStyle w:val="7"/>
                <w:rFonts w:hint="default" w:ascii="Arial" w:hAnsi="Arial" w:eastAsia="sans-serif" w:cs="Arial"/>
                <w:kern w:val="0"/>
                <w:sz w:val="24"/>
                <w:szCs w:val="24"/>
                <w:bdr w:val="none" w:color="auto" w:sz="0" w:space="0"/>
                <w:lang w:val="en-US" w:eastAsia="zh-CN" w:bidi="ar"/>
              </w:rPr>
              <w:t>Sigmoid</w:t>
            </w:r>
            <w:r>
              <w:rPr>
                <w:rFonts w:hint="default" w:ascii="Arial" w:hAnsi="Arial" w:eastAsia="sans-serif" w:cs="Arial"/>
                <w:kern w:val="0"/>
                <w:sz w:val="24"/>
                <w:szCs w:val="24"/>
                <w:bdr w:val="none" w:color="auto" w:sz="0" w:space="0"/>
                <w:lang w:val="en-US" w:eastAsia="zh-CN" w:bidi="ar"/>
              </w:rPr>
              <w:t xml:space="preserve"> activation function to output a probability score (between 0 and 1).</w:t>
            </w:r>
          </w:p>
        </w:tc>
      </w:tr>
      <w:tr w14:paraId="56844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782567F">
            <w:pPr>
              <w:keepNext w:val="0"/>
              <w:keepLines w:val="0"/>
              <w:widowControl/>
              <w:suppressLineNumbers w:val="0"/>
              <w:spacing w:before="0" w:beforeAutospacing="0" w:line="12" w:lineRule="atLeast"/>
              <w:jc w:val="left"/>
              <w:rPr>
                <w:rFonts w:hint="default" w:ascii="Arial" w:hAnsi="Arial" w:eastAsia="sans-serif" w:cs="Arial"/>
                <w:kern w:val="0"/>
                <w:sz w:val="24"/>
                <w:szCs w:val="24"/>
                <w:bdr w:val="none" w:color="auto" w:sz="0" w:space="0"/>
                <w:lang w:val="en-US" w:eastAsia="zh-CN" w:bidi="ar"/>
              </w:rPr>
            </w:pP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3665049">
            <w:pPr>
              <w:keepNext w:val="0"/>
              <w:keepLines w:val="0"/>
              <w:widowControl/>
              <w:suppressLineNumbers w:val="0"/>
              <w:spacing w:before="0" w:beforeAutospacing="0" w:line="12" w:lineRule="atLeast"/>
              <w:jc w:val="left"/>
              <w:rPr>
                <w:rStyle w:val="7"/>
                <w:rFonts w:hint="default" w:ascii="Arial" w:hAnsi="Arial" w:eastAsia="sans-serif" w:cs="Arial"/>
                <w:kern w:val="0"/>
                <w:sz w:val="24"/>
                <w:szCs w:val="24"/>
                <w:bdr w:val="none" w:color="auto" w:sz="0" w:space="0"/>
                <w:lang w:val="en-US" w:eastAsia="zh-CN" w:bidi="ar"/>
              </w:rPr>
            </w:pP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057B0B3">
            <w:pPr>
              <w:keepNext w:val="0"/>
              <w:keepLines w:val="0"/>
              <w:widowControl/>
              <w:suppressLineNumbers w:val="0"/>
              <w:spacing w:before="0" w:beforeAutospacing="0" w:line="12" w:lineRule="atLeast"/>
              <w:jc w:val="left"/>
              <w:rPr>
                <w:rFonts w:hint="default" w:ascii="Arial" w:hAnsi="Arial" w:eastAsia="sans-serif" w:cs="Arial"/>
                <w:kern w:val="0"/>
                <w:sz w:val="24"/>
                <w:szCs w:val="24"/>
                <w:bdr w:val="none" w:color="auto" w:sz="0" w:space="0"/>
                <w:lang w:val="en-US" w:eastAsia="zh-CN" w:bidi="ar"/>
              </w:rPr>
            </w:pPr>
          </w:p>
        </w:tc>
      </w:tr>
    </w:tbl>
    <w:p w14:paraId="366819EB">
      <w:pPr>
        <w:pStyle w:val="3"/>
        <w:keepNext w:val="0"/>
        <w:keepLines w:val="0"/>
        <w:widowControl/>
        <w:suppressLineNumbers w:val="0"/>
        <w:spacing w:before="0" w:beforeAutospacing="0" w:line="12" w:lineRule="atLeast"/>
        <w:rPr>
          <w:rFonts w:hint="default" w:ascii="Arial" w:hAnsi="Arial" w:eastAsia="sans-serif" w:cs="Arial"/>
        </w:rPr>
      </w:pPr>
    </w:p>
    <w:p w14:paraId="6DA6DB86">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5. System Features</w:t>
      </w:r>
    </w:p>
    <w:p w14:paraId="34216939">
      <w:pPr>
        <w:pStyle w:val="8"/>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b/>
          <w:bCs/>
        </w:rPr>
        <w:t>Real-time Cached Training:</w:t>
      </w:r>
      <w:r>
        <w:rPr>
          <w:rFonts w:hint="default" w:ascii="Arial" w:hAnsi="Arial" w:eastAsia="sans-serif" w:cs="Arial"/>
        </w:rPr>
        <w:t xml:space="preserve"> Leverages Streamlit’s </w:t>
      </w:r>
      <w:r>
        <w:rPr>
          <w:rStyle w:val="7"/>
          <w:rFonts w:hint="default" w:ascii="Arial" w:hAnsi="Arial" w:eastAsia="sans-serif" w:cs="Arial"/>
        </w:rPr>
        <w:t>@st.cache_resource</w:t>
      </w:r>
      <w:r>
        <w:rPr>
          <w:rFonts w:hint="default" w:ascii="Arial" w:hAnsi="Arial" w:eastAsia="sans-serif" w:cs="Arial"/>
        </w:rPr>
        <w:t xml:space="preserve"> decorator to optimize training performance, ensuring the model trains only once in the background to speed up application execution.</w:t>
      </w:r>
    </w:p>
    <w:p w14:paraId="7CF76C3C">
      <w:pPr>
        <w:pStyle w:val="8"/>
        <w:keepNext w:val="0"/>
        <w:keepLines w:val="0"/>
        <w:widowControl/>
        <w:suppressLineNumbers w:val="0"/>
        <w:spacing w:before="0" w:beforeAutospacing="0" w:line="12" w:lineRule="atLeast"/>
        <w:ind w:left="720"/>
        <w:rPr>
          <w:rFonts w:hint="default" w:ascii="Arial" w:hAnsi="Arial" w:eastAsia="sans-serif" w:cs="Arial"/>
          <w:lang w:val="en-US"/>
        </w:rPr>
      </w:pPr>
      <w:r>
        <w:rPr>
          <w:rFonts w:hint="default" w:ascii="Arial" w:hAnsi="Arial" w:eastAsia="sans-serif" w:cs="Arial"/>
          <w:b/>
          <w:bCs/>
        </w:rPr>
        <w:t>Job Verification Engine:</w:t>
      </w:r>
      <w:r>
        <w:rPr>
          <w:rFonts w:hint="default" w:ascii="Arial" w:hAnsi="Arial" w:eastAsia="sans-serif" w:cs="Arial"/>
        </w:rPr>
        <w:t xml:space="preserve"> Users can input any job description text into a text area, and upon clicking "Check Job", the system returns the classification result alongside a prediction confidence percentage</w:t>
      </w:r>
      <w:r>
        <w:rPr>
          <w:rFonts w:hint="default" w:ascii="Arial" w:hAnsi="Arial" w:eastAsia="sans-serif" w:cs="Arial"/>
          <w:lang w:val="en-US"/>
        </w:rPr>
        <w:t>.</w:t>
      </w:r>
    </w:p>
    <w:p w14:paraId="0EA199BB">
      <w:pPr>
        <w:pStyle w:val="8"/>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b/>
          <w:bCs/>
        </w:rPr>
        <w:t>Career Guidance Chatbot:</w:t>
      </w:r>
      <w:r>
        <w:rPr>
          <w:rFonts w:hint="default" w:ascii="Arial" w:hAnsi="Arial" w:eastAsia="sans-serif" w:cs="Arial"/>
        </w:rPr>
        <w:t xml:space="preserve"> Processes user queries using keyword-matching logic (e.g., Python, Data Science, Cyber Security) to immediately output tailored learning paths and domain advice.</w:t>
      </w:r>
    </w:p>
    <w:p w14:paraId="3E7F7456">
      <w:pPr>
        <w:keepNext w:val="0"/>
        <w:keepLines w:val="0"/>
        <w:widowControl/>
        <w:numPr>
          <w:numId w:val="0"/>
        </w:numPr>
        <w:suppressLineNumbers w:val="0"/>
        <w:spacing w:before="0" w:beforeAutospacing="0" w:after="0" w:afterAutospacing="1" w:line="12" w:lineRule="atLeast"/>
        <w:ind w:left="1080" w:leftChars="0"/>
        <w:rPr>
          <w:rFonts w:hint="default" w:ascii="Arial" w:hAnsi="Arial" w:eastAsia="sans-serif" w:cs="Arial"/>
        </w:rPr>
      </w:pPr>
    </w:p>
    <w:p w14:paraId="124A66F6">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6. Conclusion &amp; Future Scope</w:t>
      </w:r>
    </w:p>
    <w:p w14:paraId="32B5E872">
      <w:pPr>
        <w:pStyle w:val="8"/>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The project successfully achieves its goal of text classification for fake job detection. Future enhancements can include:</w:t>
      </w:r>
    </w:p>
    <w:p w14:paraId="696944AF">
      <w:pPr>
        <w:pStyle w:val="8"/>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rPr>
        <w:t xml:space="preserve">Using advanced pre-trained NLP models like </w:t>
      </w:r>
      <w:r>
        <w:rPr>
          <w:rFonts w:hint="default" w:ascii="Arial" w:hAnsi="Arial" w:eastAsia="sans-serif" w:cs="Arial"/>
          <w:b/>
          <w:bCs/>
        </w:rPr>
        <w:t>BERT</w:t>
      </w:r>
      <w:r>
        <w:rPr>
          <w:rFonts w:hint="default" w:ascii="Arial" w:hAnsi="Arial" w:eastAsia="sans-serif" w:cs="Arial"/>
        </w:rPr>
        <w:t xml:space="preserve"> or architectures like </w:t>
      </w:r>
      <w:r>
        <w:rPr>
          <w:rFonts w:hint="default" w:ascii="Arial" w:hAnsi="Arial" w:eastAsia="sans-serif" w:cs="Arial"/>
          <w:b/>
          <w:bCs/>
        </w:rPr>
        <w:t>LSTMs</w:t>
      </w:r>
      <w:r>
        <w:rPr>
          <w:rFonts w:hint="default" w:ascii="Arial" w:hAnsi="Arial" w:eastAsia="sans-serif" w:cs="Arial"/>
        </w:rPr>
        <w:t xml:space="preserve"> to boost classification accuracy.</w:t>
      </w:r>
    </w:p>
    <w:p w14:paraId="3DCDCCCF">
      <w:pPr>
        <w:pStyle w:val="8"/>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rPr>
        <w:t xml:space="preserve">Upgrading the basic chatbot into a generative system by integrating </w:t>
      </w:r>
      <w:r>
        <w:rPr>
          <w:rFonts w:hint="default" w:ascii="Arial" w:hAnsi="Arial" w:eastAsia="sans-serif" w:cs="Arial"/>
          <w:b/>
          <w:bCs/>
        </w:rPr>
        <w:t>Larg</w:t>
      </w:r>
      <w:r>
        <w:rPr>
          <w:rFonts w:hint="default" w:ascii="Arial" w:hAnsi="Arial" w:eastAsia="sans-serif" w:cs="Arial"/>
          <w:b/>
          <w:bCs/>
          <w:lang w:val="en-US"/>
        </w:rPr>
        <w:t xml:space="preserve">e </w:t>
      </w:r>
      <w:r>
        <w:rPr>
          <w:rFonts w:hint="default" w:ascii="Arial" w:hAnsi="Arial" w:eastAsia="sans-serif" w:cs="Arial"/>
          <w:b/>
          <w:bCs/>
        </w:rPr>
        <w:t>Language Models (LLMs)</w:t>
      </w:r>
      <w:r>
        <w:rPr>
          <w:rFonts w:hint="default" w:ascii="Arial" w:hAnsi="Arial" w:eastAsia="sans-serif" w:cs="Arial"/>
        </w:rPr>
        <w:t xml:space="preserve"> or external APIs.</w:t>
      </w:r>
    </w:p>
    <w:p w14:paraId="60948CA8">
      <w:pPr>
        <w:keepNext w:val="0"/>
        <w:keepLines w:val="0"/>
        <w:widowControl/>
        <w:numPr>
          <w:numId w:val="0"/>
        </w:numPr>
        <w:suppressLineNumbers w:val="0"/>
        <w:spacing w:before="0" w:beforeAutospacing="0" w:after="0" w:afterAutospacing="1" w:line="12" w:lineRule="atLeast"/>
        <w:rPr>
          <w:rFonts w:hint="default" w:ascii="Arial" w:hAnsi="Arial" w:eastAsia="sans-serif" w:cs="Arial"/>
        </w:rPr>
      </w:pPr>
      <w:bookmarkStart w:id="0" w:name="_GoBack"/>
      <w:bookmarkEnd w:id="0"/>
    </w:p>
    <w:p w14:paraId="627BFE4C">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F95881"/>
    <w:rsid w:val="47F95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2026-06-28T11:49:00Z</dcterms:created>
  <dc:creator>bkhal</dc:creator>
  <cp:lastModifiedBy>bkhal</cp:lastModifiedBy>
  <dcterms:modified xsi:type="dcterms:W3CDTF">2026-06-28T11:53:30Z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A04950D096BD41758AD8AE8C2168F5B8_11</vt:lpwstr>
  </property>
  <property fmtid="{D5CDD505-2E9C-101B-9397-08002B2CF9AE}" pid="4" name="KSOTemplateDocerSaveRecord">
    <vt:lpwstr>eyJoZGlkIjoiMDdlOGRlY2JlN2RiNjIzNzIxOTFjZmNlNjMzYzY1YmYifQ==</vt:lpwstr>
  </property>
</Properties>
</file>