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B0071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B0071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B0071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B0071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B00713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B0071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B0071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B0071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B0071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B0071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B0071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B0071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B0071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B0071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B0071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B0071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B0071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4EBE13" w14:textId="6668BFB1" w:rsidR="005570AA" w:rsidRDefault="005570AA" w:rsidP="005570AA">
      <w:pPr>
        <w:pStyle w:val="Ttulo1"/>
      </w:pPr>
      <w:r>
        <w:lastRenderedPageBreak/>
        <w:t xml:space="preserve">Método de implementação </w:t>
      </w:r>
    </w:p>
    <w:p w14:paraId="5B8ED0ED" w14:textId="6060F5E6" w:rsidR="005570AA" w:rsidRDefault="005570AA" w:rsidP="005570AA">
      <w:pPr>
        <w:ind w:left="360"/>
      </w:pPr>
      <w:r>
        <w:t>- Aprender como cada coisa funciona</w:t>
      </w:r>
    </w:p>
    <w:p w14:paraId="02C66E92" w14:textId="1BC67B7C" w:rsidR="005570AA" w:rsidRDefault="005570AA" w:rsidP="005570AA">
      <w:pPr>
        <w:ind w:left="360"/>
      </w:pPr>
      <w:r>
        <w:tab/>
        <w:t>- Research – Google, Youtube</w:t>
      </w:r>
    </w:p>
    <w:p w14:paraId="77D2CE2A" w14:textId="31F83758" w:rsidR="005570AA" w:rsidRDefault="005570AA" w:rsidP="005570AA">
      <w:pPr>
        <w:ind w:left="360"/>
      </w:pPr>
      <w:r>
        <w:tab/>
        <w:t>- Tutoriais disponíveis pelo professor</w:t>
      </w:r>
    </w:p>
    <w:p w14:paraId="1A6FECD5" w14:textId="1890FC79" w:rsidR="005570AA" w:rsidRDefault="005570AA" w:rsidP="005570AA">
      <w:pPr>
        <w:ind w:left="360"/>
      </w:pPr>
      <w:r>
        <w:t>- Rever aula dada pelo professor</w:t>
      </w:r>
    </w:p>
    <w:p w14:paraId="0D326136" w14:textId="745CAA5B" w:rsidR="005570AA" w:rsidRDefault="005570AA" w:rsidP="005570AA">
      <w:pPr>
        <w:ind w:left="360"/>
      </w:pPr>
      <w:r>
        <w:t>- Ver como se implementa no microcontrolador</w:t>
      </w:r>
    </w:p>
    <w:p w14:paraId="22006736" w14:textId="0B2E4DD7" w:rsidR="005570AA" w:rsidRDefault="005570AA" w:rsidP="005570AA">
      <w:pPr>
        <w:ind w:left="360"/>
      </w:pPr>
      <w:r>
        <w:t>- Implementar hardware</w:t>
      </w:r>
    </w:p>
    <w:p w14:paraId="0E6DC4CD" w14:textId="4F686E4F" w:rsidR="005570AA" w:rsidRPr="005570AA" w:rsidRDefault="005570AA" w:rsidP="005570AA">
      <w:pPr>
        <w:ind w:left="360"/>
      </w:pPr>
      <w:r>
        <w:t>- Configurar o microcontrolador por software</w:t>
      </w:r>
    </w:p>
    <w:p w14:paraId="7BEE3CD1" w14:textId="6B2C9F72" w:rsidR="005570AA" w:rsidRPr="00B00713" w:rsidRDefault="00B00713" w:rsidP="005570AA">
      <w:pPr>
        <w:rPr>
          <w:u w:val="single"/>
        </w:rPr>
      </w:pPr>
      <w:r>
        <w:t xml:space="preserve">É DE NOTAR QUE O PROJETO SERIA MAIS BEM IMPLEMENTADO COM MAIS TEMPO E SE TIVESSEMOS COMECADO TUDO DE NOVO EM VEZ DE USARMOS A FORMA DE IR FAZENDO O PROJETO AO LONGO DAS AULAS. POR EXEMPLO, OS MENUS IRIAM ESTAR MAIS BEM ORGANIZADOS, USANDO O SWITCH CASE, MAS COMO FOMOS IMPLMENTANDO DURANTE AS AULAS AS CONDICÕES FORAM-SE CONSTRUINDO, CHEGANDO A UM PONTO QUE TERIAMOS QUE PERDER BASTANTE TEMPO A FAZÊ-LO, TEMPO ESSE QUE, SENDO UM TRABALHO DE AVALIACÃO, NÃO EXISTE. </w:t>
      </w: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</w:t>
            </w:r>
            <w:proofErr w:type="spellStart"/>
            <w:r>
              <w:t>Tx</w:t>
            </w:r>
            <w:proofErr w:type="spellEnd"/>
            <w:r>
              <w:t>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lastRenderedPageBreak/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6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lastRenderedPageBreak/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</w:t>
      </w:r>
      <w:proofErr w:type="spellStart"/>
      <w:r>
        <w:t>uC</w:t>
      </w:r>
      <w:proofErr w:type="spellEnd"/>
      <w:r>
        <w:t xml:space="preserve"> e as linhas como output para o </w:t>
      </w:r>
      <w:proofErr w:type="spellStart"/>
      <w:r>
        <w:t>uC</w:t>
      </w:r>
      <w:proofErr w:type="spellEnd"/>
      <w:r>
        <w:t xml:space="preserve">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Pr="00C75E4D" w:rsidRDefault="00BA3A86" w:rsidP="004509D3">
      <w:pPr>
        <w:pStyle w:val="PargrafodaLista"/>
        <w:numPr>
          <w:ilvl w:val="0"/>
          <w:numId w:val="33"/>
        </w:numPr>
        <w:rPr>
          <w:lang w:val="en-US"/>
        </w:rPr>
      </w:pPr>
      <w:r w:rsidRPr="00C75E4D">
        <w:rPr>
          <w:b/>
          <w:bCs/>
          <w:lang w:val="en-US"/>
        </w:rPr>
        <w:t>Output</w:t>
      </w:r>
      <w:r w:rsidRPr="00C75E4D">
        <w:rPr>
          <w:lang w:val="en-US"/>
        </w:rPr>
        <w:t>:</w:t>
      </w:r>
      <w:r w:rsidR="00A96DC0" w:rsidRPr="00C75E4D">
        <w:rPr>
          <w:lang w:val="en-US"/>
        </w:rPr>
        <w:t xml:space="preserve"> T</w:t>
      </w:r>
      <w:r w:rsidR="00A96DC0" w:rsidRPr="00C75E4D">
        <w:rPr>
          <w:vertAlign w:val="subscript"/>
          <w:lang w:val="en-US"/>
        </w:rPr>
        <w:t>A</w:t>
      </w:r>
      <w:r w:rsidR="00A96DC0" w:rsidRPr="00C75E4D">
        <w:rPr>
          <w:lang w:val="en-US"/>
        </w:rPr>
        <w:t xml:space="preserve"> = 0°C:  V (0°C) = 400 </w:t>
      </w:r>
      <w:r w:rsidR="00221EE3" w:rsidRPr="00C75E4D">
        <w:rPr>
          <w:lang w:val="en-US"/>
        </w:rPr>
        <w:t>mV</w:t>
      </w:r>
    </w:p>
    <w:p w14:paraId="6BFD0B3F" w14:textId="77777777" w:rsidR="00136E9B" w:rsidRPr="00C75E4D" w:rsidRDefault="00136E9B" w:rsidP="00136E9B">
      <w:pPr>
        <w:pStyle w:val="PargrafodaLista"/>
        <w:rPr>
          <w:lang w:val="en-US"/>
        </w:rPr>
      </w:pPr>
    </w:p>
    <w:p w14:paraId="10D89CB8" w14:textId="786AF939" w:rsidR="00136E9B" w:rsidRPr="00221EE3" w:rsidRDefault="00B00713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>C -&gt; [-285.50; 3013] mV</w:t>
      </w:r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-40°C mas o limite da tensão de referência para o microcontrolador é -0.3V (-300 mV).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r w:rsidR="00A96DC0">
        <w:t xml:space="preserve">de </w:t>
      </w:r>
      <w:r w:rsidR="004509D3">
        <w:t>?</w:t>
      </w:r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C75E4D">
        <w:rPr>
          <w:color w:val="FF0000"/>
        </w:rPr>
        <w:t xml:space="preserve">= </w:t>
      </w:r>
      <w:r w:rsidR="0061479B" w:rsidRPr="00C75E4D">
        <w:rPr>
          <w:color w:val="FF0000"/>
        </w:rPr>
        <w:t>3,3</w:t>
      </w:r>
      <w:r w:rsidRPr="00C75E4D">
        <w:rPr>
          <w:color w:val="FF0000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Least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Significant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proofErr w:type="spellStart"/>
      <w:r>
        <w:rPr>
          <w:rFonts w:eastAsiaTheme="minorEastAsia"/>
        </w:rPr>
        <w:lastRenderedPageBreak/>
        <w:t>LSB’s</w:t>
      </w:r>
      <w:proofErr w:type="spellEnd"/>
      <w:r>
        <w:rPr>
          <w:rFonts w:eastAsiaTheme="minorEastAsia"/>
        </w:rPr>
        <w:t xml:space="preserve"> medidos) multiplicados pela tensão correspondente a cada LSB e deslocado da tensão de referência mais baixa:</w:t>
      </w:r>
    </w:p>
    <w:p w14:paraId="3A34716F" w14:textId="4AB47865" w:rsidR="004C144E" w:rsidRDefault="00B00713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Podemos entender isto de forma mais intuitiva olhando para o hardware do conversor ADC. Ele consiste num </w:t>
      </w:r>
      <w:proofErr w:type="spellStart"/>
      <w:r>
        <w:rPr>
          <w:rFonts w:eastAsiaTheme="minorEastAsia"/>
        </w:rPr>
        <w:t>Amp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 xml:space="preserve"> comparador, em que os valores de input do sensor é comparado com os valores de referência definidos por software:</w:t>
      </w:r>
    </w:p>
    <w:p w14:paraId="444515B4" w14:textId="4A272F86" w:rsidR="00A96DC0" w:rsidRPr="00C75E4D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B00713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4DFA2CDD" w:rsidR="00887F6A" w:rsidRPr="00E54E87" w:rsidRDefault="00B00713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inicio;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</w:t>
      </w:r>
      <w:proofErr w:type="spellStart"/>
      <w:r w:rsidR="00B07F46">
        <w:t>GO_nDONE</w:t>
      </w:r>
      <w:proofErr w:type="spellEnd"/>
      <w:r w:rsidR="00B07F46">
        <w:t>) – Este é “</w:t>
      </w:r>
      <w:proofErr w:type="spellStart"/>
      <w:r w:rsidR="00B07F46">
        <w:t>flexivel</w:t>
      </w:r>
      <w:proofErr w:type="spellEnd"/>
      <w:r w:rsidR="00B07F46">
        <w:t>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Pr="00C75E4D" w:rsidRDefault="00136E9B" w:rsidP="00136E9B">
      <w:pPr>
        <w:pStyle w:val="PargrafodaLista"/>
        <w:numPr>
          <w:ilvl w:val="0"/>
          <w:numId w:val="34"/>
        </w:numPr>
        <w:rPr>
          <w:lang w:val="en-US"/>
        </w:rPr>
      </w:pPr>
      <w:r w:rsidRPr="00C75E4D">
        <w:rPr>
          <w:lang w:val="en-US"/>
        </w:rPr>
        <w:t>ADRESH (ADC Result High Register) e ADRESL (ADC Result Low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6DA7D5F8" w:rsidR="007B261F" w:rsidRDefault="007B261F" w:rsidP="007B261F">
      <w:pPr>
        <w:pStyle w:val="PargrafodaLista"/>
        <w:numPr>
          <w:ilvl w:val="1"/>
          <w:numId w:val="34"/>
        </w:numPr>
      </w:pPr>
      <w:r>
        <w:t>Flag da interrupção;</w:t>
      </w:r>
    </w:p>
    <w:p w14:paraId="5AC88959" w14:textId="315D21A2" w:rsidR="00D73C9B" w:rsidRDefault="00D73C9B" w:rsidP="00D73C9B"/>
    <w:p w14:paraId="5CE01EAA" w14:textId="1D053F4B" w:rsidR="00D73C9B" w:rsidRDefault="00D73C9B" w:rsidP="00D73C9B"/>
    <w:p w14:paraId="6D59EA6C" w14:textId="2D832AB2" w:rsidR="00D73C9B" w:rsidRDefault="00D73C9B" w:rsidP="00D73C9B"/>
    <w:p w14:paraId="1C09B313" w14:textId="3B27B386" w:rsidR="00D73C9B" w:rsidRDefault="00D73C9B" w:rsidP="00D73C9B"/>
    <w:p w14:paraId="7D1EEA6D" w14:textId="26145421" w:rsidR="00D73C9B" w:rsidRDefault="00D73C9B" w:rsidP="00D73C9B"/>
    <w:p w14:paraId="74EC4BA1" w14:textId="281E50EE" w:rsidR="00D73C9B" w:rsidRDefault="00D73C9B" w:rsidP="00D73C9B"/>
    <w:p w14:paraId="2E13949A" w14:textId="40389F21" w:rsidR="00D73C9B" w:rsidRDefault="00D73C9B" w:rsidP="00D73C9B"/>
    <w:p w14:paraId="573D7DE4" w14:textId="6D1389EA" w:rsidR="00D73C9B" w:rsidRDefault="00D73C9B" w:rsidP="00D73C9B"/>
    <w:p w14:paraId="219EBA0A" w14:textId="6153D7FD" w:rsidR="00D73C9B" w:rsidRDefault="00D73C9B" w:rsidP="00D73C9B"/>
    <w:p w14:paraId="6891F440" w14:textId="4254384E" w:rsidR="00D73C9B" w:rsidRDefault="00D73C9B" w:rsidP="00D73C9B"/>
    <w:p w14:paraId="3400E83F" w14:textId="21DA7F8C" w:rsidR="00D73C9B" w:rsidRDefault="00D73C9B" w:rsidP="00D73C9B"/>
    <w:p w14:paraId="565BDC59" w14:textId="1D212EE8" w:rsidR="00D73C9B" w:rsidRDefault="00D73C9B" w:rsidP="00D73C9B"/>
    <w:p w14:paraId="1D113554" w14:textId="38379016" w:rsidR="00D73C9B" w:rsidRDefault="00D73C9B" w:rsidP="00D73C9B"/>
    <w:p w14:paraId="469F7B27" w14:textId="6F4454DE" w:rsidR="00D73C9B" w:rsidRDefault="00D73C9B" w:rsidP="00D73C9B"/>
    <w:p w14:paraId="2B78B05A" w14:textId="50122F28" w:rsidR="00D73C9B" w:rsidRDefault="00D73C9B" w:rsidP="00D73C9B"/>
    <w:p w14:paraId="64A7EFCA" w14:textId="19A7058E" w:rsidR="00D73C9B" w:rsidRDefault="00D73C9B" w:rsidP="00D73C9B"/>
    <w:p w14:paraId="378CE503" w14:textId="333A886C" w:rsidR="00D73C9B" w:rsidRDefault="00D73C9B" w:rsidP="00D73C9B"/>
    <w:p w14:paraId="49997DA3" w14:textId="2A5B9D39" w:rsidR="00D73C9B" w:rsidRDefault="00D73C9B" w:rsidP="00D73C9B">
      <w:pPr>
        <w:pStyle w:val="Ttulo1"/>
      </w:pPr>
      <w:r>
        <w:lastRenderedPageBreak/>
        <w:t>EUSART – comunicação em serie</w:t>
      </w:r>
    </w:p>
    <w:p w14:paraId="14277087" w14:textId="04EA3D08" w:rsidR="00D73C9B" w:rsidRDefault="00F41033" w:rsidP="00D73C9B">
      <w:r>
        <w:t>Vídeos</w:t>
      </w:r>
      <w:r w:rsidR="00D73C9B">
        <w:t xml:space="preserve"> a explicar: </w:t>
      </w:r>
    </w:p>
    <w:p w14:paraId="271D97D8" w14:textId="1FBCE871" w:rsidR="00D73C9B" w:rsidRDefault="00D73C9B" w:rsidP="00D73C9B">
      <w:r>
        <w:tab/>
      </w:r>
      <w:hyperlink r:id="rId27" w:history="1">
        <w:r w:rsidRPr="008D6583">
          <w:rPr>
            <w:rStyle w:val="Hiperligao"/>
          </w:rPr>
          <w:t>https://www.youtube.com/watch?v=IyGwvGzrqp8</w:t>
        </w:r>
      </w:hyperlink>
    </w:p>
    <w:p w14:paraId="73FCDBF0" w14:textId="0D73BF79" w:rsidR="00D73C9B" w:rsidRDefault="00D73C9B" w:rsidP="00D73C9B">
      <w:r>
        <w:tab/>
      </w:r>
      <w:hyperlink r:id="rId28" w:history="1">
        <w:r w:rsidRPr="008D6583">
          <w:rPr>
            <w:rStyle w:val="Hiperligao"/>
          </w:rPr>
          <w:t>https://www.youtube.com/watch?v=XVEnxipCIJ0</w:t>
        </w:r>
      </w:hyperlink>
      <w:r>
        <w:t xml:space="preserve"> </w:t>
      </w:r>
    </w:p>
    <w:p w14:paraId="54B1760D" w14:textId="697F9B47" w:rsidR="00D73C9B" w:rsidRDefault="00D73C9B" w:rsidP="00D73C9B">
      <w:r>
        <w:t>Essencialmente EUSART (</w:t>
      </w:r>
      <w:proofErr w:type="spellStart"/>
      <w:r>
        <w:t>Enhanced</w:t>
      </w:r>
      <w:proofErr w:type="spellEnd"/>
      <w:r>
        <w:t xml:space="preserve"> Universal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>) é um módulo que permite comunicações em série assíncronas e síncronas. Comunicações assíncronas não necessitam de um timer para enviar informação (o transmissor e o recetor têm, um protocolo em que são configurados da mesma maneira de forma a se perceberem um ao outro) – comunicação entre dispositivos, computadores, etc. – e os síncronos usam um timer para comunicar – sensores digitais e microprocessadores, etc.</w:t>
      </w:r>
      <w:r w:rsidR="00F41033">
        <w:t xml:space="preserve"> </w:t>
      </w:r>
    </w:p>
    <w:p w14:paraId="2A691DAA" w14:textId="0AF5BC99" w:rsidR="00D73C9B" w:rsidRDefault="00D73C9B" w:rsidP="00D73C9B">
      <w:r>
        <w:t>No nosso miniprojecto apenas iremos usar comunicações assíncronas</w:t>
      </w:r>
      <w:r w:rsidR="00BF0D7A">
        <w:t xml:space="preserve"> e com o protocolo RS-232. </w:t>
      </w:r>
    </w:p>
    <w:p w14:paraId="23490F82" w14:textId="0172248E" w:rsidR="00D73C9B" w:rsidRDefault="00D73C9B" w:rsidP="00D73C9B"/>
    <w:p w14:paraId="0E41CF29" w14:textId="3C65626E" w:rsidR="005570AA" w:rsidRDefault="005570AA" w:rsidP="005570AA">
      <w:pPr>
        <w:pStyle w:val="Ttulo2"/>
      </w:pPr>
      <w:r>
        <w:t xml:space="preserve"> Cálculo Baud-Rate</w:t>
      </w:r>
      <w:r w:rsidR="00F41033">
        <w:t xml:space="preserve"> </w:t>
      </w:r>
    </w:p>
    <w:p w14:paraId="5F6BECBB" w14:textId="48EC333F" w:rsidR="005570AA" w:rsidRDefault="005570AA" w:rsidP="005570AA">
      <w:pPr>
        <w:pStyle w:val="Ttulo2"/>
      </w:pPr>
      <w:r>
        <w:t xml:space="preserve"> Configurações </w:t>
      </w:r>
    </w:p>
    <w:p w14:paraId="7AD91F6D" w14:textId="2D62DAFE" w:rsidR="001705CC" w:rsidRDefault="00E21242" w:rsidP="001705CC">
      <w:pPr>
        <w:ind w:left="357"/>
      </w:pPr>
      <w:r>
        <w:t xml:space="preserve">RCREG – recebe/regista os valores recebidos </w:t>
      </w:r>
    </w:p>
    <w:p w14:paraId="6F149494" w14:textId="68E14054" w:rsidR="00E21242" w:rsidRDefault="00E21242" w:rsidP="001705CC">
      <w:pPr>
        <w:ind w:left="357"/>
      </w:pPr>
      <w:r>
        <w:t xml:space="preserve">RCIF – quando receber os 8 bits todos (acumulados no RCREG) ativa a flag e ocorre uma interrupção </w:t>
      </w:r>
    </w:p>
    <w:p w14:paraId="0E6A0382" w14:textId="4FC16756" w:rsidR="00E21242" w:rsidRPr="00D71E59" w:rsidRDefault="00E21242" w:rsidP="001705CC">
      <w:pPr>
        <w:ind w:left="357"/>
        <w:rPr>
          <w:lang w:val="en-US"/>
        </w:rPr>
      </w:pPr>
      <w:r w:rsidRPr="00D71E59">
        <w:rPr>
          <w:lang w:val="en-US"/>
        </w:rPr>
        <w:t>SPBRG – clock do baud rate</w:t>
      </w:r>
      <w:r w:rsidR="00F41033" w:rsidRPr="00D71E59">
        <w:rPr>
          <w:lang w:val="en-US"/>
        </w:rPr>
        <w:t xml:space="preserve"> </w:t>
      </w:r>
    </w:p>
    <w:p w14:paraId="3DA7A8BC" w14:textId="54B48143" w:rsidR="00D86FD2" w:rsidRPr="00D71E59" w:rsidRDefault="00D86FD2" w:rsidP="001705CC">
      <w:pPr>
        <w:ind w:left="357"/>
        <w:rPr>
          <w:lang w:val="en-US"/>
        </w:rPr>
      </w:pPr>
      <w:r w:rsidRPr="00B00713">
        <w:rPr>
          <w:lang w:val="en-GB"/>
        </w:rPr>
        <w:tab/>
      </w:r>
      <w:r w:rsidRPr="00D71E59">
        <w:rPr>
          <w:lang w:val="en-US"/>
        </w:rPr>
        <w:t>- SPBRG1 – low byte</w:t>
      </w:r>
    </w:p>
    <w:p w14:paraId="362A4385" w14:textId="7EF17732" w:rsidR="00D86FD2" w:rsidRPr="00B00713" w:rsidRDefault="00D86FD2" w:rsidP="001705CC">
      <w:pPr>
        <w:ind w:left="357"/>
        <w:rPr>
          <w:lang w:val="pt-BR"/>
        </w:rPr>
      </w:pPr>
      <w:r w:rsidRPr="00D71E59">
        <w:rPr>
          <w:lang w:val="en-US"/>
        </w:rPr>
        <w:tab/>
      </w:r>
      <w:r w:rsidRPr="00B00713">
        <w:rPr>
          <w:lang w:val="pt-BR"/>
        </w:rPr>
        <w:t>- SBRGH – high byte</w:t>
      </w:r>
    </w:p>
    <w:p w14:paraId="7C4A90DA" w14:textId="7AE3FCF7" w:rsidR="00E21242" w:rsidRDefault="00E21242" w:rsidP="001705CC">
      <w:pPr>
        <w:ind w:left="357"/>
      </w:pPr>
      <w:r w:rsidRPr="00E21242">
        <w:t>TXREG e TXIF – o m</w:t>
      </w:r>
      <w:r>
        <w:t>esmo que o Rx, mas desta vez quando se quer enviar do microcontrolador</w:t>
      </w:r>
      <w:r w:rsidR="00D86FD2">
        <w:t>.</w:t>
      </w:r>
    </w:p>
    <w:p w14:paraId="176C9601" w14:textId="2A3C45EC" w:rsidR="00D71E59" w:rsidRDefault="00D71E59" w:rsidP="001705CC">
      <w:pPr>
        <w:ind w:left="357"/>
      </w:pPr>
    </w:p>
    <w:p w14:paraId="04846A6E" w14:textId="30145F19" w:rsidR="00D86FD2" w:rsidRPr="00731C4E" w:rsidRDefault="00731C4E" w:rsidP="00CA7AA7">
      <w:pPr>
        <w:ind w:firstLine="357"/>
        <w:rPr>
          <w:color w:val="4F81BD" w:themeColor="accent1"/>
        </w:rPr>
      </w:pPr>
      <w:r>
        <w:rPr>
          <w:color w:val="4F81BD" w:themeColor="accent1"/>
        </w:rPr>
        <w:t>Detalhes das configurações</w:t>
      </w:r>
      <w:r w:rsidRPr="00731C4E">
        <w:rPr>
          <w:color w:val="4F81BD" w:themeColor="accent1"/>
        </w:rPr>
        <w:t xml:space="preserve"> – sublinhado no tutorial</w:t>
      </w:r>
    </w:p>
    <w:p w14:paraId="6B1192C2" w14:textId="46872769" w:rsidR="00E21242" w:rsidRDefault="00E21242" w:rsidP="001705CC">
      <w:pPr>
        <w:ind w:left="357"/>
        <w:rPr>
          <w:color w:val="FF0000"/>
        </w:rPr>
      </w:pPr>
      <w:r w:rsidRPr="00E21242">
        <w:rPr>
          <w:color w:val="FF0000"/>
        </w:rPr>
        <w:t>43:43 – vídeo da aula</w:t>
      </w:r>
    </w:p>
    <w:p w14:paraId="49FFCAA6" w14:textId="7EA05A07" w:rsidR="00D71E59" w:rsidRPr="00E21242" w:rsidRDefault="00D71E59" w:rsidP="001705CC">
      <w:pPr>
        <w:ind w:left="357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5F014A4" wp14:editId="38A48D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79745" cy="3334385"/>
            <wp:effectExtent l="0" t="0" r="1905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30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B00713" w:rsidP="00F80EA8">
      <w:hyperlink r:id="rId31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2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3"/>
      <w:headerReference w:type="default" r:id="rId34"/>
      <w:footerReference w:type="default" r:id="rId3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EAB7D" w14:textId="77777777" w:rsidR="00F27214" w:rsidRDefault="00F27214" w:rsidP="00DD743C">
      <w:pPr>
        <w:spacing w:after="0" w:line="240" w:lineRule="auto"/>
      </w:pPr>
      <w:r>
        <w:separator/>
      </w:r>
    </w:p>
  </w:endnote>
  <w:endnote w:type="continuationSeparator" w:id="0">
    <w:p w14:paraId="7E9BF121" w14:textId="77777777" w:rsidR="00F27214" w:rsidRDefault="00F27214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00713" w:rsidRPr="00501EFA" w:rsidRDefault="00B00713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58F19" w14:textId="77777777" w:rsidR="00F27214" w:rsidRDefault="00F27214" w:rsidP="00DD743C">
      <w:pPr>
        <w:spacing w:after="0" w:line="240" w:lineRule="auto"/>
      </w:pPr>
      <w:r>
        <w:separator/>
      </w:r>
    </w:p>
  </w:footnote>
  <w:footnote w:type="continuationSeparator" w:id="0">
    <w:p w14:paraId="5E572179" w14:textId="77777777" w:rsidR="00F27214" w:rsidRDefault="00F27214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00713" w:rsidRPr="00501EFA" w:rsidRDefault="00B00713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00713" w:rsidRPr="00501EFA" w:rsidRDefault="00B00713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5681F"/>
    <w:rsid w:val="00161392"/>
    <w:rsid w:val="00164427"/>
    <w:rsid w:val="001705CC"/>
    <w:rsid w:val="00173D83"/>
    <w:rsid w:val="00177087"/>
    <w:rsid w:val="0018015A"/>
    <w:rsid w:val="001822A0"/>
    <w:rsid w:val="00192BFB"/>
    <w:rsid w:val="0019450E"/>
    <w:rsid w:val="001960A1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2D6A17"/>
    <w:rsid w:val="00305E52"/>
    <w:rsid w:val="003120CC"/>
    <w:rsid w:val="0031769F"/>
    <w:rsid w:val="00317CA2"/>
    <w:rsid w:val="00320495"/>
    <w:rsid w:val="003213D6"/>
    <w:rsid w:val="0032640B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0EF9"/>
    <w:rsid w:val="0052198F"/>
    <w:rsid w:val="00524F38"/>
    <w:rsid w:val="005257F7"/>
    <w:rsid w:val="00535D7F"/>
    <w:rsid w:val="005570AA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1C4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4F3"/>
    <w:rsid w:val="00AF1917"/>
    <w:rsid w:val="00B00713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0D7A"/>
    <w:rsid w:val="00BF472E"/>
    <w:rsid w:val="00C00053"/>
    <w:rsid w:val="00C23573"/>
    <w:rsid w:val="00C23D2A"/>
    <w:rsid w:val="00C32611"/>
    <w:rsid w:val="00C406E2"/>
    <w:rsid w:val="00C52969"/>
    <w:rsid w:val="00C55BC0"/>
    <w:rsid w:val="00C75E4D"/>
    <w:rsid w:val="00C817DA"/>
    <w:rsid w:val="00C93073"/>
    <w:rsid w:val="00CA6635"/>
    <w:rsid w:val="00CA7AA7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1E59"/>
    <w:rsid w:val="00D73C9B"/>
    <w:rsid w:val="00D77130"/>
    <w:rsid w:val="00D86FD2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21242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27214"/>
    <w:rsid w:val="00F3553D"/>
    <w:rsid w:val="00F41033"/>
    <w:rsid w:val="00F5129F"/>
    <w:rsid w:val="00F55B70"/>
    <w:rsid w:val="00F56B11"/>
    <w:rsid w:val="00F62737"/>
    <w:rsid w:val="00F7014C"/>
    <w:rsid w:val="00F76E11"/>
    <w:rsid w:val="00F773EF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../../../1%20Sem/IE/Transistor%20Bipolar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watch?v=XVEnxipCIJ0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chart" Target="charts/chart1.xml"/><Relationship Id="rId31" Type="http://schemas.openxmlformats.org/officeDocument/2006/relationships/hyperlink" Target="../2.%20Lab/Ficheiros%20-%20Aulas_Lab/PL1/Tutorial_-_LCD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IyGwvGzrqp8" TargetMode="External"/><Relationship Id="rId30" Type="http://schemas.openxmlformats.org/officeDocument/2006/relationships/hyperlink" Target="https://openlabpro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227D4-78A8-440D-A20D-D29FF5E6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1</Pages>
  <Words>2337</Words>
  <Characters>13326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47</cp:revision>
  <cp:lastPrinted>2019-02-05T16:09:00Z</cp:lastPrinted>
  <dcterms:created xsi:type="dcterms:W3CDTF">2020-03-08T13:31:00Z</dcterms:created>
  <dcterms:modified xsi:type="dcterms:W3CDTF">2020-05-23T20:08:00Z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