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rjq1rymgx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TÉTEL: Shakespeare: Rómeó és Júlia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Téma:</w:t>
      </w:r>
      <w:r w:rsidDel="00000000" w:rsidR="00000000" w:rsidRPr="00000000">
        <w:rPr>
          <w:rtl w:val="0"/>
        </w:rPr>
        <w:t xml:space="preserve"> A mű rövid története, a szereplők és a drámai konfliktus bemutatása.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d12dyc0hd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Bevezetés: Színháztörténeti háttér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mű a 16. századi Angliában, az angol reneszánsz idején keletkezett. Shakespeare darabjait a </w:t>
      </w:r>
      <w:r w:rsidDel="00000000" w:rsidR="00000000" w:rsidRPr="00000000">
        <w:rPr>
          <w:b w:val="1"/>
          <w:bCs w:val="1"/>
          <w:rtl w:val="0"/>
        </w:rPr>
        <w:t xml:space="preserve">Globe Színházban</w:t>
      </w:r>
      <w:r w:rsidDel="00000000" w:rsidR="00000000" w:rsidRPr="00000000">
        <w:rPr>
          <w:rtl w:val="0"/>
        </w:rPr>
        <w:t xml:space="preserve"> játszották (színház részvényese is volt).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 épület:</w:t>
      </w:r>
      <w:r w:rsidDel="00000000" w:rsidR="00000000" w:rsidRPr="00000000">
        <w:rPr>
          <w:rtl w:val="0"/>
        </w:rPr>
        <w:t xml:space="preserve"> Kívül nyolcszögletű, belül kör alakú, felül nyitott (természetes fénynél játszottak).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színpad:</w:t>
      </w:r>
      <w:r w:rsidDel="00000000" w:rsidR="00000000" w:rsidRPr="00000000">
        <w:rPr>
          <w:rtl w:val="0"/>
        </w:rPr>
        <w:t xml:space="preserve"> Hármas beosztású volt, ami lehetővé tette a tér és idő szabad kezelését: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Előszínpad:</w:t>
      </w:r>
      <w:r w:rsidDel="00000000" w:rsidR="00000000" w:rsidRPr="00000000">
        <w:rPr>
          <w:rtl w:val="0"/>
        </w:rPr>
        <w:t xml:space="preserve"> Szabadban játszódó jelenetek (pl. utcai harcok).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Hátsó színpad:</w:t>
      </w:r>
      <w:r w:rsidDel="00000000" w:rsidR="00000000" w:rsidRPr="00000000">
        <w:rPr>
          <w:rtl w:val="0"/>
        </w:rPr>
        <w:t xml:space="preserve"> Függönnyel elválasztott tér a belső jeleneteknek (pl. Lőrinc barát cellája).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Felső színpad (erkély):</w:t>
      </w:r>
      <w:r w:rsidDel="00000000" w:rsidR="00000000" w:rsidRPr="00000000">
        <w:rPr>
          <w:rtl w:val="0"/>
        </w:rPr>
        <w:t xml:space="preserve"> Magasban játszódó jelenetek (pl. a híres erkélyjelenet).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Jellemzők:</w:t>
      </w:r>
      <w:r w:rsidDel="00000000" w:rsidR="00000000" w:rsidRPr="00000000">
        <w:rPr>
          <w:rtl w:val="0"/>
        </w:rPr>
        <w:t xml:space="preserve"> Nem voltak díszletek (a szöveg jelezte a helyszínt), női szerepeket is férfiak játszották, nem voltak felvonásszünetek (a dráma színekre tagolódik).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1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06"/>
        <w:gridCol w:w="4706"/>
        <w:tblGridChange w:id="0">
          <w:tblGrid>
            <w:gridCol w:w="4706"/>
            <w:gridCol w:w="470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Ókori görög színház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Reneszánsz angol színház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Előadásokat nappali fénynél tartották (egésznap)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Előadásokat nappali fénynél tartották (délután)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Nézőtér: félkör alakú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20-30 ezer néző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Színház kör alakú, galériás épület, egyik oldalon a színpaddal: elő-, hátsószínpad, erkély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Néző szabad athéni polgárok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Minden társadalmi rétegből vannak nézők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Színészek álarcban játszanak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Háttérben egy épület imitált homlokzata, de nincs más díszlát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színészek díszes jelmezben játszanak.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 nincs díszlet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színpad előtt nincs függöny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Férfi színészek női szerepben 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színpad előtt nincs függöny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Férfi színészek női szerepben 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Egy helyen játszódik ún. hármas egység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Általában 1 nap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szálon fut → egynemű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Nem korlátozott a tér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Nincs időkorlát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Több szálon is futhat → kevert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tragédia, komédia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lehet tragikomédia, szatirikus vígjáték, színmű 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Isteni, emberi törvények kettőssége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társadalmi és lélektani okok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egységes hangvételű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kevert: nyer, választékos, patetikus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emtywvt62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 mű alapkonfliktusa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drámában </w:t>
      </w:r>
      <w:r w:rsidDel="00000000" w:rsidR="00000000" w:rsidRPr="00000000">
        <w:rPr>
          <w:b w:val="1"/>
          <w:bCs w:val="1"/>
          <w:rtl w:val="0"/>
        </w:rPr>
        <w:t xml:space="preserve">két világrend ütközik össze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régi, középkori feudális rend:</w:t>
      </w:r>
      <w:r w:rsidDel="00000000" w:rsidR="00000000" w:rsidRPr="00000000">
        <w:rPr>
          <w:rtl w:val="0"/>
        </w:rPr>
        <w:t xml:space="preserve"> A család és a név szentsége, az ősi gyűlölet fenntartása, a szülői önkény (érdekházasság). Képviselői: </w:t>
      </w:r>
      <w:r w:rsidDel="00000000" w:rsidR="00000000" w:rsidRPr="00000000">
        <w:rPr>
          <w:i w:val="1"/>
          <w:iCs w:val="1"/>
          <w:rtl w:val="0"/>
        </w:rPr>
        <w:t xml:space="preserve">Capulet szülők, Tybalt, Dajka, Paris.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 új, reneszánsz rend:</w:t>
      </w:r>
      <w:r w:rsidDel="00000000" w:rsidR="00000000" w:rsidRPr="00000000">
        <w:rPr>
          <w:rtl w:val="0"/>
        </w:rPr>
        <w:t xml:space="preserve"> Az egyén szabadsága, a szabad párválasztás, az érzelmek és a szerelem elsődlegessége. Képviselői: </w:t>
      </w:r>
      <w:r w:rsidDel="00000000" w:rsidR="00000000" w:rsidRPr="00000000">
        <w:rPr>
          <w:i w:val="1"/>
          <w:iCs w:val="1"/>
          <w:rtl w:val="0"/>
        </w:rPr>
        <w:t xml:space="preserve">Rómeó, Júlia, Mercutio, Lőrinc barát.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t0whmezqr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 szereplők rendszere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Rómeó (Montague):</w:t>
      </w:r>
      <w:r w:rsidDel="00000000" w:rsidR="00000000" w:rsidRPr="00000000">
        <w:rPr>
          <w:rtl w:val="0"/>
        </w:rPr>
        <w:t xml:space="preserve"> Kezdetben a szerelem eszményébe szerelmes (Rózába), majd Júliát megismerve valódi, mély szenvedély ébred benne. A reneszánsz ember megtestesítője, aki átlép a származási korlátokon, de barátja halálakor a lovagi bosszú (feudális reflex) vezérli.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Júlia (Capulet):</w:t>
      </w:r>
      <w:r w:rsidDel="00000000" w:rsidR="00000000" w:rsidRPr="00000000">
        <w:rPr>
          <w:rtl w:val="0"/>
        </w:rPr>
        <w:t xml:space="preserve"> 14 éves lány, aki a szerelem hatására hirtelen felnőtté válik. Bár engedelmes gyermeknek indul, a szerelemért szembeszáll a szülői akarattal és a társadalmi elvárásokkal.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Tybalt (Capulet):</w:t>
      </w:r>
      <w:r w:rsidDel="00000000" w:rsidR="00000000" w:rsidRPr="00000000">
        <w:rPr>
          <w:rtl w:val="0"/>
        </w:rPr>
        <w:t xml:space="preserve"> A "Macskaherceg", kiváló vívó. A békétlenség és a feudális gyűlölet legfőbb képviselője, aki minden áron fenn akarja tartani a viszályt.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Mercutio:</w:t>
      </w:r>
      <w:r w:rsidDel="00000000" w:rsidR="00000000" w:rsidRPr="00000000">
        <w:rPr>
          <w:rtl w:val="0"/>
        </w:rPr>
        <w:t xml:space="preserve"> Rómeó barátja, a reneszánsz életöröm, a szellemesség képviselője. Halála a dráma fordulópontja.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Lőrinc barát:</w:t>
      </w:r>
      <w:r w:rsidDel="00000000" w:rsidR="00000000" w:rsidRPr="00000000">
        <w:rPr>
          <w:rtl w:val="0"/>
        </w:rPr>
        <w:t xml:space="preserve"> Ferences szerzetes, tudós ember (füvek ismerője). A béke híve, aki abban a reményben adja össze a fiatalokat, hogy ezzel megszűnik a családok viszálya.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Capulet:</w:t>
      </w:r>
      <w:r w:rsidDel="00000000" w:rsidR="00000000" w:rsidRPr="00000000">
        <w:rPr>
          <w:rtl w:val="0"/>
        </w:rPr>
        <w:t xml:space="preserve"> Júlia apja. Kezdetben modernnek tűnik (lányára bízná a döntést), de amikor tekintélye csorbát szenved, zsarnokká válik és kényszeríteni akarja lányát a Párissal való házasságra.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v1nzkvvbe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 mű rövid története (Cselekményvázlat)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3tz45iqqu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A találkozás és a szerelem ébredése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történet Veronában játszódik, ahol két ősi család, a </w:t>
      </w:r>
      <w:r w:rsidDel="00000000" w:rsidR="00000000" w:rsidRPr="00000000">
        <w:rPr>
          <w:b w:val="1"/>
          <w:bCs w:val="1"/>
          <w:rtl w:val="0"/>
        </w:rPr>
        <w:t xml:space="preserve">Montague</w:t>
      </w:r>
      <w:r w:rsidDel="00000000" w:rsidR="00000000" w:rsidRPr="00000000">
        <w:rPr>
          <w:rtl w:val="0"/>
        </w:rPr>
        <w:t xml:space="preserve"> és a </w:t>
      </w:r>
      <w:r w:rsidDel="00000000" w:rsidR="00000000" w:rsidRPr="00000000">
        <w:rPr>
          <w:b w:val="1"/>
          <w:bCs w:val="1"/>
          <w:rtl w:val="0"/>
        </w:rPr>
        <w:t xml:space="preserve">Capulet</w:t>
      </w:r>
      <w:r w:rsidDel="00000000" w:rsidR="00000000" w:rsidRPr="00000000">
        <w:rPr>
          <w:rtl w:val="0"/>
        </w:rPr>
        <w:t xml:space="preserve"> viszálykodik egymással.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Rómeó, a Montague fiú, reménytelenül szerelmes Rózába. Barátaival álarcban belóg a Capulet-ház báljára.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bálon </w:t>
      </w:r>
      <w:r w:rsidDel="00000000" w:rsidR="00000000" w:rsidRPr="00000000">
        <w:rPr>
          <w:b w:val="1"/>
          <w:bCs w:val="1"/>
          <w:rtl w:val="0"/>
        </w:rPr>
        <w:t xml:space="preserve">Rómeó és Júlia megpillantják egymást</w:t>
      </w:r>
      <w:r w:rsidDel="00000000" w:rsidR="00000000" w:rsidRPr="00000000">
        <w:rPr>
          <w:rtl w:val="0"/>
        </w:rPr>
        <w:t xml:space="preserve">, és azonnal, előítéletek nélkül egymásba szeretnek. Tybalt felismeri Rómeót és támadni akar, de az öreg Capulet leinti, mert nem akar botrányt a házában.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híres </w:t>
      </w:r>
      <w:r w:rsidDel="00000000" w:rsidR="00000000" w:rsidRPr="00000000">
        <w:rPr>
          <w:b w:val="1"/>
          <w:bCs w:val="1"/>
          <w:rtl w:val="0"/>
        </w:rPr>
        <w:t xml:space="preserve">erkélyjelenetben</w:t>
      </w:r>
      <w:r w:rsidDel="00000000" w:rsidR="00000000" w:rsidRPr="00000000">
        <w:rPr>
          <w:rtl w:val="0"/>
        </w:rPr>
        <w:t xml:space="preserve"> a fiatalok vallomást tesznek. Megtagadják nevüket és származásukat („</w:t>
      </w:r>
      <w:r w:rsidDel="00000000" w:rsidR="00000000" w:rsidRPr="00000000">
        <w:rPr>
          <w:i w:val="1"/>
          <w:iCs w:val="1"/>
          <w:rtl w:val="0"/>
        </w:rPr>
        <w:t xml:space="preserve">Tagadd meg az atyád, neved hajítsd el...</w:t>
      </w:r>
      <w:r w:rsidDel="00000000" w:rsidR="00000000" w:rsidRPr="00000000">
        <w:rPr>
          <w:rtl w:val="0"/>
        </w:rPr>
        <w:t xml:space="preserve">”), és elhatározzák, hogy összeházasodnak.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b333onhcw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A titkos házasság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Másnap </w:t>
      </w:r>
      <w:r w:rsidDel="00000000" w:rsidR="00000000" w:rsidRPr="00000000">
        <w:rPr>
          <w:b w:val="1"/>
          <w:bCs w:val="1"/>
          <w:rtl w:val="0"/>
        </w:rPr>
        <w:t xml:space="preserve">Lőrinc barát</w:t>
      </w:r>
      <w:r w:rsidDel="00000000" w:rsidR="00000000" w:rsidRPr="00000000">
        <w:rPr>
          <w:rtl w:val="0"/>
        </w:rPr>
        <w:t xml:space="preserve"> titokban összeadja őket. A barát célja nemcsak a fiatalok boldogsága, hanem a két család kibékítése is.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házasságról csak ők ketten, a Dajka és Lőrinc barát tudnak.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i6ebmsd9t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A drámai fordulat (Bonyodalom)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Ugyanaznap délután utcai összetűzés tör ki. Tybalt provokálja Rómeót. Rómeó a friss rokonság miatt nem akar harcolni, de </w:t>
      </w:r>
      <w:r w:rsidDel="00000000" w:rsidR="00000000" w:rsidRPr="00000000">
        <w:rPr>
          <w:b w:val="1"/>
          <w:bCs w:val="1"/>
          <w:rtl w:val="0"/>
        </w:rPr>
        <w:t xml:space="preserve">Tybalt orvul leszúrja Mercutiot</w:t>
      </w:r>
      <w:r w:rsidDel="00000000" w:rsidR="00000000" w:rsidRPr="00000000">
        <w:rPr>
          <w:rtl w:val="0"/>
        </w:rPr>
        <w:t xml:space="preserve">, Rómeó barátját.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Rómeón úrrá lesz a bosszúvágy (a régi lovagi erkölcs), és párbajban </w:t>
      </w:r>
      <w:r w:rsidDel="00000000" w:rsidR="00000000" w:rsidRPr="00000000">
        <w:rPr>
          <w:b w:val="1"/>
          <w:bCs w:val="1"/>
          <w:rtl w:val="0"/>
        </w:rPr>
        <w:t xml:space="preserve">megöli Tybaltot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Fejedelem ítélete: </w:t>
      </w:r>
      <w:r w:rsidDel="00000000" w:rsidR="00000000" w:rsidRPr="00000000">
        <w:rPr>
          <w:b w:val="1"/>
          <w:bCs w:val="1"/>
          <w:rtl w:val="0"/>
        </w:rPr>
        <w:t xml:space="preserve">száműzetés</w:t>
      </w:r>
      <w:r w:rsidDel="00000000" w:rsidR="00000000" w:rsidRPr="00000000">
        <w:rPr>
          <w:rtl w:val="0"/>
        </w:rPr>
        <w:t xml:space="preserve">. Rómeónak Mantovába kell menekülnie. A nászéjszakát még titokban együtt töltik Júliával, majd hajnalban fájdalmasan elbúcsúznak.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0cd1u0yqz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A kényszerhelyzet és a terv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Capulet, hogy lányát felvidítsa (és a vagyoni érdekeket szem előtt tartva), elrendeli, hogy Júliának férjhez kell mennie </w:t>
      </w:r>
      <w:r w:rsidDel="00000000" w:rsidR="00000000" w:rsidRPr="00000000">
        <w:rPr>
          <w:b w:val="1"/>
          <w:bCs w:val="1"/>
          <w:rtl w:val="0"/>
        </w:rPr>
        <w:t xml:space="preserve">Páris grófhoz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Júlia ellenáll, apja durván sértegeti és kitagadással fenyegeti. Júlia a Dajkától sem kap segítséget, teljesen magára marad.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Lőrinc barátot kéri meg segítségre, aki egy </w:t>
      </w:r>
      <w:r w:rsidDel="00000000" w:rsidR="00000000" w:rsidRPr="00000000">
        <w:rPr>
          <w:b w:val="1"/>
          <w:bCs w:val="1"/>
          <w:rtl w:val="0"/>
        </w:rPr>
        <w:t xml:space="preserve">tetszhalált okozó szert</w:t>
      </w:r>
      <w:r w:rsidDel="00000000" w:rsidR="00000000" w:rsidRPr="00000000">
        <w:rPr>
          <w:rtl w:val="0"/>
        </w:rPr>
        <w:t xml:space="preserve"> (mérget) ad neki. Ez 42 órára elaltatja, így holtnak hiszik majd, a kriptába teszik, ahová Rómeó eljön érte, és Mantovába szökteti.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Júlia bátran megissza a szert, vállalva a kockázatot.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ij1gnbmhf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V. A tragikus végkifejlet (Katasztrófa)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tervbe hiba csúszik: a Lőrinc barát által küldött levél nem ér oda időben Rómeóhoz a karantén miatt. Rómeó szolgájától úgy értesül, hogy Júlia valóban meghalt.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Rómeó mérget vásárol, és visszatér Veronába a Capulet-kriptához.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kriptában halottnak hiszi szerelmét. Megissza a mérget és meghal.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Júlia felébred, meglátja holt férjét. Mivel nem tud nélküle élni, Rómeó tőrével szíven szúrja magát (</w:t>
      </w:r>
      <w:r w:rsidDel="00000000" w:rsidR="00000000" w:rsidRPr="00000000">
        <w:rPr>
          <w:b w:val="1"/>
          <w:bCs w:val="1"/>
          <w:rtl w:val="0"/>
        </w:rPr>
        <w:t xml:space="preserve">öngyilkosság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x678g08rb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VI. Feloldás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tragédia helyszínére érkező szülők a halott fiatalok felett döbbennek rá gyűlölködésük értelmetlenségére.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két család </w:t>
      </w:r>
      <w:r w:rsidDel="00000000" w:rsidR="00000000" w:rsidRPr="00000000">
        <w:rPr>
          <w:b w:val="1"/>
          <w:bCs w:val="1"/>
          <w:rtl w:val="0"/>
        </w:rPr>
        <w:t xml:space="preserve">kibékül</w:t>
      </w:r>
      <w:r w:rsidDel="00000000" w:rsidR="00000000" w:rsidRPr="00000000">
        <w:rPr>
          <w:rtl w:val="0"/>
        </w:rPr>
        <w:t xml:space="preserve">, de a rend helyreállásának iszonyatos ára volt: a jövő nemzedék (Rómeó és Júlia) pusztulása. A mű végkicsengése mégis felemelő: az erkölcsi győzelem a fiataloké, akiknek szeretete legyőzte a múlt sötét árnyait.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1247.2440944881891" w:right="1247.244094488189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