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Herczeg Ferenc és Az élet kapuja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Bevezetés: Herczeg Ferenc irodalmi jelentősége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Herczeg Ferenc (1863–1954) a 19. század végi és a 20. század első felének egyik legnépszerűbb, legnagyobb hatású magyar írója, a konzervatív-nemzeti irodalom vezető alakja volt.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Szerepe: Évtizedeken át szerkesztette az Új Idők című rendkívül népszerű irodalmi hetilapot. A Horthy-korszak hivatalos és ünnepelt írójának számított, bár munkásságának legjavát már a századfordulón és az 1910-es években megalkotta.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Stílusa: Történetmesélése gördülékeny, anekdotikus, nyelve kristálytiszta és elegáns. Műveiben gyakran vizsgálja a magyar dzsentri réteg sorsát, illetve a magyar történelem sorsfordító pillanatait.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A regény keletkezése és történelmi háttere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Az élet kapuja 1919-ben jelent meg. A dátum kulcsfontosságú a mű megértéséhez: az első világháború elvesztése és a fenyegető Trianon árnyékában íródott.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történelmi analógia: Herczeg a jelenkori magyarság tragédiáját (a Nyugat cserbenhagyta Magyarországot) a 16. század eleji történelmen keresztül fogalmazza meg.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Tér és idő: A történet 1513-ban, Rómában játszódik, II. Gyula pápa halála után, a konklávé (pápaválasztás) idején.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A cselekmény és a központi konfliktus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regény cselekménye a pápaválasztás körüli politikai és diplomáciai küzdelmekre épül. Két világ, két értékrend feszül egymásnak: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Bakócz Tamás (Esztergomi érsek): A magyar jelölt. Az ő célja a pápai trón megszerzése, hogy a Vatikán vagyonát és befolyását felhasználva keresztes hadjáratot indítson a terjeszkedő Oszmán Birodalom ellen, megmentve ezzel Magyarországot és a keresztény Európát.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Giovanni de' Medici: Az itáliai jelölt. Ő a reneszánsz életöröm, a művészetek és a világi élvezetek képviselője. Számára Róma építése, a pompás élet fontosabb, mint a távoli magyarok küzdelme.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konklávé végül a komor, aszketikus, háborút hirdető Bakócz helyett a derűs, élvezeteket ígérő Medicit választja (aki X. Leó néven lesz pápa). A döntés megpecsételi Magyarország sorsát (13 évvel később bekövetkezik a mohácsi vész).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Jellemábrázolás és karakterek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Herczeg mesterien állítja szembe a szereplőket, akik egyben eszmék képviselői is: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Bakócz Tamás: Jobbágyfiúból lett bíboros. Okos, célirányos, puritán politikus, aki mindent a nemzeti érdeknek rendel alá. Kiszámítható, de a reneszánsz intrikákban mégis alulmarad. Rómában idegen test: a „keleti végvár” komorságát hozza a napfényes Itáliába.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Giovanni de' Medici: A kifinomultság, az életszeretet és a politikai rugalmasság (vagy gátlástalanság) megtestesítője.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Fiametta: A római kurtizán, aki a reneszánsz életideál női alakja. A szépség és a romlottság ötvözete.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Vértesi: Bakócz titkára, a tiszta, becsületes, de kissé naiv magyar ember típusa, aki rácsodálkozik Róma fényűzésére és romlottságára.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Szimbolika: Mit jelent „Az élet kapuja”?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cím mélyen szimbolikus. Rómában a választók két kapu, két út közül választhattak: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halál kapuja (Bakócz): Háború a török ellen, véráldozat, lemondás, vagyonok feláldozása a kereszténység védelmében.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 élet kapuja (Medici): A reneszánsz művészetek pártolása, a pompa, a béke, az evilági élvezetek maximális kiélvezése.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Róma és a Nyugat „az élet kapuján” lépett be, ezzel azonban Magyarországot a pusztulásba, a halálba taszította. A regény keserű konklúziója: Magyarország csak magára számíthat, a Nyugat a saját kényelméért feláldozza a keleti védőbástyát.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Összegzés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Az élet kapuja nem csupán egy izgalmas, reneszánsz kulisszák között játszódó történelmi regény, hanem egy súlyos nemzetkarakterológiai és történelmi sors-elemzés. Herczeg Ferenc feszes szerkezetű, kiváló atmoszférájú műben mutatta meg azt a történelmi magányt, amely a magyarságot a 20. század elején is jellemezte. A művet a szerző legjobb alkotásai között tartják számon, feszes drámaisága miatt színpadra is átdolgozták.</w:t>
      </w:r>
    </w:p>
    <w:sectPr>
      <w:pgSz w:h="16838" w:w="11906" w:orient="portrait"/>
      <w:pgMar w:bottom="850.3937007874016" w:top="850.3937007874016" w:left="1247.2440944881891" w:right="1247.24409448818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